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2E26E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</w:rPr>
      </w:pPr>
      <w:r>
        <w:rPr>
          <w:rFonts w:ascii="Bookman Old Style" w:hAnsi="Bookman Old Style"/>
          <w:iCs/>
        </w:rPr>
        <w:t>Załącznik nr 9 do SWZ</w:t>
      </w:r>
    </w:p>
    <w:p w14:paraId="73557198" w14:textId="77777777" w:rsidR="003F513A" w:rsidRDefault="003F513A" w:rsidP="003F513A">
      <w:pPr>
        <w:pStyle w:val="Bezodstpw"/>
        <w:spacing w:line="276" w:lineRule="auto"/>
        <w:rPr>
          <w:rFonts w:ascii="Bookman Old Style" w:hAnsi="Bookman Old Style"/>
          <w:color w:val="FF0000"/>
          <w:sz w:val="24"/>
          <w:szCs w:val="24"/>
        </w:rPr>
      </w:pPr>
    </w:p>
    <w:p w14:paraId="2FF3DA0B" w14:textId="77777777" w:rsidR="003F513A" w:rsidRDefault="003F513A" w:rsidP="003F513A">
      <w:pPr>
        <w:pStyle w:val="Bezodstpw"/>
        <w:spacing w:line="276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39009B5B" w14:textId="77777777" w:rsidR="003F513A" w:rsidRDefault="003F513A" w:rsidP="003F513A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na wezwanie</w:t>
      </w:r>
      <w:r>
        <w:rPr>
          <w:rFonts w:ascii="Bookman Old Style" w:hAnsi="Bookman Old Style"/>
          <w:b/>
          <w:sz w:val="24"/>
          <w:szCs w:val="24"/>
        </w:rPr>
        <w:t xml:space="preserve"> Zamawiającego.</w:t>
      </w:r>
    </w:p>
    <w:p w14:paraId="6754D736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3CD114B3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3C13E7F3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62B635B5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3375832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D3F17CE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8812907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E0FF7BE" w14:textId="4C0940ED" w:rsidR="003F513A" w:rsidRDefault="003F513A" w:rsidP="003F513A">
      <w:pPr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eastAsia="ar-SA"/>
        </w:rPr>
      </w:pPr>
      <w:r>
        <w:rPr>
          <w:rFonts w:ascii="Bookman Old Style" w:hAnsi="Bookman Old Style"/>
          <w:sz w:val="24"/>
          <w:szCs w:val="24"/>
        </w:rPr>
        <w:t xml:space="preserve">W odpowiedzi na ogłoszenie o zamówieniu, prowadzonym w </w:t>
      </w:r>
      <w:r>
        <w:rPr>
          <w:rFonts w:ascii="Bookman Old Style" w:eastAsia="Times New Roman" w:hAnsi="Bookman Old Style"/>
          <w:sz w:val="24"/>
          <w:szCs w:val="24"/>
        </w:rPr>
        <w:t xml:space="preserve">trybie przetargu nieograniczonego,  </w:t>
      </w:r>
      <w:r>
        <w:rPr>
          <w:rFonts w:ascii="Bookman Old Style" w:eastAsia="Times New Roman" w:hAnsi="Bookman Old Style"/>
          <w:sz w:val="24"/>
          <w:szCs w:val="24"/>
          <w:lang w:eastAsia="ar-SA"/>
        </w:rPr>
        <w:t>o wartości zamówienia przekraczającej progi unijne, o jakich stanowi art. 3 ustawy z 11.09.2019 r. - Prawo zamówień publicznych (t.j. Dz. U. z 202</w:t>
      </w:r>
      <w:r w:rsidR="00F87E39">
        <w:rPr>
          <w:rFonts w:ascii="Bookman Old Style" w:eastAsia="Times New Roman" w:hAnsi="Bookman Old Style"/>
          <w:sz w:val="24"/>
          <w:szCs w:val="24"/>
          <w:lang w:eastAsia="ar-SA"/>
        </w:rPr>
        <w:t>4</w:t>
      </w:r>
      <w:r>
        <w:rPr>
          <w:rFonts w:ascii="Bookman Old Style" w:eastAsia="Times New Roman" w:hAnsi="Bookman Old Style"/>
          <w:sz w:val="24"/>
          <w:szCs w:val="24"/>
          <w:lang w:eastAsia="ar-SA"/>
        </w:rPr>
        <w:t xml:space="preserve"> r., poz. 1</w:t>
      </w:r>
      <w:r w:rsidR="00F87E39">
        <w:rPr>
          <w:rFonts w:ascii="Bookman Old Style" w:eastAsia="Times New Roman" w:hAnsi="Bookman Old Style"/>
          <w:sz w:val="24"/>
          <w:szCs w:val="24"/>
          <w:lang w:eastAsia="ar-SA"/>
        </w:rPr>
        <w:t>320</w:t>
      </w:r>
      <w:r>
        <w:rPr>
          <w:rFonts w:ascii="Bookman Old Style" w:eastAsia="Times New Roman" w:hAnsi="Bookman Old Style"/>
          <w:sz w:val="24"/>
          <w:szCs w:val="24"/>
          <w:lang w:eastAsia="ar-SA"/>
        </w:rPr>
        <w:t>) pn.:</w:t>
      </w:r>
      <w:r>
        <w:rPr>
          <w:rFonts w:ascii="Bookman Old Style" w:eastAsia="Times New Roman" w:hAnsi="Bookman Old Style"/>
          <w:sz w:val="24"/>
          <w:szCs w:val="24"/>
        </w:rPr>
        <w:br/>
      </w: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159FF3CA" w14:textId="77777777" w:rsidR="003F513A" w:rsidRDefault="003F513A" w:rsidP="003F513A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oświadczam,</w:t>
      </w:r>
      <w:r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45855F7" w14:textId="77777777" w:rsidR="003F513A" w:rsidRDefault="003F513A" w:rsidP="003F513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Zgodnie z zapisem zawartym w Specyfikacji Warunków Zamówienia, przedmiotowego postępowania na potwierdzenie spełniania warunku dotyczącego zdolności technicznej lub zawodowej udostępniam:</w:t>
      </w:r>
    </w:p>
    <w:p w14:paraId="3BE6A671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I. WYKAZ WYPOSAŻENIA ZAKŁADU I URZĄDZEŃ </w:t>
      </w:r>
    </w:p>
    <w:p w14:paraId="1A8C225B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TECHNICZNYCH DOSTĘPNYCH WYKONAWCY USŁUG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527"/>
        <w:gridCol w:w="1748"/>
        <w:gridCol w:w="2069"/>
        <w:gridCol w:w="1412"/>
        <w:gridCol w:w="1643"/>
      </w:tblGrid>
      <w:tr w:rsidR="003F513A" w14:paraId="743EE0E1" w14:textId="77777777" w:rsidTr="003F513A">
        <w:trPr>
          <w:trHeight w:val="782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C6B7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L.P.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232A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OPIS                         </w:t>
            </w:r>
          </w:p>
          <w:p w14:paraId="5353BD13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(rodzaj)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724B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LICZBA JEDNOSTEK</w:t>
            </w:r>
          </w:p>
          <w:p w14:paraId="09F292C6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[szt.]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5C25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RODZAJ ODBIERANYCH ODPADÓW I FUNKCJA POJAZDU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C359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DYSPONOWANIE</w:t>
            </w:r>
          </w:p>
        </w:tc>
      </w:tr>
      <w:tr w:rsidR="003F513A" w14:paraId="6C6E6F37" w14:textId="77777777" w:rsidTr="003F513A">
        <w:trPr>
          <w:trHeight w:val="7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16BE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C5E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87B8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61F4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ABC0" w14:textId="77777777" w:rsidR="003F513A" w:rsidRDefault="003F513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ZASÓB WŁASNY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C3FB" w14:textId="77777777" w:rsidR="003F513A" w:rsidRDefault="003F513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INNEGO PODMIOTU</w:t>
            </w:r>
          </w:p>
        </w:tc>
      </w:tr>
      <w:tr w:rsidR="003F513A" w14:paraId="5CDD57A1" w14:textId="77777777" w:rsidTr="003F513A">
        <w:trPr>
          <w:trHeight w:val="71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748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7B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1B6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85F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B06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C27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4CEDB173" w14:textId="77777777" w:rsidTr="003F513A">
        <w:trPr>
          <w:trHeight w:val="57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9EF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5881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2BB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06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8AD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9AB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31A43C8C" w14:textId="77777777" w:rsidTr="003F513A">
        <w:trPr>
          <w:trHeight w:val="56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5C3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C41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78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F77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E15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12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6150D9EF" w14:textId="77777777" w:rsidTr="003F513A">
        <w:trPr>
          <w:trHeight w:val="55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9BE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CCF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676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2A32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8E2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BE7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130C391" w14:textId="77777777" w:rsidTr="003F513A">
        <w:trPr>
          <w:trHeight w:val="55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859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843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F8C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29D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CE8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F333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6C60413C" w14:textId="77777777" w:rsidTr="003F513A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7BE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FC73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C162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C55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598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F36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CECDD30" w14:textId="77777777" w:rsidTr="003F513A">
        <w:trPr>
          <w:trHeight w:val="55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942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8C7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9BD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C02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4B1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AB8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9F5E7D1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6C6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8F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344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A42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E2A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1DF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51BF1CA4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419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4F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9A1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6B4D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47F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4E4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55DA1159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A7C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6B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6BE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99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2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BF1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4DAB7C41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796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E1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213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8A0D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D7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E23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6CA9CB5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</w:p>
    <w:p w14:paraId="65EAB673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Uwaga!</w:t>
      </w:r>
    </w:p>
    <w:p w14:paraId="78664CCA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W przypadku dysponowania sprzętem z powołaniem się na zasoby innego podmiotu, należy przedłożyć zobowiązanie innego podmiotu do oddania Wykonawcy w trybie art. 118 ust. 3-4 Ustawy Pzp,  do dyspozycji sprzętu na okres jego udziału w wykonaniu przedmiotu zamówienia.</w:t>
      </w:r>
    </w:p>
    <w:p w14:paraId="079CDA9F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b/>
          <w:sz w:val="24"/>
          <w:szCs w:val="24"/>
          <w:lang w:eastAsia="pl-PL"/>
        </w:rPr>
      </w:pPr>
    </w:p>
    <w:p w14:paraId="277BB558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II. OŚWIADCZENIE </w:t>
      </w:r>
    </w:p>
    <w:p w14:paraId="4FE8B18E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o zobowiązaniu do posiadania bazy magazynowo – transportowej, spełniającej wymogi Rozporządzenia Ministra Środowiska  z dnia 11 stycznia 2013 r. w sprawie szczegółowych wymagań w zakresie odbierania odpadów komunalnych od właścicieli nieruchomości </w:t>
      </w:r>
    </w:p>
    <w:p w14:paraId="2CF08475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(Dz. U. z 2013 r., poz. 122)</w:t>
      </w:r>
    </w:p>
    <w:p w14:paraId="22163740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49525550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Składając ofertę w postępowaniu o udzielenie zamówienia publicznego prowadzonego w trybie przetargu nieograniczonego na: </w:t>
      </w:r>
    </w:p>
    <w:p w14:paraId="769FA757" w14:textId="77777777" w:rsidR="003F513A" w:rsidRDefault="003F513A" w:rsidP="003F513A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65E3A72B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Oświadczam, że posiadam bazę magazynowo – transportową spełniającą wymogi Rozporządzenia Ministra Środowiska z dnia 11 stycznia 2013 r. w sprawie szczegółowych wymagań w zakresie odbierania odpadów komunalnych od właścicieli nieruchomości (Dz. U. z 2013 r., poz. 122).</w:t>
      </w:r>
    </w:p>
    <w:p w14:paraId="6991127B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Uwaga!</w:t>
      </w:r>
    </w:p>
    <w:p w14:paraId="7D7EEE2B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W przypadku dysponowania bazą magazynowo- transportową z powołaniem się na zasoby innego podmiotu, należy przedłożyć zobowiązanie innego podmiotu do oddania Wykonawcy w trybie art. 118 ust. 3-4 Ustawy Pzp, bazy magazynowo – transportowej do dyspozycji na okres jego udziału w wykonaniu przedmiotu zamówienia.</w:t>
      </w:r>
    </w:p>
    <w:p w14:paraId="0983E0A2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234D67D1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6B9482E8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3B6EF126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  <w:u w:val="single"/>
        </w:rPr>
      </w:pPr>
    </w:p>
    <w:p w14:paraId="2A2603D1" w14:textId="77777777" w:rsidR="003F513A" w:rsidRDefault="003F513A" w:rsidP="003F513A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u w:val="single"/>
          <w:lang w:val="pl-PL"/>
        </w:rPr>
        <w:t xml:space="preserve"> </w:t>
      </w:r>
      <w:r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0F6D2792" w14:textId="77777777" w:rsidR="003F513A" w:rsidRDefault="003F513A" w:rsidP="003F513A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6CADC4F0" w:rsidR="00E42D2E" w:rsidRPr="003F513A" w:rsidRDefault="00E42D2E" w:rsidP="003F513A"/>
    <w:sectPr w:rsidR="00E42D2E" w:rsidRPr="003F51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BC49" w14:textId="77777777" w:rsidR="007A1B0A" w:rsidRDefault="007A1B0A" w:rsidP="003F513A">
      <w:pPr>
        <w:spacing w:after="0" w:line="240" w:lineRule="auto"/>
      </w:pPr>
      <w:r>
        <w:separator/>
      </w:r>
    </w:p>
  </w:endnote>
  <w:endnote w:type="continuationSeparator" w:id="0">
    <w:p w14:paraId="2EFF633D" w14:textId="77777777" w:rsidR="007A1B0A" w:rsidRDefault="007A1B0A" w:rsidP="003F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79216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39DE77" w14:textId="6BBD8BAD" w:rsidR="003F513A" w:rsidRDefault="003F51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1BDEEE" w14:textId="77777777" w:rsidR="003F513A" w:rsidRDefault="003F5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B99F7" w14:textId="77777777" w:rsidR="007A1B0A" w:rsidRDefault="007A1B0A" w:rsidP="003F513A">
      <w:pPr>
        <w:spacing w:after="0" w:line="240" w:lineRule="auto"/>
      </w:pPr>
      <w:r>
        <w:separator/>
      </w:r>
    </w:p>
  </w:footnote>
  <w:footnote w:type="continuationSeparator" w:id="0">
    <w:p w14:paraId="76E54D56" w14:textId="77777777" w:rsidR="007A1B0A" w:rsidRDefault="007A1B0A" w:rsidP="003F5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3F513A"/>
    <w:rsid w:val="004A34C6"/>
    <w:rsid w:val="007A1B0A"/>
    <w:rsid w:val="0083558C"/>
    <w:rsid w:val="009031E5"/>
    <w:rsid w:val="00B97C0A"/>
    <w:rsid w:val="00BE0575"/>
    <w:rsid w:val="00C97D53"/>
    <w:rsid w:val="00D16950"/>
    <w:rsid w:val="00E42D2E"/>
    <w:rsid w:val="00F5121C"/>
    <w:rsid w:val="00F8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13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513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3F51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3F51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3F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F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3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3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2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10</cp:revision>
  <dcterms:created xsi:type="dcterms:W3CDTF">2023-08-21T07:05:00Z</dcterms:created>
  <dcterms:modified xsi:type="dcterms:W3CDTF">2024-11-07T11:11:00Z</dcterms:modified>
</cp:coreProperties>
</file>