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3629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jc w:val="right"/>
        <w:rPr>
          <w:rFonts w:ascii="Bookman Old Style" w:hAnsi="Bookman Old Style"/>
          <w:iCs/>
        </w:rPr>
      </w:pPr>
      <w:r>
        <w:rPr>
          <w:rFonts w:ascii="Bookman Old Style" w:hAnsi="Bookman Old Style"/>
          <w:iCs/>
        </w:rPr>
        <w:t>Załącznik nr 5 do SWZ</w:t>
      </w:r>
    </w:p>
    <w:p w14:paraId="29CAAD25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5F612DCB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Pełna nazwa i adres oraz NIP, REGON lub KRS</w:t>
      </w:r>
    </w:p>
    <w:p w14:paraId="2E26BE48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(w zależności od podmiotu) składającego oświadczenie:</w:t>
      </w:r>
    </w:p>
    <w:p w14:paraId="1F5E9B76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0B7EC667" w14:textId="77777777" w:rsidR="00985A2F" w:rsidRDefault="00985A2F" w:rsidP="00985A2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198E0A4D" w14:textId="77777777" w:rsidR="00985A2F" w:rsidRDefault="00985A2F" w:rsidP="00985A2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792DFE3E" w14:textId="77777777" w:rsidR="00985A2F" w:rsidRDefault="00985A2F" w:rsidP="00985A2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747F7B4B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</w:rPr>
      </w:pPr>
    </w:p>
    <w:p w14:paraId="59A9E64E" w14:textId="77777777" w:rsidR="00985A2F" w:rsidRDefault="00985A2F" w:rsidP="00985A2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>OŚWIADCZENIE 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5F51420" w14:textId="77777777" w:rsidR="00985A2F" w:rsidRDefault="00985A2F" w:rsidP="00985A2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 xml:space="preserve">składane na podstawie art. 125 ust. 5 ustawy </w:t>
      </w:r>
      <w:proofErr w:type="spellStart"/>
      <w:r>
        <w:rPr>
          <w:rFonts w:ascii="Bookman Old Style" w:eastAsia="Times New Roman" w:hAnsi="Bookman Old Style"/>
          <w:b/>
          <w:lang w:eastAsia="pl-PL"/>
        </w:rPr>
        <w:t>Pzp</w:t>
      </w:r>
      <w:proofErr w:type="spellEnd"/>
    </w:p>
    <w:p w14:paraId="06120F02" w14:textId="77777777" w:rsidR="00985A2F" w:rsidRDefault="00985A2F" w:rsidP="00985A2F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lang w:eastAsia="pl-PL"/>
        </w:rPr>
      </w:pPr>
    </w:p>
    <w:p w14:paraId="7DD66B1B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Na potrzeby postępowania o udzielenie zamówienia publicznego pn. </w:t>
      </w:r>
    </w:p>
    <w:p w14:paraId="25D7F188" w14:textId="77777777" w:rsidR="00985A2F" w:rsidRDefault="00985A2F" w:rsidP="00985A2F">
      <w:pPr>
        <w:spacing w:after="0" w:line="240" w:lineRule="auto"/>
        <w:jc w:val="center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/>
          <w:bCs/>
        </w:rPr>
        <w:t>Odbieranie i zagospodarowanie odpadów komunalnych od właścicieli nieruchomości zamieszkałych z terenu gminy Koło</w:t>
      </w:r>
    </w:p>
    <w:p w14:paraId="6859B8A8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prowadzonego przez Gminę Koło, oświadczam, co następuje:</w:t>
      </w:r>
    </w:p>
    <w:p w14:paraId="550E0575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15F44015" w14:textId="77777777" w:rsidR="00985A2F" w:rsidRDefault="00985A2F" w:rsidP="00985A2F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  <w:r>
        <w:rPr>
          <w:rFonts w:ascii="Bookman Old Style" w:hAnsi="Bookman Old Style"/>
          <w:b/>
          <w:iCs/>
          <w:sz w:val="24"/>
          <w:szCs w:val="24"/>
          <w:u w:val="single"/>
        </w:rPr>
        <w:t>OŚWIADCZENIA DOTYCZĄCE PODMIOTU UDOSTĘPNIAJĄCEGO ZASOBY:</w:t>
      </w:r>
    </w:p>
    <w:p w14:paraId="564B32A7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1DE32662" w14:textId="77777777" w:rsidR="00985A2F" w:rsidRDefault="00985A2F" w:rsidP="00985A2F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Oświadczam, że nie zachodzą w stosunku do mnie przesłanki wykluczenia z postępowania na podstawie art. 5k rozporządzenia Rady (UE) nr 833/2014 w brzmieniu nadanym Rozporządzeniem Rady (UE) 2022/576 (Dz.U. L 111 z 8.4.2022), </w:t>
      </w:r>
    </w:p>
    <w:p w14:paraId="2E443ECA" w14:textId="77777777" w:rsidR="00985A2F" w:rsidRDefault="00985A2F" w:rsidP="00985A2F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który jest obywatelem rosyjskim, osobą fizyczną lub prawną, podmiotem lub organem z siedzibą w Rosji;</w:t>
      </w:r>
    </w:p>
    <w:p w14:paraId="0B29A646" w14:textId="77777777" w:rsidR="00985A2F" w:rsidRDefault="00985A2F" w:rsidP="00985A2F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wobec którego prawa własności bezpośrednio lub pośrednio w ponad 50 % należą do obywateli rosyjskich lub osób fizycznych lub prawnych, podmiotów lub organów z siedzibą w Rosji;</w:t>
      </w:r>
    </w:p>
    <w:p w14:paraId="57DC8B91" w14:textId="77777777" w:rsidR="00985A2F" w:rsidRDefault="00985A2F" w:rsidP="00985A2F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który działa w imieniu lub pod kierunkiem:</w:t>
      </w:r>
    </w:p>
    <w:p w14:paraId="42E32619" w14:textId="77777777" w:rsidR="00985A2F" w:rsidRDefault="00985A2F" w:rsidP="00985A2F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obywateli rosyjskich lub osób fizycznych lub prawnych, podmiotów lub organów z siedzibą w Rosji lub</w:t>
      </w:r>
    </w:p>
    <w:p w14:paraId="1F39608E" w14:textId="77777777" w:rsidR="00985A2F" w:rsidRDefault="00985A2F" w:rsidP="00985A2F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14:paraId="7739E865" w14:textId="77777777" w:rsidR="00985A2F" w:rsidRDefault="00985A2F" w:rsidP="00985A2F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jeśli angażuje do realizacji zamówienia w roli podmiotu trzeciego udostępniającego zasoby, podwykonawcy lub dostawcy podmiot, który należy do jednej z kategorii wskazanej w pkt 1–3 powyżej, jeżeli przypada na nich ponad 10% wartości zamówienia.</w:t>
      </w:r>
    </w:p>
    <w:p w14:paraId="03956F78" w14:textId="77777777" w:rsidR="00985A2F" w:rsidRDefault="00985A2F" w:rsidP="00985A2F">
      <w:pPr>
        <w:numPr>
          <w:ilvl w:val="0"/>
          <w:numId w:val="1"/>
        </w:numPr>
        <w:spacing w:before="240"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14:paraId="16E1FCFA" w14:textId="77777777" w:rsidR="00985A2F" w:rsidRDefault="00985A2F" w:rsidP="00985A2F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lastRenderedPageBreak/>
        <w:t>wykonawcę oraz uczestnika konkursu z wykazów określonych w rozporządzeniu 765/2006 i rozporządzeniu 269/2014 albo wpisanego na listę na podstawie decyzji w sprawie wpisu na listę rozstrzygającej o zastosowaniu środka, o którym mowa w art. 1 pkt 3 ustawy;</w:t>
      </w:r>
    </w:p>
    <w:p w14:paraId="76B2C701" w14:textId="77777777" w:rsidR="00985A2F" w:rsidRDefault="00985A2F" w:rsidP="00985A2F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wykonawcę oraz uczestnika konkursu, którego beneficjentem rzeczywistym w rozumieniu ustawy z 1 marca 2018 r. o przeciwdziałaniu praniu pieniędzy oraz finansowaniu terroryzmu (Dz.U. z 2022 r. poz. 593 ze zm.) jest osoba z wykazów z rozporządzeń 765/2006 i 269/2014 albo wpisana na listę lub będąca takim beneficjentem rzeczywistym od 24 lutego 2022 r., o ile została wpisana na listę na podstawie decyzji w sprawie wpisu na listę rozstrzygającej o zastosowaniu środka, o którym mowa w art. 1 pkt 3 ustawy;</w:t>
      </w:r>
    </w:p>
    <w:p w14:paraId="43895671" w14:textId="77777777" w:rsidR="00985A2F" w:rsidRDefault="00985A2F" w:rsidP="00985A2F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wykonawcę oraz uczestnika konkursu, którego jednostką dominującą w rozumieniu art. 3 ust. 1 pkt 37 ustawy z 29 września 1994 r. o rachunkowości (Dz.U. z 2021 r. poz. 217 ze zm.), jest podmiot z wykazów z rozporządzeń nr 765/2006 i 269/2014 albo wpisany na listę lub będący taką jednostką dominującą od 24 lutego 2022 r., o ile wpisano go na listę na podstawie decyzji w sprawie wpisu na listę rozstrzygającej o zastosowaniu środka, o którym mowa w art. 1 pkt 3 ustawy.</w:t>
      </w:r>
    </w:p>
    <w:p w14:paraId="06C6083E" w14:textId="77777777" w:rsidR="00985A2F" w:rsidRDefault="00985A2F" w:rsidP="00985A2F">
      <w:pPr>
        <w:spacing w:after="0" w:line="240" w:lineRule="auto"/>
        <w:ind w:left="720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</w:p>
    <w:p w14:paraId="7636E82B" w14:textId="77777777" w:rsidR="00985A2F" w:rsidRDefault="00985A2F" w:rsidP="00985A2F">
      <w:pPr>
        <w:spacing w:after="0" w:line="240" w:lineRule="auto"/>
        <w:ind w:left="720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  <w:r>
        <w:rPr>
          <w:rFonts w:ascii="Bookman Old Style" w:hAnsi="Bookman Old Style"/>
          <w:b/>
          <w:iCs/>
          <w:sz w:val="24"/>
          <w:szCs w:val="24"/>
          <w:u w:val="single"/>
        </w:rPr>
        <w:t>OŚWIADCZENIE DOTYCZĄCE PODANYCH INFORMACJI:</w:t>
      </w:r>
    </w:p>
    <w:p w14:paraId="3375BBEC" w14:textId="77777777" w:rsidR="00985A2F" w:rsidRDefault="00985A2F" w:rsidP="00985A2F">
      <w:pPr>
        <w:spacing w:after="0" w:line="240" w:lineRule="auto"/>
        <w:ind w:left="720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46B721C7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97AF59" w14:textId="77777777" w:rsidR="00985A2F" w:rsidRDefault="00985A2F" w:rsidP="00985A2F">
      <w:pPr>
        <w:spacing w:after="0" w:line="240" w:lineRule="auto"/>
        <w:ind w:left="720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282EE44B" w14:textId="77777777" w:rsidR="00985A2F" w:rsidRDefault="00985A2F" w:rsidP="00985A2F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  <w:r>
        <w:rPr>
          <w:rFonts w:ascii="Bookman Old Style" w:hAnsi="Bookman Old Style"/>
          <w:b/>
          <w:iCs/>
          <w:sz w:val="24"/>
          <w:szCs w:val="24"/>
          <w:u w:val="single"/>
        </w:rPr>
        <w:t>INFORMACJA DOTYCZĄCA DOSTĘPU DO PODMIOTOWYCH ŚRODKÓW DOWODOWYCH:</w:t>
      </w:r>
    </w:p>
    <w:p w14:paraId="29F8C792" w14:textId="77777777" w:rsidR="00985A2F" w:rsidRDefault="00985A2F" w:rsidP="00985A2F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</w:p>
    <w:p w14:paraId="480CF9F7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Wskazuję następujące podmiotowe środki dowodowe, które można uzyskać za pomocą bezpłatnych i ogólnodostępnych baz danych, oraz dane umożliwiające dostęp do tych środków:</w:t>
      </w:r>
    </w:p>
    <w:p w14:paraId="34DE4EF9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......................................................................................................................</w:t>
      </w:r>
    </w:p>
    <w:p w14:paraId="4F8882EB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......................................................................................................................</w:t>
      </w:r>
    </w:p>
    <w:p w14:paraId="431350C1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/>
          <w:sz w:val="16"/>
          <w:szCs w:val="16"/>
        </w:rPr>
      </w:pPr>
      <w:r>
        <w:rPr>
          <w:rFonts w:ascii="Bookman Old Style" w:hAnsi="Bookman Old Style"/>
          <w:bCs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70DDEB8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...................................................................................................................... ......................................................................................................................</w:t>
      </w:r>
    </w:p>
    <w:p w14:paraId="4A26142E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/>
          <w:sz w:val="16"/>
          <w:szCs w:val="16"/>
        </w:rPr>
      </w:pPr>
      <w:r>
        <w:rPr>
          <w:rFonts w:ascii="Bookman Old Style" w:hAnsi="Bookman Old Style"/>
          <w:bCs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E112A9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2295B117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63B79512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14DECBF4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4242FF25" w14:textId="77777777" w:rsidR="00985A2F" w:rsidRDefault="00985A2F" w:rsidP="00985A2F">
      <w:pPr>
        <w:pStyle w:val="Akapitzlist"/>
        <w:ind w:left="0"/>
        <w:jc w:val="center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Dokument należy wypełnić i podpisać kwalifikowanym podpisem elektronicznym.</w:t>
      </w:r>
      <w:r>
        <w:rPr>
          <w:rFonts w:ascii="Bookman Old Style" w:hAnsi="Bookman Old Style"/>
          <w:b/>
          <w:u w:val="single"/>
          <w:lang w:val="pl-PL"/>
        </w:rPr>
        <w:t xml:space="preserve"> </w:t>
      </w:r>
      <w:r>
        <w:rPr>
          <w:rFonts w:ascii="Bookman Old Style" w:hAnsi="Bookman Old Style"/>
          <w:b/>
          <w:u w:val="single"/>
        </w:rPr>
        <w:t>Zamawiający zaleca zapisanie dokumentu w formacie PDF oraz stosowanie znaczników czasu.</w:t>
      </w:r>
    </w:p>
    <w:p w14:paraId="1F430E6D" w14:textId="77777777" w:rsidR="00985A2F" w:rsidRDefault="00985A2F" w:rsidP="00985A2F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0AAFF200" w:rsidR="00E42D2E" w:rsidRPr="00985A2F" w:rsidRDefault="00E42D2E" w:rsidP="00985A2F"/>
    <w:sectPr w:rsidR="00E42D2E" w:rsidRPr="00985A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A70E" w14:textId="77777777" w:rsidR="009650F4" w:rsidRDefault="009650F4" w:rsidP="00985A2F">
      <w:pPr>
        <w:spacing w:after="0" w:line="240" w:lineRule="auto"/>
      </w:pPr>
      <w:r>
        <w:separator/>
      </w:r>
    </w:p>
  </w:endnote>
  <w:endnote w:type="continuationSeparator" w:id="0">
    <w:p w14:paraId="430AC243" w14:textId="77777777" w:rsidR="009650F4" w:rsidRDefault="009650F4" w:rsidP="00985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067245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855677" w14:textId="11988B59" w:rsidR="00985A2F" w:rsidRDefault="00985A2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E411B" w14:textId="77777777" w:rsidR="00985A2F" w:rsidRDefault="00985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A10AC" w14:textId="77777777" w:rsidR="009650F4" w:rsidRDefault="009650F4" w:rsidP="00985A2F">
      <w:pPr>
        <w:spacing w:after="0" w:line="240" w:lineRule="auto"/>
      </w:pPr>
      <w:r>
        <w:separator/>
      </w:r>
    </w:p>
  </w:footnote>
  <w:footnote w:type="continuationSeparator" w:id="0">
    <w:p w14:paraId="2AF8CFA1" w14:textId="77777777" w:rsidR="009650F4" w:rsidRDefault="009650F4" w:rsidP="00985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32412"/>
    <w:multiLevelType w:val="hybridMultilevel"/>
    <w:tmpl w:val="FBD607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2A2BDE"/>
    <w:multiLevelType w:val="hybridMultilevel"/>
    <w:tmpl w:val="5524C058"/>
    <w:lvl w:ilvl="0" w:tplc="41F81CC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B21FBE"/>
    <w:multiLevelType w:val="hybridMultilevel"/>
    <w:tmpl w:val="FB6C24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FEE01BB"/>
    <w:multiLevelType w:val="hybridMultilevel"/>
    <w:tmpl w:val="BCF46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5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78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01528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9731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83558C"/>
    <w:rsid w:val="009031E5"/>
    <w:rsid w:val="009650F4"/>
    <w:rsid w:val="00985A2F"/>
    <w:rsid w:val="00B97C0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A2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985A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985A2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985A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85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A2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5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A2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8</cp:revision>
  <dcterms:created xsi:type="dcterms:W3CDTF">2023-08-21T07:05:00Z</dcterms:created>
  <dcterms:modified xsi:type="dcterms:W3CDTF">2023-11-09T10:17:00Z</dcterms:modified>
</cp:coreProperties>
</file>