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1BBA6" w14:textId="77777777" w:rsidR="00FC2B35" w:rsidRPr="00753174" w:rsidRDefault="00FC2B35" w:rsidP="00BB3713">
      <w:pPr>
        <w:pStyle w:val="Tytu"/>
        <w:spacing w:line="276" w:lineRule="auto"/>
        <w:ind w:right="0"/>
        <w:rPr>
          <w:color w:val="000000" w:themeColor="text1"/>
          <w:sz w:val="22"/>
          <w:szCs w:val="22"/>
        </w:rPr>
      </w:pPr>
      <w:r w:rsidRPr="00753174">
        <w:rPr>
          <w:color w:val="000000" w:themeColor="text1"/>
          <w:sz w:val="22"/>
          <w:szCs w:val="22"/>
        </w:rPr>
        <w:t>SPECYFIKACJA WARUNKÓW ZAMÓWIENIA</w:t>
      </w:r>
    </w:p>
    <w:p w14:paraId="0D18B55C" w14:textId="77777777" w:rsidR="00FC2B35" w:rsidRPr="00753174" w:rsidRDefault="00FC2B35" w:rsidP="00BB3713">
      <w:pPr>
        <w:pStyle w:val="Nagwek1"/>
        <w:spacing w:line="276" w:lineRule="auto"/>
        <w:rPr>
          <w:color w:val="000000" w:themeColor="text1"/>
          <w:sz w:val="22"/>
          <w:szCs w:val="22"/>
        </w:rPr>
      </w:pPr>
      <w:r w:rsidRPr="00753174">
        <w:rPr>
          <w:color w:val="000000" w:themeColor="text1"/>
          <w:sz w:val="22"/>
          <w:szCs w:val="22"/>
        </w:rPr>
        <w:t>(SWZ)</w:t>
      </w:r>
    </w:p>
    <w:p w14:paraId="07F24D09" w14:textId="77777777" w:rsidR="00FC2B35" w:rsidRPr="00753174" w:rsidRDefault="00FC2B35" w:rsidP="00BB3713">
      <w:pPr>
        <w:pStyle w:val="Nagwek2"/>
        <w:spacing w:line="276" w:lineRule="auto"/>
        <w:ind w:left="412" w:firstLine="0"/>
        <w:jc w:val="center"/>
        <w:rPr>
          <w:color w:val="000000" w:themeColor="text1"/>
          <w:sz w:val="22"/>
          <w:szCs w:val="22"/>
        </w:rPr>
      </w:pPr>
      <w:r w:rsidRPr="00753174">
        <w:rPr>
          <w:color w:val="000000" w:themeColor="text1"/>
          <w:sz w:val="22"/>
          <w:szCs w:val="22"/>
        </w:rPr>
        <w:t>w postępowaniu o udzielenie zamówienia publicznego prowadzonego</w:t>
      </w:r>
    </w:p>
    <w:p w14:paraId="7582181A" w14:textId="77777777" w:rsidR="00FC2B35" w:rsidRPr="00753174" w:rsidRDefault="00FC2B35" w:rsidP="00BB3713">
      <w:pPr>
        <w:spacing w:line="276" w:lineRule="auto"/>
        <w:ind w:left="412"/>
        <w:jc w:val="center"/>
        <w:rPr>
          <w:b/>
          <w:color w:val="000000" w:themeColor="text1"/>
        </w:rPr>
      </w:pPr>
      <w:r w:rsidRPr="00753174">
        <w:rPr>
          <w:b/>
          <w:color w:val="000000" w:themeColor="text1"/>
        </w:rPr>
        <w:t>W TRYBIE PODSTAWOWYM BEZ PRZEPROWADZENIA NEGOCJACJI</w:t>
      </w:r>
    </w:p>
    <w:p w14:paraId="1AE38260" w14:textId="77777777" w:rsidR="00FC2B35" w:rsidRPr="00753174" w:rsidRDefault="00FC2B35" w:rsidP="00BB3713">
      <w:pPr>
        <w:pStyle w:val="Tekstpodstawowy"/>
        <w:spacing w:line="276" w:lineRule="auto"/>
        <w:ind w:left="412"/>
        <w:jc w:val="center"/>
        <w:rPr>
          <w:color w:val="000000" w:themeColor="text1"/>
        </w:rPr>
      </w:pPr>
      <w:r w:rsidRPr="00753174">
        <w:rPr>
          <w:color w:val="000000" w:themeColor="text1"/>
        </w:rPr>
        <w:t>na podstawie art. 275 pkt 1 ustawy z dnia 11 września 2019 roku Prawo zamówień publicznych</w:t>
      </w:r>
    </w:p>
    <w:p w14:paraId="250D6A21" w14:textId="77777777" w:rsidR="00FC2B35" w:rsidRPr="00753174" w:rsidRDefault="00FC2B35" w:rsidP="00BB3713">
      <w:pPr>
        <w:pStyle w:val="Nagwek2"/>
        <w:spacing w:line="276" w:lineRule="auto"/>
        <w:ind w:left="3895" w:hanging="2003"/>
        <w:jc w:val="left"/>
        <w:rPr>
          <w:color w:val="000000" w:themeColor="text1"/>
          <w:sz w:val="22"/>
          <w:szCs w:val="22"/>
        </w:rPr>
      </w:pPr>
      <w:r w:rsidRPr="00753174">
        <w:rPr>
          <w:color w:val="000000" w:themeColor="text1"/>
          <w:sz w:val="22"/>
          <w:szCs w:val="22"/>
        </w:rPr>
        <w:t>(Dz. U. z 20</w:t>
      </w:r>
      <w:r w:rsidR="00431593" w:rsidRPr="00753174">
        <w:rPr>
          <w:color w:val="000000" w:themeColor="text1"/>
          <w:sz w:val="22"/>
          <w:szCs w:val="22"/>
        </w:rPr>
        <w:t>21</w:t>
      </w:r>
      <w:r w:rsidRPr="00753174">
        <w:rPr>
          <w:color w:val="000000" w:themeColor="text1"/>
          <w:sz w:val="22"/>
          <w:szCs w:val="22"/>
        </w:rPr>
        <w:t xml:space="preserve"> r., poz. </w:t>
      </w:r>
      <w:r w:rsidR="00431593" w:rsidRPr="00753174">
        <w:rPr>
          <w:color w:val="000000" w:themeColor="text1"/>
          <w:sz w:val="22"/>
          <w:szCs w:val="22"/>
        </w:rPr>
        <w:t>1129)</w:t>
      </w:r>
      <w:r w:rsidRPr="00753174">
        <w:rPr>
          <w:color w:val="000000" w:themeColor="text1"/>
          <w:sz w:val="22"/>
          <w:szCs w:val="22"/>
        </w:rPr>
        <w:t xml:space="preserve"> w zadaniu na:</w:t>
      </w:r>
    </w:p>
    <w:p w14:paraId="0EAD31E2" w14:textId="77777777" w:rsidR="00FC2B35" w:rsidRPr="00753174" w:rsidRDefault="00FC2B35" w:rsidP="00BB3713">
      <w:pPr>
        <w:pStyle w:val="Tekstpodstawowy"/>
        <w:spacing w:line="276" w:lineRule="auto"/>
        <w:ind w:left="0"/>
        <w:jc w:val="left"/>
        <w:rPr>
          <w:color w:val="000000" w:themeColor="text1"/>
        </w:rPr>
      </w:pPr>
    </w:p>
    <w:p w14:paraId="255F5FEE" w14:textId="77777777" w:rsidR="00FC2B35" w:rsidRPr="00753174" w:rsidRDefault="00FC2B35" w:rsidP="00BB3713">
      <w:pPr>
        <w:pStyle w:val="Tekstpodstawowy"/>
        <w:spacing w:line="276" w:lineRule="auto"/>
        <w:ind w:left="0"/>
        <w:jc w:val="left"/>
        <w:rPr>
          <w:color w:val="000000" w:themeColor="text1"/>
        </w:rPr>
      </w:pPr>
    </w:p>
    <w:p w14:paraId="56EFE31C" w14:textId="77777777" w:rsidR="00FC2B35" w:rsidRPr="00753174" w:rsidRDefault="00FC2B35" w:rsidP="00BB3713">
      <w:pPr>
        <w:pStyle w:val="Tekstpodstawowy"/>
        <w:spacing w:line="276" w:lineRule="auto"/>
        <w:ind w:left="0"/>
        <w:jc w:val="left"/>
        <w:rPr>
          <w:color w:val="000000" w:themeColor="text1"/>
        </w:rPr>
      </w:pPr>
    </w:p>
    <w:p w14:paraId="4BE8851C" w14:textId="77777777" w:rsidR="00FC2B35" w:rsidRPr="00753174" w:rsidRDefault="00000000" w:rsidP="00BB3713">
      <w:pPr>
        <w:pStyle w:val="Tekstpodstawowy"/>
        <w:spacing w:line="276" w:lineRule="auto"/>
        <w:ind w:left="0"/>
        <w:jc w:val="left"/>
        <w:rPr>
          <w:color w:val="000000" w:themeColor="text1"/>
        </w:rPr>
      </w:pPr>
      <w:r>
        <w:rPr>
          <w:noProof/>
          <w:color w:val="000000" w:themeColor="text1"/>
        </w:rPr>
        <w:pict w14:anchorId="6C374F5A">
          <v:shapetype id="_x0000_t202" coordsize="21600,21600" o:spt="202" path="m,l,21600r21600,l21600,xe">
            <v:stroke joinstyle="miter"/>
            <v:path gradientshapeok="t" o:connecttype="rect"/>
          </v:shapetype>
          <v:shape id="Pole tekstowe 60" o:spid="_x0000_s1040" type="#_x0000_t202" alt="" style="position:absolute;margin-left:81.75pt;margin-top:27pt;width:453.7pt;height:246.45pt;z-index:-251657216;visibility:visible;mso-wrap-style:square;mso-wrap-edited:f;mso-width-percent:0;mso-height-percent:0;mso-wrap-distance-left:0;mso-wrap-distance-right:0;mso-position-horizontal-relative:page;mso-width-percent:0;mso-height-percent:0;v-text-anchor:top" fillcolor="#ccc" strokeweight=".48pt">
            <v:path arrowok="t"/>
            <v:textbox inset="0,0,0,0">
              <w:txbxContent>
                <w:p w14:paraId="4D856036" w14:textId="77777777" w:rsidR="00BF6D36" w:rsidRDefault="00BF6D36" w:rsidP="00FC2B35">
                  <w:pPr>
                    <w:pStyle w:val="Tekstpodstawowy"/>
                    <w:spacing w:before="1"/>
                    <w:ind w:left="0"/>
                    <w:jc w:val="left"/>
                    <w:rPr>
                      <w:sz w:val="27"/>
                    </w:rPr>
                  </w:pPr>
                </w:p>
                <w:p w14:paraId="10C8DAFA" w14:textId="20627578" w:rsidR="00BF6D36" w:rsidRPr="00951E86" w:rsidRDefault="00BF6D36" w:rsidP="00951E86">
                  <w:pPr>
                    <w:pStyle w:val="Nagwek3"/>
                    <w:spacing w:before="300" w:after="150"/>
                    <w:rPr>
                      <w:rFonts w:ascii="Times New Roman" w:hAnsi="Times New Roman" w:cs="Times New Roman"/>
                      <w:color w:val="000000" w:themeColor="text1"/>
                    </w:rPr>
                  </w:pPr>
                  <w:r>
                    <w:rPr>
                      <w:b/>
                      <w:sz w:val="28"/>
                    </w:rPr>
                    <w:t>„</w:t>
                  </w:r>
                  <w:r w:rsidR="00951E86" w:rsidRPr="00951E86">
                    <w:rPr>
                      <w:rFonts w:ascii="Times New Roman" w:eastAsia="Times New Roman" w:hAnsi="Times New Roman" w:cs="Times New Roman" w:hint="cs"/>
                      <w:b/>
                      <w:color w:val="000000" w:themeColor="text1"/>
                      <w:sz w:val="28"/>
                      <w:szCs w:val="22"/>
                    </w:rPr>
                    <w:t>Budowa gminnego ośrodka zdrowia wraz z biblioteką Polski Ład</w:t>
                  </w:r>
                  <w:r>
                    <w:rPr>
                      <w:b/>
                      <w:sz w:val="28"/>
                    </w:rPr>
                    <w:t>”</w:t>
                  </w:r>
                </w:p>
                <w:p w14:paraId="048556C1" w14:textId="77777777" w:rsidR="00BF6D36" w:rsidRPr="0009721F" w:rsidRDefault="00BF6D36" w:rsidP="00FC2B35">
                  <w:pPr>
                    <w:spacing w:line="369" w:lineRule="auto"/>
                    <w:ind w:left="842" w:right="849"/>
                    <w:jc w:val="center"/>
                    <w:rPr>
                      <w:b/>
                      <w:color w:val="000000" w:themeColor="text1"/>
                      <w:sz w:val="28"/>
                    </w:rPr>
                  </w:pPr>
                  <w:r w:rsidRPr="0009721F">
                    <w:rPr>
                      <w:b/>
                      <w:color w:val="000000" w:themeColor="text1"/>
                      <w:sz w:val="28"/>
                    </w:rPr>
                    <w:t xml:space="preserve"> w systemie „zaprojektuj i wybuduj”</w:t>
                  </w:r>
                </w:p>
                <w:p w14:paraId="0A5DEADB" w14:textId="77777777" w:rsidR="00BF6D36" w:rsidRDefault="00BF6D36" w:rsidP="00FC2B35">
                  <w:pPr>
                    <w:spacing w:line="369" w:lineRule="auto"/>
                    <w:ind w:left="842" w:right="849"/>
                    <w:jc w:val="center"/>
                    <w:rPr>
                      <w:rFonts w:eastAsiaTheme="minorHAnsi"/>
                      <w:b/>
                      <w:bCs/>
                      <w:color w:val="000000"/>
                      <w:sz w:val="28"/>
                      <w:szCs w:val="28"/>
                    </w:rPr>
                  </w:pPr>
                  <w:r w:rsidRPr="00042248">
                    <w:rPr>
                      <w:rFonts w:eastAsiaTheme="minorHAnsi"/>
                      <w:b/>
                      <w:bCs/>
                      <w:color w:val="000000"/>
                      <w:sz w:val="28"/>
                      <w:szCs w:val="28"/>
                    </w:rPr>
                    <w:t>dofinansowanie ze środków Rządowego Funduszu Polski Ład Program Inwestycji Strategicznych</w:t>
                  </w:r>
                </w:p>
                <w:p w14:paraId="500784A3" w14:textId="77777777" w:rsidR="00996DEB" w:rsidRDefault="00996DEB" w:rsidP="00FC2B35">
                  <w:pPr>
                    <w:spacing w:line="369" w:lineRule="auto"/>
                    <w:ind w:left="842" w:right="849"/>
                    <w:jc w:val="center"/>
                    <w:rPr>
                      <w:b/>
                      <w:bCs/>
                      <w:sz w:val="28"/>
                      <w:szCs w:val="28"/>
                    </w:rPr>
                  </w:pPr>
                </w:p>
                <w:p w14:paraId="4B783A14" w14:textId="77777777" w:rsidR="00996DEB" w:rsidRPr="00042248" w:rsidRDefault="00996DEB" w:rsidP="00FC2B35">
                  <w:pPr>
                    <w:spacing w:line="369" w:lineRule="auto"/>
                    <w:ind w:left="842" w:right="849"/>
                    <w:jc w:val="center"/>
                    <w:rPr>
                      <w:b/>
                      <w:bCs/>
                      <w:sz w:val="28"/>
                      <w:szCs w:val="28"/>
                    </w:rPr>
                  </w:pPr>
                </w:p>
                <w:p w14:paraId="5E58FB70" w14:textId="50C87D65" w:rsidR="00BF6D36" w:rsidRPr="00042248" w:rsidRDefault="00BF6D36" w:rsidP="00FC2B35">
                  <w:pPr>
                    <w:spacing w:line="270" w:lineRule="exact"/>
                    <w:ind w:left="842" w:right="842"/>
                    <w:jc w:val="center"/>
                    <w:rPr>
                      <w:b/>
                      <w:bCs/>
                      <w:sz w:val="28"/>
                      <w:szCs w:val="28"/>
                    </w:rPr>
                  </w:pPr>
                  <w:r w:rsidRPr="00042248">
                    <w:rPr>
                      <w:b/>
                      <w:bCs/>
                      <w:sz w:val="28"/>
                      <w:szCs w:val="28"/>
                    </w:rPr>
                    <w:t>(znak sprawy:</w:t>
                  </w:r>
                  <w:r w:rsidRPr="00042248">
                    <w:rPr>
                      <w:b/>
                      <w:bCs/>
                      <w:spacing w:val="54"/>
                      <w:sz w:val="28"/>
                      <w:szCs w:val="28"/>
                    </w:rPr>
                    <w:t xml:space="preserve"> </w:t>
                  </w:r>
                  <w:r>
                    <w:rPr>
                      <w:b/>
                      <w:bCs/>
                      <w:spacing w:val="54"/>
                      <w:sz w:val="28"/>
                      <w:szCs w:val="28"/>
                    </w:rPr>
                    <w:t>IZP.271.</w:t>
                  </w:r>
                  <w:r w:rsidR="00951E86">
                    <w:rPr>
                      <w:b/>
                      <w:bCs/>
                      <w:spacing w:val="54"/>
                      <w:sz w:val="28"/>
                      <w:szCs w:val="28"/>
                    </w:rPr>
                    <w:t>3</w:t>
                  </w:r>
                  <w:r>
                    <w:rPr>
                      <w:b/>
                      <w:bCs/>
                      <w:spacing w:val="54"/>
                      <w:sz w:val="28"/>
                      <w:szCs w:val="28"/>
                    </w:rPr>
                    <w:t>.202</w:t>
                  </w:r>
                  <w:r w:rsidR="00057A72">
                    <w:rPr>
                      <w:b/>
                      <w:bCs/>
                      <w:spacing w:val="54"/>
                      <w:sz w:val="28"/>
                      <w:szCs w:val="28"/>
                    </w:rPr>
                    <w:t>4</w:t>
                  </w:r>
                  <w:r w:rsidRPr="00042248">
                    <w:rPr>
                      <w:b/>
                      <w:bCs/>
                      <w:sz w:val="28"/>
                      <w:szCs w:val="28"/>
                    </w:rPr>
                    <w:t>)</w:t>
                  </w:r>
                </w:p>
              </w:txbxContent>
            </v:textbox>
            <w10:wrap type="topAndBottom" anchorx="page"/>
          </v:shape>
        </w:pict>
      </w:r>
    </w:p>
    <w:p w14:paraId="32475824" w14:textId="77777777" w:rsidR="00FC2B35" w:rsidRPr="00753174" w:rsidRDefault="00FC2B35" w:rsidP="00BB3713">
      <w:pPr>
        <w:pStyle w:val="Tekstpodstawowy"/>
        <w:spacing w:line="276" w:lineRule="auto"/>
        <w:ind w:left="0"/>
        <w:jc w:val="left"/>
        <w:rPr>
          <w:color w:val="000000" w:themeColor="text1"/>
        </w:rPr>
      </w:pPr>
    </w:p>
    <w:p w14:paraId="760D362A" w14:textId="77777777" w:rsidR="00042248" w:rsidRPr="00753174" w:rsidRDefault="00042248" w:rsidP="00042248">
      <w:pPr>
        <w:widowControl/>
        <w:adjustRightInd w:val="0"/>
        <w:rPr>
          <w:rFonts w:eastAsiaTheme="minorHAnsi"/>
          <w:color w:val="000000" w:themeColor="text1"/>
          <w:sz w:val="24"/>
          <w:szCs w:val="24"/>
        </w:rPr>
      </w:pPr>
    </w:p>
    <w:p w14:paraId="73E3E855" w14:textId="6A451A88" w:rsidR="00FC2B35" w:rsidRPr="00753174" w:rsidRDefault="00FC2B35" w:rsidP="00BB3713">
      <w:pPr>
        <w:spacing w:line="276" w:lineRule="auto"/>
        <w:ind w:left="100"/>
        <w:rPr>
          <w:color w:val="000000" w:themeColor="text1"/>
        </w:rPr>
      </w:pPr>
      <w:r w:rsidRPr="00753174">
        <w:rPr>
          <w:color w:val="000000" w:themeColor="text1"/>
        </w:rPr>
        <w:t xml:space="preserve">KODY </w:t>
      </w:r>
      <w:r w:rsidR="00CA4B6D" w:rsidRPr="00753174">
        <w:rPr>
          <w:color w:val="000000" w:themeColor="text1"/>
        </w:rPr>
        <w:t>CPV: 71221000</w:t>
      </w:r>
      <w:r w:rsidR="0009721F" w:rsidRPr="00753174">
        <w:rPr>
          <w:color w:val="000000" w:themeColor="text1"/>
        </w:rPr>
        <w:t>-3, 71221000-6, 45000000-1, 45453000-7, 45453000-7, 45400000-1, 453000000-0, 45100000-8, 44000000-0, 45214200-1</w:t>
      </w:r>
    </w:p>
    <w:p w14:paraId="0955077C" w14:textId="77777777" w:rsidR="00FC2B35" w:rsidRPr="00753174" w:rsidRDefault="00FC2B35" w:rsidP="00BB3713">
      <w:pPr>
        <w:pStyle w:val="Tekstpodstawowy"/>
        <w:spacing w:line="276" w:lineRule="auto"/>
        <w:ind w:left="0"/>
        <w:jc w:val="left"/>
        <w:rPr>
          <w:color w:val="000000" w:themeColor="text1"/>
        </w:rPr>
      </w:pPr>
    </w:p>
    <w:p w14:paraId="1E0CC43D" w14:textId="77777777" w:rsidR="00FC2B35" w:rsidRPr="00753174" w:rsidRDefault="00FC2B35" w:rsidP="00BB3713">
      <w:pPr>
        <w:pStyle w:val="Tekstpodstawowy"/>
        <w:spacing w:line="276" w:lineRule="auto"/>
        <w:ind w:left="0"/>
        <w:jc w:val="left"/>
        <w:rPr>
          <w:color w:val="000000" w:themeColor="text1"/>
        </w:rPr>
      </w:pPr>
    </w:p>
    <w:p w14:paraId="6AD127BB" w14:textId="77777777" w:rsidR="00FC2B35" w:rsidRPr="00753174" w:rsidRDefault="00FC2B35" w:rsidP="00BB3713">
      <w:pPr>
        <w:pStyle w:val="Tekstpodstawowy"/>
        <w:spacing w:line="276" w:lineRule="auto"/>
        <w:ind w:left="0"/>
        <w:jc w:val="left"/>
        <w:rPr>
          <w:color w:val="000000" w:themeColor="text1"/>
        </w:rPr>
      </w:pPr>
    </w:p>
    <w:p w14:paraId="74EE2D63" w14:textId="77777777" w:rsidR="00FC2B35" w:rsidRPr="00753174" w:rsidRDefault="00FC2B35" w:rsidP="00BB3713">
      <w:pPr>
        <w:pStyle w:val="Tekstpodstawowy"/>
        <w:spacing w:line="276" w:lineRule="auto"/>
        <w:ind w:left="0"/>
        <w:jc w:val="left"/>
        <w:rPr>
          <w:color w:val="000000" w:themeColor="text1"/>
        </w:rPr>
      </w:pPr>
    </w:p>
    <w:p w14:paraId="705023ED" w14:textId="77777777" w:rsidR="00FC2B35" w:rsidRPr="00753174" w:rsidRDefault="00FC2B35" w:rsidP="00BB3713">
      <w:pPr>
        <w:pStyle w:val="Tekstpodstawowy"/>
        <w:spacing w:line="276" w:lineRule="auto"/>
        <w:ind w:left="100"/>
        <w:jc w:val="left"/>
        <w:rPr>
          <w:color w:val="000000" w:themeColor="text1"/>
        </w:rPr>
      </w:pPr>
      <w:r w:rsidRPr="00753174">
        <w:rPr>
          <w:color w:val="000000" w:themeColor="text1"/>
        </w:rPr>
        <w:t>Zatwierdzam:</w:t>
      </w:r>
    </w:p>
    <w:p w14:paraId="4D7F29C4" w14:textId="77777777" w:rsidR="00FC2B35" w:rsidRPr="00753174" w:rsidRDefault="00FC2B35" w:rsidP="00BB3713">
      <w:pPr>
        <w:pStyle w:val="Tekstpodstawowy"/>
        <w:spacing w:line="276" w:lineRule="auto"/>
        <w:ind w:left="0"/>
        <w:jc w:val="left"/>
        <w:rPr>
          <w:color w:val="000000" w:themeColor="text1"/>
        </w:rPr>
      </w:pPr>
    </w:p>
    <w:p w14:paraId="0FDE0188" w14:textId="77777777" w:rsidR="00FC2B35" w:rsidRPr="00753174" w:rsidRDefault="00FC2B35" w:rsidP="00BB3713">
      <w:pPr>
        <w:spacing w:line="276" w:lineRule="auto"/>
        <w:rPr>
          <w:color w:val="000000" w:themeColor="text1"/>
        </w:rPr>
        <w:sectPr w:rsidR="00FC2B35" w:rsidRPr="00753174" w:rsidSect="0042681A">
          <w:footerReference w:type="default" r:id="rId7"/>
          <w:pgSz w:w="11930" w:h="16850"/>
          <w:pgMar w:top="1417" w:right="1417" w:bottom="1417" w:left="1417" w:header="708" w:footer="708" w:gutter="0"/>
          <w:cols w:space="708"/>
        </w:sectPr>
      </w:pPr>
    </w:p>
    <w:p w14:paraId="52ED7DDF" w14:textId="77777777" w:rsidR="00FC2B35" w:rsidRPr="00753174" w:rsidRDefault="00000000" w:rsidP="00BB3713">
      <w:pPr>
        <w:pStyle w:val="Tekstpodstawowy"/>
        <w:spacing w:line="276" w:lineRule="auto"/>
        <w:ind w:left="780"/>
        <w:jc w:val="left"/>
        <w:rPr>
          <w:color w:val="000000" w:themeColor="text1"/>
        </w:rPr>
      </w:pPr>
      <w:r>
        <w:rPr>
          <w:noProof/>
          <w:color w:val="000000" w:themeColor="text1"/>
          <w:lang w:eastAsia="pl-PL"/>
        </w:rPr>
      </w:r>
      <w:r>
        <w:rPr>
          <w:noProof/>
          <w:color w:val="000000" w:themeColor="text1"/>
          <w:lang w:eastAsia="pl-PL"/>
        </w:rPr>
        <w:pict w14:anchorId="1C9AE2E6">
          <v:shape id="Text Box 17" o:spid="_x0000_s1041" type="#_x0000_t202" alt="" style="width:447.25pt;height:39.6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ccc" strokeweight=".16936mm">
            <v:path arrowok="t"/>
            <v:textbox inset="0,0,0,0">
              <w:txbxContent>
                <w:p w14:paraId="6753403C" w14:textId="77777777" w:rsidR="00BF6D36" w:rsidRDefault="00BF6D36" w:rsidP="00FC2B35">
                  <w:pPr>
                    <w:spacing w:before="16" w:line="369" w:lineRule="auto"/>
                    <w:ind w:left="3209" w:right="3212" w:firstLine="7"/>
                    <w:jc w:val="center"/>
                    <w:rPr>
                      <w:b/>
                    </w:rPr>
                  </w:pPr>
                  <w:r>
                    <w:rPr>
                      <w:b/>
                    </w:rPr>
                    <w:t>Rozdział I INFORMACJE</w:t>
                  </w:r>
                  <w:r>
                    <w:rPr>
                      <w:b/>
                      <w:spacing w:val="-1"/>
                    </w:rPr>
                    <w:t xml:space="preserve"> </w:t>
                  </w:r>
                  <w:r>
                    <w:rPr>
                      <w:b/>
                      <w:spacing w:val="-3"/>
                    </w:rPr>
                    <w:t>OGÓLNE</w:t>
                  </w:r>
                </w:p>
              </w:txbxContent>
            </v:textbox>
            <w10:anchorlock/>
          </v:shape>
        </w:pict>
      </w:r>
    </w:p>
    <w:p w14:paraId="7C02A814" w14:textId="77777777" w:rsidR="00FC2B35" w:rsidRPr="00753174" w:rsidRDefault="00FC2B35" w:rsidP="00BB3713">
      <w:pPr>
        <w:pStyle w:val="Tekstpodstawowy"/>
        <w:spacing w:line="276" w:lineRule="auto"/>
        <w:ind w:left="0"/>
        <w:jc w:val="left"/>
        <w:rPr>
          <w:color w:val="000000" w:themeColor="text1"/>
        </w:rPr>
      </w:pPr>
    </w:p>
    <w:p w14:paraId="0CF6FFD4" w14:textId="77777777" w:rsidR="00FC2B35" w:rsidRPr="00753174" w:rsidRDefault="00FC2B35" w:rsidP="00CC4618">
      <w:pPr>
        <w:pStyle w:val="Akapitzlist"/>
        <w:numPr>
          <w:ilvl w:val="0"/>
          <w:numId w:val="33"/>
        </w:numPr>
        <w:tabs>
          <w:tab w:val="left" w:pos="284"/>
        </w:tabs>
        <w:spacing w:line="276" w:lineRule="auto"/>
        <w:ind w:left="0" w:firstLine="0"/>
        <w:rPr>
          <w:b/>
          <w:color w:val="000000" w:themeColor="text1"/>
        </w:rPr>
      </w:pPr>
      <w:r w:rsidRPr="00753174">
        <w:rPr>
          <w:b/>
          <w:color w:val="000000" w:themeColor="text1"/>
        </w:rPr>
        <w:t>ZAMAWIAJĄCY</w:t>
      </w:r>
    </w:p>
    <w:p w14:paraId="7AC12587" w14:textId="77777777" w:rsidR="00FC2B35" w:rsidRPr="00753174" w:rsidRDefault="00FC2B35" w:rsidP="00CC4618">
      <w:pPr>
        <w:pStyle w:val="Akapitzlist"/>
        <w:numPr>
          <w:ilvl w:val="1"/>
          <w:numId w:val="33"/>
        </w:numPr>
        <w:tabs>
          <w:tab w:val="left" w:pos="709"/>
        </w:tabs>
        <w:spacing w:line="276" w:lineRule="auto"/>
        <w:ind w:left="851"/>
        <w:rPr>
          <w:color w:val="000000" w:themeColor="text1"/>
        </w:rPr>
      </w:pPr>
      <w:r w:rsidRPr="00753174">
        <w:rPr>
          <w:color w:val="000000" w:themeColor="text1"/>
        </w:rPr>
        <w:t>Dane</w:t>
      </w:r>
      <w:r w:rsidRPr="00753174">
        <w:rPr>
          <w:color w:val="000000" w:themeColor="text1"/>
          <w:spacing w:val="-2"/>
        </w:rPr>
        <w:t xml:space="preserve"> </w:t>
      </w:r>
      <w:r w:rsidRPr="00753174">
        <w:rPr>
          <w:color w:val="000000" w:themeColor="text1"/>
        </w:rPr>
        <w:t>zamawiającego</w:t>
      </w:r>
    </w:p>
    <w:p w14:paraId="5EC9B11D" w14:textId="77777777" w:rsidR="00CA4837" w:rsidRPr="00753174" w:rsidRDefault="00CA4837" w:rsidP="00BF6919">
      <w:pPr>
        <w:ind w:left="284"/>
        <w:rPr>
          <w:color w:val="000000" w:themeColor="text1"/>
        </w:rPr>
      </w:pPr>
      <w:r w:rsidRPr="00753174">
        <w:rPr>
          <w:color w:val="000000" w:themeColor="text1"/>
        </w:rPr>
        <w:t xml:space="preserve">Nazwa zamawiającego: GMINA RYTRO </w:t>
      </w:r>
      <w:r w:rsidRPr="00753174">
        <w:rPr>
          <w:color w:val="000000" w:themeColor="text1"/>
        </w:rPr>
        <w:br/>
        <w:t>Adres zamawiającego: RYTRO 265</w:t>
      </w:r>
    </w:p>
    <w:p w14:paraId="7A9C9626" w14:textId="77777777" w:rsidR="00CA4837" w:rsidRPr="00753174" w:rsidRDefault="00CA4837" w:rsidP="00BF6919">
      <w:pPr>
        <w:ind w:left="90" w:firstLine="194"/>
        <w:rPr>
          <w:color w:val="000000" w:themeColor="text1"/>
        </w:rPr>
      </w:pPr>
      <w:r w:rsidRPr="00753174">
        <w:rPr>
          <w:color w:val="000000" w:themeColor="text1"/>
        </w:rPr>
        <w:t xml:space="preserve">Kod Miejscowość: </w:t>
      </w:r>
      <w:r w:rsidRPr="00753174">
        <w:rPr>
          <w:color w:val="000000" w:themeColor="text1"/>
        </w:rPr>
        <w:tab/>
        <w:t>33-343 RYTRO</w:t>
      </w:r>
    </w:p>
    <w:p w14:paraId="6439303B" w14:textId="40DC6A5C" w:rsidR="00FC2B35" w:rsidRPr="00753174" w:rsidRDefault="00CA4837" w:rsidP="00CA4837">
      <w:pPr>
        <w:pStyle w:val="Akapitzlist"/>
        <w:numPr>
          <w:ilvl w:val="0"/>
          <w:numId w:val="45"/>
        </w:numPr>
        <w:tabs>
          <w:tab w:val="left" w:pos="284"/>
          <w:tab w:val="left" w:pos="709"/>
        </w:tabs>
        <w:spacing w:line="276" w:lineRule="auto"/>
        <w:ind w:left="567"/>
        <w:jc w:val="left"/>
        <w:rPr>
          <w:b/>
          <w:color w:val="000000" w:themeColor="text1"/>
        </w:rPr>
      </w:pPr>
      <w:r w:rsidRPr="00753174">
        <w:rPr>
          <w:color w:val="000000" w:themeColor="text1"/>
        </w:rPr>
        <w:t xml:space="preserve">Telefon: 184469040,  </w:t>
      </w:r>
      <w:r w:rsidRPr="00753174">
        <w:rPr>
          <w:color w:val="000000" w:themeColor="text1"/>
        </w:rPr>
        <w:br/>
        <w:t xml:space="preserve">Adres strony </w:t>
      </w:r>
      <w:r w:rsidR="00CA4B6D" w:rsidRPr="00753174">
        <w:rPr>
          <w:color w:val="000000" w:themeColor="text1"/>
        </w:rPr>
        <w:t>internetowej: www.RYTRO.pl</w:t>
      </w:r>
      <w:r w:rsidRPr="00753174">
        <w:rPr>
          <w:color w:val="000000" w:themeColor="text1"/>
        </w:rPr>
        <w:t xml:space="preserve"> i https://platformazakupowa.pl/</w:t>
      </w:r>
      <w:r w:rsidRPr="00753174">
        <w:rPr>
          <w:color w:val="000000" w:themeColor="text1"/>
        </w:rPr>
        <w:br/>
        <w:t xml:space="preserve">Adres poczty </w:t>
      </w:r>
      <w:r w:rsidR="00CA4B6D" w:rsidRPr="00753174">
        <w:rPr>
          <w:color w:val="000000" w:themeColor="text1"/>
        </w:rPr>
        <w:t>elektronicznej: gmina@rytro.pl</w:t>
      </w:r>
      <w:r w:rsidRPr="00753174">
        <w:rPr>
          <w:color w:val="000000" w:themeColor="text1"/>
        </w:rPr>
        <w:t xml:space="preserve">, </w:t>
      </w:r>
      <w:r w:rsidRPr="00753174">
        <w:rPr>
          <w:color w:val="000000" w:themeColor="text1"/>
        </w:rPr>
        <w:br/>
      </w:r>
    </w:p>
    <w:p w14:paraId="00FC2E04"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TRY</w:t>
      </w:r>
      <w:r w:rsidRPr="00753174">
        <w:rPr>
          <w:b/>
          <w:color w:val="000000" w:themeColor="text1"/>
          <w:spacing w:val="-2"/>
        </w:rPr>
        <w:t xml:space="preserve">B </w:t>
      </w:r>
      <w:r w:rsidR="003B53B0" w:rsidRPr="00753174">
        <w:rPr>
          <w:b/>
          <w:color w:val="000000" w:themeColor="text1"/>
          <w:spacing w:val="-2"/>
        </w:rPr>
        <w:t xml:space="preserve">UDZIELANIA </w:t>
      </w:r>
      <w:r w:rsidRPr="00753174">
        <w:rPr>
          <w:b/>
          <w:color w:val="000000" w:themeColor="text1"/>
        </w:rPr>
        <w:t>ZAMÓWIENIA</w:t>
      </w:r>
    </w:p>
    <w:p w14:paraId="657DF61D" w14:textId="77777777" w:rsidR="00FC2B35" w:rsidRPr="00753174" w:rsidRDefault="00FC2B35" w:rsidP="00CA4837">
      <w:pPr>
        <w:pStyle w:val="Akapitzlist"/>
        <w:numPr>
          <w:ilvl w:val="1"/>
          <w:numId w:val="45"/>
        </w:numPr>
        <w:tabs>
          <w:tab w:val="left" w:pos="567"/>
        </w:tabs>
        <w:spacing w:line="276" w:lineRule="auto"/>
        <w:ind w:left="709" w:hanging="425"/>
        <w:rPr>
          <w:color w:val="000000" w:themeColor="text1"/>
        </w:rPr>
      </w:pPr>
      <w:r w:rsidRPr="00753174">
        <w:rPr>
          <w:color w:val="000000" w:themeColor="text1"/>
        </w:rPr>
        <w:t xml:space="preserve"> Wartość zamówienia nie przekracza progów unijnych określonych na podstawie art. 3 ustawy z dnia 11 września 2019 roku Prawo zamówień publicznych (</w:t>
      </w:r>
      <w:r w:rsidR="001056F0" w:rsidRPr="00753174">
        <w:rPr>
          <w:color w:val="000000" w:themeColor="text1"/>
        </w:rPr>
        <w:t>Dz. U. z 2021 r., poz. 1129</w:t>
      </w:r>
      <w:r w:rsidR="00841286" w:rsidRPr="00753174">
        <w:rPr>
          <w:color w:val="000000" w:themeColor="text1"/>
        </w:rPr>
        <w:t xml:space="preserve"> z późn. zm.</w:t>
      </w:r>
      <w:r w:rsidRPr="00753174">
        <w:rPr>
          <w:color w:val="000000" w:themeColor="text1"/>
        </w:rPr>
        <w:t>), zwaną dalej „</w:t>
      </w:r>
      <w:r w:rsidRPr="00753174">
        <w:rPr>
          <w:i/>
          <w:color w:val="000000" w:themeColor="text1"/>
        </w:rPr>
        <w:t>ustawa</w:t>
      </w:r>
      <w:r w:rsidRPr="00753174">
        <w:rPr>
          <w:i/>
          <w:color w:val="000000" w:themeColor="text1"/>
          <w:spacing w:val="-4"/>
        </w:rPr>
        <w:t xml:space="preserve"> </w:t>
      </w:r>
      <w:r w:rsidRPr="00753174">
        <w:rPr>
          <w:i/>
          <w:color w:val="000000" w:themeColor="text1"/>
        </w:rPr>
        <w:t>Pzp</w:t>
      </w:r>
      <w:r w:rsidRPr="00753174">
        <w:rPr>
          <w:color w:val="000000" w:themeColor="text1"/>
        </w:rPr>
        <w:t>”.</w:t>
      </w:r>
    </w:p>
    <w:p w14:paraId="2C57AC40" w14:textId="77777777" w:rsidR="00300B76" w:rsidRPr="00753174" w:rsidRDefault="00FC2B35" w:rsidP="00CA4837">
      <w:pPr>
        <w:pStyle w:val="Akapitzlist"/>
        <w:numPr>
          <w:ilvl w:val="1"/>
          <w:numId w:val="45"/>
        </w:numPr>
        <w:tabs>
          <w:tab w:val="left" w:pos="567"/>
        </w:tabs>
        <w:spacing w:line="276" w:lineRule="auto"/>
        <w:ind w:left="709" w:hanging="425"/>
        <w:rPr>
          <w:color w:val="000000" w:themeColor="text1"/>
        </w:rPr>
      </w:pPr>
      <w:r w:rsidRPr="00753174">
        <w:rPr>
          <w:color w:val="000000" w:themeColor="text1"/>
        </w:rPr>
        <w:t xml:space="preserve"> Postępowanie prowadzone jest w trybie podstawowym </w:t>
      </w:r>
      <w:r w:rsidRPr="00753174">
        <w:rPr>
          <w:b/>
          <w:color w:val="000000" w:themeColor="text1"/>
        </w:rPr>
        <w:t>bez przeprowadzenia negocjacji</w:t>
      </w:r>
      <w:r w:rsidRPr="00753174">
        <w:rPr>
          <w:color w:val="000000" w:themeColor="text1"/>
        </w:rPr>
        <w:t>, o którym mowa w art. 275 pkt 1 ustawy</w:t>
      </w:r>
      <w:r w:rsidRPr="00753174">
        <w:rPr>
          <w:color w:val="000000" w:themeColor="text1"/>
          <w:spacing w:val="-6"/>
        </w:rPr>
        <w:t xml:space="preserve"> </w:t>
      </w:r>
      <w:r w:rsidRPr="00753174">
        <w:rPr>
          <w:color w:val="000000" w:themeColor="text1"/>
        </w:rPr>
        <w:t>Pzp.</w:t>
      </w:r>
    </w:p>
    <w:p w14:paraId="3A77DFE7" w14:textId="77777777" w:rsidR="00300B76" w:rsidRPr="00753174" w:rsidRDefault="00300B76" w:rsidP="00CA4837">
      <w:pPr>
        <w:pStyle w:val="Akapitzlist"/>
        <w:numPr>
          <w:ilvl w:val="1"/>
          <w:numId w:val="45"/>
        </w:numPr>
        <w:tabs>
          <w:tab w:val="left" w:pos="567"/>
        </w:tabs>
        <w:spacing w:line="276" w:lineRule="auto"/>
        <w:ind w:left="709" w:hanging="425"/>
        <w:rPr>
          <w:color w:val="000000" w:themeColor="text1"/>
        </w:rPr>
      </w:pPr>
      <w:r w:rsidRPr="00753174">
        <w:rPr>
          <w:rFonts w:eastAsiaTheme="minorHAnsi"/>
          <w:color w:val="000000" w:themeColor="text1"/>
        </w:rPr>
        <w:t>Szacunkowa wartość zamówienia nie przekracza progów unijnych, o których mowa w art. 3 Pzp.</w:t>
      </w:r>
    </w:p>
    <w:p w14:paraId="23D573CA"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WYKONAWCA</w:t>
      </w:r>
    </w:p>
    <w:p w14:paraId="4EC7E22D" w14:textId="77777777" w:rsidR="00FC2B35" w:rsidRPr="00753174" w:rsidRDefault="00FC2B35" w:rsidP="00CA4837">
      <w:pPr>
        <w:pStyle w:val="Akapitzlist"/>
        <w:numPr>
          <w:ilvl w:val="1"/>
          <w:numId w:val="45"/>
        </w:numPr>
        <w:tabs>
          <w:tab w:val="left" w:pos="709"/>
        </w:tabs>
        <w:spacing w:line="276" w:lineRule="auto"/>
        <w:ind w:left="709" w:hanging="425"/>
        <w:rPr>
          <w:color w:val="000000" w:themeColor="text1"/>
        </w:rPr>
      </w:pPr>
      <w:r w:rsidRPr="00753174">
        <w:rPr>
          <w:color w:val="000000" w:themeColor="text1"/>
        </w:rPr>
        <w:t>Pod pojęciem Wykonawcy należy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653CB15C" w14:textId="77777777" w:rsidR="00FC2B35" w:rsidRPr="00753174" w:rsidRDefault="00FC2B35" w:rsidP="00CA4837">
      <w:pPr>
        <w:pStyle w:val="Akapitzlist"/>
        <w:numPr>
          <w:ilvl w:val="1"/>
          <w:numId w:val="45"/>
        </w:numPr>
        <w:tabs>
          <w:tab w:val="left" w:pos="709"/>
        </w:tabs>
        <w:spacing w:line="276" w:lineRule="auto"/>
        <w:ind w:left="709" w:hanging="425"/>
        <w:rPr>
          <w:color w:val="000000" w:themeColor="text1"/>
        </w:rPr>
      </w:pPr>
      <w:r w:rsidRPr="00753174">
        <w:rPr>
          <w:color w:val="000000" w:themeColor="text1"/>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w:t>
      </w:r>
      <w:r w:rsidRPr="00753174">
        <w:rPr>
          <w:color w:val="000000" w:themeColor="text1"/>
          <w:spacing w:val="-5"/>
        </w:rPr>
        <w:t xml:space="preserve"> </w:t>
      </w:r>
      <w:r w:rsidRPr="00753174">
        <w:rPr>
          <w:color w:val="000000" w:themeColor="text1"/>
        </w:rPr>
        <w:t>będą     realizowały</w:t>
      </w:r>
      <w:r w:rsidRPr="00753174">
        <w:rPr>
          <w:color w:val="000000" w:themeColor="text1"/>
        </w:rPr>
        <w:tab/>
        <w:t>zamówienie,</w:t>
      </w:r>
      <w:r w:rsidR="004044C0" w:rsidRPr="00753174">
        <w:rPr>
          <w:color w:val="000000" w:themeColor="text1"/>
        </w:rPr>
        <w:t xml:space="preserve"> </w:t>
      </w:r>
      <w:r w:rsidRPr="00753174">
        <w:rPr>
          <w:color w:val="000000" w:themeColor="text1"/>
        </w:rPr>
        <w:t xml:space="preserve">jest społeczna i zawodowa integracja osób </w:t>
      </w:r>
      <w:r w:rsidRPr="00753174">
        <w:rPr>
          <w:color w:val="000000" w:themeColor="text1"/>
          <w:spacing w:val="-3"/>
        </w:rPr>
        <w:t xml:space="preserve">społecznie </w:t>
      </w:r>
      <w:r w:rsidRPr="00753174">
        <w:rPr>
          <w:color w:val="000000" w:themeColor="text1"/>
        </w:rPr>
        <w:t>marginalizowanych.</w:t>
      </w:r>
    </w:p>
    <w:p w14:paraId="646D0E88" w14:textId="77777777" w:rsidR="00FC2B35" w:rsidRPr="00753174" w:rsidRDefault="00FC2B35" w:rsidP="00CA4837">
      <w:pPr>
        <w:pStyle w:val="Akapitzlist"/>
        <w:numPr>
          <w:ilvl w:val="0"/>
          <w:numId w:val="45"/>
        </w:numPr>
        <w:tabs>
          <w:tab w:val="left" w:pos="284"/>
        </w:tabs>
        <w:spacing w:line="276" w:lineRule="auto"/>
        <w:ind w:left="284" w:hanging="284"/>
        <w:rPr>
          <w:b/>
          <w:color w:val="000000" w:themeColor="text1"/>
        </w:rPr>
      </w:pPr>
      <w:r w:rsidRPr="00753174">
        <w:rPr>
          <w:b/>
          <w:color w:val="000000" w:themeColor="text1"/>
        </w:rPr>
        <w:t>WYKONAWCY WSPÓLNIE UBIEGAJĄCY SIĘ O UDZIELENIE ZAMÓWIENIA PUBLICZNEGO</w:t>
      </w:r>
    </w:p>
    <w:p w14:paraId="46D357C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Wykonawcy mogą wspólnie ubiegać się o udzielenie zamówienia publicznego. W takim przypadku Wykonawcy występujący wspólnie są zobowiązani do ustanowienia pełnomocnika do reprezentowania ich w postępowaniu albo do reprezentowania ich w postępowaniu i zawarcia umowy w sprawie przedmiotowego zamówienia publicznego. Wszelka korespondencja będzie prowadzona przez Zamawiającego wyłącznie z</w:t>
      </w:r>
      <w:r w:rsidRPr="00753174">
        <w:rPr>
          <w:color w:val="000000" w:themeColor="text1"/>
          <w:spacing w:val="-8"/>
        </w:rPr>
        <w:t xml:space="preserve"> </w:t>
      </w:r>
      <w:r w:rsidRPr="00753174">
        <w:rPr>
          <w:color w:val="000000" w:themeColor="text1"/>
        </w:rPr>
        <w:t>pełnomocnikiem.</w:t>
      </w:r>
    </w:p>
    <w:p w14:paraId="34DAC44F"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Warunek dotyczący uprawnień do prowadzenia określonej działalności gospodarczej lub zawodowej (o ile został sformułowany), o którym mowa w art. 112 ust. 2 pkt 2 ustawy Pzp, zostanie spełniony, jeżeli co najmniej jeden z Wykonawców wspólnie ubiegających się o udzielenie zamówienia posiada uprawnienia do prowadzenia określonej działalności gospodarczej lub zawodowej i zrealizuje roboty budowlane lub usługi, do których realizacji te uprawnienia są</w:t>
      </w:r>
      <w:r w:rsidRPr="00753174">
        <w:rPr>
          <w:color w:val="000000" w:themeColor="text1"/>
          <w:spacing w:val="-1"/>
        </w:rPr>
        <w:t xml:space="preserve"> </w:t>
      </w:r>
      <w:r w:rsidRPr="00753174">
        <w:rPr>
          <w:color w:val="000000" w:themeColor="text1"/>
        </w:rPr>
        <w:t>wymagane.</w:t>
      </w:r>
    </w:p>
    <w:p w14:paraId="47A9D6D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W odniesieniu do warunków dotyczących wykształcenia, kwalifikacji zawodowych lub </w:t>
      </w:r>
      <w:r w:rsidRPr="00753174">
        <w:rPr>
          <w:color w:val="000000" w:themeColor="text1"/>
        </w:rPr>
        <w:lastRenderedPageBreak/>
        <w:t>doświadczenia (o ile zostały sformułowane) Wykonawcy wspólnie ubiegający się o udzielenie zamówienia mogą polegać na zdolnościach tych z Wykonawców, którzy wykonają roboty budowlane lub usługi, do realizacji których te zdolności są</w:t>
      </w:r>
      <w:r w:rsidRPr="00753174">
        <w:rPr>
          <w:color w:val="000000" w:themeColor="text1"/>
          <w:spacing w:val="-10"/>
        </w:rPr>
        <w:t xml:space="preserve"> </w:t>
      </w:r>
      <w:r w:rsidRPr="00753174">
        <w:rPr>
          <w:color w:val="000000" w:themeColor="text1"/>
        </w:rPr>
        <w:t>wymagane.</w:t>
      </w:r>
    </w:p>
    <w:p w14:paraId="59A34B78"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 przypadku, o którym mowa w ust. 4.2 i 4.3, Wykonawcy wspólnie ubiegający się o udzielenie zamówienia dołączają odpowiednio do oferty oświadczenie, z którego wynika, które roboty budowlane lub usługi wykonają poszczególni</w:t>
      </w:r>
      <w:r w:rsidRPr="00753174">
        <w:rPr>
          <w:color w:val="000000" w:themeColor="text1"/>
          <w:spacing w:val="-7"/>
        </w:rPr>
        <w:t xml:space="preserve"> </w:t>
      </w:r>
      <w:r w:rsidRPr="00753174">
        <w:rPr>
          <w:color w:val="000000" w:themeColor="text1"/>
        </w:rPr>
        <w:t>Wykonawcy.</w:t>
      </w:r>
    </w:p>
    <w:p w14:paraId="68932D3B" w14:textId="77777777" w:rsidR="008655DC" w:rsidRPr="00753174" w:rsidRDefault="008655DC" w:rsidP="008655DC">
      <w:pPr>
        <w:pStyle w:val="Akapitzlist"/>
        <w:tabs>
          <w:tab w:val="left" w:pos="426"/>
        </w:tabs>
        <w:spacing w:line="276" w:lineRule="auto"/>
        <w:ind w:left="851" w:firstLine="0"/>
        <w:rPr>
          <w:color w:val="000000" w:themeColor="text1"/>
        </w:rPr>
      </w:pPr>
    </w:p>
    <w:p w14:paraId="713B2D30"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UDOSTĘPNIENIE</w:t>
      </w:r>
      <w:r w:rsidRPr="00753174">
        <w:rPr>
          <w:b/>
          <w:color w:val="000000" w:themeColor="text1"/>
          <w:spacing w:val="-1"/>
        </w:rPr>
        <w:t xml:space="preserve"> </w:t>
      </w:r>
      <w:r w:rsidRPr="00753174">
        <w:rPr>
          <w:b/>
          <w:color w:val="000000" w:themeColor="text1"/>
        </w:rPr>
        <w:t>ZASOBÓW</w:t>
      </w:r>
    </w:p>
    <w:p w14:paraId="064174D7"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Wykonawca może w celu potwierdzenia spełniania warunków udziału w postępowaniu na zasadach opisanych w art. 118 - 123 ustawy Pzp, polegać na zdolnościach technicznych lub zawodowych lub sytuacji finansowej lub ekonomicznej podmiotów udostępniających zasoby, niezależnie od charakteru prawnego łączących go z nimi stosunków prawnych. </w:t>
      </w:r>
      <w:r w:rsidR="00361A52" w:rsidRPr="00753174">
        <w:rPr>
          <w:color w:val="000000" w:themeColor="text1"/>
        </w:rPr>
        <w:t xml:space="preserve"> </w:t>
      </w:r>
    </w:p>
    <w:p w14:paraId="182C0CE3"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CF71D7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w:t>
      </w:r>
      <w:r w:rsidRPr="00753174">
        <w:rPr>
          <w:color w:val="000000" w:themeColor="text1"/>
          <w:spacing w:val="22"/>
        </w:rPr>
        <w:t xml:space="preserve"> </w:t>
      </w:r>
      <w:r w:rsidRPr="00753174">
        <w:rPr>
          <w:color w:val="000000" w:themeColor="text1"/>
        </w:rPr>
        <w:t>który</w:t>
      </w:r>
      <w:r w:rsidRPr="00753174">
        <w:rPr>
          <w:color w:val="000000" w:themeColor="text1"/>
          <w:spacing w:val="23"/>
        </w:rPr>
        <w:t xml:space="preserve"> </w:t>
      </w:r>
      <w:r w:rsidRPr="00753174">
        <w:rPr>
          <w:color w:val="000000" w:themeColor="text1"/>
        </w:rPr>
        <w:t>polega</w:t>
      </w:r>
      <w:r w:rsidRPr="00753174">
        <w:rPr>
          <w:color w:val="000000" w:themeColor="text1"/>
          <w:spacing w:val="21"/>
        </w:rPr>
        <w:t xml:space="preserve"> </w:t>
      </w:r>
      <w:r w:rsidRPr="00753174">
        <w:rPr>
          <w:color w:val="000000" w:themeColor="text1"/>
        </w:rPr>
        <w:t>na</w:t>
      </w:r>
      <w:r w:rsidRPr="00753174">
        <w:rPr>
          <w:color w:val="000000" w:themeColor="text1"/>
          <w:spacing w:val="25"/>
        </w:rPr>
        <w:t xml:space="preserve"> </w:t>
      </w:r>
      <w:r w:rsidRPr="00753174">
        <w:rPr>
          <w:color w:val="000000" w:themeColor="text1"/>
        </w:rPr>
        <w:t>zdolnościach</w:t>
      </w:r>
      <w:r w:rsidRPr="00753174">
        <w:rPr>
          <w:color w:val="000000" w:themeColor="text1"/>
          <w:spacing w:val="23"/>
        </w:rPr>
        <w:t xml:space="preserve"> </w:t>
      </w:r>
      <w:r w:rsidRPr="00753174">
        <w:rPr>
          <w:color w:val="000000" w:themeColor="text1"/>
        </w:rPr>
        <w:t>lub</w:t>
      </w:r>
      <w:r w:rsidRPr="00753174">
        <w:rPr>
          <w:color w:val="000000" w:themeColor="text1"/>
          <w:spacing w:val="23"/>
        </w:rPr>
        <w:t xml:space="preserve"> </w:t>
      </w:r>
      <w:r w:rsidRPr="00753174">
        <w:rPr>
          <w:color w:val="000000" w:themeColor="text1"/>
        </w:rPr>
        <w:t>sytuacji</w:t>
      </w:r>
      <w:r w:rsidRPr="00753174">
        <w:rPr>
          <w:color w:val="000000" w:themeColor="text1"/>
          <w:spacing w:val="24"/>
        </w:rPr>
        <w:t xml:space="preserve"> </w:t>
      </w:r>
      <w:r w:rsidRPr="00753174">
        <w:rPr>
          <w:color w:val="000000" w:themeColor="text1"/>
        </w:rPr>
        <w:t>podmiotów</w:t>
      </w:r>
      <w:r w:rsidRPr="00753174">
        <w:rPr>
          <w:color w:val="000000" w:themeColor="text1"/>
          <w:spacing w:val="20"/>
        </w:rPr>
        <w:t xml:space="preserve"> </w:t>
      </w:r>
      <w:r w:rsidRPr="00753174">
        <w:rPr>
          <w:color w:val="000000" w:themeColor="text1"/>
        </w:rPr>
        <w:t>udostępniających</w:t>
      </w:r>
      <w:r w:rsidRPr="00753174">
        <w:rPr>
          <w:color w:val="000000" w:themeColor="text1"/>
          <w:spacing w:val="23"/>
        </w:rPr>
        <w:t xml:space="preserve"> </w:t>
      </w:r>
      <w:r w:rsidRPr="00753174">
        <w:rPr>
          <w:color w:val="000000" w:themeColor="text1"/>
        </w:rPr>
        <w:t>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F31E5CC"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Zobowiązanie podmiotu udostępniającego zasoby, o którym mowa w ust. 5.3, potwierdza, że stosunek łączący Wykonawcę z podmiotami udostępniającymi zasoby gwarantuje rzeczywisty dostęp do tych zasobów oraz określa, w</w:t>
      </w:r>
      <w:r w:rsidRPr="00753174">
        <w:rPr>
          <w:color w:val="000000" w:themeColor="text1"/>
          <w:spacing w:val="-8"/>
        </w:rPr>
        <w:t xml:space="preserve"> </w:t>
      </w:r>
      <w:r w:rsidRPr="00753174">
        <w:rPr>
          <w:color w:val="000000" w:themeColor="text1"/>
        </w:rPr>
        <w:t>szczególności:</w:t>
      </w:r>
    </w:p>
    <w:p w14:paraId="1849AA4A" w14:textId="77777777"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zakres dostępnych Wykonawcy zasobów podmiotu udostępniającego</w:t>
      </w:r>
      <w:r w:rsidRPr="00753174">
        <w:rPr>
          <w:color w:val="000000" w:themeColor="text1"/>
          <w:spacing w:val="-8"/>
        </w:rPr>
        <w:t xml:space="preserve"> </w:t>
      </w:r>
      <w:r w:rsidRPr="00753174">
        <w:rPr>
          <w:color w:val="000000" w:themeColor="text1"/>
        </w:rPr>
        <w:t>zasoby;</w:t>
      </w:r>
    </w:p>
    <w:p w14:paraId="5D1690ED" w14:textId="77777777"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sposób i okres udostępnienia Wykonawcy i wykorzystania przez niego zasobów podmiotu udostępniającego te zasoby przy wykonywaniu</w:t>
      </w:r>
      <w:r w:rsidRPr="00753174">
        <w:rPr>
          <w:color w:val="000000" w:themeColor="text1"/>
          <w:spacing w:val="-4"/>
        </w:rPr>
        <w:t xml:space="preserve"> </w:t>
      </w:r>
      <w:r w:rsidRPr="00753174">
        <w:rPr>
          <w:color w:val="000000" w:themeColor="text1"/>
        </w:rPr>
        <w:t>zamówienia;</w:t>
      </w:r>
    </w:p>
    <w:p w14:paraId="45C2CF34" w14:textId="77777777" w:rsidR="00FC2B35" w:rsidRPr="00753174" w:rsidRDefault="00FC2B35" w:rsidP="00CC4618">
      <w:pPr>
        <w:pStyle w:val="Akapitzlist"/>
        <w:numPr>
          <w:ilvl w:val="0"/>
          <w:numId w:val="32"/>
        </w:numPr>
        <w:tabs>
          <w:tab w:val="left" w:pos="567"/>
        </w:tabs>
        <w:spacing w:line="276" w:lineRule="auto"/>
        <w:ind w:left="1418"/>
        <w:rPr>
          <w:color w:val="000000" w:themeColor="text1"/>
        </w:rPr>
      </w:pPr>
      <w:r w:rsidRPr="00753174">
        <w:rPr>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w:t>
      </w:r>
      <w:r w:rsidRPr="00753174">
        <w:rPr>
          <w:color w:val="000000" w:themeColor="text1"/>
          <w:spacing w:val="-3"/>
        </w:rPr>
        <w:t xml:space="preserve"> </w:t>
      </w:r>
      <w:r w:rsidRPr="00753174">
        <w:rPr>
          <w:color w:val="000000" w:themeColor="text1"/>
        </w:rPr>
        <w:t>dotyczą.</w:t>
      </w:r>
    </w:p>
    <w:p w14:paraId="5D93E870"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oceni, czy udostępniane Wykonawcy przez podmioty udostępniające zasoby zdolności techniczne lub zawodowe lub ich sytuacja finansowa lub ekonomiczna, pozwalają na wykazanie przez Wykonawcę spełniania warunków udziału w postępowaniu, o których mowa w rozdziale III SWZ, a także zbada, czy nie zachodzą, wobec tego podmiotu podstawy wykluczenia, które zostały przewidziane względem Wykonawcy.</w:t>
      </w:r>
    </w:p>
    <w:p w14:paraId="0E48F5C5"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w:t>
      </w:r>
      <w:r w:rsidRPr="00753174">
        <w:rPr>
          <w:color w:val="000000" w:themeColor="text1"/>
          <w:spacing w:val="-8"/>
        </w:rPr>
        <w:t xml:space="preserve"> </w:t>
      </w:r>
      <w:r w:rsidRPr="00753174">
        <w:rPr>
          <w:color w:val="000000" w:themeColor="text1"/>
        </w:rPr>
        <w:t>winy.</w:t>
      </w:r>
    </w:p>
    <w:p w14:paraId="20093B51" w14:textId="77777777" w:rsidR="008655DC" w:rsidRPr="00753174" w:rsidRDefault="008655DC" w:rsidP="008655DC">
      <w:pPr>
        <w:pStyle w:val="Akapitzlist"/>
        <w:tabs>
          <w:tab w:val="left" w:pos="567"/>
        </w:tabs>
        <w:spacing w:line="276" w:lineRule="auto"/>
        <w:ind w:left="851" w:firstLine="0"/>
        <w:rPr>
          <w:color w:val="000000" w:themeColor="text1"/>
        </w:rPr>
      </w:pPr>
    </w:p>
    <w:p w14:paraId="1D356779"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PODWYKONAWSTWO</w:t>
      </w:r>
    </w:p>
    <w:p w14:paraId="24CF46A7"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 może powierzyć wykonanie części zamówienia Podwykonawcy. Zamawiający nie zastrzega obowiązku osobistego wykonania przez Wykonawcę kluczowych zadań dotyczących zamówienia na roboty</w:t>
      </w:r>
      <w:r w:rsidRPr="00753174">
        <w:rPr>
          <w:color w:val="000000" w:themeColor="text1"/>
          <w:spacing w:val="-4"/>
        </w:rPr>
        <w:t xml:space="preserve"> </w:t>
      </w:r>
      <w:r w:rsidRPr="00753174">
        <w:rPr>
          <w:color w:val="000000" w:themeColor="text1"/>
        </w:rPr>
        <w:t>budowlane.</w:t>
      </w:r>
    </w:p>
    <w:p w14:paraId="3ED64943"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Wykonawca jest zobowiązany wskazać w formularzu ofertowym części zamówienia, których wykonanie zamierza powierzyć Podwykonawcom i podać nazwy ewentualnych Podwykonawców, o ile są już</w:t>
      </w:r>
      <w:r w:rsidRPr="00753174">
        <w:rPr>
          <w:color w:val="000000" w:themeColor="text1"/>
          <w:spacing w:val="-4"/>
        </w:rPr>
        <w:t xml:space="preserve"> </w:t>
      </w:r>
      <w:r w:rsidRPr="00753174">
        <w:rPr>
          <w:color w:val="000000" w:themeColor="text1"/>
        </w:rPr>
        <w:t>znane.</w:t>
      </w:r>
    </w:p>
    <w:p w14:paraId="3DC56BF4" w14:textId="77777777" w:rsidR="008655DC" w:rsidRPr="00753174" w:rsidRDefault="008655DC" w:rsidP="008655DC">
      <w:pPr>
        <w:pStyle w:val="Akapitzlist"/>
        <w:tabs>
          <w:tab w:val="left" w:pos="426"/>
        </w:tabs>
        <w:spacing w:line="276" w:lineRule="auto"/>
        <w:ind w:left="851" w:firstLine="0"/>
        <w:rPr>
          <w:color w:val="000000" w:themeColor="text1"/>
        </w:rPr>
      </w:pPr>
    </w:p>
    <w:p w14:paraId="59CB3699"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WIZJA</w:t>
      </w:r>
      <w:r w:rsidRPr="00753174">
        <w:rPr>
          <w:b/>
          <w:color w:val="000000" w:themeColor="text1"/>
          <w:spacing w:val="-3"/>
        </w:rPr>
        <w:t xml:space="preserve"> </w:t>
      </w:r>
      <w:r w:rsidRPr="00753174">
        <w:rPr>
          <w:b/>
          <w:color w:val="000000" w:themeColor="text1"/>
        </w:rPr>
        <w:t>LOKALNA</w:t>
      </w:r>
    </w:p>
    <w:p w14:paraId="63FA65F2"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Zamawiający </w:t>
      </w:r>
      <w:r w:rsidRPr="00753174">
        <w:rPr>
          <w:b/>
          <w:color w:val="000000" w:themeColor="text1"/>
        </w:rPr>
        <w:t xml:space="preserve">nie przewiduje </w:t>
      </w:r>
      <w:r w:rsidRPr="00753174">
        <w:rPr>
          <w:color w:val="000000" w:themeColor="text1"/>
        </w:rPr>
        <w:t>obowiązku odbycia wizji lokalnej oraz sprawdzenia przez Wykonawcę dokumentów niezbędnych do realizacji zamówienia dostępnych na miejscu u Zamawiającego.</w:t>
      </w:r>
    </w:p>
    <w:p w14:paraId="1825D101"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 xml:space="preserve">Zamawiający </w:t>
      </w:r>
      <w:r w:rsidRPr="00753174">
        <w:rPr>
          <w:b/>
          <w:color w:val="000000" w:themeColor="text1"/>
        </w:rPr>
        <w:t xml:space="preserve">zaleca </w:t>
      </w:r>
      <w:r w:rsidRPr="00753174">
        <w:rPr>
          <w:color w:val="000000" w:themeColor="text1"/>
        </w:rPr>
        <w:t>dokonanie wizji w terenie, w celu sprawdzenia warunków związanych z wykonaniem usług i robót będących przedmiotem przetargu, w zakresie skalkulowania ceny przez</w:t>
      </w:r>
      <w:r w:rsidRPr="00753174">
        <w:rPr>
          <w:color w:val="000000" w:themeColor="text1"/>
          <w:spacing w:val="-1"/>
        </w:rPr>
        <w:t xml:space="preserve"> </w:t>
      </w:r>
      <w:r w:rsidRPr="00753174">
        <w:rPr>
          <w:color w:val="000000" w:themeColor="text1"/>
        </w:rPr>
        <w:t>Wykonawcę.</w:t>
      </w:r>
    </w:p>
    <w:p w14:paraId="7DCFCFE7" w14:textId="77777777" w:rsidR="008655DC" w:rsidRPr="00753174" w:rsidRDefault="008655DC" w:rsidP="008655DC">
      <w:pPr>
        <w:pStyle w:val="Akapitzlist"/>
        <w:tabs>
          <w:tab w:val="left" w:pos="426"/>
        </w:tabs>
        <w:spacing w:line="276" w:lineRule="auto"/>
        <w:ind w:left="851" w:firstLine="0"/>
        <w:rPr>
          <w:color w:val="000000" w:themeColor="text1"/>
        </w:rPr>
      </w:pPr>
    </w:p>
    <w:p w14:paraId="2867C821"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PODZIAŁ ZAMÓWIENIA NA</w:t>
      </w:r>
      <w:r w:rsidRPr="00753174">
        <w:rPr>
          <w:b/>
          <w:color w:val="000000" w:themeColor="text1"/>
          <w:spacing w:val="-5"/>
        </w:rPr>
        <w:t xml:space="preserve"> </w:t>
      </w:r>
      <w:r w:rsidRPr="00753174">
        <w:rPr>
          <w:b/>
          <w:color w:val="000000" w:themeColor="text1"/>
        </w:rPr>
        <w:t>CZĘŚCI</w:t>
      </w:r>
    </w:p>
    <w:p w14:paraId="30757387"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Zamawiający nie dopuszcza możliwości składania ofert</w:t>
      </w:r>
      <w:r w:rsidRPr="00753174">
        <w:rPr>
          <w:color w:val="000000" w:themeColor="text1"/>
          <w:spacing w:val="-6"/>
        </w:rPr>
        <w:t xml:space="preserve"> </w:t>
      </w:r>
      <w:r w:rsidRPr="00753174">
        <w:rPr>
          <w:color w:val="000000" w:themeColor="text1"/>
        </w:rPr>
        <w:t>częściowych.</w:t>
      </w:r>
    </w:p>
    <w:p w14:paraId="24DDDE35"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Zamawiający nie dokonuje podziału zamówienia na części z uwagi na specyfikę przedmiotu zamówienia, bowiem ogłasza zamówienie w systemie zaprojektuj i wybuduj i ponosi pełną odpowiedzialność zarówno za projekt jak i za realizację na jego podstawie robót</w:t>
      </w:r>
      <w:r w:rsidRPr="00753174">
        <w:rPr>
          <w:color w:val="000000" w:themeColor="text1"/>
          <w:spacing w:val="-19"/>
        </w:rPr>
        <w:t xml:space="preserve"> </w:t>
      </w:r>
      <w:r w:rsidRPr="00753174">
        <w:rPr>
          <w:color w:val="000000" w:themeColor="text1"/>
        </w:rPr>
        <w:t>budowlanych.</w:t>
      </w:r>
    </w:p>
    <w:p w14:paraId="6EA25AC3"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Każdy Wykonawca ma prawo złożyć tylko jedną ofertę. Za równoznaczne ze złożeniem więcej niż jednej oferty przez tego samego Wykonawcę zostanie uznana sytuacja, w której ten sam podmiot występuje w dwóch lub więcej ofertach składanych wspólnie lub jest samodzielnym Wykonawcą w ramach jednej części postępowania, a jednocześnie jest uczestnikiem wspólnej oferty.</w:t>
      </w:r>
    </w:p>
    <w:p w14:paraId="6580DDED" w14:textId="77777777" w:rsidR="008655DC" w:rsidRPr="00753174" w:rsidRDefault="008655DC" w:rsidP="008655DC">
      <w:pPr>
        <w:pStyle w:val="Akapitzlist"/>
        <w:tabs>
          <w:tab w:val="left" w:pos="1210"/>
        </w:tabs>
        <w:spacing w:line="276" w:lineRule="auto"/>
        <w:ind w:left="851" w:firstLine="0"/>
        <w:rPr>
          <w:color w:val="000000" w:themeColor="text1"/>
        </w:rPr>
      </w:pPr>
    </w:p>
    <w:p w14:paraId="1BCECD4D" w14:textId="77777777" w:rsidR="00FC2B35" w:rsidRPr="00753174" w:rsidRDefault="00FC2B35" w:rsidP="00CA4837">
      <w:pPr>
        <w:pStyle w:val="Akapitzlist"/>
        <w:numPr>
          <w:ilvl w:val="0"/>
          <w:numId w:val="45"/>
        </w:numPr>
        <w:tabs>
          <w:tab w:val="left" w:pos="284"/>
        </w:tabs>
        <w:spacing w:line="276" w:lineRule="auto"/>
        <w:ind w:left="567"/>
        <w:rPr>
          <w:b/>
          <w:color w:val="000000" w:themeColor="text1"/>
        </w:rPr>
      </w:pPr>
      <w:r w:rsidRPr="00753174">
        <w:rPr>
          <w:b/>
          <w:color w:val="000000" w:themeColor="text1"/>
        </w:rPr>
        <w:t>OFERTY</w:t>
      </w:r>
      <w:r w:rsidRPr="00753174">
        <w:rPr>
          <w:b/>
          <w:color w:val="000000" w:themeColor="text1"/>
          <w:spacing w:val="-2"/>
        </w:rPr>
        <w:t xml:space="preserve"> </w:t>
      </w:r>
      <w:r w:rsidRPr="00753174">
        <w:rPr>
          <w:b/>
          <w:color w:val="000000" w:themeColor="text1"/>
        </w:rPr>
        <w:t>WARIANTOWE</w:t>
      </w:r>
    </w:p>
    <w:p w14:paraId="67A6D4A4"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Zamawiający nie dopuszcza możliwości złożenia oferty wariantowej, o której mowa w art. 92 ustawy Pzp tzn. oferty przewidującej odmienny sposób wykonania zamówienia, niż określony w niniejszej SWZ.</w:t>
      </w:r>
    </w:p>
    <w:p w14:paraId="06389756" w14:textId="77777777" w:rsidR="00FC2B35" w:rsidRPr="00753174" w:rsidRDefault="00FC2B35" w:rsidP="00CA4837">
      <w:pPr>
        <w:pStyle w:val="Akapitzlist"/>
        <w:numPr>
          <w:ilvl w:val="1"/>
          <w:numId w:val="45"/>
        </w:numPr>
        <w:tabs>
          <w:tab w:val="left" w:pos="426"/>
        </w:tabs>
        <w:spacing w:line="276" w:lineRule="auto"/>
        <w:ind w:left="851"/>
        <w:rPr>
          <w:color w:val="000000" w:themeColor="text1"/>
        </w:rPr>
      </w:pPr>
      <w:r w:rsidRPr="00753174">
        <w:rPr>
          <w:color w:val="000000" w:themeColor="text1"/>
        </w:rPr>
        <w:t>Zamawiający nie wymaga złożenia oferty wariantowej, o której mowa w art. 92 ustawy Pzp tzn. oferty przewidującej odmienny sposób wykonania zamówienia niż określony w niniejszej SWZ.</w:t>
      </w:r>
    </w:p>
    <w:p w14:paraId="4412661B" w14:textId="77777777" w:rsidR="008655DC" w:rsidRPr="00753174" w:rsidRDefault="008655DC" w:rsidP="008655DC">
      <w:pPr>
        <w:pStyle w:val="Akapitzlist"/>
        <w:tabs>
          <w:tab w:val="left" w:pos="426"/>
        </w:tabs>
        <w:spacing w:line="276" w:lineRule="auto"/>
        <w:ind w:left="851" w:firstLine="0"/>
        <w:rPr>
          <w:color w:val="000000" w:themeColor="text1"/>
        </w:rPr>
      </w:pPr>
    </w:p>
    <w:p w14:paraId="10E3E590" w14:textId="77777777" w:rsidR="00FC2B35" w:rsidRPr="00753174" w:rsidRDefault="00FC2B35" w:rsidP="00CA4837">
      <w:pPr>
        <w:pStyle w:val="Akapitzlist"/>
        <w:numPr>
          <w:ilvl w:val="0"/>
          <w:numId w:val="45"/>
        </w:numPr>
        <w:spacing w:line="276" w:lineRule="auto"/>
        <w:ind w:left="567"/>
        <w:rPr>
          <w:b/>
          <w:color w:val="000000" w:themeColor="text1"/>
        </w:rPr>
      </w:pPr>
      <w:r w:rsidRPr="00753174">
        <w:rPr>
          <w:b/>
          <w:color w:val="000000" w:themeColor="text1"/>
        </w:rPr>
        <w:t>KATALOGI</w:t>
      </w:r>
      <w:r w:rsidRPr="00753174">
        <w:rPr>
          <w:b/>
          <w:color w:val="000000" w:themeColor="text1"/>
          <w:spacing w:val="-1"/>
        </w:rPr>
        <w:t xml:space="preserve"> </w:t>
      </w:r>
      <w:r w:rsidRPr="00753174">
        <w:rPr>
          <w:b/>
          <w:color w:val="000000" w:themeColor="text1"/>
        </w:rPr>
        <w:t>ELEKTRONICZNE</w:t>
      </w:r>
    </w:p>
    <w:p w14:paraId="11EA914B" w14:textId="77777777" w:rsidR="00C12E06" w:rsidRPr="00753174" w:rsidRDefault="00C12E06" w:rsidP="00CA4837">
      <w:pPr>
        <w:pStyle w:val="Akapitzlist"/>
        <w:numPr>
          <w:ilvl w:val="1"/>
          <w:numId w:val="45"/>
        </w:numPr>
        <w:tabs>
          <w:tab w:val="left" w:pos="426"/>
        </w:tabs>
        <w:spacing w:line="276" w:lineRule="auto"/>
        <w:ind w:left="851"/>
        <w:rPr>
          <w:rStyle w:val="Uwydatnienie"/>
          <w:i w:val="0"/>
          <w:iCs w:val="0"/>
          <w:color w:val="000000" w:themeColor="text1"/>
        </w:rPr>
      </w:pPr>
      <w:r w:rsidRPr="00753174">
        <w:rPr>
          <w:rStyle w:val="Uwydatnienie"/>
          <w:i w:val="0"/>
          <w:iCs w:val="0"/>
          <w:color w:val="000000" w:themeColor="text1"/>
          <w:shd w:val="clear" w:color="auto" w:fill="FFFFFF"/>
        </w:rPr>
        <w:t>Zamawiający nie</w:t>
      </w:r>
      <w:r w:rsidRPr="00753174">
        <w:rPr>
          <w:color w:val="000000" w:themeColor="text1"/>
          <w:shd w:val="clear" w:color="auto" w:fill="FFFFFF"/>
        </w:rPr>
        <w:t> dopuszcza składania </w:t>
      </w:r>
      <w:r w:rsidRPr="00753174">
        <w:rPr>
          <w:rStyle w:val="Uwydatnienie"/>
          <w:i w:val="0"/>
          <w:iCs w:val="0"/>
          <w:color w:val="000000" w:themeColor="text1"/>
          <w:shd w:val="clear" w:color="auto" w:fill="FFFFFF"/>
        </w:rPr>
        <w:t>ofert</w:t>
      </w:r>
      <w:r w:rsidRPr="00753174">
        <w:rPr>
          <w:color w:val="000000" w:themeColor="text1"/>
          <w:shd w:val="clear" w:color="auto" w:fill="FFFFFF"/>
        </w:rPr>
        <w:t> w </w:t>
      </w:r>
      <w:r w:rsidRPr="00753174">
        <w:rPr>
          <w:rStyle w:val="Uwydatnienie"/>
          <w:i w:val="0"/>
          <w:iCs w:val="0"/>
          <w:color w:val="000000" w:themeColor="text1"/>
          <w:shd w:val="clear" w:color="auto" w:fill="FFFFFF"/>
        </w:rPr>
        <w:t>postaci katalogów elektronicznych</w:t>
      </w:r>
      <w:r w:rsidRPr="00753174">
        <w:rPr>
          <w:color w:val="000000" w:themeColor="text1"/>
          <w:shd w:val="clear" w:color="auto" w:fill="FFFFFF"/>
        </w:rPr>
        <w:t> ani </w:t>
      </w:r>
      <w:r w:rsidRPr="00753174">
        <w:rPr>
          <w:rStyle w:val="Uwydatnienie"/>
          <w:i w:val="0"/>
          <w:iCs w:val="0"/>
          <w:color w:val="000000" w:themeColor="text1"/>
          <w:shd w:val="clear" w:color="auto" w:fill="FFFFFF"/>
        </w:rPr>
        <w:t>nie wymaga</w:t>
      </w:r>
      <w:r w:rsidRPr="00753174">
        <w:rPr>
          <w:color w:val="000000" w:themeColor="text1"/>
          <w:shd w:val="clear" w:color="auto" w:fill="FFFFFF"/>
        </w:rPr>
        <w:t> załączania do </w:t>
      </w:r>
      <w:r w:rsidRPr="00753174">
        <w:rPr>
          <w:rStyle w:val="Uwydatnienie"/>
          <w:i w:val="0"/>
          <w:iCs w:val="0"/>
          <w:color w:val="000000" w:themeColor="text1"/>
          <w:shd w:val="clear" w:color="auto" w:fill="FFFFFF"/>
        </w:rPr>
        <w:t>oferty katalogów elektronicznych.</w:t>
      </w:r>
    </w:p>
    <w:p w14:paraId="6ED4A4C3" w14:textId="77777777" w:rsidR="008655DC" w:rsidRPr="00753174" w:rsidRDefault="008655DC" w:rsidP="008655DC">
      <w:pPr>
        <w:pStyle w:val="Akapitzlist"/>
        <w:tabs>
          <w:tab w:val="left" w:pos="426"/>
        </w:tabs>
        <w:spacing w:line="276" w:lineRule="auto"/>
        <w:ind w:left="851" w:firstLine="0"/>
        <w:rPr>
          <w:color w:val="000000" w:themeColor="text1"/>
        </w:rPr>
      </w:pPr>
    </w:p>
    <w:p w14:paraId="6EC1C7B8"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UMOWA</w:t>
      </w:r>
      <w:r w:rsidRPr="00753174">
        <w:rPr>
          <w:b/>
          <w:color w:val="000000" w:themeColor="text1"/>
          <w:spacing w:val="-1"/>
        </w:rPr>
        <w:t xml:space="preserve"> </w:t>
      </w:r>
      <w:r w:rsidRPr="00753174">
        <w:rPr>
          <w:b/>
          <w:color w:val="000000" w:themeColor="text1"/>
        </w:rPr>
        <w:t>RAMOWA</w:t>
      </w:r>
    </w:p>
    <w:p w14:paraId="1B17D9DA"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nie przewiduje zawarcia umowy ramowej, o której mowa w art. 311–315 ustawy Pzp.</w:t>
      </w:r>
    </w:p>
    <w:p w14:paraId="7D0D4B58" w14:textId="77777777" w:rsidR="008655DC" w:rsidRPr="00753174" w:rsidRDefault="008655DC" w:rsidP="008655DC">
      <w:pPr>
        <w:pStyle w:val="Akapitzlist"/>
        <w:tabs>
          <w:tab w:val="left" w:pos="567"/>
        </w:tabs>
        <w:spacing w:line="276" w:lineRule="auto"/>
        <w:ind w:left="851" w:firstLine="0"/>
        <w:rPr>
          <w:color w:val="000000" w:themeColor="text1"/>
        </w:rPr>
      </w:pPr>
    </w:p>
    <w:p w14:paraId="0210764B"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AUKCJA</w:t>
      </w:r>
      <w:r w:rsidRPr="00753174">
        <w:rPr>
          <w:b/>
          <w:color w:val="000000" w:themeColor="text1"/>
          <w:spacing w:val="-2"/>
        </w:rPr>
        <w:t xml:space="preserve"> </w:t>
      </w:r>
      <w:r w:rsidRPr="00753174">
        <w:rPr>
          <w:b/>
          <w:color w:val="000000" w:themeColor="text1"/>
        </w:rPr>
        <w:t>ELEKTRONICZNA</w:t>
      </w:r>
    </w:p>
    <w:p w14:paraId="4C96D05F"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nie przewiduje przeprowadzenia aukcji elektronicznej, o której mowa w art. 308 ust. 1 ustawy</w:t>
      </w:r>
      <w:r w:rsidRPr="00753174">
        <w:rPr>
          <w:color w:val="000000" w:themeColor="text1"/>
          <w:spacing w:val="-3"/>
        </w:rPr>
        <w:t xml:space="preserve"> </w:t>
      </w:r>
      <w:r w:rsidRPr="00753174">
        <w:rPr>
          <w:color w:val="000000" w:themeColor="text1"/>
        </w:rPr>
        <w:t>Pzp.</w:t>
      </w:r>
    </w:p>
    <w:p w14:paraId="50C49E09" w14:textId="77777777" w:rsidR="00FC2B35" w:rsidRPr="00753174" w:rsidRDefault="00FC2B35" w:rsidP="00CA4837">
      <w:pPr>
        <w:pStyle w:val="Akapitzlist"/>
        <w:numPr>
          <w:ilvl w:val="0"/>
          <w:numId w:val="45"/>
        </w:numPr>
        <w:tabs>
          <w:tab w:val="left" w:pos="1134"/>
        </w:tabs>
        <w:spacing w:line="276" w:lineRule="auto"/>
        <w:ind w:left="567"/>
        <w:rPr>
          <w:b/>
          <w:color w:val="000000" w:themeColor="text1"/>
        </w:rPr>
      </w:pPr>
      <w:r w:rsidRPr="00753174">
        <w:rPr>
          <w:b/>
          <w:color w:val="000000" w:themeColor="text1"/>
        </w:rPr>
        <w:t>ZAMÓWIENIA, O KTÓRYCH MOWA W ART. 214 UST. 1 PKT 7 USTAWY</w:t>
      </w:r>
      <w:r w:rsidRPr="00753174">
        <w:rPr>
          <w:b/>
          <w:color w:val="000000" w:themeColor="text1"/>
          <w:spacing w:val="-17"/>
        </w:rPr>
        <w:t xml:space="preserve"> </w:t>
      </w:r>
      <w:r w:rsidRPr="00753174">
        <w:rPr>
          <w:b/>
          <w:color w:val="000000" w:themeColor="text1"/>
        </w:rPr>
        <w:t>PZP</w:t>
      </w:r>
    </w:p>
    <w:p w14:paraId="21EFA1BA" w14:textId="77777777" w:rsidR="00FC2B35" w:rsidRPr="00753174" w:rsidRDefault="00FC2B35" w:rsidP="00CA4837">
      <w:pPr>
        <w:pStyle w:val="Tekstpodstawowy"/>
        <w:numPr>
          <w:ilvl w:val="1"/>
          <w:numId w:val="45"/>
        </w:numPr>
        <w:spacing w:line="276" w:lineRule="auto"/>
        <w:rPr>
          <w:color w:val="000000" w:themeColor="text1"/>
        </w:rPr>
      </w:pPr>
      <w:r w:rsidRPr="00753174">
        <w:rPr>
          <w:color w:val="000000" w:themeColor="text1"/>
        </w:rPr>
        <w:t>Zamawiający przewiduje udzielanie zamówień na podstawie art. 214 ust. 1 pkt 7 ustawy Pzp.  do wysokości 10% wartości zamówienia podstawowego.</w:t>
      </w:r>
    </w:p>
    <w:p w14:paraId="011C29FA" w14:textId="77777777" w:rsidR="008655DC" w:rsidRPr="00753174" w:rsidRDefault="008655DC" w:rsidP="008655DC">
      <w:pPr>
        <w:pStyle w:val="Tekstpodstawowy"/>
        <w:spacing w:line="276" w:lineRule="auto"/>
        <w:rPr>
          <w:color w:val="000000" w:themeColor="text1"/>
        </w:rPr>
      </w:pPr>
    </w:p>
    <w:p w14:paraId="30830149"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ROZLICZENIA W WALUTACH OBCYCH</w:t>
      </w:r>
    </w:p>
    <w:p w14:paraId="2CD52078" w14:textId="77777777" w:rsidR="00FC2B35" w:rsidRPr="00753174" w:rsidRDefault="00FC2B35" w:rsidP="00CA4837">
      <w:pPr>
        <w:pStyle w:val="Akapitzlist"/>
        <w:numPr>
          <w:ilvl w:val="1"/>
          <w:numId w:val="45"/>
        </w:numPr>
        <w:tabs>
          <w:tab w:val="left" w:pos="567"/>
        </w:tabs>
        <w:spacing w:line="276" w:lineRule="auto"/>
        <w:ind w:left="851"/>
        <w:rPr>
          <w:color w:val="000000" w:themeColor="text1"/>
        </w:rPr>
      </w:pPr>
      <w:r w:rsidRPr="00753174">
        <w:rPr>
          <w:color w:val="000000" w:themeColor="text1"/>
        </w:rPr>
        <w:t>Zamawiający nie przewiduje rozliczenia w walutach</w:t>
      </w:r>
      <w:r w:rsidRPr="00753174">
        <w:rPr>
          <w:color w:val="000000" w:themeColor="text1"/>
          <w:spacing w:val="-9"/>
        </w:rPr>
        <w:t xml:space="preserve"> </w:t>
      </w:r>
      <w:r w:rsidRPr="00753174">
        <w:rPr>
          <w:color w:val="000000" w:themeColor="text1"/>
        </w:rPr>
        <w:t>obcych.</w:t>
      </w:r>
    </w:p>
    <w:p w14:paraId="074B5D7F" w14:textId="77777777" w:rsidR="008655DC" w:rsidRPr="00753174" w:rsidRDefault="008655DC" w:rsidP="008655DC">
      <w:pPr>
        <w:pStyle w:val="Akapitzlist"/>
        <w:tabs>
          <w:tab w:val="left" w:pos="567"/>
        </w:tabs>
        <w:spacing w:line="276" w:lineRule="auto"/>
        <w:ind w:left="851" w:firstLine="0"/>
        <w:rPr>
          <w:color w:val="000000" w:themeColor="text1"/>
        </w:rPr>
      </w:pPr>
    </w:p>
    <w:p w14:paraId="714E8E50"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ZWROT KOSZTÓW UDZIAŁU W</w:t>
      </w:r>
      <w:r w:rsidRPr="00753174">
        <w:rPr>
          <w:b/>
          <w:color w:val="000000" w:themeColor="text1"/>
          <w:spacing w:val="-3"/>
        </w:rPr>
        <w:t xml:space="preserve"> </w:t>
      </w:r>
      <w:r w:rsidRPr="00753174">
        <w:rPr>
          <w:b/>
          <w:color w:val="000000" w:themeColor="text1"/>
        </w:rPr>
        <w:t>POSTĘPOWANIU</w:t>
      </w:r>
    </w:p>
    <w:p w14:paraId="6DB68BF5"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lastRenderedPageBreak/>
        <w:t>Zamawiający nie przewiduje zwrotu kosztów udziału w</w:t>
      </w:r>
      <w:r w:rsidRPr="00753174">
        <w:rPr>
          <w:color w:val="000000" w:themeColor="text1"/>
          <w:spacing w:val="-11"/>
        </w:rPr>
        <w:t xml:space="preserve"> </w:t>
      </w:r>
      <w:r w:rsidRPr="00753174">
        <w:rPr>
          <w:color w:val="000000" w:themeColor="text1"/>
        </w:rPr>
        <w:t>postępowaniu.</w:t>
      </w:r>
    </w:p>
    <w:p w14:paraId="0F242606" w14:textId="77777777" w:rsidR="008655DC" w:rsidRPr="00753174" w:rsidRDefault="008655DC" w:rsidP="008655DC">
      <w:pPr>
        <w:pStyle w:val="Akapitzlist"/>
        <w:tabs>
          <w:tab w:val="left" w:pos="1210"/>
        </w:tabs>
        <w:spacing w:line="276" w:lineRule="auto"/>
        <w:ind w:left="851" w:firstLine="0"/>
        <w:rPr>
          <w:color w:val="000000" w:themeColor="text1"/>
        </w:rPr>
      </w:pPr>
    </w:p>
    <w:p w14:paraId="78D37CEF" w14:textId="77777777" w:rsidR="00FC2B35" w:rsidRPr="00753174" w:rsidRDefault="00FC2B35" w:rsidP="00CA4837">
      <w:pPr>
        <w:pStyle w:val="Akapitzlist"/>
        <w:numPr>
          <w:ilvl w:val="0"/>
          <w:numId w:val="45"/>
        </w:numPr>
        <w:tabs>
          <w:tab w:val="left" w:pos="567"/>
        </w:tabs>
        <w:spacing w:line="276" w:lineRule="auto"/>
        <w:ind w:left="567"/>
        <w:rPr>
          <w:b/>
          <w:color w:val="000000" w:themeColor="text1"/>
        </w:rPr>
      </w:pPr>
      <w:r w:rsidRPr="00753174">
        <w:rPr>
          <w:b/>
          <w:color w:val="000000" w:themeColor="text1"/>
        </w:rPr>
        <w:t>POUCZENIE O ŚRODKACH OCHRONY</w:t>
      </w:r>
      <w:r w:rsidRPr="00753174">
        <w:rPr>
          <w:b/>
          <w:color w:val="000000" w:themeColor="text1"/>
          <w:spacing w:val="-2"/>
        </w:rPr>
        <w:t xml:space="preserve"> </w:t>
      </w:r>
      <w:r w:rsidRPr="00753174">
        <w:rPr>
          <w:b/>
          <w:color w:val="000000" w:themeColor="text1"/>
        </w:rPr>
        <w:t>PRAWNEJ</w:t>
      </w:r>
    </w:p>
    <w:p w14:paraId="646CC4F9"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ustawy</w:t>
      </w:r>
      <w:r w:rsidRPr="00753174">
        <w:rPr>
          <w:color w:val="000000" w:themeColor="text1"/>
          <w:spacing w:val="-3"/>
        </w:rPr>
        <w:t xml:space="preserve"> </w:t>
      </w:r>
      <w:r w:rsidRPr="00753174">
        <w:rPr>
          <w:color w:val="000000" w:themeColor="text1"/>
        </w:rPr>
        <w:t>Pzp).</w:t>
      </w:r>
    </w:p>
    <w:p w14:paraId="3BCD70BB" w14:textId="77777777" w:rsidR="00FC2B35" w:rsidRPr="00753174" w:rsidRDefault="00FC2B35" w:rsidP="00CA4837">
      <w:pPr>
        <w:pStyle w:val="Akapitzlist"/>
        <w:numPr>
          <w:ilvl w:val="1"/>
          <w:numId w:val="45"/>
        </w:numPr>
        <w:tabs>
          <w:tab w:val="left" w:pos="1210"/>
        </w:tabs>
        <w:spacing w:line="276" w:lineRule="auto"/>
        <w:ind w:left="851"/>
        <w:rPr>
          <w:color w:val="000000" w:themeColor="text1"/>
        </w:rPr>
      </w:pPr>
      <w:r w:rsidRPr="00753174">
        <w:rPr>
          <w:color w:val="000000" w:themeColor="text1"/>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536A7B77" w14:textId="77777777" w:rsidR="008655DC" w:rsidRPr="00753174" w:rsidRDefault="008655DC" w:rsidP="008655DC">
      <w:pPr>
        <w:pStyle w:val="Akapitzlist"/>
        <w:tabs>
          <w:tab w:val="left" w:pos="1210"/>
        </w:tabs>
        <w:spacing w:line="276" w:lineRule="auto"/>
        <w:ind w:left="851" w:firstLine="0"/>
        <w:rPr>
          <w:color w:val="000000" w:themeColor="text1"/>
        </w:rPr>
      </w:pPr>
    </w:p>
    <w:p w14:paraId="370F73A6" w14:textId="77777777" w:rsidR="00FC2B35" w:rsidRPr="00753174" w:rsidRDefault="00FC2B35" w:rsidP="00CA4837">
      <w:pPr>
        <w:pStyle w:val="Akapitzlist"/>
        <w:numPr>
          <w:ilvl w:val="0"/>
          <w:numId w:val="45"/>
        </w:numPr>
        <w:tabs>
          <w:tab w:val="left" w:pos="1210"/>
        </w:tabs>
        <w:spacing w:line="276" w:lineRule="auto"/>
        <w:ind w:left="567"/>
        <w:rPr>
          <w:b/>
          <w:color w:val="000000" w:themeColor="text1"/>
        </w:rPr>
      </w:pPr>
      <w:r w:rsidRPr="00753174">
        <w:rPr>
          <w:b/>
          <w:color w:val="000000" w:themeColor="text1"/>
        </w:rPr>
        <w:t>OCHRONA DANYCH OSOBOWYCH ZEBRANYCH PRZEZ ZAMAWIAJĄCEGO W TOKU</w:t>
      </w:r>
      <w:r w:rsidRPr="00753174">
        <w:rPr>
          <w:b/>
          <w:color w:val="000000" w:themeColor="text1"/>
          <w:spacing w:val="-2"/>
        </w:rPr>
        <w:t xml:space="preserve"> </w:t>
      </w:r>
      <w:r w:rsidRPr="00753174">
        <w:rPr>
          <w:b/>
          <w:color w:val="000000" w:themeColor="text1"/>
        </w:rPr>
        <w:t>POSTĘPOWANIA</w:t>
      </w:r>
    </w:p>
    <w:p w14:paraId="66D484F7" w14:textId="77777777" w:rsidR="00FC2B35" w:rsidRPr="00753174" w:rsidRDefault="00FC2B35" w:rsidP="00BB3713">
      <w:pPr>
        <w:pStyle w:val="Tekstpodstawowy"/>
        <w:spacing w:line="276" w:lineRule="auto"/>
        <w:ind w:left="567"/>
        <w:rPr>
          <w:color w:val="000000" w:themeColor="text1"/>
        </w:rPr>
      </w:pPr>
      <w:r w:rsidRPr="00753174">
        <w:rPr>
          <w:color w:val="000000" w:themeColor="text1"/>
        </w:rPr>
        <w:t xml:space="preserve">W związku z przetwarzaniem danych osobowych zawartych w dokumentach składanych w ramach procedury złożenia zamówienia publicznego, zgodnie z art. 13 Rozporządzenia Parlamentu Europejskiego i Rady (UE) z dnia 27 kwietnia 2016 r. sprawie ochrony osób fizycznych w związku z przetwarzaniem danych osobowych i w sprawie swobodnego przepływu takich danych oraz uchylenia dyrektywy 95/46/WE (ogólne rozporządzenie o ochronie danych) (Dz. Urz. UE. L 2016, Nr 119, str. 1) oraz zgodnie z art. 19 ust. 1 Ustawy Prawo o zamówieniach publicznych, </w:t>
      </w:r>
      <w:r w:rsidR="00CA4837" w:rsidRPr="00753174">
        <w:rPr>
          <w:color w:val="000000" w:themeColor="text1"/>
        </w:rPr>
        <w:t>Wójt Gminy Rytro</w:t>
      </w:r>
      <w:r w:rsidRPr="00753174">
        <w:rPr>
          <w:color w:val="000000" w:themeColor="text1"/>
        </w:rPr>
        <w:t xml:space="preserve"> informuje, że:</w:t>
      </w:r>
    </w:p>
    <w:p w14:paraId="01FDD386"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 xml:space="preserve">Administratorem Pani/Pana danych osobowych jest </w:t>
      </w:r>
      <w:r w:rsidR="00CA4837" w:rsidRPr="00753174">
        <w:rPr>
          <w:color w:val="000000" w:themeColor="text1"/>
        </w:rPr>
        <w:t>Wójt Gminy Rytro</w:t>
      </w:r>
    </w:p>
    <w:p w14:paraId="01A85C5A" w14:textId="77777777" w:rsidR="00FC2B35" w:rsidRPr="00753174" w:rsidRDefault="00CA4837"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Wójt Gminy Rytro</w:t>
      </w:r>
      <w:r w:rsidR="00FC2B35" w:rsidRPr="00753174">
        <w:rPr>
          <w:color w:val="000000" w:themeColor="text1"/>
        </w:rPr>
        <w:t xml:space="preserve"> wyznaczył Inspektora Ochrony Danych, kontakt z Inspektorem jest możliwy pod adresem e-mail: </w:t>
      </w:r>
      <w:r w:rsidRPr="00753174">
        <w:rPr>
          <w:color w:val="000000" w:themeColor="text1"/>
          <w:u w:val="single" w:color="0000FF"/>
        </w:rPr>
        <w:t>gmina.rytro@gmail.com</w:t>
      </w:r>
    </w:p>
    <w:p w14:paraId="32EBA3AB"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Pani/Pana dane osobowe tj.: imię i nazwisko, miejsce zamieszkania, numer NIP, PESEL, numer telefonu, adres e-mail, dane o karalności, będą przetwarzane w celu</w:t>
      </w:r>
      <w:r w:rsidRPr="00753174">
        <w:rPr>
          <w:color w:val="000000" w:themeColor="text1"/>
          <w:spacing w:val="36"/>
        </w:rPr>
        <w:t xml:space="preserve"> </w:t>
      </w:r>
      <w:r w:rsidRPr="00753174">
        <w:rPr>
          <w:color w:val="000000" w:themeColor="text1"/>
        </w:rPr>
        <w:t>przeprowadzenia   postępowania w sprawie zamówienia publicznego, wyboru najkorzystniejszej oferty i następnie zawarcia i wykonania umowy w przedmiocie realizacji zamówienia publicznego.</w:t>
      </w:r>
    </w:p>
    <w:p w14:paraId="14F29FB9"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Dane osobowe nie będą przekazywane do państwa trzeciego/organizacji</w:t>
      </w:r>
      <w:r w:rsidRPr="00753174">
        <w:rPr>
          <w:color w:val="000000" w:themeColor="text1"/>
          <w:spacing w:val="-13"/>
        </w:rPr>
        <w:t xml:space="preserve"> </w:t>
      </w:r>
      <w:r w:rsidRPr="00753174">
        <w:rPr>
          <w:color w:val="000000" w:themeColor="text1"/>
        </w:rPr>
        <w:t>międzynarodowej.</w:t>
      </w:r>
    </w:p>
    <w:p w14:paraId="3AE64351"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Dane osobowe, po zrealizowaniu celu, dla którego zostały zebrane będą przetwarzane do celów archiwalnych i przechowywane przez okres niezbędny do zrealizowania przepisów dotyczących archiwizowania danych obowiązujących u</w:t>
      </w:r>
      <w:r w:rsidRPr="00753174">
        <w:rPr>
          <w:color w:val="000000" w:themeColor="text1"/>
          <w:spacing w:val="-1"/>
        </w:rPr>
        <w:t xml:space="preserve"> </w:t>
      </w:r>
      <w:r w:rsidRPr="00753174">
        <w:rPr>
          <w:color w:val="000000" w:themeColor="text1"/>
        </w:rPr>
        <w:t>Administratora.</w:t>
      </w:r>
    </w:p>
    <w:p w14:paraId="2EB13C5D"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Osoby, których dane dotyczą, mają prawo dostępu do treści swoich danych oraz prawo ich sprostowania, usunięcia, ograniczenia przetwarzania, prawo do przenoszenia danych, prawo wniesienia sprzeciwu, prawo do cofnięcia zgody w dowolnym momencie bez wpływu na zgodność z prawem przetwarzania, jeżeli dane są przetwarzane na podstawie zgody niewynikającej z obowiązków nałożonych przez przepisy</w:t>
      </w:r>
      <w:r w:rsidRPr="00753174">
        <w:rPr>
          <w:color w:val="000000" w:themeColor="text1"/>
          <w:spacing w:val="-7"/>
        </w:rPr>
        <w:t xml:space="preserve"> </w:t>
      </w:r>
      <w:r w:rsidRPr="00753174">
        <w:rPr>
          <w:color w:val="000000" w:themeColor="text1"/>
        </w:rPr>
        <w:t>prawa,</w:t>
      </w:r>
    </w:p>
    <w:p w14:paraId="60658FA1"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Posiada Pani/Pan prawo wniesienia skargi do organu nadzorczego Prezesa Urzędu Ochrony Danych</w:t>
      </w:r>
      <w:r w:rsidRPr="00753174">
        <w:rPr>
          <w:color w:val="000000" w:themeColor="text1"/>
          <w:spacing w:val="-1"/>
        </w:rPr>
        <w:t xml:space="preserve"> </w:t>
      </w:r>
      <w:r w:rsidRPr="00753174">
        <w:rPr>
          <w:color w:val="000000" w:themeColor="text1"/>
        </w:rPr>
        <w:t>Osobowych,</w:t>
      </w:r>
    </w:p>
    <w:p w14:paraId="3343F725"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Podanie danych osobowych jest niezbędne, aby wziąć udział w postępowaniu o udzielenie zamówienia publicznego. Obowiązek podania danych osobowych w celu wzięcia</w:t>
      </w:r>
      <w:r w:rsidRPr="00753174">
        <w:rPr>
          <w:color w:val="000000" w:themeColor="text1"/>
          <w:spacing w:val="-14"/>
        </w:rPr>
        <w:t xml:space="preserve"> </w:t>
      </w:r>
      <w:r w:rsidRPr="00753174">
        <w:rPr>
          <w:color w:val="000000" w:themeColor="text1"/>
        </w:rPr>
        <w:t>udziału w postępowaniu o udzielenie zamówienia publicznego wynika z ustawy Prawo zamówień publicznych.</w:t>
      </w:r>
    </w:p>
    <w:p w14:paraId="516D103F"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 xml:space="preserve">Pana/ Pani dane osobowe w postaci: imienia i nazwiska, siedziby albo miejsca zamieszkania lub adresu po wyborze oferty zostaną przekazane, zgodnie z obowiązkiem ustawowym z art. 253 ust. 1 Prawa zamówień publicznych, innym wykonawcom. Dane osobowe, o których mowa powyżej, zgodnie z obowiązkiem ustawowym z art. 253 ust. 2 Prawa zamówień publicznych, zostaną ujawnione na stronie internetowej Administratora oraz w miejscu </w:t>
      </w:r>
      <w:r w:rsidRPr="00753174">
        <w:rPr>
          <w:color w:val="000000" w:themeColor="text1"/>
        </w:rPr>
        <w:lastRenderedPageBreak/>
        <w:t>publicznie dostępnym w siedzibie</w:t>
      </w:r>
      <w:r w:rsidRPr="00753174">
        <w:rPr>
          <w:color w:val="000000" w:themeColor="text1"/>
          <w:spacing w:val="-2"/>
        </w:rPr>
        <w:t xml:space="preserve"> </w:t>
      </w:r>
      <w:r w:rsidRPr="00753174">
        <w:rPr>
          <w:color w:val="000000" w:themeColor="text1"/>
        </w:rPr>
        <w:t>Administratora.</w:t>
      </w:r>
    </w:p>
    <w:p w14:paraId="60151781" w14:textId="77777777" w:rsidR="00FC2B35" w:rsidRPr="00753174" w:rsidRDefault="00FC2B35" w:rsidP="00CA4837">
      <w:pPr>
        <w:pStyle w:val="Akapitzlist"/>
        <w:numPr>
          <w:ilvl w:val="1"/>
          <w:numId w:val="45"/>
        </w:numPr>
        <w:tabs>
          <w:tab w:val="left" w:pos="1071"/>
        </w:tabs>
        <w:spacing w:line="276" w:lineRule="auto"/>
        <w:ind w:left="851"/>
        <w:rPr>
          <w:color w:val="000000" w:themeColor="text1"/>
        </w:rPr>
      </w:pPr>
      <w:r w:rsidRPr="00753174">
        <w:rPr>
          <w:color w:val="000000" w:themeColor="text1"/>
        </w:rPr>
        <w:t xml:space="preserve"> Dane osobowe nie będą przetwarzane w sposób opierający się wyłącznie na zautomatyzowanym przetwarzaniu, w tym</w:t>
      </w:r>
      <w:r w:rsidRPr="00753174">
        <w:rPr>
          <w:color w:val="000000" w:themeColor="text1"/>
          <w:spacing w:val="-3"/>
        </w:rPr>
        <w:t xml:space="preserve"> </w:t>
      </w:r>
      <w:r w:rsidRPr="00753174">
        <w:rPr>
          <w:color w:val="000000" w:themeColor="text1"/>
        </w:rPr>
        <w:t>profilowaniu.</w:t>
      </w:r>
    </w:p>
    <w:p w14:paraId="243388CE" w14:textId="77777777"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 xml:space="preserve"> Korzystanie przez osobę, której dane dotyczą, z uprawnienia do sprostowania lub uzupełnienia danych osobowych, o którym mowa w art. 16 rozporządzenia 2016/679 (prawo do sprostowania danych), nie może skutkować zmianą wyniku postępowania o udzielenie zamówienia publicznego lub konkursu ani zmianą postanowień umowy w zakresie niezgodnym z ustawą.</w:t>
      </w:r>
    </w:p>
    <w:p w14:paraId="6814119D" w14:textId="77777777"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Wystąpienie z żądaniem, o którym mowa w art. 18 ust. 1 rozporządzenia 2016/679 (żądanie ograniczenia przetwarzania danych osobowych), nie ogranicza przetwarzania danych osobowych do czasu zakończenia postępowania o udzielenie zamówienia publicznego lub konkursu.</w:t>
      </w:r>
    </w:p>
    <w:p w14:paraId="64F49883" w14:textId="77777777" w:rsidR="00FC2B35" w:rsidRPr="00753174" w:rsidRDefault="00FC2B35" w:rsidP="00CA4837">
      <w:pPr>
        <w:pStyle w:val="Akapitzlist"/>
        <w:numPr>
          <w:ilvl w:val="1"/>
          <w:numId w:val="45"/>
        </w:numPr>
        <w:tabs>
          <w:tab w:val="left" w:pos="851"/>
        </w:tabs>
        <w:spacing w:line="276" w:lineRule="auto"/>
        <w:ind w:left="851"/>
        <w:rPr>
          <w:color w:val="000000" w:themeColor="text1"/>
        </w:rPr>
      </w:pPr>
      <w:r w:rsidRPr="00753174">
        <w:rPr>
          <w:color w:val="000000" w:themeColor="text1"/>
        </w:rPr>
        <w:t xml:space="preserve"> Administrator przetwarza dane osobowe zebrane w postępowaniu o udzielenie zamówienia publicznego lub konkursie w sposób gwarantujący zabezpieczenie przed ich bezprawnym rozpowszechnianiem.</w:t>
      </w:r>
    </w:p>
    <w:p w14:paraId="168BC9AF" w14:textId="77777777" w:rsidR="00FC2B35" w:rsidRPr="00753174" w:rsidRDefault="00000000" w:rsidP="00CA4837">
      <w:pPr>
        <w:pStyle w:val="Akapitzlist"/>
        <w:numPr>
          <w:ilvl w:val="1"/>
          <w:numId w:val="45"/>
        </w:numPr>
        <w:tabs>
          <w:tab w:val="left" w:pos="851"/>
        </w:tabs>
        <w:spacing w:line="276" w:lineRule="auto"/>
        <w:ind w:left="851"/>
        <w:rPr>
          <w:color w:val="000000" w:themeColor="text1"/>
        </w:rPr>
      </w:pPr>
      <w:r>
        <w:rPr>
          <w:noProof/>
          <w:color w:val="000000" w:themeColor="text1"/>
        </w:rPr>
        <w:pict w14:anchorId="68A62E77">
          <v:shape id="Pole tekstowe 58" o:spid="_x0000_s1038" type="#_x0000_t202" alt="" style="position:absolute;left:0;text-align:left;margin-left:85.5pt;margin-top:81.95pt;width:459.7pt;height:39.65pt;z-index:-251655168;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0B5B832F" w14:textId="77777777" w:rsidR="00BF6D36" w:rsidRDefault="00BF6D36" w:rsidP="00FC2B35">
                  <w:pPr>
                    <w:spacing w:before="15"/>
                    <w:ind w:left="154" w:right="117"/>
                    <w:jc w:val="center"/>
                    <w:rPr>
                      <w:b/>
                    </w:rPr>
                  </w:pPr>
                  <w:r>
                    <w:rPr>
                      <w:b/>
                    </w:rPr>
                    <w:t>Rozdział II</w:t>
                  </w:r>
                </w:p>
                <w:p w14:paraId="50C46AAE" w14:textId="77777777" w:rsidR="00BF6D36" w:rsidRDefault="00BF6D36" w:rsidP="00FC2B35">
                  <w:pPr>
                    <w:spacing w:before="137"/>
                    <w:ind w:left="1850"/>
                    <w:rPr>
                      <w:b/>
                    </w:rPr>
                  </w:pPr>
                  <w:r>
                    <w:rPr>
                      <w:b/>
                    </w:rPr>
                    <w:t>OPIS PRZEDMIOTU ZAMÓWIENIA I TERMIN WYKONANIA</w:t>
                  </w:r>
                </w:p>
              </w:txbxContent>
            </v:textbox>
            <w10:wrap type="topAndBottom" anchorx="page"/>
          </v:shape>
        </w:pict>
      </w:r>
      <w:r w:rsidR="00FC2B35" w:rsidRPr="00753174">
        <w:rPr>
          <w:color w:val="000000" w:themeColor="text1"/>
        </w:rPr>
        <w:t xml:space="preserve"> Do przetwarzania danych osobowych, o których mowa w art. 10 rozporządzenia 2016/679 (dane dotyczące wyroków skazujących lub czynów zabronionych), mogą być dopuszczone wyłącznie osoby posiadające pisemne upoważnienie. Osoby dopuszczone do przetwarzania takich danych są obowiązane do zachowania ich w</w:t>
      </w:r>
      <w:r w:rsidR="00FC2B35" w:rsidRPr="00753174">
        <w:rPr>
          <w:color w:val="000000" w:themeColor="text1"/>
          <w:spacing w:val="-9"/>
        </w:rPr>
        <w:t xml:space="preserve"> </w:t>
      </w:r>
      <w:r w:rsidR="00FC2B35" w:rsidRPr="00753174">
        <w:rPr>
          <w:color w:val="000000" w:themeColor="text1"/>
        </w:rPr>
        <w:t>poufności.</w:t>
      </w:r>
    </w:p>
    <w:p w14:paraId="0BC50E3A" w14:textId="77777777" w:rsidR="00FC2B35" w:rsidRPr="00753174" w:rsidRDefault="00FC2B35" w:rsidP="00BB3713">
      <w:pPr>
        <w:tabs>
          <w:tab w:val="left" w:pos="851"/>
        </w:tabs>
        <w:spacing w:line="276" w:lineRule="auto"/>
        <w:rPr>
          <w:color w:val="000000" w:themeColor="text1"/>
        </w:rPr>
      </w:pPr>
    </w:p>
    <w:p w14:paraId="4A48B8F8" w14:textId="531D502F" w:rsidR="00E730D8" w:rsidRPr="00951E86" w:rsidRDefault="00FC2B35" w:rsidP="00951E86">
      <w:pPr>
        <w:pStyle w:val="Akapitzlist"/>
        <w:numPr>
          <w:ilvl w:val="0"/>
          <w:numId w:val="31"/>
        </w:numPr>
        <w:tabs>
          <w:tab w:val="left" w:pos="1364"/>
        </w:tabs>
        <w:spacing w:line="276" w:lineRule="auto"/>
        <w:ind w:left="567" w:hanging="567"/>
        <w:rPr>
          <w:b/>
          <w:color w:val="000000" w:themeColor="text1"/>
        </w:rPr>
      </w:pPr>
      <w:r w:rsidRPr="00753174">
        <w:rPr>
          <w:b/>
          <w:color w:val="000000" w:themeColor="text1"/>
        </w:rPr>
        <w:t>OPIS PRZEDMIOTU</w:t>
      </w:r>
      <w:r w:rsidRPr="00753174">
        <w:rPr>
          <w:b/>
          <w:color w:val="000000" w:themeColor="text1"/>
          <w:spacing w:val="-2"/>
        </w:rPr>
        <w:t xml:space="preserve"> </w:t>
      </w:r>
      <w:r w:rsidRPr="00753174">
        <w:rPr>
          <w:b/>
          <w:color w:val="000000" w:themeColor="text1"/>
        </w:rPr>
        <w:t>ZAMÓWIENIA:</w:t>
      </w:r>
      <w:r w:rsidR="00951E86">
        <w:rPr>
          <w:b/>
          <w:color w:val="000000" w:themeColor="text1"/>
        </w:rPr>
        <w:t xml:space="preserve"> </w:t>
      </w:r>
      <w:r w:rsidRPr="00951E86">
        <w:rPr>
          <w:color w:val="000000" w:themeColor="text1"/>
        </w:rPr>
        <w:t xml:space="preserve">Wykonanie zadania inwestycyjnego pn. </w:t>
      </w:r>
      <w:r w:rsidR="00BF6919" w:rsidRPr="00951E86">
        <w:rPr>
          <w:b/>
          <w:color w:val="000000" w:themeColor="text1"/>
        </w:rPr>
        <w:t>„</w:t>
      </w:r>
      <w:r w:rsidR="00951E86" w:rsidRPr="00951E86">
        <w:rPr>
          <w:rFonts w:hint="cs"/>
          <w:color w:val="000000" w:themeColor="text1"/>
        </w:rPr>
        <w:t>Budowa gminnego ośrodka zdrowia wraz z biblioteką Polski Ład</w:t>
      </w:r>
      <w:r w:rsidR="00951E86">
        <w:rPr>
          <w:color w:val="000000" w:themeColor="text1"/>
        </w:rPr>
        <w:t xml:space="preserve"> </w:t>
      </w:r>
      <w:r w:rsidR="00E730D8" w:rsidRPr="00951E86">
        <w:rPr>
          <w:b/>
          <w:color w:val="000000" w:themeColor="text1"/>
        </w:rPr>
        <w:t xml:space="preserve">W SYSTEMIE ZAPROJEKTUJ I WYBUDUJ </w:t>
      </w:r>
      <w:r w:rsidR="00942A7E">
        <w:rPr>
          <w:b/>
          <w:color w:val="000000" w:themeColor="text1"/>
        </w:rPr>
        <w:t xml:space="preserve"> zgodnie z załączonymi wytycznymi w PFU</w:t>
      </w:r>
      <w:r w:rsidR="00933F6D">
        <w:rPr>
          <w:b/>
          <w:color w:val="000000" w:themeColor="text1"/>
        </w:rPr>
        <w:t xml:space="preserve"> po uprzednim wyburzeniu istniejącego na działce starego budynku ośrodka zdrowia. </w:t>
      </w:r>
    </w:p>
    <w:p w14:paraId="62ECEA18" w14:textId="77777777" w:rsidR="00BF6919" w:rsidRPr="00753174" w:rsidRDefault="00BF6919" w:rsidP="00BF6919">
      <w:pPr>
        <w:ind w:left="567"/>
        <w:rPr>
          <w:b/>
          <w:color w:val="000000" w:themeColor="text1"/>
          <w:sz w:val="24"/>
        </w:rPr>
      </w:pPr>
    </w:p>
    <w:p w14:paraId="35DD790E" w14:textId="77777777" w:rsidR="00E730D8" w:rsidRPr="00753174" w:rsidRDefault="00E730D8" w:rsidP="00BF6919">
      <w:pPr>
        <w:ind w:left="567"/>
        <w:rPr>
          <w:b/>
          <w:color w:val="000000" w:themeColor="text1"/>
          <w:sz w:val="24"/>
        </w:rPr>
      </w:pPr>
    </w:p>
    <w:p w14:paraId="0C79DBDD" w14:textId="77777777" w:rsidR="00E730D8" w:rsidRPr="00753174" w:rsidRDefault="00E730D8" w:rsidP="00BF6919">
      <w:pPr>
        <w:ind w:left="567"/>
        <w:rPr>
          <w:color w:val="000000" w:themeColor="text1"/>
          <w:sz w:val="24"/>
        </w:rPr>
      </w:pPr>
      <w:r w:rsidRPr="00753174">
        <w:rPr>
          <w:b/>
          <w:color w:val="000000" w:themeColor="text1"/>
          <w:sz w:val="24"/>
        </w:rPr>
        <w:t xml:space="preserve">DO ZREALIZOWANIA PRZEWIDZIANY JEST W I ETAPIE INWESTYCJI STAN SUROWY ZAMKNIĘTY ZE STOLARKĄ, ELEWACJĄ ORAZ CZĘŚCIĄ ZEWNĘTRZNĄ (DOJAZD, MIEJSCA POSTOJOWE). </w:t>
      </w:r>
    </w:p>
    <w:p w14:paraId="39F47597" w14:textId="77777777" w:rsidR="009B0DC3" w:rsidRPr="00753174" w:rsidRDefault="009B0DC3" w:rsidP="009B0DC3">
      <w:pPr>
        <w:spacing w:line="369" w:lineRule="auto"/>
        <w:ind w:left="842" w:right="849"/>
        <w:rPr>
          <w:b/>
          <w:color w:val="000000" w:themeColor="text1"/>
        </w:rPr>
      </w:pPr>
    </w:p>
    <w:p w14:paraId="7250068E" w14:textId="77777777" w:rsidR="00FC2B35" w:rsidRPr="00753174" w:rsidRDefault="00FC2B35" w:rsidP="00CC4618">
      <w:pPr>
        <w:pStyle w:val="Akapitzlist"/>
        <w:numPr>
          <w:ilvl w:val="1"/>
          <w:numId w:val="31"/>
        </w:numPr>
        <w:tabs>
          <w:tab w:val="left" w:pos="851"/>
        </w:tabs>
        <w:spacing w:line="276" w:lineRule="auto"/>
        <w:ind w:left="1363" w:hanging="1079"/>
        <w:rPr>
          <w:color w:val="000000" w:themeColor="text1"/>
        </w:rPr>
      </w:pPr>
      <w:r w:rsidRPr="00753174">
        <w:rPr>
          <w:color w:val="000000" w:themeColor="text1"/>
        </w:rPr>
        <w:t>Zakres rzeczowy podzielono na następujące</w:t>
      </w:r>
      <w:r w:rsidRPr="00753174">
        <w:rPr>
          <w:color w:val="000000" w:themeColor="text1"/>
          <w:spacing w:val="-6"/>
        </w:rPr>
        <w:t xml:space="preserve"> </w:t>
      </w:r>
      <w:r w:rsidRPr="00753174">
        <w:rPr>
          <w:color w:val="000000" w:themeColor="text1"/>
        </w:rPr>
        <w:t>etapy:</w:t>
      </w:r>
    </w:p>
    <w:p w14:paraId="03187A96" w14:textId="77777777" w:rsidR="00FC2B35" w:rsidRPr="00753174" w:rsidRDefault="00FC2B35" w:rsidP="00CC4618">
      <w:pPr>
        <w:pStyle w:val="Akapitzlist"/>
        <w:numPr>
          <w:ilvl w:val="2"/>
          <w:numId w:val="31"/>
        </w:numPr>
        <w:tabs>
          <w:tab w:val="left" w:pos="1141"/>
        </w:tabs>
        <w:spacing w:line="276" w:lineRule="auto"/>
        <w:ind w:left="1418" w:hanging="567"/>
        <w:rPr>
          <w:b/>
          <w:color w:val="000000" w:themeColor="text1"/>
        </w:rPr>
      </w:pPr>
      <w:r w:rsidRPr="00753174">
        <w:rPr>
          <w:b/>
          <w:color w:val="000000" w:themeColor="text1"/>
        </w:rPr>
        <w:t>Etap I opracowanie koncepcji</w:t>
      </w:r>
      <w:r w:rsidRPr="00753174">
        <w:rPr>
          <w:b/>
          <w:color w:val="000000" w:themeColor="text1"/>
          <w:spacing w:val="-5"/>
        </w:rPr>
        <w:t xml:space="preserve"> </w:t>
      </w:r>
      <w:r w:rsidRPr="00753174">
        <w:rPr>
          <w:b/>
          <w:color w:val="000000" w:themeColor="text1"/>
        </w:rPr>
        <w:t>projektowej</w:t>
      </w:r>
    </w:p>
    <w:p w14:paraId="5D238FDA" w14:textId="77777777" w:rsidR="00FC2B35" w:rsidRPr="00753174" w:rsidRDefault="00FC2B35" w:rsidP="00CC4618">
      <w:pPr>
        <w:pStyle w:val="Akapitzlist"/>
        <w:numPr>
          <w:ilvl w:val="0"/>
          <w:numId w:val="39"/>
        </w:numPr>
        <w:tabs>
          <w:tab w:val="left" w:pos="1071"/>
        </w:tabs>
        <w:spacing w:line="276" w:lineRule="auto"/>
        <w:rPr>
          <w:color w:val="000000" w:themeColor="text1"/>
        </w:rPr>
      </w:pPr>
      <w:r w:rsidRPr="00753174">
        <w:rPr>
          <w:color w:val="000000" w:themeColor="text1"/>
        </w:rPr>
        <w:t>W ramach realizacji koncepcji projektowej, Wykonawca zobowiązuje się do:</w:t>
      </w:r>
    </w:p>
    <w:p w14:paraId="3852835A" w14:textId="77777777" w:rsidR="00FC2B35" w:rsidRPr="00753174" w:rsidRDefault="00FC2B35" w:rsidP="00CC4618">
      <w:pPr>
        <w:pStyle w:val="Akapitzlist"/>
        <w:numPr>
          <w:ilvl w:val="1"/>
          <w:numId w:val="40"/>
        </w:numPr>
        <w:tabs>
          <w:tab w:val="left" w:pos="1134"/>
        </w:tabs>
        <w:spacing w:line="276" w:lineRule="auto"/>
        <w:ind w:left="1560" w:hanging="426"/>
        <w:rPr>
          <w:color w:val="000000" w:themeColor="text1"/>
        </w:rPr>
      </w:pPr>
      <w:r w:rsidRPr="00753174">
        <w:rPr>
          <w:color w:val="000000" w:themeColor="text1"/>
        </w:rPr>
        <w:t>wykonania inwentaryzacji stanu istniejącego w zakresie niezbędnym do opracowania dokumentacji</w:t>
      </w:r>
      <w:r w:rsidRPr="00753174">
        <w:rPr>
          <w:color w:val="000000" w:themeColor="text1"/>
          <w:spacing w:val="-1"/>
        </w:rPr>
        <w:t xml:space="preserve"> </w:t>
      </w:r>
      <w:r w:rsidRPr="00753174">
        <w:rPr>
          <w:color w:val="000000" w:themeColor="text1"/>
        </w:rPr>
        <w:t>projektowej,</w:t>
      </w:r>
    </w:p>
    <w:p w14:paraId="5085E66A" w14:textId="77777777" w:rsidR="00FC2B35" w:rsidRPr="00753174" w:rsidRDefault="00FC2B35" w:rsidP="00CC4618">
      <w:pPr>
        <w:pStyle w:val="Akapitzlist"/>
        <w:numPr>
          <w:ilvl w:val="1"/>
          <w:numId w:val="40"/>
        </w:numPr>
        <w:tabs>
          <w:tab w:val="left" w:pos="1134"/>
        </w:tabs>
        <w:spacing w:line="276" w:lineRule="auto"/>
        <w:ind w:left="1560" w:hanging="426"/>
        <w:rPr>
          <w:color w:val="000000" w:themeColor="text1"/>
        </w:rPr>
      </w:pPr>
      <w:r w:rsidRPr="00753174">
        <w:rPr>
          <w:color w:val="000000" w:themeColor="text1"/>
        </w:rPr>
        <w:t>wykonania wymaganych pomiarów i badań koniecznych do opracowania rozwiązań projektowych (w tym np. geotechnicznych, jeśli będą</w:t>
      </w:r>
      <w:r w:rsidRPr="00753174">
        <w:rPr>
          <w:color w:val="000000" w:themeColor="text1"/>
          <w:spacing w:val="-3"/>
        </w:rPr>
        <w:t xml:space="preserve"> </w:t>
      </w:r>
      <w:r w:rsidRPr="00753174">
        <w:rPr>
          <w:color w:val="000000" w:themeColor="text1"/>
        </w:rPr>
        <w:t>wymagane),</w:t>
      </w:r>
    </w:p>
    <w:p w14:paraId="3BE55EBA" w14:textId="77777777" w:rsidR="00FC2B35" w:rsidRPr="00753174" w:rsidRDefault="00CA5A86" w:rsidP="00CC4618">
      <w:pPr>
        <w:pStyle w:val="Akapitzlist"/>
        <w:numPr>
          <w:ilvl w:val="1"/>
          <w:numId w:val="40"/>
        </w:numPr>
        <w:tabs>
          <w:tab w:val="left" w:pos="1134"/>
        </w:tabs>
        <w:spacing w:line="276" w:lineRule="auto"/>
        <w:ind w:left="1560" w:hanging="426"/>
        <w:rPr>
          <w:color w:val="000000" w:themeColor="text1"/>
        </w:rPr>
      </w:pPr>
      <w:r w:rsidRPr="00753174">
        <w:rPr>
          <w:color w:val="000000" w:themeColor="text1"/>
        </w:rPr>
        <w:t>opracowania koncepcji projektowej w branżach architektonicznej, konstrukcyjnej, sanitarnej, elektrycznej, zagospodarowania terenu</w:t>
      </w:r>
      <w:r w:rsidR="00FC2B35" w:rsidRPr="00753174">
        <w:rPr>
          <w:color w:val="000000" w:themeColor="text1"/>
        </w:rPr>
        <w:t>.</w:t>
      </w:r>
    </w:p>
    <w:p w14:paraId="696FE6D3" w14:textId="77777777" w:rsidR="00E9433A" w:rsidRPr="00753174" w:rsidRDefault="00E9433A" w:rsidP="00CC4618">
      <w:pPr>
        <w:pStyle w:val="Akapitzlist"/>
        <w:numPr>
          <w:ilvl w:val="0"/>
          <w:numId w:val="40"/>
        </w:numPr>
        <w:tabs>
          <w:tab w:val="left" w:pos="1134"/>
        </w:tabs>
        <w:spacing w:line="276" w:lineRule="auto"/>
        <w:rPr>
          <w:strike/>
          <w:color w:val="000000" w:themeColor="text1"/>
        </w:rPr>
      </w:pPr>
      <w:r w:rsidRPr="00753174">
        <w:rPr>
          <w:color w:val="000000" w:themeColor="text1"/>
        </w:rPr>
        <w:t xml:space="preserve">Na każdym etapie przygotowania koncepcji projektowej Wykonawca będzie uprawniony do zwrócenia się do Zamawiającego celem uzyskania wytycznych i wskazań w zakresie zastosowanych lub planowanych do zastosowania rozwiązań projektowych, technicznych itp. w </w:t>
      </w:r>
      <w:r w:rsidR="008655DC" w:rsidRPr="00753174">
        <w:rPr>
          <w:color w:val="000000" w:themeColor="text1"/>
        </w:rPr>
        <w:t>szczególności,</w:t>
      </w:r>
      <w:r w:rsidRPr="00753174">
        <w:rPr>
          <w:color w:val="000000" w:themeColor="text1"/>
        </w:rPr>
        <w:t xml:space="preserve"> gdy możliwe będzie zastosowanie rozwiązań zamiennych lub równoważnych. Zamawiający udzieli Wykonawcy odpowiedzi niezwłocznie, nie później </w:t>
      </w:r>
      <w:r w:rsidRPr="00753174">
        <w:rPr>
          <w:color w:val="000000" w:themeColor="text1"/>
        </w:rPr>
        <w:lastRenderedPageBreak/>
        <w:t xml:space="preserve">niż w terminie 10 dnia otrzymania stosownego zapytania. Wytyczne i wskazania Zamawiającego nie mogą prowadzić do modyfikacji SWZ, PFU lub postanowień Umowy i będą wiążące dla Wykonawcy. </w:t>
      </w:r>
    </w:p>
    <w:p w14:paraId="04F72404" w14:textId="77777777" w:rsidR="00FC2B35" w:rsidRPr="00753174" w:rsidRDefault="00CA5A86" w:rsidP="00CC4618">
      <w:pPr>
        <w:pStyle w:val="Akapitzlist"/>
        <w:numPr>
          <w:ilvl w:val="0"/>
          <w:numId w:val="40"/>
        </w:numPr>
        <w:tabs>
          <w:tab w:val="left" w:pos="1134"/>
        </w:tabs>
        <w:spacing w:line="276" w:lineRule="auto"/>
        <w:ind w:left="1134" w:hanging="283"/>
        <w:rPr>
          <w:color w:val="000000" w:themeColor="text1"/>
        </w:rPr>
      </w:pPr>
      <w:r w:rsidRPr="00753174">
        <w:rPr>
          <w:color w:val="000000" w:themeColor="text1"/>
        </w:rPr>
        <w:t>Wykonawca przekaże Zamawiającemu sporządzoną koncepcję w formie graficznej</w:t>
      </w:r>
      <w:r w:rsidR="00AD4537" w:rsidRPr="00753174">
        <w:rPr>
          <w:color w:val="000000" w:themeColor="text1"/>
        </w:rPr>
        <w:t xml:space="preserve"> </w:t>
      </w:r>
      <w:r w:rsidRPr="00753174">
        <w:rPr>
          <w:color w:val="000000" w:themeColor="text1"/>
        </w:rPr>
        <w:t xml:space="preserve">i opisowej w 2 egzemplarzach oraz dokona jej omówienia na spotkaniu lub spotkaniach (jeżeli będzie konieczne więcej spotkań niż jedno, o czym zdecyduje Zamawiający) </w:t>
      </w:r>
    </w:p>
    <w:p w14:paraId="182D6E7E" w14:textId="77777777" w:rsidR="00FC2B35" w:rsidRPr="00753174" w:rsidRDefault="00FC2B35" w:rsidP="00CC4618">
      <w:pPr>
        <w:pStyle w:val="Akapitzlist"/>
        <w:numPr>
          <w:ilvl w:val="0"/>
          <w:numId w:val="40"/>
        </w:numPr>
        <w:tabs>
          <w:tab w:val="left" w:pos="1134"/>
        </w:tabs>
        <w:spacing w:line="276" w:lineRule="auto"/>
        <w:ind w:left="1134" w:hanging="283"/>
        <w:rPr>
          <w:color w:val="000000" w:themeColor="text1"/>
        </w:rPr>
      </w:pPr>
      <w:r w:rsidRPr="00753174">
        <w:rPr>
          <w:color w:val="000000" w:themeColor="text1"/>
        </w:rPr>
        <w:t xml:space="preserve">Zamawiający ma prawo zgłoszenia </w:t>
      </w:r>
      <w:r w:rsidR="00453566" w:rsidRPr="00753174">
        <w:rPr>
          <w:color w:val="000000" w:themeColor="text1"/>
        </w:rPr>
        <w:t xml:space="preserve">uzasadnionych </w:t>
      </w:r>
      <w:r w:rsidRPr="00753174">
        <w:rPr>
          <w:color w:val="000000" w:themeColor="text1"/>
        </w:rPr>
        <w:t>uwag do koncepcji</w:t>
      </w:r>
      <w:r w:rsidR="00453566" w:rsidRPr="00753174">
        <w:rPr>
          <w:color w:val="000000" w:themeColor="text1"/>
        </w:rPr>
        <w:t xml:space="preserve"> a dotyczących niezgodności koncepcji projektowej z wytycznymi Zamawiającego i/lub treścią SWZ, PFU lub postanowień Umowy w terminie 10 dni od dnia przekazania koncepcji</w:t>
      </w:r>
      <w:r w:rsidRPr="00753174">
        <w:rPr>
          <w:color w:val="000000" w:themeColor="text1"/>
        </w:rPr>
        <w:t>. W takim przypadku Wykonawca zobowiązany jest uwzględnić te uwagi i nanieść stosowne zmiany w terminie do 14 dni od dnia ich</w:t>
      </w:r>
      <w:r w:rsidRPr="00753174">
        <w:rPr>
          <w:color w:val="000000" w:themeColor="text1"/>
          <w:spacing w:val="-1"/>
        </w:rPr>
        <w:t xml:space="preserve"> </w:t>
      </w:r>
      <w:r w:rsidRPr="00753174">
        <w:rPr>
          <w:color w:val="000000" w:themeColor="text1"/>
        </w:rPr>
        <w:t>zgłoszenia.</w:t>
      </w:r>
    </w:p>
    <w:p w14:paraId="21F4A4BA" w14:textId="77777777" w:rsidR="00FC2B35" w:rsidRPr="00753174" w:rsidRDefault="00FC2B35" w:rsidP="00CC4618">
      <w:pPr>
        <w:pStyle w:val="Akapitzlist"/>
        <w:numPr>
          <w:ilvl w:val="0"/>
          <w:numId w:val="40"/>
        </w:numPr>
        <w:tabs>
          <w:tab w:val="left" w:pos="1134"/>
        </w:tabs>
        <w:spacing w:line="276" w:lineRule="auto"/>
        <w:ind w:left="1134" w:hanging="283"/>
        <w:rPr>
          <w:color w:val="000000" w:themeColor="text1"/>
        </w:rPr>
      </w:pPr>
      <w:r w:rsidRPr="00753174">
        <w:rPr>
          <w:color w:val="000000" w:themeColor="text1"/>
        </w:rPr>
        <w:t>Po naniesieniu zmian Wykonawca ponownie przedłoży koncepcję wraz z aktualnym szacunkiem kosztów do zatwierdzenia Zamawiającemu. Ust. 3 i 5</w:t>
      </w:r>
      <w:r w:rsidR="00F5682F" w:rsidRPr="00753174">
        <w:rPr>
          <w:color w:val="000000" w:themeColor="text1"/>
        </w:rPr>
        <w:t xml:space="preserve"> </w:t>
      </w:r>
      <w:r w:rsidRPr="00753174">
        <w:rPr>
          <w:color w:val="000000" w:themeColor="text1"/>
        </w:rPr>
        <w:t>stosuje się odpowiednio.</w:t>
      </w:r>
    </w:p>
    <w:p w14:paraId="41603BF4" w14:textId="77777777" w:rsidR="00FC2B35" w:rsidRPr="00753174" w:rsidRDefault="00FC2B35" w:rsidP="00CC4618">
      <w:pPr>
        <w:pStyle w:val="Akapitzlist"/>
        <w:numPr>
          <w:ilvl w:val="0"/>
          <w:numId w:val="40"/>
        </w:numPr>
        <w:tabs>
          <w:tab w:val="left" w:pos="1134"/>
        </w:tabs>
        <w:spacing w:line="276" w:lineRule="auto"/>
        <w:ind w:left="1134" w:hanging="283"/>
        <w:rPr>
          <w:color w:val="000000" w:themeColor="text1"/>
        </w:rPr>
      </w:pPr>
      <w:r w:rsidRPr="00753174">
        <w:rPr>
          <w:color w:val="000000" w:themeColor="text1"/>
        </w:rPr>
        <w:t xml:space="preserve">W razie braku </w:t>
      </w:r>
      <w:r w:rsidR="00453566" w:rsidRPr="00753174">
        <w:rPr>
          <w:color w:val="000000" w:themeColor="text1"/>
        </w:rPr>
        <w:t xml:space="preserve">uwag </w:t>
      </w:r>
      <w:r w:rsidRPr="00753174">
        <w:rPr>
          <w:color w:val="000000" w:themeColor="text1"/>
        </w:rPr>
        <w:t>do koncepcji, Zamawiający zatwierdzi ją na</w:t>
      </w:r>
      <w:r w:rsidRPr="00753174">
        <w:rPr>
          <w:color w:val="000000" w:themeColor="text1"/>
          <w:spacing w:val="-5"/>
        </w:rPr>
        <w:t xml:space="preserve"> </w:t>
      </w:r>
      <w:r w:rsidRPr="00753174">
        <w:rPr>
          <w:color w:val="000000" w:themeColor="text1"/>
        </w:rPr>
        <w:t>piśmie.</w:t>
      </w:r>
    </w:p>
    <w:p w14:paraId="23E8C4F4" w14:textId="77777777" w:rsidR="00FC2B35" w:rsidRPr="00753174" w:rsidRDefault="00FC2B35" w:rsidP="00CC4618">
      <w:pPr>
        <w:pStyle w:val="Akapitzlist"/>
        <w:numPr>
          <w:ilvl w:val="0"/>
          <w:numId w:val="40"/>
        </w:numPr>
        <w:tabs>
          <w:tab w:val="left" w:pos="1134"/>
        </w:tabs>
        <w:spacing w:line="276" w:lineRule="auto"/>
        <w:ind w:left="1134" w:hanging="283"/>
        <w:rPr>
          <w:color w:val="000000" w:themeColor="text1"/>
        </w:rPr>
      </w:pPr>
      <w:r w:rsidRPr="00753174">
        <w:rPr>
          <w:color w:val="000000" w:themeColor="text1"/>
        </w:rPr>
        <w:t xml:space="preserve">Za datę wykonania i odbioru przedmiotu Umowy w zakresie etapu I uważa się datę pisemnego zatwierdzenia koncepcji, zgodnie z ust. </w:t>
      </w:r>
      <w:r w:rsidR="00E9433A" w:rsidRPr="00753174">
        <w:rPr>
          <w:color w:val="000000" w:themeColor="text1"/>
        </w:rPr>
        <w:t>7</w:t>
      </w:r>
      <w:r w:rsidR="00F5682F" w:rsidRPr="00753174">
        <w:rPr>
          <w:color w:val="000000" w:themeColor="text1"/>
          <w:spacing w:val="-1"/>
        </w:rPr>
        <w:t xml:space="preserve"> </w:t>
      </w:r>
      <w:r w:rsidRPr="00753174">
        <w:rPr>
          <w:color w:val="000000" w:themeColor="text1"/>
        </w:rPr>
        <w:t>powyżej.</w:t>
      </w:r>
    </w:p>
    <w:p w14:paraId="33D878CB" w14:textId="77777777" w:rsidR="00FC2B35" w:rsidRPr="00753174" w:rsidRDefault="00FC2B35" w:rsidP="00CC4618">
      <w:pPr>
        <w:pStyle w:val="Akapitzlist"/>
        <w:numPr>
          <w:ilvl w:val="2"/>
          <w:numId w:val="31"/>
        </w:numPr>
        <w:tabs>
          <w:tab w:val="left" w:pos="1254"/>
        </w:tabs>
        <w:spacing w:line="276" w:lineRule="auto"/>
        <w:ind w:left="1418" w:hanging="567"/>
        <w:rPr>
          <w:b/>
          <w:color w:val="000000" w:themeColor="text1"/>
        </w:rPr>
      </w:pPr>
      <w:r w:rsidRPr="00753174">
        <w:rPr>
          <w:b/>
          <w:color w:val="000000" w:themeColor="text1"/>
        </w:rPr>
        <w:t xml:space="preserve">Etap II opracowanie dokumentacji projektowej </w:t>
      </w:r>
      <w:r w:rsidR="00E377FB" w:rsidRPr="00753174">
        <w:rPr>
          <w:b/>
          <w:color w:val="000000" w:themeColor="text1"/>
        </w:rPr>
        <w:t>i</w:t>
      </w:r>
      <w:r w:rsidRPr="00753174">
        <w:rPr>
          <w:b/>
          <w:color w:val="000000" w:themeColor="text1"/>
        </w:rPr>
        <w:t xml:space="preserve"> Specyfikacji </w:t>
      </w:r>
      <w:r w:rsidRPr="00753174">
        <w:rPr>
          <w:b/>
          <w:color w:val="000000" w:themeColor="text1"/>
          <w:spacing w:val="-3"/>
        </w:rPr>
        <w:t xml:space="preserve">Technicznych </w:t>
      </w:r>
      <w:r w:rsidRPr="00753174">
        <w:rPr>
          <w:b/>
          <w:color w:val="000000" w:themeColor="text1"/>
        </w:rPr>
        <w:t>i Odbioru Robót Budowlanych, przedmiarów robót</w:t>
      </w:r>
      <w:r w:rsidR="009A1A47" w:rsidRPr="00753174">
        <w:rPr>
          <w:b/>
          <w:color w:val="000000" w:themeColor="text1"/>
        </w:rPr>
        <w:t xml:space="preserve"> i kosztorysów</w:t>
      </w:r>
      <w:r w:rsidR="001F2B2C" w:rsidRPr="00753174">
        <w:rPr>
          <w:b/>
          <w:color w:val="000000" w:themeColor="text1"/>
        </w:rPr>
        <w:t>.</w:t>
      </w:r>
    </w:p>
    <w:p w14:paraId="129EC769" w14:textId="34C13C98" w:rsidR="00FC2B35" w:rsidRPr="00753174" w:rsidRDefault="00FC2B35" w:rsidP="00CC4618">
      <w:pPr>
        <w:pStyle w:val="Akapitzlist"/>
        <w:numPr>
          <w:ilvl w:val="0"/>
          <w:numId w:val="41"/>
        </w:numPr>
        <w:tabs>
          <w:tab w:val="left" w:pos="1276"/>
        </w:tabs>
        <w:spacing w:line="276" w:lineRule="auto"/>
        <w:ind w:left="1134" w:hanging="283"/>
        <w:rPr>
          <w:color w:val="000000" w:themeColor="text1"/>
        </w:rPr>
      </w:pPr>
      <w:r w:rsidRPr="00753174">
        <w:rPr>
          <w:color w:val="000000" w:themeColor="text1"/>
        </w:rPr>
        <w:t xml:space="preserve">W ramach opracowania dokumentacji projektowej (projekty budowlane i projekty wykonawcze) i Specyfikacji Technicznych Wykonania i Odbioru Robót Budowlanych, przedmiarów robót do obowiązków Wykonawcy należy opracowanie </w:t>
      </w:r>
      <w:r w:rsidR="00FD7C55" w:rsidRPr="00753174">
        <w:rPr>
          <w:color w:val="000000" w:themeColor="text1"/>
        </w:rPr>
        <w:t>pełno branżowej</w:t>
      </w:r>
      <w:r w:rsidRPr="00753174">
        <w:rPr>
          <w:color w:val="000000" w:themeColor="text1"/>
        </w:rPr>
        <w:t xml:space="preserve"> dokumentacji, na podstawie zatwierdzonej koncepcji projektowej, o której mowa w § 2</w:t>
      </w:r>
      <w:r w:rsidR="00CA10CB" w:rsidRPr="00753174">
        <w:rPr>
          <w:color w:val="000000" w:themeColor="text1"/>
        </w:rPr>
        <w:t xml:space="preserve"> umowy</w:t>
      </w:r>
      <w:r w:rsidRPr="00753174">
        <w:rPr>
          <w:color w:val="000000" w:themeColor="text1"/>
        </w:rPr>
        <w:t xml:space="preserve">, wraz z infrastrukturą techniczną wewnętrzną, </w:t>
      </w:r>
      <w:r w:rsidR="00CA4B6D" w:rsidRPr="00753174">
        <w:rPr>
          <w:color w:val="000000" w:themeColor="text1"/>
        </w:rPr>
        <w:t xml:space="preserve">zewnętrzną, </w:t>
      </w:r>
      <w:r w:rsidR="00CA4B6D">
        <w:rPr>
          <w:color w:val="000000" w:themeColor="text1"/>
        </w:rPr>
        <w:t>w</w:t>
      </w:r>
      <w:r w:rsidRPr="00753174">
        <w:rPr>
          <w:color w:val="000000" w:themeColor="text1"/>
        </w:rPr>
        <w:t xml:space="preserve"> szczególności do obowiązków wykonawcy należy:</w:t>
      </w:r>
    </w:p>
    <w:p w14:paraId="7054BB71" w14:textId="77777777" w:rsidR="0068394B" w:rsidRPr="00753174" w:rsidRDefault="00FC2B35" w:rsidP="00CC4618">
      <w:pPr>
        <w:pStyle w:val="Akapitzlist"/>
        <w:numPr>
          <w:ilvl w:val="1"/>
          <w:numId w:val="42"/>
        </w:numPr>
        <w:tabs>
          <w:tab w:val="left" w:pos="1276"/>
          <w:tab w:val="left" w:pos="1701"/>
        </w:tabs>
        <w:spacing w:line="276" w:lineRule="auto"/>
        <w:ind w:left="1418" w:hanging="284"/>
        <w:rPr>
          <w:color w:val="000000" w:themeColor="text1"/>
        </w:rPr>
      </w:pPr>
      <w:r w:rsidRPr="00753174">
        <w:rPr>
          <w:color w:val="000000" w:themeColor="text1"/>
        </w:rPr>
        <w:t>opracowanie kompletnej pełno</w:t>
      </w:r>
      <w:r w:rsidR="00FD7C55" w:rsidRPr="00753174">
        <w:rPr>
          <w:color w:val="000000" w:themeColor="text1"/>
        </w:rPr>
        <w:t xml:space="preserve"> </w:t>
      </w:r>
      <w:r w:rsidRPr="00753174">
        <w:rPr>
          <w:color w:val="000000" w:themeColor="text1"/>
        </w:rPr>
        <w:t xml:space="preserve">branżowej dokumentacji projektowej w tym projektów budowlanych, projektów </w:t>
      </w:r>
      <w:r w:rsidR="00A16D40" w:rsidRPr="00753174">
        <w:rPr>
          <w:color w:val="000000" w:themeColor="text1"/>
        </w:rPr>
        <w:t>technicznych</w:t>
      </w:r>
      <w:r w:rsidRPr="00753174">
        <w:rPr>
          <w:color w:val="000000" w:themeColor="text1"/>
        </w:rPr>
        <w:t>, specyfikacji technicznych wykonania</w:t>
      </w:r>
      <w:r w:rsidR="001F2B2C" w:rsidRPr="00753174">
        <w:rPr>
          <w:color w:val="000000" w:themeColor="text1"/>
        </w:rPr>
        <w:t xml:space="preserve"> </w:t>
      </w:r>
      <w:r w:rsidRPr="00753174">
        <w:rPr>
          <w:color w:val="000000" w:themeColor="text1"/>
        </w:rPr>
        <w:t xml:space="preserve">i    odbioru    robót    budowlanych,    przedmiarów    robot,    zgodnie  z Rozporządzeniem Ministra Infrastruktury z </w:t>
      </w:r>
      <w:r w:rsidR="00EF3665" w:rsidRPr="00753174">
        <w:rPr>
          <w:color w:val="000000" w:themeColor="text1"/>
        </w:rPr>
        <w:t>20 grudnia 2021</w:t>
      </w:r>
      <w:r w:rsidRPr="00753174">
        <w:rPr>
          <w:color w:val="000000" w:themeColor="text1"/>
        </w:rPr>
        <w:t xml:space="preserve"> r. w sprawie  szczegółowego zakresu i formy dokumentacji projektowej, specyfikacji technicznych wykonania i odbioru robót budowlanych oraz programu funkcjonalno- użytkowego (t</w:t>
      </w:r>
      <w:r w:rsidR="0042681A" w:rsidRPr="00753174">
        <w:rPr>
          <w:color w:val="000000" w:themeColor="text1"/>
        </w:rPr>
        <w:t xml:space="preserve">ekst </w:t>
      </w:r>
      <w:r w:rsidRPr="00753174">
        <w:rPr>
          <w:color w:val="000000" w:themeColor="text1"/>
        </w:rPr>
        <w:t>j</w:t>
      </w:r>
      <w:r w:rsidR="0042681A" w:rsidRPr="00753174">
        <w:rPr>
          <w:color w:val="000000" w:themeColor="text1"/>
        </w:rPr>
        <w:t>ednolity:</w:t>
      </w:r>
      <w:r w:rsidRPr="00753174">
        <w:rPr>
          <w:color w:val="000000" w:themeColor="text1"/>
        </w:rPr>
        <w:t xml:space="preserve"> Dz. U. z 20</w:t>
      </w:r>
      <w:r w:rsidR="001C51C5" w:rsidRPr="00753174">
        <w:rPr>
          <w:color w:val="000000" w:themeColor="text1"/>
        </w:rPr>
        <w:t>21</w:t>
      </w:r>
      <w:r w:rsidRPr="00753174">
        <w:rPr>
          <w:color w:val="000000" w:themeColor="text1"/>
        </w:rPr>
        <w:t xml:space="preserve"> r., poz. </w:t>
      </w:r>
      <w:r w:rsidR="001D2AC8" w:rsidRPr="00753174">
        <w:rPr>
          <w:color w:val="000000" w:themeColor="text1"/>
        </w:rPr>
        <w:t>2454</w:t>
      </w:r>
      <w:r w:rsidRPr="00753174">
        <w:rPr>
          <w:color w:val="000000" w:themeColor="text1"/>
        </w:rPr>
        <w:t>),</w:t>
      </w:r>
    </w:p>
    <w:p w14:paraId="7DA7D602" w14:textId="77777777" w:rsidR="00D674C7" w:rsidRPr="00753174" w:rsidRDefault="00D674C7" w:rsidP="00CC4618">
      <w:pPr>
        <w:pStyle w:val="Akapitzlist"/>
        <w:numPr>
          <w:ilvl w:val="1"/>
          <w:numId w:val="42"/>
        </w:numPr>
        <w:tabs>
          <w:tab w:val="left" w:pos="1701"/>
        </w:tabs>
        <w:spacing w:line="276" w:lineRule="auto"/>
        <w:ind w:left="1418" w:hanging="284"/>
        <w:rPr>
          <w:color w:val="000000" w:themeColor="text1"/>
        </w:rPr>
      </w:pPr>
      <w:r w:rsidRPr="00753174">
        <w:rPr>
          <w:color w:val="000000" w:themeColor="text1"/>
        </w:rPr>
        <w:t>opracowanie materiałów (w tym niezbędnych opinii i ekspertyz wymaganych obowiązującym prawem i ponoszenie opłat administracyjnych) do</w:t>
      </w:r>
      <w:r w:rsidRPr="00753174">
        <w:rPr>
          <w:color w:val="000000" w:themeColor="text1"/>
          <w:spacing w:val="-3"/>
        </w:rPr>
        <w:t xml:space="preserve"> </w:t>
      </w:r>
      <w:r w:rsidRPr="00753174">
        <w:rPr>
          <w:color w:val="000000" w:themeColor="text1"/>
        </w:rPr>
        <w:t xml:space="preserve">uzyskania i uzyskanie wszelkich wymaganych dla realizacji inwestycji uzgodnień, pozwoleń zezwoleń, zatwierdzeń, zgłoszeń, badań, zaleceń itp. od właściwych organów lub instytucji, </w:t>
      </w:r>
    </w:p>
    <w:p w14:paraId="2ACA0396" w14:textId="77777777" w:rsidR="00D674C7" w:rsidRPr="00753174" w:rsidRDefault="00D674C7" w:rsidP="00CC4618">
      <w:pPr>
        <w:pStyle w:val="Akapitzlist"/>
        <w:numPr>
          <w:ilvl w:val="1"/>
          <w:numId w:val="42"/>
        </w:numPr>
        <w:tabs>
          <w:tab w:val="left" w:pos="1701"/>
        </w:tabs>
        <w:spacing w:line="276" w:lineRule="auto"/>
        <w:ind w:left="1418" w:hanging="284"/>
        <w:rPr>
          <w:color w:val="000000" w:themeColor="text1"/>
        </w:rPr>
      </w:pPr>
      <w:r w:rsidRPr="00753174">
        <w:rPr>
          <w:color w:val="000000" w:themeColor="text1"/>
        </w:rPr>
        <w:t>opracowanie wszystkich dokumentów i dokumentacji wymienionych w treści PFU lub wynikających z przepisów prawa, niezbędnych do realizacji przedmiotu zamówienia,</w:t>
      </w:r>
    </w:p>
    <w:p w14:paraId="22F86AE2" w14:textId="77777777" w:rsidR="00D674C7" w:rsidRPr="00753174" w:rsidRDefault="00D674C7" w:rsidP="00CC4618">
      <w:pPr>
        <w:pStyle w:val="Akapitzlist"/>
        <w:numPr>
          <w:ilvl w:val="1"/>
          <w:numId w:val="42"/>
        </w:numPr>
        <w:tabs>
          <w:tab w:val="left" w:pos="1276"/>
          <w:tab w:val="left" w:pos="1701"/>
        </w:tabs>
        <w:spacing w:line="276" w:lineRule="auto"/>
        <w:ind w:left="1418" w:hanging="284"/>
        <w:rPr>
          <w:color w:val="000000" w:themeColor="text1"/>
        </w:rPr>
      </w:pPr>
      <w:r w:rsidRPr="00753174">
        <w:rPr>
          <w:color w:val="000000" w:themeColor="text1"/>
        </w:rPr>
        <w:t>uzyskanie wszelkich wymaganych decyzji administracyjnych w imieniu Zamawiającego umożliwiających wykonanie robót budowlanych, takich jak np. prawomocne pozwolenie na budowę</w:t>
      </w:r>
      <w:r w:rsidRPr="00753174">
        <w:rPr>
          <w:color w:val="000000" w:themeColor="text1"/>
          <w:spacing w:val="-2"/>
        </w:rPr>
        <w:t xml:space="preserve"> </w:t>
      </w:r>
      <w:r w:rsidRPr="00753174">
        <w:rPr>
          <w:color w:val="000000" w:themeColor="text1"/>
        </w:rPr>
        <w:t>itp.</w:t>
      </w:r>
    </w:p>
    <w:p w14:paraId="2F292E54" w14:textId="77777777" w:rsidR="00FC2B35" w:rsidRPr="00753174" w:rsidRDefault="00FC2B35" w:rsidP="00CC4618">
      <w:pPr>
        <w:pStyle w:val="Akapitzlist"/>
        <w:numPr>
          <w:ilvl w:val="1"/>
          <w:numId w:val="42"/>
        </w:numPr>
        <w:tabs>
          <w:tab w:val="left" w:pos="1701"/>
        </w:tabs>
        <w:spacing w:line="276" w:lineRule="auto"/>
        <w:ind w:left="1418" w:hanging="284"/>
        <w:rPr>
          <w:color w:val="000000" w:themeColor="text1"/>
        </w:rPr>
      </w:pPr>
      <w:r w:rsidRPr="00753174">
        <w:rPr>
          <w:color w:val="000000" w:themeColor="text1"/>
        </w:rPr>
        <w:t>opracowanie Planu Bezpieczeństwa i Ochrony</w:t>
      </w:r>
      <w:r w:rsidRPr="00753174">
        <w:rPr>
          <w:color w:val="000000" w:themeColor="text1"/>
          <w:spacing w:val="-3"/>
        </w:rPr>
        <w:t xml:space="preserve"> </w:t>
      </w:r>
      <w:r w:rsidRPr="00753174">
        <w:rPr>
          <w:color w:val="000000" w:themeColor="text1"/>
        </w:rPr>
        <w:t>Zdrowia,</w:t>
      </w:r>
    </w:p>
    <w:p w14:paraId="59E31844" w14:textId="77777777" w:rsidR="00FC2B35" w:rsidRPr="00753174" w:rsidRDefault="00FC2B35" w:rsidP="00CC4618">
      <w:pPr>
        <w:pStyle w:val="Akapitzlist"/>
        <w:numPr>
          <w:ilvl w:val="0"/>
          <w:numId w:val="42"/>
        </w:numPr>
        <w:tabs>
          <w:tab w:val="left" w:pos="1134"/>
        </w:tabs>
        <w:spacing w:line="276" w:lineRule="auto"/>
        <w:ind w:hanging="219"/>
        <w:rPr>
          <w:color w:val="000000" w:themeColor="text1"/>
        </w:rPr>
      </w:pPr>
      <w:r w:rsidRPr="00753174">
        <w:rPr>
          <w:color w:val="000000" w:themeColor="text1"/>
        </w:rPr>
        <w:t>Dokumentacja projektowa, przez którą na potrzeby niniejszej Umowy należy rozumieć: projekty budowlane, projekty</w:t>
      </w:r>
      <w:r w:rsidR="00F132D1" w:rsidRPr="00753174">
        <w:rPr>
          <w:color w:val="000000" w:themeColor="text1"/>
        </w:rPr>
        <w:t xml:space="preserve"> </w:t>
      </w:r>
      <w:r w:rsidR="00A16D40" w:rsidRPr="00753174">
        <w:rPr>
          <w:color w:val="000000" w:themeColor="text1"/>
        </w:rPr>
        <w:t>techniczne</w:t>
      </w:r>
      <w:r w:rsidRPr="00753174">
        <w:rPr>
          <w:color w:val="000000" w:themeColor="text1"/>
        </w:rPr>
        <w:t>,</w:t>
      </w:r>
      <w:r w:rsidR="00F132D1" w:rsidRPr="00753174">
        <w:rPr>
          <w:color w:val="000000" w:themeColor="text1"/>
        </w:rPr>
        <w:t xml:space="preserve"> </w:t>
      </w:r>
      <w:r w:rsidRPr="00753174">
        <w:rPr>
          <w:color w:val="000000" w:themeColor="text1"/>
        </w:rPr>
        <w:t>Specyfikacje</w:t>
      </w:r>
      <w:r w:rsidR="00F132D1" w:rsidRPr="00753174">
        <w:rPr>
          <w:color w:val="000000" w:themeColor="text1"/>
        </w:rPr>
        <w:t xml:space="preserve"> </w:t>
      </w:r>
      <w:r w:rsidRPr="00753174">
        <w:rPr>
          <w:color w:val="000000" w:themeColor="text1"/>
        </w:rPr>
        <w:t>Techniczne</w:t>
      </w:r>
      <w:r w:rsidR="00F132D1" w:rsidRPr="00753174">
        <w:rPr>
          <w:color w:val="000000" w:themeColor="text1"/>
        </w:rPr>
        <w:t xml:space="preserve"> </w:t>
      </w:r>
      <w:r w:rsidRPr="00753174">
        <w:rPr>
          <w:color w:val="000000" w:themeColor="text1"/>
        </w:rPr>
        <w:t>Wykonania</w:t>
      </w:r>
      <w:r w:rsidR="00F132D1" w:rsidRPr="00753174">
        <w:rPr>
          <w:color w:val="000000" w:themeColor="text1"/>
        </w:rPr>
        <w:t xml:space="preserve"> </w:t>
      </w:r>
      <w:r w:rsidRPr="00753174">
        <w:rPr>
          <w:color w:val="000000" w:themeColor="text1"/>
        </w:rPr>
        <w:t xml:space="preserve">i Odbioru Robót Budowlanych, przedmiary robót i kosztorysy dla wszystkich branż, winna zostać opracowana z należytą starannością w oparciu o polskie przepisy prawa i uwzględniać Polskie Normy przenoszące normy europejskie lub normy innych państw członkowskich </w:t>
      </w:r>
      <w:r w:rsidRPr="00753174">
        <w:rPr>
          <w:color w:val="000000" w:themeColor="text1"/>
        </w:rPr>
        <w:lastRenderedPageBreak/>
        <w:t>Europejskiego Obszaru Gospodarczego przenoszących te normy.</w:t>
      </w:r>
    </w:p>
    <w:p w14:paraId="7826DB0A" w14:textId="77777777" w:rsidR="00FC2B35" w:rsidRPr="00753174" w:rsidRDefault="00FC2B35" w:rsidP="00CC4618">
      <w:pPr>
        <w:pStyle w:val="Akapitzlist"/>
        <w:numPr>
          <w:ilvl w:val="0"/>
          <w:numId w:val="42"/>
        </w:numPr>
        <w:tabs>
          <w:tab w:val="left" w:pos="1134"/>
        </w:tabs>
        <w:spacing w:line="276" w:lineRule="auto"/>
        <w:ind w:hanging="219"/>
        <w:rPr>
          <w:color w:val="000000" w:themeColor="text1"/>
        </w:rPr>
      </w:pPr>
      <w:r w:rsidRPr="00753174">
        <w:rPr>
          <w:color w:val="000000" w:themeColor="text1"/>
        </w:rPr>
        <w:t>Opisując przedmiot Dokumentacji projektowej przez odniesienie do norm, europejskich ocen technicznych, aprobat, specyfikacji technicznych i systemów referencji technicznych, o których mowa w ustawie Pzp, Wykonawca jest zobowiązany wskazać, że dopuszcza rozwiązania równoważne opisywanym, a odniesieniu takiemu towarzyszą wyrazy „lub równoważne”. Zgodnie z ustawą Pzp Zamawiający dopuszcza rozwiązania równoważne opisanym w dokumentacji projektowej za pomocą norm, europejskich ocen technicznych aprobat, specyfikacji</w:t>
      </w:r>
      <w:r w:rsidRPr="00753174">
        <w:rPr>
          <w:color w:val="000000" w:themeColor="text1"/>
          <w:spacing w:val="1"/>
        </w:rPr>
        <w:t xml:space="preserve"> </w:t>
      </w:r>
      <w:r w:rsidRPr="00753174">
        <w:rPr>
          <w:color w:val="000000" w:themeColor="text1"/>
        </w:rPr>
        <w:t>technicznych.</w:t>
      </w:r>
    </w:p>
    <w:p w14:paraId="05AE15E2" w14:textId="77777777" w:rsidR="00FC2B35" w:rsidRPr="00753174" w:rsidRDefault="00FC2B35" w:rsidP="00CC4618">
      <w:pPr>
        <w:pStyle w:val="Akapitzlist"/>
        <w:numPr>
          <w:ilvl w:val="0"/>
          <w:numId w:val="42"/>
        </w:numPr>
        <w:tabs>
          <w:tab w:val="left" w:pos="1134"/>
        </w:tabs>
        <w:spacing w:line="276" w:lineRule="auto"/>
        <w:ind w:hanging="219"/>
        <w:rPr>
          <w:color w:val="000000" w:themeColor="text1"/>
        </w:rPr>
      </w:pPr>
      <w:r w:rsidRPr="00753174">
        <w:rPr>
          <w:color w:val="000000" w:themeColor="text1"/>
        </w:rPr>
        <w:t xml:space="preserve">W </w:t>
      </w:r>
      <w:r w:rsidR="000B63A1" w:rsidRPr="00753174">
        <w:rPr>
          <w:color w:val="000000" w:themeColor="text1"/>
        </w:rPr>
        <w:t xml:space="preserve">dokumentacji </w:t>
      </w:r>
      <w:r w:rsidRPr="00753174">
        <w:rPr>
          <w:color w:val="000000" w:themeColor="text1"/>
        </w:rPr>
        <w:t>projektowej będą wskazane do zastosowania wyroby budowlane (materiały i urządzenia) dopuszczone do obrotu i powszechnego stosowania na terenie państw należących do Unii</w:t>
      </w:r>
      <w:r w:rsidRPr="00753174">
        <w:rPr>
          <w:color w:val="000000" w:themeColor="text1"/>
          <w:spacing w:val="1"/>
        </w:rPr>
        <w:t xml:space="preserve"> </w:t>
      </w:r>
      <w:r w:rsidRPr="00753174">
        <w:rPr>
          <w:color w:val="000000" w:themeColor="text1"/>
        </w:rPr>
        <w:t>Europejskiej.</w:t>
      </w:r>
    </w:p>
    <w:p w14:paraId="028A2D56" w14:textId="77777777" w:rsidR="00FC2B35" w:rsidRPr="00753174" w:rsidRDefault="00FC2B35" w:rsidP="00CC4618">
      <w:pPr>
        <w:pStyle w:val="Akapitzlist"/>
        <w:numPr>
          <w:ilvl w:val="0"/>
          <w:numId w:val="42"/>
        </w:numPr>
        <w:tabs>
          <w:tab w:val="left" w:pos="1134"/>
        </w:tabs>
        <w:spacing w:line="276" w:lineRule="auto"/>
        <w:ind w:hanging="219"/>
        <w:rPr>
          <w:color w:val="000000" w:themeColor="text1"/>
        </w:rPr>
      </w:pPr>
      <w:r w:rsidRPr="00753174">
        <w:rPr>
          <w:color w:val="000000" w:themeColor="text1"/>
        </w:rPr>
        <w:t>Przekazana Dokumentacja projektowa ma zawierać wykaz opracowań oraz zawierać oświadczenie projektanta,</w:t>
      </w:r>
      <w:r w:rsidRPr="00753174">
        <w:rPr>
          <w:color w:val="000000" w:themeColor="text1"/>
          <w:spacing w:val="-1"/>
        </w:rPr>
        <w:t xml:space="preserve"> </w:t>
      </w:r>
      <w:r w:rsidRPr="00753174">
        <w:rPr>
          <w:color w:val="000000" w:themeColor="text1"/>
        </w:rPr>
        <w:t>że:</w:t>
      </w:r>
    </w:p>
    <w:p w14:paraId="09F9F27E" w14:textId="77777777" w:rsidR="00FC2B35" w:rsidRPr="00753174" w:rsidRDefault="00FC2B35" w:rsidP="00CC4618">
      <w:pPr>
        <w:pStyle w:val="Akapitzlist"/>
        <w:numPr>
          <w:ilvl w:val="1"/>
          <w:numId w:val="42"/>
        </w:numPr>
        <w:tabs>
          <w:tab w:val="left" w:pos="1364"/>
        </w:tabs>
        <w:spacing w:line="276" w:lineRule="auto"/>
        <w:ind w:left="1418" w:hanging="284"/>
        <w:rPr>
          <w:color w:val="000000" w:themeColor="text1"/>
        </w:rPr>
      </w:pPr>
      <w:r w:rsidRPr="00753174">
        <w:rPr>
          <w:color w:val="000000" w:themeColor="text1"/>
        </w:rPr>
        <w:t>została opracowana zgodnie z umową i obowiązującymi</w:t>
      </w:r>
      <w:r w:rsidRPr="00753174">
        <w:rPr>
          <w:color w:val="000000" w:themeColor="text1"/>
          <w:spacing w:val="-5"/>
        </w:rPr>
        <w:t xml:space="preserve"> </w:t>
      </w:r>
      <w:r w:rsidRPr="00753174">
        <w:rPr>
          <w:color w:val="000000" w:themeColor="text1"/>
        </w:rPr>
        <w:t>przepisami,</w:t>
      </w:r>
    </w:p>
    <w:p w14:paraId="54D892BB" w14:textId="77777777" w:rsidR="00FC2B35" w:rsidRPr="00753174" w:rsidRDefault="00FC2B35" w:rsidP="00CC4618">
      <w:pPr>
        <w:pStyle w:val="Akapitzlist"/>
        <w:numPr>
          <w:ilvl w:val="1"/>
          <w:numId w:val="42"/>
        </w:numPr>
        <w:tabs>
          <w:tab w:val="left" w:pos="1364"/>
        </w:tabs>
        <w:spacing w:line="276" w:lineRule="auto"/>
        <w:ind w:left="1418" w:hanging="284"/>
        <w:rPr>
          <w:color w:val="000000" w:themeColor="text1"/>
        </w:rPr>
      </w:pPr>
      <w:r w:rsidRPr="00753174">
        <w:rPr>
          <w:color w:val="000000" w:themeColor="text1"/>
        </w:rPr>
        <w:t>jest kompletna z punktu widzenia celu, któremu ma służyć i nadaje się do</w:t>
      </w:r>
      <w:r w:rsidRPr="00753174">
        <w:rPr>
          <w:color w:val="000000" w:themeColor="text1"/>
          <w:spacing w:val="-12"/>
        </w:rPr>
        <w:t xml:space="preserve"> </w:t>
      </w:r>
      <w:r w:rsidRPr="00753174">
        <w:rPr>
          <w:color w:val="000000" w:themeColor="text1"/>
        </w:rPr>
        <w:t>realizacji,</w:t>
      </w:r>
    </w:p>
    <w:p w14:paraId="1382014B" w14:textId="77777777" w:rsidR="00FC2B35" w:rsidRPr="00753174" w:rsidRDefault="00FC2B35" w:rsidP="00CC4618">
      <w:pPr>
        <w:pStyle w:val="Akapitzlist"/>
        <w:numPr>
          <w:ilvl w:val="1"/>
          <w:numId w:val="42"/>
        </w:numPr>
        <w:tabs>
          <w:tab w:val="left" w:pos="1364"/>
        </w:tabs>
        <w:spacing w:line="276" w:lineRule="auto"/>
        <w:ind w:left="1418" w:hanging="284"/>
        <w:rPr>
          <w:color w:val="000000" w:themeColor="text1"/>
        </w:rPr>
      </w:pPr>
      <w:r w:rsidRPr="00753174">
        <w:rPr>
          <w:color w:val="000000" w:themeColor="text1"/>
        </w:rPr>
        <w:t>posiada wymagane opinie, uzgodnienia, zgody i pozwolenia w zakresie wynikającym z obowiązujących przepisów, nawet jeżeli ich nie przewidziano</w:t>
      </w:r>
      <w:r w:rsidRPr="00753174">
        <w:rPr>
          <w:color w:val="000000" w:themeColor="text1"/>
          <w:spacing w:val="-6"/>
        </w:rPr>
        <w:t xml:space="preserve"> </w:t>
      </w:r>
      <w:r w:rsidRPr="00753174">
        <w:rPr>
          <w:color w:val="000000" w:themeColor="text1"/>
        </w:rPr>
        <w:t>Umową.</w:t>
      </w:r>
    </w:p>
    <w:p w14:paraId="7D785DFA" w14:textId="77777777" w:rsidR="00FC2B35" w:rsidRPr="00753174" w:rsidRDefault="00FC2B35" w:rsidP="00CC4618">
      <w:pPr>
        <w:pStyle w:val="Akapitzlist"/>
        <w:numPr>
          <w:ilvl w:val="0"/>
          <w:numId w:val="42"/>
        </w:numPr>
        <w:tabs>
          <w:tab w:val="left" w:pos="1276"/>
        </w:tabs>
        <w:spacing w:line="276" w:lineRule="auto"/>
        <w:ind w:left="1276" w:hanging="425"/>
        <w:rPr>
          <w:color w:val="000000" w:themeColor="text1"/>
        </w:rPr>
      </w:pPr>
      <w:r w:rsidRPr="00753174">
        <w:rPr>
          <w:color w:val="000000" w:themeColor="text1"/>
        </w:rPr>
        <w:t>Wykaz opracowań oraz pisemne oświadczenie, o których mowa w ust. 6, stanowią integralną część przedmiotu</w:t>
      </w:r>
      <w:r w:rsidRPr="00753174">
        <w:rPr>
          <w:color w:val="000000" w:themeColor="text1"/>
          <w:spacing w:val="-2"/>
        </w:rPr>
        <w:t xml:space="preserve"> </w:t>
      </w:r>
      <w:r w:rsidRPr="00753174">
        <w:rPr>
          <w:color w:val="000000" w:themeColor="text1"/>
        </w:rPr>
        <w:t>umowy.</w:t>
      </w:r>
    </w:p>
    <w:p w14:paraId="0DBA47D2" w14:textId="77777777" w:rsidR="00E9433A" w:rsidRPr="00753174" w:rsidRDefault="00E9433A" w:rsidP="00CC4618">
      <w:pPr>
        <w:pStyle w:val="Akapitzlist"/>
        <w:numPr>
          <w:ilvl w:val="0"/>
          <w:numId w:val="42"/>
        </w:numPr>
        <w:tabs>
          <w:tab w:val="left" w:pos="1276"/>
        </w:tabs>
        <w:spacing w:line="276" w:lineRule="auto"/>
        <w:ind w:left="1276" w:hanging="425"/>
        <w:rPr>
          <w:color w:val="000000" w:themeColor="text1"/>
        </w:rPr>
      </w:pPr>
      <w:r w:rsidRPr="00753174">
        <w:rPr>
          <w:color w:val="000000" w:themeColor="text1"/>
        </w:rPr>
        <w:t>Na każdym etapie przygotowania dokumentacji projektowej Wykonawca będzie uprawniony do zwrócenia się do Zamawiającego celem uzyskania wytycznych i wskazań w zakresie zastosowanych lub planowanych do zastosowania rozwiązań projektowych, technicznych itp. w szczególności</w:t>
      </w:r>
      <w:r w:rsidR="00FB7A87" w:rsidRPr="00753174">
        <w:rPr>
          <w:color w:val="000000" w:themeColor="text1"/>
        </w:rPr>
        <w:t>,</w:t>
      </w:r>
      <w:r w:rsidRPr="00753174">
        <w:rPr>
          <w:color w:val="000000" w:themeColor="text1"/>
        </w:rPr>
        <w:t xml:space="preserve"> gdy możliwe będzie zastosowanie rozwiązań zamiennych lub równoważnych. Zamawiający udzieli Wykonawcy odpowiedzi niezwłocznie, nie później niż w terminie 10 dnia otrzymania stosownego zapytania. Wytyczne i wskazania Zamawiającego nie mogą prowadzić do modyfikacji SWZ, PFU lub postanowień Umowy i będą wiążące dla Wykonawcy.</w:t>
      </w:r>
    </w:p>
    <w:p w14:paraId="3E61EA7A" w14:textId="77777777" w:rsidR="00FC2B35" w:rsidRPr="00753174" w:rsidRDefault="00FC2B35" w:rsidP="00CC4618">
      <w:pPr>
        <w:pStyle w:val="Akapitzlist"/>
        <w:numPr>
          <w:ilvl w:val="2"/>
          <w:numId w:val="31"/>
        </w:numPr>
        <w:tabs>
          <w:tab w:val="left" w:pos="1196"/>
        </w:tabs>
        <w:spacing w:line="276" w:lineRule="auto"/>
        <w:ind w:left="1418" w:hanging="567"/>
        <w:rPr>
          <w:b/>
          <w:color w:val="000000" w:themeColor="text1"/>
        </w:rPr>
      </w:pPr>
      <w:r w:rsidRPr="00753174">
        <w:rPr>
          <w:b/>
          <w:color w:val="000000" w:themeColor="text1"/>
        </w:rPr>
        <w:t>Etap III realizacja robót</w:t>
      </w:r>
      <w:r w:rsidRPr="00753174">
        <w:rPr>
          <w:b/>
          <w:color w:val="000000" w:themeColor="text1"/>
          <w:spacing w:val="-6"/>
        </w:rPr>
        <w:t xml:space="preserve"> </w:t>
      </w:r>
      <w:r w:rsidRPr="00753174">
        <w:rPr>
          <w:b/>
          <w:color w:val="000000" w:themeColor="text1"/>
        </w:rPr>
        <w:t>budowlanych</w:t>
      </w:r>
    </w:p>
    <w:p w14:paraId="4D6D2415" w14:textId="77777777" w:rsidR="00FC2B35" w:rsidRPr="00753174" w:rsidRDefault="00FC2B35" w:rsidP="00CC4618">
      <w:pPr>
        <w:pStyle w:val="Akapitzlist"/>
        <w:numPr>
          <w:ilvl w:val="0"/>
          <w:numId w:val="30"/>
        </w:numPr>
        <w:tabs>
          <w:tab w:val="left" w:pos="1134"/>
        </w:tabs>
        <w:spacing w:line="276" w:lineRule="auto"/>
        <w:ind w:left="1134" w:hanging="283"/>
        <w:rPr>
          <w:color w:val="000000" w:themeColor="text1"/>
        </w:rPr>
      </w:pPr>
      <w:r w:rsidRPr="00753174">
        <w:rPr>
          <w:color w:val="000000" w:themeColor="text1"/>
        </w:rPr>
        <w:t>W ramach realizacji robót budowlanych, Wykonawca zobowiązany jest w szczególności do:</w:t>
      </w:r>
    </w:p>
    <w:p w14:paraId="56BD2D80" w14:textId="4BB1E19B" w:rsidR="005C5CA9" w:rsidRDefault="005C5CA9" w:rsidP="00CC4618">
      <w:pPr>
        <w:pStyle w:val="Akapitzlist"/>
        <w:numPr>
          <w:ilvl w:val="1"/>
          <w:numId w:val="30"/>
        </w:numPr>
        <w:tabs>
          <w:tab w:val="left" w:pos="1701"/>
        </w:tabs>
        <w:spacing w:line="276" w:lineRule="auto"/>
        <w:ind w:left="1701" w:hanging="567"/>
        <w:rPr>
          <w:color w:val="000000" w:themeColor="text1"/>
        </w:rPr>
      </w:pPr>
      <w:r>
        <w:rPr>
          <w:color w:val="000000" w:themeColor="text1"/>
        </w:rPr>
        <w:t xml:space="preserve">Wyburzenia istniejącego budynku zgodnie ze stosownymi przepisami. </w:t>
      </w:r>
    </w:p>
    <w:p w14:paraId="6F0E2AB1" w14:textId="13D11271" w:rsidR="00FC2B35" w:rsidRPr="00753174" w:rsidRDefault="00FC2B35" w:rsidP="00CC4618">
      <w:pPr>
        <w:pStyle w:val="Akapitzlist"/>
        <w:numPr>
          <w:ilvl w:val="1"/>
          <w:numId w:val="30"/>
        </w:numPr>
        <w:tabs>
          <w:tab w:val="left" w:pos="1701"/>
        </w:tabs>
        <w:spacing w:line="276" w:lineRule="auto"/>
        <w:ind w:left="1701" w:hanging="567"/>
        <w:rPr>
          <w:color w:val="000000" w:themeColor="text1"/>
        </w:rPr>
      </w:pPr>
      <w:r w:rsidRPr="00753174">
        <w:rPr>
          <w:color w:val="000000" w:themeColor="text1"/>
        </w:rPr>
        <w:t xml:space="preserve">wykonania robót budowlanych, na podstawie dokumentacji uprzednio przez siebie sporządzonej w etapach I i </w:t>
      </w:r>
      <w:r w:rsidR="00CA4B6D" w:rsidRPr="00753174">
        <w:rPr>
          <w:color w:val="000000" w:themeColor="text1"/>
        </w:rPr>
        <w:t>II,</w:t>
      </w:r>
    </w:p>
    <w:p w14:paraId="0D88CC2E" w14:textId="77777777" w:rsidR="00FC2B35" w:rsidRPr="00753174" w:rsidRDefault="00FC2B35" w:rsidP="00CC4618">
      <w:pPr>
        <w:pStyle w:val="Akapitzlist"/>
        <w:numPr>
          <w:ilvl w:val="1"/>
          <w:numId w:val="30"/>
        </w:numPr>
        <w:tabs>
          <w:tab w:val="left" w:pos="1701"/>
        </w:tabs>
        <w:spacing w:line="276" w:lineRule="auto"/>
        <w:ind w:left="1701" w:hanging="567"/>
        <w:rPr>
          <w:color w:val="000000" w:themeColor="text1"/>
        </w:rPr>
      </w:pPr>
      <w:r w:rsidRPr="00753174">
        <w:rPr>
          <w:color w:val="000000" w:themeColor="text1"/>
        </w:rPr>
        <w:t>obsługi geodezyjnej w trakcie realizacji robot, jak i po jej zakończeniu poprzez wykonanie geodezyjnej dokumentacji powykonawczej, zgodnie z obowiązującymi przepisami</w:t>
      </w:r>
      <w:r w:rsidRPr="00753174">
        <w:rPr>
          <w:color w:val="000000" w:themeColor="text1"/>
          <w:spacing w:val="-1"/>
        </w:rPr>
        <w:t xml:space="preserve"> </w:t>
      </w:r>
      <w:r w:rsidRPr="00753174">
        <w:rPr>
          <w:color w:val="000000" w:themeColor="text1"/>
        </w:rPr>
        <w:t>prawa,</w:t>
      </w:r>
    </w:p>
    <w:p w14:paraId="540DA832" w14:textId="77777777" w:rsidR="00FC2B35" w:rsidRPr="00753174" w:rsidRDefault="00FC2B35" w:rsidP="00CC4618">
      <w:pPr>
        <w:pStyle w:val="Akapitzlist"/>
        <w:numPr>
          <w:ilvl w:val="1"/>
          <w:numId w:val="30"/>
        </w:numPr>
        <w:tabs>
          <w:tab w:val="left" w:pos="1701"/>
        </w:tabs>
        <w:spacing w:line="276" w:lineRule="auto"/>
        <w:ind w:left="1701" w:hanging="567"/>
        <w:rPr>
          <w:color w:val="000000" w:themeColor="text1"/>
        </w:rPr>
      </w:pPr>
      <w:r w:rsidRPr="00753174">
        <w:rPr>
          <w:color w:val="000000" w:themeColor="text1"/>
        </w:rPr>
        <w:t>wykonania   robót   budowlanych   i   montażowych   wraz   z   zagospodarowaniem i urządzeniem terenu oraz odtworzeniem po robotach</w:t>
      </w:r>
      <w:r w:rsidRPr="00753174">
        <w:rPr>
          <w:color w:val="000000" w:themeColor="text1"/>
          <w:spacing w:val="-2"/>
        </w:rPr>
        <w:t xml:space="preserve"> </w:t>
      </w:r>
      <w:r w:rsidRPr="00753174">
        <w:rPr>
          <w:color w:val="000000" w:themeColor="text1"/>
        </w:rPr>
        <w:t>budowlanych,</w:t>
      </w:r>
    </w:p>
    <w:p w14:paraId="2AFA7BCE" w14:textId="77777777" w:rsidR="00FC2B35" w:rsidRPr="00753174" w:rsidRDefault="00FC2B35" w:rsidP="00CC4618">
      <w:pPr>
        <w:pStyle w:val="Akapitzlist"/>
        <w:numPr>
          <w:ilvl w:val="1"/>
          <w:numId w:val="30"/>
        </w:numPr>
        <w:tabs>
          <w:tab w:val="left" w:pos="1701"/>
        </w:tabs>
        <w:spacing w:line="276" w:lineRule="auto"/>
        <w:ind w:left="1701" w:hanging="567"/>
        <w:rPr>
          <w:color w:val="000000" w:themeColor="text1"/>
        </w:rPr>
      </w:pPr>
      <w:r w:rsidRPr="00753174">
        <w:rPr>
          <w:color w:val="000000" w:themeColor="text1"/>
        </w:rPr>
        <w:t>przeprowadzenia wymaganych prób i badań oraz przygotowania dokumentów związanych z oddaniem obiektów oczyszczalni do</w:t>
      </w:r>
      <w:r w:rsidRPr="00753174">
        <w:rPr>
          <w:color w:val="000000" w:themeColor="text1"/>
          <w:spacing w:val="-1"/>
        </w:rPr>
        <w:t xml:space="preserve"> </w:t>
      </w:r>
      <w:r w:rsidRPr="00753174">
        <w:rPr>
          <w:color w:val="000000" w:themeColor="text1"/>
        </w:rPr>
        <w:t>użytkowania,</w:t>
      </w:r>
    </w:p>
    <w:p w14:paraId="666C480E" w14:textId="77777777" w:rsidR="00FC2B35" w:rsidRPr="00753174" w:rsidRDefault="00FC2B35" w:rsidP="00CC4618">
      <w:pPr>
        <w:pStyle w:val="Akapitzlist"/>
        <w:numPr>
          <w:ilvl w:val="1"/>
          <w:numId w:val="30"/>
        </w:numPr>
        <w:tabs>
          <w:tab w:val="left" w:pos="1701"/>
        </w:tabs>
        <w:spacing w:line="276" w:lineRule="auto"/>
        <w:ind w:left="1701" w:hanging="567"/>
        <w:rPr>
          <w:color w:val="000000" w:themeColor="text1"/>
        </w:rPr>
      </w:pPr>
      <w:r w:rsidRPr="00753174">
        <w:rPr>
          <w:color w:val="000000" w:themeColor="text1"/>
        </w:rPr>
        <w:t>uiszczenia opłat za nadzory obce, badania, wszystkie działania innych organów i instytucji, które wynikają z uzgodnień dokumentacji projektowej</w:t>
      </w:r>
      <w:r w:rsidRPr="00753174">
        <w:rPr>
          <w:color w:val="000000" w:themeColor="text1"/>
          <w:spacing w:val="-7"/>
        </w:rPr>
        <w:t xml:space="preserve"> </w:t>
      </w:r>
      <w:r w:rsidRPr="00753174">
        <w:rPr>
          <w:color w:val="000000" w:themeColor="text1"/>
        </w:rPr>
        <w:t>itp.,</w:t>
      </w:r>
    </w:p>
    <w:p w14:paraId="63152018" w14:textId="77777777" w:rsidR="00FC2B35" w:rsidRPr="00753174" w:rsidRDefault="00FC2B35" w:rsidP="00CC4618">
      <w:pPr>
        <w:pStyle w:val="Akapitzlist"/>
        <w:numPr>
          <w:ilvl w:val="1"/>
          <w:numId w:val="30"/>
        </w:numPr>
        <w:tabs>
          <w:tab w:val="left" w:pos="1701"/>
        </w:tabs>
        <w:spacing w:line="276" w:lineRule="auto"/>
        <w:ind w:left="1701" w:hanging="567"/>
        <w:rPr>
          <w:color w:val="000000" w:themeColor="text1"/>
        </w:rPr>
      </w:pPr>
      <w:r w:rsidRPr="00753174">
        <w:rPr>
          <w:color w:val="000000" w:themeColor="text1"/>
        </w:rPr>
        <w:t>przeprowadzenia inwentaryzacji i sporządzenia dokumentacji powykonawczej i przekazanie jej</w:t>
      </w:r>
      <w:r w:rsidRPr="00753174">
        <w:rPr>
          <w:color w:val="000000" w:themeColor="text1"/>
          <w:spacing w:val="-1"/>
        </w:rPr>
        <w:t xml:space="preserve"> </w:t>
      </w:r>
      <w:r w:rsidRPr="00753174">
        <w:rPr>
          <w:color w:val="000000" w:themeColor="text1"/>
        </w:rPr>
        <w:t>Zamawiającemu,</w:t>
      </w:r>
    </w:p>
    <w:p w14:paraId="3C7D1ED9" w14:textId="77777777" w:rsidR="00FC2B35" w:rsidRPr="00753174" w:rsidRDefault="00FC2B35" w:rsidP="00CC4618">
      <w:pPr>
        <w:pStyle w:val="Akapitzlist"/>
        <w:numPr>
          <w:ilvl w:val="1"/>
          <w:numId w:val="30"/>
        </w:numPr>
        <w:tabs>
          <w:tab w:val="left" w:pos="1701"/>
        </w:tabs>
        <w:spacing w:line="276" w:lineRule="auto"/>
        <w:ind w:left="1701" w:hanging="567"/>
        <w:rPr>
          <w:color w:val="000000" w:themeColor="text1"/>
        </w:rPr>
      </w:pPr>
      <w:r w:rsidRPr="00753174">
        <w:rPr>
          <w:color w:val="000000" w:themeColor="text1"/>
        </w:rPr>
        <w:t>zapewnienia sprawowania nadzoru autorskiego przez projektantów – autorów dokumentacji projektowej, zgodnie z wymaganiami ustawy Prawo</w:t>
      </w:r>
      <w:r w:rsidRPr="00753174">
        <w:rPr>
          <w:color w:val="000000" w:themeColor="text1"/>
          <w:spacing w:val="-6"/>
        </w:rPr>
        <w:t xml:space="preserve"> </w:t>
      </w:r>
      <w:r w:rsidRPr="00753174">
        <w:rPr>
          <w:color w:val="000000" w:themeColor="text1"/>
        </w:rPr>
        <w:t>Budowlane,</w:t>
      </w:r>
    </w:p>
    <w:p w14:paraId="2715346A" w14:textId="77777777" w:rsidR="00FC2B35" w:rsidRPr="00753174" w:rsidRDefault="00FC2B35" w:rsidP="00CC4618">
      <w:pPr>
        <w:pStyle w:val="Akapitzlist"/>
        <w:numPr>
          <w:ilvl w:val="1"/>
          <w:numId w:val="30"/>
        </w:numPr>
        <w:tabs>
          <w:tab w:val="left" w:pos="1701"/>
        </w:tabs>
        <w:spacing w:line="276" w:lineRule="auto"/>
        <w:ind w:left="1701" w:hanging="567"/>
        <w:rPr>
          <w:color w:val="000000" w:themeColor="text1"/>
        </w:rPr>
      </w:pPr>
      <w:r w:rsidRPr="00753174">
        <w:rPr>
          <w:color w:val="000000" w:themeColor="text1"/>
        </w:rPr>
        <w:lastRenderedPageBreak/>
        <w:t>wykonania wszelkich innych działań związanych z realizacją inwestycji wymaganych przez Zamawiającego w PFU i tych wynikających z dokumentacji projektowej, uzgodnień, decyzji</w:t>
      </w:r>
      <w:r w:rsidRPr="00753174">
        <w:rPr>
          <w:color w:val="000000" w:themeColor="text1"/>
          <w:spacing w:val="3"/>
        </w:rPr>
        <w:t xml:space="preserve"> </w:t>
      </w:r>
      <w:r w:rsidRPr="00753174">
        <w:rPr>
          <w:color w:val="000000" w:themeColor="text1"/>
        </w:rPr>
        <w:t>itp.,</w:t>
      </w:r>
    </w:p>
    <w:p w14:paraId="73888838" w14:textId="77777777" w:rsidR="00FC2B35" w:rsidRPr="00753174" w:rsidRDefault="00FC2B35" w:rsidP="00CC4618">
      <w:pPr>
        <w:pStyle w:val="Akapitzlist"/>
        <w:numPr>
          <w:ilvl w:val="1"/>
          <w:numId w:val="30"/>
        </w:numPr>
        <w:tabs>
          <w:tab w:val="left" w:pos="1701"/>
        </w:tabs>
        <w:spacing w:line="276" w:lineRule="auto"/>
        <w:ind w:left="1701" w:hanging="567"/>
        <w:rPr>
          <w:color w:val="000000" w:themeColor="text1"/>
        </w:rPr>
      </w:pPr>
      <w:r w:rsidRPr="00753174">
        <w:rPr>
          <w:color w:val="000000" w:themeColor="text1"/>
        </w:rPr>
        <w:t>przygotowania rozliczenia końcowego robót budowlanych oraz rozliczeń częściowych robót</w:t>
      </w:r>
      <w:r w:rsidRPr="00753174">
        <w:rPr>
          <w:color w:val="000000" w:themeColor="text1"/>
          <w:spacing w:val="-1"/>
        </w:rPr>
        <w:t xml:space="preserve"> </w:t>
      </w:r>
      <w:r w:rsidRPr="00753174">
        <w:rPr>
          <w:color w:val="000000" w:themeColor="text1"/>
        </w:rPr>
        <w:t>budowlanych,</w:t>
      </w:r>
    </w:p>
    <w:p w14:paraId="57DEB1A5" w14:textId="77777777" w:rsidR="00FC2B35" w:rsidRPr="00753174" w:rsidRDefault="00FC2B35" w:rsidP="00CC4618">
      <w:pPr>
        <w:pStyle w:val="Akapitzlist"/>
        <w:numPr>
          <w:ilvl w:val="0"/>
          <w:numId w:val="30"/>
        </w:numPr>
        <w:tabs>
          <w:tab w:val="left" w:pos="1134"/>
          <w:tab w:val="left" w:pos="1701"/>
          <w:tab w:val="left" w:pos="8647"/>
          <w:tab w:val="left" w:pos="8789"/>
        </w:tabs>
        <w:spacing w:line="276" w:lineRule="auto"/>
        <w:ind w:left="1134" w:hanging="283"/>
        <w:rPr>
          <w:color w:val="000000" w:themeColor="text1"/>
        </w:rPr>
      </w:pPr>
      <w:r w:rsidRPr="00753174">
        <w:rPr>
          <w:color w:val="000000" w:themeColor="text1"/>
        </w:rPr>
        <w:t xml:space="preserve">przeprowadzenia wszelkich prac umożliwiających wystąpienie w imieniu Zamawiającego ze zgłoszeniem o zakończeniu budowy i zamiarze przystąpienia do użytkowania do m.in. Straży Pożarnej, Państwowej Inspekcji Sanitarnej, Nadzoru budowlanego, właściwych jednostek gminy itp. oraz przygotowanie i złożenie dokumentacji i uzyskanie w imieniu Zamawiającego pozwolenia na użytkowanie </w:t>
      </w:r>
    </w:p>
    <w:p w14:paraId="1551F6F6" w14:textId="77777777" w:rsidR="00FC2B35" w:rsidRPr="00753174" w:rsidRDefault="00FC2B35" w:rsidP="00CC4618">
      <w:pPr>
        <w:pStyle w:val="Akapitzlist"/>
        <w:numPr>
          <w:ilvl w:val="0"/>
          <w:numId w:val="30"/>
        </w:numPr>
        <w:tabs>
          <w:tab w:val="left" w:pos="1134"/>
          <w:tab w:val="left" w:pos="8647"/>
          <w:tab w:val="left" w:pos="8789"/>
        </w:tabs>
        <w:spacing w:line="276" w:lineRule="auto"/>
        <w:ind w:left="1134" w:hanging="283"/>
        <w:rPr>
          <w:color w:val="000000" w:themeColor="text1"/>
        </w:rPr>
      </w:pPr>
      <w:r w:rsidRPr="00753174">
        <w:rPr>
          <w:color w:val="000000" w:themeColor="text1"/>
        </w:rPr>
        <w:t xml:space="preserve">Zakres świadczonych przez Wykonawcę robót jest taki, jak go określono w Umowie i musi ponadto zawierać wszelkie elementy, które w sposób oczywisty są potrzebne do tego, aby przedmiot Umowy osiągnął wymagane cele, nawet jeżeli elementy takie nie są wyraźnie wyszczególnione </w:t>
      </w:r>
      <w:r w:rsidRPr="00753174">
        <w:rPr>
          <w:color w:val="000000" w:themeColor="text1"/>
          <w:spacing w:val="-2"/>
        </w:rPr>
        <w:t xml:space="preserve">w </w:t>
      </w:r>
      <w:r w:rsidRPr="00753174">
        <w:rPr>
          <w:color w:val="000000" w:themeColor="text1"/>
        </w:rPr>
        <w:t>Umowie.</w:t>
      </w:r>
    </w:p>
    <w:p w14:paraId="047C040D" w14:textId="77777777" w:rsidR="00FC2B35" w:rsidRPr="00753174" w:rsidRDefault="00FC2B35" w:rsidP="00CC4618">
      <w:pPr>
        <w:pStyle w:val="Akapitzlist"/>
        <w:numPr>
          <w:ilvl w:val="0"/>
          <w:numId w:val="30"/>
        </w:numPr>
        <w:tabs>
          <w:tab w:val="left" w:pos="1134"/>
        </w:tabs>
        <w:spacing w:line="276" w:lineRule="auto"/>
        <w:ind w:left="1134" w:hanging="283"/>
        <w:rPr>
          <w:color w:val="000000" w:themeColor="text1"/>
        </w:rPr>
      </w:pPr>
      <w:r w:rsidRPr="00753174">
        <w:rPr>
          <w:color w:val="000000" w:themeColor="text1"/>
        </w:rPr>
        <w:t>Elementami składowymi Etapu III są także wszelkie roboty i usługi „towarzyszące" realizacji robót, o których mowa w Opisie przedmiotu zamówienia, a które Wykonawca obowiązany jest zrealizować na własny koszt i uwzględnić w cenie, w szczególności: zapewnienie dostępu do wody, energii elektrycznej i innych niezbędnych mediów oraz koszt ich zużycia, ubezpieczenie budowy, wszelkie roboty przygotowawcze, porządkowe, zabezpieczenie placu budowy, zorganizowanie i utrzymanie zaplecza budowy, doprowadzenie terenu do stanu sprzed rozpoczęcia robót, w tym odtworzenie zniszczonych  w   wyniku   robót   nawierzchni,   wywóz   materiałów   pochodzących   z rozbiórki, składowanie i utylizacja odpadów, szkolenie pracowników.</w:t>
      </w:r>
    </w:p>
    <w:p w14:paraId="24B4218B" w14:textId="77777777" w:rsidR="00FC2B35" w:rsidRPr="00753174" w:rsidRDefault="00FC2B35" w:rsidP="00CC4618">
      <w:pPr>
        <w:pStyle w:val="Akapitzlist"/>
        <w:numPr>
          <w:ilvl w:val="0"/>
          <w:numId w:val="30"/>
        </w:numPr>
        <w:tabs>
          <w:tab w:val="left" w:pos="1134"/>
        </w:tabs>
        <w:spacing w:line="276" w:lineRule="auto"/>
        <w:ind w:left="1134" w:hanging="283"/>
        <w:rPr>
          <w:color w:val="000000" w:themeColor="text1"/>
        </w:rPr>
      </w:pPr>
      <w:r w:rsidRPr="00753174">
        <w:rPr>
          <w:color w:val="000000" w:themeColor="text1"/>
        </w:rPr>
        <w:t>Całość robót należy wykonać zgodnie ze sztuką budowlaną, obowiązującymi przepisami i normami oraz na ustalonych niniejszą umową</w:t>
      </w:r>
      <w:r w:rsidRPr="00753174">
        <w:rPr>
          <w:color w:val="000000" w:themeColor="text1"/>
          <w:spacing w:val="-6"/>
        </w:rPr>
        <w:t xml:space="preserve"> </w:t>
      </w:r>
      <w:r w:rsidRPr="00753174">
        <w:rPr>
          <w:color w:val="000000" w:themeColor="text1"/>
        </w:rPr>
        <w:t>warunkach.</w:t>
      </w:r>
    </w:p>
    <w:p w14:paraId="2D779B87" w14:textId="77777777" w:rsidR="00FC2B35" w:rsidRPr="00753174" w:rsidRDefault="00FC2B35" w:rsidP="00CC4618">
      <w:pPr>
        <w:pStyle w:val="Akapitzlist"/>
        <w:numPr>
          <w:ilvl w:val="0"/>
          <w:numId w:val="30"/>
        </w:numPr>
        <w:tabs>
          <w:tab w:val="left" w:pos="1134"/>
        </w:tabs>
        <w:spacing w:line="276" w:lineRule="auto"/>
        <w:ind w:left="1134" w:hanging="283"/>
        <w:rPr>
          <w:color w:val="000000" w:themeColor="text1"/>
        </w:rPr>
      </w:pPr>
      <w:r w:rsidRPr="00753174">
        <w:rPr>
          <w:color w:val="000000" w:themeColor="text1"/>
        </w:rPr>
        <w:t>Wykonawca na własny koszt i własnym staraniem wywiezie nadmiar gruntu/urobku w miejsce wskazane przez Zamawiającego</w:t>
      </w:r>
      <w:r w:rsidR="008507F8" w:rsidRPr="00753174">
        <w:rPr>
          <w:color w:val="000000" w:themeColor="text1"/>
        </w:rPr>
        <w:t>.</w:t>
      </w:r>
    </w:p>
    <w:p w14:paraId="60964F33" w14:textId="77777777" w:rsidR="00FC2B35" w:rsidRPr="00753174" w:rsidRDefault="00FC2B35" w:rsidP="00BF6D36">
      <w:pPr>
        <w:pStyle w:val="Akapitzlist"/>
        <w:numPr>
          <w:ilvl w:val="0"/>
          <w:numId w:val="30"/>
        </w:numPr>
        <w:tabs>
          <w:tab w:val="left" w:pos="1071"/>
        </w:tabs>
        <w:spacing w:line="276" w:lineRule="auto"/>
        <w:ind w:left="1135" w:hanging="284"/>
        <w:rPr>
          <w:color w:val="000000" w:themeColor="text1"/>
        </w:rPr>
      </w:pPr>
      <w:r w:rsidRPr="00753174">
        <w:rPr>
          <w:color w:val="000000" w:themeColor="text1"/>
        </w:rPr>
        <w:t>Wykonawca w wycenie przedmio</w:t>
      </w:r>
      <w:r w:rsidR="00BF6D36" w:rsidRPr="00753174">
        <w:rPr>
          <w:color w:val="000000" w:themeColor="text1"/>
        </w:rPr>
        <w:t>tu zamówienia uwzględni również:</w:t>
      </w:r>
    </w:p>
    <w:p w14:paraId="01694A79" w14:textId="21135489" w:rsidR="007B54DC" w:rsidRPr="00753174" w:rsidRDefault="00972EAB" w:rsidP="00CC4618">
      <w:pPr>
        <w:pStyle w:val="Akapitzlist"/>
        <w:numPr>
          <w:ilvl w:val="1"/>
          <w:numId w:val="30"/>
        </w:numPr>
        <w:tabs>
          <w:tab w:val="left" w:pos="1276"/>
        </w:tabs>
        <w:spacing w:line="276" w:lineRule="auto"/>
        <w:ind w:left="1560" w:hanging="426"/>
        <w:rPr>
          <w:b/>
          <w:color w:val="000000" w:themeColor="text1"/>
        </w:rPr>
      </w:pPr>
      <w:r w:rsidRPr="00753174">
        <w:rPr>
          <w:rFonts w:eastAsiaTheme="minorHAnsi"/>
          <w:b/>
          <w:color w:val="000000" w:themeColor="text1"/>
        </w:rPr>
        <w:t xml:space="preserve">tablice informacyjne (2 szt.), o których mowa w rozporządzeniu Rady Ministrów z dnia 7 maja 2021 r. w sprawie określenia działań informacyjnych podejmowanych przez podmioty realizujące zadania finansowane lub dofinansowane z budżetu państwa lub z państwowych funduszy celowych (Dz. U. poz. 953) zawierającą oznaczenie słowne programu oraz logo Polski Ład. Projekt tablicy jest dostępny na stronie: </w:t>
      </w:r>
      <w:hyperlink r:id="rId8" w:history="1">
        <w:r w:rsidR="00096B75" w:rsidRPr="00D243F6">
          <w:rPr>
            <w:rStyle w:val="Hipercze"/>
            <w:rFonts w:eastAsiaTheme="minorHAnsi"/>
            <w:b/>
          </w:rPr>
          <w:t>https://www.bgk.pl/polski-lad</w:t>
        </w:r>
      </w:hyperlink>
      <w:r w:rsidR="00096B75">
        <w:rPr>
          <w:rFonts w:eastAsiaTheme="minorHAnsi"/>
          <w:b/>
          <w:color w:val="000000" w:themeColor="text1"/>
        </w:rPr>
        <w:t xml:space="preserve"> </w:t>
      </w:r>
    </w:p>
    <w:p w14:paraId="3F5AA97F" w14:textId="77777777" w:rsidR="00FC2B35" w:rsidRPr="00753174" w:rsidRDefault="00FC2B35" w:rsidP="00CC4618">
      <w:pPr>
        <w:pStyle w:val="Akapitzlist"/>
        <w:numPr>
          <w:ilvl w:val="0"/>
          <w:numId w:val="29"/>
        </w:numPr>
        <w:tabs>
          <w:tab w:val="left" w:pos="1210"/>
        </w:tabs>
        <w:spacing w:line="276" w:lineRule="auto"/>
        <w:ind w:left="567"/>
        <w:rPr>
          <w:b/>
          <w:color w:val="000000" w:themeColor="text1"/>
        </w:rPr>
      </w:pPr>
      <w:r w:rsidRPr="00753174">
        <w:rPr>
          <w:b/>
          <w:color w:val="000000" w:themeColor="text1"/>
        </w:rPr>
        <w:t>WYMAGANIA OGÓLNE DLA</w:t>
      </w:r>
      <w:r w:rsidRPr="00753174">
        <w:rPr>
          <w:b/>
          <w:color w:val="000000" w:themeColor="text1"/>
          <w:spacing w:val="49"/>
        </w:rPr>
        <w:t xml:space="preserve"> </w:t>
      </w:r>
      <w:r w:rsidRPr="00753174">
        <w:rPr>
          <w:b/>
          <w:color w:val="000000" w:themeColor="text1"/>
        </w:rPr>
        <w:t>ZAMÓWIENIA:</w:t>
      </w:r>
    </w:p>
    <w:p w14:paraId="1425470E" w14:textId="77777777" w:rsidR="00FC2B35" w:rsidRPr="00753174" w:rsidRDefault="00FC2B35" w:rsidP="00CC4618">
      <w:pPr>
        <w:pStyle w:val="Akapitzlist"/>
        <w:numPr>
          <w:ilvl w:val="1"/>
          <w:numId w:val="29"/>
        </w:numPr>
        <w:tabs>
          <w:tab w:val="left" w:pos="1158"/>
        </w:tabs>
        <w:spacing w:line="276" w:lineRule="auto"/>
        <w:ind w:left="851" w:hanging="567"/>
        <w:rPr>
          <w:color w:val="000000" w:themeColor="text1"/>
        </w:rPr>
      </w:pPr>
      <w:r w:rsidRPr="00753174">
        <w:rPr>
          <w:color w:val="000000" w:themeColor="text1"/>
        </w:rPr>
        <w:t>Elementami</w:t>
      </w:r>
      <w:r w:rsidRPr="00753174">
        <w:rPr>
          <w:color w:val="000000" w:themeColor="text1"/>
          <w:spacing w:val="12"/>
        </w:rPr>
        <w:t xml:space="preserve"> </w:t>
      </w:r>
      <w:r w:rsidRPr="00753174">
        <w:rPr>
          <w:color w:val="000000" w:themeColor="text1"/>
        </w:rPr>
        <w:t>składowymi</w:t>
      </w:r>
      <w:r w:rsidRPr="00753174">
        <w:rPr>
          <w:color w:val="000000" w:themeColor="text1"/>
          <w:spacing w:val="12"/>
        </w:rPr>
        <w:t xml:space="preserve"> </w:t>
      </w:r>
      <w:r w:rsidRPr="00753174">
        <w:rPr>
          <w:color w:val="000000" w:themeColor="text1"/>
        </w:rPr>
        <w:t>przedmiotu</w:t>
      </w:r>
      <w:r w:rsidRPr="00753174">
        <w:rPr>
          <w:color w:val="000000" w:themeColor="text1"/>
          <w:spacing w:val="11"/>
        </w:rPr>
        <w:t xml:space="preserve"> </w:t>
      </w:r>
      <w:r w:rsidRPr="00753174">
        <w:rPr>
          <w:color w:val="000000" w:themeColor="text1"/>
        </w:rPr>
        <w:t>zamówienia</w:t>
      </w:r>
      <w:r w:rsidRPr="00753174">
        <w:rPr>
          <w:color w:val="000000" w:themeColor="text1"/>
          <w:spacing w:val="15"/>
        </w:rPr>
        <w:t xml:space="preserve"> </w:t>
      </w:r>
      <w:r w:rsidRPr="00753174">
        <w:rPr>
          <w:color w:val="000000" w:themeColor="text1"/>
        </w:rPr>
        <w:t>są</w:t>
      </w:r>
      <w:r w:rsidRPr="00753174">
        <w:rPr>
          <w:color w:val="000000" w:themeColor="text1"/>
          <w:spacing w:val="12"/>
        </w:rPr>
        <w:t xml:space="preserve"> </w:t>
      </w:r>
      <w:r w:rsidRPr="00753174">
        <w:rPr>
          <w:color w:val="000000" w:themeColor="text1"/>
        </w:rPr>
        <w:t>także</w:t>
      </w:r>
      <w:r w:rsidRPr="00753174">
        <w:rPr>
          <w:color w:val="000000" w:themeColor="text1"/>
          <w:spacing w:val="14"/>
        </w:rPr>
        <w:t xml:space="preserve"> </w:t>
      </w:r>
      <w:r w:rsidRPr="00753174">
        <w:rPr>
          <w:color w:val="000000" w:themeColor="text1"/>
        </w:rPr>
        <w:t>wszelkie</w:t>
      </w:r>
      <w:r w:rsidRPr="00753174">
        <w:rPr>
          <w:color w:val="000000" w:themeColor="text1"/>
          <w:spacing w:val="15"/>
        </w:rPr>
        <w:t xml:space="preserve"> </w:t>
      </w:r>
      <w:r w:rsidRPr="00753174">
        <w:rPr>
          <w:color w:val="000000" w:themeColor="text1"/>
        </w:rPr>
        <w:t>roboty</w:t>
      </w:r>
      <w:r w:rsidRPr="00753174">
        <w:rPr>
          <w:color w:val="000000" w:themeColor="text1"/>
          <w:spacing w:val="11"/>
        </w:rPr>
        <w:t xml:space="preserve"> </w:t>
      </w:r>
      <w:r w:rsidRPr="00753174">
        <w:rPr>
          <w:color w:val="000000" w:themeColor="text1"/>
        </w:rPr>
        <w:t>i</w:t>
      </w:r>
      <w:r w:rsidRPr="00753174">
        <w:rPr>
          <w:color w:val="000000" w:themeColor="text1"/>
          <w:spacing w:val="12"/>
        </w:rPr>
        <w:t xml:space="preserve"> </w:t>
      </w:r>
      <w:r w:rsidRPr="00753174">
        <w:rPr>
          <w:color w:val="000000" w:themeColor="text1"/>
        </w:rPr>
        <w:t xml:space="preserve">usługi „towarzyszące" realizacji robót, o których mowa w Opisie przedmiotu zamówienia w szczególności: uzyskanie niezbędnych decyzji, opinii i uzgodnień, opracowanie “Dokumentacji projektowej”, koszty obsługi geodezyjnej, koszty uzyskania niezbędnych badań, opinii i uzgodnień, zużycia wody i energii elektrycznej, ubezpieczenia </w:t>
      </w:r>
      <w:r w:rsidRPr="00753174">
        <w:rPr>
          <w:color w:val="000000" w:themeColor="text1"/>
          <w:spacing w:val="-3"/>
        </w:rPr>
        <w:t xml:space="preserve">budowy, </w:t>
      </w:r>
      <w:r w:rsidRPr="00753174">
        <w:rPr>
          <w:color w:val="000000" w:themeColor="text1"/>
        </w:rPr>
        <w:t xml:space="preserve">wszelkich robót przygotowawczych, porządkowych, zabezpieczenia placu </w:t>
      </w:r>
      <w:r w:rsidRPr="00753174">
        <w:rPr>
          <w:color w:val="000000" w:themeColor="text1"/>
          <w:spacing w:val="-3"/>
        </w:rPr>
        <w:t xml:space="preserve">budowy, </w:t>
      </w:r>
      <w:r w:rsidRPr="00753174">
        <w:rPr>
          <w:color w:val="000000" w:themeColor="text1"/>
        </w:rPr>
        <w:t xml:space="preserve">zorganizowania i utrzymania zaplecza </w:t>
      </w:r>
      <w:r w:rsidRPr="00753174">
        <w:rPr>
          <w:color w:val="000000" w:themeColor="text1"/>
          <w:spacing w:val="-3"/>
        </w:rPr>
        <w:t xml:space="preserve">budowy, </w:t>
      </w:r>
      <w:r w:rsidRPr="00753174">
        <w:rPr>
          <w:color w:val="000000" w:themeColor="text1"/>
        </w:rPr>
        <w:t xml:space="preserve">doprowadzenia terenu do stanu sprzed rozpoczęcia robót, w tym koszty odtworzenia zniszczonych w wyniku robót nawierzchni, wszystkie koszty wywozu materiałów pochodzących z rozbiórki, koszty składowania i utylizacji </w:t>
      </w:r>
      <w:r w:rsidRPr="00753174">
        <w:rPr>
          <w:color w:val="000000" w:themeColor="text1"/>
          <w:spacing w:val="-3"/>
        </w:rPr>
        <w:t>odpadów,</w:t>
      </w:r>
      <w:r w:rsidRPr="00753174">
        <w:rPr>
          <w:color w:val="000000" w:themeColor="text1"/>
          <w:spacing w:val="-2"/>
        </w:rPr>
        <w:t xml:space="preserve">. </w:t>
      </w:r>
      <w:r w:rsidRPr="00753174">
        <w:rPr>
          <w:color w:val="000000" w:themeColor="text1"/>
        </w:rPr>
        <w:t>Cena musi uwzględniać również koszty dokumentacji geodezyjnej powykonawczej, uzyskanie pozwolenia na użytkowanie obiektu a także podatek</w:t>
      </w:r>
      <w:r w:rsidRPr="00753174">
        <w:rPr>
          <w:color w:val="000000" w:themeColor="text1"/>
          <w:spacing w:val="-8"/>
        </w:rPr>
        <w:t xml:space="preserve"> </w:t>
      </w:r>
      <w:r w:rsidRPr="00753174">
        <w:rPr>
          <w:color w:val="000000" w:themeColor="text1"/>
          <w:spacing w:val="-19"/>
        </w:rPr>
        <w:t>VAT.</w:t>
      </w:r>
    </w:p>
    <w:p w14:paraId="7523A1D3" w14:textId="77777777" w:rsidR="00FC2B35" w:rsidRPr="00753174" w:rsidRDefault="00FC2B35" w:rsidP="00CC4618">
      <w:pPr>
        <w:pStyle w:val="Akapitzlist"/>
        <w:numPr>
          <w:ilvl w:val="1"/>
          <w:numId w:val="29"/>
        </w:numPr>
        <w:tabs>
          <w:tab w:val="left" w:pos="1158"/>
        </w:tabs>
        <w:spacing w:line="276" w:lineRule="auto"/>
        <w:ind w:left="851" w:hanging="567"/>
        <w:rPr>
          <w:color w:val="000000" w:themeColor="text1"/>
        </w:rPr>
      </w:pPr>
      <w:r w:rsidRPr="00753174">
        <w:rPr>
          <w:color w:val="000000" w:themeColor="text1"/>
        </w:rPr>
        <w:t xml:space="preserve">Elementy robót obejmujące swoim zakresem przebudowę (a jeśli będzie konieczne i konieczność ta będzie wynikała z przedstawionej koncepcji projektowej Etapu I to </w:t>
      </w:r>
      <w:r w:rsidRPr="00753174">
        <w:rPr>
          <w:color w:val="000000" w:themeColor="text1"/>
        </w:rPr>
        <w:lastRenderedPageBreak/>
        <w:t>rozbudowę) obiektów i instalacji wykonywane będą na terenie czynnego zakładu. Wykonawca w czasie wykonywania robót będzie przestrzegał wszelkich przepisów i instrukcji obowiązujących na terenie zakładu. Wykonawca robót nie może spowodować zakłóceń w pracy zakładu. Wszelkie prace</w:t>
      </w:r>
      <w:r w:rsidR="0002347F" w:rsidRPr="00753174">
        <w:rPr>
          <w:color w:val="000000" w:themeColor="text1"/>
        </w:rPr>
        <w:t>,</w:t>
      </w:r>
      <w:r w:rsidRPr="00753174">
        <w:rPr>
          <w:color w:val="000000" w:themeColor="text1"/>
        </w:rPr>
        <w:t xml:space="preserve"> które mogą wpłynąć na pracę zakładu muszą być uzgodnione pisemnie z Zamawiającym. Jeżeli ze względu na zaproponowane rozwiązania Wykonawca zmuszony będzie do ingerencji w istniejące i pracujące</w:t>
      </w:r>
      <w:r w:rsidRPr="00753174">
        <w:rPr>
          <w:color w:val="000000" w:themeColor="text1"/>
          <w:spacing w:val="39"/>
        </w:rPr>
        <w:t xml:space="preserve"> </w:t>
      </w:r>
      <w:r w:rsidRPr="00753174">
        <w:rPr>
          <w:color w:val="000000" w:themeColor="text1"/>
        </w:rPr>
        <w:t>instalacje</w:t>
      </w:r>
      <w:r w:rsidRPr="00753174">
        <w:rPr>
          <w:color w:val="000000" w:themeColor="text1"/>
          <w:spacing w:val="39"/>
        </w:rPr>
        <w:t xml:space="preserve"> </w:t>
      </w:r>
      <w:r w:rsidRPr="00753174">
        <w:rPr>
          <w:color w:val="000000" w:themeColor="text1"/>
        </w:rPr>
        <w:t>technologiczne</w:t>
      </w:r>
      <w:r w:rsidRPr="00753174">
        <w:rPr>
          <w:color w:val="000000" w:themeColor="text1"/>
          <w:spacing w:val="42"/>
        </w:rPr>
        <w:t xml:space="preserve"> </w:t>
      </w:r>
      <w:r w:rsidRPr="00753174">
        <w:rPr>
          <w:color w:val="000000" w:themeColor="text1"/>
        </w:rPr>
        <w:t>należy</w:t>
      </w:r>
      <w:r w:rsidRPr="00753174">
        <w:rPr>
          <w:color w:val="000000" w:themeColor="text1"/>
          <w:spacing w:val="42"/>
        </w:rPr>
        <w:t xml:space="preserve"> </w:t>
      </w:r>
      <w:r w:rsidRPr="00753174">
        <w:rPr>
          <w:color w:val="000000" w:themeColor="text1"/>
        </w:rPr>
        <w:t>przewidzieć</w:t>
      </w:r>
      <w:r w:rsidRPr="00753174">
        <w:rPr>
          <w:color w:val="000000" w:themeColor="text1"/>
          <w:spacing w:val="42"/>
        </w:rPr>
        <w:t xml:space="preserve"> </w:t>
      </w:r>
      <w:r w:rsidRPr="00753174">
        <w:rPr>
          <w:color w:val="000000" w:themeColor="text1"/>
        </w:rPr>
        <w:t>taki</w:t>
      </w:r>
      <w:r w:rsidRPr="00753174">
        <w:rPr>
          <w:color w:val="000000" w:themeColor="text1"/>
          <w:spacing w:val="40"/>
        </w:rPr>
        <w:t xml:space="preserve"> </w:t>
      </w:r>
      <w:r w:rsidRPr="00753174">
        <w:rPr>
          <w:color w:val="000000" w:themeColor="text1"/>
        </w:rPr>
        <w:t>sposób</w:t>
      </w:r>
      <w:r w:rsidRPr="00753174">
        <w:rPr>
          <w:color w:val="000000" w:themeColor="text1"/>
          <w:spacing w:val="40"/>
        </w:rPr>
        <w:t xml:space="preserve"> </w:t>
      </w:r>
      <w:r w:rsidRPr="00753174">
        <w:rPr>
          <w:color w:val="000000" w:themeColor="text1"/>
        </w:rPr>
        <w:t>organizacji</w:t>
      </w:r>
      <w:r w:rsidRPr="00753174">
        <w:rPr>
          <w:color w:val="000000" w:themeColor="text1"/>
          <w:spacing w:val="40"/>
        </w:rPr>
        <w:t xml:space="preserve"> </w:t>
      </w:r>
      <w:r w:rsidRPr="00753174">
        <w:rPr>
          <w:color w:val="000000" w:themeColor="text1"/>
        </w:rPr>
        <w:t>robót,</w:t>
      </w:r>
      <w:r w:rsidRPr="00753174">
        <w:rPr>
          <w:color w:val="000000" w:themeColor="text1"/>
          <w:spacing w:val="41"/>
        </w:rPr>
        <w:t xml:space="preserve"> </w:t>
      </w:r>
      <w:r w:rsidRPr="00753174">
        <w:rPr>
          <w:color w:val="000000" w:themeColor="text1"/>
        </w:rPr>
        <w:t>który zagwarantuje nieprzerwaną i niezakłóconą pracę zakładu. Wykonawca jest zobowiązany zorganizować roboty w taki sposób, aby zapewnić nieprzerwany odbiór ścieków w czasie wykonywania robót.</w:t>
      </w:r>
    </w:p>
    <w:p w14:paraId="73040F44" w14:textId="77777777" w:rsidR="00FC2B35" w:rsidRPr="00753174" w:rsidRDefault="00FC2B35" w:rsidP="00CC4618">
      <w:pPr>
        <w:pStyle w:val="Akapitzlist"/>
        <w:numPr>
          <w:ilvl w:val="1"/>
          <w:numId w:val="29"/>
        </w:numPr>
        <w:tabs>
          <w:tab w:val="left" w:pos="1050"/>
        </w:tabs>
        <w:spacing w:line="276" w:lineRule="auto"/>
        <w:ind w:left="851" w:hanging="567"/>
        <w:rPr>
          <w:color w:val="000000" w:themeColor="text1"/>
        </w:rPr>
      </w:pPr>
      <w:r w:rsidRPr="00753174">
        <w:rPr>
          <w:color w:val="000000" w:themeColor="text1"/>
        </w:rPr>
        <w:t xml:space="preserve">Zadaniem Wykonawcy jest przeprowadzenie wszelkich prac doprowadzających do wykonania odbiorów końcowych przez wszystkie właściwe służby: m.in. Straż Pożarną, Państwową Inspekcją Sanitarną, Nadzór </w:t>
      </w:r>
      <w:r w:rsidRPr="00753174">
        <w:rPr>
          <w:color w:val="000000" w:themeColor="text1"/>
          <w:spacing w:val="-3"/>
        </w:rPr>
        <w:t xml:space="preserve">budowlany, </w:t>
      </w:r>
      <w:r w:rsidRPr="00753174">
        <w:rPr>
          <w:color w:val="000000" w:themeColor="text1"/>
        </w:rPr>
        <w:t>właściwe jednostki gminy itp. oraz przygotowanie dokumentacji i uzyskanie w imieniu Zamawiającego, pozwolenia na użytkowanie oraz uzyskanie.</w:t>
      </w:r>
    </w:p>
    <w:p w14:paraId="7DCA8807" w14:textId="77777777" w:rsidR="00FC2B35" w:rsidRPr="00753174" w:rsidRDefault="00FC2B35" w:rsidP="00CC4618">
      <w:pPr>
        <w:pStyle w:val="Akapitzlist"/>
        <w:numPr>
          <w:ilvl w:val="1"/>
          <w:numId w:val="29"/>
        </w:numPr>
        <w:tabs>
          <w:tab w:val="left" w:pos="1050"/>
        </w:tabs>
        <w:spacing w:line="276" w:lineRule="auto"/>
        <w:ind w:left="851" w:hanging="567"/>
        <w:rPr>
          <w:color w:val="000000" w:themeColor="text1"/>
        </w:rPr>
      </w:pPr>
      <w:r w:rsidRPr="00753174">
        <w:rPr>
          <w:color w:val="000000" w:themeColor="text1"/>
          <w:spacing w:val="-3"/>
        </w:rPr>
        <w:t xml:space="preserve">Wymagania </w:t>
      </w:r>
      <w:r w:rsidRPr="00753174">
        <w:rPr>
          <w:color w:val="000000" w:themeColor="text1"/>
        </w:rPr>
        <w:t>dotyczące zawartości, ilości egzemplarzy oraz formy „Dokumentacji projektowej” opisano w Programie Funkcjonalno – Użytkowym, w tym w</w:t>
      </w:r>
      <w:r w:rsidRPr="00753174">
        <w:rPr>
          <w:color w:val="000000" w:themeColor="text1"/>
          <w:spacing w:val="-13"/>
        </w:rPr>
        <w:t xml:space="preserve"> </w:t>
      </w:r>
      <w:r w:rsidRPr="00753174">
        <w:rPr>
          <w:color w:val="000000" w:themeColor="text1"/>
        </w:rPr>
        <w:t>szczególności:</w:t>
      </w:r>
    </w:p>
    <w:p w14:paraId="5DD17D23" w14:textId="77777777" w:rsidR="00FC2B35" w:rsidRPr="00753174" w:rsidRDefault="00FC2B35" w:rsidP="00CC4618">
      <w:pPr>
        <w:pStyle w:val="Akapitzlist"/>
        <w:numPr>
          <w:ilvl w:val="0"/>
          <w:numId w:val="34"/>
        </w:numPr>
        <w:tabs>
          <w:tab w:val="left" w:pos="1560"/>
        </w:tabs>
        <w:spacing w:line="276" w:lineRule="auto"/>
        <w:ind w:left="1276" w:hanging="425"/>
        <w:rPr>
          <w:color w:val="000000" w:themeColor="text1"/>
        </w:rPr>
      </w:pPr>
      <w:r w:rsidRPr="00753174">
        <w:rPr>
          <w:color w:val="000000" w:themeColor="text1"/>
        </w:rPr>
        <w:t>ilość egzemplarzy do przekazania Zamawiającemu – 5 egz. obejmujące wszystkie branże z tym, że kosztorysy  po 2 egz. dla każdej</w:t>
      </w:r>
      <w:r w:rsidRPr="00753174">
        <w:rPr>
          <w:color w:val="000000" w:themeColor="text1"/>
          <w:spacing w:val="-7"/>
        </w:rPr>
        <w:t xml:space="preserve"> </w:t>
      </w:r>
      <w:r w:rsidRPr="00753174">
        <w:rPr>
          <w:color w:val="000000" w:themeColor="text1"/>
          <w:spacing w:val="-3"/>
        </w:rPr>
        <w:t>branży,</w:t>
      </w:r>
    </w:p>
    <w:p w14:paraId="48BA86A6" w14:textId="77777777" w:rsidR="00FC2B35" w:rsidRPr="00753174" w:rsidRDefault="00FC2B35" w:rsidP="00CC4618">
      <w:pPr>
        <w:pStyle w:val="Akapitzlist"/>
        <w:numPr>
          <w:ilvl w:val="0"/>
          <w:numId w:val="34"/>
        </w:numPr>
        <w:tabs>
          <w:tab w:val="left" w:pos="1560"/>
        </w:tabs>
        <w:spacing w:line="276" w:lineRule="auto"/>
        <w:ind w:left="1276" w:hanging="425"/>
        <w:rPr>
          <w:color w:val="000000" w:themeColor="text1"/>
        </w:rPr>
      </w:pPr>
      <w:r w:rsidRPr="00753174">
        <w:rPr>
          <w:color w:val="000000" w:themeColor="text1"/>
        </w:rPr>
        <w:t>wymienione w punkcie 1 ilości egzemplarzy dotyczą tylko dokumentacji przekazywanej do Zamawiającego. Ponadto Wykonawca sporządzi taką ilość egzemplarzy poszczególnych opracowań projektowych, jaka jest potrzebna do uzyskania wymaganych opinii, uzgodnień i decyzji. Załączniki formalno-prawne, w tym decyzje, opinie, uzgodnienia itp. Wykonawca przekaże Zamawiającemu w</w:t>
      </w:r>
      <w:r w:rsidRPr="00753174">
        <w:rPr>
          <w:color w:val="000000" w:themeColor="text1"/>
          <w:spacing w:val="-5"/>
        </w:rPr>
        <w:t xml:space="preserve"> </w:t>
      </w:r>
      <w:r w:rsidRPr="00753174">
        <w:rPr>
          <w:color w:val="000000" w:themeColor="text1"/>
        </w:rPr>
        <w:t>oryginałach.</w:t>
      </w:r>
    </w:p>
    <w:p w14:paraId="36CC6D77" w14:textId="77777777" w:rsidR="00FC2B35" w:rsidRPr="00753174" w:rsidRDefault="00FC2B35" w:rsidP="00CC4618">
      <w:pPr>
        <w:pStyle w:val="Akapitzlist"/>
        <w:numPr>
          <w:ilvl w:val="0"/>
          <w:numId w:val="34"/>
        </w:numPr>
        <w:tabs>
          <w:tab w:val="left" w:pos="1560"/>
        </w:tabs>
        <w:spacing w:line="276" w:lineRule="auto"/>
        <w:ind w:left="1276" w:hanging="425"/>
        <w:rPr>
          <w:color w:val="000000" w:themeColor="text1"/>
        </w:rPr>
      </w:pPr>
      <w:r w:rsidRPr="00753174">
        <w:rPr>
          <w:color w:val="000000" w:themeColor="text1"/>
        </w:rPr>
        <w:t>oprócz wersji papierowej Wykonawca przekaże również dokumentacje projektową w wersji cyfrowej w formacie PDF i formacie edytowalnym dwg, doc, xls (zapisane na nośniku cyfrowym – 2 egz.), która będzie zgodna z formą papierową w/w</w:t>
      </w:r>
      <w:r w:rsidRPr="00753174">
        <w:rPr>
          <w:color w:val="000000" w:themeColor="text1"/>
          <w:spacing w:val="-7"/>
        </w:rPr>
        <w:t xml:space="preserve"> </w:t>
      </w:r>
      <w:r w:rsidRPr="00753174">
        <w:rPr>
          <w:color w:val="000000" w:themeColor="text1"/>
        </w:rPr>
        <w:t>opracowań.</w:t>
      </w:r>
    </w:p>
    <w:p w14:paraId="5B903BEE" w14:textId="77777777"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WYMAGANY OKRES GWARANCJI I</w:t>
      </w:r>
      <w:r w:rsidRPr="00753174">
        <w:rPr>
          <w:b/>
          <w:color w:val="000000" w:themeColor="text1"/>
          <w:spacing w:val="-1"/>
        </w:rPr>
        <w:t xml:space="preserve"> </w:t>
      </w:r>
      <w:r w:rsidRPr="00753174">
        <w:rPr>
          <w:b/>
          <w:color w:val="000000" w:themeColor="text1"/>
        </w:rPr>
        <w:t>RĘKOJMI:</w:t>
      </w:r>
    </w:p>
    <w:p w14:paraId="47580129" w14:textId="77777777" w:rsidR="00E753FF" w:rsidRPr="00753174" w:rsidRDefault="00FC2B35" w:rsidP="00E753FF">
      <w:pPr>
        <w:pStyle w:val="Tekstpodstawowy"/>
        <w:spacing w:line="276" w:lineRule="auto"/>
        <w:ind w:left="567"/>
        <w:rPr>
          <w:color w:val="000000" w:themeColor="text1"/>
        </w:rPr>
      </w:pPr>
      <w:r w:rsidRPr="00753174">
        <w:rPr>
          <w:color w:val="000000" w:themeColor="text1"/>
        </w:rPr>
        <w:t xml:space="preserve">Wykonawca udzieli Zamawiającemu gwarancji jakości na zrealizowany przedmiot umowy na okres </w:t>
      </w:r>
      <w:r w:rsidRPr="00753174">
        <w:rPr>
          <w:b/>
          <w:color w:val="000000" w:themeColor="text1"/>
        </w:rPr>
        <w:t xml:space="preserve">minimum </w:t>
      </w:r>
      <w:r w:rsidR="00EC5B4A" w:rsidRPr="00753174">
        <w:rPr>
          <w:b/>
          <w:color w:val="000000" w:themeColor="text1"/>
        </w:rPr>
        <w:t xml:space="preserve">36 </w:t>
      </w:r>
      <w:r w:rsidRPr="00753174">
        <w:rPr>
          <w:b/>
          <w:color w:val="000000" w:themeColor="text1"/>
        </w:rPr>
        <w:t xml:space="preserve">miesięcy </w:t>
      </w:r>
      <w:r w:rsidRPr="00753174">
        <w:rPr>
          <w:color w:val="000000" w:themeColor="text1"/>
        </w:rPr>
        <w:t>od dnia podpisania przez Zamawiającego protokołu odbioru końcowego stwierdzającego wykonanie całego Przedmiotu umowy. Zamawiający wymaga, aby okres rękojmi na przedmiot umowy był równy okresowi udzielonej gwarancji.</w:t>
      </w:r>
      <w:r w:rsidR="00E753FF" w:rsidRPr="00753174">
        <w:rPr>
          <w:color w:val="000000" w:themeColor="text1"/>
        </w:rPr>
        <w:t xml:space="preserve"> Długość okresu gwarancji</w:t>
      </w:r>
      <w:r w:rsidR="003705C8" w:rsidRPr="00753174">
        <w:rPr>
          <w:color w:val="000000" w:themeColor="text1"/>
        </w:rPr>
        <w:t xml:space="preserve"> </w:t>
      </w:r>
      <w:r w:rsidR="00E753FF" w:rsidRPr="00753174">
        <w:rPr>
          <w:color w:val="000000" w:themeColor="text1"/>
        </w:rPr>
        <w:t xml:space="preserve">stanowi również kryterium oceny ofert. Zamawiający określa go na okres w przedziale od 36 miesięcy (termin minimalny) do 60 miesięcy (termin maksymalny) od dnia podpisania protokołu odbioru końcowego. </w:t>
      </w:r>
    </w:p>
    <w:p w14:paraId="16316AB9" w14:textId="77777777" w:rsidR="00FC2B35" w:rsidRPr="00753174" w:rsidRDefault="00FC2B35" w:rsidP="00CC4618">
      <w:pPr>
        <w:pStyle w:val="Tekstpodstawowy"/>
        <w:numPr>
          <w:ilvl w:val="0"/>
          <w:numId w:val="29"/>
        </w:numPr>
        <w:spacing w:line="276" w:lineRule="auto"/>
        <w:ind w:left="567"/>
        <w:rPr>
          <w:color w:val="000000" w:themeColor="text1"/>
        </w:rPr>
      </w:pPr>
      <w:r w:rsidRPr="00753174">
        <w:rPr>
          <w:b/>
          <w:color w:val="000000" w:themeColor="text1"/>
        </w:rPr>
        <w:t xml:space="preserve">KOD WSPÓLNEGO SŁOWNIKA ZAMÓWIEŃ (CPV) </w:t>
      </w:r>
      <w:r w:rsidRPr="00753174">
        <w:rPr>
          <w:color w:val="000000" w:themeColor="text1"/>
        </w:rPr>
        <w:t>Przedmiot zamówienia wg kodów CPV Wspólnego Słownika</w:t>
      </w:r>
      <w:r w:rsidRPr="00753174">
        <w:rPr>
          <w:color w:val="000000" w:themeColor="text1"/>
          <w:spacing w:val="-31"/>
        </w:rPr>
        <w:t xml:space="preserve"> </w:t>
      </w:r>
      <w:r w:rsidRPr="00753174">
        <w:rPr>
          <w:color w:val="000000" w:themeColor="text1"/>
        </w:rPr>
        <w:t>Zamówień:</w:t>
      </w:r>
    </w:p>
    <w:p w14:paraId="00D7F31C" w14:textId="28D22923" w:rsidR="00BF6D36" w:rsidRPr="00753174" w:rsidRDefault="00BF6D36" w:rsidP="00BF6D36">
      <w:pPr>
        <w:spacing w:line="276" w:lineRule="auto"/>
        <w:rPr>
          <w:color w:val="000000" w:themeColor="text1"/>
        </w:rPr>
      </w:pPr>
      <w:r w:rsidRPr="00753174">
        <w:rPr>
          <w:color w:val="000000" w:themeColor="text1"/>
        </w:rPr>
        <w:t xml:space="preserve">KODY </w:t>
      </w:r>
      <w:r w:rsidR="00CA4B6D" w:rsidRPr="00753174">
        <w:rPr>
          <w:color w:val="000000" w:themeColor="text1"/>
        </w:rPr>
        <w:t>CPV: 71221000</w:t>
      </w:r>
      <w:r w:rsidRPr="00753174">
        <w:rPr>
          <w:color w:val="000000" w:themeColor="text1"/>
        </w:rPr>
        <w:t>-3, 71221000-6, 45000000-1, 45453000-7, 45453000-7, 45400000-1, 453000000-0, 45100000-8, 44000000-0, 45214200-1</w:t>
      </w:r>
    </w:p>
    <w:p w14:paraId="7796199D" w14:textId="77777777" w:rsidR="00BF6D36" w:rsidRPr="00753174" w:rsidRDefault="00BF6D36" w:rsidP="00BF6D36">
      <w:pPr>
        <w:pStyle w:val="Tekstpodstawowy"/>
        <w:spacing w:line="276" w:lineRule="auto"/>
        <w:ind w:left="567"/>
        <w:rPr>
          <w:color w:val="000000" w:themeColor="text1"/>
        </w:rPr>
      </w:pPr>
    </w:p>
    <w:p w14:paraId="54618ED3" w14:textId="77777777"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TERMIN WYKONANIA</w:t>
      </w:r>
      <w:r w:rsidRPr="00753174">
        <w:rPr>
          <w:b/>
          <w:color w:val="000000" w:themeColor="text1"/>
          <w:spacing w:val="2"/>
        </w:rPr>
        <w:t xml:space="preserve"> </w:t>
      </w:r>
      <w:r w:rsidRPr="00753174">
        <w:rPr>
          <w:b/>
          <w:color w:val="000000" w:themeColor="text1"/>
        </w:rPr>
        <w:t>ZAMÓWIENIA</w:t>
      </w:r>
    </w:p>
    <w:p w14:paraId="3DB12485" w14:textId="09E69740" w:rsidR="00BF6D36" w:rsidRPr="00753174" w:rsidRDefault="00FC2B35"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Całkowite zakończenie wykonywania przedmiotu umowy – </w:t>
      </w:r>
      <w:r w:rsidRPr="00753174">
        <w:rPr>
          <w:rFonts w:ascii="Times New Roman" w:hAnsi="Times New Roman" w:cs="Times New Roman"/>
          <w:b/>
          <w:color w:val="000000" w:themeColor="text1"/>
        </w:rPr>
        <w:t xml:space="preserve">w terminie </w:t>
      </w:r>
      <w:r w:rsidR="00DA00A0" w:rsidRPr="00753174">
        <w:rPr>
          <w:rFonts w:ascii="Times New Roman" w:hAnsi="Times New Roman" w:cs="Times New Roman"/>
          <w:b/>
          <w:color w:val="000000" w:themeColor="text1"/>
        </w:rPr>
        <w:t>24</w:t>
      </w:r>
      <w:r w:rsidRPr="00753174">
        <w:rPr>
          <w:rFonts w:ascii="Times New Roman" w:hAnsi="Times New Roman" w:cs="Times New Roman"/>
          <w:b/>
          <w:color w:val="000000" w:themeColor="text1"/>
        </w:rPr>
        <w:t xml:space="preserve"> miesięcy, licząc od dnia zawarcia umowy</w:t>
      </w:r>
      <w:r w:rsidR="00942A7E">
        <w:rPr>
          <w:rFonts w:ascii="Times New Roman" w:hAnsi="Times New Roman" w:cs="Times New Roman"/>
          <w:b/>
          <w:color w:val="000000" w:themeColor="text1"/>
        </w:rPr>
        <w:t xml:space="preserve"> dla wszystkich etapów zamówienia</w:t>
      </w:r>
      <w:r w:rsidRPr="00753174">
        <w:rPr>
          <w:rFonts w:ascii="Times New Roman" w:hAnsi="Times New Roman" w:cs="Times New Roman"/>
          <w:b/>
          <w:color w:val="000000" w:themeColor="text1"/>
        </w:rPr>
        <w:t>.</w:t>
      </w:r>
      <w:r w:rsidR="00BF6D36" w:rsidRPr="00753174">
        <w:rPr>
          <w:rFonts w:ascii="Times New Roman" w:hAnsi="Times New Roman" w:cs="Times New Roman"/>
          <w:b/>
          <w:color w:val="000000" w:themeColor="text1"/>
        </w:rPr>
        <w:t xml:space="preserve">  </w:t>
      </w:r>
      <w:r w:rsidR="00BF6D36" w:rsidRPr="00753174">
        <w:rPr>
          <w:rFonts w:ascii="Times New Roman" w:hAnsi="Times New Roman" w:cs="Times New Roman"/>
          <w:color w:val="000000" w:themeColor="text1"/>
        </w:rPr>
        <w:t>Przez termin realizacji zamówienia rozumie się termin przekazania budynku wraz z pozwoleniem na użytkowanie Zmawiającemu, przy czym Zmawiający w harmonogramie i umowie określa kluczowe terminy pośrednie.</w:t>
      </w:r>
    </w:p>
    <w:p w14:paraId="4FD2E36C" w14:textId="77777777" w:rsidR="00FC2B35" w:rsidRPr="00753174" w:rsidRDefault="00FC2B35" w:rsidP="00CC4618">
      <w:pPr>
        <w:pStyle w:val="Akapitzlist"/>
        <w:numPr>
          <w:ilvl w:val="1"/>
          <w:numId w:val="29"/>
        </w:numPr>
        <w:tabs>
          <w:tab w:val="left" w:pos="1134"/>
        </w:tabs>
        <w:spacing w:line="276" w:lineRule="auto"/>
        <w:ind w:left="851" w:hanging="567"/>
        <w:rPr>
          <w:b/>
          <w:color w:val="000000" w:themeColor="text1"/>
        </w:rPr>
      </w:pPr>
    </w:p>
    <w:p w14:paraId="686B8FA8" w14:textId="77777777" w:rsidR="00FC2B35" w:rsidRPr="00753174" w:rsidRDefault="000D03E0" w:rsidP="00CC4618">
      <w:pPr>
        <w:pStyle w:val="Akapitzlist"/>
        <w:numPr>
          <w:ilvl w:val="1"/>
          <w:numId w:val="29"/>
        </w:numPr>
        <w:tabs>
          <w:tab w:val="left" w:pos="1134"/>
        </w:tabs>
        <w:spacing w:line="276" w:lineRule="auto"/>
        <w:ind w:left="851" w:hanging="567"/>
        <w:rPr>
          <w:b/>
          <w:color w:val="000000" w:themeColor="text1"/>
        </w:rPr>
      </w:pPr>
      <w:r w:rsidRPr="00753174">
        <w:rPr>
          <w:color w:val="000000" w:themeColor="text1"/>
        </w:rPr>
        <w:t>Zamawiający przewiduje</w:t>
      </w:r>
      <w:r w:rsidR="00FC2B35" w:rsidRPr="00753174">
        <w:rPr>
          <w:color w:val="000000" w:themeColor="text1"/>
        </w:rPr>
        <w:t xml:space="preserve"> </w:t>
      </w:r>
      <w:r w:rsidRPr="00753174">
        <w:rPr>
          <w:color w:val="000000" w:themeColor="text1"/>
        </w:rPr>
        <w:t>następujące</w:t>
      </w:r>
      <w:r w:rsidRPr="00753174">
        <w:rPr>
          <w:color w:val="000000" w:themeColor="text1"/>
          <w:spacing w:val="-1"/>
        </w:rPr>
        <w:t xml:space="preserve"> </w:t>
      </w:r>
      <w:r w:rsidRPr="00753174">
        <w:rPr>
          <w:color w:val="000000" w:themeColor="text1"/>
        </w:rPr>
        <w:t>terminy realizacji zamówienia</w:t>
      </w:r>
      <w:r w:rsidR="00FC2B35" w:rsidRPr="00753174">
        <w:rPr>
          <w:color w:val="000000" w:themeColor="text1"/>
        </w:rPr>
        <w:t>:</w:t>
      </w:r>
    </w:p>
    <w:p w14:paraId="01730FAE" w14:textId="77777777" w:rsidR="00FC2B35" w:rsidRPr="00753174" w:rsidRDefault="00FC2B35" w:rsidP="00CC4618">
      <w:pPr>
        <w:pStyle w:val="Akapitzlist"/>
        <w:numPr>
          <w:ilvl w:val="2"/>
          <w:numId w:val="29"/>
        </w:numPr>
        <w:tabs>
          <w:tab w:val="left" w:pos="1364"/>
        </w:tabs>
        <w:spacing w:line="276" w:lineRule="auto"/>
        <w:ind w:left="1134" w:hanging="283"/>
        <w:rPr>
          <w:color w:val="000000" w:themeColor="text1"/>
        </w:rPr>
      </w:pPr>
      <w:r w:rsidRPr="00753174">
        <w:rPr>
          <w:b/>
          <w:color w:val="000000" w:themeColor="text1"/>
        </w:rPr>
        <w:t xml:space="preserve">Etap I Przedmiotu zamówienia: </w:t>
      </w:r>
      <w:r w:rsidRPr="00753174">
        <w:rPr>
          <w:color w:val="000000" w:themeColor="text1"/>
        </w:rPr>
        <w:t xml:space="preserve">wykonanie </w:t>
      </w:r>
      <w:r w:rsidR="00D42A34" w:rsidRPr="00753174">
        <w:rPr>
          <w:color w:val="000000" w:themeColor="text1"/>
        </w:rPr>
        <w:t>pełno branżowej</w:t>
      </w:r>
      <w:r w:rsidRPr="00753174">
        <w:rPr>
          <w:color w:val="000000" w:themeColor="text1"/>
        </w:rPr>
        <w:t xml:space="preserve"> koncepcji projektowej i </w:t>
      </w:r>
      <w:r w:rsidRPr="00753174">
        <w:rPr>
          <w:color w:val="000000" w:themeColor="text1"/>
        </w:rPr>
        <w:lastRenderedPageBreak/>
        <w:t xml:space="preserve">uzyskanie jej akceptacji od Zamawiającego - w terminie nie dłuższym niż </w:t>
      </w:r>
      <w:r w:rsidR="00F12D72" w:rsidRPr="00753174">
        <w:rPr>
          <w:color w:val="000000" w:themeColor="text1"/>
        </w:rPr>
        <w:t xml:space="preserve">2 </w:t>
      </w:r>
      <w:r w:rsidRPr="00753174">
        <w:rPr>
          <w:color w:val="000000" w:themeColor="text1"/>
        </w:rPr>
        <w:t>miesiące od daty podpisania</w:t>
      </w:r>
      <w:r w:rsidRPr="00753174">
        <w:rPr>
          <w:color w:val="000000" w:themeColor="text1"/>
          <w:spacing w:val="-1"/>
        </w:rPr>
        <w:t xml:space="preserve"> </w:t>
      </w:r>
      <w:r w:rsidRPr="00753174">
        <w:rPr>
          <w:color w:val="000000" w:themeColor="text1"/>
        </w:rPr>
        <w:t>umowy.</w:t>
      </w:r>
    </w:p>
    <w:p w14:paraId="362D2C0D" w14:textId="77777777" w:rsidR="00FC2B35" w:rsidRPr="00753174" w:rsidRDefault="00FC2B35" w:rsidP="00CC4618">
      <w:pPr>
        <w:pStyle w:val="Akapitzlist"/>
        <w:numPr>
          <w:ilvl w:val="2"/>
          <w:numId w:val="29"/>
        </w:numPr>
        <w:tabs>
          <w:tab w:val="left" w:pos="1364"/>
        </w:tabs>
        <w:spacing w:line="276" w:lineRule="auto"/>
        <w:ind w:left="1134" w:hanging="283"/>
        <w:rPr>
          <w:color w:val="000000" w:themeColor="text1"/>
        </w:rPr>
      </w:pPr>
      <w:r w:rsidRPr="00753174">
        <w:rPr>
          <w:b/>
          <w:color w:val="000000" w:themeColor="text1"/>
        </w:rPr>
        <w:t>Etap II Przedmiotu zamówienia „Dokumentacja</w:t>
      </w:r>
      <w:r w:rsidRPr="00753174">
        <w:rPr>
          <w:b/>
          <w:color w:val="000000" w:themeColor="text1"/>
          <w:spacing w:val="-3"/>
        </w:rPr>
        <w:t xml:space="preserve"> </w:t>
      </w:r>
      <w:r w:rsidRPr="00753174">
        <w:rPr>
          <w:b/>
          <w:color w:val="000000" w:themeColor="text1"/>
        </w:rPr>
        <w:t>projektowa”:</w:t>
      </w:r>
    </w:p>
    <w:p w14:paraId="7DFFBE25" w14:textId="219F8888" w:rsidR="00FC2B35" w:rsidRPr="00753174" w:rsidRDefault="00FC2B35" w:rsidP="00CC4618">
      <w:pPr>
        <w:pStyle w:val="Akapitzlist"/>
        <w:numPr>
          <w:ilvl w:val="1"/>
          <w:numId w:val="35"/>
        </w:numPr>
        <w:tabs>
          <w:tab w:val="left" w:pos="1701"/>
        </w:tabs>
        <w:spacing w:line="276" w:lineRule="auto"/>
        <w:ind w:left="1418" w:hanging="284"/>
        <w:rPr>
          <w:color w:val="000000" w:themeColor="text1"/>
        </w:rPr>
      </w:pPr>
      <w:r w:rsidRPr="00753174">
        <w:rPr>
          <w:color w:val="000000" w:themeColor="text1"/>
        </w:rPr>
        <w:t xml:space="preserve">Wykonanie Dokumentacji projektowej dla wszystkich branż oraz przygotowanie lub pozyskanie niezbędnych dokumentów do uzyskania pozwolenia na budowę lub zgłoszenia robót - w terminie nie dłuższym niż </w:t>
      </w:r>
      <w:r w:rsidR="00942A7E">
        <w:rPr>
          <w:color w:val="000000" w:themeColor="text1"/>
        </w:rPr>
        <w:t>10</w:t>
      </w:r>
      <w:r w:rsidR="00F12D72" w:rsidRPr="00753174">
        <w:rPr>
          <w:color w:val="000000" w:themeColor="text1"/>
        </w:rPr>
        <w:t xml:space="preserve"> </w:t>
      </w:r>
      <w:r w:rsidR="002B572C">
        <w:rPr>
          <w:color w:val="000000" w:themeColor="text1"/>
        </w:rPr>
        <w:t>zdol</w:t>
      </w:r>
      <w:r w:rsidRPr="00753174">
        <w:rPr>
          <w:color w:val="000000" w:themeColor="text1"/>
        </w:rPr>
        <w:t>ęcy od podpisania umowy;</w:t>
      </w:r>
    </w:p>
    <w:p w14:paraId="572E8B6C" w14:textId="4D590C89" w:rsidR="00FC2B35" w:rsidRPr="00753174" w:rsidRDefault="00FC2B35" w:rsidP="00CC4618">
      <w:pPr>
        <w:pStyle w:val="Akapitzlist"/>
        <w:numPr>
          <w:ilvl w:val="1"/>
          <w:numId w:val="35"/>
        </w:numPr>
        <w:tabs>
          <w:tab w:val="left" w:pos="1701"/>
        </w:tabs>
        <w:spacing w:line="276" w:lineRule="auto"/>
        <w:ind w:left="1418" w:hanging="284"/>
        <w:rPr>
          <w:color w:val="000000" w:themeColor="text1"/>
        </w:rPr>
      </w:pPr>
      <w:r w:rsidRPr="00753174">
        <w:rPr>
          <w:color w:val="000000" w:themeColor="text1"/>
        </w:rPr>
        <w:t xml:space="preserve">Uzyskanie prawomocnej decyzji pozwolenia na budowę lub zgody na realizację robót - w terminie nie dłuższym niż </w:t>
      </w:r>
      <w:r w:rsidR="00942A7E">
        <w:rPr>
          <w:color w:val="000000" w:themeColor="text1"/>
        </w:rPr>
        <w:t>12</w:t>
      </w:r>
      <w:r w:rsidR="00F12D72" w:rsidRPr="00753174">
        <w:rPr>
          <w:color w:val="000000" w:themeColor="text1"/>
        </w:rPr>
        <w:t xml:space="preserve"> </w:t>
      </w:r>
      <w:r w:rsidRPr="00753174">
        <w:rPr>
          <w:color w:val="000000" w:themeColor="text1"/>
        </w:rPr>
        <w:t>miesięcy od dnia podpisania</w:t>
      </w:r>
      <w:r w:rsidRPr="00753174">
        <w:rPr>
          <w:color w:val="000000" w:themeColor="text1"/>
          <w:spacing w:val="-9"/>
        </w:rPr>
        <w:t xml:space="preserve"> </w:t>
      </w:r>
      <w:r w:rsidRPr="00753174">
        <w:rPr>
          <w:color w:val="000000" w:themeColor="text1"/>
        </w:rPr>
        <w:t>umowy;</w:t>
      </w:r>
    </w:p>
    <w:p w14:paraId="2FA7A359" w14:textId="77777777" w:rsidR="00FC2B35" w:rsidRPr="00753174" w:rsidRDefault="00FC2B35" w:rsidP="00CC4618">
      <w:pPr>
        <w:pStyle w:val="Akapitzlist"/>
        <w:numPr>
          <w:ilvl w:val="1"/>
          <w:numId w:val="35"/>
        </w:numPr>
        <w:tabs>
          <w:tab w:val="left" w:pos="1701"/>
        </w:tabs>
        <w:spacing w:line="276" w:lineRule="auto"/>
        <w:ind w:left="1418" w:hanging="284"/>
        <w:rPr>
          <w:color w:val="000000" w:themeColor="text1"/>
        </w:rPr>
      </w:pPr>
      <w:r w:rsidRPr="00753174">
        <w:rPr>
          <w:color w:val="000000" w:themeColor="text1"/>
        </w:rPr>
        <w:t>Wykonanie kosztorysu ofertowego na podstawie opracowanej Dokumentacji projektowej – w terminie jak. b</w:t>
      </w:r>
    </w:p>
    <w:p w14:paraId="4D326380" w14:textId="77777777" w:rsidR="00FC2B35" w:rsidRPr="00753174" w:rsidRDefault="00FC2B35" w:rsidP="00CC4618">
      <w:pPr>
        <w:pStyle w:val="Akapitzlist"/>
        <w:numPr>
          <w:ilvl w:val="0"/>
          <w:numId w:val="35"/>
        </w:numPr>
        <w:tabs>
          <w:tab w:val="left" w:pos="1701"/>
        </w:tabs>
        <w:spacing w:line="276" w:lineRule="auto"/>
        <w:ind w:left="1134" w:hanging="283"/>
        <w:rPr>
          <w:color w:val="000000" w:themeColor="text1"/>
        </w:rPr>
      </w:pPr>
      <w:r w:rsidRPr="00753174">
        <w:rPr>
          <w:b/>
          <w:color w:val="000000" w:themeColor="text1"/>
        </w:rPr>
        <w:t xml:space="preserve">Etap III Przedmiotu zamówienia: </w:t>
      </w:r>
      <w:r w:rsidRPr="00753174">
        <w:rPr>
          <w:color w:val="000000" w:themeColor="text1"/>
        </w:rPr>
        <w:t xml:space="preserve">zakończenie robót budowlanych stanowiących przedmiot umowy  oraz uzyskaniem pozwolenia na użytkowanie– </w:t>
      </w:r>
      <w:r w:rsidR="00F84270" w:rsidRPr="00753174">
        <w:rPr>
          <w:color w:val="000000" w:themeColor="text1"/>
        </w:rPr>
        <w:t>24</w:t>
      </w:r>
      <w:r w:rsidR="00F12D72" w:rsidRPr="00753174">
        <w:rPr>
          <w:color w:val="000000" w:themeColor="text1"/>
        </w:rPr>
        <w:t xml:space="preserve"> </w:t>
      </w:r>
      <w:r w:rsidRPr="00753174">
        <w:rPr>
          <w:color w:val="000000" w:themeColor="text1"/>
        </w:rPr>
        <w:t>miesięcy od dnia podpisania</w:t>
      </w:r>
      <w:r w:rsidRPr="00753174">
        <w:rPr>
          <w:color w:val="000000" w:themeColor="text1"/>
          <w:spacing w:val="-4"/>
        </w:rPr>
        <w:t xml:space="preserve"> </w:t>
      </w:r>
      <w:r w:rsidRPr="00753174">
        <w:rPr>
          <w:color w:val="000000" w:themeColor="text1"/>
        </w:rPr>
        <w:t>umowy.</w:t>
      </w:r>
    </w:p>
    <w:p w14:paraId="211FFAFF" w14:textId="77777777" w:rsidR="00FC2B35" w:rsidRPr="00753174" w:rsidRDefault="00FC2B35" w:rsidP="00CC4618">
      <w:pPr>
        <w:pStyle w:val="Akapitzlist"/>
        <w:numPr>
          <w:ilvl w:val="1"/>
          <w:numId w:val="29"/>
        </w:numPr>
        <w:tabs>
          <w:tab w:val="left" w:pos="1004"/>
        </w:tabs>
        <w:spacing w:line="276" w:lineRule="auto"/>
        <w:ind w:left="851" w:hanging="567"/>
        <w:rPr>
          <w:color w:val="000000" w:themeColor="text1"/>
        </w:rPr>
      </w:pPr>
      <w:r w:rsidRPr="00753174">
        <w:rPr>
          <w:color w:val="000000" w:themeColor="text1"/>
        </w:rPr>
        <w:t>Termin, o którym mowa w ust. 2:</w:t>
      </w:r>
    </w:p>
    <w:p w14:paraId="62ECC5C7" w14:textId="77777777" w:rsidR="00FC2B35" w:rsidRPr="00753174" w:rsidRDefault="00FC2B35" w:rsidP="00CC4618">
      <w:pPr>
        <w:pStyle w:val="Akapitzlist"/>
        <w:numPr>
          <w:ilvl w:val="2"/>
          <w:numId w:val="29"/>
        </w:numPr>
        <w:tabs>
          <w:tab w:val="left" w:pos="1134"/>
        </w:tabs>
        <w:spacing w:line="276" w:lineRule="auto"/>
        <w:ind w:left="1134" w:hanging="283"/>
        <w:rPr>
          <w:color w:val="000000" w:themeColor="text1"/>
        </w:rPr>
      </w:pPr>
      <w:r w:rsidRPr="00753174">
        <w:rPr>
          <w:color w:val="000000" w:themeColor="text1"/>
        </w:rPr>
        <w:t>pkt 1 - uważa się za zachowany, jeżeli przed jego upływem Zamawiający dokona pisemnego zatwierdzenia koncepcji, zgodnie z § 2 ust.</w:t>
      </w:r>
      <w:r w:rsidRPr="00753174">
        <w:rPr>
          <w:color w:val="000000" w:themeColor="text1"/>
          <w:spacing w:val="3"/>
        </w:rPr>
        <w:t xml:space="preserve"> </w:t>
      </w:r>
      <w:r w:rsidR="00E14BF2" w:rsidRPr="00753174">
        <w:rPr>
          <w:color w:val="000000" w:themeColor="text1"/>
        </w:rPr>
        <w:t>7</w:t>
      </w:r>
      <w:r w:rsidR="00CA10CB" w:rsidRPr="00753174">
        <w:rPr>
          <w:color w:val="000000" w:themeColor="text1"/>
        </w:rPr>
        <w:t xml:space="preserve"> </w:t>
      </w:r>
      <w:r w:rsidR="000D03E0" w:rsidRPr="00753174">
        <w:rPr>
          <w:color w:val="000000" w:themeColor="text1"/>
        </w:rPr>
        <w:t xml:space="preserve">projektu </w:t>
      </w:r>
      <w:r w:rsidR="00CA10CB" w:rsidRPr="00753174">
        <w:rPr>
          <w:color w:val="000000" w:themeColor="text1"/>
        </w:rPr>
        <w:t>Umowy,</w:t>
      </w:r>
    </w:p>
    <w:p w14:paraId="306C4586" w14:textId="77777777" w:rsidR="00FC2B35" w:rsidRPr="00753174" w:rsidRDefault="00FC2B35" w:rsidP="00CC4618">
      <w:pPr>
        <w:pStyle w:val="Akapitzlist"/>
        <w:numPr>
          <w:ilvl w:val="2"/>
          <w:numId w:val="29"/>
        </w:numPr>
        <w:tabs>
          <w:tab w:val="left" w:pos="1134"/>
        </w:tabs>
        <w:spacing w:line="276" w:lineRule="auto"/>
        <w:ind w:left="1134" w:hanging="283"/>
        <w:rPr>
          <w:color w:val="000000" w:themeColor="text1"/>
        </w:rPr>
      </w:pPr>
      <w:r w:rsidRPr="00753174">
        <w:rPr>
          <w:color w:val="000000" w:themeColor="text1"/>
        </w:rPr>
        <w:t xml:space="preserve">pkt 2 lit. a, b, c - uważa się za zachowane, jeżeli przed upływem </w:t>
      </w:r>
      <w:r w:rsidR="00E91621" w:rsidRPr="00753174">
        <w:rPr>
          <w:color w:val="000000" w:themeColor="text1"/>
        </w:rPr>
        <w:t>1</w:t>
      </w:r>
      <w:r w:rsidR="007922EF" w:rsidRPr="00753174">
        <w:rPr>
          <w:color w:val="000000" w:themeColor="text1"/>
        </w:rPr>
        <w:t>3</w:t>
      </w:r>
      <w:r w:rsidR="00E91621" w:rsidRPr="00753174">
        <w:rPr>
          <w:color w:val="000000" w:themeColor="text1"/>
        </w:rPr>
        <w:t xml:space="preserve"> </w:t>
      </w:r>
      <w:r w:rsidRPr="00753174">
        <w:rPr>
          <w:color w:val="000000" w:themeColor="text1"/>
        </w:rPr>
        <w:t>miesięcy od dnia podpisania umowy Wykonawca dokona przekazania sporządzonej dokumentacji, zgodnie z §4 ust.</w:t>
      </w:r>
      <w:r w:rsidRPr="00753174">
        <w:rPr>
          <w:color w:val="000000" w:themeColor="text1"/>
          <w:spacing w:val="-2"/>
        </w:rPr>
        <w:t xml:space="preserve"> </w:t>
      </w:r>
      <w:r w:rsidRPr="00753174">
        <w:rPr>
          <w:color w:val="000000" w:themeColor="text1"/>
        </w:rPr>
        <w:t>3</w:t>
      </w:r>
      <w:r w:rsidR="00E91621" w:rsidRPr="00753174">
        <w:rPr>
          <w:color w:val="000000" w:themeColor="text1"/>
        </w:rPr>
        <w:t xml:space="preserve"> </w:t>
      </w:r>
      <w:r w:rsidR="000D03E0" w:rsidRPr="00753174">
        <w:rPr>
          <w:color w:val="000000" w:themeColor="text1"/>
        </w:rPr>
        <w:t xml:space="preserve">projektu </w:t>
      </w:r>
      <w:r w:rsidR="00CA10CB" w:rsidRPr="00753174">
        <w:rPr>
          <w:color w:val="000000" w:themeColor="text1"/>
        </w:rPr>
        <w:t>Umowy</w:t>
      </w:r>
      <w:r w:rsidRPr="00753174">
        <w:rPr>
          <w:color w:val="000000" w:themeColor="text1"/>
        </w:rPr>
        <w:t>,</w:t>
      </w:r>
    </w:p>
    <w:p w14:paraId="44B4048A" w14:textId="77777777" w:rsidR="00FC2B35" w:rsidRPr="00753174" w:rsidRDefault="00FC2B35" w:rsidP="00CC4618">
      <w:pPr>
        <w:pStyle w:val="Akapitzlist"/>
        <w:numPr>
          <w:ilvl w:val="2"/>
          <w:numId w:val="29"/>
        </w:numPr>
        <w:tabs>
          <w:tab w:val="left" w:pos="1134"/>
        </w:tabs>
        <w:spacing w:line="276" w:lineRule="auto"/>
        <w:ind w:left="1134" w:hanging="283"/>
        <w:rPr>
          <w:color w:val="000000" w:themeColor="text1"/>
        </w:rPr>
      </w:pPr>
      <w:r w:rsidRPr="00753174">
        <w:rPr>
          <w:color w:val="000000" w:themeColor="text1"/>
        </w:rPr>
        <w:t>pkt 3 - uważa się za zachowany, jeżeli przed jego upływem</w:t>
      </w:r>
      <w:r w:rsidRPr="00753174">
        <w:rPr>
          <w:color w:val="000000" w:themeColor="text1"/>
          <w:spacing w:val="-2"/>
        </w:rPr>
        <w:t xml:space="preserve"> </w:t>
      </w:r>
      <w:r w:rsidRPr="00753174">
        <w:rPr>
          <w:color w:val="000000" w:themeColor="text1"/>
        </w:rPr>
        <w:t>Wykonawca:</w:t>
      </w:r>
    </w:p>
    <w:p w14:paraId="491EFA53" w14:textId="77777777" w:rsidR="00FC2B35" w:rsidRPr="00753174" w:rsidRDefault="00FC2B35" w:rsidP="00CC4618">
      <w:pPr>
        <w:pStyle w:val="Akapitzlist"/>
        <w:numPr>
          <w:ilvl w:val="0"/>
          <w:numId w:val="43"/>
        </w:numPr>
        <w:tabs>
          <w:tab w:val="left" w:pos="1418"/>
        </w:tabs>
        <w:spacing w:line="276" w:lineRule="auto"/>
        <w:ind w:left="1418" w:hanging="284"/>
        <w:rPr>
          <w:color w:val="000000" w:themeColor="text1"/>
        </w:rPr>
      </w:pPr>
      <w:r w:rsidRPr="00753174">
        <w:rPr>
          <w:color w:val="000000" w:themeColor="text1"/>
        </w:rPr>
        <w:t xml:space="preserve">zgłosi Zamawiającemu zakończenie robót i gotowość do odbioru końcowego, co zostanie potwierdzone przez wszystkich branżowych inspektorów nadzoru, zgodnie z §13 ust. 5 </w:t>
      </w:r>
      <w:r w:rsidR="00CA10CB" w:rsidRPr="00753174">
        <w:rPr>
          <w:color w:val="000000" w:themeColor="text1"/>
        </w:rPr>
        <w:t>pkt.</w:t>
      </w:r>
      <w:r w:rsidR="00E451C2" w:rsidRPr="00753174">
        <w:rPr>
          <w:color w:val="000000" w:themeColor="text1"/>
        </w:rPr>
        <w:t xml:space="preserve"> </w:t>
      </w:r>
      <w:r w:rsidR="00CA10CB" w:rsidRPr="00753174">
        <w:rPr>
          <w:color w:val="000000" w:themeColor="text1"/>
        </w:rPr>
        <w:t>4</w:t>
      </w:r>
      <w:r w:rsidR="000D03E0" w:rsidRPr="00753174">
        <w:rPr>
          <w:color w:val="000000" w:themeColor="text1"/>
        </w:rPr>
        <w:t xml:space="preserve"> projektu</w:t>
      </w:r>
      <w:r w:rsidR="00CA10CB" w:rsidRPr="00753174">
        <w:rPr>
          <w:color w:val="000000" w:themeColor="text1"/>
        </w:rPr>
        <w:t xml:space="preserve"> Umowy</w:t>
      </w:r>
      <w:r w:rsidRPr="00753174">
        <w:rPr>
          <w:color w:val="000000" w:themeColor="text1"/>
        </w:rPr>
        <w:t>,</w:t>
      </w:r>
    </w:p>
    <w:p w14:paraId="447613F9" w14:textId="77777777" w:rsidR="009911A4" w:rsidRPr="00753174" w:rsidRDefault="009911A4" w:rsidP="009911A4">
      <w:pPr>
        <w:pStyle w:val="Akapitzlist"/>
        <w:tabs>
          <w:tab w:val="left" w:pos="2062"/>
        </w:tabs>
        <w:spacing w:line="276" w:lineRule="auto"/>
        <w:ind w:left="1701" w:firstLine="0"/>
        <w:rPr>
          <w:color w:val="000000" w:themeColor="text1"/>
        </w:rPr>
      </w:pPr>
    </w:p>
    <w:p w14:paraId="00E91ECA" w14:textId="77777777" w:rsidR="00FC2B35" w:rsidRPr="00753174" w:rsidRDefault="00FC2B35" w:rsidP="00CC4618">
      <w:pPr>
        <w:pStyle w:val="Akapitzlist"/>
        <w:numPr>
          <w:ilvl w:val="0"/>
          <w:numId w:val="29"/>
        </w:numPr>
        <w:tabs>
          <w:tab w:val="left" w:pos="1209"/>
          <w:tab w:val="left" w:pos="1210"/>
        </w:tabs>
        <w:spacing w:line="276" w:lineRule="auto"/>
        <w:ind w:left="567"/>
        <w:rPr>
          <w:b/>
          <w:color w:val="000000" w:themeColor="text1"/>
        </w:rPr>
      </w:pPr>
      <w:r w:rsidRPr="00753174">
        <w:rPr>
          <w:b/>
          <w:color w:val="000000" w:themeColor="text1"/>
        </w:rPr>
        <w:t>WYMAGANIA W ZAKRESIE ZATRUDNIANIA PRZEZ WYKONAWCĘ LUB PODWYKONAWCĘ OSÓB NA PODSTAWIE STOSUNKU</w:t>
      </w:r>
      <w:r w:rsidRPr="00753174">
        <w:rPr>
          <w:b/>
          <w:color w:val="000000" w:themeColor="text1"/>
          <w:spacing w:val="3"/>
        </w:rPr>
        <w:t xml:space="preserve"> </w:t>
      </w:r>
      <w:r w:rsidRPr="00753174">
        <w:rPr>
          <w:b/>
          <w:color w:val="000000" w:themeColor="text1"/>
        </w:rPr>
        <w:t>PRACY</w:t>
      </w:r>
    </w:p>
    <w:p w14:paraId="0A4ECB02" w14:textId="77777777" w:rsidR="00FC2B35" w:rsidRPr="00753174" w:rsidRDefault="00FC2B35" w:rsidP="00CC4618">
      <w:pPr>
        <w:pStyle w:val="Akapitzlist"/>
        <w:numPr>
          <w:ilvl w:val="1"/>
          <w:numId w:val="28"/>
        </w:numPr>
        <w:tabs>
          <w:tab w:val="left" w:pos="1305"/>
        </w:tabs>
        <w:spacing w:line="276" w:lineRule="auto"/>
        <w:ind w:left="851" w:hanging="567"/>
        <w:rPr>
          <w:color w:val="000000" w:themeColor="text1"/>
        </w:rPr>
      </w:pPr>
      <w:r w:rsidRPr="00753174">
        <w:rPr>
          <w:color w:val="000000" w:themeColor="text1"/>
        </w:rPr>
        <w:t xml:space="preserve">Na podstawie art. 95 ustawy Prawo zamówień publicznych, Zamawiający wymaga zatrudnienia na podstawie umowy o pracę, przez Wykonawcę i ewentualnych podwykonawców, osób wykonujących czynności w zakresie realizacji zamówienia w sposób określony w art. 22 § 1 ustawy z 26 czerwca 1974 r. – Kodeks pracy, tj. osób wykonujących </w:t>
      </w:r>
      <w:r w:rsidR="000D03E0" w:rsidRPr="00753174">
        <w:rPr>
          <w:color w:val="000000" w:themeColor="text1"/>
        </w:rPr>
        <w:t xml:space="preserve">proste zadania fizyczne </w:t>
      </w:r>
      <w:r w:rsidRPr="00753174">
        <w:rPr>
          <w:color w:val="000000" w:themeColor="text1"/>
        </w:rPr>
        <w:t>związane</w:t>
      </w:r>
      <w:r w:rsidRPr="00753174">
        <w:rPr>
          <w:color w:val="000000" w:themeColor="text1"/>
          <w:spacing w:val="2"/>
        </w:rPr>
        <w:t xml:space="preserve"> </w:t>
      </w:r>
      <w:r w:rsidRPr="00753174">
        <w:rPr>
          <w:color w:val="000000" w:themeColor="text1"/>
        </w:rPr>
        <w:t>z:</w:t>
      </w:r>
    </w:p>
    <w:p w14:paraId="0BCEB1DF"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 konstrukcyjno-budowlanych,</w:t>
      </w:r>
    </w:p>
    <w:p w14:paraId="138A6216"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w:t>
      </w:r>
      <w:r w:rsidRPr="00753174">
        <w:rPr>
          <w:color w:val="000000" w:themeColor="text1"/>
          <w:spacing w:val="-1"/>
        </w:rPr>
        <w:t xml:space="preserve"> </w:t>
      </w:r>
      <w:r w:rsidRPr="00753174">
        <w:rPr>
          <w:color w:val="000000" w:themeColor="text1"/>
        </w:rPr>
        <w:t>elektrycznych,</w:t>
      </w:r>
    </w:p>
    <w:p w14:paraId="3EE1AC50"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realizacją robót</w:t>
      </w:r>
      <w:r w:rsidRPr="00753174">
        <w:rPr>
          <w:color w:val="000000" w:themeColor="text1"/>
          <w:spacing w:val="-1"/>
        </w:rPr>
        <w:t xml:space="preserve"> </w:t>
      </w:r>
      <w:r w:rsidRPr="00753174">
        <w:rPr>
          <w:color w:val="000000" w:themeColor="text1"/>
        </w:rPr>
        <w:t>sanitarnych,</w:t>
      </w:r>
    </w:p>
    <w:p w14:paraId="729C51BD" w14:textId="77777777" w:rsidR="00FC2B35" w:rsidRPr="00753174" w:rsidRDefault="00FC2B35" w:rsidP="00CC4618">
      <w:pPr>
        <w:pStyle w:val="Akapitzlist"/>
        <w:numPr>
          <w:ilvl w:val="2"/>
          <w:numId w:val="28"/>
        </w:numPr>
        <w:tabs>
          <w:tab w:val="left" w:pos="1134"/>
        </w:tabs>
        <w:spacing w:line="276" w:lineRule="auto"/>
        <w:ind w:left="851" w:firstLine="0"/>
        <w:jc w:val="left"/>
        <w:rPr>
          <w:color w:val="000000" w:themeColor="text1"/>
        </w:rPr>
      </w:pPr>
      <w:r w:rsidRPr="00753174">
        <w:rPr>
          <w:color w:val="000000" w:themeColor="text1"/>
        </w:rPr>
        <w:t>ochroną terenu</w:t>
      </w:r>
      <w:r w:rsidRPr="00753174">
        <w:rPr>
          <w:color w:val="000000" w:themeColor="text1"/>
          <w:spacing w:val="-3"/>
        </w:rPr>
        <w:t xml:space="preserve"> </w:t>
      </w:r>
      <w:r w:rsidRPr="00753174">
        <w:rPr>
          <w:color w:val="000000" w:themeColor="text1"/>
        </w:rPr>
        <w:t>budowy.</w:t>
      </w:r>
    </w:p>
    <w:p w14:paraId="71F8ABA1" w14:textId="77777777"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t xml:space="preserve">Wykonawca w terminie 10 dni roboczych od dnia </w:t>
      </w:r>
      <w:r w:rsidR="000D03E0" w:rsidRPr="00753174">
        <w:rPr>
          <w:color w:val="000000" w:themeColor="text1"/>
        </w:rPr>
        <w:t>przekazania terenu budowy</w:t>
      </w:r>
      <w:r w:rsidRPr="00753174">
        <w:rPr>
          <w:color w:val="000000" w:themeColor="text1"/>
        </w:rPr>
        <w:t xml:space="preserve"> do przedstawienia Zamawiającemu oświadczenia Wykonawcy oraz ewentualnych podwykonawców o zatrudnieniu na podstawie umowy o pracę osób wykonujących czynności związane z realizacją zamówienia, o których mowa w ust. 1, wraz z wykazem pracowników skierowanych do realizacji zamówienia z przypisaniem im wykonywanych czynności/ funkcji, zatrudnionych na podstawie umowy o</w:t>
      </w:r>
      <w:r w:rsidRPr="00753174">
        <w:rPr>
          <w:color w:val="000000" w:themeColor="text1"/>
          <w:spacing w:val="-9"/>
        </w:rPr>
        <w:t xml:space="preserve"> </w:t>
      </w:r>
      <w:r w:rsidRPr="00753174">
        <w:rPr>
          <w:color w:val="000000" w:themeColor="text1"/>
        </w:rPr>
        <w:t>pracę.</w:t>
      </w:r>
    </w:p>
    <w:p w14:paraId="6BDD35F3" w14:textId="77777777"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t>W przypadku zmiany danych osób oddelegowanych do wykonywania zamówienia przez Wykonawcę lub Podwykonawcę lub zatrudnienia nowych osób, Wykonawca jest zobowiązany do zaktualizowania wykazu, o którym mowa w ust. 2, w terminie 5 dni roboczych od zaistnienia zmiany. Zmiana wykazu następuje poprzez złożenie przez Wykonawcę nowego wykazu zawierającego aktualne dane dotyczące osób, o których mowa</w:t>
      </w:r>
      <w:r w:rsidRPr="00753174">
        <w:rPr>
          <w:color w:val="000000" w:themeColor="text1"/>
          <w:spacing w:val="-2"/>
        </w:rPr>
        <w:t xml:space="preserve"> </w:t>
      </w:r>
      <w:r w:rsidRPr="00753174">
        <w:rPr>
          <w:color w:val="000000" w:themeColor="text1"/>
        </w:rPr>
        <w:t>wyżej.</w:t>
      </w:r>
    </w:p>
    <w:p w14:paraId="206B8BDD" w14:textId="77777777" w:rsidR="00FC2B35" w:rsidRPr="00753174" w:rsidRDefault="00FC2B35" w:rsidP="00CC4618">
      <w:pPr>
        <w:pStyle w:val="Akapitzlist"/>
        <w:numPr>
          <w:ilvl w:val="1"/>
          <w:numId w:val="28"/>
        </w:numPr>
        <w:tabs>
          <w:tab w:val="left" w:pos="1446"/>
        </w:tabs>
        <w:spacing w:line="276" w:lineRule="auto"/>
        <w:ind w:left="851" w:hanging="567"/>
        <w:rPr>
          <w:color w:val="000000" w:themeColor="text1"/>
        </w:rPr>
      </w:pPr>
      <w:r w:rsidRPr="00753174">
        <w:rPr>
          <w:color w:val="000000" w:themeColor="text1"/>
        </w:rPr>
        <w:lastRenderedPageBreak/>
        <w:t>W trakcie realizacji zamówienia Zamawiający uprawniony jest do wykonywania czynności</w:t>
      </w:r>
      <w:r w:rsidRPr="00753174">
        <w:rPr>
          <w:color w:val="000000" w:themeColor="text1"/>
          <w:spacing w:val="26"/>
        </w:rPr>
        <w:t xml:space="preserve"> </w:t>
      </w:r>
      <w:r w:rsidRPr="00753174">
        <w:rPr>
          <w:color w:val="000000" w:themeColor="text1"/>
        </w:rPr>
        <w:t>kontrolnych</w:t>
      </w:r>
      <w:r w:rsidRPr="00753174">
        <w:rPr>
          <w:color w:val="000000" w:themeColor="text1"/>
          <w:spacing w:val="28"/>
        </w:rPr>
        <w:t xml:space="preserve"> </w:t>
      </w:r>
      <w:r w:rsidRPr="00753174">
        <w:rPr>
          <w:color w:val="000000" w:themeColor="text1"/>
        </w:rPr>
        <w:t>wobec</w:t>
      </w:r>
      <w:r w:rsidRPr="00753174">
        <w:rPr>
          <w:color w:val="000000" w:themeColor="text1"/>
          <w:spacing w:val="25"/>
        </w:rPr>
        <w:t xml:space="preserve"> </w:t>
      </w:r>
      <w:r w:rsidRPr="00753174">
        <w:rPr>
          <w:color w:val="000000" w:themeColor="text1"/>
        </w:rPr>
        <w:t>Wykonawcy</w:t>
      </w:r>
      <w:r w:rsidRPr="00753174">
        <w:rPr>
          <w:color w:val="000000" w:themeColor="text1"/>
          <w:spacing w:val="27"/>
        </w:rPr>
        <w:t xml:space="preserve"> </w:t>
      </w:r>
      <w:r w:rsidRPr="00753174">
        <w:rPr>
          <w:color w:val="000000" w:themeColor="text1"/>
        </w:rPr>
        <w:t>lub</w:t>
      </w:r>
      <w:r w:rsidRPr="00753174">
        <w:rPr>
          <w:color w:val="000000" w:themeColor="text1"/>
          <w:spacing w:val="29"/>
        </w:rPr>
        <w:t xml:space="preserve"> </w:t>
      </w:r>
      <w:r w:rsidRPr="00753174">
        <w:rPr>
          <w:color w:val="000000" w:themeColor="text1"/>
        </w:rPr>
        <w:t>Podwykonawcy</w:t>
      </w:r>
      <w:r w:rsidRPr="00753174">
        <w:rPr>
          <w:color w:val="000000" w:themeColor="text1"/>
          <w:spacing w:val="26"/>
        </w:rPr>
        <w:t xml:space="preserve"> </w:t>
      </w:r>
      <w:r w:rsidRPr="00753174">
        <w:rPr>
          <w:color w:val="000000" w:themeColor="text1"/>
        </w:rPr>
        <w:t>odnośnie</w:t>
      </w:r>
      <w:r w:rsidRPr="00753174">
        <w:rPr>
          <w:color w:val="000000" w:themeColor="text1"/>
          <w:spacing w:val="25"/>
        </w:rPr>
        <w:t xml:space="preserve"> </w:t>
      </w:r>
      <w:r w:rsidRPr="00753174">
        <w:rPr>
          <w:color w:val="000000" w:themeColor="text1"/>
        </w:rPr>
        <w:t>spełnienia przez Wykonawcę wymogu zatrudnienia na podstawie umowy o pracę osób wykonujących wskazane w   ust.  1   czynności.   Zamawiający   uprawniony   jest w szczególności</w:t>
      </w:r>
      <w:r w:rsidRPr="00753174">
        <w:rPr>
          <w:color w:val="000000" w:themeColor="text1"/>
          <w:spacing w:val="-2"/>
        </w:rPr>
        <w:t xml:space="preserve"> </w:t>
      </w:r>
      <w:r w:rsidRPr="00753174">
        <w:rPr>
          <w:color w:val="000000" w:themeColor="text1"/>
        </w:rPr>
        <w:t>do:</w:t>
      </w:r>
    </w:p>
    <w:p w14:paraId="58E15601" w14:textId="77777777"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żądania oświadczeń i dokumentów w zakresie potwierdzenia spełnienia wyżej wymienionych wymogów i dokonywania ich</w:t>
      </w:r>
      <w:r w:rsidRPr="00753174">
        <w:rPr>
          <w:color w:val="000000" w:themeColor="text1"/>
          <w:spacing w:val="-1"/>
        </w:rPr>
        <w:t xml:space="preserve"> </w:t>
      </w:r>
      <w:r w:rsidRPr="00753174">
        <w:rPr>
          <w:color w:val="000000" w:themeColor="text1"/>
        </w:rPr>
        <w:t>oceny,</w:t>
      </w:r>
    </w:p>
    <w:p w14:paraId="57AD5175" w14:textId="77777777"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żądania wyjaśnień w przypadku wątpliwości w zakresie potwierdzenia spełnienia wyżej wymienionych</w:t>
      </w:r>
      <w:r w:rsidRPr="00753174">
        <w:rPr>
          <w:color w:val="000000" w:themeColor="text1"/>
          <w:spacing w:val="-1"/>
        </w:rPr>
        <w:t xml:space="preserve"> </w:t>
      </w:r>
      <w:r w:rsidRPr="00753174">
        <w:rPr>
          <w:color w:val="000000" w:themeColor="text1"/>
        </w:rPr>
        <w:t>wymogów,</w:t>
      </w:r>
    </w:p>
    <w:p w14:paraId="2F1AE154" w14:textId="77777777" w:rsidR="00FC2B35" w:rsidRPr="00753174" w:rsidRDefault="00FC2B35" w:rsidP="00CC4618">
      <w:pPr>
        <w:pStyle w:val="Akapitzlist"/>
        <w:numPr>
          <w:ilvl w:val="0"/>
          <w:numId w:val="27"/>
        </w:numPr>
        <w:tabs>
          <w:tab w:val="left" w:pos="1134"/>
          <w:tab w:val="left" w:pos="1777"/>
        </w:tabs>
        <w:spacing w:line="276" w:lineRule="auto"/>
        <w:ind w:left="1134" w:hanging="283"/>
        <w:rPr>
          <w:color w:val="000000" w:themeColor="text1"/>
        </w:rPr>
      </w:pPr>
      <w:r w:rsidRPr="00753174">
        <w:rPr>
          <w:color w:val="000000" w:themeColor="text1"/>
        </w:rPr>
        <w:t>przeprowadzenia kontroli na miejscu wykonywania</w:t>
      </w:r>
      <w:r w:rsidRPr="00753174">
        <w:rPr>
          <w:color w:val="000000" w:themeColor="text1"/>
          <w:spacing w:val="-3"/>
        </w:rPr>
        <w:t xml:space="preserve"> </w:t>
      </w:r>
      <w:r w:rsidRPr="00753174">
        <w:rPr>
          <w:color w:val="000000" w:themeColor="text1"/>
        </w:rPr>
        <w:t>świadczenia.</w:t>
      </w:r>
    </w:p>
    <w:p w14:paraId="3543159A" w14:textId="77777777" w:rsidR="00FC2B35" w:rsidRPr="00753174" w:rsidRDefault="00FC2B35" w:rsidP="00CC4618">
      <w:pPr>
        <w:pStyle w:val="Akapitzlist"/>
        <w:numPr>
          <w:ilvl w:val="1"/>
          <w:numId w:val="36"/>
        </w:numPr>
        <w:tabs>
          <w:tab w:val="left" w:pos="1364"/>
        </w:tabs>
        <w:spacing w:line="276" w:lineRule="auto"/>
        <w:ind w:left="851" w:hanging="567"/>
        <w:rPr>
          <w:color w:val="000000" w:themeColor="text1"/>
        </w:rPr>
      </w:pPr>
      <w:r w:rsidRPr="00753174">
        <w:rPr>
          <w:color w:val="000000" w:themeColor="text1"/>
        </w:rPr>
        <w:t>W trakcie realizacji zamówienia na każde wezwanie Zamawiającego, w wyznaczonym w tym wezwaniu terminie</w:t>
      </w:r>
      <w:r w:rsidR="0042471C" w:rsidRPr="00753174">
        <w:rPr>
          <w:color w:val="000000" w:themeColor="text1"/>
        </w:rPr>
        <w:t xml:space="preserve"> (nie krótszym niż 7 dni)</w:t>
      </w:r>
      <w:r w:rsidRPr="00753174">
        <w:rPr>
          <w:color w:val="000000" w:themeColor="text1"/>
        </w:rPr>
        <w:t>, Wykonawca przedłoży Zamawiającemu wskazane poniżej dowody w celu potwierdzenia spełnienia wymogu zatrudnienia na podstawie umowy o pracę przez Wykonawcę lub Podwykonawcę osób wykonujących wskazane w ust. 1 czynności:</w:t>
      </w:r>
    </w:p>
    <w:p w14:paraId="69A096B9" w14:textId="77777777" w:rsidR="00FC2B35" w:rsidRPr="00753174" w:rsidRDefault="00FC2B35" w:rsidP="00CC4618">
      <w:pPr>
        <w:pStyle w:val="Akapitzlist"/>
        <w:numPr>
          <w:ilvl w:val="0"/>
          <w:numId w:val="26"/>
        </w:numPr>
        <w:tabs>
          <w:tab w:val="left" w:pos="1134"/>
        </w:tabs>
        <w:spacing w:line="276" w:lineRule="auto"/>
        <w:ind w:left="1134" w:hanging="283"/>
        <w:rPr>
          <w:color w:val="000000" w:themeColor="text1"/>
        </w:rPr>
      </w:pPr>
      <w:r w:rsidRPr="00753174">
        <w:rPr>
          <w:color w:val="000000" w:themeColor="text1"/>
        </w:rPr>
        <w:t>poświadczoną za zgodność z oryginałem przez Wykonawcę lub Podwykonawcę kopię umowy/umów o pracę osób wykonujących w trakcie realizacji zamówienia czynności, których dotyczy</w:t>
      </w:r>
      <w:r w:rsidRPr="00753174">
        <w:rPr>
          <w:color w:val="000000" w:themeColor="text1"/>
          <w:spacing w:val="-1"/>
        </w:rPr>
        <w:t xml:space="preserve"> </w:t>
      </w:r>
      <w:r w:rsidRPr="00753174">
        <w:rPr>
          <w:color w:val="000000" w:themeColor="text1"/>
        </w:rPr>
        <w:t>zamówienie,</w:t>
      </w:r>
    </w:p>
    <w:p w14:paraId="50C338FB" w14:textId="77777777" w:rsidR="00FC2B35" w:rsidRPr="00753174" w:rsidRDefault="00FC2B35" w:rsidP="00CC4618">
      <w:pPr>
        <w:pStyle w:val="Akapitzlist"/>
        <w:numPr>
          <w:ilvl w:val="0"/>
          <w:numId w:val="26"/>
        </w:numPr>
        <w:tabs>
          <w:tab w:val="left" w:pos="1134"/>
        </w:tabs>
        <w:spacing w:line="276" w:lineRule="auto"/>
        <w:ind w:left="1134" w:hanging="283"/>
        <w:rPr>
          <w:color w:val="000000" w:themeColor="text1"/>
        </w:rPr>
      </w:pPr>
      <w:r w:rsidRPr="00753174">
        <w:rPr>
          <w:color w:val="000000" w:themeColor="text1"/>
        </w:rPr>
        <w:t>zaświadczenie właściwego oddziału ZUS, potwierdzające opłacanie przez Wykonawcę lub Podwykonawcę składek na ubezpieczenia społeczne i zdrowotne z tytułu zatrudnienia na podstawie umów o pracę za ostatni okres rozliczeniowy,</w:t>
      </w:r>
    </w:p>
    <w:p w14:paraId="6C6DE619" w14:textId="77777777" w:rsidR="00FC2B35" w:rsidRPr="00753174" w:rsidRDefault="00FC2B35" w:rsidP="00F8198A">
      <w:pPr>
        <w:tabs>
          <w:tab w:val="left" w:pos="993"/>
        </w:tabs>
        <w:spacing w:line="276" w:lineRule="auto"/>
        <w:ind w:left="993" w:hanging="142"/>
        <w:jc w:val="both"/>
        <w:rPr>
          <w:color w:val="000000" w:themeColor="text1"/>
        </w:rPr>
      </w:pPr>
      <w:r w:rsidRPr="00753174">
        <w:rPr>
          <w:color w:val="000000" w:themeColor="text1"/>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4F214305" w14:textId="77777777" w:rsidR="00FC2B35" w:rsidRPr="00753174" w:rsidRDefault="00FC2B35" w:rsidP="00CC4618">
      <w:pPr>
        <w:pStyle w:val="Akapitzlist"/>
        <w:numPr>
          <w:ilvl w:val="1"/>
          <w:numId w:val="37"/>
        </w:numPr>
        <w:tabs>
          <w:tab w:val="left" w:pos="1134"/>
        </w:tabs>
        <w:spacing w:line="276" w:lineRule="auto"/>
        <w:ind w:left="851" w:hanging="567"/>
        <w:rPr>
          <w:color w:val="000000" w:themeColor="text1"/>
        </w:rPr>
      </w:pPr>
      <w:r w:rsidRPr="00753174">
        <w:rPr>
          <w:color w:val="000000" w:themeColor="text1"/>
        </w:rPr>
        <w:t>W przypadku uzasadnionych wątpliwości co do przestrzegania prawa pracy przez Wykonawcę lub Podwykonawcę, Zamawiający może zwrócić się o przeprowadzenie kontroli przez Państwową Inspekcję</w:t>
      </w:r>
      <w:r w:rsidRPr="00753174">
        <w:rPr>
          <w:color w:val="000000" w:themeColor="text1"/>
          <w:spacing w:val="-2"/>
        </w:rPr>
        <w:t xml:space="preserve"> </w:t>
      </w:r>
      <w:r w:rsidRPr="00753174">
        <w:rPr>
          <w:color w:val="000000" w:themeColor="text1"/>
        </w:rPr>
        <w:t>Pracy.</w:t>
      </w:r>
    </w:p>
    <w:p w14:paraId="4A14ECE9" w14:textId="77777777" w:rsidR="009911A4" w:rsidRPr="00753174" w:rsidRDefault="009911A4" w:rsidP="009911A4">
      <w:pPr>
        <w:pStyle w:val="Akapitzlist"/>
        <w:tabs>
          <w:tab w:val="left" w:pos="1134"/>
        </w:tabs>
        <w:spacing w:line="276" w:lineRule="auto"/>
        <w:ind w:left="851" w:firstLine="0"/>
        <w:rPr>
          <w:color w:val="000000" w:themeColor="text1"/>
        </w:rPr>
      </w:pPr>
    </w:p>
    <w:p w14:paraId="1FD1752C" w14:textId="77777777" w:rsidR="00FC2B35" w:rsidRPr="00753174" w:rsidRDefault="00FC2B35" w:rsidP="00CC4618">
      <w:pPr>
        <w:pStyle w:val="Akapitzlist"/>
        <w:numPr>
          <w:ilvl w:val="0"/>
          <w:numId w:val="36"/>
        </w:numPr>
        <w:tabs>
          <w:tab w:val="left" w:pos="1196"/>
        </w:tabs>
        <w:spacing w:line="276" w:lineRule="auto"/>
        <w:ind w:left="567" w:hanging="567"/>
        <w:rPr>
          <w:b/>
          <w:color w:val="000000" w:themeColor="text1"/>
        </w:rPr>
      </w:pPr>
      <w:r w:rsidRPr="00753174">
        <w:rPr>
          <w:b/>
          <w:color w:val="000000" w:themeColor="text1"/>
        </w:rPr>
        <w:t>ROZWIĄZANIA</w:t>
      </w:r>
      <w:r w:rsidRPr="00753174">
        <w:rPr>
          <w:b/>
          <w:color w:val="000000" w:themeColor="text1"/>
          <w:spacing w:val="-1"/>
        </w:rPr>
        <w:t xml:space="preserve"> </w:t>
      </w:r>
      <w:r w:rsidRPr="00753174">
        <w:rPr>
          <w:b/>
          <w:color w:val="000000" w:themeColor="text1"/>
        </w:rPr>
        <w:t>RÓWNOWAŻNE</w:t>
      </w:r>
    </w:p>
    <w:p w14:paraId="4188DA3F" w14:textId="77777777"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r w:rsidRPr="00753174">
        <w:rPr>
          <w:color w:val="000000" w:themeColor="text1"/>
          <w:spacing w:val="-26"/>
        </w:rPr>
        <w:t xml:space="preserve"> </w:t>
      </w:r>
      <w:r w:rsidRPr="00753174">
        <w:rPr>
          <w:color w:val="000000" w:themeColor="text1"/>
        </w:rPr>
        <w:t>itp.</w:t>
      </w:r>
    </w:p>
    <w:p w14:paraId="3A2984BE" w14:textId="77777777"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Wykonawca, który powołuje się na rozwiązania równoważne, jest zobowiązany</w:t>
      </w:r>
      <w:r w:rsidRPr="00753174">
        <w:rPr>
          <w:color w:val="000000" w:themeColor="text1"/>
          <w:spacing w:val="23"/>
        </w:rPr>
        <w:t xml:space="preserve"> </w:t>
      </w:r>
      <w:r w:rsidRPr="00753174">
        <w:rPr>
          <w:color w:val="000000" w:themeColor="text1"/>
        </w:rPr>
        <w:t>wykazać, że oferowane przez niego rozwiązanie spełnia wymagania określone przez Zamawiającego. W takim przypadku, Wykonawca załącza do oferty wykaz rozwiązań równoważnych wraz z jego opisem lub normami.</w:t>
      </w:r>
    </w:p>
    <w:p w14:paraId="65D64F67" w14:textId="77777777" w:rsidR="00FC2B35" w:rsidRPr="00753174" w:rsidRDefault="00FC2B35" w:rsidP="00CC4618">
      <w:pPr>
        <w:pStyle w:val="Akapitzlist"/>
        <w:numPr>
          <w:ilvl w:val="1"/>
          <w:numId w:val="38"/>
        </w:numPr>
        <w:tabs>
          <w:tab w:val="left" w:pos="1210"/>
        </w:tabs>
        <w:spacing w:line="276" w:lineRule="auto"/>
        <w:ind w:left="851" w:hanging="567"/>
        <w:rPr>
          <w:color w:val="000000" w:themeColor="text1"/>
        </w:rPr>
      </w:pPr>
      <w:r w:rsidRPr="00753174">
        <w:rPr>
          <w:color w:val="000000" w:themeColor="text1"/>
        </w:rPr>
        <w:t>W przypadku, gdy w opisie przedmiotu zamówienia znajdą się odniesienia do norm, ocen technicznych, specyfikacji technicznych i systemów referencji technicznych, o których mowa w</w:t>
      </w:r>
      <w:r w:rsidRPr="00753174">
        <w:rPr>
          <w:color w:val="000000" w:themeColor="text1"/>
          <w:spacing w:val="-6"/>
        </w:rPr>
        <w:t xml:space="preserve"> </w:t>
      </w:r>
      <w:r w:rsidRPr="00753174">
        <w:rPr>
          <w:color w:val="000000" w:themeColor="text1"/>
        </w:rPr>
        <w:t>art.</w:t>
      </w:r>
      <w:r w:rsidRPr="00753174">
        <w:rPr>
          <w:color w:val="000000" w:themeColor="text1"/>
          <w:spacing w:val="-5"/>
        </w:rPr>
        <w:t xml:space="preserve"> </w:t>
      </w:r>
      <w:r w:rsidRPr="00753174">
        <w:rPr>
          <w:color w:val="000000" w:themeColor="text1"/>
        </w:rPr>
        <w:t>101</w:t>
      </w:r>
      <w:r w:rsidRPr="00753174">
        <w:rPr>
          <w:color w:val="000000" w:themeColor="text1"/>
          <w:spacing w:val="-7"/>
        </w:rPr>
        <w:t xml:space="preserve"> </w:t>
      </w:r>
      <w:r w:rsidRPr="00753174">
        <w:rPr>
          <w:color w:val="000000" w:themeColor="text1"/>
        </w:rPr>
        <w:t>ust.</w:t>
      </w:r>
      <w:r w:rsidRPr="00753174">
        <w:rPr>
          <w:color w:val="000000" w:themeColor="text1"/>
          <w:spacing w:val="-6"/>
        </w:rPr>
        <w:t xml:space="preserve"> </w:t>
      </w:r>
      <w:r w:rsidRPr="00753174">
        <w:rPr>
          <w:color w:val="000000" w:themeColor="text1"/>
        </w:rPr>
        <w:t>1</w:t>
      </w:r>
      <w:r w:rsidRPr="00753174">
        <w:rPr>
          <w:color w:val="000000" w:themeColor="text1"/>
          <w:spacing w:val="-7"/>
        </w:rPr>
        <w:t xml:space="preserve"> </w:t>
      </w:r>
      <w:r w:rsidRPr="00753174">
        <w:rPr>
          <w:color w:val="000000" w:themeColor="text1"/>
        </w:rPr>
        <w:t>pkt</w:t>
      </w:r>
      <w:r w:rsidRPr="00753174">
        <w:rPr>
          <w:color w:val="000000" w:themeColor="text1"/>
          <w:spacing w:val="-3"/>
        </w:rPr>
        <w:t xml:space="preserve"> </w:t>
      </w:r>
      <w:r w:rsidRPr="00753174">
        <w:rPr>
          <w:color w:val="000000" w:themeColor="text1"/>
        </w:rPr>
        <w:t>2</w:t>
      </w:r>
      <w:r w:rsidRPr="00753174">
        <w:rPr>
          <w:color w:val="000000" w:themeColor="text1"/>
          <w:spacing w:val="-8"/>
        </w:rPr>
        <w:t xml:space="preserve"> </w:t>
      </w:r>
      <w:r w:rsidRPr="00753174">
        <w:rPr>
          <w:color w:val="000000" w:themeColor="text1"/>
        </w:rPr>
        <w:t>oraz</w:t>
      </w:r>
      <w:r w:rsidRPr="00753174">
        <w:rPr>
          <w:color w:val="000000" w:themeColor="text1"/>
          <w:spacing w:val="-6"/>
        </w:rPr>
        <w:t xml:space="preserve"> </w:t>
      </w:r>
      <w:r w:rsidRPr="00753174">
        <w:rPr>
          <w:color w:val="000000" w:themeColor="text1"/>
        </w:rPr>
        <w:t>ust.</w:t>
      </w:r>
      <w:r w:rsidRPr="00753174">
        <w:rPr>
          <w:color w:val="000000" w:themeColor="text1"/>
          <w:spacing w:val="-4"/>
        </w:rPr>
        <w:t xml:space="preserve"> </w:t>
      </w:r>
      <w:r w:rsidRPr="00753174">
        <w:rPr>
          <w:color w:val="000000" w:themeColor="text1"/>
        </w:rPr>
        <w:t>3</w:t>
      </w:r>
      <w:r w:rsidRPr="00753174">
        <w:rPr>
          <w:color w:val="000000" w:themeColor="text1"/>
          <w:spacing w:val="-6"/>
        </w:rPr>
        <w:t xml:space="preserve"> </w:t>
      </w:r>
      <w:r w:rsidRPr="00753174">
        <w:rPr>
          <w:color w:val="000000" w:themeColor="text1"/>
          <w:spacing w:val="-2"/>
        </w:rPr>
        <w:t>ustawy</w:t>
      </w:r>
      <w:r w:rsidRPr="00753174">
        <w:rPr>
          <w:color w:val="000000" w:themeColor="text1"/>
          <w:spacing w:val="-4"/>
        </w:rPr>
        <w:t xml:space="preserve"> </w:t>
      </w:r>
      <w:r w:rsidRPr="00753174">
        <w:rPr>
          <w:color w:val="000000" w:themeColor="text1"/>
        </w:rPr>
        <w:t>Pzp,</w:t>
      </w:r>
      <w:r w:rsidRPr="00753174">
        <w:rPr>
          <w:color w:val="000000" w:themeColor="text1"/>
          <w:spacing w:val="-4"/>
        </w:rPr>
        <w:t xml:space="preserve"> </w:t>
      </w:r>
      <w:r w:rsidRPr="00753174">
        <w:rPr>
          <w:color w:val="000000" w:themeColor="text1"/>
        </w:rPr>
        <w:t>Zamawiający</w:t>
      </w:r>
      <w:r w:rsidRPr="00753174">
        <w:rPr>
          <w:color w:val="000000" w:themeColor="text1"/>
          <w:spacing w:val="-6"/>
        </w:rPr>
        <w:t xml:space="preserve"> </w:t>
      </w:r>
      <w:r w:rsidRPr="00753174">
        <w:rPr>
          <w:color w:val="000000" w:themeColor="text1"/>
        </w:rPr>
        <w:t>dopuszcza</w:t>
      </w:r>
      <w:r w:rsidRPr="00753174">
        <w:rPr>
          <w:color w:val="000000" w:themeColor="text1"/>
          <w:spacing w:val="-4"/>
        </w:rPr>
        <w:t xml:space="preserve"> </w:t>
      </w:r>
      <w:r w:rsidRPr="00753174">
        <w:rPr>
          <w:color w:val="000000" w:themeColor="text1"/>
        </w:rPr>
        <w:t>rozwiązania</w:t>
      </w:r>
      <w:r w:rsidRPr="00753174">
        <w:rPr>
          <w:color w:val="000000" w:themeColor="text1"/>
          <w:spacing w:val="-6"/>
        </w:rPr>
        <w:t xml:space="preserve"> </w:t>
      </w:r>
      <w:r w:rsidRPr="00753174">
        <w:rPr>
          <w:color w:val="000000" w:themeColor="text1"/>
        </w:rPr>
        <w:t>równoważne w zakresie</w:t>
      </w:r>
      <w:r w:rsidRPr="00753174">
        <w:rPr>
          <w:color w:val="000000" w:themeColor="text1"/>
          <w:spacing w:val="-4"/>
        </w:rPr>
        <w:t xml:space="preserve"> </w:t>
      </w:r>
      <w:r w:rsidRPr="00753174">
        <w:rPr>
          <w:color w:val="000000" w:themeColor="text1"/>
        </w:rPr>
        <w:t>opisywanym.</w:t>
      </w:r>
    </w:p>
    <w:p w14:paraId="69B10F36" w14:textId="77777777" w:rsidR="00FC2B35" w:rsidRPr="00753174" w:rsidRDefault="00FC2B35" w:rsidP="00BB3713">
      <w:pPr>
        <w:tabs>
          <w:tab w:val="left" w:pos="851"/>
        </w:tabs>
        <w:spacing w:line="276" w:lineRule="auto"/>
        <w:rPr>
          <w:color w:val="000000" w:themeColor="text1"/>
        </w:rPr>
      </w:pPr>
    </w:p>
    <w:p w14:paraId="48A180EE" w14:textId="77777777" w:rsidR="00FC2B35" w:rsidRPr="00753174" w:rsidRDefault="00FC2B35" w:rsidP="00CC4618">
      <w:pPr>
        <w:pStyle w:val="Akapitzlist"/>
        <w:numPr>
          <w:ilvl w:val="0"/>
          <w:numId w:val="38"/>
        </w:numPr>
        <w:tabs>
          <w:tab w:val="left" w:pos="1209"/>
          <w:tab w:val="left" w:pos="1210"/>
        </w:tabs>
        <w:spacing w:line="276" w:lineRule="auto"/>
        <w:ind w:left="567" w:hanging="567"/>
        <w:rPr>
          <w:b/>
          <w:color w:val="000000" w:themeColor="text1"/>
        </w:rPr>
      </w:pPr>
      <w:r w:rsidRPr="00753174">
        <w:rPr>
          <w:b/>
          <w:color w:val="000000" w:themeColor="text1"/>
        </w:rPr>
        <w:t>INFORMACJA O PRZEDMIOTOWYCH ŚRODKACH</w:t>
      </w:r>
      <w:r w:rsidRPr="00753174">
        <w:rPr>
          <w:b/>
          <w:color w:val="000000" w:themeColor="text1"/>
          <w:spacing w:val="5"/>
        </w:rPr>
        <w:t xml:space="preserve"> </w:t>
      </w:r>
      <w:r w:rsidRPr="00753174">
        <w:rPr>
          <w:b/>
          <w:color w:val="000000" w:themeColor="text1"/>
        </w:rPr>
        <w:t>DOWODOWYCH</w:t>
      </w:r>
    </w:p>
    <w:p w14:paraId="76DBFD07" w14:textId="77777777" w:rsidR="00FC2B35" w:rsidRPr="00753174" w:rsidRDefault="00FC2B35" w:rsidP="00BB3713">
      <w:pPr>
        <w:pStyle w:val="Tekstpodstawowy"/>
        <w:spacing w:line="276" w:lineRule="auto"/>
        <w:ind w:left="0" w:firstLine="567"/>
        <w:rPr>
          <w:color w:val="000000" w:themeColor="text1"/>
        </w:rPr>
      </w:pPr>
      <w:r w:rsidRPr="00753174">
        <w:rPr>
          <w:color w:val="000000" w:themeColor="text1"/>
        </w:rPr>
        <w:t>Zamawiający nie stawia wymogu złożenia wraz z ofertą przedmiotowych środków dowodowych.</w:t>
      </w:r>
    </w:p>
    <w:p w14:paraId="7086FC30" w14:textId="77777777" w:rsidR="00FC2B35" w:rsidRPr="00753174" w:rsidRDefault="00000000" w:rsidP="00BB3713">
      <w:pPr>
        <w:tabs>
          <w:tab w:val="left" w:pos="851"/>
        </w:tabs>
        <w:spacing w:line="276" w:lineRule="auto"/>
        <w:rPr>
          <w:color w:val="000000" w:themeColor="text1"/>
        </w:rPr>
      </w:pPr>
      <w:r>
        <w:rPr>
          <w:noProof/>
          <w:color w:val="000000" w:themeColor="text1"/>
        </w:rPr>
        <w:pict w14:anchorId="3017EFC8">
          <v:shape id="Pole tekstowe 57" o:spid="_x0000_s1037" type="#_x0000_t202" alt="" style="position:absolute;margin-left:71.8pt;margin-top:21.2pt;width:459.7pt;height:39.6pt;z-index:-251654144;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41E876C0" w14:textId="77777777" w:rsidR="00BF6D36" w:rsidRDefault="00BF6D36" w:rsidP="00FC2B35">
                  <w:pPr>
                    <w:pStyle w:val="Tekstpodstawowy"/>
                    <w:spacing w:before="13"/>
                    <w:ind w:left="154" w:right="120"/>
                    <w:jc w:val="center"/>
                  </w:pPr>
                  <w:r>
                    <w:t>Rozdział III</w:t>
                  </w:r>
                </w:p>
                <w:p w14:paraId="0E20688A" w14:textId="77777777" w:rsidR="00BF6D36" w:rsidRDefault="00BF6D36" w:rsidP="00FC2B35">
                  <w:pPr>
                    <w:spacing w:before="138"/>
                    <w:ind w:left="154" w:right="160"/>
                    <w:jc w:val="center"/>
                    <w:rPr>
                      <w:b/>
                    </w:rPr>
                  </w:pPr>
                  <w:r>
                    <w:rPr>
                      <w:b/>
                    </w:rPr>
                    <w:t>WARUNKI UDZIAŁU W POSTĘPOWANIU ORAZ PODSTAWY WYKLUCZENIA</w:t>
                  </w:r>
                </w:p>
              </w:txbxContent>
            </v:textbox>
            <w10:wrap type="topAndBottom" anchorx="page"/>
          </v:shape>
        </w:pict>
      </w:r>
    </w:p>
    <w:p w14:paraId="0585A704" w14:textId="77777777" w:rsidR="00FC2B35" w:rsidRPr="00753174" w:rsidRDefault="00FC2B35" w:rsidP="00BB3713">
      <w:pPr>
        <w:tabs>
          <w:tab w:val="left" w:pos="851"/>
        </w:tabs>
        <w:spacing w:line="276" w:lineRule="auto"/>
        <w:rPr>
          <w:color w:val="000000" w:themeColor="text1"/>
        </w:rPr>
      </w:pPr>
    </w:p>
    <w:p w14:paraId="7364F561" w14:textId="77777777" w:rsidR="00BF6D36" w:rsidRPr="00753174" w:rsidRDefault="00BF6D36" w:rsidP="00BF6D36">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t xml:space="preserve">Warunki udziału w postępowaniu o udzielenie zamówienia  </w:t>
      </w:r>
    </w:p>
    <w:p w14:paraId="03267B8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O udzielenie zamówienia mogą ubiegać się Wykonawcy, którzy spełniają niżej określone przez </w:t>
      </w:r>
    </w:p>
    <w:p w14:paraId="765DDC75"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zamawiającego warunki udziału w postępowaniu:  </w:t>
      </w:r>
    </w:p>
    <w:p w14:paraId="09DF5C5C"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58E6F662" w14:textId="6789FBEF"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W zakresie kompetencji lub uprawnień do prowadzenia określonej działalności </w:t>
      </w:r>
      <w:r w:rsidR="00CA4B6D" w:rsidRPr="00753174">
        <w:rPr>
          <w:rFonts w:ascii="Times New Roman" w:hAnsi="Times New Roman" w:cs="Times New Roman"/>
          <w:color w:val="000000" w:themeColor="text1"/>
        </w:rPr>
        <w:t>zawodowej, o</w:t>
      </w:r>
      <w:r w:rsidRPr="00753174">
        <w:rPr>
          <w:rFonts w:ascii="Times New Roman" w:hAnsi="Times New Roman" w:cs="Times New Roman"/>
          <w:color w:val="000000" w:themeColor="text1"/>
        </w:rPr>
        <w:t xml:space="preserve"> ile wynika to z odrębnych przepisów:  </w:t>
      </w:r>
    </w:p>
    <w:p w14:paraId="2F86F9F3" w14:textId="77777777" w:rsidR="00BF6D36" w:rsidRPr="00753174" w:rsidRDefault="00BF6D36" w:rsidP="00BF6D36">
      <w:pPr>
        <w:pStyle w:val="Bezodstpw"/>
        <w:jc w:val="both"/>
        <w:rPr>
          <w:rFonts w:ascii="Times New Roman" w:hAnsi="Times New Roman" w:cs="Times New Roman"/>
          <w:color w:val="000000" w:themeColor="text1"/>
        </w:rPr>
      </w:pPr>
    </w:p>
    <w:p w14:paraId="682FABC7" w14:textId="77777777"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14:paraId="07DDDC98"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Zamawiający nie określił wymagań w zakresie powyższego warunku.  </w:t>
      </w:r>
    </w:p>
    <w:p w14:paraId="65646AE3"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58658518"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2) W zakresie sytuacji ekonomicznej lub finansowej: </w:t>
      </w:r>
    </w:p>
    <w:p w14:paraId="49AFC282" w14:textId="77777777"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14:paraId="76C5D86E"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Zamawiający uzna, że Wykonawca spełnia warunek udziału w postępowaniu dotyczący sytuacji </w:t>
      </w:r>
    </w:p>
    <w:p w14:paraId="1F0CE0AF"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ekonomicznej lub finansowej, jeżeli Wykonawca wykaże, że:  </w:t>
      </w:r>
    </w:p>
    <w:p w14:paraId="4C1462A1" w14:textId="77777777" w:rsidR="00BF6D36" w:rsidRPr="00753174" w:rsidRDefault="00BF6D36" w:rsidP="00BF6D36">
      <w:pPr>
        <w:pStyle w:val="Bezodstpw"/>
        <w:jc w:val="both"/>
        <w:rPr>
          <w:rFonts w:ascii="Times New Roman" w:hAnsi="Times New Roman" w:cs="Times New Roman"/>
          <w:color w:val="000000" w:themeColor="text1"/>
        </w:rPr>
      </w:pPr>
    </w:p>
    <w:p w14:paraId="45189826" w14:textId="77777777"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posiada środki finansowe lub zdolność kredytową na kwotę min. 3 000 000,00 złotych (słownie: trzy miliony złotych 00/100),  </w:t>
      </w:r>
    </w:p>
    <w:p w14:paraId="5B91C597" w14:textId="7BD62D38"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okresie </w:t>
      </w:r>
      <w:r w:rsidR="0099422C">
        <w:rPr>
          <w:rFonts w:ascii="Times New Roman" w:hAnsi="Times New Roman" w:cs="Times New Roman"/>
          <w:color w:val="000000" w:themeColor="text1"/>
        </w:rPr>
        <w:t>ostatniego roku obrachunkowego</w:t>
      </w:r>
      <w:r w:rsidRPr="00753174">
        <w:rPr>
          <w:rFonts w:ascii="Times New Roman" w:hAnsi="Times New Roman" w:cs="Times New Roman"/>
          <w:color w:val="000000" w:themeColor="text1"/>
        </w:rPr>
        <w:t xml:space="preserve"> - a jeżeli okres prowadzenia działalności jest krótszy – w tym okresie, osiągnął przychód netto ze sprzedaży w wysokości, co najmniej </w:t>
      </w:r>
      <w:r w:rsidR="0099422C">
        <w:rPr>
          <w:rFonts w:ascii="Times New Roman" w:hAnsi="Times New Roman" w:cs="Times New Roman"/>
          <w:color w:val="000000" w:themeColor="text1"/>
        </w:rPr>
        <w:t>8 000 000,00</w:t>
      </w:r>
      <w:r w:rsidRPr="00753174">
        <w:rPr>
          <w:rFonts w:ascii="Times New Roman" w:hAnsi="Times New Roman" w:cs="Times New Roman"/>
          <w:color w:val="000000" w:themeColor="text1"/>
        </w:rPr>
        <w:t xml:space="preserve"> zł </w:t>
      </w:r>
    </w:p>
    <w:p w14:paraId="02561F41" w14:textId="09D43032" w:rsidR="00BF6D36" w:rsidRPr="00753174" w:rsidRDefault="00BF6D36" w:rsidP="00BF6D36">
      <w:pPr>
        <w:pStyle w:val="Bezodstpw"/>
        <w:numPr>
          <w:ilvl w:val="0"/>
          <w:numId w:val="48"/>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jest ubezpieczony od odpowiedzialności cywilnej w zakresie prowadzonej działalności związanej z przedmiotem niniejszego zamówienia na sumę gwarancyjną  min.   </w:t>
      </w:r>
      <w:r w:rsidR="0099422C">
        <w:rPr>
          <w:rFonts w:ascii="Times New Roman" w:hAnsi="Times New Roman" w:cs="Times New Roman"/>
          <w:color w:val="000000" w:themeColor="text1"/>
        </w:rPr>
        <w:t>2</w:t>
      </w:r>
      <w:r w:rsidRPr="00753174">
        <w:rPr>
          <w:rFonts w:ascii="Times New Roman" w:hAnsi="Times New Roman" w:cs="Times New Roman"/>
          <w:color w:val="000000" w:themeColor="text1"/>
        </w:rPr>
        <w:t xml:space="preserve"> 000 000,00 zł złotych (słownie: pięć milionów złotych 00/100)  </w:t>
      </w:r>
    </w:p>
    <w:p w14:paraId="3CF9BB95" w14:textId="77777777" w:rsidR="00BF6D36" w:rsidRPr="00753174" w:rsidRDefault="00BF6D36" w:rsidP="00BF6D36">
      <w:pPr>
        <w:pStyle w:val="Bezodstpw"/>
        <w:jc w:val="both"/>
        <w:rPr>
          <w:rFonts w:ascii="Times New Roman" w:hAnsi="Times New Roman" w:cs="Times New Roman"/>
          <w:color w:val="000000" w:themeColor="text1"/>
        </w:rPr>
      </w:pPr>
    </w:p>
    <w:p w14:paraId="539E1B1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3) w zakresie zdolność technicznej lub zawodowej:  </w:t>
      </w:r>
    </w:p>
    <w:p w14:paraId="73826200" w14:textId="77777777" w:rsidR="00BF6D36" w:rsidRPr="00753174" w:rsidRDefault="00BF6D36" w:rsidP="00BF6D36">
      <w:pPr>
        <w:pStyle w:val="Bezodstpw"/>
        <w:jc w:val="both"/>
        <w:rPr>
          <w:rFonts w:ascii="Times New Roman" w:hAnsi="Times New Roman" w:cs="Times New Roman"/>
          <w:i/>
          <w:iCs/>
          <w:color w:val="000000" w:themeColor="text1"/>
        </w:rPr>
      </w:pPr>
      <w:r w:rsidRPr="00753174">
        <w:rPr>
          <w:rFonts w:ascii="Times New Roman" w:hAnsi="Times New Roman" w:cs="Times New Roman"/>
          <w:i/>
          <w:iCs/>
          <w:color w:val="000000" w:themeColor="text1"/>
        </w:rPr>
        <w:t xml:space="preserve">Opis sposobu dokonywania oceny spełniania tego warunku:  </w:t>
      </w:r>
    </w:p>
    <w:p w14:paraId="6BF6849F"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6B4AB3E2" w14:textId="1D303B0F"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Zamawiający uzna, że Wykonawca spełnia warunek udziału w postępowaniu dotyczący zdolności technicznej lub zawodowej, jeżeli Wykonawca </w:t>
      </w:r>
      <w:r w:rsidR="00CA4B6D" w:rsidRPr="00753174">
        <w:rPr>
          <w:rFonts w:ascii="Times New Roman" w:hAnsi="Times New Roman" w:cs="Times New Roman"/>
          <w:color w:val="000000" w:themeColor="text1"/>
        </w:rPr>
        <w:t>wykaże,</w:t>
      </w:r>
      <w:r w:rsidRPr="00753174">
        <w:rPr>
          <w:rFonts w:ascii="Times New Roman" w:hAnsi="Times New Roman" w:cs="Times New Roman"/>
          <w:color w:val="000000" w:themeColor="text1"/>
        </w:rPr>
        <w:t xml:space="preserve"> że:   </w:t>
      </w:r>
    </w:p>
    <w:p w14:paraId="2BE3C323" w14:textId="77777777" w:rsidR="00BF6D36" w:rsidRPr="00753174" w:rsidRDefault="00BF6D36" w:rsidP="00BF6D36">
      <w:pPr>
        <w:pStyle w:val="Bezodstpw"/>
        <w:jc w:val="both"/>
        <w:rPr>
          <w:rFonts w:ascii="Times New Roman" w:hAnsi="Times New Roman" w:cs="Times New Roman"/>
          <w:color w:val="000000" w:themeColor="text1"/>
        </w:rPr>
      </w:pPr>
    </w:p>
    <w:p w14:paraId="5BC1EE0E" w14:textId="0E3D3895" w:rsidR="00BF6D36" w:rsidRPr="00753174" w:rsidRDefault="00BF6D36" w:rsidP="00BF6D36">
      <w:pPr>
        <w:pStyle w:val="Bezodstpw"/>
        <w:numPr>
          <w:ilvl w:val="0"/>
          <w:numId w:val="49"/>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Wykonał należycie oraz zgodnie z przepisami prawa budowlanego i prawidłowo ukończył, nie wcześniej niż w okresie ostatnich 5 lat przed upływem terminu składania ofert, a jeżeli okres prowadzenia działalności jest krótszy – w tym okresie</w:t>
      </w:r>
      <w:r w:rsidR="002B572C">
        <w:rPr>
          <w:rFonts w:ascii="Times New Roman" w:hAnsi="Times New Roman" w:cs="Times New Roman"/>
          <w:color w:val="000000" w:themeColor="text1"/>
        </w:rPr>
        <w:t xml:space="preserve"> </w:t>
      </w:r>
      <w:r w:rsidRPr="00753174">
        <w:rPr>
          <w:rFonts w:ascii="Times New Roman" w:hAnsi="Times New Roman" w:cs="Times New Roman"/>
          <w:color w:val="000000" w:themeColor="text1"/>
        </w:rPr>
        <w:t>zamówienia (umowy) polegające na wykonaniu robót budowlanych obejmujących:</w:t>
      </w:r>
    </w:p>
    <w:p w14:paraId="39D66ED8" w14:textId="77777777" w:rsidR="00BF6D36" w:rsidRPr="00753174" w:rsidRDefault="00BF6D36" w:rsidP="00BF6D36">
      <w:pPr>
        <w:pStyle w:val="Bezodstpw"/>
        <w:jc w:val="both"/>
        <w:rPr>
          <w:rFonts w:ascii="Times New Roman" w:hAnsi="Times New Roman" w:cs="Times New Roman"/>
          <w:color w:val="000000" w:themeColor="text1"/>
        </w:rPr>
      </w:pPr>
    </w:p>
    <w:p w14:paraId="7267338D" w14:textId="5FF4AB46" w:rsidR="00BF6D36" w:rsidRPr="00753174" w:rsidRDefault="00BF6D36" w:rsidP="00BF6D36">
      <w:pPr>
        <w:pStyle w:val="Bezodstpw"/>
        <w:numPr>
          <w:ilvl w:val="0"/>
          <w:numId w:val="47"/>
        </w:numPr>
        <w:ind w:left="720"/>
        <w:jc w:val="both"/>
        <w:rPr>
          <w:rFonts w:ascii="Times New Roman" w:hAnsi="Times New Roman" w:cs="Times New Roman"/>
          <w:color w:val="000000" w:themeColor="text1"/>
        </w:rPr>
      </w:pPr>
      <w:r w:rsidRPr="00753174">
        <w:rPr>
          <w:rFonts w:ascii="Times New Roman" w:hAnsi="Times New Roman" w:cs="Times New Roman"/>
          <w:b/>
          <w:bCs/>
          <w:color w:val="000000" w:themeColor="text1"/>
        </w:rPr>
        <w:t xml:space="preserve">budowa </w:t>
      </w:r>
      <w:r w:rsidRPr="00753174">
        <w:rPr>
          <w:rFonts w:ascii="Times New Roman" w:hAnsi="Times New Roman" w:cs="Times New Roman"/>
          <w:color w:val="000000" w:themeColor="text1"/>
        </w:rPr>
        <w:t xml:space="preserve">budynku o powierzchni całkowitej minimum </w:t>
      </w:r>
      <w:r w:rsidR="0099422C">
        <w:rPr>
          <w:rFonts w:ascii="Times New Roman" w:hAnsi="Times New Roman" w:cs="Times New Roman"/>
          <w:color w:val="000000" w:themeColor="text1"/>
        </w:rPr>
        <w:t>1000</w:t>
      </w:r>
      <w:r w:rsidRPr="00753174">
        <w:rPr>
          <w:rFonts w:ascii="Times New Roman" w:hAnsi="Times New Roman" w:cs="Times New Roman"/>
          <w:color w:val="000000" w:themeColor="text1"/>
        </w:rPr>
        <w:t xml:space="preserve">,00 m2, </w:t>
      </w:r>
      <w:r w:rsidR="0099422C">
        <w:rPr>
          <w:rFonts w:ascii="Times New Roman" w:hAnsi="Times New Roman" w:cs="Times New Roman"/>
          <w:color w:val="000000" w:themeColor="text1"/>
        </w:rPr>
        <w:t xml:space="preserve"> </w:t>
      </w:r>
      <w:r w:rsidRPr="00753174">
        <w:rPr>
          <w:rFonts w:ascii="Times New Roman" w:hAnsi="Times New Roman" w:cs="Times New Roman"/>
          <w:color w:val="000000" w:themeColor="text1"/>
        </w:rPr>
        <w:t xml:space="preserve"> oraz wartości min </w:t>
      </w:r>
      <w:r w:rsidR="0099422C">
        <w:rPr>
          <w:rFonts w:ascii="Times New Roman" w:hAnsi="Times New Roman" w:cs="Times New Roman"/>
          <w:color w:val="000000" w:themeColor="text1"/>
        </w:rPr>
        <w:t xml:space="preserve">5 </w:t>
      </w:r>
      <w:r w:rsidRPr="00753174">
        <w:rPr>
          <w:rFonts w:ascii="Times New Roman" w:hAnsi="Times New Roman" w:cs="Times New Roman"/>
          <w:color w:val="000000" w:themeColor="text1"/>
        </w:rPr>
        <w:t xml:space="preserve">mln brutto w tym wykonanie instalacji wentylacji i klimatyzacji, oraz  niezbędnej infrastruktury technicznej obejmującej budynek jak również cały teren inwestycji  </w:t>
      </w:r>
    </w:p>
    <w:p w14:paraId="7C319551" w14:textId="77777777" w:rsidR="00BF6D36" w:rsidRPr="00753174" w:rsidRDefault="00BF6D36" w:rsidP="00BF6D36">
      <w:pPr>
        <w:pStyle w:val="Bezodstpw"/>
        <w:ind w:left="720"/>
        <w:jc w:val="both"/>
        <w:rPr>
          <w:rFonts w:ascii="Times New Roman" w:hAnsi="Times New Roman" w:cs="Times New Roman"/>
          <w:color w:val="000000" w:themeColor="text1"/>
        </w:rPr>
      </w:pPr>
    </w:p>
    <w:p w14:paraId="4FD28D7B" w14:textId="77777777" w:rsidR="00BF6D36" w:rsidRPr="00753174" w:rsidRDefault="00BF6D36" w:rsidP="00BF6D36">
      <w:pPr>
        <w:pStyle w:val="Akapitzlist"/>
        <w:rPr>
          <w:color w:val="000000" w:themeColor="text1"/>
        </w:rPr>
      </w:pPr>
    </w:p>
    <w:p w14:paraId="5B8A98F9"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Dysponował osobami zdolnymi do realizacji zamówienia, które zostaną skierowane do jego wykonania, tj., aby Wykonawca dysponował na czas realizacji zamówienia osobami, posiadającymi niezbędne do wykonania zamówienia kwalifikacje zawodowe, w tym posiadającymi uprawnienia </w:t>
      </w:r>
    </w:p>
    <w:p w14:paraId="6F1B7ADF"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budowlane do pełnienia samodzielnych funkcji technicznych w budownictwie, o których mowa w ustawie z dnia 7 lipca 1994 r. Prawo budowlane (t.j. Dz. U. z 2021 r. poz. 2351 z późn. zm.) oraz </w:t>
      </w:r>
    </w:p>
    <w:p w14:paraId="0C45A4DE"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Rozporządzeniu Ministra Inwestycji i Rozwoju z dnia 29 kwietnia 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t>
      </w:r>
    </w:p>
    <w:p w14:paraId="66D282AE"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w którym osoba posiadająca uprawnienia uzyskała je, uznanymi przez właściwy organ, zgodnie z ustawą z dnia 22 grudnia 2015 r. o zasadach uznawania kwalifikacji zawodowych nabytych w państwach członkowskich Unii Europejskiej(t.j. Dz. U. z 2020 r., poz. 220) lub zamierzającymi świadczyć usługi transgraniczne w rozumieniu przepisów powołanej ustawy, oraz art. 20a ustawy z dnia 15 grudnia 2000 r. o samorządach zawodowych architektów, inżynierów budownictwa lub urbanistów (t.j. Dz. U. z 2019 r. poz. 1117), tj. zgodnie z poniższym wyszczególnieniem:</w:t>
      </w:r>
    </w:p>
    <w:p w14:paraId="34EC4998" w14:textId="77777777" w:rsidR="00BF6D36" w:rsidRPr="00753174" w:rsidRDefault="00BF6D36" w:rsidP="00BF6D36">
      <w:pPr>
        <w:pStyle w:val="Bezodstpw"/>
        <w:jc w:val="both"/>
        <w:rPr>
          <w:rFonts w:ascii="Times New Roman" w:hAnsi="Times New Roman" w:cs="Times New Roman"/>
          <w:color w:val="000000" w:themeColor="text1"/>
        </w:rPr>
      </w:pPr>
    </w:p>
    <w:p w14:paraId="67D013C6"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będącą architektem, skierowaną do realizacji funkcji Projektanta Głównego, spełniającą łącznie następujące wymagania: </w:t>
      </w:r>
    </w:p>
    <w:p w14:paraId="34937EAD" w14:textId="77777777" w:rsidR="00BF6D36" w:rsidRPr="00753174" w:rsidRDefault="00BF6D36" w:rsidP="00BF6D36">
      <w:pPr>
        <w:pStyle w:val="Bezodstpw"/>
        <w:ind w:left="708"/>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posiada uprawnienia budowlane do projektowania w specjalności architektonicznej bez ograniczeń i jest członkiem odpowiedniej izby samorządu zawodowego,  </w:t>
      </w:r>
    </w:p>
    <w:p w14:paraId="196F9455" w14:textId="68642210" w:rsidR="00BF6D36" w:rsidRPr="00753174" w:rsidRDefault="00BF6D36" w:rsidP="00BF6D36">
      <w:pPr>
        <w:pStyle w:val="Bezodstpw"/>
        <w:ind w:left="708"/>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2) posiada doświadczenie zawodowe polegające na wykonaniu Należycie wykonał, w tym okresie - co najmniej dwa zamówienia (umowy) obejmujące wykonanie wielobranżowych projektów budowlanych w zakresie budowy w tym: </w:t>
      </w:r>
    </w:p>
    <w:p w14:paraId="00BC6FB9" w14:textId="0F7CE057" w:rsidR="00BF6D36" w:rsidRPr="00753174" w:rsidRDefault="00BF6D36" w:rsidP="0099422C">
      <w:pPr>
        <w:pStyle w:val="Bezodstpw"/>
        <w:ind w:left="708"/>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a) co najmniej jeden wielobranżowy projekt budowlany obejmujący  budynek, o min.  powierzchni użytkowej  </w:t>
      </w:r>
      <w:r w:rsidR="0099422C">
        <w:rPr>
          <w:rFonts w:ascii="Times New Roman" w:hAnsi="Times New Roman" w:cs="Times New Roman"/>
          <w:color w:val="000000" w:themeColor="text1"/>
        </w:rPr>
        <w:t>1000</w:t>
      </w:r>
      <w:r w:rsidRPr="00753174">
        <w:rPr>
          <w:rFonts w:ascii="Times New Roman" w:hAnsi="Times New Roman" w:cs="Times New Roman"/>
          <w:color w:val="000000" w:themeColor="text1"/>
        </w:rPr>
        <w:t xml:space="preserve"> m2  </w:t>
      </w:r>
      <w:r w:rsidR="0099422C">
        <w:rPr>
          <w:rFonts w:ascii="Times New Roman" w:hAnsi="Times New Roman" w:cs="Times New Roman"/>
          <w:color w:val="000000" w:themeColor="text1"/>
        </w:rPr>
        <w:t xml:space="preserve"> </w:t>
      </w:r>
      <w:r w:rsidRPr="00753174">
        <w:rPr>
          <w:rFonts w:ascii="Times New Roman" w:hAnsi="Times New Roman" w:cs="Times New Roman"/>
          <w:color w:val="000000" w:themeColor="text1"/>
        </w:rPr>
        <w:t xml:space="preserve"> </w:t>
      </w:r>
    </w:p>
    <w:p w14:paraId="5816CA06"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skierowaną do realizacji funkcji Projektanta, spełniającą następujące wymagania: </w:t>
      </w:r>
    </w:p>
    <w:p w14:paraId="7D5127E5" w14:textId="77777777" w:rsidR="00BF6D36" w:rsidRPr="00753174" w:rsidRDefault="00BF6D36" w:rsidP="00BF6D36">
      <w:pPr>
        <w:pStyle w:val="Bezodstpw"/>
        <w:numPr>
          <w:ilvl w:val="0"/>
          <w:numId w:val="51"/>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posiada uprawnienia budowlane do projektowania w specjalności konstrukcyjno-budowlanej bez ograniczeń i jest członkiem odpowiedniej izby samorządu zawodowego,  </w:t>
      </w:r>
    </w:p>
    <w:p w14:paraId="2D747A5F" w14:textId="77777777" w:rsidR="00BF6D36" w:rsidRPr="00753174" w:rsidRDefault="00BF6D36" w:rsidP="00BF6D36">
      <w:pPr>
        <w:pStyle w:val="Bezodstpw"/>
        <w:ind w:left="720"/>
        <w:jc w:val="both"/>
        <w:rPr>
          <w:rFonts w:ascii="Times New Roman" w:hAnsi="Times New Roman" w:cs="Times New Roman"/>
          <w:color w:val="000000" w:themeColor="text1"/>
        </w:rPr>
      </w:pPr>
    </w:p>
    <w:p w14:paraId="688763DA"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skierowaną do realizacji funkcji Projektanta, spełniającą następujące wymagania: </w:t>
      </w:r>
    </w:p>
    <w:p w14:paraId="2D0E9E21" w14:textId="77777777" w:rsidR="00BF6D36" w:rsidRPr="00753174" w:rsidRDefault="00BF6D36" w:rsidP="00BF6D36">
      <w:pPr>
        <w:pStyle w:val="Bezodstpw"/>
        <w:ind w:left="709" w:hanging="349"/>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posiada uprawnienia budowlane do projektowania w specjalności instalacyjnej w zakresie sieci, instalacji i urządzeń cieplnych, wentylacyjnych, gazowych, wodociągowych i kanalizacyjnych bez ograniczeń i jest członkiem odpowiedniej izby samorządu zawodowego; </w:t>
      </w:r>
    </w:p>
    <w:p w14:paraId="24D51C1A" w14:textId="77777777" w:rsidR="00BF6D36" w:rsidRPr="00753174" w:rsidRDefault="00BF6D36" w:rsidP="00BF6D36">
      <w:pPr>
        <w:pStyle w:val="Bezodstpw"/>
        <w:jc w:val="both"/>
        <w:rPr>
          <w:rFonts w:ascii="Times New Roman" w:hAnsi="Times New Roman" w:cs="Times New Roman"/>
          <w:color w:val="000000" w:themeColor="text1"/>
        </w:rPr>
      </w:pPr>
    </w:p>
    <w:p w14:paraId="1EA3C932"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co najmniej jedną osobą skierowaną do realizacji funkcji Projektanta, spełniającą następujące wymagania: </w:t>
      </w:r>
    </w:p>
    <w:p w14:paraId="0C6A3C0A" w14:textId="77777777" w:rsidR="00BF6D36" w:rsidRPr="00753174" w:rsidRDefault="00BF6D36" w:rsidP="00BF6D36">
      <w:pPr>
        <w:pStyle w:val="Bezodstpw"/>
        <w:ind w:left="567" w:hanging="207"/>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 posiada uprawnienia budowlane do projektowania w specjalności instalacyjnej w zakresie sieci, instalacji i urządzeń elektrycznych i elektroenergetycznych bez ograniczeń i jest członkiem odpowiedniej izby samorządu zawodowego,  </w:t>
      </w:r>
    </w:p>
    <w:p w14:paraId="628DF9F0" w14:textId="77777777" w:rsidR="00BF6D36" w:rsidRPr="00753174" w:rsidRDefault="00BF6D36" w:rsidP="00BF6D36">
      <w:pPr>
        <w:pStyle w:val="Bezodstpw"/>
        <w:jc w:val="both"/>
        <w:rPr>
          <w:rFonts w:ascii="Times New Roman" w:hAnsi="Times New Roman" w:cs="Times New Roman"/>
          <w:color w:val="000000" w:themeColor="text1"/>
        </w:rPr>
      </w:pPr>
    </w:p>
    <w:p w14:paraId="7BBA4FC4"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osobą, która będzie pełnić funkcję </w:t>
      </w:r>
      <w:r w:rsidRPr="00753174">
        <w:rPr>
          <w:rFonts w:ascii="Times New Roman" w:hAnsi="Times New Roman" w:cs="Times New Roman"/>
          <w:b/>
          <w:bCs/>
          <w:color w:val="000000" w:themeColor="text1"/>
        </w:rPr>
        <w:t>Kierownika budowy</w:t>
      </w:r>
      <w:r w:rsidRPr="00753174">
        <w:rPr>
          <w:rFonts w:ascii="Times New Roman" w:hAnsi="Times New Roman" w:cs="Times New Roman"/>
          <w:color w:val="000000" w:themeColor="text1"/>
        </w:rPr>
        <w:t xml:space="preserve">, posiadającą: </w:t>
      </w:r>
    </w:p>
    <w:p w14:paraId="3592FB67"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uprawnienia budowlane do kierowania robotami budowlanymi w specjalności konstrukcyjno-budowlanej bez ograniczeń, wydane na podstawie aktualnych przepisów ustawy Prawo budowlane lub odpowiadające im ważne uprawnienia budowlane, które zostały wydane na podstawie wcześniej obowiązujących przepisów,  </w:t>
      </w:r>
    </w:p>
    <w:p w14:paraId="62C37928" w14:textId="77777777" w:rsidR="00BF6D36" w:rsidRPr="00753174" w:rsidRDefault="00BF6D36" w:rsidP="00BF6D36">
      <w:pPr>
        <w:pStyle w:val="Bezodstpw"/>
        <w:jc w:val="both"/>
        <w:rPr>
          <w:rFonts w:ascii="Times New Roman" w:hAnsi="Times New Roman" w:cs="Times New Roman"/>
          <w:color w:val="000000" w:themeColor="text1"/>
        </w:rPr>
      </w:pPr>
    </w:p>
    <w:p w14:paraId="000BCC1A"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osobą, która będzie pełnić funkcję </w:t>
      </w:r>
      <w:r w:rsidRPr="00753174">
        <w:rPr>
          <w:rFonts w:ascii="Times New Roman" w:hAnsi="Times New Roman" w:cs="Times New Roman"/>
          <w:b/>
          <w:bCs/>
          <w:color w:val="000000" w:themeColor="text1"/>
        </w:rPr>
        <w:t>Kierownika robót sanitarnych</w:t>
      </w:r>
      <w:r w:rsidRPr="00753174">
        <w:rPr>
          <w:rFonts w:ascii="Times New Roman" w:hAnsi="Times New Roman" w:cs="Times New Roman"/>
          <w:color w:val="000000" w:themeColor="text1"/>
        </w:rPr>
        <w:t xml:space="preserve">, posiadającą: </w:t>
      </w:r>
    </w:p>
    <w:p w14:paraId="5FA1A961"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uprawnienia budowlane do kierowania robotami budowlanymi w specjalności instalacyjnej w zakresie sieci, instalacji i urządzeń cieplnych, wentylacyjnych, gazowych, wodociągowych i kanalizacyjnych bez ograniczeń, wydane na podstawie aktualnych przepisów ustawy Prawo budowlane lub odpowiadające im ważne uprawnienia budowlane, które zostały wydane na podstawie wcześniej obowiązujących przepisów,  </w:t>
      </w:r>
    </w:p>
    <w:p w14:paraId="57EBE753" w14:textId="77777777" w:rsidR="00BF6D36" w:rsidRPr="00753174" w:rsidRDefault="00BF6D36" w:rsidP="00BF6D36">
      <w:pPr>
        <w:pStyle w:val="Bezodstpw"/>
        <w:jc w:val="both"/>
        <w:rPr>
          <w:rFonts w:ascii="Times New Roman" w:hAnsi="Times New Roman" w:cs="Times New Roman"/>
          <w:color w:val="000000" w:themeColor="text1"/>
        </w:rPr>
      </w:pPr>
    </w:p>
    <w:p w14:paraId="101630A6" w14:textId="77777777" w:rsidR="00BF6D36" w:rsidRPr="00753174" w:rsidRDefault="00BF6D36" w:rsidP="00BF6D36">
      <w:pPr>
        <w:pStyle w:val="Bezodstpw"/>
        <w:numPr>
          <w:ilvl w:val="0"/>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osobą, która będzie pełnić funkcję </w:t>
      </w:r>
      <w:r w:rsidRPr="00753174">
        <w:rPr>
          <w:rFonts w:ascii="Times New Roman" w:hAnsi="Times New Roman" w:cs="Times New Roman"/>
          <w:b/>
          <w:bCs/>
          <w:color w:val="000000" w:themeColor="text1"/>
        </w:rPr>
        <w:t>Kierownika robót elektrycznych</w:t>
      </w:r>
      <w:r w:rsidRPr="00753174">
        <w:rPr>
          <w:rFonts w:ascii="Times New Roman" w:hAnsi="Times New Roman" w:cs="Times New Roman"/>
          <w:color w:val="000000" w:themeColor="text1"/>
        </w:rPr>
        <w:t xml:space="preserve">, posiadającą: </w:t>
      </w:r>
    </w:p>
    <w:p w14:paraId="3E550D72"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uprawnienia budowlane do kierowania robotami budowlanymi w specjalności instalacyjnej w zakresie sieci, instalacji i urządzeń elektrycznych i elektroenergetycznych bez ograniczeń, wydane na podstawie aktualnych przepisów ustawy Prawo budowlane lub odpowiadające im ważne uprawnienia budowlane, które zostały wydane na podstawie wcześniej obowiązujących przepisów,  </w:t>
      </w:r>
    </w:p>
    <w:p w14:paraId="5FF1B0A5" w14:textId="77777777" w:rsidR="00BF6D36" w:rsidRPr="00753174" w:rsidRDefault="00BF6D36" w:rsidP="00BF6D36">
      <w:pPr>
        <w:pStyle w:val="Bezodstpw"/>
        <w:jc w:val="both"/>
        <w:rPr>
          <w:rFonts w:ascii="Times New Roman" w:hAnsi="Times New Roman" w:cs="Times New Roman"/>
          <w:color w:val="000000" w:themeColor="text1"/>
        </w:rPr>
      </w:pPr>
    </w:p>
    <w:p w14:paraId="561288CD"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Osoby, o których mowa wyżej i które uzyskały kwalifikacje do wykonywania samodzielnych funkcji </w:t>
      </w:r>
    </w:p>
    <w:p w14:paraId="2016F8AA"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technicznych w Rzeczypospolitej Polskiej, muszą być wpisane na listę członków właściwej izby </w:t>
      </w:r>
    </w:p>
    <w:p w14:paraId="2C4E6395"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samorządu zawodowego i ubezpieczone od odpowiedzialności cywilnej, co daje im prawo </w:t>
      </w:r>
    </w:p>
    <w:p w14:paraId="564F0C17"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wykonywania samodzielnych funkcji technicznych w budownictwie, zgodnie z ustawą z dnia </w:t>
      </w:r>
    </w:p>
    <w:p w14:paraId="318FBAB4"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15.12.2000 r. o samorządach zawodowych architektów oraz inżynierów budownictwa (t.j. Dz.U. </w:t>
      </w:r>
    </w:p>
    <w:p w14:paraId="71FA57E4"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 2019 r., poz. 1117). Uprawnienia budowlane wydane na podstawie aktualnych przepisów, </w:t>
      </w:r>
    </w:p>
    <w:p w14:paraId="2C0AB121"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powinny być zgodne z ustawą z dnia 7 lipca 1994 r. – Prawo budowlane (t.j. Dz. U. z 2021 r., poz. </w:t>
      </w:r>
    </w:p>
    <w:p w14:paraId="3139F6A9" w14:textId="77777777" w:rsidR="006E74FB" w:rsidRPr="00753174" w:rsidRDefault="006E74FB" w:rsidP="00BF6D36">
      <w:pPr>
        <w:pStyle w:val="Bezodstpw"/>
        <w:jc w:val="both"/>
        <w:rPr>
          <w:rFonts w:ascii="Times New Roman" w:hAnsi="Times New Roman" w:cs="Times New Roman"/>
          <w:color w:val="000000" w:themeColor="text1"/>
        </w:rPr>
      </w:pPr>
    </w:p>
    <w:p w14:paraId="17B889AA" w14:textId="1A7CE623" w:rsidR="006E74FB" w:rsidRPr="00753174" w:rsidRDefault="006E74FB" w:rsidP="006E74FB">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lastRenderedPageBreak/>
        <w:t xml:space="preserve">Zamawiający sprawdzenia przez niego dokumentów niezbędnych do realizacji </w:t>
      </w:r>
      <w:r w:rsidR="00CA4B6D" w:rsidRPr="00753174">
        <w:rPr>
          <w:rFonts w:ascii="Times New Roman" w:hAnsi="Times New Roman" w:cs="Times New Roman"/>
          <w:b/>
          <w:bCs/>
          <w:color w:val="000000" w:themeColor="text1"/>
        </w:rPr>
        <w:t>zamówienia, o</w:t>
      </w:r>
      <w:r w:rsidRPr="00753174">
        <w:rPr>
          <w:rFonts w:ascii="Times New Roman" w:hAnsi="Times New Roman" w:cs="Times New Roman"/>
          <w:b/>
          <w:bCs/>
          <w:color w:val="000000" w:themeColor="text1"/>
        </w:rPr>
        <w:t xml:space="preserve"> których mowa w art. 131 ust. 2,  </w:t>
      </w:r>
    </w:p>
    <w:p w14:paraId="1D85F130" w14:textId="77777777" w:rsidR="006E74FB" w:rsidRPr="00753174" w:rsidRDefault="006E74FB" w:rsidP="006E74FB">
      <w:pPr>
        <w:pStyle w:val="Bezodstpw"/>
        <w:jc w:val="both"/>
        <w:rPr>
          <w:rFonts w:ascii="Times New Roman" w:hAnsi="Times New Roman" w:cs="Times New Roman"/>
          <w:b/>
          <w:bCs/>
          <w:color w:val="000000" w:themeColor="text1"/>
        </w:rPr>
      </w:pPr>
    </w:p>
    <w:p w14:paraId="36827B48" w14:textId="358087A7" w:rsidR="006E74FB" w:rsidRPr="00753174" w:rsidRDefault="006E74FB" w:rsidP="006E74F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Zamawiający </w:t>
      </w:r>
      <w:r w:rsidR="0099422C">
        <w:rPr>
          <w:rFonts w:ascii="Times New Roman" w:hAnsi="Times New Roman" w:cs="Times New Roman"/>
          <w:color w:val="000000" w:themeColor="text1"/>
        </w:rPr>
        <w:t xml:space="preserve">nie </w:t>
      </w:r>
      <w:r w:rsidRPr="00753174">
        <w:rPr>
          <w:rFonts w:ascii="Times New Roman" w:hAnsi="Times New Roman" w:cs="Times New Roman"/>
          <w:color w:val="000000" w:themeColor="text1"/>
        </w:rPr>
        <w:t xml:space="preserve">wymaga  złożenia oferty po odbyciu wizji lokalnej. Każdy z Wykonawców może dokonać wizji lokalnej po uprzednim zgłoszeniu osobie uprawnionej do kontaktu z Wykonawcami (wskazanej w SWZ) takiego zamiaru. </w:t>
      </w:r>
      <w:r w:rsidR="0099422C">
        <w:rPr>
          <w:rFonts w:ascii="Times New Roman" w:hAnsi="Times New Roman" w:cs="Times New Roman"/>
          <w:color w:val="000000" w:themeColor="text1"/>
        </w:rPr>
        <w:t xml:space="preserve"> </w:t>
      </w:r>
    </w:p>
    <w:p w14:paraId="47D96E84"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t>
      </w:r>
    </w:p>
    <w:p w14:paraId="7B719DDC" w14:textId="77777777" w:rsidR="00BF6D36" w:rsidRPr="00753174" w:rsidRDefault="00BF6D36" w:rsidP="00BF6D36">
      <w:pPr>
        <w:pStyle w:val="Bezodstpw"/>
        <w:jc w:val="both"/>
        <w:rPr>
          <w:rFonts w:ascii="Times New Roman" w:hAnsi="Times New Roman" w:cs="Times New Roman"/>
          <w:b/>
          <w:bCs/>
          <w:color w:val="000000" w:themeColor="text1"/>
        </w:rPr>
      </w:pPr>
      <w:r w:rsidRPr="00753174">
        <w:rPr>
          <w:rFonts w:ascii="Times New Roman" w:hAnsi="Times New Roman" w:cs="Times New Roman"/>
          <w:b/>
          <w:bCs/>
          <w:color w:val="000000" w:themeColor="text1"/>
        </w:rPr>
        <w:t xml:space="preserve">Wykonawcy mogą ubiegać się wspólnie o udzielenie zamówienia.  </w:t>
      </w:r>
    </w:p>
    <w:p w14:paraId="50C1EDF1"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w takim przypadku:  </w:t>
      </w:r>
    </w:p>
    <w:p w14:paraId="3AD21B7B" w14:textId="77777777" w:rsidR="00BF6D36" w:rsidRPr="00753174" w:rsidRDefault="00BF6D36" w:rsidP="00BF6D36">
      <w:pPr>
        <w:pStyle w:val="Bezodstpw"/>
        <w:jc w:val="both"/>
        <w:rPr>
          <w:rFonts w:ascii="Times New Roman" w:hAnsi="Times New Roman" w:cs="Times New Roman"/>
          <w:color w:val="000000" w:themeColor="text1"/>
        </w:rPr>
      </w:pPr>
    </w:p>
    <w:p w14:paraId="29750ADD" w14:textId="77777777" w:rsidR="00BF6D36" w:rsidRPr="00753174" w:rsidRDefault="00BF6D36" w:rsidP="00BF6D36">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Wykonawcy mogą wspólnie ubiegać się o udzielenie zamówienia. W przypadku  wykonawców wspólnie ubiegających się o udzielenie zamówienia warunki zostaną uznane za spełnione: </w:t>
      </w:r>
    </w:p>
    <w:p w14:paraId="0A2E7736"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jeżeli co najmniej jeden z wykonawców wspólnie ubiegających się o zamówienie samodzielnie spełni w całości warunek określony w pkt ……………..  dotyczący zdolności technicznej lub zawodowej związanych z realizacją trzech budów, doświadczenie wykonawców wspólnie ubiegających się o uzyskanie zamówienia nie będzie podlegało sumowaniu na potrzeby spełnienia ww. warunku;</w:t>
      </w:r>
    </w:p>
    <w:p w14:paraId="33A00B90"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przychody netto ze sprzedaży wykonawców wspólnie ubiegających się uzyskanie zamówienia nie będą podlegały sumowaniu na potrzeby spełnienia ww. warunku; </w:t>
      </w:r>
    </w:p>
    <w:p w14:paraId="1DE86EF4"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jeżeli co najmniej jeden z wykonawców wspólnie ubiegających się o zamówienie samodzielnie spełni w całości warunek określony w pkt …….. dotyczący wykonania wielobranżowych projektów budowlanych; doświadczenie wykonawców wspólnie ubiegających się o uzyskanie zamówienia nie będzie podlegało sumowaniu na potrzeby spełnienia ww. warunku;</w:t>
      </w:r>
    </w:p>
    <w:p w14:paraId="78F53FBC" w14:textId="77777777" w:rsidR="00BF6D36" w:rsidRPr="00753174" w:rsidRDefault="00BF6D36" w:rsidP="00BF6D36">
      <w:pPr>
        <w:pStyle w:val="Bezodstpw"/>
        <w:numPr>
          <w:ilvl w:val="1"/>
          <w:numId w:val="50"/>
        </w:numPr>
        <w:jc w:val="both"/>
        <w:rPr>
          <w:rFonts w:ascii="Times New Roman" w:hAnsi="Times New Roman" w:cs="Times New Roman"/>
          <w:color w:val="000000" w:themeColor="text1"/>
        </w:rPr>
      </w:pPr>
      <w:r w:rsidRPr="00753174">
        <w:rPr>
          <w:rFonts w:ascii="Times New Roman" w:hAnsi="Times New Roman" w:cs="Times New Roman"/>
          <w:color w:val="000000" w:themeColor="text1"/>
        </w:rPr>
        <w:t>w przypadku, gdy zamówienie wykazywane na potwierdzenie spełnienia warunku udziału w postępowaniu było realizowane przez wykonawcę wspólnie z innym podmiotem (tj. w ramach konsorcjum) nie ubiegającym się o udzielenie niniejszego zamówienia, wykonawca może powołać się na doświadczenie w wykonaniu robót budowlanych lub usług, w których wykonaniu wykonawca ten faktycznie i bezpośrednio uczestniczył;</w:t>
      </w:r>
    </w:p>
    <w:p w14:paraId="739AF8DE" w14:textId="77777777" w:rsidR="00BF6D36" w:rsidRPr="00753174" w:rsidRDefault="00BF6D36" w:rsidP="00BF6D36">
      <w:pPr>
        <w:pStyle w:val="Bezodstpw"/>
        <w:ind w:left="1440"/>
        <w:jc w:val="both"/>
        <w:rPr>
          <w:rFonts w:ascii="Times New Roman" w:hAnsi="Times New Roman" w:cs="Times New Roman"/>
          <w:color w:val="000000" w:themeColor="text1"/>
        </w:rPr>
      </w:pPr>
    </w:p>
    <w:p w14:paraId="1B4A5A4E" w14:textId="77777777" w:rsidR="00FC2B35" w:rsidRPr="00753174" w:rsidRDefault="00FC2B35" w:rsidP="00BF6D36">
      <w:pPr>
        <w:pStyle w:val="Akapitzlist"/>
        <w:tabs>
          <w:tab w:val="left" w:pos="1004"/>
        </w:tabs>
        <w:spacing w:line="276" w:lineRule="auto"/>
        <w:ind w:left="567" w:firstLine="0"/>
        <w:rPr>
          <w:b/>
          <w:color w:val="000000" w:themeColor="text1"/>
        </w:rPr>
      </w:pPr>
      <w:r w:rsidRPr="00753174">
        <w:rPr>
          <w:b/>
          <w:color w:val="000000" w:themeColor="text1"/>
        </w:rPr>
        <w:t>PODSTAWY</w:t>
      </w:r>
      <w:r w:rsidRPr="00753174">
        <w:rPr>
          <w:b/>
          <w:color w:val="000000" w:themeColor="text1"/>
          <w:spacing w:val="-1"/>
        </w:rPr>
        <w:t xml:space="preserve"> </w:t>
      </w:r>
      <w:r w:rsidRPr="00753174">
        <w:rPr>
          <w:b/>
          <w:color w:val="000000" w:themeColor="text1"/>
        </w:rPr>
        <w:t>WYKLUCZENIA</w:t>
      </w:r>
    </w:p>
    <w:p w14:paraId="0E772D58" w14:textId="77777777"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 xml:space="preserve">Zamawiający wykluczy z postępowania Wykonawców, wobec których zachodzą podstawy wykluczenia, o których </w:t>
      </w:r>
      <w:r w:rsidR="00EC3A2B" w:rsidRPr="00753174">
        <w:rPr>
          <w:color w:val="000000" w:themeColor="text1"/>
        </w:rPr>
        <w:t>mowa</w:t>
      </w:r>
      <w:r w:rsidRPr="00753174">
        <w:rPr>
          <w:color w:val="000000" w:themeColor="text1"/>
        </w:rPr>
        <w:t xml:space="preserve"> art. 108 ust. 1 ustawy Pzp tj. Zamawiający</w:t>
      </w:r>
      <w:r w:rsidR="00EC3A2B" w:rsidRPr="00753174">
        <w:rPr>
          <w:color w:val="000000" w:themeColor="text1"/>
        </w:rPr>
        <w:t xml:space="preserve"> </w:t>
      </w:r>
      <w:r w:rsidRPr="00753174">
        <w:rPr>
          <w:color w:val="000000" w:themeColor="text1"/>
        </w:rPr>
        <w:t>wykluczy z postępowania Wykonawcę:</w:t>
      </w:r>
    </w:p>
    <w:p w14:paraId="0D1335A1"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będącego osobą fizyczną, którego prawomocnie skazano za</w:t>
      </w:r>
      <w:r w:rsidRPr="00753174">
        <w:rPr>
          <w:color w:val="000000" w:themeColor="text1"/>
          <w:spacing w:val="11"/>
        </w:rPr>
        <w:t xml:space="preserve"> </w:t>
      </w:r>
      <w:r w:rsidRPr="00753174">
        <w:rPr>
          <w:color w:val="000000" w:themeColor="text1"/>
        </w:rPr>
        <w:t>przestępstwo:</w:t>
      </w:r>
    </w:p>
    <w:p w14:paraId="34FD1EDB"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udziału w zorganizowanej grupie przestępczej albo związku mającym na celu popełnienie przestępstwa lub przestępstwa skarbowego, o którym mowa w art. 258 Kodeksu karnego,</w:t>
      </w:r>
    </w:p>
    <w:p w14:paraId="6D958854"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handlu ludźmi, o którym mowa w art. 189a Kodeksu</w:t>
      </w:r>
      <w:r w:rsidRPr="00753174">
        <w:rPr>
          <w:color w:val="000000" w:themeColor="text1"/>
          <w:spacing w:val="13"/>
        </w:rPr>
        <w:t xml:space="preserve"> </w:t>
      </w:r>
      <w:r w:rsidRPr="00753174">
        <w:rPr>
          <w:color w:val="000000" w:themeColor="text1"/>
        </w:rPr>
        <w:t>karnego,</w:t>
      </w:r>
    </w:p>
    <w:p w14:paraId="1C9BF761"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którym mowa w art. 228–230a, art. 250a Kodeksu karnego lub w art. 46 lub art. 48 ustawy z dnia 25 czerwca 2010 roku o</w:t>
      </w:r>
      <w:r w:rsidRPr="00753174">
        <w:rPr>
          <w:color w:val="000000" w:themeColor="text1"/>
          <w:spacing w:val="7"/>
        </w:rPr>
        <w:t xml:space="preserve"> </w:t>
      </w:r>
      <w:r w:rsidRPr="00753174">
        <w:rPr>
          <w:color w:val="000000" w:themeColor="text1"/>
        </w:rPr>
        <w:t>sporcie,</w:t>
      </w:r>
    </w:p>
    <w:p w14:paraId="266DF744"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finansowania przestępstwa o charakterze terrorystycznym, o którym mowa w art. 165a Kodeksu karnego, lub przestępstwa udaremniania lub utrudniania stwierdzenia przestępnego pochodzenia pieniędzy lub ukrywania ich pochodzenia, o którym mowa w art. 299 Kodeksu</w:t>
      </w:r>
      <w:r w:rsidRPr="00753174">
        <w:rPr>
          <w:color w:val="000000" w:themeColor="text1"/>
          <w:spacing w:val="12"/>
        </w:rPr>
        <w:t xml:space="preserve"> </w:t>
      </w:r>
      <w:r w:rsidRPr="00753174">
        <w:rPr>
          <w:color w:val="000000" w:themeColor="text1"/>
        </w:rPr>
        <w:t>karnego,</w:t>
      </w:r>
    </w:p>
    <w:p w14:paraId="63B3B9ED"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charakterze terrorystycznym, o którym mowa w art. 115 § 20 Kodeksu karnego, lub mające na celu popełnienie tego</w:t>
      </w:r>
      <w:r w:rsidRPr="00753174">
        <w:rPr>
          <w:color w:val="000000" w:themeColor="text1"/>
          <w:spacing w:val="9"/>
        </w:rPr>
        <w:t xml:space="preserve"> </w:t>
      </w:r>
      <w:r w:rsidRPr="00753174">
        <w:rPr>
          <w:color w:val="000000" w:themeColor="text1"/>
        </w:rPr>
        <w:t>przestępstwa,</w:t>
      </w:r>
    </w:p>
    <w:p w14:paraId="00F0AB38"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powierzenia wykonywania pracy małoletniemu cudzoziemcowi, o którym mowa w art. 9 ust. 2 ustawy z dnia 15 czerwca 2012 roku o skutkach powierzania wykonywania pracy cudzoziemcom przebywającym wbrew przepisom na terytorium Rzeczypospolitej Polskiej (</w:t>
      </w:r>
      <w:r w:rsidR="007B05AA" w:rsidRPr="00753174">
        <w:rPr>
          <w:color w:val="000000" w:themeColor="text1"/>
        </w:rPr>
        <w:t xml:space="preserve">tekst jednolity: </w:t>
      </w:r>
      <w:r w:rsidRPr="00753174">
        <w:rPr>
          <w:color w:val="000000" w:themeColor="text1"/>
        </w:rPr>
        <w:t xml:space="preserve">Dz. U. </w:t>
      </w:r>
      <w:r w:rsidR="007B05AA" w:rsidRPr="00753174">
        <w:rPr>
          <w:color w:val="000000" w:themeColor="text1"/>
        </w:rPr>
        <w:t xml:space="preserve">z 2021 </w:t>
      </w:r>
      <w:r w:rsidRPr="00753174">
        <w:rPr>
          <w:color w:val="000000" w:themeColor="text1"/>
        </w:rPr>
        <w:t>poz.</w:t>
      </w:r>
      <w:r w:rsidRPr="00753174">
        <w:rPr>
          <w:color w:val="000000" w:themeColor="text1"/>
          <w:spacing w:val="9"/>
        </w:rPr>
        <w:t xml:space="preserve"> </w:t>
      </w:r>
      <w:r w:rsidR="007B05AA" w:rsidRPr="00753174">
        <w:rPr>
          <w:color w:val="000000" w:themeColor="text1"/>
        </w:rPr>
        <w:t>1745</w:t>
      </w:r>
      <w:r w:rsidRPr="00753174">
        <w:rPr>
          <w:color w:val="000000" w:themeColor="text1"/>
        </w:rPr>
        <w:t>),</w:t>
      </w:r>
    </w:p>
    <w:p w14:paraId="2BE528F6"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lastRenderedPageBreak/>
        <w:t xml:space="preserve">przeciwko obrotowi gospodarczemu, o których mowa w art. 296–307 Kodeksu karnego, przestępstwo oszustwa, o którym mowa w art. 286 Kodeksu karnego, przestępstwo przeciwko wiarygodności dokumentów, o których mowa w art. </w:t>
      </w:r>
      <w:r w:rsidRPr="00753174">
        <w:rPr>
          <w:color w:val="000000" w:themeColor="text1"/>
          <w:spacing w:val="3"/>
        </w:rPr>
        <w:t xml:space="preserve">270– </w:t>
      </w:r>
      <w:r w:rsidRPr="00753174">
        <w:rPr>
          <w:color w:val="000000" w:themeColor="text1"/>
        </w:rPr>
        <w:t>277d Kodeksu karnego, lub przestępstwo</w:t>
      </w:r>
      <w:r w:rsidRPr="00753174">
        <w:rPr>
          <w:color w:val="000000" w:themeColor="text1"/>
          <w:spacing w:val="8"/>
        </w:rPr>
        <w:t xml:space="preserve"> </w:t>
      </w:r>
      <w:r w:rsidRPr="00753174">
        <w:rPr>
          <w:color w:val="000000" w:themeColor="text1"/>
        </w:rPr>
        <w:t>skarbowe,</w:t>
      </w:r>
    </w:p>
    <w:p w14:paraId="11611FE4" w14:textId="77777777" w:rsidR="00FC2B35" w:rsidRPr="00753174" w:rsidRDefault="00FC2B35" w:rsidP="00CC4618">
      <w:pPr>
        <w:pStyle w:val="Akapitzlist"/>
        <w:numPr>
          <w:ilvl w:val="0"/>
          <w:numId w:val="44"/>
        </w:numPr>
        <w:tabs>
          <w:tab w:val="left" w:pos="1843"/>
        </w:tabs>
        <w:spacing w:line="276" w:lineRule="auto"/>
        <w:ind w:left="1843" w:hanging="348"/>
        <w:rPr>
          <w:color w:val="000000" w:themeColor="text1"/>
        </w:rPr>
      </w:pPr>
      <w:r w:rsidRPr="00753174">
        <w:rPr>
          <w:color w:val="000000" w:themeColor="text1"/>
        </w:rPr>
        <w:t>o którym mowa w art. 9 ust. 1 i 3 lub art.  10 ustawy z dnia 15 czerwca 2012 roku o skutkach powierzania wykonywania pracy cudzoziemcom przebywającym wbrew przepisom na terytorium Rzeczypospolitej</w:t>
      </w:r>
      <w:r w:rsidRPr="00753174">
        <w:rPr>
          <w:color w:val="000000" w:themeColor="text1"/>
          <w:spacing w:val="8"/>
        </w:rPr>
        <w:t xml:space="preserve"> </w:t>
      </w:r>
      <w:r w:rsidRPr="00753174">
        <w:rPr>
          <w:color w:val="000000" w:themeColor="text1"/>
        </w:rPr>
        <w:t>Polskiej</w:t>
      </w:r>
      <w:r w:rsidR="007B05AA" w:rsidRPr="00753174">
        <w:rPr>
          <w:color w:val="000000" w:themeColor="text1"/>
        </w:rPr>
        <w:t xml:space="preserve"> (tekst jednolity: Dz. U. z 2021 poz.</w:t>
      </w:r>
      <w:r w:rsidR="007B05AA" w:rsidRPr="00753174">
        <w:rPr>
          <w:color w:val="000000" w:themeColor="text1"/>
          <w:spacing w:val="9"/>
        </w:rPr>
        <w:t xml:space="preserve"> </w:t>
      </w:r>
      <w:r w:rsidR="007B05AA" w:rsidRPr="00753174">
        <w:rPr>
          <w:color w:val="000000" w:themeColor="text1"/>
        </w:rPr>
        <w:t>1745)</w:t>
      </w:r>
    </w:p>
    <w:p w14:paraId="5611277C" w14:textId="77777777" w:rsidR="00FC2B35" w:rsidRPr="00753174" w:rsidRDefault="00FC2B35" w:rsidP="00BB3713">
      <w:pPr>
        <w:pStyle w:val="Tekstpodstawowy"/>
        <w:spacing w:line="276" w:lineRule="auto"/>
        <w:ind w:left="1495"/>
        <w:rPr>
          <w:color w:val="000000" w:themeColor="text1"/>
        </w:rPr>
      </w:pPr>
      <w:r w:rsidRPr="00753174">
        <w:rPr>
          <w:color w:val="000000" w:themeColor="text1"/>
        </w:rPr>
        <w:t>– lub za odpowiedni czyn zabroniony określony w przepisach prawa obcego;</w:t>
      </w:r>
    </w:p>
    <w:p w14:paraId="6B24A456"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w:t>
      </w:r>
      <w:r w:rsidR="007B05AA" w:rsidRPr="00753174">
        <w:rPr>
          <w:color w:val="000000" w:themeColor="text1"/>
        </w:rPr>
        <w:t>którym mowa</w:t>
      </w:r>
      <w:r w:rsidRPr="00753174">
        <w:rPr>
          <w:color w:val="000000" w:themeColor="text1"/>
        </w:rPr>
        <w:t xml:space="preserve"> w pkt</w:t>
      </w:r>
      <w:r w:rsidRPr="00753174">
        <w:rPr>
          <w:color w:val="000000" w:themeColor="text1"/>
          <w:spacing w:val="2"/>
        </w:rPr>
        <w:t xml:space="preserve"> </w:t>
      </w:r>
      <w:r w:rsidRPr="00753174">
        <w:rPr>
          <w:color w:val="000000" w:themeColor="text1"/>
        </w:rPr>
        <w:t>2.1.1;</w:t>
      </w:r>
    </w:p>
    <w:p w14:paraId="77C16921"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wobec którego  wydano  prawomocny  wyrok  sądu  lub  ostateczną  decyzję  administracyjną  o zaleganiu z uiszczeniem podatków, opłat lub składek na ubezpieczenie społeczne lub zdrowotne, chyba że Wykonawca odpowiednio przed upływem terminu do</w:t>
      </w:r>
      <w:r w:rsidRPr="00753174">
        <w:rPr>
          <w:color w:val="000000" w:themeColor="text1"/>
          <w:spacing w:val="45"/>
        </w:rPr>
        <w:t xml:space="preserve"> </w:t>
      </w:r>
      <w:r w:rsidRPr="00753174">
        <w:rPr>
          <w:color w:val="000000" w:themeColor="text1"/>
        </w:rPr>
        <w:t>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w:t>
      </w:r>
      <w:r w:rsidRPr="00753174">
        <w:rPr>
          <w:color w:val="000000" w:themeColor="text1"/>
          <w:spacing w:val="2"/>
        </w:rPr>
        <w:t xml:space="preserve"> </w:t>
      </w:r>
      <w:r w:rsidRPr="00753174">
        <w:rPr>
          <w:color w:val="000000" w:themeColor="text1"/>
        </w:rPr>
        <w:t>należności;</w:t>
      </w:r>
    </w:p>
    <w:p w14:paraId="51EB1AC9"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wobec którego prawomocnie orzeczono zakaz ubiegania się o zamówienia</w:t>
      </w:r>
      <w:r w:rsidRPr="00753174">
        <w:rPr>
          <w:color w:val="000000" w:themeColor="text1"/>
          <w:spacing w:val="17"/>
        </w:rPr>
        <w:t xml:space="preserve"> </w:t>
      </w:r>
      <w:r w:rsidRPr="00753174">
        <w:rPr>
          <w:color w:val="000000" w:themeColor="text1"/>
        </w:rPr>
        <w:t>publiczne;</w:t>
      </w:r>
    </w:p>
    <w:p w14:paraId="436F7E57"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jeżeli Zamawiający może stwierdzić, na podstawie wiarygodnych przesłanek, że Wykonawca zawarł z innymi Wykonawcami porozumienie mające na celu zakłócenie konkurencji, w</w:t>
      </w:r>
      <w:r w:rsidR="007B05AA" w:rsidRPr="00753174">
        <w:rPr>
          <w:color w:val="000000" w:themeColor="text1"/>
        </w:rPr>
        <w:t xml:space="preserve"> szczególności,</w:t>
      </w:r>
      <w:r w:rsidRPr="00753174">
        <w:rPr>
          <w:color w:val="000000" w:themeColor="text1"/>
        </w:rPr>
        <w:t xml:space="preserve"> jeżeli należąc do tej samej grupy kapitałowej w rozumieniu ustawy z dnia 16 lutego 2007 roku o ochronie konkurencji i konsumentów złożyli odrębne oferty, oferty częściowe lub wnioski o dopuszczenie do udziału w postępowaniu, chyba że wykażą, że przygotowali te oferty lub wnioski niezależnie od</w:t>
      </w:r>
      <w:r w:rsidRPr="00753174">
        <w:rPr>
          <w:color w:val="000000" w:themeColor="text1"/>
          <w:spacing w:val="16"/>
        </w:rPr>
        <w:t xml:space="preserve"> </w:t>
      </w:r>
      <w:r w:rsidRPr="00753174">
        <w:rPr>
          <w:color w:val="000000" w:themeColor="text1"/>
        </w:rPr>
        <w:t>siebie;</w:t>
      </w:r>
    </w:p>
    <w:p w14:paraId="274EA9F9" w14:textId="77777777" w:rsidR="00FC2B35" w:rsidRPr="00753174" w:rsidRDefault="00FC2B35" w:rsidP="00CC4618">
      <w:pPr>
        <w:pStyle w:val="Akapitzlist"/>
        <w:numPr>
          <w:ilvl w:val="2"/>
          <w:numId w:val="25"/>
        </w:numPr>
        <w:tabs>
          <w:tab w:val="left" w:pos="1210"/>
        </w:tabs>
        <w:spacing w:line="276" w:lineRule="auto"/>
        <w:ind w:left="1418"/>
        <w:rPr>
          <w:color w:val="000000" w:themeColor="text1"/>
        </w:rPr>
      </w:pPr>
      <w:r w:rsidRPr="00753174">
        <w:rPr>
          <w:color w:val="000000" w:themeColor="text1"/>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roku o ochronie konkurencji i konsumentów, chyba że spowodowane tym zakłócenie konkurencji może być wyeliminowane w inny sposób niż przez wykluczenie Wykonawcy z udziału w postępowaniu o udzielenie</w:t>
      </w:r>
      <w:r w:rsidRPr="00753174">
        <w:rPr>
          <w:color w:val="000000" w:themeColor="text1"/>
          <w:spacing w:val="12"/>
        </w:rPr>
        <w:t xml:space="preserve"> </w:t>
      </w:r>
      <w:r w:rsidRPr="00753174">
        <w:rPr>
          <w:color w:val="000000" w:themeColor="text1"/>
        </w:rPr>
        <w:t>zamówienia.</w:t>
      </w:r>
    </w:p>
    <w:p w14:paraId="0FDB6B2F" w14:textId="77777777"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Z postępowania o udzielenie zamówienia wyklucza się także wykonawcę w okolicznościach wskazanych w art. 109 ust. 1 pkt</w:t>
      </w:r>
      <w:r w:rsidR="008350FA" w:rsidRPr="00753174">
        <w:rPr>
          <w:color w:val="000000" w:themeColor="text1"/>
        </w:rPr>
        <w:t>.</w:t>
      </w:r>
      <w:r w:rsidR="00713C82" w:rsidRPr="00753174">
        <w:rPr>
          <w:color w:val="000000" w:themeColor="text1"/>
        </w:rPr>
        <w:t xml:space="preserve"> 1-</w:t>
      </w:r>
      <w:r w:rsidRPr="00753174">
        <w:rPr>
          <w:color w:val="000000" w:themeColor="text1"/>
        </w:rPr>
        <w:t xml:space="preserve"> 10 Prawo zamówień</w:t>
      </w:r>
      <w:r w:rsidRPr="00753174">
        <w:rPr>
          <w:color w:val="000000" w:themeColor="text1"/>
          <w:spacing w:val="-9"/>
        </w:rPr>
        <w:t xml:space="preserve"> </w:t>
      </w:r>
      <w:r w:rsidRPr="00753174">
        <w:rPr>
          <w:color w:val="000000" w:themeColor="text1"/>
        </w:rPr>
        <w:t>publicznych:</w:t>
      </w:r>
    </w:p>
    <w:p w14:paraId="6FABA69D" w14:textId="77777777"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 xml:space="preserve">w </w:t>
      </w:r>
      <w:r w:rsidR="007B05AA" w:rsidRPr="00753174">
        <w:rPr>
          <w:color w:val="000000" w:themeColor="text1"/>
        </w:rPr>
        <w:t>stosunku,</w:t>
      </w:r>
      <w:r w:rsidRPr="00753174">
        <w:rPr>
          <w:color w:val="000000" w:themeColor="text1"/>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sidRPr="00753174">
        <w:rPr>
          <w:color w:val="000000" w:themeColor="text1"/>
          <w:spacing w:val="-13"/>
        </w:rPr>
        <w:t xml:space="preserve"> </w:t>
      </w:r>
      <w:r w:rsidRPr="00753174">
        <w:rPr>
          <w:color w:val="000000" w:themeColor="text1"/>
        </w:rPr>
        <w:t>procedury;</w:t>
      </w:r>
    </w:p>
    <w:p w14:paraId="2723CC3F" w14:textId="77777777"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 xml:space="preserve">który w sposób zawiniony poważnie naruszył obowiązki zawodowe, co podważa jego uczciwość, w </w:t>
      </w:r>
      <w:r w:rsidR="007B05AA" w:rsidRPr="00753174">
        <w:rPr>
          <w:color w:val="000000" w:themeColor="text1"/>
        </w:rPr>
        <w:t>szczególności,</w:t>
      </w:r>
      <w:r w:rsidRPr="00753174">
        <w:rPr>
          <w:color w:val="000000" w:themeColor="text1"/>
        </w:rPr>
        <w:t xml:space="preserve"> gdy wykonawca w wyniku zamierzonego działania lub rażącego niedbalstwa nie wykonał lub nienależycie wykonał zamówienie, co zamawiający jest w stanie wykazać za pomocą stosownych</w:t>
      </w:r>
      <w:r w:rsidRPr="00753174">
        <w:rPr>
          <w:color w:val="000000" w:themeColor="text1"/>
          <w:spacing w:val="-5"/>
        </w:rPr>
        <w:t xml:space="preserve"> </w:t>
      </w:r>
      <w:r w:rsidRPr="00753174">
        <w:rPr>
          <w:color w:val="000000" w:themeColor="text1"/>
        </w:rPr>
        <w:t>dowodów;</w:t>
      </w:r>
    </w:p>
    <w:p w14:paraId="235F666E" w14:textId="77777777" w:rsidR="00FC2B35" w:rsidRPr="00753174" w:rsidRDefault="00FC2B35" w:rsidP="00CC4618">
      <w:pPr>
        <w:pStyle w:val="Akapitzlist"/>
        <w:numPr>
          <w:ilvl w:val="2"/>
          <w:numId w:val="25"/>
        </w:numPr>
        <w:tabs>
          <w:tab w:val="left" w:pos="1299"/>
        </w:tabs>
        <w:spacing w:line="276" w:lineRule="auto"/>
        <w:ind w:left="1418"/>
        <w:rPr>
          <w:color w:val="000000" w:themeColor="text1"/>
        </w:rPr>
      </w:pPr>
      <w:r w:rsidRPr="00753174">
        <w:rPr>
          <w:color w:val="000000" w:themeColor="text1"/>
        </w:rPr>
        <w:t xml:space="preserve">który, z przyczyn leżących po jego stronie, w znacznym stopniu lub zakresie nie wykonał lub nienależycie wykonał albo długotrwale nienależycie wykonywał istotne </w:t>
      </w:r>
      <w:r w:rsidRPr="00753174">
        <w:rPr>
          <w:color w:val="000000" w:themeColor="text1"/>
        </w:rPr>
        <w:lastRenderedPageBreak/>
        <w:t>zobowiązanie wynikające z wcześniejszej umowy w sprawie zamówienia publicznego lub umowy koncesji, co doprowadziło do wypowiedzenia lub odstąpienia od umowy, odszkodowania, wykonania zastępczego lub realizacji uprawnień z tytułu rękojmi za</w:t>
      </w:r>
      <w:r w:rsidRPr="00753174">
        <w:rPr>
          <w:color w:val="000000" w:themeColor="text1"/>
          <w:spacing w:val="-15"/>
        </w:rPr>
        <w:t xml:space="preserve"> </w:t>
      </w:r>
      <w:r w:rsidRPr="00753174">
        <w:rPr>
          <w:color w:val="000000" w:themeColor="text1"/>
        </w:rPr>
        <w:t>wady.</w:t>
      </w:r>
    </w:p>
    <w:p w14:paraId="1DE93FC3" w14:textId="77777777" w:rsidR="00FC2B35" w:rsidRPr="00753174" w:rsidRDefault="00FC2B35" w:rsidP="00CC4618">
      <w:pPr>
        <w:pStyle w:val="Akapitzlist"/>
        <w:numPr>
          <w:ilvl w:val="0"/>
          <w:numId w:val="25"/>
        </w:numPr>
        <w:tabs>
          <w:tab w:val="left" w:pos="1210"/>
        </w:tabs>
        <w:spacing w:line="276" w:lineRule="auto"/>
        <w:ind w:left="567" w:hanging="567"/>
        <w:rPr>
          <w:b/>
          <w:color w:val="000000" w:themeColor="text1"/>
        </w:rPr>
      </w:pPr>
      <w:r w:rsidRPr="00753174">
        <w:rPr>
          <w:b/>
          <w:color w:val="000000" w:themeColor="text1"/>
        </w:rPr>
        <w:t>SAMOOCZYSZCZENIE</w:t>
      </w:r>
    </w:p>
    <w:p w14:paraId="183FDF5A" w14:textId="77777777" w:rsidR="00FC2B35" w:rsidRPr="00753174" w:rsidRDefault="00FC2B35" w:rsidP="00CC4618">
      <w:pPr>
        <w:pStyle w:val="Akapitzlist"/>
        <w:numPr>
          <w:ilvl w:val="1"/>
          <w:numId w:val="25"/>
        </w:numPr>
        <w:tabs>
          <w:tab w:val="left" w:pos="1210"/>
        </w:tabs>
        <w:spacing w:line="276" w:lineRule="auto"/>
        <w:ind w:left="851"/>
        <w:rPr>
          <w:color w:val="000000" w:themeColor="text1"/>
        </w:rPr>
      </w:pPr>
      <w:r w:rsidRPr="00753174">
        <w:rPr>
          <w:color w:val="000000" w:themeColor="text1"/>
        </w:rPr>
        <w:t>W</w:t>
      </w:r>
      <w:r w:rsidRPr="00753174">
        <w:rPr>
          <w:color w:val="000000" w:themeColor="text1"/>
          <w:spacing w:val="13"/>
        </w:rPr>
        <w:t xml:space="preserve"> </w:t>
      </w:r>
      <w:r w:rsidRPr="00753174">
        <w:rPr>
          <w:color w:val="000000" w:themeColor="text1"/>
        </w:rPr>
        <w:t>okolicznościach</w:t>
      </w:r>
      <w:r w:rsidRPr="00753174">
        <w:rPr>
          <w:color w:val="000000" w:themeColor="text1"/>
          <w:spacing w:val="14"/>
        </w:rPr>
        <w:t xml:space="preserve"> </w:t>
      </w:r>
      <w:r w:rsidRPr="00753174">
        <w:rPr>
          <w:color w:val="000000" w:themeColor="text1"/>
        </w:rPr>
        <w:t>określonych</w:t>
      </w:r>
      <w:r w:rsidRPr="00753174">
        <w:rPr>
          <w:color w:val="000000" w:themeColor="text1"/>
          <w:spacing w:val="14"/>
        </w:rPr>
        <w:t xml:space="preserve"> </w:t>
      </w:r>
      <w:r w:rsidRPr="00753174">
        <w:rPr>
          <w:color w:val="000000" w:themeColor="text1"/>
        </w:rPr>
        <w:t>w</w:t>
      </w:r>
      <w:r w:rsidRPr="00753174">
        <w:rPr>
          <w:color w:val="000000" w:themeColor="text1"/>
          <w:spacing w:val="12"/>
        </w:rPr>
        <w:t xml:space="preserve"> </w:t>
      </w:r>
      <w:r w:rsidRPr="00753174">
        <w:rPr>
          <w:color w:val="000000" w:themeColor="text1"/>
        </w:rPr>
        <w:t>art.</w:t>
      </w:r>
      <w:r w:rsidRPr="00753174">
        <w:rPr>
          <w:color w:val="000000" w:themeColor="text1"/>
          <w:spacing w:val="14"/>
        </w:rPr>
        <w:t xml:space="preserve"> </w:t>
      </w:r>
      <w:r w:rsidRPr="00753174">
        <w:rPr>
          <w:color w:val="000000" w:themeColor="text1"/>
        </w:rPr>
        <w:t>108</w:t>
      </w:r>
      <w:r w:rsidRPr="00753174">
        <w:rPr>
          <w:color w:val="000000" w:themeColor="text1"/>
          <w:spacing w:val="11"/>
        </w:rPr>
        <w:t xml:space="preserve"> </w:t>
      </w:r>
      <w:r w:rsidRPr="00753174">
        <w:rPr>
          <w:color w:val="000000" w:themeColor="text1"/>
        </w:rPr>
        <w:t>ust.</w:t>
      </w:r>
      <w:r w:rsidRPr="00753174">
        <w:rPr>
          <w:color w:val="000000" w:themeColor="text1"/>
          <w:spacing w:val="14"/>
        </w:rPr>
        <w:t xml:space="preserve"> </w:t>
      </w:r>
      <w:r w:rsidRPr="00753174">
        <w:rPr>
          <w:color w:val="000000" w:themeColor="text1"/>
        </w:rPr>
        <w:t>1</w:t>
      </w:r>
      <w:r w:rsidRPr="00753174">
        <w:rPr>
          <w:color w:val="000000" w:themeColor="text1"/>
          <w:spacing w:val="13"/>
        </w:rPr>
        <w:t xml:space="preserve"> </w:t>
      </w:r>
      <w:r w:rsidRPr="00753174">
        <w:rPr>
          <w:color w:val="000000" w:themeColor="text1"/>
        </w:rPr>
        <w:t>pkt</w:t>
      </w:r>
      <w:r w:rsidRPr="00753174">
        <w:rPr>
          <w:color w:val="000000" w:themeColor="text1"/>
          <w:spacing w:val="12"/>
        </w:rPr>
        <w:t xml:space="preserve"> </w:t>
      </w:r>
      <w:r w:rsidRPr="00753174">
        <w:rPr>
          <w:color w:val="000000" w:themeColor="text1"/>
        </w:rPr>
        <w:t>1,</w:t>
      </w:r>
      <w:r w:rsidRPr="00753174">
        <w:rPr>
          <w:color w:val="000000" w:themeColor="text1"/>
          <w:spacing w:val="14"/>
        </w:rPr>
        <w:t xml:space="preserve"> </w:t>
      </w:r>
      <w:r w:rsidRPr="00753174">
        <w:rPr>
          <w:color w:val="000000" w:themeColor="text1"/>
        </w:rPr>
        <w:t>2</w:t>
      </w:r>
      <w:r w:rsidRPr="00753174">
        <w:rPr>
          <w:color w:val="000000" w:themeColor="text1"/>
          <w:spacing w:val="14"/>
        </w:rPr>
        <w:t xml:space="preserve"> </w:t>
      </w:r>
      <w:r w:rsidRPr="00753174">
        <w:rPr>
          <w:color w:val="000000" w:themeColor="text1"/>
        </w:rPr>
        <w:t>i</w:t>
      </w:r>
      <w:r w:rsidRPr="00753174">
        <w:rPr>
          <w:color w:val="000000" w:themeColor="text1"/>
          <w:spacing w:val="14"/>
        </w:rPr>
        <w:t xml:space="preserve"> </w:t>
      </w:r>
      <w:r w:rsidRPr="00753174">
        <w:rPr>
          <w:color w:val="000000" w:themeColor="text1"/>
        </w:rPr>
        <w:t>5</w:t>
      </w:r>
      <w:r w:rsidRPr="00753174">
        <w:rPr>
          <w:color w:val="000000" w:themeColor="text1"/>
          <w:spacing w:val="17"/>
        </w:rPr>
        <w:t xml:space="preserve"> </w:t>
      </w:r>
      <w:r w:rsidRPr="00753174">
        <w:rPr>
          <w:color w:val="000000" w:themeColor="text1"/>
        </w:rPr>
        <w:t>lub</w:t>
      </w:r>
      <w:r w:rsidRPr="00753174">
        <w:rPr>
          <w:color w:val="000000" w:themeColor="text1"/>
          <w:spacing w:val="14"/>
        </w:rPr>
        <w:t xml:space="preserve"> </w:t>
      </w:r>
      <w:r w:rsidRPr="00753174">
        <w:rPr>
          <w:color w:val="000000" w:themeColor="text1"/>
        </w:rPr>
        <w:t>art.</w:t>
      </w:r>
      <w:r w:rsidRPr="00753174">
        <w:rPr>
          <w:color w:val="000000" w:themeColor="text1"/>
          <w:spacing w:val="13"/>
        </w:rPr>
        <w:t xml:space="preserve"> </w:t>
      </w:r>
      <w:r w:rsidRPr="00753174">
        <w:rPr>
          <w:color w:val="000000" w:themeColor="text1"/>
        </w:rPr>
        <w:t>109</w:t>
      </w:r>
      <w:r w:rsidRPr="00753174">
        <w:rPr>
          <w:color w:val="000000" w:themeColor="text1"/>
          <w:spacing w:val="14"/>
        </w:rPr>
        <w:t xml:space="preserve"> </w:t>
      </w:r>
      <w:r w:rsidRPr="00753174">
        <w:rPr>
          <w:color w:val="000000" w:themeColor="text1"/>
        </w:rPr>
        <w:t>ust.</w:t>
      </w:r>
      <w:r w:rsidRPr="00753174">
        <w:rPr>
          <w:color w:val="000000" w:themeColor="text1"/>
          <w:spacing w:val="14"/>
        </w:rPr>
        <w:t xml:space="preserve"> </w:t>
      </w:r>
      <w:r w:rsidRPr="00753174">
        <w:rPr>
          <w:color w:val="000000" w:themeColor="text1"/>
        </w:rPr>
        <w:t>1</w:t>
      </w:r>
      <w:r w:rsidRPr="00753174">
        <w:rPr>
          <w:color w:val="000000" w:themeColor="text1"/>
          <w:spacing w:val="11"/>
        </w:rPr>
        <w:t xml:space="preserve"> </w:t>
      </w:r>
      <w:r w:rsidRPr="00753174">
        <w:rPr>
          <w:color w:val="000000" w:themeColor="text1"/>
        </w:rPr>
        <w:t>pkt</w:t>
      </w:r>
      <w:r w:rsidRPr="00753174">
        <w:rPr>
          <w:color w:val="000000" w:themeColor="text1"/>
          <w:spacing w:val="14"/>
        </w:rPr>
        <w:t xml:space="preserve"> </w:t>
      </w:r>
      <w:r w:rsidRPr="00753174">
        <w:rPr>
          <w:color w:val="000000" w:themeColor="text1"/>
        </w:rPr>
        <w:t>2-5</w:t>
      </w:r>
      <w:r w:rsidRPr="00753174">
        <w:rPr>
          <w:color w:val="000000" w:themeColor="text1"/>
          <w:spacing w:val="14"/>
        </w:rPr>
        <w:t xml:space="preserve"> </w:t>
      </w:r>
      <w:r w:rsidRPr="00753174">
        <w:rPr>
          <w:color w:val="000000" w:themeColor="text1"/>
        </w:rPr>
        <w:t>i</w:t>
      </w:r>
      <w:r w:rsidRPr="00753174">
        <w:rPr>
          <w:color w:val="000000" w:themeColor="text1"/>
          <w:spacing w:val="15"/>
        </w:rPr>
        <w:t xml:space="preserve"> </w:t>
      </w:r>
      <w:r w:rsidRPr="00753174">
        <w:rPr>
          <w:color w:val="000000" w:themeColor="text1"/>
        </w:rPr>
        <w:t xml:space="preserve">7-10 ustawy Pzp, Wykonawca nie podlega </w:t>
      </w:r>
      <w:r w:rsidR="007B05AA" w:rsidRPr="00753174">
        <w:rPr>
          <w:color w:val="000000" w:themeColor="text1"/>
        </w:rPr>
        <w:t>wykluczeniu,</w:t>
      </w:r>
      <w:r w:rsidRPr="00753174">
        <w:rPr>
          <w:color w:val="000000" w:themeColor="text1"/>
        </w:rPr>
        <w:t xml:space="preserve"> jeżeli udowodni Zamawiającemu, że spełnił łącznie następujące przesłanki:</w:t>
      </w:r>
    </w:p>
    <w:p w14:paraId="65684C6C" w14:textId="77777777"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naprawił lub zobowiązał się do naprawienia szkody wyrządzonej przestępstwem, wykroczeniem lub swoim nieprawidłowym postępowaniem, w tym poprzez zadośćuczynienie pieniężne;</w:t>
      </w:r>
    </w:p>
    <w:p w14:paraId="6D48A512" w14:textId="77777777"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6F19B94" w14:textId="77777777" w:rsidR="00FC2B35" w:rsidRPr="00753174" w:rsidRDefault="00FC2B35" w:rsidP="00CF0C97">
      <w:pPr>
        <w:pStyle w:val="Akapitzlist"/>
        <w:numPr>
          <w:ilvl w:val="0"/>
          <w:numId w:val="22"/>
        </w:numPr>
        <w:tabs>
          <w:tab w:val="left" w:pos="1418"/>
        </w:tabs>
        <w:spacing w:line="276" w:lineRule="auto"/>
        <w:ind w:left="1418"/>
        <w:rPr>
          <w:color w:val="000000" w:themeColor="text1"/>
        </w:rPr>
      </w:pPr>
      <w:r w:rsidRPr="00753174">
        <w:rPr>
          <w:color w:val="000000" w:themeColor="text1"/>
        </w:rPr>
        <w:t xml:space="preserve">podjął konkretne środki techniczne, organizacyjne i kadrowe, odpowiednie dla zapobiegania dalszym przestępstwom, wykroczeniom lub </w:t>
      </w:r>
      <w:r w:rsidR="007B05AA" w:rsidRPr="00753174">
        <w:rPr>
          <w:color w:val="000000" w:themeColor="text1"/>
        </w:rPr>
        <w:t>nieprawidłowemu postępowaniu, w</w:t>
      </w:r>
      <w:r w:rsidRPr="00753174">
        <w:rPr>
          <w:color w:val="000000" w:themeColor="text1"/>
        </w:rPr>
        <w:t xml:space="preserve"> szczególności:</w:t>
      </w:r>
    </w:p>
    <w:p w14:paraId="4DEA2FCB"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zerwał wszelkie powiązania z osobami lub podmiotami odpowiedzialnymi za nieprawidłowe postępowanie</w:t>
      </w:r>
      <w:r w:rsidRPr="00753174">
        <w:rPr>
          <w:color w:val="000000" w:themeColor="text1"/>
          <w:spacing w:val="4"/>
        </w:rPr>
        <w:t xml:space="preserve"> </w:t>
      </w:r>
      <w:r w:rsidRPr="00753174">
        <w:rPr>
          <w:color w:val="000000" w:themeColor="text1"/>
        </w:rPr>
        <w:t>Wykonawcy,</w:t>
      </w:r>
    </w:p>
    <w:p w14:paraId="2C384CF9"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zreorganizował</w:t>
      </w:r>
      <w:r w:rsidRPr="00753174">
        <w:rPr>
          <w:color w:val="000000" w:themeColor="text1"/>
          <w:spacing w:val="1"/>
        </w:rPr>
        <w:t xml:space="preserve"> </w:t>
      </w:r>
      <w:r w:rsidRPr="00753174">
        <w:rPr>
          <w:color w:val="000000" w:themeColor="text1"/>
        </w:rPr>
        <w:t>personel,</w:t>
      </w:r>
    </w:p>
    <w:p w14:paraId="06EDB837"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wdrożył system sprawozdawczości i</w:t>
      </w:r>
      <w:r w:rsidRPr="00753174">
        <w:rPr>
          <w:color w:val="000000" w:themeColor="text1"/>
          <w:spacing w:val="8"/>
        </w:rPr>
        <w:t xml:space="preserve"> </w:t>
      </w:r>
      <w:r w:rsidRPr="00753174">
        <w:rPr>
          <w:color w:val="000000" w:themeColor="text1"/>
        </w:rPr>
        <w:t>kontroli,</w:t>
      </w:r>
    </w:p>
    <w:p w14:paraId="68C0BB98" w14:textId="77777777" w:rsidR="00FC2B35" w:rsidRPr="00753174" w:rsidRDefault="00FC2B35"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utworzył struktury audytu wewnętrznego do monitorowania przestrzegania przepisów, wewnętrznych regulacji lub</w:t>
      </w:r>
      <w:r w:rsidRPr="00753174">
        <w:rPr>
          <w:color w:val="000000" w:themeColor="text1"/>
          <w:spacing w:val="1"/>
        </w:rPr>
        <w:t xml:space="preserve"> </w:t>
      </w:r>
      <w:r w:rsidRPr="00753174">
        <w:rPr>
          <w:color w:val="000000" w:themeColor="text1"/>
        </w:rPr>
        <w:t>standardów,</w:t>
      </w:r>
    </w:p>
    <w:p w14:paraId="44E9971A" w14:textId="77777777" w:rsidR="00FC2B35" w:rsidRPr="00753174" w:rsidRDefault="007B05AA" w:rsidP="00CF0C97">
      <w:pPr>
        <w:pStyle w:val="Akapitzlist"/>
        <w:numPr>
          <w:ilvl w:val="1"/>
          <w:numId w:val="22"/>
        </w:numPr>
        <w:tabs>
          <w:tab w:val="left" w:pos="1777"/>
        </w:tabs>
        <w:spacing w:line="276" w:lineRule="auto"/>
        <w:ind w:left="1843" w:hanging="425"/>
        <w:rPr>
          <w:color w:val="000000" w:themeColor="text1"/>
        </w:rPr>
      </w:pPr>
      <w:r w:rsidRPr="00753174">
        <w:rPr>
          <w:color w:val="000000" w:themeColor="text1"/>
        </w:rPr>
        <w:t xml:space="preserve">wprowadził wewnętrzne regulacje dotyczące </w:t>
      </w:r>
      <w:r w:rsidR="00FC2B35" w:rsidRPr="00753174">
        <w:rPr>
          <w:color w:val="000000" w:themeColor="text1"/>
        </w:rPr>
        <w:t>odpowiedzialności   i   odszkodowań   za nieprzestrzeganie przepisów, wewnętrznych regulacji lub</w:t>
      </w:r>
      <w:r w:rsidR="00FC2B35" w:rsidRPr="00753174">
        <w:rPr>
          <w:color w:val="000000" w:themeColor="text1"/>
          <w:spacing w:val="11"/>
        </w:rPr>
        <w:t xml:space="preserve"> </w:t>
      </w:r>
      <w:r w:rsidR="00FC2B35" w:rsidRPr="00753174">
        <w:rPr>
          <w:color w:val="000000" w:themeColor="text1"/>
        </w:rPr>
        <w:t>standardów.</w:t>
      </w:r>
    </w:p>
    <w:p w14:paraId="505694F7" w14:textId="77777777" w:rsidR="00FC2B35" w:rsidRPr="00753174" w:rsidRDefault="00000000" w:rsidP="00BB3713">
      <w:pPr>
        <w:tabs>
          <w:tab w:val="left" w:pos="851"/>
        </w:tabs>
        <w:spacing w:line="276" w:lineRule="auto"/>
        <w:ind w:left="567"/>
        <w:jc w:val="both"/>
        <w:rPr>
          <w:color w:val="000000" w:themeColor="text1"/>
        </w:rPr>
      </w:pPr>
      <w:r>
        <w:rPr>
          <w:noProof/>
          <w:color w:val="000000" w:themeColor="text1"/>
        </w:rPr>
        <w:pict w14:anchorId="11156D79">
          <v:shape id="Pole tekstowe 56" o:spid="_x0000_s1036" type="#_x0000_t202" alt="" style="position:absolute;left:0;text-align:left;margin-left:78.55pt;margin-top:84pt;width:459.7pt;height:39.6pt;z-index:-251652096;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056E6829" w14:textId="77777777" w:rsidR="00BF6D36" w:rsidRDefault="00BF6D36" w:rsidP="00FC2B35">
                  <w:pPr>
                    <w:pStyle w:val="Tekstpodstawowy"/>
                    <w:spacing w:before="13"/>
                    <w:ind w:left="154" w:right="116"/>
                    <w:jc w:val="center"/>
                  </w:pPr>
                  <w:r>
                    <w:t>Rozdział IV</w:t>
                  </w:r>
                </w:p>
                <w:p w14:paraId="779E9E92" w14:textId="77777777" w:rsidR="00BF6D36" w:rsidRDefault="00BF6D36" w:rsidP="00FC2B35">
                  <w:pPr>
                    <w:spacing w:before="138"/>
                    <w:ind w:left="154" w:right="182"/>
                    <w:jc w:val="center"/>
                    <w:rPr>
                      <w:b/>
                    </w:rPr>
                  </w:pPr>
                  <w:r>
                    <w:rPr>
                      <w:b/>
                    </w:rPr>
                    <w:t>PODMIOTOWE ŚRODKI DOWODOWE ORAZ INNE OŚWIADCZENIA I DOKUMENTY</w:t>
                  </w:r>
                </w:p>
              </w:txbxContent>
            </v:textbox>
            <w10:wrap type="topAndBottom" anchorx="page"/>
          </v:shape>
        </w:pict>
      </w:r>
      <w:r w:rsidR="00FC2B35" w:rsidRPr="00753174">
        <w:rPr>
          <w:color w:val="000000" w:themeColor="text1"/>
        </w:rPr>
        <w:t xml:space="preserve">Zamawiający oceni, czy podjęte przez Wykonawcę czynności są wystarczające do wykazania jego rzetelności, uwzględniając wagę i szczególne okoliczności czynu Wykonawcy, a jeżeli uzna, że </w:t>
      </w:r>
      <w:r w:rsidR="007B05AA" w:rsidRPr="00753174">
        <w:rPr>
          <w:color w:val="000000" w:themeColor="text1"/>
        </w:rPr>
        <w:t>nie są</w:t>
      </w:r>
      <w:r w:rsidR="00FC2B35" w:rsidRPr="00753174">
        <w:rPr>
          <w:color w:val="000000" w:themeColor="text1"/>
        </w:rPr>
        <w:t xml:space="preserve"> wystarczające, wyklucza</w:t>
      </w:r>
      <w:r w:rsidR="00FC2B35" w:rsidRPr="00753174">
        <w:rPr>
          <w:color w:val="000000" w:themeColor="text1"/>
          <w:spacing w:val="-2"/>
        </w:rPr>
        <w:t xml:space="preserve"> </w:t>
      </w:r>
      <w:r w:rsidR="00FC2B35" w:rsidRPr="00753174">
        <w:rPr>
          <w:color w:val="000000" w:themeColor="text1"/>
        </w:rPr>
        <w:t>Wykonawcę.</w:t>
      </w:r>
    </w:p>
    <w:p w14:paraId="249D9D60" w14:textId="77777777" w:rsidR="0042681A" w:rsidRPr="00753174" w:rsidRDefault="0042681A" w:rsidP="00BB3713">
      <w:pPr>
        <w:tabs>
          <w:tab w:val="left" w:pos="851"/>
        </w:tabs>
        <w:spacing w:line="276" w:lineRule="auto"/>
        <w:ind w:left="567"/>
        <w:jc w:val="both"/>
        <w:rPr>
          <w:color w:val="000000" w:themeColor="text1"/>
        </w:rPr>
      </w:pPr>
    </w:p>
    <w:p w14:paraId="4DAB36F4" w14:textId="77777777" w:rsidR="006E74FB" w:rsidRPr="00753174" w:rsidRDefault="006E74FB" w:rsidP="00BB3713">
      <w:pPr>
        <w:tabs>
          <w:tab w:val="left" w:pos="851"/>
        </w:tabs>
        <w:spacing w:line="276" w:lineRule="auto"/>
        <w:ind w:left="567"/>
        <w:jc w:val="both"/>
        <w:rPr>
          <w:color w:val="000000" w:themeColor="text1"/>
        </w:rPr>
      </w:pPr>
    </w:p>
    <w:p w14:paraId="3C6808A1" w14:textId="77777777" w:rsidR="006E74FB" w:rsidRPr="00753174" w:rsidRDefault="006E74FB" w:rsidP="00BB3713">
      <w:pPr>
        <w:tabs>
          <w:tab w:val="left" w:pos="851"/>
        </w:tabs>
        <w:spacing w:line="276" w:lineRule="auto"/>
        <w:ind w:left="567"/>
        <w:jc w:val="both"/>
        <w:rPr>
          <w:color w:val="000000" w:themeColor="text1"/>
        </w:rPr>
      </w:pPr>
    </w:p>
    <w:p w14:paraId="7E1FE818" w14:textId="77777777"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OŚWIADCZENIA I DOKUMENTY SKŁADANE WRAZ Z</w:t>
      </w:r>
      <w:r w:rsidRPr="00753174">
        <w:rPr>
          <w:b/>
          <w:color w:val="000000" w:themeColor="text1"/>
          <w:spacing w:val="4"/>
        </w:rPr>
        <w:t xml:space="preserve"> </w:t>
      </w:r>
      <w:r w:rsidRPr="00753174">
        <w:rPr>
          <w:b/>
          <w:color w:val="000000" w:themeColor="text1"/>
        </w:rPr>
        <w:t>OFERTĄ</w:t>
      </w:r>
    </w:p>
    <w:p w14:paraId="2917D83B" w14:textId="77777777"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 xml:space="preserve">Oferta składana jest pod rygorem nieważności w formie elektronicznej lub w postaci elektronicznej opatrzonej podpisem zaufanym lub podpisem osobistym. </w:t>
      </w:r>
      <w:r w:rsidRPr="00753174">
        <w:rPr>
          <w:b/>
          <w:color w:val="000000" w:themeColor="text1"/>
        </w:rPr>
        <w:t>Ofertę należy sporządzić zgodnie ze wzorem stanowiącym załącznik nr 1 do</w:t>
      </w:r>
      <w:r w:rsidRPr="00753174">
        <w:rPr>
          <w:b/>
          <w:color w:val="000000" w:themeColor="text1"/>
          <w:spacing w:val="-14"/>
        </w:rPr>
        <w:t xml:space="preserve"> </w:t>
      </w:r>
      <w:r w:rsidRPr="00753174">
        <w:rPr>
          <w:b/>
          <w:color w:val="000000" w:themeColor="text1"/>
        </w:rPr>
        <w:t>SWZ.</w:t>
      </w:r>
    </w:p>
    <w:p w14:paraId="12CF1E7C" w14:textId="77777777"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Wykonawca dołącza do oferty oświadczenie o niepodleganiu wykluczeniu oraz spełnianiu warunków udziału w postępowaniu w zakresie wskazanym w rozdziale III ust 1 oraz ust 2 SWZ. Oświadczenie to stanowi dowód potwierdzający brak podstaw wykluczenia oraz spełnianie warunków udziału w postępowaniu, na dzień składania ofert, tymczasowo zastępujący</w:t>
      </w:r>
      <w:r w:rsidRPr="00753174">
        <w:rPr>
          <w:color w:val="000000" w:themeColor="text1"/>
          <w:spacing w:val="5"/>
        </w:rPr>
        <w:t xml:space="preserve"> </w:t>
      </w:r>
      <w:r w:rsidRPr="00753174">
        <w:rPr>
          <w:color w:val="000000" w:themeColor="text1"/>
        </w:rPr>
        <w:t>wymagane</w:t>
      </w:r>
      <w:r w:rsidRPr="00753174">
        <w:rPr>
          <w:color w:val="000000" w:themeColor="text1"/>
          <w:spacing w:val="8"/>
        </w:rPr>
        <w:t xml:space="preserve"> </w:t>
      </w:r>
      <w:r w:rsidRPr="00753174">
        <w:rPr>
          <w:color w:val="000000" w:themeColor="text1"/>
        </w:rPr>
        <w:t>podmiotowe</w:t>
      </w:r>
      <w:r w:rsidRPr="00753174">
        <w:rPr>
          <w:color w:val="000000" w:themeColor="text1"/>
          <w:spacing w:val="5"/>
        </w:rPr>
        <w:t xml:space="preserve"> </w:t>
      </w:r>
      <w:r w:rsidRPr="00753174">
        <w:rPr>
          <w:color w:val="000000" w:themeColor="text1"/>
        </w:rPr>
        <w:t>środki</w:t>
      </w:r>
      <w:r w:rsidRPr="00753174">
        <w:rPr>
          <w:color w:val="000000" w:themeColor="text1"/>
          <w:spacing w:val="7"/>
        </w:rPr>
        <w:t xml:space="preserve"> </w:t>
      </w:r>
      <w:r w:rsidRPr="00753174">
        <w:rPr>
          <w:color w:val="000000" w:themeColor="text1"/>
        </w:rPr>
        <w:t>dowodowe,</w:t>
      </w:r>
      <w:r w:rsidRPr="00753174">
        <w:rPr>
          <w:color w:val="000000" w:themeColor="text1"/>
          <w:spacing w:val="8"/>
        </w:rPr>
        <w:t xml:space="preserve"> </w:t>
      </w:r>
      <w:r w:rsidRPr="00753174">
        <w:rPr>
          <w:color w:val="000000" w:themeColor="text1"/>
        </w:rPr>
        <w:t>wskazane</w:t>
      </w:r>
      <w:r w:rsidRPr="00753174">
        <w:rPr>
          <w:color w:val="000000" w:themeColor="text1"/>
          <w:spacing w:val="5"/>
        </w:rPr>
        <w:t xml:space="preserve"> </w:t>
      </w:r>
      <w:r w:rsidRPr="00753174">
        <w:rPr>
          <w:color w:val="000000" w:themeColor="text1"/>
        </w:rPr>
        <w:t>w</w:t>
      </w:r>
      <w:r w:rsidRPr="00753174">
        <w:rPr>
          <w:color w:val="000000" w:themeColor="text1"/>
          <w:spacing w:val="7"/>
        </w:rPr>
        <w:t xml:space="preserve"> </w:t>
      </w:r>
      <w:r w:rsidRPr="00753174">
        <w:rPr>
          <w:color w:val="000000" w:themeColor="text1"/>
        </w:rPr>
        <w:t>rozdziale</w:t>
      </w:r>
      <w:r w:rsidRPr="00753174">
        <w:rPr>
          <w:color w:val="000000" w:themeColor="text1"/>
          <w:spacing w:val="8"/>
        </w:rPr>
        <w:t xml:space="preserve"> </w:t>
      </w:r>
      <w:r w:rsidRPr="00753174">
        <w:rPr>
          <w:color w:val="000000" w:themeColor="text1"/>
        </w:rPr>
        <w:t>IV</w:t>
      </w:r>
      <w:r w:rsidRPr="00753174">
        <w:rPr>
          <w:color w:val="000000" w:themeColor="text1"/>
          <w:spacing w:val="6"/>
        </w:rPr>
        <w:t xml:space="preserve"> </w:t>
      </w:r>
      <w:r w:rsidRPr="00753174">
        <w:rPr>
          <w:color w:val="000000" w:themeColor="text1"/>
        </w:rPr>
        <w:t>ust.</w:t>
      </w:r>
      <w:r w:rsidRPr="00753174">
        <w:rPr>
          <w:color w:val="000000" w:themeColor="text1"/>
          <w:spacing w:val="6"/>
        </w:rPr>
        <w:t xml:space="preserve"> </w:t>
      </w:r>
      <w:r w:rsidRPr="00753174">
        <w:rPr>
          <w:color w:val="000000" w:themeColor="text1"/>
        </w:rPr>
        <w:t>2</w:t>
      </w:r>
      <w:r w:rsidRPr="00753174">
        <w:rPr>
          <w:color w:val="000000" w:themeColor="text1"/>
          <w:spacing w:val="7"/>
        </w:rPr>
        <w:t xml:space="preserve"> </w:t>
      </w:r>
      <w:r w:rsidRPr="00753174">
        <w:rPr>
          <w:color w:val="000000" w:themeColor="text1"/>
        </w:rPr>
        <w:t>pkt</w:t>
      </w:r>
      <w:r w:rsidRPr="00753174">
        <w:rPr>
          <w:color w:val="000000" w:themeColor="text1"/>
          <w:spacing w:val="9"/>
        </w:rPr>
        <w:t xml:space="preserve"> </w:t>
      </w:r>
      <w:r w:rsidRPr="00753174">
        <w:rPr>
          <w:color w:val="000000" w:themeColor="text1"/>
        </w:rPr>
        <w:t>2.1 SWZ. Oświadczenie należy złożyć zgodnie ze wzorem stanowiącym załącznik nr 3 do SWZ.</w:t>
      </w:r>
    </w:p>
    <w:p w14:paraId="2ED146BA" w14:textId="77777777" w:rsidR="00FC2B35" w:rsidRPr="00753174" w:rsidRDefault="00FC2B35" w:rsidP="00CF0C97">
      <w:pPr>
        <w:pStyle w:val="Akapitzlist"/>
        <w:numPr>
          <w:ilvl w:val="1"/>
          <w:numId w:val="21"/>
        </w:numPr>
        <w:tabs>
          <w:tab w:val="left" w:pos="1210"/>
        </w:tabs>
        <w:spacing w:line="276" w:lineRule="auto"/>
        <w:ind w:left="851"/>
        <w:rPr>
          <w:b/>
          <w:color w:val="000000" w:themeColor="text1"/>
        </w:rPr>
      </w:pPr>
      <w:r w:rsidRPr="00753174">
        <w:rPr>
          <w:color w:val="000000" w:themeColor="text1"/>
        </w:rPr>
        <w:t>Oświadczenie, o którym mowa w ust. 1.2 składają</w:t>
      </w:r>
      <w:r w:rsidRPr="00753174">
        <w:rPr>
          <w:color w:val="000000" w:themeColor="text1"/>
          <w:spacing w:val="-7"/>
        </w:rPr>
        <w:t xml:space="preserve"> </w:t>
      </w:r>
      <w:r w:rsidRPr="00753174">
        <w:rPr>
          <w:color w:val="000000" w:themeColor="text1"/>
        </w:rPr>
        <w:t>odrębnie:</w:t>
      </w:r>
    </w:p>
    <w:p w14:paraId="2D931295" w14:textId="77777777" w:rsidR="00FC2B35" w:rsidRPr="00753174" w:rsidRDefault="00FC2B35" w:rsidP="00CF0C97">
      <w:pPr>
        <w:pStyle w:val="Akapitzlist"/>
        <w:numPr>
          <w:ilvl w:val="2"/>
          <w:numId w:val="21"/>
        </w:numPr>
        <w:tabs>
          <w:tab w:val="left" w:pos="1777"/>
        </w:tabs>
        <w:spacing w:line="276" w:lineRule="auto"/>
        <w:ind w:left="1418"/>
        <w:rPr>
          <w:color w:val="000000" w:themeColor="text1"/>
        </w:rPr>
      </w:pPr>
      <w:r w:rsidRPr="00753174">
        <w:rPr>
          <w:color w:val="000000" w:themeColor="text1"/>
        </w:rPr>
        <w:lastRenderedPageBreak/>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w:t>
      </w:r>
      <w:r w:rsidRPr="00753174">
        <w:rPr>
          <w:color w:val="000000" w:themeColor="text1"/>
          <w:spacing w:val="-12"/>
        </w:rPr>
        <w:t xml:space="preserve"> </w:t>
      </w:r>
      <w:r w:rsidRPr="00753174">
        <w:rPr>
          <w:color w:val="000000" w:themeColor="text1"/>
        </w:rPr>
        <w:t>postępowaniu;</w:t>
      </w:r>
    </w:p>
    <w:p w14:paraId="7E3C9CC4" w14:textId="77777777" w:rsidR="00FC2B35" w:rsidRPr="00753174" w:rsidRDefault="00FC2B35" w:rsidP="00CF0C97">
      <w:pPr>
        <w:pStyle w:val="Akapitzlist"/>
        <w:numPr>
          <w:ilvl w:val="2"/>
          <w:numId w:val="21"/>
        </w:numPr>
        <w:tabs>
          <w:tab w:val="left" w:pos="1777"/>
        </w:tabs>
        <w:spacing w:line="276" w:lineRule="auto"/>
        <w:ind w:left="1418"/>
        <w:rPr>
          <w:color w:val="000000" w:themeColor="text1"/>
        </w:rPr>
      </w:pPr>
      <w:r w:rsidRPr="00753174">
        <w:rPr>
          <w:color w:val="000000" w:themeColor="text1"/>
        </w:rPr>
        <w:t xml:space="preserve">podmiot udostępniający zasoby, na którego potencjał powołuje się Wykonawca, celem potwierdzenia spełnienia warunków udziału w postępowaniu. W takim przypadku oświadczenie potwierdza brak podstaw wykluczenia podmiotu oraz </w:t>
      </w:r>
      <w:r w:rsidR="00690034" w:rsidRPr="00753174">
        <w:rPr>
          <w:color w:val="000000" w:themeColor="text1"/>
        </w:rPr>
        <w:t>spełnianie warunków</w:t>
      </w:r>
      <w:r w:rsidRPr="00753174">
        <w:rPr>
          <w:color w:val="000000" w:themeColor="text1"/>
        </w:rPr>
        <w:t xml:space="preserve"> udziału w postępowaniu w zakresie, w jakim podmiot udostępnia swoje zasoby</w:t>
      </w:r>
      <w:r w:rsidRPr="00753174">
        <w:rPr>
          <w:color w:val="000000" w:themeColor="text1"/>
          <w:spacing w:val="-2"/>
        </w:rPr>
        <w:t xml:space="preserve"> </w:t>
      </w:r>
      <w:r w:rsidRPr="00753174">
        <w:rPr>
          <w:color w:val="000000" w:themeColor="text1"/>
        </w:rPr>
        <w:t>Wykonawcy.</w:t>
      </w:r>
    </w:p>
    <w:p w14:paraId="765705B5"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b/>
          <w:color w:val="000000" w:themeColor="text1"/>
        </w:rPr>
        <w:t>Do oferty Wykonawca zobowiązany jest</w:t>
      </w:r>
      <w:r w:rsidRPr="00753174">
        <w:rPr>
          <w:b/>
          <w:color w:val="000000" w:themeColor="text1"/>
          <w:spacing w:val="-5"/>
        </w:rPr>
        <w:t xml:space="preserve"> </w:t>
      </w:r>
      <w:r w:rsidRPr="00753174">
        <w:rPr>
          <w:b/>
          <w:color w:val="000000" w:themeColor="text1"/>
        </w:rPr>
        <w:t>załączyć</w:t>
      </w:r>
      <w:r w:rsidRPr="00753174">
        <w:rPr>
          <w:color w:val="000000" w:themeColor="text1"/>
        </w:rPr>
        <w:t>:</w:t>
      </w:r>
    </w:p>
    <w:p w14:paraId="0382F05C"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 xml:space="preserve">odpis </w:t>
      </w:r>
      <w:r w:rsidR="00690034" w:rsidRPr="00753174">
        <w:rPr>
          <w:color w:val="000000" w:themeColor="text1"/>
        </w:rPr>
        <w:t>lub informację z Krajowego Rejestru Sądowego, Centralnej Ewidencji i Informacji</w:t>
      </w:r>
      <w:r w:rsidRPr="00753174">
        <w:rPr>
          <w:color w:val="000000" w:themeColor="text1"/>
        </w:rPr>
        <w:t xml:space="preserve"> o Działalności Gospodarczej lub innego właściwego rejestru potwierdzającego, że osoba działająca w imieniu Wykonawcy jest umocowana do jego</w:t>
      </w:r>
      <w:r w:rsidRPr="00753174">
        <w:rPr>
          <w:color w:val="000000" w:themeColor="text1"/>
          <w:spacing w:val="-5"/>
        </w:rPr>
        <w:t xml:space="preserve"> </w:t>
      </w:r>
      <w:r w:rsidRPr="00753174">
        <w:rPr>
          <w:color w:val="000000" w:themeColor="text1"/>
        </w:rPr>
        <w:t>reprezentowania,</w:t>
      </w:r>
    </w:p>
    <w:p w14:paraId="514BB9C9"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pełnomocnictwo lub inny dokument potwierdzający umocowanie do reprezentowania Wykonawcy, gdy umocowanie osoby składającej ofertę nie wynika z dokumentów opisanych w ppkt 1),</w:t>
      </w:r>
    </w:p>
    <w:p w14:paraId="61232EFB"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zobowiązanie, o którym mowa w rozdziale I, ust. 5 pkt. 5.3 oraz 5.4 SWZ w przypadku polegania na zasobach podmiotu udostepniającego zasób</w:t>
      </w:r>
      <w:r w:rsidRPr="00753174">
        <w:rPr>
          <w:color w:val="000000" w:themeColor="text1"/>
          <w:spacing w:val="-7"/>
        </w:rPr>
        <w:t xml:space="preserve"> </w:t>
      </w:r>
      <w:r w:rsidRPr="00753174">
        <w:rPr>
          <w:color w:val="000000" w:themeColor="text1"/>
        </w:rPr>
        <w:t>Wykonawcy,</w:t>
      </w:r>
    </w:p>
    <w:p w14:paraId="1DCE40A8" w14:textId="77777777" w:rsidR="00FC2B35" w:rsidRPr="00753174" w:rsidRDefault="00FC2B35" w:rsidP="00CF0C97">
      <w:pPr>
        <w:pStyle w:val="Akapitzlist"/>
        <w:numPr>
          <w:ilvl w:val="0"/>
          <w:numId w:val="20"/>
        </w:numPr>
        <w:tabs>
          <w:tab w:val="left" w:pos="1418"/>
        </w:tabs>
        <w:spacing w:line="276" w:lineRule="auto"/>
        <w:ind w:left="1418"/>
        <w:rPr>
          <w:color w:val="000000" w:themeColor="text1"/>
        </w:rPr>
      </w:pPr>
      <w:r w:rsidRPr="00753174">
        <w:rPr>
          <w:color w:val="000000" w:themeColor="text1"/>
        </w:rPr>
        <w:t>w przypadku Wykonawców wspólnie ubiegających się o udzielenie</w:t>
      </w:r>
      <w:r w:rsidRPr="00753174">
        <w:rPr>
          <w:color w:val="000000" w:themeColor="text1"/>
          <w:spacing w:val="-10"/>
        </w:rPr>
        <w:t xml:space="preserve"> </w:t>
      </w:r>
      <w:r w:rsidRPr="00753174">
        <w:rPr>
          <w:color w:val="000000" w:themeColor="text1"/>
        </w:rPr>
        <w:t>zamówienia:</w:t>
      </w:r>
    </w:p>
    <w:p w14:paraId="0C932EF9" w14:textId="77777777" w:rsidR="00FC2B35" w:rsidRPr="00753174" w:rsidRDefault="00FC2B35" w:rsidP="00CF0C97">
      <w:pPr>
        <w:pStyle w:val="Akapitzlist"/>
        <w:numPr>
          <w:ilvl w:val="1"/>
          <w:numId w:val="20"/>
        </w:numPr>
        <w:tabs>
          <w:tab w:val="left" w:pos="1985"/>
        </w:tabs>
        <w:spacing w:line="276" w:lineRule="auto"/>
        <w:ind w:left="1843" w:hanging="425"/>
        <w:rPr>
          <w:color w:val="000000" w:themeColor="text1"/>
        </w:rPr>
      </w:pPr>
      <w:r w:rsidRPr="00753174">
        <w:rPr>
          <w:color w:val="000000" w:themeColor="text1"/>
        </w:rPr>
        <w:t xml:space="preserve">pełnomocnictwo, w przypadku Wykonawców wspólnie ubiegających się o udzielenie zamówienia, z </w:t>
      </w:r>
      <w:r w:rsidR="00690034" w:rsidRPr="00753174">
        <w:rPr>
          <w:color w:val="000000" w:themeColor="text1"/>
        </w:rPr>
        <w:t>treści którego będzie wynikało umocowanie do reprezentowania ich</w:t>
      </w:r>
      <w:r w:rsidRPr="00753174">
        <w:rPr>
          <w:color w:val="000000" w:themeColor="text1"/>
        </w:rPr>
        <w:t xml:space="preserve"> w postępowaniu o udzielenie zamówienia albo do reprezentowania w postepowaniu i zawarcia umowy w sprawie zamówienia publicznego. Pełnomocnictwo powinno zawierać w szczególności</w:t>
      </w:r>
      <w:r w:rsidRPr="00753174">
        <w:rPr>
          <w:color w:val="000000" w:themeColor="text1"/>
          <w:spacing w:val="-4"/>
        </w:rPr>
        <w:t xml:space="preserve"> </w:t>
      </w:r>
      <w:r w:rsidRPr="00753174">
        <w:rPr>
          <w:color w:val="000000" w:themeColor="text1"/>
        </w:rPr>
        <w:t>wskazanie:</w:t>
      </w:r>
    </w:p>
    <w:p w14:paraId="057DB3F1" w14:textId="77777777" w:rsidR="00FC2B35" w:rsidRPr="00753174" w:rsidRDefault="00FC2B35" w:rsidP="00CF0C97">
      <w:pPr>
        <w:pStyle w:val="Akapitzlist"/>
        <w:numPr>
          <w:ilvl w:val="0"/>
          <w:numId w:val="19"/>
        </w:numPr>
        <w:tabs>
          <w:tab w:val="left" w:pos="1985"/>
        </w:tabs>
        <w:spacing w:line="276" w:lineRule="auto"/>
        <w:ind w:left="2410"/>
        <w:rPr>
          <w:color w:val="000000" w:themeColor="text1"/>
        </w:rPr>
      </w:pPr>
      <w:r w:rsidRPr="00753174">
        <w:rPr>
          <w:color w:val="000000" w:themeColor="text1"/>
        </w:rPr>
        <w:t>postępowania o zamówienie publiczne, którego</w:t>
      </w:r>
      <w:r w:rsidRPr="00753174">
        <w:rPr>
          <w:color w:val="000000" w:themeColor="text1"/>
          <w:spacing w:val="-4"/>
        </w:rPr>
        <w:t xml:space="preserve"> </w:t>
      </w:r>
      <w:r w:rsidRPr="00753174">
        <w:rPr>
          <w:color w:val="000000" w:themeColor="text1"/>
        </w:rPr>
        <w:t>dotyczy,</w:t>
      </w:r>
    </w:p>
    <w:p w14:paraId="426CE1D8" w14:textId="77777777" w:rsidR="00FC2B35" w:rsidRPr="00753174" w:rsidRDefault="00FC2B35" w:rsidP="00CF0C97">
      <w:pPr>
        <w:pStyle w:val="Akapitzlist"/>
        <w:numPr>
          <w:ilvl w:val="0"/>
          <w:numId w:val="19"/>
        </w:numPr>
        <w:tabs>
          <w:tab w:val="left" w:pos="1985"/>
        </w:tabs>
        <w:spacing w:line="276" w:lineRule="auto"/>
        <w:ind w:left="1985" w:hanging="142"/>
        <w:rPr>
          <w:color w:val="000000" w:themeColor="text1"/>
        </w:rPr>
      </w:pPr>
      <w:r w:rsidRPr="00753174">
        <w:rPr>
          <w:color w:val="000000" w:themeColor="text1"/>
        </w:rPr>
        <w:t>wszystkich Wykonawców ubiegających się wspólnie o udzielenie zamówienia wymienionych z nazwy z określeniem adresu</w:t>
      </w:r>
      <w:r w:rsidRPr="00753174">
        <w:rPr>
          <w:color w:val="000000" w:themeColor="text1"/>
          <w:spacing w:val="-8"/>
        </w:rPr>
        <w:t xml:space="preserve"> </w:t>
      </w:r>
      <w:r w:rsidRPr="00753174">
        <w:rPr>
          <w:color w:val="000000" w:themeColor="text1"/>
        </w:rPr>
        <w:t>siedziby,</w:t>
      </w:r>
    </w:p>
    <w:p w14:paraId="6620E545" w14:textId="77777777" w:rsidR="00FC2B35" w:rsidRPr="00753174" w:rsidRDefault="00FC2B35" w:rsidP="00CF0C97">
      <w:pPr>
        <w:pStyle w:val="Akapitzlist"/>
        <w:numPr>
          <w:ilvl w:val="0"/>
          <w:numId w:val="19"/>
        </w:numPr>
        <w:tabs>
          <w:tab w:val="left" w:pos="1985"/>
        </w:tabs>
        <w:spacing w:line="276" w:lineRule="auto"/>
        <w:ind w:left="2410"/>
        <w:rPr>
          <w:color w:val="000000" w:themeColor="text1"/>
        </w:rPr>
      </w:pPr>
      <w:r w:rsidRPr="00753174">
        <w:rPr>
          <w:color w:val="000000" w:themeColor="text1"/>
        </w:rPr>
        <w:t>ustanowionego pełnomocnika oraz zakresu jego</w:t>
      </w:r>
      <w:r w:rsidRPr="00753174">
        <w:rPr>
          <w:color w:val="000000" w:themeColor="text1"/>
          <w:spacing w:val="-4"/>
        </w:rPr>
        <w:t xml:space="preserve"> </w:t>
      </w:r>
      <w:r w:rsidRPr="00753174">
        <w:rPr>
          <w:color w:val="000000" w:themeColor="text1"/>
        </w:rPr>
        <w:t>pełnomocnictwa;</w:t>
      </w:r>
    </w:p>
    <w:p w14:paraId="1708850D" w14:textId="77777777" w:rsidR="00FC2B35" w:rsidRPr="00753174" w:rsidRDefault="00FC2B35" w:rsidP="00CF0C97">
      <w:pPr>
        <w:pStyle w:val="Akapitzlist"/>
        <w:numPr>
          <w:ilvl w:val="1"/>
          <w:numId w:val="20"/>
        </w:numPr>
        <w:tabs>
          <w:tab w:val="left" w:pos="1777"/>
        </w:tabs>
        <w:spacing w:line="276" w:lineRule="auto"/>
        <w:ind w:left="1701" w:hanging="283"/>
        <w:rPr>
          <w:color w:val="000000" w:themeColor="text1"/>
        </w:rPr>
      </w:pPr>
      <w:r w:rsidRPr="00753174">
        <w:rPr>
          <w:color w:val="000000" w:themeColor="text1"/>
        </w:rPr>
        <w:t>oświadczenie, o którym mowa w rozdziale I ust 4, pkt 4.4 SWZ (Zamawiający dopuszcza złożenia tego oświadczenia na formularzu</w:t>
      </w:r>
      <w:r w:rsidRPr="00753174">
        <w:rPr>
          <w:color w:val="000000" w:themeColor="text1"/>
          <w:spacing w:val="-9"/>
        </w:rPr>
        <w:t xml:space="preserve"> </w:t>
      </w:r>
      <w:r w:rsidRPr="00753174">
        <w:rPr>
          <w:color w:val="000000" w:themeColor="text1"/>
        </w:rPr>
        <w:t>ofertowym);</w:t>
      </w:r>
    </w:p>
    <w:p w14:paraId="3CE4F64D"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Wykonawca nie jest zobowiązany do złożenia dokumentów, o których mowa w pkt 1.4, ppkt. 1), jeżeli Zamawiający może je uzyskać za pomocą bezpłatnych i ogólnodostępnych baz danych, o ile Wykonawca wskazał dane umożliwiające dostęp do tych</w:t>
      </w:r>
      <w:r w:rsidRPr="00753174">
        <w:rPr>
          <w:color w:val="000000" w:themeColor="text1"/>
          <w:spacing w:val="-13"/>
        </w:rPr>
        <w:t xml:space="preserve"> </w:t>
      </w:r>
      <w:r w:rsidRPr="00753174">
        <w:rPr>
          <w:color w:val="000000" w:themeColor="text1"/>
        </w:rPr>
        <w:t>dokumentów.</w:t>
      </w:r>
    </w:p>
    <w:p w14:paraId="36C9B2C1"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Zapisy</w:t>
      </w:r>
      <w:r w:rsidRPr="00753174">
        <w:rPr>
          <w:color w:val="000000" w:themeColor="text1"/>
          <w:spacing w:val="9"/>
        </w:rPr>
        <w:t xml:space="preserve"> </w:t>
      </w:r>
      <w:r w:rsidRPr="00753174">
        <w:rPr>
          <w:color w:val="000000" w:themeColor="text1"/>
        </w:rPr>
        <w:t>pkt</w:t>
      </w:r>
      <w:r w:rsidRPr="00753174">
        <w:rPr>
          <w:color w:val="000000" w:themeColor="text1"/>
          <w:spacing w:val="10"/>
        </w:rPr>
        <w:t xml:space="preserve"> </w:t>
      </w:r>
      <w:r w:rsidRPr="00753174">
        <w:rPr>
          <w:color w:val="000000" w:themeColor="text1"/>
        </w:rPr>
        <w:t>1.4,</w:t>
      </w:r>
      <w:r w:rsidRPr="00753174">
        <w:rPr>
          <w:color w:val="000000" w:themeColor="text1"/>
          <w:spacing w:val="11"/>
        </w:rPr>
        <w:t xml:space="preserve"> </w:t>
      </w:r>
      <w:r w:rsidRPr="00753174">
        <w:rPr>
          <w:color w:val="000000" w:themeColor="text1"/>
        </w:rPr>
        <w:t>ppkt</w:t>
      </w:r>
      <w:r w:rsidRPr="00753174">
        <w:rPr>
          <w:color w:val="000000" w:themeColor="text1"/>
          <w:spacing w:val="9"/>
        </w:rPr>
        <w:t xml:space="preserve"> </w:t>
      </w:r>
      <w:r w:rsidRPr="00753174">
        <w:rPr>
          <w:color w:val="000000" w:themeColor="text1"/>
        </w:rPr>
        <w:t>2)</w:t>
      </w:r>
      <w:r w:rsidRPr="00753174">
        <w:rPr>
          <w:color w:val="000000" w:themeColor="text1"/>
          <w:spacing w:val="12"/>
        </w:rPr>
        <w:t xml:space="preserve"> </w:t>
      </w:r>
      <w:r w:rsidRPr="00753174">
        <w:rPr>
          <w:color w:val="000000" w:themeColor="text1"/>
        </w:rPr>
        <w:t>stosuje</w:t>
      </w:r>
      <w:r w:rsidRPr="00753174">
        <w:rPr>
          <w:color w:val="000000" w:themeColor="text1"/>
          <w:spacing w:val="8"/>
        </w:rPr>
        <w:t xml:space="preserve"> </w:t>
      </w:r>
      <w:r w:rsidRPr="00753174">
        <w:rPr>
          <w:color w:val="000000" w:themeColor="text1"/>
        </w:rPr>
        <w:t>się</w:t>
      </w:r>
      <w:r w:rsidRPr="00753174">
        <w:rPr>
          <w:color w:val="000000" w:themeColor="text1"/>
          <w:spacing w:val="12"/>
        </w:rPr>
        <w:t xml:space="preserve"> </w:t>
      </w:r>
      <w:r w:rsidRPr="00753174">
        <w:rPr>
          <w:color w:val="000000" w:themeColor="text1"/>
        </w:rPr>
        <w:t>odpowiednio</w:t>
      </w:r>
      <w:r w:rsidRPr="00753174">
        <w:rPr>
          <w:color w:val="000000" w:themeColor="text1"/>
          <w:spacing w:val="10"/>
        </w:rPr>
        <w:t xml:space="preserve"> </w:t>
      </w:r>
      <w:r w:rsidRPr="00753174">
        <w:rPr>
          <w:color w:val="000000" w:themeColor="text1"/>
        </w:rPr>
        <w:t>do</w:t>
      </w:r>
      <w:r w:rsidRPr="00753174">
        <w:rPr>
          <w:color w:val="000000" w:themeColor="text1"/>
          <w:spacing w:val="9"/>
        </w:rPr>
        <w:t xml:space="preserve"> </w:t>
      </w:r>
      <w:r w:rsidRPr="00753174">
        <w:rPr>
          <w:color w:val="000000" w:themeColor="text1"/>
        </w:rPr>
        <w:t>osoby</w:t>
      </w:r>
      <w:r w:rsidRPr="00753174">
        <w:rPr>
          <w:color w:val="000000" w:themeColor="text1"/>
          <w:spacing w:val="10"/>
        </w:rPr>
        <w:t xml:space="preserve"> </w:t>
      </w:r>
      <w:r w:rsidRPr="00753174">
        <w:rPr>
          <w:color w:val="000000" w:themeColor="text1"/>
        </w:rPr>
        <w:t>działającej</w:t>
      </w:r>
      <w:r w:rsidRPr="00753174">
        <w:rPr>
          <w:color w:val="000000" w:themeColor="text1"/>
          <w:spacing w:val="12"/>
        </w:rPr>
        <w:t xml:space="preserve"> </w:t>
      </w:r>
      <w:r w:rsidRPr="00753174">
        <w:rPr>
          <w:color w:val="000000" w:themeColor="text1"/>
        </w:rPr>
        <w:t>w</w:t>
      </w:r>
      <w:r w:rsidRPr="00753174">
        <w:rPr>
          <w:color w:val="000000" w:themeColor="text1"/>
          <w:spacing w:val="9"/>
        </w:rPr>
        <w:t xml:space="preserve"> </w:t>
      </w:r>
      <w:r w:rsidRPr="00753174">
        <w:rPr>
          <w:color w:val="000000" w:themeColor="text1"/>
        </w:rPr>
        <w:t>imieniu</w:t>
      </w:r>
      <w:r w:rsidRPr="00753174">
        <w:rPr>
          <w:color w:val="000000" w:themeColor="text1"/>
          <w:spacing w:val="12"/>
        </w:rPr>
        <w:t xml:space="preserve"> </w:t>
      </w:r>
      <w:r w:rsidRPr="00753174">
        <w:rPr>
          <w:color w:val="000000" w:themeColor="text1"/>
        </w:rPr>
        <w:t>Wykonawców wspólnie ubiegających się o udzielenie zamówienia.</w:t>
      </w:r>
    </w:p>
    <w:p w14:paraId="72DB543A" w14:textId="77777777" w:rsidR="00FC2B35" w:rsidRPr="00753174" w:rsidRDefault="00FC2B35" w:rsidP="00BB3713">
      <w:pPr>
        <w:spacing w:line="276" w:lineRule="auto"/>
        <w:ind w:left="284"/>
        <w:jc w:val="both"/>
        <w:rPr>
          <w:color w:val="000000" w:themeColor="text1"/>
        </w:rPr>
      </w:pPr>
      <w:r w:rsidRPr="00753174">
        <w:rPr>
          <w:color w:val="000000" w:themeColor="text1"/>
        </w:rPr>
        <w:t>Zapisy pkt</w:t>
      </w:r>
      <w:r w:rsidR="008350FA" w:rsidRPr="00753174">
        <w:rPr>
          <w:color w:val="000000" w:themeColor="text1"/>
        </w:rPr>
        <w:t>.</w:t>
      </w:r>
      <w:r w:rsidRPr="00753174">
        <w:rPr>
          <w:color w:val="000000" w:themeColor="text1"/>
        </w:rPr>
        <w:t xml:space="preserve"> 1.4, ppkt</w:t>
      </w:r>
      <w:r w:rsidR="008350FA" w:rsidRPr="00753174">
        <w:rPr>
          <w:color w:val="000000" w:themeColor="text1"/>
        </w:rPr>
        <w:t>.</w:t>
      </w:r>
      <w:r w:rsidRPr="00753174">
        <w:rPr>
          <w:color w:val="000000" w:themeColor="text1"/>
        </w:rPr>
        <w:t xml:space="preserve"> 1) i ppkt</w:t>
      </w:r>
      <w:r w:rsidR="008350FA" w:rsidRPr="00753174">
        <w:rPr>
          <w:color w:val="000000" w:themeColor="text1"/>
        </w:rPr>
        <w:t>.</w:t>
      </w:r>
      <w:r w:rsidRPr="00753174">
        <w:rPr>
          <w:color w:val="000000" w:themeColor="text1"/>
        </w:rPr>
        <w:t xml:space="preserve"> 2), pkt</w:t>
      </w:r>
      <w:r w:rsidR="008350FA" w:rsidRPr="00753174">
        <w:rPr>
          <w:color w:val="000000" w:themeColor="text1"/>
        </w:rPr>
        <w:t>.</w:t>
      </w:r>
      <w:r w:rsidRPr="00753174">
        <w:rPr>
          <w:color w:val="000000" w:themeColor="text1"/>
        </w:rPr>
        <w:t xml:space="preserve"> 1.5 stosuje się odpowiednio do osoby działającej w imieniu podmiotu udostępniającego zasoby na zasadach określonych w art. 118 ustawy Pzp lub Podwykonawcy niebędącego podmiotem udostępniającym zasoby na takich</w:t>
      </w:r>
      <w:r w:rsidRPr="00753174">
        <w:rPr>
          <w:color w:val="000000" w:themeColor="text1"/>
          <w:spacing w:val="-10"/>
        </w:rPr>
        <w:t xml:space="preserve"> </w:t>
      </w:r>
      <w:r w:rsidRPr="00753174">
        <w:rPr>
          <w:color w:val="000000" w:themeColor="text1"/>
        </w:rPr>
        <w:t>zasadach.</w:t>
      </w:r>
    </w:p>
    <w:p w14:paraId="633B2529" w14:textId="77777777"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OŚWIADCZENIA I DOKUMENTY SKŁADANE NA</w:t>
      </w:r>
      <w:r w:rsidRPr="00753174">
        <w:rPr>
          <w:b/>
          <w:color w:val="000000" w:themeColor="text1"/>
          <w:spacing w:val="2"/>
        </w:rPr>
        <w:t xml:space="preserve"> </w:t>
      </w:r>
      <w:r w:rsidRPr="00753174">
        <w:rPr>
          <w:b/>
          <w:color w:val="000000" w:themeColor="text1"/>
        </w:rPr>
        <w:t>WEZWANIE</w:t>
      </w:r>
    </w:p>
    <w:p w14:paraId="6F0D8BE7"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w:t>
      </w:r>
      <w:r w:rsidRPr="00753174">
        <w:rPr>
          <w:color w:val="000000" w:themeColor="text1"/>
          <w:spacing w:val="-2"/>
        </w:rPr>
        <w:t xml:space="preserve"> </w:t>
      </w:r>
      <w:r w:rsidRPr="00753174">
        <w:rPr>
          <w:color w:val="000000" w:themeColor="text1"/>
        </w:rPr>
        <w:t>dowodowych:</w:t>
      </w:r>
    </w:p>
    <w:p w14:paraId="75BD2057" w14:textId="77777777" w:rsidR="00FC2B35" w:rsidRPr="00753174" w:rsidRDefault="00FC2B35" w:rsidP="00CF0C97">
      <w:pPr>
        <w:pStyle w:val="Akapitzlist"/>
        <w:numPr>
          <w:ilvl w:val="2"/>
          <w:numId w:val="18"/>
        </w:numPr>
        <w:tabs>
          <w:tab w:val="left" w:pos="1210"/>
        </w:tabs>
        <w:spacing w:line="276" w:lineRule="auto"/>
        <w:ind w:left="1418"/>
        <w:rPr>
          <w:color w:val="000000" w:themeColor="text1"/>
        </w:rPr>
      </w:pPr>
      <w:r w:rsidRPr="00753174">
        <w:rPr>
          <w:b/>
          <w:color w:val="000000" w:themeColor="text1"/>
        </w:rPr>
        <w:t xml:space="preserve">wykazu robót budowlanych </w:t>
      </w:r>
      <w:r w:rsidRPr="00753174">
        <w:rPr>
          <w:color w:val="000000" w:themeColor="text1"/>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w:t>
      </w:r>
      <w:r w:rsidRPr="00753174">
        <w:rPr>
          <w:color w:val="000000" w:themeColor="text1"/>
        </w:rPr>
        <w:lastRenderedPageBreak/>
        <w:t>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budowlanych stanowi załącznik nr 4 do</w:t>
      </w:r>
      <w:r w:rsidRPr="00753174">
        <w:rPr>
          <w:color w:val="000000" w:themeColor="text1"/>
          <w:spacing w:val="-1"/>
        </w:rPr>
        <w:t xml:space="preserve"> </w:t>
      </w:r>
      <w:r w:rsidRPr="00753174">
        <w:rPr>
          <w:color w:val="000000" w:themeColor="text1"/>
        </w:rPr>
        <w:t>SWZ.</w:t>
      </w:r>
    </w:p>
    <w:p w14:paraId="738E9A5F" w14:textId="77777777" w:rsidR="00FC2B35" w:rsidRPr="00753174" w:rsidRDefault="00FC2B35" w:rsidP="00BB3713">
      <w:pPr>
        <w:pStyle w:val="Tekstpodstawowy"/>
        <w:spacing w:line="276" w:lineRule="auto"/>
        <w:ind w:left="1418"/>
        <w:rPr>
          <w:color w:val="000000" w:themeColor="text1"/>
        </w:rPr>
      </w:pPr>
      <w:r w:rsidRPr="00753174">
        <w:rPr>
          <w:color w:val="000000" w:themeColor="text1"/>
        </w:rPr>
        <w:t>Jeżeli Wykonawca powołuje się na doświadczenie w realizacji robót budowlanych, wykonywanych wspólnie z innymi Wykonawcami, wykaz, o którym mowa powyżej dotyczy robót budowlanych, w których wykonaniu Wykonawca ten bezpośrednio uczestniczył;</w:t>
      </w:r>
    </w:p>
    <w:p w14:paraId="40C51696" w14:textId="77777777" w:rsidR="00FC2B35" w:rsidRPr="00753174" w:rsidRDefault="00FC2B35" w:rsidP="00CF0C97">
      <w:pPr>
        <w:pStyle w:val="Akapitzlist"/>
        <w:numPr>
          <w:ilvl w:val="2"/>
          <w:numId w:val="18"/>
        </w:numPr>
        <w:tabs>
          <w:tab w:val="left" w:pos="1210"/>
        </w:tabs>
        <w:spacing w:line="276" w:lineRule="auto"/>
        <w:ind w:left="1418"/>
        <w:rPr>
          <w:color w:val="000000" w:themeColor="text1"/>
        </w:rPr>
      </w:pPr>
      <w:r w:rsidRPr="00753174">
        <w:rPr>
          <w:b/>
          <w:color w:val="000000" w:themeColor="text1"/>
        </w:rPr>
        <w:t>wykazu osób, skierowanych przez Wykonawcę do realizacji zamówienia publicznego</w:t>
      </w:r>
      <w:r w:rsidRPr="00753174">
        <w:rPr>
          <w:color w:val="000000" w:themeColor="text1"/>
        </w:rPr>
        <w:t>, odpowiedzialnych za realizację prac projektowych i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osób stanowi załącznik nr 5 do</w:t>
      </w:r>
      <w:r w:rsidRPr="00753174">
        <w:rPr>
          <w:color w:val="000000" w:themeColor="text1"/>
          <w:spacing w:val="-6"/>
        </w:rPr>
        <w:t xml:space="preserve"> </w:t>
      </w:r>
      <w:r w:rsidRPr="00753174">
        <w:rPr>
          <w:color w:val="000000" w:themeColor="text1"/>
        </w:rPr>
        <w:t>SWZ.</w:t>
      </w:r>
    </w:p>
    <w:p w14:paraId="64005DDE" w14:textId="77777777" w:rsidR="00334B2B" w:rsidRPr="00753174" w:rsidRDefault="00334B2B" w:rsidP="00334B2B">
      <w:pPr>
        <w:spacing w:line="276" w:lineRule="auto"/>
        <w:ind w:left="1418"/>
        <w:rPr>
          <w:color w:val="000000" w:themeColor="text1"/>
        </w:rPr>
      </w:pPr>
    </w:p>
    <w:p w14:paraId="7D1E04A2" w14:textId="77777777" w:rsidR="00FC2B35" w:rsidRPr="00753174" w:rsidRDefault="00FC2B35" w:rsidP="00CF0C97">
      <w:pPr>
        <w:pStyle w:val="Akapitzlist"/>
        <w:numPr>
          <w:ilvl w:val="0"/>
          <w:numId w:val="21"/>
        </w:numPr>
        <w:tabs>
          <w:tab w:val="left" w:pos="1209"/>
          <w:tab w:val="left" w:pos="1210"/>
        </w:tabs>
        <w:spacing w:line="276" w:lineRule="auto"/>
        <w:ind w:left="567"/>
        <w:rPr>
          <w:b/>
          <w:color w:val="000000" w:themeColor="text1"/>
        </w:rPr>
      </w:pPr>
      <w:r w:rsidRPr="00753174">
        <w:rPr>
          <w:b/>
          <w:color w:val="000000" w:themeColor="text1"/>
        </w:rPr>
        <w:t>TAJEMNICA</w:t>
      </w:r>
      <w:r w:rsidRPr="00753174">
        <w:rPr>
          <w:b/>
          <w:color w:val="000000" w:themeColor="text1"/>
          <w:spacing w:val="1"/>
        </w:rPr>
        <w:t xml:space="preserve"> </w:t>
      </w:r>
      <w:r w:rsidRPr="00753174">
        <w:rPr>
          <w:b/>
          <w:color w:val="000000" w:themeColor="text1"/>
        </w:rPr>
        <w:t>PRZEDSIĘBIORSTWA</w:t>
      </w:r>
    </w:p>
    <w:p w14:paraId="03A4A5C7" w14:textId="77777777" w:rsidR="00FC2B35" w:rsidRPr="00753174" w:rsidRDefault="00FC2B35" w:rsidP="00CF0C97">
      <w:pPr>
        <w:pStyle w:val="Akapitzlist"/>
        <w:numPr>
          <w:ilvl w:val="1"/>
          <w:numId w:val="21"/>
        </w:numPr>
        <w:tabs>
          <w:tab w:val="left" w:pos="1210"/>
        </w:tabs>
        <w:spacing w:line="276" w:lineRule="auto"/>
        <w:ind w:left="851"/>
        <w:rPr>
          <w:color w:val="000000" w:themeColor="text1"/>
        </w:rPr>
      </w:pPr>
      <w:r w:rsidRPr="00753174">
        <w:rPr>
          <w:color w:val="000000" w:themeColor="text1"/>
        </w:rPr>
        <w:t>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dnia 16 kwietnia 1993 roku o zwalczaniu nieuczciwej</w:t>
      </w:r>
      <w:r w:rsidRPr="00753174">
        <w:rPr>
          <w:color w:val="000000" w:themeColor="text1"/>
          <w:spacing w:val="-3"/>
        </w:rPr>
        <w:t xml:space="preserve"> </w:t>
      </w:r>
      <w:r w:rsidRPr="00753174">
        <w:rPr>
          <w:color w:val="000000" w:themeColor="text1"/>
        </w:rPr>
        <w:t>konkurencji.</w:t>
      </w:r>
    </w:p>
    <w:p w14:paraId="5E787E8F" w14:textId="77777777" w:rsidR="00FC2B35" w:rsidRPr="00753174" w:rsidRDefault="00000000" w:rsidP="00CF0C97">
      <w:pPr>
        <w:pStyle w:val="Akapitzlist"/>
        <w:numPr>
          <w:ilvl w:val="1"/>
          <w:numId w:val="21"/>
        </w:numPr>
        <w:tabs>
          <w:tab w:val="left" w:pos="1210"/>
        </w:tabs>
        <w:spacing w:line="276" w:lineRule="auto"/>
        <w:ind w:left="851"/>
        <w:rPr>
          <w:color w:val="000000" w:themeColor="text1"/>
        </w:rPr>
      </w:pPr>
      <w:r>
        <w:rPr>
          <w:noProof/>
          <w:color w:val="000000" w:themeColor="text1"/>
        </w:rPr>
        <w:pict w14:anchorId="15F2B8BE">
          <v:shape id="Pole tekstowe 55" o:spid="_x0000_s1035" type="#_x0000_t202" alt="" style="position:absolute;left:0;text-align:left;margin-left:70.5pt;margin-top:116.35pt;width:459.7pt;height:39.6pt;z-index:-251651072;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090DAD17" w14:textId="77777777" w:rsidR="00BF6D36" w:rsidRDefault="00BF6D36" w:rsidP="00FC2B35">
                  <w:pPr>
                    <w:spacing w:before="13" w:line="372" w:lineRule="auto"/>
                    <w:ind w:left="2585" w:right="2595" w:firstLine="1507"/>
                    <w:rPr>
                      <w:b/>
                    </w:rPr>
                  </w:pPr>
                  <w:r>
                    <w:rPr>
                      <w:b/>
                    </w:rPr>
                    <w:t>Rozdział V WYMAGANIA DOTYCZĄCE WADIUM</w:t>
                  </w:r>
                </w:p>
              </w:txbxContent>
            </v:textbox>
            <w10:wrap type="topAndBottom" anchorx="page"/>
          </v:shape>
        </w:pict>
      </w:r>
      <w:r w:rsidR="00FC2B35" w:rsidRPr="00753174">
        <w:rPr>
          <w:color w:val="000000" w:themeColor="text1"/>
        </w:rPr>
        <w:t>W przypadku, gdy dokumenty elektroniczne w postępowaniu, przekazywane przy użyciu środków komunikacji elektronicznej, zawierają informacje stanowiące tajemnicę przedsiębiorstwa w rozumieniu przepisów ustawy z dnia 16 kwietnia 1993 roku o zwalczaniu nieuczciwej konkurencji (Dz. U. z 2020 r. poz. 1913</w:t>
      </w:r>
      <w:r w:rsidR="00690034" w:rsidRPr="00753174">
        <w:rPr>
          <w:color w:val="000000" w:themeColor="text1"/>
        </w:rPr>
        <w:t>, z późn. zm.</w:t>
      </w:r>
      <w:r w:rsidR="00FC2B35" w:rsidRPr="00753174">
        <w:rPr>
          <w:color w:val="000000" w:themeColor="text1"/>
        </w:rPr>
        <w:t>), Wykonawca, w celu utrzymania w poufności tych informacji, przekazuje je w wydzielonym i odpowiednio oznaczonym</w:t>
      </w:r>
      <w:r w:rsidR="00FC2B35" w:rsidRPr="00753174">
        <w:rPr>
          <w:color w:val="000000" w:themeColor="text1"/>
          <w:spacing w:val="-17"/>
        </w:rPr>
        <w:t xml:space="preserve"> </w:t>
      </w:r>
      <w:r w:rsidR="00FC2B35" w:rsidRPr="00753174">
        <w:rPr>
          <w:color w:val="000000" w:themeColor="text1"/>
        </w:rPr>
        <w:t>pliku.</w:t>
      </w:r>
    </w:p>
    <w:p w14:paraId="4F9C27CA" w14:textId="77777777" w:rsidR="006E74FB" w:rsidRPr="00753174" w:rsidRDefault="006E74FB" w:rsidP="006E74FB">
      <w:pPr>
        <w:pStyle w:val="Akapitzlist"/>
        <w:tabs>
          <w:tab w:val="left" w:pos="1210"/>
        </w:tabs>
        <w:spacing w:line="276" w:lineRule="auto"/>
        <w:ind w:left="851" w:firstLine="0"/>
        <w:rPr>
          <w:color w:val="000000" w:themeColor="text1"/>
        </w:rPr>
      </w:pPr>
    </w:p>
    <w:p w14:paraId="34AF432E" w14:textId="77777777" w:rsidR="006E74FB" w:rsidRPr="00753174" w:rsidRDefault="006E74FB" w:rsidP="006E74FB">
      <w:pPr>
        <w:pStyle w:val="Nagwek1"/>
        <w:ind w:left="10" w:right="-1"/>
        <w:rPr>
          <w:color w:val="000000" w:themeColor="text1"/>
          <w:sz w:val="22"/>
        </w:rPr>
      </w:pPr>
      <w:r w:rsidRPr="00753174">
        <w:rPr>
          <w:color w:val="000000" w:themeColor="text1"/>
          <w:sz w:val="22"/>
        </w:rPr>
        <w:t xml:space="preserve">Wymagania dotyczące wadium  </w:t>
      </w:r>
    </w:p>
    <w:p w14:paraId="42B10A89" w14:textId="77777777" w:rsidR="006E74FB" w:rsidRPr="00753174" w:rsidRDefault="006E74FB" w:rsidP="006E74FB">
      <w:pPr>
        <w:widowControl/>
        <w:numPr>
          <w:ilvl w:val="0"/>
          <w:numId w:val="52"/>
        </w:numPr>
        <w:autoSpaceDE/>
        <w:autoSpaceDN/>
        <w:spacing w:after="34" w:line="276" w:lineRule="auto"/>
        <w:ind w:left="886" w:right="-1" w:hanging="341"/>
        <w:jc w:val="both"/>
        <w:rPr>
          <w:color w:val="000000" w:themeColor="text1"/>
        </w:rPr>
      </w:pPr>
      <w:r w:rsidRPr="00753174">
        <w:rPr>
          <w:color w:val="000000" w:themeColor="text1"/>
        </w:rPr>
        <w:t>Na podstawie art. 97 ust. 1 Zamawiający żąda wniesienia wadium w wysokości:</w:t>
      </w:r>
    </w:p>
    <w:p w14:paraId="1CEE06E8" w14:textId="77777777" w:rsidR="006E74FB" w:rsidRPr="00753174" w:rsidRDefault="006E74FB" w:rsidP="006E74FB">
      <w:pPr>
        <w:spacing w:after="34" w:line="276" w:lineRule="auto"/>
        <w:ind w:left="886" w:right="-1"/>
        <w:rPr>
          <w:color w:val="000000" w:themeColor="text1"/>
        </w:rPr>
      </w:pPr>
      <w:r w:rsidRPr="00753174">
        <w:rPr>
          <w:color w:val="000000" w:themeColor="text1"/>
        </w:rPr>
        <w:t xml:space="preserve">100 000,00 zł (słownie złotych: sto tysięcy złotych 00/100).  </w:t>
      </w:r>
    </w:p>
    <w:p w14:paraId="728BC3A7" w14:textId="555236FA"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Wadium wnosi się przed upływem terminu składania ofert i utrzymuje nieprzerwanie do dnia upływu terminu związania ofertą, z wyjątkiem </w:t>
      </w:r>
      <w:r w:rsidR="00CA4B6D" w:rsidRPr="00753174">
        <w:rPr>
          <w:color w:val="000000" w:themeColor="text1"/>
        </w:rPr>
        <w:t>przypadków,</w:t>
      </w:r>
      <w:r w:rsidRPr="00753174">
        <w:rPr>
          <w:color w:val="000000" w:themeColor="text1"/>
        </w:rPr>
        <w:t xml:space="preserve"> o których mowa w art. 98 ust. 1 pkt. 2 i 3 oraz ust. 2 </w:t>
      </w:r>
    </w:p>
    <w:p w14:paraId="76DDC18B" w14:textId="77777777"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Wadium może być wnoszone według wyboru wykonawcy w jednej lub kilku następujących formach:  </w:t>
      </w:r>
    </w:p>
    <w:p w14:paraId="3456F6A5" w14:textId="77777777" w:rsidR="006E74FB" w:rsidRPr="00753174" w:rsidRDefault="006E74FB" w:rsidP="006E74FB">
      <w:pPr>
        <w:widowControl/>
        <w:numPr>
          <w:ilvl w:val="1"/>
          <w:numId w:val="53"/>
        </w:numPr>
        <w:autoSpaceDE/>
        <w:autoSpaceDN/>
        <w:spacing w:after="44" w:line="268" w:lineRule="auto"/>
        <w:ind w:left="1238" w:right="-1" w:hanging="427"/>
        <w:jc w:val="both"/>
        <w:rPr>
          <w:color w:val="000000" w:themeColor="text1"/>
        </w:rPr>
      </w:pPr>
      <w:r w:rsidRPr="00753174">
        <w:rPr>
          <w:color w:val="000000" w:themeColor="text1"/>
        </w:rPr>
        <w:t xml:space="preserve">pieniądzu;  </w:t>
      </w:r>
    </w:p>
    <w:p w14:paraId="0740E93E" w14:textId="77777777" w:rsidR="006E74FB" w:rsidRPr="00753174" w:rsidRDefault="006E74FB" w:rsidP="006E74FB">
      <w:pPr>
        <w:widowControl/>
        <w:numPr>
          <w:ilvl w:val="1"/>
          <w:numId w:val="53"/>
        </w:numPr>
        <w:autoSpaceDE/>
        <w:autoSpaceDN/>
        <w:spacing w:after="44" w:line="268" w:lineRule="auto"/>
        <w:ind w:left="1238" w:right="-1" w:hanging="427"/>
        <w:jc w:val="both"/>
        <w:rPr>
          <w:color w:val="000000" w:themeColor="text1"/>
        </w:rPr>
      </w:pPr>
      <w:r w:rsidRPr="00753174">
        <w:rPr>
          <w:color w:val="000000" w:themeColor="text1"/>
        </w:rPr>
        <w:t xml:space="preserve">gwarancjach bankowych; </w:t>
      </w:r>
    </w:p>
    <w:p w14:paraId="6040A612" w14:textId="77777777" w:rsidR="006E74FB" w:rsidRPr="00753174" w:rsidRDefault="006E74FB" w:rsidP="006E74FB">
      <w:pPr>
        <w:widowControl/>
        <w:numPr>
          <w:ilvl w:val="1"/>
          <w:numId w:val="53"/>
        </w:numPr>
        <w:autoSpaceDE/>
        <w:autoSpaceDN/>
        <w:spacing w:after="42" w:line="268" w:lineRule="auto"/>
        <w:ind w:left="1238" w:right="-1" w:hanging="427"/>
        <w:jc w:val="both"/>
        <w:rPr>
          <w:color w:val="000000" w:themeColor="text1"/>
        </w:rPr>
      </w:pPr>
      <w:r w:rsidRPr="00753174">
        <w:rPr>
          <w:color w:val="000000" w:themeColor="text1"/>
        </w:rPr>
        <w:t xml:space="preserve">gwarancjach ubezpieczeniowych; </w:t>
      </w:r>
    </w:p>
    <w:p w14:paraId="2B2FE35F" w14:textId="1BAEDE64" w:rsidR="006E74FB" w:rsidRPr="00753174" w:rsidRDefault="006E74FB" w:rsidP="006E74FB">
      <w:pPr>
        <w:widowControl/>
        <w:numPr>
          <w:ilvl w:val="1"/>
          <w:numId w:val="53"/>
        </w:numPr>
        <w:autoSpaceDE/>
        <w:autoSpaceDN/>
        <w:spacing w:after="7" w:line="268" w:lineRule="auto"/>
        <w:ind w:left="1238" w:right="-1" w:hanging="427"/>
        <w:jc w:val="both"/>
        <w:rPr>
          <w:color w:val="000000" w:themeColor="text1"/>
        </w:rPr>
      </w:pPr>
      <w:r w:rsidRPr="00753174">
        <w:rPr>
          <w:color w:val="000000" w:themeColor="text1"/>
        </w:rPr>
        <w:t xml:space="preserve">poręczeniach udzielanych przez podmioty, o których mowa w art. 6b ust. 5 pkt 2 ustawy z dnia 9 listopada </w:t>
      </w:r>
      <w:r w:rsidR="00CA4B6D" w:rsidRPr="00753174">
        <w:rPr>
          <w:color w:val="000000" w:themeColor="text1"/>
        </w:rPr>
        <w:t>2000 r.</w:t>
      </w:r>
      <w:r w:rsidRPr="00753174">
        <w:rPr>
          <w:color w:val="000000" w:themeColor="text1"/>
        </w:rPr>
        <w:t xml:space="preserve"> o utworzeniu Polskiej Agencji Rozwoju Przedsiębiorczości </w:t>
      </w:r>
      <w:r w:rsidRPr="00753174">
        <w:rPr>
          <w:color w:val="000000" w:themeColor="text1"/>
        </w:rPr>
        <w:br/>
        <w:t xml:space="preserve">(Dz. U. z 2020 r. poz. 299 z późn. zm.) </w:t>
      </w:r>
    </w:p>
    <w:p w14:paraId="583A1CD2" w14:textId="04621963" w:rsidR="00951E86" w:rsidRPr="00951E86" w:rsidRDefault="006E74FB" w:rsidP="00951E86">
      <w:pPr>
        <w:pStyle w:val="Akapitzlist"/>
        <w:numPr>
          <w:ilvl w:val="0"/>
          <w:numId w:val="53"/>
        </w:numPr>
        <w:tabs>
          <w:tab w:val="left" w:pos="1209"/>
          <w:tab w:val="left" w:pos="1210"/>
        </w:tabs>
        <w:spacing w:line="276" w:lineRule="auto"/>
        <w:rPr>
          <w:color w:val="000000" w:themeColor="text1"/>
        </w:rPr>
      </w:pPr>
      <w:r w:rsidRPr="00753174">
        <w:rPr>
          <w:color w:val="000000" w:themeColor="text1"/>
        </w:rPr>
        <w:lastRenderedPageBreak/>
        <w:t>Wadium wnoszone w pieniądzu Wykonawca wpłaca na rachunek Zamawiającego w</w:t>
      </w:r>
      <w:r w:rsidRPr="00753174">
        <w:rPr>
          <w:color w:val="000000" w:themeColor="text1"/>
          <w:spacing w:val="-11"/>
        </w:rPr>
        <w:t xml:space="preserve"> </w:t>
      </w:r>
      <w:r w:rsidRPr="00753174">
        <w:rPr>
          <w:color w:val="000000" w:themeColor="text1"/>
        </w:rPr>
        <w:t>banku:</w:t>
      </w:r>
      <w:r w:rsidR="00951E86">
        <w:rPr>
          <w:color w:val="000000" w:themeColor="text1"/>
        </w:rPr>
        <w:t xml:space="preserve"> </w:t>
      </w:r>
      <w:r w:rsidRPr="00951E86">
        <w:rPr>
          <w:color w:val="000000" w:themeColor="text1"/>
          <w:shd w:val="clear" w:color="auto" w:fill="FFFFFF"/>
        </w:rPr>
        <w:t xml:space="preserve">Łącki Bank </w:t>
      </w:r>
      <w:r w:rsidR="00CA4B6D" w:rsidRPr="00951E86">
        <w:rPr>
          <w:color w:val="000000" w:themeColor="text1"/>
          <w:shd w:val="clear" w:color="auto" w:fill="FFFFFF"/>
        </w:rPr>
        <w:t>Spółdzielczy:</w:t>
      </w:r>
      <w:r w:rsidRPr="00951E86">
        <w:rPr>
          <w:color w:val="000000" w:themeColor="text1"/>
          <w:shd w:val="clear" w:color="auto" w:fill="FFFFFF"/>
        </w:rPr>
        <w:t xml:space="preserve"> 83 8805 0009 0000 5715 2002 0007 </w:t>
      </w:r>
      <w:r w:rsidRPr="00951E86">
        <w:rPr>
          <w:color w:val="000000" w:themeColor="text1"/>
        </w:rPr>
        <w:t xml:space="preserve">z adnotacją: </w:t>
      </w:r>
      <w:r w:rsidRPr="00951E86">
        <w:rPr>
          <w:b/>
          <w:color w:val="000000" w:themeColor="text1"/>
        </w:rPr>
        <w:t>Wadium   –</w:t>
      </w:r>
      <w:r w:rsidR="00951E86" w:rsidRPr="00951E86">
        <w:rPr>
          <w:rFonts w:hint="cs"/>
          <w:color w:val="000000" w:themeColor="text1"/>
          <w:sz w:val="24"/>
          <w:szCs w:val="24"/>
        </w:rPr>
        <w:t>Budowa gminnego ośrodka zdrowia wraz z biblioteką Polski Ład</w:t>
      </w:r>
    </w:p>
    <w:p w14:paraId="170142EB" w14:textId="4870864C" w:rsidR="006E74FB" w:rsidRPr="00753174" w:rsidRDefault="006E74FB" w:rsidP="006E74FB">
      <w:pPr>
        <w:spacing w:line="276" w:lineRule="auto"/>
        <w:ind w:left="1210"/>
        <w:rPr>
          <w:b/>
          <w:color w:val="000000" w:themeColor="text1"/>
        </w:rPr>
      </w:pPr>
    </w:p>
    <w:p w14:paraId="2670DFD4" w14:textId="77777777"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Wadium wnoszone w formie innej niż pieniężna Wykonawca składa wraz z ofertą. </w:t>
      </w:r>
    </w:p>
    <w:p w14:paraId="5347932B" w14:textId="5D272195"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Jeżeli wadium jest wnoszone w formie gwarancji lub poręczenia, o którym mowa w art. 97 ust. 7 pkt. 2-4 ustawy PZP, wykonawca przekazuje zamawiającemu oryginał gwarancji lub </w:t>
      </w:r>
      <w:r w:rsidR="00CA4B6D" w:rsidRPr="00753174">
        <w:rPr>
          <w:color w:val="000000" w:themeColor="text1"/>
        </w:rPr>
        <w:t>poręczenia, w</w:t>
      </w:r>
      <w:r w:rsidRPr="00753174">
        <w:rPr>
          <w:color w:val="000000" w:themeColor="text1"/>
        </w:rPr>
        <w:t xml:space="preserve"> postaci elektronicznej. </w:t>
      </w:r>
    </w:p>
    <w:p w14:paraId="7BE5B993" w14:textId="77777777" w:rsidR="006E74FB" w:rsidRPr="00753174" w:rsidRDefault="006E74FB" w:rsidP="006E74FB">
      <w:pPr>
        <w:ind w:left="896" w:right="-1"/>
        <w:rPr>
          <w:color w:val="000000" w:themeColor="text1"/>
        </w:rPr>
      </w:pPr>
      <w:r w:rsidRPr="00753174">
        <w:rPr>
          <w:color w:val="000000" w:themeColor="text1"/>
        </w:rPr>
        <w:t xml:space="preserve">- musi zawierać stwierdzenie, że gwarant lub poręczyciel zobowiązuje się nieodwołalnie i bezwarunkowo pokryć wszelkie zobowiązania Wykonawcy wobec Zamawiającego wynikające  z zapisów SWZ dotyczące wadium, do wysokości gwarantowanej kwoty, na pierwsze żądanie Zamawiającego; </w:t>
      </w:r>
    </w:p>
    <w:p w14:paraId="370D3E41" w14:textId="77777777" w:rsidR="006E74FB" w:rsidRPr="00753174" w:rsidRDefault="006E74FB" w:rsidP="006E74FB">
      <w:pPr>
        <w:widowControl/>
        <w:numPr>
          <w:ilvl w:val="1"/>
          <w:numId w:val="54"/>
        </w:numPr>
        <w:autoSpaceDE/>
        <w:autoSpaceDN/>
        <w:spacing w:after="7" w:line="268" w:lineRule="auto"/>
        <w:ind w:left="896" w:right="-1"/>
        <w:jc w:val="both"/>
        <w:rPr>
          <w:color w:val="000000" w:themeColor="text1"/>
        </w:rPr>
      </w:pPr>
      <w:r w:rsidRPr="00753174">
        <w:rPr>
          <w:color w:val="000000" w:themeColor="text1"/>
        </w:rPr>
        <w:t xml:space="preserve">musi wskazywać informacje pozwalające na identyfikację postępowania, którego dotyczy (np. nazwę i numer postępowania); </w:t>
      </w:r>
    </w:p>
    <w:p w14:paraId="121A1537" w14:textId="77777777" w:rsidR="006E74FB" w:rsidRPr="00753174" w:rsidRDefault="006E74FB" w:rsidP="006E74FB">
      <w:pPr>
        <w:widowControl/>
        <w:numPr>
          <w:ilvl w:val="1"/>
          <w:numId w:val="54"/>
        </w:numPr>
        <w:autoSpaceDE/>
        <w:autoSpaceDN/>
        <w:spacing w:after="7" w:line="268" w:lineRule="auto"/>
        <w:ind w:left="896" w:right="-1"/>
        <w:jc w:val="both"/>
        <w:rPr>
          <w:color w:val="000000" w:themeColor="text1"/>
        </w:rPr>
      </w:pPr>
      <w:r w:rsidRPr="00753174">
        <w:rPr>
          <w:color w:val="000000" w:themeColor="text1"/>
        </w:rPr>
        <w:t xml:space="preserve">nie może wprowadzać żadnych dodatkowych warunków merytorycznych, od spełnienia których zależy spełnienie świadczeń z tytułu udzielonej gwarancji lub poręczenia. </w:t>
      </w:r>
    </w:p>
    <w:p w14:paraId="0DAC8B0B" w14:textId="77777777" w:rsidR="006E74FB" w:rsidRPr="00753174" w:rsidRDefault="006E74FB" w:rsidP="006E74FB">
      <w:pPr>
        <w:widowControl/>
        <w:numPr>
          <w:ilvl w:val="0"/>
          <w:numId w:val="52"/>
        </w:numPr>
        <w:autoSpaceDE/>
        <w:autoSpaceDN/>
        <w:spacing w:after="7" w:line="268" w:lineRule="auto"/>
        <w:ind w:left="886" w:right="-1" w:hanging="341"/>
        <w:jc w:val="both"/>
        <w:rPr>
          <w:color w:val="000000" w:themeColor="text1"/>
        </w:rPr>
      </w:pPr>
      <w:r w:rsidRPr="00753174">
        <w:rPr>
          <w:color w:val="000000" w:themeColor="text1"/>
        </w:rPr>
        <w:t xml:space="preserve">Sposób postępowania ze złożonym wadium określa art. 98 ustawy PZP. </w:t>
      </w:r>
    </w:p>
    <w:p w14:paraId="2F5ED0FB" w14:textId="77777777" w:rsidR="006E74FB" w:rsidRPr="00753174" w:rsidRDefault="006E74FB" w:rsidP="006E74FB">
      <w:pPr>
        <w:pStyle w:val="Akapitzlist"/>
        <w:tabs>
          <w:tab w:val="left" w:pos="1210"/>
        </w:tabs>
        <w:spacing w:line="276" w:lineRule="auto"/>
        <w:ind w:left="851" w:firstLine="0"/>
        <w:rPr>
          <w:color w:val="000000" w:themeColor="text1"/>
        </w:rPr>
      </w:pPr>
    </w:p>
    <w:p w14:paraId="6383F88F" w14:textId="77777777" w:rsidR="00FC2B35" w:rsidRPr="00753174" w:rsidRDefault="00000000" w:rsidP="00BB3713">
      <w:pPr>
        <w:spacing w:line="276" w:lineRule="auto"/>
        <w:ind w:left="284"/>
        <w:jc w:val="both"/>
        <w:rPr>
          <w:b/>
          <w:color w:val="000000" w:themeColor="text1"/>
        </w:rPr>
      </w:pPr>
      <w:r>
        <w:rPr>
          <w:noProof/>
          <w:color w:val="000000" w:themeColor="text1"/>
        </w:rPr>
        <w:pict w14:anchorId="4C6064A7">
          <v:shape id="Pole tekstowe 54" o:spid="_x0000_s1034" type="#_x0000_t202" alt="" style="position:absolute;left:0;text-align:left;margin-left:75.55pt;margin-top:53.8pt;width:459.7pt;height:39.6pt;z-index:-251650048;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1FA74467" w14:textId="77777777" w:rsidR="00BF6D36" w:rsidRDefault="00BF6D36" w:rsidP="00FC2B35">
                  <w:pPr>
                    <w:spacing w:before="13"/>
                    <w:ind w:left="154" w:right="120"/>
                    <w:jc w:val="center"/>
                    <w:rPr>
                      <w:b/>
                    </w:rPr>
                  </w:pPr>
                  <w:r>
                    <w:rPr>
                      <w:b/>
                    </w:rPr>
                    <w:t>Rozdział VI</w:t>
                  </w:r>
                </w:p>
                <w:p w14:paraId="6EF7EB46" w14:textId="77777777" w:rsidR="00BF6D36" w:rsidRDefault="00BF6D36" w:rsidP="00FC2B35">
                  <w:pPr>
                    <w:spacing w:before="138"/>
                    <w:ind w:left="154" w:right="181"/>
                    <w:jc w:val="center"/>
                    <w:rPr>
                      <w:b/>
                    </w:rPr>
                  </w:pPr>
                  <w:r>
                    <w:rPr>
                      <w:b/>
                    </w:rPr>
                    <w:t>OPIS SPOSOBU PRZYGOTOWANIA OFERTY</w:t>
                  </w:r>
                </w:p>
              </w:txbxContent>
            </v:textbox>
            <w10:wrap type="topAndBottom" anchorx="page"/>
          </v:shape>
        </w:pict>
      </w:r>
      <w:r w:rsidR="00FC2B35" w:rsidRPr="00753174">
        <w:rPr>
          <w:color w:val="000000" w:themeColor="text1"/>
        </w:rPr>
        <w:t xml:space="preserve">Jeżeli wadium jest wnoszone w formie niepieniężnej to wykonawca winien uwzględnić w nim wszystkie zapisy z ustawy Pzp </w:t>
      </w:r>
      <w:r w:rsidR="00FC2B35" w:rsidRPr="00753174">
        <w:rPr>
          <w:b/>
          <w:color w:val="000000" w:themeColor="text1"/>
        </w:rPr>
        <w:t>dotyczące zatrzymania</w:t>
      </w:r>
      <w:r w:rsidR="00FC2B35" w:rsidRPr="00753174">
        <w:rPr>
          <w:b/>
          <w:color w:val="000000" w:themeColor="text1"/>
          <w:spacing w:val="-6"/>
        </w:rPr>
        <w:t xml:space="preserve"> </w:t>
      </w:r>
      <w:r w:rsidR="00FC2B35" w:rsidRPr="00753174">
        <w:rPr>
          <w:b/>
          <w:color w:val="000000" w:themeColor="text1"/>
        </w:rPr>
        <w:t>wadium.</w:t>
      </w:r>
    </w:p>
    <w:p w14:paraId="58E37BCF" w14:textId="77777777" w:rsidR="00FC2B35" w:rsidRPr="00753174" w:rsidRDefault="00FC2B35" w:rsidP="00BB3713">
      <w:pPr>
        <w:spacing w:line="276" w:lineRule="auto"/>
        <w:ind w:left="284"/>
        <w:jc w:val="both"/>
        <w:rPr>
          <w:b/>
          <w:color w:val="000000" w:themeColor="text1"/>
        </w:rPr>
      </w:pPr>
    </w:p>
    <w:p w14:paraId="2A11A9B0" w14:textId="77777777" w:rsidR="00FC2B35" w:rsidRPr="00753174" w:rsidRDefault="00FC2B35" w:rsidP="00BB3713">
      <w:pPr>
        <w:spacing w:line="276" w:lineRule="auto"/>
        <w:jc w:val="both"/>
        <w:rPr>
          <w:b/>
          <w:color w:val="000000" w:themeColor="text1"/>
        </w:rPr>
      </w:pPr>
    </w:p>
    <w:p w14:paraId="02A79796"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Oferta wraz z załącznikami musi zostać przygotowana w ogólnie przyjętych formatach danych i złożona w formie elektronicznej opatrzonej kwalifikowanym podpisem elektronicznym lub w postaci elektronicznej opatrzonej podpisem osobistym albo podpisem zaufanym pod rygorem</w:t>
      </w:r>
      <w:r w:rsidRPr="00753174">
        <w:rPr>
          <w:color w:val="000000" w:themeColor="text1"/>
          <w:spacing w:val="-16"/>
        </w:rPr>
        <w:t xml:space="preserve"> </w:t>
      </w:r>
      <w:r w:rsidRPr="00753174">
        <w:rPr>
          <w:color w:val="000000" w:themeColor="text1"/>
        </w:rPr>
        <w:t>nieważności.</w:t>
      </w:r>
    </w:p>
    <w:p w14:paraId="726F1661"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 xml:space="preserve">Przed przystąpieniem do składania oferty Wykonawca jest zobowiązany zapoznać się z Instrukcją korzystania z Platformy zakupowej znajduje się pod adresem </w:t>
      </w:r>
      <w:hyperlink r:id="rId9" w:history="1">
        <w:r w:rsidR="00CE08C6" w:rsidRPr="00753174">
          <w:rPr>
            <w:rStyle w:val="Hipercze"/>
            <w:color w:val="000000" w:themeColor="text1"/>
          </w:rPr>
          <w:t>https://platformazakupowa.pl/</w:t>
        </w:r>
      </w:hyperlink>
      <w:r w:rsidR="00CE08C6" w:rsidRPr="00753174">
        <w:rPr>
          <w:color w:val="000000" w:themeColor="text1"/>
        </w:rPr>
        <w:t xml:space="preserve">  </w:t>
      </w:r>
      <w:r w:rsidRPr="00753174">
        <w:rPr>
          <w:color w:val="000000" w:themeColor="text1"/>
        </w:rPr>
        <w:t>.</w:t>
      </w:r>
    </w:p>
    <w:p w14:paraId="2ABA6C9F"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Wykonawca ma prawo złożyć tylko jedną ofertę. Oferty Wykonawcy, który przedłoży więcej niż jedną ofertę, zostaną</w:t>
      </w:r>
      <w:r w:rsidRPr="00753174">
        <w:rPr>
          <w:color w:val="000000" w:themeColor="text1"/>
          <w:spacing w:val="-3"/>
        </w:rPr>
        <w:t xml:space="preserve"> </w:t>
      </w:r>
      <w:r w:rsidRPr="00753174">
        <w:rPr>
          <w:color w:val="000000" w:themeColor="text1"/>
        </w:rPr>
        <w:t>odrzucone.</w:t>
      </w:r>
    </w:p>
    <w:p w14:paraId="4CE5D106"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Wykonawca składa ofertę wraz z wymaganymi oświadczeniami i dokumentami, wskazanymi w rozdziale IV pkt. 1</w:t>
      </w:r>
      <w:r w:rsidRPr="00753174">
        <w:rPr>
          <w:color w:val="000000" w:themeColor="text1"/>
          <w:spacing w:val="-4"/>
        </w:rPr>
        <w:t xml:space="preserve"> </w:t>
      </w:r>
      <w:r w:rsidRPr="00753174">
        <w:rPr>
          <w:color w:val="000000" w:themeColor="text1"/>
        </w:rPr>
        <w:t>SWZ.</w:t>
      </w:r>
    </w:p>
    <w:p w14:paraId="2790B50A"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Podmiotowe środki dowodowe oraz inne dokumenty lub oświadczenia, sporządzane w języku obcym przekazuje się wraz z tłumaczeniem na język</w:t>
      </w:r>
      <w:r w:rsidRPr="00753174">
        <w:rPr>
          <w:color w:val="000000" w:themeColor="text1"/>
          <w:spacing w:val="-7"/>
        </w:rPr>
        <w:t xml:space="preserve"> </w:t>
      </w:r>
      <w:r w:rsidRPr="00753174">
        <w:rPr>
          <w:color w:val="000000" w:themeColor="text1"/>
        </w:rPr>
        <w:t>polski.</w:t>
      </w:r>
    </w:p>
    <w:p w14:paraId="757DFCA6" w14:textId="77777777" w:rsidR="00FC2B35" w:rsidRPr="00753174" w:rsidRDefault="00FC2B35" w:rsidP="00CF0C97">
      <w:pPr>
        <w:pStyle w:val="Akapitzlist"/>
        <w:numPr>
          <w:ilvl w:val="0"/>
          <w:numId w:val="16"/>
        </w:numPr>
        <w:tabs>
          <w:tab w:val="left" w:pos="886"/>
        </w:tabs>
        <w:spacing w:line="276" w:lineRule="auto"/>
        <w:ind w:left="567" w:hanging="567"/>
        <w:rPr>
          <w:color w:val="000000" w:themeColor="text1"/>
        </w:rPr>
      </w:pPr>
      <w:r w:rsidRPr="00753174">
        <w:rPr>
          <w:color w:val="000000" w:themeColor="text1"/>
        </w:rPr>
        <w:t>Oferta musi spełniać następujące</w:t>
      </w:r>
      <w:r w:rsidRPr="00753174">
        <w:rPr>
          <w:color w:val="000000" w:themeColor="text1"/>
          <w:spacing w:val="-2"/>
        </w:rPr>
        <w:t xml:space="preserve"> </w:t>
      </w:r>
      <w:r w:rsidRPr="00753174">
        <w:rPr>
          <w:color w:val="000000" w:themeColor="text1"/>
        </w:rPr>
        <w:t>wymogi:</w:t>
      </w:r>
    </w:p>
    <w:p w14:paraId="7D525919" w14:textId="77777777"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musi być sporządzona w języku</w:t>
      </w:r>
      <w:r w:rsidRPr="00753174">
        <w:rPr>
          <w:color w:val="000000" w:themeColor="text1"/>
          <w:spacing w:val="-6"/>
        </w:rPr>
        <w:t xml:space="preserve"> </w:t>
      </w:r>
      <w:r w:rsidRPr="00753174">
        <w:rPr>
          <w:color w:val="000000" w:themeColor="text1"/>
        </w:rPr>
        <w:t>polskim,</w:t>
      </w:r>
    </w:p>
    <w:p w14:paraId="5B310A64" w14:textId="77777777"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oferta wraz z załącznikami musi być podpisana przez osobę upoważnioną do reprezentowania Wykonawcy,</w:t>
      </w:r>
    </w:p>
    <w:p w14:paraId="03689757" w14:textId="77777777" w:rsidR="00FC2B35" w:rsidRPr="00753174" w:rsidRDefault="00FC2B35" w:rsidP="00CF0C97">
      <w:pPr>
        <w:pStyle w:val="Akapitzlist"/>
        <w:numPr>
          <w:ilvl w:val="0"/>
          <w:numId w:val="15"/>
        </w:numPr>
        <w:tabs>
          <w:tab w:val="left" w:pos="870"/>
        </w:tabs>
        <w:spacing w:line="276" w:lineRule="auto"/>
        <w:ind w:left="851" w:hanging="567"/>
        <w:rPr>
          <w:color w:val="000000" w:themeColor="text1"/>
        </w:rPr>
      </w:pPr>
      <w:r w:rsidRPr="00753174">
        <w:rPr>
          <w:color w:val="000000" w:themeColor="text1"/>
        </w:rPr>
        <w:t>treść wszystkich załączników musi być zgodna z treścią wzorów stanowiących załączniki do</w:t>
      </w:r>
      <w:r w:rsidRPr="00753174">
        <w:rPr>
          <w:color w:val="000000" w:themeColor="text1"/>
          <w:spacing w:val="-20"/>
        </w:rPr>
        <w:t xml:space="preserve"> </w:t>
      </w:r>
      <w:r w:rsidRPr="00753174">
        <w:rPr>
          <w:color w:val="000000" w:themeColor="text1"/>
        </w:rPr>
        <w:t>SWZ,</w:t>
      </w:r>
    </w:p>
    <w:p w14:paraId="5E82A57E"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Poprzez oryginał należy rozumieć dokument podpisany kwalifikowanym podpisem elektronicznym lub podpisem zaufanym lub podpisem osobistym przez osobę/osoby upoważnioną/upoważnione.</w:t>
      </w:r>
    </w:p>
    <w:p w14:paraId="5513B827"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 xml:space="preserve">Poświadczenie za zgodność z oryginałem następuje w formie elektronicznej podpisane </w:t>
      </w:r>
      <w:r w:rsidRPr="00753174">
        <w:rPr>
          <w:color w:val="000000" w:themeColor="text1"/>
        </w:rPr>
        <w:lastRenderedPageBreak/>
        <w:t>kwalifikowanym podpisem elektronicznym lub podpisem zaufanym lub podpisem osobistym przez osobę/osoby</w:t>
      </w:r>
      <w:r w:rsidRPr="00753174">
        <w:rPr>
          <w:color w:val="000000" w:themeColor="text1"/>
          <w:spacing w:val="-1"/>
        </w:rPr>
        <w:t xml:space="preserve"> </w:t>
      </w:r>
      <w:r w:rsidRPr="00753174">
        <w:rPr>
          <w:color w:val="000000" w:themeColor="text1"/>
        </w:rPr>
        <w:t>upoważnioną/upoważnione.</w:t>
      </w:r>
    </w:p>
    <w:p w14:paraId="708C80CA"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(eIDAS) (UE) nr 910/2014 - od 1 lipca 2016</w:t>
      </w:r>
      <w:r w:rsidRPr="00753174">
        <w:rPr>
          <w:color w:val="000000" w:themeColor="text1"/>
          <w:spacing w:val="-7"/>
        </w:rPr>
        <w:t xml:space="preserve"> </w:t>
      </w:r>
      <w:r w:rsidRPr="00753174">
        <w:rPr>
          <w:color w:val="000000" w:themeColor="text1"/>
        </w:rPr>
        <w:t>roku”.</w:t>
      </w:r>
    </w:p>
    <w:p w14:paraId="5935B04E" w14:textId="564177D1"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 xml:space="preserve">Zamawiający określa dopuszczalne formaty przesyłanych danych tj. plików o wielkości do 100 MB w txt, rtf, </w:t>
      </w:r>
      <w:r w:rsidR="00CA4B6D" w:rsidRPr="00753174">
        <w:rPr>
          <w:color w:val="000000" w:themeColor="text1"/>
        </w:rPr>
        <w:t>pdf, xps</w:t>
      </w:r>
      <w:r w:rsidRPr="00753174">
        <w:rPr>
          <w:color w:val="000000" w:themeColor="text1"/>
        </w:rPr>
        <w:t>, odt, ods, odp, doc, xls, ppt, docx, xlsx, pptx, csv, jpg, jpeg, tif, tiff, geotiff, png, svg, wav, mp3, avi, mpg, mpeg, mp4, m4a, mpeg4, ogg, ogv, zip, tar, gz, gzip, 7z, html, xhtml, css, xml, xsd, gml, rng, xsl, xslt, TSL, XMLsig, XAdES, CAdES, ASIC,</w:t>
      </w:r>
      <w:r w:rsidRPr="00753174">
        <w:rPr>
          <w:color w:val="000000" w:themeColor="text1"/>
          <w:spacing w:val="-11"/>
        </w:rPr>
        <w:t xml:space="preserve"> </w:t>
      </w:r>
      <w:r w:rsidRPr="00753174">
        <w:rPr>
          <w:color w:val="000000" w:themeColor="text1"/>
        </w:rPr>
        <w:t>XMLenc.</w:t>
      </w:r>
    </w:p>
    <w:p w14:paraId="7BB981F7"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rekomenduje wykorzystanie formatów: .pdf .doc .docx .rtf .xls .jpg (.jpeg) ze szczególnym wskazaniem na</w:t>
      </w:r>
      <w:r w:rsidRPr="00753174">
        <w:rPr>
          <w:color w:val="000000" w:themeColor="text1"/>
          <w:spacing w:val="-4"/>
        </w:rPr>
        <w:t xml:space="preserve"> </w:t>
      </w:r>
      <w:r w:rsidRPr="00753174">
        <w:rPr>
          <w:color w:val="000000" w:themeColor="text1"/>
        </w:rPr>
        <w:t>.pdf</w:t>
      </w:r>
    </w:p>
    <w:p w14:paraId="16BBD493"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W celu ewentualnej kompresji danych Zamawiający rekomenduje wykorzystanie jednego z formatów: .zip lub</w:t>
      </w:r>
      <w:r w:rsidRPr="00753174">
        <w:rPr>
          <w:color w:val="000000" w:themeColor="text1"/>
          <w:spacing w:val="-3"/>
        </w:rPr>
        <w:t xml:space="preserve"> </w:t>
      </w:r>
      <w:r w:rsidRPr="00753174">
        <w:rPr>
          <w:color w:val="000000" w:themeColor="text1"/>
        </w:rPr>
        <w:t>.7Z.</w:t>
      </w:r>
    </w:p>
    <w:p w14:paraId="3ED6B7D6"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w:t>
      </w:r>
      <w:r w:rsidRPr="00753174">
        <w:rPr>
          <w:color w:val="000000" w:themeColor="text1"/>
          <w:spacing w:val="29"/>
        </w:rPr>
        <w:t xml:space="preserve"> </w:t>
      </w:r>
      <w:r w:rsidRPr="00753174">
        <w:rPr>
          <w:color w:val="000000" w:themeColor="text1"/>
        </w:rPr>
        <w:t>rekomenduje,</w:t>
      </w:r>
      <w:r w:rsidRPr="00753174">
        <w:rPr>
          <w:color w:val="000000" w:themeColor="text1"/>
          <w:spacing w:val="28"/>
        </w:rPr>
        <w:t xml:space="preserve"> </w:t>
      </w:r>
      <w:r w:rsidRPr="00753174">
        <w:rPr>
          <w:color w:val="000000" w:themeColor="text1"/>
        </w:rPr>
        <w:t>by</w:t>
      </w:r>
      <w:r w:rsidRPr="00753174">
        <w:rPr>
          <w:color w:val="000000" w:themeColor="text1"/>
          <w:spacing w:val="29"/>
        </w:rPr>
        <w:t xml:space="preserve"> </w:t>
      </w:r>
      <w:r w:rsidRPr="00753174">
        <w:rPr>
          <w:color w:val="000000" w:themeColor="text1"/>
        </w:rPr>
        <w:t>nie</w:t>
      </w:r>
      <w:r w:rsidRPr="00753174">
        <w:rPr>
          <w:color w:val="000000" w:themeColor="text1"/>
          <w:spacing w:val="29"/>
        </w:rPr>
        <w:t xml:space="preserve"> </w:t>
      </w:r>
      <w:r w:rsidRPr="00753174">
        <w:rPr>
          <w:color w:val="000000" w:themeColor="text1"/>
        </w:rPr>
        <w:t>stosować</w:t>
      </w:r>
      <w:r w:rsidRPr="00753174">
        <w:rPr>
          <w:color w:val="000000" w:themeColor="text1"/>
          <w:spacing w:val="29"/>
        </w:rPr>
        <w:t xml:space="preserve"> </w:t>
      </w:r>
      <w:r w:rsidRPr="00753174">
        <w:rPr>
          <w:color w:val="000000" w:themeColor="text1"/>
        </w:rPr>
        <w:t>powszechnych</w:t>
      </w:r>
      <w:r w:rsidRPr="00753174">
        <w:rPr>
          <w:color w:val="000000" w:themeColor="text1"/>
          <w:spacing w:val="28"/>
        </w:rPr>
        <w:t xml:space="preserve"> </w:t>
      </w:r>
      <w:r w:rsidRPr="00753174">
        <w:rPr>
          <w:color w:val="000000" w:themeColor="text1"/>
        </w:rPr>
        <w:t>formatów:</w:t>
      </w:r>
      <w:r w:rsidRPr="00753174">
        <w:rPr>
          <w:color w:val="000000" w:themeColor="text1"/>
          <w:spacing w:val="29"/>
        </w:rPr>
        <w:t xml:space="preserve"> </w:t>
      </w:r>
      <w:r w:rsidRPr="00753174">
        <w:rPr>
          <w:color w:val="000000" w:themeColor="text1"/>
        </w:rPr>
        <w:t>.rar</w:t>
      </w:r>
      <w:r w:rsidRPr="00753174">
        <w:rPr>
          <w:color w:val="000000" w:themeColor="text1"/>
          <w:spacing w:val="29"/>
        </w:rPr>
        <w:t xml:space="preserve"> </w:t>
      </w:r>
      <w:r w:rsidRPr="00753174">
        <w:rPr>
          <w:color w:val="000000" w:themeColor="text1"/>
        </w:rPr>
        <w:t>.gif</w:t>
      </w:r>
      <w:r w:rsidRPr="00753174">
        <w:rPr>
          <w:color w:val="000000" w:themeColor="text1"/>
          <w:spacing w:val="29"/>
        </w:rPr>
        <w:t xml:space="preserve"> </w:t>
      </w:r>
      <w:r w:rsidRPr="00753174">
        <w:rPr>
          <w:color w:val="000000" w:themeColor="text1"/>
        </w:rPr>
        <w:t>.bmp</w:t>
      </w:r>
      <w:r w:rsidRPr="00753174">
        <w:rPr>
          <w:color w:val="000000" w:themeColor="text1"/>
          <w:spacing w:val="29"/>
        </w:rPr>
        <w:t xml:space="preserve"> </w:t>
      </w:r>
      <w:r w:rsidRPr="00753174">
        <w:rPr>
          <w:color w:val="000000" w:themeColor="text1"/>
        </w:rPr>
        <w:t>.numbers .pages,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p w14:paraId="4E575B91"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zwraca uwagę na ograniczenia wielkości plików podpisywanych profilem zaufanym, który wynosi max 10MB, oraz na ograniczenie wielkości plików podpisywanych w aplikacji eDoApp służącej do składania podpisu osobistego, który wynosi max</w:t>
      </w:r>
      <w:r w:rsidRPr="00753174">
        <w:rPr>
          <w:color w:val="000000" w:themeColor="text1"/>
          <w:spacing w:val="-10"/>
        </w:rPr>
        <w:t xml:space="preserve"> </w:t>
      </w:r>
      <w:r w:rsidRPr="00753174">
        <w:rPr>
          <w:color w:val="000000" w:themeColor="text1"/>
        </w:rPr>
        <w:t>5MB.</w:t>
      </w:r>
    </w:p>
    <w:p w14:paraId="0860A6D1"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753174">
        <w:rPr>
          <w:color w:val="000000" w:themeColor="text1"/>
          <w:spacing w:val="-4"/>
        </w:rPr>
        <w:t xml:space="preserve"> </w:t>
      </w:r>
      <w:r w:rsidRPr="00753174">
        <w:rPr>
          <w:color w:val="000000" w:themeColor="text1"/>
        </w:rPr>
        <w:t>PAdES.</w:t>
      </w:r>
    </w:p>
    <w:p w14:paraId="7EEC4AEE"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Pliki w innych formatach niż PDF zaleca się opatrzyć zewnętrznym podpisem XAdES. Wykonawca powinien pamiętać, aby plik z podpisem przekazywać łącznie z dokumentem podpisywanym.</w:t>
      </w:r>
    </w:p>
    <w:p w14:paraId="4A0396B4"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zaleca, aby w przypadku podpisywania pliku przez kilka osób, stosować podpisy tego samego rodzaju. Podpisywanie różnymi rodzajami podpisów np. osobistym i kwalifikowanym może doprowadzić do problemów w weryfikacji</w:t>
      </w:r>
      <w:r w:rsidRPr="00753174">
        <w:rPr>
          <w:color w:val="000000" w:themeColor="text1"/>
          <w:spacing w:val="-5"/>
        </w:rPr>
        <w:t xml:space="preserve"> </w:t>
      </w:r>
      <w:r w:rsidRPr="00753174">
        <w:rPr>
          <w:color w:val="000000" w:themeColor="text1"/>
        </w:rPr>
        <w:t>plików.</w:t>
      </w:r>
    </w:p>
    <w:p w14:paraId="06B9562E"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Podczas podpisywania plików zaleca się stosowanie algorytmu skrótu SHA2 zamiast</w:t>
      </w:r>
      <w:r w:rsidRPr="00753174">
        <w:rPr>
          <w:color w:val="000000" w:themeColor="text1"/>
          <w:spacing w:val="-18"/>
        </w:rPr>
        <w:t xml:space="preserve"> </w:t>
      </w:r>
      <w:r w:rsidRPr="00753174">
        <w:rPr>
          <w:color w:val="000000" w:themeColor="text1"/>
        </w:rPr>
        <w:t>SHA1.</w:t>
      </w:r>
    </w:p>
    <w:p w14:paraId="0F2BCD93"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Jeśli Wykonawca pakuje dokumenty np. w plik ZIP zaleca się wcześniejsze podpisanie każdego ze skompresowanych</w:t>
      </w:r>
      <w:r w:rsidRPr="00753174">
        <w:rPr>
          <w:color w:val="000000" w:themeColor="text1"/>
          <w:spacing w:val="-4"/>
        </w:rPr>
        <w:t xml:space="preserve"> </w:t>
      </w:r>
      <w:r w:rsidRPr="00753174">
        <w:rPr>
          <w:color w:val="000000" w:themeColor="text1"/>
        </w:rPr>
        <w:t>plików.</w:t>
      </w:r>
    </w:p>
    <w:p w14:paraId="1E7A2FFC"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rekomenduje wykorzystanie podpisu z kwalifikowanym znacznikiem</w:t>
      </w:r>
      <w:r w:rsidRPr="00753174">
        <w:rPr>
          <w:color w:val="000000" w:themeColor="text1"/>
          <w:spacing w:val="-10"/>
        </w:rPr>
        <w:t xml:space="preserve"> </w:t>
      </w:r>
      <w:r w:rsidRPr="00753174">
        <w:rPr>
          <w:color w:val="000000" w:themeColor="text1"/>
        </w:rPr>
        <w:t>czasu.</w:t>
      </w:r>
    </w:p>
    <w:p w14:paraId="508F9722" w14:textId="77777777" w:rsidR="00FC2B35" w:rsidRPr="00753174" w:rsidRDefault="00FC2B35" w:rsidP="00CF0C97">
      <w:pPr>
        <w:pStyle w:val="Akapitzlist"/>
        <w:numPr>
          <w:ilvl w:val="0"/>
          <w:numId w:val="16"/>
        </w:numPr>
        <w:tabs>
          <w:tab w:val="left" w:pos="1040"/>
        </w:tabs>
        <w:spacing w:line="276" w:lineRule="auto"/>
        <w:ind w:left="567" w:hanging="567"/>
        <w:rPr>
          <w:color w:val="000000" w:themeColor="text1"/>
        </w:rPr>
      </w:pPr>
      <w:r w:rsidRPr="00753174">
        <w:rPr>
          <w:color w:val="000000" w:themeColor="text1"/>
        </w:rPr>
        <w:t>Zamawiający, zgodnie z Rozporządzeniem Prezesa Rady Ministrów z dnia 30 grudnia 2020</w:t>
      </w:r>
      <w:r w:rsidR="00690034" w:rsidRPr="00753174">
        <w:rPr>
          <w:color w:val="000000" w:themeColor="text1"/>
        </w:rPr>
        <w:t xml:space="preserve"> </w:t>
      </w:r>
      <w:r w:rsidRPr="00753174">
        <w:rPr>
          <w:color w:val="000000" w:themeColor="text1"/>
        </w:rPr>
        <w:t>r. w sprawie sposobu sporządzania i przekazywania informacji oraz wymagań technicznych dla dokumentów elektronicznych oraz środków komunikacji elektronicznej w postępowaniu o udzielenie zamówienia publicznego lub konkursie (Dz. U. z 2020</w:t>
      </w:r>
      <w:r w:rsidR="00690034" w:rsidRPr="00753174">
        <w:rPr>
          <w:color w:val="000000" w:themeColor="text1"/>
        </w:rPr>
        <w:t xml:space="preserve"> </w:t>
      </w:r>
      <w:r w:rsidRPr="00753174">
        <w:rPr>
          <w:color w:val="000000" w:themeColor="text1"/>
        </w:rPr>
        <w:t>r. poz. 2452), określa niezbędne wymagania sprzętowo - aplikacyjne umożliwiające pracę na platformie zakupowej eZamawiajacy,</w:t>
      </w:r>
      <w:r w:rsidRPr="00753174">
        <w:rPr>
          <w:color w:val="000000" w:themeColor="text1"/>
          <w:spacing w:val="-13"/>
        </w:rPr>
        <w:t xml:space="preserve"> </w:t>
      </w:r>
      <w:r w:rsidRPr="00753174">
        <w:rPr>
          <w:color w:val="000000" w:themeColor="text1"/>
        </w:rPr>
        <w:t>tj.:</w:t>
      </w:r>
    </w:p>
    <w:p w14:paraId="2FA5E339"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Stały dostęp do sieci Internet o gwarantowanej przepustowości nie mniejszej niż 512</w:t>
      </w:r>
      <w:r w:rsidRPr="00753174">
        <w:rPr>
          <w:color w:val="000000" w:themeColor="text1"/>
          <w:spacing w:val="-14"/>
        </w:rPr>
        <w:t xml:space="preserve"> </w:t>
      </w:r>
      <w:r w:rsidRPr="00753174">
        <w:rPr>
          <w:color w:val="000000" w:themeColor="text1"/>
        </w:rPr>
        <w:t>kb/s;</w:t>
      </w:r>
    </w:p>
    <w:p w14:paraId="0A0ABC74" w14:textId="289E6891"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Komputer klasy PC lub MAC, o następującej konfiguracji: pamięć min 2GB Ram, procesor Intel IV 2GHZ, jeden z systemów operacyjnych - MS Windows 7, Mac Os x 10.4, Linux, lub ich nowsze wersje;</w:t>
      </w:r>
    </w:p>
    <w:p w14:paraId="58EC7133"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Zainstalowana dowolna przeglądarka internetowa obsługująca TLS 1.2, najlepiej w najnowszej wersji w przypadku Internet Explorer minimalnie wersja</w:t>
      </w:r>
      <w:r w:rsidRPr="00753174">
        <w:rPr>
          <w:color w:val="000000" w:themeColor="text1"/>
          <w:spacing w:val="-4"/>
        </w:rPr>
        <w:t xml:space="preserve"> </w:t>
      </w:r>
      <w:r w:rsidRPr="00753174">
        <w:rPr>
          <w:color w:val="000000" w:themeColor="text1"/>
        </w:rPr>
        <w:t>10.0;</w:t>
      </w:r>
    </w:p>
    <w:p w14:paraId="01BFA12D"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t>Włączona obsługa</w:t>
      </w:r>
      <w:r w:rsidRPr="00753174">
        <w:rPr>
          <w:color w:val="000000" w:themeColor="text1"/>
          <w:spacing w:val="-5"/>
        </w:rPr>
        <w:t xml:space="preserve"> </w:t>
      </w:r>
      <w:r w:rsidRPr="00753174">
        <w:rPr>
          <w:color w:val="000000" w:themeColor="text1"/>
        </w:rPr>
        <w:t>JavaScript;</w:t>
      </w:r>
    </w:p>
    <w:p w14:paraId="2F96E130" w14:textId="77777777" w:rsidR="00FC2B35" w:rsidRPr="00753174" w:rsidRDefault="00FC2B35" w:rsidP="00CF0C97">
      <w:pPr>
        <w:pStyle w:val="Akapitzlist"/>
        <w:numPr>
          <w:ilvl w:val="0"/>
          <w:numId w:val="14"/>
        </w:numPr>
        <w:tabs>
          <w:tab w:val="left" w:pos="872"/>
        </w:tabs>
        <w:spacing w:line="276" w:lineRule="auto"/>
        <w:ind w:left="851" w:hanging="567"/>
        <w:rPr>
          <w:color w:val="000000" w:themeColor="text1"/>
        </w:rPr>
      </w:pPr>
      <w:r w:rsidRPr="00753174">
        <w:rPr>
          <w:color w:val="000000" w:themeColor="text1"/>
        </w:rPr>
        <w:lastRenderedPageBreak/>
        <w:t>Zainstalowany program Acrobat Reader lub inny obsługujący pliki w formacie</w:t>
      </w:r>
      <w:r w:rsidRPr="00753174">
        <w:rPr>
          <w:color w:val="000000" w:themeColor="text1"/>
          <w:spacing w:val="-16"/>
        </w:rPr>
        <w:t xml:space="preserve"> </w:t>
      </w:r>
      <w:r w:rsidRPr="00753174">
        <w:rPr>
          <w:color w:val="000000" w:themeColor="text1"/>
        </w:rPr>
        <w:t>.pdf.</w:t>
      </w:r>
    </w:p>
    <w:p w14:paraId="4A49BDDD" w14:textId="77777777" w:rsidR="00FC2B35" w:rsidRPr="00753174" w:rsidRDefault="00FC2B35" w:rsidP="00CF0C97">
      <w:pPr>
        <w:pStyle w:val="Akapitzlist"/>
        <w:numPr>
          <w:ilvl w:val="0"/>
          <w:numId w:val="16"/>
        </w:numPr>
        <w:tabs>
          <w:tab w:val="left" w:pos="975"/>
        </w:tabs>
        <w:spacing w:line="276" w:lineRule="auto"/>
        <w:ind w:left="567" w:hanging="567"/>
        <w:rPr>
          <w:color w:val="000000" w:themeColor="text1"/>
        </w:rPr>
      </w:pPr>
      <w:r w:rsidRPr="00753174">
        <w:rPr>
          <w:color w:val="000000" w:themeColor="text1"/>
        </w:rPr>
        <w:t>Zamawiający określa informacje na temat kodowania i czasu odbioru danych</w:t>
      </w:r>
      <w:r w:rsidRPr="00753174">
        <w:rPr>
          <w:color w:val="000000" w:themeColor="text1"/>
          <w:spacing w:val="-12"/>
        </w:rPr>
        <w:t xml:space="preserve"> </w:t>
      </w:r>
      <w:r w:rsidRPr="00753174">
        <w:rPr>
          <w:color w:val="000000" w:themeColor="text1"/>
        </w:rPr>
        <w:t>tj.:</w:t>
      </w:r>
    </w:p>
    <w:p w14:paraId="0A05A673" w14:textId="77777777" w:rsidR="00FC2B35" w:rsidRPr="00753174" w:rsidRDefault="00FC2B35" w:rsidP="00CF0C97">
      <w:pPr>
        <w:pStyle w:val="Akapitzlist"/>
        <w:numPr>
          <w:ilvl w:val="0"/>
          <w:numId w:val="13"/>
        </w:numPr>
        <w:tabs>
          <w:tab w:val="left" w:pos="879"/>
        </w:tabs>
        <w:spacing w:line="276" w:lineRule="auto"/>
        <w:ind w:left="851" w:hanging="567"/>
        <w:rPr>
          <w:color w:val="000000" w:themeColor="text1"/>
        </w:rPr>
      </w:pPr>
      <w:r w:rsidRPr="00753174">
        <w:rPr>
          <w:color w:val="000000" w:themeColor="text1"/>
        </w:rPr>
        <w:t>Plik załączony przez Wykonawcę na Platformie Zakupowej i zapisany, widoczny jest w Systemie, jako zaszyfrowany – format kodowania UTF8. Możliwość otworzenia pliku dostępna jest dopiero po odszyfrowaniu przez Zamawiającego po upływie terminu otwarcia</w:t>
      </w:r>
      <w:r w:rsidRPr="00753174">
        <w:rPr>
          <w:color w:val="000000" w:themeColor="text1"/>
          <w:spacing w:val="-6"/>
        </w:rPr>
        <w:t xml:space="preserve"> </w:t>
      </w:r>
      <w:r w:rsidRPr="00753174">
        <w:rPr>
          <w:color w:val="000000" w:themeColor="text1"/>
        </w:rPr>
        <w:t>ofert.</w:t>
      </w:r>
    </w:p>
    <w:p w14:paraId="15CF311E" w14:textId="77777777" w:rsidR="00FC2B35" w:rsidRPr="00753174" w:rsidRDefault="00FC2B35" w:rsidP="00CF0C97">
      <w:pPr>
        <w:pStyle w:val="Akapitzlist"/>
        <w:numPr>
          <w:ilvl w:val="0"/>
          <w:numId w:val="13"/>
        </w:numPr>
        <w:tabs>
          <w:tab w:val="left" w:pos="879"/>
        </w:tabs>
        <w:spacing w:line="276" w:lineRule="auto"/>
        <w:ind w:left="851" w:hanging="567"/>
        <w:rPr>
          <w:color w:val="000000" w:themeColor="text1"/>
        </w:rPr>
      </w:pPr>
      <w:r w:rsidRPr="00753174">
        <w:rPr>
          <w:color w:val="000000" w:themeColor="text1"/>
        </w:rPr>
        <w:t>Oznaczenie czasu odbioru danych przez Platformę stanowi datę oraz dokładny czas (hh:mm:ss) generowany wg. czasu lokalnego serwera synchronizowanego odpowiednim źródłem</w:t>
      </w:r>
      <w:r w:rsidRPr="00753174">
        <w:rPr>
          <w:color w:val="000000" w:themeColor="text1"/>
          <w:spacing w:val="-13"/>
        </w:rPr>
        <w:t xml:space="preserve"> </w:t>
      </w:r>
      <w:r w:rsidRPr="00753174">
        <w:rPr>
          <w:color w:val="000000" w:themeColor="text1"/>
        </w:rPr>
        <w:t>czasu.</w:t>
      </w:r>
    </w:p>
    <w:p w14:paraId="489C0D3C" w14:textId="77777777" w:rsidR="00FC2B35" w:rsidRPr="00753174" w:rsidRDefault="00FC2B35" w:rsidP="00CF0C97">
      <w:pPr>
        <w:pStyle w:val="Akapitzlist"/>
        <w:numPr>
          <w:ilvl w:val="0"/>
          <w:numId w:val="16"/>
        </w:numPr>
        <w:tabs>
          <w:tab w:val="left" w:pos="994"/>
        </w:tabs>
        <w:spacing w:line="276" w:lineRule="auto"/>
        <w:ind w:left="567" w:hanging="567"/>
        <w:rPr>
          <w:color w:val="000000" w:themeColor="text1"/>
        </w:rPr>
      </w:pPr>
      <w:r w:rsidRPr="00753174">
        <w:rPr>
          <w:color w:val="000000" w:themeColor="text1"/>
        </w:rPr>
        <w:t>W przypadku podmiotowych środków dowodowych lub innych dokumentów oraz dokumentów potwierdzających umocowanie do reprezentowania, które zostały wystawione przez upoważnione podmioty, jako:</w:t>
      </w:r>
    </w:p>
    <w:p w14:paraId="25B49FA0" w14:textId="77777777" w:rsidR="00FC2B35" w:rsidRPr="00753174" w:rsidRDefault="00FC2B35" w:rsidP="00CF0C97">
      <w:pPr>
        <w:pStyle w:val="Akapitzlist"/>
        <w:numPr>
          <w:ilvl w:val="0"/>
          <w:numId w:val="12"/>
        </w:numPr>
        <w:tabs>
          <w:tab w:val="left" w:pos="872"/>
        </w:tabs>
        <w:spacing w:line="276" w:lineRule="auto"/>
        <w:ind w:left="851" w:hanging="567"/>
        <w:rPr>
          <w:color w:val="000000" w:themeColor="text1"/>
        </w:rPr>
      </w:pPr>
      <w:r w:rsidRPr="00753174">
        <w:rPr>
          <w:color w:val="000000" w:themeColor="text1"/>
        </w:rPr>
        <w:t xml:space="preserve">dokument elektroniczny - </w:t>
      </w:r>
      <w:r w:rsidRPr="00753174">
        <w:rPr>
          <w:b/>
          <w:color w:val="000000" w:themeColor="text1"/>
        </w:rPr>
        <w:t>przekazuje się ten dokument w postaci</w:t>
      </w:r>
      <w:r w:rsidRPr="00753174">
        <w:rPr>
          <w:b/>
          <w:color w:val="000000" w:themeColor="text1"/>
          <w:spacing w:val="-13"/>
        </w:rPr>
        <w:t xml:space="preserve"> </w:t>
      </w:r>
      <w:r w:rsidRPr="00753174">
        <w:rPr>
          <w:b/>
          <w:color w:val="000000" w:themeColor="text1"/>
        </w:rPr>
        <w:t>elektronicznej</w:t>
      </w:r>
      <w:r w:rsidRPr="00753174">
        <w:rPr>
          <w:color w:val="000000" w:themeColor="text1"/>
        </w:rPr>
        <w:t>,</w:t>
      </w:r>
    </w:p>
    <w:p w14:paraId="1D5C7506" w14:textId="77777777" w:rsidR="00FC2B35" w:rsidRPr="00753174" w:rsidRDefault="00FC2B35" w:rsidP="00CF0C97">
      <w:pPr>
        <w:pStyle w:val="Akapitzlist"/>
        <w:numPr>
          <w:ilvl w:val="0"/>
          <w:numId w:val="12"/>
        </w:numPr>
        <w:tabs>
          <w:tab w:val="left" w:pos="872"/>
        </w:tabs>
        <w:spacing w:line="276" w:lineRule="auto"/>
        <w:ind w:left="851" w:hanging="567"/>
        <w:rPr>
          <w:color w:val="000000" w:themeColor="text1"/>
        </w:rPr>
      </w:pPr>
      <w:r w:rsidRPr="00753174">
        <w:rPr>
          <w:color w:val="000000" w:themeColor="text1"/>
        </w:rPr>
        <w:t xml:space="preserve">dokument w postaci papierowej - </w:t>
      </w:r>
      <w:r w:rsidRPr="00753174">
        <w:rPr>
          <w:b/>
          <w:color w:val="000000" w:themeColor="text1"/>
        </w:rPr>
        <w:t>przekazuje się cyfrowe odwzorowanie tego dokumentu opatrzone kwalifikowanym podpisem elektronicznym, podpisem zaufanym lub podpisem osobistym</w:t>
      </w:r>
      <w:r w:rsidRPr="00753174">
        <w:rPr>
          <w:color w:val="000000" w:themeColor="text1"/>
        </w:rPr>
        <w:t>. Potwierdzenia zgodności odwzorowania cyfrowego z dokumentem w postaci papierowej, dokonuje notariusz</w:t>
      </w:r>
      <w:r w:rsidRPr="00753174">
        <w:rPr>
          <w:color w:val="000000" w:themeColor="text1"/>
          <w:spacing w:val="-1"/>
        </w:rPr>
        <w:t xml:space="preserve"> </w:t>
      </w:r>
      <w:r w:rsidRPr="00753174">
        <w:rPr>
          <w:color w:val="000000" w:themeColor="text1"/>
        </w:rPr>
        <w:t>lub:</w:t>
      </w:r>
    </w:p>
    <w:p w14:paraId="7F022DFC" w14:textId="77777777" w:rsidR="00FC2B35" w:rsidRPr="00753174" w:rsidRDefault="00FC2B35" w:rsidP="00CC4618">
      <w:pPr>
        <w:pStyle w:val="Akapitzlist"/>
        <w:numPr>
          <w:ilvl w:val="0"/>
          <w:numId w:val="23"/>
        </w:numPr>
        <w:tabs>
          <w:tab w:val="left" w:pos="831"/>
        </w:tabs>
        <w:spacing w:line="276" w:lineRule="auto"/>
        <w:ind w:left="1418" w:hanging="567"/>
        <w:rPr>
          <w:color w:val="000000" w:themeColor="text1"/>
        </w:rPr>
      </w:pPr>
      <w:r w:rsidRPr="00753174">
        <w:rPr>
          <w:color w:val="000000" w:themeColor="text1"/>
        </w:rPr>
        <w:t>w przypadku podmiotowych środków dowodowych – odpowiednio Wykonawca, Wykonawca ubiegający się wspólnie z nim o udzielenie zamówienia, podmiot udostępniający zasoby lub podwykonawca;</w:t>
      </w:r>
    </w:p>
    <w:p w14:paraId="11AB0F57" w14:textId="77777777" w:rsidR="00FC2B35" w:rsidRPr="00753174" w:rsidRDefault="00FC2B35" w:rsidP="00CC4618">
      <w:pPr>
        <w:pStyle w:val="Akapitzlist"/>
        <w:numPr>
          <w:ilvl w:val="0"/>
          <w:numId w:val="23"/>
        </w:numPr>
        <w:tabs>
          <w:tab w:val="left" w:pos="831"/>
        </w:tabs>
        <w:spacing w:line="276" w:lineRule="auto"/>
        <w:ind w:left="1418" w:hanging="567"/>
        <w:rPr>
          <w:color w:val="000000" w:themeColor="text1"/>
        </w:rPr>
      </w:pPr>
      <w:r w:rsidRPr="00753174">
        <w:rPr>
          <w:color w:val="000000" w:themeColor="text1"/>
        </w:rPr>
        <w:t>w przypadku dokumentów potwierdzających umocowanie do reprezentowania –</w:t>
      </w:r>
      <w:r w:rsidRPr="00753174">
        <w:rPr>
          <w:color w:val="000000" w:themeColor="text1"/>
          <w:spacing w:val="-9"/>
        </w:rPr>
        <w:t xml:space="preserve"> </w:t>
      </w:r>
      <w:r w:rsidRPr="00753174">
        <w:rPr>
          <w:color w:val="000000" w:themeColor="text1"/>
        </w:rPr>
        <w:t>mocodawca.</w:t>
      </w:r>
    </w:p>
    <w:p w14:paraId="6A783A92" w14:textId="77777777" w:rsidR="00FC2B35" w:rsidRPr="00753174" w:rsidRDefault="00FC2B35" w:rsidP="00CF0C97">
      <w:pPr>
        <w:pStyle w:val="Akapitzlist"/>
        <w:numPr>
          <w:ilvl w:val="0"/>
          <w:numId w:val="16"/>
        </w:numPr>
        <w:tabs>
          <w:tab w:val="left" w:pos="1004"/>
        </w:tabs>
        <w:spacing w:line="276" w:lineRule="auto"/>
        <w:ind w:left="567" w:hanging="567"/>
        <w:rPr>
          <w:color w:val="000000" w:themeColor="text1"/>
        </w:rPr>
      </w:pPr>
      <w:r w:rsidRPr="00753174">
        <w:rPr>
          <w:color w:val="000000" w:themeColor="text1"/>
        </w:rPr>
        <w:t xml:space="preserve">W przypadku podmiotowych środków dowodowych, zobowiązania podmiotu udostępniającego zasoby, które nie zostały wystawione przez upoważnione podmioty, a także pełnomocnictwa, oświadczeń lub do poświadczenia kopii podmiotowego środka dowodowego lub innego dokumentu - </w:t>
      </w:r>
      <w:r w:rsidRPr="00753174">
        <w:rPr>
          <w:b/>
          <w:color w:val="000000" w:themeColor="text1"/>
        </w:rPr>
        <w:t>przekazuje się w postaci elektronicznej i opatruje się kwalifikowanym podpisem elektronicznym, podpisem zaufanym lub podpisem</w:t>
      </w:r>
      <w:r w:rsidRPr="00753174">
        <w:rPr>
          <w:b/>
          <w:color w:val="000000" w:themeColor="text1"/>
          <w:spacing w:val="-3"/>
        </w:rPr>
        <w:t xml:space="preserve"> </w:t>
      </w:r>
      <w:r w:rsidRPr="00753174">
        <w:rPr>
          <w:b/>
          <w:color w:val="000000" w:themeColor="text1"/>
        </w:rPr>
        <w:t>osobistym</w:t>
      </w:r>
      <w:r w:rsidRPr="00753174">
        <w:rPr>
          <w:color w:val="000000" w:themeColor="text1"/>
        </w:rPr>
        <w:t>.</w:t>
      </w:r>
    </w:p>
    <w:p w14:paraId="216BD533" w14:textId="77777777" w:rsidR="00FC2B35" w:rsidRPr="00753174" w:rsidRDefault="00FC2B35" w:rsidP="00CF0C97">
      <w:pPr>
        <w:pStyle w:val="Akapitzlist"/>
        <w:numPr>
          <w:ilvl w:val="0"/>
          <w:numId w:val="16"/>
        </w:numPr>
        <w:tabs>
          <w:tab w:val="left" w:pos="1004"/>
        </w:tabs>
        <w:spacing w:line="276" w:lineRule="auto"/>
        <w:ind w:left="567" w:hanging="567"/>
        <w:rPr>
          <w:color w:val="000000" w:themeColor="text1"/>
        </w:rPr>
      </w:pPr>
      <w:r w:rsidRPr="00753174">
        <w:rPr>
          <w:color w:val="000000" w:themeColor="text1"/>
        </w:rPr>
        <w:t xml:space="preserve">Jeżeli podmiotowe środki dowodowe niewystawione przez upoważnione podmioty, zobowiązanie podmiotu udostępniającego lub pełnomocnictwo do złożenia oferty, oświadczenia, zobowiązania podmiotu udostępniającego zasoby oraz pełnomocnictwa lub do poświadczenia kopii podmiotowego środka dowodowego lub innego dokumentu, zostały sporządzone jako dokument w postaci papierowej i opatrzone własnoręcznym podpisem </w:t>
      </w:r>
      <w:r w:rsidRPr="00753174">
        <w:rPr>
          <w:b/>
          <w:color w:val="000000" w:themeColor="text1"/>
        </w:rPr>
        <w:t xml:space="preserve">- przekazuje się cyfrowe odwzorowanie tego dokumentu opatrzone kwalifikowanym podpisem elektronicznym, podpisem zaufanym lub podpisem osobistym, </w:t>
      </w:r>
      <w:r w:rsidRPr="00753174">
        <w:rPr>
          <w:color w:val="000000" w:themeColor="text1"/>
        </w:rPr>
        <w:t>potwierdzającym zgodność odwzorowania cyfrowego z dokumentem w postaci papierowej. Potwierdzenia zgodności odwzorowania cyfrowego z dokumentem w postaci papierowej dokonuje notariusz lub:</w:t>
      </w:r>
    </w:p>
    <w:p w14:paraId="40DEB70E" w14:textId="77777777"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w przypadku podmiotowych środków dowodowych – odpowiednio Wykonawca, Wykonawca ubiegający się wspólnie z nim o udzielenie zamówienia, podmiot udostępniający zasoby lub podwykonawca;</w:t>
      </w:r>
    </w:p>
    <w:p w14:paraId="3B217066" w14:textId="77777777"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w przypadku zobowiązania podmiotu udostępniającego zasoby – podmiot udostępniający</w:t>
      </w:r>
      <w:r w:rsidRPr="00753174">
        <w:rPr>
          <w:color w:val="000000" w:themeColor="text1"/>
          <w:spacing w:val="-17"/>
        </w:rPr>
        <w:t xml:space="preserve"> </w:t>
      </w:r>
      <w:r w:rsidRPr="00753174">
        <w:rPr>
          <w:color w:val="000000" w:themeColor="text1"/>
        </w:rPr>
        <w:t>zasoby;</w:t>
      </w:r>
    </w:p>
    <w:p w14:paraId="0CE1CA81" w14:textId="77777777" w:rsidR="00FC2B35" w:rsidRPr="00753174" w:rsidRDefault="00FC2B35" w:rsidP="00CF0C97">
      <w:pPr>
        <w:pStyle w:val="Akapitzlist"/>
        <w:numPr>
          <w:ilvl w:val="0"/>
          <w:numId w:val="11"/>
        </w:numPr>
        <w:tabs>
          <w:tab w:val="left" w:pos="922"/>
        </w:tabs>
        <w:spacing w:line="276" w:lineRule="auto"/>
        <w:ind w:left="851" w:hanging="567"/>
        <w:rPr>
          <w:color w:val="000000" w:themeColor="text1"/>
        </w:rPr>
      </w:pPr>
      <w:r w:rsidRPr="00753174">
        <w:rPr>
          <w:color w:val="000000" w:themeColor="text1"/>
        </w:rPr>
        <w:t xml:space="preserve">w przypadku pełnomocnictwa – mocodawca. Odwzorowanie cyfrowe pełnomocnictwa, powinno potwierdzać prawidłowość umocowania na dzień złożenia odpowiednio </w:t>
      </w:r>
      <w:r w:rsidR="00690034" w:rsidRPr="00753174">
        <w:rPr>
          <w:color w:val="000000" w:themeColor="text1"/>
        </w:rPr>
        <w:t>oferty</w:t>
      </w:r>
      <w:r w:rsidRPr="00753174">
        <w:rPr>
          <w:color w:val="000000" w:themeColor="text1"/>
        </w:rPr>
        <w:t xml:space="preserve"> lub oświadczenia, na formularzu jednolitego</w:t>
      </w:r>
      <w:r w:rsidRPr="00753174">
        <w:rPr>
          <w:color w:val="000000" w:themeColor="text1"/>
          <w:spacing w:val="-3"/>
        </w:rPr>
        <w:t xml:space="preserve"> </w:t>
      </w:r>
      <w:r w:rsidRPr="00753174">
        <w:rPr>
          <w:color w:val="000000" w:themeColor="text1"/>
        </w:rPr>
        <w:t>dokumentu.</w:t>
      </w:r>
    </w:p>
    <w:p w14:paraId="4D227B59" w14:textId="77777777" w:rsidR="00FC2B35" w:rsidRPr="00753174" w:rsidRDefault="00FC2B35" w:rsidP="00CF0C97">
      <w:pPr>
        <w:pStyle w:val="Akapitzlist"/>
        <w:numPr>
          <w:ilvl w:val="0"/>
          <w:numId w:val="16"/>
        </w:numPr>
        <w:tabs>
          <w:tab w:val="left" w:pos="1090"/>
        </w:tabs>
        <w:spacing w:line="276" w:lineRule="auto"/>
        <w:ind w:left="567" w:hanging="567"/>
        <w:rPr>
          <w:color w:val="000000" w:themeColor="text1"/>
        </w:rPr>
      </w:pPr>
      <w:r w:rsidRPr="00753174">
        <w:rPr>
          <w:color w:val="000000" w:themeColor="text1"/>
        </w:rPr>
        <w:t xml:space="preserve">W przypadku przekazywania w postępowaniu dokumentu elektronicznego w formacie poddającym dane kompresji, opatrzenie pliku zawierającego skompresowane dokumenty kwalifikowanym podpisem elektronicznym, podpisem zaufanym lub podpisem osobistym jest </w:t>
      </w:r>
      <w:r w:rsidRPr="00753174">
        <w:rPr>
          <w:color w:val="000000" w:themeColor="text1"/>
        </w:rPr>
        <w:lastRenderedPageBreak/>
        <w:t>równoznaczne z opatrzeniem wszystkich dokumentów zawartych w tym pliku odpowiednio kwalifikowanym podpisem elektronicznym, podpisem zaufanym lub podpisem</w:t>
      </w:r>
      <w:r w:rsidRPr="00753174">
        <w:rPr>
          <w:color w:val="000000" w:themeColor="text1"/>
          <w:spacing w:val="-7"/>
        </w:rPr>
        <w:t xml:space="preserve"> </w:t>
      </w:r>
      <w:r w:rsidRPr="00753174">
        <w:rPr>
          <w:color w:val="000000" w:themeColor="text1"/>
        </w:rPr>
        <w:t>osobistym.</w:t>
      </w:r>
    </w:p>
    <w:p w14:paraId="3EE2DFEC" w14:textId="77777777" w:rsidR="00FC2B35" w:rsidRPr="00753174" w:rsidRDefault="00FC2B35" w:rsidP="00CF0C97">
      <w:pPr>
        <w:pStyle w:val="Akapitzlist"/>
        <w:numPr>
          <w:ilvl w:val="0"/>
          <w:numId w:val="16"/>
        </w:numPr>
        <w:tabs>
          <w:tab w:val="left" w:pos="1090"/>
        </w:tabs>
        <w:spacing w:line="276" w:lineRule="auto"/>
        <w:ind w:left="567" w:hanging="567"/>
        <w:rPr>
          <w:color w:val="000000" w:themeColor="text1"/>
        </w:rPr>
      </w:pPr>
      <w:r w:rsidRPr="00753174">
        <w:rPr>
          <w:color w:val="000000" w:themeColor="text1"/>
        </w:rPr>
        <w:t xml:space="preserve">W przypadku wskazania przez Wykonawcę dostępności podmiotowych środków dowodowych, w postaci elektronicznej, pod określonymi adresami internetowymi ogólnodostępnych i bezpłatnych baz danych, o których mowa w art. 127 ust. 1 pkt 1 ustawy Pzp, Zamawiający może żądać </w:t>
      </w:r>
      <w:r w:rsidRPr="00753174">
        <w:rPr>
          <w:color w:val="000000" w:themeColor="text1"/>
          <w:spacing w:val="-3"/>
        </w:rPr>
        <w:t xml:space="preserve">od </w:t>
      </w:r>
      <w:r w:rsidRPr="00753174">
        <w:rPr>
          <w:color w:val="000000" w:themeColor="text1"/>
        </w:rPr>
        <w:t>Wykonawcy przedstawienia tłumaczenia na język polski wskazanych przez Wykonawcę i pobranych samodzielnie przez Zamawiającego podmiotowych środków</w:t>
      </w:r>
      <w:r w:rsidRPr="00753174">
        <w:rPr>
          <w:color w:val="000000" w:themeColor="text1"/>
          <w:spacing w:val="-5"/>
        </w:rPr>
        <w:t xml:space="preserve"> </w:t>
      </w:r>
      <w:r w:rsidRPr="00753174">
        <w:rPr>
          <w:color w:val="000000" w:themeColor="text1"/>
        </w:rPr>
        <w:t>dowodowych.</w:t>
      </w:r>
    </w:p>
    <w:p w14:paraId="20B52B5D" w14:textId="77777777" w:rsidR="00FC2B35" w:rsidRPr="00753174" w:rsidRDefault="00000000" w:rsidP="00BB3713">
      <w:pPr>
        <w:spacing w:line="276" w:lineRule="auto"/>
        <w:ind w:left="284"/>
        <w:jc w:val="both"/>
        <w:rPr>
          <w:color w:val="000000" w:themeColor="text1"/>
        </w:rPr>
      </w:pPr>
      <w:r>
        <w:rPr>
          <w:noProof/>
          <w:color w:val="000000" w:themeColor="text1"/>
        </w:rPr>
        <w:pict w14:anchorId="5534EA6E">
          <v:shape id="Pole tekstowe 53" o:spid="_x0000_s1033" type="#_x0000_t202" alt="" style="position:absolute;left:0;text-align:left;margin-left:18pt;margin-top:12.3pt;width:462pt;height:40.95pt;z-index:-251649024;visibility:visible;mso-wrap-style:square;mso-wrap-edited:f;mso-width-percent:0;mso-height-percent:0;mso-width-percent:0;mso-height-percent:0;v-text-anchor:top" fillcolor="#d9d9d9" strokeweight=".48pt">
            <v:path arrowok="t"/>
            <v:textbox inset="0,0,0,0">
              <w:txbxContent>
                <w:p w14:paraId="68BED9EF" w14:textId="77777777" w:rsidR="00BF6D36" w:rsidRDefault="00BF6D36" w:rsidP="00FC2B35">
                  <w:pPr>
                    <w:pStyle w:val="Tekstpodstawowy"/>
                    <w:spacing w:before="20"/>
                    <w:ind w:left="727" w:right="728"/>
                    <w:jc w:val="center"/>
                  </w:pPr>
                  <w:r>
                    <w:t>Rozdział VII</w:t>
                  </w:r>
                </w:p>
                <w:p w14:paraId="7CBB8D39" w14:textId="77777777" w:rsidR="00BF6D36" w:rsidRDefault="00BF6D36" w:rsidP="00FC2B35">
                  <w:pPr>
                    <w:spacing w:before="139"/>
                    <w:ind w:left="727" w:right="731"/>
                    <w:jc w:val="center"/>
                    <w:rPr>
                      <w:b/>
                    </w:rPr>
                  </w:pPr>
                  <w:r>
                    <w:rPr>
                      <w:b/>
                    </w:rPr>
                    <w:t>SPOSÓB POROZUMIEWANIA SIĘ ZAMAWIAJĄCEGO Z WYKONAWCAMI</w:t>
                  </w:r>
                </w:p>
                <w:p w14:paraId="4225B706" w14:textId="77777777" w:rsidR="00BF6D36" w:rsidRDefault="00BF6D36" w:rsidP="00FC2B35">
                  <w:pPr>
                    <w:spacing w:before="139"/>
                    <w:ind w:left="727" w:right="731"/>
                    <w:jc w:val="center"/>
                    <w:rPr>
                      <w:b/>
                    </w:rPr>
                  </w:pPr>
                </w:p>
                <w:p w14:paraId="3BEB29A3" w14:textId="77777777" w:rsidR="00BF6D36" w:rsidRDefault="00BF6D36" w:rsidP="00FC2B35">
                  <w:pPr>
                    <w:spacing w:before="139"/>
                    <w:ind w:left="727" w:right="731"/>
                    <w:jc w:val="center"/>
                    <w:rPr>
                      <w:b/>
                    </w:rPr>
                  </w:pPr>
                </w:p>
                <w:p w14:paraId="47A91E7E" w14:textId="77777777" w:rsidR="00BF6D36" w:rsidRDefault="00BF6D36" w:rsidP="00FC2B35">
                  <w:pPr>
                    <w:spacing w:before="139"/>
                    <w:ind w:left="727" w:right="731"/>
                    <w:jc w:val="center"/>
                    <w:rPr>
                      <w:b/>
                    </w:rPr>
                  </w:pPr>
                </w:p>
                <w:p w14:paraId="3E039E2B" w14:textId="77777777" w:rsidR="00BF6D36" w:rsidRDefault="00BF6D36" w:rsidP="00FC2B35">
                  <w:pPr>
                    <w:spacing w:before="139"/>
                    <w:ind w:left="727" w:right="731"/>
                    <w:jc w:val="center"/>
                    <w:rPr>
                      <w:b/>
                    </w:rPr>
                  </w:pPr>
                </w:p>
                <w:p w14:paraId="2BD79BA8" w14:textId="77777777" w:rsidR="00BF6D36" w:rsidRDefault="00BF6D36" w:rsidP="00FC2B35">
                  <w:pPr>
                    <w:spacing w:before="139"/>
                    <w:ind w:left="727" w:right="731"/>
                    <w:jc w:val="center"/>
                    <w:rPr>
                      <w:b/>
                    </w:rPr>
                  </w:pPr>
                </w:p>
              </w:txbxContent>
            </v:textbox>
          </v:shape>
        </w:pict>
      </w:r>
    </w:p>
    <w:p w14:paraId="614D6553" w14:textId="77777777" w:rsidR="00FC2B35" w:rsidRPr="00753174" w:rsidRDefault="00FC2B35" w:rsidP="00BB3713">
      <w:pPr>
        <w:spacing w:line="276" w:lineRule="auto"/>
        <w:ind w:left="284"/>
        <w:jc w:val="both"/>
        <w:rPr>
          <w:color w:val="000000" w:themeColor="text1"/>
        </w:rPr>
      </w:pPr>
    </w:p>
    <w:p w14:paraId="7135197C" w14:textId="77777777" w:rsidR="00FC2B35" w:rsidRPr="00753174" w:rsidRDefault="00FC2B35" w:rsidP="00BB3713">
      <w:pPr>
        <w:spacing w:line="276" w:lineRule="auto"/>
        <w:jc w:val="both"/>
        <w:rPr>
          <w:color w:val="000000" w:themeColor="text1"/>
        </w:rPr>
      </w:pPr>
    </w:p>
    <w:p w14:paraId="1D1F9F50" w14:textId="77777777" w:rsidR="00CE08C6" w:rsidRPr="00753174" w:rsidRDefault="00CE08C6" w:rsidP="00CE08C6">
      <w:pPr>
        <w:pStyle w:val="NormalnyWeb"/>
        <w:spacing w:before="0" w:beforeAutospacing="0" w:after="0" w:line="240" w:lineRule="auto"/>
        <w:jc w:val="both"/>
        <w:textAlignment w:val="baseline"/>
        <w:rPr>
          <w:color w:val="000000" w:themeColor="text1"/>
        </w:rPr>
      </w:pPr>
    </w:p>
    <w:p w14:paraId="612F7DE0" w14:textId="77777777" w:rsidR="00CE08C6" w:rsidRPr="00753174" w:rsidRDefault="00CE08C6" w:rsidP="00CE08C6">
      <w:pPr>
        <w:pStyle w:val="NormalnyWeb"/>
        <w:spacing w:before="0" w:beforeAutospacing="0" w:after="0" w:line="240" w:lineRule="auto"/>
        <w:jc w:val="both"/>
        <w:textAlignment w:val="baseline"/>
        <w:rPr>
          <w:color w:val="000000" w:themeColor="text1"/>
          <w:sz w:val="22"/>
          <w:szCs w:val="22"/>
        </w:rPr>
      </w:pPr>
    </w:p>
    <w:p w14:paraId="75FCF4F4" w14:textId="77777777" w:rsidR="00CE08C6" w:rsidRPr="00753174" w:rsidRDefault="00CE08C6" w:rsidP="00CE08C6">
      <w:pPr>
        <w:pStyle w:val="NormalnyWeb"/>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 Postępowanie prowadzone jest w języku polskim za pośrednictwem </w:t>
      </w:r>
      <w:hyperlink r:id="rId10" w:history="1">
        <w:r w:rsidRPr="00753174">
          <w:rPr>
            <w:rStyle w:val="Hipercze"/>
            <w:color w:val="000000" w:themeColor="text1"/>
            <w:sz w:val="22"/>
            <w:szCs w:val="22"/>
          </w:rPr>
          <w:t>https://platformazakupowa.pl/</w:t>
        </w:r>
      </w:hyperlink>
      <w:r w:rsidRPr="00753174">
        <w:rPr>
          <w:color w:val="000000" w:themeColor="text1"/>
          <w:sz w:val="22"/>
          <w:szCs w:val="22"/>
        </w:rPr>
        <w:t xml:space="preserve"> </w:t>
      </w:r>
    </w:p>
    <w:p w14:paraId="044E3B24" w14:textId="77777777"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 celu skrócenia czasu udzielenia odpowiedzi na pytania komunikacja między zamawiającym a wykonawcami w zakresie:</w:t>
      </w:r>
    </w:p>
    <w:p w14:paraId="483F895A"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Zamawiającemu pytań do treści SWZ;</w:t>
      </w:r>
    </w:p>
    <w:p w14:paraId="48852127"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 podmiotowych środków dowodowych;</w:t>
      </w:r>
    </w:p>
    <w:p w14:paraId="3655BEBE"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złożenia/poprawienia/uzupełnienia oświadczenia, o którym mowa w art. 125 ust. 1, p</w:t>
      </w:r>
      <w:r w:rsidR="008350FA" w:rsidRPr="00753174">
        <w:rPr>
          <w:color w:val="000000" w:themeColor="text1"/>
          <w:sz w:val="22"/>
          <w:szCs w:val="22"/>
        </w:rPr>
        <w:t xml:space="preserve">odmiotowych środków dowodowych, </w:t>
      </w:r>
      <w:r w:rsidRPr="00753174">
        <w:rPr>
          <w:color w:val="000000" w:themeColor="text1"/>
          <w:sz w:val="22"/>
          <w:szCs w:val="22"/>
        </w:rPr>
        <w:t>innych dokumentów lub oświadczeń składanych w postępowaniu;</w:t>
      </w:r>
    </w:p>
    <w:p w14:paraId="1283563E"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3904C7C"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odpowiedzi na wezwanie Zamawiającego do</w:t>
      </w:r>
      <w:r w:rsidR="008350FA" w:rsidRPr="00753174">
        <w:rPr>
          <w:color w:val="000000" w:themeColor="text1"/>
          <w:sz w:val="22"/>
          <w:szCs w:val="22"/>
        </w:rPr>
        <w:t xml:space="preserve"> złożenia wyjaśnień dot. treści </w:t>
      </w:r>
      <w:r w:rsidRPr="00753174">
        <w:rPr>
          <w:color w:val="000000" w:themeColor="text1"/>
          <w:sz w:val="22"/>
          <w:szCs w:val="22"/>
        </w:rPr>
        <w:t>przedmiotowych środków dowodowych;</w:t>
      </w:r>
    </w:p>
    <w:p w14:paraId="61D30138"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przesłania odpowiedzi na inne wezwania Zamawiającego wynikające z ustawy - Prawo zamówień publicznych;</w:t>
      </w:r>
    </w:p>
    <w:p w14:paraId="76E2A8D1" w14:textId="77777777"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przesyłania wniosków, informacji, oświadczeń Wykonawcy;</w:t>
      </w:r>
    </w:p>
    <w:p w14:paraId="70735435" w14:textId="02E7DE25" w:rsidR="00CE08C6" w:rsidRPr="00753174" w:rsidRDefault="00CE08C6" w:rsidP="00CE08C6">
      <w:pPr>
        <w:pStyle w:val="NormalnyWeb"/>
        <w:spacing w:before="0" w:after="0" w:line="240" w:lineRule="auto"/>
        <w:ind w:left="720"/>
        <w:jc w:val="both"/>
        <w:rPr>
          <w:color w:val="000000" w:themeColor="text1"/>
          <w:sz w:val="22"/>
          <w:szCs w:val="22"/>
        </w:rPr>
      </w:pPr>
      <w:r w:rsidRPr="00753174">
        <w:rPr>
          <w:color w:val="000000" w:themeColor="text1"/>
          <w:sz w:val="22"/>
          <w:szCs w:val="22"/>
        </w:rPr>
        <w:t xml:space="preserve">- przesyłania odwołania/inne odbywa się za pośrednictwem https://platformazakupowa.pl/  i formularza „Wyślij wiadomość do zamawiającego”. Za datę przekazania (wpływu) oświadczeń, wniosków, zawiadomień oraz informacji przyjmuje się datę ich przesłania za pośrednictwem https://platformazakupowa.pl/  poprzez kliknięcie </w:t>
      </w:r>
      <w:r w:rsidR="00CA4B6D" w:rsidRPr="00753174">
        <w:rPr>
          <w:color w:val="000000" w:themeColor="text1"/>
          <w:sz w:val="22"/>
          <w:szCs w:val="22"/>
        </w:rPr>
        <w:t>przycisku „</w:t>
      </w:r>
      <w:r w:rsidRPr="00753174">
        <w:rPr>
          <w:color w:val="000000" w:themeColor="text1"/>
          <w:sz w:val="22"/>
          <w:szCs w:val="22"/>
        </w:rPr>
        <w:t>Wyślij wiadomość do zamawiającego” po których pojawi się komunikat, że wiadomość została wysłana do zamawiającego.</w:t>
      </w:r>
    </w:p>
    <w:p w14:paraId="13725FE1" w14:textId="77777777"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Zamawiający będzie przekazywał wykonawcom informacje za pośrednictwem https://platformazakupowa.pl/.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25D50080" w14:textId="77777777"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7780E618" w14:textId="53BC7F29" w:rsidR="00CE08C6" w:rsidRPr="00753174" w:rsidRDefault="00CE08C6" w:rsidP="00CE08C6">
      <w:pPr>
        <w:pStyle w:val="NormalnyWeb"/>
        <w:numPr>
          <w:ilvl w:val="0"/>
          <w:numId w:val="46"/>
        </w:numPr>
        <w:spacing w:before="0" w:beforeAutospacing="0" w:after="0" w:line="240" w:lineRule="auto"/>
        <w:jc w:val="both"/>
        <w:rPr>
          <w:color w:val="000000" w:themeColor="text1"/>
          <w:sz w:val="22"/>
          <w:szCs w:val="22"/>
        </w:rPr>
      </w:pPr>
      <w:r w:rsidRPr="00753174">
        <w:rPr>
          <w:color w:val="000000" w:themeColor="text1"/>
          <w:sz w:val="22"/>
          <w:szCs w:val="22"/>
        </w:rPr>
        <w:t xml:space="preserve">Zamawiający, zgodnie z Rozporządzeniem Prezesa Rady Ministrów z dnia 31 grudnia </w:t>
      </w:r>
      <w:r w:rsidR="00CA4B6D" w:rsidRPr="00753174">
        <w:rPr>
          <w:color w:val="000000" w:themeColor="text1"/>
          <w:sz w:val="22"/>
          <w:szCs w:val="22"/>
        </w:rPr>
        <w:t>2020 r.</w:t>
      </w:r>
      <w:r w:rsidRPr="00753174">
        <w:rPr>
          <w:color w:val="000000" w:themeColor="text1"/>
          <w:sz w:val="22"/>
          <w:szCs w:val="22"/>
        </w:rPr>
        <w:t xml:space="preserve"> w sprawie sposobu sporządzania i przekazywania informacji oraz wymagań technicznych dla dokumentów elektronicznych oraz środków komunikacji elektronicznej w postępowaniu o udzielenie zamówienia publicznego lub konkursie (Dz. U. z </w:t>
      </w:r>
      <w:r w:rsidR="00CA4B6D" w:rsidRPr="00753174">
        <w:rPr>
          <w:color w:val="000000" w:themeColor="text1"/>
          <w:sz w:val="22"/>
          <w:szCs w:val="22"/>
        </w:rPr>
        <w:t>2020 r.</w:t>
      </w:r>
      <w:r w:rsidRPr="00753174">
        <w:rPr>
          <w:color w:val="000000" w:themeColor="text1"/>
          <w:sz w:val="22"/>
          <w:szCs w:val="22"/>
        </w:rPr>
        <w:t xml:space="preserve"> poz. 2452), określa niezbędne wymagania sprzętowo - aplikacyjne umożliwiające pracę na https://platformazakupowa.pl/, tj.:</w:t>
      </w:r>
    </w:p>
    <w:p w14:paraId="27081E62"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stały dostęp do sieci Internet o gwarantowanej przepustowości nie mniejszej niż 512 kb/s,</w:t>
      </w:r>
    </w:p>
    <w:p w14:paraId="7D824C39" w14:textId="77777777" w:rsidR="00BF6919" w:rsidRPr="00753174" w:rsidRDefault="00BF6919" w:rsidP="00BF6919">
      <w:pPr>
        <w:pStyle w:val="NormalnyWeb"/>
        <w:spacing w:before="0" w:beforeAutospacing="0" w:after="0" w:line="240" w:lineRule="auto"/>
        <w:ind w:left="1440"/>
        <w:jc w:val="both"/>
        <w:textAlignment w:val="baseline"/>
        <w:rPr>
          <w:color w:val="000000" w:themeColor="text1"/>
          <w:sz w:val="22"/>
          <w:szCs w:val="22"/>
        </w:rPr>
      </w:pPr>
    </w:p>
    <w:p w14:paraId="0AB31082"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komputer klasy PC lub MAC o następującej konfiguracji: pamięć min. 2 GB Ram, procesor Intel IV 2 GHZ lub jego nowsza wersja, jeden z systemów operacyjnych - MS Windows 7, Mac Os x 10 4, Linux, lub ich nowsze wersje,</w:t>
      </w:r>
    </w:p>
    <w:p w14:paraId="128D10FD"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zainstalowana dowolna przeglądarka internetowa, w przypadku Internet Explorer minimalnie wersja 10.0,</w:t>
      </w:r>
    </w:p>
    <w:p w14:paraId="48D17182"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włączona obsługa JavaScript,</w:t>
      </w:r>
    </w:p>
    <w:p w14:paraId="25FC5987"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zainstalowany program Adobe Acrobat Reader lub inny obsługujący format plików .pdf,</w:t>
      </w:r>
    </w:p>
    <w:p w14:paraId="5D034697"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Szyfrowanie na platformazakupowa.pl odbywa się za pomocą protokołu TLS 1.3.</w:t>
      </w:r>
    </w:p>
    <w:p w14:paraId="61B7F1AF"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Oznaczenie czasu odbioru danych przez platformę zakupową stanowi datę oraz dokładny czas (hh:mm:ss) generowany wg. czasu lokalnego serwera synchronizowanego z zegarem Głównego Urzędu Miar.</w:t>
      </w:r>
    </w:p>
    <w:p w14:paraId="68BFB6D1" w14:textId="77777777"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Wykonawca, przystępując do niniejszego postępowania o udzielenie zamówienia publicznego:</w:t>
      </w:r>
    </w:p>
    <w:p w14:paraId="1DD54D83"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akceptuje warunki korzystania z https://platformazakupowa.pl/  określone w Regulaminie zamieszczonym na stronie internetowej </w:t>
      </w:r>
      <w:hyperlink r:id="rId11" w:history="1">
        <w:r w:rsidRPr="00753174">
          <w:rPr>
            <w:color w:val="000000" w:themeColor="text1"/>
            <w:sz w:val="22"/>
            <w:szCs w:val="22"/>
          </w:rPr>
          <w:t>pod linkiem</w:t>
        </w:r>
      </w:hyperlink>
      <w:r w:rsidRPr="00753174">
        <w:rPr>
          <w:color w:val="000000" w:themeColor="text1"/>
          <w:sz w:val="22"/>
          <w:szCs w:val="22"/>
        </w:rPr>
        <w:t>  w zakładce „Regulamin" oraz uznaje go za wiążący,</w:t>
      </w:r>
    </w:p>
    <w:p w14:paraId="1B0B6F69" w14:textId="77777777" w:rsidR="00CE08C6" w:rsidRPr="00753174" w:rsidRDefault="00CE08C6" w:rsidP="00CE08C6">
      <w:pPr>
        <w:pStyle w:val="NormalnyWeb"/>
        <w:numPr>
          <w:ilvl w:val="1"/>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zapoznał i stosuje się do Instrukcji składania ofert/wniosków dostępnej </w:t>
      </w:r>
      <w:hyperlink r:id="rId12" w:history="1">
        <w:r w:rsidRPr="00753174">
          <w:rPr>
            <w:color w:val="000000" w:themeColor="text1"/>
            <w:sz w:val="22"/>
            <w:szCs w:val="22"/>
          </w:rPr>
          <w:t>pod linkiem</w:t>
        </w:r>
      </w:hyperlink>
      <w:r w:rsidRPr="00753174">
        <w:rPr>
          <w:color w:val="000000" w:themeColor="text1"/>
          <w:sz w:val="22"/>
          <w:szCs w:val="22"/>
        </w:rPr>
        <w:t xml:space="preserve">: </w:t>
      </w:r>
      <w:hyperlink r:id="rId13" w:history="1">
        <w:r w:rsidRPr="00753174">
          <w:rPr>
            <w:rStyle w:val="Hipercze"/>
            <w:color w:val="000000" w:themeColor="text1"/>
            <w:sz w:val="22"/>
            <w:szCs w:val="22"/>
          </w:rPr>
          <w:t>https://drive.google.com/file/d/1Kd1DttbBeiNWt4q4slS4t76lZVKPbkyD/view</w:t>
        </w:r>
      </w:hyperlink>
      <w:r w:rsidRPr="00753174">
        <w:rPr>
          <w:color w:val="000000" w:themeColor="text1"/>
          <w:sz w:val="22"/>
          <w:szCs w:val="22"/>
        </w:rPr>
        <w:t xml:space="preserve"> </w:t>
      </w:r>
    </w:p>
    <w:p w14:paraId="20BDDA4D" w14:textId="17D058EB"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Zamawiający nie ponosi odpowiedzialności za złożenie oferty w sposób niezgodny z Instrukcją korzystania z https://platformazakupowa.pl/, w szczególności za sytuację, gdy zamawiający zapozna się z treścią oferty przed upływem terminu składania ofert (np. złożenie oferty w zakładce „Wyślij wiadomość do zamawiającego”). </w:t>
      </w:r>
      <w:r w:rsidRPr="00753174">
        <w:rPr>
          <w:color w:val="000000" w:themeColor="text1"/>
          <w:sz w:val="22"/>
          <w:szCs w:val="22"/>
        </w:rPr>
        <w:br/>
        <w:t xml:space="preserve">Taka oferta zostanie uznana przez Zamawiającego za ofertę handlową i nie będzie brana pod uwagę w przedmiotowym </w:t>
      </w:r>
      <w:r w:rsidR="00CA4B6D" w:rsidRPr="00753174">
        <w:rPr>
          <w:color w:val="000000" w:themeColor="text1"/>
          <w:sz w:val="22"/>
          <w:szCs w:val="22"/>
        </w:rPr>
        <w:t>postępowaniu,</w:t>
      </w:r>
      <w:r w:rsidRPr="00753174">
        <w:rPr>
          <w:color w:val="000000" w:themeColor="text1"/>
          <w:sz w:val="22"/>
          <w:szCs w:val="22"/>
        </w:rPr>
        <w:t xml:space="preserve"> ponieważ nie został spełniony obowiązek narzucony w art. 221 Ustawy Prawo Zamówień Publicznych.</w:t>
      </w:r>
    </w:p>
    <w:p w14:paraId="2E6C7691" w14:textId="77777777" w:rsidR="00CE08C6" w:rsidRPr="00753174" w:rsidRDefault="00CE08C6" w:rsidP="00CE08C6">
      <w:pPr>
        <w:pStyle w:val="NormalnyWeb"/>
        <w:numPr>
          <w:ilvl w:val="0"/>
          <w:numId w:val="46"/>
        </w:numPr>
        <w:spacing w:before="0" w:beforeAutospacing="0" w:after="0" w:line="240" w:lineRule="auto"/>
        <w:jc w:val="both"/>
        <w:textAlignment w:val="baseline"/>
        <w:rPr>
          <w:color w:val="000000" w:themeColor="text1"/>
          <w:sz w:val="22"/>
          <w:szCs w:val="22"/>
        </w:rPr>
      </w:pPr>
      <w:r w:rsidRPr="00753174">
        <w:rPr>
          <w:color w:val="000000" w:themeColor="text1"/>
          <w:sz w:val="22"/>
          <w:szCs w:val="22"/>
        </w:rPr>
        <w:t xml:space="preserve">Zamawiający informuje, że instrukcje korzystania z https://platformazakupowa.pl/  dotyczące w szczególności logowania, składania wniosków o wyjaśnienie treści SWZ, składania ofert oraz innych czynności podejmowanych w niniejszym postępowaniu przy użyciu https://platformazakupowa.pl/ znajdują się w zakładce „Instrukcje dla Wykonawców" na stronie internetowej pod adresem: </w:t>
      </w:r>
      <w:hyperlink r:id="rId14" w:history="1">
        <w:r w:rsidRPr="00753174">
          <w:rPr>
            <w:color w:val="000000" w:themeColor="text1"/>
            <w:sz w:val="22"/>
            <w:szCs w:val="22"/>
          </w:rPr>
          <w:t>https://platformazakupowa.pl/strona/45-instrukcje</w:t>
        </w:r>
      </w:hyperlink>
    </w:p>
    <w:p w14:paraId="120D742B" w14:textId="77777777" w:rsidR="00CE08C6" w:rsidRPr="00753174" w:rsidRDefault="00CE08C6" w:rsidP="00CE08C6">
      <w:pPr>
        <w:adjustRightInd w:val="0"/>
        <w:jc w:val="both"/>
        <w:rPr>
          <w:color w:val="000000" w:themeColor="text1"/>
          <w:sz w:val="20"/>
          <w:szCs w:val="20"/>
        </w:rPr>
      </w:pPr>
    </w:p>
    <w:p w14:paraId="292E40C8" w14:textId="77777777" w:rsidR="00FC2B35" w:rsidRPr="00753174" w:rsidRDefault="00FC2B35" w:rsidP="00BB3713">
      <w:pPr>
        <w:pStyle w:val="Tekstpodstawowy"/>
        <w:spacing w:line="276" w:lineRule="auto"/>
        <w:ind w:left="1418" w:hanging="567"/>
        <w:rPr>
          <w:color w:val="000000" w:themeColor="text1"/>
        </w:rPr>
      </w:pPr>
    </w:p>
    <w:p w14:paraId="6E78041B" w14:textId="77777777" w:rsidR="00FC2B35" w:rsidRPr="00753174" w:rsidRDefault="00FC2B35" w:rsidP="00BB3713">
      <w:pPr>
        <w:spacing w:line="276" w:lineRule="auto"/>
        <w:jc w:val="both"/>
        <w:rPr>
          <w:color w:val="000000" w:themeColor="text1"/>
        </w:rPr>
      </w:pPr>
    </w:p>
    <w:p w14:paraId="0D427CA4" w14:textId="77777777" w:rsidR="00FC2B35" w:rsidRPr="00753174" w:rsidRDefault="00FC2B35" w:rsidP="00BB3713">
      <w:pPr>
        <w:spacing w:line="276" w:lineRule="auto"/>
        <w:jc w:val="both"/>
        <w:rPr>
          <w:color w:val="000000" w:themeColor="text1"/>
        </w:rPr>
      </w:pPr>
    </w:p>
    <w:p w14:paraId="4AB46A95" w14:textId="221F0D09"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 xml:space="preserve">Dla zamówienia ustala się </w:t>
      </w:r>
      <w:r w:rsidRPr="00753174">
        <w:rPr>
          <w:b/>
          <w:color w:val="000000" w:themeColor="text1"/>
        </w:rPr>
        <w:t>wynagrodzenie</w:t>
      </w:r>
      <w:r w:rsidRPr="00753174">
        <w:rPr>
          <w:b/>
          <w:color w:val="000000" w:themeColor="text1"/>
          <w:spacing w:val="-4"/>
        </w:rPr>
        <w:t xml:space="preserve"> </w:t>
      </w:r>
      <w:r w:rsidRPr="00753174">
        <w:rPr>
          <w:b/>
          <w:color w:val="000000" w:themeColor="text1"/>
        </w:rPr>
        <w:t>ryczałtowe</w:t>
      </w:r>
      <w:r w:rsidR="00D65962">
        <w:rPr>
          <w:color w:val="000000" w:themeColor="text1"/>
        </w:rPr>
        <w:t xml:space="preserve"> realizowane zgodnie z regulaminem promesy POLSKI ŁAD W OPARCIU O PROTOKOŁY CZĘŚCIOWE I CAŁOŚCIOWE ROBÓT. </w:t>
      </w:r>
    </w:p>
    <w:p w14:paraId="0669A927" w14:textId="77777777"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 xml:space="preserve">Wykonawca w formularzu ofertowym poda cenę brutto za wykonanie przedmiotu zamówienia, wartość podatku VAT oraz wartość netto. Stawka podatku VAT jest określana zgodnie z ustawą z dnia 11 marca 2004 roku o podatku od towarów i usług (tekst jednolity: Dz. U. z </w:t>
      </w:r>
      <w:r w:rsidR="007A49E3" w:rsidRPr="00753174">
        <w:rPr>
          <w:color w:val="000000" w:themeColor="text1"/>
        </w:rPr>
        <w:t>2021</w:t>
      </w:r>
      <w:r w:rsidRPr="00753174">
        <w:rPr>
          <w:color w:val="000000" w:themeColor="text1"/>
        </w:rPr>
        <w:t xml:space="preserve"> r. poz. 685</w:t>
      </w:r>
      <w:r w:rsidR="007A49E3" w:rsidRPr="00753174">
        <w:rPr>
          <w:color w:val="000000" w:themeColor="text1"/>
        </w:rPr>
        <w:t>, z</w:t>
      </w:r>
      <w:r w:rsidRPr="00753174">
        <w:rPr>
          <w:color w:val="000000" w:themeColor="text1"/>
        </w:rPr>
        <w:t xml:space="preserve"> </w:t>
      </w:r>
      <w:r w:rsidR="007A49E3" w:rsidRPr="00753174">
        <w:rPr>
          <w:color w:val="000000" w:themeColor="text1"/>
        </w:rPr>
        <w:t>późn. zm.</w:t>
      </w:r>
      <w:r w:rsidRPr="00753174">
        <w:rPr>
          <w:color w:val="000000" w:themeColor="text1"/>
        </w:rPr>
        <w:t>).</w:t>
      </w:r>
    </w:p>
    <w:p w14:paraId="1E8AFA89" w14:textId="77777777"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lastRenderedPageBreak/>
        <w:t>Wszystkie kwoty powinny być podane w złotych polskich. Cena oferty powinna być wyrażona cyfrowo i słownie oraz podana z dokładnością do dwóch miejsc po</w:t>
      </w:r>
      <w:r w:rsidRPr="00753174">
        <w:rPr>
          <w:color w:val="000000" w:themeColor="text1"/>
          <w:spacing w:val="-23"/>
        </w:rPr>
        <w:t xml:space="preserve"> </w:t>
      </w:r>
      <w:r w:rsidRPr="00753174">
        <w:rPr>
          <w:color w:val="000000" w:themeColor="text1"/>
        </w:rPr>
        <w:t xml:space="preserve">przecinku zaokrąglona z zastosowaniem reguł matematycznych. W przypadku, gdy Wykonawca poda ceny z </w:t>
      </w:r>
      <w:r w:rsidR="00F74865" w:rsidRPr="00753174">
        <w:rPr>
          <w:color w:val="000000" w:themeColor="text1"/>
        </w:rPr>
        <w:t>większą</w:t>
      </w:r>
      <w:r w:rsidRPr="00753174">
        <w:rPr>
          <w:color w:val="000000" w:themeColor="text1"/>
        </w:rPr>
        <w:t xml:space="preserve"> niż dwie liczbą cyfr po przecinku, Zamawiający dokona poprawy tej ceny do dwóch miejsc po przecinku zgodnie z matematycznymi regułami</w:t>
      </w:r>
      <w:r w:rsidRPr="00753174">
        <w:rPr>
          <w:color w:val="000000" w:themeColor="text1"/>
          <w:spacing w:val="-8"/>
        </w:rPr>
        <w:t xml:space="preserve"> </w:t>
      </w:r>
      <w:r w:rsidRPr="00753174">
        <w:rPr>
          <w:color w:val="000000" w:themeColor="text1"/>
        </w:rPr>
        <w:t>zaokrąglania.</w:t>
      </w:r>
    </w:p>
    <w:p w14:paraId="54BA2A8B" w14:textId="77777777" w:rsidR="00FC2B35" w:rsidRPr="00753174" w:rsidRDefault="00F7486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Zaoferowana przez Wykonawcę cena powinna</w:t>
      </w:r>
      <w:r w:rsidR="00FC2B35" w:rsidRPr="00753174">
        <w:rPr>
          <w:color w:val="000000" w:themeColor="text1"/>
        </w:rPr>
        <w:t xml:space="preserve">   uwzględniać   wszystkie   </w:t>
      </w:r>
      <w:r w:rsidRPr="00753174">
        <w:rPr>
          <w:color w:val="000000" w:themeColor="text1"/>
        </w:rPr>
        <w:t>koszty związane</w:t>
      </w:r>
      <w:r w:rsidR="00FC2B35" w:rsidRPr="00753174">
        <w:rPr>
          <w:color w:val="000000" w:themeColor="text1"/>
        </w:rPr>
        <w:t xml:space="preserve"> z wykonaniem przedmiotu umowy określonym w Rozdziale II pkt 1 i 2 niniejszej SWZ oraz w projekcie umowy będący m załącznikiem nr 6 do</w:t>
      </w:r>
      <w:r w:rsidR="00FC2B35" w:rsidRPr="00753174">
        <w:rPr>
          <w:color w:val="000000" w:themeColor="text1"/>
          <w:spacing w:val="-4"/>
        </w:rPr>
        <w:t xml:space="preserve"> </w:t>
      </w:r>
      <w:r w:rsidR="00FC2B35" w:rsidRPr="00753174">
        <w:rPr>
          <w:color w:val="000000" w:themeColor="text1"/>
        </w:rPr>
        <w:t>SWZ</w:t>
      </w:r>
    </w:p>
    <w:p w14:paraId="04FEE8FF" w14:textId="77777777" w:rsidR="00FC2B35" w:rsidRPr="00753174" w:rsidRDefault="00FC2B35" w:rsidP="00CF0C97">
      <w:pPr>
        <w:pStyle w:val="Akapitzlist"/>
        <w:numPr>
          <w:ilvl w:val="0"/>
          <w:numId w:val="8"/>
        </w:numPr>
        <w:tabs>
          <w:tab w:val="left" w:pos="1210"/>
        </w:tabs>
        <w:spacing w:line="276" w:lineRule="auto"/>
        <w:ind w:left="567"/>
        <w:rPr>
          <w:color w:val="000000" w:themeColor="text1"/>
        </w:rPr>
      </w:pPr>
      <w:r w:rsidRPr="00753174">
        <w:rPr>
          <w:color w:val="000000" w:themeColor="text1"/>
        </w:rPr>
        <w:t>Zgodnie z art. 225 ustawy Pzp jeżeli została złożona oferta, której wybór prowadziłby do powstania u Zamawiającego obowiązku podatkowego zgodnie z ustawą z 11 marca 2004 roku o podatku od towarów i usług, dla celów zastosowania kryterium ceny lub kosztu Zamawiający dolicza do przedstawionej w tej ofercie ceny kwotę podatku od towarów i usług, którą miałby obowiązek rozliczyć. W takiej sytuacji wykonawca ma</w:t>
      </w:r>
      <w:r w:rsidRPr="00753174">
        <w:rPr>
          <w:color w:val="000000" w:themeColor="text1"/>
          <w:spacing w:val="-12"/>
        </w:rPr>
        <w:t xml:space="preserve"> </w:t>
      </w:r>
      <w:r w:rsidRPr="00753174">
        <w:rPr>
          <w:color w:val="000000" w:themeColor="text1"/>
        </w:rPr>
        <w:t>obowiązek:</w:t>
      </w:r>
    </w:p>
    <w:p w14:paraId="423D3197"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 xml:space="preserve">poinformowania   </w:t>
      </w:r>
      <w:r w:rsidR="00F74865" w:rsidRPr="00753174">
        <w:rPr>
          <w:color w:val="000000" w:themeColor="text1"/>
        </w:rPr>
        <w:t>Zamawiającego, że wybór jego oferty będzie prowadził do powstania</w:t>
      </w:r>
      <w:r w:rsidRPr="00753174">
        <w:rPr>
          <w:color w:val="000000" w:themeColor="text1"/>
        </w:rPr>
        <w:t xml:space="preserve"> u Zamawiającego obowiązku</w:t>
      </w:r>
      <w:r w:rsidRPr="00753174">
        <w:rPr>
          <w:color w:val="000000" w:themeColor="text1"/>
          <w:spacing w:val="-1"/>
        </w:rPr>
        <w:t xml:space="preserve"> </w:t>
      </w:r>
      <w:r w:rsidRPr="00753174">
        <w:rPr>
          <w:color w:val="000000" w:themeColor="text1"/>
        </w:rPr>
        <w:t>podatkowego;</w:t>
      </w:r>
    </w:p>
    <w:p w14:paraId="40A4351D"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nazwy (rodzaju) towaru lub usługi, których dostawa lub świadczenie będą prowadziły do powstania obowiązku</w:t>
      </w:r>
      <w:r w:rsidRPr="00753174">
        <w:rPr>
          <w:color w:val="000000" w:themeColor="text1"/>
          <w:spacing w:val="-3"/>
        </w:rPr>
        <w:t xml:space="preserve"> </w:t>
      </w:r>
      <w:r w:rsidRPr="00753174">
        <w:rPr>
          <w:color w:val="000000" w:themeColor="text1"/>
        </w:rPr>
        <w:t>podatkowego;</w:t>
      </w:r>
    </w:p>
    <w:p w14:paraId="76966968"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wartości towaru lub usługi objętego obowiązkiem podatkowym zamawiającego, bez kwoty</w:t>
      </w:r>
      <w:r w:rsidRPr="00753174">
        <w:rPr>
          <w:color w:val="000000" w:themeColor="text1"/>
          <w:spacing w:val="-1"/>
        </w:rPr>
        <w:t xml:space="preserve"> </w:t>
      </w:r>
      <w:r w:rsidRPr="00753174">
        <w:rPr>
          <w:color w:val="000000" w:themeColor="text1"/>
        </w:rPr>
        <w:t>podatku;</w:t>
      </w:r>
    </w:p>
    <w:p w14:paraId="0356ACC0" w14:textId="77777777" w:rsidR="00FC2B35" w:rsidRPr="00753174" w:rsidRDefault="00FC2B35" w:rsidP="00CF0C97">
      <w:pPr>
        <w:pStyle w:val="Akapitzlist"/>
        <w:numPr>
          <w:ilvl w:val="1"/>
          <w:numId w:val="8"/>
        </w:numPr>
        <w:tabs>
          <w:tab w:val="left" w:pos="1210"/>
        </w:tabs>
        <w:spacing w:line="276" w:lineRule="auto"/>
        <w:ind w:left="851"/>
        <w:rPr>
          <w:color w:val="000000" w:themeColor="text1"/>
        </w:rPr>
      </w:pPr>
      <w:r w:rsidRPr="00753174">
        <w:rPr>
          <w:color w:val="000000" w:themeColor="text1"/>
        </w:rPr>
        <w:t>wskazania stawki podatku od towarów i usług, która zgodnie z wiedzą wykonawcy, będzie miała</w:t>
      </w:r>
      <w:r w:rsidRPr="00753174">
        <w:rPr>
          <w:color w:val="000000" w:themeColor="text1"/>
          <w:spacing w:val="-3"/>
        </w:rPr>
        <w:t xml:space="preserve"> </w:t>
      </w:r>
      <w:r w:rsidRPr="00753174">
        <w:rPr>
          <w:color w:val="000000" w:themeColor="text1"/>
        </w:rPr>
        <w:t>zastosowanie.</w:t>
      </w:r>
    </w:p>
    <w:p w14:paraId="2F2DFFDE" w14:textId="77777777" w:rsidR="0042681A" w:rsidRPr="00753174" w:rsidRDefault="0042681A" w:rsidP="0042681A">
      <w:pPr>
        <w:pStyle w:val="Akapitzlist"/>
        <w:tabs>
          <w:tab w:val="left" w:pos="1210"/>
        </w:tabs>
        <w:spacing w:line="276" w:lineRule="auto"/>
        <w:ind w:left="851" w:firstLine="0"/>
        <w:rPr>
          <w:color w:val="000000" w:themeColor="text1"/>
        </w:rPr>
      </w:pPr>
    </w:p>
    <w:p w14:paraId="12BDB162" w14:textId="77777777" w:rsidR="00FC2B35" w:rsidRPr="00753174" w:rsidRDefault="00000000" w:rsidP="00BB3713">
      <w:pPr>
        <w:spacing w:line="276" w:lineRule="auto"/>
        <w:jc w:val="both"/>
        <w:rPr>
          <w:color w:val="000000" w:themeColor="text1"/>
        </w:rPr>
      </w:pPr>
      <w:r>
        <w:rPr>
          <w:noProof/>
          <w:color w:val="000000" w:themeColor="text1"/>
        </w:rPr>
        <w:pict w14:anchorId="604B7C47">
          <v:shape id="Pole tekstowe 52" o:spid="_x0000_s1032" type="#_x0000_t202" alt="" style="position:absolute;left:0;text-align:left;margin-left:60pt;margin-top:0;width:459.7pt;height:58.45pt;z-index:-251646976;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5B32A257" w14:textId="77777777" w:rsidR="00BF6D36" w:rsidRDefault="00BF6D36" w:rsidP="00FC2B35">
                  <w:pPr>
                    <w:pStyle w:val="Tekstpodstawowy"/>
                    <w:spacing w:before="13"/>
                    <w:ind w:left="154" w:right="116"/>
                    <w:jc w:val="center"/>
                  </w:pPr>
                  <w:r>
                    <w:t>Rozdział IX</w:t>
                  </w:r>
                </w:p>
                <w:p w14:paraId="408AB7E6" w14:textId="77777777" w:rsidR="00BF6D36" w:rsidRPr="00E506D6" w:rsidRDefault="00BF6D36" w:rsidP="00FC2B35">
                  <w:pPr>
                    <w:pStyle w:val="Tekstpodstawowy"/>
                    <w:spacing w:before="136" w:line="360" w:lineRule="auto"/>
                    <w:ind w:left="154" w:right="153"/>
                    <w:jc w:val="center"/>
                    <w:rPr>
                      <w:b/>
                      <w:bCs/>
                    </w:rPr>
                  </w:pPr>
                  <w:r w:rsidRPr="00E506D6">
                    <w:rPr>
                      <w:b/>
                      <w:bCs/>
                    </w:rPr>
                    <w:t>INFORMACJE O SPOSOBIE I TERMINIE SKŁADANIA OFERT ORAZ O TERMINIE OTWARCIA OFERT</w:t>
                  </w:r>
                </w:p>
              </w:txbxContent>
            </v:textbox>
            <w10:wrap type="topAndBottom" anchorx="page"/>
          </v:shape>
        </w:pict>
      </w:r>
    </w:p>
    <w:p w14:paraId="124AA5E4" w14:textId="77777777" w:rsidR="00FC2B35" w:rsidRPr="00753174" w:rsidRDefault="00FC2B35" w:rsidP="00CF0C97">
      <w:pPr>
        <w:pStyle w:val="Akapitzlist"/>
        <w:numPr>
          <w:ilvl w:val="0"/>
          <w:numId w:val="7"/>
        </w:numPr>
        <w:tabs>
          <w:tab w:val="left" w:pos="1210"/>
        </w:tabs>
        <w:spacing w:line="276" w:lineRule="auto"/>
        <w:ind w:left="567"/>
        <w:rPr>
          <w:b/>
          <w:color w:val="000000" w:themeColor="text1"/>
        </w:rPr>
      </w:pPr>
      <w:r w:rsidRPr="00753174">
        <w:rPr>
          <w:b/>
          <w:color w:val="000000" w:themeColor="text1"/>
        </w:rPr>
        <w:t>SPOSÓB I TERMIN SKŁADANIA</w:t>
      </w:r>
      <w:r w:rsidRPr="00753174">
        <w:rPr>
          <w:b/>
          <w:color w:val="000000" w:themeColor="text1"/>
          <w:spacing w:val="-3"/>
        </w:rPr>
        <w:t xml:space="preserve"> </w:t>
      </w:r>
      <w:r w:rsidRPr="00753174">
        <w:rPr>
          <w:b/>
          <w:color w:val="000000" w:themeColor="text1"/>
        </w:rPr>
        <w:t>OFERT</w:t>
      </w:r>
    </w:p>
    <w:p w14:paraId="54CAD286" w14:textId="47254E94" w:rsidR="00FC2B35" w:rsidRPr="00753174" w:rsidRDefault="00FC2B35" w:rsidP="00CF0C97">
      <w:pPr>
        <w:pStyle w:val="Akapitzlist"/>
        <w:numPr>
          <w:ilvl w:val="1"/>
          <w:numId w:val="7"/>
        </w:numPr>
        <w:tabs>
          <w:tab w:val="left" w:pos="1250"/>
          <w:tab w:val="left" w:pos="1251"/>
        </w:tabs>
        <w:spacing w:line="276" w:lineRule="auto"/>
        <w:ind w:left="851" w:hanging="567"/>
        <w:rPr>
          <w:b/>
          <w:color w:val="000000" w:themeColor="text1"/>
        </w:rPr>
      </w:pPr>
      <w:r w:rsidRPr="00753174">
        <w:rPr>
          <w:color w:val="000000" w:themeColor="text1"/>
        </w:rPr>
        <w:t xml:space="preserve">Ofertę należy </w:t>
      </w:r>
      <w:r w:rsidR="006D1BEB">
        <w:rPr>
          <w:b/>
          <w:bCs/>
          <w:color w:val="000000" w:themeColor="text1"/>
        </w:rPr>
        <w:t>19</w:t>
      </w:r>
      <w:r w:rsidR="00951E86">
        <w:rPr>
          <w:b/>
          <w:bCs/>
          <w:color w:val="000000" w:themeColor="text1"/>
        </w:rPr>
        <w:t xml:space="preserve"> sierpnia</w:t>
      </w:r>
      <w:r w:rsidR="004800ED">
        <w:rPr>
          <w:b/>
          <w:color w:val="000000" w:themeColor="text1"/>
        </w:rPr>
        <w:t xml:space="preserve"> 202</w:t>
      </w:r>
      <w:r w:rsidR="00057A72">
        <w:rPr>
          <w:b/>
          <w:color w:val="000000" w:themeColor="text1"/>
        </w:rPr>
        <w:t>4</w:t>
      </w:r>
      <w:r w:rsidRPr="00753174">
        <w:rPr>
          <w:b/>
          <w:color w:val="000000" w:themeColor="text1"/>
        </w:rPr>
        <w:t xml:space="preserve"> roku, do godziny</w:t>
      </w:r>
      <w:r w:rsidRPr="00753174">
        <w:rPr>
          <w:b/>
          <w:color w:val="000000" w:themeColor="text1"/>
          <w:spacing w:val="-9"/>
        </w:rPr>
        <w:t xml:space="preserve"> </w:t>
      </w:r>
      <w:r w:rsidR="00A06FB1" w:rsidRPr="00753174">
        <w:rPr>
          <w:b/>
          <w:color w:val="000000" w:themeColor="text1"/>
        </w:rPr>
        <w:t>1</w:t>
      </w:r>
      <w:r w:rsidR="00951E86">
        <w:rPr>
          <w:b/>
          <w:color w:val="000000" w:themeColor="text1"/>
        </w:rPr>
        <w:t>2</w:t>
      </w:r>
      <w:r w:rsidR="00A06FB1" w:rsidRPr="00753174">
        <w:rPr>
          <w:b/>
          <w:color w:val="000000" w:themeColor="text1"/>
        </w:rPr>
        <w:t>.00</w:t>
      </w:r>
    </w:p>
    <w:p w14:paraId="03FB4F73" w14:textId="77777777" w:rsidR="00FC2B35" w:rsidRPr="00753174" w:rsidRDefault="00FC2B35" w:rsidP="00CF0C97">
      <w:pPr>
        <w:pStyle w:val="Akapitzlist"/>
        <w:numPr>
          <w:ilvl w:val="1"/>
          <w:numId w:val="7"/>
        </w:numPr>
        <w:tabs>
          <w:tab w:val="left" w:pos="1250"/>
          <w:tab w:val="left" w:pos="1251"/>
        </w:tabs>
        <w:spacing w:line="276" w:lineRule="auto"/>
        <w:ind w:left="851" w:hanging="567"/>
        <w:rPr>
          <w:b/>
          <w:color w:val="000000" w:themeColor="text1"/>
        </w:rPr>
      </w:pPr>
      <w:r w:rsidRPr="00753174">
        <w:rPr>
          <w:color w:val="000000" w:themeColor="text1"/>
        </w:rPr>
        <w:t>Wykonawca składa Ofertę</w:t>
      </w:r>
      <w:r w:rsidRPr="00753174">
        <w:rPr>
          <w:color w:val="000000" w:themeColor="text1"/>
          <w:spacing w:val="-3"/>
        </w:rPr>
        <w:t xml:space="preserve"> </w:t>
      </w:r>
      <w:r w:rsidRPr="00753174">
        <w:rPr>
          <w:color w:val="000000" w:themeColor="text1"/>
        </w:rPr>
        <w:t>poprzez:</w:t>
      </w:r>
    </w:p>
    <w:p w14:paraId="5B23B06A" w14:textId="77777777" w:rsidR="00FC2B35" w:rsidRPr="00753174" w:rsidRDefault="00FC2B35" w:rsidP="00CF0C97">
      <w:pPr>
        <w:pStyle w:val="Akapitzlist"/>
        <w:numPr>
          <w:ilvl w:val="2"/>
          <w:numId w:val="7"/>
        </w:numPr>
        <w:tabs>
          <w:tab w:val="left" w:pos="1393"/>
        </w:tabs>
        <w:spacing w:line="276" w:lineRule="auto"/>
        <w:ind w:left="1418" w:hanging="567"/>
        <w:rPr>
          <w:color w:val="000000" w:themeColor="text1"/>
        </w:rPr>
      </w:pPr>
      <w:r w:rsidRPr="00753174">
        <w:rPr>
          <w:color w:val="000000" w:themeColor="text1"/>
        </w:rPr>
        <w:t>dodanie Formularza Oferty (załącznik nr1 do</w:t>
      </w:r>
      <w:r w:rsidRPr="00753174">
        <w:rPr>
          <w:color w:val="000000" w:themeColor="text1"/>
          <w:spacing w:val="-7"/>
        </w:rPr>
        <w:t xml:space="preserve"> </w:t>
      </w:r>
      <w:r w:rsidRPr="00753174">
        <w:rPr>
          <w:color w:val="000000" w:themeColor="text1"/>
        </w:rPr>
        <w:t>SWZ),</w:t>
      </w:r>
    </w:p>
    <w:p w14:paraId="0333B0D9" w14:textId="77777777" w:rsidR="00FC2B35" w:rsidRPr="00753174" w:rsidRDefault="00FC2B35" w:rsidP="00CF0C97">
      <w:pPr>
        <w:pStyle w:val="Akapitzlist"/>
        <w:numPr>
          <w:ilvl w:val="2"/>
          <w:numId w:val="7"/>
        </w:numPr>
        <w:tabs>
          <w:tab w:val="left" w:pos="1393"/>
        </w:tabs>
        <w:spacing w:line="276" w:lineRule="auto"/>
        <w:ind w:left="1418" w:hanging="567"/>
        <w:rPr>
          <w:color w:val="000000" w:themeColor="text1"/>
        </w:rPr>
      </w:pPr>
      <w:r w:rsidRPr="00753174">
        <w:rPr>
          <w:color w:val="000000" w:themeColor="text1"/>
        </w:rPr>
        <w:t>dodanie w zakładce „OFERTY" dokumentów (załączników) określonych w niniejszej SWZ - podpisanych podpisem elektronicznym przez osoby umocowane. W/w czynności realizowane są poprzez wybranie polecenia „Dodaj dokument" i wybranie docelowego pliku, który ma zostać</w:t>
      </w:r>
      <w:r w:rsidRPr="00753174">
        <w:rPr>
          <w:color w:val="000000" w:themeColor="text1"/>
          <w:spacing w:val="-1"/>
        </w:rPr>
        <w:t xml:space="preserve"> </w:t>
      </w:r>
      <w:r w:rsidRPr="00753174">
        <w:rPr>
          <w:color w:val="000000" w:themeColor="text1"/>
        </w:rPr>
        <w:t>wczytany.</w:t>
      </w:r>
    </w:p>
    <w:p w14:paraId="71141C3E" w14:textId="77777777" w:rsidR="00FC2B35" w:rsidRPr="00753174" w:rsidRDefault="00FC2B35" w:rsidP="00CF0C97">
      <w:pPr>
        <w:pStyle w:val="Akapitzlist"/>
        <w:numPr>
          <w:ilvl w:val="1"/>
          <w:numId w:val="7"/>
        </w:numPr>
        <w:tabs>
          <w:tab w:val="left" w:pos="1196"/>
        </w:tabs>
        <w:spacing w:line="276" w:lineRule="auto"/>
        <w:ind w:left="851" w:hanging="567"/>
        <w:rPr>
          <w:color w:val="000000" w:themeColor="text1"/>
        </w:rPr>
      </w:pPr>
      <w:r w:rsidRPr="00753174">
        <w:rPr>
          <w:color w:val="000000" w:themeColor="text1"/>
        </w:rPr>
        <w:t>Wykonawca winien opisać załącznik nazwą umożliwiającą jego</w:t>
      </w:r>
      <w:r w:rsidRPr="00753174">
        <w:rPr>
          <w:color w:val="000000" w:themeColor="text1"/>
          <w:spacing w:val="-6"/>
        </w:rPr>
        <w:t xml:space="preserve"> </w:t>
      </w:r>
      <w:r w:rsidRPr="00753174">
        <w:rPr>
          <w:color w:val="000000" w:themeColor="text1"/>
        </w:rPr>
        <w:t>identyfikację. Wykonawca załączając dokument oznacza czy jest on: „Tajny” – dokument stanowi „tajemnice przedsiębiorstwa”</w:t>
      </w:r>
      <w:r w:rsidRPr="00753174">
        <w:rPr>
          <w:color w:val="000000" w:themeColor="text1"/>
          <w:spacing w:val="7"/>
        </w:rPr>
        <w:t xml:space="preserve"> </w:t>
      </w:r>
      <w:r w:rsidRPr="00753174">
        <w:rPr>
          <w:color w:val="000000" w:themeColor="text1"/>
        </w:rPr>
        <w:t>lub</w:t>
      </w:r>
      <w:r w:rsidRPr="00753174">
        <w:rPr>
          <w:color w:val="000000" w:themeColor="text1"/>
          <w:spacing w:val="10"/>
        </w:rPr>
        <w:t xml:space="preserve"> </w:t>
      </w:r>
      <w:r w:rsidRPr="00753174">
        <w:rPr>
          <w:color w:val="000000" w:themeColor="text1"/>
        </w:rPr>
        <w:t>opcję</w:t>
      </w:r>
      <w:r w:rsidRPr="00753174">
        <w:rPr>
          <w:color w:val="000000" w:themeColor="text1"/>
          <w:spacing w:val="9"/>
        </w:rPr>
        <w:t xml:space="preserve"> </w:t>
      </w:r>
      <w:r w:rsidRPr="00753174">
        <w:rPr>
          <w:color w:val="000000" w:themeColor="text1"/>
        </w:rPr>
        <w:t>„Jawny”</w:t>
      </w:r>
      <w:r w:rsidRPr="00753174">
        <w:rPr>
          <w:color w:val="000000" w:themeColor="text1"/>
          <w:spacing w:val="12"/>
        </w:rPr>
        <w:t xml:space="preserve"> </w:t>
      </w:r>
      <w:r w:rsidRPr="00753174">
        <w:rPr>
          <w:color w:val="000000" w:themeColor="text1"/>
        </w:rPr>
        <w:t>–</w:t>
      </w:r>
      <w:r w:rsidRPr="00753174">
        <w:rPr>
          <w:color w:val="000000" w:themeColor="text1"/>
          <w:spacing w:val="10"/>
        </w:rPr>
        <w:t xml:space="preserve"> </w:t>
      </w:r>
      <w:r w:rsidRPr="00753174">
        <w:rPr>
          <w:color w:val="000000" w:themeColor="text1"/>
        </w:rPr>
        <w:t>niestanowiący</w:t>
      </w:r>
      <w:r w:rsidRPr="00753174">
        <w:rPr>
          <w:color w:val="000000" w:themeColor="text1"/>
          <w:spacing w:val="6"/>
        </w:rPr>
        <w:t xml:space="preserve"> </w:t>
      </w:r>
      <w:r w:rsidRPr="00753174">
        <w:rPr>
          <w:color w:val="000000" w:themeColor="text1"/>
        </w:rPr>
        <w:t>tajemnicy</w:t>
      </w:r>
      <w:r w:rsidRPr="00753174">
        <w:rPr>
          <w:color w:val="000000" w:themeColor="text1"/>
          <w:spacing w:val="10"/>
        </w:rPr>
        <w:t xml:space="preserve"> </w:t>
      </w:r>
      <w:r w:rsidRPr="00753174">
        <w:rPr>
          <w:color w:val="000000" w:themeColor="text1"/>
        </w:rPr>
        <w:t>przedsiębiorstwa</w:t>
      </w:r>
      <w:r w:rsidRPr="00753174">
        <w:rPr>
          <w:color w:val="000000" w:themeColor="text1"/>
          <w:spacing w:val="9"/>
        </w:rPr>
        <w:t xml:space="preserve"> </w:t>
      </w:r>
      <w:r w:rsidRPr="00753174">
        <w:rPr>
          <w:color w:val="000000" w:themeColor="text1"/>
        </w:rPr>
        <w:t>w rozumieniu przepisów ustawy z dnia 16 kwietnia 1993 roku o zwalczaniu nieuczciwej konkurencji.</w:t>
      </w:r>
    </w:p>
    <w:p w14:paraId="2B8C6532"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Złożenie oferty wraz z załącznikami następuje poprzez polecenie „Złóż</w:t>
      </w:r>
      <w:r w:rsidRPr="00753174">
        <w:rPr>
          <w:color w:val="000000" w:themeColor="text1"/>
          <w:spacing w:val="-6"/>
        </w:rPr>
        <w:t xml:space="preserve"> </w:t>
      </w:r>
      <w:r w:rsidRPr="00753174">
        <w:rPr>
          <w:color w:val="000000" w:themeColor="text1"/>
        </w:rPr>
        <w:t>ofertę".</w:t>
      </w:r>
    </w:p>
    <w:p w14:paraId="44130482"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Potwierdzeniem prawidłowo złożonej Oferty jest komunikat systemowy „Oferta została złożona” oraz wygenerowany raport ofert z zakładki</w:t>
      </w:r>
      <w:r w:rsidRPr="00753174">
        <w:rPr>
          <w:color w:val="000000" w:themeColor="text1"/>
          <w:spacing w:val="-1"/>
        </w:rPr>
        <w:t xml:space="preserve"> </w:t>
      </w:r>
      <w:r w:rsidRPr="00753174">
        <w:rPr>
          <w:color w:val="000000" w:themeColor="text1"/>
        </w:rPr>
        <w:t>„Oferty”.</w:t>
      </w:r>
    </w:p>
    <w:p w14:paraId="28A0C4CC"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O terminie złożenia Oferty decyduje czas pełnego przeprocesowania transakcji na</w:t>
      </w:r>
      <w:r w:rsidRPr="00753174">
        <w:rPr>
          <w:color w:val="000000" w:themeColor="text1"/>
          <w:spacing w:val="-19"/>
        </w:rPr>
        <w:t xml:space="preserve"> </w:t>
      </w:r>
      <w:r w:rsidRPr="00753174">
        <w:rPr>
          <w:color w:val="000000" w:themeColor="text1"/>
        </w:rPr>
        <w:t>Platformie.</w:t>
      </w:r>
    </w:p>
    <w:p w14:paraId="3AAA8A38"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Po zapisaniu, plik jest w Systemie zaszyfrowany. Jeśli Wykonawca zamieścił niewłaściwy plik, może go usunąć zaznaczając plik i klikając polecenie</w:t>
      </w:r>
      <w:r w:rsidRPr="00753174">
        <w:rPr>
          <w:color w:val="000000" w:themeColor="text1"/>
          <w:spacing w:val="-9"/>
        </w:rPr>
        <w:t xml:space="preserve"> </w:t>
      </w:r>
      <w:r w:rsidRPr="00753174">
        <w:rPr>
          <w:color w:val="000000" w:themeColor="text1"/>
        </w:rPr>
        <w:t>„Usuń".</w:t>
      </w:r>
    </w:p>
    <w:p w14:paraId="3B856474"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lastRenderedPageBreak/>
        <w:t>Wykonawca składa ofertę w formie zaszyfrowanej, dlatego też Oferty nie są widoczne do momentu odszyfrowania ich przez Zamawiającego. Ich treść jest dostępna w raporcie oferty generowanym z zakładki</w:t>
      </w:r>
      <w:r w:rsidRPr="00753174">
        <w:rPr>
          <w:color w:val="000000" w:themeColor="text1"/>
          <w:spacing w:val="1"/>
        </w:rPr>
        <w:t xml:space="preserve"> </w:t>
      </w:r>
      <w:r w:rsidRPr="00753174">
        <w:rPr>
          <w:color w:val="000000" w:themeColor="text1"/>
        </w:rPr>
        <w:t>„Oferty”.</w:t>
      </w:r>
    </w:p>
    <w:p w14:paraId="076B9561"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Wykonawca</w:t>
      </w:r>
      <w:r w:rsidRPr="00753174">
        <w:rPr>
          <w:color w:val="000000" w:themeColor="text1"/>
          <w:spacing w:val="10"/>
        </w:rPr>
        <w:t xml:space="preserve"> </w:t>
      </w:r>
      <w:r w:rsidRPr="00753174">
        <w:rPr>
          <w:color w:val="000000" w:themeColor="text1"/>
        </w:rPr>
        <w:t>może</w:t>
      </w:r>
      <w:r w:rsidRPr="00753174">
        <w:rPr>
          <w:color w:val="000000" w:themeColor="text1"/>
          <w:spacing w:val="13"/>
        </w:rPr>
        <w:t xml:space="preserve"> </w:t>
      </w:r>
      <w:r w:rsidRPr="00753174">
        <w:rPr>
          <w:color w:val="000000" w:themeColor="text1"/>
        </w:rPr>
        <w:t>samodzielnie</w:t>
      </w:r>
      <w:r w:rsidRPr="00753174">
        <w:rPr>
          <w:color w:val="000000" w:themeColor="text1"/>
          <w:spacing w:val="23"/>
        </w:rPr>
        <w:t xml:space="preserve"> </w:t>
      </w:r>
      <w:r w:rsidRPr="00753174">
        <w:rPr>
          <w:color w:val="000000" w:themeColor="text1"/>
        </w:rPr>
        <w:t>wycofać</w:t>
      </w:r>
      <w:r w:rsidRPr="00753174">
        <w:rPr>
          <w:color w:val="000000" w:themeColor="text1"/>
          <w:spacing w:val="11"/>
        </w:rPr>
        <w:t xml:space="preserve"> </w:t>
      </w:r>
      <w:r w:rsidRPr="00753174">
        <w:rPr>
          <w:color w:val="000000" w:themeColor="text1"/>
        </w:rPr>
        <w:t>złożoną</w:t>
      </w:r>
      <w:r w:rsidRPr="00753174">
        <w:rPr>
          <w:color w:val="000000" w:themeColor="text1"/>
          <w:spacing w:val="12"/>
        </w:rPr>
        <w:t xml:space="preserve"> </w:t>
      </w:r>
      <w:r w:rsidRPr="00753174">
        <w:rPr>
          <w:color w:val="000000" w:themeColor="text1"/>
        </w:rPr>
        <w:t>przez</w:t>
      </w:r>
      <w:r w:rsidRPr="00753174">
        <w:rPr>
          <w:color w:val="000000" w:themeColor="text1"/>
          <w:spacing w:val="13"/>
        </w:rPr>
        <w:t xml:space="preserve"> </w:t>
      </w:r>
      <w:r w:rsidRPr="00753174">
        <w:rPr>
          <w:color w:val="000000" w:themeColor="text1"/>
        </w:rPr>
        <w:t>siebie</w:t>
      </w:r>
      <w:r w:rsidRPr="00753174">
        <w:rPr>
          <w:color w:val="000000" w:themeColor="text1"/>
          <w:spacing w:val="11"/>
        </w:rPr>
        <w:t xml:space="preserve"> </w:t>
      </w:r>
      <w:r w:rsidRPr="00753174">
        <w:rPr>
          <w:color w:val="000000" w:themeColor="text1"/>
        </w:rPr>
        <w:t>ofertę.</w:t>
      </w:r>
      <w:r w:rsidRPr="00753174">
        <w:rPr>
          <w:color w:val="000000" w:themeColor="text1"/>
          <w:spacing w:val="10"/>
        </w:rPr>
        <w:t xml:space="preserve"> </w:t>
      </w:r>
      <w:r w:rsidRPr="00753174">
        <w:rPr>
          <w:color w:val="000000" w:themeColor="text1"/>
        </w:rPr>
        <w:t>W</w:t>
      </w:r>
      <w:r w:rsidRPr="00753174">
        <w:rPr>
          <w:color w:val="000000" w:themeColor="text1"/>
          <w:spacing w:val="11"/>
        </w:rPr>
        <w:t xml:space="preserve"> </w:t>
      </w:r>
      <w:r w:rsidRPr="00753174">
        <w:rPr>
          <w:color w:val="000000" w:themeColor="text1"/>
        </w:rPr>
        <w:t>tym</w:t>
      </w:r>
      <w:r w:rsidRPr="00753174">
        <w:rPr>
          <w:color w:val="000000" w:themeColor="text1"/>
          <w:spacing w:val="11"/>
        </w:rPr>
        <w:t xml:space="preserve"> </w:t>
      </w:r>
      <w:r w:rsidRPr="00753174">
        <w:rPr>
          <w:color w:val="000000" w:themeColor="text1"/>
        </w:rPr>
        <w:t>celu</w:t>
      </w:r>
      <w:r w:rsidRPr="00753174">
        <w:rPr>
          <w:color w:val="000000" w:themeColor="text1"/>
          <w:spacing w:val="12"/>
        </w:rPr>
        <w:t xml:space="preserve"> </w:t>
      </w:r>
      <w:r w:rsidRPr="00753174">
        <w:rPr>
          <w:color w:val="000000" w:themeColor="text1"/>
        </w:rPr>
        <w:t>w</w:t>
      </w:r>
      <w:r w:rsidRPr="00753174">
        <w:rPr>
          <w:color w:val="000000" w:themeColor="text1"/>
          <w:spacing w:val="9"/>
        </w:rPr>
        <w:t xml:space="preserve"> </w:t>
      </w:r>
      <w:r w:rsidRPr="00753174">
        <w:rPr>
          <w:color w:val="000000" w:themeColor="text1"/>
        </w:rPr>
        <w:t>zakładce „OFERTY" należy zaznaczyć ofertę, a następnie wybrać polecenie „Wycofaj ofertę”.</w:t>
      </w:r>
    </w:p>
    <w:p w14:paraId="454E588B" w14:textId="77777777" w:rsidR="00FC2B35" w:rsidRPr="00753174" w:rsidRDefault="00FC2B35" w:rsidP="00CF0C97">
      <w:pPr>
        <w:pStyle w:val="Akapitzlist"/>
        <w:numPr>
          <w:ilvl w:val="1"/>
          <w:numId w:val="7"/>
        </w:numPr>
        <w:spacing w:line="276" w:lineRule="auto"/>
        <w:ind w:left="851" w:hanging="567"/>
        <w:rPr>
          <w:color w:val="000000" w:themeColor="text1"/>
        </w:rPr>
      </w:pPr>
      <w:r w:rsidRPr="00753174">
        <w:rPr>
          <w:color w:val="000000" w:themeColor="text1"/>
        </w:rPr>
        <w:t>Po upływie terminu składania ofert, złożenie Oferty (załączników) nie będzie</w:t>
      </w:r>
      <w:r w:rsidRPr="00753174">
        <w:rPr>
          <w:color w:val="000000" w:themeColor="text1"/>
          <w:spacing w:val="-14"/>
        </w:rPr>
        <w:t xml:space="preserve"> </w:t>
      </w:r>
      <w:r w:rsidRPr="00753174">
        <w:rPr>
          <w:color w:val="000000" w:themeColor="text1"/>
        </w:rPr>
        <w:t>możliwe.</w:t>
      </w:r>
    </w:p>
    <w:p w14:paraId="69A7B013" w14:textId="77777777" w:rsidR="00FC2B35" w:rsidRPr="00753174" w:rsidRDefault="00FC2B35" w:rsidP="00CF0C97">
      <w:pPr>
        <w:pStyle w:val="Akapitzlist"/>
        <w:numPr>
          <w:ilvl w:val="0"/>
          <w:numId w:val="7"/>
        </w:numPr>
        <w:tabs>
          <w:tab w:val="left" w:pos="1210"/>
        </w:tabs>
        <w:spacing w:line="276" w:lineRule="auto"/>
        <w:ind w:left="567"/>
        <w:rPr>
          <w:b/>
          <w:color w:val="000000" w:themeColor="text1"/>
        </w:rPr>
      </w:pPr>
      <w:r w:rsidRPr="00753174">
        <w:rPr>
          <w:b/>
          <w:color w:val="000000" w:themeColor="text1"/>
        </w:rPr>
        <w:t>TERMIN OTWARCIA</w:t>
      </w:r>
      <w:r w:rsidRPr="00753174">
        <w:rPr>
          <w:b/>
          <w:color w:val="000000" w:themeColor="text1"/>
          <w:spacing w:val="-3"/>
        </w:rPr>
        <w:t xml:space="preserve"> </w:t>
      </w:r>
      <w:r w:rsidRPr="00753174">
        <w:rPr>
          <w:b/>
          <w:color w:val="000000" w:themeColor="text1"/>
        </w:rPr>
        <w:t>OFERT</w:t>
      </w:r>
    </w:p>
    <w:p w14:paraId="460097EF" w14:textId="77777777" w:rsidR="00CA4B6D"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Otwarcie</w:t>
      </w:r>
      <w:r w:rsidRPr="00753174">
        <w:rPr>
          <w:color w:val="000000" w:themeColor="text1"/>
          <w:spacing w:val="27"/>
        </w:rPr>
        <w:t xml:space="preserve"> </w:t>
      </w:r>
      <w:r w:rsidRPr="00753174">
        <w:rPr>
          <w:color w:val="000000" w:themeColor="text1"/>
        </w:rPr>
        <w:t>ofert</w:t>
      </w:r>
      <w:r w:rsidRPr="00753174">
        <w:rPr>
          <w:color w:val="000000" w:themeColor="text1"/>
          <w:spacing w:val="28"/>
        </w:rPr>
        <w:t xml:space="preserve"> </w:t>
      </w:r>
      <w:r w:rsidRPr="00753174">
        <w:rPr>
          <w:color w:val="000000" w:themeColor="text1"/>
        </w:rPr>
        <w:t>nastąpi</w:t>
      </w:r>
      <w:r w:rsidRPr="00753174">
        <w:rPr>
          <w:color w:val="000000" w:themeColor="text1"/>
          <w:spacing w:val="30"/>
        </w:rPr>
        <w:t xml:space="preserve"> </w:t>
      </w:r>
      <w:r w:rsidRPr="00753174">
        <w:rPr>
          <w:color w:val="000000" w:themeColor="text1"/>
        </w:rPr>
        <w:t>poprzez</w:t>
      </w:r>
      <w:r w:rsidRPr="00753174">
        <w:rPr>
          <w:color w:val="000000" w:themeColor="text1"/>
          <w:spacing w:val="28"/>
        </w:rPr>
        <w:t xml:space="preserve"> </w:t>
      </w:r>
      <w:r w:rsidRPr="00753174">
        <w:rPr>
          <w:color w:val="000000" w:themeColor="text1"/>
        </w:rPr>
        <w:t>odszyfrowanie</w:t>
      </w:r>
      <w:r w:rsidRPr="00753174">
        <w:rPr>
          <w:color w:val="000000" w:themeColor="text1"/>
          <w:spacing w:val="27"/>
        </w:rPr>
        <w:t xml:space="preserve"> </w:t>
      </w:r>
      <w:r w:rsidRPr="00753174">
        <w:rPr>
          <w:color w:val="000000" w:themeColor="text1"/>
        </w:rPr>
        <w:t>wczytanych</w:t>
      </w:r>
      <w:r w:rsidRPr="00753174">
        <w:rPr>
          <w:color w:val="000000" w:themeColor="text1"/>
          <w:spacing w:val="27"/>
        </w:rPr>
        <w:t xml:space="preserve"> </w:t>
      </w:r>
      <w:r w:rsidRPr="00753174">
        <w:rPr>
          <w:color w:val="000000" w:themeColor="text1"/>
        </w:rPr>
        <w:t>na</w:t>
      </w:r>
      <w:r w:rsidRPr="00753174">
        <w:rPr>
          <w:color w:val="000000" w:themeColor="text1"/>
          <w:spacing w:val="27"/>
        </w:rPr>
        <w:t xml:space="preserve"> </w:t>
      </w:r>
      <w:r w:rsidRPr="00753174">
        <w:rPr>
          <w:color w:val="000000" w:themeColor="text1"/>
        </w:rPr>
        <w:t>Platformie</w:t>
      </w:r>
      <w:r w:rsidRPr="00753174">
        <w:rPr>
          <w:color w:val="000000" w:themeColor="text1"/>
          <w:spacing w:val="28"/>
        </w:rPr>
        <w:t xml:space="preserve"> </w:t>
      </w:r>
      <w:r w:rsidRPr="00753174">
        <w:rPr>
          <w:color w:val="000000" w:themeColor="text1"/>
        </w:rPr>
        <w:t>ofert,</w:t>
      </w:r>
      <w:r w:rsidRPr="00753174">
        <w:rPr>
          <w:color w:val="000000" w:themeColor="text1"/>
          <w:spacing w:val="7"/>
        </w:rPr>
        <w:t xml:space="preserve"> </w:t>
      </w:r>
      <w:r w:rsidRPr="00753174">
        <w:rPr>
          <w:color w:val="000000" w:themeColor="text1"/>
        </w:rPr>
        <w:t>w</w:t>
      </w:r>
      <w:r w:rsidRPr="00753174">
        <w:rPr>
          <w:color w:val="000000" w:themeColor="text1"/>
          <w:spacing w:val="28"/>
        </w:rPr>
        <w:t xml:space="preserve"> </w:t>
      </w:r>
      <w:r w:rsidRPr="00753174">
        <w:rPr>
          <w:color w:val="000000" w:themeColor="text1"/>
        </w:rPr>
        <w:t xml:space="preserve">dniu </w:t>
      </w:r>
    </w:p>
    <w:p w14:paraId="611AB21A" w14:textId="4C9464BF" w:rsidR="00FC2B35" w:rsidRPr="00753174" w:rsidRDefault="00A55447" w:rsidP="00CA4B6D">
      <w:pPr>
        <w:pStyle w:val="Akapitzlist"/>
        <w:tabs>
          <w:tab w:val="left" w:pos="1573"/>
        </w:tabs>
        <w:spacing w:line="276" w:lineRule="auto"/>
        <w:ind w:left="851" w:firstLine="0"/>
        <w:rPr>
          <w:color w:val="000000" w:themeColor="text1"/>
        </w:rPr>
      </w:pPr>
      <w:r>
        <w:rPr>
          <w:b/>
          <w:color w:val="000000" w:themeColor="text1"/>
        </w:rPr>
        <w:t>19</w:t>
      </w:r>
      <w:r w:rsidR="00951E86">
        <w:rPr>
          <w:b/>
          <w:color w:val="000000" w:themeColor="text1"/>
        </w:rPr>
        <w:t xml:space="preserve"> sierpnia</w:t>
      </w:r>
      <w:r w:rsidR="00057A72">
        <w:rPr>
          <w:b/>
          <w:color w:val="000000" w:themeColor="text1"/>
        </w:rPr>
        <w:t xml:space="preserve"> 2024 </w:t>
      </w:r>
      <w:r w:rsidR="00FC2B35" w:rsidRPr="00753174">
        <w:rPr>
          <w:b/>
          <w:color w:val="000000" w:themeColor="text1"/>
        </w:rPr>
        <w:t xml:space="preserve">roku, o godzinie </w:t>
      </w:r>
      <w:r w:rsidR="00BD0D2D">
        <w:rPr>
          <w:b/>
          <w:color w:val="000000" w:themeColor="text1"/>
        </w:rPr>
        <w:t>1</w:t>
      </w:r>
      <w:r w:rsidR="00951E86">
        <w:rPr>
          <w:b/>
          <w:color w:val="000000" w:themeColor="text1"/>
        </w:rPr>
        <w:t>2</w:t>
      </w:r>
      <w:r w:rsidR="00BD0D2D">
        <w:rPr>
          <w:b/>
          <w:color w:val="000000" w:themeColor="text1"/>
        </w:rPr>
        <w:t>:05.</w:t>
      </w:r>
      <w:r w:rsidR="00FC2B35" w:rsidRPr="00753174">
        <w:rPr>
          <w:b/>
          <w:color w:val="000000" w:themeColor="text1"/>
        </w:rPr>
        <w:t xml:space="preserve"> </w:t>
      </w:r>
      <w:r w:rsidR="00FC2B35" w:rsidRPr="00753174">
        <w:rPr>
          <w:color w:val="000000" w:themeColor="text1"/>
        </w:rPr>
        <w:t>Otwarcie ofert jest niepubliczne.</w:t>
      </w:r>
    </w:p>
    <w:p w14:paraId="582F6A2F" w14:textId="77777777" w:rsidR="00FC2B35" w:rsidRPr="00753174"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Zamawiający, najpóźniej przed otwarciem ofert, udostępni na stronie internetowej prowadzonego postępowania informację o kwocie, jaką zamierza przeznaczyć na sfinansowanie</w:t>
      </w:r>
      <w:r w:rsidRPr="00753174">
        <w:rPr>
          <w:color w:val="000000" w:themeColor="text1"/>
          <w:spacing w:val="-1"/>
        </w:rPr>
        <w:t xml:space="preserve"> </w:t>
      </w:r>
      <w:r w:rsidRPr="00753174">
        <w:rPr>
          <w:color w:val="000000" w:themeColor="text1"/>
        </w:rPr>
        <w:t>zamówienia.</w:t>
      </w:r>
    </w:p>
    <w:p w14:paraId="2E0965A4" w14:textId="77777777" w:rsidR="00FC2B35" w:rsidRPr="00753174" w:rsidRDefault="00FC2B35" w:rsidP="00CF0C97">
      <w:pPr>
        <w:pStyle w:val="Akapitzlist"/>
        <w:numPr>
          <w:ilvl w:val="1"/>
          <w:numId w:val="7"/>
        </w:numPr>
        <w:tabs>
          <w:tab w:val="left" w:pos="1573"/>
        </w:tabs>
        <w:spacing w:line="276" w:lineRule="auto"/>
        <w:ind w:left="851" w:hanging="567"/>
        <w:rPr>
          <w:color w:val="000000" w:themeColor="text1"/>
        </w:rPr>
      </w:pPr>
      <w:r w:rsidRPr="00753174">
        <w:rPr>
          <w:color w:val="000000" w:themeColor="text1"/>
        </w:rPr>
        <w:t>Zamawiający, niezwłocznie po otwarciu ofert, udostępnia na stronie internetowej prowadzonego postępowania na Platformie informacje</w:t>
      </w:r>
      <w:r w:rsidRPr="00753174">
        <w:rPr>
          <w:color w:val="000000" w:themeColor="text1"/>
          <w:spacing w:val="-4"/>
        </w:rPr>
        <w:t xml:space="preserve"> </w:t>
      </w:r>
      <w:r w:rsidRPr="00753174">
        <w:rPr>
          <w:color w:val="000000" w:themeColor="text1"/>
        </w:rPr>
        <w:t>o:</w:t>
      </w:r>
    </w:p>
    <w:p w14:paraId="398D12E1" w14:textId="77777777" w:rsidR="00FC2B35" w:rsidRPr="00753174" w:rsidRDefault="00FC2B35" w:rsidP="00CF0C97">
      <w:pPr>
        <w:pStyle w:val="Akapitzlist"/>
        <w:numPr>
          <w:ilvl w:val="2"/>
          <w:numId w:val="6"/>
        </w:numPr>
        <w:spacing w:line="276" w:lineRule="auto"/>
        <w:ind w:left="1418" w:hanging="567"/>
        <w:rPr>
          <w:color w:val="000000" w:themeColor="text1"/>
        </w:rPr>
      </w:pPr>
      <w:r w:rsidRPr="00753174">
        <w:rPr>
          <w:color w:val="000000" w:themeColor="text1"/>
        </w:rPr>
        <w:t>nazwach albo imionach i nazwiskach oraz siedzibach lub miejscach prowadzonej działalności gospodarczej bądź miejscach zamieszkania wykonawców, których oferty zostały otwarte;</w:t>
      </w:r>
    </w:p>
    <w:p w14:paraId="741A1475" w14:textId="77777777" w:rsidR="00FC2B35" w:rsidRPr="00753174" w:rsidRDefault="00FC2B35" w:rsidP="00CF0C97">
      <w:pPr>
        <w:pStyle w:val="Akapitzlist"/>
        <w:numPr>
          <w:ilvl w:val="2"/>
          <w:numId w:val="6"/>
        </w:numPr>
        <w:spacing w:line="276" w:lineRule="auto"/>
        <w:ind w:left="1418" w:hanging="567"/>
        <w:rPr>
          <w:color w:val="000000" w:themeColor="text1"/>
        </w:rPr>
      </w:pPr>
      <w:r w:rsidRPr="00753174">
        <w:rPr>
          <w:color w:val="000000" w:themeColor="text1"/>
        </w:rPr>
        <w:t>cenach lub kosztach zawartych w</w:t>
      </w:r>
      <w:r w:rsidRPr="00753174">
        <w:rPr>
          <w:color w:val="000000" w:themeColor="text1"/>
          <w:spacing w:val="-1"/>
        </w:rPr>
        <w:t xml:space="preserve"> </w:t>
      </w:r>
      <w:r w:rsidRPr="00753174">
        <w:rPr>
          <w:color w:val="000000" w:themeColor="text1"/>
        </w:rPr>
        <w:t>ofertach.</w:t>
      </w:r>
    </w:p>
    <w:p w14:paraId="278FBABA" w14:textId="77777777" w:rsidR="00FC2B35" w:rsidRPr="00753174" w:rsidRDefault="00FC2B35" w:rsidP="00CF0C97">
      <w:pPr>
        <w:pStyle w:val="Akapitzlist"/>
        <w:numPr>
          <w:ilvl w:val="1"/>
          <w:numId w:val="7"/>
        </w:numPr>
        <w:tabs>
          <w:tab w:val="left" w:pos="1928"/>
        </w:tabs>
        <w:spacing w:line="276" w:lineRule="auto"/>
        <w:ind w:left="851" w:hanging="567"/>
        <w:rPr>
          <w:color w:val="000000" w:themeColor="text1"/>
        </w:rPr>
      </w:pPr>
      <w:r w:rsidRPr="00753174">
        <w:rPr>
          <w:color w:val="000000" w:themeColor="text1"/>
        </w:rPr>
        <w:t>W przypadku awarii systemu, która powoduje brak możliwości otwarcia ofert w terminie określonym przez zamawiającego, otwarcie ofert następuje niezwłocznie po usunięciu awarii. Zamawiający informuje o zmianie terminu otwarcia ofert na stronie internetowej prowadzonego</w:t>
      </w:r>
      <w:r w:rsidRPr="00753174">
        <w:rPr>
          <w:color w:val="000000" w:themeColor="text1"/>
          <w:spacing w:val="-2"/>
        </w:rPr>
        <w:t xml:space="preserve"> </w:t>
      </w:r>
      <w:r w:rsidRPr="00753174">
        <w:rPr>
          <w:color w:val="000000" w:themeColor="text1"/>
        </w:rPr>
        <w:t>postępowania.</w:t>
      </w:r>
    </w:p>
    <w:p w14:paraId="4FFB2C8A" w14:textId="77777777" w:rsidR="00FC2B35" w:rsidRPr="00753174" w:rsidRDefault="00FC2B35" w:rsidP="00CF0C97">
      <w:pPr>
        <w:pStyle w:val="Akapitzlist"/>
        <w:numPr>
          <w:ilvl w:val="0"/>
          <w:numId w:val="7"/>
        </w:numPr>
        <w:tabs>
          <w:tab w:val="left" w:pos="1210"/>
        </w:tabs>
        <w:spacing w:line="276" w:lineRule="auto"/>
        <w:ind w:left="567"/>
        <w:rPr>
          <w:color w:val="000000" w:themeColor="text1"/>
        </w:rPr>
      </w:pPr>
      <w:r w:rsidRPr="00753174">
        <w:rPr>
          <w:b/>
          <w:color w:val="000000" w:themeColor="text1"/>
        </w:rPr>
        <w:t xml:space="preserve">INFORMACJA Z OTWARCIA OFERT </w:t>
      </w:r>
      <w:r w:rsidRPr="00753174">
        <w:rPr>
          <w:color w:val="000000" w:themeColor="text1"/>
        </w:rPr>
        <w:t>opublikowana zostanie na stronie internetowej Zamawiającego oraz na Platformie w zakładce „Dokumenty zamówienia” w</w:t>
      </w:r>
      <w:r w:rsidRPr="00753174">
        <w:rPr>
          <w:color w:val="000000" w:themeColor="text1"/>
          <w:spacing w:val="-3"/>
        </w:rPr>
        <w:t xml:space="preserve"> </w:t>
      </w:r>
      <w:r w:rsidRPr="00753174">
        <w:rPr>
          <w:color w:val="000000" w:themeColor="text1"/>
        </w:rPr>
        <w:t>folderze „Informacja z otwarcia ofert" i zawierać będzie dane określone w art. 222 ust. 5 Pzp.</w:t>
      </w:r>
    </w:p>
    <w:p w14:paraId="71E88219" w14:textId="77777777" w:rsidR="00FC2B35" w:rsidRPr="00753174" w:rsidRDefault="00FC2B35" w:rsidP="00CF0C97">
      <w:pPr>
        <w:pStyle w:val="Akapitzlist"/>
        <w:numPr>
          <w:ilvl w:val="0"/>
          <w:numId w:val="7"/>
        </w:numPr>
        <w:spacing w:line="276" w:lineRule="auto"/>
        <w:ind w:left="567"/>
        <w:rPr>
          <w:color w:val="000000" w:themeColor="text1"/>
        </w:rPr>
      </w:pPr>
      <w:r w:rsidRPr="00753174">
        <w:rPr>
          <w:b/>
          <w:color w:val="000000" w:themeColor="text1"/>
        </w:rPr>
        <w:t>WYCOFANIE</w:t>
      </w:r>
      <w:r w:rsidRPr="00753174">
        <w:rPr>
          <w:b/>
          <w:color w:val="000000" w:themeColor="text1"/>
          <w:spacing w:val="-2"/>
        </w:rPr>
        <w:t xml:space="preserve"> </w:t>
      </w:r>
      <w:r w:rsidRPr="00753174">
        <w:rPr>
          <w:b/>
          <w:color w:val="000000" w:themeColor="text1"/>
        </w:rPr>
        <w:t>OFERTY</w:t>
      </w:r>
    </w:p>
    <w:p w14:paraId="7FD3DC5C" w14:textId="77777777" w:rsidR="00FC2B35" w:rsidRPr="00753174" w:rsidRDefault="00FC2B35" w:rsidP="00BB3713">
      <w:pPr>
        <w:pStyle w:val="Tekstpodstawowy"/>
        <w:spacing w:line="276" w:lineRule="auto"/>
        <w:ind w:left="567"/>
        <w:rPr>
          <w:color w:val="000000" w:themeColor="text1"/>
        </w:rPr>
      </w:pPr>
      <w:r w:rsidRPr="00753174">
        <w:rPr>
          <w:color w:val="000000" w:themeColor="text1"/>
        </w:rPr>
        <w:t>Wykonawca może przed upływem terminu do składania ofert wycofać ofertę za pomocą Platformy przed upływem wyznaczonego terminu składania ofert. Szczegółowa instrukcja składania oferty, wycofania oferty znajduje się na Platformie w zakładce</w:t>
      </w:r>
      <w:r w:rsidRPr="00753174">
        <w:rPr>
          <w:color w:val="000000" w:themeColor="text1"/>
          <w:spacing w:val="-11"/>
        </w:rPr>
        <w:t xml:space="preserve"> </w:t>
      </w:r>
      <w:r w:rsidRPr="00753174">
        <w:rPr>
          <w:color w:val="000000" w:themeColor="text1"/>
        </w:rPr>
        <w:t>„</w:t>
      </w:r>
      <w:r w:rsidRPr="00753174">
        <w:rPr>
          <w:i/>
          <w:color w:val="000000" w:themeColor="text1"/>
        </w:rPr>
        <w:t>Instrukcje</w:t>
      </w:r>
      <w:r w:rsidRPr="00753174">
        <w:rPr>
          <w:color w:val="000000" w:themeColor="text1"/>
        </w:rPr>
        <w:t>”.</w:t>
      </w:r>
    </w:p>
    <w:p w14:paraId="7DB9A92F" w14:textId="77777777" w:rsidR="00FC2B35" w:rsidRPr="00753174" w:rsidRDefault="00000000" w:rsidP="00BB3713">
      <w:pPr>
        <w:spacing w:line="276" w:lineRule="auto"/>
        <w:ind w:left="284"/>
        <w:jc w:val="both"/>
        <w:rPr>
          <w:color w:val="000000" w:themeColor="text1"/>
        </w:rPr>
      </w:pPr>
      <w:r>
        <w:rPr>
          <w:noProof/>
          <w:color w:val="000000" w:themeColor="text1"/>
        </w:rPr>
        <w:pict w14:anchorId="494B1AAE">
          <v:shape id="Pole tekstowe 51" o:spid="_x0000_s1031" type="#_x0000_t202" alt="" style="position:absolute;left:0;text-align:left;margin-left:78pt;margin-top:17pt;width:459.7pt;height:39.6pt;z-index:-251645952;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2253D97A" w14:textId="77777777" w:rsidR="00BF6D36" w:rsidRDefault="00BF6D36" w:rsidP="00FC2B35">
                  <w:pPr>
                    <w:pStyle w:val="Tekstpodstawowy"/>
                    <w:spacing w:before="13"/>
                    <w:ind w:left="154" w:right="116"/>
                    <w:jc w:val="center"/>
                  </w:pPr>
                  <w:r>
                    <w:t>Rozdział X</w:t>
                  </w:r>
                </w:p>
                <w:p w14:paraId="05CACFD3" w14:textId="77777777" w:rsidR="00BF6D36" w:rsidRDefault="00BF6D36" w:rsidP="00FC2B35">
                  <w:pPr>
                    <w:spacing w:before="138"/>
                    <w:ind w:left="585" w:right="182"/>
                    <w:jc w:val="center"/>
                    <w:rPr>
                      <w:b/>
                    </w:rPr>
                  </w:pPr>
                  <w:r>
                    <w:rPr>
                      <w:b/>
                    </w:rPr>
                    <w:t>TERMIN ZWIĄZANIA OFERTĄ</w:t>
                  </w:r>
                </w:p>
              </w:txbxContent>
            </v:textbox>
            <w10:wrap type="topAndBottom" anchorx="page"/>
          </v:shape>
        </w:pict>
      </w:r>
    </w:p>
    <w:p w14:paraId="569C6257" w14:textId="77777777" w:rsidR="00FC2B35" w:rsidRPr="00753174" w:rsidRDefault="00FC2B35" w:rsidP="00BB3713">
      <w:pPr>
        <w:tabs>
          <w:tab w:val="left" w:pos="975"/>
        </w:tabs>
        <w:spacing w:line="276" w:lineRule="auto"/>
        <w:rPr>
          <w:color w:val="000000" w:themeColor="text1"/>
        </w:rPr>
      </w:pPr>
    </w:p>
    <w:p w14:paraId="48757D98" w14:textId="77777777"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Wykonawca związan</w:t>
      </w:r>
      <w:r w:rsidR="00CE08C6" w:rsidRPr="00753174">
        <w:rPr>
          <w:color w:val="000000" w:themeColor="text1"/>
        </w:rPr>
        <w:t>y będzie złożoną ofertą przez 30 dni</w:t>
      </w:r>
      <w:r w:rsidRPr="00753174">
        <w:rPr>
          <w:b/>
          <w:color w:val="000000" w:themeColor="text1"/>
        </w:rPr>
        <w:t>.</w:t>
      </w:r>
    </w:p>
    <w:p w14:paraId="5E600FD3" w14:textId="77777777"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Bieg terminu związania ofertą rozpoczyna się wraz z upływem terminu składania</w:t>
      </w:r>
      <w:r w:rsidRPr="00753174">
        <w:rPr>
          <w:color w:val="000000" w:themeColor="text1"/>
          <w:spacing w:val="-18"/>
        </w:rPr>
        <w:t xml:space="preserve"> </w:t>
      </w:r>
      <w:r w:rsidRPr="00753174">
        <w:rPr>
          <w:color w:val="000000" w:themeColor="text1"/>
        </w:rPr>
        <w:t>ofert.</w:t>
      </w:r>
    </w:p>
    <w:p w14:paraId="264C092A" w14:textId="77777777" w:rsidR="00FC2B35" w:rsidRPr="00753174" w:rsidRDefault="00FC2B35" w:rsidP="00CF0C97">
      <w:pPr>
        <w:pStyle w:val="Akapitzlist"/>
        <w:numPr>
          <w:ilvl w:val="0"/>
          <w:numId w:val="5"/>
        </w:numPr>
        <w:tabs>
          <w:tab w:val="left" w:pos="567"/>
        </w:tabs>
        <w:spacing w:line="276" w:lineRule="auto"/>
        <w:ind w:left="567"/>
        <w:rPr>
          <w:b/>
          <w:color w:val="000000" w:themeColor="text1"/>
        </w:rPr>
      </w:pPr>
      <w:r w:rsidRPr="00753174">
        <w:rPr>
          <w:color w:val="000000" w:themeColor="text1"/>
        </w:rPr>
        <w:t>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w:t>
      </w:r>
      <w:r w:rsidRPr="00753174">
        <w:rPr>
          <w:color w:val="000000" w:themeColor="text1"/>
          <w:spacing w:val="-1"/>
        </w:rPr>
        <w:t xml:space="preserve"> </w:t>
      </w:r>
      <w:r w:rsidRPr="00753174">
        <w:rPr>
          <w:color w:val="000000" w:themeColor="text1"/>
        </w:rPr>
        <w:t>dni.</w:t>
      </w:r>
    </w:p>
    <w:p w14:paraId="4E085F3B" w14:textId="77777777" w:rsidR="00FC2B35" w:rsidRPr="00753174" w:rsidRDefault="00000000" w:rsidP="00CF0C97">
      <w:pPr>
        <w:pStyle w:val="Akapitzlist"/>
        <w:numPr>
          <w:ilvl w:val="0"/>
          <w:numId w:val="5"/>
        </w:numPr>
        <w:tabs>
          <w:tab w:val="left" w:pos="567"/>
        </w:tabs>
        <w:spacing w:line="276" w:lineRule="auto"/>
        <w:ind w:left="567"/>
        <w:rPr>
          <w:b/>
          <w:color w:val="000000" w:themeColor="text1"/>
        </w:rPr>
      </w:pPr>
      <w:r>
        <w:rPr>
          <w:noProof/>
          <w:color w:val="000000" w:themeColor="text1"/>
        </w:rPr>
        <w:pict w14:anchorId="2162603A">
          <v:shape id="Pole tekstowe 50" o:spid="_x0000_s1030" type="#_x0000_t202" alt="" style="position:absolute;left:0;text-align:left;margin-left:1in;margin-top:82.05pt;width:459.7pt;height:39.65pt;z-index:-251644928;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48D9B878" w14:textId="77777777" w:rsidR="00BF6D36" w:rsidRDefault="00BF6D36" w:rsidP="00FC2B35">
                  <w:pPr>
                    <w:spacing w:before="13"/>
                    <w:ind w:left="154" w:right="120"/>
                    <w:jc w:val="center"/>
                    <w:rPr>
                      <w:b/>
                    </w:rPr>
                  </w:pPr>
                  <w:r>
                    <w:rPr>
                      <w:b/>
                    </w:rPr>
                    <w:t>Rozdział XI</w:t>
                  </w:r>
                </w:p>
                <w:p w14:paraId="63869CF2" w14:textId="77777777" w:rsidR="00BF6D36" w:rsidRDefault="00BF6D36" w:rsidP="00FC2B35">
                  <w:pPr>
                    <w:spacing w:before="138"/>
                    <w:ind w:left="154" w:right="154"/>
                    <w:jc w:val="center"/>
                    <w:rPr>
                      <w:b/>
                    </w:rPr>
                  </w:pPr>
                  <w:r>
                    <w:rPr>
                      <w:b/>
                    </w:rPr>
                    <w:t>BADANIE OFERT ORAZ KRYTERIA OCENY OFERT</w:t>
                  </w:r>
                </w:p>
              </w:txbxContent>
            </v:textbox>
            <w10:wrap type="topAndBottom" anchorx="page"/>
          </v:shape>
        </w:pict>
      </w:r>
      <w:r w:rsidR="00FC2B35" w:rsidRPr="00753174">
        <w:rPr>
          <w:color w:val="000000" w:themeColor="text1"/>
        </w:rPr>
        <w:t>Przedłużenie terminu związania ofertą, o którym mowa w pkt. 3), wymaga złożenia przez Wykonawcę pisemnego oświadczenia o wyrażeniu zgody na przedłużenie terminu związania ofertą oraz, jeśli wymagane było wadium przedłużenia okresu ważności wadium, albo jeżeli nie jest to możliwe, wniesienia nowego wadium na przedłużony okres związania</w:t>
      </w:r>
      <w:r w:rsidR="00FC2B35" w:rsidRPr="00753174">
        <w:rPr>
          <w:color w:val="000000" w:themeColor="text1"/>
          <w:spacing w:val="-13"/>
        </w:rPr>
        <w:t xml:space="preserve"> </w:t>
      </w:r>
      <w:r w:rsidR="00FC2B35" w:rsidRPr="00753174">
        <w:rPr>
          <w:color w:val="000000" w:themeColor="text1"/>
        </w:rPr>
        <w:t>ofertą.</w:t>
      </w:r>
    </w:p>
    <w:p w14:paraId="323A4582" w14:textId="77777777" w:rsidR="00FC2B35" w:rsidRPr="00753174" w:rsidRDefault="00FC2B35" w:rsidP="00BB3713">
      <w:pPr>
        <w:tabs>
          <w:tab w:val="left" w:pos="567"/>
        </w:tabs>
        <w:spacing w:line="276" w:lineRule="auto"/>
        <w:rPr>
          <w:b/>
          <w:color w:val="000000" w:themeColor="text1"/>
        </w:rPr>
      </w:pPr>
    </w:p>
    <w:p w14:paraId="0089555C" w14:textId="77777777"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lastRenderedPageBreak/>
        <w:t>W trakcie oceny ofert Zamawiający może żądać udzielania przez Wykonawców wyjaśnień dotyczących treści złożonej</w:t>
      </w:r>
      <w:r w:rsidRPr="00753174">
        <w:rPr>
          <w:color w:val="000000" w:themeColor="text1"/>
          <w:spacing w:val="-2"/>
        </w:rPr>
        <w:t xml:space="preserve"> </w:t>
      </w:r>
      <w:r w:rsidRPr="00753174">
        <w:rPr>
          <w:color w:val="000000" w:themeColor="text1"/>
        </w:rPr>
        <w:t>oferty.</w:t>
      </w:r>
    </w:p>
    <w:p w14:paraId="2F9C68B0" w14:textId="77777777"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Zamawiający poprawi w ofertach omyłki zgodnie z art. 223 ust. 2 ustawy</w:t>
      </w:r>
      <w:r w:rsidRPr="00753174">
        <w:rPr>
          <w:color w:val="000000" w:themeColor="text1"/>
          <w:spacing w:val="-8"/>
        </w:rPr>
        <w:t xml:space="preserve"> </w:t>
      </w:r>
      <w:r w:rsidRPr="00753174">
        <w:rPr>
          <w:color w:val="000000" w:themeColor="text1"/>
        </w:rPr>
        <w:t>Pzp.</w:t>
      </w:r>
    </w:p>
    <w:p w14:paraId="1E68FF9B" w14:textId="77777777" w:rsidR="00FC2B35" w:rsidRPr="00753174" w:rsidRDefault="00FC2B35" w:rsidP="00CF0C97">
      <w:pPr>
        <w:pStyle w:val="Akapitzlist"/>
        <w:numPr>
          <w:ilvl w:val="0"/>
          <w:numId w:val="4"/>
        </w:numPr>
        <w:tabs>
          <w:tab w:val="left" w:pos="1209"/>
          <w:tab w:val="left" w:pos="1210"/>
        </w:tabs>
        <w:spacing w:line="276" w:lineRule="auto"/>
        <w:ind w:left="567"/>
        <w:rPr>
          <w:color w:val="000000" w:themeColor="text1"/>
        </w:rPr>
      </w:pPr>
      <w:r w:rsidRPr="00753174">
        <w:rPr>
          <w:color w:val="000000" w:themeColor="text1"/>
        </w:rPr>
        <w:t>Zamawiający dokona wyboru najkorzystniejszej oferty w oparciu następujące kryteria oceny ofert:</w:t>
      </w:r>
    </w:p>
    <w:tbl>
      <w:tblPr>
        <w:tblStyle w:val="TableNormal"/>
        <w:tblW w:w="8983" w:type="dxa"/>
        <w:tblInd w:w="601" w:type="dxa"/>
        <w:tblLayout w:type="fixed"/>
        <w:tblLook w:val="01E0" w:firstRow="1" w:lastRow="1" w:firstColumn="1" w:lastColumn="1" w:noHBand="0" w:noVBand="0"/>
      </w:tblPr>
      <w:tblGrid>
        <w:gridCol w:w="3935"/>
        <w:gridCol w:w="3269"/>
        <w:gridCol w:w="1779"/>
      </w:tblGrid>
      <w:tr w:rsidR="00FC2B35" w:rsidRPr="00753174" w14:paraId="7230F498" w14:textId="77777777" w:rsidTr="0078572E">
        <w:trPr>
          <w:trHeight w:val="524"/>
        </w:trPr>
        <w:tc>
          <w:tcPr>
            <w:tcW w:w="3935" w:type="dxa"/>
          </w:tcPr>
          <w:p w14:paraId="3D22B038" w14:textId="77777777" w:rsidR="00FC2B35" w:rsidRPr="00753174" w:rsidRDefault="00FC2B35" w:rsidP="00BB3713">
            <w:pPr>
              <w:pStyle w:val="TableParagraph"/>
              <w:tabs>
                <w:tab w:val="left" w:pos="616"/>
              </w:tabs>
              <w:spacing w:line="276" w:lineRule="auto"/>
              <w:rPr>
                <w:b/>
                <w:color w:val="000000" w:themeColor="text1"/>
              </w:rPr>
            </w:pPr>
            <w:r w:rsidRPr="00753174">
              <w:rPr>
                <w:b/>
                <w:color w:val="000000" w:themeColor="text1"/>
              </w:rPr>
              <w:t>a)</w:t>
            </w:r>
            <w:r w:rsidRPr="00753174">
              <w:rPr>
                <w:b/>
                <w:color w:val="000000" w:themeColor="text1"/>
              </w:rPr>
              <w:tab/>
              <w:t>Cena brutto:</w:t>
            </w:r>
          </w:p>
        </w:tc>
        <w:tc>
          <w:tcPr>
            <w:tcW w:w="3269" w:type="dxa"/>
          </w:tcPr>
          <w:p w14:paraId="76CF1A70" w14:textId="77777777" w:rsidR="00FC2B35" w:rsidRPr="00753174" w:rsidRDefault="00FC2B35" w:rsidP="00BB3713">
            <w:pPr>
              <w:pStyle w:val="TableParagraph"/>
              <w:spacing w:line="276" w:lineRule="auto"/>
              <w:ind w:left="0"/>
              <w:jc w:val="right"/>
              <w:rPr>
                <w:b/>
                <w:color w:val="000000" w:themeColor="text1"/>
              </w:rPr>
            </w:pPr>
            <w:r w:rsidRPr="00753174">
              <w:rPr>
                <w:b/>
                <w:color w:val="000000" w:themeColor="text1"/>
              </w:rPr>
              <w:t>- waga kryterium 60 %</w:t>
            </w:r>
          </w:p>
        </w:tc>
        <w:tc>
          <w:tcPr>
            <w:tcW w:w="1779" w:type="dxa"/>
          </w:tcPr>
          <w:p w14:paraId="023624DD" w14:textId="77777777" w:rsidR="00FC2B35" w:rsidRPr="00753174" w:rsidRDefault="00CB5925" w:rsidP="00CB5925">
            <w:pPr>
              <w:pStyle w:val="TableParagraph"/>
              <w:spacing w:line="276" w:lineRule="auto"/>
              <w:ind w:left="0"/>
              <w:rPr>
                <w:b/>
                <w:color w:val="000000" w:themeColor="text1"/>
              </w:rPr>
            </w:pPr>
            <w:r w:rsidRPr="00753174">
              <w:rPr>
                <w:b/>
                <w:color w:val="000000" w:themeColor="text1"/>
              </w:rPr>
              <w:t xml:space="preserve"> </w:t>
            </w:r>
            <w:r w:rsidR="00FC2B35" w:rsidRPr="00753174">
              <w:rPr>
                <w:b/>
                <w:color w:val="000000" w:themeColor="text1"/>
              </w:rPr>
              <w:t>(max 60 pkt.),</w:t>
            </w:r>
          </w:p>
        </w:tc>
      </w:tr>
      <w:tr w:rsidR="00FC2B35" w:rsidRPr="00753174" w14:paraId="59227D80" w14:textId="77777777" w:rsidTr="0078572E">
        <w:trPr>
          <w:trHeight w:val="524"/>
        </w:trPr>
        <w:tc>
          <w:tcPr>
            <w:tcW w:w="3935" w:type="dxa"/>
          </w:tcPr>
          <w:p w14:paraId="5B2461E8" w14:textId="77777777" w:rsidR="00FC2B35" w:rsidRPr="00753174" w:rsidRDefault="00FC2B35" w:rsidP="00BB3713">
            <w:pPr>
              <w:pStyle w:val="TableParagraph"/>
              <w:tabs>
                <w:tab w:val="left" w:pos="616"/>
              </w:tabs>
              <w:spacing w:line="276" w:lineRule="auto"/>
              <w:rPr>
                <w:b/>
                <w:color w:val="000000" w:themeColor="text1"/>
                <w:lang w:val="pl-PL"/>
              </w:rPr>
            </w:pPr>
            <w:r w:rsidRPr="00753174">
              <w:rPr>
                <w:b/>
                <w:color w:val="000000" w:themeColor="text1"/>
                <w:lang w:val="pl-PL"/>
              </w:rPr>
              <w:t>b)</w:t>
            </w:r>
            <w:r w:rsidRPr="00753174">
              <w:rPr>
                <w:b/>
                <w:color w:val="000000" w:themeColor="text1"/>
                <w:lang w:val="pl-PL"/>
              </w:rPr>
              <w:tab/>
              <w:t>Okres gwarancji i</w:t>
            </w:r>
            <w:r w:rsidRPr="00753174">
              <w:rPr>
                <w:b/>
                <w:color w:val="000000" w:themeColor="text1"/>
                <w:spacing w:val="-1"/>
                <w:lang w:val="pl-PL"/>
              </w:rPr>
              <w:t xml:space="preserve"> </w:t>
            </w:r>
            <w:r w:rsidRPr="00753174">
              <w:rPr>
                <w:b/>
                <w:color w:val="000000" w:themeColor="text1"/>
                <w:lang w:val="pl-PL"/>
              </w:rPr>
              <w:t>rękojmi:</w:t>
            </w:r>
          </w:p>
        </w:tc>
        <w:tc>
          <w:tcPr>
            <w:tcW w:w="3269" w:type="dxa"/>
          </w:tcPr>
          <w:p w14:paraId="1DCCE743" w14:textId="77777777" w:rsidR="00FC2B35" w:rsidRPr="00753174" w:rsidRDefault="00FC2B35" w:rsidP="00BB3713">
            <w:pPr>
              <w:pStyle w:val="TableParagraph"/>
              <w:spacing w:line="276" w:lineRule="auto"/>
              <w:ind w:left="0"/>
              <w:jc w:val="right"/>
              <w:rPr>
                <w:b/>
                <w:color w:val="000000" w:themeColor="text1"/>
              </w:rPr>
            </w:pPr>
            <w:r w:rsidRPr="00753174">
              <w:rPr>
                <w:b/>
                <w:color w:val="000000" w:themeColor="text1"/>
              </w:rPr>
              <w:t xml:space="preserve">- waga kryterium </w:t>
            </w:r>
            <w:r w:rsidR="00B01814" w:rsidRPr="00753174">
              <w:rPr>
                <w:b/>
                <w:color w:val="000000" w:themeColor="text1"/>
              </w:rPr>
              <w:t xml:space="preserve">40 </w:t>
            </w:r>
            <w:r w:rsidRPr="00753174">
              <w:rPr>
                <w:b/>
                <w:color w:val="000000" w:themeColor="text1"/>
              </w:rPr>
              <w:t>%</w:t>
            </w:r>
          </w:p>
        </w:tc>
        <w:tc>
          <w:tcPr>
            <w:tcW w:w="1779" w:type="dxa"/>
          </w:tcPr>
          <w:p w14:paraId="58D0B0FB" w14:textId="77777777" w:rsidR="00FC2B35" w:rsidRPr="00753174" w:rsidRDefault="00CB5925" w:rsidP="00CB5925">
            <w:pPr>
              <w:pStyle w:val="TableParagraph"/>
              <w:spacing w:line="276" w:lineRule="auto"/>
              <w:ind w:left="0"/>
              <w:rPr>
                <w:b/>
                <w:color w:val="000000" w:themeColor="text1"/>
              </w:rPr>
            </w:pPr>
            <w:r w:rsidRPr="00753174">
              <w:rPr>
                <w:b/>
                <w:color w:val="000000" w:themeColor="text1"/>
              </w:rPr>
              <w:t xml:space="preserve"> </w:t>
            </w:r>
            <w:r w:rsidR="00FC2B35" w:rsidRPr="00753174">
              <w:rPr>
                <w:b/>
                <w:color w:val="000000" w:themeColor="text1"/>
              </w:rPr>
              <w:t xml:space="preserve">(max </w:t>
            </w:r>
            <w:r w:rsidR="00BC0EEA" w:rsidRPr="00753174">
              <w:rPr>
                <w:b/>
                <w:color w:val="000000" w:themeColor="text1"/>
              </w:rPr>
              <w:t>15</w:t>
            </w:r>
            <w:r w:rsidR="00FC2B35" w:rsidRPr="00753174">
              <w:rPr>
                <w:b/>
                <w:color w:val="000000" w:themeColor="text1"/>
              </w:rPr>
              <w:t xml:space="preserve"> pkt.),</w:t>
            </w:r>
          </w:p>
        </w:tc>
      </w:tr>
    </w:tbl>
    <w:p w14:paraId="1B357C0E" w14:textId="77777777" w:rsidR="00FC2B35" w:rsidRPr="00753174" w:rsidRDefault="00FC2B35" w:rsidP="00BB3713">
      <w:pPr>
        <w:pStyle w:val="Tekstpodstawowy"/>
        <w:spacing w:line="276" w:lineRule="auto"/>
        <w:ind w:left="0"/>
        <w:jc w:val="left"/>
        <w:rPr>
          <w:color w:val="000000" w:themeColor="text1"/>
        </w:rPr>
      </w:pPr>
    </w:p>
    <w:p w14:paraId="6DE4F5C8" w14:textId="77777777" w:rsidR="00FC2B35" w:rsidRPr="00753174" w:rsidRDefault="00FC2B35" w:rsidP="009604FA">
      <w:pPr>
        <w:pStyle w:val="Tekstpodstawowy"/>
        <w:spacing w:line="276" w:lineRule="auto"/>
        <w:ind w:left="643"/>
        <w:rPr>
          <w:color w:val="000000" w:themeColor="text1"/>
        </w:rPr>
      </w:pPr>
      <w:r w:rsidRPr="00753174">
        <w:rPr>
          <w:color w:val="000000" w:themeColor="text1"/>
        </w:rPr>
        <w:t>Za najkorzystniejszą ofertę zostanie uznana ta spośród nieodrzuconych ofert, która uzyska najwyższą łączną ocenę we wszystkich kryteriach oceny.</w:t>
      </w:r>
    </w:p>
    <w:p w14:paraId="03B5EB8D" w14:textId="77777777" w:rsidR="00FC2B35" w:rsidRPr="00753174" w:rsidRDefault="00FC2B35" w:rsidP="00CF0C97">
      <w:pPr>
        <w:pStyle w:val="Akapitzlist"/>
        <w:numPr>
          <w:ilvl w:val="0"/>
          <w:numId w:val="4"/>
        </w:numPr>
        <w:tabs>
          <w:tab w:val="left" w:pos="1209"/>
          <w:tab w:val="left" w:pos="1210"/>
        </w:tabs>
        <w:spacing w:line="276" w:lineRule="auto"/>
        <w:ind w:left="567"/>
        <w:rPr>
          <w:b/>
          <w:color w:val="000000" w:themeColor="text1"/>
        </w:rPr>
      </w:pPr>
      <w:r w:rsidRPr="00753174">
        <w:rPr>
          <w:b/>
          <w:color w:val="000000" w:themeColor="text1"/>
          <w:position w:val="2"/>
        </w:rPr>
        <w:t>Sposób obliczania punktów w kryterium – „cena brutto” – waga 60%</w:t>
      </w:r>
      <w:r w:rsidRPr="00753174">
        <w:rPr>
          <w:b/>
          <w:color w:val="000000" w:themeColor="text1"/>
          <w:spacing w:val="-4"/>
          <w:position w:val="2"/>
        </w:rPr>
        <w:t xml:space="preserve"> </w:t>
      </w:r>
      <w:r w:rsidRPr="00753174">
        <w:rPr>
          <w:b/>
          <w:color w:val="000000" w:themeColor="text1"/>
          <w:position w:val="2"/>
        </w:rPr>
        <w:t>(</w:t>
      </w:r>
      <w:r w:rsidR="00787B58" w:rsidRPr="00753174">
        <w:rPr>
          <w:b/>
          <w:color w:val="000000" w:themeColor="text1"/>
          <w:position w:val="2"/>
        </w:rPr>
        <w:t>C</w:t>
      </w:r>
      <w:r w:rsidRPr="00753174">
        <w:rPr>
          <w:b/>
          <w:color w:val="000000" w:themeColor="text1"/>
          <w:position w:val="2"/>
        </w:rPr>
        <w:t>)</w:t>
      </w:r>
    </w:p>
    <w:p w14:paraId="751A374B" w14:textId="77777777" w:rsidR="00FC2B35" w:rsidRPr="00753174" w:rsidRDefault="00787B58" w:rsidP="00BB3713">
      <w:pPr>
        <w:spacing w:line="276" w:lineRule="auto"/>
        <w:ind w:firstLine="567"/>
        <w:rPr>
          <w:color w:val="000000" w:themeColor="text1"/>
        </w:rPr>
      </w:pPr>
      <w:r w:rsidRPr="00753174">
        <w:rPr>
          <w:color w:val="000000" w:themeColor="text1"/>
          <w:position w:val="2"/>
        </w:rPr>
        <w:t>C</w:t>
      </w:r>
      <w:r w:rsidR="00FC2B35" w:rsidRPr="00753174">
        <w:rPr>
          <w:color w:val="000000" w:themeColor="text1"/>
          <w:position w:val="2"/>
        </w:rPr>
        <w:t xml:space="preserve"> = (C </w:t>
      </w:r>
      <w:r w:rsidR="00FC2B35" w:rsidRPr="00753174">
        <w:rPr>
          <w:color w:val="000000" w:themeColor="text1"/>
          <w:vertAlign w:val="subscript"/>
        </w:rPr>
        <w:t>min</w:t>
      </w:r>
      <w:r w:rsidR="00FC2B35" w:rsidRPr="00753174">
        <w:rPr>
          <w:color w:val="000000" w:themeColor="text1"/>
        </w:rPr>
        <w:t xml:space="preserve"> </w:t>
      </w:r>
      <w:r w:rsidR="00FC2B35" w:rsidRPr="00753174">
        <w:rPr>
          <w:color w:val="000000" w:themeColor="text1"/>
          <w:position w:val="2"/>
        </w:rPr>
        <w:t>/C</w:t>
      </w:r>
      <w:r w:rsidR="00632FFC" w:rsidRPr="00753174">
        <w:rPr>
          <w:color w:val="000000" w:themeColor="text1"/>
          <w:position w:val="2"/>
          <w:vertAlign w:val="subscript"/>
        </w:rPr>
        <w:t>o</w:t>
      </w:r>
      <w:r w:rsidR="00FC2B35" w:rsidRPr="00753174">
        <w:rPr>
          <w:color w:val="000000" w:themeColor="text1"/>
          <w:position w:val="2"/>
        </w:rPr>
        <w:t xml:space="preserve">) x 60 </w:t>
      </w:r>
      <w:r w:rsidR="00FC2B35" w:rsidRPr="00753174">
        <w:rPr>
          <w:color w:val="000000" w:themeColor="text1"/>
        </w:rPr>
        <w:t>gdzie:</w:t>
      </w:r>
    </w:p>
    <w:p w14:paraId="09C8257F" w14:textId="77777777" w:rsidR="00FC2B35" w:rsidRPr="00753174" w:rsidRDefault="00FC2B35" w:rsidP="00BB3713">
      <w:pPr>
        <w:pStyle w:val="Tekstpodstawowy"/>
        <w:tabs>
          <w:tab w:val="left" w:pos="2083"/>
          <w:tab w:val="left" w:pos="2804"/>
        </w:tabs>
        <w:spacing w:line="276" w:lineRule="auto"/>
        <w:ind w:left="0"/>
        <w:rPr>
          <w:color w:val="000000" w:themeColor="text1"/>
        </w:rPr>
      </w:pPr>
    </w:p>
    <w:p w14:paraId="5E53262B" w14:textId="77777777" w:rsidR="00FC2B35" w:rsidRPr="00753174" w:rsidRDefault="00787B58" w:rsidP="00CB5925">
      <w:pPr>
        <w:pStyle w:val="Tekstpodstawowy"/>
        <w:tabs>
          <w:tab w:val="left" w:pos="2083"/>
          <w:tab w:val="left" w:pos="2804"/>
        </w:tabs>
        <w:spacing w:line="276" w:lineRule="auto"/>
        <w:ind w:left="0" w:firstLine="2127"/>
        <w:rPr>
          <w:color w:val="000000" w:themeColor="text1"/>
        </w:rPr>
      </w:pPr>
      <w:r w:rsidRPr="00753174">
        <w:rPr>
          <w:color w:val="000000" w:themeColor="text1"/>
        </w:rPr>
        <w:t>C</w:t>
      </w:r>
      <w:r w:rsidR="00FC2B35" w:rsidRPr="00753174">
        <w:rPr>
          <w:color w:val="000000" w:themeColor="text1"/>
        </w:rPr>
        <w:tab/>
        <w:t>– ilość punktów przyznanych w ofercie badanej w kryterium</w:t>
      </w:r>
      <w:r w:rsidR="00FC2B35" w:rsidRPr="00753174">
        <w:rPr>
          <w:color w:val="000000" w:themeColor="text1"/>
          <w:spacing w:val="-9"/>
        </w:rPr>
        <w:t xml:space="preserve"> </w:t>
      </w:r>
      <w:r w:rsidR="00FC2B35" w:rsidRPr="00753174">
        <w:rPr>
          <w:color w:val="000000" w:themeColor="text1"/>
        </w:rPr>
        <w:t>ceny,</w:t>
      </w:r>
    </w:p>
    <w:p w14:paraId="36EC1FD4" w14:textId="77777777" w:rsidR="00FC2B35" w:rsidRPr="00753174" w:rsidRDefault="00FC2B35" w:rsidP="004C5B9E">
      <w:pPr>
        <w:pStyle w:val="Tekstpodstawowy"/>
        <w:tabs>
          <w:tab w:val="left" w:pos="2061"/>
          <w:tab w:val="left" w:pos="2977"/>
        </w:tabs>
        <w:spacing w:line="276" w:lineRule="auto"/>
        <w:ind w:left="2835" w:hanging="1500"/>
        <w:rPr>
          <w:color w:val="000000" w:themeColor="text1"/>
        </w:rPr>
      </w:pPr>
      <w:r w:rsidRPr="00753174">
        <w:rPr>
          <w:color w:val="000000" w:themeColor="text1"/>
          <w:position w:val="2"/>
        </w:rPr>
        <w:tab/>
      </w:r>
      <w:r w:rsidR="00CB5925" w:rsidRPr="00753174">
        <w:rPr>
          <w:color w:val="000000" w:themeColor="text1"/>
          <w:position w:val="2"/>
        </w:rPr>
        <w:t xml:space="preserve"> </w:t>
      </w:r>
      <w:r w:rsidRPr="00753174">
        <w:rPr>
          <w:color w:val="000000" w:themeColor="text1"/>
          <w:position w:val="2"/>
        </w:rPr>
        <w:t>C</w:t>
      </w:r>
      <w:r w:rsidRPr="00753174">
        <w:rPr>
          <w:color w:val="000000" w:themeColor="text1"/>
          <w:spacing w:val="-2"/>
          <w:position w:val="2"/>
        </w:rPr>
        <w:t xml:space="preserve"> </w:t>
      </w:r>
      <w:r w:rsidRPr="00753174">
        <w:rPr>
          <w:color w:val="000000" w:themeColor="text1"/>
          <w:vertAlign w:val="subscript"/>
        </w:rPr>
        <w:t>min</w:t>
      </w:r>
      <w:r w:rsidRPr="00753174">
        <w:rPr>
          <w:color w:val="000000" w:themeColor="text1"/>
        </w:rPr>
        <w:tab/>
      </w:r>
      <w:r w:rsidRPr="00753174">
        <w:rPr>
          <w:color w:val="000000" w:themeColor="text1"/>
          <w:position w:val="2"/>
        </w:rPr>
        <w:t xml:space="preserve">– najniższa cena brutto za wykonanie przedmiotu zamówienia spośród              </w:t>
      </w:r>
      <w:r w:rsidRPr="00753174">
        <w:rPr>
          <w:color w:val="000000" w:themeColor="text1"/>
        </w:rPr>
        <w:t>złożonych ofert niepodlegających</w:t>
      </w:r>
      <w:r w:rsidRPr="00753174">
        <w:rPr>
          <w:color w:val="000000" w:themeColor="text1"/>
          <w:spacing w:val="-5"/>
        </w:rPr>
        <w:t xml:space="preserve"> </w:t>
      </w:r>
      <w:r w:rsidRPr="00753174">
        <w:rPr>
          <w:color w:val="000000" w:themeColor="text1"/>
        </w:rPr>
        <w:t>odrzuceniu,</w:t>
      </w:r>
    </w:p>
    <w:p w14:paraId="1B8DEA8D" w14:textId="77777777" w:rsidR="00FC2B35" w:rsidRPr="00753174" w:rsidRDefault="00FC2B35" w:rsidP="00BB3713">
      <w:pPr>
        <w:pStyle w:val="Tekstpodstawowy"/>
        <w:tabs>
          <w:tab w:val="left" w:pos="2083"/>
          <w:tab w:val="left" w:pos="2804"/>
        </w:tabs>
        <w:spacing w:line="276" w:lineRule="auto"/>
        <w:rPr>
          <w:color w:val="000000" w:themeColor="text1"/>
        </w:rPr>
      </w:pPr>
      <w:r w:rsidRPr="00753174">
        <w:rPr>
          <w:color w:val="000000" w:themeColor="text1"/>
          <w:position w:val="2"/>
        </w:rPr>
        <w:tab/>
      </w:r>
      <w:r w:rsidR="00CB5925" w:rsidRPr="00753174">
        <w:rPr>
          <w:color w:val="000000" w:themeColor="text1"/>
          <w:position w:val="2"/>
        </w:rPr>
        <w:t xml:space="preserve"> </w:t>
      </w:r>
      <w:r w:rsidRPr="00753174">
        <w:rPr>
          <w:color w:val="000000" w:themeColor="text1"/>
          <w:position w:val="2"/>
        </w:rPr>
        <w:t>C</w:t>
      </w:r>
      <w:r w:rsidR="00632FFC" w:rsidRPr="00753174">
        <w:rPr>
          <w:color w:val="000000" w:themeColor="text1"/>
          <w:vertAlign w:val="subscript"/>
        </w:rPr>
        <w:t>o</w:t>
      </w:r>
      <w:r w:rsidRPr="00753174">
        <w:rPr>
          <w:color w:val="000000" w:themeColor="text1"/>
        </w:rPr>
        <w:tab/>
      </w:r>
      <w:r w:rsidRPr="00753174">
        <w:rPr>
          <w:color w:val="000000" w:themeColor="text1"/>
          <w:position w:val="2"/>
        </w:rPr>
        <w:t>– cena brutto oferty</w:t>
      </w:r>
      <w:r w:rsidRPr="00753174">
        <w:rPr>
          <w:color w:val="000000" w:themeColor="text1"/>
          <w:spacing w:val="-3"/>
          <w:position w:val="2"/>
        </w:rPr>
        <w:t xml:space="preserve"> </w:t>
      </w:r>
      <w:r w:rsidR="00632FFC" w:rsidRPr="00753174">
        <w:rPr>
          <w:color w:val="000000" w:themeColor="text1"/>
          <w:position w:val="2"/>
        </w:rPr>
        <w:t>ocenianej</w:t>
      </w:r>
      <w:r w:rsidRPr="00753174">
        <w:rPr>
          <w:color w:val="000000" w:themeColor="text1"/>
          <w:position w:val="2"/>
        </w:rPr>
        <w:t>.</w:t>
      </w:r>
    </w:p>
    <w:p w14:paraId="2E6BD13B" w14:textId="77777777" w:rsidR="000340CB" w:rsidRPr="00753174" w:rsidRDefault="00FC2B35"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Maksymalną ilość punktów 60 pkt, otrzyma oferta z najniższą oferowaną ceną brutto za wykonanie przedmiotu zamówienia. Punktacja będzie obliczana z dokładnością, co najmniej do dwóch miejsc po przecinku.</w:t>
      </w:r>
    </w:p>
    <w:p w14:paraId="79468C23"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 1 Cena oferowana przez Wykonawcę jest ceną ryczałtową za wykonanie całego przedmiotu </w:t>
      </w:r>
    </w:p>
    <w:p w14:paraId="227B1467"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zamówienia.  </w:t>
      </w:r>
    </w:p>
    <w:p w14:paraId="66CA664B"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 4.2 Cenę oferty należy podać w Formularzu Oferty zgodnie ze wzorem stanowiącym Załącznik Do SWZ.  </w:t>
      </w:r>
    </w:p>
    <w:p w14:paraId="7DC331E5" w14:textId="77777777" w:rsidR="000340CB" w:rsidRPr="00753174" w:rsidRDefault="000340CB" w:rsidP="000340CB">
      <w:pPr>
        <w:pStyle w:val="Bezodstpw"/>
        <w:jc w:val="both"/>
        <w:rPr>
          <w:rFonts w:ascii="Times New Roman" w:hAnsi="Times New Roman" w:cs="Times New Roman"/>
          <w:b/>
          <w:color w:val="000000" w:themeColor="text1"/>
        </w:rPr>
      </w:pPr>
      <w:r w:rsidRPr="00753174">
        <w:rPr>
          <w:rFonts w:ascii="Times New Roman" w:hAnsi="Times New Roman" w:cs="Times New Roman"/>
          <w:b/>
          <w:color w:val="000000" w:themeColor="text1"/>
        </w:rPr>
        <w:t xml:space="preserve">3. Wykonawca w Formularzu Oferty powinien wskazać cenę za wykonanie całości przedmiotu zamówienia a ponadto wskazać cenę odrębnie za realizację prac projektowych oraz za realizację prac budowlanych. Cena za realizację prac projektowych nie może przekroczyć 4,0% ceny za realizację prac budowlanych.  </w:t>
      </w:r>
    </w:p>
    <w:p w14:paraId="445E188D"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4.4 Cena musi obejmować kompletne wykonanie przedmiotu zamówienia. </w:t>
      </w:r>
    </w:p>
    <w:p w14:paraId="68E0A486"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4.5 Cena musi być podana w złotych polskich cyfrowo i słownie, w zaokrągleniu do drugiego miejsca po przecinku. </w:t>
      </w:r>
    </w:p>
    <w:p w14:paraId="0D149794"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4.6 Zamawiający nie dopuszcza przedstawienia ceny wariantowej. W przypadku przedstawienia ceny </w:t>
      </w:r>
    </w:p>
    <w:p w14:paraId="6A07B5A5"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 taki sposób oferta Wykonawcy zostanie odrzucona. </w:t>
      </w:r>
    </w:p>
    <w:p w14:paraId="44D07393" w14:textId="0171A8F9"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4.7 Jeżeli w zaoferowanej cenie są </w:t>
      </w:r>
      <w:r w:rsidR="00CA4B6D" w:rsidRPr="00753174">
        <w:rPr>
          <w:rFonts w:ascii="Times New Roman" w:hAnsi="Times New Roman" w:cs="Times New Roman"/>
          <w:color w:val="000000" w:themeColor="text1"/>
        </w:rPr>
        <w:t>towary,</w:t>
      </w:r>
      <w:r w:rsidRPr="00753174">
        <w:rPr>
          <w:rFonts w:ascii="Times New Roman" w:hAnsi="Times New Roman" w:cs="Times New Roman"/>
          <w:color w:val="000000" w:themeColor="text1"/>
        </w:rPr>
        <w:t xml:space="preserve"> których nabycie prowadzi do powstania u zamawiającego </w:t>
      </w:r>
    </w:p>
    <w:p w14:paraId="0BEEB92E"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obowiązku podatkowego zgodnie z przepisami o podatku od towarów i usług (VAT) to Wykonawca </w:t>
      </w:r>
    </w:p>
    <w:p w14:paraId="6042C6F7"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wraz z ofertą składa o tym informację wskazując nazwę (rodzaj) towaru lub usługi, których dostawa </w:t>
      </w:r>
    </w:p>
    <w:p w14:paraId="7CD7E6D7"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 xml:space="preserve">lub świadczenie będzie prowadzić do jego powstania, oraz wskazując ich wartość bez kwoty podatku. </w:t>
      </w:r>
    </w:p>
    <w:p w14:paraId="01BFC2A4" w14:textId="77777777" w:rsidR="000340CB" w:rsidRPr="00753174" w:rsidRDefault="000340CB" w:rsidP="000340CB">
      <w:pPr>
        <w:pStyle w:val="Bezodstpw"/>
        <w:jc w:val="both"/>
        <w:rPr>
          <w:rFonts w:ascii="Times New Roman" w:hAnsi="Times New Roman" w:cs="Times New Roman"/>
          <w:color w:val="000000" w:themeColor="text1"/>
        </w:rPr>
      </w:pPr>
      <w:r w:rsidRPr="00753174">
        <w:rPr>
          <w:rFonts w:ascii="Times New Roman" w:hAnsi="Times New Roman" w:cs="Times New Roman"/>
          <w:color w:val="000000" w:themeColor="text1"/>
        </w:rPr>
        <w:t>Niezłożenie przez Wykonawcę informacji będzie oznaczało, że taki obowiązek nie powstaje.</w:t>
      </w:r>
    </w:p>
    <w:p w14:paraId="349ABCB6" w14:textId="77777777" w:rsidR="00FC2B35" w:rsidRPr="00753174" w:rsidRDefault="00FC2B35" w:rsidP="00BB3713">
      <w:pPr>
        <w:pStyle w:val="Tekstpodstawowy"/>
        <w:spacing w:line="276" w:lineRule="auto"/>
        <w:ind w:left="643"/>
        <w:rPr>
          <w:color w:val="000000" w:themeColor="text1"/>
        </w:rPr>
      </w:pPr>
    </w:p>
    <w:p w14:paraId="2F464F43" w14:textId="77777777" w:rsidR="00E753FF" w:rsidRPr="00753174" w:rsidRDefault="00E753FF" w:rsidP="00BB3713">
      <w:pPr>
        <w:pStyle w:val="Tekstpodstawowy"/>
        <w:spacing w:line="276" w:lineRule="auto"/>
        <w:ind w:left="643"/>
        <w:rPr>
          <w:color w:val="000000" w:themeColor="text1"/>
        </w:rPr>
      </w:pPr>
    </w:p>
    <w:p w14:paraId="375B9036" w14:textId="77777777" w:rsidR="00B9258D" w:rsidRPr="00753174" w:rsidRDefault="00FC2B35" w:rsidP="00CF0C97">
      <w:pPr>
        <w:pStyle w:val="Akapitzlist"/>
        <w:numPr>
          <w:ilvl w:val="0"/>
          <w:numId w:val="4"/>
        </w:numPr>
        <w:tabs>
          <w:tab w:val="left" w:pos="1210"/>
        </w:tabs>
        <w:spacing w:line="276" w:lineRule="auto"/>
        <w:ind w:left="567"/>
        <w:rPr>
          <w:color w:val="000000" w:themeColor="text1"/>
        </w:rPr>
      </w:pPr>
      <w:r w:rsidRPr="00753174">
        <w:rPr>
          <w:b/>
          <w:color w:val="000000" w:themeColor="text1"/>
          <w:position w:val="2"/>
        </w:rPr>
        <w:t>Sposób obliczenia punktów w kryterium – „</w:t>
      </w:r>
      <w:r w:rsidR="00787B58" w:rsidRPr="00753174">
        <w:rPr>
          <w:b/>
          <w:bCs/>
          <w:color w:val="000000" w:themeColor="text1"/>
        </w:rPr>
        <w:t>Okresu gwarancji na roboty budowlane oraz zamontowane materiały i urządzenia</w:t>
      </w:r>
      <w:r w:rsidRPr="00753174">
        <w:rPr>
          <w:b/>
          <w:color w:val="000000" w:themeColor="text1"/>
          <w:position w:val="2"/>
        </w:rPr>
        <w:t xml:space="preserve">” – waga </w:t>
      </w:r>
      <w:r w:rsidR="00B01814" w:rsidRPr="00753174">
        <w:rPr>
          <w:b/>
          <w:color w:val="000000" w:themeColor="text1"/>
          <w:position w:val="2"/>
        </w:rPr>
        <w:t>40</w:t>
      </w:r>
      <w:r w:rsidRPr="00753174">
        <w:rPr>
          <w:b/>
          <w:color w:val="000000" w:themeColor="text1"/>
          <w:position w:val="2"/>
        </w:rPr>
        <w:t>% (</w:t>
      </w:r>
      <w:r w:rsidR="00787B58" w:rsidRPr="00753174">
        <w:rPr>
          <w:b/>
          <w:color w:val="000000" w:themeColor="text1"/>
          <w:position w:val="2"/>
        </w:rPr>
        <w:t>G</w:t>
      </w:r>
      <w:r w:rsidRPr="00753174">
        <w:rPr>
          <w:b/>
          <w:color w:val="000000" w:themeColor="text1"/>
          <w:position w:val="2"/>
        </w:rPr>
        <w:t xml:space="preserve">), </w:t>
      </w:r>
    </w:p>
    <w:p w14:paraId="4EB83D69" w14:textId="77777777" w:rsidR="00C36166" w:rsidRPr="00753174" w:rsidRDefault="006129E0" w:rsidP="00B9258D">
      <w:pPr>
        <w:pStyle w:val="Akapitzlist"/>
        <w:tabs>
          <w:tab w:val="left" w:pos="1210"/>
        </w:tabs>
        <w:spacing w:line="276" w:lineRule="auto"/>
        <w:ind w:left="567" w:firstLine="0"/>
        <w:rPr>
          <w:color w:val="000000" w:themeColor="text1"/>
        </w:rPr>
      </w:pPr>
      <w:r w:rsidRPr="00753174">
        <w:rPr>
          <w:color w:val="000000" w:themeColor="text1"/>
        </w:rPr>
        <w:t xml:space="preserve">36 </w:t>
      </w:r>
      <w:r w:rsidR="00CB5925" w:rsidRPr="00753174">
        <w:rPr>
          <w:color w:val="000000" w:themeColor="text1"/>
        </w:rPr>
        <w:t>m</w:t>
      </w:r>
      <w:r w:rsidRPr="00753174">
        <w:rPr>
          <w:color w:val="000000" w:themeColor="text1"/>
        </w:rPr>
        <w:tab/>
      </w:r>
      <w:r w:rsidR="004B1383" w:rsidRPr="00753174">
        <w:rPr>
          <w:color w:val="000000" w:themeColor="text1"/>
        </w:rPr>
        <w:tab/>
      </w:r>
      <w:r w:rsidR="000611A1" w:rsidRPr="00753174">
        <w:rPr>
          <w:color w:val="000000" w:themeColor="text1"/>
        </w:rPr>
        <w:tab/>
      </w:r>
      <w:r w:rsidRPr="00753174">
        <w:rPr>
          <w:color w:val="000000" w:themeColor="text1"/>
        </w:rPr>
        <w:t>0 pkt.</w:t>
      </w:r>
    </w:p>
    <w:p w14:paraId="0D18BE2A" w14:textId="77777777" w:rsidR="006129E0"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t>3</w:t>
      </w:r>
      <w:r w:rsidR="004B1383" w:rsidRPr="00753174">
        <w:rPr>
          <w:color w:val="000000" w:themeColor="text1"/>
        </w:rPr>
        <w:t>7</w:t>
      </w:r>
      <w:r w:rsidR="006129E0" w:rsidRPr="00753174">
        <w:rPr>
          <w:color w:val="000000" w:themeColor="text1"/>
        </w:rPr>
        <w:t>-</w:t>
      </w:r>
      <w:r w:rsidR="004B1383" w:rsidRPr="00753174">
        <w:rPr>
          <w:color w:val="000000" w:themeColor="text1"/>
        </w:rPr>
        <w:t>43</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5</w:t>
      </w:r>
      <w:r w:rsidR="006129E0" w:rsidRPr="00753174">
        <w:rPr>
          <w:color w:val="000000" w:themeColor="text1"/>
        </w:rPr>
        <w:t xml:space="preserve"> pkt.</w:t>
      </w:r>
    </w:p>
    <w:p w14:paraId="0943FCA5" w14:textId="77777777" w:rsidR="006129E0" w:rsidRPr="00753174" w:rsidRDefault="006129E0" w:rsidP="00B9258D">
      <w:pPr>
        <w:pStyle w:val="Akapitzlist"/>
        <w:tabs>
          <w:tab w:val="left" w:pos="1210"/>
        </w:tabs>
        <w:spacing w:line="276" w:lineRule="auto"/>
        <w:ind w:left="567" w:firstLine="0"/>
        <w:rPr>
          <w:color w:val="000000" w:themeColor="text1"/>
        </w:rPr>
      </w:pPr>
      <w:r w:rsidRPr="00753174">
        <w:rPr>
          <w:color w:val="000000" w:themeColor="text1"/>
        </w:rPr>
        <w:t>4</w:t>
      </w:r>
      <w:r w:rsidR="004B1383" w:rsidRPr="00753174">
        <w:rPr>
          <w:color w:val="000000" w:themeColor="text1"/>
        </w:rPr>
        <w:t>4</w:t>
      </w:r>
      <w:r w:rsidRPr="00753174">
        <w:rPr>
          <w:color w:val="000000" w:themeColor="text1"/>
        </w:rPr>
        <w:t>-5</w:t>
      </w:r>
      <w:r w:rsidR="004B1383" w:rsidRPr="00753174">
        <w:rPr>
          <w:color w:val="000000" w:themeColor="text1"/>
        </w:rPr>
        <w:t>1</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8</w:t>
      </w:r>
      <w:r w:rsidRPr="00753174">
        <w:rPr>
          <w:color w:val="000000" w:themeColor="text1"/>
        </w:rPr>
        <w:t xml:space="preserve"> pkt</w:t>
      </w:r>
    </w:p>
    <w:p w14:paraId="103FFFF0" w14:textId="77777777" w:rsidR="008C195A"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t>5</w:t>
      </w:r>
      <w:r w:rsidR="004B1383" w:rsidRPr="00753174">
        <w:rPr>
          <w:color w:val="000000" w:themeColor="text1"/>
        </w:rPr>
        <w:t>2</w:t>
      </w:r>
      <w:r w:rsidRPr="00753174">
        <w:rPr>
          <w:color w:val="000000" w:themeColor="text1"/>
        </w:rPr>
        <w:t>-</w:t>
      </w:r>
      <w:r w:rsidR="004B1383" w:rsidRPr="00753174">
        <w:rPr>
          <w:color w:val="000000" w:themeColor="text1"/>
        </w:rPr>
        <w:t>59</w:t>
      </w:r>
      <w:r w:rsidR="00CB5925" w:rsidRPr="00753174">
        <w:rPr>
          <w:color w:val="000000" w:themeColor="text1"/>
        </w:rPr>
        <w:t xml:space="preserve"> m</w:t>
      </w:r>
      <w:r w:rsidR="004B1383" w:rsidRPr="00753174">
        <w:rPr>
          <w:color w:val="000000" w:themeColor="text1"/>
        </w:rPr>
        <w:tab/>
      </w:r>
      <w:r w:rsidR="000611A1" w:rsidRPr="00753174">
        <w:rPr>
          <w:color w:val="000000" w:themeColor="text1"/>
        </w:rPr>
        <w:tab/>
      </w:r>
      <w:r w:rsidR="004B1383" w:rsidRPr="00753174">
        <w:rPr>
          <w:color w:val="000000" w:themeColor="text1"/>
        </w:rPr>
        <w:t>12 pkt</w:t>
      </w:r>
    </w:p>
    <w:p w14:paraId="024A644C" w14:textId="77777777" w:rsidR="008C195A" w:rsidRPr="00753174" w:rsidRDefault="008C195A" w:rsidP="00B9258D">
      <w:pPr>
        <w:pStyle w:val="Akapitzlist"/>
        <w:tabs>
          <w:tab w:val="left" w:pos="1210"/>
        </w:tabs>
        <w:spacing w:line="276" w:lineRule="auto"/>
        <w:ind w:left="567" w:firstLine="0"/>
        <w:rPr>
          <w:color w:val="000000" w:themeColor="text1"/>
        </w:rPr>
      </w:pPr>
      <w:r w:rsidRPr="00753174">
        <w:rPr>
          <w:color w:val="000000" w:themeColor="text1"/>
        </w:rPr>
        <w:t>60</w:t>
      </w:r>
      <w:r w:rsidR="00CB5925" w:rsidRPr="00753174">
        <w:rPr>
          <w:color w:val="000000" w:themeColor="text1"/>
        </w:rPr>
        <w:t xml:space="preserve"> m</w:t>
      </w:r>
      <w:r w:rsidRPr="00753174">
        <w:rPr>
          <w:color w:val="000000" w:themeColor="text1"/>
        </w:rPr>
        <w:t xml:space="preserve"> </w:t>
      </w:r>
      <w:r w:rsidR="004B1383" w:rsidRPr="00753174">
        <w:rPr>
          <w:color w:val="000000" w:themeColor="text1"/>
        </w:rPr>
        <w:t xml:space="preserve">i </w:t>
      </w:r>
      <w:r w:rsidR="000611A1" w:rsidRPr="00753174">
        <w:rPr>
          <w:color w:val="000000" w:themeColor="text1"/>
        </w:rPr>
        <w:t>&gt;</w:t>
      </w:r>
      <w:r w:rsidR="000611A1" w:rsidRPr="00753174">
        <w:rPr>
          <w:color w:val="000000" w:themeColor="text1"/>
        </w:rPr>
        <w:tab/>
      </w:r>
      <w:r w:rsidR="000611A1" w:rsidRPr="00753174">
        <w:rPr>
          <w:color w:val="000000" w:themeColor="text1"/>
        </w:rPr>
        <w:tab/>
      </w:r>
      <w:r w:rsidRPr="00753174">
        <w:rPr>
          <w:color w:val="000000" w:themeColor="text1"/>
        </w:rPr>
        <w:t>15 pkt</w:t>
      </w:r>
    </w:p>
    <w:p w14:paraId="7AF65D5F" w14:textId="77777777" w:rsidR="00B60EBF" w:rsidRPr="00753174" w:rsidRDefault="00B60EBF" w:rsidP="00B60EBF">
      <w:pPr>
        <w:pStyle w:val="Tekstpodstawowy"/>
        <w:tabs>
          <w:tab w:val="left" w:pos="2083"/>
          <w:tab w:val="left" w:pos="2804"/>
        </w:tabs>
        <w:spacing w:line="276" w:lineRule="auto"/>
        <w:ind w:left="0"/>
        <w:rPr>
          <w:color w:val="000000" w:themeColor="text1"/>
        </w:rPr>
      </w:pPr>
    </w:p>
    <w:p w14:paraId="5868F455" w14:textId="77777777"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 xml:space="preserve">Zamawiający określa minimalną oraz maksymalną długość okresu gwarancji, w </w:t>
      </w:r>
      <w:r w:rsidRPr="00753174">
        <w:rPr>
          <w:color w:val="000000" w:themeColor="text1"/>
        </w:rPr>
        <w:lastRenderedPageBreak/>
        <w:t xml:space="preserve">przedziale od 36 miesięcy do 60 miesięcy. W przypadku zaoferowania przez Wykonawcę długości gwarancji krótszego niż 36 m-cy, Zamawiający ofertę odrzuci. </w:t>
      </w:r>
    </w:p>
    <w:p w14:paraId="4D724429" w14:textId="77777777"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 xml:space="preserve">W przypadku, gdy Wykonawca w ogóle nie wskaże w ofercie oferowanego okresu gwarancji zamawiający przyjmie, że Wykonawca nie oferuje gwarancji, i ofertę odrzuci. Wykonawca może zaproponować długość okresu gwarancji dłuższy niż wyznaczony maksymalny 60 miesięcy, jednak w tym przypadku Zamawiający przyjmie do obliczeń wartość 60 m-cy - najdłuższy przyjęty w kryterium oceny ofert „Długość okresu gwarancji na roboty budowlane oraz zamontowane materiały i urządzenia”. </w:t>
      </w:r>
    </w:p>
    <w:p w14:paraId="33ADA639" w14:textId="77777777" w:rsidR="00B60EBF" w:rsidRPr="00753174" w:rsidRDefault="00B60EBF" w:rsidP="008655DC">
      <w:pPr>
        <w:pStyle w:val="Akapitzlist"/>
        <w:numPr>
          <w:ilvl w:val="1"/>
          <w:numId w:val="4"/>
        </w:numPr>
        <w:tabs>
          <w:tab w:val="left" w:pos="1609"/>
        </w:tabs>
        <w:spacing w:line="276" w:lineRule="auto"/>
        <w:ind w:left="1134" w:hanging="567"/>
        <w:rPr>
          <w:color w:val="000000" w:themeColor="text1"/>
        </w:rPr>
      </w:pPr>
      <w:r w:rsidRPr="00753174">
        <w:rPr>
          <w:color w:val="000000" w:themeColor="text1"/>
        </w:rPr>
        <w:t>Wykonawcy oferują długości okresu gwarancji w pełnych miesiącach (w przedziale od 36 do 60 miesięcy).</w:t>
      </w:r>
    </w:p>
    <w:p w14:paraId="27CE9D91" w14:textId="77777777" w:rsidR="00FC2B35" w:rsidRPr="00753174" w:rsidRDefault="00FC2B35" w:rsidP="00BB3713">
      <w:pPr>
        <w:pStyle w:val="Tekstpodstawowy"/>
        <w:spacing w:line="276" w:lineRule="auto"/>
        <w:ind w:left="0"/>
        <w:jc w:val="left"/>
        <w:rPr>
          <w:color w:val="000000" w:themeColor="text1"/>
        </w:rPr>
      </w:pPr>
    </w:p>
    <w:p w14:paraId="3C7F9ABE" w14:textId="77777777" w:rsidR="00FC2B35" w:rsidRPr="00753174" w:rsidRDefault="00000000" w:rsidP="00BB3713">
      <w:pPr>
        <w:tabs>
          <w:tab w:val="left" w:pos="567"/>
        </w:tabs>
        <w:spacing w:line="276" w:lineRule="auto"/>
        <w:rPr>
          <w:b/>
          <w:color w:val="000000" w:themeColor="text1"/>
        </w:rPr>
      </w:pPr>
      <w:r>
        <w:rPr>
          <w:noProof/>
          <w:color w:val="000000" w:themeColor="text1"/>
        </w:rPr>
        <w:pict w14:anchorId="196317ED">
          <v:shape id="Pole tekstowe 49" o:spid="_x0000_s1029" type="#_x0000_t202" alt="" style="position:absolute;margin-left:60pt;margin-top:18.75pt;width:459.7pt;height:39.15pt;z-index:-251643904;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34EBAC15" w14:textId="77777777" w:rsidR="00BF6D36" w:rsidRDefault="00BF6D36" w:rsidP="00FC2B35">
                  <w:pPr>
                    <w:pStyle w:val="Tekstpodstawowy"/>
                    <w:spacing w:before="13"/>
                    <w:ind w:left="154" w:right="120"/>
                    <w:jc w:val="center"/>
                  </w:pPr>
                  <w:r>
                    <w:t>Rozdział XII</w:t>
                  </w:r>
                </w:p>
                <w:p w14:paraId="50356A29" w14:textId="77777777" w:rsidR="00BF6D36" w:rsidRDefault="00BF6D36" w:rsidP="00FC2B35">
                  <w:pPr>
                    <w:spacing w:before="128"/>
                    <w:ind w:left="150" w:right="182"/>
                    <w:jc w:val="center"/>
                    <w:rPr>
                      <w:b/>
                    </w:rPr>
                  </w:pPr>
                  <w:r>
                    <w:rPr>
                      <w:b/>
                    </w:rPr>
                    <w:t>PROJEKTOWANE POSTANOWIENIA UMOWY</w:t>
                  </w:r>
                </w:p>
              </w:txbxContent>
            </v:textbox>
            <w10:wrap type="topAndBottom" anchorx="page"/>
          </v:shape>
        </w:pict>
      </w:r>
    </w:p>
    <w:p w14:paraId="0660476A" w14:textId="77777777" w:rsidR="00FC2B35" w:rsidRPr="00753174" w:rsidRDefault="00FC2B35" w:rsidP="00BB3713">
      <w:pPr>
        <w:tabs>
          <w:tab w:val="left" w:pos="975"/>
        </w:tabs>
        <w:spacing w:line="276" w:lineRule="auto"/>
        <w:rPr>
          <w:color w:val="000000" w:themeColor="text1"/>
        </w:rPr>
      </w:pPr>
    </w:p>
    <w:p w14:paraId="36A05F90" w14:textId="77777777" w:rsidR="00FC2B35" w:rsidRPr="00753174" w:rsidRDefault="00FC2B35" w:rsidP="00BB3713">
      <w:pPr>
        <w:pStyle w:val="Akapitzlist"/>
        <w:numPr>
          <w:ilvl w:val="0"/>
          <w:numId w:val="3"/>
        </w:numPr>
        <w:tabs>
          <w:tab w:val="left" w:pos="1209"/>
          <w:tab w:val="left" w:pos="1210"/>
        </w:tabs>
        <w:spacing w:line="276" w:lineRule="auto"/>
        <w:ind w:left="567"/>
        <w:rPr>
          <w:color w:val="000000" w:themeColor="text1"/>
        </w:rPr>
      </w:pPr>
      <w:r w:rsidRPr="00753174">
        <w:rPr>
          <w:color w:val="000000" w:themeColor="text1"/>
        </w:rPr>
        <w:t>Projektowane postanowienia umowy stanowią załącznik nr 6 do</w:t>
      </w:r>
      <w:r w:rsidRPr="00753174">
        <w:rPr>
          <w:color w:val="000000" w:themeColor="text1"/>
          <w:spacing w:val="-31"/>
        </w:rPr>
        <w:t xml:space="preserve"> </w:t>
      </w:r>
      <w:r w:rsidRPr="00753174">
        <w:rPr>
          <w:color w:val="000000" w:themeColor="text1"/>
        </w:rPr>
        <w:t>SWZ.</w:t>
      </w:r>
    </w:p>
    <w:p w14:paraId="417ED7AD" w14:textId="77777777" w:rsidR="00FC2B35" w:rsidRPr="00753174" w:rsidRDefault="00FC2B35" w:rsidP="00BB3713">
      <w:pPr>
        <w:pStyle w:val="Akapitzlist"/>
        <w:numPr>
          <w:ilvl w:val="0"/>
          <w:numId w:val="3"/>
        </w:numPr>
        <w:tabs>
          <w:tab w:val="left" w:pos="1209"/>
          <w:tab w:val="left" w:pos="1210"/>
        </w:tabs>
        <w:spacing w:line="276" w:lineRule="auto"/>
        <w:ind w:left="567"/>
        <w:rPr>
          <w:color w:val="000000" w:themeColor="text1"/>
        </w:rPr>
      </w:pPr>
      <w:r w:rsidRPr="00753174">
        <w:rPr>
          <w:color w:val="000000" w:themeColor="text1"/>
        </w:rPr>
        <w:t>Złożenie oferty jest jednoznaczne z akceptacją przez Wykonawcę projektowanych</w:t>
      </w:r>
      <w:r w:rsidRPr="00753174">
        <w:rPr>
          <w:color w:val="000000" w:themeColor="text1"/>
          <w:spacing w:val="-35"/>
        </w:rPr>
        <w:t xml:space="preserve"> </w:t>
      </w:r>
      <w:r w:rsidRPr="00753174">
        <w:rPr>
          <w:color w:val="000000" w:themeColor="text1"/>
        </w:rPr>
        <w:t>postanowień umowy.</w:t>
      </w:r>
    </w:p>
    <w:p w14:paraId="3A24E2D0" w14:textId="77777777" w:rsidR="00FC2B35" w:rsidRPr="00753174" w:rsidRDefault="00000000" w:rsidP="006B1127">
      <w:pPr>
        <w:tabs>
          <w:tab w:val="left" w:pos="1209"/>
          <w:tab w:val="left" w:pos="1210"/>
        </w:tabs>
        <w:spacing w:line="276" w:lineRule="auto"/>
        <w:rPr>
          <w:color w:val="000000" w:themeColor="text1"/>
        </w:rPr>
      </w:pPr>
      <w:r>
        <w:rPr>
          <w:noProof/>
          <w:color w:val="000000" w:themeColor="text1"/>
        </w:rPr>
        <w:pict w14:anchorId="65145200">
          <v:shape id="Pole tekstowe 48" o:spid="_x0000_s1028" type="#_x0000_t202" alt="" style="position:absolute;margin-left:60pt;margin-top:18.75pt;width:459.7pt;height:58.1pt;z-index:-251642880;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40F8895A" w14:textId="77777777" w:rsidR="00BF6D36" w:rsidRDefault="00BF6D36" w:rsidP="00FC2B35">
                  <w:pPr>
                    <w:pStyle w:val="Tekstpodstawowy"/>
                    <w:spacing w:before="13"/>
                    <w:ind w:left="154" w:right="120"/>
                    <w:jc w:val="center"/>
                  </w:pPr>
                  <w:r>
                    <w:t>Rozdział XIII</w:t>
                  </w:r>
                </w:p>
                <w:p w14:paraId="19BA061C" w14:textId="77777777" w:rsidR="00BF6D36" w:rsidRDefault="00BF6D36" w:rsidP="00FC2B35">
                  <w:pPr>
                    <w:spacing w:before="128" w:line="360" w:lineRule="auto"/>
                    <w:ind w:left="145" w:right="182"/>
                    <w:jc w:val="center"/>
                    <w:rPr>
                      <w:b/>
                    </w:rPr>
                  </w:pPr>
                  <w:r>
                    <w:rPr>
                      <w:b/>
                    </w:rPr>
                    <w:t>WYMAGANIA DOTYCZĄCE ZABEZPIECZENIA NALEŻYTEGO WYKONANIA UMOWY</w:t>
                  </w:r>
                </w:p>
              </w:txbxContent>
            </v:textbox>
            <w10:wrap type="topAndBottom" anchorx="page"/>
          </v:shape>
        </w:pict>
      </w:r>
    </w:p>
    <w:p w14:paraId="341E0CAC"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Wykonawca przed zawarciem umowy zobowiązany jest do wniesienia zabezpieczenia należytego wykonania umowy w wysokości stanowiącej 5% ceny całkowitej podanej w ofercie.</w:t>
      </w:r>
    </w:p>
    <w:p w14:paraId="7FD8E46B"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Zabezpieczenie</w:t>
      </w:r>
      <w:r w:rsidRPr="00753174">
        <w:rPr>
          <w:color w:val="000000" w:themeColor="text1"/>
          <w:spacing w:val="-8"/>
        </w:rPr>
        <w:t xml:space="preserve"> </w:t>
      </w:r>
      <w:r w:rsidRPr="00753174">
        <w:rPr>
          <w:color w:val="000000" w:themeColor="text1"/>
        </w:rPr>
        <w:t>może</w:t>
      </w:r>
      <w:r w:rsidRPr="00753174">
        <w:rPr>
          <w:color w:val="000000" w:themeColor="text1"/>
          <w:spacing w:val="-8"/>
        </w:rPr>
        <w:t xml:space="preserve"> </w:t>
      </w:r>
      <w:r w:rsidRPr="00753174">
        <w:rPr>
          <w:color w:val="000000" w:themeColor="text1"/>
        </w:rPr>
        <w:t>być</w:t>
      </w:r>
      <w:r w:rsidRPr="00753174">
        <w:rPr>
          <w:color w:val="000000" w:themeColor="text1"/>
          <w:spacing w:val="-8"/>
        </w:rPr>
        <w:t xml:space="preserve"> </w:t>
      </w:r>
      <w:r w:rsidRPr="00753174">
        <w:rPr>
          <w:color w:val="000000" w:themeColor="text1"/>
        </w:rPr>
        <w:t>wnoszone</w:t>
      </w:r>
      <w:r w:rsidRPr="00753174">
        <w:rPr>
          <w:color w:val="000000" w:themeColor="text1"/>
          <w:spacing w:val="-6"/>
        </w:rPr>
        <w:t xml:space="preserve"> </w:t>
      </w:r>
      <w:r w:rsidRPr="00753174">
        <w:rPr>
          <w:color w:val="000000" w:themeColor="text1"/>
          <w:spacing w:val="-2"/>
        </w:rPr>
        <w:t>według</w:t>
      </w:r>
      <w:r w:rsidRPr="00753174">
        <w:rPr>
          <w:color w:val="000000" w:themeColor="text1"/>
          <w:spacing w:val="-6"/>
        </w:rPr>
        <w:t xml:space="preserve"> </w:t>
      </w:r>
      <w:r w:rsidRPr="00753174">
        <w:rPr>
          <w:color w:val="000000" w:themeColor="text1"/>
        </w:rPr>
        <w:t>wyboru</w:t>
      </w:r>
      <w:r w:rsidRPr="00753174">
        <w:rPr>
          <w:color w:val="000000" w:themeColor="text1"/>
          <w:spacing w:val="-11"/>
        </w:rPr>
        <w:t xml:space="preserve"> </w:t>
      </w:r>
      <w:r w:rsidRPr="00753174">
        <w:rPr>
          <w:color w:val="000000" w:themeColor="text1"/>
        </w:rPr>
        <w:t>Wykonawcy</w:t>
      </w:r>
      <w:r w:rsidRPr="00753174">
        <w:rPr>
          <w:color w:val="000000" w:themeColor="text1"/>
          <w:spacing w:val="-7"/>
        </w:rPr>
        <w:t xml:space="preserve"> </w:t>
      </w:r>
      <w:r w:rsidRPr="00753174">
        <w:rPr>
          <w:color w:val="000000" w:themeColor="text1"/>
        </w:rPr>
        <w:t>w</w:t>
      </w:r>
      <w:r w:rsidRPr="00753174">
        <w:rPr>
          <w:color w:val="000000" w:themeColor="text1"/>
          <w:spacing w:val="-10"/>
        </w:rPr>
        <w:t xml:space="preserve"> </w:t>
      </w:r>
      <w:r w:rsidRPr="00753174">
        <w:rPr>
          <w:color w:val="000000" w:themeColor="text1"/>
        </w:rPr>
        <w:t>formach</w:t>
      </w:r>
      <w:r w:rsidRPr="00753174">
        <w:rPr>
          <w:color w:val="000000" w:themeColor="text1"/>
          <w:spacing w:val="-9"/>
        </w:rPr>
        <w:t xml:space="preserve"> </w:t>
      </w:r>
      <w:r w:rsidRPr="00753174">
        <w:rPr>
          <w:color w:val="000000" w:themeColor="text1"/>
        </w:rPr>
        <w:t>określonych</w:t>
      </w:r>
      <w:r w:rsidRPr="00753174">
        <w:rPr>
          <w:color w:val="000000" w:themeColor="text1"/>
          <w:spacing w:val="-8"/>
        </w:rPr>
        <w:t xml:space="preserve"> </w:t>
      </w:r>
      <w:r w:rsidRPr="00753174">
        <w:rPr>
          <w:color w:val="000000" w:themeColor="text1"/>
        </w:rPr>
        <w:t>w</w:t>
      </w:r>
      <w:r w:rsidRPr="00753174">
        <w:rPr>
          <w:color w:val="000000" w:themeColor="text1"/>
          <w:spacing w:val="-9"/>
        </w:rPr>
        <w:t xml:space="preserve"> </w:t>
      </w:r>
      <w:r w:rsidRPr="00753174">
        <w:rPr>
          <w:color w:val="000000" w:themeColor="text1"/>
        </w:rPr>
        <w:t>art. 450 ust. 1 u Pzp. Wybrany Wykonawca zobowiązany jest wnieść zabezpieczenie należytego wykonania umowy najpóźniej przed zawarciem umowy. Zabezpieczenie należytego</w:t>
      </w:r>
      <w:r w:rsidRPr="00753174">
        <w:rPr>
          <w:color w:val="000000" w:themeColor="text1"/>
          <w:spacing w:val="-31"/>
        </w:rPr>
        <w:t xml:space="preserve"> </w:t>
      </w:r>
      <w:r w:rsidRPr="00753174">
        <w:rPr>
          <w:color w:val="000000" w:themeColor="text1"/>
        </w:rPr>
        <w:t>wykonania umowy winno zostać wniesione w</w:t>
      </w:r>
      <w:r w:rsidRPr="00753174">
        <w:rPr>
          <w:color w:val="000000" w:themeColor="text1"/>
          <w:spacing w:val="-15"/>
        </w:rPr>
        <w:t xml:space="preserve"> </w:t>
      </w:r>
      <w:r w:rsidRPr="00753174">
        <w:rPr>
          <w:color w:val="000000" w:themeColor="text1"/>
        </w:rPr>
        <w:t>PLN.</w:t>
      </w:r>
    </w:p>
    <w:p w14:paraId="3EBFD714"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 xml:space="preserve">Warunki i termin </w:t>
      </w:r>
      <w:r w:rsidR="00B93F34" w:rsidRPr="00753174">
        <w:rPr>
          <w:color w:val="000000" w:themeColor="text1"/>
        </w:rPr>
        <w:t>zwrotu zabezpieczenia należytego wykonania umowy określone zostały</w:t>
      </w:r>
      <w:r w:rsidRPr="00753174">
        <w:rPr>
          <w:color w:val="000000" w:themeColor="text1"/>
        </w:rPr>
        <w:t xml:space="preserve"> w projektowanych postanowieniach umownych i</w:t>
      </w:r>
      <w:r w:rsidRPr="00753174">
        <w:rPr>
          <w:color w:val="000000" w:themeColor="text1"/>
          <w:spacing w:val="-1"/>
        </w:rPr>
        <w:t xml:space="preserve"> </w:t>
      </w:r>
      <w:r w:rsidRPr="00753174">
        <w:rPr>
          <w:color w:val="000000" w:themeColor="text1"/>
        </w:rPr>
        <w:t>Pzp.</w:t>
      </w:r>
    </w:p>
    <w:p w14:paraId="60AAFDFE"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w:t>
      </w:r>
      <w:r w:rsidRPr="00753174">
        <w:rPr>
          <w:color w:val="000000" w:themeColor="text1"/>
          <w:spacing w:val="-1"/>
        </w:rPr>
        <w:t xml:space="preserve"> </w:t>
      </w:r>
      <w:r w:rsidRPr="00753174">
        <w:rPr>
          <w:color w:val="000000" w:themeColor="text1"/>
        </w:rPr>
        <w:t>Wykonawcy.</w:t>
      </w:r>
    </w:p>
    <w:p w14:paraId="1ADEF069" w14:textId="77777777" w:rsidR="00FC2B35" w:rsidRPr="00753174" w:rsidRDefault="00FC2B35" w:rsidP="00BB3713">
      <w:pPr>
        <w:pStyle w:val="Akapitzlist"/>
        <w:numPr>
          <w:ilvl w:val="0"/>
          <w:numId w:val="2"/>
        </w:numPr>
        <w:tabs>
          <w:tab w:val="left" w:pos="1210"/>
        </w:tabs>
        <w:spacing w:line="276" w:lineRule="auto"/>
        <w:ind w:left="567"/>
        <w:rPr>
          <w:color w:val="000000" w:themeColor="text1"/>
        </w:rPr>
      </w:pPr>
      <w:r w:rsidRPr="00753174">
        <w:rPr>
          <w:color w:val="000000" w:themeColor="text1"/>
        </w:rPr>
        <w:t>W przypadku wniesienia zabezpieczenia należytego wykonania umowy w formie innej niż pieniężna, warunki poręczeń i gwarancji wymagają przed zawarciem umowy akceptacji Zamawiającego.</w:t>
      </w:r>
    </w:p>
    <w:p w14:paraId="75B9BEA3" w14:textId="77777777" w:rsidR="00FC2B35" w:rsidRPr="00753174" w:rsidRDefault="00FC2B35" w:rsidP="008655DC">
      <w:pPr>
        <w:pStyle w:val="Akapitzlist"/>
        <w:numPr>
          <w:ilvl w:val="0"/>
          <w:numId w:val="2"/>
        </w:numPr>
        <w:tabs>
          <w:tab w:val="left" w:pos="1210"/>
        </w:tabs>
        <w:spacing w:line="276" w:lineRule="auto"/>
        <w:ind w:left="567"/>
        <w:rPr>
          <w:color w:val="000000" w:themeColor="text1"/>
        </w:rPr>
      </w:pPr>
      <w:r w:rsidRPr="00753174">
        <w:rPr>
          <w:color w:val="000000" w:themeColor="text1"/>
        </w:rPr>
        <w:t>Zabezpieczenie wnoszone przez Wykonawcę w innej formie niż pieniężna, powinno</w:t>
      </w:r>
      <w:r w:rsidR="008655DC" w:rsidRPr="00753174">
        <w:rPr>
          <w:color w:val="000000" w:themeColor="text1"/>
        </w:rPr>
        <w:t>;</w:t>
      </w:r>
    </w:p>
    <w:p w14:paraId="71D372E4"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być wniesione przed podpisaniem umowy przez Wykonawcę,</w:t>
      </w:r>
    </w:p>
    <w:p w14:paraId="57EB8272"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musi mieć taką samą płynność jak zabezpieczenie wniesione w pieniądzu tj. dochodzenie roszczenia z tytułu zabezpieczenia wniesionego w tej formie nie może być utrudnione,</w:t>
      </w:r>
    </w:p>
    <w:p w14:paraId="00F845BB"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 xml:space="preserve"> należy złożyć w oryginale i musi obejmować cały ustalony termin na wykonanie zamówienia oraz dodatkowo okres:</w:t>
      </w:r>
    </w:p>
    <w:p w14:paraId="4F97C324" w14:textId="77777777" w:rsidR="007C0909" w:rsidRPr="00753174" w:rsidRDefault="007C0909" w:rsidP="007C0909">
      <w:pPr>
        <w:pStyle w:val="Akapitzlist"/>
        <w:tabs>
          <w:tab w:val="left" w:pos="1777"/>
        </w:tabs>
        <w:spacing w:line="276" w:lineRule="auto"/>
        <w:ind w:firstLine="0"/>
        <w:rPr>
          <w:color w:val="000000" w:themeColor="text1"/>
        </w:rPr>
      </w:pPr>
      <w:r w:rsidRPr="00753174">
        <w:rPr>
          <w:color w:val="000000" w:themeColor="text1"/>
        </w:rPr>
        <w:lastRenderedPageBreak/>
        <w:t xml:space="preserve">a) w przypadku zabezpieczania roszczeń z tytułu niewykonania lub nienależytego wykonania umowy - do 30 dnia włącznie licząc od dnia wykonania Umowy i uznania przez Beneficjenta za należycie wykonaną, </w:t>
      </w:r>
    </w:p>
    <w:p w14:paraId="0C261C5E" w14:textId="77777777" w:rsidR="007C0909" w:rsidRPr="00753174" w:rsidRDefault="007C0909" w:rsidP="007C0909">
      <w:pPr>
        <w:pStyle w:val="Akapitzlist"/>
        <w:tabs>
          <w:tab w:val="left" w:pos="1777"/>
        </w:tabs>
        <w:spacing w:line="276" w:lineRule="auto"/>
        <w:ind w:firstLine="0"/>
        <w:rPr>
          <w:color w:val="000000" w:themeColor="text1"/>
        </w:rPr>
      </w:pPr>
      <w:r w:rsidRPr="00753174">
        <w:rPr>
          <w:color w:val="000000" w:themeColor="text1"/>
        </w:rPr>
        <w:t xml:space="preserve">b) w przypadku zabezpieczania roszczeń z tytułu rękojmi za wady - do 15 dnia włącznie po upływie okresu rękojmi za wady, </w:t>
      </w:r>
    </w:p>
    <w:p w14:paraId="2D1AEA63"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musi zawierać w swojej treści nieodwołalne, bezwarunkowe zobowiązanie wystawcy dokumentu do zapłaty na rzecz Zamawiającego kwoty zabezpieczenia na pierwsze pisemne wezwanie do zapłaty spełniające wymogi formalne,</w:t>
      </w:r>
    </w:p>
    <w:p w14:paraId="7C9EA031"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 xml:space="preserve">beneficjentem ma być: </w:t>
      </w:r>
      <w:r w:rsidRPr="00753174">
        <w:rPr>
          <w:b/>
          <w:color w:val="000000" w:themeColor="text1"/>
        </w:rPr>
        <w:t>Gmina</w:t>
      </w:r>
      <w:r w:rsidRPr="00753174">
        <w:rPr>
          <w:color w:val="000000" w:themeColor="text1"/>
        </w:rPr>
        <w:t xml:space="preserve"> </w:t>
      </w:r>
      <w:r w:rsidR="00CE08C6" w:rsidRPr="00753174">
        <w:rPr>
          <w:b/>
          <w:color w:val="000000" w:themeColor="text1"/>
        </w:rPr>
        <w:t>Rytro</w:t>
      </w:r>
    </w:p>
    <w:p w14:paraId="6C747BE6" w14:textId="77777777" w:rsidR="007C0909"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w treści dokumentu powinna znaleźć się klauzula stanowiąca, iż wszystkie spory będą rozstrzygane zgodnie z prawem polskim i poddane jurysdykcji sądów polskich, chyba, że co innego wynika z przepisów prawa</w:t>
      </w:r>
      <w:r w:rsidR="007C0909" w:rsidRPr="00753174">
        <w:rPr>
          <w:color w:val="000000" w:themeColor="text1"/>
        </w:rPr>
        <w:t>,</w:t>
      </w:r>
    </w:p>
    <w:p w14:paraId="4BC20962" w14:textId="77777777" w:rsidR="00C467CA" w:rsidRPr="00753174" w:rsidRDefault="00C467CA" w:rsidP="00CF0C97">
      <w:pPr>
        <w:pStyle w:val="Akapitzlist"/>
        <w:numPr>
          <w:ilvl w:val="1"/>
          <w:numId w:val="4"/>
        </w:numPr>
        <w:tabs>
          <w:tab w:val="left" w:pos="1777"/>
        </w:tabs>
        <w:spacing w:line="276" w:lineRule="auto"/>
        <w:rPr>
          <w:color w:val="000000" w:themeColor="text1"/>
        </w:rPr>
      </w:pPr>
      <w:r w:rsidRPr="00753174">
        <w:rPr>
          <w:color w:val="000000" w:themeColor="text1"/>
        </w:rPr>
        <w:t>Wykonawca zobowiązany będzie przed wyznaczonym terminem podpisania umowy uzgodnić treść gwarancji z Zamawiającym.</w:t>
      </w:r>
    </w:p>
    <w:p w14:paraId="6DEEE4EB"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Wykonawcy, którzy wspólnie składają ofertę w postępowaniu o udzielenie zamówienia ponoszą solidarną odpowiedzialność za wykonanie umowy i wniesienie zabezpieczenia należytego wykonania umowy (art. 445 ustawy</w:t>
      </w:r>
      <w:r w:rsidRPr="00753174">
        <w:rPr>
          <w:color w:val="000000" w:themeColor="text1"/>
          <w:spacing w:val="-1"/>
        </w:rPr>
        <w:t xml:space="preserve"> </w:t>
      </w:r>
      <w:r w:rsidRPr="00753174">
        <w:rPr>
          <w:color w:val="000000" w:themeColor="text1"/>
        </w:rPr>
        <w:t>Pzp).</w:t>
      </w:r>
    </w:p>
    <w:p w14:paraId="00D0EFEE"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W przypadku wniesienia zabezpieczenia w formie niepieniężnej, dokumenty - stanowiące zabezpieczenie - powinny być złożone w formie umożliwiającej Zamawiającemu pozostawienie 30 % wartości na zabezpieczenie roszczeń z tytułu rękojmi za wady lub gwarancji. Dopuszcza się przedłożenie zabezpieczenia zarówno w formie jednego dokumentu, w którym rozgraniczone będą wartości i okresy zabezpieczenia na czas realizacji zadania oraz na okres obowiązywania rękojmi za wady i gwarancji jakości jak również złożenie dwóch odrębnych</w:t>
      </w:r>
      <w:r w:rsidRPr="00753174">
        <w:rPr>
          <w:color w:val="000000" w:themeColor="text1"/>
          <w:spacing w:val="-9"/>
        </w:rPr>
        <w:t xml:space="preserve"> </w:t>
      </w:r>
      <w:r w:rsidRPr="00753174">
        <w:rPr>
          <w:color w:val="000000" w:themeColor="text1"/>
        </w:rPr>
        <w:t>dokumentów.</w:t>
      </w:r>
    </w:p>
    <w:p w14:paraId="6A9127CB"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Zamawiający zwraca 70% wartości zabezpieczenia w terminie 30 (trzydziestu) dni od dnia wykonania zamówienia i uznania przez Zamawiającego za należycie</w:t>
      </w:r>
      <w:r w:rsidRPr="00753174">
        <w:rPr>
          <w:color w:val="000000" w:themeColor="text1"/>
          <w:spacing w:val="-7"/>
        </w:rPr>
        <w:t xml:space="preserve"> </w:t>
      </w:r>
      <w:r w:rsidRPr="00753174">
        <w:rPr>
          <w:color w:val="000000" w:themeColor="text1"/>
        </w:rPr>
        <w:t>wykonane.</w:t>
      </w:r>
    </w:p>
    <w:p w14:paraId="5DB088A3" w14:textId="77777777" w:rsidR="00FC2B35" w:rsidRPr="00753174" w:rsidRDefault="00FC2B35" w:rsidP="00BB3713">
      <w:pPr>
        <w:pStyle w:val="Akapitzlist"/>
        <w:numPr>
          <w:ilvl w:val="0"/>
          <w:numId w:val="2"/>
        </w:numPr>
        <w:tabs>
          <w:tab w:val="left" w:pos="1004"/>
        </w:tabs>
        <w:spacing w:line="276" w:lineRule="auto"/>
        <w:ind w:left="567"/>
        <w:rPr>
          <w:color w:val="000000" w:themeColor="text1"/>
        </w:rPr>
      </w:pPr>
      <w:r w:rsidRPr="00753174">
        <w:rPr>
          <w:color w:val="000000" w:themeColor="text1"/>
        </w:rPr>
        <w:t>Pozostałe 30 % kwoty zabezpieczenia należytego wykonania umowy Zamawiający zwróci nie później niż w 15 dniu po upływie okresu rękojmi za wady lub gwarancji na roboty</w:t>
      </w:r>
      <w:r w:rsidRPr="00753174">
        <w:rPr>
          <w:color w:val="000000" w:themeColor="text1"/>
          <w:spacing w:val="-18"/>
        </w:rPr>
        <w:t xml:space="preserve"> </w:t>
      </w:r>
      <w:r w:rsidRPr="00753174">
        <w:rPr>
          <w:color w:val="000000" w:themeColor="text1"/>
        </w:rPr>
        <w:t>budowlane.</w:t>
      </w:r>
    </w:p>
    <w:p w14:paraId="5876BE1D" w14:textId="77777777" w:rsidR="00FC2B35" w:rsidRPr="00753174" w:rsidRDefault="00000000" w:rsidP="00BB3713">
      <w:pPr>
        <w:spacing w:line="276" w:lineRule="auto"/>
        <w:jc w:val="both"/>
        <w:rPr>
          <w:color w:val="000000" w:themeColor="text1"/>
        </w:rPr>
      </w:pPr>
      <w:r>
        <w:rPr>
          <w:noProof/>
          <w:color w:val="000000" w:themeColor="text1"/>
        </w:rPr>
        <w:pict w14:anchorId="67324B3C">
          <v:shape id="Pole tekstowe 47" o:spid="_x0000_s1027" type="#_x0000_t202" alt="" style="position:absolute;left:0;text-align:left;margin-left:58.5pt;margin-top:0;width:459.7pt;height:39.15pt;z-index:-251656192;visibility:visible;mso-wrap-style:square;mso-wrap-edited:f;mso-width-percent:0;mso-height-percent:0;mso-wrap-distance-left:0;mso-wrap-distance-right:0;mso-position-horizontal-relative:page;mso-width-percent:0;mso-height-percent:0;v-text-anchor:top" fillcolor="#ccc" strokeweight=".16936mm">
            <v:path arrowok="t"/>
            <v:textbox inset="0,0,0,0">
              <w:txbxContent>
                <w:p w14:paraId="74D503B5" w14:textId="77777777" w:rsidR="00BF6D36" w:rsidRPr="0042681A" w:rsidRDefault="00BF6D36" w:rsidP="00FC2B35">
                  <w:pPr>
                    <w:pStyle w:val="Tekstpodstawowy"/>
                    <w:spacing w:before="13"/>
                    <w:ind w:left="154" w:right="121"/>
                    <w:jc w:val="center"/>
                    <w:rPr>
                      <w:b/>
                      <w:bCs/>
                    </w:rPr>
                  </w:pPr>
                  <w:r w:rsidRPr="0042681A">
                    <w:rPr>
                      <w:b/>
                      <w:bCs/>
                    </w:rPr>
                    <w:t>Rozdział XIV</w:t>
                  </w:r>
                </w:p>
                <w:p w14:paraId="2AFC3349" w14:textId="77777777" w:rsidR="00BF6D36" w:rsidRPr="0042681A" w:rsidRDefault="00BF6D36" w:rsidP="00FC2B35">
                  <w:pPr>
                    <w:pStyle w:val="Tekstpodstawowy"/>
                    <w:spacing w:before="128"/>
                    <w:ind w:left="147" w:right="182"/>
                    <w:jc w:val="center"/>
                    <w:rPr>
                      <w:b/>
                      <w:bCs/>
                    </w:rPr>
                  </w:pPr>
                  <w:r w:rsidRPr="0042681A">
                    <w:rPr>
                      <w:b/>
                      <w:bCs/>
                    </w:rPr>
                    <w:t>FORMALNOŚCI PO WYBORZE OFERTY W CELU ZAWARCIA UMOWY</w:t>
                  </w:r>
                </w:p>
              </w:txbxContent>
            </v:textbox>
            <w10:wrap type="topAndBottom" anchorx="page"/>
          </v:shape>
        </w:pict>
      </w:r>
    </w:p>
    <w:p w14:paraId="5E6843C3" w14:textId="77777777" w:rsidR="00FC2B35" w:rsidRPr="00753174" w:rsidRDefault="00FC2B35" w:rsidP="00BB3713">
      <w:pPr>
        <w:pStyle w:val="Akapitzlist"/>
        <w:numPr>
          <w:ilvl w:val="0"/>
          <w:numId w:val="1"/>
        </w:numPr>
        <w:tabs>
          <w:tab w:val="left" w:pos="1209"/>
          <w:tab w:val="left" w:pos="1210"/>
        </w:tabs>
        <w:spacing w:line="276" w:lineRule="auto"/>
        <w:ind w:left="567"/>
        <w:rPr>
          <w:b/>
          <w:color w:val="000000" w:themeColor="text1"/>
        </w:rPr>
      </w:pPr>
      <w:r w:rsidRPr="00753174">
        <w:rPr>
          <w:b/>
          <w:color w:val="000000" w:themeColor="text1"/>
        </w:rPr>
        <w:t>INFORMACJA O WYBORZE</w:t>
      </w:r>
      <w:r w:rsidRPr="00753174">
        <w:rPr>
          <w:b/>
          <w:color w:val="000000" w:themeColor="text1"/>
          <w:spacing w:val="-1"/>
        </w:rPr>
        <w:t xml:space="preserve"> </w:t>
      </w:r>
      <w:r w:rsidRPr="00753174">
        <w:rPr>
          <w:b/>
          <w:color w:val="000000" w:themeColor="text1"/>
        </w:rPr>
        <w:t>OFERTY</w:t>
      </w:r>
    </w:p>
    <w:p w14:paraId="60FC78E3" w14:textId="77777777" w:rsidR="00FC2B35" w:rsidRPr="00753174" w:rsidRDefault="00FC2B35" w:rsidP="00BB3713">
      <w:pPr>
        <w:pStyle w:val="Tekstpodstawowy"/>
        <w:spacing w:line="276" w:lineRule="auto"/>
        <w:ind w:left="284"/>
        <w:jc w:val="left"/>
        <w:rPr>
          <w:color w:val="000000" w:themeColor="text1"/>
        </w:rPr>
      </w:pPr>
      <w:r w:rsidRPr="00753174">
        <w:rPr>
          <w:color w:val="000000" w:themeColor="text1"/>
        </w:rPr>
        <w:t>Informacja o wyborze oferty zostanie przekazana Wykonawcom, którzy złożyli oferty na zasadach i w zakresie określonym w art. 253 ust. 1 ustawy</w:t>
      </w:r>
      <w:r w:rsidRPr="00753174">
        <w:rPr>
          <w:color w:val="000000" w:themeColor="text1"/>
          <w:spacing w:val="-4"/>
        </w:rPr>
        <w:t xml:space="preserve"> </w:t>
      </w:r>
      <w:r w:rsidRPr="00753174">
        <w:rPr>
          <w:color w:val="000000" w:themeColor="text1"/>
        </w:rPr>
        <w:t>Pzp.</w:t>
      </w:r>
    </w:p>
    <w:p w14:paraId="50B68FA1" w14:textId="77777777" w:rsidR="00FC2B35" w:rsidRPr="00753174" w:rsidRDefault="00FC2B35" w:rsidP="00BB3713">
      <w:pPr>
        <w:pStyle w:val="Akapitzlist"/>
        <w:numPr>
          <w:ilvl w:val="0"/>
          <w:numId w:val="1"/>
        </w:numPr>
        <w:tabs>
          <w:tab w:val="left" w:pos="1209"/>
          <w:tab w:val="left" w:pos="1210"/>
        </w:tabs>
        <w:spacing w:line="276" w:lineRule="auto"/>
        <w:ind w:left="567"/>
        <w:rPr>
          <w:b/>
          <w:color w:val="000000" w:themeColor="text1"/>
        </w:rPr>
      </w:pPr>
      <w:r w:rsidRPr="00753174">
        <w:rPr>
          <w:b/>
          <w:color w:val="000000" w:themeColor="text1"/>
        </w:rPr>
        <w:t>WARUNKI ZAWARCIA</w:t>
      </w:r>
      <w:r w:rsidRPr="00753174">
        <w:rPr>
          <w:b/>
          <w:color w:val="000000" w:themeColor="text1"/>
          <w:spacing w:val="1"/>
        </w:rPr>
        <w:t xml:space="preserve"> </w:t>
      </w:r>
      <w:r w:rsidRPr="00753174">
        <w:rPr>
          <w:b/>
          <w:color w:val="000000" w:themeColor="text1"/>
        </w:rPr>
        <w:t>UMOWY</w:t>
      </w:r>
    </w:p>
    <w:p w14:paraId="06B0F44D"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Zamawiający wskaże Wykonawcy, którego oferta została wybrana termin i miejsce podpisania umowy.</w:t>
      </w:r>
    </w:p>
    <w:p w14:paraId="4D98D529"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Umowa zostanie zawarta w terminie wyznaczonym przez</w:t>
      </w:r>
      <w:r w:rsidRPr="00753174">
        <w:rPr>
          <w:color w:val="000000" w:themeColor="text1"/>
          <w:spacing w:val="-7"/>
        </w:rPr>
        <w:t xml:space="preserve"> </w:t>
      </w:r>
      <w:r w:rsidRPr="00753174">
        <w:rPr>
          <w:color w:val="000000" w:themeColor="text1"/>
        </w:rPr>
        <w:t>Zamawiającego.</w:t>
      </w:r>
    </w:p>
    <w:p w14:paraId="7B365FA8"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 xml:space="preserve">Osoby reprezentujące Wykonawcę przy podpisywaniu umowy powinny posiadać ze sobą dowód tożsamości, dokumenty potwierdzające ich umocowanie do podpisania umowy oraz </w:t>
      </w:r>
      <w:r w:rsidR="007C0909" w:rsidRPr="00753174">
        <w:rPr>
          <w:color w:val="000000" w:themeColor="text1"/>
        </w:rPr>
        <w:t>dokumenty,</w:t>
      </w:r>
      <w:r w:rsidRPr="00753174">
        <w:rPr>
          <w:color w:val="000000" w:themeColor="text1"/>
        </w:rPr>
        <w:t xml:space="preserve"> z których, to umocowanie wynika (KRS, wpis do Ewidencji Działalności Gospodarczej), o ile umocowanie to nie będzie wynikać z dokumentów załączonych do</w:t>
      </w:r>
      <w:r w:rsidRPr="00753174">
        <w:rPr>
          <w:color w:val="000000" w:themeColor="text1"/>
          <w:spacing w:val="-24"/>
        </w:rPr>
        <w:t xml:space="preserve"> </w:t>
      </w:r>
      <w:r w:rsidRPr="00753174">
        <w:rPr>
          <w:color w:val="000000" w:themeColor="text1"/>
        </w:rPr>
        <w:t>oferty.</w:t>
      </w:r>
    </w:p>
    <w:p w14:paraId="7000A118" w14:textId="77777777" w:rsidR="00FC2B35" w:rsidRPr="00753174" w:rsidRDefault="007C0909"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Wykonawca przed podpisaniem umowy zobowiązany</w:t>
      </w:r>
      <w:r w:rsidR="00FC2B35" w:rsidRPr="00753174">
        <w:rPr>
          <w:color w:val="000000" w:themeColor="text1"/>
        </w:rPr>
        <w:t xml:space="preserve">   jest   przedłożyć   </w:t>
      </w:r>
      <w:r w:rsidRPr="00753174">
        <w:rPr>
          <w:color w:val="000000" w:themeColor="text1"/>
        </w:rPr>
        <w:t>Zamawiającemu w</w:t>
      </w:r>
      <w:r w:rsidR="00FC2B35" w:rsidRPr="00753174">
        <w:rPr>
          <w:color w:val="000000" w:themeColor="text1"/>
        </w:rPr>
        <w:t xml:space="preserve"> przypadku Wykonawców wspólnie ubiegających się o udzielenie zamówienia – kopię umowy regulującej współpracę tych Wykonawców. Umowa regulująca współpracę </w:t>
      </w:r>
      <w:r w:rsidR="00FC2B35" w:rsidRPr="00753174">
        <w:rPr>
          <w:color w:val="000000" w:themeColor="text1"/>
        </w:rPr>
        <w:lastRenderedPageBreak/>
        <w:t>Wykonawców występujących wspólnie winna</w:t>
      </w:r>
      <w:r w:rsidR="00FC2B35" w:rsidRPr="00753174">
        <w:rPr>
          <w:color w:val="000000" w:themeColor="text1"/>
          <w:spacing w:val="-1"/>
        </w:rPr>
        <w:t xml:space="preserve"> </w:t>
      </w:r>
      <w:r w:rsidR="00FC2B35" w:rsidRPr="00753174">
        <w:rPr>
          <w:color w:val="000000" w:themeColor="text1"/>
        </w:rPr>
        <w:t>zawierać:</w:t>
      </w:r>
    </w:p>
    <w:p w14:paraId="633119AA"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Oznaczenie celu gospodarczego, dla którego umowa została zawarta (celem tym musi być zrealizowanie przedmiotowego</w:t>
      </w:r>
      <w:r w:rsidRPr="00753174">
        <w:rPr>
          <w:color w:val="000000" w:themeColor="text1"/>
          <w:spacing w:val="-3"/>
        </w:rPr>
        <w:t xml:space="preserve"> </w:t>
      </w:r>
      <w:r w:rsidRPr="00753174">
        <w:rPr>
          <w:color w:val="000000" w:themeColor="text1"/>
        </w:rPr>
        <w:t>zamówienia).</w:t>
      </w:r>
    </w:p>
    <w:p w14:paraId="6DB28A03"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Oznaczenie czasu trwania umowy obejmującego okres nie krótszy niż okres obowiązywania umowy w sprawie niniejszego</w:t>
      </w:r>
      <w:r w:rsidRPr="00753174">
        <w:rPr>
          <w:color w:val="000000" w:themeColor="text1"/>
          <w:spacing w:val="-5"/>
        </w:rPr>
        <w:t xml:space="preserve"> </w:t>
      </w:r>
      <w:r w:rsidRPr="00753174">
        <w:rPr>
          <w:color w:val="000000" w:themeColor="text1"/>
        </w:rPr>
        <w:t>zamówienia.</w:t>
      </w:r>
    </w:p>
    <w:p w14:paraId="75658D92"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Szczegółowy sposób współdziałania w wykonaniu zamówienia i podział</w:t>
      </w:r>
      <w:r w:rsidRPr="00753174">
        <w:rPr>
          <w:color w:val="000000" w:themeColor="text1"/>
          <w:spacing w:val="-13"/>
        </w:rPr>
        <w:t xml:space="preserve"> </w:t>
      </w:r>
      <w:r w:rsidRPr="00753174">
        <w:rPr>
          <w:color w:val="000000" w:themeColor="text1"/>
        </w:rPr>
        <w:t>zadań,</w:t>
      </w:r>
    </w:p>
    <w:p w14:paraId="53F51D3D"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Wskazanie Lidera do reprezentowania partnerów (współwykonawców) przy wykonywaniu</w:t>
      </w:r>
      <w:r w:rsidRPr="00753174">
        <w:rPr>
          <w:color w:val="000000" w:themeColor="text1"/>
          <w:spacing w:val="-1"/>
        </w:rPr>
        <w:t xml:space="preserve"> </w:t>
      </w:r>
      <w:r w:rsidRPr="00753174">
        <w:rPr>
          <w:color w:val="000000" w:themeColor="text1"/>
        </w:rPr>
        <w:t>zamówienia.</w:t>
      </w:r>
    </w:p>
    <w:p w14:paraId="7D6F8918" w14:textId="77777777" w:rsidR="00FC2B35" w:rsidRPr="00753174" w:rsidRDefault="00FC2B35" w:rsidP="00BB3713">
      <w:pPr>
        <w:pStyle w:val="Akapitzlist"/>
        <w:numPr>
          <w:ilvl w:val="2"/>
          <w:numId w:val="1"/>
        </w:numPr>
        <w:tabs>
          <w:tab w:val="left" w:pos="1777"/>
        </w:tabs>
        <w:spacing w:line="276" w:lineRule="auto"/>
        <w:ind w:left="1418"/>
        <w:rPr>
          <w:color w:val="000000" w:themeColor="text1"/>
        </w:rPr>
      </w:pPr>
      <w:r w:rsidRPr="00753174">
        <w:rPr>
          <w:color w:val="000000" w:themeColor="text1"/>
        </w:rPr>
        <w:t>Oświadczenie, że Lider jest upoważniony do zaciągania zobowiązań, do przyjmowania płatności od Zamawiającego i do przyjmowania instrukcji na rzecz i w imieniu wszystkich partnerów (współwykonawców) razem i z każdego z</w:t>
      </w:r>
      <w:r w:rsidRPr="00753174">
        <w:rPr>
          <w:color w:val="000000" w:themeColor="text1"/>
          <w:spacing w:val="-11"/>
        </w:rPr>
        <w:t xml:space="preserve"> </w:t>
      </w:r>
      <w:r w:rsidRPr="00753174">
        <w:rPr>
          <w:color w:val="000000" w:themeColor="text1"/>
        </w:rPr>
        <w:t>osobna.</w:t>
      </w:r>
    </w:p>
    <w:p w14:paraId="3AEB590D"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w:t>
      </w:r>
      <w:r w:rsidRPr="00753174">
        <w:rPr>
          <w:color w:val="000000" w:themeColor="text1"/>
          <w:spacing w:val="-2"/>
        </w:rPr>
        <w:t xml:space="preserve"> </w:t>
      </w:r>
      <w:r w:rsidRPr="00753174">
        <w:rPr>
          <w:color w:val="000000" w:themeColor="text1"/>
        </w:rPr>
        <w:t>postępowanie.</w:t>
      </w:r>
    </w:p>
    <w:p w14:paraId="71C420CF"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Przed podpisaniem umowy Wykonawca zobowiązany jest przedłożyć Zamawiającemu dokumenty potwierdzające, że osoby biorące udział w realizacji zamówienia posiadają wymagane  uprawnienia   budowlane   w   rozumieniu   Rozporządzenia   Ministra   Inwestycji i Rozwoju z dnia 29 kwietnia 2019 roku w sprawie przygotowania zawodowego do wykonywania samodzielnych funkcji technicznych w budownictwie (Dz. U. z 2019 r.,</w:t>
      </w:r>
      <w:r w:rsidRPr="00753174">
        <w:rPr>
          <w:color w:val="000000" w:themeColor="text1"/>
          <w:spacing w:val="11"/>
        </w:rPr>
        <w:t xml:space="preserve"> </w:t>
      </w:r>
      <w:r w:rsidRPr="00753174">
        <w:rPr>
          <w:color w:val="000000" w:themeColor="text1"/>
        </w:rPr>
        <w:t>poz. 831) potwierdzone stosownymi decyzjami, o których mowa w art. 12 ust. 2 (z uwzględnieniem art. 104) ustawy z dnia 7 lipca 1994 roku Prawo budowlane (tekst jednolity – Dz.U. z 2020 r., poz. 1333, z późn</w:t>
      </w:r>
      <w:r w:rsidR="0042681A" w:rsidRPr="00753174">
        <w:rPr>
          <w:color w:val="000000" w:themeColor="text1"/>
        </w:rPr>
        <w:t>.</w:t>
      </w:r>
      <w:r w:rsidRPr="00753174">
        <w:rPr>
          <w:color w:val="000000" w:themeColor="text1"/>
        </w:rPr>
        <w:t xml:space="preserve"> zm</w:t>
      </w:r>
      <w:r w:rsidR="0042681A" w:rsidRPr="00753174">
        <w:rPr>
          <w:color w:val="000000" w:themeColor="text1"/>
        </w:rPr>
        <w:t>.</w:t>
      </w:r>
      <w:r w:rsidRPr="00753174">
        <w:rPr>
          <w:color w:val="000000" w:themeColor="text1"/>
        </w:rPr>
        <w:t>) lub odpowiadające wymaganym uprawnienia budowlane, które zostały wydane na podstawie wcześniej obowiązujących przepisów (zgodnie z zapisem art. 104 ustawy Prawo budowlane) oraz aktualne zaświadczenie właściwej Okręgowej Izby Inżynierów Budownictwa, oraz że posiada wymagane ubezpieczenie od odpowiedzialności cywilnej.</w:t>
      </w:r>
    </w:p>
    <w:p w14:paraId="0C2BA448"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Przed podpisaniem umowy Wykonawca zobowiązany jest do wniesienia zabezpieczenia należytego wykonania umowy w kwocie, formie i terminie określonych w</w:t>
      </w:r>
      <w:r w:rsidRPr="00753174">
        <w:rPr>
          <w:color w:val="000000" w:themeColor="text1"/>
          <w:spacing w:val="-18"/>
        </w:rPr>
        <w:t xml:space="preserve"> </w:t>
      </w:r>
      <w:r w:rsidRPr="00753174">
        <w:rPr>
          <w:color w:val="000000" w:themeColor="text1"/>
        </w:rPr>
        <w:t>zawiadomieniu.</w:t>
      </w:r>
    </w:p>
    <w:p w14:paraId="014A1409" w14:textId="77777777" w:rsidR="00FC2B35" w:rsidRPr="00753174" w:rsidRDefault="00FC2B35" w:rsidP="00BB3713">
      <w:pPr>
        <w:pStyle w:val="Akapitzlist"/>
        <w:numPr>
          <w:ilvl w:val="1"/>
          <w:numId w:val="1"/>
        </w:numPr>
        <w:tabs>
          <w:tab w:val="left" w:pos="1210"/>
        </w:tabs>
        <w:spacing w:line="276" w:lineRule="auto"/>
        <w:ind w:left="851"/>
        <w:rPr>
          <w:color w:val="000000" w:themeColor="text1"/>
        </w:rPr>
      </w:pPr>
      <w:r w:rsidRPr="00753174">
        <w:rPr>
          <w:color w:val="000000" w:themeColor="text1"/>
        </w:rPr>
        <w:t>W sprawach nieuregulowanych w niniejszej SWZ mają zastosowanie przepisy ustawy Prawo zamówień publicznych oraz przepisy Kodeksu</w:t>
      </w:r>
      <w:r w:rsidRPr="00753174">
        <w:rPr>
          <w:color w:val="000000" w:themeColor="text1"/>
          <w:spacing w:val="-11"/>
        </w:rPr>
        <w:t xml:space="preserve"> </w:t>
      </w:r>
      <w:r w:rsidRPr="00753174">
        <w:rPr>
          <w:color w:val="000000" w:themeColor="text1"/>
        </w:rPr>
        <w:t>cywilnego.</w:t>
      </w:r>
    </w:p>
    <w:p w14:paraId="11EF4163" w14:textId="77777777" w:rsidR="00FC2B35" w:rsidRPr="00753174" w:rsidRDefault="00FC2B35" w:rsidP="00BB3713">
      <w:pPr>
        <w:spacing w:line="276" w:lineRule="auto"/>
        <w:jc w:val="both"/>
        <w:rPr>
          <w:color w:val="000000" w:themeColor="text1"/>
        </w:rPr>
      </w:pPr>
    </w:p>
    <w:p w14:paraId="22AC3B93" w14:textId="77777777" w:rsidR="00FC2B35" w:rsidRPr="00753174" w:rsidRDefault="00000000" w:rsidP="00BB3713">
      <w:pPr>
        <w:spacing w:line="276" w:lineRule="auto"/>
        <w:jc w:val="both"/>
        <w:rPr>
          <w:color w:val="000000" w:themeColor="text1"/>
        </w:rPr>
      </w:pPr>
      <w:r>
        <w:rPr>
          <w:noProof/>
          <w:color w:val="000000" w:themeColor="text1"/>
        </w:rPr>
        <w:pict w14:anchorId="4FD11ABE">
          <v:shape id="Pole tekstowe 46" o:spid="_x0000_s1026" type="#_x0000_t202" alt="" style="position:absolute;left:0;text-align:left;margin-left:60pt;margin-top:-.25pt;width:457.75pt;height:16.15pt;z-index:-251641856;visibility:visible;mso-wrap-style:square;mso-wrap-edited:f;mso-width-percent:0;mso-height-percent:0;mso-wrap-distance-left:0;mso-wrap-distance-right:0;mso-position-horizontal-relative:page;mso-width-percent:0;mso-height-percent:0;v-text-anchor:top" fillcolor="#a6a6a6" strokeweight=".58pt">
            <v:path arrowok="t"/>
            <v:textbox inset="0,0,0,0">
              <w:txbxContent>
                <w:p w14:paraId="78BF4F97" w14:textId="77777777" w:rsidR="00BF6D36" w:rsidRDefault="00BF6D36" w:rsidP="00FC2B35">
                  <w:pPr>
                    <w:spacing w:before="21"/>
                    <w:ind w:left="3609"/>
                    <w:rPr>
                      <w:b/>
                    </w:rPr>
                  </w:pPr>
                  <w:r>
                    <w:rPr>
                      <w:b/>
                    </w:rPr>
                    <w:t>LISTA ZAŁĄCZNIKÓW DO SWZ</w:t>
                  </w:r>
                </w:p>
              </w:txbxContent>
            </v:textbox>
            <w10:wrap type="topAndBottom" anchorx="page"/>
          </v:shape>
        </w:pict>
      </w:r>
    </w:p>
    <w:p w14:paraId="447635C1" w14:textId="77777777" w:rsidR="00FC2B35" w:rsidRPr="00753174" w:rsidRDefault="00FC2B35" w:rsidP="00BB3713">
      <w:pPr>
        <w:pStyle w:val="Tekstpodstawowy"/>
        <w:spacing w:line="276" w:lineRule="auto"/>
        <w:ind w:left="0"/>
        <w:jc w:val="left"/>
        <w:rPr>
          <w:color w:val="000000" w:themeColor="text1"/>
        </w:rPr>
      </w:pPr>
      <w:r w:rsidRPr="00753174">
        <w:rPr>
          <w:color w:val="000000" w:themeColor="text1"/>
        </w:rPr>
        <w:t>Wymienione poniżej załączniki stanowią integralną część SWZ:</w:t>
      </w:r>
    </w:p>
    <w:p w14:paraId="05F909EA" w14:textId="77777777" w:rsidR="00FC2B35" w:rsidRPr="00753174" w:rsidRDefault="00FC2B35" w:rsidP="00BB3713">
      <w:pPr>
        <w:spacing w:line="276" w:lineRule="auto"/>
        <w:rPr>
          <w:color w:val="000000" w:themeColor="text1"/>
        </w:rPr>
      </w:pPr>
      <w:r w:rsidRPr="00753174">
        <w:rPr>
          <w:b/>
          <w:color w:val="000000" w:themeColor="text1"/>
        </w:rPr>
        <w:t xml:space="preserve">Załącznik nr 1 </w:t>
      </w:r>
      <w:r w:rsidRPr="00753174">
        <w:rPr>
          <w:color w:val="000000" w:themeColor="text1"/>
        </w:rPr>
        <w:t>– Formularz oferty,</w:t>
      </w:r>
    </w:p>
    <w:p w14:paraId="3DFE1B3E" w14:textId="55AA0EF4" w:rsidR="00FC2B35" w:rsidRPr="00753174" w:rsidRDefault="00FC2B35" w:rsidP="00BB3713">
      <w:pPr>
        <w:spacing w:line="276" w:lineRule="auto"/>
        <w:rPr>
          <w:color w:val="000000" w:themeColor="text1"/>
        </w:rPr>
      </w:pPr>
      <w:r w:rsidRPr="00753174">
        <w:rPr>
          <w:b/>
          <w:color w:val="000000" w:themeColor="text1"/>
        </w:rPr>
        <w:t xml:space="preserve">Załącznik nr 2 </w:t>
      </w:r>
      <w:r w:rsidRPr="00753174">
        <w:rPr>
          <w:color w:val="000000" w:themeColor="text1"/>
        </w:rPr>
        <w:t xml:space="preserve">– </w:t>
      </w:r>
      <w:r w:rsidR="003375EA">
        <w:rPr>
          <w:color w:val="000000" w:themeColor="text1"/>
        </w:rPr>
        <w:t>Projekt budowlany</w:t>
      </w:r>
      <w:r w:rsidR="00E447FA">
        <w:rPr>
          <w:color w:val="000000" w:themeColor="text1"/>
        </w:rPr>
        <w:t xml:space="preserve"> PFU </w:t>
      </w:r>
      <w:r w:rsidR="003375EA">
        <w:rPr>
          <w:color w:val="000000" w:themeColor="text1"/>
        </w:rPr>
        <w:t>,</w:t>
      </w:r>
    </w:p>
    <w:p w14:paraId="5867ED11" w14:textId="77777777" w:rsidR="00FC2B35" w:rsidRPr="00753174" w:rsidRDefault="00FC2B35" w:rsidP="00BB3713">
      <w:pPr>
        <w:pStyle w:val="Tekstpodstawowy"/>
        <w:spacing w:line="276" w:lineRule="auto"/>
        <w:ind w:left="0"/>
        <w:jc w:val="left"/>
        <w:rPr>
          <w:color w:val="000000" w:themeColor="text1"/>
        </w:rPr>
      </w:pPr>
      <w:r w:rsidRPr="00753174">
        <w:rPr>
          <w:b/>
          <w:color w:val="000000" w:themeColor="text1"/>
        </w:rPr>
        <w:t xml:space="preserve">Załącznik nr 3 </w:t>
      </w:r>
      <w:r w:rsidRPr="00753174">
        <w:rPr>
          <w:color w:val="000000" w:themeColor="text1"/>
        </w:rPr>
        <w:t xml:space="preserve">– </w:t>
      </w:r>
      <w:r w:rsidRPr="00753174">
        <w:rPr>
          <w:color w:val="000000" w:themeColor="text1"/>
          <w:spacing w:val="-3"/>
        </w:rPr>
        <w:t xml:space="preserve">Wzór oświadczenia </w:t>
      </w:r>
      <w:r w:rsidRPr="00753174">
        <w:rPr>
          <w:color w:val="000000" w:themeColor="text1"/>
        </w:rPr>
        <w:t xml:space="preserve">o </w:t>
      </w:r>
      <w:r w:rsidRPr="00753174">
        <w:rPr>
          <w:color w:val="000000" w:themeColor="text1"/>
          <w:spacing w:val="-3"/>
        </w:rPr>
        <w:t xml:space="preserve">niepodleganiu wykluczeniu </w:t>
      </w:r>
      <w:r w:rsidRPr="00753174">
        <w:rPr>
          <w:color w:val="000000" w:themeColor="text1"/>
        </w:rPr>
        <w:t xml:space="preserve">oraz o </w:t>
      </w:r>
      <w:r w:rsidRPr="00753174">
        <w:rPr>
          <w:color w:val="000000" w:themeColor="text1"/>
          <w:spacing w:val="-3"/>
        </w:rPr>
        <w:t xml:space="preserve">spełnieniu warunków </w:t>
      </w:r>
      <w:r w:rsidRPr="00753174">
        <w:rPr>
          <w:color w:val="000000" w:themeColor="text1"/>
        </w:rPr>
        <w:t xml:space="preserve">udziału </w:t>
      </w:r>
      <w:r w:rsidRPr="00753174">
        <w:rPr>
          <w:color w:val="000000" w:themeColor="text1"/>
          <w:spacing w:val="-3"/>
        </w:rPr>
        <w:t>postępowaniu,</w:t>
      </w:r>
    </w:p>
    <w:p w14:paraId="25FE9353" w14:textId="77777777" w:rsidR="00FC2B35" w:rsidRPr="00753174" w:rsidRDefault="00FC2B35" w:rsidP="00BB3713">
      <w:pPr>
        <w:spacing w:line="276" w:lineRule="auto"/>
        <w:rPr>
          <w:color w:val="000000" w:themeColor="text1"/>
        </w:rPr>
      </w:pPr>
      <w:r w:rsidRPr="00753174">
        <w:rPr>
          <w:b/>
          <w:color w:val="000000" w:themeColor="text1"/>
        </w:rPr>
        <w:t xml:space="preserve">Załącznik nr 4 </w:t>
      </w:r>
      <w:r w:rsidRPr="00753174">
        <w:rPr>
          <w:color w:val="000000" w:themeColor="text1"/>
        </w:rPr>
        <w:t>– Wzór wykazu robót budowlanych,</w:t>
      </w:r>
    </w:p>
    <w:p w14:paraId="32668B14" w14:textId="77777777" w:rsidR="00FC2B35" w:rsidRPr="00753174" w:rsidRDefault="00FC2B35" w:rsidP="00BB3713">
      <w:pPr>
        <w:spacing w:line="276" w:lineRule="auto"/>
        <w:rPr>
          <w:color w:val="000000" w:themeColor="text1"/>
        </w:rPr>
      </w:pPr>
      <w:r w:rsidRPr="00753174">
        <w:rPr>
          <w:b/>
          <w:color w:val="000000" w:themeColor="text1"/>
        </w:rPr>
        <w:t xml:space="preserve">Załącznik nr 5 </w:t>
      </w:r>
      <w:r w:rsidRPr="00753174">
        <w:rPr>
          <w:color w:val="000000" w:themeColor="text1"/>
        </w:rPr>
        <w:t>– Wzór wykazu osób skierowanych do realizacji zamówienia,</w:t>
      </w:r>
    </w:p>
    <w:p w14:paraId="22F25363" w14:textId="77777777" w:rsidR="005C3D02" w:rsidRPr="00753174" w:rsidRDefault="005C3D02" w:rsidP="005C3D02">
      <w:pPr>
        <w:spacing w:line="276" w:lineRule="auto"/>
        <w:rPr>
          <w:color w:val="000000" w:themeColor="text1"/>
        </w:rPr>
      </w:pPr>
      <w:r w:rsidRPr="00753174">
        <w:rPr>
          <w:b/>
          <w:color w:val="000000" w:themeColor="text1"/>
        </w:rPr>
        <w:t xml:space="preserve">Załącznik nr 6 </w:t>
      </w:r>
      <w:r w:rsidRPr="00753174">
        <w:rPr>
          <w:color w:val="000000" w:themeColor="text1"/>
        </w:rPr>
        <w:t>– Projektowane postanowienia umowy,</w:t>
      </w:r>
    </w:p>
    <w:p w14:paraId="50F899F6" w14:textId="77777777" w:rsidR="002D614F" w:rsidRPr="00753174" w:rsidRDefault="002D614F" w:rsidP="00BB3713">
      <w:pPr>
        <w:spacing w:line="276" w:lineRule="auto"/>
        <w:rPr>
          <w:color w:val="000000" w:themeColor="text1"/>
        </w:rPr>
      </w:pPr>
    </w:p>
    <w:sectPr w:rsidR="002D614F" w:rsidRPr="00753174" w:rsidSect="004268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2CD46" w14:textId="77777777" w:rsidR="00601D9C" w:rsidRDefault="00601D9C">
      <w:r>
        <w:separator/>
      </w:r>
    </w:p>
  </w:endnote>
  <w:endnote w:type="continuationSeparator" w:id="0">
    <w:p w14:paraId="0A190EAC" w14:textId="77777777" w:rsidR="00601D9C" w:rsidRDefault="0060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509253"/>
      <w:docPartObj>
        <w:docPartGallery w:val="Page Numbers (Bottom of Page)"/>
        <w:docPartUnique/>
      </w:docPartObj>
    </w:sdtPr>
    <w:sdtContent>
      <w:p w14:paraId="7DEBE19D" w14:textId="77777777" w:rsidR="00BF6D36" w:rsidRDefault="00000000">
        <w:pPr>
          <w:pStyle w:val="Stopka"/>
          <w:jc w:val="center"/>
        </w:pPr>
        <w:r>
          <w:fldChar w:fldCharType="begin"/>
        </w:r>
        <w:r>
          <w:instrText>PAGE   \* MERGEFORMAT</w:instrText>
        </w:r>
        <w:r>
          <w:fldChar w:fldCharType="separate"/>
        </w:r>
        <w:r w:rsidR="00BD0D2D">
          <w:rPr>
            <w:noProof/>
          </w:rPr>
          <w:t>26</w:t>
        </w:r>
        <w:r>
          <w:rPr>
            <w:noProof/>
          </w:rPr>
          <w:fldChar w:fldCharType="end"/>
        </w:r>
      </w:p>
    </w:sdtContent>
  </w:sdt>
  <w:p w14:paraId="5D3B3780" w14:textId="77777777" w:rsidR="00BF6D36" w:rsidRDefault="00BF6D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81B77" w14:textId="77777777" w:rsidR="00601D9C" w:rsidRDefault="00601D9C">
      <w:r>
        <w:separator/>
      </w:r>
    </w:p>
  </w:footnote>
  <w:footnote w:type="continuationSeparator" w:id="0">
    <w:p w14:paraId="7149C044" w14:textId="77777777" w:rsidR="00601D9C" w:rsidRDefault="00601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7A3F"/>
    <w:multiLevelType w:val="hybridMultilevel"/>
    <w:tmpl w:val="290276D0"/>
    <w:lvl w:ilvl="0" w:tplc="67580B78">
      <w:numFmt w:val="bullet"/>
      <w:lvlText w:val="-"/>
      <w:lvlJc w:val="left"/>
      <w:pPr>
        <w:ind w:left="1070" w:hanging="144"/>
      </w:pPr>
      <w:rPr>
        <w:rFonts w:ascii="Times New Roman" w:eastAsia="Times New Roman" w:hAnsi="Times New Roman" w:cs="Times New Roman" w:hint="default"/>
        <w:w w:val="100"/>
        <w:sz w:val="22"/>
        <w:szCs w:val="22"/>
        <w:lang w:val="pl-PL" w:eastAsia="en-US" w:bidi="ar-SA"/>
      </w:rPr>
    </w:lvl>
    <w:lvl w:ilvl="1" w:tplc="37E6EC9A">
      <w:numFmt w:val="bullet"/>
      <w:lvlText w:val="•"/>
      <w:lvlJc w:val="left"/>
      <w:pPr>
        <w:ind w:left="1959" w:hanging="144"/>
      </w:pPr>
      <w:rPr>
        <w:rFonts w:hint="default"/>
        <w:lang w:val="pl-PL" w:eastAsia="en-US" w:bidi="ar-SA"/>
      </w:rPr>
    </w:lvl>
    <w:lvl w:ilvl="2" w:tplc="8026ABC8">
      <w:numFmt w:val="bullet"/>
      <w:lvlText w:val="•"/>
      <w:lvlJc w:val="left"/>
      <w:pPr>
        <w:ind w:left="2839" w:hanging="144"/>
      </w:pPr>
      <w:rPr>
        <w:rFonts w:hint="default"/>
        <w:lang w:val="pl-PL" w:eastAsia="en-US" w:bidi="ar-SA"/>
      </w:rPr>
    </w:lvl>
    <w:lvl w:ilvl="3" w:tplc="A4802F64">
      <w:numFmt w:val="bullet"/>
      <w:lvlText w:val="•"/>
      <w:lvlJc w:val="left"/>
      <w:pPr>
        <w:ind w:left="3719" w:hanging="144"/>
      </w:pPr>
      <w:rPr>
        <w:rFonts w:hint="default"/>
        <w:lang w:val="pl-PL" w:eastAsia="en-US" w:bidi="ar-SA"/>
      </w:rPr>
    </w:lvl>
    <w:lvl w:ilvl="4" w:tplc="81368016">
      <w:numFmt w:val="bullet"/>
      <w:lvlText w:val="•"/>
      <w:lvlJc w:val="left"/>
      <w:pPr>
        <w:ind w:left="4599" w:hanging="144"/>
      </w:pPr>
      <w:rPr>
        <w:rFonts w:hint="default"/>
        <w:lang w:val="pl-PL" w:eastAsia="en-US" w:bidi="ar-SA"/>
      </w:rPr>
    </w:lvl>
    <w:lvl w:ilvl="5" w:tplc="621642A6">
      <w:numFmt w:val="bullet"/>
      <w:lvlText w:val="•"/>
      <w:lvlJc w:val="left"/>
      <w:pPr>
        <w:ind w:left="5479" w:hanging="144"/>
      </w:pPr>
      <w:rPr>
        <w:rFonts w:hint="default"/>
        <w:lang w:val="pl-PL" w:eastAsia="en-US" w:bidi="ar-SA"/>
      </w:rPr>
    </w:lvl>
    <w:lvl w:ilvl="6" w:tplc="62303A04">
      <w:numFmt w:val="bullet"/>
      <w:lvlText w:val="•"/>
      <w:lvlJc w:val="left"/>
      <w:pPr>
        <w:ind w:left="6359" w:hanging="144"/>
      </w:pPr>
      <w:rPr>
        <w:rFonts w:hint="default"/>
        <w:lang w:val="pl-PL" w:eastAsia="en-US" w:bidi="ar-SA"/>
      </w:rPr>
    </w:lvl>
    <w:lvl w:ilvl="7" w:tplc="2E24AAEC">
      <w:numFmt w:val="bullet"/>
      <w:lvlText w:val="•"/>
      <w:lvlJc w:val="left"/>
      <w:pPr>
        <w:ind w:left="7239" w:hanging="144"/>
      </w:pPr>
      <w:rPr>
        <w:rFonts w:hint="default"/>
        <w:lang w:val="pl-PL" w:eastAsia="en-US" w:bidi="ar-SA"/>
      </w:rPr>
    </w:lvl>
    <w:lvl w:ilvl="8" w:tplc="92345772">
      <w:numFmt w:val="bullet"/>
      <w:lvlText w:val="•"/>
      <w:lvlJc w:val="left"/>
      <w:pPr>
        <w:ind w:left="8119" w:hanging="144"/>
      </w:pPr>
      <w:rPr>
        <w:rFonts w:hint="default"/>
        <w:lang w:val="pl-PL" w:eastAsia="en-US" w:bidi="ar-SA"/>
      </w:rPr>
    </w:lvl>
  </w:abstractNum>
  <w:abstractNum w:abstractNumId="1" w15:restartNumberingAfterBreak="0">
    <w:nsid w:val="05C209F5"/>
    <w:multiLevelType w:val="hybridMultilevel"/>
    <w:tmpl w:val="BFCA28CA"/>
    <w:lvl w:ilvl="0" w:tplc="FFFFFFFF">
      <w:start w:val="1"/>
      <w:numFmt w:val="decimal"/>
      <w:lvlText w:val="%1."/>
      <w:lvlJc w:val="left"/>
      <w:pPr>
        <w:ind w:left="1070" w:hanging="360"/>
      </w:pPr>
      <w:rPr>
        <w:rFonts w:ascii="Times New Roman" w:eastAsia="Times New Roman" w:hAnsi="Times New Roman" w:cs="Times New Roman" w:hint="default"/>
        <w:spacing w:val="-26"/>
        <w:w w:val="99"/>
        <w:sz w:val="24"/>
        <w:szCs w:val="24"/>
        <w:lang w:val="pl-PL" w:eastAsia="en-US" w:bidi="ar-SA"/>
      </w:rPr>
    </w:lvl>
    <w:lvl w:ilvl="1" w:tplc="F918910C">
      <w:start w:val="1"/>
      <w:numFmt w:val="decimal"/>
      <w:lvlText w:val="%2)"/>
      <w:lvlJc w:val="left"/>
      <w:pPr>
        <w:ind w:left="1790" w:hanging="360"/>
      </w:pPr>
      <w:rPr>
        <w:rFonts w:ascii="Times New Roman" w:eastAsia="Times New Roman" w:hAnsi="Times New Roman" w:cs="Times New Roman" w:hint="default"/>
        <w:w w:val="100"/>
        <w:sz w:val="22"/>
        <w:szCs w:val="22"/>
        <w:lang w:val="pl-PL" w:eastAsia="en-US" w:bidi="ar-SA"/>
      </w:rPr>
    </w:lvl>
    <w:lvl w:ilvl="2" w:tplc="FFFFFFFF">
      <w:numFmt w:val="bullet"/>
      <w:lvlText w:val="•"/>
      <w:lvlJc w:val="left"/>
      <w:pPr>
        <w:ind w:left="1500" w:hanging="228"/>
      </w:pPr>
      <w:rPr>
        <w:rFonts w:hint="default"/>
        <w:lang w:val="pl-PL" w:eastAsia="en-US" w:bidi="ar-SA"/>
      </w:rPr>
    </w:lvl>
    <w:lvl w:ilvl="3" w:tplc="FFFFFFFF">
      <w:numFmt w:val="bullet"/>
      <w:lvlText w:val="•"/>
      <w:lvlJc w:val="left"/>
      <w:pPr>
        <w:ind w:left="1640" w:hanging="228"/>
      </w:pPr>
      <w:rPr>
        <w:rFonts w:hint="default"/>
        <w:lang w:val="pl-PL" w:eastAsia="en-US" w:bidi="ar-SA"/>
      </w:rPr>
    </w:lvl>
    <w:lvl w:ilvl="4" w:tplc="FFFFFFFF">
      <w:numFmt w:val="bullet"/>
      <w:lvlText w:val="•"/>
      <w:lvlJc w:val="left"/>
      <w:pPr>
        <w:ind w:left="2817" w:hanging="228"/>
      </w:pPr>
      <w:rPr>
        <w:rFonts w:hint="default"/>
        <w:lang w:val="pl-PL" w:eastAsia="en-US" w:bidi="ar-SA"/>
      </w:rPr>
    </w:lvl>
    <w:lvl w:ilvl="5" w:tplc="FFFFFFFF">
      <w:numFmt w:val="bullet"/>
      <w:lvlText w:val="•"/>
      <w:lvlJc w:val="left"/>
      <w:pPr>
        <w:ind w:left="3994" w:hanging="228"/>
      </w:pPr>
      <w:rPr>
        <w:rFonts w:hint="default"/>
        <w:lang w:val="pl-PL" w:eastAsia="en-US" w:bidi="ar-SA"/>
      </w:rPr>
    </w:lvl>
    <w:lvl w:ilvl="6" w:tplc="FFFFFFFF">
      <w:numFmt w:val="bullet"/>
      <w:lvlText w:val="•"/>
      <w:lvlJc w:val="left"/>
      <w:pPr>
        <w:ind w:left="5171" w:hanging="228"/>
      </w:pPr>
      <w:rPr>
        <w:rFonts w:hint="default"/>
        <w:lang w:val="pl-PL" w:eastAsia="en-US" w:bidi="ar-SA"/>
      </w:rPr>
    </w:lvl>
    <w:lvl w:ilvl="7" w:tplc="FFFFFFFF">
      <w:numFmt w:val="bullet"/>
      <w:lvlText w:val="•"/>
      <w:lvlJc w:val="left"/>
      <w:pPr>
        <w:ind w:left="6348" w:hanging="228"/>
      </w:pPr>
      <w:rPr>
        <w:rFonts w:hint="default"/>
        <w:lang w:val="pl-PL" w:eastAsia="en-US" w:bidi="ar-SA"/>
      </w:rPr>
    </w:lvl>
    <w:lvl w:ilvl="8" w:tplc="FFFFFFFF">
      <w:numFmt w:val="bullet"/>
      <w:lvlText w:val="•"/>
      <w:lvlJc w:val="left"/>
      <w:pPr>
        <w:ind w:left="7525" w:hanging="228"/>
      </w:pPr>
      <w:rPr>
        <w:rFonts w:hint="default"/>
        <w:lang w:val="pl-PL" w:eastAsia="en-US" w:bidi="ar-SA"/>
      </w:rPr>
    </w:lvl>
  </w:abstractNum>
  <w:abstractNum w:abstractNumId="2" w15:restartNumberingAfterBreak="0">
    <w:nsid w:val="05EB334C"/>
    <w:multiLevelType w:val="multilevel"/>
    <w:tmpl w:val="6FB2913C"/>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3" w15:restartNumberingAfterBreak="0">
    <w:nsid w:val="06580489"/>
    <w:multiLevelType w:val="hybridMultilevel"/>
    <w:tmpl w:val="4F9441F6"/>
    <w:lvl w:ilvl="0" w:tplc="02AE4A24">
      <w:start w:val="1"/>
      <w:numFmt w:val="decimal"/>
      <w:lvlText w:val="%1)"/>
      <w:lvlJc w:val="left"/>
      <w:pPr>
        <w:ind w:left="1776" w:hanging="360"/>
      </w:pPr>
      <w:rPr>
        <w:rFonts w:ascii="Times New Roman" w:eastAsia="Times New Roman" w:hAnsi="Times New Roman" w:cs="Times New Roman"/>
        <w:spacing w:val="-2"/>
        <w:w w:val="100"/>
        <w:sz w:val="24"/>
        <w:szCs w:val="24"/>
        <w:lang w:val="pl-PL" w:eastAsia="en-US" w:bidi="ar-SA"/>
      </w:rPr>
    </w:lvl>
    <w:lvl w:ilvl="1" w:tplc="DCAC478E">
      <w:numFmt w:val="bullet"/>
      <w:lvlText w:val="•"/>
      <w:lvlJc w:val="left"/>
      <w:pPr>
        <w:ind w:left="2589" w:hanging="360"/>
      </w:pPr>
      <w:rPr>
        <w:rFonts w:hint="default"/>
        <w:lang w:val="pl-PL" w:eastAsia="en-US" w:bidi="ar-SA"/>
      </w:rPr>
    </w:lvl>
    <w:lvl w:ilvl="2" w:tplc="8110E3FE">
      <w:numFmt w:val="bullet"/>
      <w:lvlText w:val="•"/>
      <w:lvlJc w:val="left"/>
      <w:pPr>
        <w:ind w:left="3399" w:hanging="360"/>
      </w:pPr>
      <w:rPr>
        <w:rFonts w:hint="default"/>
        <w:lang w:val="pl-PL" w:eastAsia="en-US" w:bidi="ar-SA"/>
      </w:rPr>
    </w:lvl>
    <w:lvl w:ilvl="3" w:tplc="174632E0">
      <w:numFmt w:val="bullet"/>
      <w:lvlText w:val="•"/>
      <w:lvlJc w:val="left"/>
      <w:pPr>
        <w:ind w:left="4209" w:hanging="360"/>
      </w:pPr>
      <w:rPr>
        <w:rFonts w:hint="default"/>
        <w:lang w:val="pl-PL" w:eastAsia="en-US" w:bidi="ar-SA"/>
      </w:rPr>
    </w:lvl>
    <w:lvl w:ilvl="4" w:tplc="05FE565E">
      <w:numFmt w:val="bullet"/>
      <w:lvlText w:val="•"/>
      <w:lvlJc w:val="left"/>
      <w:pPr>
        <w:ind w:left="5019" w:hanging="360"/>
      </w:pPr>
      <w:rPr>
        <w:rFonts w:hint="default"/>
        <w:lang w:val="pl-PL" w:eastAsia="en-US" w:bidi="ar-SA"/>
      </w:rPr>
    </w:lvl>
    <w:lvl w:ilvl="5" w:tplc="A5A40AF4">
      <w:numFmt w:val="bullet"/>
      <w:lvlText w:val="•"/>
      <w:lvlJc w:val="left"/>
      <w:pPr>
        <w:ind w:left="5829" w:hanging="360"/>
      </w:pPr>
      <w:rPr>
        <w:rFonts w:hint="default"/>
        <w:lang w:val="pl-PL" w:eastAsia="en-US" w:bidi="ar-SA"/>
      </w:rPr>
    </w:lvl>
    <w:lvl w:ilvl="6" w:tplc="B0427F3A">
      <w:numFmt w:val="bullet"/>
      <w:lvlText w:val="•"/>
      <w:lvlJc w:val="left"/>
      <w:pPr>
        <w:ind w:left="6639" w:hanging="360"/>
      </w:pPr>
      <w:rPr>
        <w:rFonts w:hint="default"/>
        <w:lang w:val="pl-PL" w:eastAsia="en-US" w:bidi="ar-SA"/>
      </w:rPr>
    </w:lvl>
    <w:lvl w:ilvl="7" w:tplc="7AAA344C">
      <w:numFmt w:val="bullet"/>
      <w:lvlText w:val="•"/>
      <w:lvlJc w:val="left"/>
      <w:pPr>
        <w:ind w:left="7449" w:hanging="360"/>
      </w:pPr>
      <w:rPr>
        <w:rFonts w:hint="default"/>
        <w:lang w:val="pl-PL" w:eastAsia="en-US" w:bidi="ar-SA"/>
      </w:rPr>
    </w:lvl>
    <w:lvl w:ilvl="8" w:tplc="C0925A2A">
      <w:numFmt w:val="bullet"/>
      <w:lvlText w:val="•"/>
      <w:lvlJc w:val="left"/>
      <w:pPr>
        <w:ind w:left="8259" w:hanging="360"/>
      </w:pPr>
      <w:rPr>
        <w:rFonts w:hint="default"/>
        <w:lang w:val="pl-PL" w:eastAsia="en-US" w:bidi="ar-SA"/>
      </w:rPr>
    </w:lvl>
  </w:abstractNum>
  <w:abstractNum w:abstractNumId="4" w15:restartNumberingAfterBreak="0">
    <w:nsid w:val="07810485"/>
    <w:multiLevelType w:val="hybridMultilevel"/>
    <w:tmpl w:val="8A2C435A"/>
    <w:lvl w:ilvl="0" w:tplc="283A8D7C">
      <w:start w:val="1"/>
      <w:numFmt w:val="decimal"/>
      <w:lvlText w:val="%1."/>
      <w:lvlJc w:val="left"/>
      <w:pPr>
        <w:ind w:left="643" w:hanging="243"/>
      </w:pPr>
      <w:rPr>
        <w:rFonts w:ascii="Times New Roman" w:eastAsia="Times New Roman" w:hAnsi="Times New Roman" w:cs="Times New Roman" w:hint="default"/>
        <w:b/>
        <w:bCs/>
        <w:w w:val="100"/>
        <w:sz w:val="22"/>
        <w:szCs w:val="22"/>
        <w:lang w:val="pl-PL" w:eastAsia="en-US" w:bidi="ar-SA"/>
      </w:rPr>
    </w:lvl>
    <w:lvl w:ilvl="1" w:tplc="62C0D364">
      <w:numFmt w:val="bullet"/>
      <w:lvlText w:val="•"/>
      <w:lvlJc w:val="left"/>
      <w:pPr>
        <w:ind w:left="1563" w:hanging="243"/>
      </w:pPr>
      <w:rPr>
        <w:rFonts w:hint="default"/>
        <w:lang w:val="pl-PL" w:eastAsia="en-US" w:bidi="ar-SA"/>
      </w:rPr>
    </w:lvl>
    <w:lvl w:ilvl="2" w:tplc="1B82C07A">
      <w:numFmt w:val="bullet"/>
      <w:lvlText w:val="•"/>
      <w:lvlJc w:val="left"/>
      <w:pPr>
        <w:ind w:left="2487" w:hanging="243"/>
      </w:pPr>
      <w:rPr>
        <w:rFonts w:hint="default"/>
        <w:lang w:val="pl-PL" w:eastAsia="en-US" w:bidi="ar-SA"/>
      </w:rPr>
    </w:lvl>
    <w:lvl w:ilvl="3" w:tplc="9A94CA40">
      <w:numFmt w:val="bullet"/>
      <w:lvlText w:val="•"/>
      <w:lvlJc w:val="left"/>
      <w:pPr>
        <w:ind w:left="3411" w:hanging="243"/>
      </w:pPr>
      <w:rPr>
        <w:rFonts w:hint="default"/>
        <w:lang w:val="pl-PL" w:eastAsia="en-US" w:bidi="ar-SA"/>
      </w:rPr>
    </w:lvl>
    <w:lvl w:ilvl="4" w:tplc="9B0EE434">
      <w:numFmt w:val="bullet"/>
      <w:lvlText w:val="•"/>
      <w:lvlJc w:val="left"/>
      <w:pPr>
        <w:ind w:left="4335" w:hanging="243"/>
      </w:pPr>
      <w:rPr>
        <w:rFonts w:hint="default"/>
        <w:lang w:val="pl-PL" w:eastAsia="en-US" w:bidi="ar-SA"/>
      </w:rPr>
    </w:lvl>
    <w:lvl w:ilvl="5" w:tplc="457CF604">
      <w:numFmt w:val="bullet"/>
      <w:lvlText w:val="•"/>
      <w:lvlJc w:val="left"/>
      <w:pPr>
        <w:ind w:left="5259" w:hanging="243"/>
      </w:pPr>
      <w:rPr>
        <w:rFonts w:hint="default"/>
        <w:lang w:val="pl-PL" w:eastAsia="en-US" w:bidi="ar-SA"/>
      </w:rPr>
    </w:lvl>
    <w:lvl w:ilvl="6" w:tplc="87AA0C94">
      <w:numFmt w:val="bullet"/>
      <w:lvlText w:val="•"/>
      <w:lvlJc w:val="left"/>
      <w:pPr>
        <w:ind w:left="6183" w:hanging="243"/>
      </w:pPr>
      <w:rPr>
        <w:rFonts w:hint="default"/>
        <w:lang w:val="pl-PL" w:eastAsia="en-US" w:bidi="ar-SA"/>
      </w:rPr>
    </w:lvl>
    <w:lvl w:ilvl="7" w:tplc="0E1493AA">
      <w:numFmt w:val="bullet"/>
      <w:lvlText w:val="•"/>
      <w:lvlJc w:val="left"/>
      <w:pPr>
        <w:ind w:left="7107" w:hanging="243"/>
      </w:pPr>
      <w:rPr>
        <w:rFonts w:hint="default"/>
        <w:lang w:val="pl-PL" w:eastAsia="en-US" w:bidi="ar-SA"/>
      </w:rPr>
    </w:lvl>
    <w:lvl w:ilvl="8" w:tplc="4A702160">
      <w:numFmt w:val="bullet"/>
      <w:lvlText w:val="•"/>
      <w:lvlJc w:val="left"/>
      <w:pPr>
        <w:ind w:left="8031" w:hanging="243"/>
      </w:pPr>
      <w:rPr>
        <w:rFonts w:hint="default"/>
        <w:lang w:val="pl-PL" w:eastAsia="en-US" w:bidi="ar-SA"/>
      </w:rPr>
    </w:lvl>
  </w:abstractNum>
  <w:abstractNum w:abstractNumId="5" w15:restartNumberingAfterBreak="0">
    <w:nsid w:val="07C24A41"/>
    <w:multiLevelType w:val="hybridMultilevel"/>
    <w:tmpl w:val="18E4679A"/>
    <w:lvl w:ilvl="0" w:tplc="A3A8F24E">
      <w:start w:val="1"/>
      <w:numFmt w:val="upperRoman"/>
      <w:lvlText w:val="%1)"/>
      <w:lvlJc w:val="left"/>
      <w:pPr>
        <w:ind w:left="720" w:hanging="720"/>
      </w:pPr>
      <w:rPr>
        <w:rFonts w:hint="default"/>
      </w:rPr>
    </w:lvl>
    <w:lvl w:ilvl="1" w:tplc="A3E04D32">
      <w:start w:val="1"/>
      <w:numFmt w:val="lowerLetter"/>
      <w:lvlText w:val="%2."/>
      <w:lvlJc w:val="left"/>
      <w:pPr>
        <w:ind w:left="1080" w:hanging="360"/>
      </w:pPr>
      <w:rPr>
        <w:rFonts w:hint="default"/>
      </w:rPr>
    </w:lvl>
    <w:lvl w:ilvl="2" w:tplc="6D024A9E">
      <w:start w:val="1"/>
      <w:numFmt w:val="low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C41487"/>
    <w:multiLevelType w:val="multilevel"/>
    <w:tmpl w:val="31284970"/>
    <w:lvl w:ilvl="0">
      <w:start w:val="1"/>
      <w:numFmt w:val="decimal"/>
      <w:lvlText w:val="%1."/>
      <w:lvlJc w:val="left"/>
      <w:pPr>
        <w:ind w:left="1363" w:hanging="720"/>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643" w:hanging="413"/>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140" w:hanging="49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2424" w:hanging="497"/>
      </w:pPr>
      <w:rPr>
        <w:rFonts w:hint="default"/>
        <w:lang w:val="pl-PL" w:eastAsia="en-US" w:bidi="ar-SA"/>
      </w:rPr>
    </w:lvl>
    <w:lvl w:ilvl="4">
      <w:numFmt w:val="bullet"/>
      <w:lvlText w:val="•"/>
      <w:lvlJc w:val="left"/>
      <w:pPr>
        <w:ind w:left="3489" w:hanging="497"/>
      </w:pPr>
      <w:rPr>
        <w:rFonts w:hint="default"/>
        <w:lang w:val="pl-PL" w:eastAsia="en-US" w:bidi="ar-SA"/>
      </w:rPr>
    </w:lvl>
    <w:lvl w:ilvl="5">
      <w:numFmt w:val="bullet"/>
      <w:lvlText w:val="•"/>
      <w:lvlJc w:val="left"/>
      <w:pPr>
        <w:ind w:left="4554" w:hanging="497"/>
      </w:pPr>
      <w:rPr>
        <w:rFonts w:hint="default"/>
        <w:lang w:val="pl-PL" w:eastAsia="en-US" w:bidi="ar-SA"/>
      </w:rPr>
    </w:lvl>
    <w:lvl w:ilvl="6">
      <w:numFmt w:val="bullet"/>
      <w:lvlText w:val="•"/>
      <w:lvlJc w:val="left"/>
      <w:pPr>
        <w:ind w:left="5619" w:hanging="497"/>
      </w:pPr>
      <w:rPr>
        <w:rFonts w:hint="default"/>
        <w:lang w:val="pl-PL" w:eastAsia="en-US" w:bidi="ar-SA"/>
      </w:rPr>
    </w:lvl>
    <w:lvl w:ilvl="7">
      <w:numFmt w:val="bullet"/>
      <w:lvlText w:val="•"/>
      <w:lvlJc w:val="left"/>
      <w:pPr>
        <w:ind w:left="6684" w:hanging="497"/>
      </w:pPr>
      <w:rPr>
        <w:rFonts w:hint="default"/>
        <w:lang w:val="pl-PL" w:eastAsia="en-US" w:bidi="ar-SA"/>
      </w:rPr>
    </w:lvl>
    <w:lvl w:ilvl="8">
      <w:numFmt w:val="bullet"/>
      <w:lvlText w:val="•"/>
      <w:lvlJc w:val="left"/>
      <w:pPr>
        <w:ind w:left="7749" w:hanging="497"/>
      </w:pPr>
      <w:rPr>
        <w:rFonts w:hint="default"/>
        <w:lang w:val="pl-PL" w:eastAsia="en-US" w:bidi="ar-SA"/>
      </w:rPr>
    </w:lvl>
  </w:abstractNum>
  <w:abstractNum w:abstractNumId="7" w15:restartNumberingAfterBreak="0">
    <w:nsid w:val="08F53F57"/>
    <w:multiLevelType w:val="hybridMultilevel"/>
    <w:tmpl w:val="6C7C7042"/>
    <w:lvl w:ilvl="0" w:tplc="2C22834C">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9990D556">
      <w:numFmt w:val="bullet"/>
      <w:lvlText w:val="•"/>
      <w:lvlJc w:val="left"/>
      <w:pPr>
        <w:ind w:left="1779" w:hanging="228"/>
      </w:pPr>
      <w:rPr>
        <w:rFonts w:hint="default"/>
        <w:lang w:val="pl-PL" w:eastAsia="en-US" w:bidi="ar-SA"/>
      </w:rPr>
    </w:lvl>
    <w:lvl w:ilvl="2" w:tplc="D0CC9AEE">
      <w:numFmt w:val="bullet"/>
      <w:lvlText w:val="•"/>
      <w:lvlJc w:val="left"/>
      <w:pPr>
        <w:ind w:left="2679" w:hanging="228"/>
      </w:pPr>
      <w:rPr>
        <w:rFonts w:hint="default"/>
        <w:lang w:val="pl-PL" w:eastAsia="en-US" w:bidi="ar-SA"/>
      </w:rPr>
    </w:lvl>
    <w:lvl w:ilvl="3" w:tplc="0BEE01E2">
      <w:numFmt w:val="bullet"/>
      <w:lvlText w:val="•"/>
      <w:lvlJc w:val="left"/>
      <w:pPr>
        <w:ind w:left="3579" w:hanging="228"/>
      </w:pPr>
      <w:rPr>
        <w:rFonts w:hint="default"/>
        <w:lang w:val="pl-PL" w:eastAsia="en-US" w:bidi="ar-SA"/>
      </w:rPr>
    </w:lvl>
    <w:lvl w:ilvl="4" w:tplc="796CA778">
      <w:numFmt w:val="bullet"/>
      <w:lvlText w:val="•"/>
      <w:lvlJc w:val="left"/>
      <w:pPr>
        <w:ind w:left="4479" w:hanging="228"/>
      </w:pPr>
      <w:rPr>
        <w:rFonts w:hint="default"/>
        <w:lang w:val="pl-PL" w:eastAsia="en-US" w:bidi="ar-SA"/>
      </w:rPr>
    </w:lvl>
    <w:lvl w:ilvl="5" w:tplc="336E6588">
      <w:numFmt w:val="bullet"/>
      <w:lvlText w:val="•"/>
      <w:lvlJc w:val="left"/>
      <w:pPr>
        <w:ind w:left="5379" w:hanging="228"/>
      </w:pPr>
      <w:rPr>
        <w:rFonts w:hint="default"/>
        <w:lang w:val="pl-PL" w:eastAsia="en-US" w:bidi="ar-SA"/>
      </w:rPr>
    </w:lvl>
    <w:lvl w:ilvl="6" w:tplc="A770EBEA">
      <w:numFmt w:val="bullet"/>
      <w:lvlText w:val="•"/>
      <w:lvlJc w:val="left"/>
      <w:pPr>
        <w:ind w:left="6279" w:hanging="228"/>
      </w:pPr>
      <w:rPr>
        <w:rFonts w:hint="default"/>
        <w:lang w:val="pl-PL" w:eastAsia="en-US" w:bidi="ar-SA"/>
      </w:rPr>
    </w:lvl>
    <w:lvl w:ilvl="7" w:tplc="ED8A7E3C">
      <w:numFmt w:val="bullet"/>
      <w:lvlText w:val="•"/>
      <w:lvlJc w:val="left"/>
      <w:pPr>
        <w:ind w:left="7179" w:hanging="228"/>
      </w:pPr>
      <w:rPr>
        <w:rFonts w:hint="default"/>
        <w:lang w:val="pl-PL" w:eastAsia="en-US" w:bidi="ar-SA"/>
      </w:rPr>
    </w:lvl>
    <w:lvl w:ilvl="8" w:tplc="4B50CA26">
      <w:numFmt w:val="bullet"/>
      <w:lvlText w:val="•"/>
      <w:lvlJc w:val="left"/>
      <w:pPr>
        <w:ind w:left="8079" w:hanging="228"/>
      </w:pPr>
      <w:rPr>
        <w:rFonts w:hint="default"/>
        <w:lang w:val="pl-PL" w:eastAsia="en-US" w:bidi="ar-SA"/>
      </w:rPr>
    </w:lvl>
  </w:abstractNum>
  <w:abstractNum w:abstractNumId="8" w15:restartNumberingAfterBreak="0">
    <w:nsid w:val="0A922F29"/>
    <w:multiLevelType w:val="hybridMultilevel"/>
    <w:tmpl w:val="EB4C6818"/>
    <w:lvl w:ilvl="0" w:tplc="E2C06D4A">
      <w:start w:val="1"/>
      <w:numFmt w:val="decimal"/>
      <w:lvlText w:val="%1."/>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AA8D3C">
      <w:start w:val="1"/>
      <w:numFmt w:val="lowerLetter"/>
      <w:lvlText w:val="%2"/>
      <w:lvlJc w:val="left"/>
      <w:pPr>
        <w:ind w:left="1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B4D5F8">
      <w:start w:val="1"/>
      <w:numFmt w:val="lowerRoman"/>
      <w:lvlText w:val="%3"/>
      <w:lvlJc w:val="left"/>
      <w:pPr>
        <w:ind w:left="2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D658E6">
      <w:start w:val="1"/>
      <w:numFmt w:val="decimal"/>
      <w:lvlText w:val="%4"/>
      <w:lvlJc w:val="left"/>
      <w:pPr>
        <w:ind w:left="3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505404">
      <w:start w:val="1"/>
      <w:numFmt w:val="lowerLetter"/>
      <w:lvlText w:val="%5"/>
      <w:lvlJc w:val="left"/>
      <w:pPr>
        <w:ind w:left="3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0A82A8">
      <w:start w:val="1"/>
      <w:numFmt w:val="lowerRoman"/>
      <w:lvlText w:val="%6"/>
      <w:lvlJc w:val="left"/>
      <w:pPr>
        <w:ind w:left="4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12072A">
      <w:start w:val="1"/>
      <w:numFmt w:val="decimal"/>
      <w:lvlText w:val="%7"/>
      <w:lvlJc w:val="left"/>
      <w:pPr>
        <w:ind w:left="5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2C7466">
      <w:start w:val="1"/>
      <w:numFmt w:val="lowerLetter"/>
      <w:lvlText w:val="%8"/>
      <w:lvlJc w:val="left"/>
      <w:pPr>
        <w:ind w:left="5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C269C0">
      <w:start w:val="1"/>
      <w:numFmt w:val="lowerRoman"/>
      <w:lvlText w:val="%9"/>
      <w:lvlJc w:val="left"/>
      <w:pPr>
        <w:ind w:left="6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525D8F"/>
    <w:multiLevelType w:val="multilevel"/>
    <w:tmpl w:val="6C100A5C"/>
    <w:lvl w:ilvl="0">
      <w:start w:val="6"/>
      <w:numFmt w:val="decimal"/>
      <w:lvlText w:val="%1"/>
      <w:lvlJc w:val="left"/>
      <w:pPr>
        <w:ind w:left="1003" w:hanging="301"/>
      </w:pPr>
      <w:rPr>
        <w:rFonts w:hint="default"/>
        <w:lang w:val="pl-PL" w:eastAsia="en-US" w:bidi="ar-SA"/>
      </w:rPr>
    </w:lvl>
    <w:lvl w:ilvl="1">
      <w:start w:val="1"/>
      <w:numFmt w:val="decimal"/>
      <w:lvlText w:val="%1.%2"/>
      <w:lvlJc w:val="left"/>
      <w:pPr>
        <w:ind w:left="1003" w:hanging="301"/>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790" w:hanging="360"/>
      </w:pPr>
      <w:rPr>
        <w:rFonts w:ascii="Symbol" w:eastAsia="Symbol" w:hAnsi="Symbol" w:cs="Symbol" w:hint="default"/>
        <w:w w:val="100"/>
        <w:sz w:val="24"/>
        <w:szCs w:val="24"/>
        <w:lang w:val="pl-PL" w:eastAsia="en-US" w:bidi="ar-SA"/>
      </w:rPr>
    </w:lvl>
    <w:lvl w:ilvl="3">
      <w:numFmt w:val="bullet"/>
      <w:lvlText w:val="•"/>
      <w:lvlJc w:val="left"/>
      <w:pPr>
        <w:ind w:left="3595" w:hanging="360"/>
      </w:pPr>
      <w:rPr>
        <w:rFonts w:hint="default"/>
        <w:lang w:val="pl-PL" w:eastAsia="en-US" w:bidi="ar-SA"/>
      </w:rPr>
    </w:lvl>
    <w:lvl w:ilvl="4">
      <w:numFmt w:val="bullet"/>
      <w:lvlText w:val="•"/>
      <w:lvlJc w:val="left"/>
      <w:pPr>
        <w:ind w:left="4493" w:hanging="360"/>
      </w:pPr>
      <w:rPr>
        <w:rFonts w:hint="default"/>
        <w:lang w:val="pl-PL" w:eastAsia="en-US" w:bidi="ar-SA"/>
      </w:rPr>
    </w:lvl>
    <w:lvl w:ilvl="5">
      <w:numFmt w:val="bullet"/>
      <w:lvlText w:val="•"/>
      <w:lvlJc w:val="left"/>
      <w:pPr>
        <w:ind w:left="5390" w:hanging="360"/>
      </w:pPr>
      <w:rPr>
        <w:rFonts w:hint="default"/>
        <w:lang w:val="pl-PL" w:eastAsia="en-US" w:bidi="ar-SA"/>
      </w:rPr>
    </w:lvl>
    <w:lvl w:ilvl="6">
      <w:numFmt w:val="bullet"/>
      <w:lvlText w:val="•"/>
      <w:lvlJc w:val="left"/>
      <w:pPr>
        <w:ind w:left="6288" w:hanging="360"/>
      </w:pPr>
      <w:rPr>
        <w:rFonts w:hint="default"/>
        <w:lang w:val="pl-PL" w:eastAsia="en-US" w:bidi="ar-SA"/>
      </w:rPr>
    </w:lvl>
    <w:lvl w:ilvl="7">
      <w:numFmt w:val="bullet"/>
      <w:lvlText w:val="•"/>
      <w:lvlJc w:val="left"/>
      <w:pPr>
        <w:ind w:left="7186" w:hanging="360"/>
      </w:pPr>
      <w:rPr>
        <w:rFonts w:hint="default"/>
        <w:lang w:val="pl-PL" w:eastAsia="en-US" w:bidi="ar-SA"/>
      </w:rPr>
    </w:lvl>
    <w:lvl w:ilvl="8">
      <w:numFmt w:val="bullet"/>
      <w:lvlText w:val="•"/>
      <w:lvlJc w:val="left"/>
      <w:pPr>
        <w:ind w:left="8083" w:hanging="360"/>
      </w:pPr>
      <w:rPr>
        <w:rFonts w:hint="default"/>
        <w:lang w:val="pl-PL" w:eastAsia="en-US" w:bidi="ar-SA"/>
      </w:rPr>
    </w:lvl>
  </w:abstractNum>
  <w:abstractNum w:abstractNumId="10" w15:restartNumberingAfterBreak="0">
    <w:nsid w:val="13BE078F"/>
    <w:multiLevelType w:val="hybridMultilevel"/>
    <w:tmpl w:val="64FC9748"/>
    <w:lvl w:ilvl="0" w:tplc="4B6A713A">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42A2B506">
      <w:numFmt w:val="bullet"/>
      <w:lvlText w:val="•"/>
      <w:lvlJc w:val="left"/>
      <w:pPr>
        <w:ind w:left="2085" w:hanging="567"/>
      </w:pPr>
      <w:rPr>
        <w:rFonts w:hint="default"/>
        <w:lang w:val="pl-PL" w:eastAsia="en-US" w:bidi="ar-SA"/>
      </w:rPr>
    </w:lvl>
    <w:lvl w:ilvl="2" w:tplc="37146E82">
      <w:numFmt w:val="bullet"/>
      <w:lvlText w:val="•"/>
      <w:lvlJc w:val="left"/>
      <w:pPr>
        <w:ind w:left="2951" w:hanging="567"/>
      </w:pPr>
      <w:rPr>
        <w:rFonts w:hint="default"/>
        <w:lang w:val="pl-PL" w:eastAsia="en-US" w:bidi="ar-SA"/>
      </w:rPr>
    </w:lvl>
    <w:lvl w:ilvl="3" w:tplc="CDAA83AA">
      <w:numFmt w:val="bullet"/>
      <w:lvlText w:val="•"/>
      <w:lvlJc w:val="left"/>
      <w:pPr>
        <w:ind w:left="3817" w:hanging="567"/>
      </w:pPr>
      <w:rPr>
        <w:rFonts w:hint="default"/>
        <w:lang w:val="pl-PL" w:eastAsia="en-US" w:bidi="ar-SA"/>
      </w:rPr>
    </w:lvl>
    <w:lvl w:ilvl="4" w:tplc="7F5430BE">
      <w:numFmt w:val="bullet"/>
      <w:lvlText w:val="•"/>
      <w:lvlJc w:val="left"/>
      <w:pPr>
        <w:ind w:left="4683" w:hanging="567"/>
      </w:pPr>
      <w:rPr>
        <w:rFonts w:hint="default"/>
        <w:lang w:val="pl-PL" w:eastAsia="en-US" w:bidi="ar-SA"/>
      </w:rPr>
    </w:lvl>
    <w:lvl w:ilvl="5" w:tplc="6E0ACD88">
      <w:numFmt w:val="bullet"/>
      <w:lvlText w:val="•"/>
      <w:lvlJc w:val="left"/>
      <w:pPr>
        <w:ind w:left="5549" w:hanging="567"/>
      </w:pPr>
      <w:rPr>
        <w:rFonts w:hint="default"/>
        <w:lang w:val="pl-PL" w:eastAsia="en-US" w:bidi="ar-SA"/>
      </w:rPr>
    </w:lvl>
    <w:lvl w:ilvl="6" w:tplc="92D466F6">
      <w:numFmt w:val="bullet"/>
      <w:lvlText w:val="•"/>
      <w:lvlJc w:val="left"/>
      <w:pPr>
        <w:ind w:left="6415" w:hanging="567"/>
      </w:pPr>
      <w:rPr>
        <w:rFonts w:hint="default"/>
        <w:lang w:val="pl-PL" w:eastAsia="en-US" w:bidi="ar-SA"/>
      </w:rPr>
    </w:lvl>
    <w:lvl w:ilvl="7" w:tplc="6B087578">
      <w:numFmt w:val="bullet"/>
      <w:lvlText w:val="•"/>
      <w:lvlJc w:val="left"/>
      <w:pPr>
        <w:ind w:left="7281" w:hanging="567"/>
      </w:pPr>
      <w:rPr>
        <w:rFonts w:hint="default"/>
        <w:lang w:val="pl-PL" w:eastAsia="en-US" w:bidi="ar-SA"/>
      </w:rPr>
    </w:lvl>
    <w:lvl w:ilvl="8" w:tplc="1212A48C">
      <w:numFmt w:val="bullet"/>
      <w:lvlText w:val="•"/>
      <w:lvlJc w:val="left"/>
      <w:pPr>
        <w:ind w:left="8147" w:hanging="567"/>
      </w:pPr>
      <w:rPr>
        <w:rFonts w:hint="default"/>
        <w:lang w:val="pl-PL" w:eastAsia="en-US" w:bidi="ar-SA"/>
      </w:rPr>
    </w:lvl>
  </w:abstractNum>
  <w:abstractNum w:abstractNumId="11" w15:restartNumberingAfterBreak="0">
    <w:nsid w:val="17FA7757"/>
    <w:multiLevelType w:val="multilevel"/>
    <w:tmpl w:val="E1C6E898"/>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399"/>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399"/>
      </w:pPr>
      <w:rPr>
        <w:rFonts w:hint="default"/>
        <w:lang w:val="pl-PL" w:eastAsia="en-US" w:bidi="ar-SA"/>
      </w:rPr>
    </w:lvl>
    <w:lvl w:ilvl="3">
      <w:numFmt w:val="bullet"/>
      <w:lvlText w:val="•"/>
      <w:lvlJc w:val="left"/>
      <w:pPr>
        <w:ind w:left="3817" w:hanging="399"/>
      </w:pPr>
      <w:rPr>
        <w:rFonts w:hint="default"/>
        <w:lang w:val="pl-PL" w:eastAsia="en-US" w:bidi="ar-SA"/>
      </w:rPr>
    </w:lvl>
    <w:lvl w:ilvl="4">
      <w:numFmt w:val="bullet"/>
      <w:lvlText w:val="•"/>
      <w:lvlJc w:val="left"/>
      <w:pPr>
        <w:ind w:left="4683" w:hanging="399"/>
      </w:pPr>
      <w:rPr>
        <w:rFonts w:hint="default"/>
        <w:lang w:val="pl-PL" w:eastAsia="en-US" w:bidi="ar-SA"/>
      </w:rPr>
    </w:lvl>
    <w:lvl w:ilvl="5">
      <w:numFmt w:val="bullet"/>
      <w:lvlText w:val="•"/>
      <w:lvlJc w:val="left"/>
      <w:pPr>
        <w:ind w:left="5549" w:hanging="399"/>
      </w:pPr>
      <w:rPr>
        <w:rFonts w:hint="default"/>
        <w:lang w:val="pl-PL" w:eastAsia="en-US" w:bidi="ar-SA"/>
      </w:rPr>
    </w:lvl>
    <w:lvl w:ilvl="6">
      <w:numFmt w:val="bullet"/>
      <w:lvlText w:val="•"/>
      <w:lvlJc w:val="left"/>
      <w:pPr>
        <w:ind w:left="6415" w:hanging="399"/>
      </w:pPr>
      <w:rPr>
        <w:rFonts w:hint="default"/>
        <w:lang w:val="pl-PL" w:eastAsia="en-US" w:bidi="ar-SA"/>
      </w:rPr>
    </w:lvl>
    <w:lvl w:ilvl="7">
      <w:numFmt w:val="bullet"/>
      <w:lvlText w:val="•"/>
      <w:lvlJc w:val="left"/>
      <w:pPr>
        <w:ind w:left="7281" w:hanging="399"/>
      </w:pPr>
      <w:rPr>
        <w:rFonts w:hint="default"/>
        <w:lang w:val="pl-PL" w:eastAsia="en-US" w:bidi="ar-SA"/>
      </w:rPr>
    </w:lvl>
    <w:lvl w:ilvl="8">
      <w:numFmt w:val="bullet"/>
      <w:lvlText w:val="•"/>
      <w:lvlJc w:val="left"/>
      <w:pPr>
        <w:ind w:left="8147" w:hanging="399"/>
      </w:pPr>
      <w:rPr>
        <w:rFonts w:hint="default"/>
        <w:lang w:val="pl-PL" w:eastAsia="en-US" w:bidi="ar-SA"/>
      </w:rPr>
    </w:lvl>
  </w:abstractNum>
  <w:abstractNum w:abstractNumId="12" w15:restartNumberingAfterBreak="0">
    <w:nsid w:val="18B047A5"/>
    <w:multiLevelType w:val="hybridMultilevel"/>
    <w:tmpl w:val="2CE6FE0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B30E53"/>
    <w:multiLevelType w:val="hybridMultilevel"/>
    <w:tmpl w:val="4EA0B5A8"/>
    <w:lvl w:ilvl="0" w:tplc="3CDE6FCC">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7896B2AE">
      <w:numFmt w:val="bullet"/>
      <w:lvlText w:val="•"/>
      <w:lvlJc w:val="left"/>
      <w:pPr>
        <w:ind w:left="1779" w:hanging="228"/>
      </w:pPr>
      <w:rPr>
        <w:rFonts w:hint="default"/>
        <w:lang w:val="pl-PL" w:eastAsia="en-US" w:bidi="ar-SA"/>
      </w:rPr>
    </w:lvl>
    <w:lvl w:ilvl="2" w:tplc="40706BDA">
      <w:numFmt w:val="bullet"/>
      <w:lvlText w:val="•"/>
      <w:lvlJc w:val="left"/>
      <w:pPr>
        <w:ind w:left="2679" w:hanging="228"/>
      </w:pPr>
      <w:rPr>
        <w:rFonts w:hint="default"/>
        <w:lang w:val="pl-PL" w:eastAsia="en-US" w:bidi="ar-SA"/>
      </w:rPr>
    </w:lvl>
    <w:lvl w:ilvl="3" w:tplc="1C3A4D00">
      <w:numFmt w:val="bullet"/>
      <w:lvlText w:val="•"/>
      <w:lvlJc w:val="left"/>
      <w:pPr>
        <w:ind w:left="3579" w:hanging="228"/>
      </w:pPr>
      <w:rPr>
        <w:rFonts w:hint="default"/>
        <w:lang w:val="pl-PL" w:eastAsia="en-US" w:bidi="ar-SA"/>
      </w:rPr>
    </w:lvl>
    <w:lvl w:ilvl="4" w:tplc="742644D8">
      <w:numFmt w:val="bullet"/>
      <w:lvlText w:val="•"/>
      <w:lvlJc w:val="left"/>
      <w:pPr>
        <w:ind w:left="4479" w:hanging="228"/>
      </w:pPr>
      <w:rPr>
        <w:rFonts w:hint="default"/>
        <w:lang w:val="pl-PL" w:eastAsia="en-US" w:bidi="ar-SA"/>
      </w:rPr>
    </w:lvl>
    <w:lvl w:ilvl="5" w:tplc="9DC04958">
      <w:numFmt w:val="bullet"/>
      <w:lvlText w:val="•"/>
      <w:lvlJc w:val="left"/>
      <w:pPr>
        <w:ind w:left="5379" w:hanging="228"/>
      </w:pPr>
      <w:rPr>
        <w:rFonts w:hint="default"/>
        <w:lang w:val="pl-PL" w:eastAsia="en-US" w:bidi="ar-SA"/>
      </w:rPr>
    </w:lvl>
    <w:lvl w:ilvl="6" w:tplc="0B4EEC16">
      <w:numFmt w:val="bullet"/>
      <w:lvlText w:val="•"/>
      <w:lvlJc w:val="left"/>
      <w:pPr>
        <w:ind w:left="6279" w:hanging="228"/>
      </w:pPr>
      <w:rPr>
        <w:rFonts w:hint="default"/>
        <w:lang w:val="pl-PL" w:eastAsia="en-US" w:bidi="ar-SA"/>
      </w:rPr>
    </w:lvl>
    <w:lvl w:ilvl="7" w:tplc="BB4040B6">
      <w:numFmt w:val="bullet"/>
      <w:lvlText w:val="•"/>
      <w:lvlJc w:val="left"/>
      <w:pPr>
        <w:ind w:left="7179" w:hanging="228"/>
      </w:pPr>
      <w:rPr>
        <w:rFonts w:hint="default"/>
        <w:lang w:val="pl-PL" w:eastAsia="en-US" w:bidi="ar-SA"/>
      </w:rPr>
    </w:lvl>
    <w:lvl w:ilvl="8" w:tplc="E7960136">
      <w:numFmt w:val="bullet"/>
      <w:lvlText w:val="•"/>
      <w:lvlJc w:val="left"/>
      <w:pPr>
        <w:ind w:left="8079" w:hanging="228"/>
      </w:pPr>
      <w:rPr>
        <w:rFonts w:hint="default"/>
        <w:lang w:val="pl-PL" w:eastAsia="en-US" w:bidi="ar-SA"/>
      </w:rPr>
    </w:lvl>
  </w:abstractNum>
  <w:abstractNum w:abstractNumId="14" w15:restartNumberingAfterBreak="0">
    <w:nsid w:val="19BC7F95"/>
    <w:multiLevelType w:val="hybridMultilevel"/>
    <w:tmpl w:val="74068FFA"/>
    <w:lvl w:ilvl="0" w:tplc="F918910C">
      <w:start w:val="1"/>
      <w:numFmt w:val="decimal"/>
      <w:lvlText w:val="%1)"/>
      <w:lvlJc w:val="left"/>
      <w:pPr>
        <w:ind w:left="2062" w:hanging="360"/>
      </w:pPr>
      <w:rPr>
        <w:rFonts w:ascii="Times New Roman" w:eastAsia="Times New Roman" w:hAnsi="Times New Roman" w:cs="Times New Roman" w:hint="default"/>
        <w:w w:val="100"/>
        <w:sz w:val="22"/>
        <w:szCs w:val="22"/>
        <w:lang w:val="pl-PL" w:eastAsia="en-US" w:bidi="ar-SA"/>
      </w:rPr>
    </w:lvl>
    <w:lvl w:ilvl="1" w:tplc="FFFFFFFF">
      <w:numFmt w:val="bullet"/>
      <w:lvlText w:val="•"/>
      <w:lvlJc w:val="left"/>
      <w:pPr>
        <w:ind w:left="2841" w:hanging="360"/>
      </w:pPr>
      <w:rPr>
        <w:rFonts w:hint="default"/>
        <w:lang w:val="pl-PL" w:eastAsia="en-US" w:bidi="ar-SA"/>
      </w:rPr>
    </w:lvl>
    <w:lvl w:ilvl="2" w:tplc="FFFFFFFF">
      <w:numFmt w:val="bullet"/>
      <w:lvlText w:val="•"/>
      <w:lvlJc w:val="left"/>
      <w:pPr>
        <w:ind w:left="3623" w:hanging="360"/>
      </w:pPr>
      <w:rPr>
        <w:rFonts w:hint="default"/>
        <w:lang w:val="pl-PL" w:eastAsia="en-US" w:bidi="ar-SA"/>
      </w:rPr>
    </w:lvl>
    <w:lvl w:ilvl="3" w:tplc="FFFFFFFF">
      <w:numFmt w:val="bullet"/>
      <w:lvlText w:val="•"/>
      <w:lvlJc w:val="left"/>
      <w:pPr>
        <w:ind w:left="4405" w:hanging="360"/>
      </w:pPr>
      <w:rPr>
        <w:rFonts w:hint="default"/>
        <w:lang w:val="pl-PL" w:eastAsia="en-US" w:bidi="ar-SA"/>
      </w:rPr>
    </w:lvl>
    <w:lvl w:ilvl="4" w:tplc="FFFFFFFF">
      <w:numFmt w:val="bullet"/>
      <w:lvlText w:val="•"/>
      <w:lvlJc w:val="left"/>
      <w:pPr>
        <w:ind w:left="5187" w:hanging="360"/>
      </w:pPr>
      <w:rPr>
        <w:rFonts w:hint="default"/>
        <w:lang w:val="pl-PL" w:eastAsia="en-US" w:bidi="ar-SA"/>
      </w:rPr>
    </w:lvl>
    <w:lvl w:ilvl="5" w:tplc="FFFFFFFF">
      <w:numFmt w:val="bullet"/>
      <w:lvlText w:val="•"/>
      <w:lvlJc w:val="left"/>
      <w:pPr>
        <w:ind w:left="5969" w:hanging="360"/>
      </w:pPr>
      <w:rPr>
        <w:rFonts w:hint="default"/>
        <w:lang w:val="pl-PL" w:eastAsia="en-US" w:bidi="ar-SA"/>
      </w:rPr>
    </w:lvl>
    <w:lvl w:ilvl="6" w:tplc="FFFFFFFF">
      <w:numFmt w:val="bullet"/>
      <w:lvlText w:val="•"/>
      <w:lvlJc w:val="left"/>
      <w:pPr>
        <w:ind w:left="6751" w:hanging="360"/>
      </w:pPr>
      <w:rPr>
        <w:rFonts w:hint="default"/>
        <w:lang w:val="pl-PL" w:eastAsia="en-US" w:bidi="ar-SA"/>
      </w:rPr>
    </w:lvl>
    <w:lvl w:ilvl="7" w:tplc="FFFFFFFF">
      <w:numFmt w:val="bullet"/>
      <w:lvlText w:val="•"/>
      <w:lvlJc w:val="left"/>
      <w:pPr>
        <w:ind w:left="7533" w:hanging="360"/>
      </w:pPr>
      <w:rPr>
        <w:rFonts w:hint="default"/>
        <w:lang w:val="pl-PL" w:eastAsia="en-US" w:bidi="ar-SA"/>
      </w:rPr>
    </w:lvl>
    <w:lvl w:ilvl="8" w:tplc="FFFFFFFF">
      <w:numFmt w:val="bullet"/>
      <w:lvlText w:val="•"/>
      <w:lvlJc w:val="left"/>
      <w:pPr>
        <w:ind w:left="8315" w:hanging="360"/>
      </w:pPr>
      <w:rPr>
        <w:rFonts w:hint="default"/>
        <w:lang w:val="pl-PL" w:eastAsia="en-US" w:bidi="ar-SA"/>
      </w:rPr>
    </w:lvl>
  </w:abstractNum>
  <w:abstractNum w:abstractNumId="15" w15:restartNumberingAfterBreak="0">
    <w:nsid w:val="1BA36FC0"/>
    <w:multiLevelType w:val="hybridMultilevel"/>
    <w:tmpl w:val="B372D258"/>
    <w:lvl w:ilvl="0" w:tplc="14229C28">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tplc="BFDCEE92">
      <w:numFmt w:val="bullet"/>
      <w:lvlText w:val="•"/>
      <w:lvlJc w:val="left"/>
      <w:pPr>
        <w:ind w:left="2085" w:hanging="567"/>
      </w:pPr>
      <w:rPr>
        <w:rFonts w:hint="default"/>
        <w:lang w:val="pl-PL" w:eastAsia="en-US" w:bidi="ar-SA"/>
      </w:rPr>
    </w:lvl>
    <w:lvl w:ilvl="2" w:tplc="F304A6A2">
      <w:numFmt w:val="bullet"/>
      <w:lvlText w:val="•"/>
      <w:lvlJc w:val="left"/>
      <w:pPr>
        <w:ind w:left="2951" w:hanging="567"/>
      </w:pPr>
      <w:rPr>
        <w:rFonts w:hint="default"/>
        <w:lang w:val="pl-PL" w:eastAsia="en-US" w:bidi="ar-SA"/>
      </w:rPr>
    </w:lvl>
    <w:lvl w:ilvl="3" w:tplc="22A476E8">
      <w:numFmt w:val="bullet"/>
      <w:lvlText w:val="•"/>
      <w:lvlJc w:val="left"/>
      <w:pPr>
        <w:ind w:left="3817" w:hanging="567"/>
      </w:pPr>
      <w:rPr>
        <w:rFonts w:hint="default"/>
        <w:lang w:val="pl-PL" w:eastAsia="en-US" w:bidi="ar-SA"/>
      </w:rPr>
    </w:lvl>
    <w:lvl w:ilvl="4" w:tplc="1EE6B04C">
      <w:numFmt w:val="bullet"/>
      <w:lvlText w:val="•"/>
      <w:lvlJc w:val="left"/>
      <w:pPr>
        <w:ind w:left="4683" w:hanging="567"/>
      </w:pPr>
      <w:rPr>
        <w:rFonts w:hint="default"/>
        <w:lang w:val="pl-PL" w:eastAsia="en-US" w:bidi="ar-SA"/>
      </w:rPr>
    </w:lvl>
    <w:lvl w:ilvl="5" w:tplc="0720ACC6">
      <w:numFmt w:val="bullet"/>
      <w:lvlText w:val="•"/>
      <w:lvlJc w:val="left"/>
      <w:pPr>
        <w:ind w:left="5549" w:hanging="567"/>
      </w:pPr>
      <w:rPr>
        <w:rFonts w:hint="default"/>
        <w:lang w:val="pl-PL" w:eastAsia="en-US" w:bidi="ar-SA"/>
      </w:rPr>
    </w:lvl>
    <w:lvl w:ilvl="6" w:tplc="96BAEE2A">
      <w:numFmt w:val="bullet"/>
      <w:lvlText w:val="•"/>
      <w:lvlJc w:val="left"/>
      <w:pPr>
        <w:ind w:left="6415" w:hanging="567"/>
      </w:pPr>
      <w:rPr>
        <w:rFonts w:hint="default"/>
        <w:lang w:val="pl-PL" w:eastAsia="en-US" w:bidi="ar-SA"/>
      </w:rPr>
    </w:lvl>
    <w:lvl w:ilvl="7" w:tplc="464EB4F4">
      <w:numFmt w:val="bullet"/>
      <w:lvlText w:val="•"/>
      <w:lvlJc w:val="left"/>
      <w:pPr>
        <w:ind w:left="7281" w:hanging="567"/>
      </w:pPr>
      <w:rPr>
        <w:rFonts w:hint="default"/>
        <w:lang w:val="pl-PL" w:eastAsia="en-US" w:bidi="ar-SA"/>
      </w:rPr>
    </w:lvl>
    <w:lvl w:ilvl="8" w:tplc="782A7380">
      <w:numFmt w:val="bullet"/>
      <w:lvlText w:val="•"/>
      <w:lvlJc w:val="left"/>
      <w:pPr>
        <w:ind w:left="8147" w:hanging="567"/>
      </w:pPr>
      <w:rPr>
        <w:rFonts w:hint="default"/>
        <w:lang w:val="pl-PL" w:eastAsia="en-US" w:bidi="ar-SA"/>
      </w:rPr>
    </w:lvl>
  </w:abstractNum>
  <w:abstractNum w:abstractNumId="16" w15:restartNumberingAfterBreak="0">
    <w:nsid w:val="1DB73EC9"/>
    <w:multiLevelType w:val="multilevel"/>
    <w:tmpl w:val="EE8AB8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671E9C"/>
    <w:multiLevelType w:val="multilevel"/>
    <w:tmpl w:val="7E421198"/>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3)"/>
      <w:lvlJc w:val="left"/>
      <w:pPr>
        <w:ind w:left="1776" w:hanging="567"/>
      </w:pPr>
      <w:rPr>
        <w:rFonts w:ascii="Times New Roman" w:eastAsia="Times New Roman" w:hAnsi="Times New Roman" w:cs="Times New Roman" w:hint="default"/>
        <w:spacing w:val="-1"/>
        <w:w w:val="91"/>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18" w15:restartNumberingAfterBreak="0">
    <w:nsid w:val="1FFC3FD8"/>
    <w:multiLevelType w:val="hybridMultilevel"/>
    <w:tmpl w:val="441E82CC"/>
    <w:lvl w:ilvl="0" w:tplc="FFFFFFFF">
      <w:start w:val="1"/>
      <w:numFmt w:val="decimal"/>
      <w:lvlText w:val="%1."/>
      <w:lvlJc w:val="left"/>
      <w:pPr>
        <w:ind w:left="1070" w:hanging="360"/>
      </w:pPr>
      <w:rPr>
        <w:rFonts w:ascii="Times New Roman" w:hAnsi="Times New Roman" w:cs="Times New Roman" w:hint="default"/>
        <w:b w:val="0"/>
        <w:bCs w:val="0"/>
        <w:i w:val="0"/>
        <w:iCs w:val="0"/>
        <w:strike w:val="0"/>
        <w:color w:val="auto"/>
        <w:spacing w:val="-2"/>
        <w:w w:val="100"/>
        <w:sz w:val="22"/>
        <w:szCs w:val="22"/>
        <w:lang w:val="pl-PL" w:eastAsia="en-US" w:bidi="ar-SA"/>
      </w:rPr>
    </w:lvl>
    <w:lvl w:ilvl="1" w:tplc="F918910C">
      <w:start w:val="1"/>
      <w:numFmt w:val="decimal"/>
      <w:lvlText w:val="%2)"/>
      <w:lvlJc w:val="left"/>
      <w:pPr>
        <w:ind w:left="1790" w:hanging="360"/>
      </w:pPr>
      <w:rPr>
        <w:rFonts w:ascii="Times New Roman" w:eastAsia="Times New Roman" w:hAnsi="Times New Roman" w:cs="Times New Roman" w:hint="default"/>
        <w:w w:val="100"/>
        <w:sz w:val="22"/>
        <w:szCs w:val="22"/>
        <w:lang w:val="pl-PL" w:eastAsia="en-US" w:bidi="ar-SA"/>
      </w:rPr>
    </w:lvl>
    <w:lvl w:ilvl="2" w:tplc="FFFFFFFF">
      <w:numFmt w:val="bullet"/>
      <w:lvlText w:val="•"/>
      <w:lvlJc w:val="left"/>
      <w:pPr>
        <w:ind w:left="2697" w:hanging="360"/>
      </w:pPr>
      <w:rPr>
        <w:rFonts w:hint="default"/>
        <w:lang w:val="pl-PL" w:eastAsia="en-US" w:bidi="ar-SA"/>
      </w:rPr>
    </w:lvl>
    <w:lvl w:ilvl="3" w:tplc="FFFFFFFF">
      <w:numFmt w:val="bullet"/>
      <w:lvlText w:val="•"/>
      <w:lvlJc w:val="left"/>
      <w:pPr>
        <w:ind w:left="3595" w:hanging="360"/>
      </w:pPr>
      <w:rPr>
        <w:rFonts w:hint="default"/>
        <w:lang w:val="pl-PL" w:eastAsia="en-US" w:bidi="ar-SA"/>
      </w:rPr>
    </w:lvl>
    <w:lvl w:ilvl="4" w:tplc="FFFFFFFF">
      <w:numFmt w:val="bullet"/>
      <w:lvlText w:val="•"/>
      <w:lvlJc w:val="left"/>
      <w:pPr>
        <w:ind w:left="4493" w:hanging="360"/>
      </w:pPr>
      <w:rPr>
        <w:rFonts w:hint="default"/>
        <w:lang w:val="pl-PL" w:eastAsia="en-US" w:bidi="ar-SA"/>
      </w:rPr>
    </w:lvl>
    <w:lvl w:ilvl="5" w:tplc="FFFFFFFF">
      <w:numFmt w:val="bullet"/>
      <w:lvlText w:val="•"/>
      <w:lvlJc w:val="left"/>
      <w:pPr>
        <w:ind w:left="5390" w:hanging="360"/>
      </w:pPr>
      <w:rPr>
        <w:rFonts w:hint="default"/>
        <w:lang w:val="pl-PL" w:eastAsia="en-US" w:bidi="ar-SA"/>
      </w:rPr>
    </w:lvl>
    <w:lvl w:ilvl="6" w:tplc="FFFFFFFF">
      <w:numFmt w:val="bullet"/>
      <w:lvlText w:val="•"/>
      <w:lvlJc w:val="left"/>
      <w:pPr>
        <w:ind w:left="6288" w:hanging="360"/>
      </w:pPr>
      <w:rPr>
        <w:rFonts w:hint="default"/>
        <w:lang w:val="pl-PL" w:eastAsia="en-US" w:bidi="ar-SA"/>
      </w:rPr>
    </w:lvl>
    <w:lvl w:ilvl="7" w:tplc="FFFFFFFF">
      <w:numFmt w:val="bullet"/>
      <w:lvlText w:val="•"/>
      <w:lvlJc w:val="left"/>
      <w:pPr>
        <w:ind w:left="7186" w:hanging="360"/>
      </w:pPr>
      <w:rPr>
        <w:rFonts w:hint="default"/>
        <w:lang w:val="pl-PL" w:eastAsia="en-US" w:bidi="ar-SA"/>
      </w:rPr>
    </w:lvl>
    <w:lvl w:ilvl="8" w:tplc="FFFFFFFF">
      <w:numFmt w:val="bullet"/>
      <w:lvlText w:val="•"/>
      <w:lvlJc w:val="left"/>
      <w:pPr>
        <w:ind w:left="8083" w:hanging="360"/>
      </w:pPr>
      <w:rPr>
        <w:rFonts w:hint="default"/>
        <w:lang w:val="pl-PL" w:eastAsia="en-US" w:bidi="ar-SA"/>
      </w:rPr>
    </w:lvl>
  </w:abstractNum>
  <w:abstractNum w:abstractNumId="19" w15:restartNumberingAfterBreak="0">
    <w:nsid w:val="203E1520"/>
    <w:multiLevelType w:val="hybridMultilevel"/>
    <w:tmpl w:val="6E5AEC58"/>
    <w:lvl w:ilvl="0" w:tplc="323A2276">
      <w:start w:val="1"/>
      <w:numFmt w:val="decimal"/>
      <w:lvlText w:val="%1."/>
      <w:lvlJc w:val="left"/>
      <w:pPr>
        <w:ind w:left="1070" w:hanging="360"/>
      </w:pPr>
      <w:rPr>
        <w:rFonts w:ascii="Times New Roman" w:hAnsi="Times New Roman" w:cs="Times New Roman" w:hint="default"/>
        <w:b w:val="0"/>
        <w:bCs w:val="0"/>
        <w:i w:val="0"/>
        <w:iCs w:val="0"/>
        <w:spacing w:val="-26"/>
        <w:w w:val="100"/>
        <w:sz w:val="22"/>
        <w:szCs w:val="22"/>
        <w:lang w:val="pl-PL" w:eastAsia="en-US" w:bidi="ar-SA"/>
      </w:rPr>
    </w:lvl>
    <w:lvl w:ilvl="1" w:tplc="FFFFFFFF">
      <w:start w:val="1"/>
      <w:numFmt w:val="decimal"/>
      <w:lvlText w:val="%2)"/>
      <w:lvlJc w:val="left"/>
      <w:pPr>
        <w:ind w:left="1495" w:hanging="228"/>
      </w:pPr>
      <w:rPr>
        <w:rFonts w:ascii="Times New Roman" w:eastAsia="Times New Roman" w:hAnsi="Times New Roman" w:cs="Times New Roman" w:hint="default"/>
        <w:w w:val="99"/>
        <w:sz w:val="24"/>
        <w:szCs w:val="24"/>
        <w:lang w:val="pl-PL" w:eastAsia="en-US" w:bidi="ar-SA"/>
      </w:rPr>
    </w:lvl>
    <w:lvl w:ilvl="2" w:tplc="FFFFFFFF">
      <w:numFmt w:val="bullet"/>
      <w:lvlText w:val="•"/>
      <w:lvlJc w:val="left"/>
      <w:pPr>
        <w:ind w:left="1500" w:hanging="228"/>
      </w:pPr>
      <w:rPr>
        <w:rFonts w:hint="default"/>
        <w:lang w:val="pl-PL" w:eastAsia="en-US" w:bidi="ar-SA"/>
      </w:rPr>
    </w:lvl>
    <w:lvl w:ilvl="3" w:tplc="FFFFFFFF">
      <w:numFmt w:val="bullet"/>
      <w:lvlText w:val="•"/>
      <w:lvlJc w:val="left"/>
      <w:pPr>
        <w:ind w:left="1640" w:hanging="228"/>
      </w:pPr>
      <w:rPr>
        <w:rFonts w:hint="default"/>
        <w:lang w:val="pl-PL" w:eastAsia="en-US" w:bidi="ar-SA"/>
      </w:rPr>
    </w:lvl>
    <w:lvl w:ilvl="4" w:tplc="FFFFFFFF">
      <w:numFmt w:val="bullet"/>
      <w:lvlText w:val="•"/>
      <w:lvlJc w:val="left"/>
      <w:pPr>
        <w:ind w:left="2817" w:hanging="228"/>
      </w:pPr>
      <w:rPr>
        <w:rFonts w:hint="default"/>
        <w:lang w:val="pl-PL" w:eastAsia="en-US" w:bidi="ar-SA"/>
      </w:rPr>
    </w:lvl>
    <w:lvl w:ilvl="5" w:tplc="FFFFFFFF">
      <w:numFmt w:val="bullet"/>
      <w:lvlText w:val="•"/>
      <w:lvlJc w:val="left"/>
      <w:pPr>
        <w:ind w:left="3994" w:hanging="228"/>
      </w:pPr>
      <w:rPr>
        <w:rFonts w:hint="default"/>
        <w:lang w:val="pl-PL" w:eastAsia="en-US" w:bidi="ar-SA"/>
      </w:rPr>
    </w:lvl>
    <w:lvl w:ilvl="6" w:tplc="FFFFFFFF">
      <w:numFmt w:val="bullet"/>
      <w:lvlText w:val="•"/>
      <w:lvlJc w:val="left"/>
      <w:pPr>
        <w:ind w:left="5171" w:hanging="228"/>
      </w:pPr>
      <w:rPr>
        <w:rFonts w:hint="default"/>
        <w:lang w:val="pl-PL" w:eastAsia="en-US" w:bidi="ar-SA"/>
      </w:rPr>
    </w:lvl>
    <w:lvl w:ilvl="7" w:tplc="FFFFFFFF">
      <w:numFmt w:val="bullet"/>
      <w:lvlText w:val="•"/>
      <w:lvlJc w:val="left"/>
      <w:pPr>
        <w:ind w:left="6348" w:hanging="228"/>
      </w:pPr>
      <w:rPr>
        <w:rFonts w:hint="default"/>
        <w:lang w:val="pl-PL" w:eastAsia="en-US" w:bidi="ar-SA"/>
      </w:rPr>
    </w:lvl>
    <w:lvl w:ilvl="8" w:tplc="FFFFFFFF">
      <w:numFmt w:val="bullet"/>
      <w:lvlText w:val="•"/>
      <w:lvlJc w:val="left"/>
      <w:pPr>
        <w:ind w:left="7525" w:hanging="228"/>
      </w:pPr>
      <w:rPr>
        <w:rFonts w:hint="default"/>
        <w:lang w:val="pl-PL" w:eastAsia="en-US" w:bidi="ar-SA"/>
      </w:rPr>
    </w:lvl>
  </w:abstractNum>
  <w:abstractNum w:abstractNumId="20" w15:restartNumberingAfterBreak="0">
    <w:nsid w:val="255E2D75"/>
    <w:multiLevelType w:val="multilevel"/>
    <w:tmpl w:val="3696A0BE"/>
    <w:lvl w:ilvl="0">
      <w:start w:val="2"/>
      <w:numFmt w:val="decimal"/>
      <w:lvlText w:val="%1"/>
      <w:lvlJc w:val="left"/>
      <w:pPr>
        <w:ind w:left="1210" w:hanging="567"/>
      </w:pPr>
      <w:rPr>
        <w:rFonts w:hint="default"/>
        <w:lang w:val="pl-PL" w:eastAsia="en-US" w:bidi="ar-SA"/>
      </w:rPr>
    </w:lvl>
    <w:lvl w:ilvl="1">
      <w:start w:val="1"/>
      <w:numFmt w:val="decimal"/>
      <w:lvlText w:val="%1.%2"/>
      <w:lvlJc w:val="left"/>
      <w:pPr>
        <w:ind w:left="1210" w:hanging="567"/>
      </w:pPr>
      <w:rPr>
        <w:rFonts w:hint="default"/>
        <w:lang w:val="pl-PL" w:eastAsia="en-US" w:bidi="ar-SA"/>
      </w:rPr>
    </w:lvl>
    <w:lvl w:ilvl="2">
      <w:start w:val="1"/>
      <w:numFmt w:val="decimal"/>
      <w:lvlText w:val="%1.%2.%3."/>
      <w:lvlJc w:val="left"/>
      <w:pPr>
        <w:ind w:left="1210"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817" w:hanging="567"/>
      </w:pPr>
      <w:rPr>
        <w:rFonts w:hint="default"/>
        <w:lang w:val="pl-PL" w:eastAsia="en-US" w:bidi="ar-SA"/>
      </w:rPr>
    </w:lvl>
    <w:lvl w:ilvl="4">
      <w:numFmt w:val="bullet"/>
      <w:lvlText w:val="•"/>
      <w:lvlJc w:val="left"/>
      <w:pPr>
        <w:ind w:left="4683" w:hanging="567"/>
      </w:pPr>
      <w:rPr>
        <w:rFonts w:hint="default"/>
        <w:lang w:val="pl-PL" w:eastAsia="en-US" w:bidi="ar-SA"/>
      </w:rPr>
    </w:lvl>
    <w:lvl w:ilvl="5">
      <w:numFmt w:val="bullet"/>
      <w:lvlText w:val="•"/>
      <w:lvlJc w:val="left"/>
      <w:pPr>
        <w:ind w:left="5549" w:hanging="567"/>
      </w:pPr>
      <w:rPr>
        <w:rFonts w:hint="default"/>
        <w:lang w:val="pl-PL" w:eastAsia="en-US" w:bidi="ar-SA"/>
      </w:rPr>
    </w:lvl>
    <w:lvl w:ilvl="6">
      <w:numFmt w:val="bullet"/>
      <w:lvlText w:val="•"/>
      <w:lvlJc w:val="left"/>
      <w:pPr>
        <w:ind w:left="6415" w:hanging="567"/>
      </w:pPr>
      <w:rPr>
        <w:rFonts w:hint="default"/>
        <w:lang w:val="pl-PL" w:eastAsia="en-US" w:bidi="ar-SA"/>
      </w:rPr>
    </w:lvl>
    <w:lvl w:ilvl="7">
      <w:numFmt w:val="bullet"/>
      <w:lvlText w:val="•"/>
      <w:lvlJc w:val="left"/>
      <w:pPr>
        <w:ind w:left="7281" w:hanging="567"/>
      </w:pPr>
      <w:rPr>
        <w:rFonts w:hint="default"/>
        <w:lang w:val="pl-PL" w:eastAsia="en-US" w:bidi="ar-SA"/>
      </w:rPr>
    </w:lvl>
    <w:lvl w:ilvl="8">
      <w:numFmt w:val="bullet"/>
      <w:lvlText w:val="•"/>
      <w:lvlJc w:val="left"/>
      <w:pPr>
        <w:ind w:left="8147" w:hanging="567"/>
      </w:pPr>
      <w:rPr>
        <w:rFonts w:hint="default"/>
        <w:lang w:val="pl-PL" w:eastAsia="en-US" w:bidi="ar-SA"/>
      </w:rPr>
    </w:lvl>
  </w:abstractNum>
  <w:abstractNum w:abstractNumId="21" w15:restartNumberingAfterBreak="0">
    <w:nsid w:val="259152CA"/>
    <w:multiLevelType w:val="hybridMultilevel"/>
    <w:tmpl w:val="B3C29ABA"/>
    <w:lvl w:ilvl="0" w:tplc="7974CCD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997EF378">
      <w:numFmt w:val="bullet"/>
      <w:lvlText w:val="•"/>
      <w:lvlJc w:val="left"/>
      <w:pPr>
        <w:ind w:left="2085" w:hanging="567"/>
      </w:pPr>
      <w:rPr>
        <w:rFonts w:hint="default"/>
        <w:lang w:val="pl-PL" w:eastAsia="en-US" w:bidi="ar-SA"/>
      </w:rPr>
    </w:lvl>
    <w:lvl w:ilvl="2" w:tplc="D4C8850A">
      <w:numFmt w:val="bullet"/>
      <w:lvlText w:val="•"/>
      <w:lvlJc w:val="left"/>
      <w:pPr>
        <w:ind w:left="2951" w:hanging="567"/>
      </w:pPr>
      <w:rPr>
        <w:rFonts w:hint="default"/>
        <w:lang w:val="pl-PL" w:eastAsia="en-US" w:bidi="ar-SA"/>
      </w:rPr>
    </w:lvl>
    <w:lvl w:ilvl="3" w:tplc="63342606">
      <w:numFmt w:val="bullet"/>
      <w:lvlText w:val="•"/>
      <w:lvlJc w:val="left"/>
      <w:pPr>
        <w:ind w:left="3817" w:hanging="567"/>
      </w:pPr>
      <w:rPr>
        <w:rFonts w:hint="default"/>
        <w:lang w:val="pl-PL" w:eastAsia="en-US" w:bidi="ar-SA"/>
      </w:rPr>
    </w:lvl>
    <w:lvl w:ilvl="4" w:tplc="1624EAA0">
      <w:numFmt w:val="bullet"/>
      <w:lvlText w:val="•"/>
      <w:lvlJc w:val="left"/>
      <w:pPr>
        <w:ind w:left="4683" w:hanging="567"/>
      </w:pPr>
      <w:rPr>
        <w:rFonts w:hint="default"/>
        <w:lang w:val="pl-PL" w:eastAsia="en-US" w:bidi="ar-SA"/>
      </w:rPr>
    </w:lvl>
    <w:lvl w:ilvl="5" w:tplc="B22E103E">
      <w:numFmt w:val="bullet"/>
      <w:lvlText w:val="•"/>
      <w:lvlJc w:val="left"/>
      <w:pPr>
        <w:ind w:left="5549" w:hanging="567"/>
      </w:pPr>
      <w:rPr>
        <w:rFonts w:hint="default"/>
        <w:lang w:val="pl-PL" w:eastAsia="en-US" w:bidi="ar-SA"/>
      </w:rPr>
    </w:lvl>
    <w:lvl w:ilvl="6" w:tplc="98B6016E">
      <w:numFmt w:val="bullet"/>
      <w:lvlText w:val="•"/>
      <w:lvlJc w:val="left"/>
      <w:pPr>
        <w:ind w:left="6415" w:hanging="567"/>
      </w:pPr>
      <w:rPr>
        <w:rFonts w:hint="default"/>
        <w:lang w:val="pl-PL" w:eastAsia="en-US" w:bidi="ar-SA"/>
      </w:rPr>
    </w:lvl>
    <w:lvl w:ilvl="7" w:tplc="21A4E7E8">
      <w:numFmt w:val="bullet"/>
      <w:lvlText w:val="•"/>
      <w:lvlJc w:val="left"/>
      <w:pPr>
        <w:ind w:left="7281" w:hanging="567"/>
      </w:pPr>
      <w:rPr>
        <w:rFonts w:hint="default"/>
        <w:lang w:val="pl-PL" w:eastAsia="en-US" w:bidi="ar-SA"/>
      </w:rPr>
    </w:lvl>
    <w:lvl w:ilvl="8" w:tplc="4AEA6002">
      <w:numFmt w:val="bullet"/>
      <w:lvlText w:val="•"/>
      <w:lvlJc w:val="left"/>
      <w:pPr>
        <w:ind w:left="8147" w:hanging="567"/>
      </w:pPr>
      <w:rPr>
        <w:rFonts w:hint="default"/>
        <w:lang w:val="pl-PL" w:eastAsia="en-US" w:bidi="ar-SA"/>
      </w:rPr>
    </w:lvl>
  </w:abstractNum>
  <w:abstractNum w:abstractNumId="22" w15:restartNumberingAfterBreak="0">
    <w:nsid w:val="28086C1E"/>
    <w:multiLevelType w:val="hybridMultilevel"/>
    <w:tmpl w:val="0042433E"/>
    <w:lvl w:ilvl="0" w:tplc="F918910C">
      <w:start w:val="1"/>
      <w:numFmt w:val="decimal"/>
      <w:lvlText w:val="%1)"/>
      <w:lvlJc w:val="left"/>
      <w:pPr>
        <w:ind w:left="2062" w:hanging="567"/>
      </w:pPr>
      <w:rPr>
        <w:rFonts w:ascii="Times New Roman" w:eastAsia="Times New Roman" w:hAnsi="Times New Roman" w:cs="Times New Roman" w:hint="default"/>
        <w:w w:val="100"/>
        <w:sz w:val="22"/>
        <w:szCs w:val="22"/>
        <w:lang w:val="pl-PL" w:eastAsia="en-US" w:bidi="ar-SA"/>
      </w:rPr>
    </w:lvl>
    <w:lvl w:ilvl="1" w:tplc="FFFFFFFF">
      <w:numFmt w:val="bullet"/>
      <w:lvlText w:val="•"/>
      <w:lvlJc w:val="left"/>
      <w:pPr>
        <w:ind w:left="2841" w:hanging="567"/>
      </w:pPr>
      <w:rPr>
        <w:rFonts w:hint="default"/>
        <w:lang w:val="pl-PL" w:eastAsia="en-US" w:bidi="ar-SA"/>
      </w:rPr>
    </w:lvl>
    <w:lvl w:ilvl="2" w:tplc="FFFFFFFF">
      <w:numFmt w:val="bullet"/>
      <w:lvlText w:val="•"/>
      <w:lvlJc w:val="left"/>
      <w:pPr>
        <w:ind w:left="3623" w:hanging="567"/>
      </w:pPr>
      <w:rPr>
        <w:rFonts w:hint="default"/>
        <w:lang w:val="pl-PL" w:eastAsia="en-US" w:bidi="ar-SA"/>
      </w:rPr>
    </w:lvl>
    <w:lvl w:ilvl="3" w:tplc="FFFFFFFF">
      <w:numFmt w:val="bullet"/>
      <w:lvlText w:val="•"/>
      <w:lvlJc w:val="left"/>
      <w:pPr>
        <w:ind w:left="4405" w:hanging="567"/>
      </w:pPr>
      <w:rPr>
        <w:rFonts w:hint="default"/>
        <w:lang w:val="pl-PL" w:eastAsia="en-US" w:bidi="ar-SA"/>
      </w:rPr>
    </w:lvl>
    <w:lvl w:ilvl="4" w:tplc="FFFFFFFF">
      <w:numFmt w:val="bullet"/>
      <w:lvlText w:val="•"/>
      <w:lvlJc w:val="left"/>
      <w:pPr>
        <w:ind w:left="5187" w:hanging="567"/>
      </w:pPr>
      <w:rPr>
        <w:rFonts w:hint="default"/>
        <w:lang w:val="pl-PL" w:eastAsia="en-US" w:bidi="ar-SA"/>
      </w:rPr>
    </w:lvl>
    <w:lvl w:ilvl="5" w:tplc="FFFFFFFF">
      <w:numFmt w:val="bullet"/>
      <w:lvlText w:val="•"/>
      <w:lvlJc w:val="left"/>
      <w:pPr>
        <w:ind w:left="5969" w:hanging="567"/>
      </w:pPr>
      <w:rPr>
        <w:rFonts w:hint="default"/>
        <w:lang w:val="pl-PL" w:eastAsia="en-US" w:bidi="ar-SA"/>
      </w:rPr>
    </w:lvl>
    <w:lvl w:ilvl="6" w:tplc="FFFFFFFF">
      <w:numFmt w:val="bullet"/>
      <w:lvlText w:val="•"/>
      <w:lvlJc w:val="left"/>
      <w:pPr>
        <w:ind w:left="6751" w:hanging="567"/>
      </w:pPr>
      <w:rPr>
        <w:rFonts w:hint="default"/>
        <w:lang w:val="pl-PL" w:eastAsia="en-US" w:bidi="ar-SA"/>
      </w:rPr>
    </w:lvl>
    <w:lvl w:ilvl="7" w:tplc="FFFFFFFF">
      <w:numFmt w:val="bullet"/>
      <w:lvlText w:val="•"/>
      <w:lvlJc w:val="left"/>
      <w:pPr>
        <w:ind w:left="7533" w:hanging="567"/>
      </w:pPr>
      <w:rPr>
        <w:rFonts w:hint="default"/>
        <w:lang w:val="pl-PL" w:eastAsia="en-US" w:bidi="ar-SA"/>
      </w:rPr>
    </w:lvl>
    <w:lvl w:ilvl="8" w:tplc="FFFFFFFF">
      <w:numFmt w:val="bullet"/>
      <w:lvlText w:val="•"/>
      <w:lvlJc w:val="left"/>
      <w:pPr>
        <w:ind w:left="8315" w:hanging="567"/>
      </w:pPr>
      <w:rPr>
        <w:rFonts w:hint="default"/>
        <w:lang w:val="pl-PL" w:eastAsia="en-US" w:bidi="ar-SA"/>
      </w:rPr>
    </w:lvl>
  </w:abstractNum>
  <w:abstractNum w:abstractNumId="23" w15:restartNumberingAfterBreak="0">
    <w:nsid w:val="28E91FF2"/>
    <w:multiLevelType w:val="multilevel"/>
    <w:tmpl w:val="55983C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8F32E7C"/>
    <w:multiLevelType w:val="multilevel"/>
    <w:tmpl w:val="D5083B9A"/>
    <w:lvl w:ilvl="0">
      <w:start w:val="2"/>
      <w:numFmt w:val="decimal"/>
      <w:lvlText w:val="%1"/>
      <w:lvlJc w:val="left"/>
      <w:pPr>
        <w:ind w:left="1210" w:hanging="874"/>
      </w:pPr>
      <w:rPr>
        <w:rFonts w:hint="default"/>
        <w:lang w:val="pl-PL" w:eastAsia="en-US" w:bidi="ar-SA"/>
      </w:rPr>
    </w:lvl>
    <w:lvl w:ilvl="1">
      <w:start w:val="3"/>
      <w:numFmt w:val="decimal"/>
      <w:lvlText w:val="%1.%2"/>
      <w:lvlJc w:val="left"/>
      <w:pPr>
        <w:ind w:left="1210" w:hanging="874"/>
      </w:pPr>
      <w:rPr>
        <w:rFonts w:hint="default"/>
        <w:lang w:val="pl-PL" w:eastAsia="en-US" w:bidi="ar-SA"/>
      </w:rPr>
    </w:lvl>
    <w:lvl w:ilvl="2">
      <w:start w:val="1"/>
      <w:numFmt w:val="decimal"/>
      <w:lvlText w:val="%1.%2.%3"/>
      <w:lvlJc w:val="left"/>
      <w:pPr>
        <w:ind w:left="1210" w:hanging="874"/>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817" w:hanging="874"/>
      </w:pPr>
      <w:rPr>
        <w:rFonts w:hint="default"/>
        <w:lang w:val="pl-PL" w:eastAsia="en-US" w:bidi="ar-SA"/>
      </w:rPr>
    </w:lvl>
    <w:lvl w:ilvl="4">
      <w:numFmt w:val="bullet"/>
      <w:lvlText w:val="•"/>
      <w:lvlJc w:val="left"/>
      <w:pPr>
        <w:ind w:left="4683" w:hanging="874"/>
      </w:pPr>
      <w:rPr>
        <w:rFonts w:hint="default"/>
        <w:lang w:val="pl-PL" w:eastAsia="en-US" w:bidi="ar-SA"/>
      </w:rPr>
    </w:lvl>
    <w:lvl w:ilvl="5">
      <w:numFmt w:val="bullet"/>
      <w:lvlText w:val="•"/>
      <w:lvlJc w:val="left"/>
      <w:pPr>
        <w:ind w:left="5549" w:hanging="874"/>
      </w:pPr>
      <w:rPr>
        <w:rFonts w:hint="default"/>
        <w:lang w:val="pl-PL" w:eastAsia="en-US" w:bidi="ar-SA"/>
      </w:rPr>
    </w:lvl>
    <w:lvl w:ilvl="6">
      <w:numFmt w:val="bullet"/>
      <w:lvlText w:val="•"/>
      <w:lvlJc w:val="left"/>
      <w:pPr>
        <w:ind w:left="6415" w:hanging="874"/>
      </w:pPr>
      <w:rPr>
        <w:rFonts w:hint="default"/>
        <w:lang w:val="pl-PL" w:eastAsia="en-US" w:bidi="ar-SA"/>
      </w:rPr>
    </w:lvl>
    <w:lvl w:ilvl="7">
      <w:numFmt w:val="bullet"/>
      <w:lvlText w:val="•"/>
      <w:lvlJc w:val="left"/>
      <w:pPr>
        <w:ind w:left="7281" w:hanging="874"/>
      </w:pPr>
      <w:rPr>
        <w:rFonts w:hint="default"/>
        <w:lang w:val="pl-PL" w:eastAsia="en-US" w:bidi="ar-SA"/>
      </w:rPr>
    </w:lvl>
    <w:lvl w:ilvl="8">
      <w:numFmt w:val="bullet"/>
      <w:lvlText w:val="•"/>
      <w:lvlJc w:val="left"/>
      <w:pPr>
        <w:ind w:left="8147" w:hanging="874"/>
      </w:pPr>
      <w:rPr>
        <w:rFonts w:hint="default"/>
        <w:lang w:val="pl-PL" w:eastAsia="en-US" w:bidi="ar-SA"/>
      </w:rPr>
    </w:lvl>
  </w:abstractNum>
  <w:abstractNum w:abstractNumId="25" w15:restartNumberingAfterBreak="0">
    <w:nsid w:val="2F6917A2"/>
    <w:multiLevelType w:val="hybridMultilevel"/>
    <w:tmpl w:val="8AF69B10"/>
    <w:lvl w:ilvl="0" w:tplc="3AD43AEA">
      <w:start w:val="3"/>
      <w:numFmt w:val="decimal"/>
      <w:lvlText w:val="%1"/>
      <w:lvlJc w:val="left"/>
      <w:pPr>
        <w:ind w:left="1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863E64">
      <w:start w:val="1"/>
      <w:numFmt w:val="lowerLetter"/>
      <w:lvlText w:val="%2)"/>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889C66">
      <w:start w:val="1"/>
      <w:numFmt w:val="lowerRoman"/>
      <w:lvlText w:val="%3"/>
      <w:lvlJc w:val="left"/>
      <w:pPr>
        <w:ind w:left="1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E82A64">
      <w:start w:val="1"/>
      <w:numFmt w:val="decimal"/>
      <w:lvlText w:val="%4"/>
      <w:lvlJc w:val="left"/>
      <w:pPr>
        <w:ind w:left="2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F2EB1C">
      <w:start w:val="1"/>
      <w:numFmt w:val="lowerLetter"/>
      <w:lvlText w:val="%5"/>
      <w:lvlJc w:val="left"/>
      <w:pPr>
        <w:ind w:left="3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52476C">
      <w:start w:val="1"/>
      <w:numFmt w:val="lowerRoman"/>
      <w:lvlText w:val="%6"/>
      <w:lvlJc w:val="left"/>
      <w:pPr>
        <w:ind w:left="4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BA0C36">
      <w:start w:val="1"/>
      <w:numFmt w:val="decimal"/>
      <w:lvlText w:val="%7"/>
      <w:lvlJc w:val="left"/>
      <w:pPr>
        <w:ind w:left="4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60815A">
      <w:start w:val="1"/>
      <w:numFmt w:val="lowerLetter"/>
      <w:lvlText w:val="%8"/>
      <w:lvlJc w:val="left"/>
      <w:pPr>
        <w:ind w:left="5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6ED052">
      <w:start w:val="1"/>
      <w:numFmt w:val="lowerRoman"/>
      <w:lvlText w:val="%9"/>
      <w:lvlJc w:val="left"/>
      <w:pPr>
        <w:ind w:left="6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2BB76E5"/>
    <w:multiLevelType w:val="hybridMultilevel"/>
    <w:tmpl w:val="E0129542"/>
    <w:lvl w:ilvl="0" w:tplc="A7BE99FE">
      <w:start w:val="1"/>
      <w:numFmt w:val="decimal"/>
      <w:lvlText w:val="%1)"/>
      <w:lvlJc w:val="left"/>
      <w:pPr>
        <w:ind w:left="1930" w:hanging="360"/>
      </w:pPr>
      <w:rPr>
        <w:rFonts w:ascii="Times New Roman" w:eastAsia="Times New Roman" w:hAnsi="Times New Roman" w:cs="Times New Roman"/>
      </w:rPr>
    </w:lvl>
    <w:lvl w:ilvl="1" w:tplc="04150003" w:tentative="1">
      <w:start w:val="1"/>
      <w:numFmt w:val="bullet"/>
      <w:lvlText w:val="o"/>
      <w:lvlJc w:val="left"/>
      <w:pPr>
        <w:ind w:left="2650" w:hanging="360"/>
      </w:pPr>
      <w:rPr>
        <w:rFonts w:ascii="Courier New" w:hAnsi="Courier New" w:cs="Courier New" w:hint="default"/>
      </w:rPr>
    </w:lvl>
    <w:lvl w:ilvl="2" w:tplc="04150005" w:tentative="1">
      <w:start w:val="1"/>
      <w:numFmt w:val="bullet"/>
      <w:lvlText w:val=""/>
      <w:lvlJc w:val="left"/>
      <w:pPr>
        <w:ind w:left="3370" w:hanging="360"/>
      </w:pPr>
      <w:rPr>
        <w:rFonts w:ascii="Wingdings" w:hAnsi="Wingdings" w:hint="default"/>
      </w:rPr>
    </w:lvl>
    <w:lvl w:ilvl="3" w:tplc="04150001" w:tentative="1">
      <w:start w:val="1"/>
      <w:numFmt w:val="bullet"/>
      <w:lvlText w:val=""/>
      <w:lvlJc w:val="left"/>
      <w:pPr>
        <w:ind w:left="4090" w:hanging="360"/>
      </w:pPr>
      <w:rPr>
        <w:rFonts w:ascii="Symbol" w:hAnsi="Symbol" w:hint="default"/>
      </w:rPr>
    </w:lvl>
    <w:lvl w:ilvl="4" w:tplc="04150003" w:tentative="1">
      <w:start w:val="1"/>
      <w:numFmt w:val="bullet"/>
      <w:lvlText w:val="o"/>
      <w:lvlJc w:val="left"/>
      <w:pPr>
        <w:ind w:left="4810" w:hanging="360"/>
      </w:pPr>
      <w:rPr>
        <w:rFonts w:ascii="Courier New" w:hAnsi="Courier New" w:cs="Courier New" w:hint="default"/>
      </w:rPr>
    </w:lvl>
    <w:lvl w:ilvl="5" w:tplc="04150005" w:tentative="1">
      <w:start w:val="1"/>
      <w:numFmt w:val="bullet"/>
      <w:lvlText w:val=""/>
      <w:lvlJc w:val="left"/>
      <w:pPr>
        <w:ind w:left="5530" w:hanging="360"/>
      </w:pPr>
      <w:rPr>
        <w:rFonts w:ascii="Wingdings" w:hAnsi="Wingdings" w:hint="default"/>
      </w:rPr>
    </w:lvl>
    <w:lvl w:ilvl="6" w:tplc="04150001" w:tentative="1">
      <w:start w:val="1"/>
      <w:numFmt w:val="bullet"/>
      <w:lvlText w:val=""/>
      <w:lvlJc w:val="left"/>
      <w:pPr>
        <w:ind w:left="6250" w:hanging="360"/>
      </w:pPr>
      <w:rPr>
        <w:rFonts w:ascii="Symbol" w:hAnsi="Symbol" w:hint="default"/>
      </w:rPr>
    </w:lvl>
    <w:lvl w:ilvl="7" w:tplc="04150003" w:tentative="1">
      <w:start w:val="1"/>
      <w:numFmt w:val="bullet"/>
      <w:lvlText w:val="o"/>
      <w:lvlJc w:val="left"/>
      <w:pPr>
        <w:ind w:left="6970" w:hanging="360"/>
      </w:pPr>
      <w:rPr>
        <w:rFonts w:ascii="Courier New" w:hAnsi="Courier New" w:cs="Courier New" w:hint="default"/>
      </w:rPr>
    </w:lvl>
    <w:lvl w:ilvl="8" w:tplc="04150005" w:tentative="1">
      <w:start w:val="1"/>
      <w:numFmt w:val="bullet"/>
      <w:lvlText w:val=""/>
      <w:lvlJc w:val="left"/>
      <w:pPr>
        <w:ind w:left="7690" w:hanging="360"/>
      </w:pPr>
      <w:rPr>
        <w:rFonts w:ascii="Wingdings" w:hAnsi="Wingdings" w:hint="default"/>
      </w:rPr>
    </w:lvl>
  </w:abstractNum>
  <w:abstractNum w:abstractNumId="27" w15:restartNumberingAfterBreak="0">
    <w:nsid w:val="375273D7"/>
    <w:multiLevelType w:val="hybridMultilevel"/>
    <w:tmpl w:val="9B3E3560"/>
    <w:lvl w:ilvl="0" w:tplc="06EC0DB0">
      <w:start w:val="5"/>
      <w:numFmt w:val="decimal"/>
      <w:lvlText w:val="%1."/>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6608AE">
      <w:start w:val="1"/>
      <w:numFmt w:val="bullet"/>
      <w:lvlText w:val="-"/>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3E0D7A">
      <w:start w:val="1"/>
      <w:numFmt w:val="bullet"/>
      <w:lvlText w:val="▪"/>
      <w:lvlJc w:val="left"/>
      <w:pPr>
        <w:ind w:left="1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C47C5C">
      <w:start w:val="1"/>
      <w:numFmt w:val="bullet"/>
      <w:lvlText w:val="•"/>
      <w:lvlJc w:val="left"/>
      <w:pPr>
        <w:ind w:left="2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044290">
      <w:start w:val="1"/>
      <w:numFmt w:val="bullet"/>
      <w:lvlText w:val="o"/>
      <w:lvlJc w:val="left"/>
      <w:pPr>
        <w:ind w:left="3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0AE40">
      <w:start w:val="1"/>
      <w:numFmt w:val="bullet"/>
      <w:lvlText w:val="▪"/>
      <w:lvlJc w:val="left"/>
      <w:pPr>
        <w:ind w:left="4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CADA5A">
      <w:start w:val="1"/>
      <w:numFmt w:val="bullet"/>
      <w:lvlText w:val="•"/>
      <w:lvlJc w:val="left"/>
      <w:pPr>
        <w:ind w:left="4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562BF8">
      <w:start w:val="1"/>
      <w:numFmt w:val="bullet"/>
      <w:lvlText w:val="o"/>
      <w:lvlJc w:val="left"/>
      <w:pPr>
        <w:ind w:left="5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66EEC8">
      <w:start w:val="1"/>
      <w:numFmt w:val="bullet"/>
      <w:lvlText w:val="▪"/>
      <w:lvlJc w:val="left"/>
      <w:pPr>
        <w:ind w:left="6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DF35FB9"/>
    <w:multiLevelType w:val="multilevel"/>
    <w:tmpl w:val="00DC6CD2"/>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50" w:hanging="608"/>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1210" w:hanging="183"/>
      </w:pPr>
      <w:rPr>
        <w:rFonts w:ascii="Times New Roman" w:eastAsia="Times New Roman" w:hAnsi="Times New Roman" w:cs="Times New Roman" w:hint="default"/>
        <w:w w:val="100"/>
        <w:sz w:val="22"/>
        <w:szCs w:val="22"/>
        <w:lang w:val="pl-PL" w:eastAsia="en-US" w:bidi="ar-SA"/>
      </w:rPr>
    </w:lvl>
    <w:lvl w:ilvl="3">
      <w:numFmt w:val="bullet"/>
      <w:lvlText w:val="•"/>
      <w:lvlJc w:val="left"/>
      <w:pPr>
        <w:ind w:left="2617" w:hanging="183"/>
      </w:pPr>
      <w:rPr>
        <w:rFonts w:hint="default"/>
        <w:lang w:val="pl-PL" w:eastAsia="en-US" w:bidi="ar-SA"/>
      </w:rPr>
    </w:lvl>
    <w:lvl w:ilvl="4">
      <w:numFmt w:val="bullet"/>
      <w:lvlText w:val="•"/>
      <w:lvlJc w:val="left"/>
      <w:pPr>
        <w:ind w:left="3654" w:hanging="183"/>
      </w:pPr>
      <w:rPr>
        <w:rFonts w:hint="default"/>
        <w:lang w:val="pl-PL" w:eastAsia="en-US" w:bidi="ar-SA"/>
      </w:rPr>
    </w:lvl>
    <w:lvl w:ilvl="5">
      <w:numFmt w:val="bullet"/>
      <w:lvlText w:val="•"/>
      <w:lvlJc w:val="left"/>
      <w:pPr>
        <w:ind w:left="4692" w:hanging="183"/>
      </w:pPr>
      <w:rPr>
        <w:rFonts w:hint="default"/>
        <w:lang w:val="pl-PL" w:eastAsia="en-US" w:bidi="ar-SA"/>
      </w:rPr>
    </w:lvl>
    <w:lvl w:ilvl="6">
      <w:numFmt w:val="bullet"/>
      <w:lvlText w:val="•"/>
      <w:lvlJc w:val="left"/>
      <w:pPr>
        <w:ind w:left="5729" w:hanging="183"/>
      </w:pPr>
      <w:rPr>
        <w:rFonts w:hint="default"/>
        <w:lang w:val="pl-PL" w:eastAsia="en-US" w:bidi="ar-SA"/>
      </w:rPr>
    </w:lvl>
    <w:lvl w:ilvl="7">
      <w:numFmt w:val="bullet"/>
      <w:lvlText w:val="•"/>
      <w:lvlJc w:val="left"/>
      <w:pPr>
        <w:ind w:left="6767" w:hanging="183"/>
      </w:pPr>
      <w:rPr>
        <w:rFonts w:hint="default"/>
        <w:lang w:val="pl-PL" w:eastAsia="en-US" w:bidi="ar-SA"/>
      </w:rPr>
    </w:lvl>
    <w:lvl w:ilvl="8">
      <w:numFmt w:val="bullet"/>
      <w:lvlText w:val="•"/>
      <w:lvlJc w:val="left"/>
      <w:pPr>
        <w:ind w:left="7804" w:hanging="183"/>
      </w:pPr>
      <w:rPr>
        <w:rFonts w:hint="default"/>
        <w:lang w:val="pl-PL" w:eastAsia="en-US" w:bidi="ar-SA"/>
      </w:rPr>
    </w:lvl>
  </w:abstractNum>
  <w:abstractNum w:abstractNumId="29" w15:restartNumberingAfterBreak="0">
    <w:nsid w:val="3EC96F7E"/>
    <w:multiLevelType w:val="hybridMultilevel"/>
    <w:tmpl w:val="8ECC9FA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21607D5"/>
    <w:multiLevelType w:val="hybridMultilevel"/>
    <w:tmpl w:val="3B22050C"/>
    <w:lvl w:ilvl="0" w:tplc="1D188C64">
      <w:start w:val="1"/>
      <w:numFmt w:val="lowerLetter"/>
      <w:lvlText w:val="%1)"/>
      <w:lvlJc w:val="left"/>
      <w:pPr>
        <w:ind w:left="643" w:hanging="235"/>
      </w:pPr>
      <w:rPr>
        <w:rFonts w:ascii="Times New Roman" w:eastAsia="Times New Roman" w:hAnsi="Times New Roman" w:cs="Times New Roman" w:hint="default"/>
        <w:w w:val="100"/>
        <w:sz w:val="22"/>
        <w:szCs w:val="22"/>
        <w:lang w:val="pl-PL" w:eastAsia="en-US" w:bidi="ar-SA"/>
      </w:rPr>
    </w:lvl>
    <w:lvl w:ilvl="1" w:tplc="721C0AE2">
      <w:numFmt w:val="bullet"/>
      <w:lvlText w:val="•"/>
      <w:lvlJc w:val="left"/>
      <w:pPr>
        <w:ind w:left="1563" w:hanging="235"/>
      </w:pPr>
      <w:rPr>
        <w:rFonts w:hint="default"/>
        <w:lang w:val="pl-PL" w:eastAsia="en-US" w:bidi="ar-SA"/>
      </w:rPr>
    </w:lvl>
    <w:lvl w:ilvl="2" w:tplc="BF082A26">
      <w:numFmt w:val="bullet"/>
      <w:lvlText w:val="•"/>
      <w:lvlJc w:val="left"/>
      <w:pPr>
        <w:ind w:left="2487" w:hanging="235"/>
      </w:pPr>
      <w:rPr>
        <w:rFonts w:hint="default"/>
        <w:lang w:val="pl-PL" w:eastAsia="en-US" w:bidi="ar-SA"/>
      </w:rPr>
    </w:lvl>
    <w:lvl w:ilvl="3" w:tplc="5980DA18">
      <w:numFmt w:val="bullet"/>
      <w:lvlText w:val="•"/>
      <w:lvlJc w:val="left"/>
      <w:pPr>
        <w:ind w:left="3411" w:hanging="235"/>
      </w:pPr>
      <w:rPr>
        <w:rFonts w:hint="default"/>
        <w:lang w:val="pl-PL" w:eastAsia="en-US" w:bidi="ar-SA"/>
      </w:rPr>
    </w:lvl>
    <w:lvl w:ilvl="4" w:tplc="69CC23D2">
      <w:numFmt w:val="bullet"/>
      <w:lvlText w:val="•"/>
      <w:lvlJc w:val="left"/>
      <w:pPr>
        <w:ind w:left="4335" w:hanging="235"/>
      </w:pPr>
      <w:rPr>
        <w:rFonts w:hint="default"/>
        <w:lang w:val="pl-PL" w:eastAsia="en-US" w:bidi="ar-SA"/>
      </w:rPr>
    </w:lvl>
    <w:lvl w:ilvl="5" w:tplc="73A04A7C">
      <w:numFmt w:val="bullet"/>
      <w:lvlText w:val="•"/>
      <w:lvlJc w:val="left"/>
      <w:pPr>
        <w:ind w:left="5259" w:hanging="235"/>
      </w:pPr>
      <w:rPr>
        <w:rFonts w:hint="default"/>
        <w:lang w:val="pl-PL" w:eastAsia="en-US" w:bidi="ar-SA"/>
      </w:rPr>
    </w:lvl>
    <w:lvl w:ilvl="6" w:tplc="01A675B2">
      <w:numFmt w:val="bullet"/>
      <w:lvlText w:val="•"/>
      <w:lvlJc w:val="left"/>
      <w:pPr>
        <w:ind w:left="6183" w:hanging="235"/>
      </w:pPr>
      <w:rPr>
        <w:rFonts w:hint="default"/>
        <w:lang w:val="pl-PL" w:eastAsia="en-US" w:bidi="ar-SA"/>
      </w:rPr>
    </w:lvl>
    <w:lvl w:ilvl="7" w:tplc="B5ECA53C">
      <w:numFmt w:val="bullet"/>
      <w:lvlText w:val="•"/>
      <w:lvlJc w:val="left"/>
      <w:pPr>
        <w:ind w:left="7107" w:hanging="235"/>
      </w:pPr>
      <w:rPr>
        <w:rFonts w:hint="default"/>
        <w:lang w:val="pl-PL" w:eastAsia="en-US" w:bidi="ar-SA"/>
      </w:rPr>
    </w:lvl>
    <w:lvl w:ilvl="8" w:tplc="6A800974">
      <w:numFmt w:val="bullet"/>
      <w:lvlText w:val="•"/>
      <w:lvlJc w:val="left"/>
      <w:pPr>
        <w:ind w:left="8031" w:hanging="235"/>
      </w:pPr>
      <w:rPr>
        <w:rFonts w:hint="default"/>
        <w:lang w:val="pl-PL" w:eastAsia="en-US" w:bidi="ar-SA"/>
      </w:rPr>
    </w:lvl>
  </w:abstractNum>
  <w:abstractNum w:abstractNumId="31" w15:restartNumberingAfterBreak="0">
    <w:nsid w:val="4D5D2A01"/>
    <w:multiLevelType w:val="hybridMultilevel"/>
    <w:tmpl w:val="0A129B44"/>
    <w:lvl w:ilvl="0" w:tplc="20188620">
      <w:start w:val="1"/>
      <w:numFmt w:val="decimal"/>
      <w:lvlText w:val="%1)"/>
      <w:lvlJc w:val="left"/>
      <w:pPr>
        <w:ind w:left="1776" w:hanging="360"/>
      </w:pPr>
      <w:rPr>
        <w:rFonts w:ascii="Times New Roman" w:eastAsia="Times New Roman" w:hAnsi="Times New Roman" w:cs="Times New Roman"/>
        <w:spacing w:val="-20"/>
        <w:w w:val="100"/>
        <w:sz w:val="24"/>
        <w:szCs w:val="24"/>
        <w:lang w:val="pl-PL" w:eastAsia="en-US" w:bidi="ar-SA"/>
      </w:rPr>
    </w:lvl>
    <w:lvl w:ilvl="1" w:tplc="4664D7D6">
      <w:numFmt w:val="bullet"/>
      <w:lvlText w:val="•"/>
      <w:lvlJc w:val="left"/>
      <w:pPr>
        <w:ind w:left="2589" w:hanging="360"/>
      </w:pPr>
      <w:rPr>
        <w:rFonts w:hint="default"/>
        <w:lang w:val="pl-PL" w:eastAsia="en-US" w:bidi="ar-SA"/>
      </w:rPr>
    </w:lvl>
    <w:lvl w:ilvl="2" w:tplc="B1DCE0C8">
      <w:numFmt w:val="bullet"/>
      <w:lvlText w:val="•"/>
      <w:lvlJc w:val="left"/>
      <w:pPr>
        <w:ind w:left="3399" w:hanging="360"/>
      </w:pPr>
      <w:rPr>
        <w:rFonts w:hint="default"/>
        <w:lang w:val="pl-PL" w:eastAsia="en-US" w:bidi="ar-SA"/>
      </w:rPr>
    </w:lvl>
    <w:lvl w:ilvl="3" w:tplc="0074E25C">
      <w:numFmt w:val="bullet"/>
      <w:lvlText w:val="•"/>
      <w:lvlJc w:val="left"/>
      <w:pPr>
        <w:ind w:left="4209" w:hanging="360"/>
      </w:pPr>
      <w:rPr>
        <w:rFonts w:hint="default"/>
        <w:lang w:val="pl-PL" w:eastAsia="en-US" w:bidi="ar-SA"/>
      </w:rPr>
    </w:lvl>
    <w:lvl w:ilvl="4" w:tplc="729C2E22">
      <w:numFmt w:val="bullet"/>
      <w:lvlText w:val="•"/>
      <w:lvlJc w:val="left"/>
      <w:pPr>
        <w:ind w:left="5019" w:hanging="360"/>
      </w:pPr>
      <w:rPr>
        <w:rFonts w:hint="default"/>
        <w:lang w:val="pl-PL" w:eastAsia="en-US" w:bidi="ar-SA"/>
      </w:rPr>
    </w:lvl>
    <w:lvl w:ilvl="5" w:tplc="17903CBE">
      <w:numFmt w:val="bullet"/>
      <w:lvlText w:val="•"/>
      <w:lvlJc w:val="left"/>
      <w:pPr>
        <w:ind w:left="5829" w:hanging="360"/>
      </w:pPr>
      <w:rPr>
        <w:rFonts w:hint="default"/>
        <w:lang w:val="pl-PL" w:eastAsia="en-US" w:bidi="ar-SA"/>
      </w:rPr>
    </w:lvl>
    <w:lvl w:ilvl="6" w:tplc="D5863296">
      <w:numFmt w:val="bullet"/>
      <w:lvlText w:val="•"/>
      <w:lvlJc w:val="left"/>
      <w:pPr>
        <w:ind w:left="6639" w:hanging="360"/>
      </w:pPr>
      <w:rPr>
        <w:rFonts w:hint="default"/>
        <w:lang w:val="pl-PL" w:eastAsia="en-US" w:bidi="ar-SA"/>
      </w:rPr>
    </w:lvl>
    <w:lvl w:ilvl="7" w:tplc="11564CAC">
      <w:numFmt w:val="bullet"/>
      <w:lvlText w:val="•"/>
      <w:lvlJc w:val="left"/>
      <w:pPr>
        <w:ind w:left="7449" w:hanging="360"/>
      </w:pPr>
      <w:rPr>
        <w:rFonts w:hint="default"/>
        <w:lang w:val="pl-PL" w:eastAsia="en-US" w:bidi="ar-SA"/>
      </w:rPr>
    </w:lvl>
    <w:lvl w:ilvl="8" w:tplc="CC14B30A">
      <w:numFmt w:val="bullet"/>
      <w:lvlText w:val="•"/>
      <w:lvlJc w:val="left"/>
      <w:pPr>
        <w:ind w:left="8259" w:hanging="360"/>
      </w:pPr>
      <w:rPr>
        <w:rFonts w:hint="default"/>
        <w:lang w:val="pl-PL" w:eastAsia="en-US" w:bidi="ar-SA"/>
      </w:rPr>
    </w:lvl>
  </w:abstractNum>
  <w:abstractNum w:abstractNumId="32" w15:restartNumberingAfterBreak="0">
    <w:nsid w:val="50121ACE"/>
    <w:multiLevelType w:val="multilevel"/>
    <w:tmpl w:val="428C6352"/>
    <w:lvl w:ilvl="0">
      <w:start w:val="2"/>
      <w:numFmt w:val="decimal"/>
      <w:lvlText w:val="%1."/>
      <w:lvlJc w:val="left"/>
      <w:pPr>
        <w:ind w:left="360" w:hanging="360"/>
      </w:pPr>
      <w:rPr>
        <w:rFonts w:hint="default"/>
        <w:b/>
        <w:bCs/>
      </w:rPr>
    </w:lvl>
    <w:lvl w:ilvl="1">
      <w:start w:val="1"/>
      <w:numFmt w:val="lowerLetter"/>
      <w:lvlText w:val="%2)"/>
      <w:lvlJc w:val="left"/>
      <w:pPr>
        <w:ind w:left="1919" w:hanging="360"/>
      </w:pPr>
      <w:rPr>
        <w:rFonts w:ascii="Times New Roman" w:eastAsia="Times New Roman" w:hAnsi="Times New Roman" w:cs="Times New Roman"/>
        <w:b w:val="0"/>
        <w:bCs w:val="0"/>
      </w:rPr>
    </w:lvl>
    <w:lvl w:ilvl="2">
      <w:start w:val="1"/>
      <w:numFmt w:val="decimal"/>
      <w:lvlText w:val="%1.%2.%3."/>
      <w:lvlJc w:val="left"/>
      <w:pPr>
        <w:ind w:left="7728" w:hanging="720"/>
      </w:pPr>
      <w:rPr>
        <w:rFonts w:hint="default"/>
      </w:rPr>
    </w:lvl>
    <w:lvl w:ilvl="3">
      <w:start w:val="1"/>
      <w:numFmt w:val="decimal"/>
      <w:lvlText w:val="%1.%2.%3.%4."/>
      <w:lvlJc w:val="left"/>
      <w:pPr>
        <w:ind w:left="11232" w:hanging="720"/>
      </w:pPr>
      <w:rPr>
        <w:rFonts w:hint="default"/>
      </w:rPr>
    </w:lvl>
    <w:lvl w:ilvl="4">
      <w:start w:val="1"/>
      <w:numFmt w:val="decimal"/>
      <w:lvlText w:val="%1.%2.%3.%4.%5."/>
      <w:lvlJc w:val="left"/>
      <w:pPr>
        <w:ind w:left="15096" w:hanging="1080"/>
      </w:pPr>
      <w:rPr>
        <w:rFonts w:hint="default"/>
      </w:rPr>
    </w:lvl>
    <w:lvl w:ilvl="5">
      <w:start w:val="1"/>
      <w:numFmt w:val="decimal"/>
      <w:lvlText w:val="%1.%2.%3.%4.%5.%6."/>
      <w:lvlJc w:val="left"/>
      <w:pPr>
        <w:ind w:left="18600" w:hanging="1080"/>
      </w:pPr>
      <w:rPr>
        <w:rFonts w:hint="default"/>
      </w:rPr>
    </w:lvl>
    <w:lvl w:ilvl="6">
      <w:start w:val="1"/>
      <w:numFmt w:val="decimal"/>
      <w:lvlText w:val="%1.%2.%3.%4.%5.%6.%7."/>
      <w:lvlJc w:val="left"/>
      <w:pPr>
        <w:ind w:left="22464" w:hanging="1440"/>
      </w:pPr>
      <w:rPr>
        <w:rFonts w:hint="default"/>
      </w:rPr>
    </w:lvl>
    <w:lvl w:ilvl="7">
      <w:start w:val="1"/>
      <w:numFmt w:val="decimal"/>
      <w:lvlText w:val="%1.%2.%3.%4.%5.%6.%7.%8."/>
      <w:lvlJc w:val="left"/>
      <w:pPr>
        <w:ind w:left="25968" w:hanging="1440"/>
      </w:pPr>
      <w:rPr>
        <w:rFonts w:hint="default"/>
      </w:rPr>
    </w:lvl>
    <w:lvl w:ilvl="8">
      <w:start w:val="1"/>
      <w:numFmt w:val="decimal"/>
      <w:lvlText w:val="%1.%2.%3.%4.%5.%6.%7.%8.%9."/>
      <w:lvlJc w:val="left"/>
      <w:pPr>
        <w:ind w:left="29832" w:hanging="1800"/>
      </w:pPr>
      <w:rPr>
        <w:rFonts w:hint="default"/>
      </w:rPr>
    </w:lvl>
  </w:abstractNum>
  <w:abstractNum w:abstractNumId="33" w15:restartNumberingAfterBreak="0">
    <w:nsid w:val="51D522AE"/>
    <w:multiLevelType w:val="multilevel"/>
    <w:tmpl w:val="803AA55C"/>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spacing w:val="-3"/>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numFmt w:val="bullet"/>
      <w:lvlText w:val="•"/>
      <w:lvlJc w:val="left"/>
      <w:pPr>
        <w:ind w:left="3579" w:hanging="567"/>
      </w:pPr>
      <w:rPr>
        <w:rFonts w:hint="default"/>
        <w:lang w:val="pl-PL" w:eastAsia="en-US" w:bidi="ar-SA"/>
      </w:rPr>
    </w:lvl>
    <w:lvl w:ilvl="4">
      <w:numFmt w:val="bullet"/>
      <w:lvlText w:val="•"/>
      <w:lvlJc w:val="left"/>
      <w:pPr>
        <w:ind w:left="4479" w:hanging="567"/>
      </w:pPr>
      <w:rPr>
        <w:rFonts w:hint="default"/>
        <w:lang w:val="pl-PL" w:eastAsia="en-US" w:bidi="ar-SA"/>
      </w:rPr>
    </w:lvl>
    <w:lvl w:ilvl="5">
      <w:numFmt w:val="bullet"/>
      <w:lvlText w:val="•"/>
      <w:lvlJc w:val="left"/>
      <w:pPr>
        <w:ind w:left="5379" w:hanging="567"/>
      </w:pPr>
      <w:rPr>
        <w:rFonts w:hint="default"/>
        <w:lang w:val="pl-PL" w:eastAsia="en-US" w:bidi="ar-SA"/>
      </w:rPr>
    </w:lvl>
    <w:lvl w:ilvl="6">
      <w:numFmt w:val="bullet"/>
      <w:lvlText w:val="•"/>
      <w:lvlJc w:val="left"/>
      <w:pPr>
        <w:ind w:left="6279" w:hanging="567"/>
      </w:pPr>
      <w:rPr>
        <w:rFonts w:hint="default"/>
        <w:lang w:val="pl-PL" w:eastAsia="en-US" w:bidi="ar-SA"/>
      </w:rPr>
    </w:lvl>
    <w:lvl w:ilvl="7">
      <w:numFmt w:val="bullet"/>
      <w:lvlText w:val="•"/>
      <w:lvlJc w:val="left"/>
      <w:pPr>
        <w:ind w:left="7179" w:hanging="567"/>
      </w:pPr>
      <w:rPr>
        <w:rFonts w:hint="default"/>
        <w:lang w:val="pl-PL" w:eastAsia="en-US" w:bidi="ar-SA"/>
      </w:rPr>
    </w:lvl>
    <w:lvl w:ilvl="8">
      <w:numFmt w:val="bullet"/>
      <w:lvlText w:val="•"/>
      <w:lvlJc w:val="left"/>
      <w:pPr>
        <w:ind w:left="8079" w:hanging="567"/>
      </w:pPr>
      <w:rPr>
        <w:rFonts w:hint="default"/>
        <w:lang w:val="pl-PL" w:eastAsia="en-US" w:bidi="ar-SA"/>
      </w:rPr>
    </w:lvl>
  </w:abstractNum>
  <w:abstractNum w:abstractNumId="34" w15:restartNumberingAfterBreak="0">
    <w:nsid w:val="52554EF5"/>
    <w:multiLevelType w:val="hybridMultilevel"/>
    <w:tmpl w:val="80EED110"/>
    <w:lvl w:ilvl="0" w:tplc="F918910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0A48AA6A">
      <w:start w:val="1"/>
      <w:numFmt w:val="lowerLetter"/>
      <w:lvlText w:val="%2)"/>
      <w:lvlJc w:val="left"/>
      <w:pPr>
        <w:ind w:left="1776" w:hanging="567"/>
      </w:pPr>
      <w:rPr>
        <w:rFonts w:ascii="Times New Roman" w:eastAsia="Times New Roman" w:hAnsi="Times New Roman" w:cs="Times New Roman" w:hint="default"/>
        <w:w w:val="100"/>
        <w:sz w:val="22"/>
        <w:szCs w:val="22"/>
        <w:lang w:val="pl-PL" w:eastAsia="en-US" w:bidi="ar-SA"/>
      </w:rPr>
    </w:lvl>
    <w:lvl w:ilvl="2" w:tplc="39420272">
      <w:numFmt w:val="bullet"/>
      <w:lvlText w:val="•"/>
      <w:lvlJc w:val="left"/>
      <w:pPr>
        <w:ind w:left="2679" w:hanging="567"/>
      </w:pPr>
      <w:rPr>
        <w:rFonts w:hint="default"/>
        <w:lang w:val="pl-PL" w:eastAsia="en-US" w:bidi="ar-SA"/>
      </w:rPr>
    </w:lvl>
    <w:lvl w:ilvl="3" w:tplc="1A8A83EE">
      <w:numFmt w:val="bullet"/>
      <w:lvlText w:val="•"/>
      <w:lvlJc w:val="left"/>
      <w:pPr>
        <w:ind w:left="3579" w:hanging="567"/>
      </w:pPr>
      <w:rPr>
        <w:rFonts w:hint="default"/>
        <w:lang w:val="pl-PL" w:eastAsia="en-US" w:bidi="ar-SA"/>
      </w:rPr>
    </w:lvl>
    <w:lvl w:ilvl="4" w:tplc="BF04987C">
      <w:numFmt w:val="bullet"/>
      <w:lvlText w:val="•"/>
      <w:lvlJc w:val="left"/>
      <w:pPr>
        <w:ind w:left="4479" w:hanging="567"/>
      </w:pPr>
      <w:rPr>
        <w:rFonts w:hint="default"/>
        <w:lang w:val="pl-PL" w:eastAsia="en-US" w:bidi="ar-SA"/>
      </w:rPr>
    </w:lvl>
    <w:lvl w:ilvl="5" w:tplc="70CCC1E0">
      <w:numFmt w:val="bullet"/>
      <w:lvlText w:val="•"/>
      <w:lvlJc w:val="left"/>
      <w:pPr>
        <w:ind w:left="5379" w:hanging="567"/>
      </w:pPr>
      <w:rPr>
        <w:rFonts w:hint="default"/>
        <w:lang w:val="pl-PL" w:eastAsia="en-US" w:bidi="ar-SA"/>
      </w:rPr>
    </w:lvl>
    <w:lvl w:ilvl="6" w:tplc="6018FF26">
      <w:numFmt w:val="bullet"/>
      <w:lvlText w:val="•"/>
      <w:lvlJc w:val="left"/>
      <w:pPr>
        <w:ind w:left="6279" w:hanging="567"/>
      </w:pPr>
      <w:rPr>
        <w:rFonts w:hint="default"/>
        <w:lang w:val="pl-PL" w:eastAsia="en-US" w:bidi="ar-SA"/>
      </w:rPr>
    </w:lvl>
    <w:lvl w:ilvl="7" w:tplc="E1BC8704">
      <w:numFmt w:val="bullet"/>
      <w:lvlText w:val="•"/>
      <w:lvlJc w:val="left"/>
      <w:pPr>
        <w:ind w:left="7179" w:hanging="567"/>
      </w:pPr>
      <w:rPr>
        <w:rFonts w:hint="default"/>
        <w:lang w:val="pl-PL" w:eastAsia="en-US" w:bidi="ar-SA"/>
      </w:rPr>
    </w:lvl>
    <w:lvl w:ilvl="8" w:tplc="2CA8A36E">
      <w:numFmt w:val="bullet"/>
      <w:lvlText w:val="•"/>
      <w:lvlJc w:val="left"/>
      <w:pPr>
        <w:ind w:left="8079" w:hanging="567"/>
      </w:pPr>
      <w:rPr>
        <w:rFonts w:hint="default"/>
        <w:lang w:val="pl-PL" w:eastAsia="en-US" w:bidi="ar-SA"/>
      </w:rPr>
    </w:lvl>
  </w:abstractNum>
  <w:abstractNum w:abstractNumId="35" w15:restartNumberingAfterBreak="0">
    <w:nsid w:val="573B36A6"/>
    <w:multiLevelType w:val="multilevel"/>
    <w:tmpl w:val="52E241F4"/>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hint="default"/>
        <w:b/>
        <w:bCs w:val="0"/>
        <w:color w:val="auto"/>
        <w:w w:val="100"/>
        <w:lang w:val="pl-PL" w:eastAsia="en-US" w:bidi="ar-SA"/>
      </w:rPr>
    </w:lvl>
    <w:lvl w:ilvl="2">
      <w:numFmt w:val="bullet"/>
      <w:lvlText w:val="•"/>
      <w:lvlJc w:val="left"/>
      <w:pPr>
        <w:ind w:left="2306" w:hanging="567"/>
      </w:pPr>
      <w:rPr>
        <w:rFonts w:hint="default"/>
        <w:lang w:val="pl-PL" w:eastAsia="en-US" w:bidi="ar-SA"/>
      </w:rPr>
    </w:lvl>
    <w:lvl w:ilvl="3">
      <w:numFmt w:val="bullet"/>
      <w:lvlText w:val="•"/>
      <w:lvlJc w:val="left"/>
      <w:pPr>
        <w:ind w:left="3253" w:hanging="567"/>
      </w:pPr>
      <w:rPr>
        <w:rFonts w:hint="default"/>
        <w:lang w:val="pl-PL" w:eastAsia="en-US" w:bidi="ar-SA"/>
      </w:rPr>
    </w:lvl>
    <w:lvl w:ilvl="4">
      <w:numFmt w:val="bullet"/>
      <w:lvlText w:val="•"/>
      <w:lvlJc w:val="left"/>
      <w:pPr>
        <w:ind w:left="4199" w:hanging="567"/>
      </w:pPr>
      <w:rPr>
        <w:rFonts w:hint="default"/>
        <w:lang w:val="pl-PL" w:eastAsia="en-US" w:bidi="ar-SA"/>
      </w:rPr>
    </w:lvl>
    <w:lvl w:ilvl="5">
      <w:numFmt w:val="bullet"/>
      <w:lvlText w:val="•"/>
      <w:lvlJc w:val="left"/>
      <w:pPr>
        <w:ind w:left="5146" w:hanging="567"/>
      </w:pPr>
      <w:rPr>
        <w:rFonts w:hint="default"/>
        <w:lang w:val="pl-PL" w:eastAsia="en-US" w:bidi="ar-SA"/>
      </w:rPr>
    </w:lvl>
    <w:lvl w:ilvl="6">
      <w:numFmt w:val="bullet"/>
      <w:lvlText w:val="•"/>
      <w:lvlJc w:val="left"/>
      <w:pPr>
        <w:ind w:left="6092" w:hanging="567"/>
      </w:pPr>
      <w:rPr>
        <w:rFonts w:hint="default"/>
        <w:lang w:val="pl-PL" w:eastAsia="en-US" w:bidi="ar-SA"/>
      </w:rPr>
    </w:lvl>
    <w:lvl w:ilvl="7">
      <w:numFmt w:val="bullet"/>
      <w:lvlText w:val="•"/>
      <w:lvlJc w:val="left"/>
      <w:pPr>
        <w:ind w:left="7039" w:hanging="567"/>
      </w:pPr>
      <w:rPr>
        <w:rFonts w:hint="default"/>
        <w:lang w:val="pl-PL" w:eastAsia="en-US" w:bidi="ar-SA"/>
      </w:rPr>
    </w:lvl>
    <w:lvl w:ilvl="8">
      <w:numFmt w:val="bullet"/>
      <w:lvlText w:val="•"/>
      <w:lvlJc w:val="left"/>
      <w:pPr>
        <w:ind w:left="7986" w:hanging="567"/>
      </w:pPr>
      <w:rPr>
        <w:rFonts w:hint="default"/>
        <w:lang w:val="pl-PL" w:eastAsia="en-US" w:bidi="ar-SA"/>
      </w:rPr>
    </w:lvl>
  </w:abstractNum>
  <w:abstractNum w:abstractNumId="36" w15:restartNumberingAfterBreak="0">
    <w:nsid w:val="5AB80B09"/>
    <w:multiLevelType w:val="hybridMultilevel"/>
    <w:tmpl w:val="995E4FCE"/>
    <w:lvl w:ilvl="0" w:tplc="22E2C50E">
      <w:start w:val="1"/>
      <w:numFmt w:val="lowerLetter"/>
      <w:lvlText w:val="%1)"/>
      <w:lvlJc w:val="left"/>
      <w:pPr>
        <w:ind w:left="643" w:hanging="286"/>
      </w:pPr>
      <w:rPr>
        <w:rFonts w:ascii="Times New Roman" w:eastAsia="Times New Roman" w:hAnsi="Times New Roman" w:cs="Times New Roman" w:hint="default"/>
        <w:b/>
        <w:bCs/>
        <w:w w:val="100"/>
        <w:sz w:val="22"/>
        <w:szCs w:val="22"/>
        <w:lang w:val="pl-PL" w:eastAsia="en-US" w:bidi="ar-SA"/>
      </w:rPr>
    </w:lvl>
    <w:lvl w:ilvl="1" w:tplc="8EC6A6E4">
      <w:numFmt w:val="bullet"/>
      <w:lvlText w:val="•"/>
      <w:lvlJc w:val="left"/>
      <w:pPr>
        <w:ind w:left="1563" w:hanging="286"/>
      </w:pPr>
      <w:rPr>
        <w:rFonts w:hint="default"/>
        <w:lang w:val="pl-PL" w:eastAsia="en-US" w:bidi="ar-SA"/>
      </w:rPr>
    </w:lvl>
    <w:lvl w:ilvl="2" w:tplc="F4983322">
      <w:numFmt w:val="bullet"/>
      <w:lvlText w:val="•"/>
      <w:lvlJc w:val="left"/>
      <w:pPr>
        <w:ind w:left="2487" w:hanging="286"/>
      </w:pPr>
      <w:rPr>
        <w:rFonts w:hint="default"/>
        <w:lang w:val="pl-PL" w:eastAsia="en-US" w:bidi="ar-SA"/>
      </w:rPr>
    </w:lvl>
    <w:lvl w:ilvl="3" w:tplc="2C540692">
      <w:numFmt w:val="bullet"/>
      <w:lvlText w:val="•"/>
      <w:lvlJc w:val="left"/>
      <w:pPr>
        <w:ind w:left="3411" w:hanging="286"/>
      </w:pPr>
      <w:rPr>
        <w:rFonts w:hint="default"/>
        <w:lang w:val="pl-PL" w:eastAsia="en-US" w:bidi="ar-SA"/>
      </w:rPr>
    </w:lvl>
    <w:lvl w:ilvl="4" w:tplc="50BEFF18">
      <w:numFmt w:val="bullet"/>
      <w:lvlText w:val="•"/>
      <w:lvlJc w:val="left"/>
      <w:pPr>
        <w:ind w:left="4335" w:hanging="286"/>
      </w:pPr>
      <w:rPr>
        <w:rFonts w:hint="default"/>
        <w:lang w:val="pl-PL" w:eastAsia="en-US" w:bidi="ar-SA"/>
      </w:rPr>
    </w:lvl>
    <w:lvl w:ilvl="5" w:tplc="FD7E72E0">
      <w:numFmt w:val="bullet"/>
      <w:lvlText w:val="•"/>
      <w:lvlJc w:val="left"/>
      <w:pPr>
        <w:ind w:left="5259" w:hanging="286"/>
      </w:pPr>
      <w:rPr>
        <w:rFonts w:hint="default"/>
        <w:lang w:val="pl-PL" w:eastAsia="en-US" w:bidi="ar-SA"/>
      </w:rPr>
    </w:lvl>
    <w:lvl w:ilvl="6" w:tplc="712031D6">
      <w:numFmt w:val="bullet"/>
      <w:lvlText w:val="•"/>
      <w:lvlJc w:val="left"/>
      <w:pPr>
        <w:ind w:left="6183" w:hanging="286"/>
      </w:pPr>
      <w:rPr>
        <w:rFonts w:hint="default"/>
        <w:lang w:val="pl-PL" w:eastAsia="en-US" w:bidi="ar-SA"/>
      </w:rPr>
    </w:lvl>
    <w:lvl w:ilvl="7" w:tplc="45E0261A">
      <w:numFmt w:val="bullet"/>
      <w:lvlText w:val="•"/>
      <w:lvlJc w:val="left"/>
      <w:pPr>
        <w:ind w:left="7107" w:hanging="286"/>
      </w:pPr>
      <w:rPr>
        <w:rFonts w:hint="default"/>
        <w:lang w:val="pl-PL" w:eastAsia="en-US" w:bidi="ar-SA"/>
      </w:rPr>
    </w:lvl>
    <w:lvl w:ilvl="8" w:tplc="249E2ADE">
      <w:numFmt w:val="bullet"/>
      <w:lvlText w:val="•"/>
      <w:lvlJc w:val="left"/>
      <w:pPr>
        <w:ind w:left="8031" w:hanging="286"/>
      </w:pPr>
      <w:rPr>
        <w:rFonts w:hint="default"/>
        <w:lang w:val="pl-PL" w:eastAsia="en-US" w:bidi="ar-SA"/>
      </w:rPr>
    </w:lvl>
  </w:abstractNum>
  <w:abstractNum w:abstractNumId="37" w15:restartNumberingAfterBreak="0">
    <w:nsid w:val="5C8C3C79"/>
    <w:multiLevelType w:val="hybridMultilevel"/>
    <w:tmpl w:val="6C7EA6C8"/>
    <w:lvl w:ilvl="0" w:tplc="B5FC28FA">
      <w:start w:val="1"/>
      <w:numFmt w:val="decimal"/>
      <w:lvlText w:val="%1."/>
      <w:lvlJc w:val="left"/>
      <w:pPr>
        <w:ind w:left="1070" w:hanging="360"/>
      </w:pPr>
      <w:rPr>
        <w:rFonts w:hint="default"/>
        <w:spacing w:val="-2"/>
        <w:w w:val="100"/>
        <w:lang w:val="pl-PL" w:eastAsia="en-US" w:bidi="ar-SA"/>
      </w:rPr>
    </w:lvl>
    <w:lvl w:ilvl="1" w:tplc="6BCAA704">
      <w:start w:val="1"/>
      <w:numFmt w:val="decimal"/>
      <w:lvlText w:val="%2)"/>
      <w:lvlJc w:val="left"/>
      <w:pPr>
        <w:ind w:left="1221" w:hanging="228"/>
      </w:pPr>
      <w:rPr>
        <w:rFonts w:ascii="Times New Roman" w:eastAsia="Times New Roman" w:hAnsi="Times New Roman" w:cs="Times New Roman" w:hint="default"/>
        <w:w w:val="99"/>
        <w:sz w:val="24"/>
        <w:szCs w:val="24"/>
        <w:lang w:val="pl-PL" w:eastAsia="en-US" w:bidi="ar-SA"/>
      </w:rPr>
    </w:lvl>
    <w:lvl w:ilvl="2" w:tplc="EBCA2E22">
      <w:numFmt w:val="bullet"/>
      <w:lvlText w:val="•"/>
      <w:lvlJc w:val="left"/>
      <w:pPr>
        <w:ind w:left="1500" w:hanging="228"/>
      </w:pPr>
      <w:rPr>
        <w:rFonts w:hint="default"/>
        <w:lang w:val="pl-PL" w:eastAsia="en-US" w:bidi="ar-SA"/>
      </w:rPr>
    </w:lvl>
    <w:lvl w:ilvl="3" w:tplc="5D0E65EE">
      <w:numFmt w:val="bullet"/>
      <w:lvlText w:val="•"/>
      <w:lvlJc w:val="left"/>
      <w:pPr>
        <w:ind w:left="2547" w:hanging="228"/>
      </w:pPr>
      <w:rPr>
        <w:rFonts w:hint="default"/>
        <w:lang w:val="pl-PL" w:eastAsia="en-US" w:bidi="ar-SA"/>
      </w:rPr>
    </w:lvl>
    <w:lvl w:ilvl="4" w:tplc="D2DA6F8C">
      <w:numFmt w:val="bullet"/>
      <w:lvlText w:val="•"/>
      <w:lvlJc w:val="left"/>
      <w:pPr>
        <w:ind w:left="3594" w:hanging="228"/>
      </w:pPr>
      <w:rPr>
        <w:rFonts w:hint="default"/>
        <w:lang w:val="pl-PL" w:eastAsia="en-US" w:bidi="ar-SA"/>
      </w:rPr>
    </w:lvl>
    <w:lvl w:ilvl="5" w:tplc="DED645F2">
      <w:numFmt w:val="bullet"/>
      <w:lvlText w:val="•"/>
      <w:lvlJc w:val="left"/>
      <w:pPr>
        <w:ind w:left="4642" w:hanging="228"/>
      </w:pPr>
      <w:rPr>
        <w:rFonts w:hint="default"/>
        <w:lang w:val="pl-PL" w:eastAsia="en-US" w:bidi="ar-SA"/>
      </w:rPr>
    </w:lvl>
    <w:lvl w:ilvl="6" w:tplc="CC7A1E1C">
      <w:numFmt w:val="bullet"/>
      <w:lvlText w:val="•"/>
      <w:lvlJc w:val="left"/>
      <w:pPr>
        <w:ind w:left="5689" w:hanging="228"/>
      </w:pPr>
      <w:rPr>
        <w:rFonts w:hint="default"/>
        <w:lang w:val="pl-PL" w:eastAsia="en-US" w:bidi="ar-SA"/>
      </w:rPr>
    </w:lvl>
    <w:lvl w:ilvl="7" w:tplc="9DB84AAA">
      <w:numFmt w:val="bullet"/>
      <w:lvlText w:val="•"/>
      <w:lvlJc w:val="left"/>
      <w:pPr>
        <w:ind w:left="6737" w:hanging="228"/>
      </w:pPr>
      <w:rPr>
        <w:rFonts w:hint="default"/>
        <w:lang w:val="pl-PL" w:eastAsia="en-US" w:bidi="ar-SA"/>
      </w:rPr>
    </w:lvl>
    <w:lvl w:ilvl="8" w:tplc="B84601FC">
      <w:numFmt w:val="bullet"/>
      <w:lvlText w:val="•"/>
      <w:lvlJc w:val="left"/>
      <w:pPr>
        <w:ind w:left="7784" w:hanging="228"/>
      </w:pPr>
      <w:rPr>
        <w:rFonts w:hint="default"/>
        <w:lang w:val="pl-PL" w:eastAsia="en-US" w:bidi="ar-SA"/>
      </w:rPr>
    </w:lvl>
  </w:abstractNum>
  <w:abstractNum w:abstractNumId="38" w15:restartNumberingAfterBreak="0">
    <w:nsid w:val="5D0E1BE4"/>
    <w:multiLevelType w:val="multilevel"/>
    <w:tmpl w:val="D5D8438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567"/>
      </w:pPr>
      <w:rPr>
        <w:rFonts w:hint="default"/>
        <w:lang w:val="pl-PL" w:eastAsia="en-US" w:bidi="ar-SA"/>
      </w:rPr>
    </w:lvl>
    <w:lvl w:ilvl="3">
      <w:numFmt w:val="bullet"/>
      <w:lvlText w:val="•"/>
      <w:lvlJc w:val="left"/>
      <w:pPr>
        <w:ind w:left="3817" w:hanging="567"/>
      </w:pPr>
      <w:rPr>
        <w:rFonts w:hint="default"/>
        <w:lang w:val="pl-PL" w:eastAsia="en-US" w:bidi="ar-SA"/>
      </w:rPr>
    </w:lvl>
    <w:lvl w:ilvl="4">
      <w:numFmt w:val="bullet"/>
      <w:lvlText w:val="•"/>
      <w:lvlJc w:val="left"/>
      <w:pPr>
        <w:ind w:left="4683" w:hanging="567"/>
      </w:pPr>
      <w:rPr>
        <w:rFonts w:hint="default"/>
        <w:lang w:val="pl-PL" w:eastAsia="en-US" w:bidi="ar-SA"/>
      </w:rPr>
    </w:lvl>
    <w:lvl w:ilvl="5">
      <w:numFmt w:val="bullet"/>
      <w:lvlText w:val="•"/>
      <w:lvlJc w:val="left"/>
      <w:pPr>
        <w:ind w:left="5549" w:hanging="567"/>
      </w:pPr>
      <w:rPr>
        <w:rFonts w:hint="default"/>
        <w:lang w:val="pl-PL" w:eastAsia="en-US" w:bidi="ar-SA"/>
      </w:rPr>
    </w:lvl>
    <w:lvl w:ilvl="6">
      <w:numFmt w:val="bullet"/>
      <w:lvlText w:val="•"/>
      <w:lvlJc w:val="left"/>
      <w:pPr>
        <w:ind w:left="6415" w:hanging="567"/>
      </w:pPr>
      <w:rPr>
        <w:rFonts w:hint="default"/>
        <w:lang w:val="pl-PL" w:eastAsia="en-US" w:bidi="ar-SA"/>
      </w:rPr>
    </w:lvl>
    <w:lvl w:ilvl="7">
      <w:numFmt w:val="bullet"/>
      <w:lvlText w:val="•"/>
      <w:lvlJc w:val="left"/>
      <w:pPr>
        <w:ind w:left="7281" w:hanging="567"/>
      </w:pPr>
      <w:rPr>
        <w:rFonts w:hint="default"/>
        <w:lang w:val="pl-PL" w:eastAsia="en-US" w:bidi="ar-SA"/>
      </w:rPr>
    </w:lvl>
    <w:lvl w:ilvl="8">
      <w:numFmt w:val="bullet"/>
      <w:lvlText w:val="•"/>
      <w:lvlJc w:val="left"/>
      <w:pPr>
        <w:ind w:left="8147" w:hanging="567"/>
      </w:pPr>
      <w:rPr>
        <w:rFonts w:hint="default"/>
        <w:lang w:val="pl-PL" w:eastAsia="en-US" w:bidi="ar-SA"/>
      </w:rPr>
    </w:lvl>
  </w:abstractNum>
  <w:abstractNum w:abstractNumId="39" w15:restartNumberingAfterBreak="0">
    <w:nsid w:val="5E3C7EBC"/>
    <w:multiLevelType w:val="multilevel"/>
    <w:tmpl w:val="AD725AC6"/>
    <w:lvl w:ilvl="0">
      <w:start w:val="6"/>
      <w:numFmt w:val="decimal"/>
      <w:lvlText w:val="%1"/>
      <w:lvlJc w:val="left"/>
      <w:pPr>
        <w:ind w:left="1003" w:hanging="301"/>
      </w:pPr>
      <w:rPr>
        <w:rFonts w:hint="default"/>
      </w:rPr>
    </w:lvl>
    <w:lvl w:ilvl="1">
      <w:start w:val="6"/>
      <w:numFmt w:val="decimal"/>
      <w:lvlText w:val="%1.%2"/>
      <w:lvlJc w:val="left"/>
      <w:pPr>
        <w:ind w:left="1003" w:hanging="301"/>
      </w:pPr>
      <w:rPr>
        <w:rFonts w:ascii="Times New Roman" w:eastAsia="Times New Roman" w:hAnsi="Times New Roman" w:cs="Times New Roman" w:hint="default"/>
        <w:b/>
        <w:bCs/>
        <w:w w:val="100"/>
        <w:sz w:val="22"/>
        <w:szCs w:val="22"/>
      </w:rPr>
    </w:lvl>
    <w:lvl w:ilvl="2">
      <w:numFmt w:val="bullet"/>
      <w:lvlText w:val=""/>
      <w:lvlJc w:val="left"/>
      <w:pPr>
        <w:ind w:left="1790" w:hanging="360"/>
      </w:pPr>
      <w:rPr>
        <w:rFonts w:ascii="Symbol" w:eastAsia="Symbol" w:hAnsi="Symbol" w:cs="Symbol" w:hint="default"/>
        <w:w w:val="100"/>
        <w:sz w:val="24"/>
        <w:szCs w:val="24"/>
      </w:rPr>
    </w:lvl>
    <w:lvl w:ilvl="3">
      <w:numFmt w:val="bullet"/>
      <w:lvlText w:val="•"/>
      <w:lvlJc w:val="left"/>
      <w:pPr>
        <w:ind w:left="3595" w:hanging="360"/>
      </w:pPr>
      <w:rPr>
        <w:rFonts w:hint="default"/>
      </w:rPr>
    </w:lvl>
    <w:lvl w:ilvl="4">
      <w:numFmt w:val="bullet"/>
      <w:lvlText w:val="•"/>
      <w:lvlJc w:val="left"/>
      <w:pPr>
        <w:ind w:left="4493" w:hanging="360"/>
      </w:pPr>
      <w:rPr>
        <w:rFonts w:hint="default"/>
      </w:rPr>
    </w:lvl>
    <w:lvl w:ilvl="5">
      <w:numFmt w:val="bullet"/>
      <w:lvlText w:val="•"/>
      <w:lvlJc w:val="left"/>
      <w:pPr>
        <w:ind w:left="5390" w:hanging="360"/>
      </w:pPr>
      <w:rPr>
        <w:rFonts w:hint="default"/>
      </w:rPr>
    </w:lvl>
    <w:lvl w:ilvl="6">
      <w:numFmt w:val="bullet"/>
      <w:lvlText w:val="•"/>
      <w:lvlJc w:val="left"/>
      <w:pPr>
        <w:ind w:left="6288" w:hanging="360"/>
      </w:pPr>
      <w:rPr>
        <w:rFonts w:hint="default"/>
      </w:rPr>
    </w:lvl>
    <w:lvl w:ilvl="7">
      <w:numFmt w:val="bullet"/>
      <w:lvlText w:val="•"/>
      <w:lvlJc w:val="left"/>
      <w:pPr>
        <w:ind w:left="7186" w:hanging="360"/>
      </w:pPr>
      <w:rPr>
        <w:rFonts w:hint="default"/>
      </w:rPr>
    </w:lvl>
    <w:lvl w:ilvl="8">
      <w:numFmt w:val="bullet"/>
      <w:lvlText w:val="•"/>
      <w:lvlJc w:val="left"/>
      <w:pPr>
        <w:ind w:left="8083" w:hanging="360"/>
      </w:pPr>
      <w:rPr>
        <w:rFonts w:hint="default"/>
      </w:rPr>
    </w:lvl>
  </w:abstractNum>
  <w:abstractNum w:abstractNumId="40" w15:restartNumberingAfterBreak="0">
    <w:nsid w:val="5EB2244B"/>
    <w:multiLevelType w:val="multilevel"/>
    <w:tmpl w:val="DFE4B18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50"/>
      </w:pPr>
      <w:rPr>
        <w:rFonts w:ascii="Times New Roman" w:eastAsia="Times New Roman" w:hAnsi="Times New Roman" w:cs="Times New Roman" w:hint="default"/>
        <w:b/>
        <w:bCs/>
        <w:w w:val="100"/>
        <w:sz w:val="22"/>
        <w:szCs w:val="22"/>
        <w:lang w:val="pl-PL" w:eastAsia="en-US" w:bidi="ar-SA"/>
      </w:rPr>
    </w:lvl>
    <w:lvl w:ilvl="2">
      <w:numFmt w:val="bullet"/>
      <w:lvlText w:val="•"/>
      <w:lvlJc w:val="left"/>
      <w:pPr>
        <w:ind w:left="2951" w:hanging="550"/>
      </w:pPr>
      <w:rPr>
        <w:rFonts w:hint="default"/>
        <w:lang w:val="pl-PL" w:eastAsia="en-US" w:bidi="ar-SA"/>
      </w:rPr>
    </w:lvl>
    <w:lvl w:ilvl="3">
      <w:numFmt w:val="bullet"/>
      <w:lvlText w:val="•"/>
      <w:lvlJc w:val="left"/>
      <w:pPr>
        <w:ind w:left="3817" w:hanging="550"/>
      </w:pPr>
      <w:rPr>
        <w:rFonts w:hint="default"/>
        <w:lang w:val="pl-PL" w:eastAsia="en-US" w:bidi="ar-SA"/>
      </w:rPr>
    </w:lvl>
    <w:lvl w:ilvl="4">
      <w:numFmt w:val="bullet"/>
      <w:lvlText w:val="•"/>
      <w:lvlJc w:val="left"/>
      <w:pPr>
        <w:ind w:left="4683" w:hanging="550"/>
      </w:pPr>
      <w:rPr>
        <w:rFonts w:hint="default"/>
        <w:lang w:val="pl-PL" w:eastAsia="en-US" w:bidi="ar-SA"/>
      </w:rPr>
    </w:lvl>
    <w:lvl w:ilvl="5">
      <w:numFmt w:val="bullet"/>
      <w:lvlText w:val="•"/>
      <w:lvlJc w:val="left"/>
      <w:pPr>
        <w:ind w:left="5549" w:hanging="550"/>
      </w:pPr>
      <w:rPr>
        <w:rFonts w:hint="default"/>
        <w:lang w:val="pl-PL" w:eastAsia="en-US" w:bidi="ar-SA"/>
      </w:rPr>
    </w:lvl>
    <w:lvl w:ilvl="6">
      <w:numFmt w:val="bullet"/>
      <w:lvlText w:val="•"/>
      <w:lvlJc w:val="left"/>
      <w:pPr>
        <w:ind w:left="6415" w:hanging="550"/>
      </w:pPr>
      <w:rPr>
        <w:rFonts w:hint="default"/>
        <w:lang w:val="pl-PL" w:eastAsia="en-US" w:bidi="ar-SA"/>
      </w:rPr>
    </w:lvl>
    <w:lvl w:ilvl="7">
      <w:numFmt w:val="bullet"/>
      <w:lvlText w:val="•"/>
      <w:lvlJc w:val="left"/>
      <w:pPr>
        <w:ind w:left="7281" w:hanging="550"/>
      </w:pPr>
      <w:rPr>
        <w:rFonts w:hint="default"/>
        <w:lang w:val="pl-PL" w:eastAsia="en-US" w:bidi="ar-SA"/>
      </w:rPr>
    </w:lvl>
    <w:lvl w:ilvl="8">
      <w:numFmt w:val="bullet"/>
      <w:lvlText w:val="•"/>
      <w:lvlJc w:val="left"/>
      <w:pPr>
        <w:ind w:left="8147" w:hanging="550"/>
      </w:pPr>
      <w:rPr>
        <w:rFonts w:hint="default"/>
        <w:lang w:val="pl-PL" w:eastAsia="en-US" w:bidi="ar-SA"/>
      </w:rPr>
    </w:lvl>
  </w:abstractNum>
  <w:abstractNum w:abstractNumId="41" w15:restartNumberingAfterBreak="0">
    <w:nsid w:val="5FE21FB8"/>
    <w:multiLevelType w:val="hybridMultilevel"/>
    <w:tmpl w:val="26A037EA"/>
    <w:lvl w:ilvl="0" w:tplc="6DDE3A6A">
      <w:start w:val="1"/>
      <w:numFmt w:val="lowerLetter"/>
      <w:lvlText w:val="%1)"/>
      <w:lvlJc w:val="left"/>
      <w:pPr>
        <w:ind w:left="869" w:hanging="226"/>
      </w:pPr>
      <w:rPr>
        <w:rFonts w:ascii="Times New Roman" w:eastAsia="Times New Roman" w:hAnsi="Times New Roman" w:cs="Times New Roman" w:hint="default"/>
        <w:w w:val="100"/>
        <w:sz w:val="22"/>
        <w:szCs w:val="22"/>
        <w:lang w:val="pl-PL" w:eastAsia="en-US" w:bidi="ar-SA"/>
      </w:rPr>
    </w:lvl>
    <w:lvl w:ilvl="1" w:tplc="8626E0EA">
      <w:numFmt w:val="bullet"/>
      <w:lvlText w:val="•"/>
      <w:lvlJc w:val="left"/>
      <w:pPr>
        <w:ind w:left="1761" w:hanging="226"/>
      </w:pPr>
      <w:rPr>
        <w:rFonts w:hint="default"/>
        <w:lang w:val="pl-PL" w:eastAsia="en-US" w:bidi="ar-SA"/>
      </w:rPr>
    </w:lvl>
    <w:lvl w:ilvl="2" w:tplc="EF16E210">
      <w:numFmt w:val="bullet"/>
      <w:lvlText w:val="•"/>
      <w:lvlJc w:val="left"/>
      <w:pPr>
        <w:ind w:left="2663" w:hanging="226"/>
      </w:pPr>
      <w:rPr>
        <w:rFonts w:hint="default"/>
        <w:lang w:val="pl-PL" w:eastAsia="en-US" w:bidi="ar-SA"/>
      </w:rPr>
    </w:lvl>
    <w:lvl w:ilvl="3" w:tplc="0A140630">
      <w:numFmt w:val="bullet"/>
      <w:lvlText w:val="•"/>
      <w:lvlJc w:val="left"/>
      <w:pPr>
        <w:ind w:left="3565" w:hanging="226"/>
      </w:pPr>
      <w:rPr>
        <w:rFonts w:hint="default"/>
        <w:lang w:val="pl-PL" w:eastAsia="en-US" w:bidi="ar-SA"/>
      </w:rPr>
    </w:lvl>
    <w:lvl w:ilvl="4" w:tplc="C858741A">
      <w:numFmt w:val="bullet"/>
      <w:lvlText w:val="•"/>
      <w:lvlJc w:val="left"/>
      <w:pPr>
        <w:ind w:left="4467" w:hanging="226"/>
      </w:pPr>
      <w:rPr>
        <w:rFonts w:hint="default"/>
        <w:lang w:val="pl-PL" w:eastAsia="en-US" w:bidi="ar-SA"/>
      </w:rPr>
    </w:lvl>
    <w:lvl w:ilvl="5" w:tplc="695C5F14">
      <w:numFmt w:val="bullet"/>
      <w:lvlText w:val="•"/>
      <w:lvlJc w:val="left"/>
      <w:pPr>
        <w:ind w:left="5369" w:hanging="226"/>
      </w:pPr>
      <w:rPr>
        <w:rFonts w:hint="default"/>
        <w:lang w:val="pl-PL" w:eastAsia="en-US" w:bidi="ar-SA"/>
      </w:rPr>
    </w:lvl>
    <w:lvl w:ilvl="6" w:tplc="E026CEC4">
      <w:numFmt w:val="bullet"/>
      <w:lvlText w:val="•"/>
      <w:lvlJc w:val="left"/>
      <w:pPr>
        <w:ind w:left="6271" w:hanging="226"/>
      </w:pPr>
      <w:rPr>
        <w:rFonts w:hint="default"/>
        <w:lang w:val="pl-PL" w:eastAsia="en-US" w:bidi="ar-SA"/>
      </w:rPr>
    </w:lvl>
    <w:lvl w:ilvl="7" w:tplc="CFDE14F0">
      <w:numFmt w:val="bullet"/>
      <w:lvlText w:val="•"/>
      <w:lvlJc w:val="left"/>
      <w:pPr>
        <w:ind w:left="7173" w:hanging="226"/>
      </w:pPr>
      <w:rPr>
        <w:rFonts w:hint="default"/>
        <w:lang w:val="pl-PL" w:eastAsia="en-US" w:bidi="ar-SA"/>
      </w:rPr>
    </w:lvl>
    <w:lvl w:ilvl="8" w:tplc="86C2349E">
      <w:numFmt w:val="bullet"/>
      <w:lvlText w:val="•"/>
      <w:lvlJc w:val="left"/>
      <w:pPr>
        <w:ind w:left="8075" w:hanging="226"/>
      </w:pPr>
      <w:rPr>
        <w:rFonts w:hint="default"/>
        <w:lang w:val="pl-PL" w:eastAsia="en-US" w:bidi="ar-SA"/>
      </w:rPr>
    </w:lvl>
  </w:abstractNum>
  <w:abstractNum w:abstractNumId="42" w15:restartNumberingAfterBreak="0">
    <w:nsid w:val="62867351"/>
    <w:multiLevelType w:val="multilevel"/>
    <w:tmpl w:val="4782D9B6"/>
    <w:lvl w:ilvl="0">
      <w:start w:val="1"/>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hint="default"/>
        <w:b/>
        <w:bCs w:val="0"/>
        <w:w w:val="100"/>
        <w:lang w:val="pl-PL" w:eastAsia="en-US" w:bidi="ar-SA"/>
      </w:rPr>
    </w:lvl>
    <w:lvl w:ilvl="2">
      <w:numFmt w:val="bullet"/>
      <w:lvlText w:val="•"/>
      <w:lvlJc w:val="left"/>
      <w:pPr>
        <w:ind w:left="2306" w:hanging="567"/>
      </w:pPr>
      <w:rPr>
        <w:rFonts w:hint="default"/>
        <w:lang w:val="pl-PL" w:eastAsia="en-US" w:bidi="ar-SA"/>
      </w:rPr>
    </w:lvl>
    <w:lvl w:ilvl="3">
      <w:numFmt w:val="bullet"/>
      <w:lvlText w:val="•"/>
      <w:lvlJc w:val="left"/>
      <w:pPr>
        <w:ind w:left="3253" w:hanging="567"/>
      </w:pPr>
      <w:rPr>
        <w:rFonts w:hint="default"/>
        <w:lang w:val="pl-PL" w:eastAsia="en-US" w:bidi="ar-SA"/>
      </w:rPr>
    </w:lvl>
    <w:lvl w:ilvl="4">
      <w:numFmt w:val="bullet"/>
      <w:lvlText w:val="•"/>
      <w:lvlJc w:val="left"/>
      <w:pPr>
        <w:ind w:left="4199" w:hanging="567"/>
      </w:pPr>
      <w:rPr>
        <w:rFonts w:hint="default"/>
        <w:lang w:val="pl-PL" w:eastAsia="en-US" w:bidi="ar-SA"/>
      </w:rPr>
    </w:lvl>
    <w:lvl w:ilvl="5">
      <w:numFmt w:val="bullet"/>
      <w:lvlText w:val="•"/>
      <w:lvlJc w:val="left"/>
      <w:pPr>
        <w:ind w:left="5146" w:hanging="567"/>
      </w:pPr>
      <w:rPr>
        <w:rFonts w:hint="default"/>
        <w:lang w:val="pl-PL" w:eastAsia="en-US" w:bidi="ar-SA"/>
      </w:rPr>
    </w:lvl>
    <w:lvl w:ilvl="6">
      <w:numFmt w:val="bullet"/>
      <w:lvlText w:val="•"/>
      <w:lvlJc w:val="left"/>
      <w:pPr>
        <w:ind w:left="6092" w:hanging="567"/>
      </w:pPr>
      <w:rPr>
        <w:rFonts w:hint="default"/>
        <w:lang w:val="pl-PL" w:eastAsia="en-US" w:bidi="ar-SA"/>
      </w:rPr>
    </w:lvl>
    <w:lvl w:ilvl="7">
      <w:numFmt w:val="bullet"/>
      <w:lvlText w:val="•"/>
      <w:lvlJc w:val="left"/>
      <w:pPr>
        <w:ind w:left="7039" w:hanging="567"/>
      </w:pPr>
      <w:rPr>
        <w:rFonts w:hint="default"/>
        <w:lang w:val="pl-PL" w:eastAsia="en-US" w:bidi="ar-SA"/>
      </w:rPr>
    </w:lvl>
    <w:lvl w:ilvl="8">
      <w:numFmt w:val="bullet"/>
      <w:lvlText w:val="•"/>
      <w:lvlJc w:val="left"/>
      <w:pPr>
        <w:ind w:left="7986" w:hanging="567"/>
      </w:pPr>
      <w:rPr>
        <w:rFonts w:hint="default"/>
        <w:lang w:val="pl-PL" w:eastAsia="en-US" w:bidi="ar-SA"/>
      </w:rPr>
    </w:lvl>
  </w:abstractNum>
  <w:abstractNum w:abstractNumId="43" w15:restartNumberingAfterBreak="0">
    <w:nsid w:val="664D6B19"/>
    <w:multiLevelType w:val="hybridMultilevel"/>
    <w:tmpl w:val="B2A031E8"/>
    <w:lvl w:ilvl="0" w:tplc="096609C4">
      <w:start w:val="1"/>
      <w:numFmt w:val="decimal"/>
      <w:lvlText w:val="%1."/>
      <w:lvlJc w:val="left"/>
      <w:pPr>
        <w:ind w:left="864" w:hanging="221"/>
      </w:pPr>
      <w:rPr>
        <w:rFonts w:hint="default"/>
        <w:b/>
        <w:bCs/>
        <w:w w:val="100"/>
        <w:lang w:val="pl-PL" w:eastAsia="en-US" w:bidi="ar-SA"/>
      </w:rPr>
    </w:lvl>
    <w:lvl w:ilvl="1" w:tplc="91C0FEC8">
      <w:numFmt w:val="bullet"/>
      <w:lvlText w:val="•"/>
      <w:lvlJc w:val="left"/>
      <w:pPr>
        <w:ind w:left="1761" w:hanging="221"/>
      </w:pPr>
      <w:rPr>
        <w:rFonts w:hint="default"/>
        <w:lang w:val="pl-PL" w:eastAsia="en-US" w:bidi="ar-SA"/>
      </w:rPr>
    </w:lvl>
    <w:lvl w:ilvl="2" w:tplc="C464C452">
      <w:numFmt w:val="bullet"/>
      <w:lvlText w:val="•"/>
      <w:lvlJc w:val="left"/>
      <w:pPr>
        <w:ind w:left="2663" w:hanging="221"/>
      </w:pPr>
      <w:rPr>
        <w:rFonts w:hint="default"/>
        <w:lang w:val="pl-PL" w:eastAsia="en-US" w:bidi="ar-SA"/>
      </w:rPr>
    </w:lvl>
    <w:lvl w:ilvl="3" w:tplc="0E78861A">
      <w:numFmt w:val="bullet"/>
      <w:lvlText w:val="•"/>
      <w:lvlJc w:val="left"/>
      <w:pPr>
        <w:ind w:left="3565" w:hanging="221"/>
      </w:pPr>
      <w:rPr>
        <w:rFonts w:hint="default"/>
        <w:lang w:val="pl-PL" w:eastAsia="en-US" w:bidi="ar-SA"/>
      </w:rPr>
    </w:lvl>
    <w:lvl w:ilvl="4" w:tplc="0E263CBC">
      <w:numFmt w:val="bullet"/>
      <w:lvlText w:val="•"/>
      <w:lvlJc w:val="left"/>
      <w:pPr>
        <w:ind w:left="4467" w:hanging="221"/>
      </w:pPr>
      <w:rPr>
        <w:rFonts w:hint="default"/>
        <w:lang w:val="pl-PL" w:eastAsia="en-US" w:bidi="ar-SA"/>
      </w:rPr>
    </w:lvl>
    <w:lvl w:ilvl="5" w:tplc="705636AC">
      <w:numFmt w:val="bullet"/>
      <w:lvlText w:val="•"/>
      <w:lvlJc w:val="left"/>
      <w:pPr>
        <w:ind w:left="5369" w:hanging="221"/>
      </w:pPr>
      <w:rPr>
        <w:rFonts w:hint="default"/>
        <w:lang w:val="pl-PL" w:eastAsia="en-US" w:bidi="ar-SA"/>
      </w:rPr>
    </w:lvl>
    <w:lvl w:ilvl="6" w:tplc="F11C6F18">
      <w:numFmt w:val="bullet"/>
      <w:lvlText w:val="•"/>
      <w:lvlJc w:val="left"/>
      <w:pPr>
        <w:ind w:left="6271" w:hanging="221"/>
      </w:pPr>
      <w:rPr>
        <w:rFonts w:hint="default"/>
        <w:lang w:val="pl-PL" w:eastAsia="en-US" w:bidi="ar-SA"/>
      </w:rPr>
    </w:lvl>
    <w:lvl w:ilvl="7" w:tplc="4FCC98A8">
      <w:numFmt w:val="bullet"/>
      <w:lvlText w:val="•"/>
      <w:lvlJc w:val="left"/>
      <w:pPr>
        <w:ind w:left="7173" w:hanging="221"/>
      </w:pPr>
      <w:rPr>
        <w:rFonts w:hint="default"/>
        <w:lang w:val="pl-PL" w:eastAsia="en-US" w:bidi="ar-SA"/>
      </w:rPr>
    </w:lvl>
    <w:lvl w:ilvl="8" w:tplc="F8905DE6">
      <w:numFmt w:val="bullet"/>
      <w:lvlText w:val="•"/>
      <w:lvlJc w:val="left"/>
      <w:pPr>
        <w:ind w:left="8075" w:hanging="221"/>
      </w:pPr>
      <w:rPr>
        <w:rFonts w:hint="default"/>
        <w:lang w:val="pl-PL" w:eastAsia="en-US" w:bidi="ar-SA"/>
      </w:rPr>
    </w:lvl>
  </w:abstractNum>
  <w:abstractNum w:abstractNumId="44" w15:restartNumberingAfterBreak="0">
    <w:nsid w:val="66B15818"/>
    <w:multiLevelType w:val="multilevel"/>
    <w:tmpl w:val="69A8BD2E"/>
    <w:lvl w:ilvl="0">
      <w:start w:val="1"/>
      <w:numFmt w:val="decimal"/>
      <w:lvlText w:val="%1."/>
      <w:lvlJc w:val="left"/>
      <w:pPr>
        <w:ind w:left="1003" w:hanging="360"/>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10" w:hanging="567"/>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776" w:hanging="567"/>
      </w:pPr>
      <w:rPr>
        <w:rFonts w:ascii="Times New Roman" w:eastAsia="Times New Roman" w:hAnsi="Times New Roman" w:cs="Times New Roman" w:hint="default"/>
        <w:b/>
        <w:bCs/>
        <w:w w:val="100"/>
        <w:sz w:val="22"/>
        <w:szCs w:val="22"/>
        <w:lang w:val="pl-PL" w:eastAsia="en-US" w:bidi="ar-SA"/>
      </w:rPr>
    </w:lvl>
    <w:lvl w:ilvl="3">
      <w:start w:val="1"/>
      <w:numFmt w:val="decimal"/>
      <w:lvlText w:val="%1.%2.%3.%4."/>
      <w:lvlJc w:val="left"/>
      <w:pPr>
        <w:ind w:left="1070" w:hanging="732"/>
      </w:pPr>
      <w:rPr>
        <w:rFonts w:ascii="Times New Roman" w:eastAsia="Times New Roman" w:hAnsi="Times New Roman" w:cs="Times New Roman" w:hint="default"/>
        <w:b/>
        <w:w w:val="100"/>
        <w:sz w:val="22"/>
        <w:szCs w:val="22"/>
        <w:lang w:val="pl-PL" w:eastAsia="en-US" w:bidi="ar-SA"/>
      </w:rPr>
    </w:lvl>
    <w:lvl w:ilvl="4">
      <w:numFmt w:val="bullet"/>
      <w:lvlText w:val="•"/>
      <w:lvlJc w:val="left"/>
      <w:pPr>
        <w:ind w:left="1780" w:hanging="732"/>
      </w:pPr>
      <w:rPr>
        <w:rFonts w:hint="default"/>
        <w:lang w:val="pl-PL" w:eastAsia="en-US" w:bidi="ar-SA"/>
      </w:rPr>
    </w:lvl>
    <w:lvl w:ilvl="5">
      <w:numFmt w:val="bullet"/>
      <w:lvlText w:val="•"/>
      <w:lvlJc w:val="left"/>
      <w:pPr>
        <w:ind w:left="3129" w:hanging="732"/>
      </w:pPr>
      <w:rPr>
        <w:rFonts w:hint="default"/>
        <w:lang w:val="pl-PL" w:eastAsia="en-US" w:bidi="ar-SA"/>
      </w:rPr>
    </w:lvl>
    <w:lvl w:ilvl="6">
      <w:numFmt w:val="bullet"/>
      <w:lvlText w:val="•"/>
      <w:lvlJc w:val="left"/>
      <w:pPr>
        <w:ind w:left="4479" w:hanging="732"/>
      </w:pPr>
      <w:rPr>
        <w:rFonts w:hint="default"/>
        <w:lang w:val="pl-PL" w:eastAsia="en-US" w:bidi="ar-SA"/>
      </w:rPr>
    </w:lvl>
    <w:lvl w:ilvl="7">
      <w:numFmt w:val="bullet"/>
      <w:lvlText w:val="•"/>
      <w:lvlJc w:val="left"/>
      <w:pPr>
        <w:ind w:left="5829" w:hanging="732"/>
      </w:pPr>
      <w:rPr>
        <w:rFonts w:hint="default"/>
        <w:lang w:val="pl-PL" w:eastAsia="en-US" w:bidi="ar-SA"/>
      </w:rPr>
    </w:lvl>
    <w:lvl w:ilvl="8">
      <w:numFmt w:val="bullet"/>
      <w:lvlText w:val="•"/>
      <w:lvlJc w:val="left"/>
      <w:pPr>
        <w:ind w:left="7179" w:hanging="732"/>
      </w:pPr>
      <w:rPr>
        <w:rFonts w:hint="default"/>
        <w:lang w:val="pl-PL" w:eastAsia="en-US" w:bidi="ar-SA"/>
      </w:rPr>
    </w:lvl>
  </w:abstractNum>
  <w:abstractNum w:abstractNumId="45" w15:restartNumberingAfterBreak="0">
    <w:nsid w:val="67B43F1C"/>
    <w:multiLevelType w:val="hybridMultilevel"/>
    <w:tmpl w:val="CF06D5BA"/>
    <w:lvl w:ilvl="0" w:tplc="F176EA94">
      <w:start w:val="1"/>
      <w:numFmt w:val="lowerLetter"/>
      <w:lvlText w:val="%1)"/>
      <w:lvlJc w:val="left"/>
      <w:pPr>
        <w:ind w:left="643" w:hanging="279"/>
      </w:pPr>
      <w:rPr>
        <w:rFonts w:ascii="Times New Roman" w:eastAsia="Times New Roman" w:hAnsi="Times New Roman" w:cs="Times New Roman" w:hint="default"/>
        <w:w w:val="100"/>
        <w:sz w:val="22"/>
        <w:szCs w:val="22"/>
        <w:lang w:val="pl-PL" w:eastAsia="en-US" w:bidi="ar-SA"/>
      </w:rPr>
    </w:lvl>
    <w:lvl w:ilvl="1" w:tplc="AD54F938">
      <w:numFmt w:val="bullet"/>
      <w:lvlText w:val="•"/>
      <w:lvlJc w:val="left"/>
      <w:pPr>
        <w:ind w:left="1563" w:hanging="279"/>
      </w:pPr>
      <w:rPr>
        <w:rFonts w:hint="default"/>
        <w:lang w:val="pl-PL" w:eastAsia="en-US" w:bidi="ar-SA"/>
      </w:rPr>
    </w:lvl>
    <w:lvl w:ilvl="2" w:tplc="869A4918">
      <w:numFmt w:val="bullet"/>
      <w:lvlText w:val="•"/>
      <w:lvlJc w:val="left"/>
      <w:pPr>
        <w:ind w:left="2487" w:hanging="279"/>
      </w:pPr>
      <w:rPr>
        <w:rFonts w:hint="default"/>
        <w:lang w:val="pl-PL" w:eastAsia="en-US" w:bidi="ar-SA"/>
      </w:rPr>
    </w:lvl>
    <w:lvl w:ilvl="3" w:tplc="7CD68AAC">
      <w:numFmt w:val="bullet"/>
      <w:lvlText w:val="•"/>
      <w:lvlJc w:val="left"/>
      <w:pPr>
        <w:ind w:left="3411" w:hanging="279"/>
      </w:pPr>
      <w:rPr>
        <w:rFonts w:hint="default"/>
        <w:lang w:val="pl-PL" w:eastAsia="en-US" w:bidi="ar-SA"/>
      </w:rPr>
    </w:lvl>
    <w:lvl w:ilvl="4" w:tplc="6D86347C">
      <w:numFmt w:val="bullet"/>
      <w:lvlText w:val="•"/>
      <w:lvlJc w:val="left"/>
      <w:pPr>
        <w:ind w:left="4335" w:hanging="279"/>
      </w:pPr>
      <w:rPr>
        <w:rFonts w:hint="default"/>
        <w:lang w:val="pl-PL" w:eastAsia="en-US" w:bidi="ar-SA"/>
      </w:rPr>
    </w:lvl>
    <w:lvl w:ilvl="5" w:tplc="BFB07C26">
      <w:numFmt w:val="bullet"/>
      <w:lvlText w:val="•"/>
      <w:lvlJc w:val="left"/>
      <w:pPr>
        <w:ind w:left="5259" w:hanging="279"/>
      </w:pPr>
      <w:rPr>
        <w:rFonts w:hint="default"/>
        <w:lang w:val="pl-PL" w:eastAsia="en-US" w:bidi="ar-SA"/>
      </w:rPr>
    </w:lvl>
    <w:lvl w:ilvl="6" w:tplc="5BF63EC0">
      <w:numFmt w:val="bullet"/>
      <w:lvlText w:val="•"/>
      <w:lvlJc w:val="left"/>
      <w:pPr>
        <w:ind w:left="6183" w:hanging="279"/>
      </w:pPr>
      <w:rPr>
        <w:rFonts w:hint="default"/>
        <w:lang w:val="pl-PL" w:eastAsia="en-US" w:bidi="ar-SA"/>
      </w:rPr>
    </w:lvl>
    <w:lvl w:ilvl="7" w:tplc="C0C03632">
      <w:numFmt w:val="bullet"/>
      <w:lvlText w:val="•"/>
      <w:lvlJc w:val="left"/>
      <w:pPr>
        <w:ind w:left="7107" w:hanging="279"/>
      </w:pPr>
      <w:rPr>
        <w:rFonts w:hint="default"/>
        <w:lang w:val="pl-PL" w:eastAsia="en-US" w:bidi="ar-SA"/>
      </w:rPr>
    </w:lvl>
    <w:lvl w:ilvl="8" w:tplc="9EC698F8">
      <w:numFmt w:val="bullet"/>
      <w:lvlText w:val="•"/>
      <w:lvlJc w:val="left"/>
      <w:pPr>
        <w:ind w:left="8031" w:hanging="279"/>
      </w:pPr>
      <w:rPr>
        <w:rFonts w:hint="default"/>
        <w:lang w:val="pl-PL" w:eastAsia="en-US" w:bidi="ar-SA"/>
      </w:rPr>
    </w:lvl>
  </w:abstractNum>
  <w:abstractNum w:abstractNumId="46" w15:restartNumberingAfterBreak="0">
    <w:nsid w:val="691F1BAA"/>
    <w:multiLevelType w:val="hybridMultilevel"/>
    <w:tmpl w:val="B6487A50"/>
    <w:lvl w:ilvl="0" w:tplc="2BEA2A58">
      <w:start w:val="1"/>
      <w:numFmt w:val="lowerLetter"/>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47" w15:restartNumberingAfterBreak="0">
    <w:nsid w:val="6D604C76"/>
    <w:multiLevelType w:val="multilevel"/>
    <w:tmpl w:val="009241A6"/>
    <w:lvl w:ilvl="0">
      <w:start w:val="2"/>
      <w:numFmt w:val="decimal"/>
      <w:lvlText w:val="%1."/>
      <w:lvlJc w:val="left"/>
      <w:pPr>
        <w:ind w:left="1210" w:hanging="567"/>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1224" w:hanging="514"/>
      </w:pPr>
      <w:rPr>
        <w:rFonts w:ascii="Times New Roman" w:eastAsia="Times New Roman" w:hAnsi="Times New Roman" w:cs="Times New Roman" w:hint="default"/>
        <w:b/>
        <w:bCs/>
        <w:w w:val="100"/>
        <w:sz w:val="22"/>
        <w:szCs w:val="22"/>
        <w:lang w:val="pl-PL" w:eastAsia="en-US" w:bidi="ar-SA"/>
      </w:rPr>
    </w:lvl>
    <w:lvl w:ilvl="2">
      <w:start w:val="1"/>
      <w:numFmt w:val="decimal"/>
      <w:lvlText w:val="%3."/>
      <w:lvlJc w:val="left"/>
      <w:pPr>
        <w:ind w:left="2182" w:hanging="514"/>
      </w:pPr>
      <w:rPr>
        <w:rFonts w:ascii="Times New Roman" w:eastAsia="Times New Roman" w:hAnsi="Times New Roman" w:cs="Times New Roman"/>
        <w:b w:val="0"/>
        <w:bCs w:val="0"/>
        <w:lang w:val="pl-PL" w:eastAsia="en-US" w:bidi="ar-SA"/>
      </w:rPr>
    </w:lvl>
    <w:lvl w:ilvl="3">
      <w:numFmt w:val="bullet"/>
      <w:lvlText w:val="•"/>
      <w:lvlJc w:val="left"/>
      <w:pPr>
        <w:ind w:left="3144" w:hanging="514"/>
      </w:pPr>
      <w:rPr>
        <w:rFonts w:hint="default"/>
        <w:lang w:val="pl-PL" w:eastAsia="en-US" w:bidi="ar-SA"/>
      </w:rPr>
    </w:lvl>
    <w:lvl w:ilvl="4">
      <w:numFmt w:val="bullet"/>
      <w:lvlText w:val="•"/>
      <w:lvlJc w:val="left"/>
      <w:pPr>
        <w:ind w:left="4106" w:hanging="514"/>
      </w:pPr>
      <w:rPr>
        <w:rFonts w:hint="default"/>
        <w:lang w:val="pl-PL" w:eastAsia="en-US" w:bidi="ar-SA"/>
      </w:rPr>
    </w:lvl>
    <w:lvl w:ilvl="5">
      <w:numFmt w:val="bullet"/>
      <w:lvlText w:val="•"/>
      <w:lvlJc w:val="left"/>
      <w:pPr>
        <w:ind w:left="5068" w:hanging="514"/>
      </w:pPr>
      <w:rPr>
        <w:rFonts w:hint="default"/>
        <w:lang w:val="pl-PL" w:eastAsia="en-US" w:bidi="ar-SA"/>
      </w:rPr>
    </w:lvl>
    <w:lvl w:ilvl="6">
      <w:numFmt w:val="bullet"/>
      <w:lvlText w:val="•"/>
      <w:lvlJc w:val="left"/>
      <w:pPr>
        <w:ind w:left="6030" w:hanging="514"/>
      </w:pPr>
      <w:rPr>
        <w:rFonts w:hint="default"/>
        <w:lang w:val="pl-PL" w:eastAsia="en-US" w:bidi="ar-SA"/>
      </w:rPr>
    </w:lvl>
    <w:lvl w:ilvl="7">
      <w:numFmt w:val="bullet"/>
      <w:lvlText w:val="•"/>
      <w:lvlJc w:val="left"/>
      <w:pPr>
        <w:ind w:left="6992" w:hanging="514"/>
      </w:pPr>
      <w:rPr>
        <w:rFonts w:hint="default"/>
        <w:lang w:val="pl-PL" w:eastAsia="en-US" w:bidi="ar-SA"/>
      </w:rPr>
    </w:lvl>
    <w:lvl w:ilvl="8">
      <w:numFmt w:val="bullet"/>
      <w:lvlText w:val="•"/>
      <w:lvlJc w:val="left"/>
      <w:pPr>
        <w:ind w:left="7954" w:hanging="514"/>
      </w:pPr>
      <w:rPr>
        <w:rFonts w:hint="default"/>
        <w:lang w:val="pl-PL" w:eastAsia="en-US" w:bidi="ar-SA"/>
      </w:rPr>
    </w:lvl>
  </w:abstractNum>
  <w:abstractNum w:abstractNumId="48" w15:restartNumberingAfterBreak="0">
    <w:nsid w:val="6F8215DC"/>
    <w:multiLevelType w:val="hybridMultilevel"/>
    <w:tmpl w:val="F586A304"/>
    <w:lvl w:ilvl="0" w:tplc="323A2276">
      <w:start w:val="1"/>
      <w:numFmt w:val="decimal"/>
      <w:lvlText w:val="%1."/>
      <w:lvlJc w:val="left"/>
      <w:pPr>
        <w:ind w:left="1070" w:hanging="360"/>
      </w:pPr>
      <w:rPr>
        <w:rFonts w:ascii="Times New Roman" w:hAnsi="Times New Roman" w:cs="Times New Roman" w:hint="default"/>
        <w:b w:val="0"/>
        <w:bCs w:val="0"/>
        <w:i w:val="0"/>
        <w:iCs w:val="0"/>
        <w:strike w:val="0"/>
        <w:color w:val="auto"/>
        <w:spacing w:val="-2"/>
        <w:w w:val="100"/>
        <w:sz w:val="22"/>
        <w:szCs w:val="22"/>
        <w:lang w:val="pl-PL" w:eastAsia="en-US" w:bidi="ar-SA"/>
      </w:rPr>
    </w:lvl>
    <w:lvl w:ilvl="1" w:tplc="FFFFFFFF">
      <w:start w:val="1"/>
      <w:numFmt w:val="decimal"/>
      <w:lvlText w:val="%2)"/>
      <w:lvlJc w:val="left"/>
      <w:pPr>
        <w:ind w:left="1790" w:hanging="360"/>
      </w:pPr>
      <w:rPr>
        <w:rFonts w:ascii="Times New Roman" w:eastAsia="Times New Roman" w:hAnsi="Times New Roman" w:cs="Times New Roman" w:hint="default"/>
        <w:spacing w:val="-20"/>
        <w:w w:val="99"/>
        <w:sz w:val="24"/>
        <w:szCs w:val="24"/>
        <w:lang w:val="pl-PL" w:eastAsia="en-US" w:bidi="ar-SA"/>
      </w:rPr>
    </w:lvl>
    <w:lvl w:ilvl="2" w:tplc="FFFFFFFF">
      <w:numFmt w:val="bullet"/>
      <w:lvlText w:val="•"/>
      <w:lvlJc w:val="left"/>
      <w:pPr>
        <w:ind w:left="2697" w:hanging="360"/>
      </w:pPr>
      <w:rPr>
        <w:rFonts w:hint="default"/>
        <w:lang w:val="pl-PL" w:eastAsia="en-US" w:bidi="ar-SA"/>
      </w:rPr>
    </w:lvl>
    <w:lvl w:ilvl="3" w:tplc="FFFFFFFF">
      <w:numFmt w:val="bullet"/>
      <w:lvlText w:val="•"/>
      <w:lvlJc w:val="left"/>
      <w:pPr>
        <w:ind w:left="3595" w:hanging="360"/>
      </w:pPr>
      <w:rPr>
        <w:rFonts w:hint="default"/>
        <w:lang w:val="pl-PL" w:eastAsia="en-US" w:bidi="ar-SA"/>
      </w:rPr>
    </w:lvl>
    <w:lvl w:ilvl="4" w:tplc="FFFFFFFF">
      <w:numFmt w:val="bullet"/>
      <w:lvlText w:val="•"/>
      <w:lvlJc w:val="left"/>
      <w:pPr>
        <w:ind w:left="4493" w:hanging="360"/>
      </w:pPr>
      <w:rPr>
        <w:rFonts w:hint="default"/>
        <w:lang w:val="pl-PL" w:eastAsia="en-US" w:bidi="ar-SA"/>
      </w:rPr>
    </w:lvl>
    <w:lvl w:ilvl="5" w:tplc="FFFFFFFF">
      <w:numFmt w:val="bullet"/>
      <w:lvlText w:val="•"/>
      <w:lvlJc w:val="left"/>
      <w:pPr>
        <w:ind w:left="5390" w:hanging="360"/>
      </w:pPr>
      <w:rPr>
        <w:rFonts w:hint="default"/>
        <w:lang w:val="pl-PL" w:eastAsia="en-US" w:bidi="ar-SA"/>
      </w:rPr>
    </w:lvl>
    <w:lvl w:ilvl="6" w:tplc="FFFFFFFF">
      <w:numFmt w:val="bullet"/>
      <w:lvlText w:val="•"/>
      <w:lvlJc w:val="left"/>
      <w:pPr>
        <w:ind w:left="6288" w:hanging="360"/>
      </w:pPr>
      <w:rPr>
        <w:rFonts w:hint="default"/>
        <w:lang w:val="pl-PL" w:eastAsia="en-US" w:bidi="ar-SA"/>
      </w:rPr>
    </w:lvl>
    <w:lvl w:ilvl="7" w:tplc="FFFFFFFF">
      <w:numFmt w:val="bullet"/>
      <w:lvlText w:val="•"/>
      <w:lvlJc w:val="left"/>
      <w:pPr>
        <w:ind w:left="7186" w:hanging="360"/>
      </w:pPr>
      <w:rPr>
        <w:rFonts w:hint="default"/>
        <w:lang w:val="pl-PL" w:eastAsia="en-US" w:bidi="ar-SA"/>
      </w:rPr>
    </w:lvl>
    <w:lvl w:ilvl="8" w:tplc="FFFFFFFF">
      <w:numFmt w:val="bullet"/>
      <w:lvlText w:val="•"/>
      <w:lvlJc w:val="left"/>
      <w:pPr>
        <w:ind w:left="8083" w:hanging="360"/>
      </w:pPr>
      <w:rPr>
        <w:rFonts w:hint="default"/>
        <w:lang w:val="pl-PL" w:eastAsia="en-US" w:bidi="ar-SA"/>
      </w:rPr>
    </w:lvl>
  </w:abstractNum>
  <w:abstractNum w:abstractNumId="49" w15:restartNumberingAfterBreak="0">
    <w:nsid w:val="724225CD"/>
    <w:multiLevelType w:val="hybridMultilevel"/>
    <w:tmpl w:val="E9586430"/>
    <w:lvl w:ilvl="0" w:tplc="1AA6CEF4">
      <w:start w:val="1"/>
      <w:numFmt w:val="lowerLetter"/>
      <w:lvlText w:val="%1)"/>
      <w:lvlJc w:val="left"/>
      <w:pPr>
        <w:ind w:left="871" w:hanging="228"/>
      </w:pPr>
      <w:rPr>
        <w:rFonts w:ascii="Times New Roman" w:eastAsia="Times New Roman" w:hAnsi="Times New Roman" w:cs="Times New Roman" w:hint="default"/>
        <w:w w:val="100"/>
        <w:sz w:val="22"/>
        <w:szCs w:val="22"/>
        <w:lang w:val="pl-PL" w:eastAsia="en-US" w:bidi="ar-SA"/>
      </w:rPr>
    </w:lvl>
    <w:lvl w:ilvl="1" w:tplc="23ACD73E">
      <w:numFmt w:val="bullet"/>
      <w:lvlText w:val="•"/>
      <w:lvlJc w:val="left"/>
      <w:pPr>
        <w:ind w:left="1779" w:hanging="228"/>
      </w:pPr>
      <w:rPr>
        <w:rFonts w:hint="default"/>
        <w:lang w:val="pl-PL" w:eastAsia="en-US" w:bidi="ar-SA"/>
      </w:rPr>
    </w:lvl>
    <w:lvl w:ilvl="2" w:tplc="E054794E">
      <w:numFmt w:val="bullet"/>
      <w:lvlText w:val="•"/>
      <w:lvlJc w:val="left"/>
      <w:pPr>
        <w:ind w:left="2679" w:hanging="228"/>
      </w:pPr>
      <w:rPr>
        <w:rFonts w:hint="default"/>
        <w:lang w:val="pl-PL" w:eastAsia="en-US" w:bidi="ar-SA"/>
      </w:rPr>
    </w:lvl>
    <w:lvl w:ilvl="3" w:tplc="27042434">
      <w:numFmt w:val="bullet"/>
      <w:lvlText w:val="•"/>
      <w:lvlJc w:val="left"/>
      <w:pPr>
        <w:ind w:left="3579" w:hanging="228"/>
      </w:pPr>
      <w:rPr>
        <w:rFonts w:hint="default"/>
        <w:lang w:val="pl-PL" w:eastAsia="en-US" w:bidi="ar-SA"/>
      </w:rPr>
    </w:lvl>
    <w:lvl w:ilvl="4" w:tplc="59D24914">
      <w:numFmt w:val="bullet"/>
      <w:lvlText w:val="•"/>
      <w:lvlJc w:val="left"/>
      <w:pPr>
        <w:ind w:left="4479" w:hanging="228"/>
      </w:pPr>
      <w:rPr>
        <w:rFonts w:hint="default"/>
        <w:lang w:val="pl-PL" w:eastAsia="en-US" w:bidi="ar-SA"/>
      </w:rPr>
    </w:lvl>
    <w:lvl w:ilvl="5" w:tplc="1C4A9830">
      <w:numFmt w:val="bullet"/>
      <w:lvlText w:val="•"/>
      <w:lvlJc w:val="left"/>
      <w:pPr>
        <w:ind w:left="5379" w:hanging="228"/>
      </w:pPr>
      <w:rPr>
        <w:rFonts w:hint="default"/>
        <w:lang w:val="pl-PL" w:eastAsia="en-US" w:bidi="ar-SA"/>
      </w:rPr>
    </w:lvl>
    <w:lvl w:ilvl="6" w:tplc="022A5994">
      <w:numFmt w:val="bullet"/>
      <w:lvlText w:val="•"/>
      <w:lvlJc w:val="left"/>
      <w:pPr>
        <w:ind w:left="6279" w:hanging="228"/>
      </w:pPr>
      <w:rPr>
        <w:rFonts w:hint="default"/>
        <w:lang w:val="pl-PL" w:eastAsia="en-US" w:bidi="ar-SA"/>
      </w:rPr>
    </w:lvl>
    <w:lvl w:ilvl="7" w:tplc="EFF41464">
      <w:numFmt w:val="bullet"/>
      <w:lvlText w:val="•"/>
      <w:lvlJc w:val="left"/>
      <w:pPr>
        <w:ind w:left="7179" w:hanging="228"/>
      </w:pPr>
      <w:rPr>
        <w:rFonts w:hint="default"/>
        <w:lang w:val="pl-PL" w:eastAsia="en-US" w:bidi="ar-SA"/>
      </w:rPr>
    </w:lvl>
    <w:lvl w:ilvl="8" w:tplc="958EE78C">
      <w:numFmt w:val="bullet"/>
      <w:lvlText w:val="•"/>
      <w:lvlJc w:val="left"/>
      <w:pPr>
        <w:ind w:left="8079" w:hanging="228"/>
      </w:pPr>
      <w:rPr>
        <w:rFonts w:hint="default"/>
        <w:lang w:val="pl-PL" w:eastAsia="en-US" w:bidi="ar-SA"/>
      </w:rPr>
    </w:lvl>
  </w:abstractNum>
  <w:abstractNum w:abstractNumId="50" w15:restartNumberingAfterBreak="0">
    <w:nsid w:val="72A9048E"/>
    <w:multiLevelType w:val="hybridMultilevel"/>
    <w:tmpl w:val="E954BA5E"/>
    <w:lvl w:ilvl="0" w:tplc="17CEBAC0">
      <w:numFmt w:val="bullet"/>
      <w:lvlText w:val="-"/>
      <w:lvlJc w:val="left"/>
      <w:pPr>
        <w:ind w:left="1776" w:hanging="567"/>
      </w:pPr>
      <w:rPr>
        <w:rFonts w:ascii="Arial" w:eastAsia="Arial" w:hAnsi="Arial" w:cs="Arial" w:hint="default"/>
        <w:w w:val="100"/>
        <w:sz w:val="22"/>
        <w:szCs w:val="22"/>
        <w:lang w:val="pl-PL" w:eastAsia="en-US" w:bidi="ar-SA"/>
      </w:rPr>
    </w:lvl>
    <w:lvl w:ilvl="1" w:tplc="02A4A874">
      <w:numFmt w:val="bullet"/>
      <w:lvlText w:val="•"/>
      <w:lvlJc w:val="left"/>
      <w:pPr>
        <w:ind w:left="2589" w:hanging="567"/>
      </w:pPr>
      <w:rPr>
        <w:rFonts w:hint="default"/>
        <w:lang w:val="pl-PL" w:eastAsia="en-US" w:bidi="ar-SA"/>
      </w:rPr>
    </w:lvl>
    <w:lvl w:ilvl="2" w:tplc="1D689ADC">
      <w:numFmt w:val="bullet"/>
      <w:lvlText w:val="•"/>
      <w:lvlJc w:val="left"/>
      <w:pPr>
        <w:ind w:left="3399" w:hanging="567"/>
      </w:pPr>
      <w:rPr>
        <w:rFonts w:hint="default"/>
        <w:lang w:val="pl-PL" w:eastAsia="en-US" w:bidi="ar-SA"/>
      </w:rPr>
    </w:lvl>
    <w:lvl w:ilvl="3" w:tplc="8C60E316">
      <w:numFmt w:val="bullet"/>
      <w:lvlText w:val="•"/>
      <w:lvlJc w:val="left"/>
      <w:pPr>
        <w:ind w:left="4209" w:hanging="567"/>
      </w:pPr>
      <w:rPr>
        <w:rFonts w:hint="default"/>
        <w:lang w:val="pl-PL" w:eastAsia="en-US" w:bidi="ar-SA"/>
      </w:rPr>
    </w:lvl>
    <w:lvl w:ilvl="4" w:tplc="4094D01C">
      <w:numFmt w:val="bullet"/>
      <w:lvlText w:val="•"/>
      <w:lvlJc w:val="left"/>
      <w:pPr>
        <w:ind w:left="5019" w:hanging="567"/>
      </w:pPr>
      <w:rPr>
        <w:rFonts w:hint="default"/>
        <w:lang w:val="pl-PL" w:eastAsia="en-US" w:bidi="ar-SA"/>
      </w:rPr>
    </w:lvl>
    <w:lvl w:ilvl="5" w:tplc="4F608C90">
      <w:numFmt w:val="bullet"/>
      <w:lvlText w:val="•"/>
      <w:lvlJc w:val="left"/>
      <w:pPr>
        <w:ind w:left="5829" w:hanging="567"/>
      </w:pPr>
      <w:rPr>
        <w:rFonts w:hint="default"/>
        <w:lang w:val="pl-PL" w:eastAsia="en-US" w:bidi="ar-SA"/>
      </w:rPr>
    </w:lvl>
    <w:lvl w:ilvl="6" w:tplc="FFA4BD68">
      <w:numFmt w:val="bullet"/>
      <w:lvlText w:val="•"/>
      <w:lvlJc w:val="left"/>
      <w:pPr>
        <w:ind w:left="6639" w:hanging="567"/>
      </w:pPr>
      <w:rPr>
        <w:rFonts w:hint="default"/>
        <w:lang w:val="pl-PL" w:eastAsia="en-US" w:bidi="ar-SA"/>
      </w:rPr>
    </w:lvl>
    <w:lvl w:ilvl="7" w:tplc="C7AEE42A">
      <w:numFmt w:val="bullet"/>
      <w:lvlText w:val="•"/>
      <w:lvlJc w:val="left"/>
      <w:pPr>
        <w:ind w:left="7449" w:hanging="567"/>
      </w:pPr>
      <w:rPr>
        <w:rFonts w:hint="default"/>
        <w:lang w:val="pl-PL" w:eastAsia="en-US" w:bidi="ar-SA"/>
      </w:rPr>
    </w:lvl>
    <w:lvl w:ilvl="8" w:tplc="B2CE1DE0">
      <w:numFmt w:val="bullet"/>
      <w:lvlText w:val="•"/>
      <w:lvlJc w:val="left"/>
      <w:pPr>
        <w:ind w:left="8259" w:hanging="567"/>
      </w:pPr>
      <w:rPr>
        <w:rFonts w:hint="default"/>
        <w:lang w:val="pl-PL" w:eastAsia="en-US" w:bidi="ar-SA"/>
      </w:rPr>
    </w:lvl>
  </w:abstractNum>
  <w:abstractNum w:abstractNumId="51" w15:restartNumberingAfterBreak="0">
    <w:nsid w:val="761F4BAA"/>
    <w:multiLevelType w:val="multilevel"/>
    <w:tmpl w:val="56FC6F5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6F44E07"/>
    <w:multiLevelType w:val="hybridMultilevel"/>
    <w:tmpl w:val="742AC842"/>
    <w:lvl w:ilvl="0" w:tplc="FEB2B6EC">
      <w:start w:val="1"/>
      <w:numFmt w:val="decimal"/>
      <w:lvlText w:val="%1)"/>
      <w:lvlJc w:val="left"/>
      <w:pPr>
        <w:ind w:left="1210" w:hanging="567"/>
      </w:pPr>
      <w:rPr>
        <w:rFonts w:ascii="Times New Roman" w:eastAsia="Times New Roman" w:hAnsi="Times New Roman" w:cs="Times New Roman" w:hint="default"/>
        <w:w w:val="100"/>
        <w:sz w:val="22"/>
        <w:szCs w:val="22"/>
        <w:lang w:val="pl-PL" w:eastAsia="en-US" w:bidi="ar-SA"/>
      </w:rPr>
    </w:lvl>
    <w:lvl w:ilvl="1" w:tplc="0B621F36">
      <w:start w:val="1"/>
      <w:numFmt w:val="lowerLetter"/>
      <w:lvlText w:val="%2)"/>
      <w:lvlJc w:val="left"/>
      <w:pPr>
        <w:ind w:left="1776" w:hanging="567"/>
      </w:pPr>
      <w:rPr>
        <w:rFonts w:ascii="Times New Roman" w:eastAsia="Times New Roman" w:hAnsi="Times New Roman" w:cs="Times New Roman" w:hint="default"/>
        <w:w w:val="100"/>
        <w:sz w:val="22"/>
        <w:szCs w:val="22"/>
        <w:lang w:val="pl-PL" w:eastAsia="en-US" w:bidi="ar-SA"/>
      </w:rPr>
    </w:lvl>
    <w:lvl w:ilvl="2" w:tplc="B2585CFA">
      <w:numFmt w:val="bullet"/>
      <w:lvlText w:val="•"/>
      <w:lvlJc w:val="left"/>
      <w:pPr>
        <w:ind w:left="2679" w:hanging="567"/>
      </w:pPr>
      <w:rPr>
        <w:rFonts w:hint="default"/>
        <w:lang w:val="pl-PL" w:eastAsia="en-US" w:bidi="ar-SA"/>
      </w:rPr>
    </w:lvl>
    <w:lvl w:ilvl="3" w:tplc="3B5CBC66">
      <w:numFmt w:val="bullet"/>
      <w:lvlText w:val="•"/>
      <w:lvlJc w:val="left"/>
      <w:pPr>
        <w:ind w:left="3579" w:hanging="567"/>
      </w:pPr>
      <w:rPr>
        <w:rFonts w:hint="default"/>
        <w:lang w:val="pl-PL" w:eastAsia="en-US" w:bidi="ar-SA"/>
      </w:rPr>
    </w:lvl>
    <w:lvl w:ilvl="4" w:tplc="4B8CA028">
      <w:numFmt w:val="bullet"/>
      <w:lvlText w:val="•"/>
      <w:lvlJc w:val="left"/>
      <w:pPr>
        <w:ind w:left="4479" w:hanging="567"/>
      </w:pPr>
      <w:rPr>
        <w:rFonts w:hint="default"/>
        <w:lang w:val="pl-PL" w:eastAsia="en-US" w:bidi="ar-SA"/>
      </w:rPr>
    </w:lvl>
    <w:lvl w:ilvl="5" w:tplc="B62E8F5E">
      <w:numFmt w:val="bullet"/>
      <w:lvlText w:val="•"/>
      <w:lvlJc w:val="left"/>
      <w:pPr>
        <w:ind w:left="5379" w:hanging="567"/>
      </w:pPr>
      <w:rPr>
        <w:rFonts w:hint="default"/>
        <w:lang w:val="pl-PL" w:eastAsia="en-US" w:bidi="ar-SA"/>
      </w:rPr>
    </w:lvl>
    <w:lvl w:ilvl="6" w:tplc="A9BE63EA">
      <w:numFmt w:val="bullet"/>
      <w:lvlText w:val="•"/>
      <w:lvlJc w:val="left"/>
      <w:pPr>
        <w:ind w:left="6279" w:hanging="567"/>
      </w:pPr>
      <w:rPr>
        <w:rFonts w:hint="default"/>
        <w:lang w:val="pl-PL" w:eastAsia="en-US" w:bidi="ar-SA"/>
      </w:rPr>
    </w:lvl>
    <w:lvl w:ilvl="7" w:tplc="8CCCFAB4">
      <w:numFmt w:val="bullet"/>
      <w:lvlText w:val="•"/>
      <w:lvlJc w:val="left"/>
      <w:pPr>
        <w:ind w:left="7179" w:hanging="567"/>
      </w:pPr>
      <w:rPr>
        <w:rFonts w:hint="default"/>
        <w:lang w:val="pl-PL" w:eastAsia="en-US" w:bidi="ar-SA"/>
      </w:rPr>
    </w:lvl>
    <w:lvl w:ilvl="8" w:tplc="70225EB6">
      <w:numFmt w:val="bullet"/>
      <w:lvlText w:val="•"/>
      <w:lvlJc w:val="left"/>
      <w:pPr>
        <w:ind w:left="8079" w:hanging="567"/>
      </w:pPr>
      <w:rPr>
        <w:rFonts w:hint="default"/>
        <w:lang w:val="pl-PL" w:eastAsia="en-US" w:bidi="ar-SA"/>
      </w:rPr>
    </w:lvl>
  </w:abstractNum>
  <w:abstractNum w:abstractNumId="53" w15:restartNumberingAfterBreak="0">
    <w:nsid w:val="7899521D"/>
    <w:multiLevelType w:val="hybridMultilevel"/>
    <w:tmpl w:val="DB643F2A"/>
    <w:lvl w:ilvl="0" w:tplc="A2C01D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5287596">
    <w:abstractNumId w:val="2"/>
  </w:num>
  <w:num w:numId="2" w16cid:durableId="508521217">
    <w:abstractNumId w:val="33"/>
  </w:num>
  <w:num w:numId="3" w16cid:durableId="818612355">
    <w:abstractNumId w:val="15"/>
  </w:num>
  <w:num w:numId="4" w16cid:durableId="516388145">
    <w:abstractNumId w:val="11"/>
  </w:num>
  <w:num w:numId="5" w16cid:durableId="94447224">
    <w:abstractNumId w:val="10"/>
  </w:num>
  <w:num w:numId="6" w16cid:durableId="1465852999">
    <w:abstractNumId w:val="24"/>
  </w:num>
  <w:num w:numId="7" w16cid:durableId="1840002907">
    <w:abstractNumId w:val="28"/>
  </w:num>
  <w:num w:numId="8" w16cid:durableId="1441026365">
    <w:abstractNumId w:val="38"/>
  </w:num>
  <w:num w:numId="9" w16cid:durableId="1450469107">
    <w:abstractNumId w:val="36"/>
  </w:num>
  <w:num w:numId="10" w16cid:durableId="438643731">
    <w:abstractNumId w:val="43"/>
  </w:num>
  <w:num w:numId="11" w16cid:durableId="105658083">
    <w:abstractNumId w:val="45"/>
  </w:num>
  <w:num w:numId="12" w16cid:durableId="527455412">
    <w:abstractNumId w:val="49"/>
  </w:num>
  <w:num w:numId="13" w16cid:durableId="351758736">
    <w:abstractNumId w:val="30"/>
  </w:num>
  <w:num w:numId="14" w16cid:durableId="610938305">
    <w:abstractNumId w:val="7"/>
  </w:num>
  <w:num w:numId="15" w16cid:durableId="611210870">
    <w:abstractNumId w:val="41"/>
  </w:num>
  <w:num w:numId="16" w16cid:durableId="1678382155">
    <w:abstractNumId w:val="4"/>
  </w:num>
  <w:num w:numId="17" w16cid:durableId="1640457760">
    <w:abstractNumId w:val="40"/>
  </w:num>
  <w:num w:numId="18" w16cid:durableId="2078162432">
    <w:abstractNumId w:val="20"/>
  </w:num>
  <w:num w:numId="19" w16cid:durableId="1510635095">
    <w:abstractNumId w:val="50"/>
  </w:num>
  <w:num w:numId="20" w16cid:durableId="21782592">
    <w:abstractNumId w:val="34"/>
  </w:num>
  <w:num w:numId="21" w16cid:durableId="847714690">
    <w:abstractNumId w:val="17"/>
  </w:num>
  <w:num w:numId="22" w16cid:durableId="773675858">
    <w:abstractNumId w:val="52"/>
  </w:num>
  <w:num w:numId="23" w16cid:durableId="127863950">
    <w:abstractNumId w:val="0"/>
  </w:num>
  <w:num w:numId="24" w16cid:durableId="204412242">
    <w:abstractNumId w:val="13"/>
  </w:num>
  <w:num w:numId="25" w16cid:durableId="429588812">
    <w:abstractNumId w:val="44"/>
  </w:num>
  <w:num w:numId="26" w16cid:durableId="1528711915">
    <w:abstractNumId w:val="3"/>
  </w:num>
  <w:num w:numId="27" w16cid:durableId="1232153198">
    <w:abstractNumId w:val="31"/>
  </w:num>
  <w:num w:numId="28" w16cid:durableId="1742630368">
    <w:abstractNumId w:val="9"/>
  </w:num>
  <w:num w:numId="29" w16cid:durableId="1924949290">
    <w:abstractNumId w:val="47"/>
  </w:num>
  <w:num w:numId="30" w16cid:durableId="621621167">
    <w:abstractNumId w:val="37"/>
  </w:num>
  <w:num w:numId="31" w16cid:durableId="578950877">
    <w:abstractNumId w:val="6"/>
  </w:num>
  <w:num w:numId="32" w16cid:durableId="1624921680">
    <w:abstractNumId w:val="21"/>
  </w:num>
  <w:num w:numId="33" w16cid:durableId="670529639">
    <w:abstractNumId w:val="42"/>
  </w:num>
  <w:num w:numId="34" w16cid:durableId="2053915240">
    <w:abstractNumId w:val="26"/>
  </w:num>
  <w:num w:numId="35" w16cid:durableId="1513034725">
    <w:abstractNumId w:val="32"/>
  </w:num>
  <w:num w:numId="36" w16cid:durableId="2109617384">
    <w:abstractNumId w:val="51"/>
  </w:num>
  <w:num w:numId="37" w16cid:durableId="184490953">
    <w:abstractNumId w:val="39"/>
  </w:num>
  <w:num w:numId="38" w16cid:durableId="1662351963">
    <w:abstractNumId w:val="23"/>
  </w:num>
  <w:num w:numId="39" w16cid:durableId="625938277">
    <w:abstractNumId w:val="48"/>
  </w:num>
  <w:num w:numId="40" w16cid:durableId="272979628">
    <w:abstractNumId w:val="18"/>
  </w:num>
  <w:num w:numId="41" w16cid:durableId="2145002094">
    <w:abstractNumId w:val="19"/>
  </w:num>
  <w:num w:numId="42" w16cid:durableId="94062004">
    <w:abstractNumId w:val="1"/>
  </w:num>
  <w:num w:numId="43" w16cid:durableId="1924104146">
    <w:abstractNumId w:val="14"/>
  </w:num>
  <w:num w:numId="44" w16cid:durableId="1653943769">
    <w:abstractNumId w:val="22"/>
  </w:num>
  <w:num w:numId="45" w16cid:durableId="1873111114">
    <w:abstractNumId w:val="35"/>
  </w:num>
  <w:num w:numId="46" w16cid:durableId="9838152">
    <w:abstractNumId w:val="16"/>
  </w:num>
  <w:num w:numId="47" w16cid:durableId="1621301821">
    <w:abstractNumId w:val="29"/>
  </w:num>
  <w:num w:numId="48" w16cid:durableId="69082276">
    <w:abstractNumId w:val="46"/>
  </w:num>
  <w:num w:numId="49" w16cid:durableId="1606839348">
    <w:abstractNumId w:val="5"/>
  </w:num>
  <w:num w:numId="50" w16cid:durableId="1593315868">
    <w:abstractNumId w:val="12"/>
  </w:num>
  <w:num w:numId="51" w16cid:durableId="796412271">
    <w:abstractNumId w:val="53"/>
  </w:num>
  <w:num w:numId="52" w16cid:durableId="1886599821">
    <w:abstractNumId w:val="8"/>
  </w:num>
  <w:num w:numId="53" w16cid:durableId="451828426">
    <w:abstractNumId w:val="25"/>
  </w:num>
  <w:num w:numId="54" w16cid:durableId="1410885398">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B35"/>
    <w:rsid w:val="00007596"/>
    <w:rsid w:val="0002347F"/>
    <w:rsid w:val="00032964"/>
    <w:rsid w:val="000340CB"/>
    <w:rsid w:val="0003430E"/>
    <w:rsid w:val="00042248"/>
    <w:rsid w:val="000564F5"/>
    <w:rsid w:val="0005728C"/>
    <w:rsid w:val="00057A72"/>
    <w:rsid w:val="000611A1"/>
    <w:rsid w:val="00096B75"/>
    <w:rsid w:val="0009721F"/>
    <w:rsid w:val="000B03B4"/>
    <w:rsid w:val="000B63A1"/>
    <w:rsid w:val="000D03E0"/>
    <w:rsid w:val="000D5FA9"/>
    <w:rsid w:val="000F4763"/>
    <w:rsid w:val="000F5DE3"/>
    <w:rsid w:val="001056F0"/>
    <w:rsid w:val="00107EC3"/>
    <w:rsid w:val="0017069B"/>
    <w:rsid w:val="0019215D"/>
    <w:rsid w:val="001B2E1A"/>
    <w:rsid w:val="001B4D02"/>
    <w:rsid w:val="001C3599"/>
    <w:rsid w:val="001C51C5"/>
    <w:rsid w:val="001D2AC8"/>
    <w:rsid w:val="001E4BE5"/>
    <w:rsid w:val="001E4F3E"/>
    <w:rsid w:val="001E794B"/>
    <w:rsid w:val="001E7ED2"/>
    <w:rsid w:val="001F1254"/>
    <w:rsid w:val="001F2B2C"/>
    <w:rsid w:val="001F64F2"/>
    <w:rsid w:val="00207880"/>
    <w:rsid w:val="00212862"/>
    <w:rsid w:val="00216189"/>
    <w:rsid w:val="00224986"/>
    <w:rsid w:val="00241FB2"/>
    <w:rsid w:val="00273687"/>
    <w:rsid w:val="00282E27"/>
    <w:rsid w:val="002A115F"/>
    <w:rsid w:val="002B528D"/>
    <w:rsid w:val="002B572C"/>
    <w:rsid w:val="002D614F"/>
    <w:rsid w:val="002E35D4"/>
    <w:rsid w:val="002F349C"/>
    <w:rsid w:val="002F656E"/>
    <w:rsid w:val="00300B76"/>
    <w:rsid w:val="003021DA"/>
    <w:rsid w:val="00306676"/>
    <w:rsid w:val="00310FEF"/>
    <w:rsid w:val="003142EB"/>
    <w:rsid w:val="00334B2B"/>
    <w:rsid w:val="00335AFC"/>
    <w:rsid w:val="003375EA"/>
    <w:rsid w:val="00361A52"/>
    <w:rsid w:val="003705C8"/>
    <w:rsid w:val="003952AC"/>
    <w:rsid w:val="003A1183"/>
    <w:rsid w:val="003B53B0"/>
    <w:rsid w:val="003C1A8D"/>
    <w:rsid w:val="003E50AE"/>
    <w:rsid w:val="003E772D"/>
    <w:rsid w:val="003E7955"/>
    <w:rsid w:val="003F63E5"/>
    <w:rsid w:val="003F68C7"/>
    <w:rsid w:val="00403540"/>
    <w:rsid w:val="004044C0"/>
    <w:rsid w:val="0041582C"/>
    <w:rsid w:val="0042471C"/>
    <w:rsid w:val="0042681A"/>
    <w:rsid w:val="0043012F"/>
    <w:rsid w:val="00431593"/>
    <w:rsid w:val="00436334"/>
    <w:rsid w:val="00453566"/>
    <w:rsid w:val="004800ED"/>
    <w:rsid w:val="004A4876"/>
    <w:rsid w:val="004B1383"/>
    <w:rsid w:val="004C4EBF"/>
    <w:rsid w:val="004C5B9E"/>
    <w:rsid w:val="00511343"/>
    <w:rsid w:val="005267FF"/>
    <w:rsid w:val="00533425"/>
    <w:rsid w:val="005364F2"/>
    <w:rsid w:val="0055676E"/>
    <w:rsid w:val="00566482"/>
    <w:rsid w:val="005877C9"/>
    <w:rsid w:val="00597ACA"/>
    <w:rsid w:val="005A5A00"/>
    <w:rsid w:val="005B111F"/>
    <w:rsid w:val="005C3D02"/>
    <w:rsid w:val="005C4034"/>
    <w:rsid w:val="005C5CA9"/>
    <w:rsid w:val="005D3673"/>
    <w:rsid w:val="005F13AD"/>
    <w:rsid w:val="005F1770"/>
    <w:rsid w:val="00601D9C"/>
    <w:rsid w:val="006129E0"/>
    <w:rsid w:val="0061426A"/>
    <w:rsid w:val="00632FFC"/>
    <w:rsid w:val="0065081A"/>
    <w:rsid w:val="006605A3"/>
    <w:rsid w:val="00662C06"/>
    <w:rsid w:val="0067512D"/>
    <w:rsid w:val="006820BF"/>
    <w:rsid w:val="0068394B"/>
    <w:rsid w:val="00690034"/>
    <w:rsid w:val="00691331"/>
    <w:rsid w:val="006B1127"/>
    <w:rsid w:val="006B23E5"/>
    <w:rsid w:val="006C379D"/>
    <w:rsid w:val="006D1BEB"/>
    <w:rsid w:val="006D4994"/>
    <w:rsid w:val="006E74FB"/>
    <w:rsid w:val="00713C82"/>
    <w:rsid w:val="007317C6"/>
    <w:rsid w:val="00753174"/>
    <w:rsid w:val="00771370"/>
    <w:rsid w:val="0077520A"/>
    <w:rsid w:val="0078572E"/>
    <w:rsid w:val="00787B58"/>
    <w:rsid w:val="007922EF"/>
    <w:rsid w:val="007A49E3"/>
    <w:rsid w:val="007A782D"/>
    <w:rsid w:val="007B05AA"/>
    <w:rsid w:val="007B54DC"/>
    <w:rsid w:val="007C0909"/>
    <w:rsid w:val="007F18F0"/>
    <w:rsid w:val="00801E75"/>
    <w:rsid w:val="008339E9"/>
    <w:rsid w:val="008350FA"/>
    <w:rsid w:val="00841286"/>
    <w:rsid w:val="008507F8"/>
    <w:rsid w:val="0085147B"/>
    <w:rsid w:val="008548F5"/>
    <w:rsid w:val="008655DC"/>
    <w:rsid w:val="0086713D"/>
    <w:rsid w:val="008676B2"/>
    <w:rsid w:val="00872880"/>
    <w:rsid w:val="00873BF4"/>
    <w:rsid w:val="00880B99"/>
    <w:rsid w:val="008826AF"/>
    <w:rsid w:val="008A1957"/>
    <w:rsid w:val="008A1F95"/>
    <w:rsid w:val="008A294F"/>
    <w:rsid w:val="008C195A"/>
    <w:rsid w:val="008C1C6F"/>
    <w:rsid w:val="008C1E86"/>
    <w:rsid w:val="008E3934"/>
    <w:rsid w:val="008F1E68"/>
    <w:rsid w:val="008F74BF"/>
    <w:rsid w:val="00921756"/>
    <w:rsid w:val="00933F6D"/>
    <w:rsid w:val="00936855"/>
    <w:rsid w:val="00942A7E"/>
    <w:rsid w:val="00951098"/>
    <w:rsid w:val="00951E86"/>
    <w:rsid w:val="009604FA"/>
    <w:rsid w:val="00962130"/>
    <w:rsid w:val="00970330"/>
    <w:rsid w:val="00972EAB"/>
    <w:rsid w:val="00985AC7"/>
    <w:rsid w:val="009911A4"/>
    <w:rsid w:val="0099422C"/>
    <w:rsid w:val="00996DEB"/>
    <w:rsid w:val="009A043E"/>
    <w:rsid w:val="009A1A47"/>
    <w:rsid w:val="009B0DC3"/>
    <w:rsid w:val="009D6B49"/>
    <w:rsid w:val="009D7143"/>
    <w:rsid w:val="009D7F19"/>
    <w:rsid w:val="00A00141"/>
    <w:rsid w:val="00A01BA7"/>
    <w:rsid w:val="00A06FB1"/>
    <w:rsid w:val="00A12B81"/>
    <w:rsid w:val="00A16D40"/>
    <w:rsid w:val="00A235D7"/>
    <w:rsid w:val="00A3201F"/>
    <w:rsid w:val="00A47673"/>
    <w:rsid w:val="00A55447"/>
    <w:rsid w:val="00A75418"/>
    <w:rsid w:val="00A767D8"/>
    <w:rsid w:val="00A85D0C"/>
    <w:rsid w:val="00A94E0A"/>
    <w:rsid w:val="00AC7E63"/>
    <w:rsid w:val="00AD302D"/>
    <w:rsid w:val="00AD4537"/>
    <w:rsid w:val="00B00CD2"/>
    <w:rsid w:val="00B01814"/>
    <w:rsid w:val="00B21408"/>
    <w:rsid w:val="00B24095"/>
    <w:rsid w:val="00B311A8"/>
    <w:rsid w:val="00B32672"/>
    <w:rsid w:val="00B4371E"/>
    <w:rsid w:val="00B513DD"/>
    <w:rsid w:val="00B60EBF"/>
    <w:rsid w:val="00B64422"/>
    <w:rsid w:val="00B7072F"/>
    <w:rsid w:val="00B909A3"/>
    <w:rsid w:val="00B9258D"/>
    <w:rsid w:val="00B93F34"/>
    <w:rsid w:val="00B964BB"/>
    <w:rsid w:val="00BA5DCE"/>
    <w:rsid w:val="00BB3713"/>
    <w:rsid w:val="00BB4D32"/>
    <w:rsid w:val="00BB6231"/>
    <w:rsid w:val="00BC0EEA"/>
    <w:rsid w:val="00BD0D2D"/>
    <w:rsid w:val="00BF308F"/>
    <w:rsid w:val="00BF6919"/>
    <w:rsid w:val="00BF6D36"/>
    <w:rsid w:val="00C03B42"/>
    <w:rsid w:val="00C1127B"/>
    <w:rsid w:val="00C12E06"/>
    <w:rsid w:val="00C31CEC"/>
    <w:rsid w:val="00C35959"/>
    <w:rsid w:val="00C36166"/>
    <w:rsid w:val="00C418D1"/>
    <w:rsid w:val="00C43DCF"/>
    <w:rsid w:val="00C445FD"/>
    <w:rsid w:val="00C467CA"/>
    <w:rsid w:val="00C60C81"/>
    <w:rsid w:val="00C6586B"/>
    <w:rsid w:val="00C66B8E"/>
    <w:rsid w:val="00C90FD9"/>
    <w:rsid w:val="00CA10CB"/>
    <w:rsid w:val="00CA2CF9"/>
    <w:rsid w:val="00CA475C"/>
    <w:rsid w:val="00CA4837"/>
    <w:rsid w:val="00CA4B2C"/>
    <w:rsid w:val="00CA4B6D"/>
    <w:rsid w:val="00CA5A86"/>
    <w:rsid w:val="00CB2F52"/>
    <w:rsid w:val="00CB5925"/>
    <w:rsid w:val="00CB6127"/>
    <w:rsid w:val="00CC4618"/>
    <w:rsid w:val="00CC54BF"/>
    <w:rsid w:val="00CC73EC"/>
    <w:rsid w:val="00CE08C6"/>
    <w:rsid w:val="00CE3080"/>
    <w:rsid w:val="00CE3ACD"/>
    <w:rsid w:val="00CE5CA3"/>
    <w:rsid w:val="00CF0040"/>
    <w:rsid w:val="00CF0C97"/>
    <w:rsid w:val="00D07238"/>
    <w:rsid w:val="00D22422"/>
    <w:rsid w:val="00D257CC"/>
    <w:rsid w:val="00D31EF5"/>
    <w:rsid w:val="00D40DB3"/>
    <w:rsid w:val="00D42A34"/>
    <w:rsid w:val="00D432B7"/>
    <w:rsid w:val="00D65962"/>
    <w:rsid w:val="00D674C7"/>
    <w:rsid w:val="00D81A7F"/>
    <w:rsid w:val="00D839FB"/>
    <w:rsid w:val="00D90E25"/>
    <w:rsid w:val="00DA00A0"/>
    <w:rsid w:val="00DA515D"/>
    <w:rsid w:val="00DA70E8"/>
    <w:rsid w:val="00DA73F7"/>
    <w:rsid w:val="00DB2F67"/>
    <w:rsid w:val="00DC1C57"/>
    <w:rsid w:val="00DF59C2"/>
    <w:rsid w:val="00E14BF2"/>
    <w:rsid w:val="00E21886"/>
    <w:rsid w:val="00E377FB"/>
    <w:rsid w:val="00E446F4"/>
    <w:rsid w:val="00E447FA"/>
    <w:rsid w:val="00E451C2"/>
    <w:rsid w:val="00E504F9"/>
    <w:rsid w:val="00E56D78"/>
    <w:rsid w:val="00E730D8"/>
    <w:rsid w:val="00E753FF"/>
    <w:rsid w:val="00E82FCD"/>
    <w:rsid w:val="00E91621"/>
    <w:rsid w:val="00E9433A"/>
    <w:rsid w:val="00EC3A2B"/>
    <w:rsid w:val="00EC5B4A"/>
    <w:rsid w:val="00ED53D7"/>
    <w:rsid w:val="00EE5371"/>
    <w:rsid w:val="00EF3665"/>
    <w:rsid w:val="00F10C77"/>
    <w:rsid w:val="00F12D72"/>
    <w:rsid w:val="00F132D1"/>
    <w:rsid w:val="00F239BD"/>
    <w:rsid w:val="00F276AD"/>
    <w:rsid w:val="00F45188"/>
    <w:rsid w:val="00F5682F"/>
    <w:rsid w:val="00F65616"/>
    <w:rsid w:val="00F74865"/>
    <w:rsid w:val="00F74E83"/>
    <w:rsid w:val="00F8198A"/>
    <w:rsid w:val="00F84270"/>
    <w:rsid w:val="00F901F5"/>
    <w:rsid w:val="00FA2CEF"/>
    <w:rsid w:val="00FB1C31"/>
    <w:rsid w:val="00FB7A87"/>
    <w:rsid w:val="00FC2B35"/>
    <w:rsid w:val="00FC4173"/>
    <w:rsid w:val="00FD7C55"/>
    <w:rsid w:val="00FF1E3F"/>
    <w:rsid w:val="00FF36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3B2187E"/>
  <w15:docId w15:val="{010212FE-CD97-A74E-899A-80D97136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2B35"/>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FC2B35"/>
    <w:pPr>
      <w:ind w:left="412"/>
      <w:jc w:val="center"/>
      <w:outlineLvl w:val="0"/>
    </w:pPr>
    <w:rPr>
      <w:b/>
      <w:bCs/>
      <w:sz w:val="24"/>
      <w:szCs w:val="24"/>
    </w:rPr>
  </w:style>
  <w:style w:type="paragraph" w:styleId="Nagwek2">
    <w:name w:val="heading 2"/>
    <w:basedOn w:val="Normalny"/>
    <w:link w:val="Nagwek2Znak"/>
    <w:uiPriority w:val="9"/>
    <w:unhideWhenUsed/>
    <w:qFormat/>
    <w:rsid w:val="00FC2B35"/>
    <w:pPr>
      <w:ind w:left="1495" w:hanging="360"/>
      <w:jc w:val="both"/>
      <w:outlineLvl w:val="1"/>
    </w:pPr>
    <w:rPr>
      <w:sz w:val="24"/>
      <w:szCs w:val="24"/>
    </w:rPr>
  </w:style>
  <w:style w:type="paragraph" w:styleId="Nagwek3">
    <w:name w:val="heading 3"/>
    <w:basedOn w:val="Normalny"/>
    <w:next w:val="Normalny"/>
    <w:link w:val="Nagwek3Znak"/>
    <w:uiPriority w:val="9"/>
    <w:unhideWhenUsed/>
    <w:qFormat/>
    <w:rsid w:val="00951E8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2B35"/>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9"/>
    <w:rsid w:val="00FC2B35"/>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FC2B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FC2B35"/>
    <w:pPr>
      <w:ind w:left="1210"/>
      <w:jc w:val="both"/>
    </w:pPr>
  </w:style>
  <w:style w:type="character" w:customStyle="1" w:styleId="TekstpodstawowyZnak">
    <w:name w:val="Tekst podstawowy Znak"/>
    <w:basedOn w:val="Domylnaczcionkaakapitu"/>
    <w:link w:val="Tekstpodstawowy"/>
    <w:uiPriority w:val="1"/>
    <w:rsid w:val="00FC2B35"/>
    <w:rPr>
      <w:rFonts w:ascii="Times New Roman" w:eastAsia="Times New Roman" w:hAnsi="Times New Roman" w:cs="Times New Roman"/>
    </w:rPr>
  </w:style>
  <w:style w:type="paragraph" w:styleId="Tytu">
    <w:name w:val="Title"/>
    <w:basedOn w:val="Normalny"/>
    <w:link w:val="TytuZnak"/>
    <w:uiPriority w:val="10"/>
    <w:qFormat/>
    <w:rsid w:val="00FC2B35"/>
    <w:pPr>
      <w:ind w:left="412" w:right="557"/>
      <w:jc w:val="center"/>
    </w:pPr>
    <w:rPr>
      <w:b/>
      <w:bCs/>
      <w:sz w:val="28"/>
      <w:szCs w:val="28"/>
    </w:rPr>
  </w:style>
  <w:style w:type="character" w:customStyle="1" w:styleId="TytuZnak">
    <w:name w:val="Tytuł Znak"/>
    <w:basedOn w:val="Domylnaczcionkaakapitu"/>
    <w:link w:val="Tytu"/>
    <w:uiPriority w:val="10"/>
    <w:rsid w:val="00FC2B35"/>
    <w:rPr>
      <w:rFonts w:ascii="Times New Roman" w:eastAsia="Times New Roman" w:hAnsi="Times New Roman" w:cs="Times New Roman"/>
      <w:b/>
      <w:bCs/>
      <w:sz w:val="28"/>
      <w:szCs w:val="28"/>
    </w:rPr>
  </w:style>
  <w:style w:type="paragraph" w:styleId="Akapitzlist">
    <w:name w:val="List Paragraph"/>
    <w:basedOn w:val="Normalny"/>
    <w:uiPriority w:val="34"/>
    <w:qFormat/>
    <w:rsid w:val="00FC2B35"/>
    <w:pPr>
      <w:ind w:left="1210" w:hanging="567"/>
      <w:jc w:val="both"/>
    </w:pPr>
  </w:style>
  <w:style w:type="paragraph" w:customStyle="1" w:styleId="TableParagraph">
    <w:name w:val="Table Paragraph"/>
    <w:basedOn w:val="Normalny"/>
    <w:uiPriority w:val="1"/>
    <w:qFormat/>
    <w:rsid w:val="00FC2B35"/>
    <w:pPr>
      <w:spacing w:line="233" w:lineRule="exact"/>
      <w:ind w:left="50"/>
    </w:pPr>
  </w:style>
  <w:style w:type="character" w:styleId="Hipercze">
    <w:name w:val="Hyperlink"/>
    <w:basedOn w:val="Domylnaczcionkaakapitu"/>
    <w:uiPriority w:val="99"/>
    <w:unhideWhenUsed/>
    <w:rsid w:val="00FC2B35"/>
    <w:rPr>
      <w:color w:val="0563C1" w:themeColor="hyperlink"/>
      <w:u w:val="single"/>
    </w:rPr>
  </w:style>
  <w:style w:type="character" w:customStyle="1" w:styleId="Nierozpoznanawzmianka1">
    <w:name w:val="Nierozpoznana wzmianka1"/>
    <w:basedOn w:val="Domylnaczcionkaakapitu"/>
    <w:uiPriority w:val="99"/>
    <w:semiHidden/>
    <w:unhideWhenUsed/>
    <w:rsid w:val="00FC2B35"/>
    <w:rPr>
      <w:color w:val="605E5C"/>
      <w:shd w:val="clear" w:color="auto" w:fill="E1DFDD"/>
    </w:rPr>
  </w:style>
  <w:style w:type="paragraph" w:styleId="Nagwek">
    <w:name w:val="header"/>
    <w:basedOn w:val="Normalny"/>
    <w:link w:val="NagwekZnak"/>
    <w:uiPriority w:val="99"/>
    <w:unhideWhenUsed/>
    <w:rsid w:val="00FC2B35"/>
    <w:pPr>
      <w:tabs>
        <w:tab w:val="center" w:pos="4536"/>
        <w:tab w:val="right" w:pos="9072"/>
      </w:tabs>
    </w:pPr>
  </w:style>
  <w:style w:type="character" w:customStyle="1" w:styleId="NagwekZnak">
    <w:name w:val="Nagłówek Znak"/>
    <w:basedOn w:val="Domylnaczcionkaakapitu"/>
    <w:link w:val="Nagwek"/>
    <w:uiPriority w:val="99"/>
    <w:rsid w:val="00FC2B35"/>
    <w:rPr>
      <w:rFonts w:ascii="Times New Roman" w:eastAsia="Times New Roman" w:hAnsi="Times New Roman" w:cs="Times New Roman"/>
    </w:rPr>
  </w:style>
  <w:style w:type="paragraph" w:styleId="Stopka">
    <w:name w:val="footer"/>
    <w:basedOn w:val="Normalny"/>
    <w:link w:val="StopkaZnak"/>
    <w:uiPriority w:val="99"/>
    <w:unhideWhenUsed/>
    <w:rsid w:val="00FC2B35"/>
    <w:pPr>
      <w:tabs>
        <w:tab w:val="center" w:pos="4536"/>
        <w:tab w:val="right" w:pos="9072"/>
      </w:tabs>
    </w:pPr>
  </w:style>
  <w:style w:type="character" w:customStyle="1" w:styleId="StopkaZnak">
    <w:name w:val="Stopka Znak"/>
    <w:basedOn w:val="Domylnaczcionkaakapitu"/>
    <w:link w:val="Stopka"/>
    <w:uiPriority w:val="99"/>
    <w:rsid w:val="00FC2B35"/>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0F5DE3"/>
    <w:rPr>
      <w:sz w:val="16"/>
      <w:szCs w:val="16"/>
    </w:rPr>
  </w:style>
  <w:style w:type="paragraph" w:styleId="Tekstkomentarza">
    <w:name w:val="annotation text"/>
    <w:basedOn w:val="Normalny"/>
    <w:link w:val="TekstkomentarzaZnak"/>
    <w:unhideWhenUsed/>
    <w:rsid w:val="000F5DE3"/>
    <w:rPr>
      <w:sz w:val="20"/>
      <w:szCs w:val="20"/>
    </w:rPr>
  </w:style>
  <w:style w:type="character" w:customStyle="1" w:styleId="TekstkomentarzaZnak">
    <w:name w:val="Tekst komentarza Znak"/>
    <w:basedOn w:val="Domylnaczcionkaakapitu"/>
    <w:link w:val="Tekstkomentarza"/>
    <w:uiPriority w:val="99"/>
    <w:rsid w:val="000F5DE3"/>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0F5DE3"/>
    <w:rPr>
      <w:b/>
      <w:bCs/>
    </w:rPr>
  </w:style>
  <w:style w:type="character" w:customStyle="1" w:styleId="TematkomentarzaZnak">
    <w:name w:val="Temat komentarza Znak"/>
    <w:basedOn w:val="TekstkomentarzaZnak"/>
    <w:link w:val="Tematkomentarza"/>
    <w:uiPriority w:val="99"/>
    <w:semiHidden/>
    <w:rsid w:val="000F5DE3"/>
    <w:rPr>
      <w:rFonts w:ascii="Times New Roman" w:eastAsia="Times New Roman" w:hAnsi="Times New Roman" w:cs="Times New Roman"/>
      <w:b/>
      <w:bCs/>
      <w:sz w:val="20"/>
      <w:szCs w:val="20"/>
    </w:rPr>
  </w:style>
  <w:style w:type="character" w:styleId="Uwydatnienie">
    <w:name w:val="Emphasis"/>
    <w:basedOn w:val="Domylnaczcionkaakapitu"/>
    <w:uiPriority w:val="20"/>
    <w:qFormat/>
    <w:rsid w:val="00C12E06"/>
    <w:rPr>
      <w:i/>
      <w:iCs/>
    </w:rPr>
  </w:style>
  <w:style w:type="paragraph" w:customStyle="1" w:styleId="Default">
    <w:name w:val="Default"/>
    <w:rsid w:val="00E753FF"/>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CE5CA3"/>
    <w:rPr>
      <w:rFonts w:ascii="Tahoma" w:hAnsi="Tahoma" w:cs="Tahoma"/>
      <w:sz w:val="16"/>
      <w:szCs w:val="16"/>
    </w:rPr>
  </w:style>
  <w:style w:type="character" w:customStyle="1" w:styleId="TekstdymkaZnak">
    <w:name w:val="Tekst dymka Znak"/>
    <w:basedOn w:val="Domylnaczcionkaakapitu"/>
    <w:link w:val="Tekstdymka"/>
    <w:uiPriority w:val="99"/>
    <w:semiHidden/>
    <w:rsid w:val="00CE5CA3"/>
    <w:rPr>
      <w:rFonts w:ascii="Tahoma" w:eastAsia="Times New Roman" w:hAnsi="Tahoma" w:cs="Tahoma"/>
      <w:sz w:val="16"/>
      <w:szCs w:val="16"/>
    </w:rPr>
  </w:style>
  <w:style w:type="paragraph" w:styleId="NormalnyWeb">
    <w:name w:val="Normal (Web)"/>
    <w:basedOn w:val="Normalny"/>
    <w:uiPriority w:val="99"/>
    <w:unhideWhenUsed/>
    <w:rsid w:val="00CE5CA3"/>
    <w:pPr>
      <w:widowControl/>
      <w:autoSpaceDE/>
      <w:autoSpaceDN/>
      <w:spacing w:before="100" w:beforeAutospacing="1" w:after="142" w:line="276" w:lineRule="auto"/>
    </w:pPr>
    <w:rPr>
      <w:sz w:val="24"/>
      <w:szCs w:val="24"/>
      <w:lang w:eastAsia="pl-PL"/>
    </w:rPr>
  </w:style>
  <w:style w:type="paragraph" w:styleId="Poprawka">
    <w:name w:val="Revision"/>
    <w:hidden/>
    <w:uiPriority w:val="99"/>
    <w:semiHidden/>
    <w:rsid w:val="005267FF"/>
    <w:pPr>
      <w:spacing w:after="0" w:line="240" w:lineRule="auto"/>
    </w:pPr>
    <w:rPr>
      <w:rFonts w:ascii="Times New Roman" w:eastAsia="Times New Roman" w:hAnsi="Times New Roman" w:cs="Times New Roman"/>
    </w:rPr>
  </w:style>
  <w:style w:type="character" w:customStyle="1" w:styleId="WW-Absatz-Standardschriftart11">
    <w:name w:val="WW-Absatz-Standardschriftart11"/>
    <w:rsid w:val="00CA4837"/>
  </w:style>
  <w:style w:type="paragraph" w:styleId="Bezodstpw">
    <w:name w:val="No Spacing"/>
    <w:uiPriority w:val="1"/>
    <w:qFormat/>
    <w:rsid w:val="00BF6D36"/>
    <w:pPr>
      <w:spacing w:after="0" w:line="240" w:lineRule="auto"/>
    </w:pPr>
  </w:style>
  <w:style w:type="character" w:customStyle="1" w:styleId="Nagwek3Znak">
    <w:name w:val="Nagłówek 3 Znak"/>
    <w:basedOn w:val="Domylnaczcionkaakapitu"/>
    <w:link w:val="Nagwek3"/>
    <w:uiPriority w:val="9"/>
    <w:rsid w:val="00951E86"/>
    <w:rPr>
      <w:rFonts w:asciiTheme="majorHAnsi" w:eastAsiaTheme="majorEastAsia" w:hAnsiTheme="majorHAnsi" w:cstheme="majorBidi"/>
      <w:color w:val="1F3763" w:themeColor="accent1" w:themeShade="7F"/>
      <w:sz w:val="24"/>
      <w:szCs w:val="24"/>
    </w:rPr>
  </w:style>
  <w:style w:type="character" w:styleId="Nierozpoznanawzmianka">
    <w:name w:val="Unresolved Mention"/>
    <w:basedOn w:val="Domylnaczcionkaakapitu"/>
    <w:uiPriority w:val="99"/>
    <w:semiHidden/>
    <w:unhideWhenUsed/>
    <w:rsid w:val="00096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45028">
      <w:bodyDiv w:val="1"/>
      <w:marLeft w:val="0"/>
      <w:marRight w:val="0"/>
      <w:marTop w:val="0"/>
      <w:marBottom w:val="0"/>
      <w:divBdr>
        <w:top w:val="none" w:sz="0" w:space="0" w:color="auto"/>
        <w:left w:val="none" w:sz="0" w:space="0" w:color="auto"/>
        <w:bottom w:val="none" w:sz="0" w:space="0" w:color="auto"/>
        <w:right w:val="none" w:sz="0" w:space="0" w:color="auto"/>
      </w:divBdr>
    </w:div>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455410025">
      <w:bodyDiv w:val="1"/>
      <w:marLeft w:val="0"/>
      <w:marRight w:val="0"/>
      <w:marTop w:val="0"/>
      <w:marBottom w:val="0"/>
      <w:divBdr>
        <w:top w:val="none" w:sz="0" w:space="0" w:color="auto"/>
        <w:left w:val="none" w:sz="0" w:space="0" w:color="auto"/>
        <w:bottom w:val="none" w:sz="0" w:space="0" w:color="auto"/>
        <w:right w:val="none" w:sz="0" w:space="0" w:color="auto"/>
      </w:divBdr>
    </w:div>
    <w:div w:id="482702251">
      <w:bodyDiv w:val="1"/>
      <w:marLeft w:val="0"/>
      <w:marRight w:val="0"/>
      <w:marTop w:val="0"/>
      <w:marBottom w:val="0"/>
      <w:divBdr>
        <w:top w:val="none" w:sz="0" w:space="0" w:color="auto"/>
        <w:left w:val="none" w:sz="0" w:space="0" w:color="auto"/>
        <w:bottom w:val="none" w:sz="0" w:space="0" w:color="auto"/>
        <w:right w:val="none" w:sz="0" w:space="0" w:color="auto"/>
      </w:divBdr>
    </w:div>
    <w:div w:id="768817832">
      <w:bodyDiv w:val="1"/>
      <w:marLeft w:val="0"/>
      <w:marRight w:val="0"/>
      <w:marTop w:val="0"/>
      <w:marBottom w:val="0"/>
      <w:divBdr>
        <w:top w:val="none" w:sz="0" w:space="0" w:color="auto"/>
        <w:left w:val="none" w:sz="0" w:space="0" w:color="auto"/>
        <w:bottom w:val="none" w:sz="0" w:space="0" w:color="auto"/>
        <w:right w:val="none" w:sz="0" w:space="0" w:color="auto"/>
      </w:divBdr>
    </w:div>
    <w:div w:id="938298505">
      <w:bodyDiv w:val="1"/>
      <w:marLeft w:val="0"/>
      <w:marRight w:val="0"/>
      <w:marTop w:val="0"/>
      <w:marBottom w:val="0"/>
      <w:divBdr>
        <w:top w:val="none" w:sz="0" w:space="0" w:color="auto"/>
        <w:left w:val="none" w:sz="0" w:space="0" w:color="auto"/>
        <w:bottom w:val="none" w:sz="0" w:space="0" w:color="auto"/>
        <w:right w:val="none" w:sz="0" w:space="0" w:color="auto"/>
      </w:divBdr>
    </w:div>
    <w:div w:id="1032460354">
      <w:bodyDiv w:val="1"/>
      <w:marLeft w:val="0"/>
      <w:marRight w:val="0"/>
      <w:marTop w:val="0"/>
      <w:marBottom w:val="0"/>
      <w:divBdr>
        <w:top w:val="none" w:sz="0" w:space="0" w:color="auto"/>
        <w:left w:val="none" w:sz="0" w:space="0" w:color="auto"/>
        <w:bottom w:val="none" w:sz="0" w:space="0" w:color="auto"/>
        <w:right w:val="none" w:sz="0" w:space="0" w:color="auto"/>
      </w:divBdr>
    </w:div>
    <w:div w:id="1135181580">
      <w:bodyDiv w:val="1"/>
      <w:marLeft w:val="0"/>
      <w:marRight w:val="0"/>
      <w:marTop w:val="0"/>
      <w:marBottom w:val="0"/>
      <w:divBdr>
        <w:top w:val="none" w:sz="0" w:space="0" w:color="auto"/>
        <w:left w:val="none" w:sz="0" w:space="0" w:color="auto"/>
        <w:bottom w:val="none" w:sz="0" w:space="0" w:color="auto"/>
        <w:right w:val="none" w:sz="0" w:space="0" w:color="auto"/>
      </w:divBdr>
    </w:div>
    <w:div w:id="1592081078">
      <w:bodyDiv w:val="1"/>
      <w:marLeft w:val="0"/>
      <w:marRight w:val="0"/>
      <w:marTop w:val="0"/>
      <w:marBottom w:val="0"/>
      <w:divBdr>
        <w:top w:val="none" w:sz="0" w:space="0" w:color="auto"/>
        <w:left w:val="none" w:sz="0" w:space="0" w:color="auto"/>
        <w:bottom w:val="none" w:sz="0" w:space="0" w:color="auto"/>
        <w:right w:val="none" w:sz="0" w:space="0" w:color="auto"/>
      </w:divBdr>
    </w:div>
    <w:div w:id="1612933187">
      <w:bodyDiv w:val="1"/>
      <w:marLeft w:val="0"/>
      <w:marRight w:val="0"/>
      <w:marTop w:val="0"/>
      <w:marBottom w:val="0"/>
      <w:divBdr>
        <w:top w:val="none" w:sz="0" w:space="0" w:color="auto"/>
        <w:left w:val="none" w:sz="0" w:space="0" w:color="auto"/>
        <w:bottom w:val="none" w:sz="0" w:space="0" w:color="auto"/>
        <w:right w:val="none" w:sz="0" w:space="0" w:color="auto"/>
      </w:divBdr>
    </w:div>
    <w:div w:id="1797916209">
      <w:bodyDiv w:val="1"/>
      <w:marLeft w:val="0"/>
      <w:marRight w:val="0"/>
      <w:marTop w:val="0"/>
      <w:marBottom w:val="0"/>
      <w:divBdr>
        <w:top w:val="none" w:sz="0" w:space="0" w:color="auto"/>
        <w:left w:val="none" w:sz="0" w:space="0" w:color="auto"/>
        <w:bottom w:val="none" w:sz="0" w:space="0" w:color="auto"/>
        <w:right w:val="none" w:sz="0" w:space="0" w:color="auto"/>
      </w:divBdr>
    </w:div>
    <w:div w:id="2016612124">
      <w:bodyDiv w:val="1"/>
      <w:marLeft w:val="0"/>
      <w:marRight w:val="0"/>
      <w:marTop w:val="0"/>
      <w:marBottom w:val="0"/>
      <w:divBdr>
        <w:top w:val="none" w:sz="0" w:space="0" w:color="auto"/>
        <w:left w:val="none" w:sz="0" w:space="0" w:color="auto"/>
        <w:bottom w:val="none" w:sz="0" w:space="0" w:color="auto"/>
        <w:right w:val="none" w:sz="0" w:space="0" w:color="auto"/>
      </w:divBdr>
    </w:div>
    <w:div w:id="2043554124">
      <w:bodyDiv w:val="1"/>
      <w:marLeft w:val="0"/>
      <w:marRight w:val="0"/>
      <w:marTop w:val="0"/>
      <w:marBottom w:val="0"/>
      <w:divBdr>
        <w:top w:val="none" w:sz="0" w:space="0" w:color="auto"/>
        <w:left w:val="none" w:sz="0" w:space="0" w:color="auto"/>
        <w:bottom w:val="none" w:sz="0" w:space="0" w:color="auto"/>
        <w:right w:val="none" w:sz="0" w:space="0" w:color="auto"/>
      </w:divBdr>
    </w:div>
    <w:div w:id="21226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 TargetMode="External"/><Relationship Id="rId13" Type="http://schemas.openxmlformats.org/officeDocument/2006/relationships/hyperlink" Target="https://drive.google.com/file/d/1Kd1DttbBeiNWt4q4slS4t76lZVKPbkyD/view"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drive.google.com/file/d/1Kd1DttbBeiNWt4q4slS4t76lZVKPbkyD/vie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tformazakupowa.pl/"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30</Pages>
  <Words>12600</Words>
  <Characters>75603</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mkupiec</dc:creator>
  <cp:lastModifiedBy>Urząd Gminy Rytro Urząd Gminy Rytro</cp:lastModifiedBy>
  <cp:revision>37</cp:revision>
  <cp:lastPrinted>2023-03-23T11:06:00Z</cp:lastPrinted>
  <dcterms:created xsi:type="dcterms:W3CDTF">2022-08-03T10:34:00Z</dcterms:created>
  <dcterms:modified xsi:type="dcterms:W3CDTF">2024-08-07T06:38:00Z</dcterms:modified>
</cp:coreProperties>
</file>