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12" w:rsidRDefault="00614512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Jednostka Wojskowa nr</w:t>
      </w:r>
      <w:r w:rsidR="006C1FC7">
        <w:rPr>
          <w:rFonts w:ascii="Arial" w:eastAsia="Times New Roman" w:hAnsi="Arial" w:cs="Arial"/>
          <w:lang w:eastAsia="pl-PL"/>
        </w:rPr>
        <w:t xml:space="preserve"> 4101 </w:t>
      </w:r>
      <w:r w:rsidR="006C1FC7">
        <w:rPr>
          <w:rFonts w:ascii="Arial" w:eastAsia="Times New Roman" w:hAnsi="Arial" w:cs="Arial"/>
          <w:lang w:eastAsia="pl-PL"/>
        </w:rPr>
        <w:tab/>
      </w:r>
      <w:r w:rsidR="006C1FC7">
        <w:rPr>
          <w:rFonts w:ascii="Arial" w:eastAsia="Times New Roman" w:hAnsi="Arial" w:cs="Arial"/>
          <w:lang w:eastAsia="pl-PL"/>
        </w:rPr>
        <w:tab/>
      </w:r>
      <w:r w:rsidR="006C1FC7">
        <w:rPr>
          <w:rFonts w:ascii="Arial" w:eastAsia="Times New Roman" w:hAnsi="Arial" w:cs="Arial"/>
          <w:lang w:eastAsia="pl-PL"/>
        </w:rPr>
        <w:tab/>
      </w:r>
      <w:r w:rsidR="006C1FC7">
        <w:rPr>
          <w:rFonts w:ascii="Arial" w:eastAsia="Times New Roman" w:hAnsi="Arial" w:cs="Arial"/>
          <w:lang w:eastAsia="pl-PL"/>
        </w:rPr>
        <w:tab/>
      </w:r>
      <w:r w:rsidR="006C1FC7">
        <w:rPr>
          <w:rFonts w:ascii="Arial" w:eastAsia="Times New Roman" w:hAnsi="Arial" w:cs="Arial"/>
          <w:lang w:eastAsia="pl-PL"/>
        </w:rPr>
        <w:tab/>
        <w:t xml:space="preserve">Lubliniec, dnia </w:t>
      </w:r>
      <w:r w:rsidR="00194F22">
        <w:rPr>
          <w:rFonts w:ascii="Arial" w:eastAsia="Times New Roman" w:hAnsi="Arial" w:cs="Arial"/>
          <w:lang w:eastAsia="pl-PL"/>
        </w:rPr>
        <w:t>19.07</w:t>
      </w:r>
      <w:r w:rsidR="008C6C57">
        <w:rPr>
          <w:rFonts w:ascii="Arial" w:eastAsia="Times New Roman" w:hAnsi="Arial" w:cs="Arial"/>
          <w:lang w:eastAsia="pl-PL"/>
        </w:rPr>
        <w:t>.2022</w:t>
      </w:r>
      <w:r>
        <w:rPr>
          <w:rFonts w:ascii="Arial" w:eastAsia="Times New Roman" w:hAnsi="Arial" w:cs="Arial"/>
          <w:lang w:eastAsia="pl-PL"/>
        </w:rPr>
        <w:t xml:space="preserve"> r.</w:t>
      </w:r>
    </w:p>
    <w:p w:rsidR="006E2759" w:rsidRDefault="00024421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C0C43">
        <w:rPr>
          <w:rFonts w:ascii="Arial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4AFB9468" wp14:editId="307947B4">
            <wp:simplePos x="0" y="0"/>
            <wp:positionH relativeFrom="column">
              <wp:posOffset>4714875</wp:posOffset>
            </wp:positionH>
            <wp:positionV relativeFrom="paragraph">
              <wp:posOffset>165100</wp:posOffset>
            </wp:positionV>
            <wp:extent cx="1085850" cy="716915"/>
            <wp:effectExtent l="0" t="0" r="0" b="6985"/>
            <wp:wrapNone/>
            <wp:docPr id="1" name="Obraz 1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759">
        <w:rPr>
          <w:rFonts w:ascii="Arial" w:eastAsia="Times New Roman" w:hAnsi="Arial" w:cs="Arial"/>
          <w:lang w:eastAsia="pl-PL"/>
        </w:rPr>
        <w:t xml:space="preserve">Ul. Sobieskiego 35, </w:t>
      </w: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42-700 Lubliniec</w:t>
      </w:r>
    </w:p>
    <w:p w:rsidR="006E2759" w:rsidRDefault="00194F22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spr. 56</w:t>
      </w:r>
      <w:r w:rsidR="00F63D7E">
        <w:rPr>
          <w:rFonts w:ascii="Arial" w:eastAsia="Times New Roman" w:hAnsi="Arial" w:cs="Arial"/>
          <w:lang w:eastAsia="pl-PL"/>
        </w:rPr>
        <w:t>/</w:t>
      </w:r>
      <w:r w:rsidR="003141AD">
        <w:rPr>
          <w:rFonts w:ascii="Arial" w:eastAsia="Times New Roman" w:hAnsi="Arial" w:cs="Arial"/>
          <w:lang w:eastAsia="pl-PL"/>
        </w:rPr>
        <w:t>2022</w:t>
      </w: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6E2759" w:rsidRPr="00851465" w:rsidRDefault="00851465" w:rsidP="00851465">
      <w:pPr>
        <w:spacing w:after="0" w:line="276" w:lineRule="auto"/>
        <w:jc w:val="center"/>
        <w:rPr>
          <w:rFonts w:ascii="Arial" w:eastAsia="Times New Roman" w:hAnsi="Arial" w:cs="Arial"/>
          <w:b/>
          <w:i/>
          <w:color w:val="0099CC"/>
          <w:lang w:eastAsia="pl-PL"/>
        </w:rPr>
      </w:pPr>
      <w:r w:rsidRPr="00851465">
        <w:rPr>
          <w:rFonts w:ascii="Arial" w:eastAsia="Times New Roman" w:hAnsi="Arial" w:cs="Arial"/>
          <w:b/>
          <w:i/>
          <w:color w:val="0099CC"/>
          <w:lang w:eastAsia="pl-PL"/>
        </w:rPr>
        <w:t>INFORMACJA</w:t>
      </w:r>
    </w:p>
    <w:p w:rsidR="006E2759" w:rsidRDefault="006E2759" w:rsidP="003E7EB3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8C6C57" w:rsidRPr="00F63D7E" w:rsidRDefault="003E7EB3" w:rsidP="008C6C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2E74B5" w:themeColor="accent1" w:themeShade="BF"/>
        </w:rPr>
      </w:pPr>
      <w:r w:rsidRPr="003E7EB3">
        <w:rPr>
          <w:rFonts w:ascii="Arial" w:eastAsia="Times New Roman" w:hAnsi="Arial" w:cs="Arial"/>
          <w:lang w:eastAsia="pl-PL"/>
        </w:rPr>
        <w:t xml:space="preserve">Działając w oparciu o zapisy art. 253 ust. 1 ustawy z dnia 11 września 2019 r. Prawo zamówień publicznych (Dz. U. z </w:t>
      </w:r>
      <w:r w:rsidR="003141AD">
        <w:rPr>
          <w:rFonts w:ascii="Arial" w:eastAsia="Times New Roman" w:hAnsi="Arial" w:cs="Arial"/>
          <w:lang w:eastAsia="pl-PL"/>
        </w:rPr>
        <w:t>2021 poz. 1129</w:t>
      </w:r>
      <w:r w:rsidRPr="003E7EB3">
        <w:rPr>
          <w:rFonts w:ascii="Arial" w:eastAsia="Times New Roman" w:hAnsi="Arial" w:cs="Arial"/>
          <w:lang w:eastAsia="pl-PL"/>
        </w:rPr>
        <w:t xml:space="preserve"> z</w:t>
      </w:r>
      <w:r>
        <w:rPr>
          <w:rFonts w:ascii="Arial" w:eastAsia="Times New Roman" w:hAnsi="Arial" w:cs="Arial"/>
          <w:lang w:eastAsia="pl-PL"/>
        </w:rPr>
        <w:t xml:space="preserve"> późn.</w:t>
      </w:r>
      <w:r w:rsidRPr="003E7EB3">
        <w:rPr>
          <w:rFonts w:ascii="Arial" w:eastAsia="Times New Roman" w:hAnsi="Arial" w:cs="Arial"/>
          <w:lang w:eastAsia="pl-PL"/>
        </w:rPr>
        <w:t xml:space="preserve"> zm.) zwanej dalej „ustawą Pzp”, zawiadamiam o wyniku przeprowadzonej oceny ofert i wyborze najkorzystniejszej oferty w postępowaniu o udzieleniu zamówienia publicznego na </w:t>
      </w:r>
      <w:r w:rsidR="00194F22">
        <w:rPr>
          <w:rFonts w:ascii="Arial" w:eastAsia="Times New Roman" w:hAnsi="Arial" w:cs="Arial"/>
          <w:b/>
          <w:color w:val="2E74B5" w:themeColor="accent1" w:themeShade="BF"/>
          <w:lang w:eastAsia="pl-PL"/>
        </w:rPr>
        <w:t>Dostawa sprzętu sportowego raz odzieży sportowej</w:t>
      </w:r>
      <w:r w:rsidR="008C6C57" w:rsidRPr="00F63D7E">
        <w:rPr>
          <w:rFonts w:ascii="Arial" w:hAnsi="Arial" w:cs="Arial"/>
          <w:b/>
          <w:bCs/>
          <w:color w:val="2E74B5" w:themeColor="accent1" w:themeShade="BF"/>
        </w:rPr>
        <w:t xml:space="preserve">  dla JW. 4101 w Lublińcu – </w:t>
      </w:r>
      <w:r w:rsidR="00194F22">
        <w:rPr>
          <w:rFonts w:ascii="Arial" w:hAnsi="Arial" w:cs="Arial"/>
          <w:b/>
          <w:bCs/>
          <w:color w:val="2E74B5" w:themeColor="accent1" w:themeShade="BF"/>
        </w:rPr>
        <w:t>nr sprawy 56</w:t>
      </w:r>
      <w:r w:rsidR="00496EA1" w:rsidRPr="00F63D7E">
        <w:rPr>
          <w:rFonts w:ascii="Arial" w:hAnsi="Arial" w:cs="Arial"/>
          <w:b/>
          <w:bCs/>
          <w:color w:val="2E74B5" w:themeColor="accent1" w:themeShade="BF"/>
        </w:rPr>
        <w:t xml:space="preserve">/2022 </w:t>
      </w:r>
      <w:r w:rsidR="000700CA">
        <w:rPr>
          <w:rFonts w:ascii="Arial" w:hAnsi="Arial" w:cs="Arial"/>
          <w:b/>
          <w:bCs/>
          <w:color w:val="2E74B5" w:themeColor="accent1" w:themeShade="BF"/>
        </w:rPr>
        <w:t xml:space="preserve"> - zadanie nr 3</w:t>
      </w:r>
    </w:p>
    <w:p w:rsidR="003E7EB3" w:rsidRPr="003E7EB3" w:rsidRDefault="003E7EB3" w:rsidP="008C6C57">
      <w:pPr>
        <w:spacing w:after="0" w:line="276" w:lineRule="auto"/>
        <w:jc w:val="both"/>
        <w:rPr>
          <w:rFonts w:ascii="Arial" w:eastAsia="Times New Roman" w:hAnsi="Arial" w:cs="Arial"/>
          <w:b/>
        </w:rPr>
      </w:pPr>
    </w:p>
    <w:p w:rsidR="003E7EB3" w:rsidRP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Najkorzystniejsza oferta:</w:t>
      </w:r>
    </w:p>
    <w:p w:rsidR="00194F22" w:rsidRDefault="000700CA" w:rsidP="0036653D">
      <w:pPr>
        <w:spacing w:after="0" w:line="240" w:lineRule="auto"/>
        <w:ind w:left="426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GM TRADE S.C. Grzegorz Surman, Monika Fornalczyk</w:t>
      </w:r>
    </w:p>
    <w:p w:rsidR="000700CA" w:rsidRDefault="000700CA" w:rsidP="0036653D">
      <w:pPr>
        <w:spacing w:after="0" w:line="240" w:lineRule="auto"/>
        <w:ind w:left="426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Ul. Klonowa 2</w:t>
      </w:r>
    </w:p>
    <w:p w:rsidR="000700CA" w:rsidRPr="00130E4B" w:rsidRDefault="000700CA" w:rsidP="0036653D">
      <w:pPr>
        <w:spacing w:after="0" w:line="240" w:lineRule="auto"/>
        <w:ind w:left="426"/>
        <w:rPr>
          <w:rFonts w:ascii="Arial" w:eastAsia="Calibri" w:hAnsi="Arial" w:cs="Arial"/>
          <w:b/>
        </w:rPr>
      </w:pPr>
      <w:r>
        <w:rPr>
          <w:rFonts w:ascii="Arial" w:eastAsia="Times New Roman" w:hAnsi="Arial" w:cs="Arial"/>
          <w:b/>
          <w:lang w:eastAsia="pl-PL"/>
        </w:rPr>
        <w:t>66-010 Nowogród Bobrzański</w:t>
      </w:r>
    </w:p>
    <w:p w:rsidR="003E7EB3" w:rsidRPr="003E7EB3" w:rsidRDefault="003E7EB3" w:rsidP="00851465">
      <w:pPr>
        <w:spacing w:before="240" w:after="0" w:line="276" w:lineRule="auto"/>
        <w:ind w:left="426"/>
        <w:rPr>
          <w:rFonts w:ascii="Arial" w:eastAsia="Times New Roman" w:hAnsi="Arial" w:cs="Arial"/>
          <w:u w:val="single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 xml:space="preserve">Liczba uzyskanych punktów </w:t>
      </w:r>
      <w:r w:rsidR="003141AD">
        <w:rPr>
          <w:rFonts w:ascii="Arial" w:eastAsia="Times New Roman" w:hAnsi="Arial" w:cs="Arial"/>
          <w:b/>
          <w:lang w:eastAsia="pl-PL"/>
        </w:rPr>
        <w:t>10</w:t>
      </w:r>
      <w:r w:rsidR="006F7C41">
        <w:rPr>
          <w:rFonts w:ascii="Arial" w:eastAsia="Times New Roman" w:hAnsi="Arial" w:cs="Arial"/>
          <w:b/>
          <w:lang w:eastAsia="pl-PL"/>
        </w:rPr>
        <w:t>0</w:t>
      </w:r>
      <w:r w:rsidRPr="003E7EB3">
        <w:rPr>
          <w:rFonts w:ascii="Arial" w:eastAsia="Times New Roman" w:hAnsi="Arial" w:cs="Arial"/>
          <w:b/>
          <w:lang w:eastAsia="pl-PL"/>
        </w:rPr>
        <w:t>,00 pkt</w:t>
      </w:r>
      <w:r w:rsidR="00851465">
        <w:rPr>
          <w:rFonts w:ascii="Arial" w:eastAsia="Times New Roman" w:hAnsi="Arial" w:cs="Arial"/>
          <w:lang w:eastAsia="pl-PL"/>
        </w:rPr>
        <w:t xml:space="preserve"> </w:t>
      </w:r>
      <w:r w:rsidRPr="003E7EB3">
        <w:rPr>
          <w:rFonts w:ascii="Arial" w:eastAsia="Times New Roman" w:hAnsi="Arial" w:cs="Arial"/>
          <w:lang w:eastAsia="pl-PL"/>
        </w:rPr>
        <w:t>w kryterium cena:</w:t>
      </w:r>
      <w:r w:rsidR="00DF282F">
        <w:rPr>
          <w:rFonts w:ascii="Arial" w:eastAsia="Times New Roman" w:hAnsi="Arial" w:cs="Arial"/>
          <w:lang w:eastAsia="pl-PL"/>
        </w:rPr>
        <w:t xml:space="preserve"> </w:t>
      </w:r>
      <w:r w:rsidR="000700CA">
        <w:rPr>
          <w:rFonts w:ascii="Arial" w:eastAsia="Times New Roman" w:hAnsi="Arial" w:cs="Arial"/>
          <w:b/>
          <w:lang w:eastAsia="pl-PL"/>
        </w:rPr>
        <w:t>78.885,41</w:t>
      </w:r>
      <w:r w:rsidR="003141AD">
        <w:rPr>
          <w:rFonts w:ascii="Arial" w:eastAsia="Times New Roman" w:hAnsi="Arial" w:cs="Arial"/>
          <w:lang w:eastAsia="pl-PL"/>
        </w:rPr>
        <w:t xml:space="preserve"> – 10</w:t>
      </w:r>
      <w:r w:rsidR="00DF282F">
        <w:rPr>
          <w:rFonts w:ascii="Arial" w:eastAsia="Times New Roman" w:hAnsi="Arial" w:cs="Arial"/>
          <w:lang w:eastAsia="pl-PL"/>
        </w:rPr>
        <w:t>0,00</w:t>
      </w:r>
      <w:r w:rsidRPr="003E7EB3">
        <w:rPr>
          <w:rFonts w:ascii="Arial" w:eastAsia="Times New Roman" w:hAnsi="Arial" w:cs="Arial"/>
          <w:lang w:eastAsia="pl-PL"/>
        </w:rPr>
        <w:t xml:space="preserve"> pkt.</w:t>
      </w:r>
    </w:p>
    <w:p w:rsidR="003E7EB3" w:rsidRPr="003E7EB3" w:rsidRDefault="003E7EB3" w:rsidP="003E7EB3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:rsidR="003E7EB3" w:rsidRPr="003E7EB3" w:rsidRDefault="003E7EB3" w:rsidP="003E7EB3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b/>
          <w:bCs/>
          <w:lang w:eastAsia="pl-PL"/>
        </w:rPr>
        <w:t>Uzasadnienie wyboru:</w:t>
      </w:r>
      <w:r w:rsidRPr="003E7EB3">
        <w:rPr>
          <w:rFonts w:ascii="Arial" w:eastAsia="Times New Roman" w:hAnsi="Arial" w:cs="Arial"/>
          <w:bCs/>
          <w:lang w:eastAsia="pl-PL"/>
        </w:rPr>
        <w:t xml:space="preserve"> Wybrana oferta nie podlega odrzuceniu i zgodnie z art. 242 ust. 1</w:t>
      </w:r>
      <w:r w:rsidRPr="003E7EB3">
        <w:rPr>
          <w:rFonts w:ascii="Arial" w:eastAsia="Times New Roman" w:hAnsi="Arial" w:cs="Arial"/>
          <w:lang w:eastAsia="pl-PL"/>
        </w:rPr>
        <w:t xml:space="preserve"> pkt. 2 ustawy Pzp</w:t>
      </w:r>
      <w:r w:rsidRPr="003E7EB3">
        <w:rPr>
          <w:rFonts w:ascii="Arial" w:eastAsia="Times New Roman" w:hAnsi="Arial" w:cs="Arial"/>
          <w:bCs/>
          <w:lang w:eastAsia="pl-PL"/>
        </w:rPr>
        <w:t xml:space="preserve">, </w:t>
      </w:r>
      <w:r w:rsidRPr="003E7EB3">
        <w:rPr>
          <w:rFonts w:ascii="Arial" w:eastAsia="Times New Roman" w:hAnsi="Arial" w:cs="Arial"/>
          <w:lang w:eastAsia="pl-PL"/>
        </w:rPr>
        <w:t>przedstawia najkorzystniejszy bilans z punktu widzenia kryterium oceny</w:t>
      </w:r>
      <w:r w:rsidR="00DF282F">
        <w:rPr>
          <w:rFonts w:ascii="Arial" w:eastAsia="Times New Roman" w:hAnsi="Arial" w:cs="Arial"/>
          <w:lang w:eastAsia="pl-PL"/>
        </w:rPr>
        <w:t xml:space="preserve"> </w:t>
      </w:r>
      <w:r w:rsidRPr="003E7EB3">
        <w:rPr>
          <w:rFonts w:ascii="Arial" w:eastAsia="Times New Roman" w:hAnsi="Arial" w:cs="Arial"/>
          <w:lang w:eastAsia="pl-PL"/>
        </w:rPr>
        <w:t xml:space="preserve">ofert określonych w </w:t>
      </w:r>
      <w:r w:rsidRPr="003E7EB3">
        <w:rPr>
          <w:rFonts w:ascii="Arial" w:eastAsia="Times New Roman" w:hAnsi="Arial" w:cs="Arial"/>
          <w:bCs/>
          <w:lang w:eastAsia="pl-PL"/>
        </w:rPr>
        <w:t>Specyfikacji warunków zamówienia (SWZ).</w:t>
      </w:r>
    </w:p>
    <w:p w:rsidR="003E7EB3" w:rsidRPr="003E7EB3" w:rsidRDefault="003E7EB3" w:rsidP="003E7EB3">
      <w:pPr>
        <w:spacing w:after="0" w:line="276" w:lineRule="auto"/>
        <w:ind w:left="426"/>
        <w:jc w:val="both"/>
        <w:rPr>
          <w:rFonts w:ascii="Arial" w:eastAsia="Times New Roman" w:hAnsi="Arial" w:cs="Arial"/>
          <w:bCs/>
          <w:lang w:eastAsia="pl-PL"/>
        </w:rPr>
      </w:pPr>
    </w:p>
    <w:p w:rsidR="003E7EB3" w:rsidRPr="003E7EB3" w:rsidRDefault="003E7EB3" w:rsidP="003E7EB3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Oferty pozostałych wykonawców: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"/>
        <w:gridCol w:w="2675"/>
        <w:gridCol w:w="3133"/>
        <w:gridCol w:w="3133"/>
      </w:tblGrid>
      <w:tr w:rsidR="000700CA" w:rsidRPr="004F0100" w:rsidTr="006B3F97">
        <w:trPr>
          <w:trHeight w:val="1008"/>
        </w:trPr>
        <w:tc>
          <w:tcPr>
            <w:tcW w:w="357" w:type="pct"/>
            <w:shd w:val="clear" w:color="auto" w:fill="92D050"/>
            <w:vAlign w:val="center"/>
          </w:tcPr>
          <w:p w:rsidR="000700CA" w:rsidRPr="004F0100" w:rsidRDefault="000700CA" w:rsidP="00F40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1389" w:type="pct"/>
            <w:shd w:val="clear" w:color="auto" w:fill="92D050"/>
            <w:vAlign w:val="center"/>
          </w:tcPr>
          <w:p w:rsidR="000700CA" w:rsidRPr="004F0100" w:rsidRDefault="000700CA" w:rsidP="00F40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</w:p>
          <w:p w:rsidR="000700CA" w:rsidRPr="004F0100" w:rsidRDefault="000700CA" w:rsidP="00F40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 w:rsidRPr="004F0100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Firma (nazwa) lub nazwisko oraz adres wykonawcy</w:t>
            </w:r>
          </w:p>
        </w:tc>
        <w:tc>
          <w:tcPr>
            <w:tcW w:w="1627" w:type="pct"/>
            <w:shd w:val="clear" w:color="auto" w:fill="92D050"/>
            <w:vAlign w:val="center"/>
          </w:tcPr>
          <w:p w:rsidR="000700CA" w:rsidRPr="004F0100" w:rsidRDefault="000700CA" w:rsidP="00F40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Cena</w:t>
            </w:r>
          </w:p>
        </w:tc>
        <w:tc>
          <w:tcPr>
            <w:tcW w:w="1627" w:type="pct"/>
            <w:shd w:val="clear" w:color="auto" w:fill="92D050"/>
            <w:vAlign w:val="center"/>
          </w:tcPr>
          <w:p w:rsidR="000700CA" w:rsidRDefault="000700CA" w:rsidP="00070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Punkty</w:t>
            </w:r>
          </w:p>
        </w:tc>
      </w:tr>
      <w:tr w:rsidR="000700CA" w:rsidTr="000700CA">
        <w:trPr>
          <w:trHeight w:val="264"/>
        </w:trPr>
        <w:tc>
          <w:tcPr>
            <w:tcW w:w="357" w:type="pct"/>
            <w:shd w:val="clear" w:color="auto" w:fill="auto"/>
            <w:vAlign w:val="center"/>
          </w:tcPr>
          <w:p w:rsidR="000700CA" w:rsidRDefault="000700CA" w:rsidP="00F40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 xml:space="preserve">. 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0700CA" w:rsidRDefault="000700CA" w:rsidP="00F40C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PH Remix Remigiusz Sieczkoś</w:t>
            </w:r>
          </w:p>
          <w:p w:rsidR="000700CA" w:rsidRDefault="000700CA" w:rsidP="00F40C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ul. Reymonta 4/16,</w:t>
            </w:r>
          </w:p>
          <w:p w:rsidR="000700CA" w:rsidRDefault="000700CA" w:rsidP="00F40C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44-194 Knurów</w:t>
            </w:r>
          </w:p>
        </w:tc>
        <w:tc>
          <w:tcPr>
            <w:tcW w:w="1627" w:type="pct"/>
            <w:shd w:val="clear" w:color="auto" w:fill="auto"/>
            <w:vAlign w:val="center"/>
          </w:tcPr>
          <w:p w:rsidR="000700CA" w:rsidRDefault="000700CA" w:rsidP="00F40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87 243,90 zł</w:t>
            </w:r>
          </w:p>
        </w:tc>
        <w:tc>
          <w:tcPr>
            <w:tcW w:w="1627" w:type="pct"/>
            <w:vAlign w:val="center"/>
          </w:tcPr>
          <w:p w:rsidR="000700CA" w:rsidRDefault="000700CA" w:rsidP="00070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90,41</w:t>
            </w:r>
          </w:p>
        </w:tc>
      </w:tr>
      <w:tr w:rsidR="000700CA" w:rsidTr="000700CA">
        <w:trPr>
          <w:trHeight w:val="264"/>
        </w:trPr>
        <w:tc>
          <w:tcPr>
            <w:tcW w:w="357" w:type="pct"/>
            <w:shd w:val="clear" w:color="auto" w:fill="auto"/>
            <w:vAlign w:val="center"/>
          </w:tcPr>
          <w:p w:rsidR="000700CA" w:rsidRDefault="000700CA" w:rsidP="00F40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1389" w:type="pct"/>
            <w:shd w:val="clear" w:color="auto" w:fill="auto"/>
            <w:vAlign w:val="center"/>
          </w:tcPr>
          <w:p w:rsidR="000700CA" w:rsidRDefault="000700CA" w:rsidP="00F40C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Biegosfera Sp. Z.O.O. </w:t>
            </w:r>
          </w:p>
          <w:p w:rsidR="000700CA" w:rsidRDefault="000700CA" w:rsidP="00F40C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ul. Okrężna 8,</w:t>
            </w:r>
          </w:p>
          <w:p w:rsidR="000700CA" w:rsidRDefault="000700CA" w:rsidP="00F40C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44-100 Gliwice</w:t>
            </w:r>
          </w:p>
        </w:tc>
        <w:tc>
          <w:tcPr>
            <w:tcW w:w="1627" w:type="pct"/>
            <w:shd w:val="clear" w:color="auto" w:fill="auto"/>
            <w:vAlign w:val="center"/>
          </w:tcPr>
          <w:p w:rsidR="000700CA" w:rsidRDefault="000700CA" w:rsidP="00F40C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80 847,90 zł</w:t>
            </w:r>
          </w:p>
        </w:tc>
        <w:tc>
          <w:tcPr>
            <w:tcW w:w="1627" w:type="pct"/>
            <w:vAlign w:val="center"/>
          </w:tcPr>
          <w:p w:rsidR="000700CA" w:rsidRDefault="000700CA" w:rsidP="00070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97,57</w:t>
            </w:r>
          </w:p>
        </w:tc>
      </w:tr>
    </w:tbl>
    <w:p w:rsidR="00DF282F" w:rsidRPr="00130E4B" w:rsidRDefault="00DF282F" w:rsidP="003E7EB3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b/>
          <w:lang w:eastAsia="pl-PL"/>
        </w:rPr>
      </w:pPr>
    </w:p>
    <w:p w:rsidR="003E7EB3" w:rsidRPr="003E7EB3" w:rsidRDefault="003E7EB3" w:rsidP="003E7EB3">
      <w:pPr>
        <w:tabs>
          <w:tab w:val="left" w:pos="426"/>
        </w:tabs>
        <w:spacing w:after="0" w:line="276" w:lineRule="auto"/>
        <w:ind w:left="426"/>
        <w:jc w:val="both"/>
        <w:rPr>
          <w:rFonts w:ascii="Arial" w:eastAsia="Times New Roman" w:hAnsi="Arial" w:cs="Arial"/>
          <w:u w:val="single"/>
          <w:lang w:eastAsia="pl-PL"/>
        </w:rPr>
      </w:pPr>
    </w:p>
    <w:p w:rsidR="0018621C" w:rsidRDefault="003E7EB3" w:rsidP="00725B8A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Oferty odrzucone:</w:t>
      </w:r>
    </w:p>
    <w:p w:rsidR="00194F22" w:rsidRDefault="00A72C28" w:rsidP="00A72C28">
      <w:pPr>
        <w:spacing w:after="0" w:line="240" w:lineRule="auto"/>
        <w:ind w:left="426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 xml:space="preserve">- </w:t>
      </w:r>
    </w:p>
    <w:p w:rsidR="009F6526" w:rsidRPr="003E7EB3" w:rsidRDefault="009F6526" w:rsidP="003E7EB3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</w:p>
    <w:p w:rsidR="00C420D3" w:rsidRPr="000700CA" w:rsidRDefault="003E7EB3" w:rsidP="000700CA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E7EB3">
        <w:rPr>
          <w:rFonts w:ascii="Arial" w:eastAsia="Times New Roman" w:hAnsi="Arial" w:cs="Arial"/>
          <w:lang w:eastAsia="pl-PL"/>
        </w:rPr>
        <w:t>Umowa w sprawie przedmiotowego zamówienia może być zawarta w terminach określ</w:t>
      </w:r>
      <w:r w:rsidR="00130E4B">
        <w:rPr>
          <w:rFonts w:ascii="Arial" w:eastAsia="Times New Roman" w:hAnsi="Arial" w:cs="Arial"/>
          <w:lang w:eastAsia="pl-PL"/>
        </w:rPr>
        <w:t>onych p</w:t>
      </w:r>
      <w:r w:rsidR="00C22A05">
        <w:rPr>
          <w:rFonts w:ascii="Arial" w:eastAsia="Times New Roman" w:hAnsi="Arial" w:cs="Arial"/>
          <w:lang w:eastAsia="pl-PL"/>
        </w:rPr>
        <w:t xml:space="preserve">rzepisami art. 308 ust. </w:t>
      </w:r>
      <w:r w:rsidR="00194F22">
        <w:rPr>
          <w:rFonts w:ascii="Arial" w:eastAsia="Times New Roman" w:hAnsi="Arial" w:cs="Arial"/>
          <w:lang w:eastAsia="pl-PL"/>
        </w:rPr>
        <w:t>2</w:t>
      </w:r>
      <w:r w:rsidRPr="003E7EB3">
        <w:rPr>
          <w:rFonts w:ascii="Arial" w:eastAsia="Times New Roman" w:hAnsi="Arial" w:cs="Arial"/>
          <w:lang w:eastAsia="pl-PL"/>
        </w:rPr>
        <w:t xml:space="preserve"> ustawy Pzp.</w:t>
      </w:r>
    </w:p>
    <w:p w:rsidR="009268A9" w:rsidRDefault="009268A9" w:rsidP="009268A9">
      <w:pPr>
        <w:tabs>
          <w:tab w:val="center" w:pos="709"/>
          <w:tab w:val="right" w:pos="9072"/>
        </w:tabs>
        <w:autoSpaceDE w:val="0"/>
        <w:autoSpaceDN w:val="0"/>
        <w:spacing w:after="0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9268A9" w:rsidRPr="00213630" w:rsidRDefault="009268A9" w:rsidP="009268A9">
      <w:pPr>
        <w:tabs>
          <w:tab w:val="num" w:pos="0"/>
        </w:tabs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                Dowódca</w:t>
      </w:r>
    </w:p>
    <w:p w:rsidR="009268A9" w:rsidRPr="00213630" w:rsidRDefault="009268A9" w:rsidP="009268A9">
      <w:pPr>
        <w:spacing w:after="0"/>
        <w:rPr>
          <w:rFonts w:ascii="Arial" w:eastAsia="Times New Roman" w:hAnsi="Arial" w:cs="Arial"/>
          <w:b/>
          <w:lang w:eastAsia="pl-PL"/>
        </w:rPr>
      </w:pPr>
      <w:r w:rsidRPr="00213630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</w:t>
      </w:r>
      <w:r w:rsidRPr="00213630">
        <w:rPr>
          <w:rFonts w:ascii="Arial" w:eastAsia="Times New Roman" w:hAnsi="Arial" w:cs="Arial"/>
          <w:b/>
          <w:lang w:eastAsia="pl-PL"/>
        </w:rPr>
        <w:tab/>
        <w:t xml:space="preserve">    </w:t>
      </w:r>
      <w:r>
        <w:rPr>
          <w:rFonts w:ascii="Arial" w:eastAsia="Times New Roman" w:hAnsi="Arial" w:cs="Arial"/>
          <w:b/>
          <w:lang w:eastAsia="pl-PL"/>
        </w:rPr>
        <w:t xml:space="preserve">         </w:t>
      </w:r>
      <w:r w:rsidRPr="00213630">
        <w:rPr>
          <w:rFonts w:ascii="Arial" w:eastAsia="Times New Roman" w:hAnsi="Arial" w:cs="Arial"/>
          <w:b/>
          <w:lang w:eastAsia="pl-PL"/>
        </w:rPr>
        <w:t xml:space="preserve">  Jednostki Wojskowej Nr 4101</w:t>
      </w:r>
    </w:p>
    <w:p w:rsidR="009268A9" w:rsidRPr="00213630" w:rsidRDefault="009268A9" w:rsidP="009268A9">
      <w:pPr>
        <w:spacing w:after="0"/>
        <w:rPr>
          <w:rFonts w:ascii="Arial" w:eastAsia="Times New Roman" w:hAnsi="Arial" w:cs="Arial"/>
          <w:b/>
          <w:lang w:eastAsia="pl-PL"/>
        </w:rPr>
      </w:pPr>
      <w:r w:rsidRPr="00213630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     </w:t>
      </w:r>
      <w:r>
        <w:rPr>
          <w:rFonts w:ascii="Arial" w:eastAsia="Times New Roman" w:hAnsi="Arial" w:cs="Arial"/>
          <w:b/>
          <w:lang w:eastAsia="pl-PL"/>
        </w:rPr>
        <w:t xml:space="preserve">       </w:t>
      </w:r>
      <w:r w:rsidRPr="00213630">
        <w:rPr>
          <w:rFonts w:ascii="Arial" w:eastAsia="Times New Roman" w:hAnsi="Arial" w:cs="Arial"/>
          <w:b/>
          <w:lang w:eastAsia="pl-PL"/>
        </w:rPr>
        <w:t xml:space="preserve">  w Lublińcu</w:t>
      </w:r>
    </w:p>
    <w:p w:rsidR="009268A9" w:rsidRPr="009A4D6D" w:rsidRDefault="009268A9" w:rsidP="009268A9">
      <w:pPr>
        <w:spacing w:after="0"/>
        <w:rPr>
          <w:rFonts w:ascii="Arial" w:eastAsia="Times New Roman" w:hAnsi="Arial" w:cs="Arial"/>
          <w:lang w:eastAsia="pl-PL"/>
        </w:rPr>
      </w:pPr>
    </w:p>
    <w:p w:rsidR="009268A9" w:rsidRPr="009A4D6D" w:rsidRDefault="009268A9" w:rsidP="009268A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9A4D6D">
        <w:rPr>
          <w:rFonts w:ascii="Arial" w:eastAsia="Times New Roman" w:hAnsi="Arial" w:cs="Arial"/>
          <w:lang w:eastAsia="pl-PL"/>
        </w:rPr>
        <w:t xml:space="preserve">                                                         </w:t>
      </w:r>
      <w:r w:rsidRPr="009A4D6D">
        <w:rPr>
          <w:rFonts w:ascii="Arial" w:eastAsia="Times New Roman" w:hAnsi="Arial" w:cs="Arial"/>
          <w:lang w:eastAsia="pl-PL"/>
        </w:rPr>
        <w:tab/>
      </w:r>
      <w:r w:rsidRPr="009A4D6D">
        <w:rPr>
          <w:rFonts w:ascii="Arial" w:eastAsia="Times New Roman" w:hAnsi="Arial" w:cs="Arial"/>
          <w:lang w:eastAsia="pl-PL"/>
        </w:rPr>
        <w:tab/>
        <w:t xml:space="preserve">   </w:t>
      </w:r>
      <w:r>
        <w:rPr>
          <w:rFonts w:ascii="Arial" w:eastAsia="Times New Roman" w:hAnsi="Arial" w:cs="Arial"/>
          <w:lang w:eastAsia="pl-PL"/>
        </w:rPr>
        <w:t xml:space="preserve">           </w:t>
      </w:r>
      <w:r w:rsidRPr="009A4D6D">
        <w:rPr>
          <w:rFonts w:ascii="Arial" w:eastAsia="Times New Roman" w:hAnsi="Arial" w:cs="Arial"/>
          <w:lang w:eastAsia="pl-PL"/>
        </w:rPr>
        <w:t xml:space="preserve">  _________________________</w:t>
      </w:r>
    </w:p>
    <w:p w:rsidR="009268A9" w:rsidRPr="00A72C28" w:rsidRDefault="009268A9" w:rsidP="00A72C2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</w:t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  <w:t xml:space="preserve">                   </w:t>
      </w:r>
      <w:r w:rsidRPr="0062795A">
        <w:rPr>
          <w:rFonts w:ascii="Arial" w:eastAsia="Times New Roman" w:hAnsi="Arial" w:cs="Arial"/>
          <w:b/>
          <w:bCs/>
          <w:i/>
          <w:lang w:eastAsia="pl-PL"/>
        </w:rPr>
        <w:t xml:space="preserve">  </w:t>
      </w:r>
      <w:r>
        <w:rPr>
          <w:rFonts w:ascii="Arial" w:eastAsia="Times New Roman" w:hAnsi="Arial" w:cs="Arial"/>
          <w:b/>
          <w:bCs/>
          <w:i/>
          <w:lang w:eastAsia="pl-PL"/>
        </w:rPr>
        <w:t xml:space="preserve">                    </w:t>
      </w:r>
      <w:r w:rsidR="00A72C28">
        <w:rPr>
          <w:rFonts w:ascii="Arial" w:eastAsia="Times New Roman" w:hAnsi="Arial" w:cs="Arial"/>
          <w:b/>
          <w:bCs/>
          <w:lang w:eastAsia="pl-PL"/>
        </w:rPr>
        <w:t>p</w:t>
      </w:r>
      <w:r>
        <w:rPr>
          <w:rFonts w:ascii="Arial" w:eastAsia="Times New Roman" w:hAnsi="Arial" w:cs="Arial"/>
          <w:b/>
          <w:bCs/>
          <w:lang w:eastAsia="pl-PL"/>
        </w:rPr>
        <w:t>łk Wojciech DANISIEWICZ</w:t>
      </w:r>
    </w:p>
    <w:sectPr w:rsidR="009268A9" w:rsidRPr="00A72C28" w:rsidSect="000700CA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410" w:rsidRDefault="00A34410" w:rsidP="00F63D7E">
      <w:pPr>
        <w:spacing w:after="0" w:line="240" w:lineRule="auto"/>
      </w:pPr>
      <w:r>
        <w:separator/>
      </w:r>
    </w:p>
  </w:endnote>
  <w:endnote w:type="continuationSeparator" w:id="0">
    <w:p w:rsidR="00A34410" w:rsidRDefault="00A34410" w:rsidP="00F6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410" w:rsidRDefault="00A34410" w:rsidP="00F63D7E">
      <w:pPr>
        <w:spacing w:after="0" w:line="240" w:lineRule="auto"/>
      </w:pPr>
      <w:r>
        <w:separator/>
      </w:r>
    </w:p>
  </w:footnote>
  <w:footnote w:type="continuationSeparator" w:id="0">
    <w:p w:rsidR="00A34410" w:rsidRDefault="00A34410" w:rsidP="00F63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63D2"/>
    <w:multiLevelType w:val="hybridMultilevel"/>
    <w:tmpl w:val="3544F5A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4156EA7"/>
    <w:multiLevelType w:val="hybridMultilevel"/>
    <w:tmpl w:val="3C32A8E4"/>
    <w:lvl w:ilvl="0" w:tplc="9EDCE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53C4F"/>
    <w:multiLevelType w:val="hybridMultilevel"/>
    <w:tmpl w:val="B8BA3D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B3"/>
    <w:rsid w:val="00024421"/>
    <w:rsid w:val="000700CA"/>
    <w:rsid w:val="000E5BD6"/>
    <w:rsid w:val="00130E4B"/>
    <w:rsid w:val="0018621C"/>
    <w:rsid w:val="00194F22"/>
    <w:rsid w:val="002F13AD"/>
    <w:rsid w:val="003141AD"/>
    <w:rsid w:val="0036653D"/>
    <w:rsid w:val="003B73B7"/>
    <w:rsid w:val="003E7EB3"/>
    <w:rsid w:val="00496EA1"/>
    <w:rsid w:val="00523447"/>
    <w:rsid w:val="00614512"/>
    <w:rsid w:val="00672663"/>
    <w:rsid w:val="006C1FC7"/>
    <w:rsid w:val="006E2759"/>
    <w:rsid w:val="006F7C41"/>
    <w:rsid w:val="00725B8A"/>
    <w:rsid w:val="00851465"/>
    <w:rsid w:val="00857391"/>
    <w:rsid w:val="00894CF5"/>
    <w:rsid w:val="008C6C57"/>
    <w:rsid w:val="009268A9"/>
    <w:rsid w:val="009F6526"/>
    <w:rsid w:val="00A34410"/>
    <w:rsid w:val="00A72C28"/>
    <w:rsid w:val="00AA6DEC"/>
    <w:rsid w:val="00C22A05"/>
    <w:rsid w:val="00D42D4F"/>
    <w:rsid w:val="00D73FF9"/>
    <w:rsid w:val="00DF282F"/>
    <w:rsid w:val="00EE6C3F"/>
    <w:rsid w:val="00F0081B"/>
    <w:rsid w:val="00F60B50"/>
    <w:rsid w:val="00F6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A283A"/>
  <w15:chartTrackingRefBased/>
  <w15:docId w15:val="{5A036635-6343-4396-AB04-7FED43CC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46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42D4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F65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3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D7E"/>
  </w:style>
  <w:style w:type="paragraph" w:styleId="Stopka">
    <w:name w:val="footer"/>
    <w:basedOn w:val="Normalny"/>
    <w:link w:val="StopkaZnak"/>
    <w:uiPriority w:val="99"/>
    <w:unhideWhenUsed/>
    <w:rsid w:val="00F63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0A8A0-EFAF-44F2-A185-B27147FA050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B8AE8E3-9715-40B4-9275-8DC99787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2</cp:revision>
  <cp:lastPrinted>2022-07-19T06:59:00Z</cp:lastPrinted>
  <dcterms:created xsi:type="dcterms:W3CDTF">2022-07-19T07:10:00Z</dcterms:created>
  <dcterms:modified xsi:type="dcterms:W3CDTF">2022-07-19T07:10:00Z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356da9d8-ba77-4d5a-b1c1-a69fe385bf9e</vt:lpwstr>
  </property>
  <property fmtid="{D5CDD505-2E9C-101B-9397-08002B2CF9AE}" pid="3" name="bjSaver">
    <vt:lpwstr>6f2QXVLMFsDCPSKYL9WkAaL7QzJWRVsJ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