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5903"/>
        <w:gridCol w:w="1701"/>
        <w:gridCol w:w="1417"/>
      </w:tblGrid>
      <w:tr w:rsidR="00191E6F" w:rsidRPr="00191E6F" w:rsidTr="00191E6F">
        <w:trPr>
          <w:trHeight w:val="64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OPIS PRZEDMIOTU ZAMÓWIENIA - PARAMETRY TECHNICZNE ULTRASONOGRAFU DO BADAŃ NARZĄDÓW WEWNĘTRZNYCH</w:t>
            </w:r>
          </w:p>
        </w:tc>
      </w:tr>
      <w:tr w:rsidR="00191E6F" w:rsidRPr="00191E6F" w:rsidTr="00191E6F">
        <w:trPr>
          <w:trHeight w:val="300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1E6F" w:rsidRPr="00191E6F" w:rsidTr="00191E6F">
        <w:trPr>
          <w:trHeight w:val="30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 URZĄDZENIA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91E6F" w:rsidRPr="00191E6F" w:rsidTr="00191E6F">
        <w:trPr>
          <w:trHeight w:val="30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TYP / MODEL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91E6F" w:rsidRPr="00191E6F" w:rsidTr="00191E6F">
        <w:trPr>
          <w:trHeight w:val="30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PRODUCENT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91E6F" w:rsidRPr="00191E6F" w:rsidTr="00191E6F">
        <w:trPr>
          <w:trHeight w:val="30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191E6F" w:rsidRPr="00191E6F" w:rsidTr="00191E6F">
        <w:trPr>
          <w:trHeight w:val="30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KRAJ POCHODZENIA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91E6F" w:rsidRPr="00191E6F" w:rsidTr="00191E6F">
        <w:trPr>
          <w:trHeight w:val="30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ROK PRODUKCJI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91E6F" w:rsidRPr="00191E6F" w:rsidRDefault="00E45C99" w:rsidP="00E45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Nie starszy niż </w:t>
            </w:r>
            <w:r w:rsidR="00191E6F"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</w:tr>
      <w:tr w:rsidR="00191E6F" w:rsidRPr="00191E6F" w:rsidTr="00191E6F">
        <w:trPr>
          <w:trHeight w:val="30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DYSTRYBUTOR W POLSCE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91E6F" w:rsidRPr="00191E6F" w:rsidTr="00191E6F">
        <w:trPr>
          <w:trHeight w:val="30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SERWIS W POLSCE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TAK</w:t>
            </w:r>
          </w:p>
        </w:tc>
      </w:tr>
      <w:tr w:rsidR="00191E6F" w:rsidRPr="00191E6F" w:rsidTr="00191E6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1E6F" w:rsidRPr="00191E6F" w:rsidTr="00191E6F">
        <w:trPr>
          <w:trHeight w:val="1230"/>
        </w:trPr>
        <w:tc>
          <w:tcPr>
            <w:tcW w:w="76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nil"/>
            </w:tcBorders>
            <w:shd w:val="clear" w:color="D9D9D9" w:fill="D9D9D9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90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nil"/>
            </w:tcBorders>
            <w:shd w:val="clear" w:color="D9D9D9" w:fill="D9D9D9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WARUNKI DO SPEŁNIENIA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nil"/>
            </w:tcBorders>
            <w:shd w:val="clear" w:color="D9D9D9" w:fill="D9D9D9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PARAMETR WYMAGANY / SZCZEGÓŁY WARUNKU</w:t>
            </w:r>
          </w:p>
        </w:tc>
        <w:tc>
          <w:tcPr>
            <w:tcW w:w="1417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D9D9D9" w:fill="D9D9D9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INFORMACJE PODANE PRZEZ FIRMĘ</w:t>
            </w:r>
          </w:p>
        </w:tc>
      </w:tr>
      <w:tr w:rsidR="0024599A" w:rsidRPr="00191E6F" w:rsidTr="00CE1619">
        <w:trPr>
          <w:trHeight w:val="540"/>
        </w:trPr>
        <w:tc>
          <w:tcPr>
            <w:tcW w:w="9781" w:type="dxa"/>
            <w:gridSpan w:val="4"/>
            <w:tcBorders>
              <w:top w:val="nil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D9D9D9" w:fill="D9D9D9"/>
            <w:vAlign w:val="center"/>
            <w:hideMark/>
          </w:tcPr>
          <w:p w:rsidR="0024599A" w:rsidRPr="00191E6F" w:rsidRDefault="0024599A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PARAMETRY URZĄDZENIA </w:t>
            </w:r>
          </w:p>
        </w:tc>
      </w:tr>
      <w:tr w:rsidR="00191E6F" w:rsidRPr="00191E6F" w:rsidTr="00191E6F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1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Aparat fabrycznie nowy, </w:t>
            </w:r>
            <w:proofErr w:type="spellStart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nierekondycjonowany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1E6F" w:rsidRPr="00191E6F" w:rsidTr="00191E6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2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Wymagany rok produkcji - 2023 lub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1E6F" w:rsidRPr="00191E6F" w:rsidTr="00191E6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3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Gwarancja na cały system (aparat, głowice, </w:t>
            </w:r>
            <w:proofErr w:type="spellStart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printer</w:t>
            </w:r>
            <w:proofErr w:type="spellEnd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Min. 24 miesiące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1E6F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4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Instrukcja obsługi w języku polskim (dostarczyć wraz z aparatem)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1E6F" w:rsidRPr="00191E6F" w:rsidTr="00191E6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5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D6" w:rsidRPr="00A3022A" w:rsidRDefault="00191E6F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Certyfikat CE na aparat i głowice (dokumenty załączyć)</w:t>
            </w:r>
            <w:r w:rsidR="001D5DD6">
              <w:rPr>
                <w:rFonts w:ascii="Calibri" w:eastAsia="Times New Roman" w:hAnsi="Calibri" w:cs="Times New Roman"/>
                <w:color w:val="000000"/>
                <w:lang w:eastAsia="pl-PL"/>
              </w:rPr>
              <w:t>, de</w:t>
            </w:r>
            <w:r w:rsidR="001D5DD6"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klaracja lub certyfikat zgodności na przedmiot oferty, wystawiony przez uprawniony podmiot, zgodnie </w:t>
            </w:r>
          </w:p>
          <w:p w:rsidR="001D5DD6" w:rsidRPr="00A3022A" w:rsidRDefault="001D5DD6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wymaganiami określonymi w ustawie z dnia 20 maja 2010 r. o wyrobach medycznych (Dz. U. z 2020 r., poz. 186 </w:t>
            </w:r>
          </w:p>
          <w:p w:rsidR="00191E6F" w:rsidRPr="00191E6F" w:rsidRDefault="001D5DD6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późn.zm.) – (nie dotyczy towaru, który nie jest wyrobem medycznym w rozumieniu ustawy o wyrobach medycznych (Dz. U. z 2020 r., poz. 186 z </w:t>
            </w:r>
            <w:proofErr w:type="spellStart"/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późn</w:t>
            </w:r>
            <w:proofErr w:type="spellEnd"/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. zm.).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1E6F" w:rsidRPr="00191E6F" w:rsidTr="00191E6F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6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Autoryzacja producenta na serwis i sprzedaż zaoferowanego aparatu USG na terenie Polski (dokumenty załączyć)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1E6F" w:rsidRPr="00191E6F" w:rsidTr="00191E6F">
        <w:trPr>
          <w:trHeight w:val="30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OBRAZOWANIE I PREZENTACJA OBRAZU</w:t>
            </w:r>
          </w:p>
        </w:tc>
      </w:tr>
      <w:tr w:rsidR="00191E6F" w:rsidRPr="00191E6F" w:rsidTr="00191E6F">
        <w:trPr>
          <w:trHeight w:val="3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7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B39" w:rsidRPr="00A3022A" w:rsidRDefault="00081B39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Kombinacje prezentowanych jednocześnie obrazów. Min.</w:t>
            </w:r>
          </w:p>
          <w:p w:rsidR="00081B39" w:rsidRPr="00A3022A" w:rsidRDefault="00081B39" w:rsidP="00A3022A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28" w:hanging="181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B, B + B, 4 B,</w:t>
            </w:r>
          </w:p>
          <w:p w:rsidR="00081B39" w:rsidRPr="00A3022A" w:rsidRDefault="00081B39" w:rsidP="00A3022A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28" w:hanging="181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B + M,</w:t>
            </w:r>
          </w:p>
          <w:p w:rsidR="00081B39" w:rsidRPr="00A3022A" w:rsidRDefault="00081B39" w:rsidP="00A3022A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28" w:hanging="181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M,</w:t>
            </w:r>
          </w:p>
          <w:p w:rsidR="00081B39" w:rsidRPr="00A3022A" w:rsidRDefault="00081B39" w:rsidP="00A3022A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28" w:hanging="181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D</w:t>
            </w:r>
          </w:p>
          <w:p w:rsidR="00081B39" w:rsidRPr="00A3022A" w:rsidRDefault="00081B39" w:rsidP="00A3022A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28" w:hanging="181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B + D,</w:t>
            </w:r>
          </w:p>
          <w:p w:rsidR="00081B39" w:rsidRPr="00A3022A" w:rsidRDefault="00081B39" w:rsidP="00A3022A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28" w:hanging="181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B + C (Color Doppler),</w:t>
            </w:r>
          </w:p>
          <w:p w:rsidR="00191E6F" w:rsidRPr="00A3022A" w:rsidRDefault="00081B39" w:rsidP="00A3022A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28" w:hanging="181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B + PD (Power Doppler),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1E6F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lastRenderedPageBreak/>
              <w:t>8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Odświeżanie obrazu (</w:t>
            </w:r>
            <w:proofErr w:type="spellStart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Frame</w:t>
            </w:r>
            <w:proofErr w:type="spellEnd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Rate</w:t>
            </w:r>
            <w:proofErr w:type="spellEnd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) dla trybu B, min. 1000 obrazów/s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1E6F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9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Odświeżanie obrazu (</w:t>
            </w:r>
            <w:proofErr w:type="spellStart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Frame</w:t>
            </w:r>
            <w:proofErr w:type="spellEnd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Rate</w:t>
            </w:r>
            <w:proofErr w:type="spellEnd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) B + kolor (CD),  min. 300 obrazów/s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1E6F" w:rsidRPr="00191E6F" w:rsidTr="00191E6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10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Obrazowanie harmoniczne na oferowanych głowicach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1E6F" w:rsidRPr="00191E6F" w:rsidTr="00191E6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11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Obrazowanie w trybie Doppler Kolorowy (CD)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1E6F" w:rsidRPr="00191E6F" w:rsidTr="00191E6F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12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081B39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Zakres częstotliwość PRF dla Dopplera Kolorowego min. 500 </w:t>
            </w:r>
            <w:proofErr w:type="spellStart"/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Hz</w:t>
            </w:r>
            <w:proofErr w:type="spellEnd"/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 20,0 kHz,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1E6F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13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Obrazowanie w trybie Power Doppler (PD) i Power Doppler Kierunkowy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1E6F" w:rsidRPr="00191E6F" w:rsidTr="00191E6F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14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Obrazowanie w rozszerzonym trybie </w:t>
            </w:r>
            <w:proofErr w:type="spellStart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Color</w:t>
            </w:r>
            <w:proofErr w:type="spellEnd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1E6F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15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Obrazowanie w trybie Dopplera Pulsacyjnego PWD oraz HPRF PWD (o wysokiej częstotliwości powtarzania)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6F" w:rsidRPr="00191E6F" w:rsidRDefault="00191E6F" w:rsidP="0019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16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Zakres częstotliwość PRF dla Dopplera Pulsacyjnego  min. 500 </w:t>
            </w:r>
            <w:proofErr w:type="spellStart"/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Hz</w:t>
            </w:r>
            <w:proofErr w:type="spellEnd"/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 29 kHz,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8A125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A3022A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17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2A" w:rsidRPr="00A3022A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Regulacja wzmocnienia „</w:t>
            </w:r>
            <w:proofErr w:type="spellStart"/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Gain</w:t>
            </w:r>
            <w:proofErr w:type="spellEnd"/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”,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A3022A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022A" w:rsidRPr="00191E6F" w:rsidTr="00191E6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18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odchylenia wiązki Dopplerowskiej w zakresie min. +/- 20 stopni,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19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korekcji kąta bramki dopplerowskiej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Tak, podać zakres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20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Automatyczna optymalizacja obrazu </w:t>
            </w: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 pomocą jednego przycisku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21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Doppler ciągły (CW),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022A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22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Doppler tkankowy (TDI),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022A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23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A3022A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M-</w:t>
            </w:r>
            <w:proofErr w:type="spellStart"/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mode</w:t>
            </w:r>
            <w:proofErr w:type="spellEnd"/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kolorowy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022A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24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Obrazowanie w trybie Spektralny Doppler Ciągły (CWD) dostępne na głowicy kardiologicznych </w:t>
            </w:r>
            <w:proofErr w:type="spellStart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Phased</w:t>
            </w:r>
            <w:proofErr w:type="spellEnd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Array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25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Obrazowanie typu „</w:t>
            </w:r>
            <w:proofErr w:type="spellStart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Compound</w:t>
            </w:r>
            <w:proofErr w:type="spellEnd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” w układzie wiązek ultradźwięków wysyłanych pod wieloma kątami i z różnymi częstotliwościami (tzw. skrzyżowane ultradźwięki)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8E51D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081B39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trike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trike/>
                <w:color w:val="00000A"/>
                <w:lang w:eastAsia="pl-PL"/>
              </w:rPr>
              <w:t>26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2A" w:rsidRPr="00A3022A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Aktualizacja systemu jednym wciśnięciem dedykowanej ikony -  pomocne podczas wprowadzania nowych rewizji usprawniających pracę systemu,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A3022A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022A" w:rsidRPr="00191E6F" w:rsidTr="008E51D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081B39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trike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trike/>
                <w:color w:val="00000A"/>
                <w:lang w:eastAsia="pl-PL"/>
              </w:rPr>
              <w:t>27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2A" w:rsidRPr="00A3022A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powiększenia obrazu diagnostycznego do pełnego ekranu,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A3022A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022A" w:rsidRPr="00191E6F" w:rsidTr="00191E6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28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Obrazowanie w trybie </w:t>
            </w:r>
            <w:proofErr w:type="spellStart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Triplex</w:t>
            </w:r>
            <w:proofErr w:type="spellEnd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(B+CD/PD +PWD)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29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Obrazowanie trapezowe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30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Automatyczna optymalizacja obrazu za pomocą jednego przycisku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31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Możliwość zmian map koloru w </w:t>
            </w:r>
            <w:proofErr w:type="spellStart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Color</w:t>
            </w:r>
            <w:proofErr w:type="spellEnd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Dopplerze min. 20 map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lastRenderedPageBreak/>
              <w:t>32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regulacji wzmocnienia GAIN w czasie rzeczywistym i po zamrożeniu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58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KONSTRUKCJA I KONFIGURACJA</w:t>
            </w:r>
          </w:p>
        </w:tc>
      </w:tr>
      <w:tr w:rsidR="00A3022A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33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Aparat kliniczny, cyfrowy, z kolorowym Dopplerem, o nowoczesnej konstrukcji i ergonomii, wygodnej obsłudze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34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Cyfrowy system formowania wiązki ultradźwiękowej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35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Ilość aktywnych, równoważnych gniazd do przyłączania głowic obrazowych min.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36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lang w:eastAsia="pl-PL"/>
              </w:rPr>
              <w:t>Monitor L</w:t>
            </w:r>
            <w:r>
              <w:rPr>
                <w:rFonts w:ascii="Calibri" w:eastAsia="Times New Roman" w:hAnsi="Calibri" w:cs="Times New Roman"/>
                <w:lang w:eastAsia="pl-PL"/>
              </w:rPr>
              <w:t>E</w:t>
            </w:r>
            <w:r w:rsidRPr="00191E6F">
              <w:rPr>
                <w:rFonts w:ascii="Calibri" w:eastAsia="Times New Roman" w:hAnsi="Calibri" w:cs="Times New Roman"/>
                <w:lang w:eastAsia="pl-PL"/>
              </w:rPr>
              <w:t xml:space="preserve">D o wysokiej rozdzielczości, o przekątnej ekranu min. </w:t>
            </w:r>
            <w:r>
              <w:rPr>
                <w:rFonts w:ascii="Calibri" w:eastAsia="Times New Roman" w:hAnsi="Calibri" w:cs="Times New Roman"/>
                <w:lang w:eastAsia="pl-PL"/>
              </w:rPr>
              <w:t>21</w:t>
            </w:r>
            <w:r w:rsidRPr="00191E6F">
              <w:rPr>
                <w:rFonts w:ascii="Calibri" w:eastAsia="Times New Roman" w:hAnsi="Calibri" w:cs="Times New Roman"/>
                <w:lang w:eastAsia="pl-PL"/>
              </w:rPr>
              <w:t xml:space="preserve"> cali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37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Konsola aparatu ruchoma w dwóch płaszczyznach: góra-dół, lewo-prawo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38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Wbudowany układ podtrzymywania pracy zasilania UPS umożliwiający przeprowadzenie badania bez zasilania sieciowego min. 10 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39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lang w:eastAsia="pl-PL"/>
              </w:rPr>
              <w:t xml:space="preserve">Zakres częstotliwości pracy min. </w:t>
            </w: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  <w:r w:rsidRPr="00191E6F">
              <w:rPr>
                <w:rFonts w:ascii="Calibri" w:eastAsia="Times New Roman" w:hAnsi="Calibri" w:cs="Times New Roman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lang w:eastAsia="pl-PL"/>
              </w:rPr>
              <w:t>5</w:t>
            </w:r>
            <w:r w:rsidRPr="00191E6F">
              <w:rPr>
                <w:rFonts w:ascii="Calibri" w:eastAsia="Times New Roman" w:hAnsi="Calibri" w:cs="Times New Roman"/>
                <w:lang w:eastAsia="pl-PL"/>
              </w:rPr>
              <w:t xml:space="preserve"> – 18 (+/- 0,5 MHz)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A3022A">
        <w:trPr>
          <w:trHeight w:val="8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081B39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trike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trike/>
                <w:color w:val="00000A"/>
                <w:lang w:eastAsia="pl-PL"/>
              </w:rPr>
              <w:t>40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2A" w:rsidRPr="00A3022A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lang w:eastAsia="pl-PL"/>
              </w:rPr>
              <w:t>Wbudowany w konsolę aparatu panel sterowania w formie ekranu dotykowego o przekątnej min. 10,1 cala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A3022A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081B39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</w:tr>
      <w:tr w:rsidR="00A3022A" w:rsidRPr="00191E6F" w:rsidTr="00191E6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41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Regulacja głębokości pola obrazowania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 1 do 45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42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Ilość ustawień wstępnych (tzw. </w:t>
            </w:r>
            <w:proofErr w:type="spellStart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Presetów</w:t>
            </w:r>
            <w:proofErr w:type="spellEnd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) programowanych przez użytkownika, min. 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FF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43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Podstawa jezdna z czterema obrotowymi kołami, z możliwością blokowania przynajmniej na dwóch kołach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FF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44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Waga aparatu bez głowic max. 55</w:t>
            </w: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FF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69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ARCHIWIZACJA OBRAZÓW ULTRASONOGRAFICZNYCH</w:t>
            </w:r>
          </w:p>
        </w:tc>
      </w:tr>
      <w:tr w:rsidR="00A3022A" w:rsidRPr="00191E6F" w:rsidTr="00191E6F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45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Wewnętrzny system archiwizacji danych (dane pacjenta, obrazy, sekwencje) z dyskiem twardym o pojemności </w:t>
            </w: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min. 500 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46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Zainstalowany moduł DICOM 3.0 umożliwiający zapis i przesyłanie obrazów w standardzie DICOM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47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zapisu obrazów w formatach: DICOM, JPG, BMP i TIFF oraz pętli obrazowych (AVI) w systemie aparatu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48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Możliwość eksportu na zewnętrzne nośniki typu </w:t>
            </w:r>
            <w:proofErr w:type="spellStart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PenDrvie</w:t>
            </w:r>
            <w:proofErr w:type="spellEnd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lub płyty CD/DVD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49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Możliwość jednoczesnego zapisu obrazu na wewnętrznym dysku HDD i nośniku typu </w:t>
            </w:r>
            <w:proofErr w:type="spellStart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PenDrive</w:t>
            </w:r>
            <w:proofErr w:type="spellEnd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oraz wydruku obrazu na </w:t>
            </w:r>
            <w:proofErr w:type="spellStart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printerze</w:t>
            </w:r>
            <w:proofErr w:type="spellEnd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. Wszystkie 3 akcje dostępne po naciśnięciu jednego przycisku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lastRenderedPageBreak/>
              <w:t>50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Funkcja ukrycia danych pacjenta przy archiwizacji na zewnętrzne nośniki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51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ustawienia funkcji uwierzytelniania użytkownika – dostęp dla zarejestrowanych użytkowników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52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Czarno-biały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videoprinter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wysokiej klasy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53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Wbudowane wyjści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USB 2.0 do podłączenia nośników typu </w:t>
            </w:r>
            <w:proofErr w:type="spellStart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PenDrive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 ilość min.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57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DODATKOWE FUNKCJE UŻYTKOWE</w:t>
            </w:r>
          </w:p>
        </w:tc>
      </w:tr>
      <w:tr w:rsidR="00A3022A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62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wykonywania r</w:t>
            </w: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aport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ów</w:t>
            </w: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badań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63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A3022A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Pełne oprogramowanie do badań:</w:t>
            </w:r>
          </w:p>
          <w:p w:rsidR="00A3022A" w:rsidRPr="00A3022A" w:rsidRDefault="00A3022A" w:rsidP="00A3022A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488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Kardiologicznych,</w:t>
            </w:r>
          </w:p>
          <w:p w:rsidR="00A3022A" w:rsidRPr="00A3022A" w:rsidRDefault="00A3022A" w:rsidP="00A3022A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488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Pediatrycznych,</w:t>
            </w:r>
          </w:p>
          <w:p w:rsidR="00A3022A" w:rsidRPr="00A3022A" w:rsidRDefault="00A3022A" w:rsidP="00A3022A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488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Małych narządów,</w:t>
            </w:r>
          </w:p>
          <w:p w:rsidR="00A3022A" w:rsidRPr="00A3022A" w:rsidRDefault="00A3022A" w:rsidP="00A3022A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488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Naczyniowych,</w:t>
            </w:r>
          </w:p>
          <w:p w:rsidR="00A3022A" w:rsidRPr="00A3022A" w:rsidRDefault="00A3022A" w:rsidP="00A3022A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488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Brzusznych,</w:t>
            </w:r>
          </w:p>
          <w:p w:rsidR="00A3022A" w:rsidRPr="00A3022A" w:rsidRDefault="00A3022A" w:rsidP="00A3022A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488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Mięśniowo-szkieletowych,</w:t>
            </w:r>
          </w:p>
          <w:p w:rsidR="00A3022A" w:rsidRPr="00A3022A" w:rsidRDefault="00A3022A" w:rsidP="00A3022A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488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OB.</w:t>
            </w:r>
          </w:p>
          <w:p w:rsidR="00A3022A" w:rsidRPr="00191E6F" w:rsidRDefault="00A3022A" w:rsidP="00A3022A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488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22A">
              <w:rPr>
                <w:rFonts w:ascii="Calibri" w:eastAsia="Times New Roman" w:hAnsi="Calibri" w:cs="Times New Roman"/>
                <w:color w:val="000000"/>
                <w:lang w:eastAsia="pl-PL"/>
              </w:rPr>
              <w:t>TCD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022A" w:rsidRPr="00191E6F" w:rsidTr="00191E6F">
        <w:trPr>
          <w:trHeight w:val="58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GŁOWICE ULTRASONOGRAFICZNE – PARAMETRY, FUNKCJE</w:t>
            </w:r>
          </w:p>
        </w:tc>
      </w:tr>
      <w:tr w:rsidR="00A3022A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64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Głowica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typu </w:t>
            </w:r>
            <w:proofErr w:type="spellStart"/>
            <w:r w:rsidRPr="00191E6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convex</w:t>
            </w:r>
            <w:proofErr w:type="spellEnd"/>
            <w:r w:rsidRPr="00191E6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Pr="00191E6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szerokopasmowa, ze zmianą częstotliwości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65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Zakres częstotliwości pracy, min. 2,0 –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6,8</w:t>
            </w: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MHz.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66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Ilość elementów, min. 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kryształów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67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Głębokość obrazowania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min. 5 do 45</w:t>
            </w: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68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Głowica liniowa</w:t>
            </w: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szerokopasmowa, ze zmianą częstotliwości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69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Zakres częstotliwości pracy, min.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,0 – 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,0 MHz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70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Ilość elementów, min.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128</w:t>
            </w: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kryształów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71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Szerokość pola skanowania, max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72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Głębokość obrazowania min.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0,99 do 14,5 </w:t>
            </w: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E32941">
        <w:trPr>
          <w:trHeight w:val="615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MOŻLIWOŚCI ROZBUDOWY, OPCJE DOSTĘPNE W DNIU SKŁADANIA OFERTY</w:t>
            </w:r>
          </w:p>
        </w:tc>
      </w:tr>
      <w:tr w:rsidR="00A3022A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73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rozbudowy systemu o tryb M-</w:t>
            </w:r>
            <w:proofErr w:type="spellStart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mode</w:t>
            </w:r>
            <w:proofErr w:type="spellEnd"/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anatomiczny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432EAB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74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432EAB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EAB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rozbudowy o obrazowanie 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432EAB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EAB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2A" w:rsidRPr="00432EAB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EA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432EAB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75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432EAB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EAB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rozbudowy o obrazowanie panoramiczne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432EAB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EAB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2A" w:rsidRPr="00432EAB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EA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3022A" w:rsidRPr="00191E6F" w:rsidTr="00191E6F">
        <w:trPr>
          <w:trHeight w:val="30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INNE</w:t>
            </w:r>
          </w:p>
        </w:tc>
      </w:tr>
      <w:tr w:rsidR="00A3022A" w:rsidRPr="00191E6F" w:rsidTr="00191E6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76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Szkolenia z zakres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 obsługi aparatu bezpośrednich użytkowników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2A" w:rsidRPr="00191E6F" w:rsidRDefault="00A3022A" w:rsidP="00A30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2A" w:rsidRPr="00191E6F" w:rsidRDefault="00A3022A" w:rsidP="00A3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E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084AD4" w:rsidRDefault="00084AD4"/>
    <w:sectPr w:rsidR="00084A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E4" w:rsidRDefault="00C50BE4" w:rsidP="0024599A">
      <w:pPr>
        <w:spacing w:after="0" w:line="240" w:lineRule="auto"/>
      </w:pPr>
      <w:r>
        <w:separator/>
      </w:r>
    </w:p>
  </w:endnote>
  <w:endnote w:type="continuationSeparator" w:id="0">
    <w:p w:rsidR="00C50BE4" w:rsidRDefault="00C50BE4" w:rsidP="0024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E4" w:rsidRDefault="00C50BE4" w:rsidP="0024599A">
      <w:pPr>
        <w:spacing w:after="0" w:line="240" w:lineRule="auto"/>
      </w:pPr>
      <w:r>
        <w:separator/>
      </w:r>
    </w:p>
  </w:footnote>
  <w:footnote w:type="continuationSeparator" w:id="0">
    <w:p w:rsidR="00C50BE4" w:rsidRDefault="00C50BE4" w:rsidP="00245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99A" w:rsidRDefault="0024599A" w:rsidP="0024599A">
    <w:pPr>
      <w:pStyle w:val="Nagwek"/>
      <w:jc w:val="right"/>
    </w:pPr>
    <w:r>
      <w:rPr>
        <w:i/>
      </w:rPr>
      <w:t>SP ZOZ MSWIA WE WROCŁAWIU, OŁBIŃSKA 32</w:t>
    </w:r>
  </w:p>
  <w:p w:rsidR="0024599A" w:rsidRDefault="002459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6F"/>
    <w:rsid w:val="00081B39"/>
    <w:rsid w:val="00084AD4"/>
    <w:rsid w:val="00187D40"/>
    <w:rsid w:val="00191E6F"/>
    <w:rsid w:val="001D5DD6"/>
    <w:rsid w:val="0024599A"/>
    <w:rsid w:val="00432EAB"/>
    <w:rsid w:val="00537E41"/>
    <w:rsid w:val="00A3022A"/>
    <w:rsid w:val="00C50BE4"/>
    <w:rsid w:val="00E45C99"/>
    <w:rsid w:val="00F0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46CDC-0D97-4310-BA32-F7105967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99A"/>
  </w:style>
  <w:style w:type="paragraph" w:styleId="Stopka">
    <w:name w:val="footer"/>
    <w:basedOn w:val="Normalny"/>
    <w:link w:val="StopkaZnak"/>
    <w:uiPriority w:val="99"/>
    <w:unhideWhenUsed/>
    <w:rsid w:val="00245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Kraśnicki</dc:creator>
  <cp:keywords/>
  <dc:description/>
  <cp:lastModifiedBy>KZP</cp:lastModifiedBy>
  <cp:revision>2</cp:revision>
  <dcterms:created xsi:type="dcterms:W3CDTF">2024-09-03T11:11:00Z</dcterms:created>
  <dcterms:modified xsi:type="dcterms:W3CDTF">2024-09-03T11:11:00Z</dcterms:modified>
</cp:coreProperties>
</file>