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604521F3"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E17D04">
        <w:rPr>
          <w:rFonts w:asciiTheme="minorHAnsi" w:eastAsiaTheme="majorEastAsia" w:hAnsiTheme="minorHAnsi" w:cstheme="minorHAnsi"/>
          <w:b/>
          <w:color w:val="002060"/>
          <w:lang w:eastAsia="en-US"/>
        </w:rPr>
        <w:t>5</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1F5ABEBB" w14:textId="54031FE5" w:rsidR="00E17D04" w:rsidRDefault="00E17D04" w:rsidP="00E17D04">
      <w:pPr>
        <w:spacing w:after="720"/>
        <w:jc w:val="center"/>
        <w:rPr>
          <w:rFonts w:asciiTheme="minorHAnsi" w:eastAsiaTheme="majorEastAsia" w:hAnsiTheme="minorHAnsi" w:cstheme="minorHAnsi"/>
          <w:b/>
          <w:color w:val="002060"/>
          <w:sz w:val="32"/>
          <w:szCs w:val="32"/>
          <w:lang w:eastAsia="en-US"/>
        </w:rPr>
      </w:pPr>
      <w:r w:rsidRPr="00E17D04">
        <w:rPr>
          <w:rFonts w:asciiTheme="minorHAnsi" w:eastAsiaTheme="majorEastAsia" w:hAnsiTheme="minorHAnsi" w:cstheme="minorHAnsi"/>
          <w:b/>
          <w:color w:val="002060"/>
          <w:sz w:val="32"/>
          <w:szCs w:val="32"/>
          <w:lang w:eastAsia="en-US"/>
        </w:rPr>
        <w:t xml:space="preserve">Remont cząstkowy nawierzchni bitumicznych,  oraz naprawa podłużnych i poprzecznych spękań nawierzchni bitumicznych </w:t>
      </w:r>
      <w:r>
        <w:rPr>
          <w:rFonts w:asciiTheme="minorHAnsi" w:eastAsiaTheme="majorEastAsia" w:hAnsiTheme="minorHAnsi" w:cstheme="minorHAnsi"/>
          <w:b/>
          <w:color w:val="002060"/>
          <w:sz w:val="32"/>
          <w:szCs w:val="32"/>
          <w:lang w:eastAsia="en-US"/>
        </w:rPr>
        <w:br/>
      </w:r>
      <w:r w:rsidRPr="00E17D04">
        <w:rPr>
          <w:rFonts w:asciiTheme="minorHAnsi" w:eastAsiaTheme="majorEastAsia" w:hAnsiTheme="minorHAnsi" w:cstheme="minorHAnsi"/>
          <w:b/>
          <w:color w:val="002060"/>
          <w:sz w:val="32"/>
          <w:szCs w:val="32"/>
          <w:lang w:eastAsia="en-US"/>
        </w:rPr>
        <w:t>na drogach będących w zarządzie Gminy Komorniki w 2024</w:t>
      </w:r>
      <w:r>
        <w:rPr>
          <w:rFonts w:asciiTheme="minorHAnsi" w:eastAsiaTheme="majorEastAsia" w:hAnsiTheme="minorHAnsi" w:cstheme="minorHAnsi"/>
          <w:b/>
          <w:color w:val="002060"/>
          <w:sz w:val="32"/>
          <w:szCs w:val="32"/>
          <w:lang w:eastAsia="en-US"/>
        </w:rPr>
        <w:t xml:space="preserve"> r.</w:t>
      </w:r>
    </w:p>
    <w:p w14:paraId="170F641C" w14:textId="433334F6"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A4355D" w:rsidRPr="00A4355D">
        <w:rPr>
          <w:rFonts w:asciiTheme="minorHAnsi" w:eastAsiaTheme="majorEastAsia" w:hAnsiTheme="minorHAnsi" w:cstheme="minorHAnsi"/>
          <w:b/>
          <w:lang w:eastAsia="en-US"/>
        </w:rPr>
        <w:t>885437</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0D4BF15B"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10467D">
        <w:rPr>
          <w:rFonts w:asciiTheme="minorHAnsi" w:eastAsiaTheme="majorEastAsia" w:hAnsiTheme="minorHAnsi" w:cstheme="minorHAnsi"/>
          <w:bCs/>
          <w:lang w:eastAsia="en-US"/>
        </w:rPr>
        <w:t>21</w:t>
      </w:r>
      <w:r w:rsidR="00B8394D">
        <w:rPr>
          <w:rFonts w:asciiTheme="minorHAnsi" w:eastAsiaTheme="majorEastAsia" w:hAnsiTheme="minorHAnsi" w:cstheme="minorHAnsi"/>
          <w:bCs/>
          <w:lang w:eastAsia="en-US"/>
        </w:rPr>
        <w:t xml:space="preserve"> lutego</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49965A42" w14:textId="3D80332E" w:rsidR="007C77C0" w:rsidRPr="007C77C0" w:rsidRDefault="00BA20D3">
      <w:pPr>
        <w:pStyle w:val="Akapitzlist"/>
        <w:numPr>
          <w:ilvl w:val="1"/>
          <w:numId w:val="17"/>
        </w:numPr>
        <w:jc w:val="both"/>
        <w:rPr>
          <w:rFonts w:asciiTheme="minorHAnsi" w:eastAsiaTheme="majorEastAsia" w:hAnsiTheme="minorHAnsi" w:cstheme="minorHAnsi"/>
          <w:bCs/>
          <w:lang w:eastAsia="en-US"/>
        </w:rPr>
      </w:pPr>
      <w:bookmarkStart w:id="0" w:name="_Hlk62119748"/>
      <w:r w:rsidRPr="007C77C0">
        <w:rPr>
          <w:rFonts w:asciiTheme="minorHAnsi" w:eastAsiaTheme="majorEastAsia" w:hAnsiTheme="minorHAnsi" w:cstheme="minorHAnsi"/>
          <w:bCs/>
          <w:lang w:eastAsia="en-US"/>
        </w:rPr>
        <w:t>Przedmiot</w:t>
      </w:r>
      <w:r w:rsidR="00E17D04" w:rsidRPr="007C77C0">
        <w:rPr>
          <w:rFonts w:asciiTheme="minorHAnsi" w:eastAsiaTheme="majorEastAsia" w:hAnsiTheme="minorHAnsi" w:cstheme="minorHAnsi"/>
          <w:bCs/>
          <w:lang w:eastAsia="en-US"/>
        </w:rPr>
        <w:t>em</w:t>
      </w:r>
      <w:r w:rsidRPr="007C77C0">
        <w:rPr>
          <w:rFonts w:asciiTheme="minorHAnsi" w:eastAsiaTheme="majorEastAsia" w:hAnsiTheme="minorHAnsi" w:cstheme="minorHAnsi"/>
          <w:bCs/>
          <w:lang w:eastAsia="en-US"/>
        </w:rPr>
        <w:t xml:space="preserve"> zamówienia</w:t>
      </w:r>
      <w:r w:rsidR="00E17D04" w:rsidRPr="007C77C0">
        <w:rPr>
          <w:rFonts w:asciiTheme="minorHAnsi" w:eastAsiaTheme="majorEastAsia" w:hAnsiTheme="minorHAnsi" w:cstheme="minorHAnsi"/>
          <w:bCs/>
          <w:lang w:eastAsia="en-US"/>
        </w:rPr>
        <w:t xml:space="preserve"> jest regeneracja nawierzchni masą mineralno-asfaltową na gorąco wybojów do 5 cm głębokości (z przycięciem krawędzi), regeneracja nawierzchni masą mineralno-asfaltową na gorąco wybojów o średniej głębokości do 5 cm (bez przycięcia krawędzi) oraz naprawa (poprzez uszczelnienie) podłużnych i poprzecznych spękań nawierzchni bitumicznych</w:t>
      </w:r>
      <w:r w:rsidR="007C77C0" w:rsidRPr="007C77C0">
        <w:t xml:space="preserve"> </w:t>
      </w:r>
      <w:r w:rsidR="007C77C0" w:rsidRPr="007C77C0">
        <w:rPr>
          <w:rFonts w:asciiTheme="minorHAnsi" w:eastAsiaTheme="majorEastAsia" w:hAnsiTheme="minorHAnsi" w:cstheme="minorHAnsi"/>
          <w:bCs/>
          <w:lang w:eastAsia="en-US"/>
        </w:rPr>
        <w:t>na drogach będących w zarządzenie Gminy Komorniki.</w:t>
      </w:r>
    </w:p>
    <w:p w14:paraId="409B07CC" w14:textId="1B49FF5C"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Szczegółowy zakres robót, zgodnie z którymi należy wykonać prace, zawiera</w:t>
      </w:r>
      <w:r w:rsidR="00287998">
        <w:rPr>
          <w:rFonts w:asciiTheme="minorHAnsi" w:eastAsiaTheme="majorEastAsia" w:hAnsiTheme="minorHAnsi" w:cstheme="minorHAnsi"/>
          <w:bCs/>
          <w:lang w:eastAsia="en-US"/>
        </w:rPr>
        <w:t xml:space="preserve">ją </w:t>
      </w:r>
      <w:r w:rsidR="001B0416">
        <w:rPr>
          <w:rFonts w:asciiTheme="minorHAnsi" w:eastAsiaTheme="majorEastAsia" w:hAnsiTheme="minorHAnsi" w:cstheme="minorHAnsi"/>
          <w:bCs/>
          <w:lang w:eastAsia="en-US"/>
        </w:rPr>
        <w:t>S</w:t>
      </w:r>
      <w:r w:rsidR="001B0416" w:rsidRPr="001B0416">
        <w:rPr>
          <w:rFonts w:asciiTheme="minorHAnsi" w:eastAsiaTheme="majorEastAsia" w:hAnsiTheme="minorHAnsi" w:cstheme="minorHAnsi"/>
          <w:bCs/>
          <w:lang w:eastAsia="en-US"/>
        </w:rPr>
        <w:t>pecyfikacj</w:t>
      </w:r>
      <w:r w:rsidR="001B0416">
        <w:rPr>
          <w:rFonts w:asciiTheme="minorHAnsi" w:eastAsiaTheme="majorEastAsia" w:hAnsiTheme="minorHAnsi" w:cstheme="minorHAnsi"/>
          <w:bCs/>
          <w:lang w:eastAsia="en-US"/>
        </w:rPr>
        <w:t>e</w:t>
      </w:r>
      <w:r w:rsidR="001B0416" w:rsidRPr="001B0416">
        <w:rPr>
          <w:rFonts w:asciiTheme="minorHAnsi" w:eastAsiaTheme="majorEastAsia" w:hAnsiTheme="minorHAnsi" w:cstheme="minorHAnsi"/>
          <w:bCs/>
          <w:lang w:eastAsia="en-US"/>
        </w:rPr>
        <w:t xml:space="preserve"> </w:t>
      </w:r>
      <w:r w:rsidR="001B0416">
        <w:rPr>
          <w:rFonts w:asciiTheme="minorHAnsi" w:eastAsiaTheme="majorEastAsia" w:hAnsiTheme="minorHAnsi" w:cstheme="minorHAnsi"/>
          <w:bCs/>
          <w:lang w:eastAsia="en-US"/>
        </w:rPr>
        <w:t>T</w:t>
      </w:r>
      <w:r w:rsidR="001B0416" w:rsidRPr="001B0416">
        <w:rPr>
          <w:rFonts w:asciiTheme="minorHAnsi" w:eastAsiaTheme="majorEastAsia" w:hAnsiTheme="minorHAnsi" w:cstheme="minorHAnsi"/>
          <w:bCs/>
          <w:lang w:eastAsia="en-US"/>
        </w:rPr>
        <w:t>echniczn</w:t>
      </w:r>
      <w:r w:rsidR="001B0416">
        <w:rPr>
          <w:rFonts w:asciiTheme="minorHAnsi" w:eastAsiaTheme="majorEastAsia" w:hAnsiTheme="minorHAnsi" w:cstheme="minorHAnsi"/>
          <w:bCs/>
          <w:lang w:eastAsia="en-US"/>
        </w:rPr>
        <w:t>e</w:t>
      </w:r>
      <w:r w:rsidR="001B0416" w:rsidRPr="001B0416">
        <w:rPr>
          <w:rFonts w:asciiTheme="minorHAnsi" w:eastAsiaTheme="majorEastAsia" w:hAnsiTheme="minorHAnsi" w:cstheme="minorHAnsi"/>
          <w:bCs/>
          <w:lang w:eastAsia="en-US"/>
        </w:rPr>
        <w:t xml:space="preserve"> </w:t>
      </w:r>
      <w:r w:rsidR="001B0416">
        <w:rPr>
          <w:rFonts w:asciiTheme="minorHAnsi" w:eastAsiaTheme="majorEastAsia" w:hAnsiTheme="minorHAnsi" w:cstheme="minorHAnsi"/>
          <w:bCs/>
          <w:lang w:eastAsia="en-US"/>
        </w:rPr>
        <w:t>W</w:t>
      </w:r>
      <w:r w:rsidR="001B0416" w:rsidRPr="001B0416">
        <w:rPr>
          <w:rFonts w:asciiTheme="minorHAnsi" w:eastAsiaTheme="majorEastAsia" w:hAnsiTheme="minorHAnsi" w:cstheme="minorHAnsi"/>
          <w:bCs/>
          <w:lang w:eastAsia="en-US"/>
        </w:rPr>
        <w:t xml:space="preserve">ykonania i </w:t>
      </w:r>
      <w:r w:rsidR="001B0416">
        <w:rPr>
          <w:rFonts w:asciiTheme="minorHAnsi" w:eastAsiaTheme="majorEastAsia" w:hAnsiTheme="minorHAnsi" w:cstheme="minorHAnsi"/>
          <w:bCs/>
          <w:lang w:eastAsia="en-US"/>
        </w:rPr>
        <w:t>O</w:t>
      </w:r>
      <w:r w:rsidR="001B0416" w:rsidRPr="001B0416">
        <w:rPr>
          <w:rFonts w:asciiTheme="minorHAnsi" w:eastAsiaTheme="majorEastAsia" w:hAnsiTheme="minorHAnsi" w:cstheme="minorHAnsi"/>
          <w:bCs/>
          <w:lang w:eastAsia="en-US"/>
        </w:rPr>
        <w:t xml:space="preserve">dbioru </w:t>
      </w:r>
      <w:r w:rsidR="001B0416">
        <w:rPr>
          <w:rFonts w:asciiTheme="minorHAnsi" w:eastAsiaTheme="majorEastAsia" w:hAnsiTheme="minorHAnsi" w:cstheme="minorHAnsi"/>
          <w:bCs/>
          <w:lang w:eastAsia="en-US"/>
        </w:rPr>
        <w:t>R</w:t>
      </w:r>
      <w:r w:rsidR="001B0416" w:rsidRPr="001B0416">
        <w:rPr>
          <w:rFonts w:asciiTheme="minorHAnsi" w:eastAsiaTheme="majorEastAsia" w:hAnsiTheme="minorHAnsi" w:cstheme="minorHAnsi"/>
          <w:bCs/>
          <w:lang w:eastAsia="en-US"/>
        </w:rPr>
        <w:t xml:space="preserve">obót </w:t>
      </w:r>
      <w:r w:rsidR="001B0416">
        <w:rPr>
          <w:rFonts w:asciiTheme="minorHAnsi" w:eastAsiaTheme="majorEastAsia" w:hAnsiTheme="minorHAnsi" w:cstheme="minorHAnsi"/>
          <w:bCs/>
          <w:lang w:eastAsia="en-US"/>
        </w:rPr>
        <w:t>B</w:t>
      </w:r>
      <w:r w:rsidR="001B0416" w:rsidRPr="001B0416">
        <w:rPr>
          <w:rFonts w:asciiTheme="minorHAnsi" w:eastAsiaTheme="majorEastAsia" w:hAnsiTheme="minorHAnsi" w:cstheme="minorHAnsi"/>
          <w:bCs/>
          <w:lang w:eastAsia="en-US"/>
        </w:rPr>
        <w:t>udowlanych</w:t>
      </w:r>
      <w:r w:rsidR="001B0416" w:rsidRPr="006F4946">
        <w:rPr>
          <w:rFonts w:asciiTheme="minorHAnsi" w:eastAsiaTheme="majorEastAsia" w:hAnsiTheme="minorHAnsi" w:cstheme="minorHAnsi"/>
          <w:bCs/>
          <w:lang w:eastAsia="en-US"/>
        </w:rPr>
        <w:t xml:space="preserve">, </w:t>
      </w:r>
      <w:r w:rsidRPr="006F4946">
        <w:rPr>
          <w:rFonts w:asciiTheme="minorHAnsi" w:eastAsiaTheme="majorEastAsia" w:hAnsiTheme="minorHAnsi" w:cstheme="minorHAnsi"/>
          <w:bCs/>
          <w:lang w:eastAsia="en-US"/>
        </w:rPr>
        <w:t>stanowiące załączniki</w:t>
      </w:r>
      <w:r w:rsidR="001B0416">
        <w:rPr>
          <w:rFonts w:asciiTheme="minorHAnsi" w:eastAsiaTheme="majorEastAsia" w:hAnsiTheme="minorHAnsi" w:cstheme="minorHAnsi"/>
          <w:bCs/>
          <w:lang w:eastAsia="en-US"/>
        </w:rPr>
        <w:t xml:space="preserve"> 1 i 2 do projektowanych postanowień umowy.</w:t>
      </w:r>
    </w:p>
    <w:bookmarkEnd w:id="0"/>
    <w:p w14:paraId="4C005007" w14:textId="6693EB08" w:rsidR="00E26933" w:rsidRPr="00287998"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7B23FB">
        <w:rPr>
          <w:rFonts w:asciiTheme="minorHAnsi" w:eastAsiaTheme="majorEastAsia" w:hAnsiTheme="minorHAnsi" w:cstheme="minorHAnsi"/>
          <w:b/>
          <w:bCs/>
          <w:iCs/>
          <w:lang w:eastAsia="en-US"/>
        </w:rPr>
        <w:t>8</w:t>
      </w:r>
      <w:r w:rsidRPr="003B03ED">
        <w:rPr>
          <w:rFonts w:asciiTheme="minorHAnsi" w:eastAsiaTheme="majorEastAsia" w:hAnsiTheme="minorHAnsi" w:cstheme="minorHAnsi"/>
          <w:b/>
          <w:bCs/>
          <w:iCs/>
          <w:lang w:eastAsia="en-US"/>
        </w:rPr>
        <w:t xml:space="preserve"> do SWZ.</w:t>
      </w:r>
    </w:p>
    <w:p w14:paraId="529B2B13" w14:textId="77777777" w:rsidR="00287998" w:rsidRPr="00287998" w:rsidRDefault="00287998">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287998">
        <w:rPr>
          <w:rFonts w:asciiTheme="minorHAnsi" w:eastAsiaTheme="majorEastAsia" w:hAnsiTheme="minorHAnsi" w:cstheme="minorHAnsi"/>
          <w:bCs/>
          <w:lang w:eastAsia="en-US"/>
        </w:rPr>
        <w:t>Szacunkowa ilość prac znajduje się w Formularzu ofertowym stanowiącym załącznik nr 1 do SWZ.</w:t>
      </w:r>
    </w:p>
    <w:p w14:paraId="25D054BE" w14:textId="4250CDDD" w:rsidR="00287998" w:rsidRDefault="00287998">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287998">
        <w:rPr>
          <w:rFonts w:asciiTheme="minorHAnsi" w:eastAsiaTheme="majorEastAsia" w:hAnsiTheme="minorHAnsi" w:cstheme="minorHAnsi"/>
          <w:bCs/>
          <w:lang w:eastAsia="en-US"/>
        </w:rPr>
        <w:t>Ilości poszczególnych prac mogą zmieniać się w zależności od potrzeb Zamawiającego. Zamawiający nie jest zobowiązany do skorzystania z wszystkich prac wskazanych w Formularzu ofertowym jednak zobowiązany jest wykorzystać co najmniej 70 % wartości brutto umowy. Wykonawcy nie przysługują roszczenia z tytułu nieskorzystania przez Zamawiającego ze wszystkich prac przewidzianych w Formularzu ofertowym.</w:t>
      </w:r>
    </w:p>
    <w:p w14:paraId="430B00B9" w14:textId="61FB71DA"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287998">
        <w:rPr>
          <w:rFonts w:asciiTheme="minorHAnsi" w:eastAsiaTheme="majorEastAsia" w:hAnsiTheme="minorHAnsi" w:cstheme="minorHAnsi"/>
          <w:bCs/>
          <w:lang w:eastAsia="en-US"/>
        </w:rPr>
        <w:t>1</w:t>
      </w:r>
      <w:r w:rsidR="00A0617E">
        <w:rPr>
          <w:rFonts w:asciiTheme="minorHAnsi" w:eastAsiaTheme="majorEastAsia" w:hAnsiTheme="minorHAnsi" w:cstheme="minorHAnsi"/>
          <w:bCs/>
          <w:lang w:eastAsia="en-US"/>
        </w:rPr>
        <w:t xml:space="preserve">00 </w:t>
      </w:r>
      <w:r w:rsidRPr="00CC00B9">
        <w:rPr>
          <w:rFonts w:asciiTheme="minorHAnsi" w:eastAsiaTheme="majorEastAsia" w:hAnsiTheme="minorHAnsi" w:cstheme="minorHAnsi"/>
          <w:bCs/>
          <w:lang w:eastAsia="en-US"/>
        </w:rPr>
        <w:t xml:space="preserve">000,00 zł (słownie: </w:t>
      </w:r>
      <w:r w:rsidR="00287998">
        <w:rPr>
          <w:rFonts w:asciiTheme="minorHAnsi" w:eastAsiaTheme="majorEastAsia" w:hAnsiTheme="minorHAnsi" w:cstheme="minorHAnsi"/>
          <w:bCs/>
          <w:lang w:eastAsia="en-US"/>
        </w:rPr>
        <w:t>sto tysięcy</w:t>
      </w:r>
      <w:r w:rsidR="00A0617E">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349755B9" w:rsidR="002D242E" w:rsidRPr="002D242E" w:rsidRDefault="00E26933">
      <w:pPr>
        <w:pStyle w:val="Akapitzlist"/>
        <w:widowControl w:val="0"/>
        <w:numPr>
          <w:ilvl w:val="1"/>
          <w:numId w:val="17"/>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E61ADA" w:rsidRPr="00E61ADA">
        <w:rPr>
          <w:rFonts w:asciiTheme="minorHAnsi" w:hAnsiTheme="minorHAnsi"/>
          <w:b/>
          <w:bCs/>
        </w:rPr>
        <w:t xml:space="preserve">45233142-6 </w:t>
      </w:r>
      <w:r w:rsidR="00E61ADA">
        <w:rPr>
          <w:rFonts w:asciiTheme="minorHAnsi" w:hAnsiTheme="minorHAnsi"/>
          <w:b/>
          <w:bCs/>
        </w:rPr>
        <w:t xml:space="preserve">- </w:t>
      </w:r>
      <w:r w:rsidR="00E61ADA" w:rsidRPr="00E61ADA">
        <w:rPr>
          <w:rFonts w:asciiTheme="minorHAnsi" w:hAnsiTheme="minorHAnsi"/>
          <w:b/>
          <w:bCs/>
        </w:rPr>
        <w:t>Roboty w zakresie naprawy dróg</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4C29D88A" w14:textId="77777777" w:rsidR="00E61ADA" w:rsidRDefault="00E61ADA" w:rsidP="00E61ADA">
      <w:pPr>
        <w:pStyle w:val="Akapitzlist"/>
        <w:spacing w:before="120" w:after="120" w:line="269" w:lineRule="auto"/>
        <w:ind w:left="360"/>
        <w:contextualSpacing/>
        <w:jc w:val="both"/>
        <w:rPr>
          <w:rFonts w:asciiTheme="minorHAnsi" w:hAnsiTheme="minorHAnsi"/>
        </w:rPr>
      </w:pPr>
      <w:r w:rsidRPr="00E61ADA">
        <w:rPr>
          <w:rFonts w:asciiTheme="minorHAnsi" w:hAnsiTheme="minorHAnsi"/>
        </w:rPr>
        <w:t>45233140-2 Roboty drogowe</w:t>
      </w:r>
    </w:p>
    <w:p w14:paraId="569E0835" w14:textId="648B3980" w:rsidR="00E61ADA" w:rsidRDefault="00E61ADA" w:rsidP="00E61ADA">
      <w:pPr>
        <w:pStyle w:val="Akapitzlist"/>
        <w:spacing w:before="120" w:after="120" w:line="269" w:lineRule="auto"/>
        <w:ind w:left="360"/>
        <w:contextualSpacing/>
        <w:jc w:val="both"/>
        <w:rPr>
          <w:rFonts w:asciiTheme="minorHAnsi" w:hAnsiTheme="minorHAnsi"/>
        </w:rPr>
      </w:pPr>
      <w:r w:rsidRPr="00E61ADA">
        <w:rPr>
          <w:rFonts w:asciiTheme="minorHAnsi" w:hAnsiTheme="minorHAnsi"/>
        </w:rPr>
        <w:t>45233141-9 Roboty w zakresie konserwacji dróg</w:t>
      </w:r>
    </w:p>
    <w:p w14:paraId="6D7E8A0C" w14:textId="3325F669" w:rsidR="00E61ADA" w:rsidRDefault="00E61ADA" w:rsidP="00E61ADA">
      <w:pPr>
        <w:pStyle w:val="Akapitzlist"/>
        <w:spacing w:before="120" w:after="120" w:line="269" w:lineRule="auto"/>
        <w:ind w:left="360"/>
        <w:contextualSpacing/>
        <w:jc w:val="both"/>
        <w:rPr>
          <w:rFonts w:asciiTheme="minorHAnsi" w:hAnsiTheme="minorHAnsi"/>
        </w:rPr>
      </w:pPr>
      <w:r w:rsidRPr="00E61ADA">
        <w:rPr>
          <w:rFonts w:asciiTheme="minorHAnsi" w:hAnsiTheme="minorHAnsi"/>
        </w:rPr>
        <w:t>45233223-8 Wymiana nawierzchni drogowej</w:t>
      </w:r>
    </w:p>
    <w:p w14:paraId="6B97C24B" w14:textId="156B93D5" w:rsidR="00E61ADA" w:rsidRPr="00E61ADA" w:rsidRDefault="00E61ADA" w:rsidP="00E61ADA">
      <w:pPr>
        <w:pStyle w:val="Akapitzlist"/>
        <w:spacing w:before="120" w:after="120" w:line="269" w:lineRule="auto"/>
        <w:ind w:left="360"/>
        <w:contextualSpacing/>
        <w:jc w:val="both"/>
        <w:rPr>
          <w:rFonts w:asciiTheme="minorHAnsi" w:hAnsiTheme="minorHAnsi"/>
        </w:rPr>
      </w:pPr>
      <w:r w:rsidRPr="00E61ADA">
        <w:rPr>
          <w:rFonts w:asciiTheme="minorHAnsi" w:hAnsiTheme="minorHAnsi"/>
        </w:rPr>
        <w:t>45233220-7 Roboty w zakresie nawierzchni dróg</w:t>
      </w:r>
    </w:p>
    <w:p w14:paraId="110ACEE5" w14:textId="77777777" w:rsidR="004D4557" w:rsidRPr="004D4557" w:rsidRDefault="004D4557">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4D4557">
        <w:rPr>
          <w:rFonts w:asciiTheme="minorHAnsi" w:eastAsiaTheme="majorEastAsia" w:hAnsiTheme="minorHAnsi" w:cstheme="minorHAnsi"/>
          <w:b/>
          <w:lang w:eastAsia="en-US"/>
        </w:rPr>
        <w:lastRenderedPageBreak/>
        <w:t>Gwarancja i rękojmia</w:t>
      </w:r>
    </w:p>
    <w:p w14:paraId="66AFE0F6" w14:textId="6EB3B79D"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t xml:space="preserve">Wymagany okres gwarancji - zgodnie z ofertą, minimum </w:t>
      </w:r>
      <w:r w:rsidR="00A4355D">
        <w:rPr>
          <w:rFonts w:asciiTheme="minorHAnsi" w:eastAsiaTheme="majorEastAsia" w:hAnsiTheme="minorHAnsi" w:cstheme="minorHAnsi"/>
          <w:bCs/>
          <w:lang w:eastAsia="en-US"/>
        </w:rPr>
        <w:t>12</w:t>
      </w:r>
      <w:r w:rsidRPr="004D4557">
        <w:rPr>
          <w:rFonts w:asciiTheme="minorHAnsi" w:eastAsiaTheme="majorEastAsia" w:hAnsiTheme="minorHAnsi" w:cstheme="minorHAnsi"/>
          <w:bCs/>
          <w:lang w:eastAsia="en-US"/>
        </w:rPr>
        <w:t xml:space="preserve"> miesięcy, maksymalnie </w:t>
      </w:r>
      <w:r w:rsidR="00A4355D">
        <w:rPr>
          <w:rFonts w:asciiTheme="minorHAnsi" w:eastAsiaTheme="majorEastAsia" w:hAnsiTheme="minorHAnsi" w:cstheme="minorHAnsi"/>
          <w:bCs/>
          <w:lang w:eastAsia="en-US"/>
        </w:rPr>
        <w:t>2</w:t>
      </w:r>
      <w:r w:rsidRPr="004D4557">
        <w:rPr>
          <w:rFonts w:asciiTheme="minorHAnsi" w:eastAsiaTheme="majorEastAsia" w:hAnsiTheme="minorHAnsi" w:cstheme="minorHAnsi"/>
          <w:bCs/>
          <w:lang w:eastAsia="en-US"/>
        </w:rPr>
        <w:t>4 miesiące.</w:t>
      </w:r>
    </w:p>
    <w:p w14:paraId="00B34FC2" w14:textId="5F86ED74"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t>Zakres uprawnień z tytułu rękojmi regulują przepisy Kodeksu cywilnego.</w:t>
      </w:r>
    </w:p>
    <w:p w14:paraId="1AA9D609" w14:textId="2571255E"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68367B03"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Wszystkie wymagania określone w</w:t>
      </w:r>
      <w:r w:rsidR="00613C54">
        <w:rPr>
          <w:rFonts w:asciiTheme="minorHAnsi" w:eastAsiaTheme="majorEastAsia" w:hAnsiTheme="minorHAnsi" w:cstheme="minorHAnsi"/>
          <w:lang w:eastAsia="en-US"/>
        </w:rPr>
        <w:t xml:space="preserve"> </w:t>
      </w:r>
      <w:r w:rsidRPr="004E4D62">
        <w:rPr>
          <w:rFonts w:asciiTheme="minorHAnsi" w:eastAsiaTheme="majorEastAsia" w:hAnsiTheme="minorHAnsi" w:cstheme="minorHAnsi"/>
          <w:lang w:eastAsia="en-US"/>
        </w:rPr>
        <w:t>dokumentach wskazanych w dokumentacji projektowej stanowią wymagania minimalne, a</w:t>
      </w:r>
      <w:r w:rsidR="00A4355D">
        <w:rPr>
          <w:rFonts w:asciiTheme="minorHAnsi" w:eastAsiaTheme="majorEastAsia" w:hAnsiTheme="minorHAnsi" w:cstheme="minorHAnsi"/>
          <w:lang w:eastAsia="en-US"/>
        </w:rPr>
        <w:t xml:space="preserve"> </w:t>
      </w:r>
      <w:r w:rsidRPr="004E4D62">
        <w:rPr>
          <w:rFonts w:asciiTheme="minorHAnsi" w:eastAsiaTheme="majorEastAsia" w:hAnsiTheme="minorHAnsi" w:cstheme="minorHAnsi"/>
          <w:lang w:eastAsia="en-US"/>
        </w:rPr>
        <w:t xml:space="preserve">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5340E02C"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lastRenderedPageBreak/>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158381658"/>
      <w:bookmarkStart w:id="2" w:name="_Hlk62561372"/>
      <w:r w:rsidRPr="00AE42A5">
        <w:rPr>
          <w:rFonts w:asciiTheme="minorHAnsi" w:hAnsiTheme="minorHAnsi" w:cstheme="minorHAnsi"/>
        </w:rPr>
        <w:t xml:space="preserve">roboty </w:t>
      </w:r>
      <w:r w:rsidR="004D71E3">
        <w:rPr>
          <w:rFonts w:asciiTheme="minorHAnsi" w:hAnsiTheme="minorHAnsi" w:cstheme="minorHAnsi"/>
        </w:rPr>
        <w:t>w zakresie regeneracji nawierzchni dróg</w:t>
      </w:r>
      <w:r w:rsidR="00306956">
        <w:rPr>
          <w:rFonts w:asciiTheme="minorHAnsi" w:hAnsiTheme="minorHAnsi" w:cstheme="minorHAnsi"/>
        </w:rPr>
        <w:t xml:space="preserve">, </w:t>
      </w:r>
      <w:r w:rsidRPr="00AE42A5">
        <w:rPr>
          <w:rFonts w:asciiTheme="minorHAnsi" w:hAnsiTheme="minorHAnsi" w:cstheme="minorHAnsi"/>
        </w:rPr>
        <w:t>a także operatorzy sprzętu</w:t>
      </w:r>
      <w:bookmarkEnd w:id="1"/>
      <w:r w:rsidRPr="00136252">
        <w:rPr>
          <w:rFonts w:asciiTheme="minorHAnsi" w:hAnsiTheme="minorHAnsi" w:cstheme="minorHAnsi"/>
        </w:rPr>
        <w:t>.</w:t>
      </w:r>
    </w:p>
    <w:bookmarkEnd w:id="2"/>
    <w:p w14:paraId="4C449F11" w14:textId="1E37704E"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w:t>
      </w:r>
      <w:r w:rsidRPr="00613C54">
        <w:rPr>
          <w:rFonts w:asciiTheme="minorHAnsi" w:hAnsiTheme="minorHAnsi" w:cstheme="minorHAnsi"/>
        </w:rPr>
        <w:t>enia Zamawiającego w zakresie kontroli spełniania przez Wykonawcę wymagań związanych z zatrudnianiem osób oraz sankcje z tytułu niespełnienia tych wymagań zostały określone w § 6 projektowanych postanowień umowy (</w:t>
      </w:r>
      <w:r w:rsidRPr="00613C54">
        <w:rPr>
          <w:rFonts w:asciiTheme="minorHAnsi" w:hAnsiTheme="minorHAnsi" w:cstheme="minorHAnsi"/>
          <w:b/>
          <w:bCs/>
        </w:rPr>
        <w:t xml:space="preserve">załącznik nr </w:t>
      </w:r>
      <w:r w:rsidR="007B23FB" w:rsidRPr="00613C54">
        <w:rPr>
          <w:rFonts w:asciiTheme="minorHAnsi" w:hAnsiTheme="minorHAnsi" w:cstheme="minorHAnsi"/>
          <w:b/>
          <w:bCs/>
        </w:rPr>
        <w:t>8</w:t>
      </w:r>
      <w:r w:rsidRPr="00613C54">
        <w:rPr>
          <w:rFonts w:asciiTheme="minorHAnsi" w:hAnsiTheme="minorHAnsi" w:cstheme="minorHAnsi"/>
          <w:b/>
          <w:bCs/>
        </w:rPr>
        <w:t xml:space="preserve"> do SWZ</w:t>
      </w:r>
      <w:r w:rsidRPr="00613C54">
        <w:rPr>
          <w:rFonts w:asciiTheme="minorHAnsi" w:hAnsiTheme="minorHAnsi" w:cstheme="minorHAnsi"/>
        </w:rPr>
        <w:t xml:space="preserve"> ).</w:t>
      </w:r>
    </w:p>
    <w:p w14:paraId="7F972E2E" w14:textId="73F883B0"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49594208" w:rsidR="00E26933" w:rsidRPr="002E07F5" w:rsidRDefault="00E26933">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Pr="00CF569C">
        <w:rPr>
          <w:rFonts w:asciiTheme="minorHAnsi" w:hAnsiTheme="minorHAnsi" w:cstheme="minorHAnsi"/>
          <w:b/>
          <w:bCs/>
        </w:rPr>
        <w:t xml:space="preserve"> </w:t>
      </w:r>
      <w:bookmarkStart w:id="4" w:name="_Hlk158381014"/>
      <w:r w:rsidRPr="00C34107">
        <w:rPr>
          <w:rFonts w:asciiTheme="minorHAnsi" w:hAnsiTheme="minorHAnsi" w:cstheme="minorHAnsi"/>
        </w:rPr>
        <w:t>od podpisania umowy</w:t>
      </w:r>
      <w:r w:rsidR="004D71E3">
        <w:rPr>
          <w:rFonts w:ascii="Calibri" w:hAnsi="Calibri" w:cs="Calibri"/>
        </w:rPr>
        <w:t xml:space="preserve"> do 31 grudnia 2024 roku </w:t>
      </w:r>
      <w:r w:rsidR="004D71E3" w:rsidRPr="004D71E3">
        <w:rPr>
          <w:rFonts w:ascii="Calibri" w:hAnsi="Calibri" w:cs="Calibri"/>
        </w:rPr>
        <w:t>lub do momentu wyczerpania środków finansowych przewidzianych do realizacji zadania.</w:t>
      </w:r>
    </w:p>
    <w:bookmarkEnd w:id="3"/>
    <w:bookmarkEnd w:id="4"/>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7E005B04"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BD65A7">
        <w:rPr>
          <w:rFonts w:asciiTheme="minorHAnsi" w:hAnsiTheme="minorHAnsi" w:cstheme="minorHAnsi"/>
          <w:b/>
          <w:bCs/>
        </w:rPr>
        <w:t>11 marca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248728FD"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BD65A7">
        <w:rPr>
          <w:rFonts w:asciiTheme="minorHAnsi" w:hAnsiTheme="minorHAnsi" w:cstheme="minorHAnsi"/>
          <w:b/>
          <w:bCs/>
        </w:rPr>
        <w:t>11 marca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A4355D" w:rsidRPr="00A4355D">
        <w:rPr>
          <w:rFonts w:asciiTheme="minorHAnsi" w:hAnsiTheme="minorHAnsi" w:cstheme="minorHAnsi"/>
        </w:rPr>
        <w:t>885437</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lastRenderedPageBreak/>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0A887175"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6447C2" w:rsidRPr="006447C2">
        <w:rPr>
          <w:rFonts w:asciiTheme="minorHAnsi" w:hAnsiTheme="minorHAnsi" w:cstheme="minorHAnsi"/>
        </w:rPr>
        <w:t>885437</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023E3A8A"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BD65A7">
        <w:rPr>
          <w:rFonts w:asciiTheme="minorHAnsi" w:hAnsiTheme="minorHAnsi" w:cstheme="minorHAnsi"/>
          <w:b/>
          <w:bCs/>
        </w:rPr>
        <w:t>9 kwietnia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lastRenderedPageBreak/>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 xml:space="preserve">na </w:t>
      </w:r>
      <w:r w:rsidRPr="00D90111">
        <w:rPr>
          <w:rFonts w:ascii="Calibri" w:hAnsi="Calibri" w:cs="Calibri"/>
        </w:rPr>
        <w:lastRenderedPageBreak/>
        <w:t>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6"/>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EA3D0BF" w14:textId="18EE291D" w:rsidR="004D4557" w:rsidRPr="00647DB2" w:rsidRDefault="0047013C">
      <w:pPr>
        <w:pStyle w:val="Akapitzlist"/>
        <w:numPr>
          <w:ilvl w:val="0"/>
          <w:numId w:val="43"/>
        </w:numPr>
        <w:spacing w:before="120" w:after="120" w:line="269" w:lineRule="auto"/>
        <w:jc w:val="both"/>
        <w:rPr>
          <w:rFonts w:asciiTheme="minorHAnsi" w:eastAsiaTheme="majorEastAsia" w:hAnsiTheme="minorHAnsi" w:cstheme="minorHAnsi"/>
          <w:lang w:eastAsia="en-US"/>
        </w:rPr>
      </w:pPr>
      <w:r w:rsidRPr="00647DB2">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4D4557" w:rsidRPr="00647DB2">
        <w:rPr>
          <w:rFonts w:asciiTheme="minorHAnsi" w:eastAsiaTheme="majorEastAsia" w:hAnsiTheme="minorHAnsi" w:cstheme="minorHAnsi"/>
          <w:lang w:eastAsia="en-US"/>
        </w:rPr>
        <w:t xml:space="preserve">dwie roboty budowlane polegające na </w:t>
      </w:r>
      <w:r w:rsidR="00647DB2" w:rsidRPr="00647DB2">
        <w:rPr>
          <w:rFonts w:asciiTheme="minorHAnsi" w:eastAsiaTheme="majorEastAsia" w:hAnsiTheme="minorHAnsi" w:cstheme="minorHAnsi"/>
          <w:lang w:eastAsia="en-US"/>
        </w:rPr>
        <w:t>remoncie nawierzchni masy bitumicznej metodą na gorąco o wartości nie</w:t>
      </w:r>
      <w:r w:rsidR="004D4557" w:rsidRPr="00647DB2">
        <w:rPr>
          <w:rFonts w:asciiTheme="minorHAnsi" w:eastAsiaTheme="majorEastAsia" w:hAnsiTheme="minorHAnsi" w:cstheme="minorHAnsi"/>
          <w:lang w:eastAsia="en-US"/>
        </w:rPr>
        <w:t xml:space="preserve"> mniejszej niż </w:t>
      </w:r>
      <w:r w:rsidR="00647DB2" w:rsidRPr="00647DB2">
        <w:rPr>
          <w:rFonts w:asciiTheme="minorHAnsi" w:eastAsiaTheme="majorEastAsia" w:hAnsiTheme="minorHAnsi" w:cstheme="minorHAnsi"/>
          <w:lang w:eastAsia="en-US"/>
        </w:rPr>
        <w:t>100 000,00</w:t>
      </w:r>
      <w:r w:rsidR="004D4557" w:rsidRPr="00647DB2">
        <w:rPr>
          <w:rFonts w:asciiTheme="minorHAnsi" w:eastAsiaTheme="majorEastAsia" w:hAnsiTheme="minorHAnsi" w:cstheme="minorHAnsi"/>
          <w:lang w:eastAsia="en-US"/>
        </w:rPr>
        <w:t xml:space="preserve"> złotych brutto</w:t>
      </w:r>
      <w:r w:rsidR="002477C6">
        <w:rPr>
          <w:rFonts w:asciiTheme="minorHAnsi" w:eastAsiaTheme="majorEastAsia" w:hAnsiTheme="minorHAnsi" w:cstheme="minorHAnsi"/>
          <w:lang w:eastAsia="en-US"/>
        </w:rPr>
        <w:t xml:space="preserve"> każda</w:t>
      </w:r>
      <w:r w:rsidR="00647DB2" w:rsidRPr="00647DB2">
        <w:rPr>
          <w:rFonts w:asciiTheme="minorHAnsi" w:eastAsiaTheme="majorEastAsia" w:hAnsiTheme="minorHAnsi" w:cstheme="minorHAnsi"/>
          <w:lang w:eastAsia="en-US"/>
        </w:rPr>
        <w:t xml:space="preserve"> </w:t>
      </w:r>
      <w:r w:rsidR="004D4557" w:rsidRPr="00647DB2">
        <w:rPr>
          <w:rFonts w:asciiTheme="minorHAnsi" w:eastAsiaTheme="majorEastAsia" w:hAnsiTheme="minorHAnsi" w:cstheme="minorHAnsi"/>
          <w:lang w:eastAsia="en-US"/>
        </w:rPr>
        <w:t>i załączy dowody określające, że roboty te zostały wykonane należycie;</w:t>
      </w:r>
    </w:p>
    <w:p w14:paraId="0786624D" w14:textId="690EF252" w:rsidR="00E26933" w:rsidRPr="009F7EA5" w:rsidRDefault="00E26933" w:rsidP="00E26933">
      <w:pPr>
        <w:pStyle w:val="Akapitzlist"/>
        <w:spacing w:before="120" w:after="120" w:line="269" w:lineRule="auto"/>
        <w:ind w:left="284"/>
        <w:jc w:val="both"/>
        <w:rPr>
          <w:rFonts w:asciiTheme="minorHAnsi" w:eastAsiaTheme="majorEastAsia" w:hAnsiTheme="minorHAnsi" w:cstheme="minorHAnsi"/>
          <w:highlight w:val="yellow"/>
          <w:lang w:eastAsia="en-US"/>
        </w:rPr>
      </w:pPr>
    </w:p>
    <w:p w14:paraId="7200C45E" w14:textId="26634900" w:rsidR="001B2780" w:rsidRPr="001B2780" w:rsidRDefault="00E26933">
      <w:pPr>
        <w:pStyle w:val="Akapitzlist"/>
        <w:numPr>
          <w:ilvl w:val="0"/>
          <w:numId w:val="43"/>
        </w:numPr>
        <w:spacing w:line="257" w:lineRule="auto"/>
        <w:ind w:left="284"/>
        <w:jc w:val="both"/>
        <w:rPr>
          <w:rFonts w:asciiTheme="minorHAnsi" w:eastAsiaTheme="majorEastAsia" w:hAnsiTheme="minorHAnsi" w:cstheme="minorHAnsi"/>
          <w:lang w:eastAsia="en-US"/>
        </w:rPr>
      </w:pPr>
      <w:r w:rsidRPr="001B2780">
        <w:rPr>
          <w:rFonts w:asciiTheme="minorHAnsi" w:eastAsiaTheme="majorEastAsia" w:hAnsiTheme="minorHAnsi" w:cstheme="minorHAnsi"/>
          <w:lang w:eastAsia="en-US"/>
        </w:rPr>
        <w:lastRenderedPageBreak/>
        <w:t>Warunek zostanie spełniony, jeżeli Wykonawca samodzielnie lub jeden z konsorcjantów lub inny podmiot, na którego zdolnościach technicznych lub zawodowych polega Wykonawca wykaże, że dysponuje sprzętem</w:t>
      </w:r>
      <w:r w:rsidR="001B2780" w:rsidRPr="001B2780">
        <w:rPr>
          <w:rFonts w:asciiTheme="minorHAnsi" w:eastAsiaTheme="majorEastAsia" w:hAnsiTheme="minorHAnsi" w:cstheme="minorHAnsi"/>
          <w:lang w:eastAsia="en-US"/>
        </w:rPr>
        <w:t xml:space="preserve"> </w:t>
      </w:r>
      <w:r w:rsidRPr="001B2780">
        <w:rPr>
          <w:rFonts w:asciiTheme="minorHAnsi" w:eastAsiaTheme="majorEastAsia" w:hAnsiTheme="minorHAnsi" w:cstheme="minorHAnsi"/>
          <w:lang w:eastAsia="en-US"/>
        </w:rPr>
        <w:t>minimum</w:t>
      </w:r>
      <w:r w:rsidR="001B2780" w:rsidRPr="001B2780">
        <w:rPr>
          <w:rFonts w:asciiTheme="minorHAnsi" w:eastAsiaTheme="majorEastAsia" w:hAnsiTheme="minorHAnsi" w:cstheme="minorHAnsi"/>
          <w:lang w:eastAsia="en-US"/>
        </w:rPr>
        <w:t>:</w:t>
      </w:r>
    </w:p>
    <w:p w14:paraId="6B4C0141" w14:textId="6DF1DDE2" w:rsidR="001B2780" w:rsidRPr="001B2780" w:rsidRDefault="001B2780">
      <w:pPr>
        <w:pStyle w:val="Akapitzlist"/>
        <w:numPr>
          <w:ilvl w:val="0"/>
          <w:numId w:val="44"/>
        </w:numPr>
        <w:spacing w:line="257" w:lineRule="auto"/>
        <w:ind w:left="567"/>
        <w:rPr>
          <w:rFonts w:asciiTheme="minorHAnsi" w:eastAsiaTheme="majorEastAsia" w:hAnsiTheme="minorHAnsi" w:cstheme="minorHAnsi"/>
          <w:lang w:eastAsia="en-US"/>
        </w:rPr>
      </w:pPr>
      <w:r>
        <w:rPr>
          <w:rFonts w:asciiTheme="minorHAnsi" w:eastAsiaTheme="majorEastAsia" w:hAnsiTheme="minorHAnsi" w:cstheme="minorHAnsi"/>
          <w:lang w:eastAsia="en-US"/>
        </w:rPr>
        <w:t>jedną f</w:t>
      </w:r>
      <w:r w:rsidRPr="001B2780">
        <w:rPr>
          <w:rFonts w:asciiTheme="minorHAnsi" w:eastAsiaTheme="majorEastAsia" w:hAnsiTheme="minorHAnsi" w:cstheme="minorHAnsi"/>
          <w:lang w:eastAsia="en-US"/>
        </w:rPr>
        <w:t>rezark</w:t>
      </w:r>
      <w:r>
        <w:rPr>
          <w:rFonts w:asciiTheme="minorHAnsi" w:eastAsiaTheme="majorEastAsia" w:hAnsiTheme="minorHAnsi" w:cstheme="minorHAnsi"/>
          <w:lang w:eastAsia="en-US"/>
        </w:rPr>
        <w:t xml:space="preserve">ą </w:t>
      </w:r>
      <w:r w:rsidRPr="001B2780">
        <w:rPr>
          <w:rFonts w:asciiTheme="minorHAnsi" w:eastAsiaTheme="majorEastAsia" w:hAnsiTheme="minorHAnsi" w:cstheme="minorHAnsi"/>
          <w:lang w:eastAsia="en-US"/>
        </w:rPr>
        <w:t>mechaniczn</w:t>
      </w:r>
      <w:r>
        <w:rPr>
          <w:rFonts w:asciiTheme="minorHAnsi" w:eastAsiaTheme="majorEastAsia" w:hAnsiTheme="minorHAnsi" w:cstheme="minorHAnsi"/>
          <w:lang w:eastAsia="en-US"/>
        </w:rPr>
        <w:t>ą</w:t>
      </w:r>
      <w:r w:rsidR="00EF79A2">
        <w:rPr>
          <w:rFonts w:asciiTheme="minorHAnsi" w:eastAsiaTheme="majorEastAsia" w:hAnsiTheme="minorHAnsi" w:cstheme="minorHAnsi"/>
          <w:lang w:eastAsia="en-US"/>
        </w:rPr>
        <w:t>,</w:t>
      </w:r>
    </w:p>
    <w:p w14:paraId="69B91A32" w14:textId="79E0C211" w:rsidR="001B2780" w:rsidRPr="001B2780" w:rsidRDefault="001B2780">
      <w:pPr>
        <w:pStyle w:val="Akapitzlist"/>
        <w:numPr>
          <w:ilvl w:val="0"/>
          <w:numId w:val="44"/>
        </w:numPr>
        <w:spacing w:line="257" w:lineRule="auto"/>
        <w:ind w:left="567"/>
        <w:rPr>
          <w:rFonts w:asciiTheme="minorHAnsi" w:eastAsiaTheme="majorEastAsia" w:hAnsiTheme="minorHAnsi" w:cstheme="minorHAnsi"/>
          <w:lang w:eastAsia="en-US"/>
        </w:rPr>
      </w:pPr>
      <w:r>
        <w:rPr>
          <w:rFonts w:asciiTheme="minorHAnsi" w:eastAsiaTheme="majorEastAsia" w:hAnsiTheme="minorHAnsi" w:cstheme="minorHAnsi"/>
          <w:lang w:eastAsia="en-US"/>
        </w:rPr>
        <w:t>jedną s</w:t>
      </w:r>
      <w:r w:rsidRPr="001B2780">
        <w:rPr>
          <w:rFonts w:asciiTheme="minorHAnsi" w:eastAsiaTheme="majorEastAsia" w:hAnsiTheme="minorHAnsi" w:cstheme="minorHAnsi"/>
          <w:lang w:eastAsia="en-US"/>
        </w:rPr>
        <w:t>zczotk</w:t>
      </w:r>
      <w:r>
        <w:rPr>
          <w:rFonts w:asciiTheme="minorHAnsi" w:eastAsiaTheme="majorEastAsia" w:hAnsiTheme="minorHAnsi" w:cstheme="minorHAnsi"/>
          <w:lang w:eastAsia="en-US"/>
        </w:rPr>
        <w:t>ą</w:t>
      </w:r>
      <w:r w:rsidRPr="001B2780">
        <w:rPr>
          <w:rFonts w:asciiTheme="minorHAnsi" w:eastAsiaTheme="majorEastAsia" w:hAnsiTheme="minorHAnsi" w:cstheme="minorHAnsi"/>
          <w:lang w:eastAsia="en-US"/>
        </w:rPr>
        <w:t xml:space="preserve"> mechaniczn</w:t>
      </w:r>
      <w:r>
        <w:rPr>
          <w:rFonts w:asciiTheme="minorHAnsi" w:eastAsiaTheme="majorEastAsia" w:hAnsiTheme="minorHAnsi" w:cstheme="minorHAnsi"/>
          <w:lang w:eastAsia="en-US"/>
        </w:rPr>
        <w:t>ą d</w:t>
      </w:r>
      <w:r w:rsidRPr="001B2780">
        <w:rPr>
          <w:rFonts w:asciiTheme="minorHAnsi" w:eastAsiaTheme="majorEastAsia" w:hAnsiTheme="minorHAnsi" w:cstheme="minorHAnsi"/>
          <w:lang w:eastAsia="en-US"/>
        </w:rPr>
        <w:t>o czyszczenia pęknięć</w:t>
      </w:r>
      <w:r w:rsidR="00EF79A2">
        <w:rPr>
          <w:rFonts w:asciiTheme="minorHAnsi" w:eastAsiaTheme="majorEastAsia" w:hAnsiTheme="minorHAnsi" w:cstheme="minorHAnsi"/>
          <w:lang w:eastAsia="en-US"/>
        </w:rPr>
        <w:t>,</w:t>
      </w:r>
    </w:p>
    <w:p w14:paraId="5BCFA852" w14:textId="443ADB8E" w:rsidR="001B2780" w:rsidRDefault="007B23FB">
      <w:pPr>
        <w:pStyle w:val="Akapitzlist"/>
        <w:numPr>
          <w:ilvl w:val="0"/>
          <w:numId w:val="44"/>
        </w:numPr>
        <w:spacing w:line="257" w:lineRule="auto"/>
        <w:ind w:left="567"/>
        <w:rPr>
          <w:rFonts w:asciiTheme="minorHAnsi" w:eastAsiaTheme="majorEastAsia" w:hAnsiTheme="minorHAnsi" w:cstheme="minorHAnsi"/>
          <w:lang w:eastAsia="en-US"/>
        </w:rPr>
      </w:pPr>
      <w:r>
        <w:rPr>
          <w:rFonts w:asciiTheme="minorHAnsi" w:eastAsiaTheme="majorEastAsia" w:hAnsiTheme="minorHAnsi" w:cstheme="minorHAnsi"/>
          <w:lang w:eastAsia="en-US"/>
        </w:rPr>
        <w:t>j</w:t>
      </w:r>
      <w:r w:rsidR="00B258D8">
        <w:rPr>
          <w:rFonts w:asciiTheme="minorHAnsi" w:eastAsiaTheme="majorEastAsia" w:hAnsiTheme="minorHAnsi" w:cstheme="minorHAnsi"/>
          <w:lang w:eastAsia="en-US"/>
        </w:rPr>
        <w:t>ednym u</w:t>
      </w:r>
      <w:r w:rsidR="001B2780" w:rsidRPr="00B258D8">
        <w:rPr>
          <w:rFonts w:asciiTheme="minorHAnsi" w:eastAsiaTheme="majorEastAsia" w:hAnsiTheme="minorHAnsi" w:cstheme="minorHAnsi"/>
          <w:lang w:eastAsia="en-US"/>
        </w:rPr>
        <w:t>rządzeni</w:t>
      </w:r>
      <w:r w:rsidR="00B258D8">
        <w:rPr>
          <w:rFonts w:asciiTheme="minorHAnsi" w:eastAsiaTheme="majorEastAsia" w:hAnsiTheme="minorHAnsi" w:cstheme="minorHAnsi"/>
          <w:lang w:eastAsia="en-US"/>
        </w:rPr>
        <w:t>em</w:t>
      </w:r>
      <w:r w:rsidR="001B2780" w:rsidRPr="00B258D8">
        <w:rPr>
          <w:rFonts w:asciiTheme="minorHAnsi" w:eastAsiaTheme="majorEastAsia" w:hAnsiTheme="minorHAnsi" w:cstheme="minorHAnsi"/>
          <w:lang w:eastAsia="en-US"/>
        </w:rPr>
        <w:t xml:space="preserve"> do wypełniania spękań zalewą</w:t>
      </w:r>
      <w:r w:rsidR="005236DD">
        <w:rPr>
          <w:rFonts w:asciiTheme="minorHAnsi" w:eastAsiaTheme="majorEastAsia" w:hAnsiTheme="minorHAnsi" w:cstheme="minorHAnsi"/>
          <w:lang w:eastAsia="en-US"/>
        </w:rPr>
        <w:t>,</w:t>
      </w:r>
    </w:p>
    <w:p w14:paraId="7469652F" w14:textId="1D60E73B" w:rsidR="00B258D8" w:rsidRDefault="007B23FB">
      <w:pPr>
        <w:pStyle w:val="Akapitzlist"/>
        <w:numPr>
          <w:ilvl w:val="0"/>
          <w:numId w:val="44"/>
        </w:numPr>
        <w:spacing w:line="257" w:lineRule="auto"/>
        <w:ind w:left="567"/>
        <w:rPr>
          <w:rFonts w:asciiTheme="minorHAnsi" w:eastAsiaTheme="majorEastAsia" w:hAnsiTheme="minorHAnsi" w:cstheme="minorHAnsi"/>
          <w:lang w:eastAsia="en-US"/>
        </w:rPr>
      </w:pPr>
      <w:r>
        <w:rPr>
          <w:rFonts w:asciiTheme="minorHAnsi" w:eastAsiaTheme="majorEastAsia" w:hAnsiTheme="minorHAnsi" w:cstheme="minorHAnsi"/>
          <w:lang w:eastAsia="en-US"/>
        </w:rPr>
        <w:t>j</w:t>
      </w:r>
      <w:r w:rsidR="00B258D8">
        <w:rPr>
          <w:rFonts w:asciiTheme="minorHAnsi" w:eastAsiaTheme="majorEastAsia" w:hAnsiTheme="minorHAnsi" w:cstheme="minorHAnsi"/>
          <w:lang w:eastAsia="en-US"/>
        </w:rPr>
        <w:t>edną s</w:t>
      </w:r>
      <w:r w:rsidR="00B258D8" w:rsidRPr="00B258D8">
        <w:rPr>
          <w:rFonts w:asciiTheme="minorHAnsi" w:eastAsiaTheme="majorEastAsia" w:hAnsiTheme="minorHAnsi" w:cstheme="minorHAnsi"/>
          <w:lang w:eastAsia="en-US"/>
        </w:rPr>
        <w:t>krapiark</w:t>
      </w:r>
      <w:r w:rsidR="00B258D8">
        <w:rPr>
          <w:rFonts w:asciiTheme="minorHAnsi" w:eastAsiaTheme="majorEastAsia" w:hAnsiTheme="minorHAnsi" w:cstheme="minorHAnsi"/>
          <w:lang w:eastAsia="en-US"/>
        </w:rPr>
        <w:t>ą</w:t>
      </w:r>
      <w:r w:rsidR="00EF79A2">
        <w:rPr>
          <w:rFonts w:asciiTheme="minorHAnsi" w:eastAsiaTheme="majorEastAsia" w:hAnsiTheme="minorHAnsi" w:cstheme="minorHAnsi"/>
          <w:lang w:eastAsia="en-US"/>
        </w:rPr>
        <w:t>,</w:t>
      </w:r>
    </w:p>
    <w:p w14:paraId="1C863622" w14:textId="7AE44DCF" w:rsidR="00EF79A2" w:rsidRDefault="00EF79A2">
      <w:pPr>
        <w:pStyle w:val="Akapitzlist"/>
        <w:numPr>
          <w:ilvl w:val="0"/>
          <w:numId w:val="44"/>
        </w:numPr>
        <w:spacing w:line="257" w:lineRule="auto"/>
        <w:ind w:left="567"/>
        <w:rPr>
          <w:rFonts w:asciiTheme="minorHAnsi" w:eastAsiaTheme="majorEastAsia" w:hAnsiTheme="minorHAnsi" w:cstheme="minorHAnsi"/>
          <w:lang w:eastAsia="en-US"/>
        </w:rPr>
      </w:pPr>
      <w:r>
        <w:rPr>
          <w:rFonts w:asciiTheme="minorHAnsi" w:eastAsiaTheme="majorEastAsia" w:hAnsiTheme="minorHAnsi" w:cstheme="minorHAnsi"/>
          <w:lang w:eastAsia="en-US"/>
        </w:rPr>
        <w:t>jedną piłą do asfaltu,</w:t>
      </w:r>
    </w:p>
    <w:p w14:paraId="7C487152" w14:textId="7D0BAEB9" w:rsidR="00EF79A2" w:rsidRDefault="00EF79A2">
      <w:pPr>
        <w:pStyle w:val="Akapitzlist"/>
        <w:numPr>
          <w:ilvl w:val="0"/>
          <w:numId w:val="44"/>
        </w:numPr>
        <w:spacing w:line="257" w:lineRule="auto"/>
        <w:ind w:left="567"/>
        <w:rPr>
          <w:rFonts w:asciiTheme="minorHAnsi" w:eastAsiaTheme="majorEastAsia" w:hAnsiTheme="minorHAnsi" w:cstheme="minorHAnsi"/>
          <w:lang w:eastAsia="en-US"/>
        </w:rPr>
      </w:pPr>
      <w:r>
        <w:rPr>
          <w:rFonts w:asciiTheme="minorHAnsi" w:eastAsiaTheme="majorEastAsia" w:hAnsiTheme="minorHAnsi" w:cstheme="minorHAnsi"/>
          <w:lang w:eastAsia="en-US"/>
        </w:rPr>
        <w:t>jednym walcem stalowym wibracyjnym</w:t>
      </w:r>
      <w:r w:rsidR="005236DD">
        <w:rPr>
          <w:rFonts w:asciiTheme="minorHAnsi" w:eastAsiaTheme="majorEastAsia" w:hAnsiTheme="minorHAnsi" w:cstheme="minorHAnsi"/>
          <w:lang w:eastAsia="en-US"/>
        </w:rPr>
        <w:t>,</w:t>
      </w:r>
    </w:p>
    <w:p w14:paraId="6F953655" w14:textId="0D9DE29F" w:rsidR="00EF79A2" w:rsidRDefault="00EF79A2">
      <w:pPr>
        <w:pStyle w:val="Akapitzlist"/>
        <w:numPr>
          <w:ilvl w:val="0"/>
          <w:numId w:val="44"/>
        </w:numPr>
        <w:spacing w:line="257" w:lineRule="auto"/>
        <w:ind w:left="567"/>
        <w:rPr>
          <w:rFonts w:asciiTheme="minorHAnsi" w:eastAsiaTheme="majorEastAsia" w:hAnsiTheme="minorHAnsi" w:cstheme="minorHAnsi"/>
          <w:lang w:eastAsia="en-US"/>
        </w:rPr>
      </w:pPr>
      <w:r>
        <w:rPr>
          <w:rFonts w:asciiTheme="minorHAnsi" w:eastAsiaTheme="majorEastAsia" w:hAnsiTheme="minorHAnsi" w:cstheme="minorHAnsi"/>
          <w:lang w:eastAsia="en-US"/>
        </w:rPr>
        <w:t>minimum 2 pojemnikami izolowanymi cieplnymi</w:t>
      </w:r>
      <w:r w:rsidR="005236DD">
        <w:rPr>
          <w:rFonts w:asciiTheme="minorHAnsi" w:eastAsiaTheme="majorEastAsia" w:hAnsiTheme="minorHAnsi" w:cstheme="minorHAnsi"/>
          <w:lang w:eastAsia="en-US"/>
        </w:rPr>
        <w:t xml:space="preserve"> do transportu mieszanek asfaltowych lub jednym kotłem do podgrzewania zalewy asfaltowej.</w:t>
      </w:r>
    </w:p>
    <w:p w14:paraId="4A0D9A7B" w14:textId="77777777" w:rsidR="00E26933" w:rsidRPr="00AB6227" w:rsidRDefault="00E26933">
      <w:pPr>
        <w:pStyle w:val="Akapitzlist"/>
        <w:numPr>
          <w:ilvl w:val="0"/>
          <w:numId w:val="21"/>
        </w:numPr>
        <w:spacing w:line="257"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pPr>
        <w:pStyle w:val="Akapitzlist"/>
        <w:numPr>
          <w:ilvl w:val="0"/>
          <w:numId w:val="21"/>
        </w:numPr>
        <w:spacing w:line="257"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3"/>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 xml:space="preserve">ferta musi być podpisana w taki sposób, by wiązała prawnie wszystkich Wykonawców wspólnie ubiegających się o udzielenie zamówienia. Osoba </w:t>
      </w:r>
      <w:r w:rsidRPr="00E95A95">
        <w:rPr>
          <w:rFonts w:asciiTheme="minorHAnsi" w:eastAsiaTheme="majorEastAsia" w:hAnsiTheme="minorHAnsi" w:cstheme="minorHAnsi"/>
          <w:bCs/>
          <w:lang w:eastAsia="en-US"/>
        </w:rPr>
        <w:lastRenderedPageBreak/>
        <w:t>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60DA541A"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9"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r w:rsidR="00DF3519">
        <w:rPr>
          <w:rFonts w:asciiTheme="minorHAnsi" w:eastAsiaTheme="majorEastAsia" w:hAnsiTheme="minorHAnsi" w:cstheme="minorHAnsi"/>
          <w:bCs/>
          <w:lang w:eastAsia="en-US"/>
        </w:rPr>
        <w:t xml:space="preserve"> </w:t>
      </w:r>
      <w:bookmarkEnd w:id="9"/>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189D0554"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B </w:t>
      </w:r>
      <w:r w:rsidRPr="00E26933">
        <w:rPr>
          <w:rFonts w:asciiTheme="minorHAnsi" w:eastAsiaTheme="majorEastAsia" w:hAnsiTheme="minorHAnsi" w:cstheme="minorHAnsi"/>
          <w:bCs/>
          <w:lang w:eastAsia="en-US"/>
        </w:rPr>
        <w:t xml:space="preserve">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4E4165BD"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lastRenderedPageBreak/>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8"/>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8"/>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8"/>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 xml:space="preserve">o dopuszczenie do udziału w postępowaniu albo ofert, powoływać się na zdolności lub sytuację podmiotów udostępniających zasoby, jeżeli na etapie składania wniosków o </w:t>
      </w:r>
      <w:r w:rsidRPr="000B5DCD">
        <w:rPr>
          <w:rFonts w:asciiTheme="minorHAnsi" w:hAnsiTheme="minorHAnsi" w:cstheme="minorHAnsi"/>
        </w:rPr>
        <w:lastRenderedPageBreak/>
        <w:t>dopuszczenie do udziału w postępowaniu albo ofert nie polegał on w danym zakresie na zdolnościach lub sytuacji podmiotów udostępniających zasoby.</w:t>
      </w:r>
    </w:p>
    <w:p w14:paraId="04D39791" w14:textId="2AA5BC3E"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5923FC">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3"/>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pPr>
        <w:pStyle w:val="Akapitzlist"/>
        <w:numPr>
          <w:ilvl w:val="0"/>
          <w:numId w:val="23"/>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4"/>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B12F4A" w:rsidRDefault="00AA3045">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 xml:space="preserve">aktualnych na dzień złożenia podmiotowych środków dowodowych służących </w:t>
      </w:r>
      <w:r w:rsidRPr="00B12F4A">
        <w:rPr>
          <w:rFonts w:asciiTheme="minorHAnsi" w:eastAsiaTheme="majorEastAsia" w:hAnsiTheme="minorHAnsi" w:cstheme="minorHAnsi"/>
          <w:b/>
          <w:bCs/>
          <w:lang w:eastAsia="en-US"/>
        </w:rPr>
        <w:t>potwierdzeniu spełnienia warunków udziału w postępowaniu, tj.:</w:t>
      </w:r>
    </w:p>
    <w:p w14:paraId="448EC324" w14:textId="77777777" w:rsidR="00AA3045" w:rsidRPr="00B12F4A" w:rsidRDefault="00AA3045">
      <w:pPr>
        <w:pStyle w:val="Tekstpodstawowy"/>
        <w:numPr>
          <w:ilvl w:val="0"/>
          <w:numId w:val="25"/>
        </w:numPr>
        <w:spacing w:before="120" w:line="276" w:lineRule="auto"/>
        <w:ind w:left="567" w:right="20" w:hanging="283"/>
        <w:jc w:val="both"/>
        <w:rPr>
          <w:rFonts w:asciiTheme="minorHAnsi" w:hAnsiTheme="minorHAnsi" w:cstheme="minorHAnsi"/>
        </w:rPr>
      </w:pPr>
      <w:r w:rsidRPr="00B12F4A">
        <w:rPr>
          <w:rFonts w:asciiTheme="minorHAnsi" w:hAnsiTheme="minorHAnsi" w:cstheme="minorHAnsi"/>
          <w:b/>
          <w:bCs/>
        </w:rPr>
        <w:t>wykaz robót budowlanych</w:t>
      </w:r>
      <w:r w:rsidRPr="00B12F4A">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t>
      </w:r>
      <w:r w:rsidRPr="00B12F4A">
        <w:rPr>
          <w:rFonts w:asciiTheme="minorHAnsi" w:hAnsiTheme="minorHAnsi" w:cstheme="minorHAnsi"/>
        </w:rPr>
        <w:lastRenderedPageBreak/>
        <w:t xml:space="preserve">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B12F4A">
        <w:rPr>
          <w:rFonts w:asciiTheme="minorHAnsi" w:hAnsiTheme="minorHAnsi" w:cstheme="minorHAnsi"/>
          <w:b/>
          <w:bCs/>
        </w:rPr>
        <w:t>załącznik nr 5 do SWZ.</w:t>
      </w:r>
    </w:p>
    <w:p w14:paraId="33E126C7" w14:textId="77777777" w:rsidR="00AA3045" w:rsidRPr="00B12F4A" w:rsidRDefault="00AA3045" w:rsidP="00AA3045">
      <w:pPr>
        <w:pStyle w:val="Tekstpodstawowy"/>
        <w:spacing w:before="120" w:line="276" w:lineRule="auto"/>
        <w:ind w:left="567" w:right="20"/>
        <w:jc w:val="both"/>
        <w:rPr>
          <w:rFonts w:asciiTheme="minorHAnsi" w:hAnsiTheme="minorHAnsi" w:cstheme="minorHAnsi"/>
        </w:rPr>
      </w:pPr>
      <w:r w:rsidRPr="00B12F4A">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3CA5191C" w14:textId="18FA35C9" w:rsidR="00E26933" w:rsidRPr="00B12F4A" w:rsidRDefault="00E26933">
      <w:pPr>
        <w:pStyle w:val="Tekstpodstawowy"/>
        <w:numPr>
          <w:ilvl w:val="0"/>
          <w:numId w:val="25"/>
        </w:numPr>
        <w:spacing w:before="120" w:line="276" w:lineRule="auto"/>
        <w:ind w:left="567" w:right="20" w:hanging="283"/>
        <w:jc w:val="both"/>
        <w:rPr>
          <w:rFonts w:asciiTheme="minorHAnsi" w:hAnsiTheme="minorHAnsi" w:cstheme="minorHAnsi"/>
        </w:rPr>
      </w:pPr>
      <w:r w:rsidRPr="00B12F4A">
        <w:rPr>
          <w:rFonts w:asciiTheme="minorHAnsi" w:hAnsiTheme="minorHAnsi" w:cstheme="minorHAnsi"/>
        </w:rPr>
        <w:t xml:space="preserve">opis urządzeń technicznych stosowanych przez Wykonawcę w celu zapewnienia jakości - </w:t>
      </w:r>
      <w:r w:rsidRPr="00B12F4A">
        <w:rPr>
          <w:rFonts w:asciiTheme="minorHAnsi" w:hAnsiTheme="minorHAnsi" w:cstheme="minorHAnsi"/>
          <w:b/>
          <w:bCs/>
        </w:rPr>
        <w:t xml:space="preserve">załącznik nr </w:t>
      </w:r>
      <w:r w:rsidR="007B23FB" w:rsidRPr="00B12F4A">
        <w:rPr>
          <w:rFonts w:asciiTheme="minorHAnsi" w:hAnsiTheme="minorHAnsi" w:cstheme="minorHAnsi"/>
          <w:b/>
          <w:bCs/>
        </w:rPr>
        <w:t>6</w:t>
      </w:r>
      <w:r w:rsidRPr="00B12F4A">
        <w:rPr>
          <w:rFonts w:asciiTheme="minorHAnsi" w:hAnsiTheme="minorHAnsi" w:cstheme="minorHAnsi"/>
          <w:b/>
          <w:bCs/>
        </w:rPr>
        <w:t xml:space="preserve"> do SWZ</w:t>
      </w:r>
      <w:r w:rsidRPr="00B12F4A">
        <w:rPr>
          <w:rFonts w:asciiTheme="minorHAnsi" w:hAnsiTheme="minorHAnsi" w:cstheme="minorHAnsi"/>
        </w:rPr>
        <w:t>.</w:t>
      </w:r>
    </w:p>
    <w:p w14:paraId="1BF552CA" w14:textId="77777777" w:rsidR="00AA3045" w:rsidRPr="00D61251" w:rsidRDefault="00AA3045">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B12F4A">
        <w:rPr>
          <w:rFonts w:asciiTheme="minorHAnsi" w:eastAsiaTheme="majorEastAsia" w:hAnsiTheme="minorHAnsi" w:cstheme="minorHAnsi"/>
          <w:b/>
          <w:bCs/>
          <w:lang w:eastAsia="en-US"/>
        </w:rPr>
        <w:t>aktualnych na dzień złożenia podmiotowych środków dowodowych służących potwierdzeniu braku podstaw wykluczenia</w:t>
      </w:r>
      <w:r w:rsidRPr="00D61251">
        <w:rPr>
          <w:rFonts w:asciiTheme="minorHAnsi" w:eastAsiaTheme="majorEastAsia" w:hAnsiTheme="minorHAnsi" w:cstheme="minorHAnsi"/>
          <w:b/>
          <w:bCs/>
          <w:lang w:eastAsia="en-US"/>
        </w:rPr>
        <w:t>, tj.:</w:t>
      </w:r>
    </w:p>
    <w:p w14:paraId="19260A94" w14:textId="394E7431"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7B23FB">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4"/>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6"/>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7"/>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7"/>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6"/>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9"/>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9"/>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9"/>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6"/>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Default="00AA3045">
      <w:pPr>
        <w:pStyle w:val="Akapitzlist"/>
        <w:numPr>
          <w:ilvl w:val="0"/>
          <w:numId w:val="26"/>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5BE17098" w14:textId="3D1F6F05" w:rsidR="00E33FB8" w:rsidRPr="00AE42A5" w:rsidRDefault="00E33FB8">
      <w:pPr>
        <w:pStyle w:val="Akapitzlist"/>
        <w:numPr>
          <w:ilvl w:val="0"/>
          <w:numId w:val="26"/>
        </w:numPr>
        <w:spacing w:line="276" w:lineRule="auto"/>
        <w:ind w:left="426" w:hanging="283"/>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 xml:space="preserve"> </w:t>
      </w:r>
      <w:r w:rsidRPr="00E33FB8">
        <w:rPr>
          <w:rFonts w:asciiTheme="minorHAnsi" w:eastAsiaTheme="majorEastAsia" w:hAnsiTheme="minorHAnsi" w:cstheme="minorHAnsi"/>
          <w:b/>
          <w:bCs/>
          <w:lang w:eastAsia="en-US"/>
        </w:rPr>
        <w:t xml:space="preserve"> wykaz rozwiązań równoważnych </w:t>
      </w:r>
      <w:r w:rsidRPr="00E33FB8">
        <w:rPr>
          <w:rFonts w:asciiTheme="minorHAnsi" w:eastAsiaTheme="majorEastAsia" w:hAnsiTheme="minorHAnsi" w:cstheme="minorHAnsi"/>
          <w:lang w:eastAsia="en-US"/>
        </w:rPr>
        <w:t>(jeśli dotyczy)</w:t>
      </w:r>
    </w:p>
    <w:p w14:paraId="4DD06B70" w14:textId="77777777" w:rsidR="00AA3045" w:rsidRPr="00AA3045" w:rsidRDefault="00AA3045">
      <w:pPr>
        <w:pStyle w:val="Akapitzlist"/>
        <w:numPr>
          <w:ilvl w:val="0"/>
          <w:numId w:val="26"/>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lastRenderedPageBreak/>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3"/>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t>
      </w:r>
      <w:r w:rsidRPr="00A867FB">
        <w:rPr>
          <w:rFonts w:asciiTheme="minorHAnsi" w:eastAsia="Calibri" w:hAnsiTheme="minorHAnsi" w:cstheme="minorHAnsi"/>
        </w:rPr>
        <w:lastRenderedPageBreak/>
        <w:t xml:space="preserve">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3"/>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3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lastRenderedPageBreak/>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3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8E4540">
        <w:rPr>
          <w:rFonts w:asciiTheme="minorHAnsi" w:hAnsiTheme="minorHAnsi" w:cstheme="minorHAnsi"/>
        </w:rPr>
        <w:lastRenderedPageBreak/>
        <w:t>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3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30"/>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1"/>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1"/>
        </w:numPr>
        <w:spacing w:line="276" w:lineRule="auto"/>
        <w:ind w:left="993"/>
        <w:jc w:val="both"/>
        <w:rPr>
          <w:rFonts w:asciiTheme="minorHAnsi" w:hAnsiTheme="minorHAnsi" w:cstheme="minorHAnsi"/>
        </w:rPr>
      </w:pPr>
      <w:r w:rsidRPr="00BA501E">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1"/>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1"/>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1"/>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pPr>
        <w:pStyle w:val="Akapitzlist"/>
        <w:numPr>
          <w:ilvl w:val="0"/>
          <w:numId w:val="31"/>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pPr>
        <w:pStyle w:val="Akapitzlist"/>
        <w:numPr>
          <w:ilvl w:val="0"/>
          <w:numId w:val="31"/>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3"/>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2"/>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2"/>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69FCD64B" w:rsidR="00B41829" w:rsidRPr="00E1681D" w:rsidRDefault="00B41829">
      <w:pPr>
        <w:pStyle w:val="Akapitzlist"/>
        <w:numPr>
          <w:ilvl w:val="0"/>
          <w:numId w:val="32"/>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91652C" w:rsidRPr="0091652C">
        <w:rPr>
          <w:rFonts w:asciiTheme="minorHAnsi" w:hAnsiTheme="minorHAnsi" w:cstheme="minorHAnsi"/>
        </w:rPr>
        <w:t>885269</w:t>
      </w:r>
      <w:r w:rsidR="00B8394D">
        <w:rPr>
          <w:rFonts w:asciiTheme="minorHAnsi" w:hAnsiTheme="minorHAnsi" w:cstheme="minorHAnsi"/>
        </w:rPr>
        <w:t>.</w:t>
      </w:r>
    </w:p>
    <w:p w14:paraId="0D65D55B" w14:textId="77777777" w:rsidR="00B41829" w:rsidRPr="00E1681D" w:rsidRDefault="00B41829">
      <w:pPr>
        <w:pStyle w:val="Akapitzlist"/>
        <w:numPr>
          <w:ilvl w:val="0"/>
          <w:numId w:val="32"/>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2"/>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2"/>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2"/>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2"/>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2"/>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2"/>
        </w:numPr>
        <w:spacing w:line="276" w:lineRule="auto"/>
        <w:jc w:val="both"/>
        <w:rPr>
          <w:rFonts w:asciiTheme="minorHAnsi" w:hAnsiTheme="minorHAnsi" w:cstheme="minorHAnsi"/>
        </w:rPr>
      </w:pPr>
      <w:r w:rsidRPr="007170D0">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2"/>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2"/>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2"/>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612E1997" w:rsidR="00B41829" w:rsidRPr="00B41829" w:rsidRDefault="00B41829">
      <w:pPr>
        <w:pStyle w:val="Akapitzlist"/>
        <w:numPr>
          <w:ilvl w:val="0"/>
          <w:numId w:val="32"/>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1B0416" w:rsidRPr="001B0416">
        <w:rPr>
          <w:rFonts w:asciiTheme="minorHAnsi" w:hAnsiTheme="minorHAnsi" w:cstheme="minorHAnsi"/>
          <w:bCs/>
        </w:rPr>
        <w:t xml:space="preserve">Inspektor ds. utrzymania dróg </w:t>
      </w:r>
      <w:r w:rsidR="007170D0" w:rsidRPr="001B0416">
        <w:rPr>
          <w:rFonts w:asciiTheme="minorHAnsi" w:hAnsiTheme="minorHAnsi" w:cstheme="minorHAnsi"/>
          <w:bCs/>
        </w:rPr>
        <w:t xml:space="preserve">– </w:t>
      </w:r>
      <w:r w:rsidR="001B0416" w:rsidRPr="001B0416">
        <w:rPr>
          <w:rFonts w:asciiTheme="minorHAnsi" w:hAnsiTheme="minorHAnsi" w:cstheme="minorHAnsi"/>
          <w:bCs/>
        </w:rPr>
        <w:t>Michał Wąż</w:t>
      </w:r>
      <w:r w:rsidR="007170D0" w:rsidRPr="001B0416">
        <w:rPr>
          <w:rFonts w:asciiTheme="minorHAnsi" w:hAnsiTheme="minorHAnsi" w:cstheme="minorHAnsi"/>
          <w:bCs/>
        </w:rPr>
        <w:t>, tel. 61 8100 6</w:t>
      </w:r>
      <w:r w:rsidR="001B0416" w:rsidRPr="001B0416">
        <w:rPr>
          <w:rFonts w:asciiTheme="minorHAnsi" w:hAnsiTheme="minorHAnsi" w:cstheme="minorHAnsi"/>
          <w:bCs/>
        </w:rPr>
        <w:t>36</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3"/>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4C1F8F0E" w14:textId="28FE866E" w:rsidR="00E64648" w:rsidRPr="006C1497" w:rsidRDefault="00E64648">
      <w:pPr>
        <w:pStyle w:val="Akapitzlist"/>
        <w:numPr>
          <w:ilvl w:val="6"/>
          <w:numId w:val="22"/>
        </w:numPr>
        <w:spacing w:line="276" w:lineRule="auto"/>
        <w:ind w:left="426" w:hanging="426"/>
        <w:jc w:val="both"/>
        <w:rPr>
          <w:rFonts w:asciiTheme="minorHAnsi" w:hAnsiTheme="minorHAnsi" w:cstheme="minorHAnsi"/>
        </w:rPr>
      </w:pPr>
      <w:r w:rsidRPr="006C1497">
        <w:rPr>
          <w:rFonts w:asciiTheme="minorHAnsi" w:hAnsiTheme="minorHAnsi" w:cstheme="minorHAnsi"/>
        </w:rPr>
        <w:t xml:space="preserve">Cena podana w Formularzu Ofertowym </w:t>
      </w:r>
      <w:r w:rsidRPr="006C1497">
        <w:rPr>
          <w:rFonts w:asciiTheme="minorHAnsi" w:hAnsiTheme="minorHAnsi" w:cstheme="minorHAnsi"/>
          <w:b/>
        </w:rPr>
        <w:t>- załącznik nr 1 do SWZ</w:t>
      </w:r>
      <w:r w:rsidRPr="006C1497">
        <w:rPr>
          <w:rFonts w:asciiTheme="minorHAnsi" w:hAnsiTheme="minorHAnsi" w:cstheme="minorHAnsi"/>
        </w:rPr>
        <w:t xml:space="preserve"> musi uwzględniać wszystkie koszty realizacji przyszłej umowy (w tym transport i ubezpieczenie) opisane w </w:t>
      </w:r>
      <w:r>
        <w:rPr>
          <w:rFonts w:asciiTheme="minorHAnsi" w:hAnsiTheme="minorHAnsi" w:cstheme="minorHAnsi"/>
        </w:rPr>
        <w:t>STWIORB</w:t>
      </w:r>
      <w:r w:rsidRPr="006C1497">
        <w:rPr>
          <w:rFonts w:asciiTheme="minorHAnsi" w:hAnsiTheme="minorHAnsi" w:cstheme="minorHAnsi"/>
        </w:rPr>
        <w:t>.</w:t>
      </w:r>
    </w:p>
    <w:p w14:paraId="71BFE7CC" w14:textId="1B4E1564" w:rsidR="00E64648" w:rsidRDefault="00E64648">
      <w:pPr>
        <w:pStyle w:val="Akapitzlist"/>
        <w:numPr>
          <w:ilvl w:val="6"/>
          <w:numId w:val="22"/>
        </w:numPr>
        <w:spacing w:line="276" w:lineRule="auto"/>
        <w:ind w:left="426" w:hanging="426"/>
        <w:jc w:val="both"/>
        <w:rPr>
          <w:rFonts w:asciiTheme="minorHAnsi" w:hAnsiTheme="minorHAnsi" w:cstheme="minorHAnsi"/>
        </w:rPr>
      </w:pPr>
      <w:r w:rsidRPr="006C1497">
        <w:rPr>
          <w:rFonts w:asciiTheme="minorHAnsi" w:hAnsiTheme="minorHAnsi" w:cstheme="minorHAnsi"/>
        </w:rPr>
        <w:t>Wykonawca ma obowiązek wyceny wszystkich elementów przedmiotu zamówienia wskazanych w Formularzu Ofertowym (tabela cen jednostkowych).</w:t>
      </w:r>
    </w:p>
    <w:p w14:paraId="6161C3DA" w14:textId="77777777" w:rsidR="003A3CB6" w:rsidRDefault="003A3CB6">
      <w:pPr>
        <w:pStyle w:val="Akapitzlist"/>
        <w:numPr>
          <w:ilvl w:val="6"/>
          <w:numId w:val="22"/>
        </w:numPr>
        <w:spacing w:line="276" w:lineRule="auto"/>
        <w:ind w:left="426" w:hanging="426"/>
        <w:jc w:val="both"/>
        <w:rPr>
          <w:rFonts w:asciiTheme="minorHAnsi" w:hAnsiTheme="minorHAnsi" w:cstheme="minorHAnsi"/>
        </w:rPr>
      </w:pPr>
      <w:r w:rsidRPr="003A3CB6">
        <w:rPr>
          <w:rFonts w:asciiTheme="minorHAnsi" w:hAnsiTheme="minorHAnsi" w:cstheme="minorHAnsi"/>
        </w:rPr>
        <w:t>Cena wykonania 1 m</w:t>
      </w:r>
      <w:r w:rsidRPr="003A3CB6">
        <w:rPr>
          <w:rFonts w:asciiTheme="minorHAnsi" w:hAnsiTheme="minorHAnsi" w:cstheme="minorHAnsi"/>
          <w:vertAlign w:val="superscript"/>
        </w:rPr>
        <w:t>2</w:t>
      </w:r>
      <w:r w:rsidRPr="003A3CB6">
        <w:rPr>
          <w:rFonts w:asciiTheme="minorHAnsi" w:hAnsiTheme="minorHAnsi" w:cstheme="minorHAnsi"/>
        </w:rPr>
        <w:t xml:space="preserve"> remontu cząstkowego nawierzchni obejmuje:</w:t>
      </w:r>
    </w:p>
    <w:p w14:paraId="7EA36180" w14:textId="77777777" w:rsidR="003A3CB6" w:rsidRDefault="003A3CB6">
      <w:pPr>
        <w:pStyle w:val="Akapitzlist"/>
        <w:numPr>
          <w:ilvl w:val="0"/>
          <w:numId w:val="45"/>
        </w:numPr>
        <w:spacing w:line="276" w:lineRule="auto"/>
        <w:jc w:val="both"/>
        <w:rPr>
          <w:rFonts w:asciiTheme="minorHAnsi" w:hAnsiTheme="minorHAnsi" w:cstheme="minorHAnsi"/>
        </w:rPr>
      </w:pPr>
      <w:r w:rsidRPr="003A3CB6">
        <w:rPr>
          <w:rFonts w:asciiTheme="minorHAnsi" w:hAnsiTheme="minorHAnsi" w:cstheme="minorHAnsi"/>
        </w:rPr>
        <w:t>prace pomiarowe i roboty przygotowawcze,</w:t>
      </w:r>
    </w:p>
    <w:p w14:paraId="5CE06D80" w14:textId="77777777" w:rsidR="003A3CB6" w:rsidRDefault="003A3CB6">
      <w:pPr>
        <w:pStyle w:val="Akapitzlist"/>
        <w:numPr>
          <w:ilvl w:val="0"/>
          <w:numId w:val="45"/>
        </w:numPr>
        <w:spacing w:line="276" w:lineRule="auto"/>
        <w:jc w:val="both"/>
        <w:rPr>
          <w:rFonts w:asciiTheme="minorHAnsi" w:hAnsiTheme="minorHAnsi" w:cstheme="minorHAnsi"/>
        </w:rPr>
      </w:pPr>
      <w:r w:rsidRPr="003A3CB6">
        <w:rPr>
          <w:rFonts w:asciiTheme="minorHAnsi" w:hAnsiTheme="minorHAnsi" w:cstheme="minorHAnsi"/>
        </w:rPr>
        <w:t>oznakowanie robót,</w:t>
      </w:r>
    </w:p>
    <w:p w14:paraId="28D5A709" w14:textId="77777777" w:rsidR="003A3CB6" w:rsidRDefault="003A3CB6">
      <w:pPr>
        <w:pStyle w:val="Akapitzlist"/>
        <w:numPr>
          <w:ilvl w:val="0"/>
          <w:numId w:val="45"/>
        </w:numPr>
        <w:spacing w:line="276" w:lineRule="auto"/>
        <w:jc w:val="both"/>
        <w:rPr>
          <w:rFonts w:asciiTheme="minorHAnsi" w:hAnsiTheme="minorHAnsi" w:cstheme="minorHAnsi"/>
        </w:rPr>
      </w:pPr>
      <w:r w:rsidRPr="003A3CB6">
        <w:rPr>
          <w:rFonts w:asciiTheme="minorHAnsi" w:hAnsiTheme="minorHAnsi" w:cstheme="minorHAnsi"/>
        </w:rPr>
        <w:t>przygotowanie podłoża,</w:t>
      </w:r>
    </w:p>
    <w:p w14:paraId="2775CE73" w14:textId="77777777" w:rsidR="003A3CB6" w:rsidRDefault="003A3CB6">
      <w:pPr>
        <w:pStyle w:val="Akapitzlist"/>
        <w:numPr>
          <w:ilvl w:val="0"/>
          <w:numId w:val="45"/>
        </w:numPr>
        <w:spacing w:line="276" w:lineRule="auto"/>
        <w:jc w:val="both"/>
        <w:rPr>
          <w:rFonts w:asciiTheme="minorHAnsi" w:hAnsiTheme="minorHAnsi" w:cstheme="minorHAnsi"/>
        </w:rPr>
      </w:pPr>
      <w:r w:rsidRPr="003A3CB6">
        <w:rPr>
          <w:rFonts w:asciiTheme="minorHAnsi" w:hAnsiTheme="minorHAnsi" w:cstheme="minorHAnsi"/>
        </w:rPr>
        <w:t>wywóz odpadów,</w:t>
      </w:r>
    </w:p>
    <w:p w14:paraId="6D7DE4DF" w14:textId="77777777" w:rsidR="003A3CB6" w:rsidRDefault="003A3CB6">
      <w:pPr>
        <w:pStyle w:val="Akapitzlist"/>
        <w:numPr>
          <w:ilvl w:val="0"/>
          <w:numId w:val="45"/>
        </w:numPr>
        <w:spacing w:line="276" w:lineRule="auto"/>
        <w:jc w:val="both"/>
        <w:rPr>
          <w:rFonts w:asciiTheme="minorHAnsi" w:hAnsiTheme="minorHAnsi" w:cstheme="minorHAnsi"/>
        </w:rPr>
      </w:pPr>
      <w:r w:rsidRPr="003A3CB6">
        <w:rPr>
          <w:rFonts w:asciiTheme="minorHAnsi" w:hAnsiTheme="minorHAnsi" w:cstheme="minorHAnsi"/>
        </w:rPr>
        <w:t>dostarczenie materiałów i sprzętu na budowę,</w:t>
      </w:r>
    </w:p>
    <w:p w14:paraId="11C229B6" w14:textId="77777777" w:rsidR="003A3CB6" w:rsidRDefault="003A3CB6">
      <w:pPr>
        <w:pStyle w:val="Akapitzlist"/>
        <w:numPr>
          <w:ilvl w:val="0"/>
          <w:numId w:val="45"/>
        </w:numPr>
        <w:spacing w:line="276" w:lineRule="auto"/>
        <w:jc w:val="both"/>
        <w:rPr>
          <w:rFonts w:asciiTheme="minorHAnsi" w:hAnsiTheme="minorHAnsi" w:cstheme="minorHAnsi"/>
        </w:rPr>
      </w:pPr>
      <w:r w:rsidRPr="003A3CB6">
        <w:rPr>
          <w:rFonts w:asciiTheme="minorHAnsi" w:hAnsiTheme="minorHAnsi" w:cstheme="minorHAnsi"/>
        </w:rPr>
        <w:t>wykonanie naprawy zgodnie ze sztuką budowlaną,</w:t>
      </w:r>
    </w:p>
    <w:p w14:paraId="60C6F7C4" w14:textId="5FD85BAC" w:rsidR="003A3CB6" w:rsidRPr="003A3CB6" w:rsidRDefault="003A3CB6">
      <w:pPr>
        <w:pStyle w:val="Akapitzlist"/>
        <w:numPr>
          <w:ilvl w:val="0"/>
          <w:numId w:val="45"/>
        </w:numPr>
        <w:spacing w:line="276" w:lineRule="auto"/>
        <w:jc w:val="both"/>
        <w:rPr>
          <w:rFonts w:asciiTheme="minorHAnsi" w:hAnsiTheme="minorHAnsi" w:cstheme="minorHAnsi"/>
        </w:rPr>
      </w:pPr>
      <w:r w:rsidRPr="003A3CB6">
        <w:rPr>
          <w:rFonts w:asciiTheme="minorHAnsi" w:hAnsiTheme="minorHAnsi" w:cstheme="minorHAnsi"/>
        </w:rPr>
        <w:t>odtransportowanie sprzętu z placu budowy.</w:t>
      </w:r>
    </w:p>
    <w:p w14:paraId="4C1C1370" w14:textId="77777777" w:rsidR="003A3CB6" w:rsidRPr="003A3CB6" w:rsidRDefault="003A3CB6">
      <w:pPr>
        <w:pStyle w:val="Akapitzlist"/>
        <w:numPr>
          <w:ilvl w:val="6"/>
          <w:numId w:val="22"/>
        </w:numPr>
        <w:spacing w:line="276" w:lineRule="auto"/>
        <w:ind w:left="426"/>
        <w:jc w:val="both"/>
        <w:rPr>
          <w:rFonts w:asciiTheme="minorHAnsi" w:hAnsiTheme="minorHAnsi" w:cstheme="minorHAnsi"/>
        </w:rPr>
      </w:pPr>
      <w:r w:rsidRPr="003A3CB6">
        <w:rPr>
          <w:rFonts w:asciiTheme="minorHAnsi" w:hAnsiTheme="minorHAnsi" w:cstheme="minorHAnsi"/>
        </w:rPr>
        <w:t>Rozliczenie wszystkich prac objętych umową odbywać się będzie każdorazowo po wykonaniu zlecenia po odbiorze poszczególnych zleconych zakresów prac na podstawie protokołu odbioru i kosztorysu powykonawczego.</w:t>
      </w:r>
    </w:p>
    <w:p w14:paraId="6A2C6389" w14:textId="77777777" w:rsidR="00E64648" w:rsidRPr="003A3CB6" w:rsidRDefault="00E64648">
      <w:pPr>
        <w:pStyle w:val="Akapitzlist"/>
        <w:numPr>
          <w:ilvl w:val="6"/>
          <w:numId w:val="22"/>
        </w:numPr>
        <w:spacing w:line="276" w:lineRule="auto"/>
        <w:ind w:left="426" w:hanging="426"/>
        <w:jc w:val="both"/>
        <w:rPr>
          <w:rFonts w:asciiTheme="minorHAnsi" w:hAnsiTheme="minorHAnsi" w:cstheme="minorHAnsi"/>
        </w:rPr>
      </w:pPr>
      <w:r w:rsidRPr="003A3CB6">
        <w:rPr>
          <w:rFonts w:asciiTheme="minorHAnsi" w:hAnsiTheme="minorHAnsi" w:cstheme="minorHAnsi"/>
        </w:rPr>
        <w:t>Cenę należy podać w PLN (w złotych polskich) do dwóch miejsc po przecinku (zasada zaokrąglenia – poniżej 5 należy końcówkę pominąć, powyżej i równe 5 należy zaokrąglić w górę). Zamawiający nie dopuszcza podania w ofercie ceny w walucie obcej.</w:t>
      </w:r>
    </w:p>
    <w:p w14:paraId="43F3644C" w14:textId="77777777" w:rsidR="00E64648" w:rsidRPr="006C1497" w:rsidRDefault="00E64648">
      <w:pPr>
        <w:pStyle w:val="Akapitzlist"/>
        <w:numPr>
          <w:ilvl w:val="6"/>
          <w:numId w:val="22"/>
        </w:numPr>
        <w:spacing w:line="276" w:lineRule="auto"/>
        <w:ind w:left="426" w:hanging="426"/>
        <w:jc w:val="both"/>
        <w:rPr>
          <w:rFonts w:asciiTheme="minorHAnsi" w:hAnsiTheme="minorHAnsi" w:cstheme="minorHAnsi"/>
        </w:rPr>
      </w:pPr>
      <w:r w:rsidRPr="006C1497">
        <w:rPr>
          <w:rFonts w:asciiTheme="minorHAnsi" w:hAnsiTheme="minorHAnsi" w:cstheme="minorHAnsi"/>
        </w:rPr>
        <w:t>Cena może być tylko jedna za oferowany przedmiot zamówienia, nie dopuszcza się wariantowości cen.</w:t>
      </w:r>
    </w:p>
    <w:p w14:paraId="6B5B962B" w14:textId="77777777" w:rsidR="00E64648" w:rsidRPr="006C1497" w:rsidRDefault="00E64648">
      <w:pPr>
        <w:pStyle w:val="Akapitzlist"/>
        <w:numPr>
          <w:ilvl w:val="6"/>
          <w:numId w:val="22"/>
        </w:numPr>
        <w:spacing w:line="276" w:lineRule="auto"/>
        <w:ind w:left="426" w:hanging="426"/>
        <w:jc w:val="both"/>
        <w:rPr>
          <w:rFonts w:asciiTheme="minorHAnsi" w:hAnsiTheme="minorHAnsi" w:cstheme="minorHAnsi"/>
        </w:rPr>
      </w:pPr>
      <w:r w:rsidRPr="006C1497">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t>
      </w:r>
      <w:r w:rsidRPr="006C1497">
        <w:rPr>
          <w:rFonts w:asciiTheme="minorHAnsi" w:hAnsiTheme="minorHAnsi" w:cstheme="minorHAnsi"/>
        </w:rPr>
        <w:lastRenderedPageBreak/>
        <w:t>wynikające z okoliczności, których nie można było przewidzieć w chwili zawierania umowy.</w:t>
      </w:r>
    </w:p>
    <w:p w14:paraId="339CD24E" w14:textId="77777777" w:rsidR="00E64648" w:rsidRPr="006C1497" w:rsidRDefault="00E64648">
      <w:pPr>
        <w:pStyle w:val="Akapitzlist"/>
        <w:numPr>
          <w:ilvl w:val="6"/>
          <w:numId w:val="22"/>
        </w:numPr>
        <w:spacing w:line="276" w:lineRule="auto"/>
        <w:ind w:left="426" w:hanging="426"/>
        <w:jc w:val="both"/>
        <w:rPr>
          <w:rFonts w:asciiTheme="minorHAnsi" w:hAnsiTheme="minorHAnsi" w:cstheme="minorHAnsi"/>
        </w:rPr>
      </w:pPr>
      <w:bookmarkStart w:id="12" w:name="_Hlk127801595"/>
      <w:r w:rsidRPr="006C1497">
        <w:rPr>
          <w:rFonts w:asciiTheme="minorHAnsi" w:hAnsiTheme="minorHAnsi" w:cstheme="minorHAnsi"/>
        </w:rPr>
        <w:t>Rozliczenia pomiędzy Zamawiającym a Wykonawcą w poszczególnych częściach zamówienia zostaną dokonane za faktycznie zrealizowane prace w sposób określony umową zgodnie z ceną podaną w Formularzu Ofertowym przez Wykonawcę</w:t>
      </w:r>
      <w:bookmarkEnd w:id="12"/>
      <w:r w:rsidRPr="006C1497">
        <w:rPr>
          <w:rFonts w:asciiTheme="minorHAnsi" w:hAnsiTheme="minorHAnsi" w:cstheme="minorHAnsi"/>
        </w:rPr>
        <w:t>.</w:t>
      </w:r>
    </w:p>
    <w:p w14:paraId="223CB65B" w14:textId="77777777" w:rsidR="00E64648" w:rsidRPr="006C1497" w:rsidRDefault="00E64648">
      <w:pPr>
        <w:pStyle w:val="Akapitzlist"/>
        <w:numPr>
          <w:ilvl w:val="6"/>
          <w:numId w:val="22"/>
        </w:numPr>
        <w:spacing w:line="276" w:lineRule="auto"/>
        <w:ind w:left="426" w:hanging="426"/>
        <w:jc w:val="both"/>
        <w:rPr>
          <w:rFonts w:asciiTheme="minorHAnsi" w:hAnsiTheme="minorHAnsi" w:cstheme="minorHAnsi"/>
        </w:rPr>
      </w:pPr>
      <w:r w:rsidRPr="006C1497">
        <w:rPr>
          <w:rFonts w:asciiTheme="minorHAnsi" w:hAnsiTheme="minorHAnsi" w:cstheme="minorHAnsi"/>
        </w:rPr>
        <w:t>Zaoferowana przez Wykonawcę cena oferty służy jedynie do celów porównawczych do wyboru najkorzystniejszej oferty przy wskazanej szacunkowej ilości robót budowlanych.</w:t>
      </w:r>
    </w:p>
    <w:p w14:paraId="0E2C877F" w14:textId="77777777" w:rsidR="00E64648" w:rsidRPr="006C1497" w:rsidRDefault="00E64648">
      <w:pPr>
        <w:pStyle w:val="Akapitzlist"/>
        <w:numPr>
          <w:ilvl w:val="6"/>
          <w:numId w:val="22"/>
        </w:numPr>
        <w:spacing w:line="276" w:lineRule="auto"/>
        <w:ind w:left="426" w:hanging="426"/>
        <w:jc w:val="both"/>
        <w:rPr>
          <w:rFonts w:asciiTheme="minorHAnsi" w:hAnsiTheme="minorHAnsi" w:cstheme="minorHAnsi"/>
        </w:rPr>
      </w:pPr>
      <w:r w:rsidRPr="006C1497">
        <w:rPr>
          <w:rFonts w:asciiTheme="minorHAnsi" w:hAnsiTheme="minorHAnsi" w:cstheme="minorHAnsi"/>
        </w:rPr>
        <w:t>Wykonawcy ponoszą wszelkie koszty związane z przygotowaniem i złożeniem oferty.</w:t>
      </w:r>
    </w:p>
    <w:p w14:paraId="5D56BCB8" w14:textId="77777777" w:rsidR="00E64648" w:rsidRPr="006C1497" w:rsidRDefault="00E64648">
      <w:pPr>
        <w:pStyle w:val="Akapitzlist"/>
        <w:numPr>
          <w:ilvl w:val="6"/>
          <w:numId w:val="22"/>
        </w:numPr>
        <w:spacing w:line="276" w:lineRule="auto"/>
        <w:ind w:left="426" w:hanging="426"/>
        <w:jc w:val="both"/>
        <w:rPr>
          <w:rFonts w:asciiTheme="minorHAnsi" w:hAnsiTheme="minorHAnsi" w:cstheme="minorHAnsi"/>
        </w:rPr>
      </w:pPr>
      <w:r w:rsidRPr="006C1497">
        <w:rPr>
          <w:rFonts w:asciiTheme="minorHAnsi" w:hAnsiTheme="minorHAnsi" w:cstheme="minorHAnsi"/>
        </w:rPr>
        <w:t>Przy obliczaniu ceny Wykonawca jest zobowiązany do przyjęcia stawki podatku VAT właściwego dla przedmiotu zamówienia wg stanu prawnego na dzień składania ofert.</w:t>
      </w:r>
    </w:p>
    <w:p w14:paraId="6392D7C7" w14:textId="77777777" w:rsidR="00E64648" w:rsidRPr="006C1497" w:rsidRDefault="00E64648">
      <w:pPr>
        <w:pStyle w:val="Akapitzlist"/>
        <w:numPr>
          <w:ilvl w:val="6"/>
          <w:numId w:val="22"/>
        </w:numPr>
        <w:spacing w:line="276" w:lineRule="auto"/>
        <w:ind w:left="425" w:hanging="425"/>
        <w:jc w:val="both"/>
        <w:rPr>
          <w:rFonts w:asciiTheme="minorHAnsi" w:hAnsiTheme="minorHAnsi" w:cstheme="minorHAnsi"/>
        </w:rPr>
      </w:pPr>
      <w:r w:rsidRPr="006C1497">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C1497">
        <w:rPr>
          <w:rFonts w:asciiTheme="minorHAnsi" w:hAnsiTheme="minorHAnsi" w:cstheme="minorHAnsi"/>
        </w:rPr>
        <w:t>t.j</w:t>
      </w:r>
      <w:proofErr w:type="spellEnd"/>
      <w:r w:rsidRPr="006C1497">
        <w:rPr>
          <w:rFonts w:asciiTheme="minorHAnsi" w:hAnsiTheme="minorHAnsi" w:cstheme="minorHAnsi"/>
        </w:rPr>
        <w:t>. Dz. U. 2020 poz. 106).</w:t>
      </w:r>
    </w:p>
    <w:p w14:paraId="136CCD94" w14:textId="77777777" w:rsidR="00E64648" w:rsidRPr="006C1497" w:rsidRDefault="00E64648">
      <w:pPr>
        <w:pStyle w:val="Akapitzlist"/>
        <w:numPr>
          <w:ilvl w:val="6"/>
          <w:numId w:val="22"/>
        </w:numPr>
        <w:spacing w:line="276" w:lineRule="auto"/>
        <w:ind w:left="425" w:hanging="425"/>
        <w:jc w:val="both"/>
        <w:rPr>
          <w:rFonts w:asciiTheme="minorHAnsi" w:hAnsiTheme="minorHAnsi" w:cstheme="minorHAnsi"/>
        </w:rPr>
      </w:pPr>
      <w:r w:rsidRPr="006C1497">
        <w:rPr>
          <w:rFonts w:asciiTheme="minorHAnsi" w:hAnsiTheme="minorHAnsi" w:cstheme="minorHAnsi"/>
        </w:rPr>
        <w:t>Cena ofertowa nie podlega waloryzacji i zmianom do końca realizacji przedmiotu zamówienia z zastrzeżeniem zmian przewidzianych w projekcie umowy.</w:t>
      </w:r>
    </w:p>
    <w:p w14:paraId="501769E7" w14:textId="77777777" w:rsidR="00E64648" w:rsidRPr="006C1497" w:rsidRDefault="00E64648">
      <w:pPr>
        <w:pStyle w:val="Akapitzlist"/>
        <w:numPr>
          <w:ilvl w:val="6"/>
          <w:numId w:val="22"/>
        </w:numPr>
        <w:spacing w:line="276" w:lineRule="auto"/>
        <w:ind w:left="425" w:hanging="425"/>
        <w:jc w:val="both"/>
        <w:rPr>
          <w:rFonts w:asciiTheme="minorHAnsi" w:hAnsiTheme="minorHAnsi" w:cstheme="minorHAnsi"/>
        </w:rPr>
      </w:pPr>
      <w:r w:rsidRPr="006C1497">
        <w:rPr>
          <w:rFonts w:asciiTheme="minorHAnsi" w:hAnsiTheme="minorHAnsi" w:cstheme="minorHAnsi"/>
        </w:rPr>
        <w:t xml:space="preserve">Zgodnie z art. 225 ustawy </w:t>
      </w:r>
      <w:proofErr w:type="spellStart"/>
      <w:r w:rsidRPr="006C1497">
        <w:rPr>
          <w:rFonts w:asciiTheme="minorHAnsi" w:hAnsiTheme="minorHAnsi" w:cstheme="minorHAnsi"/>
        </w:rPr>
        <w:t>Pzp</w:t>
      </w:r>
      <w:proofErr w:type="spellEnd"/>
      <w:r w:rsidRPr="006C1497">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D46932B" w14:textId="77777777" w:rsidR="00E64648" w:rsidRPr="00743230" w:rsidRDefault="00E64648">
      <w:pPr>
        <w:pStyle w:val="Akapitzlist"/>
        <w:numPr>
          <w:ilvl w:val="1"/>
          <w:numId w:val="12"/>
        </w:numPr>
        <w:spacing w:line="276" w:lineRule="auto"/>
        <w:ind w:left="851"/>
        <w:jc w:val="both"/>
        <w:rPr>
          <w:rFonts w:asciiTheme="minorHAnsi" w:hAnsiTheme="minorHAnsi" w:cstheme="minorHAnsi"/>
        </w:rPr>
      </w:pPr>
      <w:r w:rsidRPr="00743230">
        <w:rPr>
          <w:rFonts w:asciiTheme="minorHAnsi" w:hAnsiTheme="minorHAnsi" w:cstheme="minorHAnsi"/>
        </w:rPr>
        <w:t>poinformowania Zamawiającego, że wybór jego oferty będzie prowadził do powstania u Zamawiającego obowiązku podatkowego;</w:t>
      </w:r>
    </w:p>
    <w:p w14:paraId="0788A0B5" w14:textId="77777777" w:rsidR="00E64648" w:rsidRPr="006C1497" w:rsidRDefault="00E64648">
      <w:pPr>
        <w:pStyle w:val="Akapitzlist"/>
        <w:numPr>
          <w:ilvl w:val="1"/>
          <w:numId w:val="12"/>
        </w:numPr>
        <w:spacing w:line="276" w:lineRule="auto"/>
        <w:ind w:left="851" w:hanging="425"/>
        <w:jc w:val="both"/>
        <w:rPr>
          <w:rFonts w:asciiTheme="minorHAnsi" w:hAnsiTheme="minorHAnsi" w:cstheme="minorHAnsi"/>
        </w:rPr>
      </w:pPr>
      <w:r w:rsidRPr="006C1497">
        <w:rPr>
          <w:rFonts w:asciiTheme="minorHAnsi" w:hAnsiTheme="minorHAnsi" w:cstheme="minorHAnsi"/>
        </w:rPr>
        <w:t>wskazania nazwy (rodzaju) towaru lub usługi, których dostawa lub świadczenie będą prowadziły do powstania obowiązku podatkowego;</w:t>
      </w:r>
    </w:p>
    <w:p w14:paraId="1F89E931" w14:textId="77777777" w:rsidR="00E64648" w:rsidRPr="006C1497" w:rsidRDefault="00E64648">
      <w:pPr>
        <w:pStyle w:val="Akapitzlist"/>
        <w:numPr>
          <w:ilvl w:val="1"/>
          <w:numId w:val="12"/>
        </w:numPr>
        <w:spacing w:line="276" w:lineRule="auto"/>
        <w:ind w:left="851" w:hanging="425"/>
        <w:jc w:val="both"/>
        <w:rPr>
          <w:rFonts w:asciiTheme="minorHAnsi" w:hAnsiTheme="minorHAnsi" w:cstheme="minorHAnsi"/>
        </w:rPr>
      </w:pPr>
      <w:r w:rsidRPr="006C1497">
        <w:rPr>
          <w:rFonts w:asciiTheme="minorHAnsi" w:hAnsiTheme="minorHAnsi" w:cstheme="minorHAnsi"/>
        </w:rPr>
        <w:t>wskazania wartości towaru lub usługi objętego obowiązkiem podatkowym Zamawiającego, bez kwoty podatku;</w:t>
      </w:r>
    </w:p>
    <w:p w14:paraId="08C3C170" w14:textId="77777777" w:rsidR="00E64648" w:rsidRPr="006C1497" w:rsidRDefault="00E64648">
      <w:pPr>
        <w:pStyle w:val="Akapitzlist"/>
        <w:numPr>
          <w:ilvl w:val="1"/>
          <w:numId w:val="12"/>
        </w:numPr>
        <w:spacing w:line="276" w:lineRule="auto"/>
        <w:ind w:left="851" w:hanging="425"/>
        <w:jc w:val="both"/>
        <w:rPr>
          <w:rFonts w:asciiTheme="minorHAnsi" w:hAnsiTheme="minorHAnsi" w:cstheme="minorHAnsi"/>
        </w:rPr>
      </w:pPr>
      <w:r w:rsidRPr="006C1497">
        <w:rPr>
          <w:rFonts w:asciiTheme="minorHAnsi" w:hAnsiTheme="minorHAnsi" w:cstheme="minorHAnsi"/>
        </w:rPr>
        <w:t>wskazania stawki podatku od towarów i usług, która zgodnie z wiedzą Wykonawcy, będzie miała zastosowanie.</w:t>
      </w:r>
    </w:p>
    <w:p w14:paraId="58E0A7D9" w14:textId="77777777" w:rsidR="00E64648" w:rsidRPr="00743230" w:rsidRDefault="00E64648">
      <w:pPr>
        <w:pStyle w:val="Akapitzlist"/>
        <w:numPr>
          <w:ilvl w:val="0"/>
          <w:numId w:val="12"/>
        </w:numPr>
        <w:spacing w:after="240" w:line="276" w:lineRule="auto"/>
        <w:ind w:left="426"/>
        <w:jc w:val="both"/>
        <w:rPr>
          <w:rFonts w:asciiTheme="minorHAnsi" w:hAnsiTheme="minorHAnsi" w:cstheme="minorHAnsi"/>
        </w:rPr>
      </w:pPr>
      <w:r w:rsidRPr="00743230">
        <w:rPr>
          <w:rFonts w:asciiTheme="minorHAnsi" w:hAnsiTheme="minorHAnsi" w:cstheme="minorHAnsi"/>
        </w:rPr>
        <w:t xml:space="preserve">Informację w powyższym zakresie Wykonawca składa w Formularzu ofertowym stanowiącym </w:t>
      </w:r>
      <w:r w:rsidRPr="00743230">
        <w:rPr>
          <w:rFonts w:asciiTheme="minorHAnsi" w:hAnsiTheme="minorHAnsi" w:cstheme="minorHAnsi"/>
          <w:b/>
          <w:bCs/>
        </w:rPr>
        <w:t>załącznik nr 1 do SWZ.</w:t>
      </w:r>
      <w:r w:rsidRPr="00743230">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3"/>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55B06722"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w:t>
      </w:r>
      <w:r w:rsidR="009F7EA5">
        <w:rPr>
          <w:rFonts w:asciiTheme="minorHAnsi" w:hAnsiTheme="minorHAnsi" w:cstheme="minorHAnsi"/>
          <w:b/>
          <w:bCs/>
        </w:rPr>
        <w:t>2</w:t>
      </w:r>
      <w:r w:rsidRPr="00F76A5D">
        <w:rPr>
          <w:rFonts w:asciiTheme="minorHAnsi" w:hAnsiTheme="minorHAnsi" w:cstheme="minorHAnsi"/>
          <w:b/>
          <w:bCs/>
        </w:rPr>
        <w:t xml:space="preserve">0%= </w:t>
      </w:r>
      <w:r w:rsidR="009F7EA5">
        <w:rPr>
          <w:rFonts w:asciiTheme="minorHAnsi" w:hAnsiTheme="minorHAnsi" w:cstheme="minorHAnsi"/>
          <w:b/>
          <w:bCs/>
        </w:rPr>
        <w:t>2</w:t>
      </w:r>
      <w:r w:rsidRPr="00F76A5D">
        <w:rPr>
          <w:rFonts w:asciiTheme="minorHAnsi" w:hAnsiTheme="minorHAnsi" w:cstheme="minorHAnsi"/>
          <w:b/>
          <w:bCs/>
        </w:rPr>
        <w:t>0 pkt</w:t>
      </w:r>
    </w:p>
    <w:p w14:paraId="75DD604F" w14:textId="410E5B4B" w:rsidR="009F7EA5" w:rsidRDefault="009F7EA5"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Pr>
          <w:rFonts w:asciiTheme="minorHAnsi" w:hAnsiTheme="minorHAnsi" w:cstheme="minorHAnsi"/>
          <w:b/>
          <w:bCs/>
        </w:rPr>
        <w:t>Czas</w:t>
      </w:r>
      <w:r w:rsidR="004A3813">
        <w:rPr>
          <w:rFonts w:asciiTheme="minorHAnsi" w:hAnsiTheme="minorHAnsi" w:cstheme="minorHAnsi"/>
          <w:b/>
          <w:bCs/>
        </w:rPr>
        <w:t xml:space="preserve"> </w:t>
      </w:r>
      <w:r w:rsidR="004A3813" w:rsidRPr="004A3813">
        <w:rPr>
          <w:rFonts w:asciiTheme="minorHAnsi" w:hAnsiTheme="minorHAnsi" w:cstheme="minorHAnsi"/>
          <w:b/>
          <w:bCs/>
        </w:rPr>
        <w:t xml:space="preserve">wykonania poszczególnych zleceń jednostkowych </w:t>
      </w:r>
      <w:r w:rsidRPr="009F7EA5">
        <w:rPr>
          <w:rFonts w:asciiTheme="minorHAnsi" w:hAnsiTheme="minorHAnsi" w:cstheme="minorHAnsi"/>
          <w:b/>
          <w:bCs/>
        </w:rPr>
        <w:t>- 20%= 20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lastRenderedPageBreak/>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7F7EAB">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13341CB8" w:rsidR="002A4AF7" w:rsidRPr="002A4AF7" w:rsidRDefault="002A4AF7">
      <w:pPr>
        <w:pStyle w:val="Akapitzlist"/>
        <w:widowControl w:val="0"/>
        <w:numPr>
          <w:ilvl w:val="0"/>
          <w:numId w:val="34"/>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9F7EA5">
        <w:rPr>
          <w:rFonts w:asciiTheme="minorHAnsi" w:hAnsiTheme="minorHAnsi" w:cstheme="minorHAnsi"/>
        </w:rPr>
        <w:t>12</w:t>
      </w:r>
      <w:r w:rsidRPr="002A4AF7">
        <w:rPr>
          <w:rFonts w:asciiTheme="minorHAnsi" w:hAnsiTheme="minorHAnsi" w:cstheme="minorHAnsi"/>
        </w:rPr>
        <w:t xml:space="preserve"> miesięcy (warunek konieczny) – 0 p</w:t>
      </w:r>
      <w:r w:rsidR="006B3DBF">
        <w:rPr>
          <w:rFonts w:asciiTheme="minorHAnsi" w:hAnsiTheme="minorHAnsi" w:cstheme="minorHAnsi"/>
        </w:rPr>
        <w:t>kt</w:t>
      </w:r>
    </w:p>
    <w:p w14:paraId="4ECCF07C" w14:textId="7CF00005" w:rsidR="002A4AF7" w:rsidRDefault="002A4AF7">
      <w:pPr>
        <w:pStyle w:val="Akapitzlist"/>
        <w:widowControl w:val="0"/>
        <w:numPr>
          <w:ilvl w:val="0"/>
          <w:numId w:val="34"/>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w:t>
      </w:r>
      <w:r w:rsidR="009F7EA5">
        <w:rPr>
          <w:rFonts w:asciiTheme="minorHAnsi" w:hAnsiTheme="minorHAnsi" w:cstheme="minorHAnsi"/>
        </w:rPr>
        <w:t>3 miesiące</w:t>
      </w:r>
      <w:r w:rsidRPr="002A4AF7">
        <w:rPr>
          <w:rFonts w:asciiTheme="minorHAnsi" w:hAnsiTheme="minorHAnsi" w:cstheme="minorHAnsi"/>
        </w:rPr>
        <w:t xml:space="preserve">, tj. </w:t>
      </w:r>
      <w:r w:rsidR="009F7EA5">
        <w:rPr>
          <w:rFonts w:asciiTheme="minorHAnsi" w:hAnsiTheme="minorHAnsi" w:cstheme="minorHAnsi"/>
        </w:rPr>
        <w:t>15</w:t>
      </w:r>
      <w:r w:rsidRPr="002A4AF7">
        <w:rPr>
          <w:rFonts w:asciiTheme="minorHAnsi" w:hAnsiTheme="minorHAnsi" w:cstheme="minorHAnsi"/>
        </w:rPr>
        <w:t xml:space="preserve"> miesięcy gwarancji – </w:t>
      </w:r>
      <w:r w:rsidR="009F7EA5">
        <w:rPr>
          <w:rFonts w:asciiTheme="minorHAnsi" w:hAnsiTheme="minorHAnsi" w:cstheme="minorHAnsi"/>
        </w:rPr>
        <w:t>5</w:t>
      </w:r>
      <w:r w:rsidRPr="002A4AF7">
        <w:rPr>
          <w:rFonts w:asciiTheme="minorHAnsi" w:hAnsiTheme="minorHAnsi" w:cstheme="minorHAnsi"/>
        </w:rPr>
        <w:t xml:space="preserve"> p</w:t>
      </w:r>
      <w:r w:rsidR="00BB19B1">
        <w:rPr>
          <w:rFonts w:asciiTheme="minorHAnsi" w:hAnsiTheme="minorHAnsi" w:cstheme="minorHAnsi"/>
        </w:rPr>
        <w:t>kt</w:t>
      </w:r>
    </w:p>
    <w:p w14:paraId="577EF2F4" w14:textId="6B8131A1" w:rsidR="00CB59EE" w:rsidRPr="002A4AF7" w:rsidRDefault="00CB59EE">
      <w:pPr>
        <w:pStyle w:val="Akapitzlist"/>
        <w:widowControl w:val="0"/>
        <w:numPr>
          <w:ilvl w:val="0"/>
          <w:numId w:val="34"/>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w:t>
      </w:r>
      <w:r w:rsidR="009F7EA5">
        <w:rPr>
          <w:rFonts w:asciiTheme="minorHAnsi" w:hAnsiTheme="minorHAnsi" w:cstheme="minorHAnsi"/>
        </w:rPr>
        <w:t>6 miesięcy</w:t>
      </w:r>
      <w:r w:rsidRPr="00CB59EE">
        <w:rPr>
          <w:rFonts w:asciiTheme="minorHAnsi" w:hAnsiTheme="minorHAnsi" w:cstheme="minorHAnsi"/>
        </w:rPr>
        <w:t xml:space="preserve">, tj. </w:t>
      </w:r>
      <w:r w:rsidR="009F7EA5">
        <w:rPr>
          <w:rFonts w:asciiTheme="minorHAnsi" w:hAnsiTheme="minorHAnsi" w:cstheme="minorHAnsi"/>
        </w:rPr>
        <w:t>18</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sidR="009F7EA5">
        <w:rPr>
          <w:rFonts w:asciiTheme="minorHAnsi" w:hAnsiTheme="minorHAnsi" w:cstheme="minorHAnsi"/>
        </w:rPr>
        <w:t>1</w:t>
      </w:r>
      <w:r w:rsidRPr="00CB59EE">
        <w:rPr>
          <w:rFonts w:asciiTheme="minorHAnsi" w:hAnsiTheme="minorHAnsi" w:cstheme="minorHAnsi"/>
        </w:rPr>
        <w:t>0 p</w:t>
      </w:r>
      <w:r w:rsidR="00BB19B1">
        <w:rPr>
          <w:rFonts w:asciiTheme="minorHAnsi" w:hAnsiTheme="minorHAnsi" w:cstheme="minorHAnsi"/>
        </w:rPr>
        <w:t>kt</w:t>
      </w:r>
    </w:p>
    <w:p w14:paraId="6B078B7D" w14:textId="111FD1A3" w:rsidR="00CB59EE" w:rsidRPr="00CB59EE" w:rsidRDefault="00CB59EE">
      <w:pPr>
        <w:pStyle w:val="Akapitzlist"/>
        <w:numPr>
          <w:ilvl w:val="0"/>
          <w:numId w:val="34"/>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sidR="009F7EA5">
        <w:rPr>
          <w:rFonts w:asciiTheme="minorHAnsi" w:hAnsiTheme="minorHAnsi" w:cstheme="minorHAnsi"/>
        </w:rPr>
        <w:t>9 miesięcy</w:t>
      </w:r>
      <w:r w:rsidRPr="00CB59EE">
        <w:rPr>
          <w:rFonts w:asciiTheme="minorHAnsi" w:hAnsiTheme="minorHAnsi" w:cstheme="minorHAnsi"/>
        </w:rPr>
        <w:t>, tj.</w:t>
      </w:r>
      <w:r w:rsidR="009F7EA5">
        <w:rPr>
          <w:rFonts w:asciiTheme="minorHAnsi" w:hAnsiTheme="minorHAnsi" w:cstheme="minorHAnsi"/>
        </w:rPr>
        <w:t>21</w:t>
      </w:r>
      <w:r w:rsidRPr="00CB59EE">
        <w:rPr>
          <w:rFonts w:asciiTheme="minorHAnsi" w:hAnsiTheme="minorHAnsi" w:cstheme="minorHAnsi"/>
        </w:rPr>
        <w:t xml:space="preserve"> miesi</w:t>
      </w:r>
      <w:r w:rsidR="009F7EA5">
        <w:rPr>
          <w:rFonts w:asciiTheme="minorHAnsi" w:hAnsiTheme="minorHAnsi" w:cstheme="minorHAnsi"/>
        </w:rPr>
        <w:t>ęcy</w:t>
      </w:r>
      <w:r w:rsidRPr="00CB59EE">
        <w:rPr>
          <w:rFonts w:asciiTheme="minorHAnsi" w:hAnsiTheme="minorHAnsi" w:cstheme="minorHAnsi"/>
        </w:rPr>
        <w:t xml:space="preserve"> gwarancji – </w:t>
      </w:r>
      <w:r w:rsidR="009F7EA5">
        <w:rPr>
          <w:rFonts w:asciiTheme="minorHAnsi" w:hAnsiTheme="minorHAnsi" w:cstheme="minorHAnsi"/>
        </w:rPr>
        <w:t>15</w:t>
      </w:r>
      <w:r w:rsidRPr="00CB59EE">
        <w:rPr>
          <w:rFonts w:asciiTheme="minorHAnsi" w:hAnsiTheme="minorHAnsi" w:cstheme="minorHAnsi"/>
        </w:rPr>
        <w:t xml:space="preserve"> </w:t>
      </w:r>
      <w:r>
        <w:rPr>
          <w:rFonts w:asciiTheme="minorHAnsi" w:hAnsiTheme="minorHAnsi" w:cstheme="minorHAnsi"/>
        </w:rPr>
        <w:t>p</w:t>
      </w:r>
      <w:r w:rsidR="00BB19B1">
        <w:rPr>
          <w:rFonts w:asciiTheme="minorHAnsi" w:hAnsiTheme="minorHAnsi" w:cstheme="minorHAnsi"/>
        </w:rPr>
        <w:t>kt</w:t>
      </w:r>
    </w:p>
    <w:p w14:paraId="26EA1766" w14:textId="419514DB" w:rsidR="009050FB" w:rsidRPr="009050FB" w:rsidRDefault="009050FB">
      <w:pPr>
        <w:pStyle w:val="Akapitzlist"/>
        <w:numPr>
          <w:ilvl w:val="0"/>
          <w:numId w:val="34"/>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sidR="009F7EA5">
        <w:rPr>
          <w:rFonts w:asciiTheme="minorHAnsi" w:hAnsiTheme="minorHAnsi" w:cstheme="minorHAnsi"/>
        </w:rPr>
        <w:t>12 miesięcy</w:t>
      </w:r>
      <w:r w:rsidRPr="009050FB">
        <w:rPr>
          <w:rFonts w:asciiTheme="minorHAnsi" w:hAnsiTheme="minorHAnsi" w:cstheme="minorHAnsi"/>
        </w:rPr>
        <w:t xml:space="preserve">, tj. </w:t>
      </w:r>
      <w:r w:rsidR="009F7EA5">
        <w:rPr>
          <w:rFonts w:asciiTheme="minorHAnsi" w:hAnsiTheme="minorHAnsi" w:cstheme="minorHAnsi"/>
        </w:rPr>
        <w:t>2</w:t>
      </w:r>
      <w:r>
        <w:rPr>
          <w:rFonts w:asciiTheme="minorHAnsi" w:hAnsiTheme="minorHAnsi" w:cstheme="minorHAnsi"/>
        </w:rPr>
        <w:t>4</w:t>
      </w:r>
      <w:r w:rsidRPr="009050FB">
        <w:rPr>
          <w:rFonts w:asciiTheme="minorHAnsi" w:hAnsiTheme="minorHAnsi" w:cstheme="minorHAnsi"/>
        </w:rPr>
        <w:t xml:space="preserve"> miesiące gwarancji – </w:t>
      </w:r>
      <w:r w:rsidR="009F7EA5">
        <w:rPr>
          <w:rFonts w:asciiTheme="minorHAnsi" w:hAnsiTheme="minorHAnsi" w:cstheme="minorHAnsi"/>
        </w:rPr>
        <w:t>2</w:t>
      </w:r>
      <w:r w:rsidRPr="009050FB">
        <w:rPr>
          <w:rFonts w:asciiTheme="minorHAnsi" w:hAnsiTheme="minorHAnsi" w:cstheme="minorHAnsi"/>
        </w:rPr>
        <w:t xml:space="preserve">0 </w:t>
      </w:r>
      <w:r w:rsidR="00BB19B1">
        <w:rPr>
          <w:rFonts w:asciiTheme="minorHAnsi" w:hAnsiTheme="minorHAnsi" w:cstheme="minorHAnsi"/>
        </w:rPr>
        <w:t>pkt</w:t>
      </w:r>
    </w:p>
    <w:p w14:paraId="5B3FE50F" w14:textId="762A890A"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sidR="006B3DBF">
        <w:rPr>
          <w:rFonts w:asciiTheme="minorHAnsi" w:hAnsiTheme="minorHAnsi" w:cstheme="minorHAnsi"/>
        </w:rPr>
        <w:t>12</w:t>
      </w:r>
      <w:r>
        <w:rPr>
          <w:rFonts w:asciiTheme="minorHAnsi" w:hAnsiTheme="minorHAnsi" w:cstheme="minorHAnsi"/>
        </w:rPr>
        <w:t xml:space="preserve">, </w:t>
      </w:r>
      <w:r w:rsidR="006B3DBF">
        <w:rPr>
          <w:rFonts w:asciiTheme="minorHAnsi" w:hAnsiTheme="minorHAnsi" w:cstheme="minorHAnsi"/>
        </w:rPr>
        <w:t>15</w:t>
      </w:r>
      <w:r>
        <w:rPr>
          <w:rFonts w:asciiTheme="minorHAnsi" w:hAnsiTheme="minorHAnsi" w:cstheme="minorHAnsi"/>
        </w:rPr>
        <w:t>,</w:t>
      </w:r>
      <w:r w:rsidR="0003571D">
        <w:rPr>
          <w:rFonts w:asciiTheme="minorHAnsi" w:hAnsiTheme="minorHAnsi" w:cstheme="minorHAnsi"/>
        </w:rPr>
        <w:t xml:space="preserve"> </w:t>
      </w:r>
      <w:r w:rsidR="006B3DBF">
        <w:rPr>
          <w:rFonts w:asciiTheme="minorHAnsi" w:hAnsiTheme="minorHAnsi" w:cstheme="minorHAnsi"/>
        </w:rPr>
        <w:t>18</w:t>
      </w:r>
      <w:r w:rsidR="009050FB">
        <w:rPr>
          <w:rFonts w:asciiTheme="minorHAnsi" w:hAnsiTheme="minorHAnsi" w:cstheme="minorHAnsi"/>
        </w:rPr>
        <w:t xml:space="preserve">, </w:t>
      </w:r>
      <w:r w:rsidR="006B3DBF">
        <w:rPr>
          <w:rFonts w:asciiTheme="minorHAnsi" w:hAnsiTheme="minorHAnsi" w:cstheme="minorHAnsi"/>
        </w:rPr>
        <w:t>21</w:t>
      </w:r>
      <w:r w:rsidR="009050FB">
        <w:rPr>
          <w:rFonts w:asciiTheme="minorHAnsi" w:hAnsiTheme="minorHAnsi" w:cstheme="minorHAnsi"/>
        </w:rPr>
        <w:t xml:space="preserve"> </w:t>
      </w:r>
      <w:r w:rsidRPr="00F76A5D">
        <w:rPr>
          <w:rFonts w:asciiTheme="minorHAnsi" w:hAnsiTheme="minorHAnsi" w:cstheme="minorHAnsi"/>
        </w:rPr>
        <w:t xml:space="preserve">lub </w:t>
      </w:r>
      <w:r w:rsidR="006B3DBF">
        <w:rPr>
          <w:rFonts w:asciiTheme="minorHAnsi" w:hAnsiTheme="minorHAnsi" w:cstheme="minorHAnsi"/>
        </w:rPr>
        <w:t>2</w:t>
      </w:r>
      <w:r w:rsidR="009050FB">
        <w:rPr>
          <w:rFonts w:asciiTheme="minorHAnsi" w:hAnsiTheme="minorHAnsi" w:cstheme="minorHAnsi"/>
        </w:rPr>
        <w:t>4.</w:t>
      </w:r>
    </w:p>
    <w:p w14:paraId="3D4359A6" w14:textId="7BB94226" w:rsidR="002A4AF7" w:rsidRPr="00F76A5D" w:rsidRDefault="002A4AF7" w:rsidP="007F7EAB">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6B3DBF">
        <w:rPr>
          <w:rFonts w:asciiTheme="minorHAnsi" w:hAnsiTheme="minorHAnsi" w:cstheme="minorHAnsi"/>
        </w:rPr>
        <w:t>12</w:t>
      </w:r>
      <w:r w:rsidRPr="00F76A5D">
        <w:rPr>
          <w:rFonts w:asciiTheme="minorHAnsi" w:hAnsiTheme="minorHAnsi" w:cstheme="minorHAnsi"/>
        </w:rPr>
        <w:t xml:space="preserve"> miesięcy, z kolei wpisanie okresu gwarancji dłuższego niż </w:t>
      </w:r>
      <w:r w:rsidR="006B3DBF">
        <w:rPr>
          <w:rFonts w:asciiTheme="minorHAnsi" w:hAnsiTheme="minorHAnsi" w:cstheme="minorHAnsi"/>
        </w:rPr>
        <w:t>2</w:t>
      </w:r>
      <w:r w:rsidR="009050FB">
        <w:rPr>
          <w:rFonts w:asciiTheme="minorHAnsi" w:hAnsiTheme="minorHAnsi" w:cstheme="minorHAnsi"/>
        </w:rPr>
        <w:t>4</w:t>
      </w:r>
      <w:r w:rsidRPr="00F76A5D">
        <w:rPr>
          <w:rFonts w:asciiTheme="minorHAnsi" w:hAnsiTheme="minorHAnsi" w:cstheme="minorHAnsi"/>
        </w:rPr>
        <w:t xml:space="preserve"> miesi</w:t>
      </w:r>
      <w:r w:rsidR="006B3DBF">
        <w:rPr>
          <w:rFonts w:asciiTheme="minorHAnsi" w:hAnsiTheme="minorHAnsi" w:cstheme="minorHAnsi"/>
        </w:rPr>
        <w:t>ące</w:t>
      </w:r>
      <w:r w:rsidRPr="00F76A5D">
        <w:rPr>
          <w:rFonts w:asciiTheme="minorHAnsi" w:hAnsiTheme="minorHAnsi" w:cstheme="minorHAnsi"/>
        </w:rPr>
        <w:t xml:space="preserve"> spowoduje uznanie, że udzielono gwarancji na okres dłuższy, ale punktacja przyznana zostanie jak dla gwarancji na okres </w:t>
      </w:r>
      <w:r w:rsidR="006B3DBF">
        <w:rPr>
          <w:rFonts w:asciiTheme="minorHAnsi" w:hAnsiTheme="minorHAnsi" w:cstheme="minorHAnsi"/>
        </w:rPr>
        <w:t>24</w:t>
      </w:r>
      <w:r w:rsidRPr="00F76A5D">
        <w:rPr>
          <w:rFonts w:asciiTheme="minorHAnsi" w:hAnsiTheme="minorHAnsi" w:cstheme="minorHAnsi"/>
        </w:rPr>
        <w:t xml:space="preserve"> miesięcy. </w:t>
      </w:r>
    </w:p>
    <w:p w14:paraId="5BD3100B" w14:textId="67BE08F3" w:rsidR="002A4AF7" w:rsidRPr="001F73B4" w:rsidRDefault="002A4AF7" w:rsidP="007F7EAB">
      <w:pPr>
        <w:widowControl w:val="0"/>
        <w:tabs>
          <w:tab w:val="left" w:pos="284"/>
        </w:tabs>
        <w:autoSpaceDE w:val="0"/>
        <w:autoSpaceDN w:val="0"/>
        <w:adjustRightInd w:val="0"/>
        <w:spacing w:before="120" w:after="120" w:line="269" w:lineRule="auto"/>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6B3DBF">
        <w:rPr>
          <w:rFonts w:asciiTheme="minorHAnsi" w:hAnsiTheme="minorHAnsi" w:cstheme="minorHAnsi"/>
        </w:rPr>
        <w:t>12</w:t>
      </w:r>
      <w:r w:rsidRPr="00F76A5D">
        <w:rPr>
          <w:rFonts w:asciiTheme="minorHAnsi" w:hAnsiTheme="minorHAnsi" w:cstheme="minorHAnsi"/>
        </w:rPr>
        <w:t xml:space="preserve"> miesię</w:t>
      </w:r>
      <w:r w:rsidR="006B3DBF">
        <w:rPr>
          <w:rFonts w:asciiTheme="minorHAnsi" w:hAnsiTheme="minorHAnsi" w:cstheme="minorHAnsi"/>
        </w:rPr>
        <w:t>cy</w:t>
      </w:r>
      <w:r w:rsidRPr="00F76A5D">
        <w:rPr>
          <w:rFonts w:asciiTheme="minorHAnsi" w:hAnsiTheme="minorHAnsi" w:cstheme="minorHAnsi"/>
        </w:rPr>
        <w:t xml:space="preserve"> będzie skutkowało odrzuceniem oferty jako niezgodnej z SWZ.</w:t>
      </w:r>
    </w:p>
    <w:p w14:paraId="4B1B4E90" w14:textId="3C845C91" w:rsidR="002A4AF7" w:rsidRDefault="002A4AF7" w:rsidP="007F7EAB">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6B3DBF">
        <w:rPr>
          <w:rFonts w:asciiTheme="minorHAnsi" w:hAnsiTheme="minorHAnsi" w:cstheme="minorHAnsi"/>
        </w:rPr>
        <w:t>12</w:t>
      </w:r>
      <w:r w:rsidRPr="00F76A5D">
        <w:rPr>
          <w:rFonts w:asciiTheme="minorHAnsi" w:hAnsiTheme="minorHAnsi" w:cstheme="minorHAnsi"/>
        </w:rPr>
        <w:t xml:space="preserve"> a </w:t>
      </w:r>
      <w:r w:rsidR="006B3DBF">
        <w:rPr>
          <w:rFonts w:asciiTheme="minorHAnsi" w:hAnsiTheme="minorHAnsi" w:cstheme="minorHAnsi"/>
        </w:rPr>
        <w:t>2</w:t>
      </w:r>
      <w:r w:rsidR="009050FB">
        <w:rPr>
          <w:rFonts w:asciiTheme="minorHAnsi" w:hAnsiTheme="minorHAnsi" w:cstheme="minorHAnsi"/>
        </w:rPr>
        <w:t>4</w:t>
      </w:r>
      <w:r w:rsidRPr="00F76A5D">
        <w:rPr>
          <w:rFonts w:asciiTheme="minorHAnsi" w:hAnsiTheme="minorHAnsi" w:cstheme="minorHAnsi"/>
        </w:rPr>
        <w:t xml:space="preserve"> miesi</w:t>
      </w:r>
      <w:r w:rsidR="006B3DBF">
        <w:rPr>
          <w:rFonts w:asciiTheme="minorHAnsi" w:hAnsiTheme="minorHAnsi" w:cstheme="minorHAnsi"/>
        </w:rPr>
        <w:t>ące</w:t>
      </w:r>
      <w:r w:rsidRPr="00F76A5D">
        <w:rPr>
          <w:rFonts w:asciiTheme="minorHAnsi" w:hAnsiTheme="minorHAnsi" w:cstheme="minorHAnsi"/>
        </w:rPr>
        <w:t xml:space="preserve">, ale innego niż </w:t>
      </w:r>
      <w:r w:rsidR="006B3DBF">
        <w:rPr>
          <w:rFonts w:asciiTheme="minorHAnsi" w:hAnsiTheme="minorHAnsi" w:cstheme="minorHAnsi"/>
        </w:rPr>
        <w:t>12</w:t>
      </w:r>
      <w:r w:rsidRPr="00F76A5D">
        <w:rPr>
          <w:rFonts w:asciiTheme="minorHAnsi" w:hAnsiTheme="minorHAnsi" w:cstheme="minorHAnsi"/>
        </w:rPr>
        <w:t xml:space="preserve">, </w:t>
      </w:r>
      <w:r w:rsidR="006B3DBF">
        <w:rPr>
          <w:rFonts w:asciiTheme="minorHAnsi" w:hAnsiTheme="minorHAnsi" w:cstheme="minorHAnsi"/>
        </w:rPr>
        <w:t>15</w:t>
      </w:r>
      <w:r w:rsidR="009050FB">
        <w:rPr>
          <w:rFonts w:asciiTheme="minorHAnsi" w:hAnsiTheme="minorHAnsi" w:cstheme="minorHAnsi"/>
        </w:rPr>
        <w:t xml:space="preserve">, </w:t>
      </w:r>
      <w:r w:rsidR="006B3DBF">
        <w:rPr>
          <w:rFonts w:asciiTheme="minorHAnsi" w:hAnsiTheme="minorHAnsi" w:cstheme="minorHAnsi"/>
        </w:rPr>
        <w:t>18</w:t>
      </w:r>
      <w:r w:rsidR="009050FB">
        <w:rPr>
          <w:rFonts w:asciiTheme="minorHAnsi" w:hAnsiTheme="minorHAnsi" w:cstheme="minorHAnsi"/>
        </w:rPr>
        <w:t xml:space="preserve">, </w:t>
      </w:r>
      <w:r w:rsidR="006B3DBF">
        <w:rPr>
          <w:rFonts w:asciiTheme="minorHAnsi" w:hAnsiTheme="minorHAnsi" w:cstheme="minorHAnsi"/>
        </w:rPr>
        <w:t>21</w:t>
      </w:r>
      <w:r w:rsidR="009050FB">
        <w:rPr>
          <w:rFonts w:asciiTheme="minorHAnsi" w:hAnsiTheme="minorHAnsi" w:cstheme="minorHAnsi"/>
        </w:rPr>
        <w:t xml:space="preserve"> lub </w:t>
      </w:r>
      <w:r w:rsidR="006B3DBF">
        <w:rPr>
          <w:rFonts w:asciiTheme="minorHAnsi" w:hAnsiTheme="minorHAnsi" w:cstheme="minorHAnsi"/>
        </w:rPr>
        <w:t>2</w:t>
      </w:r>
      <w:r w:rsidR="009050FB">
        <w:rPr>
          <w:rFonts w:asciiTheme="minorHAnsi" w:hAnsiTheme="minorHAnsi" w:cstheme="minorHAnsi"/>
        </w:rPr>
        <w:t>4</w:t>
      </w:r>
      <w:r w:rsidRPr="00F76A5D">
        <w:rPr>
          <w:rFonts w:asciiTheme="minorHAnsi" w:hAnsiTheme="minorHAnsi" w:cstheme="minorHAnsi"/>
        </w:rPr>
        <w:t xml:space="preserve"> miesi</w:t>
      </w:r>
      <w:r w:rsidR="006B3DBF">
        <w:rPr>
          <w:rFonts w:asciiTheme="minorHAnsi" w:hAnsiTheme="minorHAnsi" w:cstheme="minorHAnsi"/>
        </w:rPr>
        <w:t>ące</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183A3C32" w14:textId="58306A05" w:rsidR="006B3DBF" w:rsidRPr="00F76A5D" w:rsidRDefault="006B3DBF" w:rsidP="007F7EAB">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 xml:space="preserve">Kryterium: </w:t>
      </w:r>
      <w:r w:rsidR="004A3813">
        <w:rPr>
          <w:rFonts w:asciiTheme="minorHAnsi" w:hAnsiTheme="minorHAnsi" w:cstheme="minorHAnsi"/>
          <w:b/>
        </w:rPr>
        <w:t>c</w:t>
      </w:r>
      <w:r w:rsidR="004A3813" w:rsidRPr="004A3813">
        <w:rPr>
          <w:rFonts w:asciiTheme="minorHAnsi" w:hAnsiTheme="minorHAnsi" w:cstheme="minorHAnsi"/>
          <w:b/>
        </w:rPr>
        <w:t>zas wykonania poszczególnych zleceń jednostkowych</w:t>
      </w:r>
    </w:p>
    <w:p w14:paraId="5DDD9216" w14:textId="7DA87619" w:rsidR="006B3DBF" w:rsidRDefault="006B3DBF" w:rsidP="006B3DBF">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6B3DBF">
        <w:rPr>
          <w:rFonts w:asciiTheme="minorHAnsi" w:hAnsiTheme="minorHAnsi" w:cstheme="minorHAnsi"/>
        </w:rPr>
        <w:t>Ocena oferty według kryterium „</w:t>
      </w:r>
      <w:r w:rsidR="004A3813">
        <w:rPr>
          <w:rFonts w:asciiTheme="minorHAnsi" w:hAnsiTheme="minorHAnsi" w:cstheme="minorHAnsi"/>
        </w:rPr>
        <w:t>c</w:t>
      </w:r>
      <w:r w:rsidR="004A3813" w:rsidRPr="004A3813">
        <w:rPr>
          <w:rFonts w:asciiTheme="minorHAnsi" w:hAnsiTheme="minorHAnsi" w:cstheme="minorHAnsi"/>
        </w:rPr>
        <w:t>zas wykonania poszczególnych zleceń jednostkowych</w:t>
      </w:r>
      <w:r w:rsidRPr="006B3DBF">
        <w:rPr>
          <w:rFonts w:asciiTheme="minorHAnsi" w:hAnsiTheme="minorHAnsi" w:cstheme="minorHAnsi"/>
        </w:rPr>
        <w:t>”</w:t>
      </w:r>
      <w:r w:rsidR="004A3813">
        <w:rPr>
          <w:rFonts w:asciiTheme="minorHAnsi" w:hAnsiTheme="minorHAnsi" w:cstheme="minorHAnsi"/>
        </w:rPr>
        <w:t xml:space="preserve"> </w:t>
      </w:r>
      <w:r w:rsidRPr="006B3DBF">
        <w:rPr>
          <w:rFonts w:asciiTheme="minorHAnsi" w:hAnsiTheme="minorHAnsi" w:cstheme="minorHAnsi"/>
        </w:rPr>
        <w:t>zostanie dokonana według następującego schematu:</w:t>
      </w:r>
    </w:p>
    <w:p w14:paraId="1CF64A1B" w14:textId="3424DD00" w:rsidR="006B3DBF" w:rsidRDefault="006B3DBF" w:rsidP="006B3DBF">
      <w:pPr>
        <w:widowControl w:val="0"/>
        <w:tabs>
          <w:tab w:val="left" w:pos="284"/>
        </w:tabs>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Zaoferowanie </w:t>
      </w:r>
      <w:r w:rsidR="004A3813">
        <w:rPr>
          <w:rFonts w:asciiTheme="minorHAnsi" w:hAnsiTheme="minorHAnsi" w:cstheme="minorHAnsi"/>
        </w:rPr>
        <w:t>c</w:t>
      </w:r>
      <w:r w:rsidR="004A3813" w:rsidRPr="004A3813">
        <w:rPr>
          <w:rFonts w:asciiTheme="minorHAnsi" w:hAnsiTheme="minorHAnsi" w:cstheme="minorHAnsi"/>
        </w:rPr>
        <w:t>zas</w:t>
      </w:r>
      <w:r w:rsidR="004A3813">
        <w:rPr>
          <w:rFonts w:asciiTheme="minorHAnsi" w:hAnsiTheme="minorHAnsi" w:cstheme="minorHAnsi"/>
        </w:rPr>
        <w:t>u</w:t>
      </w:r>
      <w:r w:rsidR="004A3813" w:rsidRPr="004A3813">
        <w:rPr>
          <w:rFonts w:asciiTheme="minorHAnsi" w:hAnsiTheme="minorHAnsi" w:cstheme="minorHAnsi"/>
        </w:rPr>
        <w:t xml:space="preserve"> wykonania poszczególnych zleceń jednostkowych </w:t>
      </w:r>
      <w:r>
        <w:rPr>
          <w:rFonts w:asciiTheme="minorHAnsi" w:hAnsiTheme="minorHAnsi" w:cstheme="minorHAnsi"/>
        </w:rPr>
        <w:t>wynoszącego 1</w:t>
      </w:r>
      <w:r w:rsidR="004A3813">
        <w:rPr>
          <w:rFonts w:asciiTheme="minorHAnsi" w:hAnsiTheme="minorHAnsi" w:cstheme="minorHAnsi"/>
        </w:rPr>
        <w:t xml:space="preserve">3 </w:t>
      </w:r>
      <w:r>
        <w:rPr>
          <w:rFonts w:asciiTheme="minorHAnsi" w:hAnsiTheme="minorHAnsi" w:cstheme="minorHAnsi"/>
        </w:rPr>
        <w:t>dni roboczych (warunek konieczny) – 0 pkt</w:t>
      </w:r>
    </w:p>
    <w:p w14:paraId="72A074E9" w14:textId="44B13A89" w:rsidR="007F7EAB" w:rsidRDefault="007F7EAB" w:rsidP="006B3DBF">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7F7EAB">
        <w:rPr>
          <w:rFonts w:asciiTheme="minorHAnsi" w:hAnsiTheme="minorHAnsi" w:cstheme="minorHAnsi"/>
        </w:rPr>
        <w:t xml:space="preserve">Zaoferowanie </w:t>
      </w:r>
      <w:r w:rsidR="004A3813">
        <w:rPr>
          <w:rFonts w:asciiTheme="minorHAnsi" w:hAnsiTheme="minorHAnsi" w:cstheme="minorHAnsi"/>
        </w:rPr>
        <w:t>c</w:t>
      </w:r>
      <w:r w:rsidR="004A3813" w:rsidRPr="004A3813">
        <w:rPr>
          <w:rFonts w:asciiTheme="minorHAnsi" w:hAnsiTheme="minorHAnsi" w:cstheme="minorHAnsi"/>
        </w:rPr>
        <w:t>zas</w:t>
      </w:r>
      <w:r w:rsidR="004A3813">
        <w:rPr>
          <w:rFonts w:asciiTheme="minorHAnsi" w:hAnsiTheme="minorHAnsi" w:cstheme="minorHAnsi"/>
        </w:rPr>
        <w:t>u</w:t>
      </w:r>
      <w:r w:rsidR="004A3813" w:rsidRPr="004A3813">
        <w:rPr>
          <w:rFonts w:asciiTheme="minorHAnsi" w:hAnsiTheme="minorHAnsi" w:cstheme="minorHAnsi"/>
        </w:rPr>
        <w:t xml:space="preserve"> wykonania poszczególnych zleceń jednostkowych</w:t>
      </w:r>
      <w:r w:rsidRPr="007F7EAB">
        <w:rPr>
          <w:rFonts w:asciiTheme="minorHAnsi" w:hAnsiTheme="minorHAnsi" w:cstheme="minorHAnsi"/>
        </w:rPr>
        <w:t xml:space="preserve"> wynoszącego 1</w:t>
      </w:r>
      <w:r>
        <w:rPr>
          <w:rFonts w:asciiTheme="minorHAnsi" w:hAnsiTheme="minorHAnsi" w:cstheme="minorHAnsi"/>
        </w:rPr>
        <w:t>0</w:t>
      </w:r>
      <w:r w:rsidRPr="007F7EAB">
        <w:rPr>
          <w:rFonts w:asciiTheme="minorHAnsi" w:hAnsiTheme="minorHAnsi" w:cstheme="minorHAnsi"/>
        </w:rPr>
        <w:t xml:space="preserve"> dni roboczych – </w:t>
      </w:r>
      <w:r>
        <w:rPr>
          <w:rFonts w:asciiTheme="minorHAnsi" w:hAnsiTheme="minorHAnsi" w:cstheme="minorHAnsi"/>
        </w:rPr>
        <w:t>1</w:t>
      </w:r>
      <w:r w:rsidRPr="007F7EAB">
        <w:rPr>
          <w:rFonts w:asciiTheme="minorHAnsi" w:hAnsiTheme="minorHAnsi" w:cstheme="minorHAnsi"/>
        </w:rPr>
        <w:t>0 pkt</w:t>
      </w:r>
    </w:p>
    <w:p w14:paraId="09B8D8F1" w14:textId="3D5A680D" w:rsidR="007F7EAB" w:rsidRDefault="007F7EAB" w:rsidP="006B3DBF">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7F7EAB">
        <w:rPr>
          <w:rFonts w:asciiTheme="minorHAnsi" w:hAnsiTheme="minorHAnsi" w:cstheme="minorHAnsi"/>
        </w:rPr>
        <w:t xml:space="preserve">Zaoferowanie </w:t>
      </w:r>
      <w:r w:rsidR="004A3813">
        <w:rPr>
          <w:rFonts w:asciiTheme="minorHAnsi" w:hAnsiTheme="minorHAnsi" w:cstheme="minorHAnsi"/>
        </w:rPr>
        <w:t>c</w:t>
      </w:r>
      <w:r w:rsidR="004A3813" w:rsidRPr="004A3813">
        <w:rPr>
          <w:rFonts w:asciiTheme="minorHAnsi" w:hAnsiTheme="minorHAnsi" w:cstheme="minorHAnsi"/>
        </w:rPr>
        <w:t>za</w:t>
      </w:r>
      <w:r w:rsidR="004A3813">
        <w:rPr>
          <w:rFonts w:asciiTheme="minorHAnsi" w:hAnsiTheme="minorHAnsi" w:cstheme="minorHAnsi"/>
        </w:rPr>
        <w:t xml:space="preserve">su </w:t>
      </w:r>
      <w:r w:rsidR="004A3813" w:rsidRPr="004A3813">
        <w:rPr>
          <w:rFonts w:asciiTheme="minorHAnsi" w:hAnsiTheme="minorHAnsi" w:cstheme="minorHAnsi"/>
        </w:rPr>
        <w:t xml:space="preserve">wykonania poszczególnych zleceń jednostkowych </w:t>
      </w:r>
      <w:r w:rsidRPr="007F7EAB">
        <w:rPr>
          <w:rFonts w:asciiTheme="minorHAnsi" w:hAnsiTheme="minorHAnsi" w:cstheme="minorHAnsi"/>
        </w:rPr>
        <w:t xml:space="preserve">wynoszącego </w:t>
      </w:r>
      <w:r>
        <w:rPr>
          <w:rFonts w:asciiTheme="minorHAnsi" w:hAnsiTheme="minorHAnsi" w:cstheme="minorHAnsi"/>
        </w:rPr>
        <w:t>7</w:t>
      </w:r>
      <w:r w:rsidRPr="007F7EAB">
        <w:rPr>
          <w:rFonts w:asciiTheme="minorHAnsi" w:hAnsiTheme="minorHAnsi" w:cstheme="minorHAnsi"/>
        </w:rPr>
        <w:t xml:space="preserve"> dni roboczych – </w:t>
      </w:r>
      <w:r>
        <w:rPr>
          <w:rFonts w:asciiTheme="minorHAnsi" w:hAnsiTheme="minorHAnsi" w:cstheme="minorHAnsi"/>
        </w:rPr>
        <w:t>2</w:t>
      </w:r>
      <w:r w:rsidRPr="007F7EAB">
        <w:rPr>
          <w:rFonts w:asciiTheme="minorHAnsi" w:hAnsiTheme="minorHAnsi" w:cstheme="minorHAnsi"/>
        </w:rPr>
        <w:t>0 pkt</w:t>
      </w:r>
    </w:p>
    <w:p w14:paraId="20AF1844" w14:textId="1377DA92" w:rsidR="006B3DBF" w:rsidRDefault="00B9602C" w:rsidP="006B3DBF">
      <w:pPr>
        <w:widowControl w:val="0"/>
        <w:tabs>
          <w:tab w:val="left" w:pos="284"/>
        </w:tabs>
        <w:autoSpaceDE w:val="0"/>
        <w:autoSpaceDN w:val="0"/>
        <w:adjustRightInd w:val="0"/>
        <w:spacing w:before="120" w:after="120" w:line="269" w:lineRule="auto"/>
        <w:jc w:val="both"/>
        <w:rPr>
          <w:rFonts w:asciiTheme="minorHAnsi" w:hAnsiTheme="minorHAnsi" w:cstheme="minorHAnsi"/>
        </w:rPr>
      </w:pPr>
      <w:bookmarkStart w:id="13" w:name="_Hlk159414315"/>
      <w:r w:rsidRPr="00B9602C">
        <w:rPr>
          <w:rFonts w:asciiTheme="minorHAnsi" w:hAnsiTheme="minorHAnsi" w:cstheme="minorHAnsi"/>
        </w:rPr>
        <w:t xml:space="preserve">Przez </w:t>
      </w:r>
      <w:r w:rsidR="004A3813">
        <w:rPr>
          <w:rFonts w:asciiTheme="minorHAnsi" w:hAnsiTheme="minorHAnsi" w:cstheme="minorHAnsi"/>
        </w:rPr>
        <w:t>c</w:t>
      </w:r>
      <w:r w:rsidR="004A3813" w:rsidRPr="004A3813">
        <w:rPr>
          <w:rFonts w:asciiTheme="minorHAnsi" w:hAnsiTheme="minorHAnsi" w:cstheme="minorHAnsi"/>
        </w:rPr>
        <w:t xml:space="preserve">zas wykonania poszczególnych zleceń jednostkowych </w:t>
      </w:r>
      <w:r w:rsidRPr="00B9602C">
        <w:rPr>
          <w:rFonts w:asciiTheme="minorHAnsi" w:hAnsiTheme="minorHAnsi" w:cstheme="minorHAnsi"/>
        </w:rPr>
        <w:t xml:space="preserve">Zamawiający rozumie </w:t>
      </w:r>
      <w:r w:rsidR="004A3813">
        <w:rPr>
          <w:rFonts w:asciiTheme="minorHAnsi" w:hAnsiTheme="minorHAnsi" w:cstheme="minorHAnsi"/>
        </w:rPr>
        <w:t>wykonanie zlecenia naprawy nawierzchni bitumicznej masą na gorąco w zakresie minimum 70 m</w:t>
      </w:r>
      <w:r w:rsidR="004A3813" w:rsidRPr="004A3813">
        <w:rPr>
          <w:rFonts w:asciiTheme="minorHAnsi" w:hAnsiTheme="minorHAnsi" w:cstheme="minorHAnsi"/>
          <w:vertAlign w:val="superscript"/>
        </w:rPr>
        <w:t xml:space="preserve">2 </w:t>
      </w:r>
      <w:r w:rsidR="004A3813">
        <w:rPr>
          <w:rFonts w:asciiTheme="minorHAnsi" w:hAnsiTheme="minorHAnsi" w:cstheme="minorHAnsi"/>
        </w:rPr>
        <w:t>a maksymalnie 130m</w:t>
      </w:r>
      <w:r w:rsidR="004A3813" w:rsidRPr="004A3813">
        <w:rPr>
          <w:rFonts w:asciiTheme="minorHAnsi" w:hAnsiTheme="minorHAnsi" w:cstheme="minorHAnsi"/>
          <w:vertAlign w:val="superscript"/>
        </w:rPr>
        <w:t>2.</w:t>
      </w:r>
      <w:r w:rsidRPr="00B9602C">
        <w:rPr>
          <w:rFonts w:asciiTheme="minorHAnsi" w:hAnsiTheme="minorHAnsi" w:cstheme="minorHAnsi"/>
        </w:rPr>
        <w:t xml:space="preserve"> </w:t>
      </w:r>
      <w:r w:rsidR="004A3813">
        <w:rPr>
          <w:rFonts w:asciiTheme="minorHAnsi" w:hAnsiTheme="minorHAnsi" w:cstheme="minorHAnsi"/>
        </w:rPr>
        <w:t xml:space="preserve">od momentu </w:t>
      </w:r>
      <w:r w:rsidRPr="00B9602C">
        <w:rPr>
          <w:rFonts w:asciiTheme="minorHAnsi" w:hAnsiTheme="minorHAnsi" w:cstheme="minorHAnsi"/>
        </w:rPr>
        <w:t xml:space="preserve">przekazania przedmiaru przez Zamawiającego Wykonawcy </w:t>
      </w:r>
      <w:r w:rsidRPr="00B9602C">
        <w:rPr>
          <w:rFonts w:asciiTheme="minorHAnsi" w:hAnsiTheme="minorHAnsi" w:cstheme="minorHAnsi"/>
        </w:rPr>
        <w:lastRenderedPageBreak/>
        <w:t>za pośrednictwem poczty e-mail.</w:t>
      </w:r>
    </w:p>
    <w:bookmarkEnd w:id="13"/>
    <w:p w14:paraId="43C4A2F7" w14:textId="7E17ECF9" w:rsidR="007F7EAB" w:rsidRPr="007F7EAB" w:rsidRDefault="007F7EAB" w:rsidP="007F7EAB">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7F7EAB">
        <w:rPr>
          <w:rFonts w:asciiTheme="minorHAnsi" w:hAnsiTheme="minorHAnsi" w:cstheme="minorHAnsi"/>
        </w:rPr>
        <w:t xml:space="preserve">W sytuacji, gdy Wykonawca nie wpisze </w:t>
      </w:r>
      <w:r w:rsidR="004A3813" w:rsidRPr="004A3813">
        <w:rPr>
          <w:rFonts w:asciiTheme="minorHAnsi" w:hAnsiTheme="minorHAnsi" w:cstheme="minorHAnsi"/>
        </w:rPr>
        <w:t xml:space="preserve">czasu wykonania poszczególnych zleceń jednostkowych </w:t>
      </w:r>
      <w:r w:rsidRPr="007F7EAB">
        <w:rPr>
          <w:rFonts w:asciiTheme="minorHAnsi" w:hAnsiTheme="minorHAnsi" w:cstheme="minorHAnsi"/>
        </w:rPr>
        <w:t xml:space="preserve">Zamawiający uzna, że będzie to maksymalny </w:t>
      </w:r>
      <w:r w:rsidR="00F411EF" w:rsidRPr="00F411EF">
        <w:rPr>
          <w:rFonts w:asciiTheme="minorHAnsi" w:hAnsiTheme="minorHAnsi" w:cstheme="minorHAnsi"/>
        </w:rPr>
        <w:t xml:space="preserve">czas wykonania poszczególnych zleceń jednostkowych </w:t>
      </w:r>
      <w:r>
        <w:rPr>
          <w:rFonts w:asciiTheme="minorHAnsi" w:hAnsiTheme="minorHAnsi" w:cstheme="minorHAnsi"/>
        </w:rPr>
        <w:t>wynoszący 13 dni roboczych</w:t>
      </w:r>
      <w:r w:rsidRPr="007F7EAB">
        <w:rPr>
          <w:rFonts w:asciiTheme="minorHAnsi" w:hAnsiTheme="minorHAnsi" w:cstheme="minorHAnsi"/>
        </w:rPr>
        <w:t xml:space="preserve">, z kolei wpisanie czasu </w:t>
      </w:r>
      <w:r w:rsidR="00F411EF" w:rsidRPr="00F411EF">
        <w:rPr>
          <w:rFonts w:asciiTheme="minorHAnsi" w:hAnsiTheme="minorHAnsi" w:cstheme="minorHAnsi"/>
        </w:rPr>
        <w:t xml:space="preserve">wykonania poszczególnych zleceń jednostkowych </w:t>
      </w:r>
      <w:r w:rsidRPr="007F7EAB">
        <w:rPr>
          <w:rFonts w:asciiTheme="minorHAnsi" w:hAnsiTheme="minorHAnsi" w:cstheme="minorHAnsi"/>
        </w:rPr>
        <w:t xml:space="preserve">krótszego niż </w:t>
      </w:r>
      <w:r>
        <w:rPr>
          <w:rFonts w:asciiTheme="minorHAnsi" w:hAnsiTheme="minorHAnsi" w:cstheme="minorHAnsi"/>
        </w:rPr>
        <w:t>13 dni roboczych</w:t>
      </w:r>
      <w:r w:rsidRPr="007F7EAB">
        <w:rPr>
          <w:rFonts w:asciiTheme="minorHAnsi" w:hAnsiTheme="minorHAnsi" w:cstheme="minorHAnsi"/>
        </w:rPr>
        <w:t xml:space="preserve"> spowoduje, że zostanie przyznana maksymalna ilość punktów.</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04DF47B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6B3DBF">
        <w:rPr>
          <w:rFonts w:asciiTheme="minorHAnsi" w:hAnsiTheme="minorHAnsi" w:cstheme="minorHAnsi"/>
          <w:b/>
        </w:rPr>
        <w:t xml:space="preserve">+R </w:t>
      </w:r>
      <w:r w:rsidR="003141DD" w:rsidRPr="003141DD">
        <w:rPr>
          <w:rFonts w:asciiTheme="minorHAnsi" w:hAnsiTheme="minorHAnsi" w:cstheme="minorHAnsi"/>
          <w:bCs/>
        </w:rPr>
        <w:t>gdzie</w:t>
      </w:r>
    </w:p>
    <w:p w14:paraId="73D14922" w14:textId="6A1F6833"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4893D356"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7B095EBD" w14:textId="7CE25F88" w:rsidR="006B3DBF" w:rsidRDefault="006B3DBF" w:rsidP="00BB19B1">
      <w:pPr>
        <w:widowControl w:val="0"/>
        <w:autoSpaceDE w:val="0"/>
        <w:autoSpaceDN w:val="0"/>
        <w:adjustRightInd w:val="0"/>
        <w:spacing w:before="120" w:after="120" w:line="269" w:lineRule="auto"/>
        <w:ind w:left="284"/>
        <w:jc w:val="both"/>
        <w:rPr>
          <w:rFonts w:asciiTheme="minorHAnsi" w:hAnsiTheme="minorHAnsi" w:cstheme="minorHAnsi"/>
        </w:rPr>
      </w:pPr>
      <w:r>
        <w:rPr>
          <w:rFonts w:asciiTheme="minorHAnsi" w:hAnsiTheme="minorHAnsi" w:cstheme="minorHAnsi"/>
        </w:rPr>
        <w:t>R – liczba punktów przyznanych ofercie ocenionej w kryterium „</w:t>
      </w:r>
      <w:r w:rsidR="00BE689B" w:rsidRPr="00BE689B">
        <w:rPr>
          <w:rFonts w:asciiTheme="minorHAnsi" w:hAnsiTheme="minorHAnsi" w:cstheme="minorHAnsi"/>
        </w:rPr>
        <w:t>czas wykonania poszczególnych zleceń jednostkowych</w:t>
      </w:r>
      <w:r>
        <w:rPr>
          <w:rFonts w:asciiTheme="minorHAnsi" w:hAnsiTheme="minorHAnsi" w:cstheme="minorHAnsi"/>
        </w:rPr>
        <w:t>”.</w:t>
      </w:r>
    </w:p>
    <w:p w14:paraId="0828F199" w14:textId="77777777" w:rsidR="002A4AF7" w:rsidRPr="00EC6C10" w:rsidRDefault="002A4AF7">
      <w:pPr>
        <w:pStyle w:val="Akapitzlist"/>
        <w:widowControl w:val="0"/>
        <w:numPr>
          <w:ilvl w:val="0"/>
          <w:numId w:val="33"/>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3"/>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3"/>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3"/>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3"/>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3"/>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3"/>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w:t>
      </w:r>
      <w:r w:rsidRPr="00516EB9">
        <w:rPr>
          <w:rFonts w:asciiTheme="minorHAnsi" w:hAnsiTheme="minorHAnsi" w:cstheme="minorHAnsi"/>
          <w:bCs/>
        </w:rPr>
        <w:lastRenderedPageBreak/>
        <w:t>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4"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4"/>
    <w:p w14:paraId="1D577386" w14:textId="03050A55" w:rsidR="007517DE" w:rsidRPr="002A4AF7" w:rsidRDefault="007517DE">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0E8433ED"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B12F4A">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6BF69F91" w:rsidR="002A4AF7" w:rsidRPr="007F7EAB" w:rsidRDefault="002A4AF7">
      <w:pPr>
        <w:numPr>
          <w:ilvl w:val="0"/>
          <w:numId w:val="14"/>
        </w:numPr>
        <w:spacing w:line="276" w:lineRule="auto"/>
        <w:ind w:right="-108"/>
        <w:jc w:val="both"/>
        <w:rPr>
          <w:rFonts w:asciiTheme="minorHAnsi" w:hAnsiTheme="minorHAnsi" w:cstheme="minorHAnsi"/>
          <w:b/>
          <w:bCs/>
        </w:rPr>
      </w:pPr>
      <w:r w:rsidRPr="007F7EAB">
        <w:rPr>
          <w:rFonts w:asciiTheme="minorHAnsi" w:hAnsiTheme="minorHAnsi" w:cstheme="minorHAnsi"/>
        </w:rPr>
        <w:t xml:space="preserve">Zabezpieczenie wnoszone w pieniądzu powinno zostać wpłacone przelewem na rachunek bankowy zamawiającego w banku PEKAO SA numer rachunku </w:t>
      </w:r>
      <w:r w:rsidRPr="007F7EAB">
        <w:rPr>
          <w:rFonts w:asciiTheme="minorHAnsi" w:hAnsiTheme="minorHAnsi" w:cstheme="minorHAnsi"/>
          <w:b/>
          <w:bCs/>
        </w:rPr>
        <w:t>56 1240 1747 1111 0000 1848 9057</w:t>
      </w:r>
      <w:r w:rsidRPr="007F7EAB">
        <w:rPr>
          <w:rFonts w:asciiTheme="minorHAnsi" w:hAnsiTheme="minorHAnsi" w:cstheme="minorHAnsi"/>
        </w:rPr>
        <w:t xml:space="preserve">: tytuł przelewu: </w:t>
      </w:r>
      <w:r w:rsidR="007F7EAB" w:rsidRPr="007F7EAB">
        <w:rPr>
          <w:rFonts w:asciiTheme="minorHAnsi" w:hAnsiTheme="minorHAnsi" w:cstheme="minorHAnsi"/>
          <w:b/>
          <w:bCs/>
        </w:rPr>
        <w:t>Remont cząstkowy nawierzchni bitumicznych,  oraz naprawa podłużnych i poprzecznych spękań nawierzchni bitumicznych na drogach będących w zarządzie Gminy Komorniki w 2024 r.</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lastRenderedPageBreak/>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491C024B" w:rsidR="002A4AF7" w:rsidRPr="002A4AF7" w:rsidRDefault="002A4AF7">
      <w:pPr>
        <w:pStyle w:val="Akapitzlist"/>
        <w:numPr>
          <w:ilvl w:val="0"/>
          <w:numId w:val="3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7B23FB">
        <w:rPr>
          <w:rFonts w:asciiTheme="minorHAnsi" w:hAnsiTheme="minorHAnsi" w:cstheme="minorHAnsi"/>
          <w:b/>
          <w:bCs/>
        </w:rPr>
        <w:t>8</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2577907" w:rsidR="002A4AF7" w:rsidRPr="002A4AF7" w:rsidRDefault="002A4AF7">
      <w:pPr>
        <w:pStyle w:val="Akapitzlist"/>
        <w:numPr>
          <w:ilvl w:val="0"/>
          <w:numId w:val="3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Zamawiający przewiduje możliwość dokonania zmian postanowień zawartej umowy w </w:t>
      </w:r>
      <w:r w:rsidRPr="00612BA6">
        <w:rPr>
          <w:rFonts w:asciiTheme="minorHAnsi" w:hAnsiTheme="minorHAnsi" w:cstheme="minorHAnsi"/>
        </w:rPr>
        <w:t>stosunku do treści oferty, na podstawie, której dokonano wyboru Wykonawcy w okolicznościach wymienionych w § 1</w:t>
      </w:r>
      <w:r w:rsidR="0060411C" w:rsidRPr="00612BA6">
        <w:rPr>
          <w:rFonts w:asciiTheme="minorHAnsi" w:hAnsiTheme="minorHAnsi" w:cstheme="minorHAnsi"/>
        </w:rPr>
        <w:t>5</w:t>
      </w:r>
      <w:r w:rsidRPr="00612BA6">
        <w:rPr>
          <w:rFonts w:asciiTheme="minorHAnsi" w:hAnsiTheme="minorHAnsi" w:cstheme="minorHAnsi"/>
        </w:rPr>
        <w:t xml:space="preserve">  projektowanych postanowień</w:t>
      </w:r>
      <w:r w:rsidRPr="002A4AF7">
        <w:rPr>
          <w:rFonts w:asciiTheme="minorHAnsi" w:hAnsiTheme="minorHAnsi" w:cstheme="minorHAnsi"/>
        </w:rPr>
        <w:t xml:space="preserve"> umowy.</w:t>
      </w:r>
    </w:p>
    <w:p w14:paraId="5F844140" w14:textId="77777777" w:rsidR="002A4AF7" w:rsidRPr="002A4AF7" w:rsidRDefault="002A4AF7">
      <w:pPr>
        <w:pStyle w:val="Akapitzlist"/>
        <w:numPr>
          <w:ilvl w:val="0"/>
          <w:numId w:val="3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lastRenderedPageBreak/>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6"/>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7"/>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7"/>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6"/>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5"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6"/>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6"/>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6"/>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6"/>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6"/>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8"/>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1CDD62AA" w:rsidR="00CA287D" w:rsidRDefault="00CA287D">
      <w:pPr>
        <w:pStyle w:val="Akapitzlist"/>
        <w:numPr>
          <w:ilvl w:val="0"/>
          <w:numId w:val="38"/>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287998">
        <w:rPr>
          <w:rFonts w:asciiTheme="minorHAnsi" w:hAnsiTheme="minorHAnsi" w:cstheme="minorHAnsi"/>
        </w:rPr>
        <w:t>1</w:t>
      </w:r>
      <w:r w:rsidR="00A0617E">
        <w:rPr>
          <w:rFonts w:asciiTheme="minorHAnsi" w:hAnsiTheme="minorHAnsi" w:cstheme="minorHAnsi"/>
        </w:rPr>
        <w:t>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02DC37DB" w14:textId="2F18EC87" w:rsidR="00CA287D" w:rsidRPr="00CA287D" w:rsidRDefault="00CA287D">
      <w:pPr>
        <w:pStyle w:val="Akapitzlist"/>
        <w:numPr>
          <w:ilvl w:val="0"/>
          <w:numId w:val="38"/>
        </w:numPr>
        <w:spacing w:line="276" w:lineRule="auto"/>
        <w:ind w:left="709" w:right="-108"/>
        <w:jc w:val="both"/>
        <w:rPr>
          <w:rFonts w:asciiTheme="minorHAnsi" w:hAnsiTheme="minorHAnsi" w:cstheme="minorHAnsi"/>
        </w:rPr>
      </w:pPr>
      <w:r w:rsidRPr="00CA287D">
        <w:rPr>
          <w:rFonts w:asciiTheme="minorHAnsi" w:hAnsiTheme="minorHAnsi" w:cstheme="minorHAnsi"/>
        </w:rPr>
        <w:t xml:space="preserve">wniesienia zabezpieczenia należytego wykonania umowy w wysokości </w:t>
      </w:r>
      <w:r w:rsidR="00B12F4A">
        <w:rPr>
          <w:rFonts w:asciiTheme="minorHAnsi" w:hAnsiTheme="minorHAnsi" w:cstheme="minorHAnsi"/>
        </w:rPr>
        <w:t>5</w:t>
      </w:r>
      <w:r w:rsidRPr="00CA287D">
        <w:rPr>
          <w:rFonts w:asciiTheme="minorHAnsi" w:hAnsiTheme="minorHAnsi" w:cstheme="minorHAnsi"/>
        </w:rPr>
        <w:t>% ceny całkowitej podanej w ofercie.</w:t>
      </w:r>
    </w:p>
    <w:p w14:paraId="55578594" w14:textId="77777777" w:rsidR="00CA287D" w:rsidRPr="00CA287D" w:rsidRDefault="00CA287D">
      <w:pPr>
        <w:pStyle w:val="Akapitzlist"/>
        <w:numPr>
          <w:ilvl w:val="0"/>
          <w:numId w:val="36"/>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lastRenderedPageBreak/>
        <w:t>Niezrealizowanie przez Wykonawcę obowiązków wynikających z ust. 5 b - e może zostać potraktowane jako uchylanie się od podpisania umowy w sprawie zamówienia publi</w:t>
      </w:r>
      <w:bookmarkEnd w:id="15"/>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39"/>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39"/>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39"/>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39"/>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0"/>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1"/>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1"/>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1"/>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1"/>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1"/>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1"/>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1"/>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1"/>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0"/>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0"/>
        </w:numPr>
        <w:spacing w:after="24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4D33C1F8" w14:textId="60863B19" w:rsidR="00697052"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2"/>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pPr>
        <w:pStyle w:val="Akapitzlist"/>
        <w:numPr>
          <w:ilvl w:val="0"/>
          <w:numId w:val="4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pPr>
        <w:pStyle w:val="Akapitzlist"/>
        <w:numPr>
          <w:ilvl w:val="0"/>
          <w:numId w:val="23"/>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6"/>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6"/>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6"/>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Pr="00697052" w:rsidRDefault="00AC646B">
      <w:pPr>
        <w:pStyle w:val="pkt"/>
        <w:numPr>
          <w:ilvl w:val="6"/>
          <w:numId w:val="36"/>
        </w:numPr>
        <w:spacing w:before="0" w:after="0" w:line="276" w:lineRule="auto"/>
        <w:ind w:left="425" w:hanging="357"/>
        <w:rPr>
          <w:rFonts w:cstheme="minorHAnsi"/>
          <w:szCs w:val="24"/>
        </w:rPr>
      </w:pPr>
      <w:r w:rsidRPr="00697052">
        <w:rPr>
          <w:rFonts w:cstheme="minorHAnsi"/>
          <w:szCs w:val="24"/>
        </w:rPr>
        <w:t>Oświadczenie o niepodleganiu wykluczeniu oraz spełnianiu warunków udziału w postępowaniu</w:t>
      </w:r>
    </w:p>
    <w:p w14:paraId="260C6FFA" w14:textId="77777777" w:rsidR="00AC646B" w:rsidRPr="00697052" w:rsidRDefault="00AC646B">
      <w:pPr>
        <w:pStyle w:val="pkt"/>
        <w:numPr>
          <w:ilvl w:val="6"/>
          <w:numId w:val="36"/>
        </w:numPr>
        <w:spacing w:before="0" w:after="0" w:line="276" w:lineRule="auto"/>
        <w:ind w:left="425" w:hanging="357"/>
        <w:rPr>
          <w:rFonts w:cstheme="minorHAnsi"/>
          <w:szCs w:val="24"/>
        </w:rPr>
      </w:pPr>
      <w:r w:rsidRPr="00697052">
        <w:rPr>
          <w:rFonts w:cstheme="minorHAnsi"/>
          <w:szCs w:val="24"/>
        </w:rPr>
        <w:t>Wykaz robót budowlanych</w:t>
      </w:r>
    </w:p>
    <w:p w14:paraId="4027EBDD" w14:textId="1539E660" w:rsidR="00AC2600" w:rsidRPr="00697052" w:rsidRDefault="00AC2600">
      <w:pPr>
        <w:pStyle w:val="pkt"/>
        <w:numPr>
          <w:ilvl w:val="6"/>
          <w:numId w:val="36"/>
        </w:numPr>
        <w:spacing w:before="0" w:after="0" w:line="276" w:lineRule="auto"/>
        <w:ind w:left="425" w:hanging="357"/>
        <w:rPr>
          <w:rFonts w:cstheme="minorHAnsi"/>
          <w:szCs w:val="24"/>
        </w:rPr>
      </w:pPr>
      <w:r w:rsidRPr="00697052">
        <w:rPr>
          <w:rFonts w:cstheme="minorHAnsi"/>
          <w:szCs w:val="24"/>
        </w:rPr>
        <w:t>Wykaz narzędzi</w:t>
      </w:r>
    </w:p>
    <w:p w14:paraId="225C7245" w14:textId="77777777" w:rsidR="00AC646B" w:rsidRPr="00CB3DC7" w:rsidRDefault="00AC646B">
      <w:pPr>
        <w:pStyle w:val="pkt"/>
        <w:numPr>
          <w:ilvl w:val="6"/>
          <w:numId w:val="36"/>
        </w:numPr>
        <w:spacing w:before="0" w:after="0" w:line="276" w:lineRule="auto"/>
        <w:ind w:left="425" w:hanging="357"/>
        <w:rPr>
          <w:rFonts w:cstheme="minorHAnsi"/>
          <w:szCs w:val="24"/>
        </w:rPr>
      </w:pPr>
      <w:r w:rsidRPr="00697052">
        <w:rPr>
          <w:rFonts w:cstheme="minorHAnsi"/>
        </w:rPr>
        <w:t>Oświadczenie o</w:t>
      </w:r>
      <w:r w:rsidRPr="001F73B4">
        <w:rPr>
          <w:rFonts w:cstheme="minorHAnsi"/>
        </w:rPr>
        <w:t xml:space="preserve"> aktualności informacji zawartych w oświadczeniu</w:t>
      </w:r>
    </w:p>
    <w:p w14:paraId="56814583" w14:textId="679191A4" w:rsidR="00E64648" w:rsidRDefault="00AC646B">
      <w:pPr>
        <w:pStyle w:val="pkt"/>
        <w:numPr>
          <w:ilvl w:val="6"/>
          <w:numId w:val="36"/>
        </w:numPr>
        <w:spacing w:before="0" w:after="160" w:line="259" w:lineRule="auto"/>
        <w:ind w:left="425" w:hanging="357"/>
        <w:rPr>
          <w:rFonts w:cstheme="minorHAnsi"/>
          <w:szCs w:val="24"/>
        </w:rPr>
      </w:pPr>
      <w:r w:rsidRPr="001B0416">
        <w:rPr>
          <w:rFonts w:cstheme="minorHAnsi"/>
          <w:szCs w:val="24"/>
        </w:rPr>
        <w:t xml:space="preserve">Projektowane postanowienia umowy </w:t>
      </w:r>
      <w:r w:rsidR="001B0416" w:rsidRPr="001B0416">
        <w:rPr>
          <w:rFonts w:cstheme="minorHAnsi"/>
          <w:szCs w:val="24"/>
        </w:rPr>
        <w:t>wraz z STWIORB</w:t>
      </w:r>
    </w:p>
    <w:p w14:paraId="568D31A5" w14:textId="77777777" w:rsidR="00E64648" w:rsidRDefault="00E64648">
      <w:pPr>
        <w:spacing w:after="160" w:line="259" w:lineRule="auto"/>
        <w:rPr>
          <w:rFonts w:asciiTheme="minorHAnsi" w:eastAsiaTheme="minorHAnsi" w:hAnsiTheme="minorHAnsi" w:cstheme="minorHAnsi"/>
          <w:lang w:eastAsia="en-US"/>
        </w:rPr>
      </w:pPr>
      <w:r>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6431FD">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23EFD" w14:textId="77777777" w:rsidR="006431FD" w:rsidRDefault="006431FD" w:rsidP="006A6065">
      <w:r>
        <w:separator/>
      </w:r>
    </w:p>
  </w:endnote>
  <w:endnote w:type="continuationSeparator" w:id="0">
    <w:p w14:paraId="4B2A65EF" w14:textId="77777777" w:rsidR="006431FD" w:rsidRDefault="006431FD"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195A9" w14:textId="77777777" w:rsidR="006431FD" w:rsidRDefault="006431FD" w:rsidP="006A6065">
      <w:r>
        <w:separator/>
      </w:r>
    </w:p>
  </w:footnote>
  <w:footnote w:type="continuationSeparator" w:id="0">
    <w:p w14:paraId="7FE03109" w14:textId="77777777" w:rsidR="006431FD" w:rsidRDefault="006431FD"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8"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86690D"/>
    <w:multiLevelType w:val="hybridMultilevel"/>
    <w:tmpl w:val="B11043DA"/>
    <w:lvl w:ilvl="0" w:tplc="639A7DDC">
      <w:start w:val="1"/>
      <w:numFmt w:val="lowerLetter"/>
      <w:lvlText w:val="%1)"/>
      <w:lvlJc w:val="left"/>
      <w:pPr>
        <w:ind w:left="720" w:hanging="360"/>
      </w:pPr>
      <w:rPr>
        <w:rFonts w:asciiTheme="minorHAnsi" w:eastAsia="Times New Roman" w:hAnsiTheme="minorHAnsi" w:cstheme="minorHAnsi"/>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8B081D"/>
    <w:multiLevelType w:val="hybridMultilevel"/>
    <w:tmpl w:val="EB3C10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33" w15:restartNumberingAfterBreak="0">
    <w:nsid w:val="59A4389F"/>
    <w:multiLevelType w:val="hybridMultilevel"/>
    <w:tmpl w:val="31969E36"/>
    <w:lvl w:ilvl="0" w:tplc="0AC2EEB8">
      <w:start w:val="1"/>
      <w:numFmt w:val="decimal"/>
      <w:lvlText w:val="%1."/>
      <w:lvlJc w:val="left"/>
      <w:pPr>
        <w:ind w:left="1353" w:hanging="360"/>
      </w:pPr>
      <w:rPr>
        <w:rFonts w:asciiTheme="minorHAnsi" w:eastAsiaTheme="majorEastAsia" w:hAnsiTheme="minorHAnsi" w:cstheme="minorHAnsi"/>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39"/>
  </w:num>
  <w:num w:numId="2" w16cid:durableId="2076734665">
    <w:abstractNumId w:val="26"/>
  </w:num>
  <w:num w:numId="3" w16cid:durableId="880017669">
    <w:abstractNumId w:val="31"/>
  </w:num>
  <w:num w:numId="4" w16cid:durableId="2013338083">
    <w:abstractNumId w:val="14"/>
  </w:num>
  <w:num w:numId="5" w16cid:durableId="712120823">
    <w:abstractNumId w:val="35"/>
  </w:num>
  <w:num w:numId="6" w16cid:durableId="1727874765">
    <w:abstractNumId w:val="5"/>
  </w:num>
  <w:num w:numId="7" w16cid:durableId="877745999">
    <w:abstractNumId w:val="30"/>
  </w:num>
  <w:num w:numId="8" w16cid:durableId="40792067">
    <w:abstractNumId w:val="23"/>
  </w:num>
  <w:num w:numId="9" w16cid:durableId="1928659892">
    <w:abstractNumId w:val="10"/>
  </w:num>
  <w:num w:numId="10" w16cid:durableId="2030175887">
    <w:abstractNumId w:val="34"/>
  </w:num>
  <w:num w:numId="11" w16cid:durableId="36396149">
    <w:abstractNumId w:val="2"/>
  </w:num>
  <w:num w:numId="12" w16cid:durableId="2029212138">
    <w:abstractNumId w:val="33"/>
  </w:num>
  <w:num w:numId="13" w16cid:durableId="2099447494">
    <w:abstractNumId w:val="21"/>
  </w:num>
  <w:num w:numId="14" w16cid:durableId="1149708825">
    <w:abstractNumId w:val="27"/>
  </w:num>
  <w:num w:numId="15" w16cid:durableId="635455684">
    <w:abstractNumId w:val="11"/>
  </w:num>
  <w:num w:numId="16" w16cid:durableId="2088337299">
    <w:abstractNumId w:val="36"/>
  </w:num>
  <w:num w:numId="17" w16cid:durableId="905412197">
    <w:abstractNumId w:val="13"/>
  </w:num>
  <w:num w:numId="18" w16cid:durableId="694771568">
    <w:abstractNumId w:val="0"/>
  </w:num>
  <w:num w:numId="19" w16cid:durableId="92212620">
    <w:abstractNumId w:val="41"/>
  </w:num>
  <w:num w:numId="20" w16cid:durableId="1253470376">
    <w:abstractNumId w:val="7"/>
  </w:num>
  <w:num w:numId="21" w16cid:durableId="38744015">
    <w:abstractNumId w:val="25"/>
  </w:num>
  <w:num w:numId="22" w16cid:durableId="1888293872">
    <w:abstractNumId w:val="32"/>
  </w:num>
  <w:num w:numId="23" w16cid:durableId="778330035">
    <w:abstractNumId w:val="42"/>
  </w:num>
  <w:num w:numId="24" w16cid:durableId="1027876650">
    <w:abstractNumId w:val="18"/>
  </w:num>
  <w:num w:numId="25" w16cid:durableId="675570919">
    <w:abstractNumId w:val="29"/>
  </w:num>
  <w:num w:numId="26" w16cid:durableId="946502200">
    <w:abstractNumId w:val="43"/>
  </w:num>
  <w:num w:numId="27" w16cid:durableId="160123552">
    <w:abstractNumId w:val="9"/>
  </w:num>
  <w:num w:numId="28" w16cid:durableId="1506894852">
    <w:abstractNumId w:val="16"/>
  </w:num>
  <w:num w:numId="29" w16cid:durableId="1308049351">
    <w:abstractNumId w:val="37"/>
  </w:num>
  <w:num w:numId="30" w16cid:durableId="1191064499">
    <w:abstractNumId w:val="15"/>
  </w:num>
  <w:num w:numId="31" w16cid:durableId="1026718188">
    <w:abstractNumId w:val="40"/>
  </w:num>
  <w:num w:numId="32" w16cid:durableId="2021807359">
    <w:abstractNumId w:val="38"/>
  </w:num>
  <w:num w:numId="33" w16cid:durableId="1918902528">
    <w:abstractNumId w:val="17"/>
  </w:num>
  <w:num w:numId="34" w16cid:durableId="1597248167">
    <w:abstractNumId w:val="28"/>
  </w:num>
  <w:num w:numId="35" w16cid:durableId="622883699">
    <w:abstractNumId w:val="1"/>
  </w:num>
  <w:num w:numId="36" w16cid:durableId="890774411">
    <w:abstractNumId w:val="22"/>
  </w:num>
  <w:num w:numId="37" w16cid:durableId="522943100">
    <w:abstractNumId w:val="4"/>
  </w:num>
  <w:num w:numId="38" w16cid:durableId="1132795970">
    <w:abstractNumId w:val="6"/>
  </w:num>
  <w:num w:numId="39" w16cid:durableId="1986205579">
    <w:abstractNumId w:val="8"/>
  </w:num>
  <w:num w:numId="40" w16cid:durableId="1845440675">
    <w:abstractNumId w:val="3"/>
  </w:num>
  <w:num w:numId="41" w16cid:durableId="1179810515">
    <w:abstractNumId w:val="24"/>
  </w:num>
  <w:num w:numId="42" w16cid:durableId="673073878">
    <w:abstractNumId w:val="44"/>
  </w:num>
  <w:num w:numId="43" w16cid:durableId="282464694">
    <w:abstractNumId w:val="12"/>
  </w:num>
  <w:num w:numId="44" w16cid:durableId="1822846947">
    <w:abstractNumId w:val="20"/>
  </w:num>
  <w:num w:numId="45" w16cid:durableId="21366676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079B"/>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0467D"/>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D5B"/>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3691"/>
    <w:rsid w:val="001A51A2"/>
    <w:rsid w:val="001A76B0"/>
    <w:rsid w:val="001A7E15"/>
    <w:rsid w:val="001B0416"/>
    <w:rsid w:val="001B2780"/>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477C6"/>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87998"/>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3AB"/>
    <w:rsid w:val="002E3801"/>
    <w:rsid w:val="002E4CC4"/>
    <w:rsid w:val="002E7D3C"/>
    <w:rsid w:val="002F1421"/>
    <w:rsid w:val="002F44DA"/>
    <w:rsid w:val="002F6430"/>
    <w:rsid w:val="00302019"/>
    <w:rsid w:val="003040EB"/>
    <w:rsid w:val="003044CE"/>
    <w:rsid w:val="00304C2E"/>
    <w:rsid w:val="0030547D"/>
    <w:rsid w:val="00306956"/>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2C9D"/>
    <w:rsid w:val="00353CDA"/>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3CB6"/>
    <w:rsid w:val="003A427C"/>
    <w:rsid w:val="003A7C0D"/>
    <w:rsid w:val="003B14D7"/>
    <w:rsid w:val="003B171B"/>
    <w:rsid w:val="003B5A26"/>
    <w:rsid w:val="003B6036"/>
    <w:rsid w:val="003C027A"/>
    <w:rsid w:val="003C172E"/>
    <w:rsid w:val="003C1FC4"/>
    <w:rsid w:val="003C2218"/>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5C56"/>
    <w:rsid w:val="00485D4E"/>
    <w:rsid w:val="00486E88"/>
    <w:rsid w:val="0048772B"/>
    <w:rsid w:val="00491FBD"/>
    <w:rsid w:val="004922EC"/>
    <w:rsid w:val="00492CD0"/>
    <w:rsid w:val="0049448A"/>
    <w:rsid w:val="0049621F"/>
    <w:rsid w:val="00497040"/>
    <w:rsid w:val="004A179D"/>
    <w:rsid w:val="004A3813"/>
    <w:rsid w:val="004A3959"/>
    <w:rsid w:val="004B0909"/>
    <w:rsid w:val="004B26F8"/>
    <w:rsid w:val="004B5225"/>
    <w:rsid w:val="004B76FB"/>
    <w:rsid w:val="004C1032"/>
    <w:rsid w:val="004C1DC6"/>
    <w:rsid w:val="004C4F93"/>
    <w:rsid w:val="004C66E2"/>
    <w:rsid w:val="004C6E89"/>
    <w:rsid w:val="004C78FD"/>
    <w:rsid w:val="004D12C1"/>
    <w:rsid w:val="004D229D"/>
    <w:rsid w:val="004D4557"/>
    <w:rsid w:val="004D4F39"/>
    <w:rsid w:val="004D71E3"/>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6DD"/>
    <w:rsid w:val="005238F9"/>
    <w:rsid w:val="00523BAB"/>
    <w:rsid w:val="00524C7F"/>
    <w:rsid w:val="0052781B"/>
    <w:rsid w:val="005315A5"/>
    <w:rsid w:val="00533E44"/>
    <w:rsid w:val="00536803"/>
    <w:rsid w:val="0053682D"/>
    <w:rsid w:val="00537CB2"/>
    <w:rsid w:val="005401D8"/>
    <w:rsid w:val="00542F6A"/>
    <w:rsid w:val="00544692"/>
    <w:rsid w:val="00544AFA"/>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3FC"/>
    <w:rsid w:val="00592BDA"/>
    <w:rsid w:val="005956F8"/>
    <w:rsid w:val="005A04DE"/>
    <w:rsid w:val="005A0AE8"/>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411C"/>
    <w:rsid w:val="00605793"/>
    <w:rsid w:val="006118C3"/>
    <w:rsid w:val="00611ECD"/>
    <w:rsid w:val="00612BA6"/>
    <w:rsid w:val="00613761"/>
    <w:rsid w:val="00613782"/>
    <w:rsid w:val="00613C54"/>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1FD"/>
    <w:rsid w:val="00643218"/>
    <w:rsid w:val="00643C70"/>
    <w:rsid w:val="006447C2"/>
    <w:rsid w:val="006448F6"/>
    <w:rsid w:val="00647DB2"/>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052"/>
    <w:rsid w:val="00697EC6"/>
    <w:rsid w:val="006A175D"/>
    <w:rsid w:val="006A1898"/>
    <w:rsid w:val="006A1EC3"/>
    <w:rsid w:val="006A23F7"/>
    <w:rsid w:val="006A3098"/>
    <w:rsid w:val="006A4A39"/>
    <w:rsid w:val="006A52B5"/>
    <w:rsid w:val="006A6065"/>
    <w:rsid w:val="006B12E7"/>
    <w:rsid w:val="006B3DBF"/>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76FFE"/>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23FB"/>
    <w:rsid w:val="007B3B71"/>
    <w:rsid w:val="007B4A57"/>
    <w:rsid w:val="007B5857"/>
    <w:rsid w:val="007B7869"/>
    <w:rsid w:val="007C299C"/>
    <w:rsid w:val="007C3AB1"/>
    <w:rsid w:val="007C5935"/>
    <w:rsid w:val="007C6181"/>
    <w:rsid w:val="007C77C0"/>
    <w:rsid w:val="007D0300"/>
    <w:rsid w:val="007D2AA0"/>
    <w:rsid w:val="007D2FD5"/>
    <w:rsid w:val="007D36B9"/>
    <w:rsid w:val="007D3B00"/>
    <w:rsid w:val="007D3C75"/>
    <w:rsid w:val="007E3FB9"/>
    <w:rsid w:val="007E5E9E"/>
    <w:rsid w:val="007F1693"/>
    <w:rsid w:val="007F21FC"/>
    <w:rsid w:val="007F4399"/>
    <w:rsid w:val="007F7CEE"/>
    <w:rsid w:val="007F7EAB"/>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020"/>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C4A07"/>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52C"/>
    <w:rsid w:val="00916DB3"/>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269F"/>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9F7EA5"/>
    <w:rsid w:val="00A02F34"/>
    <w:rsid w:val="00A03659"/>
    <w:rsid w:val="00A0617E"/>
    <w:rsid w:val="00A10BFD"/>
    <w:rsid w:val="00A10ECF"/>
    <w:rsid w:val="00A11383"/>
    <w:rsid w:val="00A115F1"/>
    <w:rsid w:val="00A13916"/>
    <w:rsid w:val="00A15FA3"/>
    <w:rsid w:val="00A2014A"/>
    <w:rsid w:val="00A2027B"/>
    <w:rsid w:val="00A2181F"/>
    <w:rsid w:val="00A22DFA"/>
    <w:rsid w:val="00A258F2"/>
    <w:rsid w:val="00A27125"/>
    <w:rsid w:val="00A27665"/>
    <w:rsid w:val="00A309FE"/>
    <w:rsid w:val="00A31EEF"/>
    <w:rsid w:val="00A32654"/>
    <w:rsid w:val="00A33922"/>
    <w:rsid w:val="00A34616"/>
    <w:rsid w:val="00A37E0C"/>
    <w:rsid w:val="00A41941"/>
    <w:rsid w:val="00A42E61"/>
    <w:rsid w:val="00A4355D"/>
    <w:rsid w:val="00A445CD"/>
    <w:rsid w:val="00A44D27"/>
    <w:rsid w:val="00A4594B"/>
    <w:rsid w:val="00A5090E"/>
    <w:rsid w:val="00A61EA2"/>
    <w:rsid w:val="00A61EDA"/>
    <w:rsid w:val="00A62ABE"/>
    <w:rsid w:val="00A632EB"/>
    <w:rsid w:val="00A63482"/>
    <w:rsid w:val="00A63B9D"/>
    <w:rsid w:val="00A65C73"/>
    <w:rsid w:val="00A705DD"/>
    <w:rsid w:val="00A75E7C"/>
    <w:rsid w:val="00A75F9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37F"/>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2F4A"/>
    <w:rsid w:val="00B160C4"/>
    <w:rsid w:val="00B16F15"/>
    <w:rsid w:val="00B173DB"/>
    <w:rsid w:val="00B177C0"/>
    <w:rsid w:val="00B209C9"/>
    <w:rsid w:val="00B24672"/>
    <w:rsid w:val="00B24E9C"/>
    <w:rsid w:val="00B24ECA"/>
    <w:rsid w:val="00B25837"/>
    <w:rsid w:val="00B258D8"/>
    <w:rsid w:val="00B26754"/>
    <w:rsid w:val="00B27B53"/>
    <w:rsid w:val="00B321AD"/>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7C55"/>
    <w:rsid w:val="00B81622"/>
    <w:rsid w:val="00B8302B"/>
    <w:rsid w:val="00B8394D"/>
    <w:rsid w:val="00B84419"/>
    <w:rsid w:val="00B91D63"/>
    <w:rsid w:val="00B9561D"/>
    <w:rsid w:val="00B9602C"/>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D65A7"/>
    <w:rsid w:val="00BE689B"/>
    <w:rsid w:val="00BE6943"/>
    <w:rsid w:val="00BE7591"/>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456F"/>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2EAE"/>
    <w:rsid w:val="00D53C96"/>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94EB5"/>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C7240"/>
    <w:rsid w:val="00DD4423"/>
    <w:rsid w:val="00DD445F"/>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17D04"/>
    <w:rsid w:val="00E21434"/>
    <w:rsid w:val="00E236DE"/>
    <w:rsid w:val="00E24E6C"/>
    <w:rsid w:val="00E26933"/>
    <w:rsid w:val="00E31912"/>
    <w:rsid w:val="00E320A1"/>
    <w:rsid w:val="00E3396B"/>
    <w:rsid w:val="00E33AD0"/>
    <w:rsid w:val="00E33FB8"/>
    <w:rsid w:val="00E40172"/>
    <w:rsid w:val="00E409D9"/>
    <w:rsid w:val="00E416E1"/>
    <w:rsid w:val="00E44420"/>
    <w:rsid w:val="00E44599"/>
    <w:rsid w:val="00E45BA9"/>
    <w:rsid w:val="00E47ED7"/>
    <w:rsid w:val="00E5195B"/>
    <w:rsid w:val="00E53A85"/>
    <w:rsid w:val="00E55FD9"/>
    <w:rsid w:val="00E5727A"/>
    <w:rsid w:val="00E60338"/>
    <w:rsid w:val="00E61ADA"/>
    <w:rsid w:val="00E61CFA"/>
    <w:rsid w:val="00E630CA"/>
    <w:rsid w:val="00E64648"/>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9A2"/>
    <w:rsid w:val="00EF7F27"/>
    <w:rsid w:val="00F003CA"/>
    <w:rsid w:val="00F00617"/>
    <w:rsid w:val="00F038CA"/>
    <w:rsid w:val="00F043B0"/>
    <w:rsid w:val="00F07BF2"/>
    <w:rsid w:val="00F07E27"/>
    <w:rsid w:val="00F122C3"/>
    <w:rsid w:val="00F13781"/>
    <w:rsid w:val="00F16BDB"/>
    <w:rsid w:val="00F16EE4"/>
    <w:rsid w:val="00F17006"/>
    <w:rsid w:val="00F21E4A"/>
    <w:rsid w:val="00F23624"/>
    <w:rsid w:val="00F24DE9"/>
    <w:rsid w:val="00F24F93"/>
    <w:rsid w:val="00F261CE"/>
    <w:rsid w:val="00F26701"/>
    <w:rsid w:val="00F31A95"/>
    <w:rsid w:val="00F3253F"/>
    <w:rsid w:val="00F32A44"/>
    <w:rsid w:val="00F3302D"/>
    <w:rsid w:val="00F346FE"/>
    <w:rsid w:val="00F3521A"/>
    <w:rsid w:val="00F37383"/>
    <w:rsid w:val="00F373C5"/>
    <w:rsid w:val="00F40703"/>
    <w:rsid w:val="00F40D86"/>
    <w:rsid w:val="00F411EF"/>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800DE"/>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aliases w:val="Lista - wielopoziomowa,Wypunktowanie,BulletC,Numerowanie,Wyliczanie,Obiekt,List Paragraph,normalny tekst"/>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ista - wielopoziomowa Znak,Wypunktowanie Znak,BulletC Znak,Numerowanie Znak,Wyliczanie Znak,Obiekt Znak,List Paragraph Znak,normalny tekst Znak"/>
    <w:link w:val="Akapitzlist"/>
    <w:uiPriority w:val="34"/>
    <w:qFormat/>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12352</Words>
  <Characters>74117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27</cp:revision>
  <cp:lastPrinted>2024-02-23T07:58:00Z</cp:lastPrinted>
  <dcterms:created xsi:type="dcterms:W3CDTF">2024-02-08T13:16:00Z</dcterms:created>
  <dcterms:modified xsi:type="dcterms:W3CDTF">2024-02-23T08:06:00Z</dcterms:modified>
</cp:coreProperties>
</file>