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05BEE09B" w14:textId="72319906" w:rsidR="005100A2" w:rsidRPr="005A6A8E" w:rsidRDefault="00183364" w:rsidP="005100A2">
      <w:pPr>
        <w:jc w:val="center"/>
        <w:rPr>
          <w:b/>
          <w:color w:val="000000" w:themeColor="text1"/>
        </w:rPr>
      </w:pPr>
      <w:r w:rsidRPr="005A6A8E">
        <w:rPr>
          <w:b/>
          <w:color w:val="000000" w:themeColor="text1"/>
        </w:rPr>
        <w:t xml:space="preserve">opracowanie dokumentacji technicznych i projektowych dla budynków administrowanych przez Zarząd Lokali Miejskich w Łodzi w podziale na </w:t>
      </w:r>
      <w:r w:rsidR="00E10F1F">
        <w:rPr>
          <w:b/>
          <w:color w:val="000000" w:themeColor="text1"/>
        </w:rPr>
        <w:t>9</w:t>
      </w:r>
      <w:r w:rsidRPr="005A6A8E">
        <w:rPr>
          <w:b/>
          <w:color w:val="000000" w:themeColor="text1"/>
        </w:rPr>
        <w:t xml:space="preserve"> części</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32163A22"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Znak sprawy: DZP.26.1.</w:t>
      </w:r>
      <w:r w:rsidR="00AD398A">
        <w:rPr>
          <w:rFonts w:eastAsia="SimSun"/>
          <w:b/>
          <w:color w:val="000000" w:themeColor="text1"/>
          <w:sz w:val="22"/>
          <w:szCs w:val="22"/>
          <w:lang w:eastAsia="zh-CN"/>
        </w:rPr>
        <w:t>43</w:t>
      </w:r>
      <w:r w:rsidRPr="005A6A8E">
        <w:rPr>
          <w:rFonts w:eastAsia="SimSun"/>
          <w:b/>
          <w:color w:val="000000" w:themeColor="text1"/>
          <w:sz w:val="22"/>
          <w:szCs w:val="22"/>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77777777" w:rsidR="00261C5C" w:rsidRPr="005A6A8E" w:rsidRDefault="00261C5C" w:rsidP="00261C5C">
      <w:pPr>
        <w:pStyle w:val="Bezodstpw"/>
        <w:jc w:val="center"/>
        <w:rPr>
          <w:color w:val="000000" w:themeColor="text1"/>
        </w:rPr>
      </w:pPr>
      <w:r w:rsidRPr="005A6A8E">
        <w:rPr>
          <w:color w:val="000000" w:themeColor="text1"/>
        </w:rPr>
        <w:t xml:space="preserve">(t. j. Dz. U. z 2019 r. poz. 2019 ze zm.)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1EE76D37"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AD398A">
        <w:rPr>
          <w:b/>
          <w:color w:val="000000" w:themeColor="text1"/>
          <w:sz w:val="22"/>
          <w:szCs w:val="22"/>
        </w:rPr>
        <w:t>2</w:t>
      </w:r>
      <w:r w:rsidR="00F3324C">
        <w:rPr>
          <w:b/>
          <w:color w:val="000000" w:themeColor="text1"/>
          <w:sz w:val="22"/>
          <w:szCs w:val="22"/>
        </w:rPr>
        <w:t>0</w:t>
      </w:r>
      <w:r w:rsidR="00183364" w:rsidRPr="005A6A8E">
        <w:rPr>
          <w:b/>
          <w:color w:val="000000" w:themeColor="text1"/>
          <w:sz w:val="22"/>
          <w:szCs w:val="22"/>
        </w:rPr>
        <w:t>.</w:t>
      </w:r>
      <w:r w:rsidR="0007623D">
        <w:rPr>
          <w:b/>
          <w:color w:val="000000" w:themeColor="text1"/>
          <w:sz w:val="22"/>
          <w:szCs w:val="22"/>
        </w:rPr>
        <w:t>0</w:t>
      </w:r>
      <w:r w:rsidR="009B412D">
        <w:rPr>
          <w:b/>
          <w:color w:val="000000" w:themeColor="text1"/>
          <w:sz w:val="22"/>
          <w:szCs w:val="22"/>
        </w:rPr>
        <w:t>4</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w:t>
      </w:r>
      <w:proofErr w:type="spellStart"/>
      <w:r w:rsidRPr="005A6A8E">
        <w:rPr>
          <w:color w:val="000000" w:themeColor="text1"/>
          <w:sz w:val="22"/>
          <w:szCs w:val="22"/>
        </w:rPr>
        <w:t>Pzp</w:t>
      </w:r>
      <w:proofErr w:type="spellEnd"/>
      <w:r w:rsidRPr="005A6A8E">
        <w:rPr>
          <w:color w:val="000000" w:themeColor="text1"/>
          <w:sz w:val="22"/>
          <w:szCs w:val="22"/>
        </w:rPr>
        <w:t xml:space="preserve">, związanym z udziałem </w:t>
      </w:r>
      <w:r w:rsidRPr="005A6A8E">
        <w:rPr>
          <w:color w:val="000000" w:themeColor="text1"/>
          <w:sz w:val="22"/>
          <w:szCs w:val="22"/>
        </w:rPr>
        <w:lastRenderedPageBreak/>
        <w:t xml:space="preserve">w postępowaniu o udzielenie zamówienia publicznego; konsekwencje niepodania określonych danych wynikają z ustawy </w:t>
      </w:r>
      <w:proofErr w:type="spellStart"/>
      <w:r w:rsidRPr="005A6A8E">
        <w:rPr>
          <w:color w:val="000000" w:themeColor="text1"/>
          <w:sz w:val="22"/>
          <w:szCs w:val="22"/>
        </w:rPr>
        <w:t>Pzp</w:t>
      </w:r>
      <w:proofErr w:type="spellEnd"/>
      <w:r w:rsidRPr="005A6A8E">
        <w:rPr>
          <w:color w:val="000000" w:themeColor="text1"/>
          <w:sz w:val="22"/>
          <w:szCs w:val="22"/>
        </w:rPr>
        <w:t>.</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6FD5D022"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723DEC3C" w14:textId="789E8CC1" w:rsidR="007B7462" w:rsidRPr="005A6A8E" w:rsidRDefault="00171095" w:rsidP="005100A2">
      <w:pPr>
        <w:pStyle w:val="pkt"/>
        <w:spacing w:before="240" w:after="0" w:line="360" w:lineRule="auto"/>
        <w:ind w:left="426" w:hanging="426"/>
        <w:rPr>
          <w:b/>
          <w:color w:val="000000" w:themeColor="text1"/>
          <w:sz w:val="22"/>
          <w:szCs w:val="22"/>
        </w:rPr>
      </w:pPr>
      <w:r w:rsidRPr="005A6A8E">
        <w:rPr>
          <w:b/>
          <w:color w:val="000000" w:themeColor="text1"/>
          <w:sz w:val="22"/>
          <w:szCs w:val="22"/>
        </w:rPr>
        <w:t>III.</w:t>
      </w:r>
      <w:r w:rsidRPr="005A6A8E">
        <w:rPr>
          <w:b/>
          <w:color w:val="000000" w:themeColor="text1"/>
          <w:sz w:val="22"/>
          <w:szCs w:val="22"/>
        </w:rPr>
        <w:tab/>
      </w:r>
      <w:r w:rsidR="007B7462" w:rsidRPr="005A6A8E">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proofErr w:type="spellStart"/>
      <w:r w:rsidR="00740603" w:rsidRPr="005A6A8E">
        <w:rPr>
          <w:color w:val="000000" w:themeColor="text1"/>
          <w:sz w:val="22"/>
          <w:szCs w:val="22"/>
        </w:rPr>
        <w:t>p.z.p</w:t>
      </w:r>
      <w:proofErr w:type="spellEnd"/>
      <w:r w:rsidR="00740603" w:rsidRPr="005A6A8E">
        <w:rPr>
          <w:color w:val="000000" w:themeColor="text1"/>
          <w:sz w:val="22"/>
          <w:szCs w:val="22"/>
        </w:rPr>
        <w:t xml:space="preserve">.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proofErr w:type="spellStart"/>
      <w:r w:rsidR="008A3A90" w:rsidRPr="005A6A8E">
        <w:rPr>
          <w:color w:val="000000" w:themeColor="text1"/>
          <w:sz w:val="22"/>
          <w:szCs w:val="22"/>
        </w:rPr>
        <w:t>p.z.p</w:t>
      </w:r>
      <w:proofErr w:type="spellEnd"/>
      <w:r w:rsidR="008A3A90" w:rsidRPr="005A6A8E">
        <w:rPr>
          <w:color w:val="000000" w:themeColor="text1"/>
          <w:sz w:val="22"/>
          <w:szCs w:val="22"/>
        </w:rPr>
        <w:t xml:space="preserve">.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proofErr w:type="spellStart"/>
      <w:r w:rsidR="008A3A90" w:rsidRPr="005A6A8E">
        <w:rPr>
          <w:strike/>
          <w:color w:val="000000" w:themeColor="text1"/>
          <w:sz w:val="22"/>
          <w:szCs w:val="22"/>
        </w:rPr>
        <w:t>p.z.p</w:t>
      </w:r>
      <w:proofErr w:type="spellEnd"/>
      <w:r w:rsidR="008A3A90" w:rsidRPr="005A6A8E">
        <w:rPr>
          <w:strike/>
          <w:color w:val="000000" w:themeColor="text1"/>
          <w:sz w:val="22"/>
          <w:szCs w:val="22"/>
        </w:rPr>
        <w:t xml:space="preserve">.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w:t>
      </w:r>
      <w:proofErr w:type="spellStart"/>
      <w:r w:rsidR="00941972" w:rsidRPr="005A6A8E">
        <w:rPr>
          <w:color w:val="000000" w:themeColor="text1"/>
          <w:sz w:val="22"/>
          <w:szCs w:val="22"/>
        </w:rPr>
        <w:t>p.z.p</w:t>
      </w:r>
      <w:proofErr w:type="spellEnd"/>
      <w:r w:rsidR="00941972" w:rsidRPr="005A6A8E">
        <w:rPr>
          <w:color w:val="000000" w:themeColor="text1"/>
          <w:sz w:val="22"/>
          <w:szCs w:val="22"/>
        </w:rPr>
        <w:t xml:space="preserve">.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w:t>
      </w:r>
      <w:proofErr w:type="spellStart"/>
      <w:r w:rsidR="006418E5" w:rsidRPr="005A6A8E">
        <w:rPr>
          <w:color w:val="000000" w:themeColor="text1"/>
          <w:sz w:val="22"/>
          <w:szCs w:val="22"/>
        </w:rPr>
        <w:t>p.z.p</w:t>
      </w:r>
      <w:proofErr w:type="spellEnd"/>
      <w:r w:rsidR="006418E5" w:rsidRPr="005A6A8E">
        <w:rPr>
          <w:color w:val="000000" w:themeColor="text1"/>
          <w:sz w:val="22"/>
          <w:szCs w:val="22"/>
        </w:rPr>
        <w:t xml:space="preserve">.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69770090" w14:textId="6C017E0E" w:rsidR="002204F1" w:rsidRDefault="00E37F70" w:rsidP="00183364">
      <w:pPr>
        <w:pStyle w:val="Bezodstpw"/>
        <w:numPr>
          <w:ilvl w:val="0"/>
          <w:numId w:val="14"/>
        </w:numPr>
        <w:ind w:left="426"/>
        <w:jc w:val="both"/>
        <w:rPr>
          <w:b/>
          <w:color w:val="000000" w:themeColor="text1"/>
          <w:sz w:val="22"/>
          <w:szCs w:val="22"/>
        </w:rPr>
      </w:pPr>
      <w:r w:rsidRPr="005A6A8E">
        <w:rPr>
          <w:color w:val="000000" w:themeColor="text1"/>
          <w:sz w:val="22"/>
          <w:szCs w:val="22"/>
        </w:rPr>
        <w:t>Przedmiotem zamówienia jest</w:t>
      </w:r>
      <w:r w:rsidR="006204E8" w:rsidRPr="005A6A8E">
        <w:rPr>
          <w:color w:val="000000" w:themeColor="text1"/>
          <w:sz w:val="22"/>
          <w:szCs w:val="22"/>
        </w:rPr>
        <w:t xml:space="preserve"> </w:t>
      </w:r>
      <w:r w:rsidR="002204F1" w:rsidRPr="005A6A8E">
        <w:rPr>
          <w:b/>
          <w:color w:val="000000" w:themeColor="text1"/>
          <w:sz w:val="22"/>
          <w:szCs w:val="22"/>
        </w:rPr>
        <w:t xml:space="preserve">opracowanie dokumentacji technicznych i projektowych dla budynków administrowanych przez Zarząd Lokali Miejskich w Łodzi, w podziale </w:t>
      </w:r>
      <w:r w:rsidR="002204F1" w:rsidRPr="00D24F8A">
        <w:rPr>
          <w:b/>
          <w:color w:val="000000" w:themeColor="text1"/>
          <w:sz w:val="22"/>
          <w:szCs w:val="22"/>
        </w:rPr>
        <w:t xml:space="preserve">na </w:t>
      </w:r>
      <w:r w:rsidR="00E10F1F">
        <w:rPr>
          <w:b/>
          <w:color w:val="000000" w:themeColor="text1"/>
          <w:sz w:val="22"/>
          <w:szCs w:val="22"/>
        </w:rPr>
        <w:t>9</w:t>
      </w:r>
      <w:r w:rsidR="00183364" w:rsidRPr="00D24F8A">
        <w:rPr>
          <w:b/>
          <w:color w:val="000000" w:themeColor="text1"/>
          <w:sz w:val="22"/>
          <w:szCs w:val="22"/>
        </w:rPr>
        <w:t xml:space="preserve"> </w:t>
      </w:r>
      <w:r w:rsidR="002204F1" w:rsidRPr="00D24F8A">
        <w:rPr>
          <w:b/>
          <w:color w:val="000000" w:themeColor="text1"/>
          <w:sz w:val="22"/>
          <w:szCs w:val="22"/>
        </w:rPr>
        <w:t>części</w:t>
      </w:r>
      <w:r w:rsidR="00AD4861" w:rsidRPr="00D24F8A">
        <w:rPr>
          <w:b/>
          <w:color w:val="000000" w:themeColor="text1"/>
          <w:sz w:val="22"/>
          <w:szCs w:val="22"/>
        </w:rPr>
        <w:t>:</w:t>
      </w:r>
    </w:p>
    <w:p w14:paraId="0ED3980E" w14:textId="77777777" w:rsidR="00AD4861" w:rsidRPr="005A6A8E" w:rsidRDefault="00AD4861" w:rsidP="00AD4861">
      <w:pPr>
        <w:pStyle w:val="Bezodstpw"/>
        <w:ind w:left="426"/>
        <w:jc w:val="both"/>
        <w:rPr>
          <w:b/>
          <w:color w:val="000000" w:themeColor="text1"/>
          <w:sz w:val="22"/>
          <w:szCs w:val="22"/>
        </w:rPr>
      </w:pPr>
    </w:p>
    <w:p w14:paraId="33F2D8A7" w14:textId="77777777" w:rsidR="00AD4861" w:rsidRDefault="00183364" w:rsidP="00183364">
      <w:pPr>
        <w:jc w:val="both"/>
        <w:rPr>
          <w:rFonts w:eastAsia="Times New Roman"/>
          <w:b/>
          <w:bCs/>
          <w:color w:val="000000" w:themeColor="text1"/>
          <w:sz w:val="22"/>
          <w:szCs w:val="22"/>
        </w:rPr>
      </w:pPr>
      <w:r w:rsidRPr="00AD4861">
        <w:rPr>
          <w:b/>
          <w:bCs/>
          <w:color w:val="000000" w:themeColor="text1"/>
          <w:sz w:val="22"/>
          <w:szCs w:val="22"/>
          <w:u w:val="single"/>
        </w:rPr>
        <w:t>część 1:</w:t>
      </w:r>
      <w:r w:rsidRPr="00AD4861">
        <w:rPr>
          <w:b/>
          <w:bCs/>
          <w:color w:val="000000" w:themeColor="text1"/>
          <w:sz w:val="22"/>
          <w:szCs w:val="22"/>
        </w:rPr>
        <w:t xml:space="preserve"> </w:t>
      </w:r>
      <w:r w:rsidR="00B348DD" w:rsidRPr="00AD4861">
        <w:rPr>
          <w:rFonts w:eastAsia="Times New Roman"/>
          <w:b/>
          <w:bCs/>
          <w:color w:val="000000" w:themeColor="text1"/>
          <w:sz w:val="22"/>
          <w:szCs w:val="22"/>
        </w:rPr>
        <w:t>Opracowanie</w:t>
      </w:r>
      <w:r w:rsidR="00AD4861">
        <w:rPr>
          <w:rFonts w:eastAsia="Times New Roman"/>
          <w:b/>
          <w:bCs/>
          <w:color w:val="000000" w:themeColor="text1"/>
          <w:sz w:val="22"/>
          <w:szCs w:val="22"/>
        </w:rPr>
        <w:t>:</w:t>
      </w:r>
      <w:r w:rsidR="00B348DD" w:rsidRPr="005A6A8E">
        <w:rPr>
          <w:rFonts w:eastAsia="Times New Roman"/>
          <w:b/>
          <w:bCs/>
          <w:color w:val="000000" w:themeColor="text1"/>
          <w:sz w:val="22"/>
          <w:szCs w:val="22"/>
        </w:rPr>
        <w:t xml:space="preserve"> </w:t>
      </w:r>
    </w:p>
    <w:p w14:paraId="3EB55E1F" w14:textId="47AD1806" w:rsidR="00AD398A" w:rsidRDefault="00AD398A" w:rsidP="00AD398A">
      <w:pPr>
        <w:jc w:val="both"/>
        <w:rPr>
          <w:b/>
          <w:bCs/>
          <w:color w:val="000000" w:themeColor="text1"/>
          <w:sz w:val="22"/>
          <w:szCs w:val="22"/>
        </w:rPr>
      </w:pPr>
      <w:r>
        <w:rPr>
          <w:b/>
          <w:color w:val="000000" w:themeColor="text1"/>
          <w:sz w:val="22"/>
          <w:szCs w:val="22"/>
        </w:rPr>
        <w:t xml:space="preserve">- </w:t>
      </w:r>
      <w:r w:rsidRPr="005A6A8E">
        <w:rPr>
          <w:b/>
          <w:color w:val="000000" w:themeColor="text1"/>
          <w:sz w:val="22"/>
          <w:szCs w:val="22"/>
        </w:rPr>
        <w:t xml:space="preserve">ekspertyzy </w:t>
      </w:r>
      <w:r>
        <w:rPr>
          <w:b/>
          <w:color w:val="000000" w:themeColor="text1"/>
          <w:sz w:val="22"/>
          <w:szCs w:val="22"/>
        </w:rPr>
        <w:t>technicznej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budynku mieszkalnego wielorodzinnego </w:t>
      </w:r>
      <w:r>
        <w:rPr>
          <w:b/>
          <w:bCs/>
          <w:color w:val="000000" w:themeColor="text1"/>
          <w:sz w:val="22"/>
          <w:szCs w:val="22"/>
        </w:rPr>
        <w:t>usytuowanego w Łodzi na nieruchomości</w:t>
      </w:r>
      <w:r w:rsidR="002E2710" w:rsidRPr="002E2710">
        <w:rPr>
          <w:b/>
          <w:color w:val="000000" w:themeColor="text1"/>
          <w:sz w:val="22"/>
          <w:szCs w:val="22"/>
        </w:rPr>
        <w:t xml:space="preserve"> </w:t>
      </w:r>
      <w:r w:rsidR="002E2710">
        <w:rPr>
          <w:b/>
          <w:color w:val="000000" w:themeColor="text1"/>
          <w:sz w:val="22"/>
          <w:szCs w:val="22"/>
        </w:rPr>
        <w:t xml:space="preserve">przy </w:t>
      </w:r>
      <w:r w:rsidR="002E2710" w:rsidRPr="00B02ED6">
        <w:rPr>
          <w:b/>
          <w:color w:val="000000" w:themeColor="text1"/>
          <w:sz w:val="22"/>
          <w:szCs w:val="22"/>
          <w:u w:val="single"/>
        </w:rPr>
        <w:t>ul. Kilińskiego 14</w:t>
      </w:r>
      <w:r w:rsidR="002E2710">
        <w:rPr>
          <w:b/>
          <w:color w:val="000000" w:themeColor="text1"/>
          <w:sz w:val="22"/>
          <w:szCs w:val="22"/>
        </w:rPr>
        <w:t xml:space="preserve"> (działka ewidencyjna nr 286/2, obręb S-1)</w:t>
      </w:r>
      <w:r>
        <w:rPr>
          <w:b/>
          <w:bCs/>
          <w:color w:val="000000" w:themeColor="text1"/>
          <w:sz w:val="22"/>
          <w:szCs w:val="22"/>
        </w:rPr>
        <w:t>, zgodnie z postanowieniem PINB nr 1</w:t>
      </w:r>
      <w:r w:rsidR="002E2710">
        <w:rPr>
          <w:b/>
          <w:bCs/>
          <w:color w:val="000000" w:themeColor="text1"/>
          <w:sz w:val="22"/>
          <w:szCs w:val="22"/>
        </w:rPr>
        <w:t>38</w:t>
      </w:r>
      <w:r>
        <w:rPr>
          <w:b/>
          <w:bCs/>
          <w:color w:val="000000" w:themeColor="text1"/>
          <w:sz w:val="22"/>
          <w:szCs w:val="22"/>
        </w:rPr>
        <w:t xml:space="preserve">/2021 z dnia </w:t>
      </w:r>
      <w:r w:rsidR="002E2710">
        <w:rPr>
          <w:b/>
          <w:bCs/>
          <w:color w:val="000000" w:themeColor="text1"/>
          <w:sz w:val="22"/>
          <w:szCs w:val="22"/>
        </w:rPr>
        <w:t>16</w:t>
      </w:r>
      <w:r>
        <w:rPr>
          <w:b/>
          <w:bCs/>
          <w:color w:val="000000" w:themeColor="text1"/>
          <w:sz w:val="22"/>
          <w:szCs w:val="22"/>
        </w:rPr>
        <w:t>.0</w:t>
      </w:r>
      <w:r w:rsidR="002E2710">
        <w:rPr>
          <w:b/>
          <w:bCs/>
          <w:color w:val="000000" w:themeColor="text1"/>
          <w:sz w:val="22"/>
          <w:szCs w:val="22"/>
        </w:rPr>
        <w:t>2</w:t>
      </w:r>
      <w:r>
        <w:rPr>
          <w:b/>
          <w:bCs/>
          <w:color w:val="000000" w:themeColor="text1"/>
          <w:sz w:val="22"/>
          <w:szCs w:val="22"/>
        </w:rPr>
        <w:t xml:space="preserve">.2021 r. </w:t>
      </w:r>
      <w:r>
        <w:rPr>
          <w:b/>
          <w:color w:val="000000" w:themeColor="text1"/>
          <w:sz w:val="22"/>
          <w:szCs w:val="22"/>
        </w:rPr>
        <w:t xml:space="preserve">wraz z </w:t>
      </w:r>
      <w:r w:rsidRPr="005A6A8E">
        <w:rPr>
          <w:b/>
          <w:bCs/>
          <w:color w:val="000000" w:themeColor="text1"/>
          <w:sz w:val="22"/>
          <w:szCs w:val="22"/>
        </w:rPr>
        <w:t>analizą ekonomiczną opłacalności wykonania remontu</w:t>
      </w:r>
      <w:r>
        <w:rPr>
          <w:b/>
          <w:bCs/>
          <w:color w:val="000000" w:themeColor="text1"/>
          <w:sz w:val="22"/>
          <w:szCs w:val="22"/>
        </w:rPr>
        <w:t xml:space="preserve">. W ekspertyzie należy ocenić stan techniczny wszystkich występujących elementów konstrukcyjnych wraz z przewodami </w:t>
      </w:r>
      <w:r w:rsidR="002E2710">
        <w:rPr>
          <w:b/>
          <w:bCs/>
          <w:color w:val="000000" w:themeColor="text1"/>
          <w:sz w:val="22"/>
          <w:szCs w:val="22"/>
        </w:rPr>
        <w:t xml:space="preserve">(trzonami) </w:t>
      </w:r>
      <w:r>
        <w:rPr>
          <w:b/>
          <w:bCs/>
          <w:color w:val="000000" w:themeColor="text1"/>
          <w:sz w:val="22"/>
          <w:szCs w:val="22"/>
        </w:rPr>
        <w:t>kominowymi</w:t>
      </w:r>
      <w:r w:rsidR="002E2710">
        <w:rPr>
          <w:b/>
          <w:bCs/>
          <w:color w:val="000000" w:themeColor="text1"/>
          <w:sz w:val="22"/>
          <w:szCs w:val="22"/>
        </w:rPr>
        <w:t xml:space="preserve">. W zaleceniach należy określić sposób zabezpieczenia lub dalszy tok postępowania w stosunku do elementów konstrukcyjnych znajdujących się w nieodpowiednim (złym) stanie technicznym. Należy zwrócić szczególną uwagę m.in. na ściany zewnętrzne, konstrukcje stropów, dachu i klatki schodowej.  </w:t>
      </w:r>
    </w:p>
    <w:p w14:paraId="4EE8ACBE" w14:textId="381FA032" w:rsidR="00AD398A" w:rsidRDefault="00AD398A" w:rsidP="00AD398A">
      <w:pPr>
        <w:jc w:val="both"/>
        <w:rPr>
          <w:b/>
          <w:bCs/>
          <w:color w:val="000000" w:themeColor="text1"/>
          <w:sz w:val="22"/>
          <w:szCs w:val="22"/>
        </w:rPr>
      </w:pPr>
      <w:r>
        <w:rPr>
          <w:b/>
          <w:bCs/>
          <w:color w:val="000000" w:themeColor="text1"/>
          <w:sz w:val="22"/>
          <w:szCs w:val="22"/>
        </w:rPr>
        <w:t xml:space="preserve">- inwentaryzacji </w:t>
      </w:r>
      <w:proofErr w:type="spellStart"/>
      <w:r>
        <w:rPr>
          <w:b/>
          <w:bCs/>
          <w:color w:val="000000" w:themeColor="text1"/>
          <w:sz w:val="22"/>
          <w:szCs w:val="22"/>
        </w:rPr>
        <w:t>konstrukcyjno</w:t>
      </w:r>
      <w:proofErr w:type="spellEnd"/>
      <w:r>
        <w:rPr>
          <w:b/>
          <w:bCs/>
          <w:color w:val="000000" w:themeColor="text1"/>
          <w:sz w:val="22"/>
          <w:szCs w:val="22"/>
        </w:rPr>
        <w:t>–budowlanej (do celów projektowych),</w:t>
      </w:r>
      <w:r w:rsidR="002E2710">
        <w:rPr>
          <w:b/>
          <w:bCs/>
          <w:color w:val="000000" w:themeColor="text1"/>
          <w:sz w:val="22"/>
          <w:szCs w:val="22"/>
        </w:rPr>
        <w:t xml:space="preserve"> rzuty kondygnacji z trzonami kominowymi i podłączeniami, przekroje (podłużny, poprzeczny w tym jeden przez klatkę schodową), więźba dachowa (konstrukcja dachu), dach, elewacje, szczegółowe opisanie i zwymiarowanie elementów konstrukcji.</w:t>
      </w:r>
    </w:p>
    <w:p w14:paraId="4F37DAED" w14:textId="77777777" w:rsidR="00AD398A" w:rsidRDefault="00AD398A" w:rsidP="00AD398A">
      <w:pPr>
        <w:jc w:val="both"/>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2CD69123" w14:textId="77777777" w:rsidR="00AD398A" w:rsidRDefault="00AD398A" w:rsidP="00AD398A">
      <w:pPr>
        <w:jc w:val="both"/>
        <w:rPr>
          <w:b/>
          <w:bCs/>
          <w:color w:val="000000" w:themeColor="text1"/>
          <w:sz w:val="22"/>
          <w:szCs w:val="22"/>
        </w:rPr>
      </w:pPr>
      <w:r>
        <w:rPr>
          <w:b/>
          <w:bCs/>
          <w:color w:val="000000" w:themeColor="text1"/>
          <w:sz w:val="22"/>
          <w:szCs w:val="22"/>
        </w:rPr>
        <w:t xml:space="preserve">Dokumentację techniczno-budowlaną należy uzgodnić z Wojewódzkim Konserwatorem Zabytków. </w:t>
      </w:r>
    </w:p>
    <w:p w14:paraId="3E8AB9CA" w14:textId="77777777" w:rsidR="00AD398A" w:rsidRPr="005A6A8E" w:rsidRDefault="00AD398A" w:rsidP="00AD398A">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4F200C12" w14:textId="77777777" w:rsidR="00B348DD" w:rsidRPr="005A6A8E" w:rsidRDefault="00B348DD" w:rsidP="009629F3">
      <w:pPr>
        <w:jc w:val="both"/>
        <w:rPr>
          <w:color w:val="000000" w:themeColor="text1"/>
          <w:sz w:val="22"/>
          <w:szCs w:val="22"/>
        </w:rPr>
      </w:pPr>
    </w:p>
    <w:p w14:paraId="5100A37A" w14:textId="666D3C08" w:rsidR="00B348DD" w:rsidRDefault="00183364" w:rsidP="00B348DD">
      <w:pPr>
        <w:jc w:val="both"/>
        <w:rPr>
          <w:b/>
          <w:bCs/>
          <w:color w:val="000000" w:themeColor="text1"/>
          <w:sz w:val="22"/>
          <w:szCs w:val="22"/>
        </w:rPr>
      </w:pPr>
      <w:r w:rsidRPr="005A6A8E">
        <w:rPr>
          <w:b/>
          <w:bCs/>
          <w:color w:val="000000" w:themeColor="text1"/>
          <w:sz w:val="22"/>
          <w:szCs w:val="22"/>
          <w:u w:val="single"/>
        </w:rPr>
        <w:t xml:space="preserve">część </w:t>
      </w:r>
      <w:r w:rsidR="00AD4861">
        <w:rPr>
          <w:b/>
          <w:bCs/>
          <w:color w:val="000000" w:themeColor="text1"/>
          <w:sz w:val="22"/>
          <w:szCs w:val="22"/>
          <w:u w:val="single"/>
        </w:rPr>
        <w:t>2</w:t>
      </w:r>
      <w:r w:rsidRPr="005A6A8E">
        <w:rPr>
          <w:b/>
          <w:bCs/>
          <w:color w:val="000000" w:themeColor="text1"/>
          <w:sz w:val="22"/>
          <w:szCs w:val="22"/>
        </w:rPr>
        <w:t xml:space="preserve">: </w:t>
      </w:r>
      <w:r w:rsidR="0045170A" w:rsidRPr="005A6A8E">
        <w:rPr>
          <w:b/>
          <w:bCs/>
          <w:color w:val="000000" w:themeColor="text1"/>
          <w:sz w:val="22"/>
          <w:szCs w:val="22"/>
        </w:rPr>
        <w:t>Opracowanie ekspertyzy konstrukcyjn</w:t>
      </w:r>
      <w:r w:rsidR="00B02ED6">
        <w:rPr>
          <w:b/>
          <w:bCs/>
          <w:color w:val="000000" w:themeColor="text1"/>
          <w:sz w:val="22"/>
          <w:szCs w:val="22"/>
        </w:rPr>
        <w:t>o-budowlanej</w:t>
      </w:r>
      <w:r w:rsidR="0045170A" w:rsidRPr="005A6A8E">
        <w:rPr>
          <w:b/>
          <w:bCs/>
          <w:color w:val="000000" w:themeColor="text1"/>
          <w:sz w:val="22"/>
          <w:szCs w:val="22"/>
        </w:rPr>
        <w:t xml:space="preserve"> </w:t>
      </w:r>
      <w:r w:rsidR="00AD4861">
        <w:rPr>
          <w:b/>
          <w:bCs/>
          <w:color w:val="000000" w:themeColor="text1"/>
          <w:sz w:val="22"/>
          <w:szCs w:val="22"/>
        </w:rPr>
        <w:t xml:space="preserve">o stanie technicznym </w:t>
      </w:r>
      <w:r w:rsidR="000A655E">
        <w:rPr>
          <w:b/>
          <w:bCs/>
          <w:color w:val="000000" w:themeColor="text1"/>
          <w:sz w:val="22"/>
          <w:szCs w:val="22"/>
        </w:rPr>
        <w:t xml:space="preserve">budynku mieszkalnego wielorodzinnego </w:t>
      </w:r>
      <w:r w:rsidR="00B02ED6">
        <w:rPr>
          <w:b/>
          <w:bCs/>
          <w:color w:val="000000" w:themeColor="text1"/>
          <w:sz w:val="22"/>
          <w:szCs w:val="22"/>
        </w:rPr>
        <w:t xml:space="preserve">usytuowanego na prywatnej nieruchomości w Łodzi </w:t>
      </w:r>
      <w:r w:rsidR="0045170A" w:rsidRPr="005A6A8E">
        <w:rPr>
          <w:b/>
          <w:bCs/>
          <w:color w:val="000000" w:themeColor="text1"/>
          <w:sz w:val="22"/>
          <w:szCs w:val="22"/>
        </w:rPr>
        <w:t xml:space="preserve">przy </w:t>
      </w:r>
      <w:r w:rsidR="0045170A" w:rsidRPr="005A6A8E">
        <w:rPr>
          <w:b/>
          <w:bCs/>
          <w:color w:val="000000" w:themeColor="text1"/>
          <w:sz w:val="22"/>
          <w:szCs w:val="22"/>
          <w:u w:val="single"/>
        </w:rPr>
        <w:t>ul. </w:t>
      </w:r>
      <w:r w:rsidR="00B02ED6">
        <w:rPr>
          <w:b/>
          <w:bCs/>
          <w:color w:val="000000" w:themeColor="text1"/>
          <w:sz w:val="22"/>
          <w:szCs w:val="22"/>
          <w:u w:val="single"/>
        </w:rPr>
        <w:t>Lokatorskiej 7</w:t>
      </w:r>
      <w:r w:rsidR="0045170A" w:rsidRPr="005A6A8E">
        <w:rPr>
          <w:b/>
          <w:bCs/>
          <w:color w:val="000000" w:themeColor="text1"/>
          <w:sz w:val="22"/>
          <w:szCs w:val="22"/>
        </w:rPr>
        <w:t xml:space="preserve"> </w:t>
      </w:r>
      <w:r w:rsidR="000A655E">
        <w:rPr>
          <w:b/>
          <w:bCs/>
          <w:color w:val="000000" w:themeColor="text1"/>
          <w:sz w:val="22"/>
          <w:szCs w:val="22"/>
        </w:rPr>
        <w:t xml:space="preserve">wraz z </w:t>
      </w:r>
      <w:r w:rsidR="0045170A" w:rsidRPr="005A6A8E">
        <w:rPr>
          <w:b/>
          <w:bCs/>
          <w:color w:val="000000" w:themeColor="text1"/>
          <w:sz w:val="22"/>
          <w:szCs w:val="22"/>
        </w:rPr>
        <w:t>analizą ekonomiczną opłacalności wykonania remontu</w:t>
      </w:r>
      <w:r w:rsidR="00B02ED6">
        <w:rPr>
          <w:b/>
          <w:bCs/>
          <w:color w:val="000000" w:themeColor="text1"/>
          <w:sz w:val="22"/>
          <w:szCs w:val="22"/>
        </w:rPr>
        <w:t>, wykonaniem inwentaryzacji konstrukcyjno-budowlanej do celów projektowych</w:t>
      </w:r>
      <w:r w:rsidR="000A655E">
        <w:rPr>
          <w:b/>
          <w:bCs/>
          <w:color w:val="000000" w:themeColor="text1"/>
          <w:sz w:val="22"/>
          <w:szCs w:val="22"/>
        </w:rPr>
        <w:t xml:space="preserve"> oraz </w:t>
      </w:r>
      <w:r w:rsidR="00B02ED6">
        <w:rPr>
          <w:b/>
          <w:bCs/>
          <w:color w:val="000000" w:themeColor="text1"/>
          <w:sz w:val="22"/>
          <w:szCs w:val="22"/>
        </w:rPr>
        <w:t xml:space="preserve">wykonaniem odkrywek wraz z przywróceniem do stanu pierwotnego. </w:t>
      </w:r>
      <w:r w:rsidR="000A655E">
        <w:rPr>
          <w:b/>
          <w:bCs/>
          <w:color w:val="000000" w:themeColor="text1"/>
          <w:sz w:val="22"/>
          <w:szCs w:val="22"/>
        </w:rPr>
        <w:t xml:space="preserve"> </w:t>
      </w:r>
    </w:p>
    <w:p w14:paraId="39A26E91" w14:textId="277893CF" w:rsidR="006F4138" w:rsidRPr="005A6A8E" w:rsidRDefault="006F4138" w:rsidP="00B348DD">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0A52F5BE" w14:textId="3D1DBA3A" w:rsidR="00B348DD" w:rsidRDefault="00B348DD" w:rsidP="00B348DD">
      <w:pPr>
        <w:jc w:val="both"/>
        <w:rPr>
          <w:rFonts w:eastAsia="Times New Roman"/>
          <w:b/>
          <w:bCs/>
          <w:color w:val="000000" w:themeColor="text1"/>
          <w:sz w:val="22"/>
          <w:szCs w:val="22"/>
        </w:rPr>
      </w:pPr>
    </w:p>
    <w:p w14:paraId="568D0652" w14:textId="42234FFF" w:rsidR="00B02ED6" w:rsidRDefault="000A655E" w:rsidP="00B02ED6">
      <w:pPr>
        <w:jc w:val="both"/>
        <w:rPr>
          <w:b/>
          <w:bCs/>
          <w:color w:val="000000" w:themeColor="text1"/>
          <w:sz w:val="22"/>
          <w:szCs w:val="22"/>
        </w:rPr>
      </w:pPr>
      <w:r w:rsidRPr="005A6A8E">
        <w:rPr>
          <w:b/>
          <w:bCs/>
          <w:color w:val="000000" w:themeColor="text1"/>
          <w:sz w:val="22"/>
          <w:szCs w:val="22"/>
          <w:u w:val="single"/>
        </w:rPr>
        <w:t xml:space="preserve">część </w:t>
      </w:r>
      <w:r>
        <w:rPr>
          <w:b/>
          <w:bCs/>
          <w:color w:val="000000" w:themeColor="text1"/>
          <w:sz w:val="22"/>
          <w:szCs w:val="22"/>
          <w:u w:val="single"/>
        </w:rPr>
        <w:t>3</w:t>
      </w:r>
      <w:r w:rsidRPr="005A6A8E">
        <w:rPr>
          <w:b/>
          <w:bCs/>
          <w:color w:val="000000" w:themeColor="text1"/>
          <w:sz w:val="22"/>
          <w:szCs w:val="22"/>
        </w:rPr>
        <w:t>: Opracowanie</w:t>
      </w:r>
    </w:p>
    <w:p w14:paraId="7F57852A" w14:textId="6EF6ACFF" w:rsidR="00B02ED6" w:rsidRDefault="00B02ED6" w:rsidP="00B02ED6">
      <w:pPr>
        <w:jc w:val="both"/>
        <w:rPr>
          <w:b/>
          <w:bCs/>
          <w:color w:val="000000" w:themeColor="text1"/>
          <w:sz w:val="22"/>
          <w:szCs w:val="22"/>
        </w:rPr>
      </w:pPr>
      <w:r>
        <w:rPr>
          <w:b/>
          <w:color w:val="000000" w:themeColor="text1"/>
          <w:sz w:val="22"/>
          <w:szCs w:val="22"/>
        </w:rPr>
        <w:t xml:space="preserve">- </w:t>
      </w:r>
      <w:r w:rsidRPr="005A6A8E">
        <w:rPr>
          <w:b/>
          <w:color w:val="000000" w:themeColor="text1"/>
          <w:sz w:val="22"/>
          <w:szCs w:val="22"/>
        </w:rPr>
        <w:t xml:space="preserve">ekspertyzy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budynku mieszkalnego wielorodzinnego (II prawej oficyny, budynku oznaczonego w ewidencji gruntów </w:t>
      </w:r>
      <w:r w:rsidR="00787F47">
        <w:rPr>
          <w:b/>
          <w:color w:val="000000" w:themeColor="text1"/>
          <w:sz w:val="22"/>
          <w:szCs w:val="22"/>
        </w:rPr>
        <w:t xml:space="preserve">i budynków nr 808) </w:t>
      </w:r>
      <w:r>
        <w:rPr>
          <w:b/>
          <w:bCs/>
          <w:color w:val="000000" w:themeColor="text1"/>
          <w:sz w:val="22"/>
          <w:szCs w:val="22"/>
        </w:rPr>
        <w:t>usytuowanego w Łodzi na nieruchomości</w:t>
      </w:r>
      <w:r w:rsidRPr="002E2710">
        <w:rPr>
          <w:b/>
          <w:color w:val="000000" w:themeColor="text1"/>
          <w:sz w:val="22"/>
          <w:szCs w:val="22"/>
        </w:rPr>
        <w:t xml:space="preserve"> </w:t>
      </w:r>
      <w:r>
        <w:rPr>
          <w:b/>
          <w:color w:val="000000" w:themeColor="text1"/>
          <w:sz w:val="22"/>
          <w:szCs w:val="22"/>
        </w:rPr>
        <w:t xml:space="preserve">przy </w:t>
      </w:r>
      <w:r w:rsidRPr="00B02ED6">
        <w:rPr>
          <w:b/>
          <w:color w:val="000000" w:themeColor="text1"/>
          <w:sz w:val="22"/>
          <w:szCs w:val="22"/>
          <w:u w:val="single"/>
        </w:rPr>
        <w:t xml:space="preserve">ul. </w:t>
      </w:r>
      <w:r w:rsidR="00787F47">
        <w:rPr>
          <w:b/>
          <w:color w:val="000000" w:themeColor="text1"/>
          <w:sz w:val="22"/>
          <w:szCs w:val="22"/>
          <w:u w:val="single"/>
        </w:rPr>
        <w:t>Młynarskiej 2</w:t>
      </w:r>
      <w:r>
        <w:rPr>
          <w:b/>
          <w:color w:val="000000" w:themeColor="text1"/>
          <w:sz w:val="22"/>
          <w:szCs w:val="22"/>
        </w:rPr>
        <w:t xml:space="preserve"> (działka ewidencyjna nr 2</w:t>
      </w:r>
      <w:r w:rsidR="00787F47">
        <w:rPr>
          <w:b/>
          <w:color w:val="000000" w:themeColor="text1"/>
          <w:sz w:val="22"/>
          <w:szCs w:val="22"/>
        </w:rPr>
        <w:t>98</w:t>
      </w:r>
      <w:r>
        <w:rPr>
          <w:b/>
          <w:color w:val="000000" w:themeColor="text1"/>
          <w:sz w:val="22"/>
          <w:szCs w:val="22"/>
        </w:rPr>
        <w:t>/</w:t>
      </w:r>
      <w:r w:rsidR="00787F47">
        <w:rPr>
          <w:b/>
          <w:color w:val="000000" w:themeColor="text1"/>
          <w:sz w:val="22"/>
          <w:szCs w:val="22"/>
        </w:rPr>
        <w:t>5</w:t>
      </w:r>
      <w:r>
        <w:rPr>
          <w:b/>
          <w:color w:val="000000" w:themeColor="text1"/>
          <w:sz w:val="22"/>
          <w:szCs w:val="22"/>
        </w:rPr>
        <w:t xml:space="preserve">, obręb </w:t>
      </w:r>
      <w:r w:rsidR="00787F47">
        <w:rPr>
          <w:b/>
          <w:color w:val="000000" w:themeColor="text1"/>
          <w:sz w:val="22"/>
          <w:szCs w:val="22"/>
        </w:rPr>
        <w:t>B-47</w:t>
      </w:r>
      <w:r>
        <w:rPr>
          <w:b/>
          <w:color w:val="000000" w:themeColor="text1"/>
          <w:sz w:val="22"/>
          <w:szCs w:val="22"/>
        </w:rPr>
        <w:t>)</w:t>
      </w:r>
      <w:r>
        <w:rPr>
          <w:b/>
          <w:bCs/>
          <w:color w:val="000000" w:themeColor="text1"/>
          <w:sz w:val="22"/>
          <w:szCs w:val="22"/>
        </w:rPr>
        <w:t xml:space="preserve">, zgodnie z postanowieniem PINB nr </w:t>
      </w:r>
      <w:r w:rsidR="00787F47">
        <w:rPr>
          <w:b/>
          <w:bCs/>
          <w:color w:val="000000" w:themeColor="text1"/>
          <w:sz w:val="22"/>
          <w:szCs w:val="22"/>
        </w:rPr>
        <w:t>207</w:t>
      </w:r>
      <w:r>
        <w:rPr>
          <w:b/>
          <w:bCs/>
          <w:color w:val="000000" w:themeColor="text1"/>
          <w:sz w:val="22"/>
          <w:szCs w:val="22"/>
        </w:rPr>
        <w:t xml:space="preserve">/2021 z dnia </w:t>
      </w:r>
      <w:r w:rsidR="00787F47">
        <w:rPr>
          <w:b/>
          <w:bCs/>
          <w:color w:val="000000" w:themeColor="text1"/>
          <w:sz w:val="22"/>
          <w:szCs w:val="22"/>
        </w:rPr>
        <w:t>04</w:t>
      </w:r>
      <w:r>
        <w:rPr>
          <w:b/>
          <w:bCs/>
          <w:color w:val="000000" w:themeColor="text1"/>
          <w:sz w:val="22"/>
          <w:szCs w:val="22"/>
        </w:rPr>
        <w:t>.</w:t>
      </w:r>
      <w:r w:rsidR="00787F47">
        <w:rPr>
          <w:b/>
          <w:bCs/>
          <w:color w:val="000000" w:themeColor="text1"/>
          <w:sz w:val="22"/>
          <w:szCs w:val="22"/>
        </w:rPr>
        <w:t>03</w:t>
      </w:r>
      <w:r>
        <w:rPr>
          <w:b/>
          <w:bCs/>
          <w:color w:val="000000" w:themeColor="text1"/>
          <w:sz w:val="22"/>
          <w:szCs w:val="22"/>
        </w:rPr>
        <w:t xml:space="preserve">.2021 r. </w:t>
      </w:r>
      <w:r>
        <w:rPr>
          <w:b/>
          <w:color w:val="000000" w:themeColor="text1"/>
          <w:sz w:val="22"/>
          <w:szCs w:val="22"/>
        </w:rPr>
        <w:t xml:space="preserve">wraz z </w:t>
      </w:r>
      <w:r w:rsidRPr="005A6A8E">
        <w:rPr>
          <w:b/>
          <w:bCs/>
          <w:color w:val="000000" w:themeColor="text1"/>
          <w:sz w:val="22"/>
          <w:szCs w:val="22"/>
        </w:rPr>
        <w:t>analizą ekonomiczną opłacalności wykonania remontu</w:t>
      </w:r>
      <w:r>
        <w:rPr>
          <w:b/>
          <w:bCs/>
          <w:color w:val="000000" w:themeColor="text1"/>
          <w:sz w:val="22"/>
          <w:szCs w:val="22"/>
        </w:rPr>
        <w:t>. W ekspertyzie należy ocenić stan techniczny wszystkich występujących elementów konstrukcyjnych wraz z przewodami</w:t>
      </w:r>
      <w:r w:rsidR="00787F47">
        <w:rPr>
          <w:b/>
          <w:bCs/>
          <w:color w:val="000000" w:themeColor="text1"/>
          <w:sz w:val="22"/>
          <w:szCs w:val="22"/>
        </w:rPr>
        <w:t xml:space="preserve"> </w:t>
      </w:r>
      <w:r>
        <w:rPr>
          <w:b/>
          <w:bCs/>
          <w:color w:val="000000" w:themeColor="text1"/>
          <w:sz w:val="22"/>
          <w:szCs w:val="22"/>
        </w:rPr>
        <w:t xml:space="preserve">kominowymi.   </w:t>
      </w:r>
    </w:p>
    <w:p w14:paraId="5B9C92B8" w14:textId="3AA50E3C" w:rsidR="00B02ED6" w:rsidRDefault="00B02ED6" w:rsidP="00B02ED6">
      <w:pPr>
        <w:jc w:val="both"/>
        <w:rPr>
          <w:b/>
          <w:bCs/>
          <w:color w:val="000000" w:themeColor="text1"/>
          <w:sz w:val="22"/>
          <w:szCs w:val="22"/>
        </w:rPr>
      </w:pPr>
      <w:r>
        <w:rPr>
          <w:b/>
          <w:bCs/>
          <w:color w:val="000000" w:themeColor="text1"/>
          <w:sz w:val="22"/>
          <w:szCs w:val="22"/>
        </w:rPr>
        <w:t xml:space="preserve">- inwentaryzacji </w:t>
      </w:r>
      <w:proofErr w:type="spellStart"/>
      <w:r>
        <w:rPr>
          <w:b/>
          <w:bCs/>
          <w:color w:val="000000" w:themeColor="text1"/>
          <w:sz w:val="22"/>
          <w:szCs w:val="22"/>
        </w:rPr>
        <w:t>konstrukcyjno</w:t>
      </w:r>
      <w:proofErr w:type="spellEnd"/>
      <w:r>
        <w:rPr>
          <w:b/>
          <w:bCs/>
          <w:color w:val="000000" w:themeColor="text1"/>
          <w:sz w:val="22"/>
          <w:szCs w:val="22"/>
        </w:rPr>
        <w:t>–budowlanej (do celów projektowych),</w:t>
      </w:r>
    </w:p>
    <w:p w14:paraId="6D999D9B" w14:textId="6DE879DD" w:rsidR="00B02ED6" w:rsidRDefault="00B02ED6" w:rsidP="00B02ED6">
      <w:pPr>
        <w:jc w:val="both"/>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387E0B87" w14:textId="0A98052E" w:rsidR="000A655E" w:rsidRDefault="00B02ED6" w:rsidP="00B348DD">
      <w:pPr>
        <w:jc w:val="both"/>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r w:rsidR="006F4138" w:rsidRPr="005A6A8E">
        <w:rPr>
          <w:rFonts w:eastAsia="Times New Roman"/>
          <w:b/>
          <w:color w:val="000000" w:themeColor="text1"/>
          <w:sz w:val="22"/>
          <w:szCs w:val="22"/>
        </w:rPr>
        <w:t>.</w:t>
      </w:r>
    </w:p>
    <w:p w14:paraId="3B81E952" w14:textId="77777777" w:rsidR="006F4138" w:rsidRPr="005A6A8E" w:rsidRDefault="006F4138" w:rsidP="00B348DD">
      <w:pPr>
        <w:jc w:val="both"/>
        <w:rPr>
          <w:rFonts w:eastAsia="Times New Roman"/>
          <w:b/>
          <w:bCs/>
          <w:color w:val="000000" w:themeColor="text1"/>
          <w:sz w:val="22"/>
          <w:szCs w:val="22"/>
        </w:rPr>
      </w:pPr>
    </w:p>
    <w:p w14:paraId="1000C5F3" w14:textId="77777777" w:rsidR="006F4138" w:rsidRDefault="0045170A" w:rsidP="00B348DD">
      <w:pPr>
        <w:jc w:val="both"/>
        <w:rPr>
          <w:b/>
          <w:color w:val="000000" w:themeColor="text1"/>
          <w:sz w:val="22"/>
          <w:szCs w:val="22"/>
        </w:rPr>
      </w:pPr>
      <w:r w:rsidRPr="005A6A8E">
        <w:rPr>
          <w:b/>
          <w:color w:val="000000" w:themeColor="text1"/>
          <w:sz w:val="22"/>
          <w:szCs w:val="22"/>
          <w:u w:val="single"/>
        </w:rPr>
        <w:t>część 4</w:t>
      </w:r>
      <w:r w:rsidRPr="005A6A8E">
        <w:rPr>
          <w:b/>
          <w:color w:val="000000" w:themeColor="text1"/>
          <w:sz w:val="22"/>
          <w:szCs w:val="22"/>
        </w:rPr>
        <w:t>: Opracowanie</w:t>
      </w:r>
      <w:r w:rsidR="006F4138">
        <w:rPr>
          <w:b/>
          <w:color w:val="000000" w:themeColor="text1"/>
          <w:sz w:val="22"/>
          <w:szCs w:val="22"/>
        </w:rPr>
        <w:t>:</w:t>
      </w:r>
    </w:p>
    <w:p w14:paraId="4C6D281B" w14:textId="17DB6984" w:rsidR="00787F47" w:rsidRDefault="00787F47" w:rsidP="00787F47">
      <w:pPr>
        <w:jc w:val="both"/>
        <w:rPr>
          <w:b/>
          <w:bCs/>
          <w:color w:val="000000" w:themeColor="text1"/>
          <w:sz w:val="22"/>
          <w:szCs w:val="22"/>
        </w:rPr>
      </w:pPr>
      <w:r>
        <w:rPr>
          <w:b/>
          <w:color w:val="000000" w:themeColor="text1"/>
          <w:sz w:val="22"/>
          <w:szCs w:val="22"/>
        </w:rPr>
        <w:lastRenderedPageBreak/>
        <w:t>- orzeczenia</w:t>
      </w:r>
      <w:r w:rsidRPr="005A6A8E">
        <w:rPr>
          <w:b/>
          <w:color w:val="000000" w:themeColor="text1"/>
          <w:sz w:val="22"/>
          <w:szCs w:val="22"/>
        </w:rPr>
        <w:t xml:space="preserve">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ego</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nieużytkowanych budynków mieszkalnych oraz w zakresie oceny możliwego wpływu rozbiórki przedmiotowych budynków prawej i lewej oficyny zlokalizowanych w </w:t>
      </w:r>
      <w:r>
        <w:rPr>
          <w:b/>
          <w:bCs/>
          <w:color w:val="000000" w:themeColor="text1"/>
          <w:sz w:val="22"/>
          <w:szCs w:val="22"/>
        </w:rPr>
        <w:t>Łodzi na nieruchomości</w:t>
      </w:r>
      <w:r w:rsidRPr="002E2710">
        <w:rPr>
          <w:b/>
          <w:color w:val="000000" w:themeColor="text1"/>
          <w:sz w:val="22"/>
          <w:szCs w:val="22"/>
        </w:rPr>
        <w:t xml:space="preserve"> </w:t>
      </w:r>
      <w:r>
        <w:rPr>
          <w:b/>
          <w:color w:val="000000" w:themeColor="text1"/>
          <w:sz w:val="22"/>
          <w:szCs w:val="22"/>
        </w:rPr>
        <w:t xml:space="preserve">przy </w:t>
      </w:r>
      <w:r w:rsidRPr="00B02ED6">
        <w:rPr>
          <w:b/>
          <w:color w:val="000000" w:themeColor="text1"/>
          <w:sz w:val="22"/>
          <w:szCs w:val="22"/>
          <w:u w:val="single"/>
        </w:rPr>
        <w:t xml:space="preserve">ul. </w:t>
      </w:r>
      <w:r>
        <w:rPr>
          <w:b/>
          <w:color w:val="000000" w:themeColor="text1"/>
          <w:sz w:val="22"/>
          <w:szCs w:val="22"/>
          <w:u w:val="single"/>
        </w:rPr>
        <w:t>Piotrkowskiej 17</w:t>
      </w:r>
      <w:r>
        <w:rPr>
          <w:b/>
          <w:color w:val="000000" w:themeColor="text1"/>
          <w:sz w:val="22"/>
          <w:szCs w:val="22"/>
        </w:rPr>
        <w:t xml:space="preserve"> (działka ewidencyjna nr 312/4, obręb S-1)</w:t>
      </w:r>
      <w:r>
        <w:rPr>
          <w:b/>
          <w:bCs/>
          <w:color w:val="000000" w:themeColor="text1"/>
          <w:sz w:val="22"/>
          <w:szCs w:val="22"/>
        </w:rPr>
        <w:t>,  na stan techniczny wszystkich stykających się budynków zlokalizowanych na działkach sąsiednich oraz budynków pozostających na własnej nieruchomości, a także opisu sposobu wykonania zabezpieczeń tych budynków, zgodnie z postanowieni</w:t>
      </w:r>
      <w:r w:rsidR="00C82533">
        <w:rPr>
          <w:b/>
          <w:bCs/>
          <w:color w:val="000000" w:themeColor="text1"/>
          <w:sz w:val="22"/>
          <w:szCs w:val="22"/>
        </w:rPr>
        <w:t>ami</w:t>
      </w:r>
      <w:r>
        <w:rPr>
          <w:b/>
          <w:bCs/>
          <w:color w:val="000000" w:themeColor="text1"/>
          <w:sz w:val="22"/>
          <w:szCs w:val="22"/>
        </w:rPr>
        <w:t xml:space="preserve"> PINB nr 512/2020, 513/2020, 514/2020, 515/2020, 516/2020 z dnia </w:t>
      </w:r>
      <w:r w:rsidR="00C82533">
        <w:rPr>
          <w:b/>
          <w:bCs/>
          <w:color w:val="000000" w:themeColor="text1"/>
          <w:sz w:val="22"/>
          <w:szCs w:val="22"/>
        </w:rPr>
        <w:t>31</w:t>
      </w:r>
      <w:r>
        <w:rPr>
          <w:b/>
          <w:bCs/>
          <w:color w:val="000000" w:themeColor="text1"/>
          <w:sz w:val="22"/>
          <w:szCs w:val="22"/>
        </w:rPr>
        <w:t>.0</w:t>
      </w:r>
      <w:r w:rsidR="00C82533">
        <w:rPr>
          <w:b/>
          <w:bCs/>
          <w:color w:val="000000" w:themeColor="text1"/>
          <w:sz w:val="22"/>
          <w:szCs w:val="22"/>
        </w:rPr>
        <w:t>7</w:t>
      </w:r>
      <w:r>
        <w:rPr>
          <w:b/>
          <w:bCs/>
          <w:color w:val="000000" w:themeColor="text1"/>
          <w:sz w:val="22"/>
          <w:szCs w:val="22"/>
        </w:rPr>
        <w:t>.202</w:t>
      </w:r>
      <w:r w:rsidR="00C82533">
        <w:rPr>
          <w:b/>
          <w:bCs/>
          <w:color w:val="000000" w:themeColor="text1"/>
          <w:sz w:val="22"/>
          <w:szCs w:val="22"/>
        </w:rPr>
        <w:t>0</w:t>
      </w:r>
      <w:r>
        <w:rPr>
          <w:b/>
          <w:bCs/>
          <w:color w:val="000000" w:themeColor="text1"/>
          <w:sz w:val="22"/>
          <w:szCs w:val="22"/>
        </w:rPr>
        <w:t xml:space="preserve"> r. </w:t>
      </w:r>
    </w:p>
    <w:p w14:paraId="13C133DA" w14:textId="77777777" w:rsidR="00C82533" w:rsidRPr="00C82533" w:rsidRDefault="00787F47" w:rsidP="00787F47">
      <w:pPr>
        <w:jc w:val="both"/>
        <w:rPr>
          <w:b/>
          <w:bCs/>
          <w:color w:val="000000" w:themeColor="text1"/>
          <w:sz w:val="22"/>
          <w:szCs w:val="22"/>
        </w:rPr>
      </w:pPr>
      <w:r w:rsidRPr="00C82533">
        <w:rPr>
          <w:b/>
          <w:bCs/>
          <w:color w:val="000000" w:themeColor="text1"/>
          <w:sz w:val="22"/>
          <w:szCs w:val="22"/>
        </w:rPr>
        <w:t xml:space="preserve">- inwentaryzacji </w:t>
      </w:r>
      <w:proofErr w:type="spellStart"/>
      <w:r w:rsidRPr="00C82533">
        <w:rPr>
          <w:b/>
          <w:bCs/>
          <w:color w:val="000000" w:themeColor="text1"/>
          <w:sz w:val="22"/>
          <w:szCs w:val="22"/>
        </w:rPr>
        <w:t>konstrukcyjno</w:t>
      </w:r>
      <w:proofErr w:type="spellEnd"/>
      <w:r w:rsidRPr="00C82533">
        <w:rPr>
          <w:b/>
          <w:bCs/>
          <w:color w:val="000000" w:themeColor="text1"/>
          <w:sz w:val="22"/>
          <w:szCs w:val="22"/>
        </w:rPr>
        <w:t>–budowlanej (do celów projektowych),</w:t>
      </w:r>
      <w:r w:rsidR="00C82533" w:rsidRPr="00C82533">
        <w:rPr>
          <w:b/>
          <w:bCs/>
          <w:color w:val="000000" w:themeColor="text1"/>
          <w:sz w:val="22"/>
          <w:szCs w:val="22"/>
        </w:rPr>
        <w:t xml:space="preserve"> </w:t>
      </w:r>
    </w:p>
    <w:p w14:paraId="12A865B5" w14:textId="4DF95900" w:rsidR="00787F47" w:rsidRDefault="00C82533" w:rsidP="00787F47">
      <w:pPr>
        <w:jc w:val="both"/>
        <w:rPr>
          <w:b/>
          <w:bCs/>
          <w:color w:val="000000" w:themeColor="text1"/>
          <w:sz w:val="22"/>
          <w:szCs w:val="22"/>
        </w:rPr>
      </w:pPr>
      <w:r w:rsidRPr="00C82533">
        <w:rPr>
          <w:b/>
          <w:bCs/>
          <w:color w:val="000000" w:themeColor="text1"/>
          <w:sz w:val="22"/>
          <w:szCs w:val="22"/>
        </w:rPr>
        <w:t xml:space="preserve">- projektów PB+PW rozbiórki lewej i prawej oficyny </w:t>
      </w:r>
      <w:r>
        <w:rPr>
          <w:b/>
          <w:bCs/>
          <w:color w:val="000000" w:themeColor="text1"/>
          <w:sz w:val="22"/>
          <w:szCs w:val="22"/>
        </w:rPr>
        <w:t>zgodnie z Zarządzeniem nr 9610/VII/18 z dnia 24.10.2018 r. Prezydenta Miasta Łodzi</w:t>
      </w:r>
      <w:r w:rsidR="00F3324C">
        <w:rPr>
          <w:b/>
          <w:bCs/>
          <w:color w:val="000000" w:themeColor="text1"/>
          <w:sz w:val="22"/>
          <w:szCs w:val="22"/>
        </w:rPr>
        <w:t xml:space="preserve"> </w:t>
      </w:r>
      <w:r>
        <w:rPr>
          <w:b/>
          <w:bCs/>
          <w:color w:val="000000" w:themeColor="text1"/>
          <w:sz w:val="22"/>
          <w:szCs w:val="22"/>
        </w:rPr>
        <w:t>wraz z wykonaniem zabezpieczeń budynków przyległych,</w:t>
      </w:r>
    </w:p>
    <w:p w14:paraId="629CCD07" w14:textId="0FEAC98C" w:rsidR="00C82533" w:rsidRDefault="00C82533" w:rsidP="00787F47">
      <w:pPr>
        <w:jc w:val="both"/>
        <w:rPr>
          <w:b/>
          <w:bCs/>
          <w:color w:val="000000" w:themeColor="text1"/>
          <w:sz w:val="22"/>
          <w:szCs w:val="22"/>
        </w:rPr>
      </w:pPr>
      <w:r>
        <w:rPr>
          <w:b/>
          <w:bCs/>
          <w:color w:val="000000" w:themeColor="text1"/>
          <w:sz w:val="22"/>
          <w:szCs w:val="22"/>
        </w:rPr>
        <w:t>- kosztorys</w:t>
      </w:r>
      <w:r w:rsidR="00F3324C">
        <w:rPr>
          <w:b/>
          <w:bCs/>
          <w:color w:val="000000" w:themeColor="text1"/>
          <w:sz w:val="22"/>
          <w:szCs w:val="22"/>
        </w:rPr>
        <w:t>ów</w:t>
      </w:r>
      <w:r>
        <w:rPr>
          <w:b/>
          <w:bCs/>
          <w:color w:val="000000" w:themeColor="text1"/>
          <w:sz w:val="22"/>
          <w:szCs w:val="22"/>
        </w:rPr>
        <w:t xml:space="preserve"> inwestorski</w:t>
      </w:r>
      <w:r w:rsidR="00F3324C">
        <w:rPr>
          <w:b/>
          <w:bCs/>
          <w:color w:val="000000" w:themeColor="text1"/>
          <w:sz w:val="22"/>
          <w:szCs w:val="22"/>
        </w:rPr>
        <w:t>ch</w:t>
      </w:r>
      <w:r>
        <w:rPr>
          <w:b/>
          <w:bCs/>
          <w:color w:val="000000" w:themeColor="text1"/>
          <w:sz w:val="22"/>
          <w:szCs w:val="22"/>
        </w:rPr>
        <w:t xml:space="preserve"> wraz z przedmiar</w:t>
      </w:r>
      <w:r w:rsidR="00F3324C">
        <w:rPr>
          <w:b/>
          <w:bCs/>
          <w:color w:val="000000" w:themeColor="text1"/>
          <w:sz w:val="22"/>
          <w:szCs w:val="22"/>
        </w:rPr>
        <w:t>ami</w:t>
      </w:r>
      <w:r>
        <w:rPr>
          <w:b/>
          <w:bCs/>
          <w:color w:val="000000" w:themeColor="text1"/>
          <w:sz w:val="22"/>
          <w:szCs w:val="22"/>
        </w:rPr>
        <w:t xml:space="preserve"> robót,</w:t>
      </w:r>
    </w:p>
    <w:p w14:paraId="7E0FE553" w14:textId="420C5CBF" w:rsidR="00C82533" w:rsidRDefault="00F3324C" w:rsidP="00787F47">
      <w:pPr>
        <w:jc w:val="both"/>
        <w:rPr>
          <w:b/>
          <w:bCs/>
          <w:color w:val="000000" w:themeColor="text1"/>
          <w:sz w:val="22"/>
          <w:szCs w:val="22"/>
        </w:rPr>
      </w:pPr>
      <w:r>
        <w:rPr>
          <w:b/>
          <w:bCs/>
          <w:color w:val="000000" w:themeColor="text1"/>
          <w:sz w:val="22"/>
          <w:szCs w:val="22"/>
        </w:rPr>
        <w:t xml:space="preserve">- </w:t>
      </w:r>
      <w:r w:rsidR="00C82533">
        <w:rPr>
          <w:b/>
          <w:bCs/>
          <w:color w:val="000000" w:themeColor="text1"/>
          <w:sz w:val="22"/>
          <w:szCs w:val="22"/>
        </w:rPr>
        <w:t xml:space="preserve">Specyfikacji Technicznej Wykonania i Odbioru Robót Budowlanych. </w:t>
      </w:r>
    </w:p>
    <w:p w14:paraId="38B859CD" w14:textId="590F8810" w:rsidR="00787F47" w:rsidRDefault="00787F47" w:rsidP="00787F47">
      <w:pPr>
        <w:jc w:val="both"/>
        <w:rPr>
          <w:b/>
          <w:bCs/>
          <w:color w:val="000000" w:themeColor="text1"/>
          <w:sz w:val="22"/>
          <w:szCs w:val="22"/>
        </w:rPr>
      </w:pPr>
      <w:r>
        <w:rPr>
          <w:b/>
          <w:bCs/>
          <w:color w:val="000000" w:themeColor="text1"/>
          <w:sz w:val="22"/>
          <w:szCs w:val="22"/>
        </w:rPr>
        <w:t xml:space="preserve">Dokumentację należy uzgodnić z Wojewódzkim Konserwatorem Zabytków. </w:t>
      </w:r>
    </w:p>
    <w:p w14:paraId="0EED47C2" w14:textId="1359DA5A" w:rsidR="006F4138" w:rsidRPr="005A6A8E" w:rsidRDefault="00787F47" w:rsidP="00787F47">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r w:rsidR="006F4138" w:rsidRPr="005A6A8E">
        <w:rPr>
          <w:rFonts w:eastAsia="Times New Roman"/>
          <w:b/>
          <w:color w:val="000000" w:themeColor="text1"/>
          <w:sz w:val="22"/>
          <w:szCs w:val="22"/>
        </w:rPr>
        <w:t>.</w:t>
      </w:r>
    </w:p>
    <w:p w14:paraId="1092189C" w14:textId="7AB46D05" w:rsidR="00C82533" w:rsidRDefault="00C82533" w:rsidP="0019688F">
      <w:pPr>
        <w:pStyle w:val="pkt"/>
        <w:spacing w:before="0" w:after="0" w:line="360" w:lineRule="auto"/>
        <w:ind w:left="426" w:hanging="426"/>
        <w:rPr>
          <w:b/>
          <w:color w:val="000000" w:themeColor="text1"/>
          <w:sz w:val="22"/>
          <w:szCs w:val="22"/>
        </w:rPr>
      </w:pPr>
    </w:p>
    <w:p w14:paraId="5713D8FB" w14:textId="3A1D71C5" w:rsidR="00E10F1F" w:rsidRDefault="00E10F1F" w:rsidP="00E10F1F">
      <w:pPr>
        <w:jc w:val="both"/>
        <w:rPr>
          <w:b/>
          <w:bCs/>
          <w:color w:val="000000" w:themeColor="text1"/>
          <w:sz w:val="22"/>
          <w:szCs w:val="22"/>
        </w:rPr>
      </w:pPr>
      <w:r w:rsidRPr="005A6A8E">
        <w:rPr>
          <w:b/>
          <w:bCs/>
          <w:color w:val="000000" w:themeColor="text1"/>
          <w:sz w:val="22"/>
          <w:szCs w:val="22"/>
          <w:u w:val="single"/>
        </w:rPr>
        <w:t xml:space="preserve">część </w:t>
      </w:r>
      <w:r>
        <w:rPr>
          <w:b/>
          <w:bCs/>
          <w:color w:val="000000" w:themeColor="text1"/>
          <w:sz w:val="22"/>
          <w:szCs w:val="22"/>
          <w:u w:val="single"/>
        </w:rPr>
        <w:t>5</w:t>
      </w:r>
      <w:r w:rsidRPr="005A6A8E">
        <w:rPr>
          <w:b/>
          <w:bCs/>
          <w:color w:val="000000" w:themeColor="text1"/>
          <w:sz w:val="22"/>
          <w:szCs w:val="22"/>
        </w:rPr>
        <w:t xml:space="preserve">: Opracowanie ekspertyzy budowlano – konstrukcyjnej </w:t>
      </w:r>
      <w:r>
        <w:rPr>
          <w:b/>
          <w:bCs/>
          <w:color w:val="000000" w:themeColor="text1"/>
          <w:sz w:val="22"/>
          <w:szCs w:val="22"/>
        </w:rPr>
        <w:t xml:space="preserve">o stanie technicznym budynku mieszkalnego wielorodzinnego położonego </w:t>
      </w:r>
      <w:r w:rsidRPr="005A6A8E">
        <w:rPr>
          <w:b/>
          <w:bCs/>
          <w:color w:val="000000" w:themeColor="text1"/>
          <w:sz w:val="22"/>
          <w:szCs w:val="22"/>
        </w:rPr>
        <w:t xml:space="preserve">na nieruchomości przy </w:t>
      </w:r>
      <w:r w:rsidRPr="005A6A8E">
        <w:rPr>
          <w:b/>
          <w:bCs/>
          <w:color w:val="000000" w:themeColor="text1"/>
          <w:sz w:val="22"/>
          <w:szCs w:val="22"/>
          <w:u w:val="single"/>
        </w:rPr>
        <w:t>ul. </w:t>
      </w:r>
      <w:r>
        <w:rPr>
          <w:b/>
          <w:bCs/>
          <w:color w:val="000000" w:themeColor="text1"/>
          <w:sz w:val="22"/>
          <w:szCs w:val="22"/>
          <w:u w:val="single"/>
        </w:rPr>
        <w:t>Zawiszy Czarnego 24</w:t>
      </w:r>
      <w:r w:rsidRPr="005A6A8E">
        <w:rPr>
          <w:b/>
          <w:bCs/>
          <w:color w:val="000000" w:themeColor="text1"/>
          <w:sz w:val="22"/>
          <w:szCs w:val="22"/>
        </w:rPr>
        <w:t xml:space="preserve"> </w:t>
      </w:r>
      <w:r>
        <w:rPr>
          <w:b/>
          <w:bCs/>
          <w:color w:val="000000" w:themeColor="text1"/>
          <w:sz w:val="22"/>
          <w:szCs w:val="22"/>
        </w:rPr>
        <w:t xml:space="preserve">(dz. ew. nr 308/1, obręb B-47) w Łodzi wraz z </w:t>
      </w:r>
      <w:r w:rsidRPr="005A6A8E">
        <w:rPr>
          <w:b/>
          <w:bCs/>
          <w:color w:val="000000" w:themeColor="text1"/>
          <w:sz w:val="22"/>
          <w:szCs w:val="22"/>
        </w:rPr>
        <w:t>analizą ekonomiczną opłacalności wykonania remontu</w:t>
      </w:r>
      <w:r>
        <w:rPr>
          <w:b/>
          <w:bCs/>
          <w:color w:val="000000" w:themeColor="text1"/>
          <w:sz w:val="22"/>
          <w:szCs w:val="22"/>
        </w:rPr>
        <w:t xml:space="preserve">/zabezpieczenia oraz inwentaryzację budowlaną do celów projektowych. </w:t>
      </w:r>
    </w:p>
    <w:p w14:paraId="2F77FC83" w14:textId="77777777" w:rsidR="00E10F1F" w:rsidRPr="005A6A8E" w:rsidRDefault="00E10F1F" w:rsidP="00E10F1F">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291EF393" w14:textId="77777777" w:rsidR="00E10F1F" w:rsidRDefault="00E10F1F" w:rsidP="00E10F1F">
      <w:pPr>
        <w:jc w:val="both"/>
        <w:rPr>
          <w:rFonts w:eastAsia="Times New Roman"/>
          <w:b/>
          <w:bCs/>
          <w:color w:val="000000" w:themeColor="text1"/>
          <w:sz w:val="22"/>
          <w:szCs w:val="22"/>
        </w:rPr>
      </w:pPr>
    </w:p>
    <w:p w14:paraId="23731AE8" w14:textId="6E7F1676" w:rsidR="00E10F1F" w:rsidRPr="005A6A8E" w:rsidRDefault="00E10F1F" w:rsidP="00E10F1F">
      <w:pPr>
        <w:jc w:val="both"/>
        <w:rPr>
          <w:rFonts w:eastAsia="Times New Roman"/>
          <w:b/>
          <w:bCs/>
          <w:color w:val="000000" w:themeColor="text1"/>
          <w:sz w:val="22"/>
          <w:szCs w:val="22"/>
        </w:rPr>
      </w:pPr>
      <w:r w:rsidRPr="005A6A8E">
        <w:rPr>
          <w:b/>
          <w:bCs/>
          <w:color w:val="000000" w:themeColor="text1"/>
          <w:sz w:val="22"/>
          <w:szCs w:val="22"/>
          <w:u w:val="single"/>
        </w:rPr>
        <w:t xml:space="preserve">część </w:t>
      </w:r>
      <w:r>
        <w:rPr>
          <w:b/>
          <w:bCs/>
          <w:color w:val="000000" w:themeColor="text1"/>
          <w:sz w:val="22"/>
          <w:szCs w:val="22"/>
          <w:u w:val="single"/>
        </w:rPr>
        <w:t>6</w:t>
      </w:r>
      <w:r w:rsidRPr="005A6A8E">
        <w:rPr>
          <w:b/>
          <w:bCs/>
          <w:color w:val="000000" w:themeColor="text1"/>
          <w:sz w:val="22"/>
          <w:szCs w:val="22"/>
        </w:rPr>
        <w:t>: Opracowanie ekspertyzy 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Pr>
          <w:b/>
          <w:bCs/>
          <w:color w:val="000000" w:themeColor="text1"/>
          <w:sz w:val="22"/>
          <w:szCs w:val="22"/>
        </w:rPr>
        <w:t xml:space="preserve">o stanie technicznym budynków usytuowanych w Łodzi przy </w:t>
      </w:r>
      <w:r w:rsidRPr="008453FA">
        <w:rPr>
          <w:b/>
          <w:bCs/>
          <w:color w:val="000000" w:themeColor="text1"/>
          <w:sz w:val="22"/>
          <w:szCs w:val="22"/>
          <w:u w:val="single"/>
        </w:rPr>
        <w:t>ul. Sienkiewicza 61</w:t>
      </w:r>
      <w:r>
        <w:rPr>
          <w:b/>
          <w:bCs/>
          <w:color w:val="000000" w:themeColor="text1"/>
          <w:sz w:val="22"/>
          <w:szCs w:val="22"/>
        </w:rPr>
        <w:t xml:space="preserve"> wraz z </w:t>
      </w:r>
      <w:r w:rsidRPr="005A6A8E">
        <w:rPr>
          <w:b/>
          <w:bCs/>
          <w:color w:val="000000" w:themeColor="text1"/>
          <w:sz w:val="22"/>
          <w:szCs w:val="22"/>
        </w:rPr>
        <w:t>analizą ekonomiczną opłacalności wykonania remontu</w:t>
      </w:r>
      <w:r>
        <w:rPr>
          <w:b/>
          <w:bCs/>
          <w:color w:val="000000" w:themeColor="text1"/>
          <w:sz w:val="22"/>
          <w:szCs w:val="22"/>
        </w:rPr>
        <w:t xml:space="preserve">. Należy zwrócić szczególną uwagę na ściany konstrukcyjne, stropy </w:t>
      </w:r>
      <w:proofErr w:type="spellStart"/>
      <w:r>
        <w:rPr>
          <w:b/>
          <w:bCs/>
          <w:color w:val="000000" w:themeColor="text1"/>
          <w:sz w:val="22"/>
          <w:szCs w:val="22"/>
        </w:rPr>
        <w:t>międzykondygnacyjne</w:t>
      </w:r>
      <w:proofErr w:type="spellEnd"/>
      <w:r>
        <w:rPr>
          <w:b/>
          <w:bCs/>
          <w:color w:val="000000" w:themeColor="text1"/>
          <w:sz w:val="22"/>
          <w:szCs w:val="22"/>
        </w:rPr>
        <w:t xml:space="preserve">, konstrukcję dachu oraz konstrukcję dachu prawej oficyny i lokal mieszkalny nr 14.  </w:t>
      </w:r>
    </w:p>
    <w:p w14:paraId="11DBFB38" w14:textId="77777777" w:rsidR="00E10F1F" w:rsidRDefault="00E10F1F" w:rsidP="00E10F1F">
      <w:pPr>
        <w:jc w:val="both"/>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3F414B04" w14:textId="77777777" w:rsidR="00E10F1F" w:rsidRPr="005A6A8E" w:rsidRDefault="00E10F1F" w:rsidP="00E10F1F">
      <w:pPr>
        <w:jc w:val="both"/>
        <w:rPr>
          <w:rFonts w:eastAsia="Times New Roman"/>
          <w:b/>
          <w:bCs/>
          <w:color w:val="000000" w:themeColor="text1"/>
          <w:sz w:val="22"/>
          <w:szCs w:val="22"/>
        </w:rPr>
      </w:pPr>
    </w:p>
    <w:p w14:paraId="46E7B0B8" w14:textId="00F08BFB" w:rsidR="00E10F1F" w:rsidRDefault="00E10F1F" w:rsidP="00E10F1F">
      <w:pPr>
        <w:jc w:val="both"/>
        <w:rPr>
          <w:b/>
          <w:color w:val="000000" w:themeColor="text1"/>
          <w:sz w:val="22"/>
          <w:szCs w:val="22"/>
        </w:rPr>
      </w:pPr>
      <w:r w:rsidRPr="005A6A8E">
        <w:rPr>
          <w:b/>
          <w:color w:val="000000" w:themeColor="text1"/>
          <w:sz w:val="22"/>
          <w:szCs w:val="22"/>
          <w:u w:val="single"/>
        </w:rPr>
        <w:t xml:space="preserve">część </w:t>
      </w:r>
      <w:r>
        <w:rPr>
          <w:b/>
          <w:color w:val="000000" w:themeColor="text1"/>
          <w:sz w:val="22"/>
          <w:szCs w:val="22"/>
          <w:u w:val="single"/>
        </w:rPr>
        <w:t>7</w:t>
      </w:r>
      <w:r w:rsidRPr="005A6A8E">
        <w:rPr>
          <w:b/>
          <w:color w:val="000000" w:themeColor="text1"/>
          <w:sz w:val="22"/>
          <w:szCs w:val="22"/>
        </w:rPr>
        <w:t>: Opracowanie</w:t>
      </w:r>
      <w:r>
        <w:rPr>
          <w:b/>
          <w:color w:val="000000" w:themeColor="text1"/>
          <w:sz w:val="22"/>
          <w:szCs w:val="22"/>
        </w:rPr>
        <w:t>:</w:t>
      </w:r>
    </w:p>
    <w:p w14:paraId="41735BA2" w14:textId="77777777" w:rsidR="00E10F1F" w:rsidRDefault="00E10F1F" w:rsidP="00E10F1F">
      <w:pPr>
        <w:jc w:val="both"/>
        <w:rPr>
          <w:b/>
          <w:bCs/>
          <w:color w:val="000000" w:themeColor="text1"/>
          <w:sz w:val="22"/>
          <w:szCs w:val="22"/>
        </w:rPr>
      </w:pPr>
      <w:r>
        <w:rPr>
          <w:b/>
          <w:color w:val="000000" w:themeColor="text1"/>
          <w:sz w:val="22"/>
          <w:szCs w:val="22"/>
        </w:rPr>
        <w:t xml:space="preserve">- </w:t>
      </w:r>
      <w:r w:rsidRPr="005A6A8E">
        <w:rPr>
          <w:b/>
          <w:color w:val="000000" w:themeColor="text1"/>
          <w:sz w:val="22"/>
          <w:szCs w:val="22"/>
        </w:rPr>
        <w:t xml:space="preserve">ekspertyzy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budynku mieszkalnego wielorodzinnego lewej oficyny (oznaczony w ewidencji gruntów i budynków numerem 370) </w:t>
      </w:r>
      <w:r>
        <w:rPr>
          <w:b/>
          <w:bCs/>
          <w:color w:val="000000" w:themeColor="text1"/>
          <w:sz w:val="22"/>
          <w:szCs w:val="22"/>
        </w:rPr>
        <w:t xml:space="preserve">usytuowanego w Łodzi na nieruchomości przy </w:t>
      </w:r>
      <w:r w:rsidRPr="008453FA">
        <w:rPr>
          <w:b/>
          <w:bCs/>
          <w:color w:val="000000" w:themeColor="text1"/>
          <w:sz w:val="22"/>
          <w:szCs w:val="22"/>
          <w:u w:val="single"/>
        </w:rPr>
        <w:t>ul. Rzgowskiej 2a</w:t>
      </w:r>
      <w:r>
        <w:rPr>
          <w:b/>
          <w:bCs/>
          <w:color w:val="000000" w:themeColor="text1"/>
          <w:sz w:val="22"/>
          <w:szCs w:val="22"/>
        </w:rPr>
        <w:t xml:space="preserve"> (dz. Ew. nr 81/6, obręb G-3), zgodnie z postanowieniem PINB nr 211/2021 z dnia 05.03.2021 r. </w:t>
      </w:r>
      <w:r>
        <w:rPr>
          <w:b/>
          <w:color w:val="000000" w:themeColor="text1"/>
          <w:sz w:val="22"/>
          <w:szCs w:val="22"/>
        </w:rPr>
        <w:t xml:space="preserve">wraz z </w:t>
      </w:r>
      <w:r w:rsidRPr="005A6A8E">
        <w:rPr>
          <w:b/>
          <w:bCs/>
          <w:color w:val="000000" w:themeColor="text1"/>
          <w:sz w:val="22"/>
          <w:szCs w:val="22"/>
        </w:rPr>
        <w:t>analizą ekonomiczną opłacalności wykonania remontu</w:t>
      </w:r>
      <w:r>
        <w:rPr>
          <w:b/>
          <w:bCs/>
          <w:color w:val="000000" w:themeColor="text1"/>
          <w:sz w:val="22"/>
          <w:szCs w:val="22"/>
        </w:rPr>
        <w:t xml:space="preserve">. W ekspertyzie należy ocenić stan techniczny wszystkich występujących elementów konstrukcyjnych wraz z przewodami kominowymi, </w:t>
      </w:r>
    </w:p>
    <w:p w14:paraId="018F3910" w14:textId="77777777" w:rsidR="00E10F1F" w:rsidRDefault="00E10F1F" w:rsidP="00E10F1F">
      <w:pPr>
        <w:jc w:val="both"/>
        <w:rPr>
          <w:b/>
          <w:bCs/>
          <w:color w:val="000000" w:themeColor="text1"/>
          <w:sz w:val="22"/>
          <w:szCs w:val="22"/>
        </w:rPr>
      </w:pPr>
      <w:r>
        <w:rPr>
          <w:b/>
          <w:bCs/>
          <w:color w:val="000000" w:themeColor="text1"/>
          <w:sz w:val="22"/>
          <w:szCs w:val="22"/>
        </w:rPr>
        <w:t xml:space="preserve">- inwentaryzacji </w:t>
      </w:r>
      <w:proofErr w:type="spellStart"/>
      <w:r>
        <w:rPr>
          <w:b/>
          <w:bCs/>
          <w:color w:val="000000" w:themeColor="text1"/>
          <w:sz w:val="22"/>
          <w:szCs w:val="22"/>
        </w:rPr>
        <w:t>konstrukcyjno</w:t>
      </w:r>
      <w:proofErr w:type="spellEnd"/>
      <w:r>
        <w:rPr>
          <w:b/>
          <w:bCs/>
          <w:color w:val="000000" w:themeColor="text1"/>
          <w:sz w:val="22"/>
          <w:szCs w:val="22"/>
        </w:rPr>
        <w:t>–budowlanej (do celów projektowych),</w:t>
      </w:r>
    </w:p>
    <w:p w14:paraId="6E8CBACE" w14:textId="77777777" w:rsidR="00E10F1F" w:rsidRDefault="00E10F1F" w:rsidP="00E10F1F">
      <w:pPr>
        <w:jc w:val="both"/>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27E7602F" w14:textId="77777777" w:rsidR="00E10F1F" w:rsidRDefault="00E10F1F" w:rsidP="00E10F1F">
      <w:pPr>
        <w:jc w:val="both"/>
        <w:rPr>
          <w:b/>
          <w:bCs/>
          <w:color w:val="000000" w:themeColor="text1"/>
          <w:sz w:val="22"/>
          <w:szCs w:val="22"/>
        </w:rPr>
      </w:pPr>
      <w:r>
        <w:rPr>
          <w:b/>
          <w:bCs/>
          <w:color w:val="000000" w:themeColor="text1"/>
          <w:sz w:val="22"/>
          <w:szCs w:val="22"/>
        </w:rPr>
        <w:t xml:space="preserve">Dokumentację techniczno-budowlaną należy uzgodnić z Wojewódzkim Konserwatorem Zabytków. </w:t>
      </w:r>
    </w:p>
    <w:p w14:paraId="7261A6F0" w14:textId="77777777" w:rsidR="00E10F1F" w:rsidRPr="005A6A8E" w:rsidRDefault="00E10F1F" w:rsidP="00E10F1F">
      <w:pPr>
        <w:jc w:val="both"/>
        <w:rPr>
          <w:rFonts w:eastAsia="Times New Roman"/>
          <w:b/>
          <w:bCs/>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274E4A69" w14:textId="79DB19D2" w:rsidR="00E10F1F" w:rsidRDefault="00E10F1F" w:rsidP="00E10F1F">
      <w:pPr>
        <w:pStyle w:val="NormalnyWeb"/>
        <w:tabs>
          <w:tab w:val="left" w:pos="426"/>
        </w:tabs>
        <w:spacing w:after="0" w:afterAutospacing="0"/>
        <w:rPr>
          <w:bCs/>
          <w:color w:val="000000" w:themeColor="text1"/>
          <w:sz w:val="22"/>
          <w:szCs w:val="22"/>
        </w:rPr>
      </w:pPr>
      <w:r w:rsidRPr="005A6A8E">
        <w:rPr>
          <w:b/>
          <w:color w:val="000000" w:themeColor="text1"/>
          <w:sz w:val="22"/>
          <w:szCs w:val="22"/>
          <w:u w:val="single"/>
        </w:rPr>
        <w:t xml:space="preserve">część </w:t>
      </w:r>
      <w:r>
        <w:rPr>
          <w:b/>
          <w:color w:val="000000" w:themeColor="text1"/>
          <w:sz w:val="22"/>
          <w:szCs w:val="22"/>
          <w:u w:val="single"/>
        </w:rPr>
        <w:t>8</w:t>
      </w:r>
      <w:r w:rsidRPr="005A6A8E">
        <w:rPr>
          <w:b/>
          <w:color w:val="000000" w:themeColor="text1"/>
          <w:sz w:val="22"/>
          <w:szCs w:val="22"/>
          <w:u w:val="single"/>
        </w:rPr>
        <w:t>:</w:t>
      </w:r>
      <w:r w:rsidRPr="005A6A8E">
        <w:rPr>
          <w:bCs/>
          <w:color w:val="000000" w:themeColor="text1"/>
          <w:sz w:val="22"/>
          <w:szCs w:val="22"/>
        </w:rPr>
        <w:t xml:space="preserve"> </w:t>
      </w:r>
      <w:r w:rsidRPr="008453FA">
        <w:rPr>
          <w:b/>
          <w:color w:val="000000" w:themeColor="text1"/>
          <w:sz w:val="22"/>
          <w:szCs w:val="22"/>
        </w:rPr>
        <w:t>Opracowanie:</w:t>
      </w:r>
    </w:p>
    <w:p w14:paraId="0189767D" w14:textId="77777777" w:rsidR="00E10F1F" w:rsidRDefault="00E10F1F" w:rsidP="00E10F1F">
      <w:pPr>
        <w:pStyle w:val="NormalnyWeb"/>
        <w:tabs>
          <w:tab w:val="left" w:pos="426"/>
        </w:tabs>
        <w:spacing w:before="0" w:beforeAutospacing="0" w:after="0" w:afterAutospacing="0"/>
        <w:rPr>
          <w:b/>
          <w:bCs/>
          <w:color w:val="000000" w:themeColor="text1"/>
          <w:sz w:val="22"/>
          <w:szCs w:val="22"/>
        </w:rPr>
      </w:pPr>
      <w:r>
        <w:rPr>
          <w:b/>
          <w:color w:val="000000" w:themeColor="text1"/>
          <w:sz w:val="22"/>
          <w:szCs w:val="22"/>
        </w:rPr>
        <w:t xml:space="preserve">- </w:t>
      </w:r>
      <w:r w:rsidRPr="005A6A8E">
        <w:rPr>
          <w:b/>
          <w:color w:val="000000" w:themeColor="text1"/>
          <w:sz w:val="22"/>
          <w:szCs w:val="22"/>
        </w:rPr>
        <w:t xml:space="preserve">ekspertyzy </w:t>
      </w:r>
      <w:r w:rsidRPr="005A6A8E">
        <w:rPr>
          <w:b/>
          <w:bCs/>
          <w:color w:val="000000" w:themeColor="text1"/>
          <w:sz w:val="22"/>
          <w:szCs w:val="22"/>
        </w:rPr>
        <w:t>konstrukcyjn</w:t>
      </w:r>
      <w:r>
        <w:rPr>
          <w:b/>
          <w:bCs/>
          <w:color w:val="000000" w:themeColor="text1"/>
          <w:sz w:val="22"/>
          <w:szCs w:val="22"/>
        </w:rPr>
        <w:t>o-</w:t>
      </w:r>
      <w:r w:rsidRPr="005A6A8E">
        <w:rPr>
          <w:b/>
          <w:bCs/>
          <w:color w:val="000000" w:themeColor="text1"/>
          <w:sz w:val="22"/>
          <w:szCs w:val="22"/>
        </w:rPr>
        <w:t>budowlan</w:t>
      </w:r>
      <w:r>
        <w:rPr>
          <w:b/>
          <w:bCs/>
          <w:color w:val="000000" w:themeColor="text1"/>
          <w:sz w:val="22"/>
          <w:szCs w:val="22"/>
        </w:rPr>
        <w:t>ej</w:t>
      </w:r>
      <w:r w:rsidRPr="005A6A8E">
        <w:rPr>
          <w:b/>
          <w:bCs/>
          <w:color w:val="000000" w:themeColor="text1"/>
          <w:sz w:val="22"/>
          <w:szCs w:val="22"/>
        </w:rPr>
        <w:t xml:space="preserve"> </w:t>
      </w:r>
      <w:r w:rsidRPr="005A6A8E">
        <w:rPr>
          <w:b/>
          <w:color w:val="000000" w:themeColor="text1"/>
          <w:sz w:val="22"/>
          <w:szCs w:val="22"/>
        </w:rPr>
        <w:t xml:space="preserve">o stanie technicznym </w:t>
      </w:r>
      <w:r>
        <w:rPr>
          <w:b/>
          <w:color w:val="000000" w:themeColor="text1"/>
          <w:sz w:val="22"/>
          <w:szCs w:val="22"/>
        </w:rPr>
        <w:t xml:space="preserve">budynku mieszkalnego wielorodzinnego </w:t>
      </w:r>
      <w:r>
        <w:rPr>
          <w:b/>
          <w:bCs/>
          <w:color w:val="000000" w:themeColor="text1"/>
          <w:sz w:val="22"/>
          <w:szCs w:val="22"/>
        </w:rPr>
        <w:t xml:space="preserve">usytuowanego w Łodzi na nieruchomości przy </w:t>
      </w:r>
      <w:r w:rsidRPr="008453FA">
        <w:rPr>
          <w:b/>
          <w:bCs/>
          <w:color w:val="000000" w:themeColor="text1"/>
          <w:sz w:val="22"/>
          <w:szCs w:val="22"/>
          <w:u w:val="single"/>
        </w:rPr>
        <w:t>ul. Przybyszewskiego 117</w:t>
      </w:r>
      <w:r>
        <w:rPr>
          <w:b/>
          <w:bCs/>
          <w:color w:val="000000" w:themeColor="text1"/>
          <w:sz w:val="22"/>
          <w:szCs w:val="22"/>
        </w:rPr>
        <w:t xml:space="preserve"> (dz. ew. nr 99, obręb W-29), zgodnie z postanowieniem PINB nr 183/2021 z dnia 24.02.2021 r. </w:t>
      </w:r>
      <w:r>
        <w:rPr>
          <w:b/>
          <w:color w:val="000000" w:themeColor="text1"/>
          <w:sz w:val="22"/>
          <w:szCs w:val="22"/>
        </w:rPr>
        <w:t xml:space="preserve"> wraz z </w:t>
      </w:r>
      <w:r w:rsidRPr="005A6A8E">
        <w:rPr>
          <w:b/>
          <w:bCs/>
          <w:color w:val="000000" w:themeColor="text1"/>
          <w:sz w:val="22"/>
          <w:szCs w:val="22"/>
        </w:rPr>
        <w:t>analizą ekonomiczną opłacalności wykonania remontu</w:t>
      </w:r>
      <w:r>
        <w:rPr>
          <w:b/>
          <w:bCs/>
          <w:color w:val="000000" w:themeColor="text1"/>
          <w:sz w:val="22"/>
          <w:szCs w:val="22"/>
        </w:rPr>
        <w:t xml:space="preserve">. W ekspertyzie należy ocenić stan techniczny wszystkich występujących elementów konstrukcyjnych wraz z przewodami kominowymi. Należy zwrócić szczególną uwagę na przewody kominowe, więźbę dachową i balkon, </w:t>
      </w:r>
    </w:p>
    <w:p w14:paraId="119352CF" w14:textId="77777777" w:rsidR="00E10F1F" w:rsidRDefault="00E10F1F" w:rsidP="00E10F1F">
      <w:pPr>
        <w:pStyle w:val="NormalnyWeb"/>
        <w:tabs>
          <w:tab w:val="left" w:pos="426"/>
        </w:tabs>
        <w:spacing w:before="0" w:beforeAutospacing="0" w:after="0" w:afterAutospacing="0"/>
        <w:rPr>
          <w:b/>
          <w:bCs/>
          <w:color w:val="000000" w:themeColor="text1"/>
          <w:sz w:val="22"/>
          <w:szCs w:val="22"/>
        </w:rPr>
      </w:pPr>
      <w:r>
        <w:rPr>
          <w:b/>
          <w:bCs/>
          <w:color w:val="000000" w:themeColor="text1"/>
          <w:sz w:val="22"/>
          <w:szCs w:val="22"/>
        </w:rPr>
        <w:t xml:space="preserve">- inwentaryzacji </w:t>
      </w:r>
      <w:proofErr w:type="spellStart"/>
      <w:r>
        <w:rPr>
          <w:b/>
          <w:bCs/>
          <w:color w:val="000000" w:themeColor="text1"/>
          <w:sz w:val="22"/>
          <w:szCs w:val="22"/>
        </w:rPr>
        <w:t>konstrukcyjno</w:t>
      </w:r>
      <w:proofErr w:type="spellEnd"/>
      <w:r>
        <w:rPr>
          <w:b/>
          <w:bCs/>
          <w:color w:val="000000" w:themeColor="text1"/>
          <w:sz w:val="22"/>
          <w:szCs w:val="22"/>
        </w:rPr>
        <w:t>–budowlanej (do celów projektowych),</w:t>
      </w:r>
    </w:p>
    <w:p w14:paraId="5BDC87EB" w14:textId="77777777" w:rsidR="00E10F1F" w:rsidRDefault="00E10F1F" w:rsidP="00E10F1F">
      <w:pPr>
        <w:pStyle w:val="NormalnyWeb"/>
        <w:tabs>
          <w:tab w:val="left" w:pos="426"/>
        </w:tabs>
        <w:spacing w:before="0" w:beforeAutospacing="0" w:after="0" w:afterAutospacing="0"/>
        <w:rPr>
          <w:b/>
          <w:bCs/>
          <w:color w:val="000000" w:themeColor="text1"/>
          <w:sz w:val="22"/>
          <w:szCs w:val="22"/>
        </w:rPr>
      </w:pPr>
      <w:r>
        <w:rPr>
          <w:b/>
          <w:bCs/>
          <w:color w:val="000000" w:themeColor="text1"/>
          <w:sz w:val="22"/>
          <w:szCs w:val="22"/>
        </w:rPr>
        <w:t xml:space="preserve">- wykonanie odkrywek wraz z odtworzeniem – przywróceniem do stanu pierwotnego, </w:t>
      </w:r>
    </w:p>
    <w:p w14:paraId="36573AF8" w14:textId="77777777" w:rsidR="00E10F1F" w:rsidRDefault="00E10F1F" w:rsidP="00E10F1F">
      <w:pPr>
        <w:jc w:val="both"/>
        <w:rPr>
          <w:b/>
          <w:bCs/>
          <w:color w:val="000000" w:themeColor="text1"/>
          <w:sz w:val="22"/>
          <w:szCs w:val="22"/>
        </w:rPr>
      </w:pPr>
      <w:r>
        <w:rPr>
          <w:b/>
          <w:bCs/>
          <w:color w:val="000000" w:themeColor="text1"/>
          <w:sz w:val="22"/>
          <w:szCs w:val="22"/>
        </w:rPr>
        <w:lastRenderedPageBreak/>
        <w:t xml:space="preserve">Dokumentację techniczno-budowlaną należy uzgodnić z Wojewódzkim Konserwatorem Zabytków. </w:t>
      </w:r>
    </w:p>
    <w:p w14:paraId="4B7E102A" w14:textId="77777777" w:rsidR="00E10F1F" w:rsidRDefault="00E10F1F" w:rsidP="00E10F1F">
      <w:pPr>
        <w:pStyle w:val="NormalnyWeb"/>
        <w:tabs>
          <w:tab w:val="left" w:pos="426"/>
        </w:tabs>
        <w:spacing w:before="0" w:beforeAutospacing="0"/>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p>
    <w:p w14:paraId="3E3EED74" w14:textId="25B1C92B" w:rsidR="00E10F1F" w:rsidRDefault="00E10F1F" w:rsidP="00E10F1F">
      <w:pPr>
        <w:pStyle w:val="NormalnyWeb"/>
        <w:tabs>
          <w:tab w:val="left" w:pos="426"/>
        </w:tabs>
        <w:spacing w:after="0" w:afterAutospacing="0"/>
        <w:rPr>
          <w:bCs/>
          <w:color w:val="000000" w:themeColor="text1"/>
          <w:sz w:val="22"/>
          <w:szCs w:val="22"/>
        </w:rPr>
      </w:pPr>
      <w:r w:rsidRPr="005A6A8E">
        <w:rPr>
          <w:b/>
          <w:color w:val="000000" w:themeColor="text1"/>
          <w:sz w:val="22"/>
          <w:szCs w:val="22"/>
          <w:u w:val="single"/>
        </w:rPr>
        <w:t xml:space="preserve">część </w:t>
      </w:r>
      <w:r>
        <w:rPr>
          <w:b/>
          <w:color w:val="000000" w:themeColor="text1"/>
          <w:sz w:val="22"/>
          <w:szCs w:val="22"/>
          <w:u w:val="single"/>
        </w:rPr>
        <w:t>9</w:t>
      </w:r>
      <w:r w:rsidRPr="005A6A8E">
        <w:rPr>
          <w:b/>
          <w:color w:val="000000" w:themeColor="text1"/>
          <w:sz w:val="22"/>
          <w:szCs w:val="22"/>
          <w:u w:val="single"/>
        </w:rPr>
        <w:t>:</w:t>
      </w:r>
      <w:r w:rsidRPr="005A6A8E">
        <w:rPr>
          <w:bCs/>
          <w:color w:val="000000" w:themeColor="text1"/>
          <w:sz w:val="22"/>
          <w:szCs w:val="22"/>
        </w:rPr>
        <w:t xml:space="preserve"> </w:t>
      </w:r>
      <w:r w:rsidRPr="008453FA">
        <w:rPr>
          <w:b/>
          <w:color w:val="000000" w:themeColor="text1"/>
          <w:sz w:val="22"/>
          <w:szCs w:val="22"/>
        </w:rPr>
        <w:t>Opracowanie</w:t>
      </w:r>
      <w:r>
        <w:rPr>
          <w:b/>
          <w:color w:val="000000" w:themeColor="text1"/>
          <w:sz w:val="22"/>
          <w:szCs w:val="22"/>
        </w:rPr>
        <w:t xml:space="preserve"> </w:t>
      </w:r>
      <w:r w:rsidRPr="005A6A8E">
        <w:rPr>
          <w:b/>
          <w:color w:val="000000" w:themeColor="text1"/>
          <w:sz w:val="22"/>
          <w:szCs w:val="22"/>
        </w:rPr>
        <w:t xml:space="preserve">ekspertyzy technicznej budowlano-konstrukcyjnej o stanie technicznym 6 sztuk balkonów w budynku mieszkalnym wielorodzinnym wraz z wykonaniem projektu w zakresie wykonania zabezpieczeń uszkodzonych balkonów w budynku zlokalizowanego w   Łodzi przy </w:t>
      </w:r>
      <w:r w:rsidRPr="00956525">
        <w:rPr>
          <w:b/>
          <w:color w:val="000000" w:themeColor="text1"/>
          <w:sz w:val="22"/>
          <w:szCs w:val="22"/>
          <w:u w:val="single"/>
        </w:rPr>
        <w:t>ul. Pabianickiej 38</w:t>
      </w:r>
      <w:r w:rsidRPr="005A6A8E">
        <w:rPr>
          <w:b/>
          <w:color w:val="000000" w:themeColor="text1"/>
          <w:sz w:val="22"/>
          <w:szCs w:val="22"/>
        </w:rPr>
        <w:t xml:space="preserve"> w Łodzi. </w:t>
      </w:r>
    </w:p>
    <w:p w14:paraId="76C74E4D" w14:textId="50E290B1" w:rsidR="00E10F1F" w:rsidRDefault="00E10F1F" w:rsidP="00E10F1F">
      <w:pPr>
        <w:pStyle w:val="pkt"/>
        <w:spacing w:before="0" w:after="0" w:line="360" w:lineRule="auto"/>
        <w:ind w:left="426" w:hanging="426"/>
        <w:rPr>
          <w:rFonts w:eastAsia="Times New Roman"/>
          <w:b/>
          <w:color w:val="000000" w:themeColor="text1"/>
          <w:sz w:val="22"/>
          <w:szCs w:val="22"/>
        </w:rPr>
      </w:pPr>
      <w:r w:rsidRPr="005A6A8E">
        <w:rPr>
          <w:rFonts w:eastAsia="Times New Roman"/>
          <w:b/>
          <w:color w:val="000000" w:themeColor="text1"/>
          <w:sz w:val="22"/>
          <w:szCs w:val="22"/>
        </w:rPr>
        <w:t>Szczegółowy opis przedmiotu zamówienia zawiera zał. nr 7 do SWZ</w:t>
      </w:r>
      <w:r>
        <w:rPr>
          <w:rFonts w:eastAsia="Times New Roman"/>
          <w:b/>
          <w:color w:val="000000" w:themeColor="text1"/>
          <w:sz w:val="22"/>
          <w:szCs w:val="22"/>
        </w:rPr>
        <w:t>.</w:t>
      </w:r>
    </w:p>
    <w:p w14:paraId="1ED5B7EF" w14:textId="77777777" w:rsidR="00E10F1F" w:rsidRDefault="00E10F1F" w:rsidP="00E10F1F">
      <w:pPr>
        <w:pStyle w:val="pkt"/>
        <w:spacing w:before="0" w:after="0" w:line="360" w:lineRule="auto"/>
        <w:ind w:left="426" w:hanging="426"/>
        <w:rPr>
          <w:b/>
          <w:color w:val="000000" w:themeColor="text1"/>
          <w:sz w:val="22"/>
          <w:szCs w:val="22"/>
        </w:rPr>
      </w:pPr>
    </w:p>
    <w:p w14:paraId="0B915DEB" w14:textId="43E3ADDF" w:rsidR="006A3CB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A3CB5" w:rsidRPr="005A6A8E">
        <w:rPr>
          <w:color w:val="000000" w:themeColor="text1"/>
          <w:sz w:val="22"/>
          <w:szCs w:val="22"/>
        </w:rPr>
        <w:t xml:space="preserve">Wspólny Słownik Zamówień CPV: </w:t>
      </w:r>
    </w:p>
    <w:p w14:paraId="56D21890" w14:textId="763CC154" w:rsidR="002204F1" w:rsidRPr="005A6A8E" w:rsidRDefault="002204F1" w:rsidP="002204F1">
      <w:pPr>
        <w:pStyle w:val="pkt"/>
        <w:spacing w:before="0" w:after="0" w:line="360" w:lineRule="auto"/>
        <w:ind w:left="426" w:firstLine="0"/>
        <w:rPr>
          <w:b/>
          <w:bCs/>
          <w:color w:val="000000" w:themeColor="text1"/>
          <w:sz w:val="22"/>
          <w:szCs w:val="22"/>
        </w:rPr>
      </w:pPr>
      <w:r w:rsidRPr="005A6A8E">
        <w:rPr>
          <w:b/>
          <w:bCs/>
          <w:color w:val="000000" w:themeColor="text1"/>
          <w:sz w:val="22"/>
          <w:szCs w:val="22"/>
          <w:lang w:eastAsia="en-US"/>
        </w:rPr>
        <w:t xml:space="preserve">Główny przedmiot: </w:t>
      </w:r>
      <w:r w:rsidRPr="005A6A8E">
        <w:rPr>
          <w:b/>
          <w:bCs/>
          <w:color w:val="000000" w:themeColor="text1"/>
          <w:sz w:val="22"/>
          <w:szCs w:val="22"/>
        </w:rPr>
        <w:t>71000000 - 8</w:t>
      </w:r>
      <w:r w:rsidRPr="005A6A8E">
        <w:rPr>
          <w:color w:val="000000" w:themeColor="text1"/>
          <w:sz w:val="22"/>
          <w:szCs w:val="22"/>
        </w:rPr>
        <w:t xml:space="preserve"> </w:t>
      </w:r>
    </w:p>
    <w:p w14:paraId="611F68E2" w14:textId="1FE95E44" w:rsidR="00930DD9"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930DD9" w:rsidRPr="005A6A8E">
        <w:rPr>
          <w:color w:val="000000" w:themeColor="text1"/>
          <w:sz w:val="22"/>
          <w:szCs w:val="22"/>
        </w:rPr>
        <w:t>Zamawiający dopuszcza składani</w:t>
      </w:r>
      <w:r w:rsidR="00C73067" w:rsidRPr="005A6A8E">
        <w:rPr>
          <w:color w:val="000000" w:themeColor="text1"/>
          <w:sz w:val="22"/>
          <w:szCs w:val="22"/>
        </w:rPr>
        <w:t>e</w:t>
      </w:r>
      <w:r w:rsidR="00930DD9" w:rsidRPr="005A6A8E">
        <w:rPr>
          <w:color w:val="000000" w:themeColor="text1"/>
          <w:sz w:val="22"/>
          <w:szCs w:val="22"/>
        </w:rPr>
        <w:t xml:space="preserve"> ofert częściowych.</w:t>
      </w:r>
    </w:p>
    <w:p w14:paraId="0D0790E1" w14:textId="05570260" w:rsidR="0054168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12428" w:rsidRPr="005A6A8E">
        <w:rPr>
          <w:color w:val="000000" w:themeColor="text1"/>
          <w:sz w:val="22"/>
          <w:szCs w:val="22"/>
        </w:rPr>
        <w:t xml:space="preserve">Zamawiający nie dopuszcza składania ofert </w:t>
      </w:r>
      <w:r w:rsidR="00E011C2" w:rsidRPr="005A6A8E">
        <w:rPr>
          <w:color w:val="000000" w:themeColor="text1"/>
          <w:sz w:val="22"/>
          <w:szCs w:val="22"/>
        </w:rPr>
        <w:t>wariantowych oraz w postaci katalogów elektronicznych.</w:t>
      </w:r>
    </w:p>
    <w:p w14:paraId="764DB4FE" w14:textId="5DA879B9" w:rsidR="00FF6F4D"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A52ED6" w:rsidRPr="005A6A8E">
        <w:rPr>
          <w:color w:val="000000" w:themeColor="text1"/>
          <w:sz w:val="22"/>
          <w:szCs w:val="22"/>
        </w:rPr>
        <w:t>Zamawiający</w:t>
      </w:r>
      <w:r w:rsidR="0087701F" w:rsidRPr="005A6A8E">
        <w:rPr>
          <w:color w:val="000000" w:themeColor="text1"/>
          <w:sz w:val="22"/>
          <w:szCs w:val="22"/>
        </w:rPr>
        <w:t xml:space="preserve"> </w:t>
      </w:r>
      <w:r w:rsidR="00AC2B33" w:rsidRPr="005A6A8E">
        <w:rPr>
          <w:color w:val="000000" w:themeColor="text1"/>
          <w:sz w:val="22"/>
          <w:szCs w:val="22"/>
        </w:rPr>
        <w:t xml:space="preserve">nie </w:t>
      </w:r>
      <w:r w:rsidR="0087701F" w:rsidRPr="005A6A8E">
        <w:rPr>
          <w:color w:val="000000" w:themeColor="text1"/>
          <w:sz w:val="22"/>
          <w:szCs w:val="22"/>
        </w:rPr>
        <w:t>przewiduje</w:t>
      </w:r>
      <w:r w:rsidR="00BA4A71" w:rsidRPr="005A6A8E">
        <w:rPr>
          <w:color w:val="000000" w:themeColor="text1"/>
          <w:sz w:val="22"/>
          <w:szCs w:val="22"/>
        </w:rPr>
        <w:t xml:space="preserve"> udziela</w:t>
      </w:r>
      <w:r w:rsidR="0087701F" w:rsidRPr="005A6A8E">
        <w:rPr>
          <w:color w:val="000000" w:themeColor="text1"/>
          <w:sz w:val="22"/>
          <w:szCs w:val="22"/>
        </w:rPr>
        <w:t>nia</w:t>
      </w:r>
      <w:r w:rsidR="00A52ED6" w:rsidRPr="005A6A8E">
        <w:rPr>
          <w:color w:val="000000" w:themeColor="text1"/>
          <w:sz w:val="22"/>
          <w:szCs w:val="22"/>
        </w:rPr>
        <w:t xml:space="preserve"> zamówień, o których mowa w art. </w:t>
      </w:r>
      <w:r w:rsidR="006204E8" w:rsidRPr="005A6A8E">
        <w:rPr>
          <w:color w:val="000000" w:themeColor="text1"/>
          <w:sz w:val="22"/>
          <w:szCs w:val="22"/>
        </w:rPr>
        <w:t>214 ust. 1 pkt 7 i 8.</w:t>
      </w:r>
    </w:p>
    <w:p w14:paraId="1E256964" w14:textId="3B214217" w:rsidR="00E37F7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464F9F" w:rsidRPr="005A6A8E">
        <w:rPr>
          <w:color w:val="000000" w:themeColor="text1"/>
          <w:sz w:val="22"/>
          <w:szCs w:val="22"/>
        </w:rPr>
        <w:t xml:space="preserve">Szczegółowy </w:t>
      </w:r>
      <w:r w:rsidR="0042601D" w:rsidRPr="005A6A8E">
        <w:rPr>
          <w:color w:val="000000" w:themeColor="text1"/>
          <w:sz w:val="22"/>
          <w:szCs w:val="22"/>
        </w:rPr>
        <w:t>o</w:t>
      </w:r>
      <w:r w:rsidR="00464F9F" w:rsidRPr="005A6A8E">
        <w:rPr>
          <w:color w:val="000000" w:themeColor="text1"/>
          <w:sz w:val="22"/>
          <w:szCs w:val="22"/>
        </w:rPr>
        <w:t>pis oraz sposó</w:t>
      </w:r>
      <w:r w:rsidR="00FF7653" w:rsidRPr="005A6A8E">
        <w:rPr>
          <w:color w:val="000000" w:themeColor="text1"/>
          <w:sz w:val="22"/>
          <w:szCs w:val="22"/>
        </w:rPr>
        <w:t xml:space="preserve">b realizacji zamówienia zawiera </w:t>
      </w:r>
      <w:r w:rsidR="00AC2B33" w:rsidRPr="005A6A8E">
        <w:rPr>
          <w:color w:val="000000" w:themeColor="text1"/>
          <w:sz w:val="22"/>
          <w:szCs w:val="22"/>
        </w:rPr>
        <w:t>Opis Przedmiotu Zamówienia (</w:t>
      </w:r>
      <w:r w:rsidR="00F32EB0" w:rsidRPr="005A6A8E">
        <w:rPr>
          <w:color w:val="000000" w:themeColor="text1"/>
          <w:sz w:val="22"/>
          <w:szCs w:val="22"/>
        </w:rPr>
        <w:t>OPZ</w:t>
      </w:r>
      <w:r w:rsidR="00AC2B33" w:rsidRPr="005A6A8E">
        <w:rPr>
          <w:color w:val="000000" w:themeColor="text1"/>
          <w:sz w:val="22"/>
          <w:szCs w:val="22"/>
        </w:rPr>
        <w:t>)</w:t>
      </w:r>
      <w:r w:rsidR="00464F9F" w:rsidRPr="005A6A8E">
        <w:rPr>
          <w:color w:val="000000" w:themeColor="text1"/>
          <w:sz w:val="22"/>
          <w:szCs w:val="22"/>
        </w:rPr>
        <w:t xml:space="preserve">, stanowiący </w:t>
      </w:r>
      <w:r w:rsidR="00464F9F" w:rsidRPr="005A6A8E">
        <w:rPr>
          <w:b/>
          <w:color w:val="000000" w:themeColor="text1"/>
          <w:sz w:val="22"/>
          <w:szCs w:val="22"/>
        </w:rPr>
        <w:t xml:space="preserve">Załącznik nr </w:t>
      </w:r>
      <w:r w:rsidR="00733DCB" w:rsidRPr="005A6A8E">
        <w:rPr>
          <w:b/>
          <w:color w:val="000000" w:themeColor="text1"/>
          <w:sz w:val="22"/>
          <w:szCs w:val="22"/>
        </w:rPr>
        <w:t>7</w:t>
      </w:r>
      <w:r w:rsidR="00464F9F" w:rsidRPr="005A6A8E">
        <w:rPr>
          <w:b/>
          <w:color w:val="000000" w:themeColor="text1"/>
          <w:sz w:val="22"/>
          <w:szCs w:val="22"/>
        </w:rPr>
        <w:t xml:space="preserve"> do SWZ</w:t>
      </w:r>
      <w:r w:rsidR="002204F1" w:rsidRPr="005A6A8E">
        <w:rPr>
          <w:b/>
          <w:color w:val="000000" w:themeColor="text1"/>
          <w:sz w:val="22"/>
          <w:szCs w:val="22"/>
        </w:rPr>
        <w:t xml:space="preserve"> oraz projekt umowy stanowiący załącznik nr</w:t>
      </w:r>
      <w:r w:rsidR="009629F3" w:rsidRPr="005A6A8E">
        <w:rPr>
          <w:b/>
          <w:color w:val="000000" w:themeColor="text1"/>
          <w:sz w:val="22"/>
          <w:szCs w:val="22"/>
        </w:rPr>
        <w:t xml:space="preserve"> 6 </w:t>
      </w:r>
      <w:r w:rsidR="002204F1" w:rsidRPr="005A6A8E">
        <w:rPr>
          <w:b/>
          <w:color w:val="000000" w:themeColor="text1"/>
          <w:sz w:val="22"/>
          <w:szCs w:val="22"/>
        </w:rPr>
        <w:t>do SWZ</w:t>
      </w:r>
      <w:r w:rsidR="00464F9F" w:rsidRPr="005A6A8E">
        <w:rPr>
          <w:color w:val="000000" w:themeColor="text1"/>
          <w:sz w:val="22"/>
          <w:szCs w:val="22"/>
        </w:rPr>
        <w:t>.</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lastRenderedPageBreak/>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4041194E" w:rsidR="005100A2" w:rsidRPr="005A6A8E" w:rsidRDefault="0080185F" w:rsidP="000438DA">
      <w:pPr>
        <w:pStyle w:val="Bezodstpw"/>
        <w:rPr>
          <w:color w:val="000000" w:themeColor="text1"/>
        </w:rPr>
      </w:pPr>
      <w:r w:rsidRPr="005D0AF0">
        <w:rPr>
          <w:bCs/>
          <w:color w:val="000000" w:themeColor="text1"/>
        </w:rPr>
        <w:t>część 1:</w:t>
      </w:r>
      <w:r w:rsidRPr="005A6A8E">
        <w:rPr>
          <w:color w:val="000000" w:themeColor="text1"/>
        </w:rPr>
        <w:t xml:space="preserve"> </w:t>
      </w:r>
      <w:bookmarkStart w:id="5" w:name="_Hlk63238068"/>
      <w:r w:rsidR="00F3324C">
        <w:rPr>
          <w:color w:val="000000" w:themeColor="text1"/>
        </w:rPr>
        <w:t>9</w:t>
      </w:r>
      <w:r w:rsidR="008453FA">
        <w:rPr>
          <w:color w:val="000000" w:themeColor="text1"/>
        </w:rPr>
        <w:t>0</w:t>
      </w:r>
      <w:r w:rsidR="009629F3" w:rsidRPr="005A6A8E">
        <w:rPr>
          <w:color w:val="000000" w:themeColor="text1"/>
        </w:rPr>
        <w:t xml:space="preserve"> dni od zawarcia umowy</w:t>
      </w:r>
      <w:bookmarkEnd w:id="5"/>
    </w:p>
    <w:p w14:paraId="6D955108" w14:textId="1A8CD8B4" w:rsidR="009629F3" w:rsidRPr="005A6A8E" w:rsidRDefault="009629F3" w:rsidP="000438DA">
      <w:pPr>
        <w:pStyle w:val="Bezodstpw"/>
        <w:rPr>
          <w:color w:val="000000" w:themeColor="text1"/>
        </w:rPr>
      </w:pPr>
      <w:r w:rsidRPr="005A6A8E">
        <w:rPr>
          <w:color w:val="000000" w:themeColor="text1"/>
        </w:rPr>
        <w:t xml:space="preserve">część 2: </w:t>
      </w:r>
      <w:r w:rsidR="008453FA">
        <w:rPr>
          <w:color w:val="000000" w:themeColor="text1"/>
        </w:rPr>
        <w:t>30</w:t>
      </w:r>
      <w:r w:rsidRPr="005A6A8E">
        <w:rPr>
          <w:color w:val="000000" w:themeColor="text1"/>
        </w:rPr>
        <w:t xml:space="preserve"> dni od zawarcia umowy</w:t>
      </w:r>
    </w:p>
    <w:p w14:paraId="3AB1827A" w14:textId="76D6BEF7" w:rsidR="0080185F" w:rsidRPr="005A6A8E" w:rsidRDefault="0080185F" w:rsidP="000438DA">
      <w:pPr>
        <w:pStyle w:val="Bezodstpw"/>
        <w:rPr>
          <w:color w:val="000000" w:themeColor="text1"/>
        </w:rPr>
      </w:pPr>
      <w:r w:rsidRPr="005A6A8E">
        <w:rPr>
          <w:color w:val="000000" w:themeColor="text1"/>
        </w:rPr>
        <w:t xml:space="preserve">część </w:t>
      </w:r>
      <w:r w:rsidR="009629F3" w:rsidRPr="005A6A8E">
        <w:rPr>
          <w:color w:val="000000" w:themeColor="text1"/>
        </w:rPr>
        <w:t>3</w:t>
      </w:r>
      <w:r w:rsidRPr="005A6A8E">
        <w:rPr>
          <w:color w:val="000000" w:themeColor="text1"/>
        </w:rPr>
        <w:t xml:space="preserve">: </w:t>
      </w:r>
      <w:r w:rsidR="009629F3" w:rsidRPr="005A6A8E">
        <w:rPr>
          <w:color w:val="000000" w:themeColor="text1"/>
        </w:rPr>
        <w:t>30 dni od zawarcia umowy</w:t>
      </w:r>
    </w:p>
    <w:p w14:paraId="50E5C16A" w14:textId="4164BC4F" w:rsidR="009629F3" w:rsidRDefault="009629F3" w:rsidP="000438DA">
      <w:pPr>
        <w:pStyle w:val="Bezodstpw"/>
        <w:rPr>
          <w:color w:val="000000" w:themeColor="text1"/>
        </w:rPr>
      </w:pPr>
      <w:r w:rsidRPr="005A6A8E">
        <w:rPr>
          <w:color w:val="000000" w:themeColor="text1"/>
        </w:rPr>
        <w:t xml:space="preserve">część 4: </w:t>
      </w:r>
      <w:r w:rsidR="008453FA">
        <w:rPr>
          <w:color w:val="000000" w:themeColor="text1"/>
        </w:rPr>
        <w:t>9</w:t>
      </w:r>
      <w:r w:rsidRPr="005A6A8E">
        <w:rPr>
          <w:color w:val="000000" w:themeColor="text1"/>
        </w:rPr>
        <w:t>0 dni od zawarcia umowy</w:t>
      </w:r>
    </w:p>
    <w:p w14:paraId="15C446D6" w14:textId="13BFA4B3" w:rsidR="002A7833" w:rsidRPr="005A6A8E" w:rsidRDefault="002A7833" w:rsidP="002A7833">
      <w:pPr>
        <w:pStyle w:val="Bezodstpw"/>
        <w:rPr>
          <w:color w:val="000000" w:themeColor="text1"/>
        </w:rPr>
      </w:pPr>
      <w:r w:rsidRPr="005A6A8E">
        <w:rPr>
          <w:color w:val="000000" w:themeColor="text1"/>
        </w:rPr>
        <w:t xml:space="preserve">część </w:t>
      </w:r>
      <w:r>
        <w:rPr>
          <w:color w:val="000000" w:themeColor="text1"/>
        </w:rPr>
        <w:t>5</w:t>
      </w:r>
      <w:r w:rsidRPr="005A6A8E">
        <w:rPr>
          <w:color w:val="000000" w:themeColor="text1"/>
        </w:rPr>
        <w:t xml:space="preserve">: </w:t>
      </w:r>
      <w:r>
        <w:rPr>
          <w:color w:val="000000" w:themeColor="text1"/>
        </w:rPr>
        <w:t>30</w:t>
      </w:r>
      <w:r w:rsidRPr="005A6A8E">
        <w:rPr>
          <w:color w:val="000000" w:themeColor="text1"/>
        </w:rPr>
        <w:t xml:space="preserve"> dni od zawarcia umowy</w:t>
      </w:r>
    </w:p>
    <w:p w14:paraId="25DE4414" w14:textId="339D4DFD" w:rsidR="002A7833" w:rsidRPr="005A6A8E" w:rsidRDefault="002A7833" w:rsidP="002A7833">
      <w:pPr>
        <w:pStyle w:val="Bezodstpw"/>
        <w:rPr>
          <w:color w:val="000000" w:themeColor="text1"/>
        </w:rPr>
      </w:pPr>
      <w:r w:rsidRPr="005A6A8E">
        <w:rPr>
          <w:color w:val="000000" w:themeColor="text1"/>
        </w:rPr>
        <w:t xml:space="preserve">część </w:t>
      </w:r>
      <w:r>
        <w:rPr>
          <w:color w:val="000000" w:themeColor="text1"/>
        </w:rPr>
        <w:t>6</w:t>
      </w:r>
      <w:r w:rsidRPr="005A6A8E">
        <w:rPr>
          <w:color w:val="000000" w:themeColor="text1"/>
        </w:rPr>
        <w:t>: 30 dni od zawarcia umowy</w:t>
      </w:r>
    </w:p>
    <w:p w14:paraId="5AE67FEA" w14:textId="1EDE9AD5" w:rsidR="002A7833" w:rsidRPr="005A6A8E" w:rsidRDefault="002A7833" w:rsidP="002A7833">
      <w:pPr>
        <w:pStyle w:val="Bezodstpw"/>
        <w:rPr>
          <w:color w:val="000000" w:themeColor="text1"/>
        </w:rPr>
      </w:pPr>
      <w:r w:rsidRPr="005A6A8E">
        <w:rPr>
          <w:color w:val="000000" w:themeColor="text1"/>
        </w:rPr>
        <w:t xml:space="preserve">część </w:t>
      </w:r>
      <w:r>
        <w:rPr>
          <w:color w:val="000000" w:themeColor="text1"/>
        </w:rPr>
        <w:t>7</w:t>
      </w:r>
      <w:r w:rsidRPr="005A6A8E">
        <w:rPr>
          <w:color w:val="000000" w:themeColor="text1"/>
        </w:rPr>
        <w:t xml:space="preserve">: </w:t>
      </w:r>
      <w:r>
        <w:rPr>
          <w:color w:val="000000" w:themeColor="text1"/>
        </w:rPr>
        <w:t>9</w:t>
      </w:r>
      <w:r w:rsidRPr="005A6A8E">
        <w:rPr>
          <w:color w:val="000000" w:themeColor="text1"/>
        </w:rPr>
        <w:t>0 dni od zawarcia umowy</w:t>
      </w:r>
    </w:p>
    <w:p w14:paraId="57C62D3E" w14:textId="16CB36A7" w:rsidR="002A7833" w:rsidRDefault="002A7833" w:rsidP="002A7833">
      <w:pPr>
        <w:pStyle w:val="Bezodstpw"/>
        <w:rPr>
          <w:color w:val="000000" w:themeColor="text1"/>
        </w:rPr>
      </w:pPr>
      <w:r w:rsidRPr="005A6A8E">
        <w:rPr>
          <w:color w:val="000000" w:themeColor="text1"/>
        </w:rPr>
        <w:t xml:space="preserve">część </w:t>
      </w:r>
      <w:r>
        <w:rPr>
          <w:color w:val="000000" w:themeColor="text1"/>
        </w:rPr>
        <w:t>8</w:t>
      </w:r>
      <w:r w:rsidRPr="005A6A8E">
        <w:rPr>
          <w:color w:val="000000" w:themeColor="text1"/>
        </w:rPr>
        <w:t xml:space="preserve">: </w:t>
      </w:r>
      <w:r>
        <w:rPr>
          <w:color w:val="000000" w:themeColor="text1"/>
        </w:rPr>
        <w:t>9</w:t>
      </w:r>
      <w:r w:rsidRPr="005A6A8E">
        <w:rPr>
          <w:color w:val="000000" w:themeColor="text1"/>
        </w:rPr>
        <w:t>0 dni od zawarcia umowy</w:t>
      </w:r>
    </w:p>
    <w:p w14:paraId="5098ECE1" w14:textId="06929B0B" w:rsidR="002A7833" w:rsidRPr="005A6A8E" w:rsidRDefault="002A7833" w:rsidP="000438DA">
      <w:pPr>
        <w:pStyle w:val="Bezodstpw"/>
        <w:rPr>
          <w:color w:val="000000" w:themeColor="text1"/>
        </w:rPr>
      </w:pPr>
      <w:r w:rsidRPr="005A6A8E">
        <w:rPr>
          <w:color w:val="000000" w:themeColor="text1"/>
        </w:rPr>
        <w:t xml:space="preserve">część </w:t>
      </w:r>
      <w:r>
        <w:rPr>
          <w:color w:val="000000" w:themeColor="text1"/>
        </w:rPr>
        <w:t>9</w:t>
      </w:r>
      <w:r w:rsidRPr="005A6A8E">
        <w:rPr>
          <w:color w:val="000000" w:themeColor="text1"/>
        </w:rPr>
        <w:t xml:space="preserve">: </w:t>
      </w:r>
      <w:r>
        <w:rPr>
          <w:color w:val="000000" w:themeColor="text1"/>
        </w:rPr>
        <w:t>3</w:t>
      </w:r>
      <w:r w:rsidRPr="005A6A8E">
        <w:rPr>
          <w:color w:val="000000" w:themeColor="text1"/>
        </w:rPr>
        <w:t>0 dni od zawarcia umowy</w:t>
      </w:r>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6"/>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A4F794D" w14:textId="095FFBC3" w:rsidR="009629F3" w:rsidRPr="005A6A8E" w:rsidRDefault="00141FCB" w:rsidP="009629F3">
      <w:pPr>
        <w:pStyle w:val="western"/>
        <w:spacing w:before="120" w:beforeAutospacing="0" w:after="0" w:afterAutospacing="0"/>
        <w:ind w:left="709"/>
        <w:jc w:val="both"/>
        <w:rPr>
          <w:rFonts w:ascii="Times New Roman" w:hAnsi="Times New Roman" w:cs="Times New Roman"/>
          <w:b/>
          <w:color w:val="000000" w:themeColor="text1"/>
          <w:sz w:val="22"/>
          <w:szCs w:val="22"/>
        </w:rPr>
      </w:pPr>
      <w:r w:rsidRPr="005A6A8E">
        <w:rPr>
          <w:rFonts w:ascii="Times New Roman" w:hAnsi="Times New Roman" w:cs="Times New Roman"/>
          <w:color w:val="000000" w:themeColor="text1"/>
          <w:sz w:val="22"/>
          <w:szCs w:val="22"/>
        </w:rPr>
        <w:t xml:space="preserve">Wykonawca spełni warunek, jeżeli wykaże, że w okresie ostatnich </w:t>
      </w:r>
      <w:r w:rsidR="00C73067" w:rsidRPr="005A6A8E">
        <w:rPr>
          <w:rFonts w:ascii="Times New Roman" w:hAnsi="Times New Roman" w:cs="Times New Roman"/>
          <w:color w:val="000000" w:themeColor="text1"/>
          <w:sz w:val="22"/>
          <w:szCs w:val="22"/>
        </w:rPr>
        <w:t>3</w:t>
      </w:r>
      <w:r w:rsidRPr="005A6A8E">
        <w:rPr>
          <w:rFonts w:ascii="Times New Roman" w:hAnsi="Times New Roman" w:cs="Times New Roman"/>
          <w:color w:val="000000" w:themeColor="text1"/>
          <w:sz w:val="22"/>
          <w:szCs w:val="22"/>
        </w:rPr>
        <w:t xml:space="preserve"> lat przed upływem terminu składania ofert, a jeżeli okres prowadzenia działalności jest krótszy - w tym okresie, wykonał n</w:t>
      </w:r>
      <w:r w:rsidR="00183706" w:rsidRPr="005A6A8E">
        <w:rPr>
          <w:rFonts w:ascii="Times New Roman" w:hAnsi="Times New Roman" w:cs="Times New Roman"/>
          <w:color w:val="000000" w:themeColor="text1"/>
          <w:sz w:val="22"/>
          <w:szCs w:val="22"/>
        </w:rPr>
        <w:t>ależycie</w:t>
      </w:r>
      <w:r w:rsidR="007C000E" w:rsidRPr="005A6A8E">
        <w:rPr>
          <w:rFonts w:ascii="Times New Roman" w:hAnsi="Times New Roman" w:cs="Times New Roman"/>
          <w:color w:val="000000" w:themeColor="text1"/>
          <w:sz w:val="22"/>
          <w:szCs w:val="22"/>
        </w:rPr>
        <w:t xml:space="preserve"> </w:t>
      </w:r>
      <w:r w:rsidR="009629F3" w:rsidRPr="005A6A8E">
        <w:rPr>
          <w:rFonts w:ascii="Times New Roman" w:hAnsi="Times New Roman" w:cs="Times New Roman"/>
          <w:color w:val="000000" w:themeColor="text1"/>
          <w:sz w:val="22"/>
          <w:szCs w:val="22"/>
          <w:u w:val="single"/>
        </w:rPr>
        <w:t>usługi porównywalne z przedmiotem zamówienia</w:t>
      </w:r>
      <w:r w:rsidR="009629F3" w:rsidRPr="005A6A8E">
        <w:rPr>
          <w:rFonts w:ascii="Times New Roman" w:hAnsi="Times New Roman" w:cs="Times New Roman"/>
          <w:b/>
          <w:color w:val="000000" w:themeColor="text1"/>
          <w:sz w:val="22"/>
          <w:szCs w:val="22"/>
        </w:rPr>
        <w:t xml:space="preserve"> o wartości brutto </w:t>
      </w:r>
      <w:r w:rsidR="009629F3" w:rsidRPr="005A6A8E">
        <w:rPr>
          <w:rFonts w:ascii="Times New Roman" w:hAnsi="Times New Roman" w:cs="Times New Roman"/>
          <w:b/>
          <w:color w:val="000000" w:themeColor="text1"/>
          <w:sz w:val="22"/>
          <w:szCs w:val="22"/>
          <w:shd w:val="clear" w:color="auto" w:fill="FFFFFF"/>
        </w:rPr>
        <w:t xml:space="preserve">minimum: </w:t>
      </w:r>
    </w:p>
    <w:p w14:paraId="35ED7121" w14:textId="7A9665DC" w:rsidR="009629F3" w:rsidRPr="005A6A8E" w:rsidRDefault="009629F3" w:rsidP="009629F3">
      <w:pPr>
        <w:tabs>
          <w:tab w:val="left" w:pos="709"/>
        </w:tabs>
        <w:spacing w:line="276" w:lineRule="auto"/>
        <w:ind w:left="709"/>
        <w:jc w:val="both"/>
        <w:rPr>
          <w:rFonts w:eastAsia="Arial"/>
          <w:color w:val="000000" w:themeColor="text1"/>
          <w:sz w:val="22"/>
          <w:szCs w:val="22"/>
        </w:rPr>
      </w:pPr>
      <w:r w:rsidRPr="005A6A8E">
        <w:rPr>
          <w:rFonts w:eastAsia="Arial"/>
          <w:color w:val="000000" w:themeColor="text1"/>
          <w:sz w:val="22"/>
          <w:szCs w:val="22"/>
        </w:rPr>
        <w:t xml:space="preserve">- składając ofertę na pierwszą część </w:t>
      </w:r>
      <w:proofErr w:type="gramStart"/>
      <w:r w:rsidRPr="005A6A8E">
        <w:rPr>
          <w:rFonts w:eastAsia="Arial"/>
          <w:color w:val="000000" w:themeColor="text1"/>
          <w:sz w:val="22"/>
          <w:szCs w:val="22"/>
        </w:rPr>
        <w:t xml:space="preserve">zamówienia:   </w:t>
      </w:r>
      <w:proofErr w:type="gramEnd"/>
      <w:r w:rsidR="00867C5F">
        <w:rPr>
          <w:rFonts w:eastAsia="Arial"/>
          <w:color w:val="000000" w:themeColor="text1"/>
          <w:sz w:val="22"/>
          <w:szCs w:val="22"/>
        </w:rPr>
        <w:t xml:space="preserve">  </w:t>
      </w:r>
      <w:r w:rsidRPr="005A6A8E">
        <w:rPr>
          <w:rFonts w:eastAsia="Arial"/>
          <w:color w:val="000000" w:themeColor="text1"/>
          <w:sz w:val="22"/>
          <w:szCs w:val="22"/>
        </w:rPr>
        <w:t xml:space="preserve"> </w:t>
      </w:r>
      <w:r w:rsidR="00F3324C">
        <w:rPr>
          <w:rFonts w:eastAsia="Arial"/>
          <w:b/>
          <w:bCs/>
          <w:color w:val="000000" w:themeColor="text1"/>
          <w:sz w:val="22"/>
          <w:szCs w:val="22"/>
        </w:rPr>
        <w:t>20</w:t>
      </w:r>
      <w:r w:rsidR="00F3324C" w:rsidRPr="005A6A8E">
        <w:rPr>
          <w:rFonts w:eastAsia="Arial"/>
          <w:b/>
          <w:bCs/>
          <w:color w:val="000000" w:themeColor="text1"/>
          <w:sz w:val="22"/>
          <w:szCs w:val="22"/>
        </w:rPr>
        <w:t xml:space="preserve"> 000,00</w:t>
      </w:r>
      <w:r w:rsidR="00F3324C" w:rsidRPr="005A6A8E">
        <w:rPr>
          <w:b/>
          <w:bCs/>
          <w:color w:val="000000" w:themeColor="text1"/>
          <w:sz w:val="22"/>
          <w:szCs w:val="22"/>
        </w:rPr>
        <w:t xml:space="preserve"> zł </w:t>
      </w:r>
      <w:r w:rsidR="00F3324C" w:rsidRPr="00867C5F">
        <w:rPr>
          <w:rFonts w:eastAsia="Arial"/>
          <w:b/>
          <w:bCs/>
          <w:color w:val="000000" w:themeColor="text1"/>
          <w:sz w:val="22"/>
          <w:szCs w:val="22"/>
        </w:rPr>
        <w:t>(</w:t>
      </w:r>
      <w:r w:rsidR="00F3324C">
        <w:rPr>
          <w:rFonts w:eastAsia="Arial"/>
          <w:b/>
          <w:bCs/>
          <w:color w:val="000000" w:themeColor="text1"/>
          <w:sz w:val="22"/>
          <w:szCs w:val="22"/>
        </w:rPr>
        <w:t>dwadzieścia</w:t>
      </w:r>
      <w:r w:rsidR="00F3324C" w:rsidRPr="005A6A8E">
        <w:rPr>
          <w:rFonts w:eastAsia="Arial"/>
          <w:b/>
          <w:bCs/>
          <w:color w:val="000000" w:themeColor="text1"/>
          <w:sz w:val="22"/>
          <w:szCs w:val="22"/>
        </w:rPr>
        <w:t xml:space="preserve"> tysięcy złotych</w:t>
      </w:r>
      <w:r w:rsidRPr="005A6A8E">
        <w:rPr>
          <w:rFonts w:eastAsia="Arial"/>
          <w:b/>
          <w:bCs/>
          <w:color w:val="000000" w:themeColor="text1"/>
          <w:sz w:val="22"/>
          <w:szCs w:val="22"/>
        </w:rPr>
        <w:t>),</w:t>
      </w:r>
      <w:r w:rsidRPr="005A6A8E">
        <w:rPr>
          <w:b/>
          <w:bCs/>
          <w:color w:val="000000" w:themeColor="text1"/>
          <w:sz w:val="22"/>
          <w:szCs w:val="22"/>
        </w:rPr>
        <w:t xml:space="preserve"> </w:t>
      </w:r>
      <w:bookmarkStart w:id="7" w:name="_Hlk46413858"/>
    </w:p>
    <w:bookmarkEnd w:id="7"/>
    <w:p w14:paraId="7119D23B" w14:textId="58F1D6A7" w:rsidR="009629F3" w:rsidRPr="005A6A8E"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drugą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sidR="00F3324C">
        <w:rPr>
          <w:rFonts w:eastAsia="Arial"/>
          <w:b/>
          <w:bCs/>
          <w:color w:val="000000" w:themeColor="text1"/>
          <w:sz w:val="22"/>
          <w:szCs w:val="22"/>
        </w:rPr>
        <w:t>7</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w:t>
      </w:r>
      <w:r w:rsidR="00F3324C">
        <w:rPr>
          <w:rFonts w:eastAsia="Arial"/>
          <w:b/>
          <w:bCs/>
          <w:color w:val="000000" w:themeColor="text1"/>
          <w:sz w:val="22"/>
          <w:szCs w:val="22"/>
        </w:rPr>
        <w:t>siedem</w:t>
      </w:r>
      <w:r w:rsidRPr="005A6A8E">
        <w:rPr>
          <w:rFonts w:eastAsia="Arial"/>
          <w:b/>
          <w:bCs/>
          <w:color w:val="000000" w:themeColor="text1"/>
          <w:sz w:val="22"/>
          <w:szCs w:val="22"/>
        </w:rPr>
        <w:t xml:space="preserve"> tysięcy złotych),</w:t>
      </w:r>
    </w:p>
    <w:p w14:paraId="06A31A12" w14:textId="2D1CB13C" w:rsidR="009629F3" w:rsidRPr="005A6A8E" w:rsidRDefault="009629F3" w:rsidP="009629F3">
      <w:pPr>
        <w:tabs>
          <w:tab w:val="left" w:pos="709"/>
        </w:tabs>
        <w:spacing w:line="276" w:lineRule="auto"/>
        <w:ind w:left="709"/>
        <w:jc w:val="both"/>
        <w:rPr>
          <w:rFonts w:eastAsia="Arial"/>
          <w:color w:val="000000" w:themeColor="text1"/>
          <w:sz w:val="22"/>
          <w:szCs w:val="22"/>
        </w:rPr>
      </w:pPr>
      <w:bookmarkStart w:id="8" w:name="_Hlk59628180"/>
      <w:r w:rsidRPr="005A6A8E">
        <w:rPr>
          <w:rFonts w:eastAsia="Arial"/>
          <w:color w:val="000000" w:themeColor="text1"/>
          <w:sz w:val="22"/>
          <w:szCs w:val="22"/>
        </w:rPr>
        <w:t xml:space="preserve">- składając ofertę na trzecią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sidR="00867C5F" w:rsidRPr="00867C5F">
        <w:rPr>
          <w:rFonts w:eastAsia="Arial"/>
          <w:b/>
          <w:bCs/>
          <w:color w:val="000000" w:themeColor="text1"/>
          <w:sz w:val="22"/>
          <w:szCs w:val="22"/>
        </w:rPr>
        <w:t>10</w:t>
      </w:r>
      <w:r w:rsidRPr="00867C5F">
        <w:rPr>
          <w:rFonts w:eastAsia="Arial"/>
          <w:b/>
          <w:bCs/>
          <w:color w:val="000000" w:themeColor="text1"/>
          <w:sz w:val="22"/>
          <w:szCs w:val="22"/>
        </w:rPr>
        <w:t> 000</w:t>
      </w:r>
      <w:r w:rsidRPr="005A6A8E">
        <w:rPr>
          <w:rFonts w:eastAsia="Arial"/>
          <w:b/>
          <w:bCs/>
          <w:color w:val="000000" w:themeColor="text1"/>
          <w:sz w:val="22"/>
          <w:szCs w:val="22"/>
        </w:rPr>
        <w:t>, 00 zł (</w:t>
      </w:r>
      <w:r w:rsidR="00867C5F">
        <w:rPr>
          <w:rFonts w:eastAsia="Arial"/>
          <w:b/>
          <w:bCs/>
          <w:color w:val="000000" w:themeColor="text1"/>
          <w:sz w:val="22"/>
          <w:szCs w:val="22"/>
        </w:rPr>
        <w:t>dziesięć</w:t>
      </w:r>
      <w:r w:rsidRPr="005A6A8E">
        <w:rPr>
          <w:rFonts w:eastAsia="Arial"/>
          <w:b/>
          <w:bCs/>
          <w:color w:val="000000" w:themeColor="text1"/>
          <w:sz w:val="22"/>
          <w:szCs w:val="22"/>
        </w:rPr>
        <w:t xml:space="preserve"> tysi</w:t>
      </w:r>
      <w:r w:rsidR="00867C5F">
        <w:rPr>
          <w:rFonts w:eastAsia="Arial"/>
          <w:b/>
          <w:bCs/>
          <w:color w:val="000000" w:themeColor="text1"/>
          <w:sz w:val="22"/>
          <w:szCs w:val="22"/>
        </w:rPr>
        <w:t>ę</w:t>
      </w:r>
      <w:r w:rsidRPr="005A6A8E">
        <w:rPr>
          <w:rFonts w:eastAsia="Arial"/>
          <w:b/>
          <w:bCs/>
          <w:color w:val="000000" w:themeColor="text1"/>
          <w:sz w:val="22"/>
          <w:szCs w:val="22"/>
        </w:rPr>
        <w:t>c</w:t>
      </w:r>
      <w:r w:rsidR="00867C5F">
        <w:rPr>
          <w:rFonts w:eastAsia="Arial"/>
          <w:b/>
          <w:bCs/>
          <w:color w:val="000000" w:themeColor="text1"/>
          <w:sz w:val="22"/>
          <w:szCs w:val="22"/>
        </w:rPr>
        <w:t>y</w:t>
      </w:r>
      <w:r w:rsidRPr="005A6A8E">
        <w:rPr>
          <w:rFonts w:eastAsia="Arial"/>
          <w:b/>
          <w:bCs/>
          <w:color w:val="000000" w:themeColor="text1"/>
          <w:sz w:val="22"/>
          <w:szCs w:val="22"/>
        </w:rPr>
        <w:t xml:space="preserve"> złotych),</w:t>
      </w:r>
    </w:p>
    <w:bookmarkEnd w:id="8"/>
    <w:p w14:paraId="3A2BE919" w14:textId="796E38FB" w:rsidR="009629F3" w:rsidRDefault="009629F3" w:rsidP="009629F3">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czwartą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sidR="00867C5F">
        <w:rPr>
          <w:rFonts w:eastAsia="Arial"/>
          <w:color w:val="000000" w:themeColor="text1"/>
          <w:sz w:val="22"/>
          <w:szCs w:val="22"/>
        </w:rPr>
        <w:t xml:space="preserve"> </w:t>
      </w:r>
      <w:r w:rsidR="00F3324C">
        <w:rPr>
          <w:rFonts w:eastAsia="Arial"/>
          <w:b/>
          <w:bCs/>
          <w:color w:val="000000" w:themeColor="text1"/>
          <w:sz w:val="22"/>
          <w:szCs w:val="22"/>
        </w:rPr>
        <w:t>40</w:t>
      </w:r>
      <w:r w:rsidRPr="00867C5F">
        <w:rPr>
          <w:rFonts w:eastAsia="Arial"/>
          <w:b/>
          <w:bCs/>
          <w:color w:val="000000" w:themeColor="text1"/>
          <w:sz w:val="22"/>
          <w:szCs w:val="22"/>
        </w:rPr>
        <w:t> 000</w:t>
      </w:r>
      <w:r w:rsidRPr="005A6A8E">
        <w:rPr>
          <w:rFonts w:eastAsia="Arial"/>
          <w:b/>
          <w:bCs/>
          <w:color w:val="000000" w:themeColor="text1"/>
          <w:sz w:val="22"/>
          <w:szCs w:val="22"/>
        </w:rPr>
        <w:t>, 00 zł (</w:t>
      </w:r>
      <w:r w:rsidR="00F3324C">
        <w:rPr>
          <w:rFonts w:eastAsia="Arial"/>
          <w:b/>
          <w:bCs/>
          <w:color w:val="000000" w:themeColor="text1"/>
          <w:sz w:val="22"/>
          <w:szCs w:val="22"/>
        </w:rPr>
        <w:t xml:space="preserve">czterdzieści </w:t>
      </w:r>
      <w:r w:rsidRPr="005A6A8E">
        <w:rPr>
          <w:rFonts w:eastAsia="Arial"/>
          <w:b/>
          <w:bCs/>
          <w:color w:val="000000" w:themeColor="text1"/>
          <w:sz w:val="22"/>
          <w:szCs w:val="22"/>
        </w:rPr>
        <w:t>tysięcy złotych)</w:t>
      </w:r>
      <w:r w:rsidR="00E10F1F">
        <w:rPr>
          <w:rFonts w:eastAsia="Arial"/>
          <w:b/>
          <w:bCs/>
          <w:color w:val="000000" w:themeColor="text1"/>
          <w:sz w:val="22"/>
          <w:szCs w:val="22"/>
        </w:rPr>
        <w:t>,</w:t>
      </w:r>
    </w:p>
    <w:p w14:paraId="7C758251" w14:textId="0FF69115" w:rsidR="00E10F1F" w:rsidRPr="005A6A8E" w:rsidRDefault="00E10F1F" w:rsidP="00E10F1F">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w:t>
      </w:r>
      <w:r>
        <w:rPr>
          <w:rFonts w:eastAsia="Arial"/>
          <w:color w:val="000000" w:themeColor="text1"/>
          <w:sz w:val="22"/>
          <w:szCs w:val="22"/>
        </w:rPr>
        <w:t>piątą</w:t>
      </w:r>
      <w:r w:rsidRPr="005A6A8E">
        <w:rPr>
          <w:rFonts w:eastAsia="Arial"/>
          <w:color w:val="000000" w:themeColor="text1"/>
          <w:sz w:val="22"/>
          <w:szCs w:val="22"/>
        </w:rPr>
        <w:t xml:space="preserve">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sidRPr="005A6A8E">
        <w:rPr>
          <w:rFonts w:eastAsia="Arial"/>
          <w:b/>
          <w:bCs/>
          <w:color w:val="000000" w:themeColor="text1"/>
          <w:sz w:val="22"/>
          <w:szCs w:val="22"/>
        </w:rPr>
        <w:t>1</w:t>
      </w:r>
      <w:r>
        <w:rPr>
          <w:rFonts w:eastAsia="Arial"/>
          <w:b/>
          <w:bCs/>
          <w:color w:val="000000" w:themeColor="text1"/>
          <w:sz w:val="22"/>
          <w:szCs w:val="22"/>
        </w:rPr>
        <w:t>5</w:t>
      </w:r>
      <w:r w:rsidRPr="005A6A8E">
        <w:rPr>
          <w:rFonts w:eastAsia="Arial"/>
          <w:b/>
          <w:bCs/>
          <w:color w:val="000000" w:themeColor="text1"/>
          <w:sz w:val="22"/>
          <w:szCs w:val="22"/>
        </w:rPr>
        <w:t xml:space="preserve"> 000,00</w:t>
      </w:r>
      <w:r w:rsidRPr="005A6A8E">
        <w:rPr>
          <w:b/>
          <w:bCs/>
          <w:color w:val="000000" w:themeColor="text1"/>
          <w:sz w:val="22"/>
          <w:szCs w:val="22"/>
        </w:rPr>
        <w:t xml:space="preserve"> zł </w:t>
      </w:r>
      <w:r w:rsidRPr="00867C5F">
        <w:rPr>
          <w:rFonts w:eastAsia="Arial"/>
          <w:b/>
          <w:bCs/>
          <w:color w:val="000000" w:themeColor="text1"/>
          <w:sz w:val="22"/>
          <w:szCs w:val="22"/>
        </w:rPr>
        <w:t>(piętnaście</w:t>
      </w:r>
      <w:r w:rsidRPr="005A6A8E">
        <w:rPr>
          <w:rFonts w:eastAsia="Arial"/>
          <w:b/>
          <w:bCs/>
          <w:color w:val="000000" w:themeColor="text1"/>
          <w:sz w:val="22"/>
          <w:szCs w:val="22"/>
        </w:rPr>
        <w:t xml:space="preserve"> tysięcy złotych),</w:t>
      </w:r>
    </w:p>
    <w:p w14:paraId="43154820" w14:textId="2628D4EE" w:rsidR="00E10F1F" w:rsidRPr="005A6A8E" w:rsidRDefault="00E10F1F" w:rsidP="00E10F1F">
      <w:pPr>
        <w:tabs>
          <w:tab w:val="left" w:pos="709"/>
        </w:tabs>
        <w:spacing w:line="276" w:lineRule="auto"/>
        <w:ind w:left="709"/>
        <w:jc w:val="both"/>
        <w:rPr>
          <w:rFonts w:eastAsia="Arial"/>
          <w:color w:val="000000" w:themeColor="text1"/>
          <w:sz w:val="22"/>
          <w:szCs w:val="22"/>
        </w:rPr>
      </w:pPr>
      <w:r w:rsidRPr="005A6A8E">
        <w:rPr>
          <w:rFonts w:eastAsia="Arial"/>
          <w:color w:val="000000" w:themeColor="text1"/>
          <w:sz w:val="22"/>
          <w:szCs w:val="22"/>
        </w:rPr>
        <w:t xml:space="preserve">- składając ofertę na </w:t>
      </w:r>
      <w:r>
        <w:rPr>
          <w:rFonts w:eastAsia="Arial"/>
          <w:color w:val="000000" w:themeColor="text1"/>
          <w:sz w:val="22"/>
          <w:szCs w:val="22"/>
        </w:rPr>
        <w:t>szóstą</w:t>
      </w:r>
      <w:r w:rsidRPr="005A6A8E">
        <w:rPr>
          <w:rFonts w:eastAsia="Arial"/>
          <w:color w:val="000000" w:themeColor="text1"/>
          <w:sz w:val="22"/>
          <w:szCs w:val="22"/>
        </w:rPr>
        <w:t xml:space="preserve">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sidRPr="00867C5F">
        <w:rPr>
          <w:rFonts w:eastAsia="Arial"/>
          <w:b/>
          <w:bCs/>
          <w:color w:val="000000" w:themeColor="text1"/>
          <w:sz w:val="22"/>
          <w:szCs w:val="22"/>
        </w:rPr>
        <w:t>10 000</w:t>
      </w:r>
      <w:r w:rsidRPr="005A6A8E">
        <w:rPr>
          <w:rFonts w:eastAsia="Arial"/>
          <w:b/>
          <w:bCs/>
          <w:color w:val="000000" w:themeColor="text1"/>
          <w:sz w:val="22"/>
          <w:szCs w:val="22"/>
        </w:rPr>
        <w:t>, 00 zł (</w:t>
      </w:r>
      <w:r>
        <w:rPr>
          <w:rFonts w:eastAsia="Arial"/>
          <w:b/>
          <w:bCs/>
          <w:color w:val="000000" w:themeColor="text1"/>
          <w:sz w:val="22"/>
          <w:szCs w:val="22"/>
        </w:rPr>
        <w:t>dziesięć</w:t>
      </w:r>
      <w:r w:rsidRPr="005A6A8E">
        <w:rPr>
          <w:rFonts w:eastAsia="Arial"/>
          <w:b/>
          <w:bCs/>
          <w:color w:val="000000" w:themeColor="text1"/>
          <w:sz w:val="22"/>
          <w:szCs w:val="22"/>
        </w:rPr>
        <w:t xml:space="preserve"> tysi</w:t>
      </w:r>
      <w:r>
        <w:rPr>
          <w:rFonts w:eastAsia="Arial"/>
          <w:b/>
          <w:bCs/>
          <w:color w:val="000000" w:themeColor="text1"/>
          <w:sz w:val="22"/>
          <w:szCs w:val="22"/>
        </w:rPr>
        <w:t>ę</w:t>
      </w:r>
      <w:r w:rsidRPr="005A6A8E">
        <w:rPr>
          <w:rFonts w:eastAsia="Arial"/>
          <w:b/>
          <w:bCs/>
          <w:color w:val="000000" w:themeColor="text1"/>
          <w:sz w:val="22"/>
          <w:szCs w:val="22"/>
        </w:rPr>
        <w:t>c</w:t>
      </w:r>
      <w:r>
        <w:rPr>
          <w:rFonts w:eastAsia="Arial"/>
          <w:b/>
          <w:bCs/>
          <w:color w:val="000000" w:themeColor="text1"/>
          <w:sz w:val="22"/>
          <w:szCs w:val="22"/>
        </w:rPr>
        <w:t>y</w:t>
      </w:r>
      <w:r w:rsidRPr="005A6A8E">
        <w:rPr>
          <w:rFonts w:eastAsia="Arial"/>
          <w:b/>
          <w:bCs/>
          <w:color w:val="000000" w:themeColor="text1"/>
          <w:sz w:val="22"/>
          <w:szCs w:val="22"/>
        </w:rPr>
        <w:t xml:space="preserve"> złotych),</w:t>
      </w:r>
    </w:p>
    <w:p w14:paraId="227CC047" w14:textId="28FA5E91" w:rsidR="00E10F1F" w:rsidRPr="005A6A8E" w:rsidRDefault="00E10F1F" w:rsidP="00E10F1F">
      <w:pPr>
        <w:tabs>
          <w:tab w:val="left" w:pos="709"/>
        </w:tabs>
        <w:spacing w:line="276" w:lineRule="auto"/>
        <w:ind w:left="709"/>
        <w:jc w:val="both"/>
        <w:rPr>
          <w:rFonts w:eastAsia="Arial"/>
          <w:b/>
          <w:bCs/>
          <w:color w:val="000000" w:themeColor="text1"/>
          <w:sz w:val="22"/>
          <w:szCs w:val="22"/>
        </w:rPr>
      </w:pPr>
      <w:r w:rsidRPr="005A6A8E">
        <w:rPr>
          <w:rFonts w:eastAsia="Arial"/>
          <w:color w:val="000000" w:themeColor="text1"/>
          <w:sz w:val="22"/>
          <w:szCs w:val="22"/>
        </w:rPr>
        <w:t xml:space="preserve">- składając ofertę na </w:t>
      </w:r>
      <w:r>
        <w:rPr>
          <w:rFonts w:eastAsia="Arial"/>
          <w:color w:val="000000" w:themeColor="text1"/>
          <w:sz w:val="22"/>
          <w:szCs w:val="22"/>
        </w:rPr>
        <w:t>siódmą</w:t>
      </w:r>
      <w:r w:rsidRPr="005A6A8E">
        <w:rPr>
          <w:rFonts w:eastAsia="Arial"/>
          <w:color w:val="000000" w:themeColor="text1"/>
          <w:sz w:val="22"/>
          <w:szCs w:val="22"/>
        </w:rPr>
        <w:t xml:space="preserve"> część </w:t>
      </w:r>
      <w:proofErr w:type="gramStart"/>
      <w:r w:rsidRPr="005A6A8E">
        <w:rPr>
          <w:rFonts w:eastAsia="Arial"/>
          <w:color w:val="000000" w:themeColor="text1"/>
          <w:sz w:val="22"/>
          <w:szCs w:val="22"/>
        </w:rPr>
        <w:t xml:space="preserve">zamówienia:   </w:t>
      </w:r>
      <w:proofErr w:type="gramEnd"/>
      <w:r w:rsidRPr="005A6A8E">
        <w:rPr>
          <w:rFonts w:eastAsia="Arial"/>
          <w:color w:val="000000" w:themeColor="text1"/>
          <w:sz w:val="22"/>
          <w:szCs w:val="22"/>
        </w:rPr>
        <w:t xml:space="preserve">   </w:t>
      </w:r>
      <w:r>
        <w:rPr>
          <w:rFonts w:eastAsia="Arial"/>
          <w:color w:val="000000" w:themeColor="text1"/>
          <w:sz w:val="22"/>
          <w:szCs w:val="22"/>
        </w:rPr>
        <w:t xml:space="preserve">  </w:t>
      </w:r>
      <w:r w:rsidRPr="00867C5F">
        <w:rPr>
          <w:rFonts w:eastAsia="Arial"/>
          <w:b/>
          <w:bCs/>
          <w:color w:val="000000" w:themeColor="text1"/>
          <w:sz w:val="22"/>
          <w:szCs w:val="22"/>
        </w:rPr>
        <w:t>8 000</w:t>
      </w:r>
      <w:r w:rsidRPr="005A6A8E">
        <w:rPr>
          <w:rFonts w:eastAsia="Arial"/>
          <w:b/>
          <w:bCs/>
          <w:color w:val="000000" w:themeColor="text1"/>
          <w:sz w:val="22"/>
          <w:szCs w:val="22"/>
        </w:rPr>
        <w:t>, 00 zł (</w:t>
      </w:r>
      <w:r>
        <w:rPr>
          <w:rFonts w:eastAsia="Arial"/>
          <w:b/>
          <w:bCs/>
          <w:color w:val="000000" w:themeColor="text1"/>
          <w:sz w:val="22"/>
          <w:szCs w:val="22"/>
        </w:rPr>
        <w:t>osiem</w:t>
      </w:r>
      <w:r w:rsidRPr="005A6A8E">
        <w:rPr>
          <w:rFonts w:eastAsia="Arial"/>
          <w:b/>
          <w:bCs/>
          <w:color w:val="000000" w:themeColor="text1"/>
          <w:sz w:val="22"/>
          <w:szCs w:val="22"/>
        </w:rPr>
        <w:t xml:space="preserve"> tysięcy złotych)</w:t>
      </w:r>
      <w:r>
        <w:rPr>
          <w:rFonts w:eastAsia="Arial"/>
          <w:b/>
          <w:bCs/>
          <w:color w:val="000000" w:themeColor="text1"/>
          <w:sz w:val="22"/>
          <w:szCs w:val="22"/>
        </w:rPr>
        <w:t>,</w:t>
      </w:r>
    </w:p>
    <w:p w14:paraId="26E936AA" w14:textId="5934668A" w:rsidR="00E10F1F" w:rsidRDefault="00E10F1F" w:rsidP="00E10F1F">
      <w:pPr>
        <w:tabs>
          <w:tab w:val="left" w:pos="709"/>
        </w:tabs>
        <w:spacing w:line="276" w:lineRule="auto"/>
        <w:ind w:left="709"/>
        <w:jc w:val="both"/>
        <w:rPr>
          <w:rFonts w:eastAsia="Arial"/>
          <w:b/>
          <w:bCs/>
          <w:color w:val="000000" w:themeColor="text1"/>
          <w:sz w:val="22"/>
          <w:szCs w:val="22"/>
        </w:rPr>
      </w:pPr>
      <w:r w:rsidRPr="005A6A8E">
        <w:rPr>
          <w:rFonts w:eastAsia="Arial"/>
          <w:b/>
          <w:bCs/>
          <w:color w:val="000000" w:themeColor="text1"/>
          <w:sz w:val="22"/>
          <w:szCs w:val="22"/>
        </w:rPr>
        <w:t xml:space="preserve">- </w:t>
      </w:r>
      <w:r w:rsidRPr="00867C5F">
        <w:rPr>
          <w:rFonts w:eastAsia="Arial"/>
          <w:color w:val="000000" w:themeColor="text1"/>
          <w:sz w:val="22"/>
          <w:szCs w:val="22"/>
        </w:rPr>
        <w:t xml:space="preserve">składając ofertę na </w:t>
      </w:r>
      <w:r>
        <w:rPr>
          <w:rFonts w:eastAsia="Arial"/>
          <w:color w:val="000000" w:themeColor="text1"/>
          <w:sz w:val="22"/>
          <w:szCs w:val="22"/>
        </w:rPr>
        <w:t>ósmą</w:t>
      </w:r>
      <w:r w:rsidRPr="00867C5F">
        <w:rPr>
          <w:rFonts w:eastAsia="Arial"/>
          <w:color w:val="000000" w:themeColor="text1"/>
          <w:sz w:val="22"/>
          <w:szCs w:val="22"/>
        </w:rPr>
        <w:t xml:space="preserve"> część </w:t>
      </w:r>
      <w:proofErr w:type="gramStart"/>
      <w:r w:rsidRPr="00867C5F">
        <w:rPr>
          <w:rFonts w:eastAsia="Arial"/>
          <w:color w:val="000000" w:themeColor="text1"/>
          <w:sz w:val="22"/>
          <w:szCs w:val="22"/>
        </w:rPr>
        <w:t>zamówienia:</w:t>
      </w:r>
      <w:r w:rsidRPr="005A6A8E">
        <w:rPr>
          <w:rFonts w:eastAsia="Arial"/>
          <w:b/>
          <w:bCs/>
          <w:color w:val="000000" w:themeColor="text1"/>
          <w:sz w:val="22"/>
          <w:szCs w:val="22"/>
        </w:rPr>
        <w:t xml:space="preserve">   </w:t>
      </w:r>
      <w:proofErr w:type="gramEnd"/>
      <w:r w:rsidRPr="005A6A8E">
        <w:rPr>
          <w:rFonts w:eastAsia="Arial"/>
          <w:b/>
          <w:bCs/>
          <w:color w:val="000000" w:themeColor="text1"/>
          <w:sz w:val="22"/>
          <w:szCs w:val="22"/>
        </w:rPr>
        <w:t xml:space="preserve">   </w:t>
      </w:r>
      <w:r>
        <w:rPr>
          <w:rFonts w:eastAsia="Arial"/>
          <w:b/>
          <w:bCs/>
          <w:color w:val="000000" w:themeColor="text1"/>
          <w:sz w:val="22"/>
          <w:szCs w:val="22"/>
        </w:rPr>
        <w:t xml:space="preserve">       8</w:t>
      </w:r>
      <w:r w:rsidRPr="005A6A8E">
        <w:rPr>
          <w:rFonts w:eastAsia="Arial"/>
          <w:b/>
          <w:bCs/>
          <w:color w:val="000000" w:themeColor="text1"/>
          <w:sz w:val="22"/>
          <w:szCs w:val="22"/>
        </w:rPr>
        <w:t> 000,00 zł (</w:t>
      </w:r>
      <w:r>
        <w:rPr>
          <w:rFonts w:eastAsia="Arial"/>
          <w:b/>
          <w:bCs/>
          <w:color w:val="000000" w:themeColor="text1"/>
          <w:sz w:val="22"/>
          <w:szCs w:val="22"/>
        </w:rPr>
        <w:t>osiem</w:t>
      </w:r>
      <w:r w:rsidRPr="005A6A8E">
        <w:rPr>
          <w:rFonts w:eastAsia="Arial"/>
          <w:b/>
          <w:bCs/>
          <w:color w:val="000000" w:themeColor="text1"/>
          <w:sz w:val="22"/>
          <w:szCs w:val="22"/>
        </w:rPr>
        <w:t xml:space="preserve"> tysięcy zł</w:t>
      </w:r>
      <w:r>
        <w:rPr>
          <w:rFonts w:eastAsia="Arial"/>
          <w:b/>
          <w:bCs/>
          <w:color w:val="000000" w:themeColor="text1"/>
          <w:sz w:val="22"/>
          <w:szCs w:val="22"/>
        </w:rPr>
        <w:t>otych</w:t>
      </w:r>
      <w:r w:rsidRPr="005A6A8E">
        <w:rPr>
          <w:rFonts w:eastAsia="Arial"/>
          <w:b/>
          <w:bCs/>
          <w:color w:val="000000" w:themeColor="text1"/>
          <w:sz w:val="22"/>
          <w:szCs w:val="22"/>
        </w:rPr>
        <w:t>)</w:t>
      </w:r>
      <w:r>
        <w:rPr>
          <w:rFonts w:eastAsia="Arial"/>
          <w:b/>
          <w:bCs/>
          <w:color w:val="000000" w:themeColor="text1"/>
          <w:sz w:val="22"/>
          <w:szCs w:val="22"/>
        </w:rPr>
        <w:t>,</w:t>
      </w:r>
    </w:p>
    <w:p w14:paraId="419A45A4" w14:textId="72738D15" w:rsidR="009629F3" w:rsidRPr="00E10F1F" w:rsidRDefault="00E10F1F" w:rsidP="00E10F1F">
      <w:pPr>
        <w:tabs>
          <w:tab w:val="left" w:pos="709"/>
        </w:tabs>
        <w:spacing w:line="276" w:lineRule="auto"/>
        <w:ind w:left="709"/>
        <w:jc w:val="both"/>
        <w:rPr>
          <w:rFonts w:eastAsia="Arial"/>
          <w:color w:val="000000" w:themeColor="text1"/>
          <w:sz w:val="22"/>
          <w:szCs w:val="22"/>
        </w:rPr>
      </w:pPr>
      <w:r>
        <w:rPr>
          <w:rFonts w:eastAsia="Arial"/>
          <w:color w:val="000000" w:themeColor="text1"/>
          <w:sz w:val="22"/>
          <w:szCs w:val="22"/>
        </w:rPr>
        <w:t xml:space="preserve">- </w:t>
      </w:r>
      <w:r w:rsidRPr="00867C5F">
        <w:rPr>
          <w:rFonts w:eastAsia="Arial"/>
          <w:color w:val="000000" w:themeColor="text1"/>
          <w:sz w:val="22"/>
          <w:szCs w:val="22"/>
        </w:rPr>
        <w:t xml:space="preserve">składając ofertę na </w:t>
      </w:r>
      <w:r>
        <w:rPr>
          <w:rFonts w:eastAsia="Arial"/>
          <w:color w:val="000000" w:themeColor="text1"/>
          <w:sz w:val="22"/>
          <w:szCs w:val="22"/>
        </w:rPr>
        <w:t xml:space="preserve">dziewiątą </w:t>
      </w:r>
      <w:r w:rsidRPr="00867C5F">
        <w:rPr>
          <w:rFonts w:eastAsia="Arial"/>
          <w:color w:val="000000" w:themeColor="text1"/>
          <w:sz w:val="22"/>
          <w:szCs w:val="22"/>
        </w:rPr>
        <w:t xml:space="preserve">część </w:t>
      </w:r>
      <w:proofErr w:type="gramStart"/>
      <w:r w:rsidRPr="00867C5F">
        <w:rPr>
          <w:rFonts w:eastAsia="Arial"/>
          <w:color w:val="000000" w:themeColor="text1"/>
          <w:sz w:val="22"/>
          <w:szCs w:val="22"/>
        </w:rPr>
        <w:t>zamówienia:</w:t>
      </w:r>
      <w:r w:rsidRPr="005A6A8E">
        <w:rPr>
          <w:rFonts w:eastAsia="Arial"/>
          <w:b/>
          <w:bCs/>
          <w:color w:val="000000" w:themeColor="text1"/>
          <w:sz w:val="22"/>
          <w:szCs w:val="22"/>
        </w:rPr>
        <w:t xml:space="preserve">   </w:t>
      </w:r>
      <w:proofErr w:type="gramEnd"/>
      <w:r w:rsidRPr="005A6A8E">
        <w:rPr>
          <w:rFonts w:eastAsia="Arial"/>
          <w:b/>
          <w:bCs/>
          <w:color w:val="000000" w:themeColor="text1"/>
          <w:sz w:val="22"/>
          <w:szCs w:val="22"/>
        </w:rPr>
        <w:t xml:space="preserve">   </w:t>
      </w:r>
      <w:r>
        <w:rPr>
          <w:rFonts w:eastAsia="Arial"/>
          <w:b/>
          <w:bCs/>
          <w:color w:val="000000" w:themeColor="text1"/>
          <w:sz w:val="22"/>
          <w:szCs w:val="22"/>
        </w:rPr>
        <w:t xml:space="preserve">     5</w:t>
      </w:r>
      <w:r w:rsidRPr="005A6A8E">
        <w:rPr>
          <w:rFonts w:eastAsia="Arial"/>
          <w:b/>
          <w:bCs/>
          <w:color w:val="000000" w:themeColor="text1"/>
          <w:sz w:val="22"/>
          <w:szCs w:val="22"/>
        </w:rPr>
        <w:t> 000,00 zł (</w:t>
      </w:r>
      <w:r>
        <w:rPr>
          <w:rFonts w:eastAsia="Arial"/>
          <w:b/>
          <w:bCs/>
          <w:color w:val="000000" w:themeColor="text1"/>
          <w:sz w:val="22"/>
          <w:szCs w:val="22"/>
        </w:rPr>
        <w:t xml:space="preserve">pięć </w:t>
      </w:r>
      <w:r w:rsidRPr="005A6A8E">
        <w:rPr>
          <w:rFonts w:eastAsia="Arial"/>
          <w:b/>
          <w:bCs/>
          <w:color w:val="000000" w:themeColor="text1"/>
          <w:sz w:val="22"/>
          <w:szCs w:val="22"/>
        </w:rPr>
        <w:t>tysięcy zł</w:t>
      </w:r>
      <w:r>
        <w:rPr>
          <w:rFonts w:eastAsia="Arial"/>
          <w:b/>
          <w:bCs/>
          <w:color w:val="000000" w:themeColor="text1"/>
          <w:sz w:val="22"/>
          <w:szCs w:val="22"/>
        </w:rPr>
        <w:t>otych</w:t>
      </w:r>
      <w:r w:rsidRPr="005A6A8E">
        <w:rPr>
          <w:rFonts w:eastAsia="Arial"/>
          <w:b/>
          <w:bCs/>
          <w:color w:val="000000" w:themeColor="text1"/>
          <w:sz w:val="22"/>
          <w:szCs w:val="22"/>
        </w:rPr>
        <w:t>)</w:t>
      </w:r>
      <w:r>
        <w:rPr>
          <w:rFonts w:eastAsia="Arial"/>
          <w:b/>
          <w:bCs/>
          <w:color w:val="000000" w:themeColor="text1"/>
          <w:sz w:val="22"/>
          <w:szCs w:val="22"/>
        </w:rPr>
        <w:t>.</w:t>
      </w:r>
    </w:p>
    <w:p w14:paraId="43B91A11" w14:textId="2F29D23F" w:rsidR="00E10F1F" w:rsidRPr="005A6A8E" w:rsidRDefault="009629F3" w:rsidP="00E10F1F">
      <w:pPr>
        <w:tabs>
          <w:tab w:val="left" w:pos="709"/>
        </w:tabs>
        <w:spacing w:before="120" w:after="120"/>
        <w:ind w:left="709"/>
        <w:jc w:val="both"/>
        <w:rPr>
          <w:b/>
          <w:color w:val="000000" w:themeColor="text1"/>
          <w:sz w:val="22"/>
          <w:szCs w:val="22"/>
          <w:u w:val="single"/>
        </w:rPr>
      </w:pPr>
      <w:r w:rsidRPr="005A6A8E">
        <w:rPr>
          <w:b/>
          <w:color w:val="000000" w:themeColor="text1"/>
          <w:sz w:val="22"/>
          <w:szCs w:val="22"/>
          <w:highlight w:val="yellow"/>
          <w:u w:val="single"/>
        </w:rPr>
        <w:t xml:space="preserve">Jeżeli wykonawca składa ofertę na więcej niż jedną część zamówienia, to winien wykazać się sumą wartości odpowiadającą tym częściom. </w:t>
      </w: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lastRenderedPageBreak/>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0C17B852" w14:textId="3B7D8145" w:rsidR="000438DA" w:rsidRPr="00FC16FE" w:rsidRDefault="00171095" w:rsidP="00FC16FE">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proofErr w:type="spellStart"/>
      <w:r w:rsidR="0022144E" w:rsidRPr="005A6A8E">
        <w:rPr>
          <w:rFonts w:ascii="Times New Roman" w:hAnsi="Times New Roman" w:cs="Times New Roman"/>
          <w:color w:val="000000" w:themeColor="text1"/>
          <w:sz w:val="22"/>
          <w:szCs w:val="22"/>
          <w:lang w:val="pl-PL"/>
        </w:rPr>
        <w:t>p.z.p</w:t>
      </w:r>
      <w:proofErr w:type="spellEnd"/>
      <w:r w:rsidR="0022144E" w:rsidRPr="005A6A8E">
        <w:rPr>
          <w:rFonts w:ascii="Times New Roman" w:hAnsi="Times New Roman" w:cs="Times New Roman"/>
          <w:color w:val="000000" w:themeColor="text1"/>
          <w:sz w:val="22"/>
          <w:szCs w:val="22"/>
          <w:lang w:val="pl-PL"/>
        </w:rPr>
        <w:t>.</w:t>
      </w:r>
      <w:r w:rsidR="001A1386" w:rsidRPr="005A6A8E">
        <w:rPr>
          <w:rFonts w:ascii="Times New Roman" w:hAnsi="Times New Roman" w:cs="Times New Roman"/>
          <w:color w:val="000000" w:themeColor="text1"/>
          <w:sz w:val="22"/>
          <w:szCs w:val="22"/>
          <w:lang w:val="pl-PL"/>
        </w:rPr>
        <w:t>;</w:t>
      </w:r>
    </w:p>
    <w:p w14:paraId="4D1FA5B1" w14:textId="5B9DD131" w:rsidR="00C042D5" w:rsidRPr="005A6A8E" w:rsidRDefault="00171095" w:rsidP="00821879">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proofErr w:type="spellStart"/>
      <w:r w:rsidR="00CE22F4" w:rsidRPr="005A6A8E">
        <w:rPr>
          <w:color w:val="000000" w:themeColor="text1"/>
          <w:sz w:val="22"/>
          <w:szCs w:val="22"/>
        </w:rPr>
        <w:t>p.z.p</w:t>
      </w:r>
      <w:proofErr w:type="spellEnd"/>
      <w:r w:rsidR="00CE22F4" w:rsidRPr="005A6A8E">
        <w:rPr>
          <w:color w:val="000000" w:themeColor="text1"/>
          <w:sz w:val="22"/>
          <w:szCs w:val="22"/>
        </w:rPr>
        <w:t xml:space="preserve">. </w:t>
      </w: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sidR="00197AE7" w:rsidRPr="005A6A8E">
        <w:rPr>
          <w:color w:val="000000" w:themeColor="text1"/>
          <w:sz w:val="22"/>
          <w:szCs w:val="22"/>
        </w:rPr>
        <w:lastRenderedPageBreak/>
        <w:t xml:space="preserve">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2EA3ECBA" w14:textId="5F8DCB4B" w:rsidR="000F4F5C"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5A6A8E">
        <w:rPr>
          <w:color w:val="000000" w:themeColor="text1"/>
          <w:sz w:val="22"/>
          <w:szCs w:val="22"/>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w:t>
      </w:r>
      <w:r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5A6A8E">
        <w:rPr>
          <w:b/>
          <w:bCs/>
          <w:color w:val="000000" w:themeColor="text1"/>
          <w:sz w:val="22"/>
          <w:szCs w:val="22"/>
        </w:rPr>
        <w:t xml:space="preserve">załącznik nr </w:t>
      </w:r>
      <w:r w:rsidR="00B35271" w:rsidRPr="005A6A8E">
        <w:rPr>
          <w:b/>
          <w:bCs/>
          <w:color w:val="000000" w:themeColor="text1"/>
          <w:sz w:val="22"/>
          <w:szCs w:val="22"/>
        </w:rPr>
        <w:t>5</w:t>
      </w:r>
      <w:r w:rsidR="00992D88" w:rsidRPr="005A6A8E">
        <w:rPr>
          <w:b/>
          <w:bCs/>
          <w:color w:val="000000" w:themeColor="text1"/>
          <w:sz w:val="22"/>
          <w:szCs w:val="22"/>
        </w:rPr>
        <w:t xml:space="preserve"> do SWZ</w:t>
      </w:r>
      <w:r w:rsidR="000F4F5C" w:rsidRPr="005A6A8E">
        <w:rPr>
          <w:color w:val="000000" w:themeColor="text1"/>
          <w:sz w:val="22"/>
          <w:szCs w:val="22"/>
        </w:rPr>
        <w:t>;</w:t>
      </w:r>
    </w:p>
    <w:p w14:paraId="6E8C84D7" w14:textId="32DABFBB" w:rsidR="00B940AE" w:rsidRPr="005A6A8E" w:rsidRDefault="00FC16FE" w:rsidP="0019688F">
      <w:pPr>
        <w:pStyle w:val="pkt"/>
        <w:spacing w:before="0" w:after="0" w:line="360" w:lineRule="auto"/>
        <w:ind w:left="426" w:hanging="426"/>
        <w:rPr>
          <w:color w:val="000000" w:themeColor="text1"/>
          <w:sz w:val="22"/>
          <w:szCs w:val="22"/>
        </w:rPr>
      </w:pPr>
      <w:r>
        <w:rPr>
          <w:b/>
          <w:color w:val="000000" w:themeColor="text1"/>
          <w:sz w:val="22"/>
          <w:szCs w:val="22"/>
        </w:rPr>
        <w:t>5</w:t>
      </w:r>
      <w:r w:rsidR="00171095" w:rsidRPr="005A6A8E">
        <w:rPr>
          <w:b/>
          <w:color w:val="000000" w:themeColor="text1"/>
          <w:sz w:val="22"/>
          <w:szCs w:val="22"/>
        </w:rPr>
        <w:t>.</w:t>
      </w:r>
      <w:r w:rsidR="00171095"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 xml:space="preserve">którym mowa w art. 125 ust. 1 </w:t>
      </w:r>
      <w:proofErr w:type="spellStart"/>
      <w:r w:rsidR="00030A96" w:rsidRPr="005A6A8E">
        <w:rPr>
          <w:color w:val="000000" w:themeColor="text1"/>
          <w:sz w:val="22"/>
          <w:szCs w:val="22"/>
        </w:rPr>
        <w:t>p.z.p</w:t>
      </w:r>
      <w:proofErr w:type="spellEnd"/>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podmiotowym środkiem dowodowym jest oświadczenie, którego treść odpowiada zakresowi oświadczenia, o którym mowa w art. 125 ust. 1.</w:t>
      </w:r>
    </w:p>
    <w:p w14:paraId="49A5663D" w14:textId="76A445D3" w:rsidR="004F14B9" w:rsidRPr="005A6A8E" w:rsidRDefault="00FC16FE" w:rsidP="0019688F">
      <w:pPr>
        <w:pStyle w:val="pkt"/>
        <w:spacing w:before="0" w:after="0" w:line="360" w:lineRule="auto"/>
        <w:ind w:left="426" w:hanging="426"/>
        <w:rPr>
          <w:color w:val="000000" w:themeColor="text1"/>
          <w:sz w:val="22"/>
          <w:szCs w:val="22"/>
        </w:rPr>
      </w:pPr>
      <w:r>
        <w:rPr>
          <w:b/>
          <w:color w:val="000000" w:themeColor="text1"/>
          <w:sz w:val="22"/>
          <w:szCs w:val="22"/>
        </w:rPr>
        <w:t>6</w:t>
      </w:r>
      <w:r w:rsidR="001B30F8" w:rsidRPr="005A6A8E">
        <w:rPr>
          <w:b/>
          <w:color w:val="000000" w:themeColor="text1"/>
          <w:sz w:val="22"/>
          <w:szCs w:val="22"/>
        </w:rPr>
        <w:t>.</w:t>
      </w:r>
      <w:r w:rsidR="001B30F8"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5642741C" w14:textId="58D5012B" w:rsidR="00C042D5" w:rsidRPr="005A6A8E" w:rsidRDefault="00FC16FE" w:rsidP="00FC16FE">
      <w:pPr>
        <w:pStyle w:val="pkt"/>
        <w:spacing w:before="0" w:after="0" w:line="360" w:lineRule="auto"/>
        <w:ind w:left="426" w:hanging="426"/>
        <w:rPr>
          <w:color w:val="000000" w:themeColor="text1"/>
          <w:sz w:val="22"/>
          <w:szCs w:val="22"/>
        </w:rPr>
      </w:pPr>
      <w:r>
        <w:rPr>
          <w:b/>
          <w:color w:val="000000" w:themeColor="text1"/>
          <w:sz w:val="22"/>
          <w:szCs w:val="22"/>
        </w:rPr>
        <w:t>7</w:t>
      </w:r>
      <w:r w:rsidR="001B30F8" w:rsidRPr="005A6A8E">
        <w:rPr>
          <w:b/>
          <w:color w:val="000000" w:themeColor="text1"/>
          <w:sz w:val="22"/>
          <w:szCs w:val="22"/>
        </w:rPr>
        <w:t>.</w:t>
      </w:r>
      <w:r w:rsidR="001B30F8"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w:t>
      </w:r>
      <w:proofErr w:type="spellStart"/>
      <w:r w:rsidR="00257D98" w:rsidRPr="005A6A8E">
        <w:rPr>
          <w:color w:val="000000" w:themeColor="text1"/>
          <w:sz w:val="22"/>
          <w:szCs w:val="22"/>
        </w:rPr>
        <w:t>p.z.p</w:t>
      </w:r>
      <w:proofErr w:type="spellEnd"/>
      <w:r w:rsidR="00257D98" w:rsidRPr="005A6A8E">
        <w:rPr>
          <w:color w:val="000000" w:themeColor="text1"/>
          <w:sz w:val="22"/>
          <w:szCs w:val="22"/>
        </w:rPr>
        <w:t xml:space="preserve">.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3F1CEB58" w14:textId="6EA116FD"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lastRenderedPageBreak/>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 xml:space="preserve">W odniesieniu do warunków dotyczących doświadczenia, wykonawcy mogą polegać na zdolnościach podmiotów udostępniających zasoby, jeśli podmioty te wykonają </w:t>
      </w:r>
      <w:proofErr w:type="gramStart"/>
      <w:r w:rsidR="0047236E" w:rsidRPr="005A6A8E">
        <w:rPr>
          <w:color w:val="000000" w:themeColor="text1"/>
          <w:sz w:val="22"/>
          <w:szCs w:val="22"/>
        </w:rPr>
        <w:t>świadczenie</w:t>
      </w:r>
      <w:proofErr w:type="gramEnd"/>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6D2F3C60"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61400" w:rsidRPr="005A6A8E">
        <w:rPr>
          <w:color w:val="000000" w:themeColor="text1"/>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00361400" w:rsidRPr="005A6A8E">
        <w:rPr>
          <w:color w:val="000000" w:themeColor="text1"/>
          <w:sz w:val="22"/>
          <w:szCs w:val="22"/>
        </w:rPr>
        <w:t>zachodz</w:t>
      </w:r>
      <w:r w:rsidR="00243808">
        <w:rPr>
          <w:color w:val="000000" w:themeColor="text1"/>
          <w:sz w:val="22"/>
          <w:szCs w:val="22"/>
        </w:rPr>
        <w:t>ą</w:t>
      </w:r>
      <w:proofErr w:type="gramEnd"/>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 xml:space="preserve">Jeżeli zdolności techniczne lub zawodowe podmiotu udostępniającego zasoby nie potwierdzają spełniania przez wykonawcę warunków udziału w postępowaniu lub </w:t>
      </w:r>
      <w:proofErr w:type="gramStart"/>
      <w:r w:rsidR="002272B0" w:rsidRPr="005A6A8E">
        <w:rPr>
          <w:color w:val="000000" w:themeColor="text1"/>
          <w:sz w:val="22"/>
          <w:szCs w:val="22"/>
        </w:rPr>
        <w:t>zachodzą</w:t>
      </w:r>
      <w:proofErr w:type="gramEnd"/>
      <w:r w:rsidR="002272B0" w:rsidRPr="005A6A8E">
        <w:rPr>
          <w:color w:val="000000" w:themeColor="text1"/>
          <w:sz w:val="22"/>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77777777"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w:t>
      </w:r>
      <w:r w:rsidR="0055240B" w:rsidRPr="005A6A8E">
        <w:rPr>
          <w:color w:val="000000" w:themeColor="text1"/>
          <w:sz w:val="22"/>
          <w:szCs w:val="22"/>
        </w:rPr>
        <w:lastRenderedPageBreak/>
        <w:t>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budowlane/dostawy</w:t>
      </w:r>
      <w:r w:rsidR="00BA73FC" w:rsidRPr="005A6A8E">
        <w:rPr>
          <w:color w:val="000000" w:themeColor="text1"/>
          <w:sz w:val="22"/>
          <w:szCs w:val="22"/>
        </w:rPr>
        <w:t>/usługi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9" w:name="bookmark11"/>
    </w:p>
    <w:p w14:paraId="35A27BE1" w14:textId="77777777"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XIII.</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9"/>
      <w:r w:rsidR="00D16134" w:rsidRPr="005A6A8E">
        <w:rPr>
          <w:b/>
          <w:bCs/>
          <w:color w:val="000000" w:themeColor="text1"/>
          <w:sz w:val="22"/>
          <w:szCs w:val="22"/>
        </w:rPr>
        <w:t>WYJAŚNIENIA TREŚCI SWZ</w:t>
      </w:r>
    </w:p>
    <w:p w14:paraId="3F6B9254" w14:textId="79BF0D30"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10" w:name="bookmark12"/>
      <w:r w:rsidRPr="005A6A8E">
        <w:rPr>
          <w:rFonts w:eastAsia="Times New Roman"/>
          <w:b/>
          <w:color w:val="000000" w:themeColor="text1"/>
          <w:sz w:val="22"/>
          <w:szCs w:val="22"/>
        </w:rPr>
        <w:tab/>
      </w:r>
      <w:r w:rsidRPr="005A6A8E">
        <w:rPr>
          <w:rFonts w:eastAsia="Times New Roman"/>
          <w:color w:val="000000" w:themeColor="text1"/>
          <w:sz w:val="22"/>
          <w:szCs w:val="22"/>
        </w:rPr>
        <w:t xml:space="preserve">Osobą uprawnioną do kontaktu z Wykonawcami jest: </w:t>
      </w:r>
      <w:r w:rsidR="00243808">
        <w:rPr>
          <w:rFonts w:eastAsia="Times New Roman"/>
          <w:color w:val="000000" w:themeColor="text1"/>
          <w:sz w:val="22"/>
          <w:szCs w:val="22"/>
        </w:rPr>
        <w:t>Krzysztof Grabarczyk</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lastRenderedPageBreak/>
        <w:t xml:space="preserve">a) </w:t>
      </w:r>
      <w:r w:rsidR="0012645B" w:rsidRPr="001429DC">
        <w:rPr>
          <w:rFonts w:eastAsia="Times New Roman"/>
          <w:color w:val="000000" w:themeColor="text1"/>
          <w:sz w:val="22"/>
          <w:szCs w:val="22"/>
        </w:rPr>
        <w:t xml:space="preserve">stały dostęp do sieci Internet o gwarantowanej przepustowości nie mniejszej niż 512 </w:t>
      </w:r>
      <w:proofErr w:type="spellStart"/>
      <w:r w:rsidR="0012645B" w:rsidRPr="001429DC">
        <w:rPr>
          <w:rFonts w:eastAsia="Times New Roman"/>
          <w:color w:val="000000" w:themeColor="text1"/>
          <w:sz w:val="22"/>
          <w:szCs w:val="22"/>
        </w:rPr>
        <w:t>kb</w:t>
      </w:r>
      <w:proofErr w:type="spellEnd"/>
      <w:r w:rsidR="0012645B" w:rsidRPr="001429DC">
        <w:rPr>
          <w:rFonts w:eastAsia="Times New Roman"/>
          <w:color w:val="000000" w:themeColor="text1"/>
          <w:sz w:val="22"/>
          <w:szCs w:val="22"/>
        </w:rPr>
        <w:t>/s,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 xml:space="preserve">zainstalowany program Adobe </w:t>
      </w:r>
      <w:proofErr w:type="spellStart"/>
      <w:r w:rsidR="0012645B" w:rsidRPr="005A6A8E">
        <w:rPr>
          <w:rFonts w:eastAsia="Times New Roman"/>
          <w:color w:val="000000" w:themeColor="text1"/>
          <w:sz w:val="22"/>
          <w:szCs w:val="22"/>
        </w:rPr>
        <w:t>Acrobat</w:t>
      </w:r>
      <w:proofErr w:type="spellEnd"/>
      <w:r w:rsidR="0012645B" w:rsidRPr="005A6A8E">
        <w:rPr>
          <w:rFonts w:eastAsia="Times New Roman"/>
          <w:color w:val="000000" w:themeColor="text1"/>
          <w:sz w:val="22"/>
          <w:szCs w:val="22"/>
        </w:rPr>
        <w:t xml:space="preserve">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g) </w:t>
      </w:r>
      <w:r w:rsidR="0012645B" w:rsidRPr="005A6A8E">
        <w:rPr>
          <w:rFonts w:eastAsia="Times New Roman"/>
          <w:color w:val="000000" w:themeColor="text1"/>
          <w:sz w:val="22"/>
          <w:szCs w:val="22"/>
        </w:rPr>
        <w:t>Oznaczenie czasu odbioru danych przez platformę zakupową stanowi datę oraz dokładny czas (</w:t>
      </w:r>
      <w:proofErr w:type="spellStart"/>
      <w:r w:rsidR="0012645B" w:rsidRPr="005A6A8E">
        <w:rPr>
          <w:rFonts w:eastAsia="Times New Roman"/>
          <w:color w:val="000000" w:themeColor="text1"/>
          <w:sz w:val="22"/>
          <w:szCs w:val="22"/>
        </w:rPr>
        <w:t>hh:</w:t>
      </w:r>
      <w:proofErr w:type="gramStart"/>
      <w:r w:rsidR="0012645B" w:rsidRPr="005A6A8E">
        <w:rPr>
          <w:rFonts w:eastAsia="Times New Roman"/>
          <w:color w:val="000000" w:themeColor="text1"/>
          <w:sz w:val="22"/>
          <w:szCs w:val="22"/>
        </w:rPr>
        <w:t>mm:ss</w:t>
      </w:r>
      <w:proofErr w:type="spellEnd"/>
      <w:proofErr w:type="gramEnd"/>
      <w:r w:rsidR="0012645B" w:rsidRPr="005A6A8E">
        <w:rPr>
          <w:rFonts w:eastAsia="Times New Roman"/>
          <w:color w:val="000000" w:themeColor="text1"/>
          <w:sz w:val="22"/>
          <w:szCs w:val="22"/>
        </w:rPr>
        <w:t>)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0012645B" w:rsidRPr="005A6A8E">
        <w:rPr>
          <w:rFonts w:eastAsia="Times New Roman"/>
          <w:color w:val="000000" w:themeColor="text1"/>
          <w:sz w:val="22"/>
          <w:szCs w:val="22"/>
        </w:rPr>
        <w:t>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w:t>
      </w:r>
      <w:proofErr w:type="gramEnd"/>
      <w:r w:rsidR="0012645B" w:rsidRPr="005A6A8E">
        <w:rPr>
          <w:rFonts w:eastAsia="Times New Roman"/>
          <w:color w:val="000000" w:themeColor="text1"/>
          <w:sz w:val="22"/>
          <w:szCs w:val="22"/>
        </w:rPr>
        <w:t xml:space="preserve">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FC16FE">
      <w:pPr>
        <w:pStyle w:val="Akapitzlist"/>
        <w:numPr>
          <w:ilvl w:val="0"/>
          <w:numId w:val="13"/>
        </w:numPr>
        <w:spacing w:before="120" w:after="120" w:line="360" w:lineRule="auto"/>
        <w:ind w:left="499" w:hanging="357"/>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lastRenderedPageBreak/>
        <w:t>Zamawiający rekomenduje wykorzystanie formatów: .pdf .</w:t>
      </w:r>
      <w:proofErr w:type="spellStart"/>
      <w:r w:rsidRPr="0002663E">
        <w:rPr>
          <w:rFonts w:eastAsia="Times New Roman"/>
          <w:color w:val="000000" w:themeColor="text1"/>
          <w:sz w:val="22"/>
          <w:szCs w:val="22"/>
        </w:rPr>
        <w:t>doc</w:t>
      </w:r>
      <w:proofErr w:type="spellEnd"/>
      <w:r w:rsidRPr="0002663E">
        <w:rPr>
          <w:rFonts w:eastAsia="Times New Roman"/>
          <w:color w:val="000000" w:themeColor="text1"/>
          <w:sz w:val="22"/>
          <w:szCs w:val="22"/>
        </w:rPr>
        <w:t xml:space="preserve"> .xls .jpg (.</w:t>
      </w:r>
      <w:proofErr w:type="spellStart"/>
      <w:r w:rsidRPr="0002663E">
        <w:rPr>
          <w:rFonts w:eastAsia="Times New Roman"/>
          <w:color w:val="000000" w:themeColor="text1"/>
          <w:sz w:val="22"/>
          <w:szCs w:val="22"/>
        </w:rPr>
        <w:t>jpeg</w:t>
      </w:r>
      <w:proofErr w:type="spellEnd"/>
      <w:r w:rsidRPr="0002663E">
        <w:rPr>
          <w:rFonts w:eastAsia="Times New Roman"/>
          <w:color w:val="000000" w:themeColor="text1"/>
          <w:sz w:val="22"/>
          <w:szCs w:val="22"/>
        </w:rPr>
        <w:t xml:space="preserve">)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5776A6A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w:t>
      </w:r>
      <w:proofErr w:type="spellStart"/>
      <w:r w:rsidRPr="005A6A8E">
        <w:rPr>
          <w:rFonts w:eastAsia="Times New Roman"/>
          <w:color w:val="000000" w:themeColor="text1"/>
          <w:sz w:val="22"/>
          <w:szCs w:val="22"/>
        </w:rPr>
        <w:t>rar</w:t>
      </w:r>
      <w:proofErr w:type="spellEnd"/>
      <w:r w:rsidRPr="005A6A8E">
        <w:rPr>
          <w:rFonts w:eastAsia="Times New Roman"/>
          <w:color w:val="000000" w:themeColor="text1"/>
          <w:sz w:val="22"/>
          <w:szCs w:val="22"/>
        </w:rPr>
        <w:t xml:space="preserve"> .gif .</w:t>
      </w:r>
      <w:proofErr w:type="spellStart"/>
      <w:proofErr w:type="gramStart"/>
      <w:r w:rsidRPr="005A6A8E">
        <w:rPr>
          <w:rFonts w:eastAsia="Times New Roman"/>
          <w:color w:val="000000" w:themeColor="text1"/>
          <w:sz w:val="22"/>
          <w:szCs w:val="22"/>
        </w:rPr>
        <w:t>bmp</w:t>
      </w:r>
      <w:proofErr w:type="spell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numbers</w:t>
      </w:r>
      <w:proofErr w:type="spellEnd"/>
      <w:proofErr w:type="gram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pages</w:t>
      </w:r>
      <w:proofErr w:type="spellEnd"/>
      <w:r w:rsidRPr="005A6A8E">
        <w:rPr>
          <w:rFonts w:eastAsia="Times New Roman"/>
          <w:color w:val="000000" w:themeColor="text1"/>
          <w:sz w:val="22"/>
          <w:szCs w:val="22"/>
        </w:rPr>
        <w:t xml:space="preserve">. </w:t>
      </w:r>
      <w:r w:rsidRPr="005A6A8E">
        <w:rPr>
          <w:rFonts w:eastAsia="Times New Roman"/>
          <w:b/>
          <w:bCs/>
          <w:color w:val="000000" w:themeColor="text1"/>
          <w:sz w:val="22"/>
          <w:szCs w:val="22"/>
        </w:rPr>
        <w:t>Dokumenty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aplikacji </w:t>
      </w:r>
      <w:proofErr w:type="spellStart"/>
      <w:r w:rsidRPr="005A6A8E">
        <w:rPr>
          <w:rFonts w:eastAsia="Times New Roman"/>
          <w:color w:val="000000" w:themeColor="text1"/>
          <w:sz w:val="22"/>
          <w:szCs w:val="22"/>
        </w:rPr>
        <w:t>eDoApp</w:t>
      </w:r>
      <w:proofErr w:type="spellEnd"/>
      <w:r w:rsidRPr="005A6A8E">
        <w:rPr>
          <w:rFonts w:eastAsia="Times New Roman"/>
          <w:color w:val="000000" w:themeColor="text1"/>
          <w:sz w:val="22"/>
          <w:szCs w:val="22"/>
        </w:rPr>
        <w:t xml:space="preserve">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6A8E">
        <w:rPr>
          <w:rFonts w:eastAsia="Times New Roman"/>
          <w:color w:val="000000" w:themeColor="text1"/>
          <w:sz w:val="22"/>
          <w:szCs w:val="22"/>
        </w:rPr>
        <w:t>PAdES</w:t>
      </w:r>
      <w:proofErr w:type="spellEnd"/>
      <w:r w:rsidRPr="005A6A8E">
        <w:rPr>
          <w:rFonts w:eastAsia="Times New Roman"/>
          <w:color w:val="000000" w:themeColor="text1"/>
          <w:sz w:val="22"/>
          <w:szCs w:val="22"/>
        </w:rPr>
        <w:t>.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Pliki w innych formatach niż PDF zaleca się opatrzyć zewnętrznym podpisem </w:t>
      </w:r>
      <w:proofErr w:type="spellStart"/>
      <w:r w:rsidRPr="005A6A8E">
        <w:rPr>
          <w:rFonts w:eastAsia="Times New Roman"/>
          <w:color w:val="000000" w:themeColor="text1"/>
          <w:sz w:val="22"/>
          <w:szCs w:val="22"/>
        </w:rPr>
        <w:t>XAdES</w:t>
      </w:r>
      <w:proofErr w:type="spellEnd"/>
      <w:r w:rsidRPr="005A6A8E">
        <w:rPr>
          <w:rFonts w:eastAsia="Times New Roman"/>
          <w:color w:val="000000" w:themeColor="text1"/>
          <w:sz w:val="22"/>
          <w:szCs w:val="22"/>
        </w:rPr>
        <w:t>.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Zamawiający rekomenduje wykorzystanie podpisu z kwalifikowanym znacznikiem czasu.</w:t>
      </w:r>
    </w:p>
    <w:p w14:paraId="1F2BFBBA" w14:textId="12227EA1" w:rsidR="0034764B" w:rsidRPr="00FC16FE" w:rsidRDefault="00171095" w:rsidP="00FC16FE">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FC16FE">
        <w:rPr>
          <w:b/>
          <w:color w:val="000000" w:themeColor="text1"/>
          <w:sz w:val="22"/>
          <w:szCs w:val="22"/>
        </w:rPr>
        <w:t>XIV.</w:t>
      </w:r>
      <w:r w:rsidRPr="00FC16FE">
        <w:rPr>
          <w:b/>
          <w:color w:val="000000" w:themeColor="text1"/>
          <w:sz w:val="22"/>
          <w:szCs w:val="22"/>
        </w:rPr>
        <w:tab/>
      </w:r>
      <w:r w:rsidR="0034764B" w:rsidRPr="00FC16FE">
        <w:rPr>
          <w:b/>
          <w:color w:val="000000" w:themeColor="text1"/>
          <w:sz w:val="22"/>
          <w:szCs w:val="22"/>
        </w:rPr>
        <w:t>OPIS SPOSOBU PRZYGOTOWANIA OFER</w:t>
      </w:r>
      <w:bookmarkEnd w:id="10"/>
      <w:r w:rsidR="00641EB7" w:rsidRPr="00FC16FE">
        <w:rPr>
          <w:b/>
          <w:color w:val="000000" w:themeColor="text1"/>
          <w:sz w:val="22"/>
          <w:szCs w:val="22"/>
        </w:rPr>
        <w:t>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Wykonawca może złożyć tylko jedną ofertę na dowolnie wybrane części zamówienia lub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77777777"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E4361D" w:rsidRPr="005A6A8E">
        <w:rPr>
          <w:rFonts w:eastAsia="Times New Roman"/>
          <w:color w:val="000000" w:themeColor="text1"/>
          <w:sz w:val="22"/>
          <w:szCs w:val="22"/>
        </w:rPr>
        <w:t>z</w:t>
      </w:r>
      <w:r w:rsidR="00801FBF" w:rsidRPr="005A6A8E">
        <w:rPr>
          <w:rFonts w:eastAsia="Times New Roman"/>
          <w:color w:val="000000" w:themeColor="text1"/>
          <w:sz w:val="22"/>
          <w:szCs w:val="22"/>
        </w:rPr>
        <w:t xml:space="preserve">obowiązanie innego podmiotu, o którym mowa w Rozdziale </w:t>
      </w:r>
      <w:r w:rsidR="00E4361D" w:rsidRPr="005A6A8E">
        <w:rPr>
          <w:rFonts w:eastAsia="Times New Roman"/>
          <w:color w:val="000000" w:themeColor="text1"/>
          <w:sz w:val="22"/>
          <w:szCs w:val="22"/>
        </w:rPr>
        <w:t>X</w:t>
      </w:r>
      <w:r w:rsidR="00BC1F66" w:rsidRPr="005A6A8E">
        <w:rPr>
          <w:rFonts w:eastAsia="Times New Roman"/>
          <w:color w:val="000000" w:themeColor="text1"/>
          <w:sz w:val="22"/>
          <w:szCs w:val="22"/>
        </w:rPr>
        <w:t>I</w:t>
      </w:r>
      <w:r w:rsidR="00801FBF" w:rsidRPr="005A6A8E">
        <w:rPr>
          <w:rFonts w:eastAsia="Times New Roman"/>
          <w:color w:val="000000" w:themeColor="text1"/>
          <w:sz w:val="22"/>
          <w:szCs w:val="22"/>
        </w:rPr>
        <w:t xml:space="preserve"> ust. 3 SWZ (jeżeli dotyczy);</w:t>
      </w:r>
    </w:p>
    <w:p w14:paraId="491AE581" w14:textId="3A3B2466"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strike/>
          <w:color w:val="000000" w:themeColor="text1"/>
          <w:sz w:val="22"/>
          <w:szCs w:val="22"/>
        </w:rPr>
        <w:t>3)</w:t>
      </w:r>
      <w:r w:rsidRPr="005A6A8E">
        <w:rPr>
          <w:rFonts w:eastAsia="Times New Roman"/>
          <w:b/>
          <w:strike/>
          <w:color w:val="000000" w:themeColor="text1"/>
          <w:sz w:val="22"/>
          <w:szCs w:val="22"/>
        </w:rPr>
        <w:tab/>
      </w:r>
      <w:r w:rsidR="00801FBF" w:rsidRPr="005A6A8E">
        <w:rPr>
          <w:rFonts w:eastAsia="Times New Roman"/>
          <w:strike/>
          <w:color w:val="000000" w:themeColor="text1"/>
          <w:sz w:val="22"/>
          <w:szCs w:val="22"/>
        </w:rPr>
        <w:t>dowód wniesienia wadium</w:t>
      </w:r>
      <w:r w:rsidR="00801FBF" w:rsidRPr="005A6A8E">
        <w:rPr>
          <w:rFonts w:eastAsia="Times New Roman"/>
          <w:color w:val="000000" w:themeColor="text1"/>
          <w:sz w:val="22"/>
          <w:szCs w:val="22"/>
        </w:rPr>
        <w:t>;</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lastRenderedPageBreak/>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6A8E">
        <w:rPr>
          <w:rFonts w:eastAsia="Times New Roman"/>
          <w:color w:val="000000" w:themeColor="text1"/>
          <w:sz w:val="22"/>
          <w:szCs w:val="22"/>
        </w:rPr>
        <w:t>eIDAS</w:t>
      </w:r>
      <w:proofErr w:type="spellEnd"/>
      <w:r w:rsidRPr="005A6A8E">
        <w:rPr>
          <w:rFonts w:eastAsia="Times New Roman"/>
          <w:color w:val="000000" w:themeColor="text1"/>
          <w:sz w:val="22"/>
          <w:szCs w:val="22"/>
        </w:rPr>
        <w:t>)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 przypadku wykorzystania formatu podpisu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 xml:space="preserve"> zewnętrzny. Zamawiający wymaga dołączenia odpowiedniej ilości plików tj. podpisywanych plików z danymi oraz plików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Zgodnie z art. 8 ust. 3 ustawy </w:t>
      </w:r>
      <w:proofErr w:type="spellStart"/>
      <w:r w:rsidRPr="0002663E">
        <w:rPr>
          <w:rFonts w:eastAsia="Times New Roman"/>
          <w:color w:val="000000" w:themeColor="text1"/>
          <w:sz w:val="22"/>
          <w:szCs w:val="22"/>
        </w:rPr>
        <w:t>Pzp</w:t>
      </w:r>
      <w:proofErr w:type="spellEnd"/>
      <w:r w:rsidRPr="0002663E">
        <w:rPr>
          <w:rFonts w:eastAsia="Times New Roman"/>
          <w:color w:val="000000" w:themeColor="text1"/>
          <w:sz w:val="22"/>
          <w:szCs w:val="22"/>
        </w:rPr>
        <w:t xml:space="preserve">, nie ujawnia się informacji stanowiących tajemnicę przedsiębiorstwa, w rozumieniu przepisów o zwalczaniu nieuczciwej konkurencji. Jeżeli </w:t>
      </w:r>
      <w:r w:rsidRPr="0002663E">
        <w:rPr>
          <w:rFonts w:eastAsia="Times New Roman"/>
          <w:color w:val="000000" w:themeColor="text1"/>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6B859FB4" w14:textId="1A23B23C" w:rsidR="0002663E" w:rsidRPr="008859DA" w:rsidRDefault="002A7833" w:rsidP="001422D4">
      <w:pPr>
        <w:spacing w:line="360" w:lineRule="auto"/>
        <w:ind w:left="719" w:firstLine="1"/>
        <w:jc w:val="both"/>
        <w:rPr>
          <w:rFonts w:eastAsia="Times New Roman"/>
          <w:sz w:val="22"/>
          <w:szCs w:val="22"/>
          <w:u w:val="single"/>
        </w:rPr>
      </w:pPr>
      <w:hyperlink r:id="rId28" w:history="1">
        <w:r w:rsidR="0002663E" w:rsidRPr="008859DA">
          <w:rPr>
            <w:rStyle w:val="Hipercze"/>
            <w:rFonts w:eastAsia="Times New Roman"/>
            <w:color w:val="auto"/>
            <w:sz w:val="22"/>
            <w:szCs w:val="22"/>
          </w:rPr>
          <w:t>https://platformazakupowa.pl/strona/45-instrukcje</w:t>
        </w:r>
      </w:hyperlink>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77777777"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5A6A8E">
        <w:rPr>
          <w:color w:val="000000" w:themeColor="text1"/>
          <w:sz w:val="22"/>
          <w:szCs w:val="22"/>
        </w:rPr>
        <w:t>ryzyk</w:t>
      </w:r>
      <w:proofErr w:type="spellEnd"/>
      <w:r w:rsidRPr="005A6A8E">
        <w:rPr>
          <w:color w:val="000000" w:themeColor="text1"/>
          <w:sz w:val="22"/>
          <w:szCs w:val="22"/>
        </w:rPr>
        <w:t xml:space="preserve"> pojawiających się podczas </w:t>
      </w:r>
      <w:r w:rsidRPr="005A6A8E">
        <w:rPr>
          <w:color w:val="000000" w:themeColor="text1"/>
          <w:sz w:val="22"/>
          <w:szCs w:val="22"/>
        </w:rPr>
        <w:lastRenderedPageBreak/>
        <w:t xml:space="preserve">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w:t>
      </w:r>
      <w:r w:rsidRPr="005A6A8E">
        <w:rPr>
          <w:b/>
          <w:bCs/>
          <w:color w:val="000000" w:themeColor="text1"/>
          <w:sz w:val="22"/>
          <w:szCs w:val="22"/>
        </w:rPr>
        <w:t>23 %</w:t>
      </w:r>
      <w:r w:rsidRPr="005A6A8E">
        <w:rPr>
          <w:color w:val="000000" w:themeColor="text1"/>
          <w:sz w:val="22"/>
          <w:szCs w:val="22"/>
        </w:rPr>
        <w:t>.</w:t>
      </w:r>
    </w:p>
    <w:p w14:paraId="47A6E3BC"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77122B"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A6A8E" w:rsidDel="00392E0E">
        <w:rPr>
          <w:color w:val="000000" w:themeColor="text1"/>
          <w:sz w:val="22"/>
          <w:szCs w:val="22"/>
        </w:rPr>
        <w:t xml:space="preserve"> </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48D5FD0A" w:rsidR="00552FBA" w:rsidRPr="005A6A8E" w:rsidRDefault="00171095" w:rsidP="00FC16FE">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XVI.</w:t>
      </w:r>
      <w:r w:rsidRPr="005A6A8E">
        <w:rPr>
          <w:b/>
          <w:strike/>
          <w:color w:val="000000" w:themeColor="text1"/>
          <w:sz w:val="22"/>
          <w:szCs w:val="22"/>
        </w:rPr>
        <w:tab/>
      </w:r>
      <w:r w:rsidR="00C80F47" w:rsidRPr="005A6A8E">
        <w:rPr>
          <w:b/>
          <w:strike/>
          <w:color w:val="000000" w:themeColor="text1"/>
          <w:sz w:val="22"/>
          <w:szCs w:val="22"/>
        </w:rPr>
        <w:t>WYMAGANIA DOTYCZĄCE WADIUM</w:t>
      </w:r>
    </w:p>
    <w:p w14:paraId="145E1CE9" w14:textId="54594F82" w:rsidR="003E42FE" w:rsidRPr="005A6A8E" w:rsidRDefault="00171095" w:rsidP="00E075A8">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52FBA" w:rsidRPr="005A6A8E">
        <w:rPr>
          <w:strike/>
          <w:color w:val="000000" w:themeColor="text1"/>
          <w:sz w:val="22"/>
          <w:szCs w:val="22"/>
        </w:rPr>
        <w:t>Wykonawca zobowiązan</w:t>
      </w:r>
      <w:r w:rsidR="0030539D" w:rsidRPr="005A6A8E">
        <w:rPr>
          <w:strike/>
          <w:color w:val="000000" w:themeColor="text1"/>
          <w:sz w:val="22"/>
          <w:szCs w:val="22"/>
        </w:rPr>
        <w:t xml:space="preserve">y jest </w:t>
      </w:r>
      <w:r w:rsidR="00543FAE" w:rsidRPr="005A6A8E">
        <w:rPr>
          <w:strike/>
          <w:color w:val="000000" w:themeColor="text1"/>
          <w:sz w:val="22"/>
          <w:szCs w:val="22"/>
        </w:rPr>
        <w:t xml:space="preserve">do zabezpieczenia swojej oferty </w:t>
      </w:r>
      <w:r w:rsidR="0030539D" w:rsidRPr="005A6A8E">
        <w:rPr>
          <w:strike/>
          <w:color w:val="000000" w:themeColor="text1"/>
          <w:sz w:val="22"/>
          <w:szCs w:val="22"/>
        </w:rPr>
        <w:t xml:space="preserve">wadium </w:t>
      </w:r>
      <w:r w:rsidR="003F402D" w:rsidRPr="005A6A8E">
        <w:rPr>
          <w:strike/>
          <w:color w:val="000000" w:themeColor="text1"/>
          <w:sz w:val="22"/>
          <w:szCs w:val="22"/>
        </w:rPr>
        <w:t>w wysokości</w:t>
      </w:r>
      <w:r w:rsidR="004E392C" w:rsidRPr="005A6A8E">
        <w:rPr>
          <w:strike/>
          <w:color w:val="000000" w:themeColor="text1"/>
          <w:sz w:val="22"/>
          <w:szCs w:val="22"/>
        </w:rPr>
        <w:t>:</w:t>
      </w:r>
      <w:r w:rsidR="006204E8" w:rsidRPr="005A6A8E">
        <w:rPr>
          <w:strike/>
          <w:color w:val="000000" w:themeColor="text1"/>
          <w:sz w:val="22"/>
          <w:szCs w:val="22"/>
        </w:rPr>
        <w:t xml:space="preserv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3E42FE" w:rsidRPr="005A6A8E">
        <w:rPr>
          <w:strike/>
          <w:color w:val="000000" w:themeColor="text1"/>
          <w:sz w:val="22"/>
          <w:szCs w:val="22"/>
        </w:rPr>
        <w:t xml:space="preserve">(słownie: </w:t>
      </w:r>
      <w:r w:rsidRPr="005A6A8E">
        <w:rPr>
          <w:strike/>
          <w:color w:val="000000" w:themeColor="text1"/>
          <w:sz w:val="22"/>
          <w:szCs w:val="22"/>
        </w:rPr>
        <w:t>....................</w:t>
      </w:r>
      <w:r w:rsidR="00E075A8"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r w:rsidR="004E392C" w:rsidRPr="005A6A8E">
        <w:rPr>
          <w:strike/>
          <w:color w:val="000000" w:themeColor="text1"/>
          <w:sz w:val="22"/>
          <w:szCs w:val="22"/>
        </w:rPr>
        <w:t>00/100 złotych);</w:t>
      </w:r>
    </w:p>
    <w:p w14:paraId="7987E4CB"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543FAE" w:rsidRPr="005A6A8E">
        <w:rPr>
          <w:strike/>
          <w:color w:val="000000" w:themeColor="text1"/>
          <w:sz w:val="22"/>
          <w:szCs w:val="22"/>
        </w:rPr>
        <w:t>Wadium wnosi się przed upływem terminu składania ofert.</w:t>
      </w:r>
    </w:p>
    <w:p w14:paraId="6D612AE4" w14:textId="77777777"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552FBA" w:rsidRPr="005A6A8E">
        <w:rPr>
          <w:strike/>
          <w:color w:val="000000" w:themeColor="text1"/>
          <w:sz w:val="22"/>
          <w:szCs w:val="22"/>
        </w:rPr>
        <w:t xml:space="preserve">Wadium może być </w:t>
      </w:r>
      <w:r w:rsidR="00543FAE" w:rsidRPr="005A6A8E">
        <w:rPr>
          <w:strike/>
          <w:color w:val="000000" w:themeColor="text1"/>
          <w:sz w:val="22"/>
          <w:szCs w:val="22"/>
        </w:rPr>
        <w:t>wnoszone w jednej lub kilku następujących formach:</w:t>
      </w:r>
    </w:p>
    <w:p w14:paraId="43B76371" w14:textId="77777777" w:rsidR="00552FBA"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52FBA" w:rsidRPr="005A6A8E">
        <w:rPr>
          <w:strike/>
          <w:color w:val="000000" w:themeColor="text1"/>
          <w:sz w:val="22"/>
          <w:szCs w:val="22"/>
        </w:rPr>
        <w:t>pieniądzu;</w:t>
      </w:r>
      <w:r w:rsidR="007A6DC8" w:rsidRPr="005A6A8E">
        <w:rPr>
          <w:strike/>
          <w:color w:val="000000" w:themeColor="text1"/>
          <w:sz w:val="22"/>
          <w:szCs w:val="22"/>
        </w:rPr>
        <w:t xml:space="preserve"> </w:t>
      </w:r>
    </w:p>
    <w:p w14:paraId="6D6EAE34"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bankowych;</w:t>
      </w:r>
    </w:p>
    <w:p w14:paraId="4A1DFE05"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gwarancjach ubezpieczeniowych;</w:t>
      </w:r>
    </w:p>
    <w:p w14:paraId="7BA6ECD7" w14:textId="77777777" w:rsidR="00552FBA" w:rsidRPr="005A6A8E" w:rsidRDefault="009E58FA"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00171095" w:rsidRPr="005A6A8E">
        <w:rPr>
          <w:b/>
          <w:strike/>
          <w:color w:val="000000" w:themeColor="text1"/>
          <w:sz w:val="22"/>
          <w:szCs w:val="22"/>
        </w:rPr>
        <w:t>)</w:t>
      </w:r>
      <w:r w:rsidR="00171095" w:rsidRPr="005A6A8E">
        <w:rPr>
          <w:b/>
          <w:strike/>
          <w:color w:val="000000" w:themeColor="text1"/>
          <w:sz w:val="22"/>
          <w:szCs w:val="22"/>
        </w:rPr>
        <w:tab/>
      </w:r>
      <w:r w:rsidR="00552FBA" w:rsidRPr="005A6A8E">
        <w:rPr>
          <w:strike/>
          <w:color w:val="000000" w:themeColor="text1"/>
          <w:sz w:val="22"/>
          <w:szCs w:val="22"/>
        </w:rPr>
        <w:t>poręczeniach udzielanych przez podmioty, o których mowa w art. 6b ust. 5 pkt 2 ustawy z dnia 9 listopada 2000 r. o utworzeniu Polskiej Agencji Rozwoju P</w:t>
      </w:r>
      <w:r w:rsidR="005356AD" w:rsidRPr="005A6A8E">
        <w:rPr>
          <w:strike/>
          <w:color w:val="000000" w:themeColor="text1"/>
          <w:sz w:val="22"/>
          <w:szCs w:val="22"/>
        </w:rPr>
        <w:t>rzedsiębiorczości (Dz. U. z 2020</w:t>
      </w:r>
      <w:r w:rsidR="00041076" w:rsidRPr="005A6A8E">
        <w:rPr>
          <w:strike/>
          <w:color w:val="000000" w:themeColor="text1"/>
          <w:sz w:val="22"/>
          <w:szCs w:val="22"/>
        </w:rPr>
        <w:t xml:space="preserve"> r.</w:t>
      </w:r>
      <w:r w:rsidR="001B49D6" w:rsidRPr="005A6A8E">
        <w:rPr>
          <w:strike/>
          <w:color w:val="000000" w:themeColor="text1"/>
          <w:sz w:val="22"/>
          <w:szCs w:val="22"/>
        </w:rPr>
        <w:t xml:space="preserve"> poz</w:t>
      </w:r>
      <w:r w:rsidR="005356AD" w:rsidRPr="005A6A8E">
        <w:rPr>
          <w:strike/>
          <w:color w:val="000000" w:themeColor="text1"/>
          <w:sz w:val="22"/>
          <w:szCs w:val="22"/>
        </w:rPr>
        <w:t>. 299</w:t>
      </w:r>
      <w:r w:rsidR="00552FBA" w:rsidRPr="005A6A8E">
        <w:rPr>
          <w:strike/>
          <w:color w:val="000000" w:themeColor="text1"/>
          <w:sz w:val="22"/>
          <w:szCs w:val="22"/>
        </w:rPr>
        <w:t>).</w:t>
      </w:r>
    </w:p>
    <w:p w14:paraId="4DD8EAF1" w14:textId="77777777" w:rsidR="0030539D"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552FBA" w:rsidRPr="005A6A8E">
        <w:rPr>
          <w:strike/>
          <w:color w:val="000000" w:themeColor="text1"/>
          <w:sz w:val="22"/>
          <w:szCs w:val="22"/>
        </w:rPr>
        <w:t xml:space="preserve">Wadium w formie pieniądza należy wnieść przelewem na konto w Banku </w:t>
      </w:r>
      <w:r w:rsidRPr="005A6A8E">
        <w:rPr>
          <w:strike/>
          <w:color w:val="000000" w:themeColor="text1"/>
          <w:sz w:val="22"/>
          <w:szCs w:val="22"/>
        </w:rPr>
        <w:t>...............</w:t>
      </w:r>
      <w:r w:rsidR="006204E8" w:rsidRPr="005A6A8E">
        <w:rPr>
          <w:strike/>
          <w:color w:val="000000" w:themeColor="text1"/>
          <w:sz w:val="22"/>
          <w:szCs w:val="22"/>
        </w:rPr>
        <w:t xml:space="preserve">.. </w:t>
      </w:r>
      <w:r w:rsidR="00552FBA" w:rsidRPr="005A6A8E">
        <w:rPr>
          <w:strike/>
          <w:color w:val="000000" w:themeColor="text1"/>
          <w:sz w:val="22"/>
          <w:szCs w:val="22"/>
        </w:rPr>
        <w:t>nr rachunku</w:t>
      </w:r>
      <w:r w:rsidR="006204E8" w:rsidRPr="005A6A8E">
        <w:rPr>
          <w:strike/>
          <w:color w:val="000000" w:themeColor="text1"/>
          <w:sz w:val="22"/>
          <w:szCs w:val="22"/>
        </w:rPr>
        <w:t xml:space="preserve"> </w:t>
      </w:r>
      <w:r w:rsidRPr="005A6A8E">
        <w:rPr>
          <w:strike/>
          <w:color w:val="000000" w:themeColor="text1"/>
          <w:sz w:val="22"/>
          <w:szCs w:val="22"/>
        </w:rPr>
        <w:t>.................................</w:t>
      </w:r>
      <w:r w:rsidR="008C69C2" w:rsidRPr="005A6A8E">
        <w:rPr>
          <w:strike/>
          <w:color w:val="000000" w:themeColor="text1"/>
          <w:sz w:val="22"/>
          <w:szCs w:val="22"/>
        </w:rPr>
        <w:t>.........................</w:t>
      </w:r>
      <w:r w:rsidR="006204E8" w:rsidRPr="005A6A8E">
        <w:rPr>
          <w:strike/>
          <w:color w:val="000000" w:themeColor="text1"/>
          <w:sz w:val="22"/>
          <w:szCs w:val="22"/>
        </w:rPr>
        <w:t xml:space="preserve"> </w:t>
      </w:r>
      <w:r w:rsidR="00D32541" w:rsidRPr="005A6A8E">
        <w:rPr>
          <w:strike/>
          <w:color w:val="000000" w:themeColor="text1"/>
          <w:sz w:val="22"/>
          <w:szCs w:val="22"/>
        </w:rPr>
        <w:t xml:space="preserve">z </w:t>
      </w:r>
      <w:r w:rsidR="004D179C" w:rsidRPr="005A6A8E">
        <w:rPr>
          <w:strike/>
          <w:color w:val="000000" w:themeColor="text1"/>
          <w:sz w:val="22"/>
          <w:szCs w:val="22"/>
        </w:rPr>
        <w:t xml:space="preserve">dopiskiem </w:t>
      </w:r>
      <w:r w:rsidRPr="005A6A8E">
        <w:rPr>
          <w:strike/>
          <w:color w:val="000000" w:themeColor="text1"/>
          <w:sz w:val="22"/>
          <w:szCs w:val="22"/>
        </w:rPr>
        <w:t>"</w:t>
      </w:r>
      <w:r w:rsidR="009D0941" w:rsidRPr="005A6A8E">
        <w:rPr>
          <w:strike/>
          <w:color w:val="000000" w:themeColor="text1"/>
          <w:sz w:val="22"/>
          <w:szCs w:val="22"/>
        </w:rPr>
        <w:t>W</w:t>
      </w:r>
      <w:r w:rsidR="004D179C" w:rsidRPr="005A6A8E">
        <w:rPr>
          <w:strike/>
          <w:color w:val="000000" w:themeColor="text1"/>
          <w:sz w:val="22"/>
          <w:szCs w:val="22"/>
        </w:rPr>
        <w:t>adium</w:t>
      </w:r>
      <w:r w:rsidR="00543FAE" w:rsidRPr="005A6A8E">
        <w:rPr>
          <w:strike/>
          <w:color w:val="000000" w:themeColor="text1"/>
          <w:sz w:val="22"/>
          <w:szCs w:val="22"/>
        </w:rPr>
        <w:t xml:space="preserve"> </w:t>
      </w:r>
      <w:r w:rsidRPr="005A6A8E">
        <w:rPr>
          <w:strike/>
          <w:color w:val="000000" w:themeColor="text1"/>
          <w:sz w:val="22"/>
          <w:szCs w:val="22"/>
        </w:rPr>
        <w:t>-</w:t>
      </w:r>
      <w:r w:rsidR="00543FAE" w:rsidRPr="005A6A8E">
        <w:rPr>
          <w:strike/>
          <w:color w:val="000000" w:themeColor="text1"/>
          <w:sz w:val="22"/>
          <w:szCs w:val="22"/>
        </w:rPr>
        <w:t xml:space="preserve"> </w:t>
      </w:r>
      <w:r w:rsidR="00D32541" w:rsidRPr="005A6A8E">
        <w:rPr>
          <w:i/>
          <w:strike/>
          <w:color w:val="000000" w:themeColor="text1"/>
          <w:sz w:val="22"/>
          <w:szCs w:val="22"/>
        </w:rPr>
        <w:t>nr postępowania</w:t>
      </w:r>
      <w:r w:rsidRPr="005A6A8E">
        <w:rPr>
          <w:strike/>
          <w:color w:val="000000" w:themeColor="text1"/>
          <w:sz w:val="22"/>
          <w:szCs w:val="22"/>
        </w:rPr>
        <w:t>"</w:t>
      </w:r>
      <w:r w:rsidR="00543FAE" w:rsidRPr="005A6A8E">
        <w:rPr>
          <w:strike/>
          <w:color w:val="000000" w:themeColor="text1"/>
          <w:sz w:val="22"/>
          <w:szCs w:val="22"/>
        </w:rPr>
        <w:t>.</w:t>
      </w:r>
    </w:p>
    <w:p w14:paraId="15B9FCB1" w14:textId="77777777" w:rsidR="00E84975" w:rsidRPr="005A6A8E" w:rsidRDefault="00D32541" w:rsidP="008C69C2">
      <w:pPr>
        <w:pStyle w:val="pkt"/>
        <w:spacing w:before="0" w:after="0" w:line="360" w:lineRule="auto"/>
        <w:ind w:left="426" w:firstLine="0"/>
        <w:rPr>
          <w:strike/>
          <w:color w:val="000000" w:themeColor="text1"/>
          <w:sz w:val="22"/>
          <w:szCs w:val="22"/>
        </w:rPr>
      </w:pPr>
      <w:r w:rsidRPr="005A6A8E">
        <w:rPr>
          <w:b/>
          <w:strike/>
          <w:color w:val="000000" w:themeColor="text1"/>
          <w:sz w:val="22"/>
          <w:szCs w:val="22"/>
        </w:rPr>
        <w:lastRenderedPageBreak/>
        <w:t xml:space="preserve">UWAGA: </w:t>
      </w:r>
      <w:r w:rsidR="00543FAE" w:rsidRPr="005A6A8E">
        <w:rPr>
          <w:strike/>
          <w:color w:val="000000" w:themeColor="text1"/>
          <w:sz w:val="22"/>
          <w:szCs w:val="22"/>
        </w:rPr>
        <w:t>Za termin wniesienia wadium w formie pieniężnej zostanie przyjęty termin uznania rachunku Zamawiającego.</w:t>
      </w:r>
    </w:p>
    <w:p w14:paraId="1B1FBD50" w14:textId="77777777" w:rsidR="00543FAE"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543FAE" w:rsidRPr="005A6A8E">
        <w:rPr>
          <w:strike/>
          <w:color w:val="000000" w:themeColor="text1"/>
          <w:sz w:val="22"/>
          <w:szCs w:val="22"/>
        </w:rPr>
        <w:t xml:space="preserve">Wadium wnoszone w formie poręczeń lub gwarancji musi </w:t>
      </w:r>
      <w:r w:rsidR="006204E8" w:rsidRPr="005A6A8E">
        <w:rPr>
          <w:strike/>
          <w:color w:val="000000" w:themeColor="text1"/>
          <w:sz w:val="22"/>
          <w:szCs w:val="22"/>
        </w:rPr>
        <w:t xml:space="preserve">być złożone jako oryginał gwarancji lub poręczenia w postaci elektronicznej i </w:t>
      </w:r>
      <w:r w:rsidR="00543FAE" w:rsidRPr="005A6A8E">
        <w:rPr>
          <w:strike/>
          <w:color w:val="000000" w:themeColor="text1"/>
          <w:sz w:val="22"/>
          <w:szCs w:val="22"/>
        </w:rPr>
        <w:t>spełniać co najmniej poniższe wymagania:</w:t>
      </w:r>
    </w:p>
    <w:p w14:paraId="2BAE6395"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1)</w:t>
      </w:r>
      <w:r w:rsidRPr="005A6A8E">
        <w:rPr>
          <w:b/>
          <w:strike/>
          <w:color w:val="000000" w:themeColor="text1"/>
          <w:sz w:val="22"/>
          <w:szCs w:val="22"/>
        </w:rPr>
        <w:tab/>
      </w:r>
      <w:r w:rsidR="00543FAE" w:rsidRPr="005A6A8E">
        <w:rPr>
          <w:strike/>
          <w:color w:val="000000" w:themeColor="text1"/>
          <w:sz w:val="22"/>
          <w:szCs w:val="22"/>
        </w:rPr>
        <w:t xml:space="preserve">musi obejmować odpowiedzialność za wszystkie przypadki powodujące utratę wadium przez Wykonawcę określone w </w:t>
      </w:r>
      <w:r w:rsidR="006204E8" w:rsidRPr="005A6A8E">
        <w:rPr>
          <w:strike/>
          <w:color w:val="000000" w:themeColor="text1"/>
          <w:sz w:val="22"/>
          <w:szCs w:val="22"/>
        </w:rPr>
        <w:t xml:space="preserve">ustawie </w:t>
      </w:r>
      <w:proofErr w:type="spellStart"/>
      <w:r w:rsidR="00F02F57" w:rsidRPr="005A6A8E">
        <w:rPr>
          <w:strike/>
          <w:color w:val="000000" w:themeColor="text1"/>
          <w:sz w:val="22"/>
          <w:szCs w:val="22"/>
        </w:rPr>
        <w:t>p.z.p</w:t>
      </w:r>
      <w:proofErr w:type="spellEnd"/>
      <w:r w:rsidR="00F02F57" w:rsidRPr="005A6A8E">
        <w:rPr>
          <w:strike/>
          <w:color w:val="000000" w:themeColor="text1"/>
          <w:sz w:val="22"/>
          <w:szCs w:val="22"/>
        </w:rPr>
        <w:t xml:space="preserve">. </w:t>
      </w:r>
    </w:p>
    <w:p w14:paraId="5C2F0379"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2)</w:t>
      </w:r>
      <w:r w:rsidRPr="005A6A8E">
        <w:rPr>
          <w:b/>
          <w:strike/>
          <w:color w:val="000000" w:themeColor="text1"/>
          <w:sz w:val="22"/>
          <w:szCs w:val="22"/>
        </w:rPr>
        <w:tab/>
      </w:r>
      <w:r w:rsidR="00543FAE" w:rsidRPr="005A6A8E">
        <w:rPr>
          <w:strike/>
          <w:color w:val="000000" w:themeColor="text1"/>
          <w:sz w:val="22"/>
          <w:szCs w:val="22"/>
        </w:rPr>
        <w:t xml:space="preserve">z </w:t>
      </w:r>
      <w:r w:rsidR="004D179C" w:rsidRPr="005A6A8E">
        <w:rPr>
          <w:strike/>
          <w:color w:val="000000" w:themeColor="text1"/>
          <w:sz w:val="22"/>
          <w:szCs w:val="22"/>
        </w:rPr>
        <w:t>jej treści powinno jednoznacznej</w:t>
      </w:r>
      <w:r w:rsidR="00543FAE" w:rsidRPr="005A6A8E">
        <w:rPr>
          <w:strike/>
          <w:color w:val="000000" w:themeColor="text1"/>
          <w:sz w:val="22"/>
          <w:szCs w:val="22"/>
        </w:rPr>
        <w:t xml:space="preserve"> wynikać zobowiązanie gwaranta do zapłaty całej kwoty wadium;</w:t>
      </w:r>
    </w:p>
    <w:p w14:paraId="12A52994"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3)</w:t>
      </w:r>
      <w:r w:rsidRPr="005A6A8E">
        <w:rPr>
          <w:b/>
          <w:strike/>
          <w:color w:val="000000" w:themeColor="text1"/>
          <w:sz w:val="22"/>
          <w:szCs w:val="22"/>
        </w:rPr>
        <w:tab/>
      </w:r>
      <w:r w:rsidR="00543FAE" w:rsidRPr="005A6A8E">
        <w:rPr>
          <w:strike/>
          <w:color w:val="000000" w:themeColor="text1"/>
          <w:sz w:val="22"/>
          <w:szCs w:val="22"/>
        </w:rPr>
        <w:t>powinno być nieodwołalne i bezwarunkowe oraz płatne na pierwsze żądanie;</w:t>
      </w:r>
    </w:p>
    <w:p w14:paraId="6538C677"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4)</w:t>
      </w:r>
      <w:r w:rsidRPr="005A6A8E">
        <w:rPr>
          <w:b/>
          <w:strike/>
          <w:color w:val="000000" w:themeColor="text1"/>
          <w:sz w:val="22"/>
          <w:szCs w:val="22"/>
        </w:rPr>
        <w:tab/>
      </w:r>
      <w:r w:rsidR="005F6BC2" w:rsidRPr="005A6A8E">
        <w:rPr>
          <w:strike/>
          <w:color w:val="000000" w:themeColor="text1"/>
          <w:sz w:val="22"/>
          <w:szCs w:val="22"/>
        </w:rPr>
        <w:t>termin obowiązywania poręczenia lub gwarancji nie może być krótszy niż termi</w:t>
      </w:r>
      <w:r w:rsidR="000364B3" w:rsidRPr="005A6A8E">
        <w:rPr>
          <w:strike/>
          <w:color w:val="000000" w:themeColor="text1"/>
          <w:sz w:val="22"/>
          <w:szCs w:val="22"/>
        </w:rPr>
        <w:t xml:space="preserve">n związania ofertą (z </w:t>
      </w:r>
      <w:proofErr w:type="gramStart"/>
      <w:r w:rsidR="000364B3" w:rsidRPr="005A6A8E">
        <w:rPr>
          <w:strike/>
          <w:color w:val="000000" w:themeColor="text1"/>
          <w:sz w:val="22"/>
          <w:szCs w:val="22"/>
        </w:rPr>
        <w:t>zastrzeżeniem</w:t>
      </w:r>
      <w:proofErr w:type="gramEnd"/>
      <w:r w:rsidR="000364B3" w:rsidRPr="005A6A8E">
        <w:rPr>
          <w:strike/>
          <w:color w:val="000000" w:themeColor="text1"/>
          <w:sz w:val="22"/>
          <w:szCs w:val="22"/>
        </w:rPr>
        <w:t xml:space="preserve"> iż pierwszym dniem związania ofertą jest dzień składania ofert); </w:t>
      </w:r>
    </w:p>
    <w:p w14:paraId="4E22A9CF" w14:textId="77777777"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5)</w:t>
      </w:r>
      <w:r w:rsidRPr="005A6A8E">
        <w:rPr>
          <w:b/>
          <w:strike/>
          <w:color w:val="000000" w:themeColor="text1"/>
          <w:sz w:val="22"/>
          <w:szCs w:val="22"/>
        </w:rPr>
        <w:tab/>
      </w:r>
      <w:r w:rsidR="005F6BC2" w:rsidRPr="005A6A8E">
        <w:rPr>
          <w:strike/>
          <w:color w:val="000000" w:themeColor="text1"/>
          <w:sz w:val="22"/>
          <w:szCs w:val="22"/>
        </w:rPr>
        <w:t>w treści poręczenia lub gwarancji powinna znaleźć się nazwa oraz numer przedmiotowego postępowania;</w:t>
      </w:r>
    </w:p>
    <w:p w14:paraId="22D9373A" w14:textId="1E25C224" w:rsidR="00E84975"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6)</w:t>
      </w:r>
      <w:r w:rsidRPr="005A6A8E">
        <w:rPr>
          <w:b/>
          <w:strike/>
          <w:color w:val="000000" w:themeColor="text1"/>
          <w:sz w:val="22"/>
          <w:szCs w:val="22"/>
        </w:rPr>
        <w:tab/>
      </w:r>
      <w:r w:rsidR="005F6BC2" w:rsidRPr="005A6A8E">
        <w:rPr>
          <w:strike/>
          <w:color w:val="000000" w:themeColor="text1"/>
          <w:sz w:val="22"/>
          <w:szCs w:val="22"/>
        </w:rPr>
        <w:t xml:space="preserve">beneficjentem poręczenia lub gwarancji jest: </w:t>
      </w:r>
      <w:r w:rsidRPr="005A6A8E">
        <w:rPr>
          <w:strike/>
          <w:color w:val="000000" w:themeColor="text1"/>
          <w:sz w:val="22"/>
          <w:szCs w:val="22"/>
        </w:rPr>
        <w:t>.........</w:t>
      </w:r>
      <w:r w:rsidR="008C69C2" w:rsidRPr="005A6A8E">
        <w:rPr>
          <w:strike/>
          <w:color w:val="000000" w:themeColor="text1"/>
          <w:sz w:val="22"/>
          <w:szCs w:val="22"/>
        </w:rPr>
        <w:t>......................</w:t>
      </w:r>
      <w:r w:rsidRPr="005A6A8E">
        <w:rPr>
          <w:strike/>
          <w:color w:val="000000" w:themeColor="text1"/>
          <w:sz w:val="22"/>
          <w:szCs w:val="22"/>
        </w:rPr>
        <w:t>...........................</w:t>
      </w:r>
      <w:r w:rsidR="006204E8" w:rsidRPr="005A6A8E">
        <w:rPr>
          <w:strike/>
          <w:color w:val="000000" w:themeColor="text1"/>
          <w:sz w:val="22"/>
          <w:szCs w:val="22"/>
        </w:rPr>
        <w:t xml:space="preserve">. </w:t>
      </w:r>
    </w:p>
    <w:p w14:paraId="02287B6C" w14:textId="77777777" w:rsidR="008516D9" w:rsidRPr="005A6A8E" w:rsidRDefault="00171095" w:rsidP="001353AD">
      <w:pPr>
        <w:spacing w:line="360" w:lineRule="auto"/>
        <w:ind w:left="852" w:hanging="426"/>
        <w:jc w:val="both"/>
        <w:rPr>
          <w:strike/>
          <w:color w:val="000000" w:themeColor="text1"/>
          <w:sz w:val="22"/>
          <w:szCs w:val="22"/>
        </w:rPr>
      </w:pPr>
      <w:r w:rsidRPr="005A6A8E">
        <w:rPr>
          <w:b/>
          <w:strike/>
          <w:color w:val="000000" w:themeColor="text1"/>
          <w:sz w:val="22"/>
          <w:szCs w:val="22"/>
        </w:rPr>
        <w:t>7)</w:t>
      </w:r>
      <w:r w:rsidRPr="005A6A8E">
        <w:rPr>
          <w:b/>
          <w:strike/>
          <w:color w:val="000000" w:themeColor="text1"/>
          <w:sz w:val="22"/>
          <w:szCs w:val="22"/>
        </w:rPr>
        <w:tab/>
      </w:r>
      <w:r w:rsidR="005F6BC2" w:rsidRPr="005A6A8E">
        <w:rPr>
          <w:strike/>
          <w:color w:val="000000" w:themeColor="text1"/>
          <w:sz w:val="22"/>
          <w:szCs w:val="22"/>
        </w:rPr>
        <w:t>w przypadku Wykonawców wspólnie ubiegających się o udzielenie zamówienia</w:t>
      </w:r>
      <w:r w:rsidR="006204E8" w:rsidRPr="005A6A8E">
        <w:rPr>
          <w:strike/>
          <w:color w:val="000000" w:themeColor="text1"/>
          <w:sz w:val="22"/>
          <w:szCs w:val="22"/>
        </w:rPr>
        <w:t xml:space="preserve"> (art. 58 </w:t>
      </w:r>
      <w:proofErr w:type="spellStart"/>
      <w:r w:rsidR="003655FE" w:rsidRPr="005A6A8E">
        <w:rPr>
          <w:strike/>
          <w:color w:val="000000" w:themeColor="text1"/>
          <w:sz w:val="22"/>
          <w:szCs w:val="22"/>
        </w:rPr>
        <w:t>p.z.p</w:t>
      </w:r>
      <w:proofErr w:type="spellEnd"/>
      <w:r w:rsidR="003655FE" w:rsidRPr="005A6A8E">
        <w:rPr>
          <w:strike/>
          <w:color w:val="000000" w:themeColor="text1"/>
          <w:sz w:val="22"/>
          <w:szCs w:val="22"/>
        </w:rPr>
        <w:t>.</w:t>
      </w:r>
      <w:r w:rsidR="006204E8" w:rsidRPr="005A6A8E">
        <w:rPr>
          <w:strike/>
          <w:color w:val="000000" w:themeColor="text1"/>
          <w:sz w:val="22"/>
          <w:szCs w:val="22"/>
        </w:rPr>
        <w:t>)</w:t>
      </w:r>
      <w:r w:rsidR="005F6BC2" w:rsidRPr="005A6A8E">
        <w:rPr>
          <w:strike/>
          <w:color w:val="000000" w:themeColor="text1"/>
          <w:sz w:val="22"/>
          <w:szCs w:val="22"/>
        </w:rPr>
        <w:t xml:space="preserve">, Zamawiający </w:t>
      </w:r>
      <w:proofErr w:type="gramStart"/>
      <w:r w:rsidR="005F6BC2" w:rsidRPr="005A6A8E">
        <w:rPr>
          <w:strike/>
          <w:color w:val="000000" w:themeColor="text1"/>
          <w:sz w:val="22"/>
          <w:szCs w:val="22"/>
        </w:rPr>
        <w:t>wymaga</w:t>
      </w:r>
      <w:proofErr w:type="gramEnd"/>
      <w:r w:rsidR="005F6BC2" w:rsidRPr="005A6A8E">
        <w:rPr>
          <w:strike/>
          <w:color w:val="000000" w:themeColor="text1"/>
          <w:sz w:val="22"/>
          <w:szCs w:val="22"/>
        </w:rPr>
        <w:t xml:space="preserve"> aby por</w:t>
      </w:r>
      <w:r w:rsidR="004D179C" w:rsidRPr="005A6A8E">
        <w:rPr>
          <w:strike/>
          <w:color w:val="000000" w:themeColor="text1"/>
          <w:sz w:val="22"/>
          <w:szCs w:val="22"/>
        </w:rPr>
        <w:t>ę</w:t>
      </w:r>
      <w:r w:rsidR="005F6BC2" w:rsidRPr="005A6A8E">
        <w:rPr>
          <w:strike/>
          <w:color w:val="000000" w:themeColor="text1"/>
          <w:sz w:val="22"/>
          <w:szCs w:val="22"/>
        </w:rPr>
        <w:t>czenie lub gwarancja obejmowała swą treścią (tj. zobowiązanych z tytułu poręczenia lub gwarancji) wszystkich Wykonawców wspólnie ubiegający</w:t>
      </w:r>
      <w:r w:rsidR="00594719" w:rsidRPr="005A6A8E">
        <w:rPr>
          <w:strike/>
          <w:color w:val="000000" w:themeColor="text1"/>
          <w:sz w:val="22"/>
          <w:szCs w:val="22"/>
        </w:rPr>
        <w:t>ch się o udzielenie zamówienia lub aby z jej treści wynikało, ż</w:t>
      </w:r>
      <w:r w:rsidR="006B2A47" w:rsidRPr="005A6A8E">
        <w:rPr>
          <w:strike/>
          <w:color w:val="000000" w:themeColor="text1"/>
          <w:sz w:val="22"/>
          <w:szCs w:val="22"/>
        </w:rPr>
        <w:t>e</w:t>
      </w:r>
      <w:r w:rsidR="00594719" w:rsidRPr="005A6A8E">
        <w:rPr>
          <w:strike/>
          <w:color w:val="000000" w:themeColor="text1"/>
          <w:sz w:val="22"/>
          <w:szCs w:val="22"/>
        </w:rPr>
        <w:t xml:space="preserve"> zabezpiecza ofertę Wykonawców wspólnie ubiegających </w:t>
      </w:r>
      <w:r w:rsidR="00BD1389" w:rsidRPr="005A6A8E">
        <w:rPr>
          <w:strike/>
          <w:color w:val="000000" w:themeColor="text1"/>
          <w:sz w:val="22"/>
          <w:szCs w:val="22"/>
        </w:rPr>
        <w:t>się o</w:t>
      </w:r>
      <w:r w:rsidR="00594719" w:rsidRPr="005A6A8E">
        <w:rPr>
          <w:strike/>
          <w:color w:val="000000" w:themeColor="text1"/>
          <w:sz w:val="22"/>
          <w:szCs w:val="22"/>
        </w:rPr>
        <w:t xml:space="preserve"> udz</w:t>
      </w:r>
      <w:r w:rsidR="00E5482A" w:rsidRPr="005A6A8E">
        <w:rPr>
          <w:strike/>
          <w:color w:val="000000" w:themeColor="text1"/>
          <w:sz w:val="22"/>
          <w:szCs w:val="22"/>
        </w:rPr>
        <w:t>ielenie zamówienia (konsorcjum);</w:t>
      </w:r>
    </w:p>
    <w:p w14:paraId="66139F6C" w14:textId="19323349" w:rsidR="00552FBA"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552FBA" w:rsidRPr="005A6A8E">
        <w:rPr>
          <w:strike/>
          <w:color w:val="000000" w:themeColor="text1"/>
          <w:sz w:val="22"/>
          <w:szCs w:val="22"/>
        </w:rPr>
        <w:t>Oferta wykonawcy, który nie wniesie wadium</w:t>
      </w:r>
      <w:r w:rsidR="006204E8" w:rsidRPr="005A6A8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5A6A8E">
        <w:rPr>
          <w:strike/>
          <w:color w:val="000000" w:themeColor="text1"/>
          <w:sz w:val="22"/>
          <w:szCs w:val="22"/>
        </w:rPr>
        <w:t>p.z.p</w:t>
      </w:r>
      <w:proofErr w:type="spellEnd"/>
      <w:r w:rsidR="003655FE" w:rsidRPr="005A6A8E">
        <w:rPr>
          <w:strike/>
          <w:color w:val="000000" w:themeColor="text1"/>
          <w:sz w:val="22"/>
          <w:szCs w:val="22"/>
        </w:rPr>
        <w:t xml:space="preserve">. </w:t>
      </w:r>
      <w:r w:rsidR="00552FBA" w:rsidRPr="005A6A8E">
        <w:rPr>
          <w:strike/>
          <w:color w:val="000000" w:themeColor="text1"/>
          <w:sz w:val="22"/>
          <w:szCs w:val="22"/>
        </w:rPr>
        <w:t>zostanie odrzucona.</w:t>
      </w:r>
    </w:p>
    <w:p w14:paraId="19D7CD21" w14:textId="77777777" w:rsidR="00C31ED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47234C" w:rsidRPr="005A6A8E">
        <w:rPr>
          <w:strike/>
          <w:color w:val="000000" w:themeColor="text1"/>
          <w:sz w:val="22"/>
          <w:szCs w:val="22"/>
        </w:rPr>
        <w:t xml:space="preserve">Zasady zwrotu oraz okoliczności zatrzymania wadium określa </w:t>
      </w:r>
      <w:r w:rsidR="008671C3" w:rsidRPr="005A6A8E">
        <w:rPr>
          <w:strike/>
          <w:color w:val="000000" w:themeColor="text1"/>
          <w:sz w:val="22"/>
          <w:szCs w:val="22"/>
        </w:rPr>
        <w:t xml:space="preserve">art. 98 </w:t>
      </w:r>
      <w:proofErr w:type="spellStart"/>
      <w:r w:rsidR="008671C3" w:rsidRPr="005A6A8E">
        <w:rPr>
          <w:strike/>
          <w:color w:val="000000" w:themeColor="text1"/>
          <w:sz w:val="22"/>
          <w:szCs w:val="22"/>
        </w:rPr>
        <w:t>p.z.p</w:t>
      </w:r>
      <w:proofErr w:type="spellEnd"/>
      <w:r w:rsidR="008671C3" w:rsidRPr="005A6A8E">
        <w:rPr>
          <w:strike/>
          <w:color w:val="000000" w:themeColor="text1"/>
          <w:sz w:val="22"/>
          <w:szCs w:val="22"/>
        </w:rPr>
        <w:t>.</w:t>
      </w:r>
    </w:p>
    <w:p w14:paraId="06E51BC5"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37390464"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F3324C">
        <w:rPr>
          <w:b/>
          <w:bCs/>
          <w:color w:val="000000" w:themeColor="text1"/>
          <w:sz w:val="22"/>
          <w:szCs w:val="22"/>
          <w:highlight w:val="yellow"/>
        </w:rPr>
        <w:t>27</w:t>
      </w:r>
      <w:r w:rsidR="0054046E" w:rsidRPr="005A6A8E">
        <w:rPr>
          <w:b/>
          <w:bCs/>
          <w:color w:val="000000" w:themeColor="text1"/>
          <w:sz w:val="22"/>
          <w:szCs w:val="22"/>
          <w:highlight w:val="yellow"/>
        </w:rPr>
        <w:t>.0</w:t>
      </w:r>
      <w:r w:rsidR="00C042D5">
        <w:rPr>
          <w:b/>
          <w:bCs/>
          <w:color w:val="000000" w:themeColor="text1"/>
          <w:sz w:val="22"/>
          <w:szCs w:val="22"/>
          <w:highlight w:val="yellow"/>
        </w:rPr>
        <w:t>5</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77777777"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lastRenderedPageBreak/>
        <w:t>XVIII.</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7DD6ABB1"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F3324C">
        <w:rPr>
          <w:b/>
          <w:color w:val="000000" w:themeColor="text1"/>
          <w:sz w:val="22"/>
          <w:szCs w:val="22"/>
          <w:highlight w:val="yellow"/>
        </w:rPr>
        <w:t>28</w:t>
      </w:r>
      <w:r w:rsidR="0054046E" w:rsidRPr="005A6A8E">
        <w:rPr>
          <w:b/>
          <w:color w:val="000000" w:themeColor="text1"/>
          <w:sz w:val="22"/>
          <w:szCs w:val="22"/>
          <w:highlight w:val="yellow"/>
        </w:rPr>
        <w:t>.0</w:t>
      </w:r>
      <w:r w:rsidR="00C042D5">
        <w:rPr>
          <w:b/>
          <w:color w:val="000000" w:themeColor="text1"/>
          <w:sz w:val="22"/>
          <w:szCs w:val="22"/>
          <w:highlight w:val="yellow"/>
        </w:rPr>
        <w:t>4</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54046E" w:rsidRPr="005A6A8E">
        <w:rPr>
          <w:b/>
          <w:color w:val="000000" w:themeColor="text1"/>
          <w:sz w:val="22"/>
          <w:szCs w:val="22"/>
          <w:highlight w:val="yellow"/>
        </w:rPr>
        <w:t>11</w:t>
      </w:r>
      <w:r w:rsidR="00B5063F" w:rsidRPr="005A6A8E">
        <w:rPr>
          <w:b/>
          <w:color w:val="000000" w:themeColor="text1"/>
          <w:sz w:val="22"/>
          <w:szCs w:val="22"/>
          <w:highlight w:val="yellow"/>
        </w:rPr>
        <w:t>:00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324858EC"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C042D5">
        <w:rPr>
          <w:color w:val="000000" w:themeColor="text1"/>
          <w:sz w:val="22"/>
          <w:szCs w:val="22"/>
        </w:rPr>
        <w:t xml:space="preserve">Otwarcie ofert </w:t>
      </w:r>
      <w:r w:rsidR="008B2D45" w:rsidRPr="00C042D5">
        <w:rPr>
          <w:color w:val="000000" w:themeColor="text1"/>
          <w:sz w:val="22"/>
          <w:szCs w:val="22"/>
        </w:rPr>
        <w:t>nastąpi</w:t>
      </w:r>
      <w:r w:rsidR="00115F5C" w:rsidRPr="00C042D5">
        <w:rPr>
          <w:color w:val="000000" w:themeColor="text1"/>
          <w:sz w:val="22"/>
          <w:szCs w:val="22"/>
        </w:rPr>
        <w:t xml:space="preserve"> w dniu </w:t>
      </w:r>
      <w:r w:rsidR="001422D4">
        <w:rPr>
          <w:b/>
          <w:color w:val="000000" w:themeColor="text1"/>
          <w:sz w:val="22"/>
          <w:szCs w:val="22"/>
          <w:highlight w:val="yellow"/>
        </w:rPr>
        <w:t>2</w:t>
      </w:r>
      <w:r w:rsidR="00F3324C">
        <w:rPr>
          <w:b/>
          <w:color w:val="000000" w:themeColor="text1"/>
          <w:sz w:val="22"/>
          <w:szCs w:val="22"/>
          <w:highlight w:val="yellow"/>
        </w:rPr>
        <w:t>8</w:t>
      </w:r>
      <w:r w:rsidR="0054046E" w:rsidRPr="00C042D5">
        <w:rPr>
          <w:b/>
          <w:color w:val="000000" w:themeColor="text1"/>
          <w:sz w:val="22"/>
          <w:szCs w:val="22"/>
          <w:highlight w:val="yellow"/>
        </w:rPr>
        <w:t>.0</w:t>
      </w:r>
      <w:r w:rsidR="00C042D5" w:rsidRPr="00C042D5">
        <w:rPr>
          <w:b/>
          <w:color w:val="000000" w:themeColor="text1"/>
          <w:sz w:val="22"/>
          <w:szCs w:val="22"/>
          <w:highlight w:val="yellow"/>
        </w:rPr>
        <w:t>4</w:t>
      </w:r>
      <w:r w:rsidR="0054046E" w:rsidRPr="00C042D5">
        <w:rPr>
          <w:b/>
          <w:color w:val="000000" w:themeColor="text1"/>
          <w:sz w:val="22"/>
          <w:szCs w:val="22"/>
          <w:highlight w:val="yellow"/>
        </w:rPr>
        <w:t>.2021</w:t>
      </w:r>
      <w:r w:rsidR="00115F5C" w:rsidRPr="00C042D5">
        <w:rPr>
          <w:b/>
          <w:color w:val="000000" w:themeColor="text1"/>
          <w:sz w:val="22"/>
          <w:szCs w:val="22"/>
          <w:highlight w:val="yellow"/>
        </w:rPr>
        <w:t xml:space="preserve"> r. o godzinie </w:t>
      </w:r>
      <w:r w:rsidR="0054046E" w:rsidRPr="00C042D5">
        <w:rPr>
          <w:b/>
          <w:color w:val="000000" w:themeColor="text1"/>
          <w:sz w:val="22"/>
          <w:szCs w:val="22"/>
          <w:highlight w:val="yellow"/>
        </w:rPr>
        <w:t>11</w:t>
      </w:r>
      <w:r w:rsidR="00115F5C" w:rsidRPr="00C042D5">
        <w:rPr>
          <w:b/>
          <w:color w:val="000000" w:themeColor="text1"/>
          <w:sz w:val="22"/>
          <w:szCs w:val="22"/>
          <w:highlight w:val="yellow"/>
        </w:rPr>
        <w:t>:30</w:t>
      </w:r>
      <w:r w:rsidR="0054046E" w:rsidRPr="00C042D5">
        <w:rPr>
          <w:color w:val="000000" w:themeColor="text1"/>
          <w:sz w:val="22"/>
          <w:szCs w:val="22"/>
        </w:rPr>
        <w:t xml:space="preserve">. </w:t>
      </w:r>
      <w:r w:rsidR="0054046E" w:rsidRPr="00C042D5">
        <w:rPr>
          <w:rFonts w:cs="Calibri"/>
          <w:color w:val="000000" w:themeColor="text1"/>
          <w:sz w:val="22"/>
          <w:szCs w:val="22"/>
        </w:rPr>
        <w:t xml:space="preserve">Zgodnie z Ustawą </w:t>
      </w:r>
      <w:proofErr w:type="spellStart"/>
      <w:r w:rsidR="0054046E" w:rsidRPr="00C042D5">
        <w:rPr>
          <w:rFonts w:cs="Calibri"/>
          <w:color w:val="000000" w:themeColor="text1"/>
          <w:sz w:val="22"/>
          <w:szCs w:val="22"/>
        </w:rPr>
        <w:t>Pzp</w:t>
      </w:r>
      <w:proofErr w:type="spellEnd"/>
      <w:r w:rsidR="0054046E" w:rsidRPr="00C042D5">
        <w:rPr>
          <w:rFonts w:cs="Calibri"/>
          <w:color w:val="000000" w:themeColor="text1"/>
          <w:sz w:val="22"/>
          <w:szCs w:val="22"/>
        </w:rPr>
        <w:t xml:space="preserve"> Zamawiający nie przewiduje </w:t>
      </w:r>
      <w:r w:rsidR="0054046E" w:rsidRPr="00C042D5">
        <w:rPr>
          <w:color w:val="000000" w:themeColor="text1"/>
          <w:sz w:val="22"/>
          <w:szCs w:val="22"/>
        </w:rPr>
        <w:t xml:space="preserve">przeprowadzania jawnej sesji otwarcia ofert z udziałem wykonawców </w:t>
      </w:r>
      <w:r w:rsidR="00BF2D94" w:rsidRPr="00C042D5">
        <w:rPr>
          <w:color w:val="000000" w:themeColor="text1"/>
          <w:sz w:val="22"/>
          <w:szCs w:val="22"/>
        </w:rPr>
        <w:t>i</w:t>
      </w:r>
      <w:r w:rsidR="0054046E" w:rsidRPr="00C042D5">
        <w:rPr>
          <w:color w:val="000000" w:themeColor="text1"/>
          <w:sz w:val="22"/>
          <w:szCs w:val="22"/>
        </w:rPr>
        <w:t xml:space="preserve"> transmitowania sesji otwarcia za pośrednictwem elektronicznych narzędzi do przekazu wideo on-line.</w:t>
      </w:r>
    </w:p>
    <w:p w14:paraId="2926048B" w14:textId="77777777" w:rsidR="00BA05B7"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nazwach albo imionach i nazwiskach oraz siedzibach lub miejscach prowadzonej działalności gospodarczej albo miejscach zamieszkania wykonawców, których oferty zostały otwarte; </w:t>
      </w:r>
    </w:p>
    <w:p w14:paraId="37893021" w14:textId="77777777" w:rsidR="00115F5C" w:rsidRPr="005A6A8E" w:rsidRDefault="00115F5C" w:rsidP="001353AD">
      <w:pPr>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77777777"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p w14:paraId="29436FA9" w14:textId="77777777" w:rsidR="00AA087E" w:rsidRPr="005A6A8E" w:rsidRDefault="00AA087E" w:rsidP="00AA087E">
      <w:pPr>
        <w:pStyle w:val="Akapitzlist"/>
        <w:tabs>
          <w:tab w:val="left" w:pos="993"/>
          <w:tab w:val="left" w:pos="1985"/>
          <w:tab w:val="left" w:pos="2977"/>
          <w:tab w:val="left" w:pos="3261"/>
        </w:tabs>
        <w:spacing w:after="200"/>
        <w:ind w:left="426"/>
        <w:contextualSpacing/>
        <w:rPr>
          <w:b/>
          <w:color w:val="000000" w:themeColor="text1"/>
          <w:sz w:val="22"/>
          <w:szCs w:val="22"/>
        </w:rPr>
      </w:pPr>
      <w:r w:rsidRPr="005A6A8E">
        <w:rPr>
          <w:b/>
          <w:color w:val="000000" w:themeColor="text1"/>
          <w:sz w:val="22"/>
          <w:szCs w:val="22"/>
        </w:rPr>
        <w:t>Cena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60 %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60 pkt</w:t>
      </w:r>
    </w:p>
    <w:p w14:paraId="1B1F6590" w14:textId="4475CBF0" w:rsidR="00AA087E" w:rsidRPr="005A6A8E" w:rsidRDefault="00AA087E" w:rsidP="00AA087E">
      <w:pPr>
        <w:pStyle w:val="Akapitzlist"/>
        <w:tabs>
          <w:tab w:val="left" w:pos="993"/>
          <w:tab w:val="left" w:pos="1985"/>
          <w:tab w:val="left" w:pos="2977"/>
          <w:tab w:val="left" w:pos="3261"/>
        </w:tabs>
        <w:ind w:left="426"/>
        <w:contextualSpacing/>
        <w:rPr>
          <w:b/>
          <w:color w:val="000000" w:themeColor="text1"/>
          <w:sz w:val="22"/>
          <w:szCs w:val="22"/>
        </w:rPr>
      </w:pPr>
      <w:r w:rsidRPr="005A6A8E">
        <w:rPr>
          <w:b/>
          <w:color w:val="000000" w:themeColor="text1"/>
          <w:sz w:val="22"/>
          <w:szCs w:val="22"/>
        </w:rPr>
        <w:t>Gwarancja</w:t>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r>
      <w:r w:rsidRPr="005A6A8E">
        <w:rPr>
          <w:b/>
          <w:color w:val="000000" w:themeColor="text1"/>
          <w:sz w:val="22"/>
          <w:szCs w:val="22"/>
        </w:rPr>
        <w:tab/>
        <w:t xml:space="preserve"> – 40 %</w:t>
      </w:r>
      <w:r w:rsidRPr="005A6A8E">
        <w:rPr>
          <w:b/>
          <w:color w:val="000000" w:themeColor="text1"/>
          <w:sz w:val="22"/>
          <w:szCs w:val="22"/>
        </w:rPr>
        <w:tab/>
      </w:r>
      <w:r w:rsidRPr="005A6A8E">
        <w:rPr>
          <w:b/>
          <w:color w:val="000000" w:themeColor="text1"/>
          <w:sz w:val="22"/>
          <w:szCs w:val="22"/>
        </w:rPr>
        <w:tab/>
        <w:t>=</w:t>
      </w:r>
      <w:r w:rsidRPr="005A6A8E">
        <w:rPr>
          <w:b/>
          <w:color w:val="000000" w:themeColor="text1"/>
          <w:sz w:val="22"/>
          <w:szCs w:val="22"/>
        </w:rPr>
        <w:tab/>
        <w:t>40 pkt</w:t>
      </w:r>
    </w:p>
    <w:p w14:paraId="1E87FD83" w14:textId="32B6081A" w:rsidR="00AA087E" w:rsidRPr="005A6A8E" w:rsidRDefault="00AA087E" w:rsidP="00AA087E">
      <w:pPr>
        <w:tabs>
          <w:tab w:val="left" w:pos="993"/>
        </w:tabs>
        <w:suppressAutoHyphens/>
        <w:spacing w:before="120"/>
        <w:ind w:left="709" w:hanging="425"/>
        <w:jc w:val="both"/>
        <w:rPr>
          <w:b/>
          <w:color w:val="000000" w:themeColor="text1"/>
          <w:sz w:val="22"/>
          <w:szCs w:val="22"/>
          <w:u w:val="single"/>
        </w:rPr>
      </w:pPr>
      <w:r w:rsidRPr="005A6A8E">
        <w:rPr>
          <w:b/>
          <w:color w:val="000000" w:themeColor="text1"/>
          <w:sz w:val="22"/>
          <w:szCs w:val="22"/>
          <w:u w:val="single"/>
        </w:rPr>
        <w:t>Kryterium „Cena” (C):</w:t>
      </w:r>
    </w:p>
    <w:p w14:paraId="621546E8" w14:textId="77777777" w:rsidR="00AA087E" w:rsidRPr="005A6A8E" w:rsidRDefault="00AA087E" w:rsidP="00AA087E">
      <w:pPr>
        <w:pStyle w:val="Tekstpodstawowy"/>
        <w:spacing w:before="120" w:after="120"/>
        <w:ind w:left="284"/>
        <w:rPr>
          <w:rFonts w:ascii="Times New Roman" w:hAnsi="Times New Roman"/>
          <w:b w:val="0"/>
          <w:color w:val="000000" w:themeColor="text1"/>
          <w:szCs w:val="22"/>
        </w:rPr>
      </w:pPr>
      <w:r w:rsidRPr="005A6A8E">
        <w:rPr>
          <w:rFonts w:ascii="Times New Roman" w:hAnsi="Times New Roman"/>
          <w:color w:val="000000" w:themeColor="text1"/>
          <w:szCs w:val="22"/>
        </w:rPr>
        <w:t xml:space="preserve">Kryterium „Cena” będzie rozpatrywana na podstawie ceny brutto za wykonanie przedmiotu zamówienia, podanej przez Wykonawcę na Formularzu Oferty. </w:t>
      </w:r>
    </w:p>
    <w:p w14:paraId="654E1496" w14:textId="77777777" w:rsidR="00AA087E" w:rsidRPr="005A6A8E" w:rsidRDefault="00AA087E" w:rsidP="00AA087E">
      <w:pPr>
        <w:ind w:left="284"/>
        <w:jc w:val="both"/>
        <w:rPr>
          <w:color w:val="000000" w:themeColor="text1"/>
          <w:sz w:val="22"/>
          <w:szCs w:val="22"/>
        </w:rPr>
      </w:pPr>
      <w:r w:rsidRPr="005A6A8E">
        <w:rPr>
          <w:color w:val="000000" w:themeColor="text1"/>
          <w:sz w:val="22"/>
          <w:szCs w:val="22"/>
        </w:rPr>
        <w:t xml:space="preserve">Zamawiający ofercie o najniższej cenie przyzna </w:t>
      </w:r>
      <w:r w:rsidRPr="005A6A8E">
        <w:rPr>
          <w:b/>
          <w:color w:val="000000" w:themeColor="text1"/>
          <w:sz w:val="22"/>
          <w:szCs w:val="22"/>
        </w:rPr>
        <w:t>60 punktów</w:t>
      </w:r>
      <w:r w:rsidRPr="005A6A8E">
        <w:rPr>
          <w:color w:val="000000" w:themeColor="text1"/>
          <w:sz w:val="22"/>
          <w:szCs w:val="22"/>
        </w:rPr>
        <w:t xml:space="preserve"> a każdej następnej zostanie przyporządkowana liczba punktów proporcjonalnie mniejsza, według wzoru:</w:t>
      </w:r>
    </w:p>
    <w:p w14:paraId="7F78A451" w14:textId="77777777" w:rsidR="00AA087E" w:rsidRPr="005A6A8E" w:rsidRDefault="00AA087E" w:rsidP="00AA087E">
      <w:pPr>
        <w:ind w:left="284" w:firstLine="284"/>
        <w:jc w:val="both"/>
        <w:rPr>
          <w:color w:val="000000" w:themeColor="text1"/>
          <w:sz w:val="22"/>
          <w:szCs w:val="22"/>
        </w:rPr>
      </w:pPr>
    </w:p>
    <w:tbl>
      <w:tblPr>
        <w:tblW w:w="9556" w:type="dxa"/>
        <w:jc w:val="center"/>
        <w:tblLook w:val="04A0" w:firstRow="1" w:lastRow="0" w:firstColumn="1" w:lastColumn="0" w:noHBand="0" w:noVBand="1"/>
      </w:tblPr>
      <w:tblGrid>
        <w:gridCol w:w="9556"/>
      </w:tblGrid>
      <w:tr w:rsidR="00AA087E" w:rsidRPr="005A6A8E" w14:paraId="513A899B" w14:textId="77777777" w:rsidTr="00AA087E">
        <w:trPr>
          <w:jc w:val="center"/>
        </w:trPr>
        <w:tc>
          <w:tcPr>
            <w:tcW w:w="9556" w:type="dxa"/>
            <w:hideMark/>
          </w:tcPr>
          <w:tbl>
            <w:tblPr>
              <w:tblW w:w="0" w:type="auto"/>
              <w:jc w:val="center"/>
              <w:tblCellMar>
                <w:left w:w="70" w:type="dxa"/>
                <w:right w:w="70" w:type="dxa"/>
              </w:tblCellMar>
              <w:tblLook w:val="04A0" w:firstRow="1" w:lastRow="0" w:firstColumn="1" w:lastColumn="0" w:noHBand="0" w:noVBand="1"/>
            </w:tblPr>
            <w:tblGrid>
              <w:gridCol w:w="1557"/>
              <w:gridCol w:w="1079"/>
              <w:gridCol w:w="1527"/>
              <w:gridCol w:w="3033"/>
            </w:tblGrid>
            <w:tr w:rsidR="005A6A8E" w:rsidRPr="005A6A8E" w14:paraId="5527D922" w14:textId="77777777">
              <w:trPr>
                <w:cantSplit/>
                <w:trHeight w:val="223"/>
                <w:jc w:val="center"/>
              </w:trPr>
              <w:tc>
                <w:tcPr>
                  <w:tcW w:w="1557" w:type="dxa"/>
                </w:tcPr>
                <w:p w14:paraId="5244B1DC" w14:textId="77777777" w:rsidR="00AA087E" w:rsidRPr="005A6A8E" w:rsidRDefault="00AA087E">
                  <w:pPr>
                    <w:pStyle w:val="Tekstpodstawowy"/>
                    <w:ind w:left="705" w:hanging="705"/>
                    <w:rPr>
                      <w:rFonts w:ascii="Times New Roman" w:hAnsi="Times New Roman"/>
                      <w:bCs/>
                      <w:color w:val="000000" w:themeColor="text1"/>
                      <w:sz w:val="24"/>
                      <w:szCs w:val="24"/>
                    </w:rPr>
                  </w:pPr>
                </w:p>
              </w:tc>
              <w:tc>
                <w:tcPr>
                  <w:tcW w:w="657" w:type="dxa"/>
                  <w:vMerge w:val="restart"/>
                  <w:vAlign w:val="center"/>
                  <w:hideMark/>
                </w:tcPr>
                <w:p w14:paraId="30681745"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 w:val="0"/>
                      <w:bCs/>
                      <w:color w:val="000000" w:themeColor="text1"/>
                      <w:szCs w:val="22"/>
                    </w:rPr>
                    <w:t>C =</w:t>
                  </w:r>
                </w:p>
              </w:tc>
              <w:tc>
                <w:tcPr>
                  <w:tcW w:w="1527" w:type="dxa"/>
                  <w:tcBorders>
                    <w:top w:val="nil"/>
                    <w:left w:val="nil"/>
                    <w:bottom w:val="single" w:sz="4" w:space="0" w:color="auto"/>
                    <w:right w:val="nil"/>
                  </w:tcBorders>
                  <w:vAlign w:val="center"/>
                  <w:hideMark/>
                </w:tcPr>
                <w:p w14:paraId="24517D72" w14:textId="77777777" w:rsidR="00AA087E" w:rsidRPr="005A6A8E" w:rsidRDefault="00AA087E">
                  <w:pPr>
                    <w:pStyle w:val="Tekstpodstawowy"/>
                    <w:ind w:left="705" w:hanging="705"/>
                    <w:jc w:val="center"/>
                    <w:rPr>
                      <w:rFonts w:ascii="Times New Roman" w:hAnsi="Times New Roman"/>
                      <w:b w:val="0"/>
                      <w:bCs/>
                      <w:color w:val="000000" w:themeColor="text1"/>
                    </w:rPr>
                  </w:pPr>
                  <w:r w:rsidRPr="005A6A8E">
                    <w:rPr>
                      <w:rFonts w:ascii="Times New Roman" w:hAnsi="Times New Roman"/>
                      <w:b w:val="0"/>
                      <w:bCs/>
                      <w:color w:val="000000" w:themeColor="text1"/>
                      <w:szCs w:val="22"/>
                    </w:rPr>
                    <w:t xml:space="preserve">C </w:t>
                  </w:r>
                  <w:r w:rsidRPr="005A6A8E">
                    <w:rPr>
                      <w:rFonts w:ascii="Times New Roman" w:hAnsi="Times New Roman"/>
                      <w:b w:val="0"/>
                      <w:bCs/>
                      <w:color w:val="000000" w:themeColor="text1"/>
                      <w:szCs w:val="22"/>
                      <w:vertAlign w:val="subscript"/>
                    </w:rPr>
                    <w:t>min</w:t>
                  </w:r>
                </w:p>
              </w:tc>
              <w:tc>
                <w:tcPr>
                  <w:tcW w:w="3033" w:type="dxa"/>
                  <w:vMerge w:val="restart"/>
                  <w:vAlign w:val="center"/>
                  <w:hideMark/>
                </w:tcPr>
                <w:p w14:paraId="65464DE9" w14:textId="77777777" w:rsidR="00AA087E" w:rsidRPr="005A6A8E" w:rsidRDefault="00AA087E">
                  <w:pPr>
                    <w:pStyle w:val="Tekstpodstawowy"/>
                    <w:ind w:left="705" w:hanging="705"/>
                    <w:rPr>
                      <w:rFonts w:ascii="Times New Roman" w:hAnsi="Times New Roman"/>
                      <w:b w:val="0"/>
                      <w:bCs/>
                      <w:color w:val="000000" w:themeColor="text1"/>
                    </w:rPr>
                  </w:pPr>
                  <w:r w:rsidRPr="005A6A8E">
                    <w:rPr>
                      <w:rFonts w:ascii="Times New Roman" w:hAnsi="Times New Roman"/>
                      <w:b w:val="0"/>
                      <w:bCs/>
                      <w:color w:val="000000" w:themeColor="text1"/>
                      <w:szCs w:val="22"/>
                    </w:rPr>
                    <w:t>x 60 pkt.</w:t>
                  </w:r>
                </w:p>
              </w:tc>
            </w:tr>
            <w:tr w:rsidR="005A6A8E" w:rsidRPr="005A6A8E" w14:paraId="6088B50F" w14:textId="77777777">
              <w:trPr>
                <w:cantSplit/>
                <w:trHeight w:val="223"/>
                <w:jc w:val="center"/>
              </w:trPr>
              <w:tc>
                <w:tcPr>
                  <w:tcW w:w="1557" w:type="dxa"/>
                </w:tcPr>
                <w:p w14:paraId="74C1BFFF" w14:textId="77777777" w:rsidR="00AA087E" w:rsidRPr="005A6A8E" w:rsidRDefault="00AA087E">
                  <w:pPr>
                    <w:pStyle w:val="Tekstpodstawowy"/>
                    <w:ind w:left="705" w:hanging="705"/>
                    <w:rPr>
                      <w:rFonts w:ascii="Times New Roman" w:hAnsi="Times New Roman"/>
                      <w:b w:val="0"/>
                      <w:bCs/>
                      <w:color w:val="000000" w:themeColor="text1"/>
                    </w:rPr>
                  </w:pPr>
                </w:p>
              </w:tc>
              <w:tc>
                <w:tcPr>
                  <w:tcW w:w="0" w:type="auto"/>
                  <w:vMerge/>
                  <w:vAlign w:val="center"/>
                  <w:hideMark/>
                </w:tcPr>
                <w:p w14:paraId="47EF80E3" w14:textId="77777777" w:rsidR="00AA087E" w:rsidRPr="005A6A8E" w:rsidRDefault="00AA087E">
                  <w:pPr>
                    <w:rPr>
                      <w:rFonts w:eastAsia="Times New Roman"/>
                      <w:b/>
                      <w:bCs/>
                      <w:color w:val="000000" w:themeColor="text1"/>
                    </w:rPr>
                  </w:pPr>
                </w:p>
              </w:tc>
              <w:tc>
                <w:tcPr>
                  <w:tcW w:w="1527" w:type="dxa"/>
                  <w:tcBorders>
                    <w:top w:val="single" w:sz="4" w:space="0" w:color="auto"/>
                    <w:left w:val="nil"/>
                    <w:bottom w:val="nil"/>
                    <w:right w:val="nil"/>
                  </w:tcBorders>
                  <w:vAlign w:val="center"/>
                  <w:hideMark/>
                </w:tcPr>
                <w:p w14:paraId="4A3069FE"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0" w:type="auto"/>
                  <w:vMerge/>
                  <w:vAlign w:val="center"/>
                  <w:hideMark/>
                </w:tcPr>
                <w:p w14:paraId="3E5F13D5" w14:textId="77777777" w:rsidR="00AA087E" w:rsidRPr="005A6A8E" w:rsidRDefault="00AA087E">
                  <w:pPr>
                    <w:rPr>
                      <w:rFonts w:eastAsia="Times New Roman"/>
                      <w:b/>
                      <w:bCs/>
                      <w:color w:val="000000" w:themeColor="text1"/>
                    </w:rPr>
                  </w:pPr>
                </w:p>
              </w:tc>
            </w:tr>
            <w:tr w:rsidR="005A6A8E" w:rsidRPr="005A6A8E" w14:paraId="5E5995E7" w14:textId="77777777">
              <w:trPr>
                <w:cantSplit/>
                <w:trHeight w:val="438"/>
                <w:jc w:val="center"/>
              </w:trPr>
              <w:tc>
                <w:tcPr>
                  <w:tcW w:w="1557" w:type="dxa"/>
                  <w:vAlign w:val="bottom"/>
                  <w:hideMark/>
                </w:tcPr>
                <w:p w14:paraId="7796E2C1" w14:textId="77777777" w:rsidR="00AA087E" w:rsidRPr="005A6A8E" w:rsidRDefault="00AA087E">
                  <w:pPr>
                    <w:pStyle w:val="Tekstpodstawowy"/>
                    <w:ind w:left="705" w:hanging="705"/>
                    <w:jc w:val="center"/>
                    <w:rPr>
                      <w:rFonts w:ascii="Times New Roman" w:hAnsi="Times New Roman"/>
                      <w:bCs/>
                      <w:color w:val="000000" w:themeColor="text1"/>
                    </w:rPr>
                  </w:pPr>
                  <w:r w:rsidRPr="005A6A8E">
                    <w:rPr>
                      <w:rFonts w:ascii="Times New Roman" w:hAnsi="Times New Roman"/>
                      <w:bCs/>
                      <w:color w:val="000000" w:themeColor="text1"/>
                      <w:szCs w:val="22"/>
                    </w:rPr>
                    <w:t>gdzie:</w:t>
                  </w:r>
                </w:p>
              </w:tc>
              <w:tc>
                <w:tcPr>
                  <w:tcW w:w="657" w:type="dxa"/>
                  <w:vAlign w:val="bottom"/>
                  <w:hideMark/>
                </w:tcPr>
                <w:p w14:paraId="7285EBF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 xml:space="preserve">min </w:t>
                  </w:r>
                </w:p>
              </w:tc>
              <w:tc>
                <w:tcPr>
                  <w:tcW w:w="4560" w:type="dxa"/>
                  <w:gridSpan w:val="2"/>
                  <w:vAlign w:val="bottom"/>
                  <w:hideMark/>
                </w:tcPr>
                <w:p w14:paraId="16B950B3" w14:textId="77777777" w:rsidR="00AA087E" w:rsidRPr="005A6A8E" w:rsidRDefault="00AA087E">
                  <w:pPr>
                    <w:pStyle w:val="Tekstpodstawowy"/>
                    <w:rPr>
                      <w:rFonts w:ascii="Times New Roman" w:hAnsi="Times New Roman"/>
                      <w:bCs/>
                      <w:color w:val="000000" w:themeColor="text1"/>
                    </w:rPr>
                  </w:pPr>
                  <w:r w:rsidRPr="005A6A8E">
                    <w:rPr>
                      <w:rFonts w:ascii="Times New Roman" w:hAnsi="Times New Roman"/>
                      <w:bCs/>
                      <w:color w:val="000000" w:themeColor="text1"/>
                      <w:szCs w:val="22"/>
                    </w:rPr>
                    <w:t>– najniższa cena brutto z ocenianych ofert (zł)</w:t>
                  </w:r>
                </w:p>
              </w:tc>
            </w:tr>
            <w:tr w:rsidR="005A6A8E" w:rsidRPr="005A6A8E" w14:paraId="269F5A10" w14:textId="77777777">
              <w:trPr>
                <w:cantSplit/>
                <w:trHeight w:val="399"/>
                <w:jc w:val="center"/>
              </w:trPr>
              <w:tc>
                <w:tcPr>
                  <w:tcW w:w="1557" w:type="dxa"/>
                  <w:vAlign w:val="center"/>
                </w:tcPr>
                <w:p w14:paraId="2DD8A592" w14:textId="77777777" w:rsidR="00AA087E" w:rsidRPr="005A6A8E" w:rsidRDefault="00AA087E">
                  <w:pPr>
                    <w:pStyle w:val="Tekstpodstawowy"/>
                    <w:ind w:left="705" w:hanging="705"/>
                    <w:rPr>
                      <w:rFonts w:ascii="Times New Roman" w:hAnsi="Times New Roman"/>
                      <w:bCs/>
                      <w:color w:val="000000" w:themeColor="text1"/>
                    </w:rPr>
                  </w:pPr>
                </w:p>
              </w:tc>
              <w:tc>
                <w:tcPr>
                  <w:tcW w:w="657" w:type="dxa"/>
                  <w:vAlign w:val="bottom"/>
                  <w:hideMark/>
                </w:tcPr>
                <w:p w14:paraId="6B54A608"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xml:space="preserve">C </w:t>
                  </w:r>
                  <w:r w:rsidRPr="005A6A8E">
                    <w:rPr>
                      <w:rFonts w:ascii="Times New Roman" w:hAnsi="Times New Roman"/>
                      <w:bCs/>
                      <w:color w:val="000000" w:themeColor="text1"/>
                      <w:szCs w:val="22"/>
                      <w:vertAlign w:val="subscript"/>
                    </w:rPr>
                    <w:t>o</w:t>
                  </w:r>
                </w:p>
              </w:tc>
              <w:tc>
                <w:tcPr>
                  <w:tcW w:w="4560" w:type="dxa"/>
                  <w:gridSpan w:val="2"/>
                  <w:vAlign w:val="bottom"/>
                  <w:hideMark/>
                </w:tcPr>
                <w:p w14:paraId="29727280" w14:textId="77777777" w:rsidR="00AA087E" w:rsidRPr="005A6A8E" w:rsidRDefault="00AA087E">
                  <w:pPr>
                    <w:pStyle w:val="Tekstpodstawowy"/>
                    <w:ind w:left="705" w:hanging="705"/>
                    <w:rPr>
                      <w:rFonts w:ascii="Times New Roman" w:hAnsi="Times New Roman"/>
                      <w:bCs/>
                      <w:color w:val="000000" w:themeColor="text1"/>
                    </w:rPr>
                  </w:pPr>
                  <w:r w:rsidRPr="005A6A8E">
                    <w:rPr>
                      <w:rFonts w:ascii="Times New Roman" w:hAnsi="Times New Roman"/>
                      <w:bCs/>
                      <w:color w:val="000000" w:themeColor="text1"/>
                      <w:szCs w:val="22"/>
                    </w:rPr>
                    <w:t>– cena brutto badanej oferty (zł)</w:t>
                  </w:r>
                </w:p>
              </w:tc>
            </w:tr>
          </w:tbl>
          <w:p w14:paraId="4A4EEF2E" w14:textId="77777777" w:rsidR="00AA087E" w:rsidRPr="005A6A8E" w:rsidRDefault="00AA087E">
            <w:pPr>
              <w:jc w:val="both"/>
              <w:rPr>
                <w:rFonts w:eastAsia="Times New Roman"/>
                <w:color w:val="000000" w:themeColor="text1"/>
              </w:rPr>
            </w:pPr>
          </w:p>
        </w:tc>
      </w:tr>
    </w:tbl>
    <w:p w14:paraId="4DBDED9A" w14:textId="77777777" w:rsidR="00AA087E" w:rsidRPr="005A6A8E" w:rsidRDefault="00AA087E" w:rsidP="00AA087E">
      <w:pPr>
        <w:ind w:left="360" w:firstLine="284"/>
        <w:jc w:val="both"/>
        <w:rPr>
          <w:rFonts w:eastAsia="Times New Roman"/>
          <w:color w:val="000000" w:themeColor="text1"/>
          <w:sz w:val="16"/>
          <w:szCs w:val="16"/>
        </w:rPr>
      </w:pPr>
    </w:p>
    <w:p w14:paraId="0A51152D" w14:textId="5A1DDEB0" w:rsidR="00AA087E" w:rsidRPr="005A6A8E" w:rsidRDefault="00AA087E" w:rsidP="00AA087E">
      <w:pPr>
        <w:tabs>
          <w:tab w:val="left" w:pos="993"/>
        </w:tabs>
        <w:suppressAutoHyphens/>
        <w:spacing w:before="120"/>
        <w:ind w:left="709" w:hanging="709"/>
        <w:jc w:val="both"/>
        <w:rPr>
          <w:iCs/>
          <w:color w:val="000000" w:themeColor="text1"/>
          <w:sz w:val="16"/>
          <w:szCs w:val="16"/>
          <w:u w:val="single"/>
        </w:rPr>
      </w:pPr>
      <w:r w:rsidRPr="005A6A8E">
        <w:rPr>
          <w:b/>
          <w:color w:val="000000" w:themeColor="text1"/>
          <w:sz w:val="22"/>
          <w:szCs w:val="22"/>
          <w:u w:val="single"/>
        </w:rPr>
        <w:t xml:space="preserve">Kryterium </w:t>
      </w:r>
      <w:r w:rsidRPr="005A6A8E">
        <w:rPr>
          <w:b/>
          <w:iCs/>
          <w:color w:val="000000" w:themeColor="text1"/>
          <w:sz w:val="22"/>
          <w:szCs w:val="22"/>
          <w:u w:val="single"/>
        </w:rPr>
        <w:t>Gwarancja</w:t>
      </w:r>
      <w:r w:rsidRPr="005A6A8E">
        <w:rPr>
          <w:iCs/>
          <w:color w:val="000000" w:themeColor="text1"/>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5A6A8E" w:rsidRPr="005A6A8E" w14:paraId="34773EA5" w14:textId="77777777" w:rsidTr="00AA087E">
        <w:trPr>
          <w:trHeight w:val="455"/>
        </w:trPr>
        <w:tc>
          <w:tcPr>
            <w:tcW w:w="2492" w:type="dxa"/>
            <w:vMerge w:val="restart"/>
            <w:noWrap/>
            <w:vAlign w:val="center"/>
            <w:hideMark/>
          </w:tcPr>
          <w:p w14:paraId="63A605DC" w14:textId="77777777" w:rsidR="00AA087E" w:rsidRPr="005A6A8E" w:rsidRDefault="00AA087E">
            <w:pPr>
              <w:ind w:firstLine="1487"/>
              <w:jc w:val="both"/>
              <w:rPr>
                <w:b/>
                <w:iCs/>
                <w:color w:val="000000" w:themeColor="text1"/>
              </w:rPr>
            </w:pPr>
            <w:r w:rsidRPr="005A6A8E">
              <w:rPr>
                <w:b/>
                <w:iCs/>
                <w:color w:val="000000" w:themeColor="text1"/>
                <w:sz w:val="22"/>
                <w:szCs w:val="22"/>
              </w:rPr>
              <w:t xml:space="preserve">       G = </w:t>
            </w:r>
          </w:p>
        </w:tc>
        <w:tc>
          <w:tcPr>
            <w:tcW w:w="3108" w:type="dxa"/>
            <w:tcBorders>
              <w:top w:val="nil"/>
              <w:left w:val="nil"/>
              <w:bottom w:val="single" w:sz="4" w:space="0" w:color="auto"/>
              <w:right w:val="nil"/>
            </w:tcBorders>
            <w:noWrap/>
            <w:vAlign w:val="center"/>
            <w:hideMark/>
          </w:tcPr>
          <w:p w14:paraId="733BB0B2" w14:textId="77777777" w:rsidR="00AA087E" w:rsidRPr="005A6A8E" w:rsidRDefault="00AA087E">
            <w:pPr>
              <w:rPr>
                <w:b/>
                <w:iCs/>
                <w:color w:val="000000" w:themeColor="text1"/>
              </w:rPr>
            </w:pPr>
            <w:r w:rsidRPr="005A6A8E">
              <w:rPr>
                <w:b/>
                <w:iCs/>
                <w:color w:val="000000" w:themeColor="text1"/>
                <w:sz w:val="22"/>
                <w:szCs w:val="22"/>
              </w:rPr>
              <w:t>(Okres gwarancji badany – 36)</w:t>
            </w:r>
          </w:p>
        </w:tc>
        <w:tc>
          <w:tcPr>
            <w:tcW w:w="1768" w:type="dxa"/>
            <w:vMerge w:val="restart"/>
            <w:noWrap/>
            <w:vAlign w:val="center"/>
            <w:hideMark/>
          </w:tcPr>
          <w:p w14:paraId="53F68C75" w14:textId="77777777" w:rsidR="00AA087E" w:rsidRPr="005A6A8E" w:rsidRDefault="00AA087E">
            <w:pPr>
              <w:jc w:val="both"/>
              <w:rPr>
                <w:b/>
                <w:iCs/>
                <w:color w:val="000000" w:themeColor="text1"/>
              </w:rPr>
            </w:pPr>
            <w:r w:rsidRPr="005A6A8E">
              <w:rPr>
                <w:b/>
                <w:iCs/>
                <w:color w:val="000000" w:themeColor="text1"/>
                <w:sz w:val="22"/>
                <w:szCs w:val="22"/>
              </w:rPr>
              <w:t xml:space="preserve"> x 40</w:t>
            </w:r>
          </w:p>
        </w:tc>
      </w:tr>
      <w:tr w:rsidR="005A6A8E" w:rsidRPr="005A6A8E" w14:paraId="4146FA05" w14:textId="77777777" w:rsidTr="00AA087E">
        <w:trPr>
          <w:trHeight w:val="109"/>
        </w:trPr>
        <w:tc>
          <w:tcPr>
            <w:tcW w:w="0" w:type="auto"/>
            <w:vMerge/>
            <w:vAlign w:val="center"/>
            <w:hideMark/>
          </w:tcPr>
          <w:p w14:paraId="5DAB071F" w14:textId="77777777" w:rsidR="00AA087E" w:rsidRPr="005A6A8E" w:rsidRDefault="00AA087E">
            <w:pPr>
              <w:rPr>
                <w:rFonts w:eastAsia="Times New Roman"/>
                <w:b/>
                <w:iCs/>
                <w:color w:val="000000" w:themeColor="text1"/>
              </w:rPr>
            </w:pPr>
          </w:p>
        </w:tc>
        <w:tc>
          <w:tcPr>
            <w:tcW w:w="3108" w:type="dxa"/>
            <w:tcBorders>
              <w:top w:val="single" w:sz="4" w:space="0" w:color="auto"/>
              <w:left w:val="nil"/>
              <w:bottom w:val="nil"/>
              <w:right w:val="nil"/>
            </w:tcBorders>
            <w:noWrap/>
            <w:vAlign w:val="center"/>
            <w:hideMark/>
          </w:tcPr>
          <w:p w14:paraId="053D1F89" w14:textId="77777777" w:rsidR="00AA087E" w:rsidRPr="005A6A8E" w:rsidRDefault="00AA087E">
            <w:pPr>
              <w:jc w:val="center"/>
              <w:rPr>
                <w:b/>
                <w:iCs/>
                <w:color w:val="000000" w:themeColor="text1"/>
              </w:rPr>
            </w:pPr>
            <w:r w:rsidRPr="005A6A8E">
              <w:rPr>
                <w:b/>
                <w:iCs/>
                <w:color w:val="000000" w:themeColor="text1"/>
                <w:sz w:val="22"/>
                <w:szCs w:val="22"/>
              </w:rPr>
              <w:t>(48 – 36)</w:t>
            </w:r>
          </w:p>
        </w:tc>
        <w:tc>
          <w:tcPr>
            <w:tcW w:w="0" w:type="auto"/>
            <w:vMerge/>
            <w:vAlign w:val="center"/>
            <w:hideMark/>
          </w:tcPr>
          <w:p w14:paraId="14EF7422" w14:textId="77777777" w:rsidR="00AA087E" w:rsidRPr="005A6A8E" w:rsidRDefault="00AA087E">
            <w:pPr>
              <w:rPr>
                <w:rFonts w:eastAsia="Times New Roman"/>
                <w:b/>
                <w:iCs/>
                <w:color w:val="000000" w:themeColor="text1"/>
              </w:rPr>
            </w:pPr>
          </w:p>
        </w:tc>
      </w:tr>
    </w:tbl>
    <w:p w14:paraId="5AF25819" w14:textId="1B54AFB5" w:rsidR="00AA087E" w:rsidRPr="005A6A8E" w:rsidRDefault="00AA087E" w:rsidP="00AA087E">
      <w:pPr>
        <w:pStyle w:val="Tekstpodstawowywcity3"/>
        <w:ind w:left="0"/>
        <w:rPr>
          <w:rFonts w:eastAsia="Times New Roman"/>
          <w:b/>
          <w:iCs/>
          <w:color w:val="000000" w:themeColor="text1"/>
          <w:sz w:val="22"/>
          <w:szCs w:val="22"/>
        </w:rPr>
      </w:pPr>
      <w:r w:rsidRPr="005A6A8E">
        <w:rPr>
          <w:b/>
          <w:iCs/>
          <w:color w:val="000000" w:themeColor="text1"/>
          <w:sz w:val="22"/>
          <w:szCs w:val="22"/>
        </w:rPr>
        <w:t>Maksymalny okres gwarancji przyjęty do celów obliczeniowych wynosi 48 miesięcy.</w:t>
      </w:r>
      <w:r w:rsidRPr="005A6A8E">
        <w:rPr>
          <w:iCs/>
          <w:color w:val="000000" w:themeColor="text1"/>
          <w:sz w:val="22"/>
          <w:szCs w:val="22"/>
        </w:rPr>
        <w:t xml:space="preserve"> Zaoferowanie dłuższego okresu gwarancji nie będzie skutkowało przyznaniem większej ilości punktów w tym kryterium oraz nie będzie skutkowało odrzuceniem oferty. </w:t>
      </w:r>
      <w:r w:rsidRPr="005A6A8E">
        <w:rPr>
          <w:b/>
          <w:iCs/>
          <w:color w:val="000000" w:themeColor="text1"/>
          <w:sz w:val="22"/>
          <w:szCs w:val="22"/>
        </w:rPr>
        <w:t xml:space="preserve">Okres gwarancji nie może być krótszy niż 36 miesięcy, zaoferowanie krótszego okresu gwarancji będzie skutkowało </w:t>
      </w:r>
      <w:r w:rsidRPr="005A6A8E">
        <w:rPr>
          <w:b/>
          <w:iCs/>
          <w:color w:val="000000" w:themeColor="text1"/>
          <w:sz w:val="22"/>
          <w:szCs w:val="22"/>
        </w:rPr>
        <w:lastRenderedPageBreak/>
        <w:t xml:space="preserve">odrzuceniem oferty. </w:t>
      </w:r>
      <w:r w:rsidRPr="005A6A8E">
        <w:rPr>
          <w:iCs/>
          <w:color w:val="000000" w:themeColor="text1"/>
          <w:sz w:val="22"/>
          <w:szCs w:val="22"/>
        </w:rPr>
        <w:t>Jeżeli wykonawca nie wpisze okresu gwarancji do oferty to Zamawiający uzna</w:t>
      </w:r>
      <w:r w:rsidR="00A57235">
        <w:rPr>
          <w:iCs/>
          <w:color w:val="000000" w:themeColor="text1"/>
          <w:sz w:val="22"/>
          <w:szCs w:val="22"/>
        </w:rPr>
        <w:t xml:space="preserve">, </w:t>
      </w:r>
      <w:r w:rsidRPr="005A6A8E">
        <w:rPr>
          <w:iCs/>
          <w:color w:val="000000" w:themeColor="text1"/>
          <w:sz w:val="22"/>
          <w:szCs w:val="22"/>
        </w:rPr>
        <w:t>iż Wykonawca zaoferował minimalny wymagany termin gwarancji tj. 36 miesięcy.</w:t>
      </w:r>
    </w:p>
    <w:p w14:paraId="1E2A9F76" w14:textId="2F8B465D" w:rsidR="00AA087E" w:rsidRPr="005A6A8E" w:rsidRDefault="00AA087E" w:rsidP="00AA087E">
      <w:pPr>
        <w:pStyle w:val="Tekstpodstawowywcity3"/>
        <w:spacing w:before="120"/>
        <w:ind w:left="0"/>
        <w:rPr>
          <w:iCs/>
          <w:color w:val="000000" w:themeColor="text1"/>
          <w:sz w:val="22"/>
          <w:szCs w:val="22"/>
        </w:rPr>
      </w:pPr>
      <w:r w:rsidRPr="005A6A8E">
        <w:rPr>
          <w:iCs/>
          <w:color w:val="000000" w:themeColor="text1"/>
          <w:sz w:val="22"/>
          <w:szCs w:val="22"/>
        </w:rPr>
        <w:t>Zamawiający uzna za najkorzystniejszą ofertę</w:t>
      </w:r>
      <w:r w:rsidR="00A57235">
        <w:rPr>
          <w:iCs/>
          <w:color w:val="000000" w:themeColor="text1"/>
          <w:sz w:val="22"/>
          <w:szCs w:val="22"/>
        </w:rPr>
        <w:t>,</w:t>
      </w:r>
      <w:r w:rsidRPr="005A6A8E">
        <w:rPr>
          <w:iCs/>
          <w:color w:val="000000" w:themeColor="text1"/>
          <w:sz w:val="22"/>
          <w:szCs w:val="22"/>
        </w:rPr>
        <w:t xml:space="preserve"> która uzyska sumarycznie największą ilość punktów </w:t>
      </w:r>
      <w:r w:rsidRPr="005A6A8E">
        <w:rPr>
          <w:iCs/>
          <w:color w:val="000000" w:themeColor="text1"/>
          <w:sz w:val="22"/>
          <w:szCs w:val="22"/>
        </w:rPr>
        <w:br/>
        <w:t>ze wszystkich kryteriów. Wybrana zostanie oferta z największą sumą punktów wg wzoru:</w:t>
      </w:r>
    </w:p>
    <w:p w14:paraId="64342651" w14:textId="77777777" w:rsidR="00AA087E" w:rsidRPr="00C042D5" w:rsidRDefault="00AA087E" w:rsidP="00AA087E">
      <w:pPr>
        <w:pStyle w:val="Tekstpodstawowywcity3"/>
        <w:spacing w:before="120"/>
        <w:ind w:left="0"/>
        <w:jc w:val="center"/>
        <w:rPr>
          <w:b/>
          <w:iCs/>
          <w:color w:val="000000" w:themeColor="text1"/>
          <w:sz w:val="22"/>
          <w:szCs w:val="22"/>
        </w:rPr>
      </w:pPr>
      <w:r w:rsidRPr="00C042D5">
        <w:rPr>
          <w:b/>
          <w:iCs/>
          <w:color w:val="000000" w:themeColor="text1"/>
          <w:sz w:val="22"/>
          <w:szCs w:val="22"/>
        </w:rPr>
        <w:t xml:space="preserve">L = C + G </w:t>
      </w:r>
    </w:p>
    <w:p w14:paraId="3FAED0F6" w14:textId="77777777" w:rsidR="00AA087E" w:rsidRPr="00C042D5" w:rsidRDefault="00AA087E" w:rsidP="00AA087E">
      <w:pPr>
        <w:pStyle w:val="Tekstpodstawowywcity3"/>
        <w:spacing w:before="120" w:after="0"/>
        <w:ind w:left="0"/>
        <w:rPr>
          <w:iCs/>
          <w:color w:val="000000" w:themeColor="text1"/>
          <w:sz w:val="22"/>
          <w:szCs w:val="22"/>
        </w:rPr>
      </w:pPr>
      <w:r w:rsidRPr="00C042D5">
        <w:rPr>
          <w:iCs/>
          <w:color w:val="000000" w:themeColor="text1"/>
          <w:sz w:val="22"/>
          <w:szCs w:val="22"/>
        </w:rPr>
        <w:t xml:space="preserve">gdzie: </w:t>
      </w:r>
    </w:p>
    <w:p w14:paraId="3093378C" w14:textId="77777777"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L – sumaryczna ilość punktów uzyskana przez ofertę badaną</w:t>
      </w:r>
    </w:p>
    <w:p w14:paraId="1AC6C8F5" w14:textId="77777777"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C – ilość punktów przyznana ofercie badanej za cenę ofertową brutto</w:t>
      </w:r>
    </w:p>
    <w:p w14:paraId="57182356" w14:textId="5CEF9DB2" w:rsidR="00AA087E" w:rsidRPr="00C042D5" w:rsidRDefault="00AA087E" w:rsidP="00AA087E">
      <w:pPr>
        <w:pStyle w:val="Tekstpodstawowywcity3"/>
        <w:spacing w:after="0"/>
        <w:ind w:left="0"/>
        <w:rPr>
          <w:iCs/>
          <w:color w:val="000000" w:themeColor="text1"/>
          <w:sz w:val="22"/>
          <w:szCs w:val="22"/>
        </w:rPr>
      </w:pPr>
      <w:r w:rsidRPr="00C042D5">
        <w:rPr>
          <w:iCs/>
          <w:color w:val="000000" w:themeColor="text1"/>
          <w:sz w:val="22"/>
          <w:szCs w:val="22"/>
        </w:rPr>
        <w:t>G – ilość punktów przyznana ofercie badanej za udzieloną gwarancję</w:t>
      </w:r>
    </w:p>
    <w:p w14:paraId="6F81A860" w14:textId="77777777" w:rsidR="00C042D5" w:rsidRPr="005A6A8E" w:rsidRDefault="00C042D5" w:rsidP="00AA087E">
      <w:pPr>
        <w:pStyle w:val="Tekstpodstawowywcity3"/>
        <w:spacing w:after="0"/>
        <w:ind w:left="0"/>
        <w:rPr>
          <w:iCs/>
          <w:color w:val="000000" w:themeColor="text1"/>
        </w:rPr>
      </w:pP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73F9E2A3"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w:t>
      </w:r>
      <w:proofErr w:type="spellStart"/>
      <w:r w:rsidR="00CA5EC6" w:rsidRPr="005A6A8E">
        <w:rPr>
          <w:strike/>
          <w:color w:val="000000" w:themeColor="text1"/>
          <w:sz w:val="22"/>
          <w:szCs w:val="22"/>
        </w:rPr>
        <w:t>p.z.p</w:t>
      </w:r>
      <w:proofErr w:type="spellEnd"/>
      <w:r w:rsidR="00CA5EC6" w:rsidRPr="005A6A8E">
        <w:rPr>
          <w:strike/>
          <w:color w:val="000000" w:themeColor="text1"/>
          <w:sz w:val="22"/>
          <w:szCs w:val="22"/>
        </w:rPr>
        <w:t xml:space="preserve">.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lastRenderedPageBreak/>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77777777"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6CCE983B" w14:textId="77777777" w:rsidR="00DE2294"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DE2294" w:rsidRPr="005A6A8E">
        <w:rPr>
          <w:strike/>
          <w:color w:val="000000" w:themeColor="text1"/>
          <w:sz w:val="22"/>
          <w:szCs w:val="22"/>
        </w:rPr>
        <w:t>Wykonawca, którego oferta zostanie uznana za najkorzystniejszą, będzie zobowiązany przed podpisaniem umowy do</w:t>
      </w:r>
      <w:r w:rsidR="00FD5C82" w:rsidRPr="005A6A8E">
        <w:rPr>
          <w:strike/>
          <w:color w:val="000000" w:themeColor="text1"/>
          <w:sz w:val="22"/>
          <w:szCs w:val="22"/>
        </w:rPr>
        <w:t xml:space="preserve"> </w:t>
      </w:r>
      <w:r w:rsidR="00DE2294" w:rsidRPr="005A6A8E">
        <w:rPr>
          <w:strike/>
          <w:color w:val="000000" w:themeColor="text1"/>
          <w:sz w:val="22"/>
          <w:szCs w:val="22"/>
        </w:rPr>
        <w:t>wniesienia zabezpiecz</w:t>
      </w:r>
      <w:r w:rsidR="00B81BF1" w:rsidRPr="005A6A8E">
        <w:rPr>
          <w:strike/>
          <w:color w:val="000000" w:themeColor="text1"/>
          <w:sz w:val="22"/>
          <w:szCs w:val="22"/>
        </w:rPr>
        <w:t>enia należytego wykonania umowy</w:t>
      </w:r>
      <w:r w:rsidR="00FD5C82" w:rsidRPr="005A6A8E">
        <w:rPr>
          <w:strike/>
          <w:color w:val="000000" w:themeColor="text1"/>
          <w:sz w:val="22"/>
          <w:szCs w:val="22"/>
        </w:rPr>
        <w:t xml:space="preserve"> (jeżeli jego wniesienie było </w:t>
      </w:r>
      <w:r w:rsidR="00BD1389" w:rsidRPr="005A6A8E">
        <w:rPr>
          <w:strike/>
          <w:color w:val="000000" w:themeColor="text1"/>
          <w:sz w:val="22"/>
          <w:szCs w:val="22"/>
        </w:rPr>
        <w:t>wymagane) w</w:t>
      </w:r>
      <w:r w:rsidR="00DE2294" w:rsidRPr="005A6A8E">
        <w:rPr>
          <w:strike/>
          <w:color w:val="000000" w:themeColor="text1"/>
          <w:sz w:val="22"/>
          <w:szCs w:val="22"/>
        </w:rPr>
        <w:t xml:space="preserve"> wysokości i formie określonej w Rozdziale </w:t>
      </w:r>
      <w:r w:rsidR="00972413" w:rsidRPr="005A6A8E">
        <w:rPr>
          <w:strike/>
          <w:color w:val="000000" w:themeColor="text1"/>
          <w:sz w:val="22"/>
          <w:szCs w:val="22"/>
        </w:rPr>
        <w:t>X</w:t>
      </w:r>
      <w:r w:rsidR="00164E83" w:rsidRPr="005A6A8E">
        <w:rPr>
          <w:strike/>
          <w:color w:val="000000" w:themeColor="text1"/>
          <w:sz w:val="22"/>
          <w:szCs w:val="22"/>
        </w:rPr>
        <w:t>X</w:t>
      </w:r>
      <w:r w:rsidR="00EC2888" w:rsidRPr="005A6A8E">
        <w:rPr>
          <w:strike/>
          <w:color w:val="000000" w:themeColor="text1"/>
          <w:sz w:val="22"/>
          <w:szCs w:val="22"/>
        </w:rPr>
        <w:t xml:space="preserve"> S</w:t>
      </w:r>
      <w:r w:rsidR="00FD5C82" w:rsidRPr="005A6A8E">
        <w:rPr>
          <w:strike/>
          <w:color w:val="000000" w:themeColor="text1"/>
          <w:sz w:val="22"/>
          <w:szCs w:val="22"/>
        </w:rPr>
        <w:t>WZ.</w:t>
      </w:r>
    </w:p>
    <w:p w14:paraId="4CB2F4E3"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7777777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77777777"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846F60" w:rsidRPr="005A6A8E">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lastRenderedPageBreak/>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77777777"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AB6448" w:rsidRPr="005A6A8E">
        <w:rPr>
          <w:b/>
          <w:color w:val="000000" w:themeColor="text1"/>
          <w:sz w:val="22"/>
          <w:szCs w:val="22"/>
        </w:rPr>
        <w:t>I</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lastRenderedPageBreak/>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568A080D"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6998"/>
      </w:tblGrid>
      <w:tr w:rsidR="005A6A8E" w:rsidRPr="005A6A8E" w14:paraId="795EA594" w14:textId="77777777" w:rsidTr="0080754F">
        <w:trPr>
          <w:trHeight w:val="370"/>
        </w:trPr>
        <w:tc>
          <w:tcPr>
            <w:tcW w:w="1954" w:type="dxa"/>
          </w:tcPr>
          <w:p w14:paraId="776DA0E0" w14:textId="77777777" w:rsidR="00760056" w:rsidRPr="005A6A8E" w:rsidRDefault="00760056" w:rsidP="003A5F30">
            <w:pPr>
              <w:suppressAutoHyphens/>
              <w:spacing w:before="120" w:line="360" w:lineRule="auto"/>
              <w:rPr>
                <w:color w:val="000000" w:themeColor="text1"/>
                <w:sz w:val="22"/>
                <w:szCs w:val="22"/>
              </w:rPr>
            </w:pPr>
            <w:r w:rsidRPr="005A6A8E">
              <w:rPr>
                <w:color w:val="000000" w:themeColor="text1"/>
                <w:sz w:val="22"/>
                <w:szCs w:val="22"/>
              </w:rPr>
              <w:t>Załącznik nr 1</w:t>
            </w:r>
          </w:p>
        </w:tc>
        <w:tc>
          <w:tcPr>
            <w:tcW w:w="6998" w:type="dxa"/>
          </w:tcPr>
          <w:p w14:paraId="43C1B58C" w14:textId="77777777" w:rsidR="00760056" w:rsidRPr="005A6A8E" w:rsidRDefault="00760056" w:rsidP="003A5F30">
            <w:pPr>
              <w:suppressAutoHyphens/>
              <w:spacing w:before="12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80754F">
        <w:tc>
          <w:tcPr>
            <w:tcW w:w="1954"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6998" w:type="dxa"/>
          </w:tcPr>
          <w:p w14:paraId="7779EE62" w14:textId="77777777" w:rsidR="00760056" w:rsidRPr="005A6A8E" w:rsidRDefault="00760056" w:rsidP="003A5F30">
            <w:pPr>
              <w:suppressAutoHyphens/>
              <w:spacing w:line="276"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80754F">
        <w:tc>
          <w:tcPr>
            <w:tcW w:w="1954"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6998" w:type="dxa"/>
          </w:tcPr>
          <w:p w14:paraId="5DD3C808" w14:textId="77777777" w:rsidR="00760056" w:rsidRPr="00A57235" w:rsidRDefault="00760056" w:rsidP="003A5F30">
            <w:pPr>
              <w:suppressAutoHyphens/>
              <w:spacing w:line="276"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80754F">
        <w:tc>
          <w:tcPr>
            <w:tcW w:w="1954"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6998" w:type="dxa"/>
          </w:tcPr>
          <w:p w14:paraId="55F741F7" w14:textId="77777777" w:rsidR="00760056" w:rsidRPr="005A6A8E" w:rsidRDefault="00760056" w:rsidP="003A5F30">
            <w:pPr>
              <w:suppressAutoHyphens/>
              <w:spacing w:line="276"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80754F">
        <w:tc>
          <w:tcPr>
            <w:tcW w:w="1954"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6998" w:type="dxa"/>
          </w:tcPr>
          <w:p w14:paraId="647D5F17" w14:textId="4BB76AD3"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Wykaz usług</w:t>
            </w:r>
          </w:p>
        </w:tc>
      </w:tr>
      <w:tr w:rsidR="005A6A8E" w:rsidRPr="005A6A8E" w14:paraId="3D202093" w14:textId="77777777" w:rsidTr="0080754F">
        <w:trPr>
          <w:trHeight w:val="393"/>
        </w:trPr>
        <w:tc>
          <w:tcPr>
            <w:tcW w:w="1954"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6998"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760056" w:rsidRPr="005A6A8E" w14:paraId="00151BBD" w14:textId="77777777" w:rsidTr="0080754F">
        <w:tc>
          <w:tcPr>
            <w:tcW w:w="1954" w:type="dxa"/>
          </w:tcPr>
          <w:p w14:paraId="148E715C" w14:textId="4411B48F" w:rsidR="00BF2D94" w:rsidRPr="005A6A8E" w:rsidRDefault="00760056" w:rsidP="003A5F30">
            <w:pPr>
              <w:suppressAutoHyphens/>
              <w:spacing w:line="360" w:lineRule="auto"/>
              <w:rPr>
                <w:color w:val="000000" w:themeColor="text1"/>
                <w:sz w:val="22"/>
                <w:szCs w:val="22"/>
              </w:rPr>
            </w:pPr>
            <w:r w:rsidRPr="005A6A8E">
              <w:rPr>
                <w:color w:val="000000" w:themeColor="text1"/>
                <w:sz w:val="22"/>
                <w:szCs w:val="22"/>
              </w:rPr>
              <w:t>Załącznik nr 7</w:t>
            </w:r>
          </w:p>
        </w:tc>
        <w:tc>
          <w:tcPr>
            <w:tcW w:w="6998" w:type="dxa"/>
          </w:tcPr>
          <w:p w14:paraId="379F949D" w14:textId="7D51BECD" w:rsidR="00BF2D94" w:rsidRPr="005A6A8E" w:rsidRDefault="00760056" w:rsidP="00A1548D">
            <w:pPr>
              <w:suppressAutoHyphens/>
              <w:spacing w:line="360" w:lineRule="auto"/>
              <w:rPr>
                <w:color w:val="000000" w:themeColor="text1"/>
                <w:sz w:val="22"/>
                <w:szCs w:val="22"/>
              </w:rPr>
            </w:pPr>
            <w:r w:rsidRPr="005A6A8E">
              <w:rPr>
                <w:color w:val="000000" w:themeColor="text1"/>
                <w:sz w:val="22"/>
                <w:szCs w:val="22"/>
              </w:rPr>
              <w:t>Opis Przedmiotu Zamówienia (OPZ)</w:t>
            </w:r>
          </w:p>
        </w:tc>
      </w:tr>
      <w:tr w:rsidR="00E10F1F" w:rsidRPr="005A6A8E" w14:paraId="5DB1673D" w14:textId="77777777" w:rsidTr="0080754F">
        <w:tc>
          <w:tcPr>
            <w:tcW w:w="1954" w:type="dxa"/>
          </w:tcPr>
          <w:p w14:paraId="3313DA48" w14:textId="46B0AF22" w:rsidR="00E10F1F" w:rsidRPr="005A6A8E" w:rsidRDefault="00E10F1F" w:rsidP="00171095">
            <w:pPr>
              <w:suppressAutoHyphens/>
              <w:spacing w:line="360" w:lineRule="auto"/>
              <w:rPr>
                <w:color w:val="000000" w:themeColor="text1"/>
                <w:sz w:val="22"/>
                <w:szCs w:val="22"/>
              </w:rPr>
            </w:pPr>
            <w:r w:rsidRPr="005A6A8E">
              <w:rPr>
                <w:color w:val="000000" w:themeColor="text1"/>
                <w:sz w:val="22"/>
                <w:szCs w:val="22"/>
              </w:rPr>
              <w:t>Załącznik nr 8</w:t>
            </w:r>
          </w:p>
        </w:tc>
        <w:tc>
          <w:tcPr>
            <w:tcW w:w="6998" w:type="dxa"/>
          </w:tcPr>
          <w:p w14:paraId="1BA9D732" w14:textId="07D4EA6F" w:rsidR="00E10F1F" w:rsidRPr="005A6A8E" w:rsidRDefault="00E10F1F" w:rsidP="00171095">
            <w:pPr>
              <w:suppressAutoHyphens/>
              <w:spacing w:line="360" w:lineRule="auto"/>
              <w:rPr>
                <w:color w:val="000000" w:themeColor="text1"/>
                <w:sz w:val="22"/>
                <w:szCs w:val="22"/>
              </w:rPr>
            </w:pPr>
            <w:r w:rsidRPr="008859DA">
              <w:rPr>
                <w:color w:val="000000" w:themeColor="text1"/>
                <w:sz w:val="22"/>
                <w:szCs w:val="22"/>
              </w:rPr>
              <w:t>Postanowienie PINB nr 138/2021 (dot. ul. Kilińskiego 14)</w:t>
            </w:r>
          </w:p>
        </w:tc>
      </w:tr>
      <w:tr w:rsidR="00E10F1F" w:rsidRPr="005A6A8E" w14:paraId="700F209E" w14:textId="77777777" w:rsidTr="0080754F">
        <w:tc>
          <w:tcPr>
            <w:tcW w:w="1954" w:type="dxa"/>
          </w:tcPr>
          <w:p w14:paraId="1C8312CA" w14:textId="01FEFE98" w:rsidR="00E10F1F" w:rsidRPr="005A6A8E" w:rsidRDefault="00E10F1F" w:rsidP="00171095">
            <w:pPr>
              <w:suppressAutoHyphens/>
              <w:spacing w:line="360" w:lineRule="auto"/>
              <w:rPr>
                <w:color w:val="000000" w:themeColor="text1"/>
                <w:sz w:val="22"/>
                <w:szCs w:val="22"/>
              </w:rPr>
            </w:pPr>
            <w:r w:rsidRPr="005A6A8E">
              <w:rPr>
                <w:color w:val="000000" w:themeColor="text1"/>
                <w:sz w:val="22"/>
                <w:szCs w:val="22"/>
              </w:rPr>
              <w:t>Załącznik nr 9</w:t>
            </w:r>
          </w:p>
        </w:tc>
        <w:tc>
          <w:tcPr>
            <w:tcW w:w="6998" w:type="dxa"/>
          </w:tcPr>
          <w:p w14:paraId="6B748494" w14:textId="06DA986D" w:rsidR="00E10F1F" w:rsidRPr="005A6A8E" w:rsidRDefault="00E10F1F" w:rsidP="00171095">
            <w:pPr>
              <w:suppressAutoHyphens/>
              <w:spacing w:line="360" w:lineRule="auto"/>
              <w:rPr>
                <w:color w:val="000000" w:themeColor="text1"/>
                <w:sz w:val="22"/>
                <w:szCs w:val="22"/>
              </w:rPr>
            </w:pPr>
            <w:r w:rsidRPr="008859DA">
              <w:rPr>
                <w:color w:val="000000" w:themeColor="text1"/>
                <w:sz w:val="22"/>
                <w:szCs w:val="22"/>
              </w:rPr>
              <w:t>Postanowienie PINB nr 207/2021 (dot. ul. Młynarska 2)</w:t>
            </w:r>
          </w:p>
        </w:tc>
      </w:tr>
      <w:tr w:rsidR="00E10F1F" w:rsidRPr="005A6A8E" w14:paraId="399CFADB" w14:textId="77777777" w:rsidTr="0080754F">
        <w:tc>
          <w:tcPr>
            <w:tcW w:w="1954" w:type="dxa"/>
          </w:tcPr>
          <w:p w14:paraId="2B564B8F" w14:textId="4A94F3E4" w:rsidR="00E10F1F" w:rsidRPr="005A6A8E" w:rsidRDefault="00E10F1F" w:rsidP="00171095">
            <w:pPr>
              <w:suppressAutoHyphens/>
              <w:spacing w:line="360" w:lineRule="auto"/>
              <w:rPr>
                <w:color w:val="000000" w:themeColor="text1"/>
                <w:sz w:val="22"/>
                <w:szCs w:val="22"/>
              </w:rPr>
            </w:pPr>
            <w:r w:rsidRPr="005A6A8E">
              <w:rPr>
                <w:color w:val="000000" w:themeColor="text1"/>
                <w:sz w:val="22"/>
                <w:szCs w:val="22"/>
              </w:rPr>
              <w:t>Załącznik nr 10</w:t>
            </w:r>
          </w:p>
        </w:tc>
        <w:tc>
          <w:tcPr>
            <w:tcW w:w="6998" w:type="dxa"/>
          </w:tcPr>
          <w:p w14:paraId="289D679F" w14:textId="4BEA113D" w:rsidR="00E10F1F" w:rsidRPr="005A6A8E" w:rsidRDefault="00E10F1F" w:rsidP="003A5F30">
            <w:pPr>
              <w:suppressAutoHyphens/>
              <w:spacing w:line="276" w:lineRule="auto"/>
              <w:rPr>
                <w:color w:val="000000" w:themeColor="text1"/>
                <w:sz w:val="22"/>
                <w:szCs w:val="22"/>
              </w:rPr>
            </w:pPr>
            <w:r w:rsidRPr="008859DA">
              <w:rPr>
                <w:color w:val="000000" w:themeColor="text1"/>
                <w:sz w:val="22"/>
                <w:szCs w:val="22"/>
              </w:rPr>
              <w:t>Postanowienia PINB nr 512/2020, 513/2020, 514/2020, 515/2020, 516/2020 (dot. ul. Piotrkowska 17)</w:t>
            </w:r>
          </w:p>
        </w:tc>
      </w:tr>
      <w:tr w:rsidR="00E10F1F" w:rsidRPr="005A6A8E" w14:paraId="1DF311B8" w14:textId="77777777" w:rsidTr="0080754F">
        <w:tc>
          <w:tcPr>
            <w:tcW w:w="1954" w:type="dxa"/>
          </w:tcPr>
          <w:p w14:paraId="130CA61D" w14:textId="7F0C3C77" w:rsidR="00E10F1F" w:rsidRPr="005A6A8E" w:rsidRDefault="00E10F1F" w:rsidP="00E10F1F">
            <w:pPr>
              <w:suppressAutoHyphens/>
              <w:spacing w:line="360" w:lineRule="auto"/>
              <w:rPr>
                <w:color w:val="000000" w:themeColor="text1"/>
                <w:sz w:val="22"/>
                <w:szCs w:val="22"/>
              </w:rPr>
            </w:pPr>
            <w:r w:rsidRPr="00ED3CEB">
              <w:rPr>
                <w:color w:val="000000" w:themeColor="text1"/>
                <w:sz w:val="22"/>
                <w:szCs w:val="22"/>
              </w:rPr>
              <w:t>Załącznik nr 1</w:t>
            </w:r>
            <w:r>
              <w:rPr>
                <w:color w:val="000000" w:themeColor="text1"/>
                <w:sz w:val="22"/>
                <w:szCs w:val="22"/>
              </w:rPr>
              <w:t>1</w:t>
            </w:r>
          </w:p>
        </w:tc>
        <w:tc>
          <w:tcPr>
            <w:tcW w:w="6998" w:type="dxa"/>
          </w:tcPr>
          <w:p w14:paraId="674D5CEE" w14:textId="2AAF5459" w:rsidR="00E10F1F" w:rsidRPr="005A6A8E" w:rsidRDefault="00B306BA" w:rsidP="00E10F1F">
            <w:pPr>
              <w:suppressAutoHyphens/>
              <w:spacing w:line="360" w:lineRule="auto"/>
              <w:rPr>
                <w:color w:val="000000" w:themeColor="text1"/>
                <w:sz w:val="22"/>
                <w:szCs w:val="22"/>
              </w:rPr>
            </w:pPr>
            <w:r w:rsidRPr="00E5214D">
              <w:rPr>
                <w:color w:val="000000" w:themeColor="text1"/>
                <w:sz w:val="22"/>
                <w:szCs w:val="22"/>
              </w:rPr>
              <w:t>Nakaz PINB nr 211/2021 (dot. ul. Rzgowskiej 2A)</w:t>
            </w:r>
          </w:p>
        </w:tc>
      </w:tr>
      <w:tr w:rsidR="00E10F1F" w:rsidRPr="005A6A8E" w14:paraId="1D0881A3" w14:textId="77777777" w:rsidTr="0080754F">
        <w:tc>
          <w:tcPr>
            <w:tcW w:w="1954" w:type="dxa"/>
          </w:tcPr>
          <w:p w14:paraId="191E2857" w14:textId="13EA671D" w:rsidR="00E10F1F" w:rsidRPr="005A6A8E" w:rsidRDefault="00E10F1F" w:rsidP="00E10F1F">
            <w:pPr>
              <w:suppressAutoHyphens/>
              <w:spacing w:line="360" w:lineRule="auto"/>
              <w:rPr>
                <w:color w:val="000000" w:themeColor="text1"/>
                <w:sz w:val="22"/>
                <w:szCs w:val="22"/>
              </w:rPr>
            </w:pPr>
            <w:r w:rsidRPr="00ED3CEB">
              <w:rPr>
                <w:color w:val="000000" w:themeColor="text1"/>
                <w:sz w:val="22"/>
                <w:szCs w:val="22"/>
              </w:rPr>
              <w:t>Załącznik nr 1</w:t>
            </w:r>
            <w:r>
              <w:rPr>
                <w:color w:val="000000" w:themeColor="text1"/>
                <w:sz w:val="22"/>
                <w:szCs w:val="22"/>
              </w:rPr>
              <w:t>2</w:t>
            </w:r>
          </w:p>
        </w:tc>
        <w:tc>
          <w:tcPr>
            <w:tcW w:w="6998" w:type="dxa"/>
          </w:tcPr>
          <w:p w14:paraId="34FE5B7C" w14:textId="04817963" w:rsidR="00E10F1F" w:rsidRPr="005A6A8E" w:rsidRDefault="00B306BA" w:rsidP="00E10F1F">
            <w:pPr>
              <w:suppressAutoHyphens/>
              <w:spacing w:line="360" w:lineRule="auto"/>
              <w:rPr>
                <w:color w:val="000000" w:themeColor="text1"/>
                <w:sz w:val="22"/>
                <w:szCs w:val="22"/>
              </w:rPr>
            </w:pPr>
            <w:r w:rsidRPr="00E5214D">
              <w:rPr>
                <w:color w:val="000000" w:themeColor="text1"/>
                <w:sz w:val="22"/>
                <w:szCs w:val="22"/>
              </w:rPr>
              <w:t>Nakaz PINB nr 183/2021 (dot. ul. Przybyszewskiego 117)</w:t>
            </w:r>
          </w:p>
        </w:tc>
      </w:tr>
    </w:tbl>
    <w:p w14:paraId="7F0C480E" w14:textId="7648B5FA" w:rsidR="00E10F1F" w:rsidRPr="005A6A8E" w:rsidRDefault="00E10F1F" w:rsidP="00E5214D">
      <w:pPr>
        <w:suppressAutoHyphens/>
        <w:spacing w:before="240" w:after="40" w:line="360" w:lineRule="auto"/>
        <w:jc w:val="both"/>
        <w:rPr>
          <w:bCs/>
          <w:color w:val="000000" w:themeColor="text1"/>
          <w:sz w:val="22"/>
          <w:szCs w:val="22"/>
        </w:rPr>
      </w:pPr>
    </w:p>
    <w:sectPr w:rsidR="00E10F1F"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16F9" w14:textId="77777777" w:rsidR="00E10F1F" w:rsidRDefault="00E10F1F">
      <w:r>
        <w:separator/>
      </w:r>
    </w:p>
  </w:endnote>
  <w:endnote w:type="continuationSeparator" w:id="0">
    <w:p w14:paraId="2E22DA4F" w14:textId="77777777" w:rsidR="00E10F1F" w:rsidRDefault="00E1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02"/>
      <w:docPartObj>
        <w:docPartGallery w:val="Page Numbers (Bottom of Page)"/>
        <w:docPartUnique/>
      </w:docPartObj>
    </w:sdtPr>
    <w:sdtEndPr/>
    <w:sdtContent>
      <w:p w14:paraId="18D05EB1" w14:textId="41C2BA38" w:rsidR="00E10F1F" w:rsidRDefault="00E10F1F">
        <w:pPr>
          <w:pStyle w:val="Stopka"/>
          <w:jc w:val="right"/>
        </w:pPr>
        <w:r>
          <w:fldChar w:fldCharType="begin"/>
        </w:r>
        <w:r>
          <w:instrText>PAGE   \* MERGEFORMAT</w:instrText>
        </w:r>
        <w:r>
          <w:fldChar w:fldCharType="separate"/>
        </w:r>
        <w:r>
          <w:t>2</w:t>
        </w:r>
        <w:r>
          <w:fldChar w:fldCharType="end"/>
        </w:r>
      </w:p>
    </w:sdtContent>
  </w:sdt>
  <w:p w14:paraId="72B367B7" w14:textId="77777777" w:rsidR="00E10F1F" w:rsidRPr="00171095" w:rsidRDefault="00E10F1F"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462" w14:textId="77777777" w:rsidR="00E10F1F" w:rsidRDefault="00E10F1F">
      <w:r>
        <w:separator/>
      </w:r>
    </w:p>
  </w:footnote>
  <w:footnote w:type="continuationSeparator" w:id="0">
    <w:p w14:paraId="7669AE06" w14:textId="77777777" w:rsidR="00E10F1F" w:rsidRDefault="00E1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19"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3C2E75"/>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24"/>
  </w:num>
  <w:num w:numId="5">
    <w:abstractNumId w:val="17"/>
  </w:num>
  <w:num w:numId="6">
    <w:abstractNumId w:val="23"/>
  </w:num>
  <w:num w:numId="7">
    <w:abstractNumId w:val="21"/>
  </w:num>
  <w:num w:numId="8">
    <w:abstractNumId w:val="20"/>
    <w:lvlOverride w:ilvl="0">
      <w:startOverride w:val="1"/>
    </w:lvlOverride>
  </w:num>
  <w:num w:numId="9">
    <w:abstractNumId w:val="16"/>
    <w:lvlOverride w:ilvl="0">
      <w:startOverride w:val="1"/>
    </w:lvlOverride>
  </w:num>
  <w:num w:numId="10">
    <w:abstractNumId w:val="11"/>
  </w:num>
  <w:num w:numId="11">
    <w:abstractNumId w:val="27"/>
  </w:num>
  <w:num w:numId="12">
    <w:abstractNumId w:val="18"/>
  </w:num>
  <w:num w:numId="13">
    <w:abstractNumId w:val="15"/>
  </w:num>
  <w:num w:numId="14">
    <w:abstractNumId w:val="22"/>
  </w:num>
  <w:num w:numId="15">
    <w:abstractNumId w:val="19"/>
  </w:num>
  <w:num w:numId="16">
    <w:abstractNumId w:val="14"/>
  </w:num>
  <w:num w:numId="17">
    <w:abstractNumId w:val="7"/>
  </w:num>
  <w:num w:numId="18">
    <w:abstractNumId w:val="12"/>
    <w:lvlOverride w:ilvl="0">
      <w:lvl w:ilvl="0">
        <w:numFmt w:val="decimal"/>
        <w:lvlText w:val="%1."/>
        <w:lvlJc w:val="left"/>
        <w:rPr>
          <w:rFonts w:cs="Times New Roman"/>
        </w:rPr>
      </w:lvl>
    </w:lvlOverride>
  </w:num>
  <w:num w:numId="19">
    <w:abstractNumId w:val="12"/>
    <w:lvlOverride w:ilvl="0">
      <w:lvl w:ilvl="0">
        <w:numFmt w:val="decimal"/>
        <w:lvlText w:val="%1."/>
        <w:lvlJc w:val="left"/>
        <w:rPr>
          <w:rFonts w:cs="Times New Roman"/>
        </w:rPr>
      </w:lvl>
    </w:lvlOverride>
  </w:num>
  <w:num w:numId="20">
    <w:abstractNumId w:val="12"/>
    <w:lvlOverride w:ilvl="0">
      <w:lvl w:ilvl="0">
        <w:numFmt w:val="decimal"/>
        <w:lvlText w:val="%1."/>
        <w:lvlJc w:val="left"/>
        <w:rPr>
          <w:rFonts w:cs="Times New Roman"/>
        </w:rPr>
      </w:lvl>
    </w:lvlOverride>
  </w:num>
  <w:num w:numId="21">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2"/>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2"/>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0"/>
  </w:num>
  <w:num w:numId="26">
    <w:abstractNumId w:val="26"/>
  </w:num>
  <w:num w:numId="27">
    <w:abstractNumId w:val="25"/>
  </w:num>
  <w:num w:numId="28">
    <w:abstractNumId w:val="9"/>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2D4"/>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56E6"/>
    <w:rsid w:val="001A6701"/>
    <w:rsid w:val="001A7640"/>
    <w:rsid w:val="001B0634"/>
    <w:rsid w:val="001B1028"/>
    <w:rsid w:val="001B121C"/>
    <w:rsid w:val="001B2E05"/>
    <w:rsid w:val="001B30F8"/>
    <w:rsid w:val="001B3AA4"/>
    <w:rsid w:val="001B47B7"/>
    <w:rsid w:val="001B49D6"/>
    <w:rsid w:val="001B4C60"/>
    <w:rsid w:val="001B4E7B"/>
    <w:rsid w:val="001B505C"/>
    <w:rsid w:val="001B58E0"/>
    <w:rsid w:val="001B5BF2"/>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1C5C"/>
    <w:rsid w:val="002636C4"/>
    <w:rsid w:val="00263AF9"/>
    <w:rsid w:val="0026735F"/>
    <w:rsid w:val="00270106"/>
    <w:rsid w:val="0027260C"/>
    <w:rsid w:val="00273440"/>
    <w:rsid w:val="00276478"/>
    <w:rsid w:val="00276E9A"/>
    <w:rsid w:val="0028068E"/>
    <w:rsid w:val="002806B6"/>
    <w:rsid w:val="00280AFD"/>
    <w:rsid w:val="00283291"/>
    <w:rsid w:val="00283E89"/>
    <w:rsid w:val="002851CD"/>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55C3"/>
    <w:rsid w:val="002A6710"/>
    <w:rsid w:val="002A68B5"/>
    <w:rsid w:val="002A77C1"/>
    <w:rsid w:val="002A7833"/>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D6C33"/>
    <w:rsid w:val="002E2191"/>
    <w:rsid w:val="002E24EC"/>
    <w:rsid w:val="002E2710"/>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9A9"/>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F30"/>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170A"/>
    <w:rsid w:val="00452BFA"/>
    <w:rsid w:val="0045331D"/>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87F47"/>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85F"/>
    <w:rsid w:val="00801B57"/>
    <w:rsid w:val="00801FBF"/>
    <w:rsid w:val="008026F7"/>
    <w:rsid w:val="00804A12"/>
    <w:rsid w:val="00805351"/>
    <w:rsid w:val="00807141"/>
    <w:rsid w:val="0080754F"/>
    <w:rsid w:val="00810956"/>
    <w:rsid w:val="00812443"/>
    <w:rsid w:val="00815B5E"/>
    <w:rsid w:val="00821879"/>
    <w:rsid w:val="00822799"/>
    <w:rsid w:val="008228F7"/>
    <w:rsid w:val="008239BD"/>
    <w:rsid w:val="008252B2"/>
    <w:rsid w:val="00825AB2"/>
    <w:rsid w:val="00831776"/>
    <w:rsid w:val="00832858"/>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59DA"/>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12D"/>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48D"/>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98A"/>
    <w:rsid w:val="00AD3F26"/>
    <w:rsid w:val="00AD4861"/>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2ED6"/>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06BA"/>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2D5"/>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067"/>
    <w:rsid w:val="00C76864"/>
    <w:rsid w:val="00C76D87"/>
    <w:rsid w:val="00C80F47"/>
    <w:rsid w:val="00C82533"/>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0F1F"/>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137"/>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324C"/>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6FE"/>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24</Pages>
  <Words>7412</Words>
  <Characters>49573</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Krzysztof Grabarczyk</cp:lastModifiedBy>
  <cp:revision>19</cp:revision>
  <cp:lastPrinted>2021-04-20T11:56:00Z</cp:lastPrinted>
  <dcterms:created xsi:type="dcterms:W3CDTF">2021-02-05T10:10:00Z</dcterms:created>
  <dcterms:modified xsi:type="dcterms:W3CDTF">2021-04-20T11:56:00Z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