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5BD82" w14:textId="2703EC33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D84EB1">
        <w:rPr>
          <w:rFonts w:ascii="Cambria" w:hAnsi="Cambria"/>
          <w:sz w:val="22"/>
        </w:rPr>
        <w:t>30</w:t>
      </w:r>
      <w:r w:rsidR="009F4C0F" w:rsidRPr="00425FC9">
        <w:rPr>
          <w:rFonts w:ascii="Cambria" w:hAnsi="Cambria"/>
          <w:sz w:val="22"/>
        </w:rPr>
        <w:t>/</w:t>
      </w:r>
      <w:r w:rsidR="004472D1">
        <w:rPr>
          <w:rFonts w:ascii="Cambria" w:hAnsi="Cambria"/>
          <w:sz w:val="22"/>
        </w:rPr>
        <w:t>0</w:t>
      </w:r>
      <w:r w:rsidR="00D84EB1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>/2</w:t>
      </w:r>
      <w:r w:rsidR="004472D1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35787E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0AC3E3C6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1805C83F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30DFDDE6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7507F33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062C7550" w14:textId="77777777" w:rsidR="009F4C0F" w:rsidRPr="002E5388" w:rsidRDefault="009F4C0F" w:rsidP="002E5388">
      <w:pPr>
        <w:jc w:val="both"/>
        <w:rPr>
          <w:rFonts w:ascii="Cambria" w:hAnsi="Cambria"/>
          <w:sz w:val="20"/>
          <w:szCs w:val="20"/>
        </w:rPr>
      </w:pPr>
      <w:r w:rsidRPr="002E5388">
        <w:rPr>
          <w:rFonts w:ascii="Cambria" w:hAnsi="Cambria"/>
          <w:sz w:val="20"/>
          <w:szCs w:val="20"/>
        </w:rPr>
        <w:t>(pełna nazwa/firma, adres)</w:t>
      </w:r>
    </w:p>
    <w:p w14:paraId="729D30DC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3686DF9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84F9B49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1051158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A771DEF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16C41FCF" w14:textId="517F2571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Pr="00030FDD">
        <w:rPr>
          <w:rFonts w:asciiTheme="majorHAnsi" w:hAnsiTheme="majorHAnsi" w:cs="Arial"/>
        </w:rPr>
        <w:t xml:space="preserve"> </w:t>
      </w:r>
      <w:r w:rsidRPr="00822D8A">
        <w:rPr>
          <w:rFonts w:asciiTheme="majorHAnsi" w:hAnsiTheme="majorHAnsi" w:cs="Arial"/>
          <w:b/>
        </w:rPr>
        <w:t>„</w:t>
      </w:r>
      <w:r w:rsidR="00D84EB1" w:rsidRPr="00D42588">
        <w:rPr>
          <w:rFonts w:ascii="Cambria" w:hAnsi="Cambria"/>
          <w:b/>
          <w:i/>
        </w:rPr>
        <w:t>Dostawa płynów infuzyjnych, preparatów do żywienia dojelitowego i pozajelitowego oraz antybiotyków do wlewów</w:t>
      </w:r>
      <w:r w:rsidRPr="00822D8A">
        <w:rPr>
          <w:rFonts w:ascii="Cambria" w:hAnsi="Cambria" w:cs="Arial"/>
          <w:b/>
          <w:color w:val="000000" w:themeColor="text1"/>
        </w:rPr>
        <w:t>”</w:t>
      </w:r>
      <w:r w:rsidRPr="00822D8A">
        <w:rPr>
          <w:rFonts w:asciiTheme="majorHAnsi" w:hAnsiTheme="majorHAnsi"/>
          <w:b/>
        </w:rPr>
        <w:t>,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 xml:space="preserve">nr sprawy </w:t>
      </w:r>
      <w:r w:rsidR="00D84EB1">
        <w:rPr>
          <w:rFonts w:asciiTheme="majorHAnsi" w:hAnsiTheme="majorHAnsi"/>
        </w:rPr>
        <w:br/>
      </w:r>
      <w:r w:rsidRPr="00030FDD">
        <w:rPr>
          <w:rFonts w:asciiTheme="majorHAnsi" w:hAnsiTheme="majorHAnsi"/>
        </w:rPr>
        <w:t>ZPZ</w:t>
      </w:r>
      <w:r w:rsidR="00822D8A">
        <w:rPr>
          <w:rFonts w:asciiTheme="majorHAnsi" w:hAnsiTheme="majorHAnsi"/>
        </w:rPr>
        <w:t>–</w:t>
      </w:r>
      <w:r w:rsidR="00D84EB1">
        <w:rPr>
          <w:rFonts w:asciiTheme="majorHAnsi" w:hAnsiTheme="majorHAnsi"/>
        </w:rPr>
        <w:t>30</w:t>
      </w:r>
      <w:r w:rsidRPr="00030FDD">
        <w:rPr>
          <w:rFonts w:asciiTheme="majorHAnsi" w:hAnsiTheme="majorHAnsi"/>
        </w:rPr>
        <w:t>/</w:t>
      </w:r>
      <w:r w:rsidR="001E0D77">
        <w:rPr>
          <w:rFonts w:asciiTheme="majorHAnsi" w:hAnsiTheme="majorHAnsi"/>
        </w:rPr>
        <w:t>0</w:t>
      </w:r>
      <w:r w:rsidR="00D84EB1">
        <w:rPr>
          <w:rFonts w:asciiTheme="majorHAnsi" w:hAnsiTheme="majorHAnsi"/>
        </w:rPr>
        <w:t>7</w:t>
      </w:r>
      <w:r w:rsidRPr="00030FDD">
        <w:rPr>
          <w:rFonts w:asciiTheme="majorHAnsi" w:hAnsiTheme="majorHAnsi"/>
        </w:rPr>
        <w:t>/2</w:t>
      </w:r>
      <w:r w:rsidR="004472D1">
        <w:rPr>
          <w:rFonts w:asciiTheme="majorHAnsi" w:hAnsiTheme="majorHAnsi"/>
        </w:rPr>
        <w:t>4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2E5388">
        <w:rPr>
          <w:rFonts w:asciiTheme="majorHAnsi" w:hAnsiTheme="majorHAnsi"/>
        </w:rPr>
        <w:t xml:space="preserve">Szpital Kliniczny </w:t>
      </w:r>
      <w:r w:rsidRPr="00030FDD">
        <w:rPr>
          <w:rFonts w:asciiTheme="majorHAnsi" w:hAnsiTheme="majorHAnsi"/>
        </w:rPr>
        <w:t>Ministerstwa Spraw Wewnętrznych</w:t>
      </w:r>
      <w:r w:rsidR="004472D1">
        <w:rPr>
          <w:rFonts w:asciiTheme="majorHAnsi" w:hAnsiTheme="majorHAnsi"/>
        </w:rPr>
        <w:t xml:space="preserve"> </w:t>
      </w:r>
      <w:r w:rsidR="00D84EB1">
        <w:rPr>
          <w:rFonts w:asciiTheme="majorHAnsi" w:hAnsiTheme="majorHAnsi"/>
        </w:rPr>
        <w:br/>
      </w:r>
      <w:r w:rsidRPr="00030FDD">
        <w:rPr>
          <w:rFonts w:asciiTheme="majorHAnsi" w:hAnsiTheme="majorHAnsi"/>
        </w:rPr>
        <w:t>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</w:t>
      </w:r>
      <w:r w:rsidR="004472D1">
        <w:rPr>
          <w:rFonts w:asciiTheme="majorHAnsi" w:hAnsiTheme="majorHAnsi"/>
          <w:b/>
        </w:rPr>
        <w:t xml:space="preserve"> </w:t>
      </w:r>
      <w:r w:rsidRPr="00822D8A">
        <w:rPr>
          <w:rFonts w:asciiTheme="majorHAnsi" w:hAnsiTheme="majorHAnsi"/>
          <w:b/>
        </w:rPr>
        <w:t>iż zamówienie będzie przez nas realizowane z uwzględnieniem następującego podziału:</w:t>
      </w:r>
    </w:p>
    <w:p w14:paraId="7D0514B3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9F4C0F" w:rsidRPr="00C96061" w14:paraId="35CD4AEB" w14:textId="77777777" w:rsidTr="009D2430">
        <w:tc>
          <w:tcPr>
            <w:tcW w:w="534" w:type="dxa"/>
          </w:tcPr>
          <w:p w14:paraId="46F80253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337E0830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050CF1B5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CA15F2E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0EEFB6F0" w14:textId="77777777" w:rsidTr="009D2430">
        <w:tc>
          <w:tcPr>
            <w:tcW w:w="534" w:type="dxa"/>
          </w:tcPr>
          <w:p w14:paraId="1FBFDFB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1EF6D1E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DFD4B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35D12AD4" w14:textId="77777777" w:rsidTr="009D2430">
        <w:tc>
          <w:tcPr>
            <w:tcW w:w="534" w:type="dxa"/>
          </w:tcPr>
          <w:p w14:paraId="1D49DBD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3583D25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D28805D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249705AB" w14:textId="77777777" w:rsidTr="009D2430">
        <w:tc>
          <w:tcPr>
            <w:tcW w:w="534" w:type="dxa"/>
          </w:tcPr>
          <w:p w14:paraId="3464E5F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1DD67A70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23E86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C13395" w14:textId="77777777" w:rsidR="009F4C0F" w:rsidRDefault="009F4C0F" w:rsidP="009F4C0F">
      <w:pPr>
        <w:spacing w:after="0" w:line="360" w:lineRule="auto"/>
        <w:jc w:val="both"/>
      </w:pPr>
    </w:p>
    <w:p w14:paraId="1EE4B964" w14:textId="77777777" w:rsidR="00822D8A" w:rsidRDefault="00822D8A" w:rsidP="009F4C0F">
      <w:pPr>
        <w:spacing w:after="0" w:line="360" w:lineRule="auto"/>
        <w:jc w:val="both"/>
      </w:pPr>
    </w:p>
    <w:p w14:paraId="47A8F823" w14:textId="77777777" w:rsidR="00822D8A" w:rsidRDefault="00822D8A" w:rsidP="009F4C0F">
      <w:pPr>
        <w:spacing w:after="0" w:line="360" w:lineRule="auto"/>
        <w:jc w:val="both"/>
      </w:pPr>
    </w:p>
    <w:p w14:paraId="38442324" w14:textId="77777777" w:rsidR="00822D8A" w:rsidRPr="00F63515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050069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3FED77F0" w14:textId="77777777" w:rsidR="009F4C0F" w:rsidRPr="0035787E" w:rsidRDefault="009F4C0F" w:rsidP="002E5388">
      <w:pPr>
        <w:autoSpaceDE w:val="0"/>
        <w:spacing w:after="0" w:line="24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41F0A15" w14:textId="77777777" w:rsidR="00631F1A" w:rsidRPr="0035787E" w:rsidRDefault="00631F1A" w:rsidP="002E5388">
      <w:pPr>
        <w:spacing w:after="0" w:line="240" w:lineRule="auto"/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0D77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5388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2D1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609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E6EF7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1B00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619D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763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4891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4EB1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6836"/>
  <w15:docId w15:val="{F97877AD-2F3B-4AEF-979A-4772139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8</cp:revision>
  <dcterms:created xsi:type="dcterms:W3CDTF">2023-05-22T07:07:00Z</dcterms:created>
  <dcterms:modified xsi:type="dcterms:W3CDTF">2024-07-23T12:18:00Z</dcterms:modified>
</cp:coreProperties>
</file>