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D412FC" w14:textId="77777777" w:rsidR="001900D6" w:rsidRPr="008D292F" w:rsidRDefault="001900D6" w:rsidP="001900D6">
      <w:pPr>
        <w:pStyle w:val="Domynie"/>
        <w:spacing w:before="0" w:line="360" w:lineRule="auto"/>
        <w:contextualSpacing/>
        <w:mirrorIndents/>
        <w:jc w:val="center"/>
        <w:rPr>
          <w:rFonts w:ascii="Times New Roman" w:hAnsi="Times New Roman" w:cs="Times New Roman"/>
          <w:sz w:val="22"/>
          <w:szCs w:val="22"/>
        </w:rPr>
      </w:pPr>
      <w:r w:rsidRPr="008D292F">
        <w:rPr>
          <w:rFonts w:ascii="Times New Roman" w:hAnsi="Times New Roman" w:cs="Times New Roman"/>
          <w:sz w:val="22"/>
          <w:szCs w:val="22"/>
        </w:rPr>
        <w:t xml:space="preserve">Projekt umowy </w:t>
      </w:r>
    </w:p>
    <w:p w14:paraId="25E920CB" w14:textId="60CBC291" w:rsidR="001900D6" w:rsidRPr="008D292F" w:rsidRDefault="00F32C1D" w:rsidP="001900D6">
      <w:pPr>
        <w:pStyle w:val="Domylnie"/>
        <w:jc w:val="both"/>
        <w:rPr>
          <w:rFonts w:ascii="Times New Roman" w:hAnsi="Times New Roman" w:cs="Times New Roman"/>
          <w:sz w:val="22"/>
          <w:szCs w:val="22"/>
        </w:rPr>
      </w:pPr>
      <w:r>
        <w:rPr>
          <w:rFonts w:ascii="Times New Roman" w:hAnsi="Times New Roman" w:cs="Times New Roman"/>
          <w:sz w:val="22"/>
          <w:szCs w:val="22"/>
        </w:rPr>
        <w:t>W</w:t>
      </w:r>
      <w:r w:rsidR="001900D6" w:rsidRPr="008D292F">
        <w:rPr>
          <w:rFonts w:ascii="Times New Roman" w:hAnsi="Times New Roman" w:cs="Times New Roman"/>
          <w:sz w:val="22"/>
          <w:szCs w:val="22"/>
        </w:rPr>
        <w:t xml:space="preserve"> dniu …....................2022 roku w Poznaniu</w:t>
      </w:r>
    </w:p>
    <w:p w14:paraId="7B9BDE04" w14:textId="77777777" w:rsidR="001900D6" w:rsidRPr="008D292F" w:rsidRDefault="001900D6" w:rsidP="001900D6">
      <w:pPr>
        <w:pStyle w:val="Domylnie"/>
        <w:jc w:val="both"/>
        <w:rPr>
          <w:rFonts w:ascii="Times New Roman" w:hAnsi="Times New Roman" w:cs="Times New Roman"/>
          <w:sz w:val="22"/>
          <w:szCs w:val="22"/>
        </w:rPr>
      </w:pPr>
      <w:r w:rsidRPr="008D292F">
        <w:rPr>
          <w:rFonts w:ascii="Times New Roman" w:hAnsi="Times New Roman" w:cs="Times New Roman"/>
          <w:sz w:val="22"/>
          <w:szCs w:val="22"/>
        </w:rPr>
        <w:t>pomiędzy:</w:t>
      </w:r>
    </w:p>
    <w:p w14:paraId="25A12A3A" w14:textId="77777777" w:rsidR="001900D6" w:rsidRPr="008D292F" w:rsidRDefault="001900D6" w:rsidP="001900D6">
      <w:pPr>
        <w:pStyle w:val="Domylnie"/>
        <w:spacing w:line="360" w:lineRule="auto"/>
        <w:jc w:val="both"/>
        <w:rPr>
          <w:rFonts w:ascii="Times New Roman" w:hAnsi="Times New Roman" w:cs="Times New Roman"/>
          <w:sz w:val="22"/>
          <w:szCs w:val="22"/>
        </w:rPr>
      </w:pPr>
      <w:r w:rsidRPr="008D292F">
        <w:rPr>
          <w:rFonts w:ascii="Times New Roman" w:hAnsi="Times New Roman" w:cs="Times New Roman"/>
          <w:sz w:val="22"/>
          <w:szCs w:val="22"/>
        </w:rPr>
        <w:t>Miastem Poznań –………………………….z siedzibą w Poznaniu przy ul. ……………………….. reprezentowanym przez:</w:t>
      </w:r>
    </w:p>
    <w:p w14:paraId="32DDC6C4" w14:textId="77777777" w:rsidR="001900D6" w:rsidRPr="008D292F" w:rsidRDefault="001900D6" w:rsidP="001900D6">
      <w:pPr>
        <w:pStyle w:val="Domylnie"/>
        <w:spacing w:line="360" w:lineRule="auto"/>
        <w:jc w:val="both"/>
        <w:rPr>
          <w:rFonts w:ascii="Times New Roman" w:hAnsi="Times New Roman" w:cs="Times New Roman"/>
          <w:sz w:val="22"/>
          <w:szCs w:val="22"/>
        </w:rPr>
      </w:pPr>
      <w:r w:rsidRPr="008D292F">
        <w:rPr>
          <w:rFonts w:ascii="Times New Roman" w:hAnsi="Times New Roman" w:cs="Times New Roman"/>
          <w:sz w:val="22"/>
          <w:szCs w:val="22"/>
        </w:rPr>
        <w:t>…………………………….- Dyrektora</w:t>
      </w:r>
    </w:p>
    <w:p w14:paraId="011F22ED" w14:textId="77777777" w:rsidR="001900D6" w:rsidRPr="008D292F" w:rsidRDefault="001900D6" w:rsidP="001900D6">
      <w:pPr>
        <w:pStyle w:val="Domylnie"/>
        <w:spacing w:line="360" w:lineRule="auto"/>
        <w:jc w:val="both"/>
        <w:rPr>
          <w:rFonts w:ascii="Times New Roman" w:hAnsi="Times New Roman" w:cs="Times New Roman"/>
          <w:sz w:val="22"/>
          <w:szCs w:val="22"/>
        </w:rPr>
      </w:pPr>
      <w:r w:rsidRPr="008D292F">
        <w:rPr>
          <w:rFonts w:ascii="Times New Roman" w:hAnsi="Times New Roman" w:cs="Times New Roman"/>
          <w:sz w:val="22"/>
          <w:szCs w:val="22"/>
        </w:rPr>
        <w:t>NIP 209 000 14 40</w:t>
      </w:r>
    </w:p>
    <w:p w14:paraId="228B89C8" w14:textId="77777777" w:rsidR="001900D6" w:rsidRPr="008D292F" w:rsidRDefault="001900D6" w:rsidP="001900D6">
      <w:pPr>
        <w:pStyle w:val="Domylnie"/>
        <w:spacing w:line="360" w:lineRule="auto"/>
        <w:jc w:val="both"/>
        <w:rPr>
          <w:rFonts w:ascii="Times New Roman" w:hAnsi="Times New Roman" w:cs="Times New Roman"/>
          <w:sz w:val="22"/>
          <w:szCs w:val="22"/>
        </w:rPr>
      </w:pPr>
      <w:r w:rsidRPr="008D292F">
        <w:rPr>
          <w:rFonts w:ascii="Times New Roman" w:hAnsi="Times New Roman" w:cs="Times New Roman"/>
          <w:sz w:val="22"/>
          <w:szCs w:val="22"/>
        </w:rPr>
        <w:t>zwanym dalej Zamawiającym,</w:t>
      </w:r>
    </w:p>
    <w:p w14:paraId="5E319386" w14:textId="77777777" w:rsidR="001900D6" w:rsidRPr="008D292F" w:rsidRDefault="001900D6" w:rsidP="001900D6">
      <w:pPr>
        <w:pStyle w:val="Domylnie"/>
        <w:spacing w:after="140" w:line="360" w:lineRule="exact"/>
        <w:jc w:val="both"/>
        <w:rPr>
          <w:rFonts w:ascii="Times New Roman" w:hAnsi="Times New Roman" w:cs="Times New Roman"/>
          <w:sz w:val="22"/>
          <w:szCs w:val="22"/>
        </w:rPr>
      </w:pPr>
      <w:r w:rsidRPr="008D292F">
        <w:rPr>
          <w:rFonts w:ascii="Times New Roman" w:hAnsi="Times New Roman" w:cs="Times New Roman"/>
          <w:sz w:val="22"/>
          <w:szCs w:val="22"/>
        </w:rPr>
        <w:t>a</w:t>
      </w:r>
    </w:p>
    <w:p w14:paraId="2EF5672A" w14:textId="77777777" w:rsidR="001900D6" w:rsidRPr="008D292F" w:rsidRDefault="001900D6" w:rsidP="001900D6">
      <w:pPr>
        <w:pStyle w:val="Domynie"/>
        <w:spacing w:line="360" w:lineRule="auto"/>
        <w:jc w:val="both"/>
        <w:rPr>
          <w:rFonts w:ascii="Times New Roman" w:hAnsi="Times New Roman" w:cs="Times New Roman"/>
          <w:sz w:val="22"/>
          <w:szCs w:val="22"/>
        </w:rPr>
      </w:pPr>
      <w:r w:rsidRPr="008D292F">
        <w:rPr>
          <w:rFonts w:ascii="Times New Roman" w:hAnsi="Times New Roman" w:cs="Times New Roman"/>
          <w:sz w:val="22"/>
          <w:szCs w:val="22"/>
        </w:rPr>
        <w:t>…..................................................................................</w:t>
      </w:r>
    </w:p>
    <w:p w14:paraId="17839292" w14:textId="77777777" w:rsidR="001900D6" w:rsidRPr="008D292F" w:rsidRDefault="001900D6" w:rsidP="001900D6">
      <w:pPr>
        <w:pStyle w:val="Domynie"/>
        <w:spacing w:line="360" w:lineRule="auto"/>
        <w:jc w:val="both"/>
        <w:rPr>
          <w:rFonts w:ascii="Times New Roman" w:hAnsi="Times New Roman" w:cs="Times New Roman"/>
          <w:sz w:val="22"/>
          <w:szCs w:val="22"/>
        </w:rPr>
      </w:pPr>
      <w:r w:rsidRPr="008D292F">
        <w:rPr>
          <w:rFonts w:ascii="Times New Roman" w:hAnsi="Times New Roman" w:cs="Times New Roman"/>
          <w:sz w:val="22"/>
          <w:szCs w:val="22"/>
          <w:lang w:bidi="ar-SA"/>
        </w:rPr>
        <w:t>NIP …........................................................</w:t>
      </w:r>
    </w:p>
    <w:p w14:paraId="2D9ABC7D" w14:textId="77777777" w:rsidR="001900D6" w:rsidRPr="008D292F" w:rsidRDefault="001900D6" w:rsidP="001900D6">
      <w:pPr>
        <w:pStyle w:val="Domynie"/>
        <w:spacing w:line="360" w:lineRule="auto"/>
        <w:jc w:val="both"/>
        <w:rPr>
          <w:rFonts w:ascii="Times New Roman" w:hAnsi="Times New Roman" w:cs="Times New Roman"/>
          <w:sz w:val="22"/>
          <w:szCs w:val="22"/>
        </w:rPr>
      </w:pPr>
      <w:r w:rsidRPr="008D292F">
        <w:rPr>
          <w:rFonts w:ascii="Times New Roman" w:hAnsi="Times New Roman" w:cs="Times New Roman"/>
          <w:sz w:val="22"/>
          <w:szCs w:val="22"/>
        </w:rPr>
        <w:t>zwanym dalej Wykonawcą,</w:t>
      </w:r>
    </w:p>
    <w:p w14:paraId="243DCBE6" w14:textId="77777777" w:rsidR="001900D6" w:rsidRPr="008D292F" w:rsidRDefault="001900D6" w:rsidP="001900D6">
      <w:pPr>
        <w:pStyle w:val="Domylnie"/>
        <w:spacing w:line="360" w:lineRule="auto"/>
        <w:jc w:val="both"/>
        <w:rPr>
          <w:rFonts w:ascii="Times New Roman" w:hAnsi="Times New Roman" w:cs="Times New Roman"/>
          <w:sz w:val="22"/>
          <w:szCs w:val="22"/>
        </w:rPr>
      </w:pPr>
      <w:r w:rsidRPr="008D292F">
        <w:rPr>
          <w:rFonts w:ascii="Times New Roman" w:hAnsi="Times New Roman" w:cs="Times New Roman"/>
          <w:sz w:val="22"/>
          <w:szCs w:val="22"/>
        </w:rPr>
        <w:t>łącznie zwanymi Stronami,</w:t>
      </w:r>
    </w:p>
    <w:p w14:paraId="71C3EAC7" w14:textId="77777777" w:rsidR="001900D6" w:rsidRPr="008D292F" w:rsidRDefault="001900D6" w:rsidP="001900D6">
      <w:pPr>
        <w:pStyle w:val="Domylnie"/>
        <w:spacing w:line="360" w:lineRule="auto"/>
        <w:jc w:val="both"/>
        <w:rPr>
          <w:rFonts w:ascii="Times New Roman" w:hAnsi="Times New Roman" w:cs="Times New Roman"/>
          <w:color w:val="auto"/>
          <w:sz w:val="22"/>
          <w:szCs w:val="22"/>
        </w:rPr>
      </w:pPr>
    </w:p>
    <w:p w14:paraId="0412C54A" w14:textId="77777777" w:rsidR="001900D6" w:rsidRPr="008D292F" w:rsidRDefault="001900D6" w:rsidP="001900D6">
      <w:pPr>
        <w:pStyle w:val="Domylnie"/>
        <w:spacing w:line="360" w:lineRule="auto"/>
        <w:jc w:val="both"/>
        <w:rPr>
          <w:rFonts w:ascii="Times New Roman" w:hAnsi="Times New Roman" w:cs="Times New Roman"/>
          <w:color w:val="auto"/>
          <w:sz w:val="22"/>
          <w:szCs w:val="22"/>
        </w:rPr>
      </w:pPr>
      <w:r w:rsidRPr="008D292F">
        <w:rPr>
          <w:rFonts w:ascii="Times New Roman" w:hAnsi="Times New Roman" w:cs="Times New Roman"/>
          <w:b/>
          <w:color w:val="auto"/>
          <w:sz w:val="22"/>
          <w:szCs w:val="22"/>
        </w:rPr>
        <w:t>bez zastosowania przepisów ustawy z dnia 11 września 2019 roku - Prawo zamówień publicznych (tekst jedn.  - Dz. U. z 2021 r. poz. 1129 ze zmianami )</w:t>
      </w:r>
      <w:r w:rsidRPr="008D292F">
        <w:rPr>
          <w:rFonts w:ascii="Times New Roman" w:hAnsi="Times New Roman" w:cs="Times New Roman"/>
          <w:b/>
          <w:sz w:val="22"/>
          <w:szCs w:val="22"/>
        </w:rPr>
        <w:t>, została zawarta umowa o następującej treści:</w:t>
      </w:r>
    </w:p>
    <w:p w14:paraId="5F27580F" w14:textId="77777777" w:rsidR="001900D6" w:rsidRPr="008D292F" w:rsidRDefault="001900D6" w:rsidP="001900D6">
      <w:pPr>
        <w:pStyle w:val="Domynie"/>
        <w:spacing w:before="0" w:line="360" w:lineRule="auto"/>
        <w:contextualSpacing/>
        <w:mirrorIndents/>
        <w:jc w:val="both"/>
        <w:rPr>
          <w:rFonts w:ascii="Times New Roman" w:hAnsi="Times New Roman" w:cs="Times New Roman"/>
          <w:sz w:val="22"/>
          <w:szCs w:val="22"/>
        </w:rPr>
      </w:pPr>
    </w:p>
    <w:p w14:paraId="036A2FCA" w14:textId="77777777" w:rsidR="001900D6" w:rsidRPr="008D292F" w:rsidRDefault="001900D6" w:rsidP="001900D6">
      <w:pPr>
        <w:pStyle w:val="Domynie"/>
        <w:spacing w:before="0" w:line="360" w:lineRule="auto"/>
        <w:contextualSpacing/>
        <w:mirrorIndents/>
        <w:jc w:val="center"/>
        <w:rPr>
          <w:rFonts w:ascii="Times New Roman" w:hAnsi="Times New Roman" w:cs="Times New Roman"/>
          <w:b/>
          <w:sz w:val="22"/>
          <w:szCs w:val="22"/>
        </w:rPr>
      </w:pPr>
      <w:r w:rsidRPr="008D292F">
        <w:rPr>
          <w:rFonts w:ascii="Times New Roman" w:hAnsi="Times New Roman" w:cs="Times New Roman"/>
          <w:b/>
          <w:sz w:val="22"/>
          <w:szCs w:val="22"/>
        </w:rPr>
        <w:t>§ 1 PRZEDMIOT UMOWY</w:t>
      </w:r>
    </w:p>
    <w:p w14:paraId="1BB800EC" w14:textId="2F58629D" w:rsidR="001900D6" w:rsidRDefault="001900D6" w:rsidP="001900D6">
      <w:pPr>
        <w:pStyle w:val="Domynie"/>
        <w:numPr>
          <w:ilvl w:val="3"/>
          <w:numId w:val="2"/>
        </w:numPr>
        <w:spacing w:before="0" w:line="360" w:lineRule="auto"/>
        <w:ind w:left="0" w:firstLine="0"/>
        <w:contextualSpacing/>
        <w:mirrorIndents/>
        <w:jc w:val="both"/>
        <w:rPr>
          <w:rFonts w:ascii="Times New Roman" w:hAnsi="Times New Roman" w:cs="Times New Roman"/>
          <w:sz w:val="22"/>
          <w:szCs w:val="22"/>
        </w:rPr>
      </w:pPr>
      <w:r w:rsidRPr="008D292F">
        <w:rPr>
          <w:rFonts w:ascii="Times New Roman" w:hAnsi="Times New Roman" w:cs="Times New Roman"/>
          <w:sz w:val="22"/>
          <w:szCs w:val="22"/>
        </w:rPr>
        <w:t xml:space="preserve">Przedmiotem umowy jest wykonanie w roku 2022 </w:t>
      </w:r>
      <w:r w:rsidRPr="00995375">
        <w:rPr>
          <w:rFonts w:ascii="Times New Roman" w:hAnsi="Times New Roman" w:cs="Times New Roman"/>
          <w:sz w:val="22"/>
          <w:szCs w:val="22"/>
        </w:rPr>
        <w:t>okresowej</w:t>
      </w:r>
      <w:r>
        <w:rPr>
          <w:rFonts w:ascii="Times New Roman" w:hAnsi="Times New Roman" w:cs="Times New Roman"/>
          <w:sz w:val="22"/>
          <w:szCs w:val="22"/>
        </w:rPr>
        <w:t xml:space="preserve">, co najmniej raz na 5 lat, </w:t>
      </w:r>
      <w:r w:rsidRPr="008D292F">
        <w:rPr>
          <w:rFonts w:ascii="Times New Roman" w:hAnsi="Times New Roman" w:cs="Times New Roman"/>
          <w:sz w:val="22"/>
          <w:szCs w:val="22"/>
        </w:rPr>
        <w:t>kontroli</w:t>
      </w:r>
      <w:r w:rsidRPr="00995375">
        <w:rPr>
          <w:rFonts w:ascii="Times New Roman" w:hAnsi="Times New Roman" w:cs="Times New Roman"/>
          <w:sz w:val="22"/>
          <w:szCs w:val="22"/>
        </w:rPr>
        <w:t xml:space="preserve"> </w:t>
      </w:r>
      <w:r>
        <w:rPr>
          <w:rFonts w:ascii="Times New Roman" w:hAnsi="Times New Roman" w:cs="Times New Roman"/>
          <w:sz w:val="22"/>
          <w:szCs w:val="22"/>
        </w:rPr>
        <w:t>placów zabaw  zlokalizowa</w:t>
      </w:r>
      <w:r w:rsidR="00D22617">
        <w:rPr>
          <w:rFonts w:ascii="Times New Roman" w:hAnsi="Times New Roman" w:cs="Times New Roman"/>
          <w:sz w:val="22"/>
          <w:szCs w:val="22"/>
        </w:rPr>
        <w:t xml:space="preserve">nych w Poznaniu przy budynku </w:t>
      </w:r>
      <w:r>
        <w:rPr>
          <w:rFonts w:ascii="Times New Roman" w:hAnsi="Times New Roman" w:cs="Times New Roman"/>
          <w:sz w:val="22"/>
          <w:szCs w:val="22"/>
        </w:rPr>
        <w:t xml:space="preserve">Miejskiego Centrum Interwencji Kryzysowej </w:t>
      </w:r>
      <w:r w:rsidR="00F32C1D">
        <w:rPr>
          <w:rFonts w:ascii="Times New Roman" w:hAnsi="Times New Roman" w:cs="Times New Roman"/>
          <w:sz w:val="22"/>
          <w:szCs w:val="22"/>
        </w:rPr>
        <w:t xml:space="preserve">- </w:t>
      </w:r>
      <w:r>
        <w:rPr>
          <w:rFonts w:ascii="Times New Roman" w:hAnsi="Times New Roman" w:cs="Times New Roman"/>
          <w:sz w:val="22"/>
          <w:szCs w:val="22"/>
        </w:rPr>
        <w:t>ul. Dolne Chyby 10</w:t>
      </w:r>
      <w:r w:rsidR="0076469B">
        <w:rPr>
          <w:rFonts w:ascii="Times New Roman" w:hAnsi="Times New Roman" w:cs="Times New Roman"/>
          <w:sz w:val="22"/>
          <w:szCs w:val="22"/>
        </w:rPr>
        <w:t>,</w:t>
      </w:r>
      <w:r>
        <w:rPr>
          <w:rFonts w:ascii="Times New Roman" w:hAnsi="Times New Roman" w:cs="Times New Roman"/>
          <w:sz w:val="22"/>
          <w:szCs w:val="22"/>
        </w:rPr>
        <w:t xml:space="preserve"> siłowni plenerowej przy budynku Zespołu Dziennych Domów Pomocy </w:t>
      </w:r>
      <w:r w:rsidR="00F32C1D">
        <w:rPr>
          <w:rFonts w:ascii="Times New Roman" w:hAnsi="Times New Roman" w:cs="Times New Roman"/>
          <w:sz w:val="22"/>
          <w:szCs w:val="22"/>
        </w:rPr>
        <w:t xml:space="preserve">- </w:t>
      </w:r>
      <w:r>
        <w:rPr>
          <w:rFonts w:ascii="Times New Roman" w:hAnsi="Times New Roman" w:cs="Times New Roman"/>
          <w:sz w:val="22"/>
          <w:szCs w:val="22"/>
        </w:rPr>
        <w:t xml:space="preserve">ul. M. Konopnickiej 18, opisanych w załączniku nr 1 do niniejszej umowy. </w:t>
      </w:r>
    </w:p>
    <w:p w14:paraId="7D081B79" w14:textId="77777777" w:rsidR="001900D6" w:rsidRPr="00B17152" w:rsidRDefault="001900D6" w:rsidP="001900D6">
      <w:pPr>
        <w:pStyle w:val="Domynie"/>
        <w:numPr>
          <w:ilvl w:val="3"/>
          <w:numId w:val="2"/>
        </w:numPr>
        <w:spacing w:before="0" w:line="360" w:lineRule="auto"/>
        <w:ind w:left="0" w:firstLine="0"/>
        <w:contextualSpacing/>
        <w:mirrorIndents/>
        <w:jc w:val="both"/>
        <w:rPr>
          <w:rFonts w:ascii="Times New Roman" w:hAnsi="Times New Roman" w:cs="Times New Roman"/>
          <w:sz w:val="22"/>
          <w:szCs w:val="22"/>
        </w:rPr>
      </w:pPr>
      <w:r>
        <w:rPr>
          <w:rFonts w:ascii="Times New Roman" w:hAnsi="Times New Roman" w:cs="Times New Roman"/>
          <w:sz w:val="22"/>
          <w:szCs w:val="22"/>
        </w:rPr>
        <w:t xml:space="preserve">Kontrola zostanie przeprowadzona </w:t>
      </w:r>
      <w:r w:rsidRPr="008D292F">
        <w:rPr>
          <w:rFonts w:ascii="Times New Roman" w:hAnsi="Times New Roman" w:cs="Times New Roman"/>
          <w:sz w:val="22"/>
          <w:szCs w:val="22"/>
          <w:shd w:val="clear" w:color="auto" w:fill="FFFFFF"/>
        </w:rPr>
        <w:t xml:space="preserve">zgodnie z wymogami opisanymi w art. 62 ust. 1 pkt </w:t>
      </w:r>
      <w:r>
        <w:rPr>
          <w:rFonts w:ascii="Times New Roman" w:hAnsi="Times New Roman" w:cs="Times New Roman"/>
          <w:sz w:val="22"/>
          <w:szCs w:val="22"/>
          <w:shd w:val="clear" w:color="auto" w:fill="FFFFFF"/>
        </w:rPr>
        <w:t xml:space="preserve">2 </w:t>
      </w:r>
      <w:r w:rsidRPr="008D292F">
        <w:rPr>
          <w:rFonts w:ascii="Times New Roman" w:hAnsi="Times New Roman" w:cs="Times New Roman"/>
          <w:sz w:val="22"/>
          <w:szCs w:val="22"/>
        </w:rPr>
        <w:t>ustawy z dnia 7 lipca 1994 r. - Prawo budowlane,</w:t>
      </w:r>
      <w:r w:rsidRPr="008D292F">
        <w:rPr>
          <w:rFonts w:ascii="Times New Roman" w:hAnsi="Times New Roman" w:cs="Times New Roman"/>
          <w:sz w:val="22"/>
          <w:szCs w:val="22"/>
          <w:shd w:val="clear" w:color="auto" w:fill="FFFFFF"/>
        </w:rPr>
        <w:t xml:space="preserve"> obejmującą w szczególności sprawdzenie </w:t>
      </w:r>
      <w:r w:rsidRPr="00B17152">
        <w:rPr>
          <w:rFonts w:ascii="Times New Roman" w:hAnsi="Times New Roman" w:cs="Times New Roman"/>
          <w:sz w:val="22"/>
          <w:szCs w:val="22"/>
        </w:rPr>
        <w:t>stanu technicznego i przydatności do użytkowania obiektu budowlanego, estetyki obiektu budowlanego oraz jego otoczenia</w:t>
      </w:r>
      <w:r w:rsidRPr="00B17152">
        <w:rPr>
          <w:rFonts w:ascii="Times New Roman" w:hAnsi="Times New Roman" w:cs="Times New Roman"/>
          <w:sz w:val="22"/>
          <w:szCs w:val="22"/>
          <w:shd w:val="clear" w:color="auto" w:fill="FFFFFF"/>
        </w:rPr>
        <w:t>.</w:t>
      </w:r>
    </w:p>
    <w:p w14:paraId="3B12E492" w14:textId="77777777" w:rsidR="001900D6" w:rsidRPr="00B17152" w:rsidRDefault="001900D6" w:rsidP="001900D6">
      <w:pPr>
        <w:pStyle w:val="Domynie"/>
        <w:numPr>
          <w:ilvl w:val="3"/>
          <w:numId w:val="2"/>
        </w:numPr>
        <w:spacing w:before="0" w:line="360" w:lineRule="auto"/>
        <w:ind w:left="0" w:firstLine="0"/>
        <w:contextualSpacing/>
        <w:mirrorIndents/>
        <w:jc w:val="both"/>
        <w:rPr>
          <w:rFonts w:ascii="Times New Roman" w:hAnsi="Times New Roman" w:cs="Times New Roman"/>
          <w:sz w:val="22"/>
          <w:szCs w:val="22"/>
        </w:rPr>
      </w:pPr>
      <w:r>
        <w:rPr>
          <w:rFonts w:ascii="Times New Roman" w:hAnsi="Times New Roman" w:cs="Times New Roman"/>
          <w:sz w:val="22"/>
          <w:szCs w:val="22"/>
          <w:shd w:val="clear" w:color="auto" w:fill="FFFFFF"/>
        </w:rPr>
        <w:t>Ponadto Wykonawca ma obowiązek wykonania czynności kontrolnych, opisanych w ust. 1 zgodnie normą PN-EN 1176.</w:t>
      </w:r>
    </w:p>
    <w:p w14:paraId="5ED7995E" w14:textId="77777777" w:rsidR="001900D6" w:rsidRDefault="001900D6" w:rsidP="001900D6">
      <w:pPr>
        <w:pStyle w:val="Domynie"/>
        <w:numPr>
          <w:ilvl w:val="3"/>
          <w:numId w:val="2"/>
        </w:numPr>
        <w:spacing w:before="0" w:line="360" w:lineRule="auto"/>
        <w:ind w:left="0" w:firstLine="0"/>
        <w:contextualSpacing/>
        <w:mirrorIndents/>
        <w:jc w:val="both"/>
        <w:rPr>
          <w:rFonts w:ascii="Times New Roman" w:hAnsi="Times New Roman" w:cs="Times New Roman"/>
          <w:sz w:val="22"/>
          <w:szCs w:val="22"/>
        </w:rPr>
      </w:pPr>
      <w:r>
        <w:rPr>
          <w:rFonts w:ascii="Times New Roman" w:hAnsi="Times New Roman" w:cs="Times New Roman"/>
          <w:sz w:val="22"/>
          <w:szCs w:val="22"/>
          <w:shd w:val="clear" w:color="auto" w:fill="FFFFFF"/>
        </w:rPr>
        <w:t xml:space="preserve">Wykonawca z wykonanej kontroli ma obowiązek sporządzić protokół kontroli zgodnie z zapisami art. 62a ustawy Prawo budowlane, zawierając również elementy wskazane w załączniku nr 2 do umowy – Lista kontrolna do oceny stanu technicznego wyposażenia placu zabaw. </w:t>
      </w:r>
    </w:p>
    <w:p w14:paraId="10238D4F" w14:textId="77777777" w:rsidR="001900D6" w:rsidRDefault="001900D6" w:rsidP="001900D6">
      <w:pPr>
        <w:pStyle w:val="Domynie"/>
        <w:numPr>
          <w:ilvl w:val="3"/>
          <w:numId w:val="2"/>
        </w:numPr>
        <w:spacing w:before="0" w:line="360" w:lineRule="auto"/>
        <w:ind w:left="0" w:firstLine="0"/>
        <w:contextualSpacing/>
        <w:mirrorIndents/>
        <w:jc w:val="both"/>
        <w:rPr>
          <w:rFonts w:ascii="Times New Roman" w:hAnsi="Times New Roman" w:cs="Times New Roman"/>
          <w:sz w:val="22"/>
          <w:szCs w:val="22"/>
        </w:rPr>
      </w:pPr>
      <w:r w:rsidRPr="00655CC4">
        <w:rPr>
          <w:rFonts w:ascii="Times New Roman" w:eastAsia="SimSun" w:hAnsi="Times New Roman" w:cs="Times New Roman"/>
          <w:kern w:val="3"/>
          <w:sz w:val="22"/>
          <w:szCs w:val="22"/>
        </w:rPr>
        <w:t>Zamawiający jest zarządcą nieruchomości wskazanej w ustępie 1, dla której prowadzone będą czynności związane z kontrolą okresową stanu technicznego.</w:t>
      </w:r>
    </w:p>
    <w:p w14:paraId="3EF0C13A" w14:textId="77777777" w:rsidR="001900D6" w:rsidRDefault="001900D6" w:rsidP="001900D6">
      <w:pPr>
        <w:pStyle w:val="Domynie"/>
        <w:numPr>
          <w:ilvl w:val="3"/>
          <w:numId w:val="2"/>
        </w:numPr>
        <w:spacing w:before="0" w:line="360" w:lineRule="auto"/>
        <w:ind w:left="0" w:firstLine="0"/>
        <w:contextualSpacing/>
        <w:mirrorIndents/>
        <w:jc w:val="both"/>
        <w:rPr>
          <w:rFonts w:ascii="Times New Roman" w:hAnsi="Times New Roman" w:cs="Times New Roman"/>
          <w:sz w:val="22"/>
          <w:szCs w:val="22"/>
        </w:rPr>
      </w:pPr>
      <w:r w:rsidRPr="00655CC4">
        <w:rPr>
          <w:rFonts w:ascii="Times New Roman" w:hAnsi="Times New Roman" w:cs="Times New Roman"/>
          <w:sz w:val="22"/>
          <w:szCs w:val="22"/>
        </w:rPr>
        <w:t xml:space="preserve">Zakres kontroli okresowej obejmuje szczegółowe sprawdzenie: </w:t>
      </w:r>
    </w:p>
    <w:p w14:paraId="3531AA62" w14:textId="77777777" w:rsidR="001900D6" w:rsidRDefault="001900D6" w:rsidP="001900D6">
      <w:pPr>
        <w:pStyle w:val="Domynie"/>
        <w:numPr>
          <w:ilvl w:val="0"/>
          <w:numId w:val="9"/>
        </w:numPr>
        <w:spacing w:before="0" w:line="360" w:lineRule="auto"/>
        <w:contextualSpacing/>
        <w:mirrorIndents/>
        <w:jc w:val="both"/>
        <w:rPr>
          <w:rFonts w:ascii="Times New Roman" w:hAnsi="Times New Roman" w:cs="Times New Roman"/>
          <w:sz w:val="22"/>
          <w:szCs w:val="22"/>
        </w:rPr>
      </w:pPr>
      <w:r>
        <w:rPr>
          <w:rFonts w:ascii="Times New Roman" w:hAnsi="Times New Roman" w:cs="Times New Roman"/>
          <w:sz w:val="22"/>
          <w:szCs w:val="22"/>
        </w:rPr>
        <w:t>dostępności kompletnego i czytelnego regulaminu placu zabaw;</w:t>
      </w:r>
    </w:p>
    <w:p w14:paraId="4D62430C" w14:textId="77777777" w:rsidR="001900D6" w:rsidRDefault="001900D6" w:rsidP="001900D6">
      <w:pPr>
        <w:pStyle w:val="Domynie"/>
        <w:numPr>
          <w:ilvl w:val="0"/>
          <w:numId w:val="9"/>
        </w:numPr>
        <w:spacing w:before="0" w:line="360" w:lineRule="auto"/>
        <w:contextualSpacing/>
        <w:mirrorIndents/>
        <w:jc w:val="both"/>
        <w:rPr>
          <w:rFonts w:ascii="Times New Roman" w:hAnsi="Times New Roman" w:cs="Times New Roman"/>
          <w:sz w:val="22"/>
          <w:szCs w:val="22"/>
        </w:rPr>
      </w:pPr>
      <w:r>
        <w:rPr>
          <w:rFonts w:ascii="Times New Roman" w:hAnsi="Times New Roman" w:cs="Times New Roman"/>
          <w:sz w:val="22"/>
          <w:szCs w:val="22"/>
        </w:rPr>
        <w:lastRenderedPageBreak/>
        <w:t>występowania elementów grożących zmiażdżeniem lub prz</w:t>
      </w:r>
      <w:r w:rsidR="000B0145">
        <w:rPr>
          <w:rFonts w:ascii="Times New Roman" w:hAnsi="Times New Roman" w:cs="Times New Roman"/>
          <w:sz w:val="22"/>
          <w:szCs w:val="22"/>
        </w:rPr>
        <w:t>ecięciem</w:t>
      </w:r>
      <w:r>
        <w:rPr>
          <w:rFonts w:ascii="Times New Roman" w:hAnsi="Times New Roman" w:cs="Times New Roman"/>
          <w:sz w:val="22"/>
          <w:szCs w:val="22"/>
        </w:rPr>
        <w:t>;</w:t>
      </w:r>
    </w:p>
    <w:p w14:paraId="4DB30E35" w14:textId="77777777" w:rsidR="001900D6" w:rsidRDefault="001900D6" w:rsidP="001900D6">
      <w:pPr>
        <w:pStyle w:val="Domynie"/>
        <w:numPr>
          <w:ilvl w:val="0"/>
          <w:numId w:val="9"/>
        </w:numPr>
        <w:spacing w:before="0" w:line="360" w:lineRule="auto"/>
        <w:contextualSpacing/>
        <w:mirrorIndents/>
        <w:jc w:val="both"/>
        <w:rPr>
          <w:rFonts w:ascii="Times New Roman" w:hAnsi="Times New Roman" w:cs="Times New Roman"/>
          <w:sz w:val="22"/>
          <w:szCs w:val="22"/>
        </w:rPr>
      </w:pPr>
      <w:r>
        <w:rPr>
          <w:rFonts w:ascii="Times New Roman" w:hAnsi="Times New Roman" w:cs="Times New Roman"/>
          <w:sz w:val="22"/>
          <w:szCs w:val="22"/>
        </w:rPr>
        <w:t xml:space="preserve">wyposażenia w elementy dodatkowe: ławki, kosze na śmieci oraz sprawdzenie ich trwałości mocowania do nawierzchni; </w:t>
      </w:r>
    </w:p>
    <w:p w14:paraId="6934E1D7" w14:textId="77777777" w:rsidR="001900D6" w:rsidRDefault="001900D6" w:rsidP="001900D6">
      <w:pPr>
        <w:pStyle w:val="Domynie"/>
        <w:numPr>
          <w:ilvl w:val="0"/>
          <w:numId w:val="9"/>
        </w:numPr>
        <w:spacing w:before="0" w:line="360" w:lineRule="auto"/>
        <w:contextualSpacing/>
        <w:mirrorIndents/>
        <w:jc w:val="both"/>
        <w:rPr>
          <w:rFonts w:ascii="Times New Roman" w:hAnsi="Times New Roman" w:cs="Times New Roman"/>
          <w:sz w:val="22"/>
          <w:szCs w:val="22"/>
        </w:rPr>
      </w:pPr>
      <w:r>
        <w:rPr>
          <w:rFonts w:ascii="Times New Roman" w:hAnsi="Times New Roman" w:cs="Times New Roman"/>
          <w:sz w:val="22"/>
          <w:szCs w:val="22"/>
        </w:rPr>
        <w:t>braku występowania roślinności z kolcami, cierniem, roślin trujących, suchych gałęzi, drzew zagrażających wyłamaniem/upadkiem</w:t>
      </w:r>
    </w:p>
    <w:p w14:paraId="2CC8E619" w14:textId="77777777" w:rsidR="001900D6" w:rsidRDefault="001900D6" w:rsidP="001900D6">
      <w:pPr>
        <w:pStyle w:val="Domynie"/>
        <w:numPr>
          <w:ilvl w:val="0"/>
          <w:numId w:val="9"/>
        </w:numPr>
        <w:spacing w:before="0" w:line="360" w:lineRule="auto"/>
        <w:contextualSpacing/>
        <w:mirrorIndents/>
        <w:jc w:val="both"/>
        <w:rPr>
          <w:rFonts w:ascii="Times New Roman" w:hAnsi="Times New Roman" w:cs="Times New Roman"/>
          <w:sz w:val="22"/>
          <w:szCs w:val="22"/>
        </w:rPr>
      </w:pPr>
      <w:r>
        <w:rPr>
          <w:rFonts w:ascii="Times New Roman" w:hAnsi="Times New Roman" w:cs="Times New Roman"/>
          <w:sz w:val="22"/>
          <w:szCs w:val="22"/>
        </w:rPr>
        <w:t>stanu i rodzaju nawierzchni, w tym: zachowania minimalnej grubości, występowania zagłębień, dziur, występowania elementów wystających (korzenie/krawężniki/fundamenty), występowania; niebezpiecznych przedmiotów np. potłuczone szkło, występowania zanieczyszczeń organicznych</w:t>
      </w:r>
    </w:p>
    <w:p w14:paraId="323023A0" w14:textId="77777777" w:rsidR="001900D6" w:rsidRDefault="001900D6" w:rsidP="001900D6">
      <w:pPr>
        <w:pStyle w:val="Domynie"/>
        <w:numPr>
          <w:ilvl w:val="0"/>
          <w:numId w:val="9"/>
        </w:numPr>
        <w:spacing w:before="0" w:line="360" w:lineRule="auto"/>
        <w:contextualSpacing/>
        <w:mirrorIndents/>
        <w:jc w:val="both"/>
        <w:rPr>
          <w:rFonts w:ascii="Times New Roman" w:hAnsi="Times New Roman" w:cs="Times New Roman"/>
          <w:sz w:val="22"/>
          <w:szCs w:val="22"/>
        </w:rPr>
      </w:pPr>
      <w:r>
        <w:rPr>
          <w:rFonts w:ascii="Times New Roman" w:hAnsi="Times New Roman" w:cs="Times New Roman"/>
          <w:sz w:val="22"/>
          <w:szCs w:val="22"/>
        </w:rPr>
        <w:t>stanu urządzeń, w tym: oznaczenia na urządzeniu poziomu nawierzchni sypkiej, zachowania przestrzeni minimalnych wokół urządzeń, braku występowania przeszkód w przestrzeni wolnej, zachowania prześwitów minimalnych elementów (brak możliwości zakleszczenia), braku ostrych krawędzi, śladów rozkładu drewna, korozji metalu (określonych %), stabilności zakotwienia w fundamencie, stabilności konstrukcji naziemnej, możliwości nagrzewania się, kompletności i stabilności elementów zabezpieczeń (poręcze, bariery, osłony), kompletności i stabilności urządzeń do wspinania się i wchodzenia, kompletności i stabilności elementów siedzisk, pomostów, podestów i platform;</w:t>
      </w:r>
    </w:p>
    <w:p w14:paraId="7BD38318" w14:textId="77777777" w:rsidR="001900D6" w:rsidRDefault="001900D6" w:rsidP="001900D6">
      <w:pPr>
        <w:pStyle w:val="Domynie"/>
        <w:numPr>
          <w:ilvl w:val="0"/>
          <w:numId w:val="9"/>
        </w:numPr>
        <w:spacing w:before="0" w:line="360" w:lineRule="auto"/>
        <w:contextualSpacing/>
        <w:mirrorIndents/>
        <w:jc w:val="both"/>
        <w:rPr>
          <w:rFonts w:ascii="Times New Roman" w:hAnsi="Times New Roman" w:cs="Times New Roman"/>
          <w:sz w:val="22"/>
          <w:szCs w:val="22"/>
        </w:rPr>
      </w:pPr>
      <w:r>
        <w:rPr>
          <w:rFonts w:ascii="Times New Roman" w:hAnsi="Times New Roman" w:cs="Times New Roman"/>
          <w:sz w:val="22"/>
          <w:szCs w:val="22"/>
        </w:rPr>
        <w:t xml:space="preserve">stanu połączeń, w tym: kompletności łączników, braku występowania łączników, stan smarowania połączeń ruchomych, zabezpieczenia łączników przed obluzowaniem, stanu zużycia części ruchomych (określone w %), stanu zużycia łańcuchów i lin – w szczególności przy </w:t>
      </w:r>
      <w:proofErr w:type="spellStart"/>
      <w:r>
        <w:rPr>
          <w:rFonts w:ascii="Times New Roman" w:hAnsi="Times New Roman" w:cs="Times New Roman"/>
          <w:sz w:val="22"/>
          <w:szCs w:val="22"/>
        </w:rPr>
        <w:t>zwiesiu</w:t>
      </w:r>
      <w:proofErr w:type="spellEnd"/>
      <w:r>
        <w:rPr>
          <w:rFonts w:ascii="Times New Roman" w:hAnsi="Times New Roman" w:cs="Times New Roman"/>
          <w:sz w:val="22"/>
          <w:szCs w:val="22"/>
        </w:rPr>
        <w:t xml:space="preserve"> i siedzisku (określony w %), stanu zużycia elementów tłumiących (określony w %), zmian w poziomie bezpieczeństwa na skutek dokonanych napraw;</w:t>
      </w:r>
    </w:p>
    <w:p w14:paraId="7C5924FA" w14:textId="77777777" w:rsidR="001900D6" w:rsidRPr="00757E5C" w:rsidRDefault="001900D6" w:rsidP="001900D6">
      <w:pPr>
        <w:pStyle w:val="Domynie"/>
        <w:numPr>
          <w:ilvl w:val="0"/>
          <w:numId w:val="9"/>
        </w:numPr>
        <w:spacing w:before="0" w:line="360" w:lineRule="auto"/>
        <w:contextualSpacing/>
        <w:mirrorIndents/>
        <w:jc w:val="both"/>
        <w:rPr>
          <w:rFonts w:ascii="Times New Roman" w:hAnsi="Times New Roman" w:cs="Times New Roman"/>
          <w:sz w:val="22"/>
          <w:szCs w:val="22"/>
        </w:rPr>
      </w:pPr>
      <w:r>
        <w:rPr>
          <w:rFonts w:ascii="Times New Roman" w:hAnsi="Times New Roman" w:cs="Times New Roman"/>
          <w:sz w:val="22"/>
          <w:szCs w:val="22"/>
        </w:rPr>
        <w:t xml:space="preserve">innych zauważonych nieprawidłowości. </w:t>
      </w:r>
    </w:p>
    <w:p w14:paraId="02EC955E" w14:textId="66282EC8" w:rsidR="001900D6" w:rsidRPr="008D292F" w:rsidRDefault="001900D6" w:rsidP="001900D6">
      <w:pPr>
        <w:pStyle w:val="Textbody"/>
        <w:numPr>
          <w:ilvl w:val="3"/>
          <w:numId w:val="2"/>
        </w:numPr>
        <w:spacing w:after="0" w:line="360" w:lineRule="auto"/>
        <w:ind w:left="0" w:firstLine="0"/>
        <w:contextualSpacing/>
        <w:mirrorIndents/>
        <w:jc w:val="both"/>
        <w:rPr>
          <w:rFonts w:ascii="Times New Roman" w:hAnsi="Times New Roman" w:cs="Times New Roman"/>
          <w:sz w:val="22"/>
          <w:szCs w:val="22"/>
          <w:shd w:val="clear" w:color="auto" w:fill="FFFFFF"/>
        </w:rPr>
      </w:pPr>
      <w:r w:rsidRPr="008D292F">
        <w:rPr>
          <w:rFonts w:ascii="Times New Roman" w:hAnsi="Times New Roman" w:cs="Times New Roman"/>
          <w:sz w:val="22"/>
          <w:szCs w:val="22"/>
          <w:shd w:val="clear" w:color="auto" w:fill="FFFFFF"/>
        </w:rPr>
        <w:t xml:space="preserve">Wykonawca, na podstawie art. 62 ust. 1a ustawy Prawo </w:t>
      </w:r>
      <w:r w:rsidR="00F32C1D">
        <w:rPr>
          <w:rFonts w:ascii="Times New Roman" w:hAnsi="Times New Roman" w:cs="Times New Roman"/>
          <w:sz w:val="22"/>
          <w:szCs w:val="22"/>
          <w:shd w:val="clear" w:color="auto" w:fill="FFFFFF"/>
        </w:rPr>
        <w:t>b</w:t>
      </w:r>
      <w:r w:rsidRPr="008D292F">
        <w:rPr>
          <w:rFonts w:ascii="Times New Roman" w:hAnsi="Times New Roman" w:cs="Times New Roman"/>
          <w:sz w:val="22"/>
          <w:szCs w:val="22"/>
          <w:shd w:val="clear" w:color="auto" w:fill="FFFFFF"/>
        </w:rPr>
        <w:t>udowlane, zobowiązany jest do zweryfikowania i</w:t>
      </w:r>
      <w:r>
        <w:rPr>
          <w:rFonts w:ascii="Times New Roman" w:hAnsi="Times New Roman" w:cs="Times New Roman"/>
          <w:sz w:val="22"/>
          <w:szCs w:val="22"/>
          <w:shd w:val="clear" w:color="auto" w:fill="FFFFFF"/>
        </w:rPr>
        <w:t> </w:t>
      </w:r>
      <w:r w:rsidRPr="008D292F">
        <w:rPr>
          <w:rFonts w:ascii="Times New Roman" w:hAnsi="Times New Roman" w:cs="Times New Roman"/>
          <w:sz w:val="22"/>
          <w:szCs w:val="22"/>
          <w:shd w:val="clear" w:color="auto" w:fill="FFFFFF"/>
        </w:rPr>
        <w:t>sprawdzenia stanu wykonania zaleceń z poprzedniej kontroli. Informację w tym zakresie zobowiązany jest zawrzeć w protokole z kontroli, dokonując enumeratywnego wymienienia wszystkich nie wykonanych zaleceń z poprzednich  kontroli.</w:t>
      </w:r>
    </w:p>
    <w:p w14:paraId="492AE514" w14:textId="77777777" w:rsidR="001900D6" w:rsidRPr="008D292F" w:rsidRDefault="001900D6" w:rsidP="001900D6">
      <w:pPr>
        <w:widowControl w:val="0"/>
        <w:numPr>
          <w:ilvl w:val="0"/>
          <w:numId w:val="0"/>
        </w:numPr>
        <w:tabs>
          <w:tab w:val="clear" w:pos="720"/>
        </w:tabs>
        <w:autoSpaceDE w:val="0"/>
        <w:autoSpaceDN w:val="0"/>
        <w:adjustRightInd w:val="0"/>
        <w:spacing w:line="360" w:lineRule="auto"/>
        <w:contextualSpacing/>
        <w:mirrorIndents/>
        <w:jc w:val="center"/>
        <w:rPr>
          <w:rFonts w:eastAsiaTheme="minorEastAsia"/>
          <w:b/>
          <w:color w:val="000000"/>
          <w:kern w:val="1"/>
          <w:sz w:val="22"/>
          <w:szCs w:val="22"/>
          <w:lang w:eastAsia="zh-CN" w:bidi="hi-IN"/>
        </w:rPr>
      </w:pPr>
      <w:r w:rsidRPr="008D292F">
        <w:rPr>
          <w:rFonts w:eastAsiaTheme="minorEastAsia"/>
          <w:b/>
          <w:color w:val="000000"/>
          <w:kern w:val="1"/>
          <w:sz w:val="22"/>
          <w:szCs w:val="22"/>
          <w:lang w:eastAsia="zh-CN" w:bidi="hi-IN"/>
        </w:rPr>
        <w:t>§ 2  OBOWIĄZKI I ZAKRES ODPOWIEDZIALNOŚCI WYKONAWCY</w:t>
      </w:r>
    </w:p>
    <w:p w14:paraId="0DA3175F" w14:textId="77777777" w:rsidR="001900D6" w:rsidRPr="008D292F" w:rsidRDefault="001900D6" w:rsidP="001900D6">
      <w:pPr>
        <w:widowControl w:val="0"/>
        <w:numPr>
          <w:ilvl w:val="0"/>
          <w:numId w:val="3"/>
        </w:numPr>
        <w:tabs>
          <w:tab w:val="clear" w:pos="720"/>
        </w:tabs>
        <w:autoSpaceDE w:val="0"/>
        <w:autoSpaceDN w:val="0"/>
        <w:adjustRightInd w:val="0"/>
        <w:spacing w:before="100" w:after="200" w:line="360" w:lineRule="auto"/>
        <w:ind w:left="0"/>
        <w:contextualSpacing/>
        <w:mirrorIndents/>
        <w:jc w:val="both"/>
        <w:rPr>
          <w:rFonts w:eastAsiaTheme="minorEastAsia"/>
          <w:color w:val="000000"/>
          <w:kern w:val="1"/>
          <w:sz w:val="22"/>
          <w:szCs w:val="22"/>
          <w:lang w:eastAsia="zh-CN"/>
        </w:rPr>
      </w:pPr>
      <w:r w:rsidRPr="008D292F">
        <w:rPr>
          <w:rFonts w:eastAsiaTheme="minorEastAsia"/>
          <w:color w:val="000000"/>
          <w:kern w:val="1"/>
          <w:sz w:val="22"/>
          <w:szCs w:val="22"/>
          <w:lang w:eastAsia="zh-CN"/>
        </w:rPr>
        <w:t>Wykonawca zobowiązany jest do:</w:t>
      </w:r>
    </w:p>
    <w:p w14:paraId="44C45F98" w14:textId="77777777" w:rsidR="001900D6" w:rsidRPr="008D292F" w:rsidRDefault="001900D6" w:rsidP="001900D6">
      <w:pPr>
        <w:pStyle w:val="Akapitzlist"/>
        <w:tabs>
          <w:tab w:val="clear" w:pos="720"/>
        </w:tabs>
        <w:suppressAutoHyphens/>
        <w:autoSpaceDN w:val="0"/>
        <w:spacing w:before="100" w:after="200" w:line="360" w:lineRule="auto"/>
        <w:mirrorIndents/>
        <w:jc w:val="both"/>
        <w:textAlignment w:val="baseline"/>
        <w:rPr>
          <w:rFonts w:eastAsia="SimSun"/>
          <w:kern w:val="3"/>
          <w:sz w:val="22"/>
          <w:szCs w:val="22"/>
          <w:shd w:val="clear" w:color="auto" w:fill="FFFFFF"/>
          <w:lang w:eastAsia="zh-CN" w:bidi="hi-IN"/>
        </w:rPr>
      </w:pPr>
      <w:r w:rsidRPr="008D292F">
        <w:rPr>
          <w:rFonts w:eastAsia="SimSun"/>
          <w:kern w:val="3"/>
          <w:sz w:val="22"/>
          <w:szCs w:val="22"/>
          <w:shd w:val="clear" w:color="auto" w:fill="FFFFFF"/>
          <w:lang w:eastAsia="zh-CN" w:bidi="hi-IN"/>
        </w:rPr>
        <w:t>przed przystąpieniem do wykonywania czynności związanych z okresową kontrolą techniczną budynku ma obowiązek zapoznania się ostatnimi protokołami z kontroli okresowej. W tym celu, Wykonawca zwróci się w formie pisemnej do Centrum Usług Wspólnych w Poznaniu o</w:t>
      </w:r>
      <w:r>
        <w:rPr>
          <w:rFonts w:eastAsia="SimSun"/>
          <w:kern w:val="3"/>
          <w:sz w:val="22"/>
          <w:szCs w:val="22"/>
          <w:shd w:val="clear" w:color="auto" w:fill="FFFFFF"/>
          <w:lang w:eastAsia="zh-CN" w:bidi="hi-IN"/>
        </w:rPr>
        <w:t> </w:t>
      </w:r>
      <w:r w:rsidRPr="008D292F">
        <w:rPr>
          <w:rFonts w:eastAsia="SimSun"/>
          <w:kern w:val="3"/>
          <w:sz w:val="22"/>
          <w:szCs w:val="22"/>
          <w:shd w:val="clear" w:color="auto" w:fill="FFFFFF"/>
          <w:lang w:eastAsia="zh-CN" w:bidi="hi-IN"/>
        </w:rPr>
        <w:t>przesłanie skanu ostatniego protokołu z okresowej kontroli. Wnioski należy kierować na adres</w:t>
      </w:r>
      <w:hyperlink r:id="rId7" w:history="1"/>
      <w:r w:rsidRPr="008D292F">
        <w:rPr>
          <w:rFonts w:eastAsia="SimSun"/>
          <w:kern w:val="3"/>
          <w:sz w:val="22"/>
          <w:szCs w:val="22"/>
          <w:shd w:val="clear" w:color="auto" w:fill="FFFFFF"/>
          <w:lang w:eastAsia="zh-CN" w:bidi="hi-IN"/>
        </w:rPr>
        <w:t xml:space="preserve"> </w:t>
      </w:r>
      <w:hyperlink r:id="rId8" w:history="1">
        <w:r w:rsidRPr="008D292F">
          <w:rPr>
            <w:rStyle w:val="Hipercze"/>
            <w:rFonts w:eastAsia="SimSun"/>
            <w:kern w:val="3"/>
            <w:sz w:val="22"/>
            <w:szCs w:val="22"/>
            <w:shd w:val="clear" w:color="auto" w:fill="FFFFFF"/>
            <w:lang w:eastAsia="zh-CN" w:bidi="hi-IN"/>
          </w:rPr>
          <w:t>cuw@m.poznan.pl</w:t>
        </w:r>
      </w:hyperlink>
      <w:r w:rsidRPr="008D292F">
        <w:rPr>
          <w:rFonts w:eastAsia="SimSun"/>
          <w:kern w:val="3"/>
          <w:sz w:val="22"/>
          <w:szCs w:val="22"/>
          <w:shd w:val="clear" w:color="auto" w:fill="FFFFFF"/>
          <w:lang w:eastAsia="zh-CN" w:bidi="hi-IN"/>
        </w:rPr>
        <w:t>. Termin przesłania skanów protokołów z ostatniej kontroli, wynosi 3 dni robocze licząc, od dnia wpływu wniosku do Cen</w:t>
      </w:r>
      <w:r>
        <w:rPr>
          <w:rFonts w:eastAsia="SimSun"/>
          <w:kern w:val="3"/>
          <w:sz w:val="22"/>
          <w:szCs w:val="22"/>
          <w:shd w:val="clear" w:color="auto" w:fill="FFFFFF"/>
          <w:lang w:eastAsia="zh-CN" w:bidi="hi-IN"/>
        </w:rPr>
        <w:t>trum Usług Wspólnych w Poznaniu</w:t>
      </w:r>
      <w:r w:rsidRPr="008D292F">
        <w:rPr>
          <w:rFonts w:eastAsia="SimSun"/>
          <w:kern w:val="3"/>
          <w:sz w:val="22"/>
          <w:szCs w:val="22"/>
          <w:shd w:val="clear" w:color="auto" w:fill="FFFFFF"/>
          <w:lang w:eastAsia="zh-CN" w:bidi="hi-IN"/>
        </w:rPr>
        <w:t>;</w:t>
      </w:r>
    </w:p>
    <w:p w14:paraId="3C941A05" w14:textId="77777777" w:rsidR="001900D6" w:rsidRDefault="001900D6" w:rsidP="001900D6">
      <w:pPr>
        <w:pStyle w:val="Akapitzlist"/>
        <w:tabs>
          <w:tab w:val="clear" w:pos="720"/>
        </w:tabs>
        <w:suppressAutoHyphens/>
        <w:autoSpaceDN w:val="0"/>
        <w:spacing w:before="100" w:after="200" w:line="360" w:lineRule="auto"/>
        <w:mirrorIndents/>
        <w:jc w:val="both"/>
        <w:textAlignment w:val="baseline"/>
        <w:rPr>
          <w:rFonts w:eastAsia="SimSun"/>
          <w:kern w:val="3"/>
          <w:sz w:val="22"/>
          <w:szCs w:val="22"/>
          <w:shd w:val="clear" w:color="auto" w:fill="FFFFFF"/>
          <w:lang w:eastAsia="zh-CN" w:bidi="hi-IN"/>
        </w:rPr>
      </w:pPr>
      <w:r w:rsidRPr="008D292F">
        <w:rPr>
          <w:rFonts w:eastAsia="SimSun"/>
          <w:kern w:val="3"/>
          <w:sz w:val="22"/>
          <w:szCs w:val="22"/>
          <w:shd w:val="clear" w:color="auto" w:fill="FFFFFF"/>
          <w:lang w:eastAsia="zh-CN" w:bidi="hi-IN"/>
        </w:rPr>
        <w:t>term</w:t>
      </w:r>
      <w:r>
        <w:rPr>
          <w:rFonts w:eastAsia="SimSun"/>
          <w:kern w:val="3"/>
          <w:sz w:val="22"/>
          <w:szCs w:val="22"/>
          <w:shd w:val="clear" w:color="auto" w:fill="FFFFFF"/>
          <w:lang w:eastAsia="zh-CN" w:bidi="hi-IN"/>
        </w:rPr>
        <w:t>inowego przekazywania oryginału</w:t>
      </w:r>
      <w:r w:rsidRPr="008D292F">
        <w:rPr>
          <w:rFonts w:eastAsia="SimSun"/>
          <w:kern w:val="3"/>
          <w:sz w:val="22"/>
          <w:szCs w:val="22"/>
          <w:shd w:val="clear" w:color="auto" w:fill="FFFFFF"/>
          <w:lang w:eastAsia="zh-CN" w:bidi="hi-IN"/>
        </w:rPr>
        <w:t xml:space="preserve"> protokołów z okresowej kontroli, nie później niż do dnia 31 maja 2022 roku.</w:t>
      </w:r>
    </w:p>
    <w:p w14:paraId="18B6F674" w14:textId="77777777" w:rsidR="001900D6" w:rsidRPr="001900D6" w:rsidRDefault="001900D6" w:rsidP="001900D6">
      <w:pPr>
        <w:pStyle w:val="Akapitzlist"/>
        <w:tabs>
          <w:tab w:val="clear" w:pos="720"/>
        </w:tabs>
        <w:suppressAutoHyphens/>
        <w:autoSpaceDN w:val="0"/>
        <w:spacing w:before="100" w:after="200" w:line="360" w:lineRule="auto"/>
        <w:mirrorIndents/>
        <w:jc w:val="both"/>
        <w:textAlignment w:val="baseline"/>
        <w:rPr>
          <w:rFonts w:eastAsia="SimSun"/>
          <w:kern w:val="3"/>
          <w:sz w:val="22"/>
          <w:szCs w:val="22"/>
          <w:shd w:val="clear" w:color="auto" w:fill="FFFFFF"/>
          <w:lang w:eastAsia="zh-CN" w:bidi="hi-IN"/>
        </w:rPr>
      </w:pPr>
      <w:r w:rsidRPr="001900D6">
        <w:rPr>
          <w:rFonts w:eastAsia="SimSun"/>
          <w:kern w:val="3"/>
          <w:sz w:val="22"/>
          <w:szCs w:val="22"/>
          <w:shd w:val="clear" w:color="auto" w:fill="FFFFFF"/>
          <w:lang w:eastAsia="zh-CN" w:bidi="hi-IN"/>
        </w:rPr>
        <w:lastRenderedPageBreak/>
        <w:t xml:space="preserve">zamieszczenie w protokole zestawienia tabelarycznego z podaniem: nieprawidłowościami jeżeli zostały stwierdzone w toku kontroli, opisem zaleceń/czynności mających na celu usunięcie stwierdzonych nieprawidłowości, informacji, czy zakres nieprawidłowości wskazanych do usunięcia należy usunąć poprzez bieżącą konserwację, czy remont, podaniem terminu wykonania czynności mających na celu usunięcie stwierdzonych nieprawidłowości. </w:t>
      </w:r>
    </w:p>
    <w:p w14:paraId="3E19824E" w14:textId="2E979695" w:rsidR="001900D6" w:rsidRPr="00B1567F" w:rsidRDefault="001900D6" w:rsidP="001900D6">
      <w:pPr>
        <w:pStyle w:val="Akapitzlist"/>
        <w:numPr>
          <w:ilvl w:val="0"/>
          <w:numId w:val="3"/>
        </w:numPr>
        <w:tabs>
          <w:tab w:val="clear" w:pos="720"/>
        </w:tabs>
        <w:suppressAutoHyphens/>
        <w:autoSpaceDN w:val="0"/>
        <w:spacing w:before="100" w:after="200" w:line="360" w:lineRule="auto"/>
        <w:mirrorIndents/>
        <w:jc w:val="both"/>
        <w:textAlignment w:val="baseline"/>
        <w:rPr>
          <w:rFonts w:eastAsia="SimSun"/>
          <w:kern w:val="3"/>
          <w:sz w:val="22"/>
          <w:szCs w:val="22"/>
          <w:shd w:val="clear" w:color="auto" w:fill="FFFFFF"/>
          <w:lang w:eastAsia="zh-CN" w:bidi="hi-IN"/>
        </w:rPr>
      </w:pPr>
      <w:r>
        <w:rPr>
          <w:rFonts w:eastAsia="SimSun"/>
          <w:kern w:val="3"/>
          <w:sz w:val="22"/>
          <w:szCs w:val="22"/>
          <w:shd w:val="clear" w:color="auto" w:fill="FFFFFF"/>
          <w:lang w:eastAsia="zh-CN" w:bidi="hi-IN"/>
        </w:rPr>
        <w:t>Zamawiający udostępnia, jako załącznik nr 2 do n</w:t>
      </w:r>
      <w:r w:rsidR="00FE04DE">
        <w:rPr>
          <w:rFonts w:eastAsia="SimSun"/>
          <w:kern w:val="3"/>
          <w:sz w:val="22"/>
          <w:szCs w:val="22"/>
          <w:shd w:val="clear" w:color="auto" w:fill="FFFFFF"/>
          <w:lang w:eastAsia="zh-CN" w:bidi="hi-IN"/>
        </w:rPr>
        <w:t>iniejszej umowy</w:t>
      </w:r>
      <w:r w:rsidR="00F32C1D">
        <w:rPr>
          <w:rFonts w:eastAsia="SimSun"/>
          <w:kern w:val="3"/>
          <w:sz w:val="22"/>
          <w:szCs w:val="22"/>
          <w:shd w:val="clear" w:color="auto" w:fill="FFFFFF"/>
          <w:lang w:eastAsia="zh-CN" w:bidi="hi-IN"/>
        </w:rPr>
        <w:t>,</w:t>
      </w:r>
      <w:r w:rsidR="00FE04DE">
        <w:rPr>
          <w:rFonts w:eastAsia="SimSun"/>
          <w:kern w:val="3"/>
          <w:sz w:val="22"/>
          <w:szCs w:val="22"/>
          <w:shd w:val="clear" w:color="auto" w:fill="FFFFFF"/>
          <w:lang w:eastAsia="zh-CN" w:bidi="hi-IN"/>
        </w:rPr>
        <w:t xml:space="preserve"> listę kontrolną, którą należy załączyć do protokołu kontroli. </w:t>
      </w:r>
      <w:r>
        <w:rPr>
          <w:rFonts w:eastAsia="SimSun"/>
          <w:kern w:val="3"/>
          <w:sz w:val="22"/>
          <w:szCs w:val="22"/>
          <w:shd w:val="clear" w:color="auto" w:fill="FFFFFF"/>
          <w:lang w:eastAsia="zh-CN" w:bidi="hi-IN"/>
        </w:rPr>
        <w:t xml:space="preserve"> </w:t>
      </w:r>
    </w:p>
    <w:p w14:paraId="73A8ACB8" w14:textId="26B24A25" w:rsidR="001900D6" w:rsidRPr="008D292F" w:rsidRDefault="001900D6" w:rsidP="001900D6">
      <w:pPr>
        <w:pStyle w:val="Akapitzlist"/>
        <w:numPr>
          <w:ilvl w:val="0"/>
          <w:numId w:val="3"/>
        </w:numPr>
        <w:tabs>
          <w:tab w:val="clear" w:pos="720"/>
        </w:tabs>
        <w:suppressAutoHyphens/>
        <w:autoSpaceDN w:val="0"/>
        <w:spacing w:before="100" w:after="200" w:line="360" w:lineRule="auto"/>
        <w:mirrorIndents/>
        <w:jc w:val="both"/>
        <w:textAlignment w:val="baseline"/>
        <w:rPr>
          <w:rFonts w:eastAsia="SimSun"/>
          <w:kern w:val="3"/>
          <w:sz w:val="22"/>
          <w:szCs w:val="22"/>
          <w:shd w:val="clear" w:color="auto" w:fill="FFFFFF"/>
          <w:lang w:eastAsia="zh-CN" w:bidi="hi-IN"/>
        </w:rPr>
      </w:pPr>
      <w:r w:rsidRPr="008D292F">
        <w:rPr>
          <w:rFonts w:eastAsia="SimSun"/>
          <w:kern w:val="3"/>
          <w:sz w:val="22"/>
          <w:szCs w:val="22"/>
          <w:lang w:bidi="hi-IN"/>
        </w:rPr>
        <w:t>W przypadku braku dotrzymania przez Wykonawcę terminu przekazania oryginału protokołu do Centrum Usług Wspólnych w Poznaniu, Zmawiający uprawiony jest do naliczenia kary umownej, o której mowa w  §</w:t>
      </w:r>
      <w:r w:rsidR="00F32C1D">
        <w:rPr>
          <w:rFonts w:eastAsia="SimSun"/>
          <w:kern w:val="3"/>
          <w:sz w:val="22"/>
          <w:szCs w:val="22"/>
          <w:lang w:bidi="hi-IN"/>
        </w:rPr>
        <w:t xml:space="preserve"> </w:t>
      </w:r>
      <w:r w:rsidRPr="008D292F">
        <w:rPr>
          <w:rFonts w:eastAsia="SimSun"/>
          <w:kern w:val="3"/>
          <w:sz w:val="22"/>
          <w:szCs w:val="22"/>
          <w:lang w:bidi="hi-IN"/>
        </w:rPr>
        <w:t xml:space="preserve">5 ust. 1 </w:t>
      </w:r>
      <w:r w:rsidR="00F32C1D">
        <w:rPr>
          <w:rFonts w:eastAsia="SimSun"/>
          <w:kern w:val="3"/>
          <w:sz w:val="22"/>
          <w:szCs w:val="22"/>
          <w:lang w:bidi="hi-IN"/>
        </w:rPr>
        <w:t>pkt 1</w:t>
      </w:r>
      <w:r w:rsidRPr="008D292F">
        <w:rPr>
          <w:rFonts w:eastAsia="SimSun"/>
          <w:kern w:val="3"/>
          <w:sz w:val="22"/>
          <w:szCs w:val="22"/>
          <w:lang w:bidi="hi-IN"/>
        </w:rPr>
        <w:t xml:space="preserve"> umowy.</w:t>
      </w:r>
    </w:p>
    <w:p w14:paraId="28F70C80" w14:textId="5BF1F85C" w:rsidR="001900D6" w:rsidRPr="00B1567F" w:rsidRDefault="001900D6" w:rsidP="001900D6">
      <w:pPr>
        <w:pStyle w:val="Akapitzlist"/>
        <w:numPr>
          <w:ilvl w:val="0"/>
          <w:numId w:val="3"/>
        </w:numPr>
        <w:tabs>
          <w:tab w:val="clear" w:pos="720"/>
        </w:tabs>
        <w:suppressAutoHyphens/>
        <w:autoSpaceDN w:val="0"/>
        <w:spacing w:before="100" w:after="200" w:line="360" w:lineRule="auto"/>
        <w:mirrorIndents/>
        <w:jc w:val="both"/>
        <w:textAlignment w:val="baseline"/>
        <w:rPr>
          <w:rFonts w:eastAsia="SimSun"/>
          <w:kern w:val="3"/>
          <w:sz w:val="22"/>
          <w:szCs w:val="22"/>
          <w:shd w:val="clear" w:color="auto" w:fill="FFFFFF"/>
          <w:lang w:eastAsia="zh-CN" w:bidi="hi-IN"/>
        </w:rPr>
      </w:pPr>
      <w:r w:rsidRPr="008D292F">
        <w:rPr>
          <w:rFonts w:eastAsia="SimSun"/>
          <w:kern w:val="3"/>
          <w:sz w:val="22"/>
          <w:szCs w:val="22"/>
          <w:lang w:bidi="hi-IN"/>
        </w:rPr>
        <w:t>Wykonawca zobowiązany jest do niezwłocznego zawiadomienia, w formie pisemnej, Centrum Usług Wspólnych w Poznaniu Al. Niepodległości 27, o opóźnieniu w realizacji przedmiotu umowy, w odniesieniu do każdego budynku wymienionego w Zestawieniu terminów okresowych kontroli budowlanych</w:t>
      </w:r>
      <w:r>
        <w:rPr>
          <w:rFonts w:eastAsia="SimSun"/>
          <w:kern w:val="3"/>
          <w:sz w:val="22"/>
          <w:szCs w:val="22"/>
          <w:lang w:bidi="hi-IN"/>
        </w:rPr>
        <w:t>, stanowiącego załącznik nr 1 do niniejszej umowy</w:t>
      </w:r>
      <w:r w:rsidRPr="008D292F">
        <w:rPr>
          <w:rFonts w:eastAsia="SimSun"/>
          <w:kern w:val="3"/>
          <w:sz w:val="22"/>
          <w:szCs w:val="22"/>
          <w:lang w:bidi="hi-IN"/>
        </w:rPr>
        <w:t xml:space="preserve">. Zawiadomienie musi zawierać co najmniej uzasadnienie braku wykonania kontroli okresowej w opisanym w Zestawieniu terminie. Informacja o opóźnieniu przesyłana  do Centrum Usług Wspólnych w Poznaniu winna być skierowana na adres e- mail: </w:t>
      </w:r>
      <w:hyperlink r:id="rId9" w:history="1">
        <w:r w:rsidRPr="008D292F">
          <w:rPr>
            <w:rFonts w:eastAsia="SimSun"/>
            <w:color w:val="0563C1" w:themeColor="hyperlink"/>
            <w:kern w:val="3"/>
            <w:sz w:val="22"/>
            <w:szCs w:val="22"/>
            <w:u w:val="single"/>
            <w:lang w:bidi="hi-IN"/>
          </w:rPr>
          <w:t>cuw@m.poznan.pl</w:t>
        </w:r>
      </w:hyperlink>
      <w:r w:rsidRPr="008D292F">
        <w:rPr>
          <w:rFonts w:eastAsia="SimSun"/>
          <w:kern w:val="3"/>
          <w:sz w:val="22"/>
          <w:szCs w:val="22"/>
          <w:lang w:bidi="hi-IN"/>
        </w:rPr>
        <w:t xml:space="preserve"> najpóźniej w dniu wystąpienia powodu ewentualnego opóźnienia. Brak zawiadomienia w opisanym wyżej zakresie uprawnia Zamawiającego do naliczenia kary umownej, o której mowa w </w:t>
      </w:r>
      <w:r w:rsidRPr="008D292F">
        <w:rPr>
          <w:rFonts w:eastAsiaTheme="minorEastAsia"/>
          <w:color w:val="000000"/>
          <w:kern w:val="1"/>
          <w:sz w:val="22"/>
          <w:szCs w:val="22"/>
          <w:lang w:bidi="hi-IN"/>
        </w:rPr>
        <w:t xml:space="preserve">§ </w:t>
      </w:r>
      <w:r w:rsidRPr="008D292F">
        <w:rPr>
          <w:rFonts w:eastAsia="SimSun"/>
          <w:kern w:val="3"/>
          <w:sz w:val="22"/>
          <w:szCs w:val="22"/>
          <w:lang w:bidi="hi-IN"/>
        </w:rPr>
        <w:t xml:space="preserve">5 ust. 1 </w:t>
      </w:r>
      <w:r w:rsidR="00F32C1D">
        <w:rPr>
          <w:rFonts w:eastAsia="SimSun"/>
          <w:kern w:val="3"/>
          <w:sz w:val="22"/>
          <w:szCs w:val="22"/>
          <w:lang w:bidi="hi-IN"/>
        </w:rPr>
        <w:t>pkt 3</w:t>
      </w:r>
      <w:r w:rsidRPr="008D292F">
        <w:rPr>
          <w:rFonts w:eastAsia="SimSun"/>
          <w:kern w:val="3"/>
          <w:sz w:val="22"/>
          <w:szCs w:val="22"/>
          <w:lang w:bidi="hi-IN"/>
        </w:rPr>
        <w:t>.</w:t>
      </w:r>
    </w:p>
    <w:p w14:paraId="28A75581" w14:textId="56040E62" w:rsidR="001900D6" w:rsidRPr="00B1567F" w:rsidRDefault="001900D6" w:rsidP="001900D6">
      <w:pPr>
        <w:pStyle w:val="Akapitzlist"/>
        <w:numPr>
          <w:ilvl w:val="0"/>
          <w:numId w:val="3"/>
        </w:numPr>
        <w:tabs>
          <w:tab w:val="clear" w:pos="720"/>
        </w:tabs>
        <w:suppressAutoHyphens/>
        <w:autoSpaceDN w:val="0"/>
        <w:spacing w:before="100" w:after="200" w:line="360" w:lineRule="auto"/>
        <w:mirrorIndents/>
        <w:jc w:val="both"/>
        <w:textAlignment w:val="baseline"/>
        <w:rPr>
          <w:rFonts w:eastAsia="SimSun"/>
          <w:kern w:val="3"/>
          <w:sz w:val="22"/>
          <w:szCs w:val="22"/>
          <w:shd w:val="clear" w:color="auto" w:fill="FFFFFF"/>
          <w:lang w:eastAsia="zh-CN" w:bidi="hi-IN"/>
        </w:rPr>
      </w:pPr>
      <w:r w:rsidRPr="00B1567F">
        <w:rPr>
          <w:rFonts w:eastAsia="SimSun"/>
          <w:kern w:val="3"/>
          <w:sz w:val="22"/>
          <w:szCs w:val="22"/>
          <w:lang w:bidi="hi-IN"/>
        </w:rPr>
        <w:t xml:space="preserve">Wykonawca zobowiązany jest do zawiadomienia, w formie pisemnej Zamawiającego o gotowości do podjęcia czynności związanych z okresową kontrolą, na minimum 3 dni przed przystąpieniem do wykonywania czynności kontrolnych. Brak zawiadomienia w opisanym wyżej zakresie, uprawnia Zamawiającego do naliczenia kary umownej, o której mowa w </w:t>
      </w:r>
      <w:r w:rsidRPr="00B1567F">
        <w:rPr>
          <w:rFonts w:eastAsiaTheme="minorEastAsia"/>
          <w:color w:val="000000"/>
          <w:kern w:val="1"/>
          <w:sz w:val="22"/>
          <w:szCs w:val="22"/>
          <w:lang w:bidi="hi-IN"/>
        </w:rPr>
        <w:t>§</w:t>
      </w:r>
      <w:r w:rsidR="00F32C1D">
        <w:rPr>
          <w:rFonts w:eastAsiaTheme="minorEastAsia"/>
          <w:color w:val="000000"/>
          <w:kern w:val="1"/>
          <w:sz w:val="22"/>
          <w:szCs w:val="22"/>
          <w:lang w:bidi="hi-IN"/>
        </w:rPr>
        <w:t xml:space="preserve"> </w:t>
      </w:r>
      <w:r w:rsidRPr="00B1567F">
        <w:rPr>
          <w:rFonts w:eastAsia="SimSun"/>
          <w:kern w:val="3"/>
          <w:sz w:val="22"/>
          <w:szCs w:val="22"/>
          <w:lang w:bidi="hi-IN"/>
        </w:rPr>
        <w:t xml:space="preserve">5 ust. 1 </w:t>
      </w:r>
      <w:r w:rsidR="00F32C1D">
        <w:rPr>
          <w:rFonts w:eastAsia="SimSun"/>
          <w:kern w:val="3"/>
          <w:sz w:val="22"/>
          <w:szCs w:val="22"/>
          <w:lang w:bidi="hi-IN"/>
        </w:rPr>
        <w:t>pkt 4.</w:t>
      </w:r>
    </w:p>
    <w:p w14:paraId="368808E2" w14:textId="77777777" w:rsidR="001900D6" w:rsidRPr="00B1567F" w:rsidRDefault="001900D6" w:rsidP="001900D6">
      <w:pPr>
        <w:pStyle w:val="Akapitzlist"/>
        <w:numPr>
          <w:ilvl w:val="0"/>
          <w:numId w:val="3"/>
        </w:numPr>
        <w:tabs>
          <w:tab w:val="clear" w:pos="720"/>
        </w:tabs>
        <w:suppressAutoHyphens/>
        <w:autoSpaceDN w:val="0"/>
        <w:spacing w:before="100" w:after="200" w:line="360" w:lineRule="auto"/>
        <w:mirrorIndents/>
        <w:jc w:val="both"/>
        <w:textAlignment w:val="baseline"/>
        <w:rPr>
          <w:rFonts w:eastAsia="SimSun"/>
          <w:kern w:val="3"/>
          <w:sz w:val="22"/>
          <w:szCs w:val="22"/>
          <w:shd w:val="clear" w:color="auto" w:fill="FFFFFF"/>
          <w:lang w:eastAsia="zh-CN" w:bidi="hi-IN"/>
        </w:rPr>
      </w:pPr>
      <w:r w:rsidRPr="008D292F">
        <w:rPr>
          <w:rFonts w:eastAsia="SimSun"/>
          <w:kern w:val="3"/>
          <w:sz w:val="22"/>
          <w:szCs w:val="22"/>
          <w:lang w:eastAsia="zh-CN" w:bidi="hi-IN"/>
        </w:rPr>
        <w:t xml:space="preserve">Wykonawca oświadcza, że posiada uprawnienia lub posługuje się  osobami legitymującymi się </w:t>
      </w:r>
      <w:r>
        <w:rPr>
          <w:rFonts w:eastAsia="SimSun"/>
          <w:kern w:val="3"/>
          <w:sz w:val="22"/>
          <w:szCs w:val="22"/>
          <w:lang w:eastAsia="zh-CN" w:bidi="hi-IN"/>
        </w:rPr>
        <w:t xml:space="preserve">uprawnieniami w specjalności </w:t>
      </w:r>
      <w:proofErr w:type="spellStart"/>
      <w:r w:rsidRPr="00B1567F">
        <w:rPr>
          <w:rFonts w:eastAsia="SimSun"/>
          <w:kern w:val="3"/>
          <w:sz w:val="22"/>
          <w:szCs w:val="22"/>
          <w:lang w:eastAsia="zh-CN" w:bidi="hi-IN"/>
        </w:rPr>
        <w:t>konstrukcyjno</w:t>
      </w:r>
      <w:proofErr w:type="spellEnd"/>
      <w:r w:rsidRPr="00B1567F">
        <w:rPr>
          <w:rFonts w:eastAsia="SimSun"/>
          <w:kern w:val="3"/>
          <w:sz w:val="22"/>
          <w:szCs w:val="22"/>
          <w:lang w:eastAsia="zh-CN" w:bidi="hi-IN"/>
        </w:rPr>
        <w:t xml:space="preserve"> - budowlanej bez ograniczeń</w:t>
      </w:r>
      <w:r>
        <w:rPr>
          <w:rFonts w:eastAsia="SimSun"/>
          <w:kern w:val="3"/>
          <w:sz w:val="22"/>
          <w:szCs w:val="22"/>
          <w:lang w:eastAsia="zh-CN" w:bidi="hi-IN"/>
        </w:rPr>
        <w:t>.</w:t>
      </w:r>
    </w:p>
    <w:p w14:paraId="1BC9A9D5" w14:textId="77777777" w:rsidR="001900D6" w:rsidRPr="00B1567F" w:rsidRDefault="001900D6" w:rsidP="001900D6">
      <w:pPr>
        <w:pStyle w:val="Akapitzlist"/>
        <w:numPr>
          <w:ilvl w:val="0"/>
          <w:numId w:val="3"/>
        </w:numPr>
        <w:tabs>
          <w:tab w:val="clear" w:pos="720"/>
        </w:tabs>
        <w:suppressAutoHyphens/>
        <w:autoSpaceDN w:val="0"/>
        <w:spacing w:before="100" w:after="200" w:line="360" w:lineRule="auto"/>
        <w:mirrorIndents/>
        <w:jc w:val="both"/>
        <w:textAlignment w:val="baseline"/>
        <w:rPr>
          <w:rFonts w:eastAsia="SimSun"/>
          <w:kern w:val="3"/>
          <w:sz w:val="22"/>
          <w:szCs w:val="22"/>
          <w:shd w:val="clear" w:color="auto" w:fill="FFFFFF"/>
          <w:lang w:eastAsia="zh-CN" w:bidi="hi-IN"/>
        </w:rPr>
      </w:pPr>
      <w:r w:rsidRPr="00B1567F">
        <w:rPr>
          <w:rFonts w:eastAsia="SimSun"/>
          <w:kern w:val="3"/>
          <w:sz w:val="22"/>
          <w:szCs w:val="22"/>
          <w:lang w:eastAsia="zh-CN" w:bidi="hi-IN"/>
        </w:rPr>
        <w:t xml:space="preserve"> Wykonawca zobowiązany jest do załączenia do protokołu kontroli okresowej  kopii potwierdzonej za zgodność z oryginałem o przynależności do właściwej izby zawodowej, oraz kopii decyzji potwierdzone za zgodność z oryginałem o nadaniu uprawnień budowlanych w odpowiedniej specjalności. </w:t>
      </w:r>
    </w:p>
    <w:p w14:paraId="22852127" w14:textId="77777777" w:rsidR="001900D6" w:rsidRDefault="001900D6" w:rsidP="001900D6">
      <w:pPr>
        <w:pStyle w:val="Akapitzlist"/>
        <w:numPr>
          <w:ilvl w:val="0"/>
          <w:numId w:val="3"/>
        </w:numPr>
        <w:tabs>
          <w:tab w:val="clear" w:pos="720"/>
        </w:tabs>
        <w:suppressAutoHyphens/>
        <w:autoSpaceDN w:val="0"/>
        <w:spacing w:before="100" w:after="200" w:line="360" w:lineRule="auto"/>
        <w:mirrorIndents/>
        <w:jc w:val="both"/>
        <w:textAlignment w:val="baseline"/>
        <w:rPr>
          <w:rFonts w:eastAsia="SimSun"/>
          <w:kern w:val="3"/>
          <w:sz w:val="22"/>
          <w:szCs w:val="22"/>
          <w:lang w:eastAsia="zh-CN" w:bidi="hi-IN"/>
        </w:rPr>
      </w:pPr>
      <w:r w:rsidRPr="0025623A">
        <w:rPr>
          <w:rFonts w:eastAsia="SimSun"/>
          <w:kern w:val="3"/>
          <w:sz w:val="22"/>
          <w:szCs w:val="22"/>
          <w:lang w:eastAsia="zh-CN" w:bidi="hi-IN"/>
        </w:rPr>
        <w:t xml:space="preserve">W przypadku niedopełnienia obowiązków ustawowych, Wykonawca podlega odpowiedzialności ustawowej opisanej w art. 93 oraz art. 95 ustawy Prawo budowlane. </w:t>
      </w:r>
    </w:p>
    <w:p w14:paraId="6855A7A9" w14:textId="77777777" w:rsidR="001900D6" w:rsidRPr="0025623A" w:rsidRDefault="001900D6" w:rsidP="001900D6">
      <w:pPr>
        <w:pStyle w:val="Akapitzlist"/>
        <w:numPr>
          <w:ilvl w:val="0"/>
          <w:numId w:val="3"/>
        </w:numPr>
        <w:tabs>
          <w:tab w:val="clear" w:pos="720"/>
        </w:tabs>
        <w:suppressAutoHyphens/>
        <w:autoSpaceDN w:val="0"/>
        <w:spacing w:before="100" w:after="200" w:line="360" w:lineRule="auto"/>
        <w:mirrorIndents/>
        <w:jc w:val="both"/>
        <w:textAlignment w:val="baseline"/>
        <w:rPr>
          <w:rFonts w:eastAsia="SimSun"/>
          <w:kern w:val="3"/>
          <w:sz w:val="22"/>
          <w:szCs w:val="22"/>
          <w:lang w:eastAsia="zh-CN" w:bidi="hi-IN"/>
        </w:rPr>
      </w:pPr>
      <w:r w:rsidRPr="0025623A">
        <w:rPr>
          <w:rFonts w:eastAsia="SimSun"/>
          <w:kern w:val="3"/>
          <w:sz w:val="22"/>
          <w:szCs w:val="22"/>
          <w:lang w:eastAsia="zh-CN" w:bidi="hi-IN"/>
        </w:rPr>
        <w:t xml:space="preserve">Wykonawca nie ponosi odpowiedzialności za dokonywanie wpisów z okresowych kontroli do Książek Obiektów Budowlanych. </w:t>
      </w:r>
    </w:p>
    <w:p w14:paraId="390DFE13" w14:textId="77777777" w:rsidR="001900D6" w:rsidRPr="008D292F" w:rsidRDefault="001900D6" w:rsidP="001900D6">
      <w:pPr>
        <w:widowControl w:val="0"/>
        <w:numPr>
          <w:ilvl w:val="0"/>
          <w:numId w:val="0"/>
        </w:numPr>
        <w:tabs>
          <w:tab w:val="clear" w:pos="720"/>
        </w:tabs>
        <w:autoSpaceDE w:val="0"/>
        <w:autoSpaceDN w:val="0"/>
        <w:adjustRightInd w:val="0"/>
        <w:spacing w:line="360" w:lineRule="auto"/>
        <w:contextualSpacing/>
        <w:mirrorIndents/>
        <w:jc w:val="center"/>
        <w:rPr>
          <w:rFonts w:eastAsiaTheme="minorEastAsia"/>
          <w:b/>
          <w:color w:val="000000"/>
          <w:kern w:val="1"/>
          <w:sz w:val="22"/>
          <w:szCs w:val="22"/>
          <w:lang w:eastAsia="zh-CN" w:bidi="hi-IN"/>
        </w:rPr>
      </w:pPr>
      <w:r w:rsidRPr="008D292F">
        <w:rPr>
          <w:rFonts w:eastAsiaTheme="minorEastAsia"/>
          <w:b/>
          <w:color w:val="000000"/>
          <w:kern w:val="1"/>
          <w:sz w:val="22"/>
          <w:szCs w:val="22"/>
          <w:lang w:eastAsia="zh-CN" w:bidi="hi-IN"/>
        </w:rPr>
        <w:t>§ 3 TERMIN WYKONANIA</w:t>
      </w:r>
    </w:p>
    <w:p w14:paraId="68D8E628" w14:textId="5660B9EB" w:rsidR="001900D6" w:rsidRPr="008D292F" w:rsidRDefault="001900D6" w:rsidP="001900D6">
      <w:pPr>
        <w:pStyle w:val="Domynie"/>
        <w:spacing w:line="360" w:lineRule="auto"/>
        <w:jc w:val="both"/>
        <w:rPr>
          <w:rFonts w:ascii="Times New Roman" w:hAnsi="Times New Roman" w:cs="Times New Roman"/>
          <w:sz w:val="22"/>
          <w:szCs w:val="22"/>
          <w:lang w:eastAsia="pl-PL"/>
        </w:rPr>
      </w:pPr>
      <w:r w:rsidRPr="008D292F">
        <w:rPr>
          <w:rFonts w:ascii="Times New Roman" w:hAnsi="Times New Roman" w:cs="Times New Roman"/>
          <w:sz w:val="22"/>
          <w:szCs w:val="22"/>
          <w:lang w:eastAsia="pl-PL"/>
        </w:rPr>
        <w:t>Umowa będzie realizowana sukcesywnie od dnia podpisania do dnia 31</w:t>
      </w:r>
      <w:r w:rsidR="00BF3D6A">
        <w:rPr>
          <w:rFonts w:ascii="Times New Roman" w:hAnsi="Times New Roman" w:cs="Times New Roman"/>
          <w:sz w:val="22"/>
          <w:szCs w:val="22"/>
          <w:lang w:eastAsia="pl-PL"/>
        </w:rPr>
        <w:t xml:space="preserve"> maja</w:t>
      </w:r>
      <w:r w:rsidRPr="008D292F">
        <w:rPr>
          <w:rFonts w:ascii="Times New Roman" w:hAnsi="Times New Roman" w:cs="Times New Roman"/>
          <w:sz w:val="22"/>
          <w:szCs w:val="22"/>
          <w:lang w:eastAsia="pl-PL"/>
        </w:rPr>
        <w:t xml:space="preserve"> 2022 r.</w:t>
      </w:r>
    </w:p>
    <w:p w14:paraId="640282C4" w14:textId="77777777" w:rsidR="001900D6" w:rsidRDefault="001900D6" w:rsidP="001900D6">
      <w:pPr>
        <w:pStyle w:val="Domynie"/>
        <w:spacing w:line="360" w:lineRule="auto"/>
        <w:ind w:left="360"/>
        <w:jc w:val="center"/>
        <w:rPr>
          <w:rFonts w:ascii="Times New Roman" w:hAnsi="Times New Roman" w:cs="Times New Roman"/>
          <w:b/>
          <w:sz w:val="22"/>
          <w:szCs w:val="22"/>
        </w:rPr>
      </w:pPr>
    </w:p>
    <w:p w14:paraId="4F5F8B2B" w14:textId="77777777" w:rsidR="001900D6" w:rsidRPr="008D292F" w:rsidRDefault="001900D6" w:rsidP="001900D6">
      <w:pPr>
        <w:pStyle w:val="Domynie"/>
        <w:spacing w:line="360" w:lineRule="auto"/>
        <w:ind w:left="360"/>
        <w:jc w:val="center"/>
        <w:rPr>
          <w:rFonts w:ascii="Times New Roman" w:hAnsi="Times New Roman" w:cs="Times New Roman"/>
          <w:b/>
          <w:sz w:val="22"/>
          <w:szCs w:val="22"/>
        </w:rPr>
      </w:pPr>
      <w:r w:rsidRPr="008D292F">
        <w:rPr>
          <w:rFonts w:ascii="Times New Roman" w:hAnsi="Times New Roman" w:cs="Times New Roman"/>
          <w:b/>
          <w:sz w:val="22"/>
          <w:szCs w:val="22"/>
        </w:rPr>
        <w:lastRenderedPageBreak/>
        <w:t xml:space="preserve">§ 4 WYNAGRODZENIE </w:t>
      </w:r>
    </w:p>
    <w:p w14:paraId="1F6AD507" w14:textId="77777777" w:rsidR="001900D6" w:rsidRPr="008D292F" w:rsidRDefault="001900D6" w:rsidP="001900D6">
      <w:pPr>
        <w:widowControl w:val="0"/>
        <w:numPr>
          <w:ilvl w:val="0"/>
          <w:numId w:val="4"/>
        </w:numPr>
        <w:tabs>
          <w:tab w:val="clear" w:pos="720"/>
        </w:tabs>
        <w:autoSpaceDE w:val="0"/>
        <w:autoSpaceDN w:val="0"/>
        <w:adjustRightInd w:val="0"/>
        <w:spacing w:before="100" w:after="200" w:line="360" w:lineRule="auto"/>
        <w:ind w:left="0"/>
        <w:contextualSpacing/>
        <w:mirrorIndents/>
        <w:jc w:val="both"/>
        <w:rPr>
          <w:rFonts w:eastAsiaTheme="minorEastAsia"/>
          <w:color w:val="000000"/>
          <w:kern w:val="1"/>
          <w:sz w:val="22"/>
          <w:szCs w:val="22"/>
          <w:lang w:eastAsia="zh-CN" w:bidi="hi-IN"/>
        </w:rPr>
      </w:pPr>
      <w:r w:rsidRPr="008D292F">
        <w:rPr>
          <w:rFonts w:eastAsiaTheme="minorEastAsia"/>
          <w:color w:val="000000"/>
          <w:kern w:val="1"/>
          <w:sz w:val="22"/>
          <w:szCs w:val="22"/>
          <w:lang w:eastAsia="zh-CN" w:bidi="hi-IN"/>
        </w:rPr>
        <w:t>Za wykonanie przedmiotu umowy Wykonawca otrzyma łączne maksymalne  wynagrodzenie w wysokości …................. zł brutto (słownie: ….................../100), w tym podatek VAT w  kwocie ….................. zł (słownie: …................../100), w tym, ceny jednostkowe za poszczególne kontrole wynoszą:…….</w:t>
      </w:r>
      <w:r w:rsidRPr="008D292F">
        <w:rPr>
          <w:rFonts w:eastAsiaTheme="minorEastAsia"/>
          <w:color w:val="000000"/>
          <w:kern w:val="1"/>
          <w:sz w:val="22"/>
          <w:szCs w:val="22"/>
          <w:lang w:eastAsia="zh-CN" w:bidi="hi-IN"/>
        </w:rPr>
        <w:tab/>
        <w:t xml:space="preserve">złotych brutto </w:t>
      </w:r>
      <w:r w:rsidRPr="008D292F">
        <w:rPr>
          <w:rFonts w:eastAsiaTheme="minorEastAsia"/>
          <w:i/>
          <w:iCs/>
          <w:color w:val="000000"/>
          <w:kern w:val="1"/>
          <w:sz w:val="22"/>
          <w:szCs w:val="22"/>
          <w:lang w:eastAsia="zh-CN" w:bidi="hi-IN"/>
        </w:rPr>
        <w:t xml:space="preserve">(Uwaga: </w:t>
      </w:r>
      <w:r w:rsidRPr="008D292F">
        <w:rPr>
          <w:i/>
          <w:iCs/>
          <w:sz w:val="22"/>
          <w:szCs w:val="22"/>
        </w:rPr>
        <w:t>Wykonawca zawrze umowy z  Dyrektorami poszczególnych Jednostek z podziałem j</w:t>
      </w:r>
      <w:r>
        <w:rPr>
          <w:i/>
          <w:iCs/>
          <w:sz w:val="22"/>
          <w:szCs w:val="22"/>
        </w:rPr>
        <w:t xml:space="preserve">edna umowa dla jednej Jednostki. </w:t>
      </w:r>
      <w:r w:rsidRPr="008D292F">
        <w:rPr>
          <w:i/>
          <w:iCs/>
          <w:sz w:val="22"/>
          <w:szCs w:val="22"/>
        </w:rPr>
        <w:t xml:space="preserve">Rodzaj kontroli, ceny jednostkowe zostaną wpisane odpowiednio do każdej z umów </w:t>
      </w:r>
      <w:r w:rsidRPr="008D292F">
        <w:rPr>
          <w:rFonts w:eastAsiaTheme="minorEastAsia"/>
          <w:i/>
          <w:iCs/>
          <w:color w:val="000000"/>
          <w:kern w:val="1"/>
          <w:sz w:val="22"/>
          <w:szCs w:val="22"/>
          <w:lang w:eastAsia="zh-CN" w:bidi="hi-IN"/>
        </w:rPr>
        <w:t>wg złożonego przez Wykonawcę formularza ofertowego )</w:t>
      </w:r>
      <w:r w:rsidRPr="008D292F">
        <w:rPr>
          <w:rFonts w:eastAsiaTheme="minorEastAsia"/>
          <w:color w:val="000000"/>
          <w:kern w:val="1"/>
          <w:sz w:val="22"/>
          <w:szCs w:val="22"/>
          <w:lang w:eastAsia="zh-CN" w:bidi="hi-IN"/>
        </w:rPr>
        <w:t xml:space="preserve"> </w:t>
      </w:r>
    </w:p>
    <w:p w14:paraId="607B304D" w14:textId="77777777" w:rsidR="001900D6" w:rsidRPr="008D292F" w:rsidRDefault="001900D6" w:rsidP="001900D6">
      <w:pPr>
        <w:widowControl w:val="0"/>
        <w:numPr>
          <w:ilvl w:val="0"/>
          <w:numId w:val="4"/>
        </w:numPr>
        <w:tabs>
          <w:tab w:val="clear" w:pos="720"/>
        </w:tabs>
        <w:autoSpaceDE w:val="0"/>
        <w:autoSpaceDN w:val="0"/>
        <w:adjustRightInd w:val="0"/>
        <w:spacing w:before="100" w:after="200" w:line="360" w:lineRule="auto"/>
        <w:ind w:left="0"/>
        <w:contextualSpacing/>
        <w:mirrorIndents/>
        <w:jc w:val="both"/>
        <w:rPr>
          <w:rFonts w:eastAsiaTheme="minorEastAsia"/>
          <w:color w:val="000000"/>
          <w:kern w:val="1"/>
          <w:sz w:val="22"/>
          <w:szCs w:val="22"/>
          <w:lang w:eastAsia="zh-CN" w:bidi="hi-IN"/>
        </w:rPr>
      </w:pPr>
      <w:r w:rsidRPr="008D292F">
        <w:rPr>
          <w:rFonts w:eastAsiaTheme="minorEastAsia"/>
          <w:color w:val="000000"/>
          <w:kern w:val="1"/>
          <w:sz w:val="22"/>
          <w:szCs w:val="22"/>
          <w:lang w:eastAsia="zh-CN" w:bidi="hi-IN"/>
        </w:rPr>
        <w:t xml:space="preserve">Wynagrodzenie, o którym mowa w ust.1 obejmuje wszystkie koszty związane z realizacją przedmiotu umowy, w tym ryzyko Wykonawcy z tytułu nie oszacowania wszelkich kosztów związanych z realizacją przedmiotu umowy, a także oddziaływania innych czynników mających lub mogących mieć wpływ na koszty. Koszty wykonania okresowych kontroli oraz przygotowania i przekazania protokołów z okresowych kontroli obejmują również koszty dojazdu Wykonawcy do Jednostki. </w:t>
      </w:r>
    </w:p>
    <w:p w14:paraId="70F8F41A" w14:textId="77777777" w:rsidR="001900D6" w:rsidRPr="008D292F" w:rsidRDefault="001900D6" w:rsidP="001900D6">
      <w:pPr>
        <w:widowControl w:val="0"/>
        <w:numPr>
          <w:ilvl w:val="0"/>
          <w:numId w:val="4"/>
        </w:numPr>
        <w:tabs>
          <w:tab w:val="clear" w:pos="720"/>
        </w:tabs>
        <w:autoSpaceDE w:val="0"/>
        <w:autoSpaceDN w:val="0"/>
        <w:adjustRightInd w:val="0"/>
        <w:spacing w:before="100" w:after="200" w:line="360" w:lineRule="auto"/>
        <w:ind w:left="0"/>
        <w:contextualSpacing/>
        <w:mirrorIndents/>
        <w:jc w:val="both"/>
        <w:rPr>
          <w:rFonts w:eastAsiaTheme="minorEastAsia"/>
          <w:color w:val="000000"/>
          <w:kern w:val="1"/>
          <w:sz w:val="22"/>
          <w:szCs w:val="22"/>
          <w:lang w:eastAsia="zh-CN" w:bidi="hi-IN"/>
        </w:rPr>
      </w:pPr>
      <w:r w:rsidRPr="008D292F">
        <w:rPr>
          <w:rFonts w:eastAsiaTheme="minorEastAsia"/>
          <w:color w:val="000000"/>
          <w:kern w:val="1"/>
          <w:sz w:val="22"/>
          <w:szCs w:val="22"/>
          <w:lang w:eastAsia="zh-CN" w:bidi="hi-IN"/>
        </w:rPr>
        <w:t>Nieoszacowanie, pominięcie oraz brak rozpoznania zakresu przedmiotu umowy nie może być podstawą do żądania zmiany wynagrodzenia ryczałtowego określonego w ust. 1 niniejszego paragrafu.</w:t>
      </w:r>
    </w:p>
    <w:p w14:paraId="19B98C7F" w14:textId="77777777" w:rsidR="001900D6" w:rsidRPr="008D292F" w:rsidRDefault="001900D6" w:rsidP="001900D6">
      <w:pPr>
        <w:widowControl w:val="0"/>
        <w:numPr>
          <w:ilvl w:val="0"/>
          <w:numId w:val="4"/>
        </w:numPr>
        <w:tabs>
          <w:tab w:val="clear" w:pos="720"/>
        </w:tabs>
        <w:autoSpaceDE w:val="0"/>
        <w:autoSpaceDN w:val="0"/>
        <w:adjustRightInd w:val="0"/>
        <w:spacing w:before="100" w:after="200" w:line="360" w:lineRule="auto"/>
        <w:ind w:left="0"/>
        <w:contextualSpacing/>
        <w:mirrorIndents/>
        <w:jc w:val="both"/>
        <w:rPr>
          <w:rFonts w:eastAsiaTheme="minorEastAsia"/>
          <w:color w:val="000000"/>
          <w:kern w:val="1"/>
          <w:sz w:val="22"/>
          <w:szCs w:val="22"/>
          <w:lang w:eastAsia="zh-CN" w:bidi="hi-IN"/>
        </w:rPr>
      </w:pPr>
      <w:r w:rsidRPr="008D292F">
        <w:rPr>
          <w:rFonts w:eastAsiaTheme="minorEastAsia"/>
          <w:color w:val="000000"/>
          <w:kern w:val="1"/>
          <w:sz w:val="22"/>
          <w:szCs w:val="22"/>
          <w:lang w:eastAsia="zh-CN" w:bidi="hi-IN"/>
        </w:rPr>
        <w:t>Podstawą do wystawienia faktury przez Wykonawcę jest prawidłowo opracowany, zgodnie z wytycznymi art. 62a ustawy Prawo budowlane oraz § 2 ust. 1 pkt 3 umowy i przekazany do Centrum Usług Wspólnych w Poznaniu, protokół z okresowej kontroli.</w:t>
      </w:r>
    </w:p>
    <w:p w14:paraId="7E4FB222" w14:textId="77777777" w:rsidR="001900D6" w:rsidRPr="008D292F" w:rsidRDefault="001900D6" w:rsidP="001900D6">
      <w:pPr>
        <w:widowControl w:val="0"/>
        <w:numPr>
          <w:ilvl w:val="0"/>
          <w:numId w:val="4"/>
        </w:numPr>
        <w:tabs>
          <w:tab w:val="clear" w:pos="720"/>
        </w:tabs>
        <w:autoSpaceDE w:val="0"/>
        <w:autoSpaceDN w:val="0"/>
        <w:adjustRightInd w:val="0"/>
        <w:spacing w:before="100" w:after="200" w:line="360" w:lineRule="auto"/>
        <w:ind w:left="0"/>
        <w:contextualSpacing/>
        <w:mirrorIndents/>
        <w:jc w:val="both"/>
        <w:rPr>
          <w:rFonts w:eastAsiaTheme="minorEastAsia"/>
          <w:color w:val="000000"/>
          <w:kern w:val="1"/>
          <w:sz w:val="22"/>
          <w:szCs w:val="22"/>
          <w:lang w:eastAsia="zh-CN" w:bidi="hi-IN"/>
        </w:rPr>
      </w:pPr>
      <w:r w:rsidRPr="008D292F">
        <w:rPr>
          <w:rFonts w:eastAsiaTheme="minorEastAsia"/>
          <w:kern w:val="1"/>
          <w:sz w:val="22"/>
          <w:szCs w:val="22"/>
          <w:lang w:eastAsia="zh-CN" w:bidi="hi-IN"/>
        </w:rPr>
        <w:t xml:space="preserve"> Za wykonanie przedmiotu umowy Wykonawca wystawi fakturę na rzecz:</w:t>
      </w:r>
    </w:p>
    <w:p w14:paraId="5271C5ED" w14:textId="77777777" w:rsidR="001900D6" w:rsidRPr="008D292F" w:rsidRDefault="001900D6" w:rsidP="007B4045">
      <w:pPr>
        <w:widowControl w:val="0"/>
        <w:numPr>
          <w:ilvl w:val="0"/>
          <w:numId w:val="0"/>
        </w:numPr>
        <w:tabs>
          <w:tab w:val="clear" w:pos="720"/>
        </w:tabs>
        <w:autoSpaceDE w:val="0"/>
        <w:autoSpaceDN w:val="0"/>
        <w:adjustRightInd w:val="0"/>
        <w:spacing w:line="360" w:lineRule="auto"/>
        <w:contextualSpacing/>
        <w:mirrorIndents/>
        <w:jc w:val="center"/>
        <w:rPr>
          <w:rFonts w:eastAsiaTheme="minorEastAsia"/>
          <w:color w:val="000000"/>
          <w:kern w:val="1"/>
          <w:sz w:val="22"/>
          <w:szCs w:val="22"/>
          <w:lang w:eastAsia="zh-CN" w:bidi="hi-IN"/>
        </w:rPr>
      </w:pPr>
      <w:r w:rsidRPr="008D292F">
        <w:rPr>
          <w:rFonts w:eastAsiaTheme="minorEastAsia"/>
          <w:kern w:val="1"/>
          <w:sz w:val="22"/>
          <w:szCs w:val="22"/>
          <w:lang w:eastAsia="zh-CN" w:bidi="hi-IN"/>
        </w:rPr>
        <w:t>Miasto Poznań,  ……………………………………………………. w Poznaniu,</w:t>
      </w:r>
    </w:p>
    <w:p w14:paraId="71C2ED6F" w14:textId="77777777" w:rsidR="001900D6" w:rsidRPr="008D292F" w:rsidRDefault="001900D6" w:rsidP="001900D6">
      <w:pPr>
        <w:widowControl w:val="0"/>
        <w:numPr>
          <w:ilvl w:val="0"/>
          <w:numId w:val="0"/>
        </w:numPr>
        <w:tabs>
          <w:tab w:val="clear" w:pos="720"/>
        </w:tabs>
        <w:autoSpaceDE w:val="0"/>
        <w:autoSpaceDN w:val="0"/>
        <w:adjustRightInd w:val="0"/>
        <w:spacing w:line="360" w:lineRule="auto"/>
        <w:contextualSpacing/>
        <w:mirrorIndents/>
        <w:jc w:val="center"/>
        <w:rPr>
          <w:rFonts w:eastAsiaTheme="minorEastAsia"/>
          <w:i/>
          <w:kern w:val="1"/>
          <w:sz w:val="22"/>
          <w:szCs w:val="22"/>
          <w:lang w:eastAsia="zh-CN" w:bidi="hi-IN"/>
        </w:rPr>
      </w:pPr>
      <w:r w:rsidRPr="008D292F">
        <w:rPr>
          <w:rFonts w:eastAsiaTheme="minorEastAsia"/>
          <w:i/>
          <w:kern w:val="1"/>
          <w:sz w:val="22"/>
          <w:szCs w:val="22"/>
          <w:lang w:eastAsia="zh-CN" w:bidi="hi-IN"/>
        </w:rPr>
        <w:t>(nazwa Jednostki)</w:t>
      </w:r>
    </w:p>
    <w:p w14:paraId="5E1BC172" w14:textId="77777777" w:rsidR="001900D6" w:rsidRPr="008D292F" w:rsidRDefault="001900D6" w:rsidP="001900D6">
      <w:pPr>
        <w:widowControl w:val="0"/>
        <w:numPr>
          <w:ilvl w:val="0"/>
          <w:numId w:val="0"/>
        </w:numPr>
        <w:tabs>
          <w:tab w:val="clear" w:pos="720"/>
        </w:tabs>
        <w:autoSpaceDE w:val="0"/>
        <w:autoSpaceDN w:val="0"/>
        <w:adjustRightInd w:val="0"/>
        <w:spacing w:line="360" w:lineRule="auto"/>
        <w:contextualSpacing/>
        <w:mirrorIndents/>
        <w:jc w:val="center"/>
        <w:rPr>
          <w:rFonts w:eastAsiaTheme="minorEastAsia"/>
          <w:kern w:val="1"/>
          <w:sz w:val="22"/>
          <w:szCs w:val="22"/>
          <w:lang w:eastAsia="zh-CN" w:bidi="hi-IN"/>
        </w:rPr>
      </w:pPr>
      <w:r w:rsidRPr="008D292F">
        <w:rPr>
          <w:rFonts w:eastAsiaTheme="minorEastAsia"/>
          <w:kern w:val="1"/>
          <w:sz w:val="22"/>
          <w:szCs w:val="22"/>
          <w:lang w:eastAsia="zh-CN" w:bidi="hi-IN"/>
        </w:rPr>
        <w:t>ul. ………………………………….</w:t>
      </w:r>
    </w:p>
    <w:p w14:paraId="69D911A5" w14:textId="77777777" w:rsidR="001900D6" w:rsidRPr="008D292F" w:rsidRDefault="001900D6" w:rsidP="001900D6">
      <w:pPr>
        <w:widowControl w:val="0"/>
        <w:numPr>
          <w:ilvl w:val="0"/>
          <w:numId w:val="0"/>
        </w:numPr>
        <w:tabs>
          <w:tab w:val="clear" w:pos="720"/>
        </w:tabs>
        <w:autoSpaceDE w:val="0"/>
        <w:autoSpaceDN w:val="0"/>
        <w:adjustRightInd w:val="0"/>
        <w:spacing w:line="360" w:lineRule="auto"/>
        <w:contextualSpacing/>
        <w:mirrorIndents/>
        <w:jc w:val="center"/>
        <w:rPr>
          <w:rFonts w:eastAsiaTheme="minorEastAsia"/>
          <w:kern w:val="1"/>
          <w:sz w:val="22"/>
          <w:szCs w:val="22"/>
          <w:lang w:eastAsia="zh-CN" w:bidi="hi-IN"/>
        </w:rPr>
      </w:pPr>
      <w:r w:rsidRPr="008D292F">
        <w:rPr>
          <w:rFonts w:eastAsiaTheme="minorEastAsia"/>
          <w:kern w:val="1"/>
          <w:sz w:val="22"/>
          <w:szCs w:val="22"/>
          <w:lang w:eastAsia="zh-CN" w:bidi="hi-IN"/>
        </w:rPr>
        <w:t>Kod pocztowy i miejscowość</w:t>
      </w:r>
    </w:p>
    <w:p w14:paraId="4786E1F9" w14:textId="77777777" w:rsidR="001900D6" w:rsidRPr="008D292F" w:rsidRDefault="001900D6" w:rsidP="001900D6">
      <w:pPr>
        <w:widowControl w:val="0"/>
        <w:numPr>
          <w:ilvl w:val="0"/>
          <w:numId w:val="0"/>
        </w:numPr>
        <w:tabs>
          <w:tab w:val="clear" w:pos="720"/>
        </w:tabs>
        <w:autoSpaceDE w:val="0"/>
        <w:autoSpaceDN w:val="0"/>
        <w:adjustRightInd w:val="0"/>
        <w:spacing w:line="360" w:lineRule="auto"/>
        <w:contextualSpacing/>
        <w:mirrorIndents/>
        <w:jc w:val="center"/>
        <w:rPr>
          <w:rFonts w:eastAsiaTheme="minorEastAsia"/>
          <w:kern w:val="1"/>
          <w:sz w:val="22"/>
          <w:szCs w:val="22"/>
          <w:lang w:eastAsia="zh-CN" w:bidi="hi-IN"/>
        </w:rPr>
      </w:pPr>
      <w:r w:rsidRPr="008D292F">
        <w:rPr>
          <w:rFonts w:eastAsiaTheme="minorEastAsia"/>
          <w:kern w:val="1"/>
          <w:sz w:val="22"/>
          <w:szCs w:val="22"/>
          <w:lang w:eastAsia="zh-CN" w:bidi="hi-IN"/>
        </w:rPr>
        <w:t>NIP: 209-000-14-40;</w:t>
      </w:r>
    </w:p>
    <w:p w14:paraId="1C97F10A" w14:textId="77777777" w:rsidR="001900D6" w:rsidRPr="008D292F" w:rsidRDefault="001900D6" w:rsidP="001900D6">
      <w:pPr>
        <w:widowControl w:val="0"/>
        <w:numPr>
          <w:ilvl w:val="0"/>
          <w:numId w:val="0"/>
        </w:numPr>
        <w:tabs>
          <w:tab w:val="clear" w:pos="720"/>
        </w:tabs>
        <w:autoSpaceDE w:val="0"/>
        <w:autoSpaceDN w:val="0"/>
        <w:adjustRightInd w:val="0"/>
        <w:spacing w:line="360" w:lineRule="auto"/>
        <w:contextualSpacing/>
        <w:mirrorIndents/>
        <w:jc w:val="center"/>
        <w:rPr>
          <w:rFonts w:eastAsiaTheme="minorEastAsia"/>
          <w:i/>
          <w:kern w:val="1"/>
          <w:sz w:val="22"/>
          <w:szCs w:val="22"/>
          <w:lang w:eastAsia="zh-CN" w:bidi="hi-IN"/>
        </w:rPr>
      </w:pPr>
    </w:p>
    <w:p w14:paraId="0C06CF79" w14:textId="77777777" w:rsidR="001900D6" w:rsidRPr="008D292F" w:rsidRDefault="001900D6" w:rsidP="001900D6">
      <w:pPr>
        <w:widowControl w:val="0"/>
        <w:numPr>
          <w:ilvl w:val="0"/>
          <w:numId w:val="4"/>
        </w:numPr>
        <w:tabs>
          <w:tab w:val="clear" w:pos="720"/>
        </w:tabs>
        <w:autoSpaceDE w:val="0"/>
        <w:autoSpaceDN w:val="0"/>
        <w:adjustRightInd w:val="0"/>
        <w:spacing w:before="100" w:after="200" w:line="360" w:lineRule="auto"/>
        <w:ind w:left="0"/>
        <w:contextualSpacing/>
        <w:mirrorIndents/>
        <w:jc w:val="both"/>
        <w:rPr>
          <w:rFonts w:eastAsiaTheme="minorEastAsia"/>
          <w:color w:val="000000"/>
          <w:kern w:val="1"/>
          <w:sz w:val="22"/>
          <w:szCs w:val="22"/>
          <w:lang w:bidi="hi-IN"/>
        </w:rPr>
      </w:pPr>
      <w:r w:rsidRPr="008D292F">
        <w:rPr>
          <w:rFonts w:eastAsiaTheme="minorEastAsia"/>
          <w:kern w:val="1"/>
          <w:sz w:val="22"/>
          <w:szCs w:val="22"/>
          <w:lang w:bidi="hi-IN"/>
        </w:rPr>
        <w:t>Wynagrodzenie płatne będzie w terminie do 14 dni od daty przedłożenia Zamawiającemu prawidłowo wypełnionej faktury VAT, przelewem na rachunek bankowy Wykonawcy wskazany w treści faktury.</w:t>
      </w:r>
    </w:p>
    <w:p w14:paraId="7C520954" w14:textId="77777777" w:rsidR="001900D6" w:rsidRPr="008D292F" w:rsidRDefault="001900D6" w:rsidP="001900D6">
      <w:pPr>
        <w:widowControl w:val="0"/>
        <w:numPr>
          <w:ilvl w:val="0"/>
          <w:numId w:val="4"/>
        </w:numPr>
        <w:tabs>
          <w:tab w:val="clear" w:pos="720"/>
        </w:tabs>
        <w:autoSpaceDE w:val="0"/>
        <w:autoSpaceDN w:val="0"/>
        <w:adjustRightInd w:val="0"/>
        <w:spacing w:before="100" w:after="200" w:line="360" w:lineRule="auto"/>
        <w:ind w:left="0"/>
        <w:contextualSpacing/>
        <w:mirrorIndents/>
        <w:jc w:val="both"/>
        <w:rPr>
          <w:rFonts w:eastAsiaTheme="minorEastAsia"/>
          <w:color w:val="000000"/>
          <w:kern w:val="1"/>
          <w:sz w:val="22"/>
          <w:szCs w:val="22"/>
          <w:lang w:bidi="hi-IN"/>
        </w:rPr>
      </w:pPr>
      <w:r w:rsidRPr="008D292F">
        <w:rPr>
          <w:rFonts w:eastAsiaTheme="minorEastAsia"/>
          <w:kern w:val="1"/>
          <w:sz w:val="22"/>
          <w:szCs w:val="22"/>
          <w:lang w:bidi="hi-IN"/>
        </w:rPr>
        <w:t>Zapłatę uznaje się za dokonaną z chwilą obciążenia rachunku bankowego Zamawiającego.</w:t>
      </w:r>
    </w:p>
    <w:p w14:paraId="723CDA71" w14:textId="77777777" w:rsidR="001900D6" w:rsidRPr="008D292F" w:rsidRDefault="001900D6" w:rsidP="001900D6">
      <w:pPr>
        <w:widowControl w:val="0"/>
        <w:numPr>
          <w:ilvl w:val="0"/>
          <w:numId w:val="4"/>
        </w:numPr>
        <w:tabs>
          <w:tab w:val="clear" w:pos="720"/>
        </w:tabs>
        <w:autoSpaceDE w:val="0"/>
        <w:autoSpaceDN w:val="0"/>
        <w:adjustRightInd w:val="0"/>
        <w:spacing w:before="100" w:after="200" w:line="360" w:lineRule="auto"/>
        <w:ind w:left="0"/>
        <w:contextualSpacing/>
        <w:mirrorIndents/>
        <w:jc w:val="both"/>
        <w:rPr>
          <w:rFonts w:eastAsiaTheme="minorEastAsia"/>
          <w:color w:val="000000"/>
          <w:kern w:val="1"/>
          <w:sz w:val="22"/>
          <w:szCs w:val="22"/>
          <w:lang w:bidi="hi-IN"/>
        </w:rPr>
      </w:pPr>
      <w:r w:rsidRPr="008D292F">
        <w:rPr>
          <w:rFonts w:eastAsiaTheme="minorEastAsia"/>
          <w:kern w:val="1"/>
          <w:sz w:val="22"/>
          <w:szCs w:val="22"/>
          <w:lang w:bidi="hi-IN"/>
        </w:rPr>
        <w:t>Zamawiający wyraża zgodę na otrzymanie faktury w formie elektronicznej.</w:t>
      </w:r>
    </w:p>
    <w:p w14:paraId="239515DE" w14:textId="77777777" w:rsidR="001900D6" w:rsidRPr="008D292F" w:rsidRDefault="001900D6" w:rsidP="001900D6">
      <w:pPr>
        <w:numPr>
          <w:ilvl w:val="0"/>
          <w:numId w:val="4"/>
        </w:numPr>
        <w:tabs>
          <w:tab w:val="clear" w:pos="720"/>
        </w:tabs>
        <w:suppressAutoHyphens/>
        <w:overflowPunct w:val="0"/>
        <w:spacing w:before="100" w:after="200" w:line="360" w:lineRule="auto"/>
        <w:ind w:left="0"/>
        <w:contextualSpacing/>
        <w:mirrorIndents/>
        <w:jc w:val="both"/>
        <w:rPr>
          <w:rFonts w:eastAsiaTheme="minorEastAsia"/>
          <w:sz w:val="22"/>
          <w:szCs w:val="22"/>
          <w:lang w:eastAsia="en-US"/>
        </w:rPr>
      </w:pPr>
      <w:r w:rsidRPr="008D292F">
        <w:rPr>
          <w:rFonts w:eastAsiaTheme="minorEastAsia"/>
          <w:sz w:val="22"/>
          <w:szCs w:val="22"/>
          <w:lang w:eastAsia="en-US"/>
        </w:rPr>
        <w:t xml:space="preserve">Wykonawca oświadcza, że podany numer rachunku bankowego, na który maja być zapłacone należności umowne jest rachunkiem firmowym wskazanym na wykazie podmiotów, o którym mowa w art. 96b ustawy z dnia 11 marca 2004 r. o podatku od towarów i usług (t. j. - Dz. U. z 2020 r. poz. 106 ze zm.). Zamawiający nie ponosi odpowiedzialności wobec Wykonawcy w przypadku zapłaty należności umownych po terminie, spowodowanej nieposiadaniem rachunku firmowego lub niezgodnością wskazanego z numerem rachunku bankowego wskazanego w umowie z w/w rejestrem. </w:t>
      </w:r>
    </w:p>
    <w:p w14:paraId="2974A005" w14:textId="77777777" w:rsidR="001900D6" w:rsidRPr="008D292F" w:rsidRDefault="001900D6" w:rsidP="001900D6">
      <w:pPr>
        <w:widowControl w:val="0"/>
        <w:numPr>
          <w:ilvl w:val="0"/>
          <w:numId w:val="0"/>
        </w:numPr>
        <w:tabs>
          <w:tab w:val="clear" w:pos="720"/>
        </w:tabs>
        <w:autoSpaceDE w:val="0"/>
        <w:autoSpaceDN w:val="0"/>
        <w:adjustRightInd w:val="0"/>
        <w:spacing w:line="360" w:lineRule="auto"/>
        <w:contextualSpacing/>
        <w:mirrorIndents/>
        <w:jc w:val="center"/>
        <w:rPr>
          <w:rFonts w:eastAsiaTheme="minorEastAsia"/>
          <w:color w:val="000000"/>
          <w:kern w:val="1"/>
          <w:sz w:val="22"/>
          <w:szCs w:val="22"/>
          <w:lang w:bidi="hi-IN"/>
        </w:rPr>
      </w:pPr>
    </w:p>
    <w:p w14:paraId="7A2BA665" w14:textId="77777777" w:rsidR="001900D6" w:rsidRDefault="001900D6" w:rsidP="001900D6">
      <w:pPr>
        <w:widowControl w:val="0"/>
        <w:numPr>
          <w:ilvl w:val="0"/>
          <w:numId w:val="0"/>
        </w:numPr>
        <w:tabs>
          <w:tab w:val="clear" w:pos="720"/>
        </w:tabs>
        <w:autoSpaceDE w:val="0"/>
        <w:autoSpaceDN w:val="0"/>
        <w:adjustRightInd w:val="0"/>
        <w:spacing w:line="360" w:lineRule="auto"/>
        <w:contextualSpacing/>
        <w:mirrorIndents/>
        <w:jc w:val="center"/>
        <w:rPr>
          <w:rFonts w:eastAsiaTheme="minorEastAsia"/>
          <w:b/>
          <w:color w:val="000000"/>
          <w:kern w:val="1"/>
          <w:sz w:val="22"/>
          <w:szCs w:val="22"/>
          <w:lang w:bidi="hi-IN"/>
        </w:rPr>
      </w:pPr>
    </w:p>
    <w:p w14:paraId="779B74F0" w14:textId="77777777" w:rsidR="001900D6" w:rsidRPr="008D292F" w:rsidRDefault="001900D6" w:rsidP="001900D6">
      <w:pPr>
        <w:widowControl w:val="0"/>
        <w:numPr>
          <w:ilvl w:val="0"/>
          <w:numId w:val="0"/>
        </w:numPr>
        <w:tabs>
          <w:tab w:val="clear" w:pos="720"/>
        </w:tabs>
        <w:autoSpaceDE w:val="0"/>
        <w:autoSpaceDN w:val="0"/>
        <w:adjustRightInd w:val="0"/>
        <w:spacing w:line="360" w:lineRule="auto"/>
        <w:contextualSpacing/>
        <w:mirrorIndents/>
        <w:jc w:val="center"/>
        <w:rPr>
          <w:rFonts w:eastAsiaTheme="minorEastAsia"/>
          <w:b/>
          <w:color w:val="000000"/>
          <w:kern w:val="1"/>
          <w:sz w:val="22"/>
          <w:szCs w:val="22"/>
          <w:lang w:bidi="hi-IN"/>
        </w:rPr>
      </w:pPr>
      <w:r w:rsidRPr="008D292F">
        <w:rPr>
          <w:rFonts w:eastAsiaTheme="minorEastAsia"/>
          <w:b/>
          <w:color w:val="000000"/>
          <w:kern w:val="1"/>
          <w:sz w:val="22"/>
          <w:szCs w:val="22"/>
          <w:lang w:bidi="hi-IN"/>
        </w:rPr>
        <w:lastRenderedPageBreak/>
        <w:t>§ 5 KARY UMOWNE</w:t>
      </w:r>
    </w:p>
    <w:p w14:paraId="21E20BF5" w14:textId="77777777" w:rsidR="001900D6" w:rsidRPr="008D292F" w:rsidRDefault="001900D6" w:rsidP="001900D6">
      <w:pPr>
        <w:pStyle w:val="Akapitzlist"/>
        <w:widowControl w:val="0"/>
        <w:numPr>
          <w:ilvl w:val="0"/>
          <w:numId w:val="6"/>
        </w:numPr>
        <w:tabs>
          <w:tab w:val="clear" w:pos="720"/>
        </w:tabs>
        <w:autoSpaceDE w:val="0"/>
        <w:autoSpaceDN w:val="0"/>
        <w:adjustRightInd w:val="0"/>
        <w:spacing w:line="360" w:lineRule="auto"/>
        <w:mirrorIndents/>
        <w:jc w:val="both"/>
        <w:rPr>
          <w:rFonts w:eastAsiaTheme="minorEastAsia"/>
          <w:color w:val="000000"/>
          <w:kern w:val="1"/>
          <w:sz w:val="22"/>
          <w:szCs w:val="22"/>
          <w:lang w:eastAsia="zh-CN" w:bidi="hi-IN"/>
        </w:rPr>
      </w:pPr>
      <w:r w:rsidRPr="008D292F">
        <w:rPr>
          <w:rFonts w:eastAsiaTheme="minorEastAsia"/>
          <w:color w:val="000000"/>
          <w:kern w:val="1"/>
          <w:sz w:val="22"/>
          <w:szCs w:val="22"/>
          <w:lang w:eastAsia="zh-CN" w:bidi="hi-IN"/>
        </w:rPr>
        <w:t>Zamawiający uprawniony jest do naliczenia kary umownej w następujących przypadkach:</w:t>
      </w:r>
    </w:p>
    <w:p w14:paraId="77F177B7" w14:textId="4A3908F1" w:rsidR="001900D6" w:rsidRPr="008D292F" w:rsidRDefault="001900D6" w:rsidP="001900D6">
      <w:pPr>
        <w:pStyle w:val="Akapitzlist"/>
        <w:widowControl w:val="0"/>
        <w:numPr>
          <w:ilvl w:val="0"/>
          <w:numId w:val="5"/>
        </w:numPr>
        <w:tabs>
          <w:tab w:val="clear" w:pos="720"/>
        </w:tabs>
        <w:autoSpaceDE w:val="0"/>
        <w:autoSpaceDN w:val="0"/>
        <w:adjustRightInd w:val="0"/>
        <w:spacing w:line="360" w:lineRule="auto"/>
        <w:mirrorIndents/>
        <w:jc w:val="both"/>
        <w:rPr>
          <w:rFonts w:eastAsiaTheme="minorEastAsia"/>
          <w:color w:val="000000"/>
          <w:kern w:val="1"/>
          <w:sz w:val="22"/>
          <w:szCs w:val="22"/>
          <w:lang w:eastAsia="zh-CN" w:bidi="hi-IN"/>
        </w:rPr>
      </w:pPr>
      <w:r w:rsidRPr="008D292F">
        <w:rPr>
          <w:rFonts w:eastAsiaTheme="minorEastAsia"/>
          <w:color w:val="000000"/>
          <w:kern w:val="1"/>
          <w:sz w:val="22"/>
          <w:szCs w:val="22"/>
          <w:lang w:eastAsia="zh-CN" w:bidi="hi-IN"/>
        </w:rPr>
        <w:t xml:space="preserve">za niedotrzymanie przekazania oryginałów protokołów z okresowych kontroli do Centrum Usług Wspólnych w Poznaniu w terminie do 31 </w:t>
      </w:r>
      <w:r w:rsidR="00BF3D6A">
        <w:rPr>
          <w:rFonts w:eastAsiaTheme="minorEastAsia"/>
          <w:color w:val="000000"/>
          <w:kern w:val="1"/>
          <w:sz w:val="22"/>
          <w:szCs w:val="22"/>
          <w:lang w:eastAsia="zh-CN" w:bidi="hi-IN"/>
        </w:rPr>
        <w:t>maja</w:t>
      </w:r>
      <w:r w:rsidRPr="008D292F">
        <w:rPr>
          <w:rFonts w:eastAsiaTheme="minorEastAsia"/>
          <w:color w:val="000000"/>
          <w:kern w:val="1"/>
          <w:sz w:val="22"/>
          <w:szCs w:val="22"/>
          <w:lang w:eastAsia="zh-CN" w:bidi="hi-IN"/>
        </w:rPr>
        <w:t xml:space="preserve"> 2022 roku </w:t>
      </w:r>
      <w:r w:rsidR="00F32C1D">
        <w:rPr>
          <w:rFonts w:eastAsiaTheme="minorEastAsia"/>
          <w:color w:val="000000"/>
          <w:kern w:val="1"/>
          <w:sz w:val="22"/>
          <w:szCs w:val="22"/>
          <w:lang w:eastAsia="zh-CN" w:bidi="hi-IN"/>
        </w:rPr>
        <w:t xml:space="preserve">- </w:t>
      </w:r>
      <w:r w:rsidRPr="008D292F">
        <w:rPr>
          <w:rFonts w:eastAsiaTheme="minorEastAsia"/>
          <w:color w:val="000000"/>
          <w:kern w:val="1"/>
          <w:sz w:val="22"/>
          <w:szCs w:val="22"/>
          <w:lang w:eastAsia="zh-CN" w:bidi="hi-IN"/>
        </w:rPr>
        <w:t xml:space="preserve">w wysokości 100,00 zł za każdy dzień </w:t>
      </w:r>
      <w:r w:rsidR="00F32C1D">
        <w:rPr>
          <w:rFonts w:eastAsiaTheme="minorEastAsia"/>
          <w:color w:val="000000"/>
          <w:kern w:val="1"/>
          <w:sz w:val="22"/>
          <w:szCs w:val="22"/>
          <w:lang w:eastAsia="zh-CN" w:bidi="hi-IN"/>
        </w:rPr>
        <w:t>zwłoki</w:t>
      </w:r>
      <w:r w:rsidRPr="008D292F">
        <w:rPr>
          <w:rFonts w:eastAsiaTheme="minorEastAsia"/>
          <w:color w:val="000000"/>
          <w:kern w:val="1"/>
          <w:sz w:val="22"/>
          <w:szCs w:val="22"/>
          <w:lang w:eastAsia="zh-CN" w:bidi="hi-IN"/>
        </w:rPr>
        <w:t>,</w:t>
      </w:r>
    </w:p>
    <w:p w14:paraId="058A8CCA" w14:textId="0CB51D57" w:rsidR="001900D6" w:rsidRPr="008D292F" w:rsidRDefault="001900D6" w:rsidP="001900D6">
      <w:pPr>
        <w:pStyle w:val="Akapitzlist"/>
        <w:widowControl w:val="0"/>
        <w:numPr>
          <w:ilvl w:val="0"/>
          <w:numId w:val="5"/>
        </w:numPr>
        <w:tabs>
          <w:tab w:val="clear" w:pos="720"/>
        </w:tabs>
        <w:autoSpaceDE w:val="0"/>
        <w:autoSpaceDN w:val="0"/>
        <w:adjustRightInd w:val="0"/>
        <w:spacing w:line="360" w:lineRule="auto"/>
        <w:mirrorIndents/>
        <w:jc w:val="both"/>
        <w:rPr>
          <w:rFonts w:eastAsiaTheme="minorEastAsia"/>
          <w:color w:val="000000"/>
          <w:kern w:val="1"/>
          <w:sz w:val="22"/>
          <w:szCs w:val="22"/>
          <w:lang w:eastAsia="zh-CN" w:bidi="hi-IN"/>
        </w:rPr>
      </w:pPr>
      <w:r w:rsidRPr="008D292F">
        <w:rPr>
          <w:rFonts w:eastAsiaTheme="minorEastAsia"/>
          <w:color w:val="000000"/>
          <w:kern w:val="1"/>
          <w:sz w:val="22"/>
          <w:szCs w:val="22"/>
          <w:lang w:eastAsia="zh-CN" w:bidi="hi-IN"/>
        </w:rPr>
        <w:t>za odstąpienie od umowy przez Zamawiającego z przyczyn leżących po stronie Wykonawcy</w:t>
      </w:r>
      <w:r w:rsidR="00F32C1D">
        <w:rPr>
          <w:rFonts w:eastAsiaTheme="minorEastAsia"/>
          <w:color w:val="000000"/>
          <w:kern w:val="1"/>
          <w:sz w:val="22"/>
          <w:szCs w:val="22"/>
          <w:lang w:eastAsia="zh-CN" w:bidi="hi-IN"/>
        </w:rPr>
        <w:t xml:space="preserve"> -</w:t>
      </w:r>
      <w:r w:rsidRPr="008D292F">
        <w:rPr>
          <w:rFonts w:eastAsiaTheme="minorEastAsia"/>
          <w:color w:val="000000"/>
          <w:kern w:val="1"/>
          <w:sz w:val="22"/>
          <w:szCs w:val="22"/>
          <w:lang w:eastAsia="zh-CN" w:bidi="hi-IN"/>
        </w:rPr>
        <w:t xml:space="preserve"> w wysokości 10% wynagrodzenia umownego brutto, o którym mowa w § 4 ust.1, </w:t>
      </w:r>
    </w:p>
    <w:p w14:paraId="2F47C4AD" w14:textId="0F4D5173" w:rsidR="001900D6" w:rsidRPr="008D292F" w:rsidRDefault="001900D6" w:rsidP="001900D6">
      <w:pPr>
        <w:pStyle w:val="Akapitzlist"/>
        <w:widowControl w:val="0"/>
        <w:numPr>
          <w:ilvl w:val="0"/>
          <w:numId w:val="5"/>
        </w:numPr>
        <w:tabs>
          <w:tab w:val="clear" w:pos="720"/>
        </w:tabs>
        <w:autoSpaceDE w:val="0"/>
        <w:autoSpaceDN w:val="0"/>
        <w:adjustRightInd w:val="0"/>
        <w:spacing w:line="360" w:lineRule="auto"/>
        <w:mirrorIndents/>
        <w:jc w:val="both"/>
        <w:rPr>
          <w:rFonts w:eastAsiaTheme="minorEastAsia"/>
          <w:color w:val="000000"/>
          <w:kern w:val="1"/>
          <w:sz w:val="22"/>
          <w:szCs w:val="22"/>
          <w:lang w:eastAsia="zh-CN" w:bidi="hi-IN"/>
        </w:rPr>
      </w:pPr>
      <w:r w:rsidRPr="008D292F">
        <w:rPr>
          <w:rFonts w:eastAsiaTheme="minorEastAsia"/>
          <w:color w:val="000000"/>
          <w:kern w:val="1"/>
          <w:sz w:val="22"/>
          <w:szCs w:val="22"/>
          <w:lang w:eastAsia="zh-CN" w:bidi="hi-IN"/>
        </w:rPr>
        <w:t xml:space="preserve">za brak zawiadomienia, o którym mowa w § 2 ust. 3 </w:t>
      </w:r>
      <w:r w:rsidR="00F32C1D">
        <w:rPr>
          <w:rFonts w:eastAsiaTheme="minorEastAsia"/>
          <w:color w:val="000000"/>
          <w:kern w:val="1"/>
          <w:sz w:val="22"/>
          <w:szCs w:val="22"/>
          <w:lang w:eastAsia="zh-CN" w:bidi="hi-IN"/>
        </w:rPr>
        <w:t xml:space="preserve">- </w:t>
      </w:r>
      <w:r w:rsidRPr="008D292F">
        <w:rPr>
          <w:rFonts w:eastAsiaTheme="minorEastAsia"/>
          <w:color w:val="000000"/>
          <w:kern w:val="1"/>
          <w:sz w:val="22"/>
          <w:szCs w:val="22"/>
          <w:lang w:eastAsia="zh-CN" w:bidi="hi-IN"/>
        </w:rPr>
        <w:t xml:space="preserve">w wysokości 200,00 zł za każdy dzień </w:t>
      </w:r>
      <w:r w:rsidR="00F32C1D">
        <w:rPr>
          <w:rFonts w:eastAsiaTheme="minorEastAsia"/>
          <w:color w:val="000000"/>
          <w:kern w:val="1"/>
          <w:sz w:val="22"/>
          <w:szCs w:val="22"/>
          <w:lang w:eastAsia="zh-CN" w:bidi="hi-IN"/>
        </w:rPr>
        <w:t>zwłoki</w:t>
      </w:r>
      <w:r w:rsidRPr="008D292F">
        <w:rPr>
          <w:rFonts w:eastAsiaTheme="minorEastAsia"/>
          <w:color w:val="000000"/>
          <w:kern w:val="1"/>
          <w:sz w:val="22"/>
          <w:szCs w:val="22"/>
          <w:lang w:eastAsia="zh-CN" w:bidi="hi-IN"/>
        </w:rPr>
        <w:t>,</w:t>
      </w:r>
    </w:p>
    <w:p w14:paraId="6F50E987" w14:textId="074ABBBE" w:rsidR="001900D6" w:rsidRPr="008D292F" w:rsidRDefault="001900D6" w:rsidP="001900D6">
      <w:pPr>
        <w:pStyle w:val="Akapitzlist"/>
        <w:widowControl w:val="0"/>
        <w:numPr>
          <w:ilvl w:val="0"/>
          <w:numId w:val="5"/>
        </w:numPr>
        <w:tabs>
          <w:tab w:val="clear" w:pos="720"/>
        </w:tabs>
        <w:autoSpaceDE w:val="0"/>
        <w:autoSpaceDN w:val="0"/>
        <w:adjustRightInd w:val="0"/>
        <w:spacing w:line="360" w:lineRule="auto"/>
        <w:mirrorIndents/>
        <w:jc w:val="both"/>
        <w:rPr>
          <w:rFonts w:eastAsiaTheme="minorEastAsia"/>
          <w:color w:val="000000"/>
          <w:kern w:val="1"/>
          <w:sz w:val="22"/>
          <w:szCs w:val="22"/>
          <w:lang w:eastAsia="zh-CN" w:bidi="hi-IN"/>
        </w:rPr>
      </w:pPr>
      <w:r w:rsidRPr="008D292F">
        <w:rPr>
          <w:rFonts w:eastAsiaTheme="minorEastAsia"/>
          <w:color w:val="000000"/>
          <w:kern w:val="1"/>
          <w:sz w:val="22"/>
          <w:szCs w:val="22"/>
          <w:lang w:eastAsia="zh-CN" w:bidi="hi-IN"/>
        </w:rPr>
        <w:t>za brak zawiadomienia o terminie przeprowadzenia czynności kontrolnych Zamawiającego</w:t>
      </w:r>
      <w:r w:rsidR="00F32C1D">
        <w:rPr>
          <w:rFonts w:eastAsiaTheme="minorEastAsia"/>
          <w:color w:val="000000"/>
          <w:kern w:val="1"/>
          <w:sz w:val="22"/>
          <w:szCs w:val="22"/>
          <w:lang w:eastAsia="zh-CN" w:bidi="hi-IN"/>
        </w:rPr>
        <w:t xml:space="preserve"> -</w:t>
      </w:r>
      <w:r w:rsidRPr="008D292F">
        <w:rPr>
          <w:rFonts w:eastAsiaTheme="minorEastAsia"/>
          <w:color w:val="000000"/>
          <w:kern w:val="1"/>
          <w:sz w:val="22"/>
          <w:szCs w:val="22"/>
          <w:lang w:eastAsia="zh-CN" w:bidi="hi-IN"/>
        </w:rPr>
        <w:t xml:space="preserve"> w wysokości 100,00 zł za każdy przypadek;</w:t>
      </w:r>
    </w:p>
    <w:p w14:paraId="0E1BC13A" w14:textId="3596F8B3" w:rsidR="001900D6" w:rsidRPr="008D292F" w:rsidRDefault="001900D6" w:rsidP="001900D6">
      <w:pPr>
        <w:pStyle w:val="Akapitzlist"/>
        <w:widowControl w:val="0"/>
        <w:numPr>
          <w:ilvl w:val="0"/>
          <w:numId w:val="5"/>
        </w:numPr>
        <w:tabs>
          <w:tab w:val="clear" w:pos="720"/>
        </w:tabs>
        <w:autoSpaceDE w:val="0"/>
        <w:autoSpaceDN w:val="0"/>
        <w:adjustRightInd w:val="0"/>
        <w:spacing w:line="360" w:lineRule="auto"/>
        <w:mirrorIndents/>
        <w:jc w:val="both"/>
        <w:rPr>
          <w:rFonts w:eastAsiaTheme="minorEastAsia"/>
          <w:color w:val="000000"/>
          <w:kern w:val="1"/>
          <w:sz w:val="22"/>
          <w:szCs w:val="22"/>
          <w:lang w:eastAsia="zh-CN" w:bidi="hi-IN"/>
        </w:rPr>
      </w:pPr>
      <w:r w:rsidRPr="008D292F">
        <w:rPr>
          <w:rFonts w:eastAsiaTheme="minorEastAsia"/>
          <w:color w:val="000000"/>
          <w:kern w:val="1"/>
          <w:sz w:val="22"/>
          <w:szCs w:val="22"/>
          <w:lang w:eastAsia="zh-CN" w:bidi="hi-IN"/>
        </w:rPr>
        <w:t xml:space="preserve">za brak sporządzenia protokołu kontroli zgodnie z wytycznymi </w:t>
      </w:r>
      <w:r w:rsidRPr="008D292F">
        <w:rPr>
          <w:sz w:val="22"/>
          <w:szCs w:val="22"/>
          <w:shd w:val="clear" w:color="auto" w:fill="FFFFFF"/>
        </w:rPr>
        <w:t xml:space="preserve">art. 62a ustawy Prawo </w:t>
      </w:r>
      <w:r w:rsidR="00F32C1D">
        <w:rPr>
          <w:sz w:val="22"/>
          <w:szCs w:val="22"/>
          <w:shd w:val="clear" w:color="auto" w:fill="FFFFFF"/>
        </w:rPr>
        <w:t>b</w:t>
      </w:r>
      <w:r w:rsidRPr="008D292F">
        <w:rPr>
          <w:sz w:val="22"/>
          <w:szCs w:val="22"/>
          <w:shd w:val="clear" w:color="auto" w:fill="FFFFFF"/>
        </w:rPr>
        <w:t>udowlane</w:t>
      </w:r>
      <w:r w:rsidR="00F32C1D">
        <w:rPr>
          <w:rFonts w:eastAsiaTheme="minorEastAsia"/>
          <w:color w:val="000000"/>
          <w:kern w:val="1"/>
          <w:sz w:val="22"/>
          <w:szCs w:val="22"/>
          <w:lang w:eastAsia="zh-CN" w:bidi="hi-IN"/>
        </w:rPr>
        <w:t xml:space="preserve"> -</w:t>
      </w:r>
      <w:r w:rsidRPr="008D292F">
        <w:rPr>
          <w:rFonts w:eastAsiaTheme="minorEastAsia"/>
          <w:color w:val="000000"/>
          <w:kern w:val="1"/>
          <w:sz w:val="22"/>
          <w:szCs w:val="22"/>
          <w:lang w:eastAsia="zh-CN" w:bidi="hi-IN"/>
        </w:rPr>
        <w:t>200 zł za każdy przypadek.</w:t>
      </w:r>
    </w:p>
    <w:p w14:paraId="59D0982C" w14:textId="77777777" w:rsidR="001900D6" w:rsidRPr="008D292F" w:rsidRDefault="001900D6" w:rsidP="001900D6">
      <w:pPr>
        <w:pStyle w:val="Akapitzlist"/>
        <w:widowControl w:val="0"/>
        <w:numPr>
          <w:ilvl w:val="0"/>
          <w:numId w:val="6"/>
        </w:numPr>
        <w:tabs>
          <w:tab w:val="clear" w:pos="720"/>
        </w:tabs>
        <w:autoSpaceDE w:val="0"/>
        <w:autoSpaceDN w:val="0"/>
        <w:adjustRightInd w:val="0"/>
        <w:spacing w:line="360" w:lineRule="auto"/>
        <w:mirrorIndents/>
        <w:jc w:val="both"/>
        <w:rPr>
          <w:rFonts w:eastAsiaTheme="minorEastAsia"/>
          <w:color w:val="000000"/>
          <w:kern w:val="1"/>
          <w:sz w:val="22"/>
          <w:szCs w:val="22"/>
          <w:lang w:eastAsia="zh-CN" w:bidi="hi-IN"/>
        </w:rPr>
      </w:pPr>
      <w:r w:rsidRPr="008D292F">
        <w:rPr>
          <w:rFonts w:eastAsiaTheme="minorEastAsia"/>
          <w:color w:val="000000"/>
          <w:kern w:val="1"/>
          <w:sz w:val="22"/>
          <w:szCs w:val="22"/>
          <w:lang w:eastAsia="zh-CN" w:bidi="hi-IN"/>
        </w:rPr>
        <w:t>Naliczoną przez Zamawiającego karę umowną Wykonawca zobowiązuje się zapłacić w terminie 14 dni od otrzymania stosownego pisemnego wezwania.</w:t>
      </w:r>
    </w:p>
    <w:p w14:paraId="326AC27A" w14:textId="761DE0A5" w:rsidR="001900D6" w:rsidRPr="008D292F" w:rsidRDefault="001900D6" w:rsidP="001900D6">
      <w:pPr>
        <w:pStyle w:val="Akapitzlist"/>
        <w:widowControl w:val="0"/>
        <w:numPr>
          <w:ilvl w:val="0"/>
          <w:numId w:val="6"/>
        </w:numPr>
        <w:tabs>
          <w:tab w:val="clear" w:pos="720"/>
        </w:tabs>
        <w:autoSpaceDE w:val="0"/>
        <w:autoSpaceDN w:val="0"/>
        <w:adjustRightInd w:val="0"/>
        <w:spacing w:line="360" w:lineRule="auto"/>
        <w:mirrorIndents/>
        <w:jc w:val="both"/>
        <w:rPr>
          <w:rFonts w:eastAsiaTheme="minorEastAsia"/>
          <w:color w:val="000000"/>
          <w:kern w:val="1"/>
          <w:sz w:val="22"/>
          <w:szCs w:val="22"/>
          <w:lang w:eastAsia="zh-CN" w:bidi="hi-IN"/>
        </w:rPr>
      </w:pPr>
      <w:r w:rsidRPr="008D292F">
        <w:rPr>
          <w:rFonts w:eastAsiaTheme="minorEastAsia"/>
          <w:color w:val="000000"/>
          <w:kern w:val="1"/>
          <w:sz w:val="22"/>
          <w:szCs w:val="22"/>
          <w:lang w:eastAsia="zh-CN" w:bidi="hi-IN"/>
        </w:rPr>
        <w:t>Należność z tytułu kar umownych może zostać potrącona przez Zamawiającego z wynagrodzenia przysługującego Wykonawcy, w tym przyszłego, na co Wykonawca wyraża zgodę</w:t>
      </w:r>
      <w:r w:rsidR="00F32C1D">
        <w:rPr>
          <w:rFonts w:eastAsiaTheme="minorEastAsia"/>
          <w:color w:val="000000"/>
          <w:kern w:val="1"/>
          <w:sz w:val="22"/>
          <w:szCs w:val="22"/>
          <w:lang w:eastAsia="zh-CN" w:bidi="hi-IN"/>
        </w:rPr>
        <w:t xml:space="preserve"> o ile dopuszczają to przepisy obowiązujące w dacie dokonania potrącenia.</w:t>
      </w:r>
    </w:p>
    <w:p w14:paraId="44B38AC7" w14:textId="77777777" w:rsidR="001900D6" w:rsidRPr="008D292F" w:rsidRDefault="001900D6" w:rsidP="001900D6">
      <w:pPr>
        <w:pStyle w:val="Akapitzlist"/>
        <w:widowControl w:val="0"/>
        <w:numPr>
          <w:ilvl w:val="0"/>
          <w:numId w:val="6"/>
        </w:numPr>
        <w:tabs>
          <w:tab w:val="clear" w:pos="720"/>
        </w:tabs>
        <w:autoSpaceDE w:val="0"/>
        <w:autoSpaceDN w:val="0"/>
        <w:adjustRightInd w:val="0"/>
        <w:spacing w:line="360" w:lineRule="auto"/>
        <w:mirrorIndents/>
        <w:jc w:val="both"/>
        <w:rPr>
          <w:rFonts w:eastAsiaTheme="minorEastAsia"/>
          <w:color w:val="000000"/>
          <w:kern w:val="1"/>
          <w:sz w:val="22"/>
          <w:szCs w:val="22"/>
          <w:lang w:eastAsia="zh-CN" w:bidi="hi-IN"/>
        </w:rPr>
      </w:pPr>
      <w:r w:rsidRPr="008D292F">
        <w:rPr>
          <w:rFonts w:eastAsiaTheme="minorEastAsia"/>
          <w:color w:val="000000"/>
          <w:kern w:val="1"/>
          <w:sz w:val="22"/>
          <w:szCs w:val="22"/>
          <w:lang w:eastAsia="zh-CN" w:bidi="hi-IN"/>
        </w:rPr>
        <w:t>Zamawiającemu przysługuje prawo dochodzenia odszkodowania w pełnej wysokości na zasadach ogólnych określonych przepisami kodeksu cywilnego. Zapłata kary umownej nie wyklucza dochodzenia przez Zamawiającego wykonania zobowiązań zgodnie z postanowieniami umowy.</w:t>
      </w:r>
    </w:p>
    <w:p w14:paraId="36DFC092" w14:textId="77777777" w:rsidR="001900D6" w:rsidRPr="008D292F" w:rsidRDefault="001900D6" w:rsidP="001900D6">
      <w:pPr>
        <w:pStyle w:val="Akapitzlist"/>
        <w:widowControl w:val="0"/>
        <w:numPr>
          <w:ilvl w:val="0"/>
          <w:numId w:val="6"/>
        </w:numPr>
        <w:tabs>
          <w:tab w:val="clear" w:pos="720"/>
        </w:tabs>
        <w:autoSpaceDE w:val="0"/>
        <w:autoSpaceDN w:val="0"/>
        <w:adjustRightInd w:val="0"/>
        <w:spacing w:line="360" w:lineRule="auto"/>
        <w:mirrorIndents/>
        <w:jc w:val="both"/>
        <w:rPr>
          <w:rFonts w:eastAsiaTheme="minorEastAsia"/>
          <w:color w:val="000000"/>
          <w:kern w:val="1"/>
          <w:sz w:val="22"/>
          <w:szCs w:val="22"/>
          <w:lang w:eastAsia="zh-CN" w:bidi="hi-IN"/>
        </w:rPr>
      </w:pPr>
      <w:r w:rsidRPr="008D292F">
        <w:rPr>
          <w:rFonts w:eastAsiaTheme="minorEastAsia"/>
          <w:color w:val="000000"/>
          <w:kern w:val="1"/>
          <w:sz w:val="22"/>
          <w:szCs w:val="22"/>
          <w:lang w:eastAsia="zh-CN" w:bidi="hi-IN"/>
        </w:rPr>
        <w:t>Wykonawca uznaje, iż wysokość kar umownych nie jest wygórowana.</w:t>
      </w:r>
    </w:p>
    <w:p w14:paraId="40EB776F" w14:textId="77777777" w:rsidR="001900D6" w:rsidRPr="008D292F" w:rsidRDefault="001900D6" w:rsidP="001900D6">
      <w:pPr>
        <w:widowControl w:val="0"/>
        <w:numPr>
          <w:ilvl w:val="0"/>
          <w:numId w:val="0"/>
        </w:numPr>
        <w:tabs>
          <w:tab w:val="clear" w:pos="720"/>
        </w:tabs>
        <w:autoSpaceDE w:val="0"/>
        <w:autoSpaceDN w:val="0"/>
        <w:adjustRightInd w:val="0"/>
        <w:spacing w:line="360" w:lineRule="auto"/>
        <w:contextualSpacing/>
        <w:mirrorIndents/>
        <w:jc w:val="center"/>
        <w:rPr>
          <w:rFonts w:eastAsiaTheme="minorEastAsia"/>
          <w:color w:val="000000"/>
          <w:kern w:val="1"/>
          <w:sz w:val="22"/>
          <w:szCs w:val="22"/>
          <w:lang w:eastAsia="zh-CN" w:bidi="hi-IN"/>
        </w:rPr>
      </w:pPr>
    </w:p>
    <w:p w14:paraId="2451A15C" w14:textId="77777777" w:rsidR="001900D6" w:rsidRPr="008D292F" w:rsidRDefault="001900D6" w:rsidP="001900D6">
      <w:pPr>
        <w:widowControl w:val="0"/>
        <w:numPr>
          <w:ilvl w:val="0"/>
          <w:numId w:val="0"/>
        </w:numPr>
        <w:tabs>
          <w:tab w:val="clear" w:pos="720"/>
        </w:tabs>
        <w:autoSpaceDE w:val="0"/>
        <w:autoSpaceDN w:val="0"/>
        <w:adjustRightInd w:val="0"/>
        <w:spacing w:line="360" w:lineRule="auto"/>
        <w:contextualSpacing/>
        <w:mirrorIndents/>
        <w:jc w:val="center"/>
        <w:rPr>
          <w:rFonts w:eastAsiaTheme="minorEastAsia"/>
          <w:b/>
          <w:color w:val="000000"/>
          <w:kern w:val="1"/>
          <w:sz w:val="22"/>
          <w:szCs w:val="22"/>
          <w:lang w:eastAsia="zh-CN" w:bidi="hi-IN"/>
        </w:rPr>
      </w:pPr>
      <w:r w:rsidRPr="008D292F">
        <w:rPr>
          <w:rFonts w:eastAsiaTheme="minorEastAsia"/>
          <w:b/>
          <w:color w:val="000000"/>
          <w:kern w:val="1"/>
          <w:sz w:val="22"/>
          <w:szCs w:val="22"/>
          <w:lang w:eastAsia="zh-CN" w:bidi="hi-IN"/>
        </w:rPr>
        <w:t xml:space="preserve">§ 6 ODSTĄPIENIE OD UMOWY </w:t>
      </w:r>
    </w:p>
    <w:p w14:paraId="6AA81D90" w14:textId="77777777" w:rsidR="001900D6" w:rsidRPr="008D292F" w:rsidRDefault="001900D6" w:rsidP="001900D6">
      <w:pPr>
        <w:widowControl w:val="0"/>
        <w:numPr>
          <w:ilvl w:val="0"/>
          <w:numId w:val="0"/>
        </w:numPr>
        <w:tabs>
          <w:tab w:val="clear" w:pos="720"/>
        </w:tabs>
        <w:autoSpaceDE w:val="0"/>
        <w:autoSpaceDN w:val="0"/>
        <w:adjustRightInd w:val="0"/>
        <w:spacing w:line="360" w:lineRule="auto"/>
        <w:contextualSpacing/>
        <w:mirrorIndents/>
        <w:jc w:val="both"/>
        <w:rPr>
          <w:rFonts w:eastAsiaTheme="minorEastAsia"/>
          <w:color w:val="000000"/>
          <w:kern w:val="1"/>
          <w:sz w:val="22"/>
          <w:szCs w:val="22"/>
          <w:lang w:eastAsia="zh-CN" w:bidi="hi-IN"/>
        </w:rPr>
      </w:pPr>
      <w:r w:rsidRPr="008D292F">
        <w:rPr>
          <w:rFonts w:eastAsiaTheme="minorEastAsia"/>
          <w:color w:val="000000"/>
          <w:kern w:val="1"/>
          <w:sz w:val="22"/>
          <w:szCs w:val="22"/>
          <w:lang w:eastAsia="zh-CN" w:bidi="hi-IN"/>
        </w:rPr>
        <w:t>Podstawą odstąpienia od umowy w całości albo części, przez Zamawiającego, jest opóźnienie w wykonaniu przedmiotu umowy przekraczające 10 (dziesięć) dni. Oświadczenie o odstąpieniu od umowy zostanie złożone w terminie 30 (trzydziestu) dni od daty wystąpienia przesłanki wskazanej w zdaniu poprzedzającym. Zapisy dotyczące kar umownych obowiązują mimo odstąpienia od umowy.</w:t>
      </w:r>
    </w:p>
    <w:p w14:paraId="4E8300AB" w14:textId="77777777" w:rsidR="001900D6" w:rsidRPr="008D292F" w:rsidRDefault="001900D6" w:rsidP="001900D6">
      <w:pPr>
        <w:widowControl w:val="0"/>
        <w:numPr>
          <w:ilvl w:val="0"/>
          <w:numId w:val="0"/>
        </w:numPr>
        <w:tabs>
          <w:tab w:val="clear" w:pos="720"/>
        </w:tabs>
        <w:autoSpaceDE w:val="0"/>
        <w:autoSpaceDN w:val="0"/>
        <w:adjustRightInd w:val="0"/>
        <w:spacing w:line="360" w:lineRule="auto"/>
        <w:contextualSpacing/>
        <w:mirrorIndents/>
        <w:jc w:val="both"/>
        <w:rPr>
          <w:rFonts w:eastAsiaTheme="minorEastAsia"/>
          <w:color w:val="000000"/>
          <w:kern w:val="1"/>
          <w:sz w:val="22"/>
          <w:szCs w:val="22"/>
          <w:lang w:eastAsia="zh-CN" w:bidi="hi-IN"/>
        </w:rPr>
      </w:pPr>
    </w:p>
    <w:p w14:paraId="12BD746B" w14:textId="77777777" w:rsidR="001900D6" w:rsidRPr="008D292F" w:rsidRDefault="001900D6" w:rsidP="001900D6">
      <w:pPr>
        <w:widowControl w:val="0"/>
        <w:numPr>
          <w:ilvl w:val="0"/>
          <w:numId w:val="0"/>
        </w:numPr>
        <w:tabs>
          <w:tab w:val="clear" w:pos="720"/>
        </w:tabs>
        <w:autoSpaceDE w:val="0"/>
        <w:autoSpaceDN w:val="0"/>
        <w:adjustRightInd w:val="0"/>
        <w:spacing w:line="360" w:lineRule="auto"/>
        <w:contextualSpacing/>
        <w:mirrorIndents/>
        <w:jc w:val="center"/>
        <w:rPr>
          <w:rFonts w:eastAsiaTheme="minorEastAsia"/>
          <w:b/>
          <w:color w:val="000000"/>
          <w:kern w:val="1"/>
          <w:sz w:val="22"/>
          <w:szCs w:val="22"/>
          <w:lang w:bidi="hi-IN"/>
        </w:rPr>
      </w:pPr>
      <w:r w:rsidRPr="008D292F">
        <w:rPr>
          <w:rFonts w:eastAsiaTheme="minorEastAsia"/>
          <w:b/>
          <w:color w:val="000000"/>
          <w:kern w:val="1"/>
          <w:sz w:val="22"/>
          <w:szCs w:val="22"/>
          <w:lang w:bidi="hi-IN"/>
        </w:rPr>
        <w:t>§ 7 POSTANOWIENIA KOŃCOWE</w:t>
      </w:r>
    </w:p>
    <w:p w14:paraId="0927ED9D" w14:textId="77777777" w:rsidR="001900D6" w:rsidRPr="008D292F" w:rsidRDefault="001900D6" w:rsidP="001900D6">
      <w:pPr>
        <w:widowControl w:val="0"/>
        <w:numPr>
          <w:ilvl w:val="0"/>
          <w:numId w:val="0"/>
        </w:numPr>
        <w:tabs>
          <w:tab w:val="clear" w:pos="720"/>
        </w:tabs>
        <w:autoSpaceDE w:val="0"/>
        <w:autoSpaceDN w:val="0"/>
        <w:adjustRightInd w:val="0"/>
        <w:spacing w:line="360" w:lineRule="auto"/>
        <w:contextualSpacing/>
        <w:mirrorIndents/>
        <w:jc w:val="both"/>
        <w:rPr>
          <w:rFonts w:eastAsiaTheme="minorEastAsia"/>
          <w:color w:val="000000"/>
          <w:kern w:val="1"/>
          <w:sz w:val="22"/>
          <w:szCs w:val="22"/>
          <w:lang w:bidi="hi-IN"/>
        </w:rPr>
      </w:pPr>
      <w:r w:rsidRPr="008D292F">
        <w:rPr>
          <w:rFonts w:eastAsiaTheme="minorEastAsia"/>
          <w:color w:val="000000"/>
          <w:kern w:val="1"/>
          <w:sz w:val="22"/>
          <w:szCs w:val="22"/>
          <w:lang w:bidi="hi-IN"/>
        </w:rPr>
        <w:t>1. W sprawach nieuregulowanych niniejszą umową mają zastosowanie przepisy Kodeksu cywilnego, prawa budowlanego oraz inne właściwe przepisy.</w:t>
      </w:r>
    </w:p>
    <w:p w14:paraId="5BD3511D" w14:textId="77777777" w:rsidR="001900D6" w:rsidRPr="008D292F" w:rsidRDefault="001900D6" w:rsidP="001900D6">
      <w:pPr>
        <w:widowControl w:val="0"/>
        <w:numPr>
          <w:ilvl w:val="0"/>
          <w:numId w:val="0"/>
        </w:numPr>
        <w:tabs>
          <w:tab w:val="clear" w:pos="720"/>
        </w:tabs>
        <w:autoSpaceDE w:val="0"/>
        <w:autoSpaceDN w:val="0"/>
        <w:adjustRightInd w:val="0"/>
        <w:spacing w:line="360" w:lineRule="auto"/>
        <w:contextualSpacing/>
        <w:mirrorIndents/>
        <w:jc w:val="both"/>
        <w:rPr>
          <w:rFonts w:eastAsiaTheme="minorEastAsia"/>
          <w:color w:val="000000"/>
          <w:kern w:val="1"/>
          <w:sz w:val="22"/>
          <w:szCs w:val="22"/>
          <w:lang w:bidi="hi-IN"/>
        </w:rPr>
      </w:pPr>
      <w:r w:rsidRPr="008D292F">
        <w:rPr>
          <w:rFonts w:eastAsiaTheme="minorEastAsia"/>
          <w:color w:val="000000"/>
          <w:kern w:val="1"/>
          <w:sz w:val="22"/>
          <w:szCs w:val="22"/>
          <w:lang w:bidi="hi-IN"/>
        </w:rPr>
        <w:t>2. Wszelkie zmiany niniejszej umowy wymagają formy pisemnej pod rygorem nieważności.</w:t>
      </w:r>
    </w:p>
    <w:p w14:paraId="54DB9E66" w14:textId="7BCFCBC2" w:rsidR="001900D6" w:rsidRDefault="001900D6" w:rsidP="001900D6">
      <w:pPr>
        <w:widowControl w:val="0"/>
        <w:numPr>
          <w:ilvl w:val="0"/>
          <w:numId w:val="0"/>
        </w:numPr>
        <w:tabs>
          <w:tab w:val="clear" w:pos="720"/>
        </w:tabs>
        <w:autoSpaceDE w:val="0"/>
        <w:autoSpaceDN w:val="0"/>
        <w:adjustRightInd w:val="0"/>
        <w:spacing w:line="360" w:lineRule="auto"/>
        <w:contextualSpacing/>
        <w:mirrorIndents/>
        <w:jc w:val="both"/>
        <w:rPr>
          <w:rFonts w:eastAsiaTheme="minorEastAsia"/>
          <w:color w:val="000000"/>
          <w:kern w:val="1"/>
          <w:sz w:val="22"/>
          <w:szCs w:val="22"/>
          <w:lang w:bidi="hi-IN"/>
        </w:rPr>
      </w:pPr>
      <w:r w:rsidRPr="008D292F">
        <w:rPr>
          <w:rFonts w:eastAsiaTheme="minorEastAsia"/>
          <w:color w:val="000000"/>
          <w:kern w:val="1"/>
          <w:sz w:val="22"/>
          <w:szCs w:val="22"/>
          <w:lang w:bidi="hi-IN"/>
        </w:rPr>
        <w:t>3. Umowa została sporządzona w dwóch jednobrzmiących egzemplarzach, jeden egzemplarz dla Zamawiającego i jeden egzemplarz dla Wykonawcy.</w:t>
      </w:r>
    </w:p>
    <w:p w14:paraId="6DC8BE6B" w14:textId="493E1345" w:rsidR="00F32C1D" w:rsidRDefault="00F32C1D" w:rsidP="001900D6">
      <w:pPr>
        <w:widowControl w:val="0"/>
        <w:numPr>
          <w:ilvl w:val="0"/>
          <w:numId w:val="0"/>
        </w:numPr>
        <w:tabs>
          <w:tab w:val="clear" w:pos="720"/>
        </w:tabs>
        <w:autoSpaceDE w:val="0"/>
        <w:autoSpaceDN w:val="0"/>
        <w:adjustRightInd w:val="0"/>
        <w:spacing w:line="360" w:lineRule="auto"/>
        <w:contextualSpacing/>
        <w:mirrorIndents/>
        <w:jc w:val="both"/>
        <w:rPr>
          <w:rFonts w:eastAsiaTheme="minorEastAsia"/>
          <w:color w:val="000000"/>
          <w:kern w:val="1"/>
          <w:sz w:val="22"/>
          <w:szCs w:val="22"/>
          <w:lang w:bidi="hi-IN"/>
        </w:rPr>
      </w:pPr>
    </w:p>
    <w:p w14:paraId="6D761668" w14:textId="6646738A" w:rsidR="00F32C1D" w:rsidRDefault="00F32C1D" w:rsidP="001900D6">
      <w:pPr>
        <w:widowControl w:val="0"/>
        <w:numPr>
          <w:ilvl w:val="0"/>
          <w:numId w:val="0"/>
        </w:numPr>
        <w:tabs>
          <w:tab w:val="clear" w:pos="720"/>
        </w:tabs>
        <w:autoSpaceDE w:val="0"/>
        <w:autoSpaceDN w:val="0"/>
        <w:adjustRightInd w:val="0"/>
        <w:spacing w:line="360" w:lineRule="auto"/>
        <w:contextualSpacing/>
        <w:mirrorIndents/>
        <w:jc w:val="both"/>
        <w:rPr>
          <w:rFonts w:eastAsiaTheme="minorEastAsia"/>
          <w:color w:val="000000"/>
          <w:kern w:val="1"/>
          <w:sz w:val="22"/>
          <w:szCs w:val="22"/>
          <w:lang w:bidi="hi-IN"/>
        </w:rPr>
      </w:pPr>
    </w:p>
    <w:p w14:paraId="37CB545E" w14:textId="0E706ED2" w:rsidR="00F32C1D" w:rsidRDefault="00F32C1D" w:rsidP="001900D6">
      <w:pPr>
        <w:widowControl w:val="0"/>
        <w:numPr>
          <w:ilvl w:val="0"/>
          <w:numId w:val="0"/>
        </w:numPr>
        <w:tabs>
          <w:tab w:val="clear" w:pos="720"/>
        </w:tabs>
        <w:autoSpaceDE w:val="0"/>
        <w:autoSpaceDN w:val="0"/>
        <w:adjustRightInd w:val="0"/>
        <w:spacing w:line="360" w:lineRule="auto"/>
        <w:contextualSpacing/>
        <w:mirrorIndents/>
        <w:jc w:val="both"/>
        <w:rPr>
          <w:rFonts w:eastAsiaTheme="minorEastAsia"/>
          <w:color w:val="000000"/>
          <w:kern w:val="1"/>
          <w:sz w:val="22"/>
          <w:szCs w:val="22"/>
          <w:lang w:bidi="hi-IN"/>
        </w:rPr>
      </w:pPr>
    </w:p>
    <w:p w14:paraId="0A582B82" w14:textId="7389DD0F" w:rsidR="00F32C1D" w:rsidRDefault="00F32C1D" w:rsidP="001900D6">
      <w:pPr>
        <w:widowControl w:val="0"/>
        <w:numPr>
          <w:ilvl w:val="0"/>
          <w:numId w:val="0"/>
        </w:numPr>
        <w:tabs>
          <w:tab w:val="clear" w:pos="720"/>
        </w:tabs>
        <w:autoSpaceDE w:val="0"/>
        <w:autoSpaceDN w:val="0"/>
        <w:adjustRightInd w:val="0"/>
        <w:spacing w:line="360" w:lineRule="auto"/>
        <w:contextualSpacing/>
        <w:mirrorIndents/>
        <w:jc w:val="both"/>
        <w:rPr>
          <w:rFonts w:eastAsiaTheme="minorEastAsia"/>
          <w:color w:val="000000"/>
          <w:kern w:val="1"/>
          <w:sz w:val="22"/>
          <w:szCs w:val="22"/>
          <w:lang w:bidi="hi-IN"/>
        </w:rPr>
      </w:pPr>
    </w:p>
    <w:p w14:paraId="0AF2898E" w14:textId="1593BEDE" w:rsidR="00F32C1D" w:rsidRDefault="00F32C1D" w:rsidP="001900D6">
      <w:pPr>
        <w:widowControl w:val="0"/>
        <w:numPr>
          <w:ilvl w:val="0"/>
          <w:numId w:val="0"/>
        </w:numPr>
        <w:tabs>
          <w:tab w:val="clear" w:pos="720"/>
        </w:tabs>
        <w:autoSpaceDE w:val="0"/>
        <w:autoSpaceDN w:val="0"/>
        <w:adjustRightInd w:val="0"/>
        <w:spacing w:line="360" w:lineRule="auto"/>
        <w:contextualSpacing/>
        <w:mirrorIndents/>
        <w:jc w:val="both"/>
        <w:rPr>
          <w:rFonts w:eastAsiaTheme="minorEastAsia"/>
          <w:color w:val="000000"/>
          <w:kern w:val="1"/>
          <w:sz w:val="22"/>
          <w:szCs w:val="22"/>
          <w:lang w:bidi="hi-IN"/>
        </w:rPr>
      </w:pPr>
    </w:p>
    <w:p w14:paraId="600DF98D" w14:textId="77777777" w:rsidR="00F32C1D" w:rsidRPr="008D292F" w:rsidRDefault="00F32C1D" w:rsidP="001900D6">
      <w:pPr>
        <w:widowControl w:val="0"/>
        <w:numPr>
          <w:ilvl w:val="0"/>
          <w:numId w:val="0"/>
        </w:numPr>
        <w:tabs>
          <w:tab w:val="clear" w:pos="720"/>
        </w:tabs>
        <w:autoSpaceDE w:val="0"/>
        <w:autoSpaceDN w:val="0"/>
        <w:adjustRightInd w:val="0"/>
        <w:spacing w:line="360" w:lineRule="auto"/>
        <w:contextualSpacing/>
        <w:mirrorIndents/>
        <w:jc w:val="both"/>
        <w:rPr>
          <w:rFonts w:eastAsiaTheme="minorEastAsia"/>
          <w:color w:val="000000"/>
          <w:kern w:val="1"/>
          <w:sz w:val="22"/>
          <w:szCs w:val="22"/>
          <w:lang w:bidi="hi-IN"/>
        </w:rPr>
      </w:pPr>
    </w:p>
    <w:p w14:paraId="0858993B" w14:textId="77777777" w:rsidR="001900D6" w:rsidRPr="008D292F" w:rsidRDefault="001900D6" w:rsidP="001900D6">
      <w:pPr>
        <w:widowControl w:val="0"/>
        <w:numPr>
          <w:ilvl w:val="0"/>
          <w:numId w:val="0"/>
        </w:numPr>
        <w:tabs>
          <w:tab w:val="clear" w:pos="720"/>
        </w:tabs>
        <w:autoSpaceDE w:val="0"/>
        <w:autoSpaceDN w:val="0"/>
        <w:adjustRightInd w:val="0"/>
        <w:spacing w:line="360" w:lineRule="auto"/>
        <w:contextualSpacing/>
        <w:mirrorIndents/>
        <w:jc w:val="both"/>
        <w:rPr>
          <w:rFonts w:eastAsiaTheme="minorEastAsia"/>
          <w:color w:val="000000"/>
          <w:kern w:val="1"/>
          <w:sz w:val="22"/>
          <w:szCs w:val="22"/>
          <w:lang w:bidi="hi-IN"/>
        </w:rPr>
      </w:pPr>
      <w:r w:rsidRPr="008D292F">
        <w:rPr>
          <w:rFonts w:eastAsiaTheme="minorEastAsia"/>
          <w:color w:val="000000"/>
          <w:kern w:val="1"/>
          <w:sz w:val="22"/>
          <w:szCs w:val="22"/>
          <w:lang w:bidi="hi-IN"/>
        </w:rPr>
        <w:t>4. Sądem właściwym do rozpoznawania sporów powstałych na tle niniejszej umowy jest sąd powszechny właściwy miejscowo dla Zamawiającego.</w:t>
      </w:r>
    </w:p>
    <w:p w14:paraId="49FB2EAC" w14:textId="77777777" w:rsidR="001900D6" w:rsidRPr="008D292F" w:rsidRDefault="001900D6" w:rsidP="001900D6">
      <w:pPr>
        <w:widowControl w:val="0"/>
        <w:numPr>
          <w:ilvl w:val="0"/>
          <w:numId w:val="0"/>
        </w:numPr>
        <w:tabs>
          <w:tab w:val="clear" w:pos="720"/>
        </w:tabs>
        <w:autoSpaceDE w:val="0"/>
        <w:autoSpaceDN w:val="0"/>
        <w:adjustRightInd w:val="0"/>
        <w:spacing w:line="360" w:lineRule="auto"/>
        <w:contextualSpacing/>
        <w:mirrorIndents/>
        <w:jc w:val="both"/>
        <w:rPr>
          <w:rFonts w:eastAsiaTheme="minorEastAsia"/>
          <w:color w:val="000000"/>
          <w:kern w:val="1"/>
          <w:sz w:val="22"/>
          <w:szCs w:val="22"/>
          <w:lang w:bidi="hi-IN"/>
        </w:rPr>
      </w:pPr>
    </w:p>
    <w:p w14:paraId="443A45D7" w14:textId="77777777" w:rsidR="001900D6" w:rsidRPr="008D292F" w:rsidRDefault="001900D6" w:rsidP="001900D6">
      <w:pPr>
        <w:widowControl w:val="0"/>
        <w:numPr>
          <w:ilvl w:val="0"/>
          <w:numId w:val="0"/>
        </w:numPr>
        <w:tabs>
          <w:tab w:val="clear" w:pos="720"/>
        </w:tabs>
        <w:autoSpaceDE w:val="0"/>
        <w:autoSpaceDN w:val="0"/>
        <w:adjustRightInd w:val="0"/>
        <w:spacing w:line="360" w:lineRule="auto"/>
        <w:contextualSpacing/>
        <w:mirrorIndents/>
        <w:jc w:val="center"/>
        <w:rPr>
          <w:rFonts w:eastAsiaTheme="minorEastAsia"/>
          <w:color w:val="000000"/>
          <w:kern w:val="1"/>
          <w:sz w:val="22"/>
          <w:szCs w:val="22"/>
          <w:lang w:eastAsia="zh-CN" w:bidi="hi-IN"/>
        </w:rPr>
      </w:pPr>
      <w:r w:rsidRPr="008D292F">
        <w:rPr>
          <w:rFonts w:eastAsiaTheme="minorEastAsia"/>
          <w:color w:val="000000"/>
          <w:kern w:val="1"/>
          <w:sz w:val="22"/>
          <w:szCs w:val="22"/>
          <w:lang w:eastAsia="zh-CN" w:bidi="hi-IN"/>
        </w:rPr>
        <w:t>WYKONAWCA                                                                           ZAMAWIAJĄCY</w:t>
      </w:r>
    </w:p>
    <w:p w14:paraId="0A961C48" w14:textId="77777777" w:rsidR="001900D6" w:rsidRPr="008D292F" w:rsidRDefault="001900D6" w:rsidP="001900D6">
      <w:pPr>
        <w:numPr>
          <w:ilvl w:val="0"/>
          <w:numId w:val="0"/>
        </w:numPr>
        <w:tabs>
          <w:tab w:val="clear" w:pos="720"/>
        </w:tabs>
        <w:spacing w:line="360" w:lineRule="auto"/>
        <w:ind w:left="-360"/>
        <w:contextualSpacing/>
        <w:mirrorIndents/>
        <w:rPr>
          <w:rFonts w:eastAsiaTheme="minorEastAsia"/>
          <w:sz w:val="22"/>
          <w:szCs w:val="22"/>
          <w:lang w:eastAsia="en-US"/>
        </w:rPr>
      </w:pPr>
    </w:p>
    <w:p w14:paraId="088778AC" w14:textId="77777777" w:rsidR="00F32C1D" w:rsidRDefault="00F32C1D" w:rsidP="001900D6">
      <w:pPr>
        <w:widowControl w:val="0"/>
        <w:numPr>
          <w:ilvl w:val="0"/>
          <w:numId w:val="0"/>
        </w:numPr>
        <w:tabs>
          <w:tab w:val="clear" w:pos="720"/>
        </w:tabs>
        <w:autoSpaceDE w:val="0"/>
        <w:autoSpaceDN w:val="0"/>
        <w:adjustRightInd w:val="0"/>
        <w:spacing w:line="276" w:lineRule="auto"/>
        <w:contextualSpacing/>
        <w:mirrorIndents/>
        <w:jc w:val="both"/>
        <w:rPr>
          <w:rFonts w:eastAsiaTheme="minorEastAsia"/>
          <w:color w:val="000000"/>
          <w:kern w:val="1"/>
          <w:sz w:val="18"/>
          <w:szCs w:val="18"/>
          <w:lang w:eastAsia="zh-CN" w:bidi="hi-IN"/>
        </w:rPr>
      </w:pPr>
    </w:p>
    <w:p w14:paraId="6CAC5550" w14:textId="77777777" w:rsidR="00F32C1D" w:rsidRDefault="00F32C1D" w:rsidP="001900D6">
      <w:pPr>
        <w:widowControl w:val="0"/>
        <w:numPr>
          <w:ilvl w:val="0"/>
          <w:numId w:val="0"/>
        </w:numPr>
        <w:tabs>
          <w:tab w:val="clear" w:pos="720"/>
        </w:tabs>
        <w:autoSpaceDE w:val="0"/>
        <w:autoSpaceDN w:val="0"/>
        <w:adjustRightInd w:val="0"/>
        <w:spacing w:line="276" w:lineRule="auto"/>
        <w:contextualSpacing/>
        <w:mirrorIndents/>
        <w:jc w:val="both"/>
        <w:rPr>
          <w:rFonts w:eastAsiaTheme="minorEastAsia"/>
          <w:color w:val="000000"/>
          <w:kern w:val="1"/>
          <w:sz w:val="18"/>
          <w:szCs w:val="18"/>
          <w:lang w:eastAsia="zh-CN" w:bidi="hi-IN"/>
        </w:rPr>
      </w:pPr>
    </w:p>
    <w:p w14:paraId="1E591007" w14:textId="77777777" w:rsidR="00F32C1D" w:rsidRDefault="00F32C1D" w:rsidP="001900D6">
      <w:pPr>
        <w:widowControl w:val="0"/>
        <w:numPr>
          <w:ilvl w:val="0"/>
          <w:numId w:val="0"/>
        </w:numPr>
        <w:tabs>
          <w:tab w:val="clear" w:pos="720"/>
        </w:tabs>
        <w:autoSpaceDE w:val="0"/>
        <w:autoSpaceDN w:val="0"/>
        <w:adjustRightInd w:val="0"/>
        <w:spacing w:line="276" w:lineRule="auto"/>
        <w:contextualSpacing/>
        <w:mirrorIndents/>
        <w:jc w:val="both"/>
        <w:rPr>
          <w:rFonts w:eastAsiaTheme="minorEastAsia"/>
          <w:color w:val="000000"/>
          <w:kern w:val="1"/>
          <w:sz w:val="18"/>
          <w:szCs w:val="18"/>
          <w:lang w:eastAsia="zh-CN" w:bidi="hi-IN"/>
        </w:rPr>
      </w:pPr>
    </w:p>
    <w:p w14:paraId="3BC79B19" w14:textId="59C89197" w:rsidR="001900D6" w:rsidRPr="008C2158" w:rsidRDefault="001900D6" w:rsidP="001900D6">
      <w:pPr>
        <w:widowControl w:val="0"/>
        <w:numPr>
          <w:ilvl w:val="0"/>
          <w:numId w:val="0"/>
        </w:numPr>
        <w:tabs>
          <w:tab w:val="clear" w:pos="720"/>
        </w:tabs>
        <w:autoSpaceDE w:val="0"/>
        <w:autoSpaceDN w:val="0"/>
        <w:adjustRightInd w:val="0"/>
        <w:spacing w:line="276" w:lineRule="auto"/>
        <w:contextualSpacing/>
        <w:mirrorIndents/>
        <w:jc w:val="both"/>
        <w:rPr>
          <w:rFonts w:eastAsiaTheme="minorEastAsia"/>
          <w:color w:val="000000"/>
          <w:kern w:val="1"/>
          <w:sz w:val="18"/>
          <w:szCs w:val="18"/>
          <w:lang w:eastAsia="zh-CN" w:bidi="hi-IN"/>
        </w:rPr>
      </w:pPr>
      <w:r w:rsidRPr="008C2158">
        <w:rPr>
          <w:rFonts w:eastAsiaTheme="minorEastAsia"/>
          <w:color w:val="000000"/>
          <w:kern w:val="1"/>
          <w:sz w:val="18"/>
          <w:szCs w:val="18"/>
          <w:lang w:eastAsia="zh-CN" w:bidi="hi-IN"/>
        </w:rPr>
        <w:t>Załącznik</w:t>
      </w:r>
      <w:r w:rsidR="00F32C1D">
        <w:rPr>
          <w:rFonts w:eastAsiaTheme="minorEastAsia"/>
          <w:color w:val="000000"/>
          <w:kern w:val="1"/>
          <w:sz w:val="18"/>
          <w:szCs w:val="18"/>
          <w:lang w:eastAsia="zh-CN" w:bidi="hi-IN"/>
        </w:rPr>
        <w:t>i</w:t>
      </w:r>
      <w:r w:rsidRPr="008C2158">
        <w:rPr>
          <w:rFonts w:eastAsiaTheme="minorEastAsia"/>
          <w:color w:val="000000"/>
          <w:kern w:val="1"/>
          <w:sz w:val="18"/>
          <w:szCs w:val="18"/>
          <w:lang w:eastAsia="zh-CN" w:bidi="hi-IN"/>
        </w:rPr>
        <w:t>:</w:t>
      </w:r>
    </w:p>
    <w:p w14:paraId="7395D69C" w14:textId="59A1BD3D" w:rsidR="001900D6" w:rsidRDefault="001900D6" w:rsidP="001900D6">
      <w:pPr>
        <w:pStyle w:val="Akapitzlist"/>
        <w:widowControl w:val="0"/>
        <w:numPr>
          <w:ilvl w:val="0"/>
          <w:numId w:val="8"/>
        </w:numPr>
        <w:tabs>
          <w:tab w:val="clear" w:pos="720"/>
        </w:tabs>
        <w:autoSpaceDE w:val="0"/>
        <w:autoSpaceDN w:val="0"/>
        <w:adjustRightInd w:val="0"/>
        <w:spacing w:before="100" w:after="200" w:line="276" w:lineRule="auto"/>
        <w:mirrorIndents/>
        <w:jc w:val="both"/>
        <w:rPr>
          <w:rFonts w:eastAsiaTheme="minorEastAsia"/>
          <w:color w:val="000000"/>
          <w:kern w:val="1"/>
          <w:sz w:val="18"/>
          <w:szCs w:val="18"/>
          <w:lang w:eastAsia="zh-CN" w:bidi="hi-IN"/>
        </w:rPr>
      </w:pPr>
      <w:r>
        <w:rPr>
          <w:rFonts w:eastAsiaTheme="minorEastAsia"/>
          <w:color w:val="000000"/>
          <w:kern w:val="1"/>
          <w:sz w:val="18"/>
          <w:szCs w:val="18"/>
          <w:lang w:eastAsia="zh-CN" w:bidi="hi-IN"/>
        </w:rPr>
        <w:t>Z</w:t>
      </w:r>
      <w:r w:rsidRPr="008D292F">
        <w:rPr>
          <w:rFonts w:eastAsiaTheme="minorEastAsia"/>
          <w:color w:val="000000"/>
          <w:kern w:val="1"/>
          <w:sz w:val="18"/>
          <w:szCs w:val="18"/>
          <w:lang w:eastAsia="zh-CN" w:bidi="hi-IN"/>
        </w:rPr>
        <w:t>estawienie okresowych kontroli budowlanych wraz z terminami</w:t>
      </w:r>
      <w:r w:rsidR="00F32C1D">
        <w:rPr>
          <w:rFonts w:eastAsiaTheme="minorEastAsia"/>
          <w:color w:val="000000"/>
          <w:kern w:val="1"/>
          <w:sz w:val="18"/>
          <w:szCs w:val="18"/>
          <w:lang w:eastAsia="zh-CN" w:bidi="hi-IN"/>
        </w:rPr>
        <w:t>.</w:t>
      </w:r>
    </w:p>
    <w:p w14:paraId="72F5A43D" w14:textId="23B612C9" w:rsidR="004D43D0" w:rsidRPr="004C343B" w:rsidRDefault="001900D6" w:rsidP="004C343B">
      <w:pPr>
        <w:pStyle w:val="Akapitzlist"/>
        <w:widowControl w:val="0"/>
        <w:numPr>
          <w:ilvl w:val="0"/>
          <w:numId w:val="8"/>
        </w:numPr>
        <w:tabs>
          <w:tab w:val="clear" w:pos="720"/>
        </w:tabs>
        <w:autoSpaceDE w:val="0"/>
        <w:autoSpaceDN w:val="0"/>
        <w:adjustRightInd w:val="0"/>
        <w:spacing w:before="100" w:after="200" w:line="276" w:lineRule="auto"/>
        <w:mirrorIndents/>
        <w:jc w:val="both"/>
        <w:rPr>
          <w:rFonts w:eastAsiaTheme="minorEastAsia"/>
          <w:color w:val="000000"/>
          <w:kern w:val="1"/>
          <w:sz w:val="18"/>
          <w:szCs w:val="18"/>
          <w:lang w:eastAsia="zh-CN" w:bidi="hi-IN"/>
        </w:rPr>
      </w:pPr>
      <w:r>
        <w:rPr>
          <w:rFonts w:eastAsiaTheme="minorEastAsia"/>
          <w:color w:val="000000"/>
          <w:kern w:val="1"/>
          <w:sz w:val="18"/>
          <w:szCs w:val="18"/>
          <w:lang w:eastAsia="zh-CN" w:bidi="hi-IN"/>
        </w:rPr>
        <w:t>Lista kontrolna plac zabaw z wyposażenie</w:t>
      </w:r>
      <w:r w:rsidR="00F32C1D">
        <w:rPr>
          <w:rFonts w:eastAsiaTheme="minorEastAsia"/>
          <w:color w:val="000000"/>
          <w:kern w:val="1"/>
          <w:sz w:val="18"/>
          <w:szCs w:val="18"/>
          <w:lang w:eastAsia="zh-CN" w:bidi="hi-IN"/>
        </w:rPr>
        <w:t>m.</w:t>
      </w:r>
    </w:p>
    <w:sectPr w:rsidR="004D43D0" w:rsidRPr="004C343B" w:rsidSect="008D292F">
      <w:headerReference w:type="default" r:id="rId10"/>
      <w:footerReference w:type="default" r:id="rId11"/>
      <w:pgSz w:w="11906" w:h="16838"/>
      <w:pgMar w:top="1417" w:right="849"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940675" w14:textId="77777777" w:rsidR="00FC11E3" w:rsidRDefault="00FC11E3">
      <w:r>
        <w:separator/>
      </w:r>
    </w:p>
  </w:endnote>
  <w:endnote w:type="continuationSeparator" w:id="0">
    <w:p w14:paraId="46E9168E" w14:textId="77777777" w:rsidR="00FC11E3" w:rsidRDefault="00FC11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iberation Serif">
    <w:altName w:val="Times New Roman"/>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8100AAF7" w:usb1="0000807B" w:usb2="00000008"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6045506"/>
      <w:docPartObj>
        <w:docPartGallery w:val="Page Numbers (Bottom of Page)"/>
        <w:docPartUnique/>
      </w:docPartObj>
    </w:sdtPr>
    <w:sdtEndPr/>
    <w:sdtContent>
      <w:p w14:paraId="06556B81" w14:textId="77777777" w:rsidR="00072CE4" w:rsidRDefault="001900D6" w:rsidP="004A0682">
        <w:pPr>
          <w:pStyle w:val="Stopka"/>
          <w:numPr>
            <w:ilvl w:val="0"/>
            <w:numId w:val="0"/>
          </w:numPr>
          <w:ind w:left="1350"/>
          <w:jc w:val="right"/>
        </w:pPr>
        <w:r>
          <w:fldChar w:fldCharType="begin"/>
        </w:r>
        <w:r>
          <w:instrText>PAGE   \* MERGEFORMAT</w:instrText>
        </w:r>
        <w:r>
          <w:fldChar w:fldCharType="separate"/>
        </w:r>
        <w:r w:rsidR="001B24EA">
          <w:rPr>
            <w:noProof/>
          </w:rPr>
          <w:t>6</w:t>
        </w:r>
        <w:r>
          <w:fldChar w:fldCharType="end"/>
        </w:r>
      </w:p>
    </w:sdtContent>
  </w:sdt>
  <w:p w14:paraId="1609E339" w14:textId="77777777" w:rsidR="00072CE4" w:rsidRPr="008D292F" w:rsidRDefault="001900D6" w:rsidP="004A0682">
    <w:pPr>
      <w:pStyle w:val="Stopka"/>
      <w:numPr>
        <w:ilvl w:val="0"/>
        <w:numId w:val="0"/>
      </w:numPr>
      <w:ind w:left="1350"/>
      <w:rPr>
        <w:i/>
        <w:sz w:val="20"/>
        <w:szCs w:val="20"/>
      </w:rPr>
    </w:pPr>
    <w:r w:rsidRPr="008D292F">
      <w:rPr>
        <w:i/>
        <w:sz w:val="20"/>
        <w:szCs w:val="20"/>
      </w:rPr>
      <w:t>Projekt umowy zaakceptowany przez Radcę Prawnego CUW w dniu .. września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E68048" w14:textId="77777777" w:rsidR="00FC11E3" w:rsidRDefault="00FC11E3">
      <w:r>
        <w:separator/>
      </w:r>
    </w:p>
  </w:footnote>
  <w:footnote w:type="continuationSeparator" w:id="0">
    <w:p w14:paraId="3AD3ED00" w14:textId="77777777" w:rsidR="00FC11E3" w:rsidRDefault="00FC11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7FBD0" w14:textId="77777777" w:rsidR="006B47F7" w:rsidRDefault="00BF3D6A" w:rsidP="004A0682">
    <w:pPr>
      <w:pStyle w:val="Nagwek"/>
      <w:numPr>
        <w:ilvl w:val="0"/>
        <w:numId w:val="0"/>
      </w:numPr>
      <w:ind w:left="135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0C53D4"/>
    <w:multiLevelType w:val="hybridMultilevel"/>
    <w:tmpl w:val="8A5EB1A4"/>
    <w:lvl w:ilvl="0" w:tplc="0DEEA4B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1F27035"/>
    <w:multiLevelType w:val="hybridMultilevel"/>
    <w:tmpl w:val="D42C2DC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261014C"/>
    <w:multiLevelType w:val="hybridMultilevel"/>
    <w:tmpl w:val="C0480292"/>
    <w:lvl w:ilvl="0" w:tplc="04150011">
      <w:start w:val="1"/>
      <w:numFmt w:val="decimal"/>
      <w:pStyle w:val="Normalny"/>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2C84DDA"/>
    <w:multiLevelType w:val="hybridMultilevel"/>
    <w:tmpl w:val="F32CA20C"/>
    <w:lvl w:ilvl="0" w:tplc="51B27D36">
      <w:start w:val="1"/>
      <w:numFmt w:val="decimal"/>
      <w:lvlText w:val="%1."/>
      <w:lvlJc w:val="left"/>
      <w:pPr>
        <w:ind w:left="720" w:hanging="360"/>
      </w:pPr>
      <w:rPr>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31C4523"/>
    <w:multiLevelType w:val="hybridMultilevel"/>
    <w:tmpl w:val="D9E484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3607DBB"/>
    <w:multiLevelType w:val="hybridMultilevel"/>
    <w:tmpl w:val="C0227202"/>
    <w:lvl w:ilvl="0" w:tplc="3B18807A">
      <w:start w:val="1"/>
      <w:numFmt w:val="bullet"/>
      <w:lvlText w:val=""/>
      <w:lvlJc w:val="left"/>
      <w:pPr>
        <w:tabs>
          <w:tab w:val="num" w:pos="1836"/>
        </w:tabs>
        <w:ind w:left="1710" w:hanging="360"/>
      </w:pPr>
      <w:rPr>
        <w:rFonts w:ascii="Wingdings" w:hAnsi="Wingdings" w:hint="default"/>
      </w:rPr>
    </w:lvl>
    <w:lvl w:ilvl="1" w:tplc="04090003">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6" w15:restartNumberingAfterBreak="0">
    <w:nsid w:val="619C74E7"/>
    <w:multiLevelType w:val="hybridMultilevel"/>
    <w:tmpl w:val="A3125DF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652508F0"/>
    <w:multiLevelType w:val="hybridMultilevel"/>
    <w:tmpl w:val="1CEE23E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74CE44F8"/>
    <w:multiLevelType w:val="hybridMultilevel"/>
    <w:tmpl w:val="A51ED7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6"/>
  </w:num>
  <w:num w:numId="3">
    <w:abstractNumId w:val="4"/>
  </w:num>
  <w:num w:numId="4">
    <w:abstractNumId w:val="3"/>
  </w:num>
  <w:num w:numId="5">
    <w:abstractNumId w:val="1"/>
  </w:num>
  <w:num w:numId="6">
    <w:abstractNumId w:val="8"/>
  </w:num>
  <w:num w:numId="7">
    <w:abstractNumId w:val="2"/>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4A68"/>
    <w:rsid w:val="000B0145"/>
    <w:rsid w:val="001900D6"/>
    <w:rsid w:val="001B24EA"/>
    <w:rsid w:val="002E7933"/>
    <w:rsid w:val="00311A67"/>
    <w:rsid w:val="003361F7"/>
    <w:rsid w:val="003C3203"/>
    <w:rsid w:val="004A12FA"/>
    <w:rsid w:val="004C343B"/>
    <w:rsid w:val="004D43D0"/>
    <w:rsid w:val="0076469B"/>
    <w:rsid w:val="007B4045"/>
    <w:rsid w:val="008B78A3"/>
    <w:rsid w:val="00A4133C"/>
    <w:rsid w:val="00BF3D6A"/>
    <w:rsid w:val="00D22617"/>
    <w:rsid w:val="00D508B8"/>
    <w:rsid w:val="00F24A68"/>
    <w:rsid w:val="00F32C1D"/>
    <w:rsid w:val="00FC11E3"/>
    <w:rsid w:val="00FE04D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4FE86E"/>
  <w15:chartTrackingRefBased/>
  <w15:docId w15:val="{4EF537D6-BF82-44D6-BB13-675B18CCB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900D6"/>
    <w:pPr>
      <w:numPr>
        <w:numId w:val="7"/>
      </w:numPr>
      <w:tabs>
        <w:tab w:val="left" w:pos="720"/>
      </w:tabs>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omynie">
    <w:name w:val="Domy徑nie"/>
    <w:rsid w:val="001900D6"/>
    <w:pPr>
      <w:widowControl w:val="0"/>
      <w:autoSpaceDE w:val="0"/>
      <w:autoSpaceDN w:val="0"/>
      <w:adjustRightInd w:val="0"/>
      <w:spacing w:before="100" w:after="0" w:line="240" w:lineRule="auto"/>
    </w:pPr>
    <w:rPr>
      <w:rFonts w:ascii="Liberation Serif" w:eastAsiaTheme="minorEastAsia" w:hAnsi="Liberation Serif" w:cs="Liberation Serif"/>
      <w:color w:val="000000"/>
      <w:kern w:val="1"/>
      <w:sz w:val="24"/>
      <w:szCs w:val="24"/>
      <w:lang w:eastAsia="zh-CN" w:bidi="hi-IN"/>
    </w:rPr>
  </w:style>
  <w:style w:type="paragraph" w:customStyle="1" w:styleId="Textbody">
    <w:name w:val="Text body"/>
    <w:basedOn w:val="Normalny"/>
    <w:rsid w:val="001900D6"/>
    <w:pPr>
      <w:numPr>
        <w:numId w:val="0"/>
      </w:numPr>
      <w:tabs>
        <w:tab w:val="clear" w:pos="720"/>
      </w:tabs>
      <w:suppressAutoHyphens/>
      <w:autoSpaceDN w:val="0"/>
      <w:spacing w:after="140" w:line="288" w:lineRule="auto"/>
      <w:textAlignment w:val="baseline"/>
    </w:pPr>
    <w:rPr>
      <w:rFonts w:ascii="Liberation Serif" w:eastAsia="SimSun" w:hAnsi="Liberation Serif" w:cs="Lucida Sans"/>
      <w:kern w:val="3"/>
      <w:lang w:eastAsia="zh-CN" w:bidi="hi-IN"/>
    </w:rPr>
  </w:style>
  <w:style w:type="paragraph" w:styleId="Nagwek">
    <w:name w:val="header"/>
    <w:basedOn w:val="Normalny"/>
    <w:link w:val="NagwekZnak"/>
    <w:uiPriority w:val="99"/>
    <w:unhideWhenUsed/>
    <w:rsid w:val="001900D6"/>
    <w:pPr>
      <w:tabs>
        <w:tab w:val="clear" w:pos="720"/>
        <w:tab w:val="center" w:pos="4536"/>
        <w:tab w:val="right" w:pos="9072"/>
      </w:tabs>
    </w:pPr>
  </w:style>
  <w:style w:type="character" w:customStyle="1" w:styleId="NagwekZnak">
    <w:name w:val="Nagłówek Znak"/>
    <w:basedOn w:val="Domylnaczcionkaakapitu"/>
    <w:link w:val="Nagwek"/>
    <w:uiPriority w:val="99"/>
    <w:rsid w:val="001900D6"/>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1900D6"/>
    <w:pPr>
      <w:tabs>
        <w:tab w:val="clear" w:pos="720"/>
        <w:tab w:val="center" w:pos="4536"/>
        <w:tab w:val="right" w:pos="9072"/>
      </w:tabs>
    </w:pPr>
  </w:style>
  <w:style w:type="character" w:customStyle="1" w:styleId="StopkaZnak">
    <w:name w:val="Stopka Znak"/>
    <w:basedOn w:val="Domylnaczcionkaakapitu"/>
    <w:link w:val="Stopka"/>
    <w:uiPriority w:val="99"/>
    <w:rsid w:val="001900D6"/>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1900D6"/>
    <w:pPr>
      <w:contextualSpacing/>
    </w:pPr>
  </w:style>
  <w:style w:type="paragraph" w:customStyle="1" w:styleId="Domylnie">
    <w:name w:val="Domy?lnie"/>
    <w:uiPriority w:val="99"/>
    <w:rsid w:val="001900D6"/>
    <w:pPr>
      <w:widowControl w:val="0"/>
      <w:autoSpaceDE w:val="0"/>
      <w:autoSpaceDN w:val="0"/>
      <w:adjustRightInd w:val="0"/>
      <w:spacing w:before="100" w:after="0" w:line="240" w:lineRule="auto"/>
    </w:pPr>
    <w:rPr>
      <w:rFonts w:ascii="Liberation Serif" w:eastAsiaTheme="minorEastAsia" w:hAnsi="Liberation Serif" w:cs="Liberation Serif"/>
      <w:color w:val="000000"/>
      <w:kern w:val="1"/>
      <w:sz w:val="24"/>
      <w:szCs w:val="24"/>
      <w:lang w:eastAsia="pl-PL" w:bidi="hi-IN"/>
    </w:rPr>
  </w:style>
  <w:style w:type="character" w:styleId="Hipercze">
    <w:name w:val="Hyperlink"/>
    <w:basedOn w:val="Domylnaczcionkaakapitu"/>
    <w:uiPriority w:val="99"/>
    <w:unhideWhenUsed/>
    <w:rsid w:val="001900D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w@m.poznan.p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cuw@m.poznan.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6</Pages>
  <Words>1813</Words>
  <Characters>10883</Characters>
  <Application>Microsoft Office Word</Application>
  <DocSecurity>4</DocSecurity>
  <Lines>90</Lines>
  <Paragraphs>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KZapasinska</dc:creator>
  <cp:keywords/>
  <dc:description/>
  <cp:lastModifiedBy>ADemidow</cp:lastModifiedBy>
  <cp:revision>2</cp:revision>
  <dcterms:created xsi:type="dcterms:W3CDTF">2021-10-18T10:22:00Z</dcterms:created>
  <dcterms:modified xsi:type="dcterms:W3CDTF">2021-10-18T10:22:00Z</dcterms:modified>
</cp:coreProperties>
</file>