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3E7D" w14:textId="795EB026" w:rsidR="00277D8A" w:rsidRDefault="00B72A6C" w:rsidP="00277D8A">
      <w:pPr>
        <w:pStyle w:val="NormalnyWeb"/>
        <w:spacing w:after="0" w:line="240" w:lineRule="auto"/>
        <w:rPr>
          <w:rFonts w:ascii="Cambria" w:hAnsi="Cambria" w:cs="Calibri"/>
          <w:b/>
          <w:bCs/>
        </w:rPr>
      </w:pPr>
      <w:r>
        <w:rPr>
          <w:noProof/>
          <w:lang w:eastAsia="pl-PL"/>
        </w:rPr>
        <w:drawing>
          <wp:inline distT="0" distB="0" distL="0" distR="0" wp14:anchorId="40988A1B" wp14:editId="36F701A7">
            <wp:extent cx="2095500" cy="883920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3" t="-229" r="-10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32ECF" w14:textId="77777777" w:rsidR="00277D8A" w:rsidRPr="00167EF2" w:rsidRDefault="00277D8A" w:rsidP="00277D8A">
      <w:pPr>
        <w:pStyle w:val="NormalnyWeb"/>
        <w:jc w:val="right"/>
        <w:rPr>
          <w:rFonts w:ascii="Cambria" w:hAnsi="Cambria" w:cs="Cambria"/>
          <w:b/>
          <w:color w:val="000000"/>
        </w:rPr>
      </w:pPr>
      <w:r w:rsidRPr="00167EF2">
        <w:rPr>
          <w:rFonts w:ascii="Cambria" w:hAnsi="Cambria" w:cs="Cambria"/>
          <w:b/>
          <w:color w:val="000000"/>
        </w:rPr>
        <w:t>Załącznik nr 4 do SWZ</w:t>
      </w:r>
    </w:p>
    <w:p w14:paraId="65E7762A" w14:textId="77777777" w:rsidR="00277D8A" w:rsidRPr="00167EF2" w:rsidRDefault="00277D8A" w:rsidP="00277D8A">
      <w:pPr>
        <w:pStyle w:val="NormalnyWeb"/>
        <w:jc w:val="center"/>
        <w:rPr>
          <w:rFonts w:ascii="Cambria" w:hAnsi="Cambria" w:cs="Cambria"/>
          <w:b/>
          <w:color w:val="000000"/>
        </w:rPr>
      </w:pPr>
      <w:r w:rsidRPr="00167EF2">
        <w:rPr>
          <w:rFonts w:ascii="Cambria" w:hAnsi="Cambria" w:cs="Cambria"/>
          <w:b/>
          <w:color w:val="000000"/>
        </w:rPr>
        <w:t>WZÓR UMOWY</w:t>
      </w:r>
    </w:p>
    <w:p w14:paraId="7BAD2795" w14:textId="77777777" w:rsidR="00277D8A" w:rsidRPr="00167EF2" w:rsidRDefault="00277D8A" w:rsidP="00277D8A">
      <w:pPr>
        <w:pStyle w:val="Tekstpodstawowy"/>
        <w:tabs>
          <w:tab w:val="left" w:leader="dot" w:pos="2422"/>
        </w:tabs>
        <w:rPr>
          <w:rFonts w:ascii="Cambria" w:hAnsi="Cambria" w:cs="Cambria"/>
          <w:sz w:val="24"/>
          <w:szCs w:val="24"/>
          <w:u w:val="single"/>
        </w:rPr>
      </w:pPr>
      <w:r w:rsidRPr="00167EF2">
        <w:rPr>
          <w:rFonts w:ascii="Cambria" w:hAnsi="Cambria" w:cs="Cambria"/>
          <w:sz w:val="24"/>
          <w:szCs w:val="24"/>
        </w:rPr>
        <w:t>zawarta</w:t>
      </w:r>
      <w:r w:rsidRPr="00167EF2">
        <w:rPr>
          <w:rFonts w:ascii="Cambria" w:hAnsi="Cambria" w:cs="Cambria"/>
          <w:spacing w:val="-5"/>
          <w:sz w:val="24"/>
          <w:szCs w:val="24"/>
        </w:rPr>
        <w:t xml:space="preserve"> </w:t>
      </w:r>
      <w:r w:rsidRPr="00167EF2">
        <w:rPr>
          <w:rFonts w:ascii="Cambria" w:hAnsi="Cambria" w:cs="Cambria"/>
          <w:sz w:val="24"/>
          <w:szCs w:val="24"/>
        </w:rPr>
        <w:t>w</w:t>
      </w:r>
      <w:r w:rsidRPr="00167EF2">
        <w:rPr>
          <w:rFonts w:ascii="Cambria" w:hAnsi="Cambria" w:cs="Cambria"/>
          <w:spacing w:val="-2"/>
          <w:sz w:val="24"/>
          <w:szCs w:val="24"/>
        </w:rPr>
        <w:t xml:space="preserve"> </w:t>
      </w:r>
      <w:r w:rsidRPr="00167EF2">
        <w:rPr>
          <w:rFonts w:ascii="Cambria" w:hAnsi="Cambria" w:cs="Cambria"/>
          <w:sz w:val="24"/>
          <w:szCs w:val="24"/>
        </w:rPr>
        <w:t>dniu ………..…….2024 roku pomiędzy</w:t>
      </w:r>
      <w:r w:rsidRPr="00167EF2">
        <w:rPr>
          <w:rFonts w:ascii="Cambria" w:hAnsi="Cambria" w:cs="Cambria"/>
          <w:spacing w:val="-3"/>
          <w:sz w:val="24"/>
          <w:szCs w:val="24"/>
        </w:rPr>
        <w:t xml:space="preserve"> </w:t>
      </w:r>
      <w:r w:rsidRPr="00167EF2">
        <w:rPr>
          <w:rFonts w:ascii="Cambria" w:hAnsi="Cambria" w:cs="Cambria"/>
          <w:sz w:val="24"/>
          <w:szCs w:val="24"/>
        </w:rPr>
        <w:t>Stronami:</w:t>
      </w:r>
    </w:p>
    <w:p w14:paraId="3CD488C6" w14:textId="77777777" w:rsidR="00277D8A" w:rsidRPr="00167EF2" w:rsidRDefault="00277D8A" w:rsidP="00277D8A">
      <w:pPr>
        <w:pStyle w:val="Tekstpodstawowy"/>
        <w:tabs>
          <w:tab w:val="left" w:leader="dot" w:pos="2422"/>
        </w:tabs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  <w:u w:val="single"/>
        </w:rPr>
        <w:t>lub</w:t>
      </w:r>
    </w:p>
    <w:p w14:paraId="408FE155" w14:textId="77777777" w:rsidR="00277D8A" w:rsidRPr="00167EF2" w:rsidRDefault="00277D8A" w:rsidP="00277D8A">
      <w:pPr>
        <w:pStyle w:val="Tekstpodstawowy"/>
        <w:tabs>
          <w:tab w:val="left" w:leader="dot" w:pos="2422"/>
        </w:tabs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zawarta (dniem zawarcia Umowy jest dzień złożenia podpisu przez ostatnią ze Stron), pomiędzy Stronami: (w przypadku elektronicznego obiegu umowy i sygnowania umowy przez strony postępowania certyfikatem kwalifikowanym).</w:t>
      </w:r>
    </w:p>
    <w:p w14:paraId="6AC445B4" w14:textId="77777777" w:rsidR="00277D8A" w:rsidRPr="00167EF2" w:rsidRDefault="00277D8A" w:rsidP="00277D8A">
      <w:pPr>
        <w:pStyle w:val="Tekstpodstawowy"/>
        <w:rPr>
          <w:rFonts w:ascii="Cambria" w:hAnsi="Cambria" w:cs="Cambria"/>
          <w:sz w:val="24"/>
          <w:szCs w:val="24"/>
        </w:rPr>
      </w:pPr>
    </w:p>
    <w:p w14:paraId="1CA1C6DE" w14:textId="42C0F896" w:rsidR="00277D8A" w:rsidRPr="00167EF2" w:rsidRDefault="00277D8A" w:rsidP="00A40EA2">
      <w:pPr>
        <w:spacing w:line="240" w:lineRule="auto"/>
        <w:rPr>
          <w:rFonts w:ascii="Cambria" w:eastAsia="Times New Roman" w:hAnsi="Cambria" w:cs="Cambria"/>
          <w:b/>
          <w:bCs/>
          <w:sz w:val="24"/>
          <w:szCs w:val="24"/>
        </w:rPr>
      </w:pPr>
      <w:r w:rsidRPr="00167EF2">
        <w:rPr>
          <w:rFonts w:ascii="Cambria" w:eastAsia="Times New Roman" w:hAnsi="Cambria" w:cs="Cambria"/>
          <w:b/>
          <w:bCs/>
          <w:sz w:val="24"/>
          <w:szCs w:val="24"/>
        </w:rPr>
        <w:t>Wojewódzkim Szpitalem  Specjalistycznym  im.  J.</w:t>
      </w:r>
      <w:r w:rsidRPr="00167EF2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167EF2">
        <w:rPr>
          <w:rFonts w:ascii="Cambria" w:eastAsia="Times New Roman" w:hAnsi="Cambria" w:cs="Cambria"/>
          <w:b/>
          <w:bCs/>
          <w:sz w:val="24"/>
          <w:szCs w:val="24"/>
        </w:rPr>
        <w:t>Gromkowskiego</w:t>
      </w:r>
      <w:r w:rsidR="00A40EA2">
        <w:rPr>
          <w:rFonts w:ascii="Cambria" w:eastAsia="Times New Roman" w:hAnsi="Cambria" w:cs="Cambria"/>
          <w:b/>
          <w:bCs/>
          <w:sz w:val="24"/>
          <w:szCs w:val="24"/>
        </w:rPr>
        <w:t>,</w:t>
      </w:r>
      <w:r w:rsidRPr="00167EF2">
        <w:rPr>
          <w:rFonts w:ascii="Cambria" w:eastAsia="Times New Roman" w:hAnsi="Cambria" w:cs="Cambria"/>
          <w:b/>
          <w:bCs/>
          <w:sz w:val="24"/>
          <w:szCs w:val="24"/>
        </w:rPr>
        <w:t xml:space="preserve"> ul. Koszarowa 5, 51-</w:t>
      </w:r>
      <w:r w:rsidR="00A40EA2" w:rsidRPr="00167EF2">
        <w:rPr>
          <w:rFonts w:ascii="Cambria" w:eastAsia="Times New Roman" w:hAnsi="Cambria" w:cs="Cambria"/>
          <w:b/>
          <w:bCs/>
          <w:sz w:val="24"/>
          <w:szCs w:val="24"/>
        </w:rPr>
        <w:t>149 Wrocław</w:t>
      </w:r>
      <w:r w:rsidR="00A40EA2">
        <w:rPr>
          <w:rFonts w:ascii="Cambria" w:eastAsia="Times New Roman" w:hAnsi="Cambria" w:cs="Cambria"/>
          <w:b/>
          <w:bCs/>
          <w:sz w:val="24"/>
          <w:szCs w:val="24"/>
        </w:rPr>
        <w:t xml:space="preserve">, </w:t>
      </w:r>
      <w:r w:rsidRPr="00167EF2">
        <w:rPr>
          <w:rFonts w:ascii="Cambria" w:eastAsia="Times New Roman" w:hAnsi="Cambria" w:cs="Cambria"/>
          <w:bCs/>
          <w:sz w:val="24"/>
          <w:szCs w:val="24"/>
        </w:rPr>
        <w:t xml:space="preserve">NIP:  </w:t>
      </w:r>
      <w:r w:rsidRPr="00167EF2">
        <w:rPr>
          <w:rFonts w:ascii="Cambria" w:eastAsia="Times New Roman" w:hAnsi="Cambria" w:cs="Cambria"/>
          <w:b/>
          <w:bCs/>
          <w:sz w:val="24"/>
          <w:szCs w:val="24"/>
        </w:rPr>
        <w:t xml:space="preserve">895-16-31-106, </w:t>
      </w:r>
      <w:r w:rsidRPr="00167EF2">
        <w:rPr>
          <w:rFonts w:ascii="Cambria" w:eastAsia="Times New Roman" w:hAnsi="Cambria" w:cs="Cambria"/>
          <w:bCs/>
          <w:sz w:val="24"/>
          <w:szCs w:val="24"/>
        </w:rPr>
        <w:t xml:space="preserve">REGON: </w:t>
      </w:r>
      <w:r w:rsidRPr="00167EF2">
        <w:rPr>
          <w:rFonts w:ascii="Cambria" w:eastAsia="Times New Roman" w:hAnsi="Cambria" w:cs="Cambria"/>
          <w:b/>
          <w:bCs/>
          <w:sz w:val="24"/>
          <w:szCs w:val="24"/>
        </w:rPr>
        <w:t xml:space="preserve">000290469 </w:t>
      </w:r>
      <w:r w:rsidRPr="00167EF2">
        <w:rPr>
          <w:rFonts w:ascii="Cambria" w:eastAsia="Times New Roman" w:hAnsi="Cambria" w:cs="Cambria"/>
          <w:sz w:val="24"/>
          <w:szCs w:val="24"/>
        </w:rPr>
        <w:t>KRS</w:t>
      </w:r>
      <w:r w:rsidRPr="00167EF2">
        <w:rPr>
          <w:rFonts w:ascii="Cambria" w:eastAsia="Times New Roman" w:hAnsi="Cambria" w:cs="Cambria"/>
          <w:b/>
          <w:bCs/>
          <w:sz w:val="24"/>
          <w:szCs w:val="24"/>
        </w:rPr>
        <w:t xml:space="preserve">: 0000062499 </w:t>
      </w:r>
      <w:r w:rsidRPr="00167EF2">
        <w:rPr>
          <w:rFonts w:ascii="Cambria" w:eastAsia="Times New Roman" w:hAnsi="Cambria" w:cs="Cambria"/>
          <w:bCs/>
          <w:sz w:val="24"/>
          <w:szCs w:val="24"/>
        </w:rPr>
        <w:t>reprezentowanym przez:</w:t>
      </w:r>
      <w:r w:rsidRPr="00167EF2">
        <w:rPr>
          <w:rFonts w:ascii="Cambria" w:hAnsi="Cambria" w:cs="Cambria"/>
          <w:sz w:val="24"/>
          <w:szCs w:val="24"/>
        </w:rPr>
        <w:t xml:space="preserve"> </w:t>
      </w:r>
    </w:p>
    <w:p w14:paraId="0556E827" w14:textId="77777777" w:rsidR="00277D8A" w:rsidRPr="00167EF2" w:rsidRDefault="00277D8A" w:rsidP="00A40EA2">
      <w:pPr>
        <w:spacing w:line="240" w:lineRule="auto"/>
        <w:rPr>
          <w:rFonts w:ascii="Cambria" w:hAnsi="Cambria" w:cs="Cambria"/>
          <w:color w:val="000000"/>
          <w:sz w:val="24"/>
          <w:szCs w:val="24"/>
        </w:rPr>
      </w:pPr>
      <w:r w:rsidRPr="00167EF2">
        <w:rPr>
          <w:rFonts w:ascii="Cambria" w:eastAsia="Times New Roman" w:hAnsi="Cambria" w:cs="Cambria"/>
          <w:b/>
          <w:bCs/>
          <w:sz w:val="24"/>
          <w:szCs w:val="24"/>
        </w:rPr>
        <w:t>Dyrektora  Szpitala – Dominika Krzyżanowskiego</w:t>
      </w:r>
      <w:r w:rsidRPr="00167EF2">
        <w:rPr>
          <w:rFonts w:ascii="Cambria" w:hAnsi="Cambria" w:cs="Cambria"/>
          <w:sz w:val="24"/>
          <w:szCs w:val="24"/>
        </w:rPr>
        <w:t xml:space="preserve"> </w:t>
      </w:r>
    </w:p>
    <w:p w14:paraId="7214C7CD" w14:textId="77777777" w:rsidR="00277D8A" w:rsidRPr="00167EF2" w:rsidRDefault="00277D8A" w:rsidP="00A40EA2">
      <w:pPr>
        <w:pStyle w:val="Tekstpodstawowy"/>
        <w:rPr>
          <w:rFonts w:ascii="Cambria" w:eastAsia="Calibri" w:hAnsi="Cambria" w:cs="Cambria"/>
          <w:color w:val="000000"/>
          <w:sz w:val="24"/>
          <w:szCs w:val="24"/>
        </w:rPr>
      </w:pPr>
      <w:r w:rsidRPr="00167EF2">
        <w:rPr>
          <w:rFonts w:ascii="Cambria" w:eastAsia="Calibri" w:hAnsi="Cambria" w:cs="Cambria"/>
          <w:color w:val="000000"/>
          <w:sz w:val="24"/>
          <w:szCs w:val="24"/>
        </w:rPr>
        <w:t xml:space="preserve">zwaną dalej Zamawiającym </w:t>
      </w:r>
    </w:p>
    <w:p w14:paraId="2242070D" w14:textId="77777777" w:rsidR="00277D8A" w:rsidRPr="00167EF2" w:rsidRDefault="00277D8A" w:rsidP="00277D8A">
      <w:pPr>
        <w:pStyle w:val="Tekstpodstawowy"/>
        <w:rPr>
          <w:rFonts w:ascii="Cambria" w:hAnsi="Cambria" w:cs="Cambria"/>
          <w:sz w:val="24"/>
          <w:szCs w:val="24"/>
        </w:rPr>
      </w:pPr>
    </w:p>
    <w:p w14:paraId="5A152FB3" w14:textId="1C07E151" w:rsidR="00277D8A" w:rsidRPr="00167EF2" w:rsidRDefault="00277D8A" w:rsidP="00277D8A">
      <w:pPr>
        <w:pStyle w:val="Tekstpodstawowy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 xml:space="preserve">a </w:t>
      </w:r>
    </w:p>
    <w:p w14:paraId="79D3C5C8" w14:textId="77777777" w:rsidR="00277D8A" w:rsidRPr="00167EF2" w:rsidRDefault="00277D8A" w:rsidP="00277D8A">
      <w:pPr>
        <w:pStyle w:val="Tekstpodstawowy"/>
        <w:spacing w:line="360" w:lineRule="auto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4C578F1A" w14:textId="77777777" w:rsidR="00277D8A" w:rsidRPr="00167EF2" w:rsidRDefault="00277D8A" w:rsidP="00277D8A">
      <w:pPr>
        <w:pStyle w:val="Nagwek1"/>
        <w:numPr>
          <w:ilvl w:val="0"/>
          <w:numId w:val="0"/>
        </w:numPr>
        <w:tabs>
          <w:tab w:val="left" w:pos="2237"/>
          <w:tab w:val="left" w:pos="5069"/>
        </w:tabs>
        <w:spacing w:before="0" w:line="360" w:lineRule="auto"/>
        <w:ind w:left="112" w:hanging="112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NIP:..............................................REGON:............................................KRS:</w:t>
      </w:r>
      <w:r w:rsidRPr="00167EF2">
        <w:rPr>
          <w:rFonts w:ascii="Cambria" w:hAnsi="Cambria" w:cs="Cambria"/>
          <w:spacing w:val="-4"/>
          <w:sz w:val="24"/>
          <w:szCs w:val="24"/>
        </w:rPr>
        <w:t xml:space="preserve"> </w:t>
      </w:r>
      <w:r w:rsidRPr="00167EF2">
        <w:rPr>
          <w:rFonts w:ascii="Cambria" w:hAnsi="Cambria" w:cs="Cambria"/>
          <w:sz w:val="24"/>
          <w:szCs w:val="24"/>
        </w:rPr>
        <w:t>.............................</w:t>
      </w:r>
    </w:p>
    <w:p w14:paraId="5619C59D" w14:textId="77777777" w:rsidR="00277D8A" w:rsidRPr="00167EF2" w:rsidRDefault="00277D8A" w:rsidP="00277D8A">
      <w:pPr>
        <w:pStyle w:val="Tekstpodstawowy"/>
        <w:spacing w:line="360" w:lineRule="auto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zwaną/ym dalej Wykonawcą – w imieniu którego działa/ją:</w:t>
      </w:r>
    </w:p>
    <w:p w14:paraId="35BF0AD4" w14:textId="77777777" w:rsidR="00277D8A" w:rsidRPr="00167EF2" w:rsidRDefault="00277D8A" w:rsidP="00277D8A">
      <w:pPr>
        <w:pStyle w:val="Tekstpodstawowy"/>
        <w:spacing w:line="360" w:lineRule="auto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1............................................................................................................................................................................</w:t>
      </w:r>
    </w:p>
    <w:p w14:paraId="7D0F24FA" w14:textId="77777777" w:rsidR="00277D8A" w:rsidRPr="00167EF2" w:rsidRDefault="00277D8A" w:rsidP="00277D8A">
      <w:pPr>
        <w:pStyle w:val="Tekstpodstawowy"/>
        <w:spacing w:line="360" w:lineRule="auto"/>
        <w:rPr>
          <w:rFonts w:ascii="Cambria" w:eastAsia="Times New Roman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2............................................................................................................................................................................</w:t>
      </w:r>
    </w:p>
    <w:p w14:paraId="67D67CFC" w14:textId="77777777" w:rsidR="00277D8A" w:rsidRDefault="00277D8A" w:rsidP="00A40EA2">
      <w:pPr>
        <w:pStyle w:val="Bezodstpw"/>
        <w:rPr>
          <w:rFonts w:ascii="Cambria" w:hAnsi="Cambria"/>
          <w:b/>
          <w:bCs/>
          <w:sz w:val="24"/>
          <w:szCs w:val="24"/>
        </w:rPr>
      </w:pPr>
    </w:p>
    <w:p w14:paraId="54AAAB36" w14:textId="16FCC83D" w:rsidR="00A40EA2" w:rsidRPr="00A40EA2" w:rsidRDefault="00A40EA2" w:rsidP="00A40EA2">
      <w:pPr>
        <w:pStyle w:val="Bezodstpw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następującej treści: </w:t>
      </w:r>
    </w:p>
    <w:p w14:paraId="4AC05147" w14:textId="3E874E60" w:rsidR="00931C74" w:rsidRPr="00503C63" w:rsidRDefault="00931C74" w:rsidP="00931C7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03C63">
        <w:rPr>
          <w:rFonts w:ascii="Cambria" w:hAnsi="Cambria"/>
          <w:b/>
          <w:bCs/>
          <w:sz w:val="24"/>
          <w:szCs w:val="24"/>
        </w:rPr>
        <w:t>§ 1</w:t>
      </w:r>
    </w:p>
    <w:p w14:paraId="4EFAF6EB" w14:textId="6D59E051" w:rsidR="00931C74" w:rsidRPr="00503C63" w:rsidRDefault="00931C74" w:rsidP="00931C74">
      <w:pPr>
        <w:pStyle w:val="Bezodstpw"/>
        <w:jc w:val="both"/>
        <w:rPr>
          <w:rFonts w:ascii="Cambria" w:hAnsi="Cambria" w:cs="Calibri"/>
          <w:sz w:val="24"/>
          <w:szCs w:val="24"/>
        </w:rPr>
      </w:pPr>
      <w:r w:rsidRPr="00503C63">
        <w:rPr>
          <w:rFonts w:ascii="Cambria" w:hAnsi="Cambria" w:cs="Calibri"/>
          <w:sz w:val="24"/>
          <w:szCs w:val="24"/>
        </w:rPr>
        <w:t xml:space="preserve">Wykonawca zobowiązuje się, w wyniku przeprowadzonego postępowania o udzielenie zamówienia publicznego na podstawie art. </w:t>
      </w:r>
      <w:r w:rsidR="00055621" w:rsidRPr="00503C63">
        <w:rPr>
          <w:rFonts w:ascii="Cambria" w:hAnsi="Cambria" w:cs="Calibri"/>
          <w:sz w:val="24"/>
          <w:szCs w:val="24"/>
        </w:rPr>
        <w:t>129 ust. 1</w:t>
      </w:r>
      <w:r w:rsidRPr="00503C63">
        <w:rPr>
          <w:rFonts w:ascii="Cambria" w:hAnsi="Cambria" w:cs="Calibri"/>
          <w:sz w:val="24"/>
          <w:szCs w:val="24"/>
        </w:rPr>
        <w:t xml:space="preserve"> pkt 1 ustawy z dnia 11 września 2019 r. </w:t>
      </w:r>
      <w:r w:rsidR="00970B2E" w:rsidRPr="00503C63">
        <w:rPr>
          <w:rFonts w:ascii="Cambria" w:eastAsia="Times New Roman" w:hAnsi="Cambria" w:cs="Cambria"/>
          <w:sz w:val="24"/>
          <w:szCs w:val="24"/>
          <w:lang w:eastAsia="pl-PL"/>
        </w:rPr>
        <w:t>(</w:t>
      </w:r>
      <w:r w:rsidR="00AC2C0C">
        <w:rPr>
          <w:rFonts w:ascii="Cambria" w:eastAsia="Times New Roman" w:hAnsi="Cambria" w:cs="Cambria"/>
          <w:sz w:val="24"/>
          <w:szCs w:val="24"/>
          <w:lang w:eastAsia="pl-PL"/>
        </w:rPr>
        <w:t>T.J. z 2024r. poz. 1320</w:t>
      </w:r>
      <w:r w:rsidR="00970B2E" w:rsidRPr="00503C63">
        <w:rPr>
          <w:rFonts w:ascii="Cambria" w:eastAsia="Times New Roman" w:hAnsi="Cambria" w:cs="Cambria"/>
          <w:sz w:val="24"/>
          <w:szCs w:val="24"/>
          <w:lang w:eastAsia="pl-PL"/>
        </w:rPr>
        <w:t xml:space="preserve">) </w:t>
      </w:r>
      <w:r w:rsidRPr="00503C63">
        <w:rPr>
          <w:rFonts w:ascii="Cambria" w:hAnsi="Cambria" w:cs="Calibri"/>
          <w:sz w:val="24"/>
          <w:szCs w:val="24"/>
        </w:rPr>
        <w:t xml:space="preserve">Prawo zamówień publicznych, nr </w:t>
      </w:r>
      <w:r w:rsidR="009F0650" w:rsidRPr="009F0650">
        <w:rPr>
          <w:rFonts w:ascii="Cambria" w:hAnsi="Cambria" w:cs="Calibri"/>
          <w:b/>
          <w:bCs/>
          <w:sz w:val="24"/>
          <w:szCs w:val="24"/>
        </w:rPr>
        <w:t>PN</w:t>
      </w:r>
      <w:r w:rsidRPr="009F0650">
        <w:rPr>
          <w:rFonts w:ascii="Cambria" w:hAnsi="Cambria" w:cs="Calibri"/>
          <w:b/>
          <w:bCs/>
          <w:sz w:val="24"/>
          <w:szCs w:val="24"/>
        </w:rPr>
        <w:t xml:space="preserve"> </w:t>
      </w:r>
      <w:r w:rsidR="00055621" w:rsidRPr="009F0650">
        <w:rPr>
          <w:rFonts w:ascii="Cambria" w:hAnsi="Cambria" w:cs="Calibri"/>
          <w:b/>
          <w:bCs/>
          <w:sz w:val="24"/>
          <w:szCs w:val="24"/>
        </w:rPr>
        <w:t>67/24</w:t>
      </w:r>
      <w:r w:rsidR="00E65653">
        <w:rPr>
          <w:rFonts w:ascii="Cambria" w:hAnsi="Cambria" w:cs="Calibri"/>
          <w:sz w:val="24"/>
          <w:szCs w:val="24"/>
        </w:rPr>
        <w:t xml:space="preserve">  dostawa środków do dezynfekcji </w:t>
      </w:r>
      <w:r w:rsidRPr="00503C63">
        <w:rPr>
          <w:rFonts w:ascii="Cambria" w:hAnsi="Cambria" w:cs="Calibri"/>
          <w:sz w:val="24"/>
          <w:szCs w:val="24"/>
        </w:rPr>
        <w:t>-</w:t>
      </w:r>
      <w:r w:rsidR="00E65653">
        <w:rPr>
          <w:rFonts w:ascii="Cambria" w:hAnsi="Cambria" w:cs="Calibri"/>
          <w:sz w:val="24"/>
          <w:szCs w:val="24"/>
        </w:rPr>
        <w:t xml:space="preserve"> </w:t>
      </w:r>
      <w:r w:rsidRPr="00B72A6C">
        <w:rPr>
          <w:rFonts w:ascii="Cambria" w:hAnsi="Cambria" w:cs="Calibri"/>
          <w:b/>
          <w:bCs/>
          <w:sz w:val="24"/>
          <w:szCs w:val="24"/>
        </w:rPr>
        <w:t>zadanie nr ………</w:t>
      </w:r>
      <w:r w:rsidR="00E65653">
        <w:rPr>
          <w:rFonts w:ascii="Cambria" w:hAnsi="Cambria" w:cs="Calibri"/>
          <w:sz w:val="24"/>
          <w:szCs w:val="24"/>
        </w:rPr>
        <w:t xml:space="preserve"> </w:t>
      </w:r>
      <w:r w:rsidRPr="00503C63">
        <w:rPr>
          <w:rFonts w:ascii="Cambria" w:hAnsi="Cambria" w:cs="Calibri"/>
          <w:sz w:val="24"/>
          <w:szCs w:val="24"/>
        </w:rPr>
        <w:t>dostarczać do Zamawiającego środki do dezynfekcji, zwane w dalszej części umowy przedmiotem umowy, w asortymencie</w:t>
      </w:r>
      <w:r w:rsidR="00E65653">
        <w:rPr>
          <w:rFonts w:ascii="Cambria" w:hAnsi="Cambria" w:cs="Calibri"/>
          <w:sz w:val="24"/>
          <w:szCs w:val="24"/>
        </w:rPr>
        <w:t xml:space="preserve">                   </w:t>
      </w:r>
      <w:r w:rsidRPr="00503C63">
        <w:rPr>
          <w:rFonts w:ascii="Cambria" w:hAnsi="Cambria" w:cs="Calibri"/>
          <w:sz w:val="24"/>
          <w:szCs w:val="24"/>
        </w:rPr>
        <w:t xml:space="preserve"> i cenach określonych w </w:t>
      </w:r>
      <w:r w:rsidR="00E65653">
        <w:rPr>
          <w:rFonts w:ascii="Cambria" w:hAnsi="Cambria" w:cs="Calibri"/>
          <w:sz w:val="24"/>
          <w:szCs w:val="24"/>
        </w:rPr>
        <w:t xml:space="preserve">formularzu asortymentowo-cenowym - </w:t>
      </w:r>
      <w:r w:rsidRPr="00503C63">
        <w:rPr>
          <w:rFonts w:ascii="Cambria" w:hAnsi="Cambria" w:cs="Calibri"/>
          <w:sz w:val="24"/>
          <w:szCs w:val="24"/>
        </w:rPr>
        <w:t>załączniku nr 1 do umowy, w ilościach przedstawionych w poszczególnych zamówieniach składanych przez Zamawiającego.</w:t>
      </w:r>
    </w:p>
    <w:p w14:paraId="0CDF8551" w14:textId="77777777" w:rsidR="00931C74" w:rsidRPr="00503C63" w:rsidRDefault="00931C74" w:rsidP="00931C74">
      <w:pPr>
        <w:pStyle w:val="Bezodstpw"/>
        <w:jc w:val="both"/>
        <w:rPr>
          <w:rFonts w:ascii="Cambria" w:hAnsi="Cambria" w:cs="Calibri"/>
          <w:sz w:val="24"/>
          <w:szCs w:val="24"/>
        </w:rPr>
      </w:pPr>
    </w:p>
    <w:p w14:paraId="760A3623" w14:textId="77777777" w:rsidR="00931C74" w:rsidRPr="00503C63" w:rsidRDefault="00931C74" w:rsidP="00931C7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03C63">
        <w:rPr>
          <w:rFonts w:ascii="Cambria" w:hAnsi="Cambria" w:cs="Calibri"/>
          <w:b/>
          <w:bCs/>
          <w:sz w:val="24"/>
          <w:szCs w:val="24"/>
        </w:rPr>
        <w:t>§ 2</w:t>
      </w:r>
    </w:p>
    <w:p w14:paraId="00CBC206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Wykonawca dostarczy środki do dezynfekcji, do magazynu Apteki, który znajduję się na terenie Zamawiającego przy ul. Koszarowej 5 we Wrocławiu. </w:t>
      </w:r>
    </w:p>
    <w:p w14:paraId="23DF0379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Wykonawca będzie dostarczał przedmiot zamówienia własnym transportem i na swój koszt. </w:t>
      </w:r>
    </w:p>
    <w:p w14:paraId="3D9501A4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lastRenderedPageBreak/>
        <w:t>Przydatność do użycia dostarczonego do Zamawiającego przedmiotu zamówienia musi wynosić min. 12 miesięcy.</w:t>
      </w:r>
    </w:p>
    <w:p w14:paraId="186CB6E7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Data ważności i numer serii musi być oznaczona na każdym opakowaniu.</w:t>
      </w:r>
    </w:p>
    <w:p w14:paraId="1DB16E46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Data ważności i numer serii muszą być naniesione na fakturę lub na dołączonym do faktury dokumencie.</w:t>
      </w:r>
    </w:p>
    <w:p w14:paraId="3AE0294E" w14:textId="744209CE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Wykonawca będzie dostarczał przedmioty zamówienia sukcesywnie, na podstawie składanych przez Zamawiającego mailem (drogą elektroniczną) zamówień. </w:t>
      </w:r>
      <w:r w:rsidR="00E65653">
        <w:rPr>
          <w:rFonts w:ascii="Cambria" w:hAnsi="Cambria"/>
          <w:sz w:val="24"/>
          <w:szCs w:val="24"/>
        </w:rPr>
        <w:t xml:space="preserve">                       </w:t>
      </w:r>
      <w:r w:rsidRPr="00503C63">
        <w:rPr>
          <w:rFonts w:ascii="Cambria" w:hAnsi="Cambria"/>
          <w:sz w:val="24"/>
          <w:szCs w:val="24"/>
        </w:rPr>
        <w:t xml:space="preserve">W wypadku ewentualnej konieczności złożenia zamówienia drogą telefoniczną, Zamawiający zobowiązuje się do niezwłocznego potwierdzenia go drogą mailową. Dostawa nastąpi w terminie </w:t>
      </w:r>
      <w:r w:rsidRPr="009F0650">
        <w:rPr>
          <w:rFonts w:ascii="Cambria" w:hAnsi="Cambria"/>
          <w:b/>
          <w:bCs/>
          <w:sz w:val="24"/>
          <w:szCs w:val="24"/>
        </w:rPr>
        <w:t>max. do 3 dni roboczych</w:t>
      </w:r>
      <w:r w:rsidRPr="00503C63">
        <w:rPr>
          <w:rFonts w:ascii="Cambria" w:hAnsi="Cambria"/>
          <w:sz w:val="24"/>
          <w:szCs w:val="24"/>
        </w:rPr>
        <w:t xml:space="preserve"> od dnia złożenia zamówienia.</w:t>
      </w:r>
    </w:p>
    <w:p w14:paraId="449D5FD1" w14:textId="77777777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Wykonawca zobowiązuje się do zapewnienia ciągłości dostawy przedmiotu zamówienia w sytuacji zagrożenia bezpieczeństwa państwa i stanu wojny.</w:t>
      </w:r>
    </w:p>
    <w:p w14:paraId="64719D88" w14:textId="54FCA123" w:rsidR="00931C74" w:rsidRPr="00503C63" w:rsidRDefault="00931C74" w:rsidP="00931C74">
      <w:pPr>
        <w:pStyle w:val="Bezodstpw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Zamawiający i </w:t>
      </w:r>
      <w:r w:rsidR="00E65653">
        <w:rPr>
          <w:rFonts w:ascii="Cambria" w:hAnsi="Cambria"/>
          <w:sz w:val="24"/>
          <w:szCs w:val="24"/>
        </w:rPr>
        <w:t>W</w:t>
      </w:r>
      <w:r w:rsidRPr="00503C63">
        <w:rPr>
          <w:rFonts w:ascii="Cambria" w:hAnsi="Cambria"/>
          <w:sz w:val="24"/>
          <w:szCs w:val="24"/>
        </w:rPr>
        <w:t>ykonawca wyznaczają następujące osoby upoważnione do reprezentowania stron w sprawach związanych z dostawą:</w:t>
      </w:r>
    </w:p>
    <w:p w14:paraId="75B5449E" w14:textId="7F565968" w:rsidR="00931C74" w:rsidRPr="00503C63" w:rsidRDefault="00E65653" w:rsidP="00E65653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931C74" w:rsidRPr="00503C63">
        <w:rPr>
          <w:rFonts w:ascii="Cambria" w:hAnsi="Cambria"/>
          <w:sz w:val="24"/>
          <w:szCs w:val="24"/>
        </w:rPr>
        <w:t>Zamawiający: Kierownik Apteki- mgr Agnieszka Srokosz</w:t>
      </w:r>
      <w:r w:rsidR="00931C74" w:rsidRPr="00503C63">
        <w:rPr>
          <w:rFonts w:ascii="Cambria" w:hAnsi="Cambria"/>
          <w:i/>
          <w:iCs/>
          <w:sz w:val="24"/>
          <w:szCs w:val="24"/>
        </w:rPr>
        <w:t xml:space="preserve"> </w:t>
      </w:r>
      <w:r w:rsidR="00931C74" w:rsidRPr="00503C63">
        <w:rPr>
          <w:rFonts w:ascii="Cambria" w:hAnsi="Cambria"/>
          <w:sz w:val="24"/>
          <w:szCs w:val="24"/>
        </w:rPr>
        <w:t>nr tel.: 71 395 74 10</w:t>
      </w:r>
    </w:p>
    <w:p w14:paraId="461655E9" w14:textId="527EAAF3" w:rsidR="00931C74" w:rsidRPr="00503C63" w:rsidRDefault="00E65653" w:rsidP="00E65653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- </w:t>
      </w:r>
      <w:r w:rsidR="00931C74" w:rsidRPr="00503C63">
        <w:rPr>
          <w:rFonts w:ascii="Cambria" w:hAnsi="Cambria"/>
          <w:color w:val="000000"/>
          <w:sz w:val="24"/>
          <w:szCs w:val="24"/>
        </w:rPr>
        <w:t>Wykonawca:…………………………………………………………………...............</w:t>
      </w:r>
    </w:p>
    <w:p w14:paraId="61EAB6DD" w14:textId="77777777" w:rsidR="00931C74" w:rsidRPr="00503C63" w:rsidRDefault="00931C74" w:rsidP="00931C74">
      <w:pPr>
        <w:pStyle w:val="NormalnyWeb"/>
        <w:spacing w:after="0" w:line="240" w:lineRule="auto"/>
        <w:ind w:left="3545" w:right="284" w:firstLine="709"/>
        <w:rPr>
          <w:rFonts w:ascii="Cambria" w:hAnsi="Cambria"/>
          <w:b/>
          <w:bCs/>
        </w:rPr>
      </w:pPr>
      <w:r w:rsidRPr="00503C63">
        <w:rPr>
          <w:rFonts w:ascii="Cambria" w:hAnsi="Cambria" w:cs="Calibri"/>
          <w:b/>
          <w:bCs/>
        </w:rPr>
        <w:t>§ 3</w:t>
      </w:r>
    </w:p>
    <w:p w14:paraId="047639B8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Realizacja zamówienia następuje w cenach zawartych w załączniku nr 1 do umowy.</w:t>
      </w:r>
    </w:p>
    <w:p w14:paraId="4690FDDE" w14:textId="686B6CCB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Wartość przedmiotu umowy netto wynosi ………….zł (słownie: ………………………………….. złotych i /100) oraz obowiązujący podatek VAT. Razem wartość przedmiotu umowy brutto wynosi ……. zł (słownie: ………………. </w:t>
      </w:r>
      <w:r w:rsidR="00B72A6C" w:rsidRPr="00503C63">
        <w:rPr>
          <w:rFonts w:ascii="Cambria" w:hAnsi="Cambria"/>
          <w:sz w:val="24"/>
          <w:szCs w:val="24"/>
        </w:rPr>
        <w:t>Z</w:t>
      </w:r>
      <w:r w:rsidRPr="00503C63">
        <w:rPr>
          <w:rFonts w:ascii="Cambria" w:hAnsi="Cambria"/>
          <w:sz w:val="24"/>
          <w:szCs w:val="24"/>
        </w:rPr>
        <w:t>łote</w:t>
      </w:r>
      <w:r w:rsidR="00B72A6C">
        <w:rPr>
          <w:rFonts w:ascii="Cambria" w:hAnsi="Cambria"/>
          <w:sz w:val="24"/>
          <w:szCs w:val="24"/>
        </w:rPr>
        <w:t xml:space="preserve">   </w:t>
      </w:r>
      <w:r w:rsidRPr="00503C63">
        <w:rPr>
          <w:rFonts w:ascii="Cambria" w:hAnsi="Cambria"/>
          <w:sz w:val="24"/>
          <w:szCs w:val="24"/>
        </w:rPr>
        <w:t xml:space="preserve"> i /00). Strony ustalają, że wynagrodzenie to obejmuje wszystkie koszty Wykonawcy.</w:t>
      </w:r>
    </w:p>
    <w:p w14:paraId="43680610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Minimalny poziom realizacji umowy wynosi nie mniej niż 70 % wartości umowy. </w:t>
      </w:r>
    </w:p>
    <w:p w14:paraId="08BD7A8B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Faktura zostanie wystawiona na podstawie potwierdzenia odbioru przedmiotu zamówienia przez Zamawiającego. </w:t>
      </w:r>
    </w:p>
    <w:p w14:paraId="6812DB18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Na fakturze Wykonawca zobowiązany jest do powołania się na numer umowy.</w:t>
      </w:r>
    </w:p>
    <w:p w14:paraId="366C1531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Wykonawca prześle Zamawiającemu fakturę VAT mailem na adres: </w:t>
      </w:r>
      <w:hyperlink r:id="rId6" w:history="1">
        <w:r w:rsidRPr="00503C63">
          <w:rPr>
            <w:rStyle w:val="Hipercze"/>
            <w:rFonts w:ascii="Cambria" w:hAnsi="Cambria"/>
            <w:sz w:val="24"/>
            <w:szCs w:val="24"/>
          </w:rPr>
          <w:t>apteka@szpital.wroc.pl</w:t>
        </w:r>
      </w:hyperlink>
      <w:r w:rsidRPr="00503C63">
        <w:rPr>
          <w:rFonts w:ascii="Cambria" w:hAnsi="Cambria"/>
          <w:sz w:val="24"/>
          <w:szCs w:val="24"/>
        </w:rPr>
        <w:t xml:space="preserve"> </w:t>
      </w:r>
    </w:p>
    <w:p w14:paraId="6B75BABC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Zamawiający zobowiązuje się do zapłaty na podstawie prawidłowo wystawionej faktury VAT za dostarczony towar w ciągu </w:t>
      </w:r>
      <w:r w:rsidRPr="009F0650">
        <w:rPr>
          <w:rFonts w:ascii="Cambria" w:hAnsi="Cambria"/>
          <w:sz w:val="24"/>
          <w:szCs w:val="24"/>
        </w:rPr>
        <w:t>30 dni od daty wystawienia faktury</w:t>
      </w:r>
      <w:r w:rsidRPr="00503C63">
        <w:rPr>
          <w:rFonts w:ascii="Cambria" w:hAnsi="Cambria"/>
          <w:sz w:val="24"/>
          <w:szCs w:val="24"/>
        </w:rPr>
        <w:t xml:space="preserve"> VAT przelewem na konto bankowe wskazane na fakturze.   </w:t>
      </w:r>
    </w:p>
    <w:p w14:paraId="1E89B882" w14:textId="0A2F8ACC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 przypadku wystąpienia niezgodności pomiędzy dokumentem potwierdzającym dostawę towaru a fakturą VAT konieczne jest wystawienie faktury korygującej VAT </w:t>
      </w:r>
      <w:r w:rsidR="00E65653">
        <w:rPr>
          <w:rFonts w:ascii="Cambria" w:hAnsi="Cambria"/>
          <w:sz w:val="24"/>
          <w:szCs w:val="24"/>
        </w:rPr>
        <w:t xml:space="preserve">      </w:t>
      </w:r>
      <w:r w:rsidRPr="00503C63">
        <w:rPr>
          <w:rFonts w:ascii="Cambria" w:hAnsi="Cambria"/>
          <w:sz w:val="24"/>
          <w:szCs w:val="24"/>
        </w:rPr>
        <w:t>i od dnia otrzymania faktury korygującej VAT, ustala się nowy termin zapłaty dla faktury VAT oraz faktury korygującej VAT.</w:t>
      </w:r>
    </w:p>
    <w:p w14:paraId="24781098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Za datę zapłaty uznaje się dzień obciążenia rachunku bankowego Zamawiającego.</w:t>
      </w:r>
    </w:p>
    <w:p w14:paraId="2D2167FE" w14:textId="77777777" w:rsidR="00931C74" w:rsidRPr="00503C63" w:rsidRDefault="00931C74" w:rsidP="00931C74">
      <w:pPr>
        <w:pStyle w:val="Bezodstpw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W przypadku nieuregulowania należności przez Zamawiającego w terminie, określonym w ust. 7 niniejszego paragrafu, Wykonawcy przysługują odsetki ustawowe.</w:t>
      </w:r>
    </w:p>
    <w:p w14:paraId="759F4DC4" w14:textId="77777777" w:rsidR="00931C74" w:rsidRPr="00503C63" w:rsidRDefault="00931C74" w:rsidP="00931C74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7B7757E1" w14:textId="77777777" w:rsidR="00931C74" w:rsidRPr="00503C63" w:rsidRDefault="00931C74" w:rsidP="00931C7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03C63">
        <w:rPr>
          <w:rFonts w:ascii="Cambria" w:hAnsi="Cambria"/>
          <w:b/>
          <w:bCs/>
          <w:sz w:val="24"/>
          <w:szCs w:val="24"/>
        </w:rPr>
        <w:t>§ 4</w:t>
      </w:r>
    </w:p>
    <w:p w14:paraId="2C73405C" w14:textId="77777777" w:rsidR="00931C74" w:rsidRPr="00B228A6" w:rsidRDefault="00931C74" w:rsidP="00E65653">
      <w:pPr>
        <w:pStyle w:val="Bezodstpw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228A6">
        <w:rPr>
          <w:rFonts w:ascii="Cambria" w:hAnsi="Cambria"/>
          <w:sz w:val="24"/>
          <w:szCs w:val="24"/>
        </w:rPr>
        <w:t>Wykonawca zapłaci Zamawiającemu karę umowną za:</w:t>
      </w:r>
    </w:p>
    <w:p w14:paraId="4F0819FA" w14:textId="31621831" w:rsidR="00B228A6" w:rsidRPr="00B228A6" w:rsidRDefault="00B228A6" w:rsidP="00B228A6">
      <w:pPr>
        <w:pStyle w:val="Bezodstpw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228A6">
        <w:rPr>
          <w:rFonts w:ascii="Cambria" w:hAnsi="Cambria"/>
          <w:sz w:val="24"/>
          <w:szCs w:val="24"/>
        </w:rPr>
        <w:t xml:space="preserve"> za odstąpienie od umowy przez Zamawiającego z przyczyn, za które ponosi odpowiedzialność Wykonawca lub w przypadku odstąpienia od umowy przez Wykonawcę, z przyczyn po stronie Wykonawcy w wysokości </w:t>
      </w:r>
      <w:r w:rsidRPr="00B228A6">
        <w:rPr>
          <w:rFonts w:ascii="Cambria" w:hAnsi="Cambria"/>
          <w:b/>
          <w:bCs/>
          <w:sz w:val="24"/>
          <w:szCs w:val="24"/>
        </w:rPr>
        <w:t>10%</w:t>
      </w:r>
      <w:r w:rsidRPr="00B228A6">
        <w:rPr>
          <w:rFonts w:ascii="Cambria" w:hAnsi="Cambria"/>
          <w:sz w:val="24"/>
          <w:szCs w:val="24"/>
        </w:rPr>
        <w:t xml:space="preserve"> wynagrodzenia umownego brutto niezrealizowanej części umowy. </w:t>
      </w:r>
    </w:p>
    <w:p w14:paraId="4CB0E97C" w14:textId="77777777" w:rsidR="00B228A6" w:rsidRPr="00B228A6" w:rsidRDefault="00B228A6" w:rsidP="00B228A6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66DA58C4" w14:textId="7256FB62" w:rsidR="00B228A6" w:rsidRPr="00B72A6C" w:rsidRDefault="00931C74" w:rsidP="00B72A6C">
      <w:pPr>
        <w:pStyle w:val="Bezodstpw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228A6">
        <w:rPr>
          <w:rFonts w:ascii="Cambria" w:hAnsi="Cambria"/>
          <w:sz w:val="24"/>
          <w:szCs w:val="24"/>
        </w:rPr>
        <w:lastRenderedPageBreak/>
        <w:t xml:space="preserve">za zwłokę w dostarczeniu przedmiotu umowy w wysokości 0,2 % niezrealizowanego zamówienia brutto za każdy dzień zwłoki w dostawie. </w:t>
      </w:r>
    </w:p>
    <w:p w14:paraId="5A115AEF" w14:textId="77777777" w:rsidR="00B228A6" w:rsidRPr="00B228A6" w:rsidRDefault="00B228A6" w:rsidP="00B228A6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235D9EA" w14:textId="16F3C14D" w:rsidR="00931C74" w:rsidRPr="00503C63" w:rsidRDefault="00931C74" w:rsidP="00E65653">
      <w:pPr>
        <w:pStyle w:val="Bezodstpw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Całkowita wartość kar umownych nie może przekraczać </w:t>
      </w:r>
      <w:r w:rsidR="00A40EA2">
        <w:rPr>
          <w:rFonts w:ascii="Cambria" w:hAnsi="Cambria"/>
          <w:sz w:val="24"/>
          <w:szCs w:val="24"/>
        </w:rPr>
        <w:t>3</w:t>
      </w:r>
      <w:r w:rsidRPr="00503C63">
        <w:rPr>
          <w:rFonts w:ascii="Cambria" w:hAnsi="Cambria"/>
          <w:sz w:val="24"/>
          <w:szCs w:val="24"/>
        </w:rPr>
        <w:t>0% wartości brutto umowy.</w:t>
      </w:r>
    </w:p>
    <w:p w14:paraId="56F5A924" w14:textId="77777777" w:rsidR="00931C74" w:rsidRPr="00503C63" w:rsidRDefault="00931C74" w:rsidP="00931C74">
      <w:pPr>
        <w:numPr>
          <w:ilvl w:val="0"/>
          <w:numId w:val="6"/>
        </w:numPr>
        <w:spacing w:after="0" w:line="276" w:lineRule="auto"/>
        <w:ind w:right="113"/>
        <w:jc w:val="both"/>
        <w:textAlignment w:val="baseline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Obowiązek zapłaty kar umownych nie wyłącza możliwości dochodzenia uzupełniającego odszkodowania na zasadach ogólnych.</w:t>
      </w:r>
    </w:p>
    <w:p w14:paraId="2966C0B1" w14:textId="77777777" w:rsidR="00931C74" w:rsidRPr="00503C63" w:rsidRDefault="00931C74" w:rsidP="00931C74">
      <w:pPr>
        <w:pStyle w:val="Bezodstpw"/>
        <w:rPr>
          <w:rFonts w:ascii="Cambria" w:hAnsi="Cambria"/>
          <w:sz w:val="24"/>
          <w:szCs w:val="24"/>
        </w:rPr>
      </w:pPr>
    </w:p>
    <w:p w14:paraId="65FB0E61" w14:textId="77777777" w:rsidR="00931C74" w:rsidRPr="00503C63" w:rsidRDefault="00931C74" w:rsidP="00931C74">
      <w:pPr>
        <w:pStyle w:val="Bezodstpw"/>
        <w:jc w:val="center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b/>
          <w:bCs/>
          <w:sz w:val="24"/>
          <w:szCs w:val="24"/>
        </w:rPr>
        <w:t>§ 5</w:t>
      </w:r>
    </w:p>
    <w:p w14:paraId="6B639566" w14:textId="77777777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>Zamawiający, w związku z art. 439 ustawy Prawo zamówień publicznych, przewiduje możliwość zmiany wynagrodzenia Wykonawcy poprzez zmianę wysokości cen jednostkowych netto wskazanych w formularzu cenowym – załącznik numer 1 do umowy (i tym samym zmianę odpowiedniej wartości umowy) na poniższych zasadach.</w:t>
      </w:r>
    </w:p>
    <w:p w14:paraId="6667550D" w14:textId="77777777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>Ustalanie zmian nastąpi w oparciu o wskaźnik zmian cen towarów i usług konsumpcyjnych ogółem, opublikowany przez Główny Urząd Statystyczny. Zmiana może nastąpić raz w ciągu obowiązywania umowy. Zmiana może nastąpić nie wcześniej niż po 6 miesiącach od zawarcia umowy.</w:t>
      </w:r>
    </w:p>
    <w:p w14:paraId="2536BC40" w14:textId="77777777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>Strona jest uprawniona do wnioskowania o zmianę cen jednostkowych w przypadku zmiany cen w oparciu o wskaźnik zmian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na miesiąc otwarcia ofert.</w:t>
      </w:r>
    </w:p>
    <w:p w14:paraId="3FE0A5A3" w14:textId="18724FFE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>Poziom procentowy zmiany cen jednostkowych, w przypadku wskazanym w ust. 3 powyżej, zostanie ustalony na podstawie zmian cen  towarów i usług konsumpcyjnych ogółem porównując według wskaźnika, o którym mowa w ust 3 za miesiąc poprzedzający złożenie wniosku o zmianę w stosunku do miesiąca otwarcia ofert</w:t>
      </w:r>
      <w:r w:rsidR="003249B0">
        <w:rPr>
          <w:rFonts w:ascii="Cambria" w:hAnsi="Cambria" w:cs="Tahoma"/>
          <w:sz w:val="24"/>
          <w:szCs w:val="24"/>
          <w:lang w:eastAsia="ar-SA"/>
        </w:rPr>
        <w:t xml:space="preserve">           </w:t>
      </w:r>
      <w:r w:rsidRPr="00503C63">
        <w:rPr>
          <w:rFonts w:ascii="Cambria" w:hAnsi="Cambria" w:cs="Tahoma"/>
          <w:sz w:val="24"/>
          <w:szCs w:val="24"/>
          <w:lang w:eastAsia="ar-SA"/>
        </w:rPr>
        <w:t xml:space="preserve"> – z zastrzeżeniem ust. 5 i 6 poniżej. </w:t>
      </w:r>
    </w:p>
    <w:p w14:paraId="283F3582" w14:textId="77777777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 xml:space="preserve">Zmiana cen jednostkowych (odpowiednio obniżenie lub podwyższenie) może nastąpić na wniosek strony o zmianę cen  wraz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 </w:t>
      </w:r>
    </w:p>
    <w:p w14:paraId="1BF48728" w14:textId="056104E3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u w:val="single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 xml:space="preserve">Maksymalna wartość zmiany cen jednostkowych jaką dopuszcza Zamawiający na podstawie zastosowania postanowień niniejszego paragrafu nie może jednak przekroczyć </w:t>
      </w:r>
      <w:r w:rsidR="00A40EA2">
        <w:rPr>
          <w:rFonts w:ascii="Cambria" w:hAnsi="Cambria" w:cs="Tahoma"/>
          <w:sz w:val="24"/>
          <w:szCs w:val="24"/>
          <w:lang w:eastAsia="ar-SA"/>
        </w:rPr>
        <w:t>8</w:t>
      </w:r>
      <w:r w:rsidRPr="00503C63">
        <w:rPr>
          <w:rFonts w:ascii="Cambria" w:hAnsi="Cambria" w:cs="Tahoma"/>
          <w:sz w:val="24"/>
          <w:szCs w:val="24"/>
          <w:lang w:eastAsia="ar-SA"/>
        </w:rPr>
        <w:t xml:space="preserve"> % pierwotnych cen netto wskazanych w formularzu ofertowym.</w:t>
      </w:r>
    </w:p>
    <w:p w14:paraId="0EF1D596" w14:textId="77777777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u w:val="single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 xml:space="preserve">Zmiana cen (i tym samym odpowiedniej wartości zamówienia) nastąpi na podstawie pisemnego aneksu do umowy, określającego nowe ceny jednostkowe netto i tym samym odpowiednio wartość zamówienia. Do cen netto doliczona pozostanie stawka VAT. </w:t>
      </w:r>
      <w:r w:rsidRPr="00503C63">
        <w:rPr>
          <w:rFonts w:ascii="Cambria" w:hAnsi="Cambria" w:cs="Tahoma"/>
          <w:sz w:val="24"/>
          <w:szCs w:val="24"/>
          <w:u w:val="single"/>
          <w:lang w:eastAsia="ar-SA"/>
        </w:rPr>
        <w:t xml:space="preserve">Zmiana cen będzie skuteczna i będzie miała zastosowanie wyłącznie dla usług realizowanych po dniu sporządzenia aneksu do umowy.  </w:t>
      </w:r>
      <w:r w:rsidRPr="00503C63">
        <w:rPr>
          <w:rFonts w:ascii="Cambria" w:hAnsi="Cambria" w:cs="Tahoma"/>
          <w:sz w:val="24"/>
          <w:szCs w:val="24"/>
          <w:lang w:eastAsia="ar-SA"/>
        </w:rPr>
        <w:t xml:space="preserve"> </w:t>
      </w:r>
    </w:p>
    <w:p w14:paraId="6E9B9CFA" w14:textId="6256FF40" w:rsidR="00931C74" w:rsidRPr="00503C63" w:rsidRDefault="00931C74" w:rsidP="00931C7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textAlignment w:val="baseline"/>
        <w:rPr>
          <w:rFonts w:ascii="Cambria" w:hAnsi="Cambria" w:cs="Tahoma"/>
          <w:sz w:val="24"/>
          <w:szCs w:val="24"/>
          <w:lang w:eastAsia="ar-SA"/>
        </w:rPr>
      </w:pPr>
      <w:r w:rsidRPr="00503C63">
        <w:rPr>
          <w:rFonts w:ascii="Cambria" w:hAnsi="Cambria" w:cs="Tahoma"/>
          <w:sz w:val="24"/>
          <w:szCs w:val="24"/>
          <w:lang w:eastAsia="ar-SA"/>
        </w:rPr>
        <w:t xml:space="preserve">Wykonawca zobligowany jest do zmiany wynagrodzenia podwykonawcom zgodnie </w:t>
      </w:r>
      <w:r w:rsidR="00B228A6">
        <w:rPr>
          <w:rFonts w:ascii="Cambria" w:hAnsi="Cambria" w:cs="Tahoma"/>
          <w:sz w:val="24"/>
          <w:szCs w:val="24"/>
          <w:lang w:eastAsia="ar-SA"/>
        </w:rPr>
        <w:t xml:space="preserve">     </w:t>
      </w:r>
      <w:r w:rsidRPr="00503C63">
        <w:rPr>
          <w:rFonts w:ascii="Cambria" w:hAnsi="Cambria" w:cs="Tahoma"/>
          <w:sz w:val="24"/>
          <w:szCs w:val="24"/>
          <w:lang w:eastAsia="ar-SA"/>
        </w:rPr>
        <w:t>z art. 439 ust.5 ustawy Prawo zamówień publicznych.</w:t>
      </w:r>
    </w:p>
    <w:p w14:paraId="62E21994" w14:textId="77777777" w:rsidR="00931C74" w:rsidRDefault="00931C74" w:rsidP="00931C74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</w:p>
    <w:p w14:paraId="501995D3" w14:textId="77777777" w:rsidR="00B72A6C" w:rsidRPr="00503C63" w:rsidRDefault="00B72A6C" w:rsidP="00931C74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</w:p>
    <w:p w14:paraId="16FC3F39" w14:textId="77777777" w:rsidR="00931C74" w:rsidRPr="00503C63" w:rsidRDefault="00931C74" w:rsidP="00931C74">
      <w:pPr>
        <w:shd w:val="clear" w:color="auto" w:fill="FFFFFF"/>
        <w:spacing w:before="100" w:beforeAutospacing="1" w:after="198" w:line="240" w:lineRule="auto"/>
        <w:ind w:hanging="1"/>
        <w:jc w:val="center"/>
        <w:rPr>
          <w:rFonts w:ascii="Cambria" w:hAnsi="Cambria" w:cs="Tahoma"/>
          <w:b/>
          <w:bCs/>
          <w:sz w:val="24"/>
          <w:szCs w:val="24"/>
        </w:rPr>
      </w:pPr>
      <w:r w:rsidRPr="00503C63">
        <w:rPr>
          <w:rFonts w:ascii="Cambria" w:hAnsi="Cambria" w:cs="Tahoma"/>
          <w:b/>
          <w:bCs/>
          <w:sz w:val="24"/>
          <w:szCs w:val="24"/>
        </w:rPr>
        <w:lastRenderedPageBreak/>
        <w:t>§ 6</w:t>
      </w:r>
    </w:p>
    <w:p w14:paraId="66123C3B" w14:textId="77777777" w:rsidR="00931C74" w:rsidRPr="00503C63" w:rsidRDefault="00931C74" w:rsidP="00931C74">
      <w:pPr>
        <w:numPr>
          <w:ilvl w:val="0"/>
          <w:numId w:val="2"/>
        </w:numPr>
        <w:suppressAutoHyphens w:val="0"/>
        <w:spacing w:after="5" w:line="240" w:lineRule="auto"/>
        <w:ind w:right="14"/>
        <w:jc w:val="both"/>
        <w:rPr>
          <w:rFonts w:ascii="Cambria" w:hAnsi="Cambria" w:cs="Tahoma"/>
          <w:sz w:val="24"/>
          <w:szCs w:val="24"/>
        </w:rPr>
      </w:pPr>
      <w:r w:rsidRPr="00503C63">
        <w:rPr>
          <w:rFonts w:ascii="Cambria" w:hAnsi="Cambria" w:cs="Tahoma"/>
          <w:sz w:val="24"/>
          <w:szCs w:val="24"/>
        </w:rPr>
        <w:t xml:space="preserve">Zgodnie z art. </w:t>
      </w:r>
      <w:bookmarkStart w:id="0" w:name="_Hlk64820288"/>
      <w:r w:rsidRPr="00503C63">
        <w:rPr>
          <w:rFonts w:ascii="Cambria" w:hAnsi="Cambria" w:cs="Tahoma"/>
          <w:snapToGrid w:val="0"/>
          <w:sz w:val="24"/>
          <w:szCs w:val="24"/>
        </w:rPr>
        <w:t>455</w:t>
      </w:r>
      <w:bookmarkEnd w:id="0"/>
      <w:r w:rsidRPr="00503C63">
        <w:rPr>
          <w:rFonts w:ascii="Cambria" w:hAnsi="Cambria" w:cs="Tahoma"/>
          <w:snapToGrid w:val="0"/>
          <w:sz w:val="24"/>
          <w:szCs w:val="24"/>
        </w:rPr>
        <w:t xml:space="preserve"> </w:t>
      </w:r>
      <w:r w:rsidRPr="00503C63">
        <w:rPr>
          <w:rFonts w:ascii="Cambria" w:hAnsi="Cambria" w:cs="Tahoma"/>
          <w:sz w:val="24"/>
          <w:szCs w:val="24"/>
        </w:rPr>
        <w:t>ustawy Prawo zamówień publicznych, Zamawiający przewiduje możliwość dokonania zmian postanowień umowy zawartej z wybranym Wykonawcą w następujących przypadkach:</w:t>
      </w:r>
    </w:p>
    <w:p w14:paraId="649D8B0F" w14:textId="77777777" w:rsidR="00931C74" w:rsidRPr="00503C63" w:rsidRDefault="00931C74" w:rsidP="00931C74">
      <w:pPr>
        <w:pStyle w:val="Akapitzlist"/>
        <w:numPr>
          <w:ilvl w:val="0"/>
          <w:numId w:val="3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zmiany terminu realizacji przedmiotu umowy poprzez jego wydłużenie względnie przesunięcie w sytuacji gdy:</w:t>
      </w:r>
    </w:p>
    <w:p w14:paraId="0AECA04F" w14:textId="77777777" w:rsidR="00931C74" w:rsidRPr="00503C63" w:rsidRDefault="00931C74" w:rsidP="00931C74">
      <w:pPr>
        <w:pStyle w:val="Akapitzlist"/>
        <w:numPr>
          <w:ilvl w:val="1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wystąpiły klęski żywiołowe lub inne stany nadzwyczajne, stwierdzone w sposób prawnie określony zgodnie z obowiązującym porządkiem normatywnym,</w:t>
      </w:r>
    </w:p>
    <w:p w14:paraId="32CEB2B8" w14:textId="77777777" w:rsidR="00931C74" w:rsidRPr="00503C63" w:rsidRDefault="00931C74" w:rsidP="00931C74">
      <w:pPr>
        <w:pStyle w:val="Akapitzlist"/>
        <w:numPr>
          <w:ilvl w:val="1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niedotrzymanie pierwotnego terminu realizacji przedmiotu umowy, stanowi konsekwencję działania sił wyższych niezależnych od wykonawcy, niestanowiących jego i podwykonawców problemów organizacyjnych, których nie można było przewidzieć, poza zdarzeniami zwykłymi. Siłą wyższą, o której mowa w zdaniu poprzedzającym jest zdarzenie niezależne od wykonawcy, niestanowiące jego problemów organizacyjnych, którego strony umowy nie mogły przewidzieć, któremu nie mogły zapobiec ani któremu nie mogły przeciwdziałać, a które uniemożliwiają wykonawcy wykonanie w części lub w całości jego zobowiązania wynikającego z niniejszej umowy,</w:t>
      </w:r>
    </w:p>
    <w:p w14:paraId="3EAB0347" w14:textId="77777777" w:rsidR="00931C74" w:rsidRPr="00503C63" w:rsidRDefault="00931C74" w:rsidP="00931C74">
      <w:pPr>
        <w:pStyle w:val="Akapitzlist"/>
        <w:numPr>
          <w:ilvl w:val="1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wystąpieniem okoliczności, których strony umowy nie były wstanie przewidzieć pomimo zachowania należytej staranności,</w:t>
      </w:r>
    </w:p>
    <w:p w14:paraId="41A98ABE" w14:textId="77777777" w:rsidR="00931C74" w:rsidRPr="00503C63" w:rsidRDefault="00931C74" w:rsidP="00931C74">
      <w:pPr>
        <w:pStyle w:val="Akapitzlist"/>
        <w:numPr>
          <w:ilvl w:val="1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 xml:space="preserve">okres od dnia wyznaczonego na składanie ofert w postępowaniu przetargowym do dnia udzielenia zamówienia był dłuższy niż 30 dni, </w:t>
      </w:r>
    </w:p>
    <w:p w14:paraId="203C6D99" w14:textId="77777777" w:rsidR="00931C74" w:rsidRPr="00503C63" w:rsidRDefault="00931C74" w:rsidP="00931C74">
      <w:pPr>
        <w:pStyle w:val="Akapitzlist"/>
        <w:numPr>
          <w:ilvl w:val="1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doszło do zmiany umowy na podstawie art. 455 ust. 2 lub art. 455 ust. 1 pkt 3)  ustawy Prawo zamówień publicznych w zakresie niezbędnym do realizacji aneksu, zawartego na podstawie wskazanych przepisów.</w:t>
      </w:r>
    </w:p>
    <w:p w14:paraId="49454080" w14:textId="1BC4097B" w:rsidR="00931C74" w:rsidRPr="00503C63" w:rsidRDefault="00931C74" w:rsidP="00931C74">
      <w:pPr>
        <w:pStyle w:val="NormalnyWeb"/>
        <w:suppressAutoHyphens w:val="0"/>
        <w:spacing w:before="100" w:beforeAutospacing="1" w:after="119" w:line="240" w:lineRule="auto"/>
        <w:ind w:left="720"/>
        <w:jc w:val="both"/>
        <w:rPr>
          <w:rFonts w:ascii="Cambria" w:hAnsi="Cambria" w:cs="Calibri"/>
        </w:rPr>
      </w:pPr>
      <w:r w:rsidRPr="00503C63">
        <w:rPr>
          <w:rFonts w:ascii="Cambria" w:hAnsi="Cambria" w:cs="Tahoma"/>
          <w:bCs/>
        </w:rPr>
        <w:t>Wydłużenie lub przesunięcie w czasie realizacji przedmiotu umowy nastąpi o czas trwania okoliczności stanowiących przeszkody w realizacji przedmiotu umowy,</w:t>
      </w:r>
      <w:r w:rsidR="009F0650">
        <w:rPr>
          <w:rFonts w:ascii="Cambria" w:hAnsi="Cambria" w:cs="Tahoma"/>
          <w:bCs/>
        </w:rPr>
        <w:t xml:space="preserve">     </w:t>
      </w:r>
      <w:r w:rsidRPr="00503C63">
        <w:rPr>
          <w:rFonts w:ascii="Cambria" w:hAnsi="Cambria" w:cs="Tahoma"/>
          <w:bCs/>
        </w:rPr>
        <w:t xml:space="preserve"> o których mowa pod lit. a) – e);</w:t>
      </w:r>
      <w:r w:rsidRPr="00503C63">
        <w:rPr>
          <w:rFonts w:ascii="Cambria" w:hAnsi="Cambria" w:cs="Calibri"/>
        </w:rPr>
        <w:t xml:space="preserve"> </w:t>
      </w:r>
    </w:p>
    <w:p w14:paraId="00C85801" w14:textId="77777777" w:rsidR="00931C74" w:rsidRPr="00503C63" w:rsidRDefault="00931C74" w:rsidP="00931C74">
      <w:pPr>
        <w:pStyle w:val="NormalnyWeb"/>
        <w:suppressAutoHyphens w:val="0"/>
        <w:spacing w:before="100" w:beforeAutospacing="1" w:after="119" w:line="240" w:lineRule="auto"/>
        <w:ind w:left="720"/>
        <w:jc w:val="both"/>
        <w:rPr>
          <w:rFonts w:ascii="Cambria" w:hAnsi="Cambria"/>
        </w:rPr>
      </w:pPr>
      <w:r w:rsidRPr="00503C63">
        <w:rPr>
          <w:rFonts w:ascii="Cambria" w:hAnsi="Cambria" w:cs="Calibri"/>
        </w:rPr>
        <w:t xml:space="preserve">Dopuszczalne jest wydłużenie czasu trwania umowy w sytuacji niewykorzystania przez zamawiającego przedmiotu umowy przy zachowaniu jej wartości na czas nie dłuższy niż 3 miesiące. </w:t>
      </w:r>
    </w:p>
    <w:p w14:paraId="20E4C840" w14:textId="77777777" w:rsidR="00931C74" w:rsidRPr="00503C63" w:rsidRDefault="00931C74" w:rsidP="00931C74">
      <w:pPr>
        <w:pStyle w:val="Akapitzlist"/>
        <w:numPr>
          <w:ilvl w:val="0"/>
          <w:numId w:val="3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 xml:space="preserve">zmiany lub rezygnacji z podwykonawcy, w tym zwłaszcza, jeśli dotyczy ona podmiotu, na którego zasoby Wykonawca powoływał się na zasadach określonych w art. </w:t>
      </w:r>
      <w:r w:rsidRPr="00503C63">
        <w:rPr>
          <w:rFonts w:ascii="Cambria" w:hAnsi="Cambria" w:cs="Tahoma"/>
          <w:snapToGrid w:val="0"/>
        </w:rPr>
        <w:t xml:space="preserve">118 ust. 1 </w:t>
      </w:r>
      <w:r w:rsidRPr="00503C63">
        <w:rPr>
          <w:rFonts w:ascii="Cambria" w:hAnsi="Cambria" w:cs="Tahoma"/>
        </w:rPr>
        <w:t>ustawy Prawo zamówień publicznych w celu wykazania spełniania warunków udziału w postępowaniu, o których mowa w art. 57 ustawy Prawo zamówień publicznych to Wykonawca winien wykazać Zamawiającemu, że proponowany inny podwykonawca lub Wykonawca samodzielnie spełniają je w stopniu nie mniejszym niż podwykonawca, na którego zasoby Wykonawca powoływał się w trakcie postępowania o udzielenie zamówienia publicznego;</w:t>
      </w:r>
    </w:p>
    <w:p w14:paraId="03E30756" w14:textId="77777777" w:rsidR="00931C74" w:rsidRPr="00503C63" w:rsidRDefault="00931C74" w:rsidP="00931C74">
      <w:pPr>
        <w:pStyle w:val="NormalnyWeb"/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Cambria" w:hAnsi="Cambria"/>
        </w:rPr>
      </w:pPr>
      <w:r w:rsidRPr="00503C63">
        <w:rPr>
          <w:rFonts w:ascii="Cambria" w:hAnsi="Cambria" w:cs="Calibri"/>
        </w:rPr>
        <w:t>zaprzestania produkcji przez producenta i wprowadzenia asortymentu zamiennego, w cenie nie wyższej niż zaoferowana w przetargu i pod warunkiem przesłania próbek nowego asortymentu do Zamawiającego w celu potwierdzenia, że nowy asortyment spełnia wymagania Zamawiającego;</w:t>
      </w:r>
    </w:p>
    <w:p w14:paraId="379D232E" w14:textId="77777777" w:rsidR="00931C74" w:rsidRPr="00503C63" w:rsidRDefault="00931C74" w:rsidP="00931C74">
      <w:pPr>
        <w:numPr>
          <w:ilvl w:val="0"/>
          <w:numId w:val="2"/>
        </w:numPr>
        <w:suppressAutoHyphens w:val="0"/>
        <w:spacing w:after="5" w:line="240" w:lineRule="auto"/>
        <w:ind w:right="14"/>
        <w:jc w:val="both"/>
        <w:rPr>
          <w:rFonts w:ascii="Cambria" w:hAnsi="Cambria" w:cs="Tahoma"/>
          <w:sz w:val="24"/>
          <w:szCs w:val="24"/>
        </w:rPr>
      </w:pPr>
      <w:r w:rsidRPr="00503C63">
        <w:rPr>
          <w:rFonts w:ascii="Cambria" w:hAnsi="Cambria" w:cs="Tahoma"/>
          <w:sz w:val="24"/>
          <w:szCs w:val="24"/>
        </w:rPr>
        <w:t xml:space="preserve">Zamawiający dopuszcza zmianę wynagrodzenia (ceny ofertowej): </w:t>
      </w:r>
    </w:p>
    <w:p w14:paraId="225B6EFF" w14:textId="77777777" w:rsidR="00931C74" w:rsidRPr="00503C63" w:rsidRDefault="00931C74" w:rsidP="00931C74">
      <w:pPr>
        <w:pStyle w:val="Akapitzlist"/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 xml:space="preserve">w przypadku ustawowej zmiany stawki podatku VAT (zwiększenia lub zmniejszenia), przyjętej do określenia wysokości wynagrodzenia Wykonawcy, </w:t>
      </w:r>
      <w:r w:rsidRPr="00503C63">
        <w:rPr>
          <w:rFonts w:ascii="Cambria" w:hAnsi="Cambria" w:cs="Tahoma"/>
        </w:rPr>
        <w:lastRenderedPageBreak/>
        <w:t>która zacznie obowiązywać po dniu zawarcia przedmiotowej umowy. W takim wypadku wynagrodzenie Wykonawcy brutto ulegnie odpowiedniej zmianie poprzez zastosowanie zmienionej stawki podatku VAT. Zmianie ulegnie jedynie wysokość wynagrodzenia należnego Wykonawcy za wykonywanie umowy w okresie od dnia obowiązywania zmienionej stawki podatku VAT, przy czym zmiana dotyczyć będzie wyłącznie tej części wynagrodzenia Wykonawcy, do której zgodnie z przepisami prawa powinna być zastosowana zmieniona stawka podatku,</w:t>
      </w:r>
    </w:p>
    <w:p w14:paraId="28BDEF2D" w14:textId="65EE2B66" w:rsidR="00931C74" w:rsidRPr="00503C63" w:rsidRDefault="00931C74" w:rsidP="00931C74">
      <w:pPr>
        <w:pStyle w:val="Akapitzlist"/>
        <w:numPr>
          <w:ilvl w:val="0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 xml:space="preserve">W razie konieczności modyfikacji umowy 1–4 niniejszej jednostki </w:t>
      </w:r>
      <w:r w:rsidR="00A40EA2" w:rsidRPr="00503C63">
        <w:rPr>
          <w:rFonts w:ascii="Cambria" w:hAnsi="Cambria" w:cs="Tahoma"/>
        </w:rPr>
        <w:t>redakcyjnej Wykonawca</w:t>
      </w:r>
      <w:r w:rsidRPr="00503C63">
        <w:rPr>
          <w:rFonts w:ascii="Cambria" w:hAnsi="Cambria" w:cs="Tahoma"/>
        </w:rPr>
        <w:t xml:space="preserve"> zobowiązany jest przekazać Zamawiającemu wniosek w formie pisemnej o dokonanie zmiany umowy. Wniosek ten winien zawierać propozycję zmiany umowy wraz z jej uzasadnieniem oraz dokumenty niezbędne do oceny przez Zamawiającego, z zastrzeżeniem uwzględniania powyższych warunków.</w:t>
      </w:r>
    </w:p>
    <w:p w14:paraId="198D5037" w14:textId="3C93AF55" w:rsidR="00931C74" w:rsidRPr="00503C63" w:rsidRDefault="00931C74" w:rsidP="00931C74">
      <w:pPr>
        <w:numPr>
          <w:ilvl w:val="0"/>
          <w:numId w:val="2"/>
        </w:numPr>
        <w:suppressAutoHyphens w:val="0"/>
        <w:spacing w:after="5" w:line="240" w:lineRule="auto"/>
        <w:ind w:right="14"/>
        <w:jc w:val="both"/>
        <w:rPr>
          <w:rFonts w:ascii="Cambria" w:hAnsi="Cambria" w:cs="Tahoma"/>
          <w:sz w:val="24"/>
          <w:szCs w:val="24"/>
        </w:rPr>
      </w:pPr>
      <w:r w:rsidRPr="00503C63">
        <w:rPr>
          <w:rFonts w:ascii="Cambria" w:hAnsi="Cambria" w:cs="Tahoma"/>
          <w:sz w:val="24"/>
          <w:szCs w:val="24"/>
        </w:rPr>
        <w:t xml:space="preserve">W terminie 30 dni od otrzymania wniosku, o którym mowa w ust. 3 Zamawiający wyda pisemne stanowisko wobec wniosku Wykonawcy. Za dzień przekazania stanowiska uznaje się dzień jego wysłania na adres właściwy dla doręczeń pism dla Wykonawcy. Termin o jakim mowa w </w:t>
      </w:r>
      <w:r w:rsidR="00A40EA2" w:rsidRPr="00503C63">
        <w:rPr>
          <w:rFonts w:ascii="Cambria" w:hAnsi="Cambria" w:cs="Tahoma"/>
          <w:sz w:val="24"/>
          <w:szCs w:val="24"/>
        </w:rPr>
        <w:t>zdaniu 1</w:t>
      </w:r>
      <w:r w:rsidRPr="00503C63">
        <w:rPr>
          <w:rFonts w:ascii="Cambria" w:hAnsi="Cambria" w:cs="Tahoma"/>
          <w:sz w:val="24"/>
          <w:szCs w:val="24"/>
        </w:rPr>
        <w:t xml:space="preserve"> niniejszego przepisu rozpoczyna bieg od momentu doręczenia wniosku Zamawiającemu wraz z kompletem wymaganych dokumentów. Zamawiający może przedłużyć termin do zajęcia stanowiska o kolejne 30 dni. Za brak wydania stanowiska przez Zamawiającego strony uznają tym samym niewyrażenie zgody na zmianę umowy w proponowanym zakresie.</w:t>
      </w:r>
    </w:p>
    <w:p w14:paraId="5D4B10AA" w14:textId="77777777" w:rsidR="00931C74" w:rsidRDefault="00931C74" w:rsidP="00931C74">
      <w:pPr>
        <w:pStyle w:val="Akapitzlist"/>
        <w:numPr>
          <w:ilvl w:val="0"/>
          <w:numId w:val="2"/>
        </w:num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  <w:r w:rsidRPr="00503C63">
        <w:rPr>
          <w:rFonts w:ascii="Cambria" w:hAnsi="Cambria" w:cs="Tahoma"/>
        </w:rPr>
        <w:t>Zmiana postanowień zawartej umowy może nastąpić za zgodą obu stron wyrażoną na piśmie pod rygorem nieważności.</w:t>
      </w:r>
    </w:p>
    <w:p w14:paraId="6688575B" w14:textId="7DFACDBA" w:rsidR="00277D8A" w:rsidRDefault="00277D8A" w:rsidP="00277D8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bCs/>
        </w:rPr>
      </w:pPr>
      <w:r w:rsidRPr="009F0650">
        <w:rPr>
          <w:rFonts w:ascii="Cambria" w:hAnsi="Cambria" w:cs="Times New Roman"/>
          <w:bCs/>
        </w:rPr>
        <w:t>Zamawiający zastrzega sobie prawo do zmiany ilości zamawianego asortymentu między poszczególnymi pozycjami z zadań do wartości zadań, przy czym wartość przedmiotu umowy nie może ulec zmianie.</w:t>
      </w:r>
    </w:p>
    <w:p w14:paraId="55A8BE9A" w14:textId="14CD1C2B" w:rsidR="00005A36" w:rsidRPr="00005A36" w:rsidRDefault="00005A36" w:rsidP="00005A3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005A36">
        <w:rPr>
          <w:rFonts w:ascii="Cambria" w:hAnsi="Cambria"/>
        </w:rPr>
        <w:t>SIŁA WYŻSZA</w:t>
      </w:r>
    </w:p>
    <w:p w14:paraId="45A4F967" w14:textId="77777777" w:rsidR="00005A36" w:rsidRPr="00005A36" w:rsidRDefault="00005A36" w:rsidP="00005A36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Cambria" w:hAnsi="Cambria"/>
        </w:rPr>
      </w:pPr>
      <w:r w:rsidRPr="00005A36">
        <w:rPr>
          <w:rFonts w:ascii="Cambria" w:hAnsi="Cambria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14:paraId="6500CDFD" w14:textId="77777777" w:rsidR="00005A36" w:rsidRPr="00005A36" w:rsidRDefault="00005A36" w:rsidP="00005A36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Cambria" w:hAnsi="Cambria"/>
        </w:rPr>
      </w:pPr>
      <w:r w:rsidRPr="00005A36">
        <w:rPr>
          <w:rFonts w:ascii="Cambria" w:hAnsi="Cambria"/>
        </w:rPr>
        <w:t>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państwowej.</w:t>
      </w:r>
    </w:p>
    <w:p w14:paraId="6AEB607D" w14:textId="77777777" w:rsidR="00005A36" w:rsidRPr="00005A36" w:rsidRDefault="00005A36" w:rsidP="00005A36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Cambria" w:hAnsi="Cambria"/>
        </w:rPr>
      </w:pPr>
      <w:r w:rsidRPr="00005A36">
        <w:rPr>
          <w:rFonts w:ascii="Cambria" w:hAnsi="Cambria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</w:t>
      </w:r>
    </w:p>
    <w:p w14:paraId="62E185BB" w14:textId="5BA3912B" w:rsidR="00005A36" w:rsidRPr="00005A36" w:rsidRDefault="00005A36" w:rsidP="00005A36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Cambria" w:hAnsi="Cambria"/>
        </w:rPr>
      </w:pPr>
      <w:r w:rsidRPr="00005A36">
        <w:rPr>
          <w:rFonts w:ascii="Cambria" w:hAnsi="Cambria"/>
        </w:rPr>
        <w:t xml:space="preserve">Strona, która dokonała zawiadomienia o zaistnieniu działania Siły Wyższej, jest zobowiązana do kontynuowania wykonywania swoich zobowiązań wynikających </w:t>
      </w:r>
      <w:r>
        <w:rPr>
          <w:rFonts w:ascii="Cambria" w:hAnsi="Cambria"/>
        </w:rPr>
        <w:t xml:space="preserve">            </w:t>
      </w:r>
      <w:r w:rsidRPr="00005A36">
        <w:rPr>
          <w:rFonts w:ascii="Cambria" w:hAnsi="Cambria"/>
        </w:rPr>
        <w:t xml:space="preserve">z Umowy, w takim zakresie, w jakim to możliwe, jak również jest zobowiązana do podjęcia wszelkich działań zmierzających do wykonania przedmiotu zamówienia, </w:t>
      </w:r>
      <w:r>
        <w:rPr>
          <w:rFonts w:ascii="Cambria" w:hAnsi="Cambria"/>
        </w:rPr>
        <w:t xml:space="preserve">            </w:t>
      </w:r>
      <w:r w:rsidRPr="00005A36">
        <w:rPr>
          <w:rFonts w:ascii="Cambria" w:hAnsi="Cambria"/>
        </w:rPr>
        <w:t>a których nie wstrzymuje działanie siły wyższej.</w:t>
      </w:r>
    </w:p>
    <w:p w14:paraId="00D44D8D" w14:textId="77777777" w:rsidR="00005A36" w:rsidRPr="00005A36" w:rsidRDefault="00005A36" w:rsidP="00005A36">
      <w:pPr>
        <w:pStyle w:val="Akapitzlist"/>
        <w:numPr>
          <w:ilvl w:val="0"/>
          <w:numId w:val="14"/>
        </w:numPr>
        <w:suppressAutoHyphens w:val="0"/>
        <w:ind w:left="284" w:hanging="284"/>
        <w:contextualSpacing/>
        <w:jc w:val="both"/>
        <w:rPr>
          <w:rFonts w:ascii="Cambria" w:hAnsi="Cambria"/>
        </w:rPr>
      </w:pPr>
      <w:r w:rsidRPr="00005A36">
        <w:rPr>
          <w:rFonts w:ascii="Cambria" w:hAnsi="Cambria"/>
        </w:rPr>
        <w:t>W razie zaistnienia utrudnień w wykonaniu umowy na skutek działania Siły Wyższej w szczególności nie nalicza się przewidzianych kar umownych ani nie obciąża się drugiej strony umowy kosztami zakupów zastępczych.</w:t>
      </w:r>
    </w:p>
    <w:p w14:paraId="0600C4BE" w14:textId="77777777" w:rsidR="00277D8A" w:rsidRPr="00005A36" w:rsidRDefault="00277D8A" w:rsidP="00005A36">
      <w:pPr>
        <w:suppressAutoHyphens w:val="0"/>
        <w:spacing w:after="5"/>
        <w:ind w:right="14"/>
        <w:contextualSpacing/>
        <w:jc w:val="both"/>
        <w:rPr>
          <w:rFonts w:ascii="Cambria" w:hAnsi="Cambria" w:cs="Tahoma"/>
        </w:rPr>
      </w:pPr>
    </w:p>
    <w:p w14:paraId="23CB3CED" w14:textId="7C48DD16" w:rsidR="00931C74" w:rsidRPr="00503C63" w:rsidRDefault="00931C74" w:rsidP="00931C74">
      <w:pPr>
        <w:pStyle w:val="NormalnyWeb"/>
        <w:spacing w:after="119" w:line="240" w:lineRule="auto"/>
        <w:ind w:left="3556" w:firstLine="698"/>
        <w:rPr>
          <w:rFonts w:ascii="Cambria" w:hAnsi="Cambria"/>
          <w:b/>
          <w:bCs/>
        </w:rPr>
      </w:pPr>
      <w:r w:rsidRPr="00503C63">
        <w:rPr>
          <w:rFonts w:ascii="Cambria" w:hAnsi="Cambria" w:cs="Calibri"/>
          <w:b/>
          <w:bCs/>
        </w:rPr>
        <w:lastRenderedPageBreak/>
        <w:t xml:space="preserve">§ </w:t>
      </w:r>
      <w:r w:rsidR="00B228A6">
        <w:rPr>
          <w:rFonts w:ascii="Cambria" w:hAnsi="Cambria" w:cs="Calibri"/>
          <w:b/>
          <w:bCs/>
        </w:rPr>
        <w:t>7</w:t>
      </w:r>
    </w:p>
    <w:p w14:paraId="564BA5DC" w14:textId="77777777" w:rsidR="00A40EA2" w:rsidRPr="00A40EA2" w:rsidRDefault="00931C74" w:rsidP="00A40EA2">
      <w:pPr>
        <w:pStyle w:val="Bezodstpw"/>
        <w:numPr>
          <w:ilvl w:val="6"/>
          <w:numId w:val="8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Umowa zostaje </w:t>
      </w:r>
      <w:r w:rsidRPr="00A40EA2">
        <w:rPr>
          <w:rFonts w:ascii="Cambria" w:hAnsi="Cambria"/>
          <w:sz w:val="24"/>
          <w:szCs w:val="24"/>
        </w:rPr>
        <w:t xml:space="preserve">zawarta </w:t>
      </w:r>
      <w:r w:rsidRPr="00A40EA2">
        <w:rPr>
          <w:rFonts w:ascii="Cambria" w:hAnsi="Cambria"/>
          <w:b/>
          <w:bCs/>
          <w:sz w:val="24"/>
          <w:szCs w:val="24"/>
        </w:rPr>
        <w:t>na czas określony 2</w:t>
      </w:r>
      <w:r w:rsidR="00503C63" w:rsidRPr="00A40EA2">
        <w:rPr>
          <w:rFonts w:ascii="Cambria" w:hAnsi="Cambria"/>
          <w:b/>
          <w:bCs/>
          <w:sz w:val="24"/>
          <w:szCs w:val="24"/>
        </w:rPr>
        <w:t>4</w:t>
      </w:r>
      <w:r w:rsidRPr="00A40EA2">
        <w:rPr>
          <w:rFonts w:ascii="Cambria" w:hAnsi="Cambria"/>
          <w:b/>
          <w:bCs/>
          <w:sz w:val="24"/>
          <w:szCs w:val="24"/>
        </w:rPr>
        <w:t xml:space="preserve"> miesięcy</w:t>
      </w:r>
      <w:r w:rsidRPr="00A40EA2">
        <w:rPr>
          <w:rFonts w:ascii="Cambria" w:hAnsi="Cambria"/>
          <w:sz w:val="24"/>
          <w:szCs w:val="24"/>
        </w:rPr>
        <w:t>, od dnia zawarcia umowy.</w:t>
      </w:r>
    </w:p>
    <w:p w14:paraId="0EBA440D" w14:textId="12F58BEA" w:rsidR="00931C74" w:rsidRPr="00A40EA2" w:rsidRDefault="00931C74" w:rsidP="00A40EA2">
      <w:pPr>
        <w:pStyle w:val="Bezodstpw"/>
        <w:numPr>
          <w:ilvl w:val="6"/>
          <w:numId w:val="8"/>
        </w:numPr>
        <w:jc w:val="both"/>
        <w:rPr>
          <w:rFonts w:ascii="Cambria" w:hAnsi="Cambria"/>
          <w:sz w:val="24"/>
          <w:szCs w:val="24"/>
        </w:rPr>
      </w:pPr>
      <w:r w:rsidRPr="00A40EA2">
        <w:rPr>
          <w:rFonts w:ascii="Cambria" w:hAnsi="Cambria"/>
          <w:sz w:val="24"/>
          <w:szCs w:val="24"/>
        </w:rPr>
        <w:t xml:space="preserve">Zamawiający może wypowiedzieć umowę </w:t>
      </w:r>
      <w:r w:rsidR="00A40EA2" w:rsidRPr="00A40EA2">
        <w:rPr>
          <w:rFonts w:ascii="Cambria" w:hAnsi="Cambria"/>
          <w:sz w:val="24"/>
          <w:szCs w:val="24"/>
        </w:rPr>
        <w:t xml:space="preserve">z zachowaniem trzy miesięcznego okresu wypowiedzenia. Dla swej skuteczności wypowiedzenie winno zachować formę pisemną. </w:t>
      </w:r>
    </w:p>
    <w:p w14:paraId="1AD15A20" w14:textId="75F052EA" w:rsidR="00931C74" w:rsidRPr="00503C63" w:rsidRDefault="00931C74" w:rsidP="00931C74">
      <w:pPr>
        <w:pStyle w:val="NormalnyWeb"/>
        <w:spacing w:after="119" w:line="240" w:lineRule="auto"/>
        <w:ind w:left="3545" w:firstLine="709"/>
        <w:rPr>
          <w:rFonts w:ascii="Cambria" w:hAnsi="Cambria"/>
          <w:b/>
          <w:bCs/>
        </w:rPr>
      </w:pPr>
      <w:r w:rsidRPr="00503C63">
        <w:rPr>
          <w:rFonts w:ascii="Cambria" w:hAnsi="Cambria" w:cs="Calibri"/>
          <w:b/>
          <w:bCs/>
        </w:rPr>
        <w:t xml:space="preserve">§ </w:t>
      </w:r>
      <w:r w:rsidR="00A40EA2">
        <w:rPr>
          <w:rFonts w:ascii="Cambria" w:hAnsi="Cambria" w:cs="Calibri"/>
          <w:b/>
          <w:bCs/>
        </w:rPr>
        <w:t>8</w:t>
      </w:r>
    </w:p>
    <w:p w14:paraId="6C7B4853" w14:textId="77777777" w:rsidR="00931C74" w:rsidRPr="00503C63" w:rsidRDefault="00931C74" w:rsidP="00931C74">
      <w:pPr>
        <w:pStyle w:val="Bezodstpw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Ewentualne wierzytelności powstałe w wyniku realizacji postanowień niniejszej umowy nie mogą być bez zgody organu założycielskiego Zamawiającego zbywane osobom trzecim.</w:t>
      </w:r>
    </w:p>
    <w:p w14:paraId="50929C07" w14:textId="77777777" w:rsidR="00931C74" w:rsidRPr="00503C63" w:rsidRDefault="00931C74" w:rsidP="00931C74">
      <w:pPr>
        <w:pStyle w:val="Bezodstpw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Zamawiającemu przysługuje prawo do dochodzenia odszkodowania na zasadach ogólnych.</w:t>
      </w:r>
    </w:p>
    <w:p w14:paraId="2EFA22D2" w14:textId="77777777" w:rsidR="00A40EA2" w:rsidRDefault="00931C74" w:rsidP="00931C74">
      <w:pPr>
        <w:pStyle w:val="Bezodstpw"/>
        <w:numPr>
          <w:ilvl w:val="0"/>
          <w:numId w:val="9"/>
        </w:numPr>
        <w:jc w:val="both"/>
        <w:rPr>
          <w:rFonts w:ascii="Cambria" w:hAnsi="Cambria" w:cs="Calibri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W sprawach nie unormowanych niniejszą umową zastosowanie mają odpowiednie przepisy ustawy Prawo zamówień publicznych, Kodeksu Cywilnego oraz inne właściwe przepisy prawa.</w:t>
      </w:r>
    </w:p>
    <w:p w14:paraId="68ADA750" w14:textId="20F6968B" w:rsidR="00931C74" w:rsidRPr="00A40EA2" w:rsidRDefault="00931C74" w:rsidP="00931C74">
      <w:pPr>
        <w:pStyle w:val="Bezodstpw"/>
        <w:numPr>
          <w:ilvl w:val="0"/>
          <w:numId w:val="9"/>
        </w:numPr>
        <w:jc w:val="both"/>
        <w:rPr>
          <w:rFonts w:ascii="Cambria" w:hAnsi="Cambria" w:cs="Calibri"/>
          <w:sz w:val="24"/>
          <w:szCs w:val="24"/>
        </w:rPr>
      </w:pPr>
      <w:r w:rsidRPr="00A40EA2">
        <w:rPr>
          <w:rFonts w:ascii="Cambria" w:hAnsi="Cambria"/>
          <w:sz w:val="24"/>
          <w:szCs w:val="24"/>
        </w:rPr>
        <w:t>Ewentualne spory mogące powstać w związku z zawarciem i realizacją niniejszej umowy, Strony będą starały się rozwiązać polubownie, we własnym zakresie. W razie, gdy próby polubowne Stron okażą si</w:t>
      </w:r>
      <w:r w:rsidR="009F0650" w:rsidRPr="00A40EA2">
        <w:rPr>
          <w:rFonts w:ascii="Cambria" w:hAnsi="Cambria"/>
          <w:sz w:val="24"/>
          <w:szCs w:val="24"/>
        </w:rPr>
        <w:t>ę</w:t>
      </w:r>
      <w:r w:rsidRPr="00A40EA2">
        <w:rPr>
          <w:rFonts w:ascii="Cambria" w:hAnsi="Cambria"/>
          <w:sz w:val="24"/>
          <w:szCs w:val="24"/>
        </w:rPr>
        <w:t xml:space="preserve"> bezskuteczne, Strony poddadzą spór pod rozstrzygnięcie właściwego rzeczowo sądu powszechnego dla siedziby Zamawiającego.</w:t>
      </w:r>
    </w:p>
    <w:p w14:paraId="517ADB1A" w14:textId="77777777" w:rsidR="00931C74" w:rsidRPr="00503C63" w:rsidRDefault="00931C74" w:rsidP="00931C74">
      <w:pPr>
        <w:pStyle w:val="Bezodstpw"/>
        <w:rPr>
          <w:rFonts w:ascii="Cambria" w:hAnsi="Cambria"/>
          <w:sz w:val="24"/>
          <w:szCs w:val="24"/>
        </w:rPr>
      </w:pPr>
    </w:p>
    <w:p w14:paraId="713459BF" w14:textId="7526DD32" w:rsidR="00931C74" w:rsidRPr="00503C63" w:rsidRDefault="00931C74" w:rsidP="00931C74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03C63">
        <w:rPr>
          <w:rFonts w:ascii="Cambria" w:hAnsi="Cambria"/>
          <w:b/>
          <w:bCs/>
          <w:sz w:val="24"/>
          <w:szCs w:val="24"/>
        </w:rPr>
        <w:t xml:space="preserve">§ </w:t>
      </w:r>
      <w:r w:rsidR="00A40EA2">
        <w:rPr>
          <w:rFonts w:ascii="Cambria" w:hAnsi="Cambria"/>
          <w:b/>
          <w:bCs/>
          <w:sz w:val="24"/>
          <w:szCs w:val="24"/>
        </w:rPr>
        <w:t>9</w:t>
      </w:r>
    </w:p>
    <w:p w14:paraId="0063E469" w14:textId="77777777" w:rsidR="00931C74" w:rsidRPr="00503C63" w:rsidRDefault="00931C74" w:rsidP="00A40EA2">
      <w:pPr>
        <w:pStyle w:val="Bezodstpw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Po podpisaniu umowy na dostawę środków do dezynfekcji (w ciągu dwóch tygodni od daty zawarcia umowy) Wykonawca dostarczy do Sekcji Sanitarno – Epidemiologicznej Szpitala ulotki informacyjne dla każdego dostarczonego preparatu oraz przygotuje:</w:t>
      </w:r>
    </w:p>
    <w:p w14:paraId="133E328A" w14:textId="77777777" w:rsidR="00931C74" w:rsidRPr="00503C63" w:rsidRDefault="00931C74" w:rsidP="00A40EA2">
      <w:pPr>
        <w:pStyle w:val="Bezodstpw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1 płyty CD z wszystkimi ulotkami produktów z niniejszej umowy</w:t>
      </w:r>
    </w:p>
    <w:p w14:paraId="542599EC" w14:textId="77777777" w:rsidR="00931C74" w:rsidRPr="00503C63" w:rsidRDefault="00931C74" w:rsidP="00A40EA2">
      <w:pPr>
        <w:pStyle w:val="Bezodstpw"/>
        <w:numPr>
          <w:ilvl w:val="0"/>
          <w:numId w:val="13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>1 szt. CD – z aktualnymi kartami charakterystyki poszczególnych preparatów.</w:t>
      </w:r>
    </w:p>
    <w:p w14:paraId="1152690C" w14:textId="50AC56AC" w:rsidR="00005A36" w:rsidRPr="00005A36" w:rsidRDefault="00931C74" w:rsidP="00005A36">
      <w:pPr>
        <w:pStyle w:val="Bezodstpw"/>
        <w:numPr>
          <w:ilvl w:val="0"/>
          <w:numId w:val="12"/>
        </w:numPr>
        <w:jc w:val="both"/>
        <w:rPr>
          <w:rFonts w:ascii="Cambria" w:hAnsi="Cambria"/>
          <w:sz w:val="24"/>
          <w:szCs w:val="24"/>
        </w:rPr>
      </w:pPr>
      <w:r w:rsidRPr="00503C63">
        <w:rPr>
          <w:rFonts w:ascii="Cambria" w:hAnsi="Cambria"/>
          <w:sz w:val="24"/>
          <w:szCs w:val="24"/>
        </w:rPr>
        <w:t xml:space="preserve">W  przypadku zmian  w kartach charakterystyki zaistniałych w trakcie obowiązywania umowy Wykonawca jest zobowiązany dostarczyć nowe  karty charakterystyki. </w:t>
      </w:r>
    </w:p>
    <w:p w14:paraId="3BB153AA" w14:textId="77777777" w:rsidR="00503C63" w:rsidRDefault="00503C63" w:rsidP="00931C74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1D7586B3" w14:textId="77777777" w:rsidR="00931C74" w:rsidRPr="00503C63" w:rsidRDefault="00931C74" w:rsidP="00931C74">
      <w:pPr>
        <w:pStyle w:val="Bezodstpw"/>
        <w:rPr>
          <w:rFonts w:ascii="Cambria" w:hAnsi="Cambria"/>
          <w:sz w:val="24"/>
          <w:szCs w:val="24"/>
        </w:rPr>
      </w:pPr>
    </w:p>
    <w:p w14:paraId="405099BA" w14:textId="1EC33AA5" w:rsidR="00503C63" w:rsidRPr="00503C63" w:rsidRDefault="00931C74" w:rsidP="00503C63">
      <w:pPr>
        <w:pStyle w:val="Bezodstpw"/>
        <w:jc w:val="center"/>
        <w:rPr>
          <w:rFonts w:ascii="Cambria" w:hAnsi="Cambria"/>
          <w:b/>
          <w:bCs/>
          <w:sz w:val="24"/>
          <w:szCs w:val="24"/>
        </w:rPr>
      </w:pPr>
      <w:r w:rsidRPr="00503C63">
        <w:rPr>
          <w:rFonts w:ascii="Cambria" w:hAnsi="Cambria"/>
          <w:b/>
          <w:bCs/>
          <w:sz w:val="24"/>
          <w:szCs w:val="24"/>
        </w:rPr>
        <w:t>§ 1</w:t>
      </w:r>
      <w:r w:rsidR="00005A36">
        <w:rPr>
          <w:rFonts w:ascii="Cambria" w:hAnsi="Cambria"/>
          <w:b/>
          <w:bCs/>
          <w:sz w:val="24"/>
          <w:szCs w:val="24"/>
        </w:rPr>
        <w:t>0</w:t>
      </w:r>
    </w:p>
    <w:p w14:paraId="2B668D4A" w14:textId="77777777" w:rsidR="00277D8A" w:rsidRPr="00167EF2" w:rsidRDefault="00277D8A" w:rsidP="00277D8A">
      <w:pPr>
        <w:pStyle w:val="Tekstpodstawowy"/>
        <w:spacing w:before="60" w:line="276" w:lineRule="auto"/>
        <w:jc w:val="both"/>
        <w:rPr>
          <w:rFonts w:ascii="Cambria" w:hAnsi="Cambria" w:cs="Cambria"/>
          <w:sz w:val="24"/>
          <w:szCs w:val="24"/>
        </w:rPr>
      </w:pPr>
      <w:r w:rsidRPr="00167EF2">
        <w:rPr>
          <w:rFonts w:ascii="Cambria" w:hAnsi="Cambria" w:cs="Cambria"/>
          <w:sz w:val="24"/>
          <w:szCs w:val="24"/>
        </w:rPr>
        <w:t>Umowę sporządzono w trzech jednobrzmiących egzemplarzach, jeden egzemplarz dla Wykonawcy i dwa dla Zamawiającego / Umowa została sporządzona w jednym egzemplarzu w formie elektronicznej  z kwalifikowanymi podpisami elektronicznymi</w:t>
      </w:r>
      <w:r w:rsidRPr="00167EF2">
        <w:rPr>
          <w:rFonts w:ascii="Cambria" w:hAnsi="Cambria" w:cs="Cambria"/>
          <w:b/>
          <w:bCs/>
          <w:sz w:val="24"/>
          <w:szCs w:val="24"/>
        </w:rPr>
        <w:t>*</w:t>
      </w:r>
    </w:p>
    <w:p w14:paraId="18470C0E" w14:textId="77777777" w:rsidR="00277D8A" w:rsidRPr="00167EF2" w:rsidRDefault="00277D8A" w:rsidP="00277D8A">
      <w:pPr>
        <w:pStyle w:val="Tekstpodstawowy"/>
        <w:spacing w:before="60" w:line="276" w:lineRule="auto"/>
        <w:ind w:left="142"/>
        <w:jc w:val="both"/>
        <w:rPr>
          <w:rFonts w:ascii="Cambria" w:hAnsi="Cambria" w:cs="Cambria"/>
          <w:sz w:val="24"/>
          <w:szCs w:val="24"/>
        </w:rPr>
      </w:pPr>
    </w:p>
    <w:p w14:paraId="4DB49B22" w14:textId="1256A1A3" w:rsidR="00931C74" w:rsidRPr="00B72A6C" w:rsidRDefault="00277D8A" w:rsidP="00B228A6">
      <w:pPr>
        <w:pStyle w:val="Tekstpodstawowy"/>
        <w:spacing w:before="60" w:line="276" w:lineRule="auto"/>
        <w:jc w:val="both"/>
        <w:rPr>
          <w:rFonts w:ascii="Cambria" w:hAnsi="Cambria" w:cs="Cambria"/>
          <w:sz w:val="22"/>
          <w:szCs w:val="22"/>
        </w:rPr>
      </w:pPr>
      <w:r w:rsidRPr="00B72A6C">
        <w:rPr>
          <w:rFonts w:ascii="Cambria" w:hAnsi="Cambria" w:cs="Cambria"/>
          <w:sz w:val="22"/>
          <w:szCs w:val="22"/>
        </w:rPr>
        <w:t>*niepotrzebne skreślić.</w:t>
      </w:r>
    </w:p>
    <w:p w14:paraId="39883F81" w14:textId="77777777" w:rsidR="00B72A6C" w:rsidRPr="00B72A6C" w:rsidRDefault="00931C74" w:rsidP="00931C74">
      <w:pPr>
        <w:pStyle w:val="NormalnyWeb"/>
        <w:spacing w:after="0" w:line="240" w:lineRule="auto"/>
        <w:ind w:right="284"/>
        <w:rPr>
          <w:rFonts w:ascii="Cambria" w:hAnsi="Cambria"/>
          <w:sz w:val="22"/>
          <w:szCs w:val="22"/>
        </w:rPr>
      </w:pPr>
      <w:r w:rsidRPr="00B72A6C">
        <w:rPr>
          <w:rFonts w:ascii="Cambria" w:hAnsi="Cambria" w:cs="Calibri"/>
          <w:sz w:val="22"/>
          <w:szCs w:val="22"/>
          <w:u w:val="single"/>
        </w:rPr>
        <w:t>Załączniki 1:</w:t>
      </w:r>
      <w:r w:rsidRPr="00B72A6C">
        <w:rPr>
          <w:rFonts w:ascii="Cambria" w:hAnsi="Cambria" w:cs="Calibri"/>
          <w:sz w:val="22"/>
          <w:szCs w:val="22"/>
        </w:rPr>
        <w:t xml:space="preserve"> </w:t>
      </w:r>
      <w:r w:rsidR="00B72A6C" w:rsidRPr="00B72A6C">
        <w:rPr>
          <w:rFonts w:ascii="Cambria" w:hAnsi="Cambria"/>
          <w:sz w:val="22"/>
          <w:szCs w:val="22"/>
        </w:rPr>
        <w:t xml:space="preserve"> </w:t>
      </w:r>
    </w:p>
    <w:p w14:paraId="6B2FBEB4" w14:textId="437C98EF" w:rsidR="00B228A6" w:rsidRDefault="00931C74" w:rsidP="00931C74">
      <w:pPr>
        <w:pStyle w:val="NormalnyWeb"/>
        <w:spacing w:after="0" w:line="240" w:lineRule="auto"/>
        <w:ind w:right="284"/>
        <w:rPr>
          <w:rFonts w:ascii="Cambria" w:hAnsi="Cambria"/>
          <w:sz w:val="22"/>
          <w:szCs w:val="22"/>
        </w:rPr>
      </w:pPr>
      <w:r w:rsidRPr="00B72A6C">
        <w:rPr>
          <w:rFonts w:ascii="Cambria" w:hAnsi="Cambria" w:cs="Calibri"/>
          <w:sz w:val="22"/>
          <w:szCs w:val="22"/>
        </w:rPr>
        <w:t>załącznik nr 1 - formularz asortymentowo-cenowy.</w:t>
      </w:r>
    </w:p>
    <w:p w14:paraId="13470606" w14:textId="77777777" w:rsidR="00B72A6C" w:rsidRPr="00B72A6C" w:rsidRDefault="00B72A6C" w:rsidP="00931C74">
      <w:pPr>
        <w:pStyle w:val="NormalnyWeb"/>
        <w:spacing w:after="0" w:line="240" w:lineRule="auto"/>
        <w:ind w:right="284"/>
        <w:rPr>
          <w:rFonts w:ascii="Cambria" w:hAnsi="Cambria"/>
          <w:sz w:val="22"/>
          <w:szCs w:val="22"/>
        </w:rPr>
      </w:pPr>
    </w:p>
    <w:p w14:paraId="0C7354AB" w14:textId="131CE43C" w:rsidR="00B228A6" w:rsidRPr="00B228A6" w:rsidRDefault="00B228A6" w:rsidP="00931C74">
      <w:pPr>
        <w:pStyle w:val="NormalnyWeb"/>
        <w:spacing w:after="0" w:line="240" w:lineRule="auto"/>
        <w:ind w:right="284"/>
        <w:rPr>
          <w:rFonts w:ascii="Cambria" w:hAnsi="Cambria"/>
          <w:b/>
          <w:bCs/>
        </w:rPr>
      </w:pPr>
      <w:r w:rsidRPr="00B228A6">
        <w:rPr>
          <w:rFonts w:ascii="Cambria" w:hAnsi="Cambria" w:cs="Calibri"/>
          <w:b/>
          <w:bCs/>
        </w:rPr>
        <w:t>ZAMAWIAJĄCY                                                                                                         WYKONAWCA</w:t>
      </w:r>
    </w:p>
    <w:sectPr w:rsidR="00B228A6" w:rsidRPr="00B2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2AF134D"/>
    <w:multiLevelType w:val="hybridMultilevel"/>
    <w:tmpl w:val="FA10C3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97DEC"/>
    <w:multiLevelType w:val="hybridMultilevel"/>
    <w:tmpl w:val="3642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C33BD"/>
    <w:multiLevelType w:val="hybridMultilevel"/>
    <w:tmpl w:val="22F69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96F0F"/>
    <w:multiLevelType w:val="hybridMultilevel"/>
    <w:tmpl w:val="DCB6E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F33F7"/>
    <w:multiLevelType w:val="hybridMultilevel"/>
    <w:tmpl w:val="B060C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5A7F1B"/>
    <w:multiLevelType w:val="hybridMultilevel"/>
    <w:tmpl w:val="0B005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08C3"/>
    <w:multiLevelType w:val="hybridMultilevel"/>
    <w:tmpl w:val="85A4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6298"/>
    <w:multiLevelType w:val="hybridMultilevel"/>
    <w:tmpl w:val="553C7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07F7B90"/>
    <w:multiLevelType w:val="hybridMultilevel"/>
    <w:tmpl w:val="765E93FC"/>
    <w:lvl w:ilvl="0" w:tplc="04150017">
      <w:start w:val="1"/>
      <w:numFmt w:val="lowerLetter"/>
      <w:lvlText w:val="%1)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7666"/>
    <w:multiLevelType w:val="hybridMultilevel"/>
    <w:tmpl w:val="5B344C0C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A45"/>
    <w:multiLevelType w:val="hybridMultilevel"/>
    <w:tmpl w:val="3CCCA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27D7D"/>
    <w:multiLevelType w:val="hybridMultilevel"/>
    <w:tmpl w:val="E65AA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B3964"/>
    <w:multiLevelType w:val="hybridMultilevel"/>
    <w:tmpl w:val="3E9EBC8E"/>
    <w:lvl w:ilvl="0" w:tplc="360CC9CE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906102">
    <w:abstractNumId w:val="13"/>
  </w:num>
  <w:num w:numId="2" w16cid:durableId="1687053728">
    <w:abstractNumId w:val="8"/>
  </w:num>
  <w:num w:numId="3" w16cid:durableId="1768234356">
    <w:abstractNumId w:val="7"/>
  </w:num>
  <w:num w:numId="4" w16cid:durableId="885608227">
    <w:abstractNumId w:val="4"/>
  </w:num>
  <w:num w:numId="5" w16cid:durableId="668096506">
    <w:abstractNumId w:val="12"/>
  </w:num>
  <w:num w:numId="6" w16cid:durableId="2030596928">
    <w:abstractNumId w:val="11"/>
  </w:num>
  <w:num w:numId="7" w16cid:durableId="523254960">
    <w:abstractNumId w:val="6"/>
  </w:num>
  <w:num w:numId="8" w16cid:durableId="975909540">
    <w:abstractNumId w:val="2"/>
  </w:num>
  <w:num w:numId="9" w16cid:durableId="2059666045">
    <w:abstractNumId w:val="3"/>
  </w:num>
  <w:num w:numId="10" w16cid:durableId="1543052532">
    <w:abstractNumId w:val="0"/>
  </w:num>
  <w:num w:numId="11" w16cid:durableId="2075467553">
    <w:abstractNumId w:val="10"/>
  </w:num>
  <w:num w:numId="12" w16cid:durableId="1639140721">
    <w:abstractNumId w:val="5"/>
  </w:num>
  <w:num w:numId="13" w16cid:durableId="314917948">
    <w:abstractNumId w:val="1"/>
  </w:num>
  <w:num w:numId="14" w16cid:durableId="1464039254">
    <w:abstractNumId w:val="9"/>
  </w:num>
  <w:num w:numId="15" w16cid:durableId="1921866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27"/>
    <w:rsid w:val="00005A36"/>
    <w:rsid w:val="00055621"/>
    <w:rsid w:val="002741AE"/>
    <w:rsid w:val="00277D8A"/>
    <w:rsid w:val="003166A3"/>
    <w:rsid w:val="003225ED"/>
    <w:rsid w:val="003249B0"/>
    <w:rsid w:val="0034524F"/>
    <w:rsid w:val="0046485A"/>
    <w:rsid w:val="00503C63"/>
    <w:rsid w:val="006331FA"/>
    <w:rsid w:val="0065011F"/>
    <w:rsid w:val="00863AA9"/>
    <w:rsid w:val="008D74E7"/>
    <w:rsid w:val="00931C74"/>
    <w:rsid w:val="00970B2E"/>
    <w:rsid w:val="00985B27"/>
    <w:rsid w:val="009F0650"/>
    <w:rsid w:val="00A40EA2"/>
    <w:rsid w:val="00AC2C0C"/>
    <w:rsid w:val="00B228A6"/>
    <w:rsid w:val="00B269AB"/>
    <w:rsid w:val="00B72A6C"/>
    <w:rsid w:val="00C22BC8"/>
    <w:rsid w:val="00D93902"/>
    <w:rsid w:val="00DA5C37"/>
    <w:rsid w:val="00E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AD3"/>
  <w15:chartTrackingRefBased/>
  <w15:docId w15:val="{E1D9C520-8BF7-41E8-8491-5CB2E933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74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77D8A"/>
    <w:pPr>
      <w:widowControl w:val="0"/>
      <w:numPr>
        <w:numId w:val="11"/>
      </w:numPr>
      <w:spacing w:before="39" w:after="0" w:line="240" w:lineRule="auto"/>
      <w:ind w:left="112"/>
      <w:outlineLvl w:val="0"/>
    </w:pPr>
    <w:rPr>
      <w:rFonts w:ascii="Carlito" w:eastAsia="Carlito" w:hAnsi="Carlito" w:cs="Carlito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1C74"/>
    <w:rPr>
      <w:color w:val="0000FF"/>
      <w:u w:val="single"/>
    </w:rPr>
  </w:style>
  <w:style w:type="paragraph" w:styleId="Akapitzlist">
    <w:name w:val="List Paragraph"/>
    <w:aliases w:val="Akapit z listą1,Numerowanie,Akapit z listą BS,normalny tekst,CW_Lista,wypunktowanie,List Paragraph,Kolorowa lista — akcent 11,L1,Akapit z listą3,Obiekt,BulletC,Akapit z listą31,NOWY,Akapit z listą32,Akapit z listą2,sw tekst,List Paragraph"/>
    <w:basedOn w:val="Normalny"/>
    <w:link w:val="AkapitzlistZnak"/>
    <w:uiPriority w:val="34"/>
    <w:qFormat/>
    <w:rsid w:val="00931C7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931C74"/>
    <w:pPr>
      <w:spacing w:before="280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31C7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Standard">
    <w:name w:val="Standard"/>
    <w:qFormat/>
    <w:rsid w:val="00277D8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77D8A"/>
    <w:pPr>
      <w:widowControl w:val="0"/>
      <w:spacing w:after="0" w:line="240" w:lineRule="auto"/>
    </w:pPr>
    <w:rPr>
      <w:rFonts w:ascii="Carlito" w:eastAsia="Carlito" w:hAnsi="Carlito" w:cs="Carlito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277D8A"/>
    <w:rPr>
      <w:rFonts w:ascii="Carlito" w:eastAsia="Carlito" w:hAnsi="Carlito" w:cs="Carlito"/>
      <w:kern w:val="0"/>
      <w:sz w:val="21"/>
      <w:szCs w:val="21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77D8A"/>
    <w:rPr>
      <w:rFonts w:ascii="Carlito" w:eastAsia="Carlito" w:hAnsi="Carlito" w:cs="Carlito"/>
      <w:b/>
      <w:bCs/>
      <w:kern w:val="0"/>
      <w:sz w:val="21"/>
      <w:szCs w:val="21"/>
      <w:lang w:eastAsia="zh-CN"/>
      <w14:ligatures w14:val="non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qFormat/>
    <w:locked/>
    <w:rsid w:val="00005A3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.wroc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Stołba</dc:creator>
  <cp:keywords/>
  <dc:description/>
  <cp:lastModifiedBy>Ewa Sikorska-Danilewicz</cp:lastModifiedBy>
  <cp:revision>2</cp:revision>
  <dcterms:created xsi:type="dcterms:W3CDTF">2024-10-03T10:54:00Z</dcterms:created>
  <dcterms:modified xsi:type="dcterms:W3CDTF">2024-10-03T10:54:00Z</dcterms:modified>
</cp:coreProperties>
</file>