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</w:t>
      </w:r>
      <w:r w:rsidR="000E1A53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Pr="00441005" w:rsidRDefault="00AF430B" w:rsidP="00AF430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dostawę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wraz z transportem, rozładowaniem i wniesieniem sprzętu komputerowego dla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 jednostek UMP z podziałem </w:t>
      </w:r>
      <w:r w:rsidR="00441005">
        <w:rPr>
          <w:rFonts w:ascii="Arial Narrow" w:eastAsia="Times New Roman" w:hAnsi="Arial Narrow" w:cs="Arial"/>
          <w:b/>
          <w:sz w:val="24"/>
          <w:szCs w:val="24"/>
        </w:rPr>
        <w:br/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na </w:t>
      </w:r>
      <w:r w:rsidR="00B8280E">
        <w:rPr>
          <w:rFonts w:ascii="Arial Narrow" w:eastAsia="Times New Roman" w:hAnsi="Arial Narrow" w:cs="Arial"/>
          <w:b/>
          <w:sz w:val="24"/>
          <w:szCs w:val="24"/>
        </w:rPr>
        <w:t>14 części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(PN-</w:t>
      </w:r>
      <w:r w:rsidR="00B8280E">
        <w:rPr>
          <w:rFonts w:ascii="Arial Narrow" w:eastAsia="Times New Roman" w:hAnsi="Arial Narrow" w:cs="Arial"/>
          <w:b/>
          <w:sz w:val="24"/>
          <w:szCs w:val="24"/>
        </w:rPr>
        <w:t>79/</w:t>
      </w:r>
      <w:r w:rsidR="00C26008">
        <w:rPr>
          <w:rFonts w:ascii="Arial Narrow" w:eastAsia="Times New Roman" w:hAnsi="Arial Narrow" w:cs="Arial"/>
          <w:b/>
          <w:sz w:val="24"/>
          <w:szCs w:val="24"/>
        </w:rPr>
        <w:t>19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14423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243"/>
        <w:gridCol w:w="851"/>
        <w:gridCol w:w="1276"/>
        <w:gridCol w:w="1701"/>
        <w:gridCol w:w="1417"/>
        <w:gridCol w:w="1559"/>
        <w:gridCol w:w="1559"/>
        <w:gridCol w:w="1559"/>
        <w:gridCol w:w="1559"/>
      </w:tblGrid>
      <w:tr w:rsidR="003447C0" w:rsidRPr="00974D9C" w:rsidTr="00007187">
        <w:trPr>
          <w:gridAfter w:val="3"/>
          <w:wAfter w:w="4677" w:type="dxa"/>
          <w:trHeight w:val="6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C0" w:rsidRPr="00974D9C" w:rsidRDefault="003447C0" w:rsidP="003447C0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  <w:p w:rsidR="003447C0" w:rsidRPr="00974D9C" w:rsidRDefault="003447C0" w:rsidP="00066342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C0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(od ceny jednostkowej)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C0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3447C0" w:rsidRPr="00974D9C" w:rsidRDefault="0006634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(3x6</w:t>
            </w:r>
            <w:r w:rsidR="003447C0"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447C0" w:rsidRPr="00974D9C" w:rsidTr="00007187">
        <w:trPr>
          <w:gridAfter w:val="3"/>
          <w:wAfter w:w="4677" w:type="dxa"/>
          <w:trHeight w:val="3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47C0" w:rsidRPr="00974D9C" w:rsidRDefault="003447C0" w:rsidP="003447C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47C0" w:rsidRPr="00974D9C" w:rsidRDefault="003447C0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47C0" w:rsidRPr="00974D9C" w:rsidRDefault="003447C0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47C0" w:rsidRPr="00974D9C" w:rsidRDefault="003447C0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447C0" w:rsidRDefault="0006634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447C0" w:rsidRDefault="0006634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47C0" w:rsidRPr="00974D9C" w:rsidRDefault="0006634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96739" w:rsidRPr="00974D9C" w:rsidTr="00007187">
        <w:trPr>
          <w:gridAfter w:val="3"/>
          <w:wAfter w:w="4677" w:type="dxa"/>
          <w:trHeight w:val="437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739" w:rsidRPr="00974D9C" w:rsidRDefault="00096739" w:rsidP="00066342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Pr="00974D9C" w:rsidRDefault="00096739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Pr="00974D9C" w:rsidRDefault="00096739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6739" w:rsidRDefault="00096739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739" w:rsidRDefault="00096739" w:rsidP="00066342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739" w:rsidRDefault="00096739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6739" w:rsidRDefault="00096739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96739" w:rsidRPr="00974D9C" w:rsidTr="00007187">
        <w:trPr>
          <w:gridAfter w:val="3"/>
          <w:wAfter w:w="4677" w:type="dxa"/>
          <w:trHeight w:val="437"/>
        </w:trPr>
        <w:tc>
          <w:tcPr>
            <w:tcW w:w="69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Default="00096739" w:rsidP="00096739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Pr="00974D9C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Pr="00974D9C" w:rsidRDefault="00096739" w:rsidP="0009673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6739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96739" w:rsidRPr="00974D9C" w:rsidTr="00007187">
        <w:trPr>
          <w:gridAfter w:val="3"/>
          <w:wAfter w:w="4677" w:type="dxa"/>
          <w:trHeight w:val="437"/>
        </w:trPr>
        <w:tc>
          <w:tcPr>
            <w:tcW w:w="69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Default="00096739" w:rsidP="00096739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Pr="00974D9C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Skaner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Pr="00974D9C" w:rsidRDefault="00096739" w:rsidP="0009673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6739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96739" w:rsidRPr="00974D9C" w:rsidTr="00007187">
        <w:trPr>
          <w:gridAfter w:val="3"/>
          <w:wAfter w:w="4677" w:type="dxa"/>
          <w:trHeight w:val="437"/>
        </w:trPr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Default="00096739" w:rsidP="00096739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Default="00096739" w:rsidP="000967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Razem część 1: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6739" w:rsidRDefault="00096739" w:rsidP="00096739">
            <w:pP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9673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Pr="00031100" w:rsidRDefault="00096739" w:rsidP="0009673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96739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96739" w:rsidRPr="00550C2E" w:rsidRDefault="00096739" w:rsidP="0009673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6739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9673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Default="00096739" w:rsidP="0009673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96739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96739" w:rsidRDefault="00BA4425" w:rsidP="0009673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6739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9673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Default="00096739" w:rsidP="0009673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96739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Drukarka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96739" w:rsidRDefault="00096739" w:rsidP="0009673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6739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Notebook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Drukarka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90099" w:rsidRPr="00031100" w:rsidRDefault="00890099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9" w:rsidRPr="00974D9C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9" w:rsidRPr="00550C2E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9" w:rsidRPr="00974D9C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9" w:rsidRPr="00550C2E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007187">
        <w:trPr>
          <w:trHeight w:val="138"/>
        </w:trPr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Pr="00031100" w:rsidRDefault="00890099" w:rsidP="00890099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Pr="00974D9C" w:rsidRDefault="00890099" w:rsidP="00890099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Razem część 12</w:t>
            </w:r>
            <w:r w:rsidRPr="00550C2E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Pr="00974D9C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0099" w:rsidRPr="00974D9C" w:rsidRDefault="00890099" w:rsidP="00890099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99" w:rsidRPr="00974D9C" w:rsidRDefault="00890099" w:rsidP="00890099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0099" w:rsidRPr="00974D9C" w:rsidRDefault="00890099" w:rsidP="00890099"/>
        </w:tc>
      </w:tr>
      <w:tr w:rsidR="0089009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007187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</w:tbl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Pr="000E1A53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0E1A53"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 w:rsidRPr="000E1A53">
        <w:rPr>
          <w:rFonts w:ascii="Arial Narrow" w:hAnsi="Arial Narrow" w:cs="Arial"/>
          <w:sz w:val="22"/>
          <w:szCs w:val="22"/>
        </w:rPr>
        <w:t xml:space="preserve">       </w:t>
      </w:r>
      <w:r w:rsidRPr="000E1A53"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 w:rsidRPr="000E1A53">
        <w:rPr>
          <w:rFonts w:ascii="Arial Narrow" w:hAnsi="Arial Narrow" w:cs="Arial"/>
          <w:sz w:val="22"/>
          <w:szCs w:val="22"/>
          <w:u w:val="single"/>
        </w:rPr>
        <w:br/>
      </w:r>
      <w:r w:rsidRPr="000E1A53">
        <w:rPr>
          <w:rFonts w:ascii="Arial Narrow" w:hAnsi="Arial Narrow" w:cs="Arial"/>
          <w:sz w:val="22"/>
          <w:szCs w:val="22"/>
        </w:rPr>
        <w:t xml:space="preserve">        </w:t>
      </w:r>
      <w:r w:rsidRPr="000E1A53">
        <w:rPr>
          <w:rFonts w:ascii="Arial Narrow" w:hAnsi="Arial Narrow" w:cs="Arial"/>
          <w:sz w:val="22"/>
          <w:szCs w:val="22"/>
          <w:u w:val="single"/>
        </w:rPr>
        <w:t>z przepisam</w:t>
      </w:r>
      <w:r w:rsidR="000E1A53" w:rsidRPr="000E1A53">
        <w:rPr>
          <w:rFonts w:ascii="Arial Narrow" w:hAnsi="Arial Narrow" w:cs="Arial"/>
          <w:sz w:val="22"/>
          <w:szCs w:val="22"/>
          <w:u w:val="single"/>
        </w:rPr>
        <w:t>i o podatku od towarów i usług)</w:t>
      </w: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 w:rsidR="000E1A53">
        <w:rPr>
          <w:rFonts w:ascii="Arial Narrow" w:hAnsi="Arial Narrow"/>
          <w:b/>
          <w:sz w:val="22"/>
          <w:szCs w:val="22"/>
          <w:u w:val="single"/>
        </w:rPr>
        <w:t>*</w:t>
      </w:r>
      <w:r>
        <w:rPr>
          <w:rFonts w:ascii="Arial Narrow" w:hAnsi="Arial Narrow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7"/>
        <w:gridCol w:w="2127"/>
      </w:tblGrid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pełnych dniach roboczych - max. 14)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reakcji (godziny robocze – max. 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663FA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 </w:t>
            </w:r>
            <w:r w:rsidRPr="00D90D06">
              <w:rPr>
                <w:rFonts w:ascii="Arial Narrow" w:hAnsi="Arial Narrow"/>
                <w:b/>
                <w:sz w:val="20"/>
              </w:rPr>
              <w:t>miesiącach)</w:t>
            </w: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890099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AF430B" w:rsidRPr="00441005" w:rsidRDefault="00AF430B" w:rsidP="00322F1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44100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441005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441005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2B0474" w:rsidRPr="00EF712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: przedsiębiorstwo, które zatrudnia mniej niż 50 osób i którego roczny obrót lub roczna suma bilansowa </w:t>
      </w:r>
      <w:r w:rsidR="00EF712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441005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D83940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0E1A53" w:rsidRDefault="00AF430B" w:rsidP="00AF430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</w:p>
    <w:p w:rsidR="002B0474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4B10F1" w:rsidRDefault="004B10F1" w:rsidP="00AF430B">
      <w:pPr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Pr="00AF430B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 w:rsidR="007920A1">
        <w:rPr>
          <w:rFonts w:ascii="Arial Narrow" w:eastAsia="Times New Roman" w:hAnsi="Arial Narrow" w:cs="Arial"/>
          <w:b/>
        </w:rPr>
        <w:t xml:space="preserve"> jednostek UMP z podziałem na </w:t>
      </w:r>
      <w:r w:rsidR="00B8280E">
        <w:rPr>
          <w:rFonts w:ascii="Arial Narrow" w:eastAsia="Times New Roman" w:hAnsi="Arial Narrow" w:cs="Arial"/>
          <w:b/>
        </w:rPr>
        <w:t>14 części</w:t>
      </w:r>
      <w:r w:rsidR="00B04B41">
        <w:rPr>
          <w:rFonts w:ascii="Arial Narrow" w:eastAsia="Verdana" w:hAnsi="Arial Narrow"/>
          <w:b/>
        </w:rPr>
        <w:br/>
      </w:r>
      <w:r w:rsidR="007920A1">
        <w:rPr>
          <w:rFonts w:ascii="Arial Narrow" w:eastAsia="Verdana" w:hAnsi="Arial Narrow"/>
          <w:b/>
        </w:rPr>
        <w:t>(PN-</w:t>
      </w:r>
      <w:r w:rsidR="00B8280E">
        <w:rPr>
          <w:rFonts w:ascii="Arial Narrow" w:eastAsia="Verdana" w:hAnsi="Arial Narrow"/>
          <w:b/>
        </w:rPr>
        <w:t>79/</w:t>
      </w:r>
      <w:r w:rsidR="00C26008">
        <w:rPr>
          <w:rFonts w:ascii="Arial Narrow" w:eastAsia="Verdana" w:hAnsi="Arial Narrow"/>
          <w:b/>
        </w:rPr>
        <w:t>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4B10F1" w:rsidRDefault="004B10F1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06634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89" w:rsidRDefault="00893789" w:rsidP="00260BF7">
      <w:pPr>
        <w:spacing w:after="0" w:line="240" w:lineRule="auto"/>
      </w:pPr>
      <w:r>
        <w:separator/>
      </w:r>
    </w:p>
  </w:endnote>
  <w:endnote w:type="continuationSeparator" w:id="0">
    <w:p w:rsidR="00893789" w:rsidRDefault="00893789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89" w:rsidRPr="00D7519C" w:rsidRDefault="0089378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  <w:p w:rsidR="00893789" w:rsidRDefault="0089378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10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89" w:rsidRDefault="00893789" w:rsidP="00260BF7">
      <w:pPr>
        <w:spacing w:after="0" w:line="240" w:lineRule="auto"/>
      </w:pPr>
      <w:r>
        <w:separator/>
      </w:r>
    </w:p>
  </w:footnote>
  <w:footnote w:type="continuationSeparator" w:id="0">
    <w:p w:rsidR="00893789" w:rsidRDefault="00893789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50F94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7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4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5" w15:restartNumberingAfterBreak="0">
    <w:nsid w:val="7E375D58"/>
    <w:multiLevelType w:val="hybridMultilevel"/>
    <w:tmpl w:val="8BACDA52"/>
    <w:lvl w:ilvl="0" w:tplc="207C8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7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4"/>
  </w:num>
  <w:num w:numId="3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2"/>
  </w:num>
  <w:num w:numId="40">
    <w:abstractNumId w:val="25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7"/>
  </w:num>
  <w:num w:numId="46">
    <w:abstractNumId w:val="32"/>
  </w:num>
  <w:num w:numId="47">
    <w:abstractNumId w:val="47"/>
  </w:num>
  <w:num w:numId="48">
    <w:abstractNumId w:val="13"/>
  </w:num>
  <w:num w:numId="49">
    <w:abstractNumId w:val="34"/>
  </w:num>
  <w:num w:numId="50">
    <w:abstractNumId w:val="28"/>
  </w:num>
  <w:num w:numId="51">
    <w:abstractNumId w:val="41"/>
  </w:num>
  <w:num w:numId="52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07187"/>
    <w:rsid w:val="00026056"/>
    <w:rsid w:val="00045964"/>
    <w:rsid w:val="00050282"/>
    <w:rsid w:val="000505E3"/>
    <w:rsid w:val="00066342"/>
    <w:rsid w:val="000806B1"/>
    <w:rsid w:val="00096739"/>
    <w:rsid w:val="000C0DAD"/>
    <w:rsid w:val="000E16EE"/>
    <w:rsid w:val="000E18A7"/>
    <w:rsid w:val="000E1A53"/>
    <w:rsid w:val="001019D1"/>
    <w:rsid w:val="00103A2E"/>
    <w:rsid w:val="001733D6"/>
    <w:rsid w:val="0017522A"/>
    <w:rsid w:val="00175A5C"/>
    <w:rsid w:val="001C1BC2"/>
    <w:rsid w:val="001D6378"/>
    <w:rsid w:val="001D7119"/>
    <w:rsid w:val="001E1179"/>
    <w:rsid w:val="001F0A44"/>
    <w:rsid w:val="0022081E"/>
    <w:rsid w:val="00221728"/>
    <w:rsid w:val="002465FD"/>
    <w:rsid w:val="00260BF7"/>
    <w:rsid w:val="002928AA"/>
    <w:rsid w:val="00297469"/>
    <w:rsid w:val="002B0474"/>
    <w:rsid w:val="002B5C94"/>
    <w:rsid w:val="002F7E81"/>
    <w:rsid w:val="00316A19"/>
    <w:rsid w:val="00322F15"/>
    <w:rsid w:val="00340491"/>
    <w:rsid w:val="003447C0"/>
    <w:rsid w:val="0037616C"/>
    <w:rsid w:val="003B2187"/>
    <w:rsid w:val="003D334A"/>
    <w:rsid w:val="004264C3"/>
    <w:rsid w:val="004314AD"/>
    <w:rsid w:val="00440BD3"/>
    <w:rsid w:val="00441005"/>
    <w:rsid w:val="004614E7"/>
    <w:rsid w:val="004B10F1"/>
    <w:rsid w:val="004E7283"/>
    <w:rsid w:val="005132A7"/>
    <w:rsid w:val="00513C42"/>
    <w:rsid w:val="005362F5"/>
    <w:rsid w:val="00537354"/>
    <w:rsid w:val="00567985"/>
    <w:rsid w:val="0057627E"/>
    <w:rsid w:val="005D62F8"/>
    <w:rsid w:val="005F0C3A"/>
    <w:rsid w:val="006240D2"/>
    <w:rsid w:val="006512C8"/>
    <w:rsid w:val="00663FA6"/>
    <w:rsid w:val="00686517"/>
    <w:rsid w:val="006D4B73"/>
    <w:rsid w:val="006E20E2"/>
    <w:rsid w:val="0070206B"/>
    <w:rsid w:val="00733919"/>
    <w:rsid w:val="007836B6"/>
    <w:rsid w:val="007920A1"/>
    <w:rsid w:val="007B14A2"/>
    <w:rsid w:val="007D073E"/>
    <w:rsid w:val="00807167"/>
    <w:rsid w:val="00811611"/>
    <w:rsid w:val="0085717C"/>
    <w:rsid w:val="00867E1B"/>
    <w:rsid w:val="00890099"/>
    <w:rsid w:val="00893789"/>
    <w:rsid w:val="008A3FD1"/>
    <w:rsid w:val="008B2BB0"/>
    <w:rsid w:val="008D159D"/>
    <w:rsid w:val="008E7249"/>
    <w:rsid w:val="008F0C33"/>
    <w:rsid w:val="00913D57"/>
    <w:rsid w:val="00930F5D"/>
    <w:rsid w:val="00967A3B"/>
    <w:rsid w:val="00972020"/>
    <w:rsid w:val="009B6946"/>
    <w:rsid w:val="009D6A9B"/>
    <w:rsid w:val="009E7A4A"/>
    <w:rsid w:val="00A06E41"/>
    <w:rsid w:val="00A222BD"/>
    <w:rsid w:val="00AD785F"/>
    <w:rsid w:val="00AF430B"/>
    <w:rsid w:val="00B04B41"/>
    <w:rsid w:val="00B07D47"/>
    <w:rsid w:val="00B64A6E"/>
    <w:rsid w:val="00B8280E"/>
    <w:rsid w:val="00BA4425"/>
    <w:rsid w:val="00BA7085"/>
    <w:rsid w:val="00C26008"/>
    <w:rsid w:val="00C70788"/>
    <w:rsid w:val="00C85D3A"/>
    <w:rsid w:val="00CB173C"/>
    <w:rsid w:val="00CB2E7A"/>
    <w:rsid w:val="00CD0D61"/>
    <w:rsid w:val="00D223B7"/>
    <w:rsid w:val="00D25928"/>
    <w:rsid w:val="00D312CE"/>
    <w:rsid w:val="00D369EE"/>
    <w:rsid w:val="00D52C7B"/>
    <w:rsid w:val="00D56513"/>
    <w:rsid w:val="00D66136"/>
    <w:rsid w:val="00D75689"/>
    <w:rsid w:val="00D83041"/>
    <w:rsid w:val="00D83940"/>
    <w:rsid w:val="00D90D06"/>
    <w:rsid w:val="00DA2730"/>
    <w:rsid w:val="00DA7FA2"/>
    <w:rsid w:val="00DC4392"/>
    <w:rsid w:val="00DE28DB"/>
    <w:rsid w:val="00DE320F"/>
    <w:rsid w:val="00E00616"/>
    <w:rsid w:val="00E24515"/>
    <w:rsid w:val="00E31F98"/>
    <w:rsid w:val="00E5728E"/>
    <w:rsid w:val="00E73ECB"/>
    <w:rsid w:val="00EC2F5C"/>
    <w:rsid w:val="00EF7127"/>
    <w:rsid w:val="00F250CC"/>
    <w:rsid w:val="00FC03F4"/>
    <w:rsid w:val="00FC1B49"/>
    <w:rsid w:val="00FC41C2"/>
    <w:rsid w:val="00FD2706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BF4E-0D90-4DDE-A0CB-C0B8AB9D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2019-11-07T13:12:00Z</cp:lastPrinted>
  <dcterms:created xsi:type="dcterms:W3CDTF">2019-11-08T13:29:00Z</dcterms:created>
  <dcterms:modified xsi:type="dcterms:W3CDTF">2019-11-08T13:29:00Z</dcterms:modified>
</cp:coreProperties>
</file>