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5006" w14:textId="3FDA950E" w:rsidR="00DA7903" w:rsidRPr="00EA446A" w:rsidRDefault="00DA7903" w:rsidP="00890063">
      <w:pPr>
        <w:rPr>
          <w:rFonts w:ascii="Arial" w:hAnsi="Arial" w:cs="Arial"/>
          <w:b/>
          <w:caps/>
          <w:sz w:val="22"/>
          <w:szCs w:val="22"/>
        </w:rPr>
      </w:pPr>
    </w:p>
    <w:p w14:paraId="67C1E106" w14:textId="77777777" w:rsidR="00DA7903" w:rsidRPr="00EA446A" w:rsidRDefault="00DA7903" w:rsidP="00A735B9">
      <w:pPr>
        <w:ind w:left="284"/>
        <w:jc w:val="center"/>
        <w:rPr>
          <w:rFonts w:ascii="Arial" w:hAnsi="Arial" w:cs="Arial"/>
          <w:b/>
          <w:caps/>
          <w:sz w:val="22"/>
          <w:szCs w:val="22"/>
        </w:rPr>
      </w:pPr>
    </w:p>
    <w:p w14:paraId="13E2A422" w14:textId="77777777" w:rsidR="00DA7903" w:rsidRPr="00EA446A" w:rsidRDefault="00DA7903" w:rsidP="00A735B9">
      <w:pPr>
        <w:ind w:left="284"/>
        <w:jc w:val="center"/>
        <w:rPr>
          <w:rFonts w:ascii="Arial" w:hAnsi="Arial" w:cs="Arial"/>
          <w:b/>
          <w:caps/>
          <w:sz w:val="22"/>
          <w:szCs w:val="22"/>
        </w:rPr>
      </w:pPr>
    </w:p>
    <w:p w14:paraId="78BF76FA" w14:textId="77777777" w:rsidR="00DA7903" w:rsidRPr="00EA446A" w:rsidRDefault="00DA7903" w:rsidP="00A735B9">
      <w:pPr>
        <w:ind w:left="284"/>
        <w:jc w:val="center"/>
        <w:rPr>
          <w:rFonts w:ascii="Arial" w:hAnsi="Arial" w:cs="Arial"/>
          <w:b/>
          <w:caps/>
          <w:sz w:val="22"/>
          <w:szCs w:val="22"/>
        </w:rPr>
      </w:pPr>
    </w:p>
    <w:p w14:paraId="644451B9" w14:textId="77777777" w:rsidR="00DA7903" w:rsidRPr="00EA446A" w:rsidRDefault="00DA7903" w:rsidP="00A735B9">
      <w:pPr>
        <w:ind w:left="284"/>
        <w:jc w:val="center"/>
        <w:rPr>
          <w:rFonts w:ascii="Arial" w:hAnsi="Arial" w:cs="Arial"/>
          <w:b/>
          <w:caps/>
          <w:sz w:val="22"/>
          <w:szCs w:val="22"/>
        </w:rPr>
      </w:pPr>
    </w:p>
    <w:p w14:paraId="2C001E9E" w14:textId="77777777" w:rsidR="00DA7903" w:rsidRPr="00EA446A" w:rsidRDefault="00DA7903" w:rsidP="00A735B9">
      <w:pPr>
        <w:ind w:left="284"/>
        <w:jc w:val="center"/>
        <w:rPr>
          <w:rFonts w:ascii="Arial" w:hAnsi="Arial" w:cs="Arial"/>
          <w:b/>
          <w:caps/>
          <w:sz w:val="22"/>
          <w:szCs w:val="22"/>
        </w:rPr>
      </w:pPr>
    </w:p>
    <w:p w14:paraId="1BA36945" w14:textId="77777777" w:rsidR="00DA7903" w:rsidRPr="00EA446A" w:rsidRDefault="00DA7903" w:rsidP="00A735B9">
      <w:pPr>
        <w:ind w:left="284"/>
        <w:jc w:val="center"/>
        <w:rPr>
          <w:rFonts w:ascii="Arial" w:hAnsi="Arial" w:cs="Arial"/>
          <w:b/>
          <w:caps/>
          <w:sz w:val="22"/>
          <w:szCs w:val="22"/>
        </w:rPr>
      </w:pPr>
    </w:p>
    <w:p w14:paraId="670A35AF" w14:textId="77777777" w:rsidR="00DA7903" w:rsidRPr="00EA446A" w:rsidRDefault="00DA7903" w:rsidP="00A735B9">
      <w:pPr>
        <w:ind w:left="284"/>
        <w:jc w:val="center"/>
        <w:rPr>
          <w:rFonts w:ascii="Arial" w:hAnsi="Arial" w:cs="Arial"/>
          <w:b/>
          <w:caps/>
          <w:sz w:val="22"/>
          <w:szCs w:val="22"/>
        </w:rPr>
      </w:pPr>
    </w:p>
    <w:p w14:paraId="0DBA6E91" w14:textId="18AC1952" w:rsidR="00DA7903" w:rsidRPr="00EA446A" w:rsidRDefault="00DA7903" w:rsidP="00A735B9">
      <w:pPr>
        <w:ind w:left="284"/>
        <w:jc w:val="center"/>
        <w:rPr>
          <w:rFonts w:ascii="Arial" w:hAnsi="Arial" w:cs="Arial"/>
          <w:b/>
          <w:caps/>
          <w:sz w:val="22"/>
          <w:szCs w:val="22"/>
        </w:rPr>
      </w:pPr>
    </w:p>
    <w:p w14:paraId="44306B0C" w14:textId="77777777" w:rsidR="00DA7903" w:rsidRPr="00EA446A" w:rsidRDefault="00DA7903" w:rsidP="00A735B9">
      <w:pPr>
        <w:ind w:left="284"/>
        <w:jc w:val="center"/>
        <w:rPr>
          <w:rFonts w:ascii="Arial" w:hAnsi="Arial" w:cs="Arial"/>
          <w:b/>
          <w:caps/>
          <w:sz w:val="22"/>
          <w:szCs w:val="22"/>
        </w:rPr>
      </w:pPr>
    </w:p>
    <w:p w14:paraId="108771F2" w14:textId="77777777" w:rsidR="00DA7903" w:rsidRPr="00EA446A" w:rsidRDefault="00DA7903" w:rsidP="00A735B9">
      <w:pPr>
        <w:ind w:left="284"/>
        <w:jc w:val="center"/>
        <w:rPr>
          <w:rFonts w:ascii="Arial" w:hAnsi="Arial" w:cs="Arial"/>
          <w:b/>
          <w:caps/>
          <w:sz w:val="22"/>
          <w:szCs w:val="22"/>
        </w:rPr>
      </w:pPr>
    </w:p>
    <w:p w14:paraId="372B0870" w14:textId="77777777" w:rsidR="002F3373" w:rsidRPr="00EA446A" w:rsidRDefault="002F3373" w:rsidP="00A735B9">
      <w:pPr>
        <w:ind w:left="284"/>
        <w:jc w:val="center"/>
        <w:rPr>
          <w:rFonts w:ascii="Arial" w:hAnsi="Arial" w:cs="Arial"/>
          <w:b/>
          <w:caps/>
          <w:sz w:val="22"/>
          <w:szCs w:val="22"/>
        </w:rPr>
      </w:pPr>
      <w:r w:rsidRPr="00EA446A">
        <w:rPr>
          <w:rFonts w:ascii="Arial" w:hAnsi="Arial" w:cs="Arial"/>
          <w:b/>
          <w:caps/>
          <w:sz w:val="22"/>
          <w:szCs w:val="22"/>
        </w:rPr>
        <w:t>specyfikacja warunków zamówienia</w:t>
      </w:r>
    </w:p>
    <w:p w14:paraId="08EF7B05" w14:textId="77777777" w:rsidR="002F3373" w:rsidRDefault="002F3373" w:rsidP="00A735B9">
      <w:pPr>
        <w:jc w:val="center"/>
        <w:rPr>
          <w:rFonts w:ascii="Arial" w:hAnsi="Arial" w:cs="Arial"/>
          <w:b/>
          <w:caps/>
          <w:sz w:val="22"/>
          <w:szCs w:val="22"/>
        </w:rPr>
      </w:pPr>
      <w:r w:rsidRPr="00EA446A">
        <w:rPr>
          <w:rFonts w:ascii="Arial" w:hAnsi="Arial" w:cs="Arial"/>
          <w:b/>
          <w:caps/>
          <w:sz w:val="22"/>
          <w:szCs w:val="22"/>
        </w:rPr>
        <w:t>zAMAWIAJĄCY:</w:t>
      </w:r>
    </w:p>
    <w:p w14:paraId="664F297C" w14:textId="77777777" w:rsidR="00A735B9" w:rsidRPr="00EA446A" w:rsidRDefault="00A735B9" w:rsidP="00A735B9">
      <w:pPr>
        <w:jc w:val="center"/>
        <w:rPr>
          <w:rFonts w:ascii="Arial" w:hAnsi="Arial" w:cs="Arial"/>
          <w:b/>
          <w:caps/>
          <w:sz w:val="22"/>
          <w:szCs w:val="22"/>
        </w:rPr>
      </w:pPr>
    </w:p>
    <w:p w14:paraId="05F75C82" w14:textId="77777777" w:rsidR="002F3373" w:rsidRPr="00EA446A"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14:paraId="7DA48E43" w14:textId="77777777" w:rsidR="002F3373"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 xml:space="preserve">ul. </w:t>
      </w:r>
      <w:proofErr w:type="spellStart"/>
      <w:r w:rsidRPr="00EA446A">
        <w:rPr>
          <w:rFonts w:ascii="Arial" w:hAnsi="Arial" w:cs="Arial"/>
          <w:b/>
          <w:sz w:val="22"/>
          <w:szCs w:val="22"/>
          <w:lang w:eastAsia="en-US"/>
        </w:rPr>
        <w:t>Garbary</w:t>
      </w:r>
      <w:proofErr w:type="spellEnd"/>
      <w:r w:rsidRPr="00EA446A">
        <w:rPr>
          <w:rFonts w:ascii="Arial" w:hAnsi="Arial" w:cs="Arial"/>
          <w:b/>
          <w:sz w:val="22"/>
          <w:szCs w:val="22"/>
          <w:lang w:eastAsia="en-US"/>
        </w:rPr>
        <w:t xml:space="preserve"> 15, 61-866 Poznań</w:t>
      </w:r>
    </w:p>
    <w:p w14:paraId="2CF29288" w14:textId="77777777" w:rsidR="00A735B9" w:rsidRDefault="00A735B9" w:rsidP="00A735B9">
      <w:pPr>
        <w:jc w:val="center"/>
        <w:outlineLvl w:val="5"/>
        <w:rPr>
          <w:rFonts w:ascii="Arial" w:hAnsi="Arial" w:cs="Arial"/>
          <w:b/>
          <w:sz w:val="22"/>
          <w:szCs w:val="22"/>
          <w:lang w:eastAsia="en-US"/>
        </w:rPr>
      </w:pPr>
    </w:p>
    <w:p w14:paraId="70EC3E59" w14:textId="77777777" w:rsidR="00A735B9" w:rsidRPr="00EA446A" w:rsidRDefault="00A735B9" w:rsidP="00A735B9">
      <w:pPr>
        <w:jc w:val="center"/>
        <w:outlineLvl w:val="5"/>
        <w:rPr>
          <w:rFonts w:ascii="Arial" w:hAnsi="Arial" w:cs="Arial"/>
          <w:b/>
          <w:sz w:val="22"/>
          <w:szCs w:val="22"/>
          <w:lang w:eastAsia="en-US"/>
        </w:rPr>
      </w:pPr>
    </w:p>
    <w:p w14:paraId="3220DF75" w14:textId="075242A6" w:rsidR="002F3373" w:rsidRDefault="002F3373" w:rsidP="00A735B9">
      <w:pPr>
        <w:jc w:val="center"/>
        <w:rPr>
          <w:rFonts w:ascii="Arial" w:hAnsi="Arial" w:cs="Arial"/>
          <w:sz w:val="22"/>
          <w:szCs w:val="22"/>
        </w:rPr>
      </w:pPr>
      <w:r w:rsidRPr="00EA446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942150" w:rsidRPr="00EA446A">
        <w:rPr>
          <w:rFonts w:ascii="Arial" w:hAnsi="Arial" w:cs="Arial"/>
          <w:sz w:val="22"/>
          <w:szCs w:val="22"/>
        </w:rPr>
        <w:t>Dz. U. z 20</w:t>
      </w:r>
      <w:r w:rsidR="00942150">
        <w:rPr>
          <w:rFonts w:ascii="Arial" w:hAnsi="Arial" w:cs="Arial"/>
          <w:sz w:val="22"/>
          <w:szCs w:val="22"/>
        </w:rPr>
        <w:t>21</w:t>
      </w:r>
      <w:r w:rsidR="00942150" w:rsidRPr="00EA446A">
        <w:rPr>
          <w:rFonts w:ascii="Arial" w:hAnsi="Arial" w:cs="Arial"/>
          <w:sz w:val="22"/>
          <w:szCs w:val="22"/>
        </w:rPr>
        <w:t xml:space="preserve"> r. poz. </w:t>
      </w:r>
      <w:r w:rsidR="00942150">
        <w:rPr>
          <w:rFonts w:ascii="Arial" w:hAnsi="Arial" w:cs="Arial"/>
          <w:sz w:val="22"/>
          <w:szCs w:val="22"/>
        </w:rPr>
        <w:t>1129</w:t>
      </w:r>
      <w:r w:rsidR="00942150" w:rsidRPr="00EA446A">
        <w:rPr>
          <w:rFonts w:ascii="Arial" w:hAnsi="Arial" w:cs="Arial"/>
          <w:sz w:val="22"/>
          <w:szCs w:val="22"/>
        </w:rPr>
        <w:t xml:space="preserve"> ze zm</w:t>
      </w:r>
      <w:r w:rsidR="00056B8A" w:rsidRPr="00EA446A">
        <w:rPr>
          <w:rFonts w:ascii="Arial" w:hAnsi="Arial" w:cs="Arial"/>
          <w:sz w:val="22"/>
          <w:szCs w:val="22"/>
        </w:rPr>
        <w:t>.) - dalej</w:t>
      </w:r>
      <w:r w:rsidRPr="00EA446A">
        <w:rPr>
          <w:rFonts w:ascii="Arial" w:hAnsi="Arial" w:cs="Arial"/>
          <w:sz w:val="22"/>
          <w:szCs w:val="22"/>
        </w:rPr>
        <w:t xml:space="preserve">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3229608C" w14:textId="77777777" w:rsidR="00A735B9" w:rsidRDefault="00A735B9" w:rsidP="00A735B9">
      <w:pPr>
        <w:jc w:val="center"/>
        <w:rPr>
          <w:rFonts w:ascii="Arial" w:hAnsi="Arial" w:cs="Arial"/>
          <w:sz w:val="22"/>
          <w:szCs w:val="22"/>
        </w:rPr>
      </w:pPr>
    </w:p>
    <w:p w14:paraId="7869BAEA" w14:textId="77777777" w:rsidR="00A735B9" w:rsidRPr="00EA446A" w:rsidRDefault="00A735B9" w:rsidP="00A735B9">
      <w:pPr>
        <w:jc w:val="center"/>
        <w:rPr>
          <w:rFonts w:ascii="Arial" w:hAnsi="Arial" w:cs="Arial"/>
          <w:sz w:val="22"/>
          <w:szCs w:val="22"/>
        </w:rPr>
      </w:pPr>
    </w:p>
    <w:p w14:paraId="0B349DF8" w14:textId="73F9412A" w:rsidR="002F3373" w:rsidRPr="00F12601" w:rsidRDefault="002F3373" w:rsidP="00A735B9">
      <w:pPr>
        <w:jc w:val="center"/>
        <w:rPr>
          <w:rFonts w:ascii="Arial" w:hAnsi="Arial" w:cs="Arial"/>
          <w:b/>
        </w:rPr>
      </w:pPr>
      <w:r w:rsidRPr="00F12601">
        <w:rPr>
          <w:rFonts w:ascii="Arial" w:hAnsi="Arial" w:cs="Arial"/>
          <w:b/>
        </w:rPr>
        <w:t xml:space="preserve">" </w:t>
      </w:r>
      <w:r w:rsidR="00741629">
        <w:rPr>
          <w:rFonts w:ascii="Arial" w:hAnsi="Arial" w:cs="Arial"/>
          <w:b/>
        </w:rPr>
        <w:t xml:space="preserve">Zakup i dostawa </w:t>
      </w:r>
      <w:r w:rsidR="0025605F">
        <w:rPr>
          <w:rFonts w:ascii="Arial" w:hAnsi="Arial" w:cs="Arial"/>
          <w:b/>
        </w:rPr>
        <w:t>preparatów do żywienia pacjentów</w:t>
      </w:r>
      <w:r w:rsidR="003C2DA2">
        <w:rPr>
          <w:rFonts w:ascii="Arial" w:hAnsi="Arial" w:cs="Arial"/>
          <w:b/>
        </w:rPr>
        <w:t xml:space="preserve"> </w:t>
      </w:r>
      <w:r w:rsidR="003F3744">
        <w:rPr>
          <w:rFonts w:ascii="Arial" w:hAnsi="Arial" w:cs="Arial"/>
          <w:b/>
        </w:rPr>
        <w:t>- 8 pakietów</w:t>
      </w:r>
      <w:r w:rsidRPr="00F12601">
        <w:rPr>
          <w:rFonts w:ascii="Arial" w:hAnsi="Arial" w:cs="Arial"/>
          <w:b/>
        </w:rPr>
        <w:t xml:space="preserve">" </w:t>
      </w:r>
    </w:p>
    <w:p w14:paraId="7C9CE96A" w14:textId="77777777" w:rsidR="00A735B9" w:rsidRDefault="00A735B9" w:rsidP="00A735B9">
      <w:pPr>
        <w:jc w:val="center"/>
        <w:rPr>
          <w:rFonts w:ascii="Arial" w:hAnsi="Arial" w:cs="Arial"/>
          <w:b/>
          <w:sz w:val="28"/>
          <w:szCs w:val="28"/>
        </w:rPr>
      </w:pPr>
    </w:p>
    <w:p w14:paraId="2AB37BCC" w14:textId="77777777" w:rsidR="00A735B9" w:rsidRDefault="00A735B9" w:rsidP="00A735B9">
      <w:pPr>
        <w:jc w:val="center"/>
        <w:rPr>
          <w:rFonts w:ascii="Arial" w:hAnsi="Arial" w:cs="Arial"/>
          <w:b/>
          <w:sz w:val="28"/>
          <w:szCs w:val="28"/>
        </w:rPr>
      </w:pPr>
    </w:p>
    <w:p w14:paraId="42A1175A" w14:textId="77777777" w:rsidR="00A735B9" w:rsidRPr="00E029DB" w:rsidRDefault="00A735B9" w:rsidP="00A735B9">
      <w:pPr>
        <w:jc w:val="center"/>
        <w:rPr>
          <w:rFonts w:ascii="Arial" w:hAnsi="Arial" w:cs="Arial"/>
          <w:b/>
          <w:sz w:val="28"/>
          <w:szCs w:val="28"/>
        </w:rPr>
      </w:pPr>
    </w:p>
    <w:p w14:paraId="3909B428" w14:textId="77777777" w:rsidR="00707DC7" w:rsidRDefault="002F3373" w:rsidP="00A735B9">
      <w:pPr>
        <w:jc w:val="center"/>
        <w:rPr>
          <w:rStyle w:val="Hipercze"/>
          <w:rFonts w:ascii="Arial" w:hAnsi="Arial" w:cs="Arial"/>
          <w:b/>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EA446A">
          <w:rPr>
            <w:rStyle w:val="Hipercze"/>
            <w:rFonts w:ascii="Arial" w:hAnsi="Arial" w:cs="Arial"/>
            <w:b/>
            <w:sz w:val="22"/>
            <w:szCs w:val="22"/>
          </w:rPr>
          <w:t>www.platformazakupowa.pl</w:t>
        </w:r>
      </w:hyperlink>
    </w:p>
    <w:p w14:paraId="445141EA" w14:textId="77777777" w:rsidR="00A735B9" w:rsidRDefault="00A735B9" w:rsidP="00A735B9">
      <w:pPr>
        <w:jc w:val="center"/>
        <w:rPr>
          <w:rStyle w:val="Hipercze"/>
          <w:rFonts w:ascii="Arial" w:hAnsi="Arial" w:cs="Arial"/>
          <w:b/>
          <w:sz w:val="22"/>
          <w:szCs w:val="22"/>
        </w:rPr>
      </w:pPr>
    </w:p>
    <w:p w14:paraId="7C5A909C" w14:textId="77777777" w:rsidR="00A735B9" w:rsidRDefault="00A735B9" w:rsidP="00A735B9">
      <w:pPr>
        <w:jc w:val="center"/>
        <w:rPr>
          <w:rStyle w:val="Hipercze"/>
          <w:rFonts w:ascii="Arial" w:hAnsi="Arial" w:cs="Arial"/>
          <w:b/>
          <w:sz w:val="22"/>
          <w:szCs w:val="22"/>
        </w:rPr>
      </w:pPr>
    </w:p>
    <w:p w14:paraId="396AB260" w14:textId="77777777" w:rsidR="00A735B9" w:rsidRDefault="00A735B9" w:rsidP="00A735B9">
      <w:pPr>
        <w:jc w:val="center"/>
        <w:rPr>
          <w:rStyle w:val="Hipercze"/>
          <w:rFonts w:ascii="Arial" w:hAnsi="Arial" w:cs="Arial"/>
          <w:b/>
          <w:sz w:val="22"/>
          <w:szCs w:val="22"/>
        </w:rPr>
      </w:pPr>
    </w:p>
    <w:p w14:paraId="4D49D089" w14:textId="77777777" w:rsidR="00A735B9" w:rsidRDefault="00A735B9" w:rsidP="00A735B9">
      <w:pPr>
        <w:jc w:val="center"/>
        <w:rPr>
          <w:rStyle w:val="Hipercze"/>
          <w:rFonts w:ascii="Arial" w:hAnsi="Arial" w:cs="Arial"/>
          <w:b/>
          <w:sz w:val="22"/>
          <w:szCs w:val="22"/>
        </w:rPr>
      </w:pPr>
    </w:p>
    <w:p w14:paraId="23D1F26F" w14:textId="77777777" w:rsidR="00A735B9" w:rsidRPr="00EA446A" w:rsidRDefault="00A735B9" w:rsidP="00A735B9">
      <w:pPr>
        <w:jc w:val="center"/>
        <w:rPr>
          <w:rFonts w:ascii="Arial" w:hAnsi="Arial" w:cs="Arial"/>
          <w:b/>
          <w:color w:val="FF0000"/>
          <w:sz w:val="22"/>
          <w:szCs w:val="22"/>
        </w:rPr>
      </w:pPr>
    </w:p>
    <w:p w14:paraId="484E5DEC" w14:textId="0B2CD96D" w:rsidR="002F3373" w:rsidRPr="00EA446A" w:rsidRDefault="002F3373" w:rsidP="00A735B9">
      <w:pPr>
        <w:rPr>
          <w:rFonts w:ascii="Arial" w:hAnsi="Arial" w:cs="Arial"/>
          <w:sz w:val="22"/>
          <w:szCs w:val="22"/>
        </w:rPr>
      </w:pPr>
      <w:r w:rsidRPr="00EA446A">
        <w:rPr>
          <w:rFonts w:ascii="Arial" w:hAnsi="Arial" w:cs="Arial"/>
          <w:sz w:val="22"/>
          <w:szCs w:val="22"/>
        </w:rPr>
        <w:t xml:space="preserve">                                        </w:t>
      </w:r>
      <w:r w:rsidR="00837EFD">
        <w:rPr>
          <w:rFonts w:ascii="Arial" w:hAnsi="Arial" w:cs="Arial"/>
          <w:sz w:val="22"/>
          <w:szCs w:val="22"/>
        </w:rPr>
        <w:t xml:space="preserve">  </w:t>
      </w:r>
      <w:r w:rsidR="00F12601">
        <w:rPr>
          <w:rFonts w:ascii="Arial" w:hAnsi="Arial" w:cs="Arial"/>
          <w:sz w:val="22"/>
          <w:szCs w:val="22"/>
        </w:rPr>
        <w:t xml:space="preserve">             Nr postępowania: </w:t>
      </w:r>
      <w:r w:rsidR="0025605F">
        <w:rPr>
          <w:rFonts w:ascii="Arial" w:hAnsi="Arial" w:cs="Arial"/>
          <w:sz w:val="22"/>
          <w:szCs w:val="22"/>
        </w:rPr>
        <w:t>81</w:t>
      </w:r>
      <w:r w:rsidRPr="00EA446A">
        <w:rPr>
          <w:rFonts w:ascii="Arial" w:hAnsi="Arial" w:cs="Arial"/>
          <w:sz w:val="22"/>
          <w:szCs w:val="22"/>
        </w:rPr>
        <w:t xml:space="preserve">/2021 </w:t>
      </w:r>
      <w:r w:rsidRPr="00EA446A">
        <w:rPr>
          <w:rFonts w:ascii="Arial" w:hAnsi="Arial" w:cs="Arial"/>
          <w:sz w:val="22"/>
          <w:szCs w:val="22"/>
        </w:rPr>
        <w:tab/>
      </w:r>
    </w:p>
    <w:p w14:paraId="0175F929" w14:textId="77777777" w:rsidR="00B47656" w:rsidRPr="00EA446A" w:rsidRDefault="00B47656" w:rsidP="00A735B9">
      <w:pPr>
        <w:rPr>
          <w:rFonts w:ascii="Arial" w:hAnsi="Arial" w:cs="Arial"/>
          <w:caps/>
          <w:sz w:val="22"/>
          <w:szCs w:val="22"/>
        </w:rPr>
      </w:pPr>
    </w:p>
    <w:p w14:paraId="25E445E1" w14:textId="77777777" w:rsidR="00B47656" w:rsidRPr="00EA446A" w:rsidRDefault="00B47656" w:rsidP="00A735B9">
      <w:pPr>
        <w:rPr>
          <w:rFonts w:ascii="Arial" w:hAnsi="Arial" w:cs="Arial"/>
          <w:caps/>
          <w:sz w:val="22"/>
          <w:szCs w:val="22"/>
        </w:rPr>
      </w:pPr>
    </w:p>
    <w:p w14:paraId="4159941E" w14:textId="77777777" w:rsidR="00B47656" w:rsidRPr="00EA446A" w:rsidRDefault="00B47656" w:rsidP="00A735B9">
      <w:pPr>
        <w:rPr>
          <w:rFonts w:ascii="Arial" w:hAnsi="Arial" w:cs="Arial"/>
          <w:caps/>
          <w:sz w:val="22"/>
          <w:szCs w:val="22"/>
        </w:rPr>
      </w:pPr>
    </w:p>
    <w:p w14:paraId="24941DE7" w14:textId="3A37B8FF" w:rsidR="002F3373" w:rsidRPr="00EA446A" w:rsidRDefault="002F3373" w:rsidP="00A735B9">
      <w:pPr>
        <w:pStyle w:val="Tytu"/>
        <w:rPr>
          <w:rFonts w:cs="Arial"/>
          <w:caps/>
          <w:szCs w:val="22"/>
        </w:rPr>
      </w:pPr>
      <w:r w:rsidRPr="00EA446A">
        <w:rPr>
          <w:rFonts w:cs="Arial"/>
          <w:szCs w:val="22"/>
        </w:rPr>
        <w:t xml:space="preserve">Poznań, </w:t>
      </w:r>
      <w:r w:rsidR="00594CA5">
        <w:rPr>
          <w:rFonts w:cs="Arial"/>
          <w:szCs w:val="22"/>
        </w:rPr>
        <w:t>24</w:t>
      </w:r>
      <w:r w:rsidR="0025605F">
        <w:rPr>
          <w:rFonts w:cs="Arial"/>
          <w:szCs w:val="22"/>
        </w:rPr>
        <w:t xml:space="preserve"> grudnia</w:t>
      </w:r>
      <w:r w:rsidR="003F3744">
        <w:rPr>
          <w:rFonts w:cs="Arial"/>
          <w:szCs w:val="22"/>
        </w:rPr>
        <w:t xml:space="preserve"> </w:t>
      </w:r>
      <w:r w:rsidR="00365C1C">
        <w:rPr>
          <w:rFonts w:cs="Arial"/>
          <w:szCs w:val="22"/>
        </w:rPr>
        <w:t>2021</w:t>
      </w:r>
    </w:p>
    <w:p w14:paraId="614BDE5D" w14:textId="77777777" w:rsidR="002F3373" w:rsidRPr="00EA446A" w:rsidRDefault="002F3373" w:rsidP="00A735B9">
      <w:pPr>
        <w:rPr>
          <w:rFonts w:ascii="Arial" w:hAnsi="Arial" w:cs="Arial"/>
          <w:sz w:val="22"/>
          <w:szCs w:val="22"/>
        </w:rPr>
      </w:pPr>
      <w:r w:rsidRPr="00EA446A">
        <w:rPr>
          <w:rFonts w:ascii="Arial" w:hAnsi="Arial" w:cs="Arial"/>
          <w:sz w:val="22"/>
          <w:szCs w:val="22"/>
        </w:rPr>
        <w:br w:type="page"/>
      </w:r>
    </w:p>
    <w:p w14:paraId="369E7F83"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14:paraId="798E8360" w14:textId="77777777" w:rsidR="00A735B9" w:rsidRDefault="00A735B9" w:rsidP="00A735B9">
      <w:pPr>
        <w:ind w:left="1276" w:hanging="992"/>
        <w:outlineLvl w:val="5"/>
        <w:rPr>
          <w:rFonts w:ascii="Arial" w:hAnsi="Arial" w:cs="Arial"/>
          <w:b/>
          <w:sz w:val="22"/>
          <w:szCs w:val="22"/>
          <w:lang w:eastAsia="en-US"/>
        </w:rPr>
      </w:pPr>
    </w:p>
    <w:p w14:paraId="6B530251" w14:textId="77777777" w:rsidR="002F3373" w:rsidRPr="00EA446A" w:rsidRDefault="002F3373" w:rsidP="00A735B9">
      <w:pPr>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14:paraId="6A8CD4C9" w14:textId="77777777" w:rsidR="002F3373" w:rsidRPr="00EA446A" w:rsidRDefault="002F3373" w:rsidP="00A735B9">
      <w:pPr>
        <w:ind w:left="284"/>
        <w:outlineLvl w:val="5"/>
        <w:rPr>
          <w:rFonts w:ascii="Arial" w:hAnsi="Arial" w:cs="Arial"/>
          <w:b/>
          <w:sz w:val="22"/>
          <w:szCs w:val="22"/>
          <w:lang w:eastAsia="en-US"/>
        </w:rPr>
      </w:pPr>
      <w:r w:rsidRPr="00EA446A">
        <w:rPr>
          <w:rFonts w:ascii="Arial" w:hAnsi="Arial" w:cs="Arial"/>
          <w:b/>
          <w:sz w:val="22"/>
          <w:szCs w:val="22"/>
          <w:lang w:eastAsia="en-US"/>
        </w:rPr>
        <w:t xml:space="preserve">ul. </w:t>
      </w:r>
      <w:proofErr w:type="spellStart"/>
      <w:r w:rsidRPr="00EA446A">
        <w:rPr>
          <w:rFonts w:ascii="Arial" w:hAnsi="Arial" w:cs="Arial"/>
          <w:b/>
          <w:sz w:val="22"/>
          <w:szCs w:val="22"/>
          <w:lang w:eastAsia="en-US"/>
        </w:rPr>
        <w:t>Garbary</w:t>
      </w:r>
      <w:proofErr w:type="spellEnd"/>
      <w:r w:rsidRPr="00EA446A">
        <w:rPr>
          <w:rFonts w:ascii="Arial" w:hAnsi="Arial" w:cs="Arial"/>
          <w:b/>
          <w:sz w:val="22"/>
          <w:szCs w:val="22"/>
          <w:lang w:eastAsia="en-US"/>
        </w:rPr>
        <w:t xml:space="preserve"> 15, 61-866 Poznań</w:t>
      </w:r>
    </w:p>
    <w:p w14:paraId="37CC0A7F" w14:textId="77777777" w:rsidR="002F3373" w:rsidRPr="00EA446A" w:rsidRDefault="00056B8A" w:rsidP="00A735B9">
      <w:pPr>
        <w:ind w:left="284"/>
        <w:rPr>
          <w:rFonts w:ascii="Arial" w:hAnsi="Arial" w:cs="Arial"/>
          <w:b/>
          <w:sz w:val="22"/>
          <w:szCs w:val="22"/>
          <w:lang w:eastAsia="en-US"/>
        </w:rPr>
      </w:pPr>
      <w:r w:rsidRPr="00EA446A">
        <w:rPr>
          <w:rFonts w:ascii="Arial" w:hAnsi="Arial" w:cs="Arial"/>
          <w:b/>
          <w:sz w:val="22"/>
          <w:szCs w:val="22"/>
          <w:lang w:eastAsia="en-US"/>
        </w:rPr>
        <w:t>tel.: 61/88 50 500, faks</w:t>
      </w:r>
      <w:r w:rsidR="002F3373" w:rsidRPr="00EA446A">
        <w:rPr>
          <w:rFonts w:ascii="Arial" w:hAnsi="Arial" w:cs="Arial"/>
          <w:b/>
          <w:sz w:val="22"/>
          <w:szCs w:val="22"/>
          <w:lang w:eastAsia="en-US"/>
        </w:rPr>
        <w:t>: 61/85 21 948</w:t>
      </w:r>
    </w:p>
    <w:p w14:paraId="29BB7E0F" w14:textId="77777777"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14:paraId="18DFC9B6" w14:textId="77777777" w:rsidR="002F3373" w:rsidRPr="00EA446A" w:rsidRDefault="002F3373" w:rsidP="00A735B9">
      <w:pPr>
        <w:ind w:left="284"/>
        <w:rPr>
          <w:rFonts w:ascii="Arial" w:hAnsi="Arial" w:cs="Arial"/>
          <w:b/>
          <w:sz w:val="22"/>
          <w:szCs w:val="22"/>
          <w:lang w:eastAsia="en-US"/>
        </w:rPr>
      </w:pPr>
    </w:p>
    <w:p w14:paraId="5C4A10CD" w14:textId="77777777"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14:paraId="20735F77" w14:textId="77777777"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tel.: 61/88 50 643 (644), faks: 61/88 50 698</w:t>
      </w:r>
    </w:p>
    <w:p w14:paraId="05222DA7" w14:textId="77777777"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od 7.25 do 15.00</w:t>
      </w:r>
    </w:p>
    <w:p w14:paraId="0B3E15D8" w14:textId="77777777" w:rsidR="002F3373" w:rsidRPr="00EA446A" w:rsidRDefault="002F3373" w:rsidP="00A735B9">
      <w:pPr>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9" w:history="1">
        <w:r w:rsidRPr="00EA446A">
          <w:rPr>
            <w:rStyle w:val="Hipercze"/>
            <w:rFonts w:ascii="Arial" w:hAnsi="Arial" w:cs="Arial"/>
            <w:sz w:val="22"/>
            <w:szCs w:val="22"/>
          </w:rPr>
          <w:t>www.platformazakupowa.pl/pn/wco</w:t>
        </w:r>
      </w:hyperlink>
    </w:p>
    <w:p w14:paraId="67D8BF75" w14:textId="77777777" w:rsidR="002F3373" w:rsidRPr="00EA446A" w:rsidRDefault="002F3373" w:rsidP="00A735B9">
      <w:pPr>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0135C9FE" w14:textId="77777777" w:rsidR="002F3373"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 xml:space="preserve">Adres poczty elektronicznej: </w:t>
      </w:r>
      <w:hyperlink r:id="rId10"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14:paraId="0792CAA0" w14:textId="77777777" w:rsidR="00A735B9" w:rsidRPr="00EA446A" w:rsidRDefault="00A735B9" w:rsidP="00A735B9">
      <w:pPr>
        <w:ind w:left="284"/>
        <w:rPr>
          <w:rFonts w:ascii="Arial" w:hAnsi="Arial" w:cs="Arial"/>
          <w:b/>
          <w:sz w:val="22"/>
          <w:szCs w:val="22"/>
          <w:u w:val="single"/>
          <w:lang w:eastAsia="en-US"/>
        </w:rPr>
      </w:pPr>
    </w:p>
    <w:p w14:paraId="25741C31"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14:paraId="726A4E64" w14:textId="77777777" w:rsidR="00A735B9" w:rsidRDefault="00A735B9" w:rsidP="00A735B9">
      <w:pPr>
        <w:pStyle w:val="pkt"/>
        <w:spacing w:before="0" w:after="0"/>
        <w:ind w:left="0" w:firstLine="0"/>
        <w:rPr>
          <w:rFonts w:ascii="Arial" w:hAnsi="Arial" w:cs="Arial"/>
          <w:sz w:val="22"/>
          <w:szCs w:val="22"/>
        </w:rPr>
      </w:pPr>
    </w:p>
    <w:p w14:paraId="734E3891" w14:textId="77777777" w:rsidR="002F3373" w:rsidRPr="00EA446A"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14:paraId="1ADCFA01" w14:textId="77777777" w:rsidR="002F3373" w:rsidRPr="00EA446A" w:rsidRDefault="00056B8A" w:rsidP="00A735B9">
      <w:pPr>
        <w:pStyle w:val="pkt"/>
        <w:spacing w:before="0" w:after="0"/>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14:paraId="2A6FBE6C" w14:textId="77777777" w:rsidR="002F3373" w:rsidRPr="00EA446A" w:rsidRDefault="002F3373" w:rsidP="00A735B9">
      <w:pPr>
        <w:pStyle w:val="pkt"/>
        <w:spacing w:before="0" w:after="0"/>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14:paraId="1BE908B5" w14:textId="77777777" w:rsidR="002F3373"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14:paraId="55FFC891" w14:textId="77777777" w:rsidR="00A735B9" w:rsidRPr="00EA446A" w:rsidRDefault="00A735B9" w:rsidP="00A735B9">
      <w:pPr>
        <w:pStyle w:val="pkt"/>
        <w:spacing w:before="0" w:after="0"/>
        <w:ind w:left="0" w:firstLine="0"/>
        <w:rPr>
          <w:rFonts w:ascii="Arial" w:hAnsi="Arial" w:cs="Arial"/>
          <w:sz w:val="22"/>
          <w:szCs w:val="22"/>
        </w:rPr>
      </w:pPr>
    </w:p>
    <w:p w14:paraId="50BE4116"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14:paraId="2DD3BDBD" w14:textId="77777777" w:rsidR="00A735B9" w:rsidRDefault="00A735B9" w:rsidP="00A735B9">
      <w:pPr>
        <w:pStyle w:val="pkt"/>
        <w:spacing w:before="0" w:after="0"/>
        <w:ind w:left="284" w:hanging="284"/>
        <w:rPr>
          <w:rFonts w:ascii="Arial" w:hAnsi="Arial" w:cs="Arial"/>
          <w:b/>
          <w:sz w:val="22"/>
          <w:szCs w:val="22"/>
        </w:rPr>
      </w:pPr>
    </w:p>
    <w:p w14:paraId="2F22BFD9" w14:textId="3B9576D0"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Niniejsze postępowanie prowadzone jest w trybie przetargu nieograniczonego na podstawie ustawy z dnia 11.09.2019 r. Prawo zamówień publicznych (</w:t>
      </w:r>
      <w:r w:rsidR="00DE3940" w:rsidRPr="00EA446A">
        <w:rPr>
          <w:rFonts w:ascii="Arial" w:hAnsi="Arial" w:cs="Arial"/>
          <w:sz w:val="22"/>
          <w:szCs w:val="22"/>
        </w:rPr>
        <w:t>Dz. U. z 20</w:t>
      </w:r>
      <w:r w:rsidR="00DE3940">
        <w:rPr>
          <w:rFonts w:ascii="Arial" w:hAnsi="Arial" w:cs="Arial"/>
          <w:sz w:val="22"/>
          <w:szCs w:val="22"/>
        </w:rPr>
        <w:t>21</w:t>
      </w:r>
      <w:r w:rsidR="00DE3940" w:rsidRPr="00EA446A">
        <w:rPr>
          <w:rFonts w:ascii="Arial" w:hAnsi="Arial" w:cs="Arial"/>
          <w:sz w:val="22"/>
          <w:szCs w:val="22"/>
        </w:rPr>
        <w:t xml:space="preserve"> r. poz. </w:t>
      </w:r>
      <w:r w:rsidR="00DE3940">
        <w:rPr>
          <w:rFonts w:ascii="Arial" w:hAnsi="Arial" w:cs="Arial"/>
          <w:sz w:val="22"/>
          <w:szCs w:val="22"/>
        </w:rPr>
        <w:t>1129</w:t>
      </w:r>
      <w:r w:rsidR="00DE3940" w:rsidRPr="00EA446A">
        <w:rPr>
          <w:rFonts w:ascii="Arial" w:hAnsi="Arial" w:cs="Arial"/>
          <w:sz w:val="22"/>
          <w:szCs w:val="22"/>
        </w:rPr>
        <w:t xml:space="preserve"> ze zm</w:t>
      </w:r>
      <w:r w:rsidRPr="00EA446A">
        <w:rPr>
          <w:rFonts w:ascii="Arial" w:hAnsi="Arial" w:cs="Arial"/>
          <w:sz w:val="22"/>
          <w:szCs w:val="22"/>
        </w:rPr>
        <w:t xml:space="preserve">.) zwanej dalej "ustawą </w:t>
      </w:r>
      <w:proofErr w:type="spellStart"/>
      <w:r w:rsidRPr="00EA446A">
        <w:rPr>
          <w:rFonts w:ascii="Arial" w:hAnsi="Arial" w:cs="Arial"/>
          <w:sz w:val="22"/>
          <w:szCs w:val="22"/>
        </w:rPr>
        <w:t>Pzp</w:t>
      </w:r>
      <w:proofErr w:type="spellEnd"/>
      <w:r w:rsidRPr="00EA446A">
        <w:rPr>
          <w:rFonts w:ascii="Arial" w:hAnsi="Arial" w:cs="Arial"/>
          <w:sz w:val="22"/>
          <w:szCs w:val="22"/>
        </w:rPr>
        <w:t xml:space="preserve"> lub </w:t>
      </w:r>
      <w:proofErr w:type="spellStart"/>
      <w:r w:rsidRPr="00EA446A">
        <w:rPr>
          <w:rFonts w:ascii="Arial" w:hAnsi="Arial" w:cs="Arial"/>
          <w:sz w:val="22"/>
          <w:szCs w:val="22"/>
        </w:rPr>
        <w:t>Pzp</w:t>
      </w:r>
      <w:proofErr w:type="spellEnd"/>
      <w:r w:rsidRPr="00EA446A">
        <w:rPr>
          <w:rFonts w:ascii="Arial" w:hAnsi="Arial" w:cs="Arial"/>
          <w:sz w:val="22"/>
          <w:szCs w:val="22"/>
        </w:rPr>
        <w:t>" oraz niniejszej Specyfikacji Warunków Zamówienia, zwaną dalej "SWZ".</w:t>
      </w:r>
    </w:p>
    <w:p w14:paraId="6326A68C"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5CD023F9"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3800DC80" w14:textId="77777777" w:rsidR="002F3373" w:rsidRPr="00EA446A" w:rsidRDefault="002F3373" w:rsidP="00A735B9">
      <w:pPr>
        <w:pStyle w:val="pkt"/>
        <w:spacing w:before="0" w:after="0"/>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14:paraId="1417FA90" w14:textId="77777777" w:rsidR="002F3373" w:rsidRPr="00EA446A" w:rsidRDefault="002F3373" w:rsidP="00A735B9">
      <w:pPr>
        <w:pStyle w:val="pkt"/>
        <w:tabs>
          <w:tab w:val="left" w:pos="284"/>
        </w:tabs>
        <w:spacing w:before="0" w:after="0"/>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00F12601">
        <w:rPr>
          <w:rFonts w:ascii="Arial" w:hAnsi="Arial" w:cs="Arial"/>
          <w:sz w:val="22"/>
          <w:szCs w:val="22"/>
        </w:rPr>
        <w:t xml:space="preserve">Zamawiający </w:t>
      </w:r>
      <w:r w:rsidR="00F12601" w:rsidRPr="003F3744">
        <w:rPr>
          <w:rFonts w:ascii="Arial" w:hAnsi="Arial" w:cs="Arial"/>
          <w:b/>
          <w:sz w:val="22"/>
          <w:szCs w:val="22"/>
        </w:rPr>
        <w:t>dopuszcza możliwość</w:t>
      </w:r>
      <w:r w:rsidRPr="003F3744">
        <w:rPr>
          <w:rFonts w:ascii="Arial" w:hAnsi="Arial" w:cs="Arial"/>
          <w:b/>
          <w:sz w:val="22"/>
          <w:szCs w:val="22"/>
        </w:rPr>
        <w:t xml:space="preserve"> składania ofert częściowych</w:t>
      </w:r>
      <w:r w:rsidRPr="00EA446A">
        <w:rPr>
          <w:rFonts w:ascii="Arial" w:hAnsi="Arial" w:cs="Arial"/>
          <w:sz w:val="22"/>
          <w:szCs w:val="22"/>
        </w:rPr>
        <w:t>.</w:t>
      </w:r>
    </w:p>
    <w:p w14:paraId="76F4148A"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14:paraId="0CC4F51C"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14:paraId="7AFBFA20"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1265D2" w:rsidRPr="00EA446A">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14:paraId="2FB79E5A"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00887D49" w:rsidRPr="00EA446A">
        <w:rPr>
          <w:rFonts w:ascii="Arial" w:hAnsi="Arial" w:cs="Arial"/>
          <w:b/>
          <w:sz w:val="22"/>
          <w:szCs w:val="22"/>
        </w:rPr>
        <w:t xml:space="preserve"> </w:t>
      </w:r>
      <w:r w:rsidRPr="00EA446A">
        <w:rPr>
          <w:rFonts w:ascii="Arial" w:hAnsi="Arial" w:cs="Arial"/>
          <w:sz w:val="22"/>
          <w:szCs w:val="22"/>
        </w:rPr>
        <w:t>Zamawiający nie prowadzi postępowania w celu zawarcia umowy ramowej.</w:t>
      </w:r>
    </w:p>
    <w:p w14:paraId="3242BEEF" w14:textId="77777777"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10.</w:t>
      </w:r>
      <w:r w:rsidRPr="00EA446A">
        <w:rPr>
          <w:rFonts w:ascii="Arial" w:hAnsi="Arial" w:cs="Arial"/>
          <w:sz w:val="22"/>
          <w:szCs w:val="22"/>
        </w:rPr>
        <w:t xml:space="preserve"> 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45A3A14E" w14:textId="77777777" w:rsidR="002F3373" w:rsidRPr="00EA446A" w:rsidRDefault="002F3373" w:rsidP="00A735B9">
      <w:pPr>
        <w:pStyle w:val="pkt"/>
        <w:spacing w:before="0" w:after="0"/>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z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14:paraId="316FF5F1" w14:textId="77777777" w:rsidR="00A735B9" w:rsidRPr="00EA446A" w:rsidRDefault="002F3373" w:rsidP="00A735B9">
      <w:pPr>
        <w:pStyle w:val="pkt"/>
        <w:tabs>
          <w:tab w:val="left" w:pos="567"/>
        </w:tabs>
        <w:spacing w:before="0" w:after="0"/>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2F3AF8C4"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lastRenderedPageBreak/>
        <w:t>IV.</w:t>
      </w:r>
      <w:r w:rsidRPr="00EA446A">
        <w:rPr>
          <w:rFonts w:ascii="Arial" w:hAnsi="Arial" w:cs="Arial"/>
          <w:b/>
          <w:sz w:val="22"/>
          <w:szCs w:val="22"/>
        </w:rPr>
        <w:tab/>
        <w:t>OPIS PRZEDMIOTU ZAMÓWIENIA</w:t>
      </w:r>
    </w:p>
    <w:p w14:paraId="0466455B" w14:textId="77777777" w:rsidR="00A735B9" w:rsidRDefault="00A735B9" w:rsidP="00A735B9">
      <w:pPr>
        <w:ind w:left="284" w:hanging="284"/>
        <w:jc w:val="both"/>
        <w:rPr>
          <w:rFonts w:ascii="Arial" w:hAnsi="Arial" w:cs="Arial"/>
          <w:b/>
          <w:sz w:val="22"/>
          <w:szCs w:val="22"/>
        </w:rPr>
      </w:pPr>
    </w:p>
    <w:p w14:paraId="5449D84E" w14:textId="13A12D5E" w:rsidR="00F12601" w:rsidRPr="00F12601" w:rsidRDefault="002F3373" w:rsidP="00D0168E">
      <w:pPr>
        <w:pStyle w:val="Akapitzlist"/>
        <w:numPr>
          <w:ilvl w:val="0"/>
          <w:numId w:val="37"/>
        </w:numPr>
        <w:ind w:left="284"/>
        <w:jc w:val="both"/>
        <w:rPr>
          <w:rFonts w:ascii="Arial" w:hAnsi="Arial" w:cs="Arial"/>
          <w:sz w:val="22"/>
          <w:szCs w:val="22"/>
        </w:rPr>
      </w:pPr>
      <w:r w:rsidRPr="00547453">
        <w:rPr>
          <w:rFonts w:ascii="Arial" w:hAnsi="Arial" w:cs="Arial"/>
          <w:sz w:val="22"/>
          <w:szCs w:val="22"/>
        </w:rPr>
        <w:t xml:space="preserve">Przedmiotem zamówienia </w:t>
      </w:r>
      <w:r w:rsidR="00FC4352" w:rsidRPr="00547453">
        <w:rPr>
          <w:rFonts w:ascii="Arial" w:hAnsi="Arial" w:cs="Arial"/>
          <w:sz w:val="22"/>
          <w:szCs w:val="22"/>
        </w:rPr>
        <w:t xml:space="preserve">jest </w:t>
      </w:r>
      <w:r w:rsidR="00F12601" w:rsidRPr="00547453">
        <w:rPr>
          <w:rFonts w:ascii="Arial" w:hAnsi="Arial" w:cs="Arial"/>
          <w:sz w:val="22"/>
          <w:szCs w:val="22"/>
        </w:rPr>
        <w:t>Zakup</w:t>
      </w:r>
      <w:r w:rsidR="00741629">
        <w:rPr>
          <w:rFonts w:ascii="Arial" w:hAnsi="Arial" w:cs="Arial"/>
          <w:sz w:val="22"/>
          <w:szCs w:val="22"/>
        </w:rPr>
        <w:t xml:space="preserve"> i dostawa </w:t>
      </w:r>
      <w:r w:rsidR="0025605F">
        <w:rPr>
          <w:rFonts w:ascii="Arial" w:hAnsi="Arial" w:cs="Arial"/>
          <w:sz w:val="22"/>
          <w:szCs w:val="22"/>
        </w:rPr>
        <w:t>preparatów do żywienia pacjentów                                     – 8 pakietów</w:t>
      </w:r>
      <w:r w:rsidR="00130FB2">
        <w:rPr>
          <w:rFonts w:ascii="Arial" w:hAnsi="Arial" w:cs="Arial"/>
          <w:sz w:val="22"/>
          <w:szCs w:val="22"/>
        </w:rPr>
        <w:t>.</w:t>
      </w:r>
    </w:p>
    <w:p w14:paraId="49693F15" w14:textId="2BF4DC2F" w:rsidR="001D6507" w:rsidRPr="001D6507" w:rsidRDefault="002F3373" w:rsidP="00D0168E">
      <w:pPr>
        <w:pStyle w:val="Akapitzlist"/>
        <w:numPr>
          <w:ilvl w:val="0"/>
          <w:numId w:val="37"/>
        </w:numPr>
        <w:ind w:left="284"/>
        <w:jc w:val="both"/>
        <w:rPr>
          <w:rFonts w:ascii="Arial" w:hAnsi="Arial" w:cs="Arial"/>
          <w:sz w:val="22"/>
          <w:szCs w:val="22"/>
        </w:rPr>
      </w:pPr>
      <w:r w:rsidRPr="00547453">
        <w:rPr>
          <w:rFonts w:ascii="Arial" w:hAnsi="Arial" w:cs="Arial"/>
          <w:sz w:val="22"/>
          <w:szCs w:val="22"/>
        </w:rPr>
        <w:t xml:space="preserve">Wspólny Słownik Zamówień </w:t>
      </w:r>
      <w:r w:rsidR="00707DC7" w:rsidRPr="00547453">
        <w:rPr>
          <w:rFonts w:ascii="Arial" w:hAnsi="Arial" w:cs="Arial"/>
          <w:sz w:val="22"/>
          <w:szCs w:val="22"/>
        </w:rPr>
        <w:t xml:space="preserve">CPV: </w:t>
      </w:r>
      <w:r w:rsidR="0025605F" w:rsidRPr="00EA446A">
        <w:rPr>
          <w:rFonts w:ascii="Arial" w:hAnsi="Arial" w:cs="Arial"/>
          <w:sz w:val="22"/>
          <w:szCs w:val="22"/>
        </w:rPr>
        <w:t>33690000-3 Różne produkty lecznicze</w:t>
      </w:r>
      <w:r w:rsidR="0025605F">
        <w:rPr>
          <w:rFonts w:ascii="Arial" w:hAnsi="Arial" w:cs="Arial"/>
          <w:sz w:val="22"/>
          <w:szCs w:val="22"/>
        </w:rPr>
        <w:t>.</w:t>
      </w:r>
    </w:p>
    <w:p w14:paraId="1BA81CF7" w14:textId="295621F4" w:rsidR="001D6507" w:rsidRPr="001D6507" w:rsidRDefault="003F3744" w:rsidP="00D0168E">
      <w:pPr>
        <w:pStyle w:val="Akapitzlist"/>
        <w:numPr>
          <w:ilvl w:val="0"/>
          <w:numId w:val="37"/>
        </w:numPr>
        <w:ind w:left="284"/>
        <w:jc w:val="both"/>
        <w:rPr>
          <w:rFonts w:ascii="Arial" w:hAnsi="Arial" w:cs="Arial"/>
          <w:sz w:val="22"/>
          <w:szCs w:val="22"/>
        </w:rPr>
      </w:pPr>
      <w:r w:rsidRPr="003F3744">
        <w:rPr>
          <w:rFonts w:ascii="Arial" w:hAnsi="Arial" w:cs="Arial"/>
          <w:sz w:val="22"/>
          <w:szCs w:val="22"/>
        </w:rPr>
        <w:t xml:space="preserve">Zamówienie podzielone jest na </w:t>
      </w:r>
      <w:r w:rsidRPr="000D7263">
        <w:rPr>
          <w:rFonts w:ascii="Arial" w:hAnsi="Arial" w:cs="Arial"/>
          <w:b/>
          <w:sz w:val="22"/>
          <w:szCs w:val="22"/>
        </w:rPr>
        <w:t>8 pakietów</w:t>
      </w:r>
      <w:r w:rsidRPr="003F3744">
        <w:rPr>
          <w:rFonts w:ascii="Arial" w:hAnsi="Arial" w:cs="Arial"/>
          <w:sz w:val="22"/>
          <w:szCs w:val="22"/>
        </w:rPr>
        <w:t>.</w:t>
      </w:r>
      <w:r>
        <w:rPr>
          <w:rFonts w:ascii="Arial" w:hAnsi="Arial" w:cs="Arial"/>
          <w:b/>
          <w:sz w:val="22"/>
          <w:szCs w:val="22"/>
        </w:rPr>
        <w:t xml:space="preserve"> </w:t>
      </w:r>
      <w:r w:rsidR="001D6507" w:rsidRPr="001D6507">
        <w:rPr>
          <w:rFonts w:ascii="Arial" w:hAnsi="Arial" w:cs="Arial"/>
          <w:b/>
          <w:sz w:val="22"/>
          <w:szCs w:val="22"/>
        </w:rPr>
        <w:t xml:space="preserve">Opis przedmiotu zamówienia (OPZ) </w:t>
      </w:r>
      <w:r w:rsidR="001D6507" w:rsidRPr="001D6507">
        <w:rPr>
          <w:rFonts w:ascii="Arial" w:hAnsi="Arial" w:cs="Arial"/>
          <w:sz w:val="22"/>
          <w:szCs w:val="22"/>
        </w:rPr>
        <w:t>będący równocześnie</w:t>
      </w:r>
      <w:r w:rsidR="001D6507" w:rsidRPr="001D6507">
        <w:rPr>
          <w:rFonts w:ascii="Arial" w:hAnsi="Arial" w:cs="Arial"/>
          <w:b/>
          <w:sz w:val="22"/>
          <w:szCs w:val="22"/>
        </w:rPr>
        <w:t xml:space="preserve"> Formularzem Cenowym </w:t>
      </w:r>
      <w:r w:rsidR="001D6507" w:rsidRPr="001D6507">
        <w:rPr>
          <w:rFonts w:ascii="Arial" w:hAnsi="Arial" w:cs="Arial"/>
          <w:sz w:val="22"/>
          <w:szCs w:val="22"/>
        </w:rPr>
        <w:t xml:space="preserve">stanowi </w:t>
      </w:r>
      <w:r w:rsidR="001D6507" w:rsidRPr="001D6507">
        <w:rPr>
          <w:rFonts w:ascii="Arial" w:hAnsi="Arial" w:cs="Arial"/>
          <w:b/>
          <w:sz w:val="22"/>
          <w:szCs w:val="22"/>
        </w:rPr>
        <w:t>Załącznik nr 2 do SWZ.</w:t>
      </w:r>
    </w:p>
    <w:p w14:paraId="08D12964" w14:textId="77777777" w:rsidR="001D6507" w:rsidRDefault="001D6507" w:rsidP="00D0168E">
      <w:pPr>
        <w:pStyle w:val="Akapitzlist"/>
        <w:numPr>
          <w:ilvl w:val="0"/>
          <w:numId w:val="37"/>
        </w:numPr>
        <w:ind w:left="284"/>
        <w:jc w:val="both"/>
        <w:rPr>
          <w:rFonts w:ascii="Arial" w:hAnsi="Arial" w:cs="Arial"/>
          <w:sz w:val="22"/>
          <w:szCs w:val="22"/>
        </w:rPr>
      </w:pPr>
      <w:r w:rsidRPr="001D6507">
        <w:rPr>
          <w:rFonts w:ascii="Arial" w:hAnsi="Arial" w:cs="Arial"/>
          <w:sz w:val="22"/>
          <w:szCs w:val="22"/>
        </w:rPr>
        <w:t xml:space="preserve">Szczegółowy opis oraz sposób realizacji zamówienia zawarty jest we wzorze umowy, stanowiącym </w:t>
      </w:r>
      <w:r w:rsidRPr="001D6507">
        <w:rPr>
          <w:rFonts w:ascii="Arial" w:hAnsi="Arial" w:cs="Arial"/>
          <w:b/>
          <w:sz w:val="22"/>
          <w:szCs w:val="22"/>
        </w:rPr>
        <w:t>Załącznik 4 do SWZ</w:t>
      </w:r>
      <w:r w:rsidRPr="001D6507">
        <w:rPr>
          <w:rFonts w:ascii="Arial" w:hAnsi="Arial" w:cs="Arial"/>
          <w:sz w:val="22"/>
          <w:szCs w:val="22"/>
        </w:rPr>
        <w:t>.</w:t>
      </w:r>
    </w:p>
    <w:p w14:paraId="22240199" w14:textId="5B2D9819" w:rsidR="001D6507" w:rsidRPr="001D6507" w:rsidRDefault="001D6507" w:rsidP="00D0168E">
      <w:pPr>
        <w:pStyle w:val="Akapitzlist"/>
        <w:numPr>
          <w:ilvl w:val="0"/>
          <w:numId w:val="37"/>
        </w:numPr>
        <w:ind w:left="284"/>
        <w:jc w:val="both"/>
        <w:rPr>
          <w:rFonts w:ascii="Arial" w:hAnsi="Arial" w:cs="Arial"/>
          <w:sz w:val="22"/>
          <w:szCs w:val="22"/>
        </w:rPr>
      </w:pPr>
      <w:r w:rsidRPr="001D6507">
        <w:rPr>
          <w:rFonts w:ascii="Arial" w:hAnsi="Arial" w:cs="Arial"/>
          <w:sz w:val="22"/>
          <w:szCs w:val="22"/>
        </w:rPr>
        <w:t xml:space="preserve">Zamawiający nie przewiduje możliwości udzielania zamówień, o których mowa w art. 214 ust. 1 pkt 8 ustawy </w:t>
      </w:r>
      <w:proofErr w:type="spellStart"/>
      <w:r w:rsidRPr="001D6507">
        <w:rPr>
          <w:rFonts w:ascii="Arial" w:hAnsi="Arial" w:cs="Arial"/>
          <w:sz w:val="22"/>
          <w:szCs w:val="22"/>
        </w:rPr>
        <w:t>Pzp</w:t>
      </w:r>
      <w:proofErr w:type="spellEnd"/>
      <w:r w:rsidRPr="001D6507">
        <w:rPr>
          <w:rFonts w:ascii="Arial" w:hAnsi="Arial" w:cs="Arial"/>
          <w:sz w:val="22"/>
          <w:szCs w:val="22"/>
        </w:rPr>
        <w:t xml:space="preserve">. </w:t>
      </w:r>
    </w:p>
    <w:p w14:paraId="3B1211DE" w14:textId="77777777" w:rsidR="00A735B9" w:rsidRPr="00EA446A" w:rsidRDefault="00A735B9" w:rsidP="00A735B9">
      <w:pPr>
        <w:ind w:left="284" w:hanging="284"/>
        <w:jc w:val="both"/>
        <w:rPr>
          <w:rFonts w:ascii="Arial" w:hAnsi="Arial" w:cs="Arial"/>
          <w:sz w:val="22"/>
          <w:szCs w:val="22"/>
        </w:rPr>
      </w:pPr>
    </w:p>
    <w:p w14:paraId="3F445813" w14:textId="77777777"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14:paraId="3BF3B65B" w14:textId="77777777" w:rsidR="00A735B9" w:rsidRDefault="00A735B9" w:rsidP="00A735B9">
      <w:pPr>
        <w:pStyle w:val="Tiret0"/>
        <w:numPr>
          <w:ilvl w:val="0"/>
          <w:numId w:val="0"/>
        </w:numPr>
        <w:spacing w:before="0" w:after="0"/>
        <w:rPr>
          <w:rFonts w:ascii="Arial" w:hAnsi="Arial" w:cs="Arial"/>
          <w:sz w:val="22"/>
        </w:rPr>
      </w:pPr>
    </w:p>
    <w:p w14:paraId="58F78367" w14:textId="77777777" w:rsidR="00BA3E68" w:rsidRPr="00EA446A" w:rsidRDefault="00BA3E68" w:rsidP="00BA3E68">
      <w:pPr>
        <w:spacing w:line="276" w:lineRule="auto"/>
        <w:ind w:left="284" w:hanging="284"/>
        <w:jc w:val="both"/>
        <w:rPr>
          <w:rFonts w:ascii="Arial" w:hAnsi="Arial" w:cs="Arial"/>
          <w:sz w:val="22"/>
          <w:szCs w:val="22"/>
        </w:rPr>
      </w:pPr>
      <w:r w:rsidRPr="00EA446A">
        <w:rPr>
          <w:rFonts w:ascii="Arial" w:hAnsi="Arial" w:cs="Arial"/>
          <w:sz w:val="22"/>
          <w:szCs w:val="22"/>
        </w:rPr>
        <w:t>Zamawiający nie wymaga złożenia przedmiotowych środków dowodowych.</w:t>
      </w:r>
    </w:p>
    <w:p w14:paraId="26178C03" w14:textId="77777777" w:rsidR="00A735B9" w:rsidRDefault="00A735B9" w:rsidP="00A735B9">
      <w:pPr>
        <w:pStyle w:val="Tiret0"/>
        <w:numPr>
          <w:ilvl w:val="0"/>
          <w:numId w:val="0"/>
        </w:numPr>
        <w:spacing w:before="0" w:after="0"/>
        <w:rPr>
          <w:rFonts w:ascii="Arial" w:hAnsi="Arial" w:cs="Arial"/>
          <w:sz w:val="22"/>
        </w:rPr>
      </w:pPr>
    </w:p>
    <w:p w14:paraId="70631166" w14:textId="77777777"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14:paraId="239F783F" w14:textId="77777777" w:rsidR="00A735B9" w:rsidRDefault="00A735B9" w:rsidP="00A735B9">
      <w:pPr>
        <w:pStyle w:val="arimr"/>
        <w:widowControl/>
        <w:suppressAutoHyphens/>
        <w:snapToGrid/>
        <w:spacing w:line="240" w:lineRule="auto"/>
        <w:jc w:val="both"/>
        <w:rPr>
          <w:rFonts w:ascii="Arial" w:hAnsi="Arial" w:cs="Arial"/>
          <w:sz w:val="22"/>
          <w:szCs w:val="22"/>
          <w:lang w:val="pl-PL"/>
        </w:rPr>
      </w:pPr>
    </w:p>
    <w:p w14:paraId="37D4C042" w14:textId="77777777" w:rsidR="002F3373" w:rsidRDefault="002F3373" w:rsidP="00A735B9">
      <w:pPr>
        <w:pStyle w:val="arimr"/>
        <w:widowControl/>
        <w:suppressAutoHyphens/>
        <w:snapToGrid/>
        <w:spacing w:line="240"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14:paraId="77E086BB" w14:textId="77777777" w:rsidR="00A735B9" w:rsidRPr="00EA446A" w:rsidRDefault="00A735B9" w:rsidP="00A735B9">
      <w:pPr>
        <w:pStyle w:val="arimr"/>
        <w:widowControl/>
        <w:suppressAutoHyphens/>
        <w:snapToGrid/>
        <w:spacing w:line="240" w:lineRule="auto"/>
        <w:jc w:val="both"/>
        <w:rPr>
          <w:rFonts w:ascii="Arial" w:hAnsi="Arial" w:cs="Arial"/>
          <w:sz w:val="22"/>
          <w:szCs w:val="22"/>
          <w:lang w:val="pl-PL"/>
        </w:rPr>
      </w:pPr>
    </w:p>
    <w:p w14:paraId="7B9D9D34"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14:paraId="68A4DC08" w14:textId="77777777" w:rsidR="00A735B9" w:rsidRDefault="00A735B9" w:rsidP="00A735B9">
      <w:pPr>
        <w:pStyle w:val="arimr"/>
        <w:tabs>
          <w:tab w:val="left" w:pos="284"/>
        </w:tabs>
        <w:suppressAutoHyphens/>
        <w:spacing w:line="240" w:lineRule="auto"/>
        <w:ind w:left="284" w:hanging="284"/>
        <w:jc w:val="both"/>
        <w:rPr>
          <w:rFonts w:ascii="Arial" w:hAnsi="Arial" w:cs="Arial"/>
          <w:b/>
          <w:sz w:val="22"/>
          <w:szCs w:val="22"/>
          <w:lang w:val="pl-PL"/>
        </w:rPr>
      </w:pPr>
    </w:p>
    <w:p w14:paraId="179A20C3" w14:textId="77777777" w:rsidR="002F3373" w:rsidRPr="00EA446A" w:rsidRDefault="002F3373" w:rsidP="00A735B9">
      <w:pPr>
        <w:pStyle w:val="arimr"/>
        <w:tabs>
          <w:tab w:val="left" w:pos="284"/>
        </w:tabs>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14:paraId="483B879A" w14:textId="720AEA32" w:rsidR="00DD51EA" w:rsidRPr="00EA446A" w:rsidRDefault="002F3373" w:rsidP="001D6507">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14:paraId="62BFBF73" w14:textId="77777777" w:rsidR="002F3373" w:rsidRPr="00EA446A" w:rsidRDefault="002F3373" w:rsidP="00A735B9">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1209B9B" w14:textId="77777777" w:rsidR="002F3373" w:rsidRDefault="002F3373" w:rsidP="00A735B9">
      <w:pPr>
        <w:pStyle w:val="arimr"/>
        <w:widowControl/>
        <w:suppressAutoHyphens/>
        <w:snapToGrid/>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r w:rsidR="00E9493F" w:rsidRPr="00EA446A">
        <w:rPr>
          <w:rFonts w:ascii="Arial" w:hAnsi="Arial" w:cs="Arial"/>
          <w:sz w:val="22"/>
          <w:szCs w:val="22"/>
          <w:lang w:val="pl-PL"/>
        </w:rPr>
        <w:t xml:space="preserve">Wykonawcy </w:t>
      </w:r>
      <w:r w:rsidR="00B034A7">
        <w:rPr>
          <w:rFonts w:ascii="Arial" w:hAnsi="Arial" w:cs="Arial"/>
          <w:sz w:val="22"/>
          <w:szCs w:val="22"/>
          <w:lang w:val="pl-PL"/>
        </w:rPr>
        <w:t xml:space="preserve">                                         </w:t>
      </w:r>
      <w:r w:rsidR="00E9493F" w:rsidRPr="00EA446A">
        <w:rPr>
          <w:rFonts w:ascii="Arial" w:hAnsi="Arial" w:cs="Arial"/>
          <w:sz w:val="22"/>
          <w:szCs w:val="22"/>
          <w:lang w:val="pl-PL"/>
        </w:rPr>
        <w:t>z</w:t>
      </w:r>
      <w:r w:rsidRPr="00EA446A">
        <w:rPr>
          <w:rFonts w:ascii="Arial" w:hAnsi="Arial" w:cs="Arial"/>
          <w:sz w:val="22"/>
          <w:szCs w:val="22"/>
          <w:lang w:val="pl-PL"/>
        </w:rPr>
        <w:t xml:space="preserve"> odpowiedzialności za należyte wykonanie zamówienia.</w:t>
      </w:r>
    </w:p>
    <w:p w14:paraId="0AFE7AAE" w14:textId="77777777" w:rsidR="00A735B9" w:rsidRPr="00EA446A" w:rsidRDefault="00A735B9" w:rsidP="00A735B9">
      <w:pPr>
        <w:pStyle w:val="arimr"/>
        <w:widowControl/>
        <w:suppressAutoHyphens/>
        <w:snapToGrid/>
        <w:spacing w:line="240" w:lineRule="auto"/>
        <w:ind w:left="284" w:hanging="284"/>
        <w:jc w:val="both"/>
        <w:rPr>
          <w:rFonts w:ascii="Arial" w:hAnsi="Arial" w:cs="Arial"/>
          <w:sz w:val="22"/>
          <w:szCs w:val="22"/>
          <w:lang w:val="pl-PL"/>
        </w:rPr>
      </w:pPr>
    </w:p>
    <w:p w14:paraId="5FB511F1"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VIII.</w:t>
      </w:r>
      <w:r w:rsidRPr="00EA446A">
        <w:rPr>
          <w:rFonts w:ascii="Arial" w:hAnsi="Arial" w:cs="Arial"/>
          <w:b/>
          <w:sz w:val="22"/>
          <w:szCs w:val="22"/>
        </w:rPr>
        <w:tab/>
        <w:t>TERMIN WYKONANIA ZAMÓWIENIA</w:t>
      </w:r>
    </w:p>
    <w:p w14:paraId="407E3540" w14:textId="77777777" w:rsidR="00A735B9" w:rsidRDefault="00A735B9" w:rsidP="00A735B9">
      <w:pPr>
        <w:pStyle w:val="pkt"/>
        <w:spacing w:before="0" w:after="0"/>
        <w:ind w:left="284" w:firstLine="0"/>
        <w:rPr>
          <w:rFonts w:ascii="Arial" w:hAnsi="Arial" w:cs="Arial"/>
          <w:sz w:val="22"/>
          <w:szCs w:val="22"/>
        </w:rPr>
      </w:pPr>
    </w:p>
    <w:p w14:paraId="44CDA4E7" w14:textId="76EC237B" w:rsidR="00BA2125"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Termin realizacji zamówienia:</w:t>
      </w:r>
      <w:r w:rsidR="001D6507">
        <w:rPr>
          <w:rFonts w:ascii="Arial" w:hAnsi="Arial" w:cs="Arial"/>
          <w:sz w:val="22"/>
          <w:szCs w:val="22"/>
        </w:rPr>
        <w:t xml:space="preserve"> umowa na okres 2</w:t>
      </w:r>
      <w:r w:rsidR="0025605F">
        <w:rPr>
          <w:rFonts w:ascii="Arial" w:hAnsi="Arial" w:cs="Arial"/>
          <w:sz w:val="22"/>
          <w:szCs w:val="22"/>
        </w:rPr>
        <w:t>4</w:t>
      </w:r>
      <w:r w:rsidR="001D6507">
        <w:rPr>
          <w:rFonts w:ascii="Arial" w:hAnsi="Arial" w:cs="Arial"/>
          <w:sz w:val="22"/>
          <w:szCs w:val="22"/>
        </w:rPr>
        <w:t xml:space="preserve"> miesięcy.</w:t>
      </w:r>
    </w:p>
    <w:p w14:paraId="36D1B3AA" w14:textId="77777777" w:rsidR="00DD51EA" w:rsidRDefault="00DD51EA" w:rsidP="001D6507">
      <w:pPr>
        <w:pStyle w:val="pkt"/>
        <w:spacing w:before="0" w:after="0"/>
        <w:ind w:left="0" w:firstLine="0"/>
        <w:rPr>
          <w:rFonts w:ascii="Arial" w:hAnsi="Arial" w:cs="Arial"/>
          <w:sz w:val="22"/>
          <w:szCs w:val="22"/>
        </w:rPr>
      </w:pPr>
    </w:p>
    <w:p w14:paraId="5F6F1477" w14:textId="77777777" w:rsidR="002F3373" w:rsidRPr="00A735B9"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14:paraId="4370F0E6" w14:textId="77777777" w:rsidR="00A735B9" w:rsidRPr="00EA446A" w:rsidRDefault="00A735B9" w:rsidP="00A735B9">
      <w:pPr>
        <w:pStyle w:val="pkt"/>
        <w:spacing w:before="0" w:after="0"/>
        <w:ind w:left="284" w:firstLine="0"/>
        <w:rPr>
          <w:rFonts w:ascii="Arial" w:hAnsi="Arial" w:cs="Arial"/>
          <w:sz w:val="22"/>
          <w:szCs w:val="22"/>
        </w:rPr>
      </w:pPr>
    </w:p>
    <w:p w14:paraId="5ED66EF6" w14:textId="77777777" w:rsidR="002F3373" w:rsidRPr="00EA446A" w:rsidRDefault="002F3373" w:rsidP="00A735B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Arial" w:hAnsi="Arial" w:cs="Arial"/>
          <w:b/>
          <w:bCs/>
          <w:sz w:val="22"/>
          <w:szCs w:val="22"/>
        </w:rPr>
      </w:pPr>
      <w:r w:rsidRPr="00EA446A">
        <w:rPr>
          <w:rFonts w:ascii="Arial" w:hAnsi="Arial" w:cs="Arial"/>
          <w:b/>
          <w:bCs/>
          <w:sz w:val="22"/>
          <w:szCs w:val="22"/>
        </w:rPr>
        <w:t>PROJEKTOWANE POSTANOWIENIA UMOWY W SPRAWIE ZAMÓWIENIA PUBLICZNEGO, KTÓRE ZOSTANĄ WPROWADZONE DO TREŚCI TEJ UMOWY</w:t>
      </w:r>
    </w:p>
    <w:p w14:paraId="636BB12D" w14:textId="77777777" w:rsidR="00A735B9" w:rsidRDefault="00A735B9" w:rsidP="00A735B9">
      <w:pPr>
        <w:pStyle w:val="Akapitzlist"/>
        <w:ind w:left="284"/>
        <w:contextualSpacing/>
        <w:jc w:val="both"/>
        <w:rPr>
          <w:rFonts w:ascii="Arial" w:hAnsi="Arial" w:cs="Arial"/>
          <w:sz w:val="22"/>
          <w:szCs w:val="22"/>
        </w:rPr>
      </w:pPr>
    </w:p>
    <w:p w14:paraId="3578F513" w14:textId="77777777"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14:paraId="7C5E98B0" w14:textId="77777777"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 xml:space="preserve">Zamawiający, zgodnie z art. 454-455 ustawy </w:t>
      </w:r>
      <w:proofErr w:type="spellStart"/>
      <w:r w:rsidRPr="00EA446A">
        <w:rPr>
          <w:rFonts w:ascii="Arial" w:hAnsi="Arial" w:cs="Arial"/>
          <w:sz w:val="22"/>
          <w:szCs w:val="22"/>
        </w:rPr>
        <w:t>Pzp</w:t>
      </w:r>
      <w:proofErr w:type="spellEnd"/>
      <w:r w:rsidRPr="00EA446A">
        <w:rPr>
          <w:rFonts w:ascii="Arial" w:hAnsi="Arial" w:cs="Arial"/>
          <w:sz w:val="22"/>
          <w:szCs w:val="22"/>
        </w:rPr>
        <w:t>, przewiduje możliwość dokonania zmian postanowień zawartej umowy w sprawie zamówienia publicznego, w sposób i na warunkach określonych w projekcie umowy.</w:t>
      </w:r>
    </w:p>
    <w:p w14:paraId="5414A062" w14:textId="77777777" w:rsidR="002F3373"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14:paraId="3659A09A" w14:textId="77777777" w:rsidR="00A735B9" w:rsidRPr="00A735B9" w:rsidRDefault="00A735B9" w:rsidP="00A735B9">
      <w:pPr>
        <w:pStyle w:val="Akapitzlist"/>
        <w:ind w:left="284"/>
        <w:contextualSpacing/>
        <w:jc w:val="both"/>
        <w:rPr>
          <w:rFonts w:ascii="Arial" w:hAnsi="Arial" w:cs="Arial"/>
          <w:sz w:val="22"/>
          <w:szCs w:val="22"/>
        </w:rPr>
      </w:pPr>
    </w:p>
    <w:p w14:paraId="2772F4FC" w14:textId="77777777" w:rsidR="002F3373" w:rsidRPr="00EA446A" w:rsidRDefault="002F3373" w:rsidP="00A735B9">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lastRenderedPageBreak/>
        <w:t>PODSTAWY WYKLUCZENIA Z POSTĘPOWANIA</w:t>
      </w:r>
    </w:p>
    <w:p w14:paraId="002D3481" w14:textId="77777777" w:rsidR="00A735B9" w:rsidRDefault="00A735B9" w:rsidP="00A735B9">
      <w:pPr>
        <w:pStyle w:val="Teksttreci0"/>
        <w:shd w:val="clear" w:color="auto" w:fill="auto"/>
        <w:spacing w:line="240" w:lineRule="auto"/>
        <w:ind w:left="453" w:firstLine="0"/>
        <w:jc w:val="both"/>
        <w:rPr>
          <w:rFonts w:ascii="Arial" w:hAnsi="Arial" w:cs="Arial"/>
          <w:sz w:val="22"/>
          <w:szCs w:val="22"/>
        </w:rPr>
      </w:pPr>
    </w:p>
    <w:p w14:paraId="6143DAE1" w14:textId="77777777" w:rsidR="002F3373"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proofErr w:type="spellStart"/>
      <w:r w:rsidR="00480530" w:rsidRPr="00EA446A">
        <w:rPr>
          <w:rFonts w:ascii="Arial" w:hAnsi="Arial" w:cs="Arial"/>
          <w:sz w:val="22"/>
          <w:szCs w:val="22"/>
        </w:rPr>
        <w:t>Pzp</w:t>
      </w:r>
      <w:proofErr w:type="spellEnd"/>
      <w:r w:rsidR="00480530" w:rsidRPr="00EA446A">
        <w:rPr>
          <w:rFonts w:ascii="Arial" w:hAnsi="Arial" w:cs="Arial"/>
          <w:sz w:val="22"/>
          <w:szCs w:val="22"/>
        </w:rPr>
        <w:t>:</w:t>
      </w:r>
    </w:p>
    <w:p w14:paraId="25E6616B" w14:textId="77777777" w:rsidR="00DD51EA" w:rsidRPr="00EA446A" w:rsidRDefault="00DD51EA" w:rsidP="00DD51EA">
      <w:pPr>
        <w:pStyle w:val="Teksttreci0"/>
        <w:shd w:val="clear" w:color="auto" w:fill="auto"/>
        <w:spacing w:line="240" w:lineRule="auto"/>
        <w:ind w:left="453" w:firstLine="0"/>
        <w:jc w:val="both"/>
        <w:rPr>
          <w:rFonts w:ascii="Arial" w:hAnsi="Arial" w:cs="Arial"/>
          <w:sz w:val="22"/>
          <w:szCs w:val="22"/>
        </w:rPr>
      </w:pPr>
    </w:p>
    <w:p w14:paraId="0330D56A" w14:textId="77777777" w:rsidR="00480530" w:rsidRPr="00EA446A" w:rsidRDefault="00480530" w:rsidP="00A735B9">
      <w:pPr>
        <w:pStyle w:val="Listapunktowana4"/>
        <w:tabs>
          <w:tab w:val="clear" w:pos="1209"/>
        </w:tabs>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14:paraId="0378060C" w14:textId="77777777"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a)</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2E8CB93A" w14:textId="77777777"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b)</w:t>
      </w:r>
      <w:r w:rsidRPr="00EA446A">
        <w:rPr>
          <w:rFonts w:ascii="Arial" w:eastAsia="Times New Roman" w:hAnsi="Arial" w:cs="Arial"/>
          <w:sz w:val="22"/>
          <w:szCs w:val="22"/>
          <w:lang w:eastAsia="en-US"/>
        </w:rPr>
        <w:t xml:space="preserve"> handlu ludźmi, o którym mowa w art. 189a Kodeksu karnego,</w:t>
      </w:r>
    </w:p>
    <w:p w14:paraId="67AABFBF" w14:textId="76E781DA" w:rsidR="00480530" w:rsidRPr="00EA446A" w:rsidRDefault="000E67B6"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c)</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14:paraId="1C8B039A" w14:textId="77777777"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d)</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15FAD2" w14:textId="77777777"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e)</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124415E5" w14:textId="76D8B0F5"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f)</w:t>
      </w:r>
      <w:r w:rsidRPr="00EA446A">
        <w:rPr>
          <w:rFonts w:ascii="Arial" w:eastAsia="Times New Roman" w:hAnsi="Arial" w:cs="Arial"/>
          <w:sz w:val="22"/>
          <w:szCs w:val="22"/>
          <w:lang w:eastAsia="en-US"/>
        </w:rPr>
        <w:t xml:space="preserve"> </w:t>
      </w:r>
      <w:r w:rsidR="005C6898">
        <w:rPr>
          <w:rFonts w:ascii="Arial" w:eastAsia="Times New Roman" w:hAnsi="Arial" w:cs="Arial"/>
          <w:sz w:val="22"/>
          <w:szCs w:val="22"/>
          <w:lang w:eastAsia="en-US"/>
        </w:rPr>
        <w:t xml:space="preserve"> </w:t>
      </w:r>
      <w:r w:rsidRPr="00EA446A">
        <w:rPr>
          <w:rFonts w:ascii="Arial" w:eastAsia="Times New Roman" w:hAnsi="Arial" w:cs="Arial"/>
          <w:sz w:val="22"/>
          <w:szCs w:val="22"/>
          <w:lang w:eastAsia="en-US"/>
        </w:rPr>
        <w:t xml:space="preserve">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5C6898">
        <w:rPr>
          <w:rFonts w:ascii="Arial" w:eastAsia="Times New Roman" w:hAnsi="Arial" w:cs="Arial"/>
          <w:sz w:val="22"/>
          <w:szCs w:val="22"/>
          <w:lang w:eastAsia="en-US"/>
        </w:rPr>
        <w:t xml:space="preserve"> oraz z 2020 r. poz. 2023</w:t>
      </w:r>
      <w:r w:rsidRPr="00EA446A">
        <w:rPr>
          <w:rFonts w:ascii="Arial" w:eastAsia="Times New Roman" w:hAnsi="Arial" w:cs="Arial"/>
          <w:sz w:val="22"/>
          <w:szCs w:val="22"/>
          <w:lang w:eastAsia="en-US"/>
        </w:rPr>
        <w:t>),</w:t>
      </w:r>
    </w:p>
    <w:p w14:paraId="5908B03B" w14:textId="77777777" w:rsidR="00480530" w:rsidRPr="00EA446A" w:rsidRDefault="00480530"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g)</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D5DB08F" w14:textId="206A3357" w:rsidR="00480530" w:rsidRPr="00EA446A" w:rsidRDefault="001265D2" w:rsidP="00DD51EA">
      <w:pPr>
        <w:pStyle w:val="Listapunktowana4"/>
        <w:tabs>
          <w:tab w:val="clear" w:pos="1209"/>
          <w:tab w:val="num" w:pos="1276"/>
        </w:tabs>
        <w:ind w:left="1276"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 xml:space="preserve">r. </w:t>
      </w:r>
      <w:r w:rsidR="008E602F">
        <w:rPr>
          <w:rFonts w:ascii="Arial" w:eastAsia="Times New Roman" w:hAnsi="Arial" w:cs="Arial"/>
          <w:sz w:val="22"/>
          <w:szCs w:val="22"/>
          <w:lang w:eastAsia="en-US"/>
        </w:rPr>
        <w:t xml:space="preserve">                  </w:t>
      </w:r>
      <w:r w:rsidR="00E9493F" w:rsidRPr="00EA446A">
        <w:rPr>
          <w:rFonts w:ascii="Arial" w:eastAsia="Times New Roman" w:hAnsi="Arial" w:cs="Arial"/>
          <w:sz w:val="22"/>
          <w:szCs w:val="22"/>
          <w:lang w:eastAsia="en-US"/>
        </w:rPr>
        <w:t>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4E4B31B8" w14:textId="77777777" w:rsidR="00480530" w:rsidRPr="00EA446A" w:rsidRDefault="00480530" w:rsidP="00DD51EA">
      <w:pPr>
        <w:pStyle w:val="Listapunktowana4"/>
        <w:tabs>
          <w:tab w:val="clear" w:pos="1209"/>
          <w:tab w:val="num" w:pos="1276"/>
        </w:tabs>
        <w:ind w:left="1276"/>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14:paraId="35BF3C88" w14:textId="5BD13780" w:rsidR="00480530" w:rsidRPr="00EA446A" w:rsidRDefault="00480530" w:rsidP="00A735B9">
      <w:pPr>
        <w:pStyle w:val="Listapunktowana4"/>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8E602F">
        <w:rPr>
          <w:rFonts w:ascii="Arial" w:eastAsia="Times New Roman" w:hAnsi="Arial" w:cs="Arial"/>
          <w:sz w:val="22"/>
          <w:szCs w:val="22"/>
          <w:lang w:eastAsia="en-US"/>
        </w:rPr>
        <w:t xml:space="preserve">                 </w:t>
      </w:r>
      <w:r w:rsidRPr="00EA446A">
        <w:rPr>
          <w:rFonts w:ascii="Arial" w:eastAsia="Times New Roman" w:hAnsi="Arial" w:cs="Arial"/>
          <w:sz w:val="22"/>
          <w:szCs w:val="22"/>
          <w:lang w:eastAsia="en-US"/>
        </w:rPr>
        <w:t>o którym mowa w pkt 1;</w:t>
      </w:r>
    </w:p>
    <w:p w14:paraId="0481FB56" w14:textId="77777777" w:rsidR="00480530" w:rsidRPr="00EA446A" w:rsidRDefault="00480530" w:rsidP="00A735B9">
      <w:pPr>
        <w:pStyle w:val="Listapunktowana4"/>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3)</w:t>
      </w:r>
      <w:r w:rsidRPr="00EA446A">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93C220" w14:textId="77777777" w:rsidR="00480530" w:rsidRPr="00EA446A" w:rsidRDefault="00480530" w:rsidP="00A735B9">
      <w:pPr>
        <w:pStyle w:val="Listapunktowana4"/>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 którego prawomocnie orzeczono zakaz ubiegania się o zamówienia publiczne;</w:t>
      </w:r>
    </w:p>
    <w:p w14:paraId="048AFBBA" w14:textId="76DA9CFC" w:rsidR="00480530" w:rsidRPr="00EA446A" w:rsidRDefault="00480530" w:rsidP="00A735B9">
      <w:pPr>
        <w:pStyle w:val="Listapunktowana4"/>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w:t>
      </w:r>
      <w:r w:rsidR="008E602F">
        <w:rPr>
          <w:rFonts w:ascii="Arial" w:eastAsia="Times New Roman" w:hAnsi="Arial" w:cs="Arial"/>
          <w:sz w:val="22"/>
          <w:szCs w:val="22"/>
          <w:lang w:eastAsia="en-US"/>
        </w:rPr>
        <w:t xml:space="preserve">                          </w:t>
      </w:r>
      <w:r w:rsidRPr="00EA446A">
        <w:rPr>
          <w:rFonts w:ascii="Arial" w:eastAsia="Times New Roman" w:hAnsi="Arial" w:cs="Arial"/>
          <w:sz w:val="22"/>
          <w:szCs w:val="22"/>
          <w:lang w:eastAsia="en-US"/>
        </w:rPr>
        <w:t xml:space="preserve">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14:paraId="62E7C797" w14:textId="77777777" w:rsidR="00480530" w:rsidRPr="00EA446A" w:rsidRDefault="00480530" w:rsidP="00A735B9">
      <w:pPr>
        <w:pStyle w:val="Listapunktowana4"/>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 w przypadkach, o których mowa w art. 85 ust. 1</w:t>
      </w:r>
      <w:r w:rsidR="00440294" w:rsidRPr="00EA446A">
        <w:rPr>
          <w:rFonts w:ascii="Arial" w:eastAsia="Times New Roman" w:hAnsi="Arial" w:cs="Arial"/>
          <w:sz w:val="22"/>
          <w:szCs w:val="22"/>
          <w:lang w:eastAsia="en-US"/>
        </w:rPr>
        <w:t xml:space="preserve"> ustawy </w:t>
      </w:r>
      <w:proofErr w:type="spellStart"/>
      <w:r w:rsidR="00440294" w:rsidRPr="00EA446A">
        <w:rPr>
          <w:rFonts w:ascii="Arial" w:eastAsia="Times New Roman" w:hAnsi="Arial" w:cs="Arial"/>
          <w:sz w:val="22"/>
          <w:szCs w:val="22"/>
          <w:lang w:eastAsia="en-US"/>
        </w:rPr>
        <w:t>Pzp</w:t>
      </w:r>
      <w:proofErr w:type="spellEnd"/>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14:paraId="70E0CE75" w14:textId="77777777"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lastRenderedPageBreak/>
        <w:t xml:space="preserve">Zamawiający nie przewiduje wykluczenia Wykonawcy na podstawie art. 109 ust.1 ustawy </w:t>
      </w:r>
      <w:proofErr w:type="spellStart"/>
      <w:r w:rsidRPr="00EA446A">
        <w:rPr>
          <w:rFonts w:ascii="Arial" w:hAnsi="Arial" w:cs="Arial"/>
          <w:sz w:val="22"/>
          <w:szCs w:val="22"/>
        </w:rPr>
        <w:t>Pzp</w:t>
      </w:r>
      <w:proofErr w:type="spellEnd"/>
      <w:r w:rsidRPr="00EA446A">
        <w:rPr>
          <w:rFonts w:ascii="Arial" w:hAnsi="Arial" w:cs="Arial"/>
          <w:sz w:val="22"/>
          <w:szCs w:val="22"/>
        </w:rPr>
        <w:t>.</w:t>
      </w:r>
    </w:p>
    <w:p w14:paraId="7B5D6034" w14:textId="77777777"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w:t>
      </w:r>
      <w:proofErr w:type="spellStart"/>
      <w:r w:rsidRPr="00EA446A">
        <w:rPr>
          <w:rFonts w:ascii="Arial" w:hAnsi="Arial" w:cs="Arial"/>
          <w:sz w:val="22"/>
          <w:szCs w:val="22"/>
        </w:rPr>
        <w:t>Pzp</w:t>
      </w:r>
      <w:proofErr w:type="spellEnd"/>
      <w:r w:rsidRPr="00EA446A">
        <w:rPr>
          <w:rFonts w:ascii="Arial" w:hAnsi="Arial" w:cs="Arial"/>
          <w:sz w:val="22"/>
          <w:szCs w:val="22"/>
        </w:rPr>
        <w:t xml:space="preserve">. </w:t>
      </w:r>
    </w:p>
    <w:p w14:paraId="484094EA" w14:textId="633DC65C"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Wykonawca nie podlega wykluczeniu w okolicznościach określonych w art. 108 ust. 1 pkt 1, 2</w:t>
      </w:r>
      <w:r w:rsidR="005C6898">
        <w:rPr>
          <w:rFonts w:ascii="Arial" w:hAnsi="Arial" w:cs="Arial"/>
          <w:sz w:val="22"/>
          <w:szCs w:val="22"/>
          <w:shd w:val="clear" w:color="auto" w:fill="FFFFFF"/>
        </w:rPr>
        <w:t xml:space="preserve"> i</w:t>
      </w:r>
      <w:r w:rsidRPr="00EA446A">
        <w:rPr>
          <w:rFonts w:ascii="Arial" w:hAnsi="Arial" w:cs="Arial"/>
          <w:sz w:val="22"/>
          <w:szCs w:val="22"/>
          <w:shd w:val="clear" w:color="auto" w:fill="FFFFFF"/>
        </w:rPr>
        <w:t xml:space="preserve"> 5 </w:t>
      </w:r>
      <w:r w:rsidR="00440294" w:rsidRPr="00EA446A">
        <w:rPr>
          <w:rFonts w:ascii="Arial" w:hAnsi="Arial" w:cs="Arial"/>
          <w:sz w:val="22"/>
          <w:szCs w:val="22"/>
          <w:shd w:val="clear" w:color="auto" w:fill="FFFFFF"/>
        </w:rPr>
        <w:t xml:space="preserve">ustawy </w:t>
      </w:r>
      <w:proofErr w:type="spellStart"/>
      <w:r w:rsidRPr="00EA446A">
        <w:rPr>
          <w:rFonts w:ascii="Arial" w:hAnsi="Arial" w:cs="Arial"/>
          <w:sz w:val="22"/>
          <w:szCs w:val="22"/>
          <w:shd w:val="clear" w:color="auto" w:fill="FFFFFF"/>
        </w:rPr>
        <w:t>Pzp</w:t>
      </w:r>
      <w:proofErr w:type="spellEnd"/>
      <w:r w:rsidRPr="00EA446A">
        <w:rPr>
          <w:rFonts w:ascii="Arial" w:hAnsi="Arial" w:cs="Arial"/>
          <w:sz w:val="22"/>
          <w:szCs w:val="22"/>
          <w:shd w:val="clear" w:color="auto" w:fill="FFFFFF"/>
        </w:rPr>
        <w:t xml:space="preserve"> lub art. 109 ust. 1 pkt </w:t>
      </w:r>
      <w:r w:rsidR="005C6898">
        <w:rPr>
          <w:rFonts w:ascii="Arial" w:hAnsi="Arial" w:cs="Arial"/>
          <w:sz w:val="22"/>
          <w:szCs w:val="22"/>
        </w:rPr>
        <w:t>2-</w:t>
      </w:r>
      <w:r w:rsidRPr="00EA446A">
        <w:rPr>
          <w:rFonts w:ascii="Arial" w:hAnsi="Arial" w:cs="Arial"/>
          <w:sz w:val="22"/>
          <w:szCs w:val="22"/>
        </w:rPr>
        <w:t>5</w:t>
      </w:r>
      <w:r w:rsidR="005C6898">
        <w:rPr>
          <w:rFonts w:ascii="Arial" w:hAnsi="Arial" w:cs="Arial"/>
          <w:sz w:val="22"/>
          <w:szCs w:val="22"/>
        </w:rPr>
        <w:t xml:space="preserve"> i </w:t>
      </w:r>
      <w:r w:rsidRPr="00EA446A">
        <w:rPr>
          <w:rFonts w:ascii="Arial" w:hAnsi="Arial" w:cs="Arial"/>
          <w:sz w:val="22"/>
          <w:szCs w:val="22"/>
        </w:rPr>
        <w:t>7</w:t>
      </w:r>
      <w:r w:rsidR="005C6898">
        <w:rPr>
          <w:rFonts w:ascii="Arial" w:hAnsi="Arial" w:cs="Arial"/>
          <w:sz w:val="22"/>
          <w:szCs w:val="22"/>
        </w:rPr>
        <w:t>-10</w:t>
      </w:r>
      <w:r w:rsidRPr="00EA446A">
        <w:rPr>
          <w:rFonts w:ascii="Arial" w:hAnsi="Arial" w:cs="Arial"/>
          <w:sz w:val="22"/>
          <w:szCs w:val="22"/>
        </w:rPr>
        <w:t xml:space="preserve"> </w:t>
      </w:r>
      <w:r w:rsidR="00440294"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proofErr w:type="spellStart"/>
      <w:r w:rsidRPr="00EA446A">
        <w:rPr>
          <w:rFonts w:ascii="Arial" w:hAnsi="Arial" w:cs="Arial"/>
          <w:sz w:val="22"/>
          <w:szCs w:val="22"/>
          <w:shd w:val="clear" w:color="auto" w:fill="FFFFFF"/>
        </w:rPr>
        <w:t>Pzp</w:t>
      </w:r>
      <w:proofErr w:type="spellEnd"/>
      <w:r w:rsidRPr="00EA446A">
        <w:rPr>
          <w:rFonts w:ascii="Arial" w:hAnsi="Arial" w:cs="Arial"/>
          <w:sz w:val="22"/>
          <w:szCs w:val="22"/>
          <w:shd w:val="clear" w:color="auto" w:fill="FFFFFF"/>
        </w:rPr>
        <w:t xml:space="preserve">. </w:t>
      </w:r>
    </w:p>
    <w:p w14:paraId="709DAFBE" w14:textId="11A292B5" w:rsidR="002F3373" w:rsidRPr="00A735B9"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proofErr w:type="spellStart"/>
      <w:r w:rsidRPr="00EA446A">
        <w:rPr>
          <w:rFonts w:ascii="Arial" w:hAnsi="Arial" w:cs="Arial"/>
          <w:sz w:val="22"/>
          <w:szCs w:val="22"/>
          <w:shd w:val="clear" w:color="auto" w:fill="FFFFFF"/>
        </w:rPr>
        <w:t>Pzp</w:t>
      </w:r>
      <w:proofErr w:type="spellEnd"/>
      <w:r w:rsidRPr="00EA446A">
        <w:rPr>
          <w:rFonts w:ascii="Arial" w:hAnsi="Arial" w:cs="Arial"/>
          <w:sz w:val="22"/>
          <w:szCs w:val="22"/>
          <w:shd w:val="clear" w:color="auto" w:fill="FFFFFF"/>
        </w:rPr>
        <w:t xml:space="preserve">, są wystarczające do wykazania jego rzetelności, uwzględniając wagę </w:t>
      </w:r>
      <w:r w:rsidR="005C6898">
        <w:rPr>
          <w:rFonts w:ascii="Arial" w:hAnsi="Arial" w:cs="Arial"/>
          <w:sz w:val="22"/>
          <w:szCs w:val="22"/>
          <w:shd w:val="clear" w:color="auto" w:fill="FFFFFF"/>
        </w:rPr>
        <w:t xml:space="preserve">          </w:t>
      </w:r>
      <w:r w:rsidRPr="00EA446A">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C6C0AF3" w14:textId="77777777" w:rsidR="00A735B9" w:rsidRPr="00EA446A" w:rsidRDefault="00A735B9" w:rsidP="00A735B9">
      <w:pPr>
        <w:pStyle w:val="Teksttreci0"/>
        <w:shd w:val="clear" w:color="auto" w:fill="auto"/>
        <w:spacing w:line="240" w:lineRule="auto"/>
        <w:ind w:left="453" w:firstLine="0"/>
        <w:jc w:val="both"/>
        <w:rPr>
          <w:rFonts w:ascii="Arial" w:hAnsi="Arial" w:cs="Arial"/>
          <w:sz w:val="22"/>
          <w:szCs w:val="22"/>
        </w:rPr>
      </w:pPr>
    </w:p>
    <w:p w14:paraId="07ED0118"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14:paraId="2A4FB017" w14:textId="77777777" w:rsidR="00A735B9" w:rsidRDefault="00A735B9" w:rsidP="00A735B9">
      <w:pPr>
        <w:pStyle w:val="Teksttreci0"/>
        <w:shd w:val="clear" w:color="auto" w:fill="auto"/>
        <w:spacing w:line="240" w:lineRule="auto"/>
        <w:ind w:left="284" w:right="20" w:hanging="284"/>
        <w:jc w:val="both"/>
        <w:rPr>
          <w:rStyle w:val="TeksttreciPogrubienie"/>
          <w:rFonts w:ascii="Arial" w:hAnsi="Arial" w:cs="Arial"/>
          <w:bCs w:val="0"/>
          <w:sz w:val="22"/>
          <w:szCs w:val="22"/>
          <w:shd w:val="clear" w:color="auto" w:fill="auto"/>
        </w:rPr>
      </w:pPr>
    </w:p>
    <w:p w14:paraId="4E2328F0" w14:textId="77777777" w:rsidR="002F3373" w:rsidRPr="00EA446A" w:rsidRDefault="002F3373" w:rsidP="00A735B9">
      <w:pPr>
        <w:pStyle w:val="Teksttreci0"/>
        <w:shd w:val="clear" w:color="auto" w:fill="auto"/>
        <w:spacing w:line="240"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14:paraId="35E65D13" w14:textId="77777777" w:rsidR="002F3373" w:rsidRPr="00EA446A" w:rsidRDefault="002F3373" w:rsidP="00A735B9">
      <w:pPr>
        <w:pStyle w:val="Teksttreci0"/>
        <w:shd w:val="clear" w:color="auto" w:fill="auto"/>
        <w:spacing w:line="240" w:lineRule="auto"/>
        <w:ind w:left="284" w:right="20" w:hanging="284"/>
        <w:jc w:val="both"/>
        <w:rPr>
          <w:rFonts w:ascii="Arial" w:hAnsi="Arial" w:cs="Arial"/>
          <w:sz w:val="22"/>
          <w:szCs w:val="22"/>
        </w:rPr>
      </w:pPr>
      <w:bookmarkStart w:id="0"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0"/>
    </w:p>
    <w:p w14:paraId="618D6C3B" w14:textId="77777777"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 do występowania w obrocie gospodarczym:</w:t>
      </w:r>
    </w:p>
    <w:p w14:paraId="097DF478" w14:textId="77777777"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14:paraId="40185BB0" w14:textId="77777777" w:rsidR="002F3373" w:rsidRPr="00EA446A" w:rsidRDefault="002F3373" w:rsidP="00A735B9">
      <w:pPr>
        <w:pStyle w:val="Teksttreci0"/>
        <w:shd w:val="clear" w:color="auto" w:fill="auto"/>
        <w:spacing w:line="240"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zawodowej, </w:t>
      </w:r>
      <w:r w:rsidR="00B034A7">
        <w:rPr>
          <w:rFonts w:ascii="Arial" w:hAnsi="Arial" w:cs="Arial"/>
          <w:b/>
          <w:sz w:val="22"/>
          <w:szCs w:val="22"/>
        </w:rPr>
        <w:t xml:space="preserve">          </w:t>
      </w:r>
      <w:r w:rsidRPr="00EA446A">
        <w:rPr>
          <w:rFonts w:ascii="Arial" w:hAnsi="Arial" w:cs="Arial"/>
          <w:b/>
          <w:sz w:val="22"/>
          <w:szCs w:val="22"/>
        </w:rPr>
        <w:t>o ile wynika to z odrębnych przepisów:</w:t>
      </w:r>
    </w:p>
    <w:p w14:paraId="01823C58" w14:textId="77777777"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14:paraId="7C51A16E" w14:textId="77777777"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 ekonomicznej lub finansowej:</w:t>
      </w:r>
    </w:p>
    <w:p w14:paraId="62AAF245" w14:textId="77777777"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14:paraId="531D2971" w14:textId="77777777" w:rsidR="002F3373" w:rsidRPr="00EA446A" w:rsidRDefault="002F3373" w:rsidP="00A735B9">
      <w:pPr>
        <w:pStyle w:val="Teksttreci0"/>
        <w:shd w:val="clear" w:color="auto" w:fill="auto"/>
        <w:spacing w:line="240" w:lineRule="auto"/>
        <w:ind w:left="709" w:right="23" w:hanging="425"/>
        <w:jc w:val="both"/>
        <w:rPr>
          <w:rFonts w:ascii="Arial" w:hAnsi="Arial" w:cs="Arial"/>
          <w:sz w:val="22"/>
          <w:szCs w:val="22"/>
        </w:rPr>
      </w:pPr>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 technicznej lub zawodowej:</w:t>
      </w:r>
    </w:p>
    <w:p w14:paraId="20CBAEDE" w14:textId="77777777"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14:paraId="410033D2" w14:textId="77777777" w:rsidR="002F3373" w:rsidRPr="00EA446A" w:rsidRDefault="002F3373" w:rsidP="00A735B9">
      <w:pPr>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zawodowej, </w:t>
      </w:r>
      <w:r w:rsidR="00B034A7">
        <w:rPr>
          <w:rFonts w:ascii="Arial" w:hAnsi="Arial" w:cs="Arial"/>
          <w:bCs/>
          <w:sz w:val="22"/>
          <w:szCs w:val="22"/>
        </w:rPr>
        <w:t xml:space="preserve">             </w:t>
      </w:r>
      <w:r w:rsidRPr="00EA446A">
        <w:rPr>
          <w:rFonts w:ascii="Arial" w:hAnsi="Arial" w:cs="Arial"/>
          <w:bCs/>
          <w:sz w:val="22"/>
          <w:szCs w:val="22"/>
        </w:rPr>
        <w:t>o ile dotyczy, dopuszcza łączne spełnianie warunku przez Wykonawców.</w:t>
      </w:r>
    </w:p>
    <w:p w14:paraId="3FD0C978" w14:textId="77777777" w:rsidR="002F3373" w:rsidRDefault="002F3373" w:rsidP="00A735B9">
      <w:pPr>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r w:rsidR="00E9493F" w:rsidRPr="00EA446A">
        <w:rPr>
          <w:rFonts w:ascii="Arial" w:hAnsi="Arial" w:cs="Arial"/>
          <w:sz w:val="22"/>
          <w:szCs w:val="22"/>
        </w:rPr>
        <w:t xml:space="preserve">interesów, </w:t>
      </w:r>
      <w:r w:rsidR="00B034A7">
        <w:rPr>
          <w:rFonts w:ascii="Arial" w:hAnsi="Arial" w:cs="Arial"/>
          <w:sz w:val="22"/>
          <w:szCs w:val="22"/>
        </w:rPr>
        <w:t xml:space="preserve">                        </w:t>
      </w:r>
      <w:r w:rsidR="00E9493F" w:rsidRPr="00EA446A">
        <w:rPr>
          <w:rFonts w:ascii="Arial" w:hAnsi="Arial" w:cs="Arial"/>
          <w:sz w:val="22"/>
          <w:szCs w:val="22"/>
        </w:rPr>
        <w:t>w</w:t>
      </w:r>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14:paraId="47CDD3B0" w14:textId="77777777" w:rsidR="00A735B9" w:rsidRPr="00EA446A" w:rsidRDefault="00A735B9" w:rsidP="00A735B9">
      <w:pPr>
        <w:jc w:val="both"/>
        <w:rPr>
          <w:rFonts w:ascii="Arial" w:hAnsi="Arial" w:cs="Arial"/>
          <w:sz w:val="22"/>
          <w:szCs w:val="22"/>
        </w:rPr>
      </w:pPr>
    </w:p>
    <w:p w14:paraId="3E3EF1A3"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0FC8C6DF" w14:textId="77777777" w:rsidR="00A735B9" w:rsidRDefault="00A735B9" w:rsidP="00A735B9">
      <w:pPr>
        <w:ind w:left="284" w:hanging="284"/>
        <w:jc w:val="both"/>
        <w:rPr>
          <w:rFonts w:ascii="Arial" w:hAnsi="Arial" w:cs="Arial"/>
          <w:b/>
          <w:sz w:val="22"/>
          <w:szCs w:val="22"/>
        </w:rPr>
      </w:pPr>
    </w:p>
    <w:p w14:paraId="24820585"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2B1A951C" w14:textId="77777777" w:rsidR="002F3373" w:rsidRPr="00EA446A" w:rsidRDefault="002F3373" w:rsidP="00A735B9">
      <w:pPr>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1"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2" w:history="1">
        <w:r w:rsidRPr="00EA446A">
          <w:rPr>
            <w:rStyle w:val="Hipercze"/>
            <w:rFonts w:ascii="Arial" w:hAnsi="Arial" w:cs="Arial"/>
            <w:color w:val="auto"/>
            <w:sz w:val="22"/>
            <w:szCs w:val="22"/>
          </w:rPr>
          <w:t>https://espd.uzp.gov.pl/</w:t>
        </w:r>
      </w:hyperlink>
      <w:r w:rsidRPr="00EA446A">
        <w:rPr>
          <w:rFonts w:ascii="Arial" w:hAnsi="Arial" w:cs="Arial"/>
          <w:sz w:val="22"/>
          <w:szCs w:val="22"/>
        </w:rPr>
        <w:t>. W tym celu przygotowany przez Zamawiającego Jednolity Europejski Dokument Zamówienia (ESPD) w formacie *.</w:t>
      </w:r>
      <w:proofErr w:type="spellStart"/>
      <w:r w:rsidRPr="00EA446A">
        <w:rPr>
          <w:rFonts w:ascii="Arial" w:hAnsi="Arial" w:cs="Arial"/>
          <w:sz w:val="22"/>
          <w:szCs w:val="22"/>
        </w:rPr>
        <w:t>xml</w:t>
      </w:r>
      <w:proofErr w:type="spellEnd"/>
      <w:r w:rsidRPr="00EA446A">
        <w:rPr>
          <w:rFonts w:ascii="Arial" w:hAnsi="Arial" w:cs="Arial"/>
          <w:sz w:val="22"/>
          <w:szCs w:val="22"/>
        </w:rPr>
        <w:t xml:space="preserve">,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w:t>
      </w:r>
      <w:r w:rsidRPr="00EA446A">
        <w:rPr>
          <w:rFonts w:ascii="Arial" w:hAnsi="Arial" w:cs="Arial"/>
          <w:sz w:val="22"/>
          <w:szCs w:val="22"/>
        </w:rPr>
        <w:lastRenderedPageBreak/>
        <w:t xml:space="preserve">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14:paraId="35D72C30" w14:textId="77777777"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14:paraId="1AC6FF30" w14:textId="77777777"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Części IV Zamawiający żąda jedynie ogólnego oświadczenia dotyczącego wszystkich kryteriów kwalifikacji (sekcja α), bez wypełniania poszczególnych Sekcji A, B, C i D;</w:t>
      </w:r>
    </w:p>
    <w:p w14:paraId="5F388E6E" w14:textId="77777777"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14:paraId="17BD026E"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49130216" w14:textId="77777777" w:rsidR="002F3373" w:rsidRPr="00EA446A" w:rsidRDefault="00E9493F" w:rsidP="00A735B9">
      <w:pPr>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proofErr w:type="spellStart"/>
      <w:r w:rsidR="002F3373" w:rsidRPr="00EA446A">
        <w:rPr>
          <w:rFonts w:ascii="Arial" w:hAnsi="Arial" w:cs="Arial"/>
          <w:sz w:val="22"/>
          <w:szCs w:val="22"/>
        </w:rPr>
        <w:t>Pzp</w:t>
      </w:r>
      <w:proofErr w:type="spellEnd"/>
      <w:r w:rsidR="002F3373" w:rsidRPr="00EA446A">
        <w:rPr>
          <w:rFonts w:ascii="Arial" w:hAnsi="Arial" w:cs="Arial"/>
          <w:sz w:val="22"/>
          <w:szCs w:val="22"/>
        </w:rPr>
        <w:t xml:space="preserve">, o braku przynależności do tej samej grupy kapitałowej, w rozumieniu ustawy z dnia 16.02.2007 r. o ochronie konkurencji i konsumentów (Dz. U. z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14:paraId="7943F4CF" w14:textId="77777777" w:rsidR="002F3373" w:rsidRPr="00EA446A" w:rsidRDefault="002F3373" w:rsidP="00A735B9">
      <w:pPr>
        <w:tabs>
          <w:tab w:val="left" w:pos="567"/>
          <w:tab w:val="left" w:pos="709"/>
        </w:tabs>
        <w:ind w:left="709" w:hanging="425"/>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b/>
          <w:sz w:val="22"/>
          <w:szCs w:val="22"/>
        </w:rPr>
        <w:tab/>
        <w:t xml:space="preserve">Oświadczenie Wykonawcy </w:t>
      </w:r>
      <w:r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w zakresie odnoszącym się do podstaw wykluczenia wskazanych w art. 108 ust. 1 pkt 3-6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 wzór oświadczenia stanowi </w:t>
      </w:r>
      <w:r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Pr="00EA446A">
        <w:rPr>
          <w:rFonts w:ascii="Arial" w:hAnsi="Arial" w:cs="Arial"/>
          <w:b/>
          <w:sz w:val="22"/>
          <w:szCs w:val="22"/>
        </w:rPr>
        <w:t xml:space="preserve"> do SWZ.</w:t>
      </w:r>
      <w:r w:rsidRPr="00EA446A">
        <w:rPr>
          <w:rFonts w:ascii="Arial" w:hAnsi="Arial" w:cs="Arial"/>
          <w:sz w:val="22"/>
          <w:szCs w:val="22"/>
        </w:rPr>
        <w:t xml:space="preserve"> </w:t>
      </w:r>
    </w:p>
    <w:p w14:paraId="3F139BD7" w14:textId="77777777" w:rsidR="002F3373" w:rsidRPr="00EA446A" w:rsidRDefault="002F3373" w:rsidP="00A735B9">
      <w:pPr>
        <w:ind w:left="709" w:hanging="425"/>
        <w:contextualSpacing/>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t xml:space="preserve">Informacja z Krajowego Rejestru Karnego </w:t>
      </w:r>
      <w:r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sporządzona nie wcześniej niż 6 miesięcy przed jej złożeniem.</w:t>
      </w:r>
    </w:p>
    <w:p w14:paraId="6E4E5DA5"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14:paraId="4F6B7B47" w14:textId="77777777" w:rsidR="00912F24" w:rsidRPr="00EA446A" w:rsidRDefault="000E67B6" w:rsidP="00A735B9">
      <w:pPr>
        <w:ind w:left="709" w:hanging="283"/>
        <w:jc w:val="both"/>
        <w:rPr>
          <w:rFonts w:ascii="Arial" w:hAnsi="Arial" w:cs="Arial"/>
          <w:sz w:val="22"/>
          <w:szCs w:val="22"/>
        </w:rPr>
      </w:pPr>
      <w:r w:rsidRPr="00EA446A">
        <w:rPr>
          <w:rFonts w:ascii="Arial" w:hAnsi="Arial" w:cs="Arial"/>
          <w:sz w:val="22"/>
          <w:szCs w:val="22"/>
        </w:rPr>
        <w:t>1)  zamiast</w:t>
      </w:r>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14:paraId="696521D7"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7D02725"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w:t>
      </w:r>
      <w:r w:rsidRPr="00EA446A">
        <w:rPr>
          <w:rFonts w:ascii="Arial" w:hAnsi="Arial" w:cs="Arial"/>
          <w:sz w:val="22"/>
          <w:szCs w:val="22"/>
        </w:rPr>
        <w:lastRenderedPageBreak/>
        <w:t xml:space="preserve">dowodowym jest oświadczenie, którego treść odpowiada zakresowi oświadczenia, o którym mowa w art. 125 ust. 1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14:paraId="377AA1D1" w14:textId="77777777" w:rsidR="002F3373" w:rsidRDefault="002F3373" w:rsidP="00A735B9">
      <w:pPr>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w:t>
      </w:r>
      <w:proofErr w:type="spellStart"/>
      <w:r w:rsidRPr="00EA446A">
        <w:rPr>
          <w:rFonts w:ascii="Arial" w:hAnsi="Arial" w:cs="Arial"/>
          <w:sz w:val="22"/>
          <w:szCs w:val="22"/>
        </w:rPr>
        <w:t>Pzp</w:t>
      </w:r>
      <w:proofErr w:type="spellEnd"/>
      <w:r w:rsidRPr="00EA446A">
        <w:rPr>
          <w:rFonts w:ascii="Arial" w:hAnsi="Arial" w:cs="Arial"/>
          <w:sz w:val="22"/>
          <w:szCs w:val="22"/>
        </w:rPr>
        <w:t xml:space="preserve">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(Dz. U. z 2020 r. poz. 2415; zwanym dalej "</w:t>
      </w:r>
      <w:proofErr w:type="spellStart"/>
      <w:r w:rsidRPr="00EA446A">
        <w:rPr>
          <w:rFonts w:ascii="Arial" w:hAnsi="Arial" w:cs="Arial"/>
          <w:sz w:val="22"/>
          <w:szCs w:val="22"/>
        </w:rPr>
        <w:t>r.p.ś.d</w:t>
      </w:r>
      <w:proofErr w:type="spellEnd"/>
      <w:r w:rsidRPr="00EA446A">
        <w:rPr>
          <w:rFonts w:ascii="Arial" w:hAnsi="Arial" w:cs="Arial"/>
          <w:sz w:val="22"/>
          <w:szCs w:val="22"/>
        </w:rPr>
        <w:t xml:space="preserve">.") oraz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(Dz.U. z 2020 r. poz. 2452</w:t>
      </w:r>
      <w:r w:rsidRPr="00EA446A">
        <w:rPr>
          <w:rFonts w:ascii="Arial" w:hAnsi="Arial" w:cs="Arial"/>
          <w:sz w:val="22"/>
          <w:szCs w:val="22"/>
        </w:rPr>
        <w:t xml:space="preserve"> zwanym dalej "</w:t>
      </w:r>
      <w:proofErr w:type="spellStart"/>
      <w:r w:rsidRPr="00EA446A">
        <w:rPr>
          <w:rFonts w:ascii="Arial" w:hAnsi="Arial" w:cs="Arial"/>
          <w:sz w:val="22"/>
          <w:szCs w:val="22"/>
        </w:rPr>
        <w:t>r.d.e</w:t>
      </w:r>
      <w:proofErr w:type="spellEnd"/>
      <w:r w:rsidRPr="00EA446A">
        <w:rPr>
          <w:rFonts w:ascii="Arial" w:hAnsi="Arial" w:cs="Arial"/>
          <w:sz w:val="22"/>
          <w:szCs w:val="22"/>
        </w:rPr>
        <w:t>."</w:t>
      </w:r>
      <w:r w:rsidRPr="00EA446A">
        <w:rPr>
          <w:rFonts w:ascii="Arial" w:hAnsi="Arial" w:cs="Arial"/>
          <w:sz w:val="22"/>
          <w:szCs w:val="22"/>
          <w:shd w:val="clear" w:color="auto" w:fill="FFFFFF"/>
        </w:rPr>
        <w:t>).</w:t>
      </w:r>
    </w:p>
    <w:p w14:paraId="769E8D90" w14:textId="77777777" w:rsidR="00A735B9" w:rsidRDefault="00A735B9" w:rsidP="00A735B9">
      <w:pPr>
        <w:ind w:left="284" w:hanging="284"/>
        <w:jc w:val="both"/>
        <w:rPr>
          <w:rFonts w:ascii="Arial" w:hAnsi="Arial" w:cs="Arial"/>
          <w:sz w:val="22"/>
          <w:szCs w:val="22"/>
          <w:shd w:val="clear" w:color="auto" w:fill="FFFFFF"/>
        </w:rPr>
      </w:pPr>
    </w:p>
    <w:p w14:paraId="2ECDF603" w14:textId="77777777" w:rsidR="00DD51EA" w:rsidRPr="00EA446A" w:rsidRDefault="00DD51EA" w:rsidP="00A735B9">
      <w:pPr>
        <w:ind w:left="284" w:hanging="284"/>
        <w:jc w:val="both"/>
        <w:rPr>
          <w:rFonts w:ascii="Arial" w:hAnsi="Arial" w:cs="Arial"/>
          <w:sz w:val="22"/>
          <w:szCs w:val="22"/>
          <w:shd w:val="clear" w:color="auto" w:fill="FFFFFF"/>
        </w:rPr>
      </w:pPr>
    </w:p>
    <w:p w14:paraId="3BA9C7D2"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14:paraId="4102F9BC" w14:textId="6FFBCA86" w:rsidR="00DD51EA" w:rsidRPr="00DE3940" w:rsidRDefault="002F3373" w:rsidP="00A735B9">
      <w:pPr>
        <w:jc w:val="both"/>
        <w:rPr>
          <w:rFonts w:ascii="Arial" w:hAnsi="Arial" w:cs="Arial"/>
          <w:sz w:val="22"/>
          <w:szCs w:val="22"/>
          <w:shd w:val="clear" w:color="auto" w:fill="FFFFFF"/>
        </w:rPr>
      </w:pPr>
      <w:r w:rsidRPr="00EA446A">
        <w:rPr>
          <w:rFonts w:ascii="Arial" w:hAnsi="Arial" w:cs="Arial"/>
          <w:sz w:val="22"/>
          <w:szCs w:val="22"/>
          <w:shd w:val="clear" w:color="auto" w:fill="FFFFFF"/>
        </w:rPr>
        <w:t xml:space="preserve"> </w:t>
      </w:r>
    </w:p>
    <w:p w14:paraId="3778CDB2"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14:paraId="3077F9CF" w14:textId="77777777" w:rsidR="002F3373" w:rsidRPr="00EA446A" w:rsidRDefault="002F3373" w:rsidP="00A735B9">
      <w:pPr>
        <w:ind w:left="284" w:hanging="284"/>
        <w:contextualSpacing/>
        <w:jc w:val="both"/>
        <w:rPr>
          <w:rFonts w:ascii="Arial" w:hAnsi="Arial" w:cs="Arial"/>
          <w:b/>
          <w:sz w:val="22"/>
          <w:szCs w:val="22"/>
        </w:rPr>
      </w:pPr>
    </w:p>
    <w:p w14:paraId="05B7535E" w14:textId="77777777"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14:paraId="6505F677" w14:textId="77777777"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każdy </w:t>
      </w:r>
      <w:r w:rsidR="00056148">
        <w:rPr>
          <w:rFonts w:ascii="Arial" w:hAnsi="Arial" w:cs="Arial"/>
          <w:sz w:val="22"/>
          <w:szCs w:val="22"/>
        </w:rPr>
        <w:t xml:space="preserve">              </w:t>
      </w:r>
      <w:r w:rsidRPr="00EA446A">
        <w:rPr>
          <w:rFonts w:ascii="Arial" w:hAnsi="Arial" w:cs="Arial"/>
          <w:sz w:val="22"/>
          <w:szCs w:val="22"/>
        </w:rPr>
        <w:t>z Wykonawców wykazuje spełnianie warunków udziału w postępowaniu oraz brak podstaw do wykluczenia.</w:t>
      </w:r>
    </w:p>
    <w:p w14:paraId="30CD31B6" w14:textId="77777777" w:rsidR="002F3373" w:rsidRDefault="002F3373" w:rsidP="00A735B9">
      <w:pPr>
        <w:ind w:left="284" w:hanging="284"/>
        <w:contextualSpacing/>
        <w:jc w:val="both"/>
        <w:rPr>
          <w:rFonts w:ascii="Arial" w:hAnsi="Arial" w:cs="Arial"/>
          <w:sz w:val="22"/>
          <w:szCs w:val="22"/>
        </w:rPr>
      </w:pPr>
      <w:bookmarkStart w:id="1"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r w:rsidR="00364E1A" w:rsidRPr="00EA446A">
        <w:rPr>
          <w:rFonts w:ascii="Arial" w:hAnsi="Arial" w:cs="Arial"/>
          <w:sz w:val="22"/>
          <w:szCs w:val="22"/>
        </w:rPr>
        <w:t xml:space="preserve">postępowania, </w:t>
      </w:r>
      <w:r w:rsidR="00056148">
        <w:rPr>
          <w:rFonts w:ascii="Arial" w:hAnsi="Arial" w:cs="Arial"/>
          <w:sz w:val="22"/>
          <w:szCs w:val="22"/>
        </w:rPr>
        <w:t xml:space="preserve">               </w:t>
      </w:r>
      <w:r w:rsidR="00364E1A" w:rsidRPr="00EA446A">
        <w:rPr>
          <w:rFonts w:ascii="Arial" w:hAnsi="Arial" w:cs="Arial"/>
          <w:sz w:val="22"/>
          <w:szCs w:val="22"/>
        </w:rPr>
        <w:t>w</w:t>
      </w:r>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4AF8DDF8" w14:textId="77777777" w:rsidR="00A735B9" w:rsidRPr="00EA446A" w:rsidRDefault="00A735B9" w:rsidP="00A735B9">
      <w:pPr>
        <w:ind w:left="284" w:hanging="284"/>
        <w:contextualSpacing/>
        <w:jc w:val="both"/>
        <w:rPr>
          <w:rFonts w:ascii="Arial" w:hAnsi="Arial" w:cs="Arial"/>
          <w:sz w:val="22"/>
          <w:szCs w:val="22"/>
        </w:rPr>
      </w:pPr>
    </w:p>
    <w:p w14:paraId="48685E8A" w14:textId="77777777" w:rsidR="002F3373" w:rsidRPr="00EA446A" w:rsidRDefault="002F3373" w:rsidP="00A735B9">
      <w:pPr>
        <w:pStyle w:val="Teksttreci40"/>
        <w:pBdr>
          <w:bottom w:val="double" w:sz="4" w:space="1" w:color="auto"/>
        </w:pBdr>
        <w:shd w:val="clear" w:color="auto" w:fill="DAEEF3"/>
        <w:tabs>
          <w:tab w:val="left" w:pos="426"/>
        </w:tabs>
        <w:spacing w:before="0" w:after="0" w:line="240"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14:paraId="66FFC01A" w14:textId="77777777" w:rsidR="00A735B9" w:rsidRDefault="00A735B9" w:rsidP="00A735B9">
      <w:pPr>
        <w:pStyle w:val="Akapitzlist"/>
        <w:ind w:left="284"/>
        <w:contextualSpacing/>
        <w:jc w:val="both"/>
        <w:rPr>
          <w:rFonts w:ascii="Arial" w:hAnsi="Arial" w:cs="Arial"/>
          <w:sz w:val="22"/>
          <w:szCs w:val="22"/>
        </w:rPr>
      </w:pPr>
    </w:p>
    <w:p w14:paraId="7C799BD4" w14:textId="77777777" w:rsidR="000F1724" w:rsidRPr="00EA446A" w:rsidRDefault="000F1724" w:rsidP="00A735B9">
      <w:pPr>
        <w:pStyle w:val="Akapitzlist"/>
        <w:numPr>
          <w:ilvl w:val="0"/>
          <w:numId w:val="14"/>
        </w:numPr>
        <w:tabs>
          <w:tab w:val="clear" w:pos="720"/>
          <w:tab w:val="num" w:pos="284"/>
        </w:tabs>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3"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4"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14:paraId="605C13E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14:paraId="4774FA9C" w14:textId="77777777"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Zamawiającemu pytań do treści SWZ;</w:t>
      </w:r>
    </w:p>
    <w:p w14:paraId="6DBEFD26" w14:textId="77777777"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14:paraId="530289C6" w14:textId="77777777"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w:t>
      </w:r>
      <w:proofErr w:type="spellStart"/>
      <w:r w:rsidR="00845C68" w:rsidRPr="00EA446A">
        <w:rPr>
          <w:rFonts w:cs="Arial"/>
          <w:sz w:val="22"/>
          <w:szCs w:val="22"/>
          <w:shd w:val="clear" w:color="auto" w:fill="FFFFFF"/>
        </w:rPr>
        <w:t>Pzp</w:t>
      </w:r>
      <w:proofErr w:type="spellEnd"/>
      <w:r w:rsidRPr="00EA446A">
        <w:rPr>
          <w:rFonts w:cs="Arial"/>
          <w:sz w:val="22"/>
          <w:szCs w:val="22"/>
          <w:shd w:val="clear" w:color="auto" w:fill="FFFFFF"/>
        </w:rPr>
        <w:t>, podmiotowych środków dowodowych, innych dokumentów lub oświadczeń składanych w postępowaniu;</w:t>
      </w:r>
    </w:p>
    <w:p w14:paraId="236C4B38" w14:textId="77777777"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w:t>
      </w:r>
      <w:proofErr w:type="spellStart"/>
      <w:r w:rsidR="00845C68" w:rsidRPr="00EA446A">
        <w:rPr>
          <w:rFonts w:cs="Arial"/>
          <w:sz w:val="22"/>
          <w:szCs w:val="22"/>
          <w:shd w:val="clear" w:color="auto" w:fill="FFFFFF"/>
        </w:rPr>
        <w:t>Pzp</w:t>
      </w:r>
      <w:proofErr w:type="spellEnd"/>
      <w:r w:rsidR="00845C68" w:rsidRPr="00EA446A">
        <w:rPr>
          <w:rFonts w:cs="Arial"/>
          <w:sz w:val="22"/>
          <w:szCs w:val="22"/>
          <w:shd w:val="clear" w:color="auto" w:fill="FFFFFF"/>
        </w:rPr>
        <w:t xml:space="preserve"> </w:t>
      </w:r>
      <w:r w:rsidRPr="00EA446A">
        <w:rPr>
          <w:rFonts w:cs="Arial"/>
          <w:sz w:val="22"/>
          <w:szCs w:val="22"/>
          <w:shd w:val="clear" w:color="auto" w:fill="FFFFFF"/>
        </w:rPr>
        <w:t xml:space="preserve">lub </w:t>
      </w:r>
      <w:r w:rsidRPr="00EA446A">
        <w:rPr>
          <w:rFonts w:cs="Arial"/>
          <w:sz w:val="22"/>
          <w:szCs w:val="22"/>
          <w:shd w:val="clear" w:color="auto" w:fill="FFFFFF"/>
        </w:rPr>
        <w:lastRenderedPageBreak/>
        <w:t>złożonych podmiotowych środków dowodowych lub innych dokumentów lub oświadczeń składanych w postępowaniu;</w:t>
      </w:r>
    </w:p>
    <w:p w14:paraId="0C8E7877" w14:textId="77777777"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14:paraId="50B02DE5" w14:textId="77777777"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14:paraId="11DD7AAB" w14:textId="77777777"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wniosków, informacji, oświadczeń Wykonawcy;</w:t>
      </w:r>
    </w:p>
    <w:p w14:paraId="78B7A8BE" w14:textId="77777777"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odwołania/inne</w:t>
      </w:r>
    </w:p>
    <w:p w14:paraId="38D16AD3" w14:textId="77777777" w:rsidR="000F1724" w:rsidRPr="00EA446A" w:rsidRDefault="00CC756E" w:rsidP="00A735B9">
      <w:pPr>
        <w:pStyle w:val="NormalnyWeb"/>
        <w:spacing w:before="0" w:beforeAutospacing="0" w:after="0" w:afterAutospacing="0"/>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r w:rsidR="000F1724" w:rsidRPr="00EA446A">
        <w:rPr>
          <w:rFonts w:ascii="Arial" w:hAnsi="Arial" w:cs="Arial"/>
          <w:color w:val="000000"/>
          <w:sz w:val="22"/>
          <w:szCs w:val="22"/>
        </w:rPr>
        <w:t xml:space="preserve">odbywa się za pośrednictwem </w:t>
      </w:r>
      <w:hyperlink r:id="rId15" w:history="1">
        <w:r w:rsidR="000F1724" w:rsidRPr="00EA446A">
          <w:rPr>
            <w:rStyle w:val="Hipercze"/>
            <w:rFonts w:ascii="Arial" w:hAnsi="Arial" w:cs="Arial"/>
            <w:color w:val="1155CC"/>
            <w:sz w:val="22"/>
            <w:szCs w:val="22"/>
          </w:rPr>
          <w:t>platformazakupowa.pl</w:t>
        </w:r>
      </w:hyperlink>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14:paraId="54FBE669" w14:textId="77777777" w:rsidR="000F1724" w:rsidRPr="00EA446A" w:rsidRDefault="000F1724" w:rsidP="00A735B9">
      <w:pPr>
        <w:pStyle w:val="NormalnyWeb"/>
        <w:tabs>
          <w:tab w:val="num" w:pos="284"/>
        </w:tabs>
        <w:spacing w:before="0" w:beforeAutospacing="0" w:after="0" w:afterAutospacing="0"/>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5EC3281A" w14:textId="77777777"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7"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platformazakupowa.pl</w:t>
      </w:r>
      <w:r w:rsidRPr="00EA446A">
        <w:rPr>
          <w:rFonts w:ascii="Arial" w:hAnsi="Arial" w:cs="Arial"/>
          <w:color w:val="000000"/>
          <w:sz w:val="22"/>
          <w:szCs w:val="22"/>
        </w:rPr>
        <w:t xml:space="preserve"> do konkretnego Wykonawcy.</w:t>
      </w:r>
    </w:p>
    <w:p w14:paraId="7FE6651A" w14:textId="77777777" w:rsidR="000F1724" w:rsidRPr="00EA446A" w:rsidRDefault="00364E1A"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r w:rsidRPr="00EA446A">
        <w:rPr>
          <w:rFonts w:ascii="Arial" w:hAnsi="Arial" w:cs="Arial"/>
          <w:color w:val="000000"/>
          <w:sz w:val="22"/>
          <w:szCs w:val="22"/>
        </w:rPr>
        <w:t xml:space="preserve">komunikatów </w:t>
      </w:r>
      <w:r w:rsidR="00397C1E">
        <w:rPr>
          <w:rFonts w:ascii="Arial" w:hAnsi="Arial" w:cs="Arial"/>
          <w:color w:val="000000"/>
          <w:sz w:val="22"/>
          <w:szCs w:val="22"/>
        </w:rPr>
        <w:t xml:space="preserve">                             </w:t>
      </w:r>
      <w:r w:rsidRPr="00EA446A">
        <w:rPr>
          <w:rFonts w:ascii="Arial" w:hAnsi="Arial" w:cs="Arial"/>
          <w:color w:val="000000"/>
          <w:sz w:val="22"/>
          <w:szCs w:val="22"/>
        </w:rPr>
        <w:t>i</w:t>
      </w:r>
      <w:r w:rsidR="000F1724" w:rsidRPr="00EA446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44C199B8" w14:textId="77777777"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z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8" w:history="1">
        <w:r w:rsidRPr="00EA446A">
          <w:rPr>
            <w:rStyle w:val="Hipercze"/>
            <w:rFonts w:ascii="Arial" w:hAnsi="Arial" w:cs="Arial"/>
            <w:color w:val="1155CC"/>
            <w:sz w:val="22"/>
            <w:szCs w:val="22"/>
          </w:rPr>
          <w:t>platformazakupowa.pl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
    <w:p w14:paraId="52330AAC"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stały dostęp do sieci Internet o gwarantowanej przepustowości nie mniejszej niż 512 </w:t>
      </w:r>
      <w:proofErr w:type="spellStart"/>
      <w:r w:rsidRPr="00EA446A">
        <w:rPr>
          <w:rFonts w:ascii="Arial" w:hAnsi="Arial" w:cs="Arial"/>
          <w:color w:val="000000"/>
          <w:sz w:val="22"/>
          <w:szCs w:val="22"/>
        </w:rPr>
        <w:t>kb</w:t>
      </w:r>
      <w:proofErr w:type="spellEnd"/>
      <w:r w:rsidRPr="00EA446A">
        <w:rPr>
          <w:rFonts w:ascii="Arial" w:hAnsi="Arial" w:cs="Arial"/>
          <w:color w:val="000000"/>
          <w:sz w:val="22"/>
          <w:szCs w:val="22"/>
        </w:rPr>
        <w:t>/s,</w:t>
      </w:r>
    </w:p>
    <w:p w14:paraId="0B2D58BB"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5B1B527" w14:textId="40747808"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zainstalowana dowolna</w:t>
      </w:r>
      <w:r w:rsidR="00E159B8">
        <w:rPr>
          <w:rFonts w:ascii="Arial" w:hAnsi="Arial" w:cs="Arial"/>
          <w:color w:val="000000"/>
          <w:sz w:val="22"/>
          <w:szCs w:val="22"/>
        </w:rPr>
        <w:t>, inna</w:t>
      </w:r>
      <w:r w:rsidRPr="00EA446A">
        <w:rPr>
          <w:rFonts w:ascii="Arial" w:hAnsi="Arial" w:cs="Arial"/>
          <w:color w:val="000000"/>
          <w:sz w:val="22"/>
          <w:szCs w:val="22"/>
        </w:rPr>
        <w:t xml:space="preserve"> przeglądarka internetowa</w:t>
      </w:r>
      <w:r w:rsidR="00E159B8">
        <w:rPr>
          <w:rFonts w:ascii="Arial" w:hAnsi="Arial" w:cs="Arial"/>
          <w:color w:val="000000"/>
          <w:sz w:val="22"/>
          <w:szCs w:val="22"/>
        </w:rPr>
        <w:t xml:space="preserve"> niż</w:t>
      </w:r>
      <w:r w:rsidRPr="00EA446A">
        <w:rPr>
          <w:rFonts w:ascii="Arial" w:hAnsi="Arial" w:cs="Arial"/>
          <w:color w:val="000000"/>
          <w:sz w:val="22"/>
          <w:szCs w:val="22"/>
        </w:rPr>
        <w:t xml:space="preserve"> Internet Explorer,</w:t>
      </w:r>
    </w:p>
    <w:p w14:paraId="6D7F9459"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włączona obsługa JavaScript,</w:t>
      </w:r>
    </w:p>
    <w:p w14:paraId="526B0BD9"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zainstalowany program Adobe </w:t>
      </w:r>
      <w:proofErr w:type="spellStart"/>
      <w:r w:rsidRPr="00EA446A">
        <w:rPr>
          <w:rFonts w:ascii="Arial" w:hAnsi="Arial" w:cs="Arial"/>
          <w:color w:val="000000"/>
          <w:sz w:val="22"/>
          <w:szCs w:val="22"/>
        </w:rPr>
        <w:t>Acrobat</w:t>
      </w:r>
      <w:proofErr w:type="spellEnd"/>
      <w:r w:rsidRPr="00EA446A">
        <w:rPr>
          <w:rFonts w:ascii="Arial" w:hAnsi="Arial" w:cs="Arial"/>
          <w:color w:val="000000"/>
          <w:sz w:val="22"/>
          <w:szCs w:val="22"/>
        </w:rPr>
        <w:t xml:space="preserve"> Reader lub inny obsługujący format plików .pdf,</w:t>
      </w:r>
    </w:p>
    <w:p w14:paraId="6FB264DD"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szyfrowanie na platformazakupowa.pl odbywa się za pomocą protokołu TLS 1.3.</w:t>
      </w:r>
    </w:p>
    <w:p w14:paraId="29D454BE" w14:textId="77777777"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w:t>
      </w:r>
      <w:proofErr w:type="spellStart"/>
      <w:r w:rsidRPr="00EA446A">
        <w:rPr>
          <w:rFonts w:ascii="Arial" w:hAnsi="Arial" w:cs="Arial"/>
          <w:color w:val="000000"/>
          <w:sz w:val="22"/>
          <w:szCs w:val="22"/>
        </w:rPr>
        <w:t>hh:mm:ss</w:t>
      </w:r>
      <w:proofErr w:type="spellEnd"/>
      <w:r w:rsidRPr="00EA446A">
        <w:rPr>
          <w:rFonts w:ascii="Arial" w:hAnsi="Arial" w:cs="Arial"/>
          <w:color w:val="000000"/>
          <w:sz w:val="22"/>
          <w:szCs w:val="22"/>
        </w:rPr>
        <w:t>) generowany wg. czasu lokalnego serwera synchronizowanego z zegarem Głównego Urzędu Miar.</w:t>
      </w:r>
    </w:p>
    <w:p w14:paraId="51C3CA93"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14:paraId="5F3F432A" w14:textId="77777777" w:rsidR="000F1724" w:rsidRPr="00EA446A" w:rsidRDefault="000F1724" w:rsidP="00A735B9">
      <w:pPr>
        <w:pStyle w:val="NormalnyWeb"/>
        <w:numPr>
          <w:ilvl w:val="1"/>
          <w:numId w:val="13"/>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akceptuje warunki korzystania z </w:t>
      </w:r>
      <w:hyperlink r:id="rId19"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określone w Regulaminie zamieszczonym na stronie internetowej </w:t>
      </w:r>
      <w:hyperlink r:id="rId20"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14:paraId="19009354" w14:textId="77777777" w:rsidR="000F1724" w:rsidRPr="00EA446A" w:rsidRDefault="000F1724" w:rsidP="00A735B9">
      <w:pPr>
        <w:pStyle w:val="NormalnyWeb"/>
        <w:numPr>
          <w:ilvl w:val="1"/>
          <w:numId w:val="13"/>
        </w:numPr>
        <w:tabs>
          <w:tab w:val="left" w:pos="567"/>
        </w:tabs>
        <w:spacing w:before="0" w:beforeAutospacing="0" w:after="0" w:afterAutospacing="0"/>
        <w:ind w:left="284" w:firstLine="0"/>
        <w:textAlignment w:val="baseline"/>
        <w:rPr>
          <w:rFonts w:ascii="Arial" w:hAnsi="Arial" w:cs="Arial"/>
          <w:color w:val="000000"/>
          <w:sz w:val="22"/>
          <w:szCs w:val="22"/>
        </w:rPr>
      </w:pPr>
      <w:r w:rsidRPr="00EA446A">
        <w:rPr>
          <w:rFonts w:ascii="Arial" w:hAnsi="Arial" w:cs="Arial"/>
          <w:color w:val="000000"/>
          <w:sz w:val="22"/>
          <w:szCs w:val="22"/>
        </w:rPr>
        <w:t xml:space="preserve">zapoznał i stosuje się do Instrukcji składania ofert/wniosków dostępnej </w:t>
      </w:r>
      <w:hyperlink r:id="rId21"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14:paraId="4620B4AA"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r w:rsidR="00364E1A" w:rsidRPr="00EA446A">
        <w:rPr>
          <w:rFonts w:ascii="Arial" w:hAnsi="Arial" w:cs="Arial"/>
          <w:b/>
          <w:bCs/>
          <w:color w:val="000000"/>
          <w:sz w:val="22"/>
          <w:szCs w:val="22"/>
        </w:rPr>
        <w:t xml:space="preserve">niezgodny </w:t>
      </w:r>
      <w:r w:rsidR="00B034A7">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b/>
          <w:bCs/>
          <w:color w:val="000000"/>
          <w:sz w:val="22"/>
          <w:szCs w:val="22"/>
        </w:rPr>
        <w:t xml:space="preserve"> Instrukcją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 xml:space="preserve">stawy </w:t>
      </w:r>
      <w:proofErr w:type="spellStart"/>
      <w:r w:rsidRPr="00EA446A">
        <w:rPr>
          <w:rFonts w:ascii="Arial" w:hAnsi="Arial" w:cs="Arial"/>
          <w:color w:val="000000"/>
          <w:sz w:val="22"/>
          <w:szCs w:val="22"/>
        </w:rPr>
        <w:t>P</w:t>
      </w:r>
      <w:r w:rsidR="00845C68" w:rsidRPr="00EA446A">
        <w:rPr>
          <w:rFonts w:ascii="Arial" w:hAnsi="Arial" w:cs="Arial"/>
          <w:color w:val="000000"/>
          <w:sz w:val="22"/>
          <w:szCs w:val="22"/>
        </w:rPr>
        <w:t>zp</w:t>
      </w:r>
      <w:proofErr w:type="spellEnd"/>
      <w:r w:rsidRPr="00EA446A">
        <w:rPr>
          <w:rFonts w:ascii="Arial" w:hAnsi="Arial" w:cs="Arial"/>
          <w:color w:val="000000"/>
          <w:sz w:val="22"/>
          <w:szCs w:val="22"/>
        </w:rPr>
        <w:t>.</w:t>
      </w:r>
    </w:p>
    <w:p w14:paraId="6FBFAB9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364E1A" w:rsidRPr="00EA446A">
        <w:rPr>
          <w:rFonts w:ascii="Arial" w:hAnsi="Arial" w:cs="Arial"/>
          <w:color w:val="000000"/>
          <w:sz w:val="22"/>
          <w:szCs w:val="22"/>
        </w:rPr>
        <w:t xml:space="preserve">dotyczące </w:t>
      </w:r>
      <w:r w:rsidR="00B034A7">
        <w:rPr>
          <w:rFonts w:ascii="Arial" w:hAnsi="Arial" w:cs="Arial"/>
          <w:color w:val="000000"/>
          <w:sz w:val="22"/>
          <w:szCs w:val="22"/>
        </w:rPr>
        <w:t xml:space="preserve">                          </w:t>
      </w:r>
      <w:r w:rsidR="00364E1A" w:rsidRPr="00EA446A">
        <w:rPr>
          <w:rFonts w:ascii="Arial" w:hAnsi="Arial" w:cs="Arial"/>
          <w:color w:val="000000"/>
          <w:sz w:val="22"/>
          <w:szCs w:val="22"/>
        </w:rPr>
        <w:t>w</w:t>
      </w:r>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5"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14:paraId="27274EF3"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r w:rsidR="00364E1A" w:rsidRPr="00EA446A">
        <w:rPr>
          <w:rFonts w:ascii="Arial" w:hAnsi="Arial" w:cs="Arial"/>
          <w:b/>
          <w:bCs/>
          <w:color w:val="000000"/>
          <w:sz w:val="22"/>
          <w:szCs w:val="22"/>
        </w:rPr>
        <w:t xml:space="preserve">zgodne </w:t>
      </w:r>
      <w:r w:rsidR="00056148">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informacji </w:t>
      </w:r>
      <w:r w:rsidR="00056148">
        <w:rPr>
          <w:rFonts w:ascii="Arial" w:hAnsi="Arial" w:cs="Arial"/>
          <w:color w:val="000000"/>
          <w:sz w:val="22"/>
          <w:szCs w:val="22"/>
        </w:rPr>
        <w:t xml:space="preserve">                </w:t>
      </w:r>
      <w:r w:rsidRPr="00EA446A">
        <w:rPr>
          <w:rFonts w:ascii="Arial" w:hAnsi="Arial" w:cs="Arial"/>
          <w:color w:val="000000"/>
          <w:sz w:val="22"/>
          <w:szCs w:val="22"/>
        </w:rPr>
        <w:t>w postaci elektronicznej oraz minimalnych wymagań dla systemów teleinformatycznych”.</w:t>
      </w:r>
    </w:p>
    <w:p w14:paraId="2A0C7AA6" w14:textId="77777777"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formatów: .pdf .</w:t>
      </w:r>
      <w:proofErr w:type="spellStart"/>
      <w:r w:rsidRPr="00EA446A">
        <w:rPr>
          <w:rFonts w:ascii="Arial" w:hAnsi="Arial" w:cs="Arial"/>
          <w:color w:val="000000"/>
          <w:sz w:val="22"/>
          <w:szCs w:val="22"/>
        </w:rPr>
        <w:t>doc</w:t>
      </w:r>
      <w:proofErr w:type="spellEnd"/>
      <w:r w:rsidRPr="00EA446A">
        <w:rPr>
          <w:rFonts w:ascii="Arial" w:hAnsi="Arial" w:cs="Arial"/>
          <w:color w:val="000000"/>
          <w:sz w:val="22"/>
          <w:szCs w:val="22"/>
        </w:rPr>
        <w:t xml:space="preserve"> .xls .jpg (.</w:t>
      </w:r>
      <w:proofErr w:type="spellStart"/>
      <w:r w:rsidRPr="00EA446A">
        <w:rPr>
          <w:rFonts w:ascii="Arial" w:hAnsi="Arial" w:cs="Arial"/>
          <w:color w:val="000000"/>
          <w:sz w:val="22"/>
          <w:szCs w:val="22"/>
        </w:rPr>
        <w:t>jpeg</w:t>
      </w:r>
      <w:proofErr w:type="spellEnd"/>
      <w:r w:rsidRPr="00EA446A">
        <w:rPr>
          <w:rFonts w:ascii="Arial" w:hAnsi="Arial" w:cs="Arial"/>
          <w:color w:val="000000"/>
          <w:sz w:val="22"/>
          <w:szCs w:val="22"/>
        </w:rPr>
        <w:t xml:space="preserve">) </w:t>
      </w:r>
      <w:r w:rsidR="00056148">
        <w:rPr>
          <w:rFonts w:ascii="Arial" w:hAnsi="Arial" w:cs="Arial"/>
          <w:color w:val="000000"/>
          <w:sz w:val="22"/>
          <w:szCs w:val="22"/>
        </w:rPr>
        <w:t xml:space="preserve">                             </w:t>
      </w:r>
      <w:r w:rsidRPr="00EA446A">
        <w:rPr>
          <w:rFonts w:ascii="Arial" w:hAnsi="Arial" w:cs="Arial"/>
          <w:b/>
          <w:bCs/>
          <w:color w:val="000000"/>
          <w:sz w:val="22"/>
          <w:szCs w:val="22"/>
        </w:rPr>
        <w:t>ze szczególnym wskazaniem na .pdf</w:t>
      </w:r>
    </w:p>
    <w:p w14:paraId="3BC9F8E3" w14:textId="77777777"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14:paraId="4E5DFA59" w14:textId="77777777"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.zip </w:t>
      </w:r>
    </w:p>
    <w:p w14:paraId="065A1907" w14:textId="77777777"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14:paraId="497EDC36" w14:textId="40404959"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proofErr w:type="spellStart"/>
      <w:r w:rsidRPr="00EA446A">
        <w:rPr>
          <w:rFonts w:ascii="Arial" w:hAnsi="Arial" w:cs="Arial"/>
          <w:color w:val="000000"/>
          <w:sz w:val="22"/>
          <w:szCs w:val="22"/>
        </w:rPr>
        <w:t>rar</w:t>
      </w:r>
      <w:proofErr w:type="spellEnd"/>
      <w:r w:rsidRPr="00EA446A">
        <w:rPr>
          <w:rFonts w:ascii="Arial" w:hAnsi="Arial" w:cs="Arial"/>
          <w:color w:val="000000"/>
          <w:sz w:val="22"/>
          <w:szCs w:val="22"/>
        </w:rPr>
        <w:t xml:space="preserve"> .gif .</w:t>
      </w:r>
      <w:proofErr w:type="spellStart"/>
      <w:r w:rsidRPr="00EA446A">
        <w:rPr>
          <w:rFonts w:ascii="Arial" w:hAnsi="Arial" w:cs="Arial"/>
          <w:color w:val="000000"/>
          <w:sz w:val="22"/>
          <w:szCs w:val="22"/>
        </w:rPr>
        <w:t>bmp</w:t>
      </w:r>
      <w:proofErr w:type="spellEnd"/>
      <w:r w:rsidRPr="00EA446A">
        <w:rPr>
          <w:rFonts w:ascii="Arial" w:hAnsi="Arial" w:cs="Arial"/>
          <w:color w:val="000000"/>
          <w:sz w:val="22"/>
          <w:szCs w:val="22"/>
        </w:rPr>
        <w:t xml:space="preserve"> .</w:t>
      </w:r>
      <w:proofErr w:type="spellStart"/>
      <w:r w:rsidRPr="00EA446A">
        <w:rPr>
          <w:rFonts w:ascii="Arial" w:hAnsi="Arial" w:cs="Arial"/>
          <w:color w:val="000000"/>
          <w:sz w:val="22"/>
          <w:szCs w:val="22"/>
        </w:rPr>
        <w:t>numbers</w:t>
      </w:r>
      <w:proofErr w:type="spellEnd"/>
      <w:r w:rsidRPr="00EA446A">
        <w:rPr>
          <w:rFonts w:ascii="Arial" w:hAnsi="Arial" w:cs="Arial"/>
          <w:color w:val="000000"/>
          <w:sz w:val="22"/>
          <w:szCs w:val="22"/>
        </w:rPr>
        <w:t xml:space="preserve"> .</w:t>
      </w:r>
      <w:proofErr w:type="spellStart"/>
      <w:r w:rsidRPr="00EA446A">
        <w:rPr>
          <w:rFonts w:ascii="Arial" w:hAnsi="Arial" w:cs="Arial"/>
          <w:color w:val="000000"/>
          <w:sz w:val="22"/>
          <w:szCs w:val="22"/>
        </w:rPr>
        <w:t>pages</w:t>
      </w:r>
      <w:proofErr w:type="spellEnd"/>
      <w:r w:rsidRPr="00EA446A">
        <w:rPr>
          <w:rFonts w:ascii="Arial" w:hAnsi="Arial" w:cs="Arial"/>
          <w:color w:val="000000"/>
          <w:sz w:val="22"/>
          <w:szCs w:val="22"/>
        </w:rPr>
        <w:t xml:space="preserve">. </w:t>
      </w:r>
      <w:r w:rsidRPr="00EA446A">
        <w:rPr>
          <w:rFonts w:ascii="Arial" w:hAnsi="Arial" w:cs="Arial"/>
          <w:b/>
          <w:bCs/>
          <w:color w:val="000000"/>
          <w:sz w:val="22"/>
          <w:szCs w:val="22"/>
        </w:rPr>
        <w:t>Dokumenty złożone w takich plikach zost</w:t>
      </w:r>
      <w:r w:rsidR="00065846">
        <w:rPr>
          <w:rFonts w:ascii="Arial" w:hAnsi="Arial" w:cs="Arial"/>
          <w:b/>
          <w:bCs/>
          <w:color w:val="000000"/>
          <w:sz w:val="22"/>
          <w:szCs w:val="22"/>
        </w:rPr>
        <w:t>aną uznane</w:t>
      </w:r>
      <w:r w:rsidR="00056148">
        <w:rPr>
          <w:rFonts w:ascii="Arial" w:hAnsi="Arial" w:cs="Arial"/>
          <w:b/>
          <w:bCs/>
          <w:color w:val="000000"/>
          <w:sz w:val="22"/>
          <w:szCs w:val="22"/>
        </w:rPr>
        <w:t xml:space="preserve">  </w:t>
      </w:r>
      <w:r w:rsidRPr="00EA446A">
        <w:rPr>
          <w:rFonts w:ascii="Arial" w:hAnsi="Arial" w:cs="Arial"/>
          <w:b/>
          <w:bCs/>
          <w:color w:val="000000"/>
          <w:sz w:val="22"/>
          <w:szCs w:val="22"/>
        </w:rPr>
        <w:t>za złożone nieskutecznie.</w:t>
      </w:r>
    </w:p>
    <w:p w14:paraId="22D2E613" w14:textId="77777777" w:rsidR="000F1724" w:rsidRPr="00A24173" w:rsidRDefault="000F1724" w:rsidP="00A735B9">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A24173">
        <w:rPr>
          <w:rFonts w:ascii="Arial" w:hAnsi="Arial" w:cs="Arial"/>
          <w:color w:val="000000"/>
          <w:sz w:val="22"/>
          <w:szCs w:val="22"/>
        </w:rPr>
        <w:t>eDoApp</w:t>
      </w:r>
      <w:proofErr w:type="spellEnd"/>
      <w:r w:rsidRPr="00A24173">
        <w:rPr>
          <w:rFonts w:ascii="Arial" w:hAnsi="Arial" w:cs="Arial"/>
          <w:color w:val="000000"/>
          <w:sz w:val="22"/>
          <w:szCs w:val="22"/>
        </w:rPr>
        <w:t xml:space="preserve"> służącej do składania podpisu osobistego, który wynosi max 5MB.</w:t>
      </w:r>
    </w:p>
    <w:p w14:paraId="0FD1344E"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r w:rsidRPr="00EA446A">
        <w:rPr>
          <w:rFonts w:ascii="Arial" w:hAnsi="Arial" w:cs="Arial"/>
          <w:color w:val="000000"/>
          <w:sz w:val="22"/>
          <w:szCs w:val="22"/>
        </w:rPr>
        <w:t xml:space="preserve">pdf i opatrzenie ich podpisem kwalifikowanym </w:t>
      </w:r>
      <w:proofErr w:type="spellStart"/>
      <w:r w:rsidRPr="00EA446A">
        <w:rPr>
          <w:rFonts w:ascii="Arial" w:hAnsi="Arial" w:cs="Arial"/>
          <w:color w:val="000000"/>
          <w:sz w:val="22"/>
          <w:szCs w:val="22"/>
        </w:rPr>
        <w:t>PAdES</w:t>
      </w:r>
      <w:proofErr w:type="spellEnd"/>
      <w:r w:rsidRPr="00EA446A">
        <w:rPr>
          <w:rFonts w:ascii="Arial" w:hAnsi="Arial" w:cs="Arial"/>
          <w:color w:val="000000"/>
          <w:sz w:val="22"/>
          <w:szCs w:val="22"/>
        </w:rPr>
        <w:t>. </w:t>
      </w:r>
    </w:p>
    <w:p w14:paraId="67D06029"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w:t>
      </w:r>
      <w:proofErr w:type="spellStart"/>
      <w:r w:rsidRPr="00EA446A">
        <w:rPr>
          <w:rFonts w:ascii="Arial" w:hAnsi="Arial" w:cs="Arial"/>
          <w:color w:val="000000"/>
          <w:sz w:val="22"/>
          <w:szCs w:val="22"/>
        </w:rPr>
        <w:t>XAdES</w:t>
      </w:r>
      <w:proofErr w:type="spellEnd"/>
      <w:r w:rsidRPr="00EA446A">
        <w:rPr>
          <w:rFonts w:ascii="Arial" w:hAnsi="Arial" w:cs="Arial"/>
          <w:color w:val="000000"/>
          <w:sz w:val="22"/>
          <w:szCs w:val="22"/>
        </w:rPr>
        <w:t xml:space="preserve">.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14:paraId="4005FE34"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14:paraId="40F5EDA7"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14:paraId="35AAF490"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14:paraId="7A750A6E"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14:paraId="771E2128" w14:textId="5E4AEB9D"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się </w:t>
      </w:r>
      <w:r w:rsidR="003F3744">
        <w:rPr>
          <w:rFonts w:ascii="Arial" w:hAnsi="Arial" w:cs="Arial"/>
          <w:color w:val="000000"/>
          <w:sz w:val="22"/>
          <w:szCs w:val="22"/>
        </w:rPr>
        <w:t xml:space="preserve">           </w:t>
      </w:r>
      <w:r w:rsidR="00056148">
        <w:rPr>
          <w:rFonts w:ascii="Arial" w:hAnsi="Arial" w:cs="Arial"/>
          <w:color w:val="000000"/>
          <w:sz w:val="22"/>
          <w:szCs w:val="22"/>
        </w:rPr>
        <w:t xml:space="preserve">                  </w:t>
      </w:r>
      <w:r w:rsidRPr="00EA446A">
        <w:rPr>
          <w:rFonts w:ascii="Arial" w:hAnsi="Arial" w:cs="Arial"/>
          <w:color w:val="000000"/>
          <w:sz w:val="22"/>
          <w:szCs w:val="22"/>
        </w:rPr>
        <w:t>o udzielenie zamówienia publicznego i zachowaniem odpowiedniego odstępu czasu do zakończenia przyjmowania ofert/wniosków. Sugerujemy złożenie oferty na 24 godziny przed terminem składania ofert/wniosków.</w:t>
      </w:r>
    </w:p>
    <w:p w14:paraId="59EAFDD5"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14:paraId="2718A96D"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14:paraId="7828744A"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14:paraId="430235D7" w14:textId="77777777"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14:paraId="46D855C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14:paraId="74601AA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14:paraId="25EC0EB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6BFDD21B" w14:textId="77777777"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t>
      </w:r>
      <w:r w:rsidRPr="00EA446A">
        <w:rPr>
          <w:rFonts w:ascii="Arial" w:hAnsi="Arial" w:cs="Arial"/>
          <w:color w:val="000000"/>
          <w:sz w:val="22"/>
          <w:szCs w:val="22"/>
        </w:rPr>
        <w:lastRenderedPageBreak/>
        <w:t>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14:paraId="03723C2A" w14:textId="77777777" w:rsidR="000F1724"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14:paraId="507ACF87" w14:textId="77777777" w:rsidR="00A735B9" w:rsidRPr="00EA446A" w:rsidRDefault="00A735B9" w:rsidP="00A735B9">
      <w:pPr>
        <w:pStyle w:val="NormalnyWeb"/>
        <w:spacing w:before="0" w:beforeAutospacing="0" w:after="0" w:afterAutospacing="0"/>
        <w:ind w:left="284"/>
        <w:textAlignment w:val="baseline"/>
        <w:rPr>
          <w:rFonts w:ascii="Arial" w:hAnsi="Arial" w:cs="Arial"/>
          <w:color w:val="000000"/>
          <w:sz w:val="22"/>
          <w:szCs w:val="22"/>
        </w:rPr>
      </w:pPr>
    </w:p>
    <w:p w14:paraId="127857B2" w14:textId="77777777"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2DC8FF7D" w14:textId="77777777" w:rsidR="00A735B9" w:rsidRDefault="00A735B9" w:rsidP="00A735B9">
      <w:pPr>
        <w:pStyle w:val="NormalnyWeb"/>
        <w:spacing w:before="0" w:beforeAutospacing="0" w:after="0" w:afterAutospacing="0"/>
        <w:textAlignment w:val="baseline"/>
        <w:rPr>
          <w:rFonts w:ascii="Arial" w:hAnsi="Arial" w:cs="Arial"/>
          <w:sz w:val="22"/>
          <w:szCs w:val="22"/>
        </w:rPr>
      </w:pPr>
    </w:p>
    <w:p w14:paraId="12FE1E41" w14:textId="77777777" w:rsidR="002F3373" w:rsidRDefault="002F3373" w:rsidP="00A735B9">
      <w:pPr>
        <w:pStyle w:val="NormalnyWeb"/>
        <w:spacing w:before="0" w:beforeAutospacing="0" w:after="0" w:afterAutospacing="0"/>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14:paraId="39DB4DCC" w14:textId="77777777" w:rsidR="00A735B9" w:rsidRPr="00EA446A" w:rsidRDefault="00A735B9" w:rsidP="00A735B9">
      <w:pPr>
        <w:pStyle w:val="NormalnyWeb"/>
        <w:spacing w:before="0" w:beforeAutospacing="0" w:after="0" w:afterAutospacing="0"/>
        <w:textAlignment w:val="baseline"/>
        <w:rPr>
          <w:rFonts w:ascii="Arial" w:hAnsi="Arial" w:cs="Arial"/>
          <w:sz w:val="22"/>
          <w:szCs w:val="22"/>
        </w:rPr>
      </w:pPr>
    </w:p>
    <w:p w14:paraId="2D446F11" w14:textId="77777777"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r w:rsidR="00364E1A" w:rsidRPr="00EA446A">
        <w:rPr>
          <w:rFonts w:ascii="Arial" w:hAnsi="Arial" w:cs="Arial"/>
          <w:b/>
          <w:sz w:val="22"/>
          <w:szCs w:val="22"/>
        </w:rPr>
        <w:t xml:space="preserve">SIĘ </w:t>
      </w:r>
      <w:r w:rsidR="00A24173">
        <w:rPr>
          <w:rFonts w:ascii="Arial" w:hAnsi="Arial" w:cs="Arial"/>
          <w:b/>
          <w:sz w:val="22"/>
          <w:szCs w:val="22"/>
        </w:rPr>
        <w:t xml:space="preserve">                                              </w:t>
      </w:r>
      <w:r w:rsidR="00364E1A" w:rsidRPr="00EA446A">
        <w:rPr>
          <w:rFonts w:ascii="Arial" w:hAnsi="Arial" w:cs="Arial"/>
          <w:b/>
          <w:sz w:val="22"/>
          <w:szCs w:val="22"/>
        </w:rPr>
        <w:t>Z WYKONAWCAMI</w:t>
      </w:r>
      <w:r w:rsidRPr="00EA446A">
        <w:rPr>
          <w:rFonts w:ascii="Arial" w:hAnsi="Arial" w:cs="Arial"/>
          <w:b/>
          <w:sz w:val="22"/>
          <w:szCs w:val="22"/>
        </w:rPr>
        <w:t xml:space="preserve">   </w:t>
      </w:r>
    </w:p>
    <w:p w14:paraId="35659E7E" w14:textId="77777777" w:rsidR="00A735B9" w:rsidRDefault="00A735B9" w:rsidP="00A735B9">
      <w:pPr>
        <w:pStyle w:val="Teksttreci0"/>
        <w:shd w:val="clear" w:color="auto" w:fill="auto"/>
        <w:spacing w:line="240" w:lineRule="auto"/>
        <w:ind w:left="425" w:firstLine="0"/>
        <w:jc w:val="both"/>
        <w:rPr>
          <w:rFonts w:ascii="Arial" w:hAnsi="Arial" w:cs="Arial"/>
          <w:sz w:val="22"/>
          <w:szCs w:val="22"/>
        </w:rPr>
      </w:pPr>
    </w:p>
    <w:p w14:paraId="167E0DE9" w14:textId="2F7CBE7A" w:rsidR="002F3373" w:rsidRPr="00EA446A" w:rsidRDefault="002F3373" w:rsidP="00A735B9">
      <w:pPr>
        <w:pStyle w:val="Teksttreci0"/>
        <w:numPr>
          <w:ilvl w:val="0"/>
          <w:numId w:val="15"/>
        </w:numPr>
        <w:shd w:val="clear" w:color="auto" w:fill="auto"/>
        <w:spacing w:line="240"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905643">
        <w:rPr>
          <w:rFonts w:ascii="Arial" w:hAnsi="Arial" w:cs="Arial"/>
          <w:sz w:val="22"/>
          <w:szCs w:val="22"/>
        </w:rPr>
        <w:t>Elżbieta Chojecka</w:t>
      </w:r>
      <w:r w:rsidR="00DF724D">
        <w:rPr>
          <w:rFonts w:ascii="Arial" w:hAnsi="Arial" w:cs="Arial"/>
          <w:sz w:val="22"/>
          <w:szCs w:val="22"/>
        </w:rPr>
        <w:t>, tel</w:t>
      </w:r>
      <w:r w:rsidR="0059208A">
        <w:rPr>
          <w:rFonts w:ascii="Arial" w:hAnsi="Arial" w:cs="Arial"/>
          <w:sz w:val="22"/>
          <w:szCs w:val="22"/>
        </w:rPr>
        <w:t>.</w:t>
      </w:r>
      <w:r w:rsidR="00DF724D">
        <w:rPr>
          <w:rFonts w:ascii="Arial" w:hAnsi="Arial" w:cs="Arial"/>
          <w:sz w:val="22"/>
          <w:szCs w:val="22"/>
        </w:rPr>
        <w:t xml:space="preserve"> 61</w:t>
      </w:r>
      <w:r w:rsidR="0059208A">
        <w:rPr>
          <w:rFonts w:ascii="Arial" w:hAnsi="Arial" w:cs="Arial"/>
          <w:sz w:val="22"/>
          <w:szCs w:val="22"/>
        </w:rPr>
        <w:t>/</w:t>
      </w:r>
      <w:r w:rsidR="00DF724D">
        <w:rPr>
          <w:rFonts w:ascii="Arial" w:hAnsi="Arial" w:cs="Arial"/>
          <w:sz w:val="22"/>
          <w:szCs w:val="22"/>
        </w:rPr>
        <w:t>88</w:t>
      </w:r>
      <w:r w:rsidR="001A66DA">
        <w:rPr>
          <w:rFonts w:ascii="Arial" w:hAnsi="Arial" w:cs="Arial"/>
          <w:sz w:val="22"/>
          <w:szCs w:val="22"/>
        </w:rPr>
        <w:t>5</w:t>
      </w:r>
      <w:r w:rsidR="00DF724D">
        <w:rPr>
          <w:rFonts w:ascii="Arial" w:hAnsi="Arial" w:cs="Arial"/>
          <w:sz w:val="22"/>
          <w:szCs w:val="22"/>
        </w:rPr>
        <w:t xml:space="preserve">0 </w:t>
      </w:r>
      <w:r w:rsidR="00905643">
        <w:rPr>
          <w:rFonts w:ascii="Arial" w:hAnsi="Arial" w:cs="Arial"/>
          <w:sz w:val="22"/>
          <w:szCs w:val="22"/>
        </w:rPr>
        <w:t>644</w:t>
      </w:r>
      <w:r w:rsidR="00DF724D">
        <w:rPr>
          <w:rFonts w:ascii="Arial" w:hAnsi="Arial" w:cs="Arial"/>
          <w:sz w:val="22"/>
          <w:szCs w:val="22"/>
        </w:rPr>
        <w:t xml:space="preserve">;  </w:t>
      </w:r>
    </w:p>
    <w:p w14:paraId="7CE857B7" w14:textId="77777777" w:rsidR="002F3373" w:rsidRDefault="002F3373" w:rsidP="00A735B9">
      <w:pPr>
        <w:pStyle w:val="Teksttreci0"/>
        <w:numPr>
          <w:ilvl w:val="0"/>
          <w:numId w:val="11"/>
        </w:numPr>
        <w:shd w:val="clear" w:color="auto" w:fill="auto"/>
        <w:tabs>
          <w:tab w:val="clear" w:pos="1009"/>
        </w:tabs>
        <w:spacing w:line="240" w:lineRule="auto"/>
        <w:ind w:left="425" w:hanging="425"/>
        <w:jc w:val="both"/>
        <w:rPr>
          <w:rFonts w:ascii="Arial" w:hAnsi="Arial" w:cs="Arial"/>
          <w:sz w:val="22"/>
          <w:szCs w:val="22"/>
        </w:rPr>
      </w:pPr>
      <w:r w:rsidRPr="00EA446A">
        <w:rPr>
          <w:rFonts w:ascii="Arial" w:hAnsi="Arial" w:cs="Arial"/>
          <w:sz w:val="22"/>
          <w:szCs w:val="22"/>
        </w:rPr>
        <w:t xml:space="preserve">Sprawy proceduralne – Dział zamówień publicznych i zaopatrzenia – Sylwia </w:t>
      </w:r>
      <w:proofErr w:type="spellStart"/>
      <w:r w:rsidRPr="00EA446A">
        <w:rPr>
          <w:rFonts w:ascii="Arial" w:hAnsi="Arial" w:cs="Arial"/>
          <w:sz w:val="22"/>
          <w:szCs w:val="22"/>
        </w:rPr>
        <w:t>Krzywiak</w:t>
      </w:r>
      <w:proofErr w:type="spellEnd"/>
      <w:r w:rsidRPr="00EA446A">
        <w:rPr>
          <w:rFonts w:ascii="Arial" w:hAnsi="Arial" w:cs="Arial"/>
          <w:sz w:val="22"/>
          <w:szCs w:val="22"/>
        </w:rPr>
        <w:t>,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6"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1"/>
    </w:p>
    <w:p w14:paraId="787A10E5" w14:textId="77777777" w:rsidR="00A735B9" w:rsidRPr="00EA446A" w:rsidRDefault="00A735B9" w:rsidP="00A735B9">
      <w:pPr>
        <w:pStyle w:val="Teksttreci0"/>
        <w:shd w:val="clear" w:color="auto" w:fill="auto"/>
        <w:spacing w:line="240" w:lineRule="auto"/>
        <w:ind w:left="425" w:firstLine="0"/>
        <w:jc w:val="both"/>
        <w:rPr>
          <w:rFonts w:ascii="Arial" w:hAnsi="Arial" w:cs="Arial"/>
          <w:sz w:val="22"/>
          <w:szCs w:val="22"/>
        </w:rPr>
      </w:pPr>
    </w:p>
    <w:p w14:paraId="7DE7267C" w14:textId="77777777" w:rsidR="002F3373" w:rsidRPr="00EA446A" w:rsidRDefault="002F3373" w:rsidP="00A735B9">
      <w:pPr>
        <w:pStyle w:val="Teksttreci40"/>
        <w:numPr>
          <w:ilvl w:val="3"/>
          <w:numId w:val="14"/>
        </w:numPr>
        <w:pBdr>
          <w:bottom w:val="double" w:sz="4" w:space="1" w:color="auto"/>
        </w:pBdr>
        <w:shd w:val="clear" w:color="auto" w:fill="DAEEF3"/>
        <w:tabs>
          <w:tab w:val="left" w:pos="426"/>
        </w:tabs>
        <w:spacing w:before="0" w:after="0" w:line="240"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14:paraId="27BC68A5" w14:textId="77777777" w:rsidR="00A735B9" w:rsidRDefault="00A735B9" w:rsidP="00A735B9">
      <w:pPr>
        <w:tabs>
          <w:tab w:val="left" w:pos="426"/>
        </w:tabs>
        <w:ind w:left="426"/>
        <w:jc w:val="both"/>
        <w:rPr>
          <w:rFonts w:ascii="Arial" w:hAnsi="Arial" w:cs="Arial"/>
          <w:sz w:val="22"/>
          <w:szCs w:val="22"/>
        </w:rPr>
      </w:pPr>
    </w:p>
    <w:p w14:paraId="020756B0" w14:textId="0A4600FA" w:rsidR="002F3373" w:rsidRPr="00EA446A" w:rsidRDefault="002F3373" w:rsidP="00A735B9">
      <w:pPr>
        <w:numPr>
          <w:ilvl w:val="0"/>
          <w:numId w:val="16"/>
        </w:numPr>
        <w:tabs>
          <w:tab w:val="clear" w:pos="1800"/>
          <w:tab w:val="left" w:pos="426"/>
        </w:tabs>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594CA5">
        <w:rPr>
          <w:rFonts w:ascii="Arial" w:hAnsi="Arial" w:cs="Arial"/>
          <w:caps/>
          <w:sz w:val="22"/>
          <w:szCs w:val="22"/>
          <w:u w:val="single"/>
        </w:rPr>
        <w:t>30.04.</w:t>
      </w:r>
      <w:r w:rsidR="003A0903">
        <w:rPr>
          <w:rFonts w:ascii="Arial" w:hAnsi="Arial" w:cs="Arial"/>
          <w:caps/>
          <w:sz w:val="22"/>
          <w:szCs w:val="22"/>
          <w:u w:val="single"/>
        </w:rPr>
        <w:t>2022</w:t>
      </w:r>
      <w:r w:rsidR="00594CA5">
        <w:rPr>
          <w:rFonts w:ascii="Arial" w:hAnsi="Arial" w:cs="Arial"/>
          <w:caps/>
          <w:sz w:val="22"/>
          <w:szCs w:val="22"/>
          <w:u w:val="single"/>
        </w:rPr>
        <w:t xml:space="preserve"> </w:t>
      </w:r>
      <w:r w:rsidR="00594CA5" w:rsidRPr="00EA446A">
        <w:rPr>
          <w:rFonts w:ascii="Arial" w:hAnsi="Arial" w:cs="Arial"/>
          <w:sz w:val="22"/>
          <w:szCs w:val="22"/>
        </w:rPr>
        <w:t>r</w:t>
      </w:r>
      <w:r w:rsidR="00594CA5">
        <w:rPr>
          <w:rFonts w:ascii="Arial" w:hAnsi="Arial" w:cs="Arial"/>
          <w:caps/>
          <w:sz w:val="22"/>
          <w:szCs w:val="22"/>
          <w:u w:val="single"/>
        </w:rPr>
        <w:t>.</w:t>
      </w:r>
      <w:r w:rsidR="003F3744">
        <w:rPr>
          <w:rFonts w:ascii="Arial" w:hAnsi="Arial" w:cs="Arial"/>
          <w:caps/>
          <w:sz w:val="22"/>
          <w:szCs w:val="22"/>
          <w:u w:val="single"/>
        </w:rPr>
        <w:t xml:space="preserve">                     </w:t>
      </w:r>
      <w:r w:rsidR="00397C1E">
        <w:rPr>
          <w:rFonts w:ascii="Arial" w:hAnsi="Arial" w:cs="Arial"/>
          <w:sz w:val="22"/>
          <w:szCs w:val="22"/>
        </w:rPr>
        <w:t xml:space="preserve">  </w:t>
      </w:r>
      <w:r w:rsidR="00364E1A" w:rsidRPr="00EA446A">
        <w:rPr>
          <w:rFonts w:ascii="Arial" w:hAnsi="Arial" w:cs="Arial"/>
          <w:sz w:val="22"/>
          <w:szCs w:val="22"/>
        </w:rPr>
        <w:t>Bieg</w:t>
      </w:r>
      <w:r w:rsidRPr="00EA446A">
        <w:rPr>
          <w:rFonts w:ascii="Arial" w:hAnsi="Arial" w:cs="Arial"/>
          <w:sz w:val="22"/>
          <w:szCs w:val="22"/>
        </w:rPr>
        <w:t xml:space="preserve"> terminu związania ofertą </w:t>
      </w:r>
      <w:bookmarkStart w:id="2" w:name="_Hlk91231133"/>
      <w:r w:rsidRPr="00EA446A">
        <w:rPr>
          <w:rFonts w:ascii="Arial" w:hAnsi="Arial" w:cs="Arial"/>
          <w:sz w:val="22"/>
          <w:szCs w:val="22"/>
        </w:rPr>
        <w:t>r</w:t>
      </w:r>
      <w:bookmarkEnd w:id="2"/>
      <w:r w:rsidRPr="00EA446A">
        <w:rPr>
          <w:rFonts w:ascii="Arial" w:hAnsi="Arial" w:cs="Arial"/>
          <w:sz w:val="22"/>
          <w:szCs w:val="22"/>
        </w:rPr>
        <w:t>ozpoczyna się wraz z upływem terminu składania ofert.</w:t>
      </w:r>
    </w:p>
    <w:p w14:paraId="6E95621F" w14:textId="2B68D2B9" w:rsidR="002F3373" w:rsidRPr="00EA446A"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3F3744">
        <w:rPr>
          <w:rFonts w:ascii="Arial" w:hAnsi="Arial" w:cs="Arial"/>
          <w:sz w:val="22"/>
          <w:szCs w:val="22"/>
        </w:rPr>
        <w:t xml:space="preserve"> </w:t>
      </w:r>
      <w:r w:rsidRPr="00EA446A">
        <w:rPr>
          <w:rFonts w:ascii="Arial" w:hAnsi="Arial" w:cs="Arial"/>
          <w:sz w:val="22"/>
          <w:szCs w:val="22"/>
        </w:rPr>
        <w:t xml:space="preserve">o wskazywany przez niego okres, nie dłuższy niż 60 dni. </w:t>
      </w:r>
      <w:r w:rsidR="003F3744">
        <w:rPr>
          <w:rFonts w:ascii="Arial" w:hAnsi="Arial" w:cs="Arial"/>
          <w:sz w:val="22"/>
          <w:szCs w:val="22"/>
        </w:rPr>
        <w:t>P</w:t>
      </w:r>
      <w:r w:rsidRPr="00EA446A">
        <w:rPr>
          <w:rFonts w:ascii="Arial" w:hAnsi="Arial" w:cs="Arial"/>
          <w:sz w:val="22"/>
          <w:szCs w:val="22"/>
        </w:rPr>
        <w:t xml:space="preserve">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14:paraId="73E22457" w14:textId="77777777" w:rsidR="002F3373" w:rsidRPr="00EA446A" w:rsidRDefault="002F3373" w:rsidP="00A735B9">
      <w:pPr>
        <w:pStyle w:val="Akapitzlist"/>
        <w:numPr>
          <w:ilvl w:val="0"/>
          <w:numId w:val="16"/>
        </w:numPr>
        <w:tabs>
          <w:tab w:val="clear" w:pos="1800"/>
          <w:tab w:val="num" w:pos="426"/>
        </w:tabs>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5990FB9" w14:textId="77777777" w:rsidR="002F3373"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14:paraId="1BFCF843" w14:textId="77777777" w:rsidR="00A735B9" w:rsidRPr="00EA446A" w:rsidRDefault="00A735B9" w:rsidP="00A735B9">
      <w:pPr>
        <w:ind w:left="426"/>
        <w:jc w:val="both"/>
        <w:rPr>
          <w:rFonts w:ascii="Arial" w:hAnsi="Arial" w:cs="Arial"/>
          <w:sz w:val="22"/>
          <w:szCs w:val="22"/>
        </w:rPr>
      </w:pPr>
    </w:p>
    <w:p w14:paraId="52CCE3D4"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bCs/>
          <w:sz w:val="22"/>
          <w:szCs w:val="22"/>
        </w:rPr>
      </w:pPr>
      <w:bookmarkStart w:id="3"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3"/>
      <w:r w:rsidRPr="00EA446A">
        <w:rPr>
          <w:rFonts w:ascii="Arial" w:hAnsi="Arial" w:cs="Arial"/>
          <w:b/>
          <w:bCs/>
          <w:sz w:val="22"/>
          <w:szCs w:val="22"/>
        </w:rPr>
        <w:t xml:space="preserve"> ORAZ WYMAGANIA FORMALNE DOTYCZĄCE SKŁADANYCH OŚWIADCZEŃ I DOKUMENTÓW</w:t>
      </w:r>
    </w:p>
    <w:p w14:paraId="194D0C6B" w14:textId="77777777" w:rsidR="00A735B9" w:rsidRDefault="00A735B9" w:rsidP="00A735B9">
      <w:pPr>
        <w:ind w:left="284" w:hanging="295"/>
        <w:jc w:val="both"/>
        <w:rPr>
          <w:rFonts w:ascii="Arial" w:hAnsi="Arial" w:cs="Arial"/>
          <w:b/>
          <w:sz w:val="22"/>
          <w:szCs w:val="22"/>
        </w:rPr>
      </w:pPr>
    </w:p>
    <w:p w14:paraId="3BE21487" w14:textId="77777777"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14:paraId="6B3A4699" w14:textId="77777777"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14:paraId="35B34754" w14:textId="77777777" w:rsidR="00397C1E" w:rsidRDefault="002F3373" w:rsidP="00A735B9">
      <w:pPr>
        <w:tabs>
          <w:tab w:val="left" w:pos="284"/>
        </w:tabs>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14:paraId="39C44326" w14:textId="77777777" w:rsidR="00397C1E" w:rsidRDefault="00397C1E" w:rsidP="00D0168E">
      <w:pPr>
        <w:pStyle w:val="Akapitzlist"/>
        <w:numPr>
          <w:ilvl w:val="1"/>
          <w:numId w:val="34"/>
        </w:numPr>
        <w:tabs>
          <w:tab w:val="clear" w:pos="1440"/>
          <w:tab w:val="num" w:pos="567"/>
        </w:tabs>
        <w:ind w:left="709" w:hanging="283"/>
        <w:contextualSpacing/>
        <w:jc w:val="both"/>
        <w:rPr>
          <w:rFonts w:ascii="Arial" w:hAnsi="Arial" w:cs="Arial"/>
          <w:sz w:val="22"/>
          <w:szCs w:val="22"/>
        </w:rPr>
      </w:pPr>
      <w:r w:rsidRPr="00CB2676">
        <w:rPr>
          <w:rFonts w:ascii="Arial" w:hAnsi="Arial" w:cs="Arial"/>
          <w:sz w:val="22"/>
          <w:szCs w:val="22"/>
        </w:rPr>
        <w:t xml:space="preserve">wypełniony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14:paraId="3950D648" w14:textId="77777777" w:rsidR="00824814" w:rsidRPr="00824814" w:rsidRDefault="00824814" w:rsidP="00D0168E">
      <w:pPr>
        <w:pStyle w:val="Akapitzlist"/>
        <w:numPr>
          <w:ilvl w:val="1"/>
          <w:numId w:val="34"/>
        </w:numPr>
        <w:tabs>
          <w:tab w:val="clear" w:pos="1440"/>
          <w:tab w:val="num" w:pos="993"/>
        </w:tabs>
        <w:spacing w:line="276" w:lineRule="auto"/>
        <w:ind w:left="709" w:hanging="283"/>
        <w:contextualSpacing/>
        <w:jc w:val="both"/>
        <w:rPr>
          <w:rFonts w:ascii="Arial" w:hAnsi="Arial" w:cs="Arial"/>
          <w:sz w:val="22"/>
          <w:szCs w:val="22"/>
        </w:rPr>
      </w:pPr>
      <w:r w:rsidRPr="00824814">
        <w:rPr>
          <w:rFonts w:ascii="Arial" w:hAnsi="Arial" w:cs="Arial"/>
          <w:sz w:val="22"/>
          <w:szCs w:val="22"/>
        </w:rPr>
        <w:t xml:space="preserve">wypełniony </w:t>
      </w:r>
      <w:r w:rsidRPr="00824814">
        <w:rPr>
          <w:rFonts w:ascii="Arial" w:hAnsi="Arial" w:cs="Arial"/>
          <w:b/>
          <w:sz w:val="22"/>
          <w:szCs w:val="22"/>
        </w:rPr>
        <w:t>Formularz cenowy</w:t>
      </w:r>
      <w:r w:rsidRPr="00824814">
        <w:rPr>
          <w:rFonts w:ascii="Arial" w:hAnsi="Arial" w:cs="Arial"/>
          <w:sz w:val="22"/>
          <w:szCs w:val="22"/>
        </w:rPr>
        <w:t xml:space="preserve"> stanowiący </w:t>
      </w:r>
      <w:r w:rsidRPr="00824814">
        <w:rPr>
          <w:rFonts w:ascii="Arial" w:hAnsi="Arial" w:cs="Arial"/>
          <w:b/>
          <w:sz w:val="22"/>
          <w:szCs w:val="22"/>
        </w:rPr>
        <w:t xml:space="preserve">Załącznik nr 2 do SWZ </w:t>
      </w:r>
    </w:p>
    <w:p w14:paraId="4C631177" w14:textId="77777777" w:rsidR="00397C1E" w:rsidRPr="00397C1E" w:rsidRDefault="00397C1E" w:rsidP="00A735B9">
      <w:pPr>
        <w:tabs>
          <w:tab w:val="left" w:pos="284"/>
        </w:tabs>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14:paraId="0FA1DF5F" w14:textId="77777777" w:rsidR="00397C1E" w:rsidRPr="008D295C" w:rsidRDefault="00397C1E" w:rsidP="00D0168E">
      <w:pPr>
        <w:pStyle w:val="Akapitzlist"/>
        <w:numPr>
          <w:ilvl w:val="0"/>
          <w:numId w:val="35"/>
        </w:numPr>
        <w:ind w:right="20"/>
        <w:jc w:val="both"/>
        <w:rPr>
          <w:rFonts w:ascii="Arial" w:hAnsi="Arial" w:cs="Arial"/>
          <w:b/>
          <w:sz w:val="22"/>
          <w:szCs w:val="22"/>
        </w:rPr>
      </w:pPr>
      <w:r w:rsidRPr="008D295C">
        <w:rPr>
          <w:rFonts w:ascii="Arial" w:hAnsi="Arial" w:cs="Arial"/>
          <w:sz w:val="22"/>
          <w:szCs w:val="22"/>
        </w:rPr>
        <w:t xml:space="preserve">oświadczenie w formie Jednolitego Europejskiego Dokumentu Zamówienia (ESPD), </w:t>
      </w:r>
      <w:r>
        <w:rPr>
          <w:rFonts w:ascii="Arial" w:hAnsi="Arial" w:cs="Arial"/>
          <w:sz w:val="22"/>
          <w:szCs w:val="22"/>
        </w:rPr>
        <w:t xml:space="preserve">              </w:t>
      </w:r>
      <w:r w:rsidRPr="008D295C">
        <w:rPr>
          <w:rFonts w:ascii="Arial" w:hAnsi="Arial" w:cs="Arial"/>
          <w:sz w:val="22"/>
          <w:szCs w:val="22"/>
        </w:rPr>
        <w:t xml:space="preserve">     o którym mowa w Rozdziale XII ust. 1 SWZ;</w:t>
      </w:r>
    </w:p>
    <w:p w14:paraId="5002EA85" w14:textId="77777777" w:rsidR="00397C1E" w:rsidRPr="001434F0" w:rsidRDefault="00397C1E" w:rsidP="00D0168E">
      <w:pPr>
        <w:pStyle w:val="Akapitzlist"/>
        <w:numPr>
          <w:ilvl w:val="0"/>
          <w:numId w:val="35"/>
        </w:numPr>
        <w:ind w:right="20"/>
        <w:jc w:val="both"/>
        <w:rPr>
          <w:rFonts w:ascii="Arial" w:hAnsi="Arial" w:cs="Arial"/>
          <w:b/>
          <w:sz w:val="22"/>
          <w:szCs w:val="22"/>
        </w:rPr>
      </w:pPr>
      <w:r w:rsidRPr="008D295C">
        <w:rPr>
          <w:rFonts w:ascii="Arial" w:hAnsi="Arial" w:cs="Arial"/>
          <w:sz w:val="22"/>
          <w:szCs w:val="22"/>
        </w:rPr>
        <w:t>stosowne pełnomocnictwo osób podpisujących ofertę (jeżeli dotyczy)</w:t>
      </w:r>
      <w:r>
        <w:rPr>
          <w:rFonts w:ascii="Arial" w:hAnsi="Arial" w:cs="Arial"/>
          <w:sz w:val="22"/>
          <w:szCs w:val="22"/>
        </w:rPr>
        <w:t>.</w:t>
      </w:r>
    </w:p>
    <w:p w14:paraId="5CDDC410" w14:textId="77777777" w:rsidR="00892603" w:rsidRPr="00397C1E" w:rsidRDefault="00397C1E" w:rsidP="00DE3940">
      <w:pPr>
        <w:pStyle w:val="Akapitzlist"/>
        <w:spacing w:line="276" w:lineRule="auto"/>
        <w:ind w:left="0"/>
        <w:contextualSpacing/>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14:paraId="42B793A5" w14:textId="77777777" w:rsidR="00892603" w:rsidRDefault="00892603" w:rsidP="00D0168E">
      <w:pPr>
        <w:pStyle w:val="Akapitzlist"/>
        <w:numPr>
          <w:ilvl w:val="1"/>
          <w:numId w:val="35"/>
        </w:numPr>
        <w:tabs>
          <w:tab w:val="clear" w:pos="360"/>
          <w:tab w:val="num" w:pos="993"/>
        </w:tabs>
        <w:ind w:left="709"/>
        <w:jc w:val="both"/>
        <w:rPr>
          <w:rFonts w:ascii="Arial" w:hAnsi="Arial" w:cs="Arial"/>
          <w:sz w:val="22"/>
          <w:szCs w:val="22"/>
        </w:rPr>
      </w:pPr>
      <w:r w:rsidRPr="00EA446A">
        <w:rPr>
          <w:rFonts w:ascii="Arial" w:hAnsi="Arial" w:cs="Arial"/>
          <w:sz w:val="22"/>
          <w:szCs w:val="22"/>
        </w:rPr>
        <w:t xml:space="preserve">odpis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14:paraId="17A8081F" w14:textId="77777777" w:rsidR="006917DA" w:rsidRPr="00EA446A" w:rsidRDefault="006917DA" w:rsidP="00A735B9">
      <w:pPr>
        <w:ind w:left="289" w:right="23" w:hanging="266"/>
        <w:jc w:val="both"/>
        <w:rPr>
          <w:rFonts w:ascii="Arial" w:hAnsi="Arial" w:cs="Arial"/>
          <w:sz w:val="22"/>
          <w:szCs w:val="22"/>
        </w:rPr>
      </w:pPr>
      <w:r w:rsidRPr="00EA446A">
        <w:rPr>
          <w:rFonts w:ascii="Arial" w:hAnsi="Arial" w:cs="Arial"/>
          <w:b/>
          <w:sz w:val="22"/>
          <w:szCs w:val="22"/>
        </w:rPr>
        <w:lastRenderedPageBreak/>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14:paraId="244C454F" w14:textId="77777777" w:rsidR="006917DA" w:rsidRPr="00EA446A" w:rsidRDefault="006917DA" w:rsidP="00A735B9">
      <w:pPr>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14:paraId="1D0BBC72" w14:textId="77777777"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14:paraId="66492599" w14:textId="77777777"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1F3443AA" w14:textId="77777777" w:rsidR="006917DA" w:rsidRPr="00EA446A" w:rsidRDefault="006917DA" w:rsidP="00A735B9">
      <w:pPr>
        <w:pStyle w:val="Listanumerowana"/>
        <w:numPr>
          <w:ilvl w:val="0"/>
          <w:numId w:val="23"/>
        </w:numPr>
        <w:spacing w:after="0"/>
        <w:ind w:left="284" w:hanging="426"/>
        <w:jc w:val="both"/>
        <w:textAlignment w:val="baseline"/>
        <w:rPr>
          <w:rFonts w:cs="Arial"/>
          <w:color w:val="000000"/>
          <w:sz w:val="22"/>
          <w:szCs w:val="22"/>
        </w:rPr>
      </w:pPr>
      <w:r w:rsidRPr="00EA446A">
        <w:rPr>
          <w:rFonts w:cs="Arial"/>
          <w:color w:val="000000"/>
          <w:sz w:val="22"/>
          <w:szCs w:val="22"/>
        </w:rPr>
        <w:t>Oferta powinna być:</w:t>
      </w:r>
    </w:p>
    <w:p w14:paraId="33148582" w14:textId="77777777" w:rsidR="006917DA" w:rsidRPr="00EA446A" w:rsidRDefault="006917DA" w:rsidP="00A735B9">
      <w:pPr>
        <w:numPr>
          <w:ilvl w:val="1"/>
          <w:numId w:val="21"/>
        </w:numPr>
        <w:ind w:firstLine="426"/>
        <w:jc w:val="both"/>
        <w:textAlignment w:val="baseline"/>
        <w:rPr>
          <w:rFonts w:ascii="Arial" w:hAnsi="Arial" w:cs="Arial"/>
          <w:color w:val="000000"/>
          <w:sz w:val="22"/>
          <w:szCs w:val="22"/>
        </w:rPr>
      </w:pPr>
      <w:r w:rsidRPr="00EA446A">
        <w:rPr>
          <w:rFonts w:ascii="Arial" w:hAnsi="Arial" w:cs="Arial"/>
          <w:color w:val="000000"/>
          <w:sz w:val="22"/>
          <w:szCs w:val="22"/>
        </w:rPr>
        <w:t>sporządzona na podstawie załączników niniejszej SWZ w języku polskim,</w:t>
      </w:r>
    </w:p>
    <w:p w14:paraId="3552A145" w14:textId="77777777"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 xml:space="preserve">złożona przy użyciu środków komunikacji elektronicznej tzn. za pośrednictwem </w:t>
      </w:r>
      <w:hyperlink r:id="rId27"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w:t>
      </w:r>
    </w:p>
    <w:p w14:paraId="3E01B420" w14:textId="77777777"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podpisana kwalifikowanym podpisem elektronicznym przez osobę/osoby upoważnioną/upoważnione</w:t>
      </w:r>
    </w:p>
    <w:p w14:paraId="62680438" w14:textId="77777777"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EA446A">
        <w:rPr>
          <w:rFonts w:cs="Arial"/>
          <w:color w:val="000000"/>
          <w:sz w:val="22"/>
          <w:szCs w:val="22"/>
        </w:rPr>
        <w:t>eIDAS</w:t>
      </w:r>
      <w:proofErr w:type="spellEnd"/>
      <w:r w:rsidRPr="00EA446A">
        <w:rPr>
          <w:rFonts w:cs="Arial"/>
          <w:color w:val="000000"/>
          <w:sz w:val="22"/>
          <w:szCs w:val="22"/>
        </w:rPr>
        <w:t>) (UE) nr 910/2014 - od 1 lipca 2016 roku”.</w:t>
      </w:r>
    </w:p>
    <w:p w14:paraId="4B76B4F4" w14:textId="77777777"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W przypadku wykorzystania formatu podpisu </w:t>
      </w:r>
      <w:proofErr w:type="spellStart"/>
      <w:r w:rsidRPr="00EA446A">
        <w:rPr>
          <w:rFonts w:cs="Arial"/>
          <w:color w:val="000000"/>
          <w:sz w:val="22"/>
          <w:szCs w:val="22"/>
        </w:rPr>
        <w:t>XAdES</w:t>
      </w:r>
      <w:proofErr w:type="spellEnd"/>
      <w:r w:rsidRPr="00EA446A">
        <w:rPr>
          <w:rFonts w:cs="Arial"/>
          <w:color w:val="000000"/>
          <w:sz w:val="22"/>
          <w:szCs w:val="22"/>
        </w:rPr>
        <w:t xml:space="preserve"> zewnętrzny. Zamawiający wymaga dołączenia odpowiedniej ilości plików tj. podpisywanych plików z danymi oraz plików podpisu w formacie </w:t>
      </w:r>
      <w:proofErr w:type="spellStart"/>
      <w:r w:rsidRPr="00EA446A">
        <w:rPr>
          <w:rFonts w:cs="Arial"/>
          <w:color w:val="000000"/>
          <w:sz w:val="22"/>
          <w:szCs w:val="22"/>
        </w:rPr>
        <w:t>XAdES</w:t>
      </w:r>
      <w:proofErr w:type="spellEnd"/>
      <w:r w:rsidRPr="00EA446A">
        <w:rPr>
          <w:rFonts w:cs="Arial"/>
          <w:color w:val="000000"/>
          <w:sz w:val="22"/>
          <w:szCs w:val="22"/>
        </w:rPr>
        <w:t>.</w:t>
      </w:r>
    </w:p>
    <w:p w14:paraId="2408E1F7" w14:textId="77777777"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w:t>
      </w:r>
      <w:proofErr w:type="spellStart"/>
      <w:r w:rsidRPr="00EA446A">
        <w:rPr>
          <w:rFonts w:ascii="Arial" w:hAnsi="Arial" w:cs="Arial"/>
          <w:color w:val="000000"/>
          <w:sz w:val="22"/>
          <w:szCs w:val="22"/>
        </w:rPr>
        <w:t>Pzp</w:t>
      </w:r>
      <w:proofErr w:type="spellEnd"/>
      <w:r w:rsidRPr="00EA446A">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D174BC" w14:textId="7AE8240A"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8"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 xml:space="preserve"> może przed upływem terminu do składania ofert wycofać ofertę. Sposób dokonywania wycofania oferty zamieszczono w instrukcji na stronie internetowej pod adresem:</w:t>
      </w:r>
    </w:p>
    <w:p w14:paraId="15780606" w14:textId="77777777" w:rsidR="006917DA" w:rsidRPr="00EA446A" w:rsidRDefault="001C5E4A" w:rsidP="00A735B9">
      <w:pPr>
        <w:ind w:left="426"/>
        <w:jc w:val="both"/>
        <w:rPr>
          <w:rFonts w:ascii="Arial" w:hAnsi="Arial" w:cs="Arial"/>
          <w:sz w:val="22"/>
          <w:szCs w:val="22"/>
        </w:rPr>
      </w:pPr>
      <w:hyperlink r:id="rId29" w:history="1">
        <w:r w:rsidR="006917DA" w:rsidRPr="00EA446A">
          <w:rPr>
            <w:rFonts w:ascii="Arial" w:hAnsi="Arial" w:cs="Arial"/>
            <w:color w:val="1155CC"/>
            <w:sz w:val="22"/>
            <w:szCs w:val="22"/>
            <w:u w:val="single"/>
          </w:rPr>
          <w:t>https://platformazakupowa.pl/strona/45-instrukcje</w:t>
        </w:r>
      </w:hyperlink>
    </w:p>
    <w:p w14:paraId="388BD0B9" w14:textId="77777777"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14:paraId="66D31A0D" w14:textId="77777777"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14:paraId="4B9B648D" w14:textId="77777777"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236D4A6B" w14:textId="460ED5E5" w:rsidR="006917DA" w:rsidRPr="00A735B9"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 xml:space="preserve">szczególności </w:t>
      </w:r>
      <w:r w:rsidR="004C5A6C">
        <w:rPr>
          <w:rFonts w:ascii="Arial" w:hAnsi="Arial" w:cs="Arial"/>
          <w:sz w:val="22"/>
          <w:szCs w:val="22"/>
        </w:rPr>
        <w:t xml:space="preserve">                           </w:t>
      </w:r>
      <w:r w:rsidR="00BA2125" w:rsidRPr="00EA446A">
        <w:rPr>
          <w:rFonts w:ascii="Arial" w:hAnsi="Arial" w:cs="Arial"/>
          <w:sz w:val="22"/>
          <w:szCs w:val="22"/>
        </w:rPr>
        <w:t>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14:paraId="32CCB281" w14:textId="77777777" w:rsidR="00A735B9" w:rsidRPr="00EA446A" w:rsidRDefault="00A735B9" w:rsidP="00A735B9">
      <w:pPr>
        <w:ind w:left="426"/>
        <w:jc w:val="both"/>
        <w:textAlignment w:val="baseline"/>
        <w:rPr>
          <w:rFonts w:ascii="Arial" w:hAnsi="Arial" w:cs="Arial"/>
          <w:color w:val="000000"/>
          <w:sz w:val="22"/>
          <w:szCs w:val="22"/>
        </w:rPr>
      </w:pPr>
    </w:p>
    <w:p w14:paraId="71E8CB36" w14:textId="77777777" w:rsidR="00864CE9" w:rsidRPr="00EA446A" w:rsidRDefault="00864CE9" w:rsidP="00A735B9">
      <w:pPr>
        <w:pStyle w:val="Teksttreci40"/>
        <w:numPr>
          <w:ilvl w:val="2"/>
          <w:numId w:val="21"/>
        </w:numPr>
        <w:pBdr>
          <w:bottom w:val="double" w:sz="4" w:space="1" w:color="auto"/>
        </w:pBdr>
        <w:shd w:val="clear" w:color="auto" w:fill="DAEEF3"/>
        <w:tabs>
          <w:tab w:val="left" w:pos="426"/>
        </w:tabs>
        <w:spacing w:before="0" w:after="0" w:line="240"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14:paraId="0AC8DA58" w14:textId="77777777" w:rsidR="00A735B9" w:rsidRPr="00A735B9" w:rsidRDefault="00A735B9" w:rsidP="00A735B9">
      <w:pPr>
        <w:pStyle w:val="Akapitzlist"/>
        <w:ind w:left="426"/>
        <w:jc w:val="both"/>
        <w:rPr>
          <w:rFonts w:ascii="Arial" w:hAnsi="Arial" w:cs="Arial"/>
          <w:b/>
          <w:sz w:val="22"/>
          <w:szCs w:val="22"/>
        </w:rPr>
      </w:pPr>
    </w:p>
    <w:p w14:paraId="566D2208" w14:textId="45435B16" w:rsidR="00865B7A" w:rsidRPr="00EA446A" w:rsidRDefault="00865B7A" w:rsidP="00D0168E">
      <w:pPr>
        <w:pStyle w:val="Akapitzlist"/>
        <w:numPr>
          <w:ilvl w:val="3"/>
          <w:numId w:val="34"/>
        </w:numPr>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30"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1"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w:t>
      </w:r>
      <w:r w:rsidRPr="00EA446A">
        <w:rPr>
          <w:rFonts w:ascii="Arial" w:hAnsi="Arial" w:cs="Arial"/>
          <w:b/>
          <w:sz w:val="22"/>
          <w:szCs w:val="22"/>
        </w:rPr>
        <w:t xml:space="preserve">do </w:t>
      </w:r>
      <w:r w:rsidR="00364E1A" w:rsidRPr="00EA446A">
        <w:rPr>
          <w:rFonts w:ascii="Arial" w:hAnsi="Arial" w:cs="Arial"/>
          <w:b/>
          <w:sz w:val="22"/>
          <w:szCs w:val="22"/>
        </w:rPr>
        <w:t>dnia</w:t>
      </w:r>
      <w:r w:rsidR="005676E5" w:rsidRPr="00EA446A">
        <w:rPr>
          <w:rFonts w:ascii="Arial" w:hAnsi="Arial" w:cs="Arial"/>
          <w:b/>
          <w:sz w:val="22"/>
          <w:szCs w:val="22"/>
        </w:rPr>
        <w:t xml:space="preserve"> </w:t>
      </w:r>
      <w:r w:rsidR="00594CA5">
        <w:rPr>
          <w:rFonts w:ascii="Arial" w:hAnsi="Arial" w:cs="Arial"/>
          <w:b/>
          <w:sz w:val="22"/>
          <w:szCs w:val="22"/>
        </w:rPr>
        <w:t>31.01</w:t>
      </w:r>
      <w:r w:rsidR="003F3744">
        <w:rPr>
          <w:rFonts w:ascii="Arial" w:hAnsi="Arial" w:cs="Arial"/>
          <w:b/>
          <w:sz w:val="22"/>
          <w:szCs w:val="22"/>
        </w:rPr>
        <w:t>.</w:t>
      </w:r>
      <w:r w:rsidR="00905643">
        <w:rPr>
          <w:rFonts w:ascii="Arial" w:hAnsi="Arial" w:cs="Arial"/>
          <w:b/>
          <w:sz w:val="22"/>
          <w:szCs w:val="22"/>
        </w:rPr>
        <w:t>202</w:t>
      </w:r>
      <w:r w:rsidR="00B24909">
        <w:rPr>
          <w:rFonts w:ascii="Arial" w:hAnsi="Arial" w:cs="Arial"/>
          <w:b/>
          <w:sz w:val="22"/>
          <w:szCs w:val="22"/>
        </w:rPr>
        <w:t>2</w:t>
      </w:r>
      <w:r w:rsidR="00DE3940">
        <w:rPr>
          <w:rFonts w:ascii="Arial" w:hAnsi="Arial" w:cs="Arial"/>
          <w:b/>
          <w:sz w:val="22"/>
          <w:szCs w:val="22"/>
        </w:rPr>
        <w:t>.</w:t>
      </w:r>
      <w:r w:rsidR="00364E1A" w:rsidRPr="00EA446A">
        <w:rPr>
          <w:rFonts w:ascii="Arial" w:hAnsi="Arial" w:cs="Arial"/>
          <w:b/>
          <w:sz w:val="22"/>
          <w:szCs w:val="22"/>
        </w:rPr>
        <w:t xml:space="preserve"> </w:t>
      </w:r>
      <w:r w:rsidRPr="00EA446A">
        <w:rPr>
          <w:rFonts w:ascii="Arial" w:hAnsi="Arial" w:cs="Arial"/>
          <w:b/>
          <w:sz w:val="22"/>
          <w:szCs w:val="22"/>
        </w:rPr>
        <w:t xml:space="preserve">r. do godziny </w:t>
      </w:r>
      <w:r w:rsidR="00874A17" w:rsidRPr="00874A17">
        <w:rPr>
          <w:rFonts w:ascii="Arial" w:hAnsi="Arial" w:cs="Arial"/>
          <w:b/>
          <w:caps/>
          <w:sz w:val="22"/>
          <w:szCs w:val="22"/>
        </w:rPr>
        <w:t>09</w:t>
      </w:r>
      <w:r w:rsidRPr="00874A17">
        <w:rPr>
          <w:rFonts w:ascii="Arial" w:hAnsi="Arial" w:cs="Arial"/>
          <w:b/>
          <w:sz w:val="22"/>
          <w:szCs w:val="22"/>
        </w:rPr>
        <w:t>:</w:t>
      </w:r>
      <w:r w:rsidRPr="00EA446A">
        <w:rPr>
          <w:rFonts w:ascii="Arial" w:hAnsi="Arial" w:cs="Arial"/>
          <w:b/>
          <w:sz w:val="22"/>
          <w:szCs w:val="22"/>
        </w:rPr>
        <w:t>00</w:t>
      </w:r>
      <w:r w:rsidRPr="00EA446A">
        <w:rPr>
          <w:rFonts w:ascii="Arial" w:hAnsi="Arial" w:cs="Arial"/>
          <w:sz w:val="22"/>
          <w:szCs w:val="22"/>
        </w:rPr>
        <w:t>.</w:t>
      </w:r>
    </w:p>
    <w:p w14:paraId="33BF725C" w14:textId="77777777" w:rsidR="00865B7A" w:rsidRPr="00EA446A" w:rsidRDefault="00865B7A" w:rsidP="00D0168E">
      <w:pPr>
        <w:pStyle w:val="Akapitzlist"/>
        <w:numPr>
          <w:ilvl w:val="3"/>
          <w:numId w:val="34"/>
        </w:numPr>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14:paraId="52930B03" w14:textId="77777777" w:rsidR="00865B7A" w:rsidRPr="00EA446A" w:rsidRDefault="00865B7A" w:rsidP="00D0168E">
      <w:pPr>
        <w:pStyle w:val="Akapitzlist"/>
        <w:numPr>
          <w:ilvl w:val="3"/>
          <w:numId w:val="34"/>
        </w:numPr>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w:t>
      </w:r>
    </w:p>
    <w:p w14:paraId="6E1A58E4" w14:textId="77777777" w:rsidR="00865B7A" w:rsidRPr="00EA446A" w:rsidRDefault="00865B7A" w:rsidP="00D0168E">
      <w:pPr>
        <w:pStyle w:val="Akapitzlist"/>
        <w:numPr>
          <w:ilvl w:val="3"/>
          <w:numId w:val="34"/>
        </w:numPr>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03D104C3" w14:textId="77777777" w:rsidR="00865B7A" w:rsidRPr="00EA446A" w:rsidRDefault="00865B7A" w:rsidP="00D0168E">
      <w:pPr>
        <w:pStyle w:val="Akapitzlist"/>
        <w:numPr>
          <w:ilvl w:val="3"/>
          <w:numId w:val="34"/>
        </w:numPr>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14:paraId="04B06FE8" w14:textId="77777777" w:rsidR="00865B7A" w:rsidRPr="00EA446A" w:rsidRDefault="00865B7A" w:rsidP="00D0168E">
      <w:pPr>
        <w:numPr>
          <w:ilvl w:val="0"/>
          <w:numId w:val="34"/>
        </w:numPr>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4"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14:paraId="7FC1BA32" w14:textId="2F641012" w:rsidR="00865B7A" w:rsidRPr="00EA446A" w:rsidRDefault="00865B7A" w:rsidP="00D0168E">
      <w:pPr>
        <w:numPr>
          <w:ilvl w:val="0"/>
          <w:numId w:val="34"/>
        </w:numPr>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w dniu</w:t>
      </w:r>
      <w:r w:rsidRPr="00EA446A">
        <w:rPr>
          <w:rFonts w:ascii="Arial" w:hAnsi="Arial" w:cs="Arial"/>
          <w:caps/>
          <w:sz w:val="22"/>
          <w:szCs w:val="22"/>
        </w:rPr>
        <w:t xml:space="preserve"> </w:t>
      </w:r>
      <w:r w:rsidR="00594CA5">
        <w:rPr>
          <w:rFonts w:ascii="Arial" w:hAnsi="Arial" w:cs="Arial"/>
          <w:b/>
          <w:caps/>
          <w:sz w:val="22"/>
          <w:szCs w:val="22"/>
        </w:rPr>
        <w:t>31.01</w:t>
      </w:r>
      <w:r w:rsidR="00905643">
        <w:rPr>
          <w:rFonts w:ascii="Arial" w:hAnsi="Arial" w:cs="Arial"/>
          <w:b/>
          <w:caps/>
          <w:sz w:val="22"/>
          <w:szCs w:val="22"/>
        </w:rPr>
        <w:t>.202</w:t>
      </w:r>
      <w:r w:rsidR="00B24909">
        <w:rPr>
          <w:rFonts w:ascii="Arial" w:hAnsi="Arial" w:cs="Arial"/>
          <w:b/>
          <w:caps/>
          <w:sz w:val="22"/>
          <w:szCs w:val="22"/>
        </w:rPr>
        <w:t>2</w:t>
      </w:r>
      <w:r w:rsidRPr="00874A17">
        <w:rPr>
          <w:rFonts w:ascii="Arial" w:hAnsi="Arial" w:cs="Arial"/>
          <w:b/>
          <w:sz w:val="22"/>
          <w:szCs w:val="22"/>
        </w:rPr>
        <w:t xml:space="preserve"> r. o godzinie </w:t>
      </w:r>
      <w:r w:rsidR="00874A17" w:rsidRPr="00874A17">
        <w:rPr>
          <w:rFonts w:ascii="Arial" w:hAnsi="Arial" w:cs="Arial"/>
          <w:b/>
          <w:caps/>
          <w:sz w:val="22"/>
          <w:szCs w:val="22"/>
        </w:rPr>
        <w:t>1</w:t>
      </w:r>
      <w:r w:rsidR="00CE5E2F">
        <w:rPr>
          <w:rFonts w:ascii="Arial" w:hAnsi="Arial" w:cs="Arial"/>
          <w:b/>
          <w:caps/>
          <w:sz w:val="22"/>
          <w:szCs w:val="22"/>
        </w:rPr>
        <w:t>0</w:t>
      </w:r>
      <w:r w:rsidR="00874A17" w:rsidRPr="00874A17">
        <w:rPr>
          <w:rFonts w:ascii="Arial" w:hAnsi="Arial" w:cs="Arial"/>
          <w:b/>
          <w:caps/>
          <w:sz w:val="22"/>
          <w:szCs w:val="22"/>
        </w:rPr>
        <w:t>:00</w:t>
      </w:r>
    </w:p>
    <w:p w14:paraId="461102BB" w14:textId="77777777" w:rsidR="00865B7A" w:rsidRPr="00EA446A" w:rsidRDefault="00865B7A" w:rsidP="00D0168E">
      <w:pPr>
        <w:numPr>
          <w:ilvl w:val="0"/>
          <w:numId w:val="34"/>
        </w:numPr>
        <w:ind w:left="426" w:hanging="568"/>
        <w:jc w:val="both"/>
        <w:rPr>
          <w:rFonts w:ascii="Arial" w:hAnsi="Arial" w:cs="Arial"/>
          <w:b/>
          <w:sz w:val="22"/>
          <w:szCs w:val="22"/>
        </w:rPr>
      </w:pPr>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p w14:paraId="15A28F6F" w14:textId="77777777" w:rsidR="00865B7A" w:rsidRPr="00EA446A" w:rsidRDefault="00865B7A" w:rsidP="00D0168E">
      <w:pPr>
        <w:numPr>
          <w:ilvl w:val="0"/>
          <w:numId w:val="34"/>
        </w:numPr>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14:paraId="18656474" w14:textId="77777777" w:rsidR="00865B7A" w:rsidRPr="00EA446A" w:rsidRDefault="00865B7A" w:rsidP="00A735B9">
      <w:pPr>
        <w:ind w:left="826" w:hanging="39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nazwach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14:paraId="04CB626D" w14:textId="77777777" w:rsidR="00865B7A" w:rsidRDefault="00865B7A" w:rsidP="00A735B9">
      <w:pPr>
        <w:ind w:left="826" w:hanging="39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cenach lub kosztach zawartych w ofertach.</w:t>
      </w:r>
    </w:p>
    <w:p w14:paraId="098BB07D" w14:textId="77777777" w:rsidR="0058239F" w:rsidRPr="00EA446A" w:rsidRDefault="0058239F" w:rsidP="00A735B9">
      <w:pPr>
        <w:jc w:val="both"/>
        <w:rPr>
          <w:rFonts w:ascii="Arial" w:hAnsi="Arial" w:cs="Arial"/>
          <w:sz w:val="22"/>
          <w:szCs w:val="22"/>
        </w:rPr>
      </w:pPr>
    </w:p>
    <w:p w14:paraId="4EFE6A6D"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14:paraId="1145A839" w14:textId="77777777" w:rsidR="00A735B9" w:rsidRDefault="00A735B9" w:rsidP="00A735B9">
      <w:pPr>
        <w:suppressAutoHyphens/>
        <w:ind w:left="284" w:hanging="284"/>
        <w:jc w:val="both"/>
        <w:rPr>
          <w:rFonts w:ascii="Arial" w:hAnsi="Arial" w:cs="Arial"/>
          <w:b/>
          <w:sz w:val="22"/>
          <w:szCs w:val="22"/>
        </w:rPr>
      </w:pPr>
    </w:p>
    <w:p w14:paraId="38535744"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14:paraId="7047AD42"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14:paraId="08CEA9DA"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14:paraId="7B56C0D2"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14:paraId="4A303412"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14:paraId="364A7314"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 xml:space="preserve">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t>
      </w:r>
      <w:r w:rsidRPr="00EA446A">
        <w:rPr>
          <w:rFonts w:ascii="Arial" w:hAnsi="Arial" w:cs="Arial"/>
          <w:sz w:val="22"/>
          <w:szCs w:val="22"/>
        </w:rPr>
        <w:lastRenderedPageBreak/>
        <w:t>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14:paraId="612D8641" w14:textId="77777777" w:rsidR="002F3373" w:rsidRPr="00EA446A" w:rsidRDefault="002F3373" w:rsidP="00A735B9">
      <w:pPr>
        <w:suppressAutoHyphens/>
        <w:ind w:left="284" w:hanging="284"/>
        <w:jc w:val="both"/>
        <w:rPr>
          <w:rFonts w:ascii="Arial" w:hAnsi="Arial" w:cs="Arial"/>
          <w:b/>
          <w:sz w:val="22"/>
          <w:szCs w:val="22"/>
        </w:rPr>
      </w:pPr>
    </w:p>
    <w:p w14:paraId="2A844A19" w14:textId="77777777"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14:paraId="301B7CCC" w14:textId="77777777" w:rsidR="00A735B9" w:rsidRDefault="00A735B9" w:rsidP="00A735B9">
      <w:pPr>
        <w:jc w:val="both"/>
        <w:rPr>
          <w:rFonts w:ascii="Arial" w:hAnsi="Arial" w:cs="Arial"/>
          <w:sz w:val="22"/>
          <w:szCs w:val="22"/>
        </w:rPr>
      </w:pPr>
    </w:p>
    <w:p w14:paraId="298F5E2D" w14:textId="77777777" w:rsidR="002F3373" w:rsidRPr="00EA446A" w:rsidRDefault="00397C1E" w:rsidP="00A735B9">
      <w:pPr>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14:paraId="7C1CA36F" w14:textId="77777777" w:rsidR="006C3EC3" w:rsidRPr="00EA446A" w:rsidRDefault="006C3EC3" w:rsidP="00A735B9">
      <w:pPr>
        <w:jc w:val="both"/>
        <w:rPr>
          <w:rFonts w:ascii="Arial" w:hAnsi="Arial" w:cs="Arial"/>
          <w:sz w:val="22"/>
          <w:szCs w:val="22"/>
        </w:rPr>
      </w:pPr>
    </w:p>
    <w:p w14:paraId="71B6D747" w14:textId="77777777" w:rsidR="002F3373" w:rsidRPr="00EA446A" w:rsidRDefault="002F3373" w:rsidP="00A735B9">
      <w:pPr>
        <w:pStyle w:val="pkt"/>
        <w:pBdr>
          <w:bottom w:val="double" w:sz="4" w:space="1" w:color="auto"/>
        </w:pBdr>
        <w:shd w:val="clear" w:color="auto" w:fill="DAEEF3" w:themeFill="accent5" w:themeFillTint="33"/>
        <w:spacing w:before="0" w:after="0"/>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14:paraId="0E6DA5AC" w14:textId="77777777" w:rsidR="00A735B9" w:rsidRDefault="00A735B9" w:rsidP="00A735B9">
      <w:pPr>
        <w:ind w:left="284" w:hanging="284"/>
        <w:rPr>
          <w:rFonts w:ascii="Arial" w:hAnsi="Arial" w:cs="Arial"/>
          <w:b/>
          <w:sz w:val="22"/>
          <w:szCs w:val="22"/>
        </w:rPr>
      </w:pPr>
    </w:p>
    <w:p w14:paraId="64905835" w14:textId="650ABD6E" w:rsidR="00DE3940" w:rsidRPr="00DE3940" w:rsidRDefault="00DE3940" w:rsidP="00DE3940">
      <w:pPr>
        <w:spacing w:line="276" w:lineRule="auto"/>
        <w:rPr>
          <w:rFonts w:ascii="Arial" w:hAnsi="Arial" w:cs="Arial"/>
          <w:sz w:val="22"/>
          <w:szCs w:val="22"/>
        </w:rPr>
      </w:pPr>
      <w:r>
        <w:rPr>
          <w:rFonts w:ascii="Arial" w:hAnsi="Arial" w:cs="Arial"/>
          <w:b/>
          <w:sz w:val="22"/>
          <w:szCs w:val="22"/>
        </w:rPr>
        <w:t xml:space="preserve">1. </w:t>
      </w:r>
      <w:r w:rsidRPr="00DE3940">
        <w:rPr>
          <w:rFonts w:ascii="Arial" w:hAnsi="Arial" w:cs="Arial"/>
          <w:b/>
          <w:sz w:val="22"/>
          <w:szCs w:val="22"/>
        </w:rPr>
        <w:t xml:space="preserve"> </w:t>
      </w:r>
      <w:r w:rsidRPr="00DE3940">
        <w:rPr>
          <w:rFonts w:ascii="Arial" w:hAnsi="Arial" w:cs="Arial"/>
          <w:sz w:val="22"/>
          <w:szCs w:val="22"/>
        </w:rPr>
        <w:t xml:space="preserve">Przy wyborze najkorzystniejszej oferty Zamawiający będzie się kierował następującymi kryteriami oceny ofert </w:t>
      </w:r>
      <w:r w:rsidRPr="00DE3940">
        <w:rPr>
          <w:rFonts w:ascii="Arial" w:hAnsi="Arial" w:cs="Arial"/>
          <w:b/>
          <w:sz w:val="22"/>
          <w:szCs w:val="22"/>
        </w:rPr>
        <w:t>:</w:t>
      </w:r>
    </w:p>
    <w:p w14:paraId="1094E616" w14:textId="77777777" w:rsidR="00DE3940" w:rsidRPr="00DE3940" w:rsidRDefault="00DE3940" w:rsidP="00DE3940">
      <w:pPr>
        <w:spacing w:line="276" w:lineRule="auto"/>
        <w:rPr>
          <w:rFonts w:ascii="Arial" w:hAnsi="Arial" w:cs="Arial"/>
          <w:sz w:val="22"/>
          <w:szCs w:val="22"/>
        </w:rPr>
      </w:pPr>
      <w:r w:rsidRPr="00DE3940">
        <w:rPr>
          <w:rFonts w:ascii="Arial" w:hAnsi="Arial" w:cs="Arial"/>
          <w:b/>
          <w:sz w:val="22"/>
          <w:szCs w:val="22"/>
        </w:rPr>
        <w:t>a)</w:t>
      </w:r>
      <w:r w:rsidRPr="00DE3940">
        <w:rPr>
          <w:rFonts w:ascii="Arial" w:hAnsi="Arial" w:cs="Arial"/>
          <w:b/>
          <w:sz w:val="22"/>
          <w:szCs w:val="22"/>
        </w:rPr>
        <w:tab/>
      </w:r>
      <w:r w:rsidRPr="00DE3940">
        <w:rPr>
          <w:rFonts w:ascii="Arial" w:hAnsi="Arial" w:cs="Arial"/>
          <w:sz w:val="22"/>
          <w:szCs w:val="22"/>
        </w:rPr>
        <w:t>Cena (C) - waga kryterium 100%</w:t>
      </w:r>
    </w:p>
    <w:p w14:paraId="3B4BA4FF" w14:textId="77777777" w:rsidR="00DE3940" w:rsidRPr="00DE3940" w:rsidRDefault="00DE3940" w:rsidP="00DE3940">
      <w:pPr>
        <w:spacing w:line="276" w:lineRule="auto"/>
        <w:jc w:val="both"/>
        <w:rPr>
          <w:rFonts w:ascii="Arial" w:hAnsi="Arial" w:cs="Arial"/>
          <w:b/>
          <w:sz w:val="22"/>
          <w:szCs w:val="22"/>
        </w:rPr>
      </w:pPr>
      <w:r w:rsidRPr="00DE3940">
        <w:rPr>
          <w:rFonts w:ascii="Arial" w:hAnsi="Arial" w:cs="Arial"/>
          <w:b/>
          <w:sz w:val="22"/>
          <w:szCs w:val="22"/>
        </w:rPr>
        <w:t>2.</w:t>
      </w:r>
      <w:r w:rsidRPr="00DE3940">
        <w:rPr>
          <w:rFonts w:ascii="Arial" w:hAnsi="Arial" w:cs="Arial"/>
          <w:b/>
          <w:sz w:val="22"/>
          <w:szCs w:val="22"/>
        </w:rPr>
        <w:tab/>
      </w:r>
      <w:r w:rsidRPr="00DE3940">
        <w:rPr>
          <w:rFonts w:ascii="Arial" w:hAnsi="Arial" w:cs="Arial"/>
          <w:sz w:val="22"/>
          <w:szCs w:val="22"/>
        </w:rPr>
        <w:t xml:space="preserve">Zasady oceny ofert w kryterium </w:t>
      </w:r>
      <w:r w:rsidRPr="00DE3940">
        <w:rPr>
          <w:rFonts w:ascii="Arial" w:hAnsi="Arial" w:cs="Arial"/>
          <w:b/>
          <w:sz w:val="22"/>
          <w:szCs w:val="22"/>
        </w:rPr>
        <w:t>Cena (C) - waga 100%:</w:t>
      </w:r>
    </w:p>
    <w:p w14:paraId="60059DA8" w14:textId="77777777" w:rsidR="00DE3940" w:rsidRPr="00DE3940" w:rsidRDefault="00DE3940" w:rsidP="00DE3940">
      <w:pPr>
        <w:spacing w:line="276" w:lineRule="auto"/>
        <w:jc w:val="both"/>
        <w:rPr>
          <w:rFonts w:ascii="Arial" w:hAnsi="Arial" w:cs="Arial"/>
          <w:b/>
          <w:sz w:val="22"/>
          <w:szCs w:val="22"/>
        </w:rPr>
      </w:pPr>
    </w:p>
    <w:p w14:paraId="527E19C3" w14:textId="0B37CC3F" w:rsidR="00DE3940" w:rsidRPr="00DE3940" w:rsidRDefault="00B97473" w:rsidP="00DE3940">
      <w:pPr>
        <w:spacing w:line="276" w:lineRule="auto"/>
        <w:jc w:val="both"/>
        <w:rPr>
          <w:rFonts w:ascii="Arial" w:hAnsi="Arial" w:cs="Arial"/>
          <w:b/>
          <w:sz w:val="22"/>
          <w:szCs w:val="22"/>
        </w:rPr>
      </w:pPr>
      <w:r>
        <w:rPr>
          <w:rFonts w:ascii="Arial" w:hAnsi="Arial" w:cs="Arial"/>
          <w:b/>
          <w:sz w:val="22"/>
          <w:szCs w:val="22"/>
        </w:rPr>
        <w:t xml:space="preserve">                </w:t>
      </w:r>
      <w:r w:rsidR="00DE3940" w:rsidRPr="00DE3940">
        <w:rPr>
          <w:rFonts w:ascii="Arial" w:hAnsi="Arial" w:cs="Arial"/>
          <w:b/>
          <w:sz w:val="22"/>
          <w:szCs w:val="22"/>
        </w:rPr>
        <w:t>cena najniższa brutto*</w:t>
      </w:r>
    </w:p>
    <w:p w14:paraId="4AAF1E9D" w14:textId="77777777" w:rsidR="00DE3940" w:rsidRPr="00DE3940" w:rsidRDefault="00DE3940" w:rsidP="00DE3940">
      <w:pPr>
        <w:spacing w:line="276" w:lineRule="auto"/>
        <w:jc w:val="both"/>
        <w:rPr>
          <w:rFonts w:ascii="Arial" w:hAnsi="Arial" w:cs="Arial"/>
          <w:b/>
          <w:sz w:val="22"/>
          <w:szCs w:val="22"/>
        </w:rPr>
      </w:pPr>
      <w:r w:rsidRPr="00DE3940">
        <w:rPr>
          <w:rFonts w:ascii="Arial" w:hAnsi="Arial" w:cs="Arial"/>
          <w:b/>
          <w:sz w:val="22"/>
          <w:szCs w:val="22"/>
        </w:rPr>
        <w:t>C =</w:t>
      </w:r>
      <w:r w:rsidRPr="00DE3940">
        <w:rPr>
          <w:rFonts w:ascii="Arial" w:hAnsi="Arial" w:cs="Arial"/>
          <w:sz w:val="22"/>
          <w:szCs w:val="22"/>
        </w:rPr>
        <w:t xml:space="preserve"> </w:t>
      </w:r>
      <w:r w:rsidRPr="00DE3940">
        <w:rPr>
          <w:rFonts w:ascii="Arial" w:hAnsi="Arial" w:cs="Arial"/>
          <w:strike/>
          <w:sz w:val="22"/>
          <w:szCs w:val="22"/>
        </w:rPr>
        <w:t xml:space="preserve">------------------------------------------------ </w:t>
      </w:r>
      <w:r w:rsidRPr="00DE3940">
        <w:rPr>
          <w:rFonts w:ascii="Arial" w:hAnsi="Arial" w:cs="Arial"/>
          <w:sz w:val="22"/>
          <w:szCs w:val="22"/>
        </w:rPr>
        <w:t xml:space="preserve">  </w:t>
      </w:r>
      <w:r w:rsidRPr="00DE3940">
        <w:rPr>
          <w:rFonts w:ascii="Arial" w:hAnsi="Arial" w:cs="Arial"/>
          <w:b/>
          <w:sz w:val="22"/>
          <w:szCs w:val="22"/>
        </w:rPr>
        <w:t>x waga x 100</w:t>
      </w:r>
    </w:p>
    <w:p w14:paraId="3B363F88" w14:textId="4D61497A" w:rsidR="00DE3940" w:rsidRPr="00DE3940" w:rsidRDefault="00DE3940" w:rsidP="00DE3940">
      <w:pPr>
        <w:spacing w:line="276" w:lineRule="auto"/>
        <w:jc w:val="both"/>
        <w:rPr>
          <w:rFonts w:ascii="Arial" w:hAnsi="Arial" w:cs="Arial"/>
          <w:b/>
          <w:sz w:val="22"/>
          <w:szCs w:val="22"/>
        </w:rPr>
      </w:pPr>
      <w:r w:rsidRPr="00DE3940">
        <w:rPr>
          <w:rFonts w:ascii="Arial" w:hAnsi="Arial" w:cs="Arial"/>
          <w:sz w:val="22"/>
          <w:szCs w:val="22"/>
        </w:rPr>
        <w:tab/>
      </w:r>
      <w:r w:rsidR="00B97473" w:rsidRPr="00B97473">
        <w:rPr>
          <w:rFonts w:ascii="Arial" w:hAnsi="Arial" w:cs="Arial"/>
          <w:b/>
          <w:sz w:val="22"/>
          <w:szCs w:val="22"/>
        </w:rPr>
        <w:t>c</w:t>
      </w:r>
      <w:r w:rsidRPr="00DE3940">
        <w:rPr>
          <w:rFonts w:ascii="Arial" w:hAnsi="Arial" w:cs="Arial"/>
          <w:b/>
          <w:sz w:val="22"/>
          <w:szCs w:val="22"/>
        </w:rPr>
        <w:t>ena oferty ocenianej brutto</w:t>
      </w:r>
    </w:p>
    <w:p w14:paraId="2B301DB9" w14:textId="77777777" w:rsidR="00DE3940" w:rsidRPr="00DE3940" w:rsidRDefault="00DE3940" w:rsidP="00DE3940">
      <w:pPr>
        <w:spacing w:line="276" w:lineRule="auto"/>
        <w:jc w:val="both"/>
        <w:rPr>
          <w:rFonts w:ascii="Arial" w:hAnsi="Arial" w:cs="Arial"/>
          <w:i/>
          <w:sz w:val="22"/>
          <w:szCs w:val="22"/>
          <w:vertAlign w:val="subscript"/>
        </w:rPr>
      </w:pPr>
      <w:r w:rsidRPr="00DE3940">
        <w:rPr>
          <w:rFonts w:ascii="Arial" w:hAnsi="Arial" w:cs="Arial"/>
          <w:i/>
          <w:sz w:val="22"/>
          <w:szCs w:val="22"/>
          <w:vertAlign w:val="subscript"/>
        </w:rPr>
        <w:t>* spośród wszystkich złożonych ofert niepodlegających odrzuceniu</w:t>
      </w:r>
    </w:p>
    <w:p w14:paraId="6FF10976" w14:textId="77777777" w:rsidR="00DE3940" w:rsidRPr="00DE3940" w:rsidRDefault="00DE3940" w:rsidP="00DE3940">
      <w:pPr>
        <w:spacing w:line="276" w:lineRule="auto"/>
        <w:jc w:val="both"/>
        <w:rPr>
          <w:rFonts w:ascii="Arial" w:hAnsi="Arial" w:cs="Arial"/>
          <w:sz w:val="22"/>
          <w:szCs w:val="22"/>
        </w:rPr>
      </w:pPr>
    </w:p>
    <w:p w14:paraId="0D04EA1C" w14:textId="77777777" w:rsidR="00DE3940" w:rsidRPr="00DE3940" w:rsidRDefault="00DE3940" w:rsidP="00DE3940">
      <w:pPr>
        <w:spacing w:line="276" w:lineRule="auto"/>
        <w:contextualSpacing/>
        <w:jc w:val="both"/>
        <w:rPr>
          <w:rFonts w:ascii="Arial" w:hAnsi="Arial" w:cs="Arial"/>
          <w:sz w:val="22"/>
          <w:szCs w:val="22"/>
        </w:rPr>
      </w:pPr>
      <w:r w:rsidRPr="00DE3940">
        <w:rPr>
          <w:rFonts w:ascii="Arial" w:hAnsi="Arial" w:cs="Arial"/>
          <w:b/>
          <w:sz w:val="22"/>
          <w:szCs w:val="22"/>
        </w:rPr>
        <w:t xml:space="preserve">3. </w:t>
      </w:r>
      <w:r w:rsidRPr="00DE3940">
        <w:rPr>
          <w:rFonts w:ascii="Arial" w:hAnsi="Arial" w:cs="Arial"/>
          <w:sz w:val="22"/>
          <w:szCs w:val="22"/>
        </w:rPr>
        <w:t xml:space="preserve">Podstawą przyznania punktów w kryterium "cena" będzie cena ofertowa brutto podana przez Wykonawcę w Formularzu Ofertowym, stanowiącym </w:t>
      </w:r>
      <w:r w:rsidRPr="00DE3940">
        <w:rPr>
          <w:rFonts w:ascii="Arial" w:hAnsi="Arial" w:cs="Arial"/>
          <w:b/>
          <w:sz w:val="22"/>
          <w:szCs w:val="22"/>
        </w:rPr>
        <w:t>Załącznik nr 1 do SWZ</w:t>
      </w:r>
      <w:r w:rsidRPr="00DE3940">
        <w:rPr>
          <w:rFonts w:ascii="Arial" w:hAnsi="Arial" w:cs="Arial"/>
          <w:sz w:val="22"/>
          <w:szCs w:val="22"/>
        </w:rPr>
        <w:t>.</w:t>
      </w:r>
    </w:p>
    <w:p w14:paraId="1095D990" w14:textId="77777777" w:rsidR="00DE3940" w:rsidRPr="00DE3940" w:rsidRDefault="00DE3940" w:rsidP="00DE3940">
      <w:pPr>
        <w:spacing w:line="276" w:lineRule="auto"/>
        <w:jc w:val="both"/>
        <w:rPr>
          <w:rFonts w:ascii="Arial" w:hAnsi="Arial" w:cs="Arial"/>
          <w:sz w:val="22"/>
          <w:szCs w:val="22"/>
        </w:rPr>
      </w:pPr>
      <w:r w:rsidRPr="00DE3940">
        <w:rPr>
          <w:rFonts w:ascii="Arial" w:hAnsi="Arial" w:cs="Arial"/>
          <w:b/>
          <w:sz w:val="22"/>
          <w:szCs w:val="22"/>
        </w:rPr>
        <w:t>4.</w:t>
      </w:r>
      <w:r w:rsidRPr="00DE3940">
        <w:rPr>
          <w:rFonts w:ascii="Arial" w:hAnsi="Arial" w:cs="Arial"/>
          <w:b/>
          <w:sz w:val="22"/>
          <w:szCs w:val="22"/>
        </w:rPr>
        <w:tab/>
      </w:r>
      <w:r w:rsidRPr="00DE3940">
        <w:rPr>
          <w:rFonts w:ascii="Arial" w:hAnsi="Arial" w:cs="Arial"/>
          <w:sz w:val="22"/>
          <w:szCs w:val="22"/>
        </w:rPr>
        <w:t>Punktacja przyznawana ofertom w poszczególnych kryteriach oceny ofert będzie liczona z dokładnością do dwóch miejsc po przecinku, zgodnie z zasadami arytmetyki.</w:t>
      </w:r>
    </w:p>
    <w:p w14:paraId="5FC8354A" w14:textId="77777777" w:rsidR="00DE3940" w:rsidRPr="00DE3940" w:rsidRDefault="00DE3940" w:rsidP="00DE3940">
      <w:pPr>
        <w:spacing w:line="276" w:lineRule="auto"/>
        <w:jc w:val="both"/>
        <w:rPr>
          <w:rFonts w:ascii="Arial" w:hAnsi="Arial" w:cs="Arial"/>
          <w:sz w:val="22"/>
          <w:szCs w:val="22"/>
        </w:rPr>
      </w:pPr>
      <w:r w:rsidRPr="00DE3940">
        <w:rPr>
          <w:rFonts w:ascii="Arial" w:hAnsi="Arial" w:cs="Arial"/>
          <w:b/>
          <w:sz w:val="22"/>
          <w:szCs w:val="22"/>
        </w:rPr>
        <w:t>5.</w:t>
      </w:r>
      <w:r w:rsidRPr="00DE3940">
        <w:rPr>
          <w:rFonts w:ascii="Arial" w:hAnsi="Arial" w:cs="Arial"/>
          <w:b/>
          <w:sz w:val="22"/>
          <w:szCs w:val="22"/>
        </w:rPr>
        <w:tab/>
      </w:r>
      <w:r w:rsidRPr="00DE3940">
        <w:rPr>
          <w:rFonts w:ascii="Arial" w:hAnsi="Arial" w:cs="Arial"/>
          <w:sz w:val="22"/>
          <w:szCs w:val="22"/>
        </w:rPr>
        <w:t>Za ofertę najkorzystniejszą zostanie uznana oferta, która uzyska najwyższą sumaryczną liczbę punktów po zastosowaniu wszystkich kryteriów oceny ofert.</w:t>
      </w:r>
    </w:p>
    <w:p w14:paraId="1EB138C4" w14:textId="77777777" w:rsidR="00DE3940" w:rsidRPr="00DE3940" w:rsidRDefault="00DE3940" w:rsidP="00DE3940">
      <w:pPr>
        <w:spacing w:line="276" w:lineRule="auto"/>
        <w:jc w:val="both"/>
        <w:rPr>
          <w:rFonts w:ascii="Arial" w:hAnsi="Arial" w:cs="Arial"/>
          <w:sz w:val="22"/>
          <w:szCs w:val="22"/>
        </w:rPr>
      </w:pPr>
      <w:r w:rsidRPr="00DE3940">
        <w:rPr>
          <w:rFonts w:ascii="Arial" w:hAnsi="Arial" w:cs="Arial"/>
          <w:b/>
          <w:sz w:val="22"/>
          <w:szCs w:val="22"/>
        </w:rPr>
        <w:t>6.</w:t>
      </w:r>
      <w:r w:rsidRPr="00DE3940">
        <w:rPr>
          <w:rFonts w:ascii="Arial" w:hAnsi="Arial" w:cs="Arial"/>
          <w:b/>
          <w:sz w:val="22"/>
          <w:szCs w:val="22"/>
        </w:rPr>
        <w:tab/>
      </w:r>
      <w:r w:rsidRPr="00DE3940">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FDB8BBA" w14:textId="77777777" w:rsidR="00DE3940" w:rsidRPr="00DE3940" w:rsidRDefault="00DE3940" w:rsidP="00DE3940">
      <w:pPr>
        <w:spacing w:line="276" w:lineRule="auto"/>
        <w:jc w:val="both"/>
        <w:rPr>
          <w:rFonts w:ascii="Arial" w:hAnsi="Arial" w:cs="Arial"/>
          <w:sz w:val="22"/>
          <w:szCs w:val="22"/>
        </w:rPr>
      </w:pPr>
      <w:r w:rsidRPr="00DE3940">
        <w:rPr>
          <w:rFonts w:ascii="Arial" w:hAnsi="Arial" w:cs="Arial"/>
          <w:b/>
          <w:sz w:val="22"/>
          <w:szCs w:val="22"/>
        </w:rPr>
        <w:t>7.</w:t>
      </w:r>
      <w:r w:rsidRPr="00DE3940">
        <w:rPr>
          <w:rFonts w:ascii="Arial" w:hAnsi="Arial" w:cs="Arial"/>
          <w:b/>
          <w:sz w:val="22"/>
          <w:szCs w:val="22"/>
        </w:rPr>
        <w:tab/>
      </w:r>
      <w:r w:rsidRPr="00DE3940">
        <w:rPr>
          <w:rFonts w:ascii="Arial" w:hAnsi="Arial" w:cs="Arial"/>
          <w:sz w:val="22"/>
          <w:szCs w:val="22"/>
        </w:rPr>
        <w:t>W toku badania i oceny ofert Zamawiający może żądać od Wykonawcy wyjaśnień dotyczących treści złożonej oferty, w tym zaoferowanej ceny.</w:t>
      </w:r>
    </w:p>
    <w:p w14:paraId="748C0DD9" w14:textId="77777777" w:rsidR="00DE3940" w:rsidRPr="00DE3940" w:rsidRDefault="00DE3940" w:rsidP="00DE3940">
      <w:pPr>
        <w:spacing w:line="276" w:lineRule="auto"/>
        <w:jc w:val="both"/>
        <w:rPr>
          <w:rFonts w:ascii="Arial" w:hAnsi="Arial" w:cs="Arial"/>
          <w:sz w:val="22"/>
          <w:szCs w:val="22"/>
        </w:rPr>
      </w:pPr>
      <w:r w:rsidRPr="00DE3940">
        <w:rPr>
          <w:rFonts w:ascii="Arial" w:hAnsi="Arial" w:cs="Arial"/>
          <w:b/>
          <w:sz w:val="22"/>
          <w:szCs w:val="22"/>
        </w:rPr>
        <w:t>8.</w:t>
      </w:r>
      <w:r w:rsidRPr="00DE3940">
        <w:rPr>
          <w:rFonts w:ascii="Arial" w:hAnsi="Arial" w:cs="Arial"/>
          <w:b/>
          <w:sz w:val="22"/>
          <w:szCs w:val="22"/>
        </w:rPr>
        <w:tab/>
      </w:r>
      <w:r w:rsidRPr="00DE3940">
        <w:rPr>
          <w:rFonts w:ascii="Arial" w:hAnsi="Arial" w:cs="Arial"/>
          <w:sz w:val="22"/>
          <w:szCs w:val="22"/>
        </w:rPr>
        <w:t>Zamawiający udzieli zamówienia Wykonawcy, którego oferta zostanie uznana za najkorzystniejszą.</w:t>
      </w:r>
    </w:p>
    <w:p w14:paraId="5104DD40" w14:textId="77777777" w:rsidR="00A735B9" w:rsidRPr="00EA446A" w:rsidRDefault="00A735B9" w:rsidP="00DE3940">
      <w:pPr>
        <w:rPr>
          <w:rFonts w:ascii="Arial" w:hAnsi="Arial" w:cs="Arial"/>
          <w:sz w:val="22"/>
          <w:szCs w:val="22"/>
        </w:rPr>
      </w:pPr>
    </w:p>
    <w:p w14:paraId="42A8CB8C" w14:textId="77777777"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14:paraId="609597E5" w14:textId="77777777" w:rsidR="00A735B9" w:rsidRDefault="00A735B9" w:rsidP="00A735B9">
      <w:pPr>
        <w:ind w:left="284" w:hanging="284"/>
        <w:jc w:val="both"/>
        <w:rPr>
          <w:rFonts w:ascii="Arial" w:hAnsi="Arial" w:cs="Arial"/>
          <w:b/>
          <w:sz w:val="22"/>
          <w:szCs w:val="22"/>
        </w:rPr>
      </w:pPr>
    </w:p>
    <w:p w14:paraId="65F10474"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w:t>
      </w:r>
    </w:p>
    <w:p w14:paraId="6A44D54B" w14:textId="77777777"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14:paraId="6DB78173" w14:textId="77777777" w:rsidR="004828A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r w:rsidR="00FB6E01" w:rsidRPr="00EA446A">
        <w:rPr>
          <w:rFonts w:ascii="Arial" w:hAnsi="Arial" w:cs="Arial"/>
          <w:sz w:val="22"/>
          <w:szCs w:val="22"/>
        </w:rPr>
        <w:t xml:space="preserve">się </w:t>
      </w:r>
      <w:r w:rsidR="004828A3">
        <w:rPr>
          <w:rFonts w:ascii="Arial" w:hAnsi="Arial" w:cs="Arial"/>
          <w:sz w:val="22"/>
          <w:szCs w:val="22"/>
        </w:rPr>
        <w:t xml:space="preserve">                    </w:t>
      </w:r>
      <w:r w:rsidR="00FB6E01" w:rsidRPr="00EA446A">
        <w:rPr>
          <w:rFonts w:ascii="Arial" w:hAnsi="Arial" w:cs="Arial"/>
          <w:sz w:val="22"/>
          <w:szCs w:val="22"/>
        </w:rPr>
        <w:t>o</w:t>
      </w:r>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33EE0580" w14:textId="77777777" w:rsidR="002F3373" w:rsidRDefault="00D4589C" w:rsidP="00A735B9">
      <w:pPr>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w:t>
      </w:r>
      <w:r w:rsidR="002F3373" w:rsidRPr="00EA446A">
        <w:rPr>
          <w:rFonts w:ascii="Arial" w:hAnsi="Arial" w:cs="Arial"/>
          <w:sz w:val="22"/>
          <w:szCs w:val="22"/>
        </w:rPr>
        <w:lastRenderedPageBreak/>
        <w:t>badania i oceny ofert spośród ofert pozostałych w postępowaniu Wykonawców oraz wybrać najkorzystniejszą ofertę albo unieważnić postępowanie.</w:t>
      </w:r>
    </w:p>
    <w:p w14:paraId="4D55C88E" w14:textId="77777777" w:rsidR="00A735B9" w:rsidRPr="00EA446A" w:rsidRDefault="00A735B9" w:rsidP="00A735B9">
      <w:pPr>
        <w:ind w:left="284" w:hanging="284"/>
        <w:jc w:val="both"/>
        <w:rPr>
          <w:rFonts w:ascii="Arial" w:hAnsi="Arial" w:cs="Arial"/>
          <w:sz w:val="22"/>
          <w:szCs w:val="22"/>
        </w:rPr>
      </w:pPr>
    </w:p>
    <w:p w14:paraId="6EFBCD3E" w14:textId="77777777"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14:paraId="4CFDC5AC" w14:textId="77777777" w:rsidR="00A735B9" w:rsidRDefault="00A735B9" w:rsidP="00A735B9">
      <w:pPr>
        <w:pStyle w:val="Tekstpodstawowy31"/>
        <w:ind w:left="284" w:hanging="284"/>
        <w:rPr>
          <w:rFonts w:ascii="Arial" w:hAnsi="Arial" w:cs="Arial"/>
          <w:sz w:val="22"/>
          <w:szCs w:val="22"/>
        </w:rPr>
      </w:pPr>
    </w:p>
    <w:p w14:paraId="3E9544F4" w14:textId="77777777" w:rsidR="002F3373" w:rsidRDefault="002F3373" w:rsidP="00A735B9">
      <w:pPr>
        <w:pStyle w:val="Tekstpodstawowy31"/>
        <w:ind w:left="284" w:hanging="284"/>
        <w:rPr>
          <w:rFonts w:ascii="Arial" w:hAnsi="Arial" w:cs="Arial"/>
          <w:b w:val="0"/>
          <w:sz w:val="22"/>
          <w:szCs w:val="22"/>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14:paraId="7F832CF0" w14:textId="77777777" w:rsidR="00A735B9" w:rsidRPr="00EA446A" w:rsidRDefault="00A735B9" w:rsidP="00A735B9">
      <w:pPr>
        <w:pStyle w:val="Tekstpodstawowy31"/>
        <w:ind w:left="284" w:hanging="284"/>
        <w:rPr>
          <w:rFonts w:ascii="Arial" w:hAnsi="Arial" w:cs="Arial"/>
          <w:b w:val="0"/>
          <w:sz w:val="22"/>
          <w:szCs w:val="22"/>
          <w:u w:val="single"/>
        </w:rPr>
      </w:pPr>
    </w:p>
    <w:p w14:paraId="665FED65" w14:textId="77777777"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14:paraId="09231F6D" w14:textId="77777777" w:rsidR="00A735B9" w:rsidRDefault="00A735B9" w:rsidP="00A735B9">
      <w:pPr>
        <w:suppressAutoHyphens/>
        <w:ind w:left="284" w:hanging="284"/>
        <w:jc w:val="both"/>
        <w:rPr>
          <w:rFonts w:ascii="Arial" w:hAnsi="Arial" w:cs="Arial"/>
          <w:b/>
          <w:sz w:val="22"/>
          <w:szCs w:val="22"/>
        </w:rPr>
      </w:pPr>
    </w:p>
    <w:p w14:paraId="23794302"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w:t>
      </w:r>
    </w:p>
    <w:p w14:paraId="7E0C7638"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proofErr w:type="spellStart"/>
      <w:r w:rsidRPr="00EA446A">
        <w:rPr>
          <w:rFonts w:ascii="Arial" w:hAnsi="Arial" w:cs="Arial"/>
          <w:sz w:val="22"/>
          <w:szCs w:val="22"/>
        </w:rPr>
        <w:t>Pzp</w:t>
      </w:r>
      <w:proofErr w:type="spellEnd"/>
      <w:r w:rsidRPr="00EA446A">
        <w:rPr>
          <w:rFonts w:ascii="Arial" w:hAnsi="Arial" w:cs="Arial"/>
          <w:sz w:val="22"/>
          <w:szCs w:val="22"/>
        </w:rPr>
        <w:t xml:space="preserve"> oraz Rzecznikowi Małych i Średnich Przedsiębiorców.</w:t>
      </w:r>
    </w:p>
    <w:p w14:paraId="3F204206"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14:paraId="5391A770" w14:textId="284739D2"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niezgodną z przepisami ustawy czynność Zamawiającego, podjętą w </w:t>
      </w:r>
      <w:r w:rsidR="00FB6E01" w:rsidRPr="00EA446A">
        <w:rPr>
          <w:rFonts w:ascii="Arial" w:hAnsi="Arial" w:cs="Arial"/>
          <w:sz w:val="22"/>
          <w:szCs w:val="22"/>
        </w:rPr>
        <w:t xml:space="preserve">postępowaniu </w:t>
      </w:r>
      <w:r w:rsidR="00B97473">
        <w:rPr>
          <w:rFonts w:ascii="Arial" w:hAnsi="Arial" w:cs="Arial"/>
          <w:sz w:val="22"/>
          <w:szCs w:val="22"/>
        </w:rPr>
        <w:t xml:space="preserve">             </w:t>
      </w:r>
      <w:r w:rsidR="00FB6E01" w:rsidRPr="00EA446A">
        <w:rPr>
          <w:rFonts w:ascii="Arial" w:hAnsi="Arial" w:cs="Arial"/>
          <w:sz w:val="22"/>
          <w:szCs w:val="22"/>
        </w:rPr>
        <w:t>o</w:t>
      </w:r>
      <w:r w:rsidRPr="00EA446A">
        <w:rPr>
          <w:rFonts w:ascii="Arial" w:hAnsi="Arial" w:cs="Arial"/>
          <w:sz w:val="22"/>
          <w:szCs w:val="22"/>
        </w:rPr>
        <w:t xml:space="preserve"> udzielenie zamówienia, w tym na projektowane postanowienie umowy;</w:t>
      </w:r>
    </w:p>
    <w:p w14:paraId="15D14390" w14:textId="77777777"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zaniechanie czynności w postępowaniu o udzielenie zamówienia do której Zamawiający był obowiązany na podstawie ustawy;</w:t>
      </w:r>
    </w:p>
    <w:p w14:paraId="1819B6EB" w14:textId="77777777" w:rsidR="004E34F8" w:rsidRPr="00EA446A" w:rsidRDefault="002F3373" w:rsidP="00A735B9">
      <w:pPr>
        <w:suppressAutoHyphens/>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B034A7">
        <w:rPr>
          <w:rFonts w:ascii="Arial" w:hAnsi="Arial" w:cs="Arial"/>
          <w:sz w:val="22"/>
          <w:szCs w:val="22"/>
        </w:rPr>
        <w:t xml:space="preserve">             </w:t>
      </w:r>
      <w:r w:rsidR="004E34F8" w:rsidRPr="00EA446A">
        <w:rPr>
          <w:rFonts w:ascii="Arial" w:hAnsi="Arial" w:cs="Arial"/>
          <w:sz w:val="22"/>
          <w:szCs w:val="22"/>
        </w:rPr>
        <w:t>w taki sposób, aby mógł on zapoznać się z jego treścią przed upływem tego terminu.</w:t>
      </w:r>
    </w:p>
    <w:p w14:paraId="2D8B136A"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4B748C45"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14:paraId="513606D6" w14:textId="42307B8C"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0B11C6E" w14:textId="59007D07"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14:paraId="459C75E3" w14:textId="77777777"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E635BB6" w14:textId="77777777" w:rsidR="002F3373" w:rsidRPr="00EA446A" w:rsidRDefault="00BA2125" w:rsidP="00A735B9">
      <w:pPr>
        <w:suppressAutoHyphens/>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Na orzeczenie Izby oraz postanowienie Prezesa Izby, o którym mowa w art. 519 ust. 1 ustawy </w:t>
      </w:r>
      <w:proofErr w:type="spellStart"/>
      <w:r w:rsidR="002F3373" w:rsidRPr="00EA446A">
        <w:rPr>
          <w:rFonts w:ascii="Arial" w:hAnsi="Arial" w:cs="Arial"/>
          <w:sz w:val="22"/>
          <w:szCs w:val="22"/>
        </w:rPr>
        <w:t>Pzp</w:t>
      </w:r>
      <w:proofErr w:type="spellEnd"/>
      <w:r w:rsidR="002F3373" w:rsidRPr="00EA446A">
        <w:rPr>
          <w:rFonts w:ascii="Arial" w:hAnsi="Arial" w:cs="Arial"/>
          <w:sz w:val="22"/>
          <w:szCs w:val="22"/>
        </w:rPr>
        <w:t>, stronom oraz uczestnikom postępowania odwoławczego przysługuje skarga do sądu.</w:t>
      </w:r>
    </w:p>
    <w:p w14:paraId="64C20B37" w14:textId="77777777" w:rsidR="002F3373" w:rsidRPr="00EA446A" w:rsidRDefault="00BA2125" w:rsidP="00A735B9">
      <w:pPr>
        <w:suppressAutoHyphens/>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3351C5E" w14:textId="77777777" w:rsidR="002F3373" w:rsidRPr="00EA446A" w:rsidRDefault="00BA2125" w:rsidP="00A735B9">
      <w:pPr>
        <w:tabs>
          <w:tab w:val="left" w:pos="1560"/>
        </w:tabs>
        <w:suppressAutoHyphens/>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14:paraId="278DFE65" w14:textId="77777777" w:rsidR="002F3373" w:rsidRPr="00EA446A"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EA446A">
        <w:rPr>
          <w:rFonts w:ascii="Arial" w:hAnsi="Arial" w:cs="Arial"/>
          <w:sz w:val="22"/>
          <w:szCs w:val="22"/>
        </w:rPr>
        <w:t>Pzp</w:t>
      </w:r>
      <w:proofErr w:type="spellEnd"/>
      <w:r w:rsidRPr="00EA446A">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0D651DAC" w14:textId="77777777" w:rsidR="002F3373"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14:paraId="7B3003B5" w14:textId="77777777" w:rsidR="00A735B9" w:rsidRPr="00EA446A" w:rsidRDefault="00A735B9" w:rsidP="00A735B9">
      <w:pPr>
        <w:suppressAutoHyphens/>
        <w:ind w:left="426" w:hanging="426"/>
        <w:jc w:val="both"/>
        <w:rPr>
          <w:rFonts w:ascii="Arial" w:hAnsi="Arial" w:cs="Arial"/>
          <w:sz w:val="22"/>
          <w:szCs w:val="22"/>
        </w:rPr>
      </w:pPr>
    </w:p>
    <w:p w14:paraId="7C0B27BE" w14:textId="77777777"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14:paraId="5300A0EE" w14:textId="77777777" w:rsidR="00A735B9" w:rsidRDefault="00A735B9" w:rsidP="00A735B9">
      <w:pPr>
        <w:suppressAutoHyphens/>
        <w:ind w:left="426" w:hanging="426"/>
        <w:rPr>
          <w:rFonts w:ascii="Arial" w:hAnsi="Arial" w:cs="Arial"/>
          <w:sz w:val="22"/>
          <w:szCs w:val="22"/>
        </w:rPr>
      </w:pPr>
    </w:p>
    <w:p w14:paraId="5A2A9C82" w14:textId="77777777" w:rsidR="002F3373" w:rsidRPr="00EA446A" w:rsidRDefault="00D13981" w:rsidP="00A735B9">
      <w:pPr>
        <w:suppressAutoHyphens/>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14:paraId="19D50405" w14:textId="22CA4A34" w:rsidR="002F3373" w:rsidRPr="00EA446A" w:rsidRDefault="00D93A72" w:rsidP="00DE3940">
      <w:pPr>
        <w:suppressAutoHyphens/>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DE3940">
        <w:rPr>
          <w:rFonts w:ascii="Arial" w:hAnsi="Arial" w:cs="Arial"/>
          <w:sz w:val="22"/>
          <w:szCs w:val="22"/>
        </w:rPr>
        <w:t xml:space="preserve">Opis przedmiotu zamówienia będący równocześnie </w:t>
      </w:r>
      <w:r w:rsidR="00DE3940" w:rsidRPr="00EA446A">
        <w:rPr>
          <w:rFonts w:ascii="Arial" w:hAnsi="Arial" w:cs="Arial"/>
          <w:sz w:val="22"/>
          <w:szCs w:val="22"/>
        </w:rPr>
        <w:t>Formularz</w:t>
      </w:r>
      <w:r w:rsidR="00DE3940">
        <w:rPr>
          <w:rFonts w:ascii="Arial" w:hAnsi="Arial" w:cs="Arial"/>
          <w:sz w:val="22"/>
          <w:szCs w:val="22"/>
        </w:rPr>
        <w:t>em</w:t>
      </w:r>
      <w:r w:rsidR="00DE3940" w:rsidRPr="00EA446A">
        <w:rPr>
          <w:rFonts w:ascii="Arial" w:hAnsi="Arial" w:cs="Arial"/>
          <w:sz w:val="22"/>
          <w:szCs w:val="22"/>
        </w:rPr>
        <w:t xml:space="preserve"> cenowy</w:t>
      </w:r>
      <w:r w:rsidR="00DE3940">
        <w:rPr>
          <w:rFonts w:ascii="Arial" w:hAnsi="Arial" w:cs="Arial"/>
          <w:sz w:val="22"/>
          <w:szCs w:val="22"/>
        </w:rPr>
        <w:t>m</w:t>
      </w:r>
      <w:r w:rsidR="00DE3940" w:rsidRPr="00EA446A">
        <w:rPr>
          <w:rFonts w:ascii="Arial" w:hAnsi="Arial" w:cs="Arial"/>
          <w:sz w:val="22"/>
          <w:szCs w:val="22"/>
        </w:rPr>
        <w:t xml:space="preserve"> </w:t>
      </w:r>
      <w:r w:rsidR="002F3373" w:rsidRPr="00EA446A">
        <w:rPr>
          <w:rFonts w:ascii="Arial" w:hAnsi="Arial" w:cs="Arial"/>
          <w:sz w:val="22"/>
          <w:szCs w:val="22"/>
        </w:rPr>
        <w:t xml:space="preserve">Załącznik nr </w:t>
      </w:r>
      <w:r w:rsidR="004C0E1E" w:rsidRPr="00EA446A">
        <w:rPr>
          <w:rFonts w:ascii="Arial" w:hAnsi="Arial" w:cs="Arial"/>
          <w:sz w:val="22"/>
          <w:szCs w:val="22"/>
        </w:rPr>
        <w:t xml:space="preserve">3 </w:t>
      </w:r>
      <w:r w:rsidR="002960E3">
        <w:rPr>
          <w:rFonts w:ascii="Arial" w:hAnsi="Arial" w:cs="Arial"/>
          <w:sz w:val="22"/>
          <w:szCs w:val="22"/>
        </w:rPr>
        <w:t>–</w:t>
      </w:r>
      <w:r w:rsidR="003F3744">
        <w:rPr>
          <w:rFonts w:ascii="Arial" w:hAnsi="Arial" w:cs="Arial"/>
          <w:sz w:val="22"/>
          <w:szCs w:val="22"/>
        </w:rPr>
        <w:t xml:space="preserve"> </w:t>
      </w:r>
      <w:r w:rsidR="003F3744" w:rsidRPr="00EA446A">
        <w:rPr>
          <w:rFonts w:ascii="Arial" w:hAnsi="Arial" w:cs="Arial"/>
          <w:sz w:val="22"/>
          <w:szCs w:val="22"/>
        </w:rPr>
        <w:t>Jednolity Europejski Dokument Zamówienia (ESPD) w formacie *.</w:t>
      </w:r>
      <w:proofErr w:type="spellStart"/>
      <w:r w:rsidR="003F3744" w:rsidRPr="00EA446A">
        <w:rPr>
          <w:rFonts w:ascii="Arial" w:hAnsi="Arial" w:cs="Arial"/>
          <w:sz w:val="22"/>
          <w:szCs w:val="22"/>
        </w:rPr>
        <w:t>xml</w:t>
      </w:r>
      <w:proofErr w:type="spellEnd"/>
      <w:r w:rsidR="003F3744" w:rsidRPr="00EA446A">
        <w:rPr>
          <w:rFonts w:ascii="Arial" w:hAnsi="Arial" w:cs="Arial"/>
          <w:sz w:val="22"/>
          <w:szCs w:val="22"/>
        </w:rPr>
        <w:t xml:space="preserve"> oraz PDF </w:t>
      </w:r>
      <w:r w:rsidR="003F3744">
        <w:rPr>
          <w:rFonts w:ascii="Arial" w:hAnsi="Arial" w:cs="Arial"/>
          <w:sz w:val="22"/>
          <w:szCs w:val="22"/>
        </w:rPr>
        <w:t xml:space="preserve">Załącznik nr 4 - </w:t>
      </w:r>
      <w:r w:rsidR="004828A3" w:rsidRPr="00EA446A">
        <w:rPr>
          <w:rFonts w:ascii="Arial" w:hAnsi="Arial" w:cs="Arial"/>
          <w:sz w:val="22"/>
          <w:szCs w:val="22"/>
        </w:rPr>
        <w:t xml:space="preserve">Wzór Umowy </w:t>
      </w:r>
    </w:p>
    <w:p w14:paraId="1C07EE30" w14:textId="5E434A76"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3F3744">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samej </w:t>
      </w:r>
      <w:r w:rsidR="004828A3">
        <w:rPr>
          <w:rFonts w:ascii="Arial" w:hAnsi="Arial" w:cs="Arial"/>
          <w:sz w:val="22"/>
          <w:szCs w:val="22"/>
        </w:rPr>
        <w:t xml:space="preserve">            </w:t>
      </w:r>
      <w:r w:rsidR="004828A3" w:rsidRPr="00EA446A">
        <w:rPr>
          <w:rFonts w:ascii="Arial" w:hAnsi="Arial" w:cs="Arial"/>
          <w:sz w:val="22"/>
          <w:szCs w:val="22"/>
        </w:rPr>
        <w:t>grupy kapitałowej</w:t>
      </w:r>
    </w:p>
    <w:p w14:paraId="77496E04" w14:textId="675EAB76"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3F3744">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 xml:space="preserve">o aktualności informacji zawartych w oświadczeniu, o którym mowa w art. 125 ust. 1 </w:t>
      </w:r>
      <w:proofErr w:type="spellStart"/>
      <w:r w:rsidR="004828A3" w:rsidRPr="00EA446A">
        <w:rPr>
          <w:rFonts w:ascii="Arial" w:hAnsi="Arial" w:cs="Arial"/>
          <w:sz w:val="22"/>
          <w:szCs w:val="22"/>
        </w:rPr>
        <w:t>Pzp</w:t>
      </w:r>
      <w:proofErr w:type="spellEnd"/>
      <w:r w:rsidR="004828A3" w:rsidRPr="00EA446A">
        <w:rPr>
          <w:rFonts w:ascii="Arial" w:hAnsi="Arial" w:cs="Arial"/>
          <w:sz w:val="22"/>
          <w:szCs w:val="22"/>
        </w:rPr>
        <w:t>.</w:t>
      </w:r>
    </w:p>
    <w:p w14:paraId="570E93B3" w14:textId="249487CB"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3F3744">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14:paraId="65452ACB" w14:textId="7B2C6CA8" w:rsidR="004C0E1E" w:rsidRPr="00EA446A" w:rsidRDefault="004C0E1E" w:rsidP="00A735B9">
      <w:pPr>
        <w:suppressAutoHyphens/>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w:t>
      </w:r>
      <w:r w:rsidR="003F3744">
        <w:rPr>
          <w:rFonts w:ascii="Arial" w:hAnsi="Arial" w:cs="Arial"/>
          <w:sz w:val="22"/>
          <w:szCs w:val="22"/>
        </w:rPr>
        <w:t>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14:paraId="013DECFD" w14:textId="77777777" w:rsidR="00A735B9" w:rsidRDefault="00A735B9" w:rsidP="00A735B9">
      <w:pPr>
        <w:tabs>
          <w:tab w:val="left" w:pos="6521"/>
          <w:tab w:val="left" w:pos="6804"/>
        </w:tabs>
        <w:suppressAutoHyphens/>
        <w:ind w:left="709" w:hanging="709"/>
        <w:rPr>
          <w:rFonts w:ascii="Arial" w:hAnsi="Arial" w:cs="Arial"/>
          <w:b/>
          <w:sz w:val="22"/>
          <w:szCs w:val="22"/>
        </w:rPr>
      </w:pPr>
    </w:p>
    <w:p w14:paraId="3FB947DA" w14:textId="77777777" w:rsidR="00A735B9" w:rsidRDefault="00A735B9" w:rsidP="00A735B9">
      <w:pPr>
        <w:tabs>
          <w:tab w:val="left" w:pos="6521"/>
          <w:tab w:val="left" w:pos="6804"/>
        </w:tabs>
        <w:suppressAutoHyphens/>
        <w:ind w:left="709" w:hanging="709"/>
        <w:rPr>
          <w:rFonts w:ascii="Arial" w:hAnsi="Arial" w:cs="Arial"/>
          <w:b/>
          <w:sz w:val="22"/>
          <w:szCs w:val="22"/>
        </w:rPr>
      </w:pPr>
    </w:p>
    <w:p w14:paraId="42065AE6" w14:textId="77777777" w:rsidR="00A735B9" w:rsidRDefault="00A735B9" w:rsidP="00A735B9">
      <w:pPr>
        <w:tabs>
          <w:tab w:val="left" w:pos="6521"/>
          <w:tab w:val="left" w:pos="6804"/>
        </w:tabs>
        <w:suppressAutoHyphens/>
        <w:ind w:left="709" w:hanging="709"/>
        <w:rPr>
          <w:rFonts w:ascii="Arial" w:hAnsi="Arial" w:cs="Arial"/>
          <w:b/>
          <w:sz w:val="22"/>
          <w:szCs w:val="22"/>
        </w:rPr>
      </w:pPr>
    </w:p>
    <w:p w14:paraId="08DA13A8" w14:textId="77777777" w:rsidR="00A735B9" w:rsidRDefault="00A735B9" w:rsidP="00A735B9">
      <w:pPr>
        <w:tabs>
          <w:tab w:val="left" w:pos="6521"/>
          <w:tab w:val="left" w:pos="6804"/>
        </w:tabs>
        <w:suppressAutoHyphens/>
        <w:ind w:left="709" w:hanging="709"/>
        <w:rPr>
          <w:rFonts w:ascii="Arial" w:hAnsi="Arial" w:cs="Arial"/>
          <w:b/>
          <w:sz w:val="22"/>
          <w:szCs w:val="22"/>
        </w:rPr>
      </w:pPr>
    </w:p>
    <w:p w14:paraId="3130CF4D" w14:textId="77777777" w:rsidR="002F3373" w:rsidRDefault="00D93A72" w:rsidP="00A735B9">
      <w:pPr>
        <w:tabs>
          <w:tab w:val="left" w:pos="6521"/>
          <w:tab w:val="left" w:pos="6804"/>
        </w:tabs>
        <w:suppressAutoHyphens/>
        <w:ind w:left="709" w:hanging="709"/>
        <w:rPr>
          <w:rFonts w:ascii="Arial" w:hAnsi="Arial" w:cs="Arial"/>
          <w:b/>
          <w:sz w:val="22"/>
          <w:szCs w:val="22"/>
        </w:rPr>
      </w:pPr>
      <w:r w:rsidRPr="00EA446A">
        <w:rPr>
          <w:rFonts w:ascii="Arial" w:hAnsi="Arial" w:cs="Arial"/>
          <w:b/>
          <w:sz w:val="22"/>
          <w:szCs w:val="22"/>
        </w:rPr>
        <w:t xml:space="preserve">Akceptuję: </w:t>
      </w:r>
      <w:r w:rsidR="002F3373" w:rsidRPr="00EA446A">
        <w:rPr>
          <w:rFonts w:ascii="Arial" w:hAnsi="Arial" w:cs="Arial"/>
          <w:b/>
          <w:sz w:val="22"/>
          <w:szCs w:val="22"/>
        </w:rPr>
        <w:t xml:space="preserve">                                 </w:t>
      </w:r>
      <w:r w:rsidRPr="00EA446A">
        <w:rPr>
          <w:rFonts w:ascii="Arial" w:hAnsi="Arial" w:cs="Arial"/>
          <w:b/>
          <w:sz w:val="22"/>
          <w:szCs w:val="22"/>
        </w:rPr>
        <w:t xml:space="preserve">                                               </w:t>
      </w:r>
      <w:r w:rsidR="002F3373" w:rsidRPr="00EA446A">
        <w:rPr>
          <w:rFonts w:ascii="Arial" w:hAnsi="Arial" w:cs="Arial"/>
          <w:b/>
          <w:sz w:val="22"/>
          <w:szCs w:val="22"/>
        </w:rPr>
        <w:t>Zatwierdzam:</w:t>
      </w:r>
    </w:p>
    <w:p w14:paraId="388D8A73" w14:textId="77777777" w:rsidR="00A735B9" w:rsidRDefault="00A735B9" w:rsidP="00A735B9">
      <w:pPr>
        <w:tabs>
          <w:tab w:val="left" w:pos="6521"/>
          <w:tab w:val="left" w:pos="6804"/>
        </w:tabs>
        <w:suppressAutoHyphens/>
        <w:ind w:left="709" w:hanging="709"/>
        <w:rPr>
          <w:rFonts w:ascii="Arial" w:hAnsi="Arial" w:cs="Arial"/>
          <w:b/>
          <w:sz w:val="22"/>
          <w:szCs w:val="22"/>
        </w:rPr>
      </w:pPr>
    </w:p>
    <w:p w14:paraId="29053093" w14:textId="77777777" w:rsidR="00A735B9" w:rsidRDefault="00A735B9" w:rsidP="00A735B9">
      <w:pPr>
        <w:tabs>
          <w:tab w:val="left" w:pos="6521"/>
          <w:tab w:val="left" w:pos="6804"/>
        </w:tabs>
        <w:suppressAutoHyphens/>
        <w:ind w:left="709" w:hanging="709"/>
        <w:rPr>
          <w:rFonts w:ascii="Arial" w:hAnsi="Arial" w:cs="Arial"/>
          <w:b/>
          <w:sz w:val="22"/>
          <w:szCs w:val="22"/>
        </w:rPr>
      </w:pPr>
    </w:p>
    <w:p w14:paraId="4BDCD2EF" w14:textId="063A4A25" w:rsidR="00501D3F" w:rsidRPr="00A356DD" w:rsidRDefault="00501D3F" w:rsidP="00501D3F">
      <w:pPr>
        <w:suppressAutoHyphens/>
        <w:ind w:left="709" w:hanging="709"/>
        <w:jc w:val="both"/>
        <w:rPr>
          <w:rFonts w:ascii="Arial" w:hAnsi="Arial" w:cs="Arial"/>
          <w:sz w:val="22"/>
          <w:szCs w:val="22"/>
        </w:rPr>
      </w:pPr>
      <w:r>
        <w:rPr>
          <w:rFonts w:ascii="Arial" w:hAnsi="Arial" w:cs="Arial"/>
          <w:bCs/>
          <w:sz w:val="22"/>
          <w:szCs w:val="22"/>
        </w:rPr>
        <w:t>Z</w:t>
      </w:r>
      <w:r w:rsidRPr="00BA3587">
        <w:rPr>
          <w:rFonts w:ascii="Arial" w:hAnsi="Arial" w:cs="Arial"/>
          <w:bCs/>
          <w:sz w:val="22"/>
          <w:szCs w:val="22"/>
        </w:rPr>
        <w:t>-ca Dyrektora ds.</w:t>
      </w:r>
      <w:r>
        <w:rPr>
          <w:rFonts w:ascii="Arial" w:hAnsi="Arial" w:cs="Arial"/>
          <w:bCs/>
          <w:sz w:val="22"/>
          <w:szCs w:val="22"/>
        </w:rPr>
        <w:t xml:space="preserve"> </w:t>
      </w:r>
      <w:r w:rsidRPr="00BA3587">
        <w:rPr>
          <w:rFonts w:ascii="Arial" w:hAnsi="Arial" w:cs="Arial"/>
          <w:bCs/>
          <w:sz w:val="22"/>
          <w:szCs w:val="22"/>
        </w:rPr>
        <w:t>Ekonomicznych</w:t>
      </w:r>
      <w:r w:rsidRPr="00EA446A">
        <w:rPr>
          <w:rFonts w:ascii="Arial" w:hAnsi="Arial" w:cs="Arial"/>
          <w:b/>
          <w:sz w:val="22"/>
          <w:szCs w:val="22"/>
        </w:rPr>
        <w:t xml:space="preserve"> </w:t>
      </w:r>
      <w:r>
        <w:rPr>
          <w:rFonts w:ascii="Arial" w:hAnsi="Arial" w:cs="Arial"/>
          <w:b/>
          <w:sz w:val="22"/>
          <w:szCs w:val="22"/>
        </w:rPr>
        <w:t xml:space="preserve">                                               </w:t>
      </w:r>
      <w:r w:rsidRPr="00A356DD">
        <w:rPr>
          <w:rFonts w:ascii="Arial" w:hAnsi="Arial" w:cs="Arial"/>
          <w:sz w:val="22"/>
          <w:szCs w:val="22"/>
        </w:rPr>
        <w:t>z up. Dyrektora</w:t>
      </w:r>
    </w:p>
    <w:p w14:paraId="7194EB5F" w14:textId="470BF8D2" w:rsidR="00501D3F" w:rsidRDefault="00501D3F" w:rsidP="00501D3F">
      <w:pPr>
        <w:suppressAutoHyphens/>
        <w:ind w:left="5665" w:firstLine="707"/>
        <w:jc w:val="both"/>
        <w:rPr>
          <w:rFonts w:ascii="Arial" w:hAnsi="Arial" w:cs="Arial"/>
          <w:bCs/>
          <w:sz w:val="22"/>
          <w:szCs w:val="22"/>
        </w:rPr>
      </w:pPr>
      <w:r>
        <w:rPr>
          <w:rFonts w:ascii="Arial" w:hAnsi="Arial" w:cs="Arial"/>
          <w:bCs/>
          <w:sz w:val="22"/>
          <w:szCs w:val="22"/>
        </w:rPr>
        <w:t xml:space="preserve">  Pełnomocnik</w:t>
      </w:r>
    </w:p>
    <w:p w14:paraId="6F24DE0E" w14:textId="2DFAB68F" w:rsidR="00501D3F" w:rsidRPr="00A356DD" w:rsidRDefault="00501D3F" w:rsidP="00501D3F">
      <w:pPr>
        <w:suppressAutoHyphens/>
        <w:ind w:left="709" w:hanging="709"/>
        <w:jc w:val="both"/>
        <w:rPr>
          <w:rFonts w:ascii="Arial" w:hAnsi="Arial" w:cs="Arial"/>
          <w:sz w:val="22"/>
          <w:szCs w:val="22"/>
        </w:rPr>
      </w:pPr>
      <w:r w:rsidRPr="00A356DD">
        <w:rPr>
          <w:rFonts w:ascii="Arial" w:hAnsi="Arial" w:cs="Arial"/>
          <w:sz w:val="22"/>
          <w:szCs w:val="22"/>
        </w:rPr>
        <w:t>/-/mgr inż. Magdalena Kraszewska</w:t>
      </w:r>
      <w:r w:rsidRPr="00EA446A">
        <w:rPr>
          <w:rFonts w:ascii="Arial" w:hAnsi="Arial" w:cs="Arial"/>
          <w:b/>
          <w:sz w:val="22"/>
          <w:szCs w:val="22"/>
        </w:rPr>
        <w:t xml:space="preserve">                              </w:t>
      </w:r>
      <w:r>
        <w:rPr>
          <w:rFonts w:ascii="Arial" w:hAnsi="Arial" w:cs="Arial"/>
          <w:bCs/>
          <w:sz w:val="22"/>
          <w:szCs w:val="22"/>
        </w:rPr>
        <w:tab/>
        <w:t xml:space="preserve">        </w:t>
      </w:r>
      <w:r w:rsidRPr="00A356DD">
        <w:rPr>
          <w:rFonts w:ascii="Arial" w:hAnsi="Arial" w:cs="Arial"/>
          <w:sz w:val="22"/>
          <w:szCs w:val="22"/>
        </w:rPr>
        <w:t>Dyrektora ds. Klinicznych</w:t>
      </w:r>
      <w:r>
        <w:rPr>
          <w:rFonts w:ascii="Arial" w:hAnsi="Arial" w:cs="Arial"/>
          <w:bCs/>
          <w:sz w:val="22"/>
          <w:szCs w:val="22"/>
        </w:rPr>
        <w:tab/>
      </w:r>
      <w:r>
        <w:rPr>
          <w:rFonts w:ascii="Arial" w:hAnsi="Arial" w:cs="Arial"/>
          <w:bCs/>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7467B997" w14:textId="2BBFAF32" w:rsidR="00501D3F" w:rsidRPr="00A356DD" w:rsidRDefault="00501D3F" w:rsidP="00501D3F">
      <w:pPr>
        <w:suppressAutoHyphens/>
        <w:ind w:left="4957" w:firstLine="707"/>
        <w:jc w:val="both"/>
        <w:rPr>
          <w:rFonts w:ascii="Arial" w:hAnsi="Arial" w:cs="Arial"/>
          <w:sz w:val="22"/>
          <w:szCs w:val="22"/>
        </w:rPr>
      </w:pPr>
      <w:r>
        <w:rPr>
          <w:rFonts w:ascii="Arial" w:hAnsi="Arial" w:cs="Arial"/>
          <w:sz w:val="22"/>
          <w:szCs w:val="22"/>
        </w:rPr>
        <w:t xml:space="preserve">    </w:t>
      </w:r>
      <w:r w:rsidRPr="00A356DD">
        <w:rPr>
          <w:rFonts w:ascii="Arial" w:hAnsi="Arial" w:cs="Arial"/>
          <w:sz w:val="22"/>
          <w:szCs w:val="22"/>
        </w:rPr>
        <w:t>/-/ dr n. med.</w:t>
      </w:r>
      <w:r>
        <w:rPr>
          <w:rFonts w:ascii="Arial" w:hAnsi="Arial" w:cs="Arial"/>
          <w:sz w:val="22"/>
          <w:szCs w:val="22"/>
        </w:rPr>
        <w:t xml:space="preserve"> </w:t>
      </w:r>
      <w:r w:rsidRPr="00A356DD">
        <w:rPr>
          <w:rFonts w:ascii="Arial" w:hAnsi="Arial" w:cs="Arial"/>
          <w:sz w:val="22"/>
          <w:szCs w:val="22"/>
        </w:rPr>
        <w:t>J. Jerzy Mazurek</w:t>
      </w:r>
    </w:p>
    <w:p w14:paraId="4A47D575" w14:textId="77777777" w:rsidR="00501D3F" w:rsidRDefault="00501D3F" w:rsidP="00501D3F">
      <w:pPr>
        <w:tabs>
          <w:tab w:val="left" w:pos="6521"/>
          <w:tab w:val="left" w:pos="6804"/>
        </w:tabs>
        <w:suppressAutoHyphens/>
        <w:ind w:left="709" w:hanging="709"/>
        <w:rPr>
          <w:rFonts w:ascii="Arial" w:hAnsi="Arial" w:cs="Arial"/>
          <w:b/>
          <w:sz w:val="22"/>
          <w:szCs w:val="22"/>
        </w:rPr>
      </w:pPr>
    </w:p>
    <w:p w14:paraId="4725463A" w14:textId="77777777" w:rsidR="00A735B9" w:rsidRDefault="00A735B9" w:rsidP="00A735B9">
      <w:pPr>
        <w:tabs>
          <w:tab w:val="left" w:pos="6521"/>
          <w:tab w:val="left" w:pos="6804"/>
        </w:tabs>
        <w:suppressAutoHyphens/>
        <w:ind w:left="709" w:hanging="709"/>
        <w:rPr>
          <w:rFonts w:ascii="Arial" w:hAnsi="Arial" w:cs="Arial"/>
          <w:b/>
          <w:sz w:val="22"/>
          <w:szCs w:val="22"/>
        </w:rPr>
      </w:pPr>
    </w:p>
    <w:p w14:paraId="7C03FC34" w14:textId="77777777" w:rsidR="00A735B9" w:rsidRPr="00EA446A" w:rsidRDefault="00A735B9" w:rsidP="00A735B9">
      <w:pPr>
        <w:tabs>
          <w:tab w:val="left" w:pos="6521"/>
          <w:tab w:val="left" w:pos="6804"/>
        </w:tabs>
        <w:suppressAutoHyphens/>
        <w:ind w:left="709" w:hanging="709"/>
        <w:rPr>
          <w:rFonts w:ascii="Arial" w:hAnsi="Arial" w:cs="Arial"/>
          <w:b/>
          <w:sz w:val="22"/>
          <w:szCs w:val="22"/>
        </w:rPr>
      </w:pPr>
    </w:p>
    <w:p w14:paraId="5AA83427" w14:textId="77777777" w:rsidR="00A735B9" w:rsidRDefault="00A735B9" w:rsidP="00A735B9">
      <w:pPr>
        <w:jc w:val="right"/>
        <w:rPr>
          <w:rFonts w:ascii="Arial" w:hAnsi="Arial" w:cs="Arial"/>
          <w:b/>
          <w:sz w:val="22"/>
          <w:szCs w:val="22"/>
        </w:rPr>
      </w:pPr>
    </w:p>
    <w:p w14:paraId="01E5A8D1" w14:textId="77777777" w:rsidR="00A735B9" w:rsidRDefault="00A735B9" w:rsidP="00A735B9">
      <w:pPr>
        <w:jc w:val="right"/>
        <w:rPr>
          <w:rFonts w:ascii="Arial" w:hAnsi="Arial" w:cs="Arial"/>
          <w:b/>
          <w:sz w:val="22"/>
          <w:szCs w:val="22"/>
        </w:rPr>
      </w:pPr>
    </w:p>
    <w:p w14:paraId="628A1BF0" w14:textId="77777777" w:rsidR="00A735B9" w:rsidRDefault="00A735B9" w:rsidP="00A735B9">
      <w:pPr>
        <w:jc w:val="right"/>
        <w:rPr>
          <w:rFonts w:ascii="Arial" w:hAnsi="Arial" w:cs="Arial"/>
          <w:b/>
          <w:sz w:val="22"/>
          <w:szCs w:val="22"/>
        </w:rPr>
      </w:pPr>
    </w:p>
    <w:p w14:paraId="675EA100" w14:textId="77777777" w:rsidR="00A735B9" w:rsidRDefault="00A735B9" w:rsidP="00A735B9">
      <w:pPr>
        <w:jc w:val="right"/>
        <w:rPr>
          <w:rFonts w:ascii="Arial" w:hAnsi="Arial" w:cs="Arial"/>
          <w:b/>
          <w:sz w:val="22"/>
          <w:szCs w:val="22"/>
        </w:rPr>
      </w:pPr>
    </w:p>
    <w:p w14:paraId="3453738A" w14:textId="77777777" w:rsidR="00A735B9" w:rsidRDefault="00A735B9" w:rsidP="00A735B9">
      <w:pPr>
        <w:jc w:val="right"/>
        <w:rPr>
          <w:rFonts w:ascii="Arial" w:hAnsi="Arial" w:cs="Arial"/>
          <w:b/>
          <w:sz w:val="22"/>
          <w:szCs w:val="22"/>
        </w:rPr>
      </w:pPr>
    </w:p>
    <w:p w14:paraId="00843640" w14:textId="77777777" w:rsidR="00A735B9" w:rsidRDefault="00A735B9" w:rsidP="00A735B9">
      <w:pPr>
        <w:jc w:val="right"/>
        <w:rPr>
          <w:rFonts w:ascii="Arial" w:hAnsi="Arial" w:cs="Arial"/>
          <w:b/>
          <w:sz w:val="22"/>
          <w:szCs w:val="22"/>
        </w:rPr>
      </w:pPr>
    </w:p>
    <w:p w14:paraId="6B21E2CE" w14:textId="77777777" w:rsidR="00A735B9" w:rsidRDefault="00A735B9" w:rsidP="00A735B9">
      <w:pPr>
        <w:jc w:val="right"/>
        <w:rPr>
          <w:rFonts w:ascii="Arial" w:hAnsi="Arial" w:cs="Arial"/>
          <w:b/>
          <w:sz w:val="22"/>
          <w:szCs w:val="22"/>
        </w:rPr>
      </w:pPr>
    </w:p>
    <w:p w14:paraId="0E06E377" w14:textId="77777777" w:rsidR="00A735B9" w:rsidRDefault="00A735B9" w:rsidP="00A735B9">
      <w:pPr>
        <w:jc w:val="right"/>
        <w:rPr>
          <w:rFonts w:ascii="Arial" w:hAnsi="Arial" w:cs="Arial"/>
          <w:b/>
          <w:sz w:val="22"/>
          <w:szCs w:val="22"/>
        </w:rPr>
      </w:pPr>
    </w:p>
    <w:p w14:paraId="3950F72A" w14:textId="77777777" w:rsidR="00A735B9" w:rsidRDefault="00A735B9" w:rsidP="00A735B9">
      <w:pPr>
        <w:jc w:val="right"/>
        <w:rPr>
          <w:rFonts w:ascii="Arial" w:hAnsi="Arial" w:cs="Arial"/>
          <w:b/>
          <w:sz w:val="22"/>
          <w:szCs w:val="22"/>
        </w:rPr>
      </w:pPr>
    </w:p>
    <w:p w14:paraId="7226E32B" w14:textId="77777777" w:rsidR="00A735B9" w:rsidRDefault="00A735B9" w:rsidP="00A735B9">
      <w:pPr>
        <w:jc w:val="right"/>
        <w:rPr>
          <w:rFonts w:ascii="Arial" w:hAnsi="Arial" w:cs="Arial"/>
          <w:b/>
          <w:sz w:val="22"/>
          <w:szCs w:val="22"/>
        </w:rPr>
      </w:pPr>
    </w:p>
    <w:p w14:paraId="68121DD1" w14:textId="77777777" w:rsidR="00DE3940" w:rsidRDefault="00DE3940" w:rsidP="00A735B9">
      <w:pPr>
        <w:jc w:val="right"/>
        <w:rPr>
          <w:rFonts w:ascii="Arial" w:hAnsi="Arial" w:cs="Arial"/>
          <w:b/>
          <w:sz w:val="22"/>
          <w:szCs w:val="22"/>
        </w:rPr>
      </w:pPr>
    </w:p>
    <w:p w14:paraId="58E5CB73" w14:textId="77777777" w:rsidR="00A735B9" w:rsidRDefault="00A735B9" w:rsidP="00A735B9">
      <w:pPr>
        <w:jc w:val="right"/>
        <w:rPr>
          <w:rFonts w:ascii="Arial" w:hAnsi="Arial" w:cs="Arial"/>
          <w:b/>
          <w:sz w:val="22"/>
          <w:szCs w:val="22"/>
        </w:rPr>
      </w:pPr>
    </w:p>
    <w:p w14:paraId="2F75D651" w14:textId="77777777" w:rsidR="00DD51EA" w:rsidRDefault="00DD51EA" w:rsidP="00A735B9">
      <w:pPr>
        <w:jc w:val="right"/>
        <w:rPr>
          <w:rFonts w:ascii="Arial" w:hAnsi="Arial" w:cs="Arial"/>
          <w:b/>
          <w:sz w:val="22"/>
          <w:szCs w:val="22"/>
        </w:rPr>
      </w:pPr>
    </w:p>
    <w:p w14:paraId="56ABA8D5" w14:textId="77777777" w:rsidR="00DD51EA" w:rsidRDefault="00DD51EA" w:rsidP="00A735B9">
      <w:pPr>
        <w:jc w:val="right"/>
        <w:rPr>
          <w:rFonts w:ascii="Arial" w:hAnsi="Arial" w:cs="Arial"/>
          <w:b/>
          <w:sz w:val="22"/>
          <w:szCs w:val="22"/>
        </w:rPr>
      </w:pPr>
    </w:p>
    <w:p w14:paraId="1278D131" w14:textId="77777777" w:rsidR="00DD51EA" w:rsidRDefault="00DD51EA" w:rsidP="00A735B9">
      <w:pPr>
        <w:jc w:val="right"/>
        <w:rPr>
          <w:rFonts w:ascii="Arial" w:hAnsi="Arial" w:cs="Arial"/>
          <w:b/>
          <w:sz w:val="22"/>
          <w:szCs w:val="22"/>
        </w:rPr>
      </w:pPr>
    </w:p>
    <w:p w14:paraId="2A78EB46" w14:textId="77777777" w:rsidR="00BA3E68" w:rsidRDefault="00BA3E68" w:rsidP="00A735B9">
      <w:pPr>
        <w:jc w:val="right"/>
        <w:rPr>
          <w:rFonts w:ascii="Arial" w:hAnsi="Arial" w:cs="Arial"/>
          <w:b/>
          <w:sz w:val="22"/>
          <w:szCs w:val="22"/>
        </w:rPr>
      </w:pPr>
    </w:p>
    <w:p w14:paraId="7BE6A2A2" w14:textId="77777777" w:rsidR="00BA3E68" w:rsidRDefault="00BA3E68" w:rsidP="00A735B9">
      <w:pPr>
        <w:jc w:val="right"/>
        <w:rPr>
          <w:rFonts w:ascii="Arial" w:hAnsi="Arial" w:cs="Arial"/>
          <w:b/>
          <w:sz w:val="22"/>
          <w:szCs w:val="22"/>
        </w:rPr>
      </w:pPr>
    </w:p>
    <w:p w14:paraId="59FA289F" w14:textId="77777777" w:rsidR="00BA3E68" w:rsidRDefault="00BA3E68" w:rsidP="00A735B9">
      <w:pPr>
        <w:jc w:val="right"/>
        <w:rPr>
          <w:rFonts w:ascii="Arial" w:hAnsi="Arial" w:cs="Arial"/>
          <w:b/>
          <w:sz w:val="22"/>
          <w:szCs w:val="22"/>
        </w:rPr>
      </w:pPr>
    </w:p>
    <w:p w14:paraId="6CF53AB2" w14:textId="77777777" w:rsidR="00BA3E68" w:rsidRDefault="00BA3E68" w:rsidP="00A735B9">
      <w:pPr>
        <w:jc w:val="right"/>
        <w:rPr>
          <w:rFonts w:ascii="Arial" w:hAnsi="Arial" w:cs="Arial"/>
          <w:b/>
          <w:sz w:val="22"/>
          <w:szCs w:val="22"/>
        </w:rPr>
      </w:pPr>
    </w:p>
    <w:p w14:paraId="16D99DD3" w14:textId="77777777" w:rsidR="00BA3E68" w:rsidRDefault="00BA3E68" w:rsidP="00A735B9">
      <w:pPr>
        <w:jc w:val="right"/>
        <w:rPr>
          <w:rFonts w:ascii="Arial" w:hAnsi="Arial" w:cs="Arial"/>
          <w:b/>
          <w:sz w:val="22"/>
          <w:szCs w:val="22"/>
        </w:rPr>
      </w:pPr>
    </w:p>
    <w:p w14:paraId="35887581" w14:textId="44AD667B" w:rsidR="00BA3E68" w:rsidRDefault="00BA3E68" w:rsidP="00A735B9">
      <w:pPr>
        <w:jc w:val="right"/>
        <w:rPr>
          <w:rFonts w:ascii="Arial" w:hAnsi="Arial" w:cs="Arial"/>
          <w:b/>
          <w:sz w:val="22"/>
          <w:szCs w:val="22"/>
        </w:rPr>
      </w:pPr>
    </w:p>
    <w:p w14:paraId="4B4161B0" w14:textId="264D7115" w:rsidR="00B24909" w:rsidRDefault="00B24909" w:rsidP="00A735B9">
      <w:pPr>
        <w:jc w:val="right"/>
        <w:rPr>
          <w:rFonts w:ascii="Arial" w:hAnsi="Arial" w:cs="Arial"/>
          <w:b/>
          <w:sz w:val="22"/>
          <w:szCs w:val="22"/>
        </w:rPr>
      </w:pPr>
    </w:p>
    <w:p w14:paraId="03F80BCC" w14:textId="5DE94A6E" w:rsidR="00B24909" w:rsidRDefault="00B24909" w:rsidP="00A735B9">
      <w:pPr>
        <w:jc w:val="right"/>
        <w:rPr>
          <w:rFonts w:ascii="Arial" w:hAnsi="Arial" w:cs="Arial"/>
          <w:b/>
          <w:sz w:val="22"/>
          <w:szCs w:val="22"/>
        </w:rPr>
      </w:pPr>
    </w:p>
    <w:p w14:paraId="59D93613" w14:textId="7CFC681E" w:rsidR="00B24909" w:rsidRDefault="00B24909" w:rsidP="00A735B9">
      <w:pPr>
        <w:jc w:val="right"/>
        <w:rPr>
          <w:rFonts w:ascii="Arial" w:hAnsi="Arial" w:cs="Arial"/>
          <w:b/>
          <w:sz w:val="22"/>
          <w:szCs w:val="22"/>
        </w:rPr>
      </w:pPr>
    </w:p>
    <w:p w14:paraId="7A333258" w14:textId="191F4618" w:rsidR="00B24909" w:rsidRDefault="00B24909" w:rsidP="00A735B9">
      <w:pPr>
        <w:jc w:val="right"/>
        <w:rPr>
          <w:rFonts w:ascii="Arial" w:hAnsi="Arial" w:cs="Arial"/>
          <w:b/>
          <w:sz w:val="22"/>
          <w:szCs w:val="22"/>
        </w:rPr>
      </w:pPr>
    </w:p>
    <w:p w14:paraId="5FD0BE64" w14:textId="6624DA97" w:rsidR="00B24909" w:rsidRDefault="00B24909" w:rsidP="00A735B9">
      <w:pPr>
        <w:jc w:val="right"/>
        <w:rPr>
          <w:rFonts w:ascii="Arial" w:hAnsi="Arial" w:cs="Arial"/>
          <w:b/>
          <w:sz w:val="22"/>
          <w:szCs w:val="22"/>
        </w:rPr>
      </w:pPr>
    </w:p>
    <w:p w14:paraId="708C219A" w14:textId="77777777" w:rsidR="00D93A72" w:rsidRPr="00EA446A" w:rsidRDefault="00D93A72" w:rsidP="00A735B9">
      <w:pPr>
        <w:jc w:val="right"/>
        <w:rPr>
          <w:rFonts w:ascii="Arial" w:hAnsi="Arial" w:cs="Arial"/>
          <w:b/>
          <w:sz w:val="22"/>
          <w:szCs w:val="22"/>
        </w:rPr>
      </w:pPr>
      <w:r w:rsidRPr="00EA446A">
        <w:rPr>
          <w:rFonts w:ascii="Arial" w:hAnsi="Arial" w:cs="Arial"/>
          <w:b/>
          <w:sz w:val="22"/>
          <w:szCs w:val="22"/>
        </w:rPr>
        <w:lastRenderedPageBreak/>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14:paraId="4AF20216" w14:textId="77777777"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w:t>
      </w:r>
    </w:p>
    <w:p w14:paraId="4146EA9F" w14:textId="77777777"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(Pieczęć wykonawcy)</w:t>
      </w:r>
    </w:p>
    <w:p w14:paraId="58A3AD6D" w14:textId="77777777" w:rsidR="00D93A72" w:rsidRPr="00EA446A" w:rsidRDefault="00D93A72" w:rsidP="00A735B9">
      <w:pPr>
        <w:ind w:left="142" w:hanging="142"/>
        <w:jc w:val="center"/>
        <w:rPr>
          <w:rFonts w:ascii="Arial" w:hAnsi="Arial" w:cs="Arial"/>
          <w:b/>
          <w:sz w:val="22"/>
          <w:szCs w:val="22"/>
        </w:rPr>
      </w:pPr>
      <w:r w:rsidRPr="00EA446A">
        <w:rPr>
          <w:rFonts w:ascii="Arial" w:hAnsi="Arial" w:cs="Arial"/>
          <w:b/>
          <w:sz w:val="22"/>
          <w:szCs w:val="22"/>
        </w:rPr>
        <w:t>FORMULARZ OFERTOWY</w:t>
      </w:r>
    </w:p>
    <w:p w14:paraId="1A411C5F" w14:textId="77777777" w:rsidR="00D93A72" w:rsidRPr="00EA446A" w:rsidRDefault="00D93A72" w:rsidP="00A735B9">
      <w:pPr>
        <w:numPr>
          <w:ilvl w:val="0"/>
          <w:numId w:val="24"/>
        </w:numPr>
        <w:jc w:val="both"/>
        <w:rPr>
          <w:rFonts w:ascii="Arial" w:hAnsi="Arial" w:cs="Arial"/>
          <w:b/>
          <w:sz w:val="22"/>
          <w:szCs w:val="22"/>
        </w:rPr>
      </w:pPr>
      <w:r w:rsidRPr="00EA446A">
        <w:rPr>
          <w:rFonts w:ascii="Arial" w:hAnsi="Arial" w:cs="Arial"/>
          <w:b/>
          <w:sz w:val="22"/>
          <w:szCs w:val="22"/>
        </w:rPr>
        <w:t>Dane wykonawcy:</w:t>
      </w:r>
    </w:p>
    <w:p w14:paraId="4EEA1FF5"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14:paraId="06D8E3BB"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adres: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14:paraId="49A53BB9"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miejscowość,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14:paraId="62F10A49"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województwo ………………………………………………………………………………</w:t>
      </w:r>
      <w:r w:rsidR="00EA446A">
        <w:rPr>
          <w:rFonts w:ascii="Arial" w:hAnsi="Arial" w:cs="Arial"/>
          <w:sz w:val="22"/>
          <w:szCs w:val="22"/>
        </w:rPr>
        <w:t>…</w:t>
      </w:r>
      <w:r w:rsidRPr="00EA446A">
        <w:rPr>
          <w:rFonts w:ascii="Arial" w:hAnsi="Arial" w:cs="Arial"/>
          <w:sz w:val="22"/>
          <w:szCs w:val="22"/>
        </w:rPr>
        <w:t>……</w:t>
      </w:r>
    </w:p>
    <w:p w14:paraId="542489CE"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14:paraId="18C78445"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NIP................................................REGON.........................................</w:t>
      </w:r>
    </w:p>
    <w:p w14:paraId="392A1C24"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14:paraId="1F865916" w14:textId="77777777"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14:paraId="001469D4" w14:textId="244CDEE6" w:rsidR="00D93A72" w:rsidRDefault="00D93A72" w:rsidP="00A735B9">
      <w:pPr>
        <w:ind w:left="284" w:hanging="284"/>
        <w:rPr>
          <w:rFonts w:ascii="Arial" w:hAnsi="Arial" w:cs="Arial"/>
          <w:b/>
          <w:sz w:val="22"/>
          <w:szCs w:val="22"/>
        </w:rPr>
      </w:pPr>
      <w:r w:rsidRPr="00EA446A">
        <w:rPr>
          <w:rFonts w:ascii="Arial" w:hAnsi="Arial" w:cs="Arial"/>
          <w:b/>
          <w:sz w:val="22"/>
          <w:szCs w:val="22"/>
        </w:rPr>
        <w:t xml:space="preserve">     Przedmiot </w:t>
      </w:r>
      <w:r w:rsidRPr="009C77EE">
        <w:rPr>
          <w:rFonts w:ascii="Arial" w:hAnsi="Arial" w:cs="Arial"/>
          <w:b/>
          <w:sz w:val="22"/>
          <w:szCs w:val="22"/>
        </w:rPr>
        <w:t>oferty:</w:t>
      </w:r>
      <w:r w:rsidR="001265D2" w:rsidRPr="009C77EE">
        <w:rPr>
          <w:rFonts w:ascii="Arial" w:hAnsi="Arial" w:cs="Arial"/>
          <w:b/>
          <w:sz w:val="22"/>
          <w:szCs w:val="22"/>
        </w:rPr>
        <w:t xml:space="preserve"> </w:t>
      </w:r>
      <w:r w:rsidR="00DE3940">
        <w:rPr>
          <w:rFonts w:ascii="Arial" w:hAnsi="Arial" w:cs="Arial"/>
          <w:b/>
          <w:sz w:val="22"/>
          <w:szCs w:val="22"/>
        </w:rPr>
        <w:t xml:space="preserve">Zakup i dostawa </w:t>
      </w:r>
      <w:r w:rsidR="00B24909">
        <w:rPr>
          <w:rFonts w:ascii="Arial" w:hAnsi="Arial" w:cs="Arial"/>
          <w:b/>
          <w:sz w:val="22"/>
          <w:szCs w:val="22"/>
        </w:rPr>
        <w:t>preparatów do żywienia pacjentów</w:t>
      </w:r>
      <w:r w:rsidR="0041289E" w:rsidRPr="009C77EE">
        <w:rPr>
          <w:rFonts w:ascii="Arial" w:hAnsi="Arial" w:cs="Arial"/>
          <w:b/>
          <w:sz w:val="22"/>
          <w:szCs w:val="22"/>
        </w:rPr>
        <w:t xml:space="preserve"> </w:t>
      </w:r>
      <w:r w:rsidR="00B24909">
        <w:rPr>
          <w:rFonts w:ascii="Arial" w:hAnsi="Arial" w:cs="Arial"/>
          <w:b/>
          <w:sz w:val="22"/>
          <w:szCs w:val="22"/>
        </w:rPr>
        <w:t xml:space="preserve">                                 </w:t>
      </w:r>
      <w:r w:rsidRPr="009C77EE">
        <w:rPr>
          <w:rFonts w:ascii="Arial" w:hAnsi="Arial" w:cs="Arial"/>
          <w:b/>
          <w:sz w:val="22"/>
          <w:szCs w:val="22"/>
        </w:rPr>
        <w:t>(nr postępowania</w:t>
      </w:r>
      <w:r w:rsidR="009C77EE" w:rsidRPr="009C77EE">
        <w:rPr>
          <w:rFonts w:ascii="Arial" w:hAnsi="Arial" w:cs="Arial"/>
          <w:b/>
          <w:sz w:val="22"/>
          <w:szCs w:val="22"/>
        </w:rPr>
        <w:t xml:space="preserve"> </w:t>
      </w:r>
      <w:r w:rsidR="00B24909">
        <w:rPr>
          <w:rFonts w:ascii="Arial" w:hAnsi="Arial" w:cs="Arial"/>
          <w:b/>
          <w:sz w:val="22"/>
          <w:szCs w:val="22"/>
        </w:rPr>
        <w:t>81</w:t>
      </w:r>
      <w:r w:rsidRPr="009C77EE">
        <w:rPr>
          <w:rFonts w:ascii="Arial" w:hAnsi="Arial" w:cs="Arial"/>
          <w:b/>
          <w:sz w:val="22"/>
          <w:szCs w:val="22"/>
        </w:rPr>
        <w:t>/2021)</w:t>
      </w:r>
    </w:p>
    <w:p w14:paraId="2A2C8C69" w14:textId="77777777" w:rsidR="009C77EE" w:rsidRPr="009C77EE" w:rsidRDefault="009C77EE" w:rsidP="00A735B9">
      <w:pPr>
        <w:ind w:left="284" w:hanging="284"/>
        <w:rPr>
          <w:rFonts w:ascii="Arial" w:hAnsi="Arial" w:cs="Arial"/>
          <w:b/>
          <w:sz w:val="22"/>
          <w:szCs w:val="22"/>
        </w:rPr>
      </w:pPr>
    </w:p>
    <w:p w14:paraId="0A1359F0" w14:textId="77777777" w:rsidR="00D93A72" w:rsidRPr="00EA446A" w:rsidRDefault="00B034A7" w:rsidP="00A735B9">
      <w:pPr>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14:paraId="236DF95F" w14:textId="77777777" w:rsidR="00D93A72" w:rsidRPr="00EA446A" w:rsidRDefault="00D93A72" w:rsidP="00A735B9">
      <w:pPr>
        <w:ind w:left="360"/>
        <w:jc w:val="both"/>
        <w:rPr>
          <w:rFonts w:ascii="Arial" w:hAnsi="Arial" w:cs="Arial"/>
          <w:sz w:val="22"/>
          <w:szCs w:val="22"/>
        </w:rPr>
      </w:pPr>
      <w:r w:rsidRPr="00EA446A">
        <w:rPr>
          <w:rFonts w:ascii="Arial" w:hAnsi="Arial" w:cs="Arial"/>
          <w:sz w:val="22"/>
          <w:szCs w:val="22"/>
        </w:rPr>
        <w:t>………………………………………………………………………………………………………………………………………………………………………………………………………………</w:t>
      </w:r>
    </w:p>
    <w:p w14:paraId="4D04794B" w14:textId="77777777" w:rsidR="00D93A72" w:rsidRPr="00EA446A" w:rsidRDefault="00D93A72" w:rsidP="00A735B9">
      <w:pPr>
        <w:ind w:left="360"/>
        <w:jc w:val="both"/>
        <w:rPr>
          <w:rFonts w:ascii="Arial" w:hAnsi="Arial" w:cs="Arial"/>
          <w:sz w:val="22"/>
          <w:szCs w:val="22"/>
        </w:rPr>
      </w:pPr>
      <w:r w:rsidRPr="00EA446A">
        <w:rPr>
          <w:rFonts w:ascii="Arial" w:hAnsi="Arial" w:cs="Arial"/>
          <w:sz w:val="22"/>
          <w:szCs w:val="22"/>
        </w:rPr>
        <w:t>działając w imieniu i na rzecz</w:t>
      </w:r>
    </w:p>
    <w:p w14:paraId="3FAE0C89" w14:textId="77777777" w:rsidR="00D93A72" w:rsidRPr="00EA446A" w:rsidRDefault="00D93A72" w:rsidP="00A735B9">
      <w:pPr>
        <w:ind w:left="360"/>
        <w:jc w:val="both"/>
        <w:rPr>
          <w:rFonts w:ascii="Arial" w:hAnsi="Arial" w:cs="Arial"/>
          <w:sz w:val="22"/>
          <w:szCs w:val="22"/>
        </w:rPr>
      </w:pPr>
      <w:r w:rsidRPr="00EA446A">
        <w:rPr>
          <w:rFonts w:ascii="Arial" w:hAnsi="Arial" w:cs="Arial"/>
          <w:sz w:val="22"/>
          <w:szCs w:val="22"/>
        </w:rPr>
        <w:t>….……………………………………………………………………………………………………   ……………………………………………………………………………………………………..</w:t>
      </w:r>
    </w:p>
    <w:p w14:paraId="1323B8E4" w14:textId="77777777" w:rsidR="00D93A72" w:rsidRPr="00EA446A" w:rsidRDefault="00D93A72" w:rsidP="00A735B9">
      <w:pPr>
        <w:numPr>
          <w:ilvl w:val="0"/>
          <w:numId w:val="25"/>
        </w:numPr>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14:paraId="5C78C37D" w14:textId="77777777" w:rsidR="00D93A72" w:rsidRPr="00EA446A" w:rsidRDefault="00D93A72" w:rsidP="00A735B9">
      <w:pPr>
        <w:numPr>
          <w:ilvl w:val="0"/>
          <w:numId w:val="25"/>
        </w:numPr>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14:paraId="1FF08940" w14:textId="77777777" w:rsidR="00EE3937" w:rsidRDefault="00EE3937" w:rsidP="009C77EE">
      <w:pPr>
        <w:ind w:left="284" w:firstLine="283"/>
        <w:rPr>
          <w:rFonts w:ascii="Arial" w:hAnsi="Arial" w:cs="Arial"/>
          <w:sz w:val="22"/>
          <w:szCs w:val="22"/>
        </w:rPr>
      </w:pPr>
    </w:p>
    <w:p w14:paraId="5F532326" w14:textId="77777777" w:rsidR="00DE3940" w:rsidRPr="00EA446A" w:rsidRDefault="00DE3940" w:rsidP="00DE3940">
      <w:pPr>
        <w:spacing w:line="276" w:lineRule="auto"/>
        <w:rPr>
          <w:rFonts w:ascii="Arial" w:hAnsi="Arial" w:cs="Arial"/>
          <w:sz w:val="22"/>
          <w:szCs w:val="22"/>
        </w:rPr>
      </w:pPr>
      <w:r w:rsidRPr="00EA446A">
        <w:rPr>
          <w:rFonts w:ascii="Arial" w:hAnsi="Arial" w:cs="Arial"/>
          <w:sz w:val="22"/>
          <w:szCs w:val="22"/>
        </w:rPr>
        <w:t xml:space="preserve">        Pakiet nr ___</w:t>
      </w:r>
    </w:p>
    <w:p w14:paraId="13785C92" w14:textId="77777777" w:rsidR="00DE3940" w:rsidRPr="00EA446A" w:rsidRDefault="00DE3940" w:rsidP="00DE3940">
      <w:pPr>
        <w:spacing w:line="276" w:lineRule="auto"/>
        <w:ind w:left="284" w:firstLine="283"/>
        <w:rPr>
          <w:rFonts w:ascii="Arial" w:hAnsi="Arial" w:cs="Arial"/>
          <w:sz w:val="22"/>
          <w:szCs w:val="22"/>
        </w:rPr>
      </w:pPr>
      <w:r w:rsidRPr="00EA446A">
        <w:rPr>
          <w:rFonts w:ascii="Arial" w:hAnsi="Arial" w:cs="Arial"/>
          <w:sz w:val="22"/>
          <w:szCs w:val="22"/>
        </w:rPr>
        <w:t>............................. zł netto słownie:..............................................................................</w:t>
      </w:r>
    </w:p>
    <w:p w14:paraId="0B8418DF" w14:textId="77777777" w:rsidR="00DE3940" w:rsidRPr="00EA446A" w:rsidRDefault="00DE3940" w:rsidP="00DE3940">
      <w:pPr>
        <w:spacing w:line="276" w:lineRule="auto"/>
        <w:ind w:left="284" w:firstLine="283"/>
        <w:rPr>
          <w:rFonts w:ascii="Arial" w:hAnsi="Arial" w:cs="Arial"/>
          <w:sz w:val="22"/>
          <w:szCs w:val="22"/>
        </w:rPr>
      </w:pPr>
      <w:r w:rsidRPr="00EA446A">
        <w:rPr>
          <w:rFonts w:ascii="Arial" w:hAnsi="Arial" w:cs="Arial"/>
          <w:sz w:val="22"/>
          <w:szCs w:val="22"/>
        </w:rPr>
        <w:t>............................  zł brutto słownie:..............................................................................</w:t>
      </w:r>
    </w:p>
    <w:p w14:paraId="65BACF98" w14:textId="77777777" w:rsidR="00DE3940" w:rsidRPr="00EA446A" w:rsidRDefault="00DE3940" w:rsidP="00DE3940">
      <w:pPr>
        <w:autoSpaceDE w:val="0"/>
        <w:autoSpaceDN w:val="0"/>
        <w:adjustRightInd w:val="0"/>
        <w:spacing w:line="276" w:lineRule="auto"/>
        <w:jc w:val="both"/>
        <w:rPr>
          <w:rFonts w:ascii="Arial" w:hAnsi="Arial" w:cs="Arial"/>
          <w:i/>
          <w:sz w:val="22"/>
          <w:szCs w:val="22"/>
          <w:vertAlign w:val="subscript"/>
        </w:rPr>
      </w:pPr>
      <w:r w:rsidRPr="00EA446A">
        <w:rPr>
          <w:rFonts w:ascii="Arial" w:hAnsi="Arial" w:cs="Arial"/>
          <w:i/>
          <w:sz w:val="22"/>
          <w:szCs w:val="22"/>
          <w:vertAlign w:val="subscript"/>
        </w:rPr>
        <w:t>*Powielić tyle razy na ile pakietów jest składana oferta</w:t>
      </w:r>
    </w:p>
    <w:p w14:paraId="4ABAD6FB" w14:textId="77777777" w:rsidR="00DE3940" w:rsidRPr="00EA446A" w:rsidRDefault="00DE3940" w:rsidP="00DE3940">
      <w:pPr>
        <w:spacing w:line="276" w:lineRule="auto"/>
        <w:ind w:left="284" w:firstLine="283"/>
        <w:rPr>
          <w:rFonts w:ascii="Arial" w:hAnsi="Arial" w:cs="Arial"/>
          <w:sz w:val="22"/>
          <w:szCs w:val="22"/>
        </w:rPr>
      </w:pPr>
    </w:p>
    <w:p w14:paraId="7CD63013" w14:textId="77777777" w:rsidR="00DE3940" w:rsidRPr="00EA446A" w:rsidRDefault="00DE3940" w:rsidP="00DE3940">
      <w:pPr>
        <w:pStyle w:val="Akapitzlist"/>
        <w:numPr>
          <w:ilvl w:val="0"/>
          <w:numId w:val="25"/>
        </w:numPr>
        <w:shd w:val="clear" w:color="auto" w:fill="FFFFFF"/>
        <w:autoSpaceDE w:val="0"/>
        <w:autoSpaceDN w:val="0"/>
        <w:adjustRightInd w:val="0"/>
        <w:spacing w:line="276" w:lineRule="auto"/>
        <w:contextualSpacing/>
        <w:jc w:val="both"/>
        <w:rPr>
          <w:rFonts w:ascii="Arial" w:hAnsi="Arial" w:cs="Arial"/>
          <w:b/>
          <w:bCs/>
          <w:sz w:val="22"/>
          <w:szCs w:val="22"/>
          <w:u w:val="single"/>
        </w:rPr>
      </w:pPr>
      <w:r w:rsidRPr="00EA446A">
        <w:rPr>
          <w:rFonts w:ascii="Arial" w:hAnsi="Arial" w:cs="Arial"/>
          <w:b/>
          <w:sz w:val="22"/>
          <w:szCs w:val="22"/>
        </w:rPr>
        <w:t>Oświadczamy</w:t>
      </w:r>
      <w:r w:rsidRPr="00EA446A">
        <w:rPr>
          <w:rFonts w:ascii="Arial" w:hAnsi="Arial" w:cs="Arial"/>
          <w:sz w:val="22"/>
          <w:szCs w:val="22"/>
        </w:rPr>
        <w:t>, że dostawa/</w:t>
      </w:r>
      <w:r w:rsidRPr="00EA446A">
        <w:rPr>
          <w:rFonts w:ascii="Arial" w:hAnsi="Arial" w:cs="Arial"/>
          <w:strike/>
          <w:sz w:val="22"/>
          <w:szCs w:val="22"/>
        </w:rPr>
        <w:t>usługa/robota budowlana</w:t>
      </w:r>
      <w:r w:rsidRPr="00EA446A">
        <w:rPr>
          <w:rFonts w:ascii="Arial" w:hAnsi="Arial" w:cs="Arial"/>
          <w:sz w:val="22"/>
          <w:szCs w:val="22"/>
        </w:rPr>
        <w:t xml:space="preserve"> będąca przedmiotem zamówienia wykonywana będzie zgodnie z obowiązującymi przepisami prawa.  </w:t>
      </w:r>
    </w:p>
    <w:p w14:paraId="3FFF4163"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Oferujemy realizację przedmiotu zamówienia w terminie wyznaczonym przez Zamawiającego.</w:t>
      </w:r>
    </w:p>
    <w:p w14:paraId="3E7C4FCD"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14:paraId="420E4756" w14:textId="77777777" w:rsidR="00DE3940" w:rsidRPr="00EA446A" w:rsidRDefault="00DE3940" w:rsidP="00DE3940">
      <w:pPr>
        <w:numPr>
          <w:ilvl w:val="0"/>
          <w:numId w:val="25"/>
        </w:numPr>
        <w:tabs>
          <w:tab w:val="clear" w:pos="360"/>
        </w:tabs>
        <w:spacing w:line="276" w:lineRule="auto"/>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14:paraId="38D37C3E" w14:textId="77777777" w:rsidR="00DE3940" w:rsidRPr="00EA446A" w:rsidRDefault="00DE3940" w:rsidP="00DE3940">
      <w:pPr>
        <w:tabs>
          <w:tab w:val="left" w:pos="5812"/>
        </w:tabs>
        <w:spacing w:line="276" w:lineRule="auto"/>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14:paraId="245233BC" w14:textId="77777777" w:rsidR="00DE3940" w:rsidRPr="00EA446A" w:rsidRDefault="00DE3940" w:rsidP="00DE3940">
      <w:pPr>
        <w:tabs>
          <w:tab w:val="left" w:pos="5812"/>
        </w:tabs>
        <w:spacing w:line="276" w:lineRule="auto"/>
        <w:ind w:left="360"/>
        <w:jc w:val="both"/>
        <w:rPr>
          <w:rFonts w:ascii="Arial" w:hAnsi="Arial" w:cs="Arial"/>
          <w:sz w:val="22"/>
          <w:szCs w:val="22"/>
        </w:rPr>
      </w:pPr>
      <w:r w:rsidRPr="00EA446A">
        <w:rPr>
          <w:rFonts w:ascii="Arial" w:hAnsi="Arial" w:cs="Arial"/>
          <w:sz w:val="22"/>
          <w:szCs w:val="22"/>
        </w:rPr>
        <w:t>Wykaz podwykonawców wraz z wymaganymi informacjami.</w:t>
      </w:r>
    </w:p>
    <w:p w14:paraId="00978BA4" w14:textId="77777777" w:rsidR="00DE3940" w:rsidRPr="00EA446A" w:rsidRDefault="00DE3940" w:rsidP="00DE3940">
      <w:pPr>
        <w:tabs>
          <w:tab w:val="left" w:pos="5812"/>
        </w:tabs>
        <w:spacing w:line="276" w:lineRule="auto"/>
        <w:ind w:left="360"/>
        <w:jc w:val="both"/>
        <w:rPr>
          <w:rFonts w:ascii="Arial" w:hAnsi="Arial" w:cs="Arial"/>
          <w:sz w:val="22"/>
          <w:szCs w:val="22"/>
        </w:rPr>
      </w:pPr>
      <w:r w:rsidRPr="00EA446A">
        <w:rPr>
          <w:rFonts w:ascii="Arial" w:hAnsi="Arial" w:cs="Arial"/>
          <w:sz w:val="22"/>
          <w:szCs w:val="22"/>
        </w:rPr>
        <w:t>.........................................................................................................................................................................................................................................................................................</w:t>
      </w:r>
      <w:r>
        <w:rPr>
          <w:rFonts w:ascii="Arial" w:hAnsi="Arial" w:cs="Arial"/>
          <w:sz w:val="22"/>
          <w:szCs w:val="22"/>
        </w:rPr>
        <w:t>..........</w:t>
      </w:r>
      <w:r w:rsidRPr="00EA446A">
        <w:rPr>
          <w:rFonts w:ascii="Arial" w:hAnsi="Arial" w:cs="Arial"/>
          <w:sz w:val="22"/>
          <w:szCs w:val="22"/>
        </w:rPr>
        <w:t>...</w:t>
      </w:r>
    </w:p>
    <w:p w14:paraId="50D4CBF9" w14:textId="77777777" w:rsidR="00DE3940" w:rsidRPr="00EA446A" w:rsidRDefault="00DE3940" w:rsidP="00DE3940">
      <w:pPr>
        <w:spacing w:line="276" w:lineRule="auto"/>
        <w:ind w:left="360"/>
        <w:jc w:val="both"/>
        <w:rPr>
          <w:rFonts w:ascii="Arial" w:hAnsi="Arial" w:cs="Arial"/>
          <w:sz w:val="22"/>
          <w:szCs w:val="22"/>
        </w:rPr>
      </w:pPr>
      <w:r w:rsidRPr="00EA446A">
        <w:rPr>
          <w:rFonts w:ascii="Arial" w:hAnsi="Arial" w:cs="Arial"/>
          <w:sz w:val="22"/>
          <w:szCs w:val="22"/>
        </w:rPr>
        <w:t>...................................................................................................................................</w:t>
      </w:r>
      <w:r>
        <w:rPr>
          <w:rFonts w:ascii="Arial" w:hAnsi="Arial" w:cs="Arial"/>
          <w:sz w:val="22"/>
          <w:szCs w:val="22"/>
        </w:rPr>
        <w:t>.....</w:t>
      </w:r>
      <w:r w:rsidRPr="00EA446A">
        <w:rPr>
          <w:rFonts w:ascii="Arial" w:hAnsi="Arial" w:cs="Arial"/>
          <w:sz w:val="22"/>
          <w:szCs w:val="22"/>
        </w:rPr>
        <w:t>...........</w:t>
      </w:r>
    </w:p>
    <w:p w14:paraId="0EA1EE8C"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14:paraId="75491CB1"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Uważamy się za związanych złożoną ofertą przez czas wskazany w SWZ.</w:t>
      </w:r>
    </w:p>
    <w:p w14:paraId="10DE961C"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lastRenderedPageBreak/>
        <w:t>Oświadczamy, że spełniamy wszystkie wymagania zawarte w niniejszym postępowaniu i przyjmujemy je bez zastrzeżeń oraz, że otrzymaliśmy wszystkie niezbędne informacje potrzebne do przygotowania oferty.</w:t>
      </w:r>
    </w:p>
    <w:p w14:paraId="4631618D"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F782C98" w14:textId="6544430A"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że zaoferowane produkty są dopuszczone do obrotu w Polsce zgodnie </w:t>
      </w:r>
      <w:r w:rsidR="00B97473">
        <w:rPr>
          <w:rFonts w:ascii="Arial" w:hAnsi="Arial" w:cs="Arial"/>
          <w:sz w:val="22"/>
          <w:szCs w:val="22"/>
        </w:rPr>
        <w:t xml:space="preserve">                    </w:t>
      </w:r>
      <w:r w:rsidRPr="00EA446A">
        <w:rPr>
          <w:rFonts w:ascii="Arial" w:hAnsi="Arial" w:cs="Arial"/>
          <w:sz w:val="22"/>
          <w:szCs w:val="22"/>
        </w:rPr>
        <w:t xml:space="preserve">z Ustawą z dnia 6 września 2001 r. Prawo farmaceutyczne (Dz. U. Nr 53 poz. 533 z </w:t>
      </w:r>
      <w:proofErr w:type="spellStart"/>
      <w:r w:rsidRPr="00EA446A">
        <w:rPr>
          <w:rFonts w:ascii="Arial" w:hAnsi="Arial" w:cs="Arial"/>
          <w:sz w:val="22"/>
          <w:szCs w:val="22"/>
        </w:rPr>
        <w:t>późn</w:t>
      </w:r>
      <w:proofErr w:type="spellEnd"/>
      <w:r w:rsidRPr="00EA446A">
        <w:rPr>
          <w:rFonts w:ascii="Arial" w:hAnsi="Arial" w:cs="Arial"/>
          <w:sz w:val="22"/>
          <w:szCs w:val="22"/>
        </w:rPr>
        <w:t xml:space="preserve"> </w:t>
      </w:r>
      <w:proofErr w:type="spellStart"/>
      <w:r w:rsidRPr="00EA446A">
        <w:rPr>
          <w:rFonts w:ascii="Arial" w:hAnsi="Arial" w:cs="Arial"/>
          <w:sz w:val="22"/>
          <w:szCs w:val="22"/>
        </w:rPr>
        <w:t>zm</w:t>
      </w:r>
      <w:proofErr w:type="spellEnd"/>
      <w:r w:rsidRPr="00EA446A">
        <w:rPr>
          <w:rFonts w:ascii="Arial" w:hAnsi="Arial" w:cs="Arial"/>
          <w:sz w:val="22"/>
          <w:szCs w:val="22"/>
        </w:rPr>
        <w:t xml:space="preserve">), </w:t>
      </w:r>
    </w:p>
    <w:p w14:paraId="7053C345" w14:textId="07DF31F3"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iż posiadamy aktualną koncesję/zezwolenie na prowadzenie hurtowni farmaceutycznej lub zezwolenie na wytwarzanie produktów stanowiących przedmiot oferty</w:t>
      </w:r>
      <w:r w:rsidR="00862A36">
        <w:rPr>
          <w:rFonts w:ascii="Arial" w:hAnsi="Arial" w:cs="Arial"/>
          <w:sz w:val="22"/>
          <w:szCs w:val="22"/>
        </w:rPr>
        <w:t xml:space="preserve"> – jeżeli dotyczy</w:t>
      </w:r>
      <w:r w:rsidRPr="00EA446A">
        <w:rPr>
          <w:rFonts w:ascii="Arial" w:hAnsi="Arial" w:cs="Arial"/>
          <w:sz w:val="22"/>
          <w:szCs w:val="22"/>
        </w:rPr>
        <w:t>.</w:t>
      </w:r>
    </w:p>
    <w:p w14:paraId="6BE9C4D5" w14:textId="77777777" w:rsidR="00DE3940" w:rsidRPr="00EA446A" w:rsidRDefault="00DE3940" w:rsidP="00DE3940">
      <w:pPr>
        <w:pStyle w:val="Akapitzlist"/>
        <w:numPr>
          <w:ilvl w:val="0"/>
          <w:numId w:val="25"/>
        </w:numPr>
        <w:spacing w:line="276" w:lineRule="auto"/>
        <w:contextualSpacing/>
        <w:rPr>
          <w:rFonts w:ascii="Arial" w:hAnsi="Arial" w:cs="Arial"/>
          <w:sz w:val="22"/>
          <w:szCs w:val="22"/>
        </w:rPr>
      </w:pPr>
      <w:r w:rsidRPr="00EA446A">
        <w:rPr>
          <w:rFonts w:ascii="Arial" w:hAnsi="Arial" w:cs="Arial"/>
          <w:sz w:val="22"/>
          <w:szCs w:val="22"/>
        </w:rPr>
        <w:t>Oświadczamy, że :</w:t>
      </w:r>
    </w:p>
    <w:p w14:paraId="02311612" w14:textId="77777777" w:rsidR="00DE3940" w:rsidRPr="00EA446A" w:rsidRDefault="00DE3940" w:rsidP="00DE3940">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1C5E4A">
        <w:rPr>
          <w:rFonts w:ascii="Arial" w:hAnsi="Arial" w:cs="Arial"/>
          <w:sz w:val="22"/>
          <w:szCs w:val="22"/>
          <w:lang w:eastAsia="en-US"/>
        </w:rPr>
      </w:r>
      <w:r w:rsidR="001C5E4A">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nie prowadzi</w:t>
      </w:r>
      <w:r w:rsidRPr="00EA446A">
        <w:rPr>
          <w:rFonts w:ascii="Arial" w:hAnsi="Arial" w:cs="Arial"/>
          <w:sz w:val="22"/>
          <w:szCs w:val="22"/>
          <w:lang w:eastAsia="en-US"/>
        </w:rPr>
        <w:t xml:space="preserve"> do powstania obowiązku podatkowego u Zamawiającego </w:t>
      </w:r>
    </w:p>
    <w:p w14:paraId="3028593A" w14:textId="77777777" w:rsidR="00DE3940" w:rsidRPr="00EA446A" w:rsidRDefault="00DE3940" w:rsidP="00DE3940">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1C5E4A">
        <w:rPr>
          <w:rFonts w:ascii="Arial" w:hAnsi="Arial" w:cs="Arial"/>
          <w:sz w:val="22"/>
          <w:szCs w:val="22"/>
          <w:lang w:eastAsia="en-US"/>
        </w:rPr>
      </w:r>
      <w:r w:rsidR="001C5E4A">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prowadzi</w:t>
      </w:r>
      <w:r w:rsidRPr="00EA446A">
        <w:rPr>
          <w:rFonts w:ascii="Arial" w:hAnsi="Arial" w:cs="Arial"/>
          <w:sz w:val="22"/>
          <w:szCs w:val="22"/>
          <w:lang w:eastAsia="en-US"/>
        </w:rPr>
        <w:t xml:space="preserve"> do powstania obowiązku podatkowego u Zamawiającego:</w:t>
      </w:r>
    </w:p>
    <w:p w14:paraId="16F3D1C1" w14:textId="77777777" w:rsidR="00DE3940" w:rsidRPr="00EA446A" w:rsidRDefault="00DE3940" w:rsidP="00DE3940">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14:paraId="22C28EC4" w14:textId="77777777" w:rsidR="00DE3940" w:rsidRPr="00EA446A" w:rsidRDefault="00DE3940" w:rsidP="00DE3940">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wartość towaru lub usługi objętego obowiązkiem podatkowym Zamawiającego, bez kwoty podatku ………………………………………………..…………………………… ………………………………………………………………………………………………….</w:t>
      </w:r>
    </w:p>
    <w:p w14:paraId="1CEBAAC8" w14:textId="77777777" w:rsidR="00DE3940" w:rsidRPr="00EA446A" w:rsidRDefault="00DE3940" w:rsidP="00DE3940">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stawka podatku od towarów i usług, która zgodnie z wiedzą Wykonawcy, będzie miała zastosowanie - …………………………………………………………………………</w:t>
      </w:r>
    </w:p>
    <w:p w14:paraId="18036944" w14:textId="77777777" w:rsidR="00DE3940" w:rsidRPr="00EA446A" w:rsidRDefault="00DE3940" w:rsidP="00DE3940">
      <w:pPr>
        <w:pStyle w:val="Akapitzlist"/>
        <w:numPr>
          <w:ilvl w:val="0"/>
          <w:numId w:val="25"/>
        </w:numPr>
        <w:spacing w:line="276" w:lineRule="auto"/>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14:paraId="55EA086E"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14:paraId="0E523CAE" w14:textId="77777777" w:rsidR="00DE3940" w:rsidRPr="00EA446A" w:rsidRDefault="00DE3940" w:rsidP="00DE3940">
      <w:pPr>
        <w:pStyle w:val="Nagwek1"/>
        <w:numPr>
          <w:ilvl w:val="0"/>
          <w:numId w:val="25"/>
        </w:numPr>
        <w:autoSpaceDN w:val="0"/>
        <w:spacing w:before="0" w:after="0" w:line="276" w:lineRule="auto"/>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14:paraId="03EE9517" w14:textId="77777777" w:rsidR="00DE3940" w:rsidRPr="00EA446A" w:rsidRDefault="00DE3940" w:rsidP="00DE3940">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14:paraId="72DA3778" w14:textId="77777777" w:rsidR="00DE3940" w:rsidRDefault="00DE3940" w:rsidP="00DE3940">
      <w:pPr>
        <w:numPr>
          <w:ilvl w:val="0"/>
          <w:numId w:val="25"/>
        </w:numPr>
        <w:spacing w:line="276" w:lineRule="auto"/>
        <w:contextualSpacing/>
        <w:rPr>
          <w:rFonts w:ascii="Arial" w:eastAsia="Times New Roman" w:hAnsi="Arial" w:cs="Arial"/>
          <w:sz w:val="22"/>
          <w:szCs w:val="22"/>
          <w:lang w:eastAsia="x-none"/>
        </w:rPr>
      </w:pPr>
      <w:r>
        <w:rPr>
          <w:rFonts w:ascii="Arial" w:hAnsi="Arial" w:cs="Arial"/>
          <w:sz w:val="22"/>
          <w:szCs w:val="22"/>
          <w:lang w:eastAsia="x-none"/>
        </w:rPr>
        <w:t>Informacja</w:t>
      </w:r>
    </w:p>
    <w:p w14:paraId="388EE590" w14:textId="77777777" w:rsidR="00DE3940" w:rsidRDefault="00DE3940" w:rsidP="00DE3940">
      <w:pPr>
        <w:spacing w:line="276" w:lineRule="auto"/>
        <w:ind w:left="708"/>
        <w:rPr>
          <w:rFonts w:ascii="Arial" w:hAnsi="Arial" w:cs="Arial"/>
          <w:sz w:val="22"/>
          <w:szCs w:val="22"/>
          <w:lang w:eastAsia="x-none"/>
        </w:rPr>
      </w:pPr>
      <w:r>
        <w:rPr>
          <w:rFonts w:ascii="Arial" w:hAnsi="Arial" w:cs="Arial"/>
          <w:sz w:val="22"/>
          <w:szCs w:val="22"/>
          <w:lang w:eastAsia="x-none"/>
        </w:rPr>
        <w:t>Czy Wykonawca jest mikroprzedsiębiorstwem bądź małym lub średnim przedsiębiorstwem?</w:t>
      </w:r>
    </w:p>
    <w:p w14:paraId="5D099F9A" w14:textId="77777777" w:rsidR="00DE3940" w:rsidRDefault="00DE3940" w:rsidP="00DE3940">
      <w:pPr>
        <w:spacing w:line="276" w:lineRule="auto"/>
        <w:ind w:left="708"/>
        <w:rPr>
          <w:rFonts w:ascii="Arial" w:hAnsi="Arial" w:cs="Arial"/>
          <w:bCs/>
          <w:sz w:val="22"/>
          <w:szCs w:val="22"/>
        </w:rPr>
      </w:pPr>
      <w:r>
        <w:rPr>
          <w:rFonts w:ascii="Arial" w:hAnsi="Arial" w:cs="Arial"/>
          <w:bCs/>
          <w:sz w:val="22"/>
          <w:szCs w:val="22"/>
        </w:rPr>
        <w:t>Odpowiedź:</w:t>
      </w:r>
    </w:p>
    <w:p w14:paraId="553CAC10" w14:textId="77777777" w:rsidR="00DE3940" w:rsidRDefault="00DE3940" w:rsidP="00DE3940">
      <w:pPr>
        <w:spacing w:line="276" w:lineRule="auto"/>
        <w:ind w:left="708"/>
        <w:rPr>
          <w:rFonts w:ascii="Arial" w:hAnsi="Arial" w:cs="Arial"/>
          <w:i/>
          <w:iCs/>
          <w:sz w:val="22"/>
          <w:szCs w:val="22"/>
        </w:rPr>
      </w:pPr>
      <w:r>
        <w:rPr>
          <w:rFonts w:ascii="Arial" w:hAnsi="Arial" w:cs="Arial"/>
          <w:sz w:val="22"/>
          <w:szCs w:val="22"/>
        </w:rPr>
        <w:t xml:space="preserve">Wykonawca jest: </w:t>
      </w:r>
      <w:r>
        <w:rPr>
          <w:rFonts w:ascii="Arial" w:hAnsi="Arial" w:cs="Arial"/>
          <w:i/>
          <w:iCs/>
          <w:sz w:val="22"/>
          <w:szCs w:val="22"/>
        </w:rPr>
        <w:t>(właściwe zakreślić)</w:t>
      </w:r>
    </w:p>
    <w:p w14:paraId="13A1C8D8" w14:textId="77777777" w:rsidR="00DE3940" w:rsidRDefault="00DE3940" w:rsidP="00DE3940">
      <w:pPr>
        <w:spacing w:line="276" w:lineRule="auto"/>
        <w:ind w:left="708"/>
        <w:rPr>
          <w:rFonts w:ascii="Arial" w:hAnsi="Arial" w:cs="Arial"/>
          <w:sz w:val="22"/>
          <w:szCs w:val="22"/>
        </w:rPr>
      </w:pPr>
      <w:r>
        <w:rPr>
          <w:rFonts w:ascii="Arial" w:hAnsi="Arial" w:cs="Arial"/>
          <w:sz w:val="22"/>
          <w:szCs w:val="22"/>
        </w:rPr>
        <w:t xml:space="preserve">□ mikroprzedsiębiorstwem  </w:t>
      </w:r>
    </w:p>
    <w:p w14:paraId="40A2B094" w14:textId="77777777" w:rsidR="00DE3940" w:rsidRDefault="00DE3940" w:rsidP="00DE3940">
      <w:pPr>
        <w:spacing w:line="276" w:lineRule="auto"/>
        <w:ind w:left="720"/>
        <w:rPr>
          <w:rFonts w:ascii="Arial" w:hAnsi="Arial" w:cs="Arial"/>
          <w:sz w:val="22"/>
          <w:szCs w:val="22"/>
        </w:rPr>
      </w:pPr>
      <w:r>
        <w:rPr>
          <w:rFonts w:ascii="Arial" w:hAnsi="Arial" w:cs="Arial"/>
          <w:sz w:val="22"/>
          <w:szCs w:val="22"/>
        </w:rPr>
        <w:t>□ małym przedsiębiorstwem</w:t>
      </w:r>
    </w:p>
    <w:p w14:paraId="3C5CFAC1" w14:textId="77777777" w:rsidR="00DE3940" w:rsidRDefault="00DE3940" w:rsidP="00DE3940">
      <w:pPr>
        <w:spacing w:line="276" w:lineRule="auto"/>
        <w:ind w:left="708"/>
        <w:rPr>
          <w:rFonts w:ascii="Arial" w:hAnsi="Arial" w:cs="Arial"/>
          <w:sz w:val="22"/>
          <w:szCs w:val="22"/>
        </w:rPr>
      </w:pPr>
      <w:r>
        <w:rPr>
          <w:rFonts w:ascii="Arial" w:hAnsi="Arial" w:cs="Arial"/>
          <w:sz w:val="22"/>
          <w:szCs w:val="22"/>
        </w:rPr>
        <w:t xml:space="preserve">□ średnim przedsiębiorstwem </w:t>
      </w:r>
    </w:p>
    <w:p w14:paraId="560C818C" w14:textId="77777777" w:rsidR="00DE3940" w:rsidRDefault="00DE3940" w:rsidP="00DE3940">
      <w:pPr>
        <w:spacing w:line="276" w:lineRule="auto"/>
        <w:ind w:firstLine="709"/>
        <w:rPr>
          <w:rFonts w:ascii="Arial" w:hAnsi="Arial" w:cs="Arial"/>
          <w:sz w:val="22"/>
          <w:szCs w:val="22"/>
        </w:rPr>
      </w:pPr>
      <w:r>
        <w:rPr>
          <w:rFonts w:ascii="Arial" w:hAnsi="Arial" w:cs="Arial"/>
          <w:sz w:val="22"/>
          <w:szCs w:val="22"/>
        </w:rPr>
        <w:t>□ jednoosobowa działalność gospodarcza</w:t>
      </w:r>
    </w:p>
    <w:p w14:paraId="38D2C3FB" w14:textId="77777777" w:rsidR="00DE3940" w:rsidRDefault="00DE3940" w:rsidP="00DE3940">
      <w:pPr>
        <w:spacing w:line="276" w:lineRule="auto"/>
        <w:ind w:firstLine="709"/>
        <w:rPr>
          <w:rFonts w:ascii="Arial" w:hAnsi="Arial" w:cs="Arial"/>
          <w:sz w:val="22"/>
          <w:szCs w:val="22"/>
        </w:rPr>
      </w:pPr>
      <w:r>
        <w:rPr>
          <w:rFonts w:ascii="Arial" w:hAnsi="Arial" w:cs="Arial"/>
          <w:sz w:val="22"/>
          <w:szCs w:val="22"/>
        </w:rPr>
        <w:t>□ osoba fizyczna nieprowadząca działalności gospodarczej</w:t>
      </w:r>
    </w:p>
    <w:p w14:paraId="08B55226" w14:textId="77777777" w:rsidR="00DE3940" w:rsidRDefault="00DE3940" w:rsidP="00DE3940">
      <w:pPr>
        <w:spacing w:line="276" w:lineRule="auto"/>
        <w:ind w:firstLine="709"/>
        <w:rPr>
          <w:rFonts w:ascii="Arial" w:hAnsi="Arial" w:cs="Arial"/>
          <w:b/>
          <w:i/>
          <w:sz w:val="22"/>
          <w:szCs w:val="22"/>
        </w:rPr>
      </w:pPr>
      <w:r>
        <w:rPr>
          <w:rFonts w:ascii="Arial" w:hAnsi="Arial" w:cs="Arial"/>
          <w:sz w:val="22"/>
          <w:szCs w:val="22"/>
        </w:rPr>
        <w:t>□ inny rodzaj</w:t>
      </w:r>
    </w:p>
    <w:p w14:paraId="2F1D26BD" w14:textId="77777777" w:rsidR="00DE3940" w:rsidRPr="00EA446A" w:rsidRDefault="00DE3940" w:rsidP="00DE3940">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14:paraId="0C63FD93" w14:textId="77777777" w:rsidR="00DE3940" w:rsidRPr="00EA446A" w:rsidRDefault="00DE3940" w:rsidP="00DE3940">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7303ACDE" w14:textId="77777777" w:rsidR="00DE3940" w:rsidRPr="00EA446A" w:rsidRDefault="00DE3940" w:rsidP="00DE3940">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lastRenderedPageBreak/>
        <w:t>Małe przedsiębiorstwo: przedsiębiorstwo, które zatrudnia mniej niż 50 osób i którego roczny obrót lub roczna suma bilansowa nie przekracza 10 milionów EUR.</w:t>
      </w:r>
    </w:p>
    <w:p w14:paraId="6F0BB0E3" w14:textId="77777777" w:rsidR="00DE3940" w:rsidRPr="00EA446A" w:rsidRDefault="00DE3940" w:rsidP="00DE3940">
      <w:pPr>
        <w:pStyle w:val="Tekstprzypisudolnego"/>
        <w:spacing w:line="276" w:lineRule="aut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14:paraId="2E8DF891" w14:textId="77777777" w:rsidR="00DE3940" w:rsidRPr="00EA446A" w:rsidRDefault="00DE3940" w:rsidP="00DE3940">
      <w:pPr>
        <w:rPr>
          <w:rFonts w:ascii="Arial" w:hAnsi="Arial" w:cs="Arial"/>
          <w:sz w:val="22"/>
          <w:szCs w:val="22"/>
        </w:rPr>
      </w:pPr>
    </w:p>
    <w:p w14:paraId="17858F25" w14:textId="77777777" w:rsidR="00DE3940" w:rsidRPr="00EA446A" w:rsidRDefault="00DE3940" w:rsidP="00DE3940">
      <w:pPr>
        <w:rPr>
          <w:rFonts w:ascii="Arial" w:hAnsi="Arial" w:cs="Arial"/>
          <w:sz w:val="22"/>
          <w:szCs w:val="22"/>
        </w:rPr>
      </w:pPr>
    </w:p>
    <w:p w14:paraId="79D14851" w14:textId="77777777" w:rsidR="00DE3940" w:rsidRPr="00EA446A" w:rsidRDefault="00DE3940" w:rsidP="00DE3940">
      <w:pPr>
        <w:rPr>
          <w:rFonts w:ascii="Arial" w:hAnsi="Arial" w:cs="Arial"/>
          <w:sz w:val="22"/>
          <w:szCs w:val="22"/>
        </w:rPr>
      </w:pPr>
    </w:p>
    <w:p w14:paraId="6CD04F5F" w14:textId="77777777" w:rsidR="00DE3940" w:rsidRPr="00EA446A" w:rsidRDefault="00DE3940" w:rsidP="00DE3940">
      <w:pPr>
        <w:rPr>
          <w:rFonts w:ascii="Arial" w:hAnsi="Arial" w:cs="Arial"/>
          <w:sz w:val="22"/>
          <w:szCs w:val="22"/>
        </w:rPr>
      </w:pPr>
    </w:p>
    <w:p w14:paraId="0E81EAC6" w14:textId="77777777" w:rsidR="00DE3940" w:rsidRPr="00EA446A" w:rsidRDefault="00DE3940" w:rsidP="00DE3940">
      <w:pPr>
        <w:rPr>
          <w:rFonts w:ascii="Arial" w:hAnsi="Arial" w:cs="Arial"/>
          <w:sz w:val="22"/>
          <w:szCs w:val="22"/>
        </w:rPr>
      </w:pPr>
    </w:p>
    <w:p w14:paraId="291859C4" w14:textId="77777777" w:rsidR="00DE3940" w:rsidRPr="00EA446A" w:rsidRDefault="00DE3940" w:rsidP="00DE3940">
      <w:pPr>
        <w:rPr>
          <w:rFonts w:ascii="Arial" w:hAnsi="Arial" w:cs="Arial"/>
          <w:sz w:val="22"/>
          <w:szCs w:val="22"/>
        </w:rPr>
      </w:pPr>
    </w:p>
    <w:p w14:paraId="433C842F" w14:textId="77777777" w:rsidR="00D13981" w:rsidRPr="00EA446A" w:rsidRDefault="00D13981" w:rsidP="00A735B9">
      <w:pPr>
        <w:rPr>
          <w:rFonts w:ascii="Arial" w:hAnsi="Arial" w:cs="Arial"/>
          <w:sz w:val="22"/>
          <w:szCs w:val="22"/>
        </w:rPr>
      </w:pPr>
    </w:p>
    <w:p w14:paraId="03A7DFD0" w14:textId="77777777" w:rsidR="00D13981" w:rsidRPr="00EA446A" w:rsidRDefault="00D13981" w:rsidP="00A735B9">
      <w:pPr>
        <w:rPr>
          <w:rFonts w:ascii="Arial" w:hAnsi="Arial" w:cs="Arial"/>
          <w:sz w:val="22"/>
          <w:szCs w:val="22"/>
        </w:rPr>
      </w:pPr>
    </w:p>
    <w:p w14:paraId="5A41CEC8" w14:textId="77777777" w:rsidR="00D13981" w:rsidRPr="00EA446A" w:rsidRDefault="00D13981" w:rsidP="00A735B9">
      <w:pPr>
        <w:rPr>
          <w:rFonts w:ascii="Arial" w:hAnsi="Arial" w:cs="Arial"/>
          <w:sz w:val="22"/>
          <w:szCs w:val="22"/>
        </w:rPr>
      </w:pPr>
    </w:p>
    <w:p w14:paraId="29A6AC8B" w14:textId="77777777" w:rsidR="00D13981" w:rsidRPr="00EA446A" w:rsidRDefault="00D13981" w:rsidP="00A735B9">
      <w:pPr>
        <w:rPr>
          <w:rFonts w:ascii="Arial" w:hAnsi="Arial" w:cs="Arial"/>
          <w:sz w:val="22"/>
          <w:szCs w:val="22"/>
        </w:rPr>
      </w:pPr>
    </w:p>
    <w:p w14:paraId="7A361AD2" w14:textId="77777777" w:rsidR="00D13981" w:rsidRPr="00EA446A" w:rsidRDefault="00D13981" w:rsidP="00A735B9">
      <w:pPr>
        <w:rPr>
          <w:rFonts w:ascii="Arial" w:hAnsi="Arial" w:cs="Arial"/>
          <w:sz w:val="22"/>
          <w:szCs w:val="22"/>
        </w:rPr>
      </w:pPr>
    </w:p>
    <w:p w14:paraId="08AFF1B0" w14:textId="77777777" w:rsidR="00D13981" w:rsidRPr="00EA446A" w:rsidRDefault="00D13981" w:rsidP="00A735B9">
      <w:pPr>
        <w:rPr>
          <w:rFonts w:ascii="Arial" w:hAnsi="Arial" w:cs="Arial"/>
          <w:sz w:val="22"/>
          <w:szCs w:val="22"/>
        </w:rPr>
        <w:sectPr w:rsidR="00D13981" w:rsidRPr="00EA446A" w:rsidSect="00D13981">
          <w:footerReference w:type="default" r:id="rId36"/>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14:paraId="5FA01979" w14:textId="77777777" w:rsidTr="0039029B">
        <w:trPr>
          <w:trHeight w:val="300"/>
        </w:trPr>
        <w:tc>
          <w:tcPr>
            <w:tcW w:w="642" w:type="dxa"/>
            <w:tcBorders>
              <w:top w:val="nil"/>
              <w:left w:val="nil"/>
              <w:bottom w:val="nil"/>
              <w:right w:val="nil"/>
            </w:tcBorders>
            <w:shd w:val="clear" w:color="auto" w:fill="auto"/>
            <w:noWrap/>
            <w:vAlign w:val="center"/>
            <w:hideMark/>
          </w:tcPr>
          <w:p w14:paraId="60D7A91A" w14:textId="77777777" w:rsidR="00D13981" w:rsidRPr="00EA446A" w:rsidRDefault="00D13981" w:rsidP="00A735B9">
            <w:pPr>
              <w:jc w:val="center"/>
              <w:rPr>
                <w:rFonts w:ascii="Arial" w:eastAsia="Times New Roman" w:hAnsi="Arial" w:cs="Arial"/>
              </w:rPr>
            </w:pPr>
          </w:p>
        </w:tc>
        <w:tc>
          <w:tcPr>
            <w:tcW w:w="2680" w:type="dxa"/>
            <w:tcBorders>
              <w:top w:val="nil"/>
              <w:left w:val="nil"/>
              <w:bottom w:val="nil"/>
              <w:right w:val="nil"/>
            </w:tcBorders>
            <w:shd w:val="clear" w:color="auto" w:fill="auto"/>
            <w:noWrap/>
            <w:vAlign w:val="center"/>
            <w:hideMark/>
          </w:tcPr>
          <w:p w14:paraId="4C7F452D" w14:textId="77777777" w:rsidR="00D13981" w:rsidRPr="00EA446A" w:rsidRDefault="00D13981" w:rsidP="00A735B9">
            <w:pPr>
              <w:jc w:val="center"/>
              <w:rPr>
                <w:rFonts w:ascii="Arial" w:eastAsia="Times New Roman" w:hAnsi="Arial" w:cs="Arial"/>
              </w:rPr>
            </w:pPr>
          </w:p>
        </w:tc>
        <w:tc>
          <w:tcPr>
            <w:tcW w:w="1793" w:type="dxa"/>
            <w:tcBorders>
              <w:top w:val="nil"/>
              <w:left w:val="nil"/>
              <w:bottom w:val="nil"/>
              <w:right w:val="nil"/>
            </w:tcBorders>
            <w:shd w:val="clear" w:color="auto" w:fill="auto"/>
            <w:noWrap/>
            <w:vAlign w:val="center"/>
            <w:hideMark/>
          </w:tcPr>
          <w:p w14:paraId="498DBD6B" w14:textId="77777777" w:rsidR="00D13981" w:rsidRPr="00EA446A" w:rsidRDefault="00D13981" w:rsidP="00A735B9">
            <w:pPr>
              <w:jc w:val="center"/>
              <w:rPr>
                <w:rFonts w:ascii="Arial" w:eastAsia="Times New Roman" w:hAnsi="Arial" w:cs="Arial"/>
              </w:rPr>
            </w:pPr>
          </w:p>
        </w:tc>
        <w:tc>
          <w:tcPr>
            <w:tcW w:w="834" w:type="dxa"/>
            <w:tcBorders>
              <w:top w:val="nil"/>
              <w:left w:val="nil"/>
              <w:bottom w:val="nil"/>
              <w:right w:val="nil"/>
            </w:tcBorders>
            <w:shd w:val="clear" w:color="auto" w:fill="auto"/>
            <w:noWrap/>
            <w:vAlign w:val="center"/>
            <w:hideMark/>
          </w:tcPr>
          <w:p w14:paraId="5DA88531" w14:textId="77777777" w:rsidR="00D13981" w:rsidRPr="00EA446A" w:rsidRDefault="00D13981" w:rsidP="00A735B9">
            <w:pPr>
              <w:jc w:val="center"/>
              <w:rPr>
                <w:rFonts w:ascii="Arial" w:eastAsia="Times New Roman" w:hAnsi="Arial" w:cs="Arial"/>
              </w:rPr>
            </w:pPr>
          </w:p>
        </w:tc>
        <w:tc>
          <w:tcPr>
            <w:tcW w:w="842" w:type="dxa"/>
            <w:tcBorders>
              <w:top w:val="nil"/>
              <w:left w:val="nil"/>
              <w:bottom w:val="nil"/>
              <w:right w:val="nil"/>
            </w:tcBorders>
            <w:shd w:val="clear" w:color="auto" w:fill="auto"/>
            <w:noWrap/>
            <w:vAlign w:val="center"/>
            <w:hideMark/>
          </w:tcPr>
          <w:p w14:paraId="250A820B" w14:textId="77777777" w:rsidR="00D13981" w:rsidRPr="00EA446A" w:rsidRDefault="00D13981" w:rsidP="00A735B9">
            <w:pPr>
              <w:jc w:val="center"/>
              <w:rPr>
                <w:rFonts w:ascii="Arial" w:eastAsia="Times New Roman" w:hAnsi="Arial" w:cs="Arial"/>
              </w:rPr>
            </w:pPr>
          </w:p>
        </w:tc>
        <w:tc>
          <w:tcPr>
            <w:tcW w:w="399" w:type="dxa"/>
            <w:tcBorders>
              <w:top w:val="nil"/>
              <w:left w:val="nil"/>
              <w:bottom w:val="nil"/>
              <w:right w:val="nil"/>
            </w:tcBorders>
            <w:shd w:val="clear" w:color="auto" w:fill="auto"/>
            <w:noWrap/>
            <w:vAlign w:val="center"/>
            <w:hideMark/>
          </w:tcPr>
          <w:p w14:paraId="1F2BA049" w14:textId="77777777" w:rsidR="00D13981" w:rsidRPr="00EA446A" w:rsidRDefault="00D13981" w:rsidP="00A735B9">
            <w:pPr>
              <w:jc w:val="center"/>
              <w:rPr>
                <w:rFonts w:ascii="Arial" w:eastAsia="Times New Roman" w:hAnsi="Arial" w:cs="Arial"/>
              </w:rPr>
            </w:pPr>
          </w:p>
        </w:tc>
        <w:tc>
          <w:tcPr>
            <w:tcW w:w="928" w:type="dxa"/>
            <w:tcBorders>
              <w:top w:val="nil"/>
              <w:left w:val="nil"/>
              <w:bottom w:val="nil"/>
              <w:right w:val="nil"/>
            </w:tcBorders>
            <w:shd w:val="clear" w:color="auto" w:fill="auto"/>
            <w:noWrap/>
            <w:vAlign w:val="center"/>
            <w:hideMark/>
          </w:tcPr>
          <w:p w14:paraId="67B0E483" w14:textId="77777777" w:rsidR="00D13981" w:rsidRPr="00EA446A" w:rsidRDefault="00D13981" w:rsidP="00A735B9">
            <w:pPr>
              <w:jc w:val="center"/>
              <w:rPr>
                <w:rFonts w:ascii="Arial" w:eastAsia="Times New Roman" w:hAnsi="Arial" w:cs="Arial"/>
              </w:rPr>
            </w:pPr>
          </w:p>
        </w:tc>
        <w:tc>
          <w:tcPr>
            <w:tcW w:w="928" w:type="dxa"/>
            <w:tcBorders>
              <w:top w:val="nil"/>
              <w:left w:val="nil"/>
              <w:bottom w:val="nil"/>
              <w:right w:val="nil"/>
            </w:tcBorders>
            <w:shd w:val="clear" w:color="auto" w:fill="auto"/>
            <w:noWrap/>
            <w:vAlign w:val="center"/>
            <w:hideMark/>
          </w:tcPr>
          <w:p w14:paraId="083B672F" w14:textId="77777777" w:rsidR="00D13981" w:rsidRPr="00EA446A" w:rsidRDefault="00D13981" w:rsidP="00A735B9">
            <w:pPr>
              <w:jc w:val="center"/>
              <w:rPr>
                <w:rFonts w:ascii="Arial" w:eastAsia="Times New Roman" w:hAnsi="Arial" w:cs="Arial"/>
              </w:rPr>
            </w:pPr>
          </w:p>
        </w:tc>
        <w:tc>
          <w:tcPr>
            <w:tcW w:w="710" w:type="dxa"/>
            <w:tcBorders>
              <w:top w:val="nil"/>
              <w:left w:val="nil"/>
              <w:bottom w:val="nil"/>
              <w:right w:val="nil"/>
            </w:tcBorders>
            <w:shd w:val="clear" w:color="auto" w:fill="auto"/>
            <w:noWrap/>
            <w:vAlign w:val="center"/>
            <w:hideMark/>
          </w:tcPr>
          <w:p w14:paraId="69F237A2" w14:textId="77777777" w:rsidR="00D13981" w:rsidRPr="00EA446A" w:rsidRDefault="00D13981" w:rsidP="00A735B9">
            <w:pPr>
              <w:jc w:val="center"/>
              <w:rPr>
                <w:rFonts w:ascii="Arial" w:eastAsia="Times New Roman" w:hAnsi="Arial" w:cs="Arial"/>
              </w:rPr>
            </w:pPr>
          </w:p>
        </w:tc>
        <w:tc>
          <w:tcPr>
            <w:tcW w:w="3094" w:type="dxa"/>
            <w:tcBorders>
              <w:top w:val="nil"/>
              <w:left w:val="nil"/>
              <w:bottom w:val="nil"/>
              <w:right w:val="nil"/>
            </w:tcBorders>
            <w:shd w:val="clear" w:color="auto" w:fill="auto"/>
            <w:noWrap/>
            <w:vAlign w:val="center"/>
            <w:hideMark/>
          </w:tcPr>
          <w:p w14:paraId="0C4D3F96" w14:textId="77777777" w:rsidR="00D13981" w:rsidRPr="00EA446A" w:rsidRDefault="00D13981" w:rsidP="00A735B9">
            <w:pPr>
              <w:jc w:val="center"/>
              <w:rPr>
                <w:rFonts w:ascii="Arial" w:eastAsia="Times New Roman" w:hAnsi="Arial" w:cs="Arial"/>
                <w:b/>
                <w:bCs/>
                <w:color w:val="000000"/>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14:paraId="0A8D0907" w14:textId="77777777" w:rsidR="00D13981" w:rsidRPr="00EA446A" w:rsidRDefault="00D13981" w:rsidP="00A735B9">
            <w:pPr>
              <w:jc w:val="center"/>
              <w:rPr>
                <w:rFonts w:ascii="Arial" w:eastAsia="Times New Roman" w:hAnsi="Arial" w:cs="Arial"/>
                <w:b/>
                <w:bCs/>
                <w:color w:val="000000"/>
              </w:rPr>
            </w:pPr>
          </w:p>
        </w:tc>
      </w:tr>
    </w:tbl>
    <w:p w14:paraId="1BFE1F2F" w14:textId="77777777" w:rsidR="00FC4352" w:rsidRDefault="00FC4352" w:rsidP="00A735B9">
      <w:pPr>
        <w:rPr>
          <w:rFonts w:ascii="Arial" w:hAnsi="Arial" w:cs="Arial"/>
          <w:sz w:val="22"/>
          <w:szCs w:val="22"/>
        </w:rPr>
      </w:pPr>
    </w:p>
    <w:p w14:paraId="5E6C9EAE" w14:textId="77777777" w:rsidR="00DE3940" w:rsidRPr="00EA446A" w:rsidRDefault="00DE3940" w:rsidP="00DE3940">
      <w:pPr>
        <w:rPr>
          <w:rFonts w:ascii="Arial" w:hAnsi="Arial" w:cs="Arial"/>
          <w:sz w:val="22"/>
          <w:szCs w:val="22"/>
        </w:rPr>
      </w:pPr>
      <w:r w:rsidRPr="00AC65E3">
        <w:rPr>
          <w:rFonts w:ascii="Arial" w:eastAsia="Times New Roman" w:hAnsi="Arial" w:cs="Arial"/>
          <w:sz w:val="22"/>
          <w:szCs w:val="22"/>
        </w:rPr>
        <w:t>Opis przedmiotu zamówienia będący równocześnie Formularzem cenowym</w:t>
      </w:r>
      <w:r>
        <w:rPr>
          <w:rFonts w:ascii="Arial" w:eastAsia="Times New Roman" w:hAnsi="Arial" w:cs="Arial"/>
          <w:sz w:val="22"/>
          <w:szCs w:val="22"/>
        </w:rPr>
        <w:t>.</w:t>
      </w:r>
    </w:p>
    <w:p w14:paraId="1BB9C40E" w14:textId="77777777" w:rsidR="00BE0993" w:rsidRDefault="00BE0993" w:rsidP="00A735B9">
      <w:pPr>
        <w:rPr>
          <w:rFonts w:ascii="Arial" w:hAnsi="Arial" w:cs="Arial"/>
          <w:sz w:val="22"/>
          <w:szCs w:val="22"/>
        </w:rPr>
      </w:pPr>
    </w:p>
    <w:p w14:paraId="2CFA1C2D" w14:textId="77777777" w:rsidR="00BE0993" w:rsidRPr="00BE0993" w:rsidRDefault="00BE0993" w:rsidP="00BE0993">
      <w:pPr>
        <w:rPr>
          <w:rFonts w:ascii="Arial" w:hAnsi="Arial" w:cs="Arial"/>
          <w:sz w:val="22"/>
          <w:szCs w:val="22"/>
        </w:rPr>
      </w:pPr>
    </w:p>
    <w:tbl>
      <w:tblPr>
        <w:tblW w:w="15600" w:type="dxa"/>
        <w:tblCellMar>
          <w:left w:w="70" w:type="dxa"/>
          <w:right w:w="70" w:type="dxa"/>
        </w:tblCellMar>
        <w:tblLook w:val="04A0" w:firstRow="1" w:lastRow="0" w:firstColumn="1" w:lastColumn="0" w:noHBand="0" w:noVBand="1"/>
      </w:tblPr>
      <w:tblGrid>
        <w:gridCol w:w="424"/>
        <w:gridCol w:w="3491"/>
        <w:gridCol w:w="923"/>
        <w:gridCol w:w="751"/>
        <w:gridCol w:w="604"/>
        <w:gridCol w:w="439"/>
        <w:gridCol w:w="1344"/>
        <w:gridCol w:w="1153"/>
        <w:gridCol w:w="1052"/>
        <w:gridCol w:w="1052"/>
        <w:gridCol w:w="1052"/>
        <w:gridCol w:w="1102"/>
        <w:gridCol w:w="1060"/>
        <w:gridCol w:w="1153"/>
      </w:tblGrid>
      <w:tr w:rsidR="00293F8D" w:rsidRPr="00293F8D" w14:paraId="1FCFF039" w14:textId="77777777" w:rsidTr="00E0689E">
        <w:trPr>
          <w:trHeight w:val="285"/>
        </w:trPr>
        <w:tc>
          <w:tcPr>
            <w:tcW w:w="3919" w:type="dxa"/>
            <w:gridSpan w:val="2"/>
            <w:tcBorders>
              <w:top w:val="nil"/>
              <w:left w:val="nil"/>
              <w:bottom w:val="nil"/>
              <w:right w:val="nil"/>
            </w:tcBorders>
            <w:shd w:val="clear" w:color="000000" w:fill="FFFFFF"/>
            <w:vAlign w:val="center"/>
            <w:hideMark/>
          </w:tcPr>
          <w:p w14:paraId="1EA49D4F" w14:textId="77777777" w:rsidR="00293F8D" w:rsidRPr="00532E21" w:rsidRDefault="00293F8D" w:rsidP="00293F8D">
            <w:pPr>
              <w:rPr>
                <w:rFonts w:ascii="Arial" w:eastAsia="Times New Roman" w:hAnsi="Arial" w:cs="Arial"/>
                <w:b/>
                <w:bCs/>
                <w:color w:val="000000"/>
                <w:sz w:val="22"/>
                <w:szCs w:val="22"/>
              </w:rPr>
            </w:pPr>
            <w:r w:rsidRPr="00532E21">
              <w:rPr>
                <w:rFonts w:ascii="Arial" w:eastAsia="Times New Roman" w:hAnsi="Arial" w:cs="Arial"/>
                <w:b/>
                <w:bCs/>
                <w:color w:val="000000"/>
                <w:sz w:val="22"/>
                <w:szCs w:val="22"/>
              </w:rPr>
              <w:t>PAKIET NR  1</w:t>
            </w:r>
          </w:p>
        </w:tc>
        <w:tc>
          <w:tcPr>
            <w:tcW w:w="924" w:type="dxa"/>
            <w:tcBorders>
              <w:top w:val="nil"/>
              <w:left w:val="nil"/>
              <w:bottom w:val="nil"/>
              <w:right w:val="nil"/>
            </w:tcBorders>
            <w:shd w:val="clear" w:color="000000" w:fill="FFFFFF"/>
            <w:vAlign w:val="center"/>
            <w:hideMark/>
          </w:tcPr>
          <w:p w14:paraId="2C3390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nil"/>
              <w:left w:val="nil"/>
              <w:bottom w:val="nil"/>
              <w:right w:val="nil"/>
            </w:tcBorders>
            <w:shd w:val="clear" w:color="000000" w:fill="FFFFFF"/>
            <w:vAlign w:val="center"/>
            <w:hideMark/>
          </w:tcPr>
          <w:p w14:paraId="5148DB0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604" w:type="dxa"/>
            <w:tcBorders>
              <w:top w:val="nil"/>
              <w:left w:val="nil"/>
              <w:bottom w:val="nil"/>
              <w:right w:val="nil"/>
            </w:tcBorders>
            <w:shd w:val="clear" w:color="000000" w:fill="FFFFFF"/>
            <w:vAlign w:val="center"/>
            <w:hideMark/>
          </w:tcPr>
          <w:p w14:paraId="73078198" w14:textId="77777777" w:rsidR="00293F8D" w:rsidRPr="00293F8D" w:rsidRDefault="00293F8D" w:rsidP="00293F8D">
            <w:pPr>
              <w:jc w:val="both"/>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39" w:type="dxa"/>
            <w:tcBorders>
              <w:top w:val="nil"/>
              <w:left w:val="nil"/>
              <w:bottom w:val="nil"/>
              <w:right w:val="nil"/>
            </w:tcBorders>
            <w:shd w:val="clear" w:color="000000" w:fill="FFFFFF"/>
            <w:vAlign w:val="center"/>
            <w:hideMark/>
          </w:tcPr>
          <w:p w14:paraId="02038D33" w14:textId="77777777" w:rsidR="00293F8D" w:rsidRPr="00293F8D" w:rsidRDefault="00293F8D" w:rsidP="00293F8D">
            <w:pPr>
              <w:jc w:val="both"/>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4" w:type="dxa"/>
            <w:tcBorders>
              <w:top w:val="nil"/>
              <w:left w:val="nil"/>
              <w:bottom w:val="nil"/>
              <w:right w:val="nil"/>
            </w:tcBorders>
            <w:shd w:val="clear" w:color="000000" w:fill="FFFFFF"/>
            <w:vAlign w:val="center"/>
            <w:hideMark/>
          </w:tcPr>
          <w:p w14:paraId="5D4C7D1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nil"/>
              <w:right w:val="nil"/>
            </w:tcBorders>
            <w:shd w:val="clear" w:color="000000" w:fill="FFFFFF"/>
            <w:vAlign w:val="center"/>
            <w:hideMark/>
          </w:tcPr>
          <w:p w14:paraId="5A670770"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2104" w:type="dxa"/>
            <w:gridSpan w:val="2"/>
            <w:tcBorders>
              <w:top w:val="nil"/>
              <w:left w:val="nil"/>
              <w:bottom w:val="nil"/>
              <w:right w:val="nil"/>
            </w:tcBorders>
            <w:shd w:val="clear" w:color="000000" w:fill="FFFFFF"/>
            <w:vAlign w:val="center"/>
            <w:hideMark/>
          </w:tcPr>
          <w:p w14:paraId="3D9533B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nil"/>
              <w:right w:val="nil"/>
            </w:tcBorders>
            <w:shd w:val="clear" w:color="000000" w:fill="FFFFFF"/>
            <w:vAlign w:val="center"/>
            <w:hideMark/>
          </w:tcPr>
          <w:p w14:paraId="1FEEFAFC"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nil"/>
              <w:left w:val="nil"/>
              <w:bottom w:val="nil"/>
              <w:right w:val="nil"/>
            </w:tcBorders>
            <w:shd w:val="clear" w:color="000000" w:fill="FFFFFF"/>
            <w:vAlign w:val="center"/>
            <w:hideMark/>
          </w:tcPr>
          <w:p w14:paraId="2E1F4BCC"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nil"/>
              <w:bottom w:val="nil"/>
              <w:right w:val="nil"/>
            </w:tcBorders>
            <w:shd w:val="clear" w:color="000000" w:fill="FFFFFF"/>
            <w:vAlign w:val="center"/>
            <w:hideMark/>
          </w:tcPr>
          <w:p w14:paraId="01AB981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nil"/>
              <w:right w:val="nil"/>
            </w:tcBorders>
            <w:shd w:val="clear" w:color="000000" w:fill="FFFFFF"/>
            <w:vAlign w:val="center"/>
            <w:hideMark/>
          </w:tcPr>
          <w:p w14:paraId="2EF59E8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7E23F13A" w14:textId="77777777" w:rsidTr="00E0689E">
        <w:trPr>
          <w:trHeight w:val="300"/>
        </w:trPr>
        <w:tc>
          <w:tcPr>
            <w:tcW w:w="424" w:type="dxa"/>
            <w:tcBorders>
              <w:top w:val="nil"/>
              <w:left w:val="nil"/>
              <w:bottom w:val="single" w:sz="8" w:space="0" w:color="auto"/>
              <w:right w:val="nil"/>
            </w:tcBorders>
            <w:shd w:val="clear" w:color="000000" w:fill="FFFFFF"/>
            <w:vAlign w:val="center"/>
            <w:hideMark/>
          </w:tcPr>
          <w:p w14:paraId="073F8E42"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3495" w:type="dxa"/>
            <w:tcBorders>
              <w:top w:val="nil"/>
              <w:left w:val="nil"/>
              <w:bottom w:val="single" w:sz="8" w:space="0" w:color="auto"/>
              <w:right w:val="nil"/>
            </w:tcBorders>
            <w:shd w:val="clear" w:color="000000" w:fill="FFFFFF"/>
            <w:vAlign w:val="center"/>
            <w:hideMark/>
          </w:tcPr>
          <w:p w14:paraId="2C411B65"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924" w:type="dxa"/>
            <w:tcBorders>
              <w:top w:val="nil"/>
              <w:left w:val="nil"/>
              <w:bottom w:val="single" w:sz="8" w:space="0" w:color="auto"/>
              <w:right w:val="nil"/>
            </w:tcBorders>
            <w:shd w:val="clear" w:color="000000" w:fill="FFFFFF"/>
            <w:vAlign w:val="center"/>
            <w:hideMark/>
          </w:tcPr>
          <w:p w14:paraId="58C4CBF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nil"/>
              <w:left w:val="nil"/>
              <w:bottom w:val="single" w:sz="8" w:space="0" w:color="auto"/>
              <w:right w:val="nil"/>
            </w:tcBorders>
            <w:shd w:val="clear" w:color="000000" w:fill="FFFFFF"/>
            <w:vAlign w:val="center"/>
            <w:hideMark/>
          </w:tcPr>
          <w:p w14:paraId="10D2314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604" w:type="dxa"/>
            <w:tcBorders>
              <w:top w:val="nil"/>
              <w:left w:val="nil"/>
              <w:bottom w:val="single" w:sz="8" w:space="0" w:color="auto"/>
              <w:right w:val="nil"/>
            </w:tcBorders>
            <w:shd w:val="clear" w:color="000000" w:fill="FFFFFF"/>
            <w:vAlign w:val="center"/>
            <w:hideMark/>
          </w:tcPr>
          <w:p w14:paraId="6ABA3DF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39" w:type="dxa"/>
            <w:tcBorders>
              <w:top w:val="nil"/>
              <w:left w:val="nil"/>
              <w:bottom w:val="single" w:sz="8" w:space="0" w:color="auto"/>
              <w:right w:val="nil"/>
            </w:tcBorders>
            <w:shd w:val="clear" w:color="000000" w:fill="FFFFFF"/>
            <w:vAlign w:val="center"/>
            <w:hideMark/>
          </w:tcPr>
          <w:p w14:paraId="05E9567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4" w:type="dxa"/>
            <w:tcBorders>
              <w:top w:val="nil"/>
              <w:left w:val="nil"/>
              <w:bottom w:val="single" w:sz="8" w:space="0" w:color="auto"/>
              <w:right w:val="nil"/>
            </w:tcBorders>
            <w:shd w:val="clear" w:color="000000" w:fill="FFFFFF"/>
            <w:vAlign w:val="center"/>
            <w:hideMark/>
          </w:tcPr>
          <w:p w14:paraId="63A73CF1"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000000" w:fill="FFFFFF"/>
            <w:vAlign w:val="center"/>
            <w:hideMark/>
          </w:tcPr>
          <w:p w14:paraId="21D9D35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000000" w:fill="FFFFFF"/>
            <w:vAlign w:val="center"/>
            <w:hideMark/>
          </w:tcPr>
          <w:p w14:paraId="3C8DE974"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000000" w:fill="FFFFFF"/>
            <w:vAlign w:val="center"/>
            <w:hideMark/>
          </w:tcPr>
          <w:p w14:paraId="2B41E51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000000" w:fill="FFFFFF"/>
            <w:vAlign w:val="center"/>
            <w:hideMark/>
          </w:tcPr>
          <w:p w14:paraId="19FEE7B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nil"/>
              <w:left w:val="nil"/>
              <w:bottom w:val="single" w:sz="8" w:space="0" w:color="auto"/>
              <w:right w:val="nil"/>
            </w:tcBorders>
            <w:shd w:val="clear" w:color="000000" w:fill="FFFFFF"/>
            <w:vAlign w:val="center"/>
            <w:hideMark/>
          </w:tcPr>
          <w:p w14:paraId="630D40E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nil"/>
              <w:bottom w:val="single" w:sz="8" w:space="0" w:color="auto"/>
              <w:right w:val="nil"/>
            </w:tcBorders>
            <w:shd w:val="clear" w:color="000000" w:fill="FFFFFF"/>
            <w:vAlign w:val="center"/>
            <w:hideMark/>
          </w:tcPr>
          <w:p w14:paraId="0E80F3A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000000" w:fill="FFFFFF"/>
            <w:vAlign w:val="center"/>
            <w:hideMark/>
          </w:tcPr>
          <w:p w14:paraId="04103DE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787ED95E" w14:textId="77777777" w:rsidTr="00E0689E">
        <w:trPr>
          <w:trHeight w:val="345"/>
        </w:trPr>
        <w:tc>
          <w:tcPr>
            <w:tcW w:w="424" w:type="dxa"/>
            <w:tcBorders>
              <w:top w:val="nil"/>
              <w:left w:val="single" w:sz="8" w:space="0" w:color="auto"/>
              <w:bottom w:val="single" w:sz="8" w:space="0" w:color="auto"/>
              <w:right w:val="single" w:sz="8" w:space="0" w:color="auto"/>
            </w:tcBorders>
            <w:shd w:val="clear" w:color="auto" w:fill="auto"/>
            <w:hideMark/>
          </w:tcPr>
          <w:p w14:paraId="43EA394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95" w:type="dxa"/>
            <w:tcBorders>
              <w:top w:val="nil"/>
              <w:left w:val="nil"/>
              <w:bottom w:val="single" w:sz="8" w:space="0" w:color="auto"/>
              <w:right w:val="nil"/>
            </w:tcBorders>
            <w:shd w:val="clear" w:color="auto" w:fill="auto"/>
            <w:hideMark/>
          </w:tcPr>
          <w:p w14:paraId="0BA33DC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24" w:type="dxa"/>
            <w:tcBorders>
              <w:top w:val="nil"/>
              <w:left w:val="single" w:sz="8" w:space="0" w:color="auto"/>
              <w:bottom w:val="single" w:sz="8" w:space="0" w:color="auto"/>
              <w:right w:val="nil"/>
            </w:tcBorders>
            <w:shd w:val="clear" w:color="auto" w:fill="auto"/>
            <w:hideMark/>
          </w:tcPr>
          <w:p w14:paraId="1085692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51" w:type="dxa"/>
            <w:tcBorders>
              <w:top w:val="nil"/>
              <w:left w:val="single" w:sz="8" w:space="0" w:color="auto"/>
              <w:bottom w:val="single" w:sz="8" w:space="0" w:color="auto"/>
              <w:right w:val="nil"/>
            </w:tcBorders>
            <w:shd w:val="clear" w:color="auto" w:fill="auto"/>
            <w:hideMark/>
          </w:tcPr>
          <w:p w14:paraId="692025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0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146F2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44" w:type="dxa"/>
            <w:tcBorders>
              <w:top w:val="nil"/>
              <w:left w:val="nil"/>
              <w:bottom w:val="single" w:sz="8" w:space="0" w:color="auto"/>
              <w:right w:val="nil"/>
            </w:tcBorders>
            <w:shd w:val="clear" w:color="auto" w:fill="auto"/>
            <w:hideMark/>
          </w:tcPr>
          <w:p w14:paraId="69C3811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53" w:type="dxa"/>
            <w:tcBorders>
              <w:top w:val="nil"/>
              <w:left w:val="single" w:sz="8" w:space="0" w:color="auto"/>
              <w:bottom w:val="single" w:sz="8" w:space="0" w:color="auto"/>
              <w:right w:val="nil"/>
            </w:tcBorders>
            <w:shd w:val="clear" w:color="auto" w:fill="auto"/>
            <w:hideMark/>
          </w:tcPr>
          <w:p w14:paraId="0C3BB2B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52" w:type="dxa"/>
            <w:tcBorders>
              <w:top w:val="nil"/>
              <w:left w:val="single" w:sz="8" w:space="0" w:color="auto"/>
              <w:bottom w:val="single" w:sz="8" w:space="0" w:color="auto"/>
              <w:right w:val="nil"/>
            </w:tcBorders>
            <w:shd w:val="clear" w:color="auto" w:fill="auto"/>
            <w:hideMark/>
          </w:tcPr>
          <w:p w14:paraId="6944A1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1052" w:type="dxa"/>
            <w:tcBorders>
              <w:top w:val="nil"/>
              <w:left w:val="single" w:sz="8" w:space="0" w:color="auto"/>
              <w:bottom w:val="single" w:sz="8" w:space="0" w:color="auto"/>
              <w:right w:val="nil"/>
            </w:tcBorders>
            <w:shd w:val="clear" w:color="auto" w:fill="auto"/>
            <w:hideMark/>
          </w:tcPr>
          <w:p w14:paraId="08ECD9F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52" w:type="dxa"/>
            <w:tcBorders>
              <w:top w:val="nil"/>
              <w:left w:val="single" w:sz="8" w:space="0" w:color="auto"/>
              <w:bottom w:val="single" w:sz="8" w:space="0" w:color="auto"/>
              <w:right w:val="nil"/>
            </w:tcBorders>
            <w:shd w:val="clear" w:color="auto" w:fill="auto"/>
            <w:hideMark/>
          </w:tcPr>
          <w:p w14:paraId="0173C9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097" w:type="dxa"/>
            <w:tcBorders>
              <w:top w:val="nil"/>
              <w:left w:val="single" w:sz="8" w:space="0" w:color="auto"/>
              <w:bottom w:val="single" w:sz="8" w:space="0" w:color="auto"/>
              <w:right w:val="nil"/>
            </w:tcBorders>
            <w:shd w:val="clear" w:color="auto" w:fill="auto"/>
            <w:hideMark/>
          </w:tcPr>
          <w:p w14:paraId="51F2FC2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060" w:type="dxa"/>
            <w:tcBorders>
              <w:top w:val="nil"/>
              <w:left w:val="single" w:sz="8" w:space="0" w:color="auto"/>
              <w:bottom w:val="single" w:sz="8" w:space="0" w:color="auto"/>
              <w:right w:val="nil"/>
            </w:tcBorders>
            <w:shd w:val="clear" w:color="auto" w:fill="auto"/>
            <w:hideMark/>
          </w:tcPr>
          <w:p w14:paraId="71BF9D3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153" w:type="dxa"/>
            <w:tcBorders>
              <w:top w:val="nil"/>
              <w:left w:val="single" w:sz="8" w:space="0" w:color="auto"/>
              <w:bottom w:val="single" w:sz="8" w:space="0" w:color="auto"/>
              <w:right w:val="single" w:sz="8" w:space="0" w:color="auto"/>
            </w:tcBorders>
            <w:shd w:val="clear" w:color="auto" w:fill="auto"/>
            <w:hideMark/>
          </w:tcPr>
          <w:p w14:paraId="5EFF056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403F1F30" w14:textId="77777777" w:rsidTr="00FA30A3">
        <w:trPr>
          <w:trHeight w:val="780"/>
        </w:trPr>
        <w:tc>
          <w:tcPr>
            <w:tcW w:w="424" w:type="dxa"/>
            <w:tcBorders>
              <w:top w:val="nil"/>
              <w:left w:val="single" w:sz="8" w:space="0" w:color="auto"/>
              <w:bottom w:val="single" w:sz="4" w:space="0" w:color="auto"/>
              <w:right w:val="single" w:sz="8" w:space="0" w:color="auto"/>
            </w:tcBorders>
            <w:shd w:val="clear" w:color="auto" w:fill="auto"/>
            <w:hideMark/>
          </w:tcPr>
          <w:p w14:paraId="3565D7A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3495" w:type="dxa"/>
            <w:tcBorders>
              <w:top w:val="nil"/>
              <w:left w:val="nil"/>
              <w:bottom w:val="single" w:sz="4" w:space="0" w:color="auto"/>
              <w:right w:val="nil"/>
            </w:tcBorders>
            <w:shd w:val="clear" w:color="auto" w:fill="auto"/>
            <w:hideMark/>
          </w:tcPr>
          <w:p w14:paraId="1F0EAF6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24" w:type="dxa"/>
            <w:tcBorders>
              <w:top w:val="nil"/>
              <w:left w:val="single" w:sz="8" w:space="0" w:color="auto"/>
              <w:bottom w:val="single" w:sz="4" w:space="0" w:color="auto"/>
              <w:right w:val="nil"/>
            </w:tcBorders>
            <w:shd w:val="clear" w:color="auto" w:fill="auto"/>
            <w:hideMark/>
          </w:tcPr>
          <w:p w14:paraId="116AFF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51" w:type="dxa"/>
            <w:tcBorders>
              <w:top w:val="nil"/>
              <w:left w:val="single" w:sz="8" w:space="0" w:color="auto"/>
              <w:bottom w:val="single" w:sz="8" w:space="0" w:color="auto"/>
              <w:right w:val="nil"/>
            </w:tcBorders>
            <w:shd w:val="clear" w:color="auto" w:fill="auto"/>
            <w:hideMark/>
          </w:tcPr>
          <w:p w14:paraId="50D0BF0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0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33D67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rok</w:t>
            </w:r>
          </w:p>
        </w:tc>
        <w:tc>
          <w:tcPr>
            <w:tcW w:w="1344" w:type="dxa"/>
            <w:tcBorders>
              <w:top w:val="nil"/>
              <w:left w:val="nil"/>
              <w:bottom w:val="single" w:sz="8" w:space="0" w:color="auto"/>
              <w:right w:val="nil"/>
            </w:tcBorders>
            <w:shd w:val="clear" w:color="auto" w:fill="auto"/>
            <w:hideMark/>
          </w:tcPr>
          <w:p w14:paraId="15AA32E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53" w:type="dxa"/>
            <w:tcBorders>
              <w:top w:val="nil"/>
              <w:left w:val="single" w:sz="8" w:space="0" w:color="auto"/>
              <w:bottom w:val="single" w:sz="8" w:space="0" w:color="auto"/>
              <w:right w:val="nil"/>
            </w:tcBorders>
            <w:shd w:val="clear" w:color="auto" w:fill="auto"/>
            <w:hideMark/>
          </w:tcPr>
          <w:p w14:paraId="3D70BB7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52" w:type="dxa"/>
            <w:tcBorders>
              <w:top w:val="nil"/>
              <w:left w:val="single" w:sz="8" w:space="0" w:color="auto"/>
              <w:bottom w:val="single" w:sz="8" w:space="0" w:color="auto"/>
              <w:right w:val="nil"/>
            </w:tcBorders>
            <w:shd w:val="clear" w:color="auto" w:fill="auto"/>
            <w:hideMark/>
          </w:tcPr>
          <w:p w14:paraId="28D57A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1052" w:type="dxa"/>
            <w:tcBorders>
              <w:top w:val="nil"/>
              <w:left w:val="single" w:sz="8" w:space="0" w:color="auto"/>
              <w:bottom w:val="single" w:sz="8" w:space="0" w:color="auto"/>
              <w:right w:val="nil"/>
            </w:tcBorders>
            <w:shd w:val="clear" w:color="auto" w:fill="auto"/>
            <w:hideMark/>
          </w:tcPr>
          <w:p w14:paraId="20D80D1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52" w:type="dxa"/>
            <w:tcBorders>
              <w:top w:val="nil"/>
              <w:left w:val="single" w:sz="8" w:space="0" w:color="auto"/>
              <w:bottom w:val="single" w:sz="8" w:space="0" w:color="auto"/>
              <w:right w:val="nil"/>
            </w:tcBorders>
            <w:shd w:val="clear" w:color="auto" w:fill="auto"/>
            <w:hideMark/>
          </w:tcPr>
          <w:p w14:paraId="1B7AEEC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097" w:type="dxa"/>
            <w:tcBorders>
              <w:top w:val="nil"/>
              <w:left w:val="single" w:sz="8" w:space="0" w:color="auto"/>
              <w:bottom w:val="single" w:sz="8" w:space="0" w:color="auto"/>
              <w:right w:val="nil"/>
            </w:tcBorders>
            <w:shd w:val="clear" w:color="auto" w:fill="auto"/>
            <w:hideMark/>
          </w:tcPr>
          <w:p w14:paraId="5627A78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060" w:type="dxa"/>
            <w:tcBorders>
              <w:top w:val="nil"/>
              <w:left w:val="single" w:sz="8" w:space="0" w:color="auto"/>
              <w:bottom w:val="single" w:sz="8" w:space="0" w:color="auto"/>
              <w:right w:val="nil"/>
            </w:tcBorders>
            <w:shd w:val="clear" w:color="auto" w:fill="auto"/>
            <w:hideMark/>
          </w:tcPr>
          <w:p w14:paraId="4A51DDD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153" w:type="dxa"/>
            <w:tcBorders>
              <w:top w:val="nil"/>
              <w:left w:val="single" w:sz="8" w:space="0" w:color="auto"/>
              <w:bottom w:val="single" w:sz="8" w:space="0" w:color="auto"/>
              <w:right w:val="single" w:sz="8" w:space="0" w:color="auto"/>
            </w:tcBorders>
            <w:shd w:val="clear" w:color="auto" w:fill="auto"/>
            <w:hideMark/>
          </w:tcPr>
          <w:p w14:paraId="41B7B8F3"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293F8D" w:rsidRPr="00293F8D" w14:paraId="71CE15E0" w14:textId="77777777" w:rsidTr="00223B27">
        <w:trPr>
          <w:trHeight w:val="286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09C574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95" w:type="dxa"/>
            <w:tcBorders>
              <w:top w:val="single" w:sz="4" w:space="0" w:color="auto"/>
              <w:left w:val="nil"/>
              <w:bottom w:val="single" w:sz="4" w:space="0" w:color="auto"/>
              <w:right w:val="nil"/>
            </w:tcBorders>
            <w:shd w:val="clear" w:color="auto" w:fill="auto"/>
            <w:hideMark/>
          </w:tcPr>
          <w:p w14:paraId="18CCBBF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dieta kompletna, do podaży przez zgłębnik, w niewydolności wątroby-</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1,2-1,5 kcal/ml,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(10% - 14% energii z białka, 4 - 6 g/100 ml), bezglutenowa, wolna od cholesterolu, z niską zawartością laktozy, węglowodany z </w:t>
            </w:r>
            <w:proofErr w:type="spellStart"/>
            <w:r w:rsidRPr="00293F8D">
              <w:rPr>
                <w:rFonts w:eastAsia="Times New Roman"/>
                <w:color w:val="000000"/>
                <w:sz w:val="20"/>
                <w:szCs w:val="20"/>
              </w:rPr>
              <w:t>maltodekstryny</w:t>
            </w:r>
            <w:proofErr w:type="spellEnd"/>
            <w:r w:rsidRPr="00293F8D">
              <w:rPr>
                <w:rFonts w:eastAsia="Times New Roman"/>
                <w:color w:val="000000"/>
                <w:sz w:val="20"/>
                <w:szCs w:val="20"/>
              </w:rPr>
              <w:t xml:space="preserve">, specyficzny profil aminokwasowy: 40% - 50% BCAA, duża zawartość MCT (40% -50%),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350 - 400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opakowanie 400 - 600 ml</w:t>
            </w:r>
          </w:p>
        </w:tc>
        <w:tc>
          <w:tcPr>
            <w:tcW w:w="924" w:type="dxa"/>
            <w:tcBorders>
              <w:top w:val="single" w:sz="4" w:space="0" w:color="auto"/>
              <w:left w:val="single" w:sz="8" w:space="0" w:color="auto"/>
              <w:bottom w:val="single" w:sz="4" w:space="0" w:color="auto"/>
              <w:right w:val="nil"/>
            </w:tcBorders>
            <w:shd w:val="clear" w:color="auto" w:fill="auto"/>
            <w:hideMark/>
          </w:tcPr>
          <w:p w14:paraId="0153108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nil"/>
              <w:left w:val="single" w:sz="8" w:space="0" w:color="auto"/>
              <w:bottom w:val="single" w:sz="4" w:space="0" w:color="auto"/>
              <w:right w:val="nil"/>
            </w:tcBorders>
            <w:shd w:val="clear" w:color="auto" w:fill="auto"/>
            <w:hideMark/>
          </w:tcPr>
          <w:p w14:paraId="6AACD35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nil"/>
              <w:left w:val="single" w:sz="8" w:space="0" w:color="auto"/>
              <w:bottom w:val="single" w:sz="4" w:space="0" w:color="auto"/>
              <w:right w:val="nil"/>
            </w:tcBorders>
            <w:shd w:val="clear" w:color="auto" w:fill="auto"/>
            <w:hideMark/>
          </w:tcPr>
          <w:p w14:paraId="0333BBF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100</w:t>
            </w:r>
          </w:p>
        </w:tc>
        <w:tc>
          <w:tcPr>
            <w:tcW w:w="439" w:type="dxa"/>
            <w:tcBorders>
              <w:top w:val="nil"/>
              <w:left w:val="nil"/>
              <w:bottom w:val="single" w:sz="4" w:space="0" w:color="auto"/>
              <w:right w:val="single" w:sz="8" w:space="0" w:color="auto"/>
            </w:tcBorders>
            <w:shd w:val="clear" w:color="auto" w:fill="auto"/>
            <w:hideMark/>
          </w:tcPr>
          <w:p w14:paraId="72BDF8F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nil"/>
              <w:left w:val="nil"/>
              <w:bottom w:val="single" w:sz="4" w:space="0" w:color="auto"/>
              <w:right w:val="nil"/>
            </w:tcBorders>
            <w:shd w:val="clear" w:color="auto" w:fill="auto"/>
            <w:vAlign w:val="center"/>
            <w:hideMark/>
          </w:tcPr>
          <w:p w14:paraId="7D053BE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single" w:sz="8" w:space="0" w:color="auto"/>
              <w:bottom w:val="single" w:sz="4" w:space="0" w:color="auto"/>
              <w:right w:val="nil"/>
            </w:tcBorders>
            <w:shd w:val="clear" w:color="auto" w:fill="auto"/>
            <w:hideMark/>
          </w:tcPr>
          <w:p w14:paraId="4CD8F15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39AFE61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2C1A8C0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117B68B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nil"/>
              <w:left w:val="single" w:sz="8" w:space="0" w:color="auto"/>
              <w:bottom w:val="single" w:sz="4" w:space="0" w:color="auto"/>
              <w:right w:val="nil"/>
            </w:tcBorders>
            <w:shd w:val="clear" w:color="auto" w:fill="auto"/>
            <w:hideMark/>
          </w:tcPr>
          <w:p w14:paraId="466D5C2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single" w:sz="8" w:space="0" w:color="auto"/>
              <w:bottom w:val="single" w:sz="4" w:space="0" w:color="auto"/>
              <w:right w:val="nil"/>
            </w:tcBorders>
            <w:shd w:val="clear" w:color="auto" w:fill="auto"/>
            <w:hideMark/>
          </w:tcPr>
          <w:p w14:paraId="6C75CB1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single" w:sz="8" w:space="0" w:color="auto"/>
              <w:bottom w:val="single" w:sz="4" w:space="0" w:color="auto"/>
              <w:right w:val="single" w:sz="8" w:space="0" w:color="auto"/>
            </w:tcBorders>
            <w:shd w:val="clear" w:color="auto" w:fill="auto"/>
            <w:hideMark/>
          </w:tcPr>
          <w:p w14:paraId="7DFD19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1A342031" w14:textId="77777777" w:rsidTr="00223B27">
        <w:trPr>
          <w:trHeight w:val="470"/>
        </w:trPr>
        <w:tc>
          <w:tcPr>
            <w:tcW w:w="6198" w:type="dxa"/>
            <w:gridSpan w:val="5"/>
            <w:tcBorders>
              <w:bottom w:val="single" w:sz="4" w:space="0" w:color="auto"/>
            </w:tcBorders>
            <w:shd w:val="clear" w:color="auto" w:fill="auto"/>
          </w:tcPr>
          <w:p w14:paraId="5B2BE0A1" w14:textId="77777777" w:rsidR="00223B27" w:rsidRPr="00293F8D" w:rsidRDefault="00223B27" w:rsidP="00293F8D">
            <w:pPr>
              <w:rPr>
                <w:rFonts w:ascii="Arial Narrow" w:eastAsia="Times New Roman" w:hAnsi="Arial Narrow" w:cs="Arial"/>
                <w:color w:val="000000"/>
                <w:sz w:val="20"/>
                <w:szCs w:val="20"/>
              </w:rPr>
            </w:pPr>
          </w:p>
        </w:tc>
        <w:tc>
          <w:tcPr>
            <w:tcW w:w="9402" w:type="dxa"/>
            <w:gridSpan w:val="9"/>
            <w:tcBorders>
              <w:top w:val="single" w:sz="4" w:space="0" w:color="auto"/>
              <w:left w:val="nil"/>
            </w:tcBorders>
            <w:shd w:val="clear" w:color="auto" w:fill="auto"/>
          </w:tcPr>
          <w:p w14:paraId="24318125" w14:textId="77777777" w:rsidR="00223B27" w:rsidRPr="00293F8D" w:rsidRDefault="00223B27" w:rsidP="00293F8D">
            <w:pPr>
              <w:rPr>
                <w:rFonts w:ascii="Arial Narrow" w:eastAsia="Times New Roman" w:hAnsi="Arial Narrow" w:cs="Arial"/>
                <w:color w:val="000000"/>
                <w:sz w:val="20"/>
                <w:szCs w:val="20"/>
              </w:rPr>
            </w:pPr>
          </w:p>
        </w:tc>
      </w:tr>
      <w:tr w:rsidR="00293F8D" w:rsidRPr="00293F8D" w14:paraId="6AB6F0E3" w14:textId="77777777" w:rsidTr="00223B27">
        <w:trPr>
          <w:trHeight w:val="5880"/>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0A2A161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w:t>
            </w:r>
          </w:p>
        </w:tc>
        <w:tc>
          <w:tcPr>
            <w:tcW w:w="3495" w:type="dxa"/>
            <w:tcBorders>
              <w:top w:val="single" w:sz="4" w:space="0" w:color="auto"/>
              <w:left w:val="nil"/>
              <w:bottom w:val="single" w:sz="4" w:space="0" w:color="auto"/>
              <w:right w:val="nil"/>
            </w:tcBorders>
            <w:shd w:val="clear" w:color="auto" w:fill="auto"/>
            <w:hideMark/>
          </w:tcPr>
          <w:p w14:paraId="0B9EDAA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Dieta dla pacjentów z trudnością w kontroli</w:t>
            </w:r>
            <w:r w:rsidRPr="00293F8D">
              <w:rPr>
                <w:rFonts w:eastAsia="Times New Roman"/>
                <w:color w:val="000000"/>
                <w:sz w:val="20"/>
                <w:szCs w:val="20"/>
              </w:rPr>
              <w:br/>
              <w:t xml:space="preserve">glikemii i z </w:t>
            </w:r>
            <w:proofErr w:type="spellStart"/>
            <w:r w:rsidRPr="00293F8D">
              <w:rPr>
                <w:rFonts w:eastAsia="Times New Roman"/>
                <w:color w:val="000000"/>
                <w:sz w:val="20"/>
                <w:szCs w:val="20"/>
              </w:rPr>
              <w:t>insulinoopornością</w:t>
            </w:r>
            <w:proofErr w:type="spellEnd"/>
            <w:r w:rsidRPr="00293F8D">
              <w:rPr>
                <w:rFonts w:eastAsia="Times New Roman"/>
                <w:color w:val="000000"/>
                <w:sz w:val="20"/>
                <w:szCs w:val="20"/>
              </w:rPr>
              <w:t xml:space="preserve">. Duża zawartość węglowodanów złożonych (95% węglowodanów ze skrobi </w:t>
            </w:r>
            <w:proofErr w:type="spellStart"/>
            <w:r w:rsidRPr="00293F8D">
              <w:rPr>
                <w:rFonts w:eastAsia="Times New Roman"/>
                <w:color w:val="000000"/>
                <w:sz w:val="20"/>
                <w:szCs w:val="20"/>
              </w:rPr>
              <w:t>tapiokowej</w:t>
            </w:r>
            <w:proofErr w:type="spellEnd"/>
            <w:r w:rsidRPr="00293F8D">
              <w:rPr>
                <w:rFonts w:eastAsia="Times New Roman"/>
                <w:color w:val="000000"/>
                <w:sz w:val="20"/>
                <w:szCs w:val="20"/>
              </w:rPr>
              <w:t xml:space="preserve">). W celu zapobiegania zespołowi metabolicznemu praktycznie nie zawiera fruktozy. Dieta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1ml = 1kcal z dodatkiem błonnika. Zawartość białka nie mniej niż : 4,1 g/ 100 ml. Zrównoważony profil kwasów tłuszczowych, pochodzących z oleju</w:t>
            </w:r>
            <w:r w:rsidRPr="00293F8D">
              <w:rPr>
                <w:rFonts w:eastAsia="Times New Roman"/>
                <w:color w:val="000000"/>
                <w:sz w:val="20"/>
                <w:szCs w:val="20"/>
              </w:rPr>
              <w:br/>
              <w:t>słonecznikowego i oleju rzepakowego, duża</w:t>
            </w:r>
            <w:r w:rsidRPr="00293F8D">
              <w:rPr>
                <w:rFonts w:eastAsia="Times New Roman"/>
                <w:color w:val="000000"/>
                <w:sz w:val="20"/>
                <w:szCs w:val="20"/>
              </w:rPr>
              <w:br/>
              <w:t xml:space="preserve">zawartość MUFA (62% 2,2 g/100 ml ) i oleju rybiego bogata w kwasy EPA i DHA (EPA + DHA: 0,18 - 0,2 g / 100 ml). Niska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200 - 220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t>
            </w:r>
            <w:r w:rsidRPr="00293F8D">
              <w:rPr>
                <w:rFonts w:eastAsia="Times New Roman"/>
                <w:color w:val="000000"/>
                <w:sz w:val="20"/>
                <w:szCs w:val="20"/>
              </w:rPr>
              <w:br/>
              <w:t>rozkład energii białko 16%:lipidy 32%:</w:t>
            </w:r>
            <w:r w:rsidRPr="00293F8D">
              <w:rPr>
                <w:rFonts w:eastAsia="Times New Roman"/>
                <w:color w:val="000000"/>
                <w:sz w:val="20"/>
                <w:szCs w:val="20"/>
              </w:rPr>
              <w:br/>
              <w:t xml:space="preserve">węglowodany 48% błonnik 4% (Błonnik 2,1g / 100ml). Kompozycja błonników </w:t>
            </w:r>
            <w:proofErr w:type="spellStart"/>
            <w:r w:rsidRPr="00293F8D">
              <w:rPr>
                <w:rFonts w:eastAsia="Times New Roman"/>
                <w:color w:val="000000"/>
                <w:sz w:val="20"/>
                <w:szCs w:val="20"/>
              </w:rPr>
              <w:t>prebiotycznych</w:t>
            </w:r>
            <w:proofErr w:type="spellEnd"/>
            <w:r w:rsidRPr="00293F8D">
              <w:rPr>
                <w:rFonts w:eastAsia="Times New Roman"/>
                <w:color w:val="000000"/>
                <w:sz w:val="20"/>
                <w:szCs w:val="20"/>
              </w:rPr>
              <w:t xml:space="preserve"> zawierająca błonnik rozpuszczalny 70% i nierozpuszczalny 30%, zapewniająca optymalizację mikroflory. Smak neutralny opakowanie 500 - 600 ml</w:t>
            </w:r>
          </w:p>
        </w:tc>
        <w:tc>
          <w:tcPr>
            <w:tcW w:w="924" w:type="dxa"/>
            <w:tcBorders>
              <w:top w:val="single" w:sz="8" w:space="0" w:color="auto"/>
              <w:left w:val="single" w:sz="8" w:space="0" w:color="auto"/>
              <w:bottom w:val="single" w:sz="4" w:space="0" w:color="auto"/>
              <w:right w:val="nil"/>
            </w:tcBorders>
            <w:shd w:val="clear" w:color="auto" w:fill="auto"/>
            <w:hideMark/>
          </w:tcPr>
          <w:p w14:paraId="6837387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297F355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single" w:sz="4" w:space="0" w:color="auto"/>
              <w:left w:val="single" w:sz="8" w:space="0" w:color="auto"/>
              <w:bottom w:val="single" w:sz="4" w:space="0" w:color="auto"/>
              <w:right w:val="nil"/>
            </w:tcBorders>
            <w:shd w:val="clear" w:color="auto" w:fill="auto"/>
            <w:hideMark/>
          </w:tcPr>
          <w:p w14:paraId="102DC58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w:t>
            </w:r>
          </w:p>
        </w:tc>
        <w:tc>
          <w:tcPr>
            <w:tcW w:w="439" w:type="dxa"/>
            <w:tcBorders>
              <w:top w:val="single" w:sz="4" w:space="0" w:color="auto"/>
              <w:left w:val="nil"/>
              <w:bottom w:val="single" w:sz="4" w:space="0" w:color="auto"/>
              <w:right w:val="single" w:sz="8" w:space="0" w:color="auto"/>
            </w:tcBorders>
            <w:shd w:val="clear" w:color="auto" w:fill="auto"/>
            <w:hideMark/>
          </w:tcPr>
          <w:p w14:paraId="46FEFE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4" w:space="0" w:color="auto"/>
              <w:right w:val="nil"/>
            </w:tcBorders>
            <w:shd w:val="clear" w:color="auto" w:fill="auto"/>
            <w:vAlign w:val="center"/>
            <w:hideMark/>
          </w:tcPr>
          <w:p w14:paraId="3F8740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42D210E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FE0054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03648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D7833A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single" w:sz="4" w:space="0" w:color="auto"/>
              <w:right w:val="nil"/>
            </w:tcBorders>
            <w:shd w:val="clear" w:color="auto" w:fill="auto"/>
            <w:hideMark/>
          </w:tcPr>
          <w:p w14:paraId="6763832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single" w:sz="4" w:space="0" w:color="auto"/>
              <w:right w:val="nil"/>
            </w:tcBorders>
            <w:shd w:val="clear" w:color="auto" w:fill="auto"/>
            <w:hideMark/>
          </w:tcPr>
          <w:p w14:paraId="6FAC8E4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single" w:sz="8" w:space="0" w:color="auto"/>
            </w:tcBorders>
            <w:shd w:val="clear" w:color="auto" w:fill="auto"/>
            <w:hideMark/>
          </w:tcPr>
          <w:p w14:paraId="49DAD1F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1A885CEF" w14:textId="77777777" w:rsidTr="009234EE">
        <w:trPr>
          <w:trHeight w:val="2491"/>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074418B9"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3</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5A752608"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 xml:space="preserve">dieta kompletna, do podaży przez zgłębnik lub doustnie w </w:t>
            </w:r>
            <w:proofErr w:type="spellStart"/>
            <w:r w:rsidRPr="00293F8D">
              <w:rPr>
                <w:rFonts w:eastAsia="Times New Roman"/>
                <w:color w:val="000000"/>
                <w:sz w:val="20"/>
                <w:szCs w:val="20"/>
              </w:rPr>
              <w:t>niewydoności</w:t>
            </w:r>
            <w:proofErr w:type="spellEnd"/>
            <w:r w:rsidRPr="00293F8D">
              <w:rPr>
                <w:rFonts w:eastAsia="Times New Roman"/>
                <w:color w:val="000000"/>
                <w:sz w:val="20"/>
                <w:szCs w:val="20"/>
              </w:rPr>
              <w:t xml:space="preserve"> oddechowej,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1,2-1,3 kcal/ml,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(15% - 20% energii z białka, 5-7 g/100 ml), bezresztkowa, o małej zawartości węglowodanów 10 - 13 g/100 ml,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320 - 340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opakowanie 500 - 600 ml</w:t>
            </w:r>
          </w:p>
        </w:tc>
        <w:tc>
          <w:tcPr>
            <w:tcW w:w="924" w:type="dxa"/>
            <w:tcBorders>
              <w:top w:val="single" w:sz="4" w:space="0" w:color="auto"/>
              <w:left w:val="single" w:sz="8" w:space="0" w:color="auto"/>
              <w:bottom w:val="single" w:sz="4" w:space="0" w:color="auto"/>
              <w:right w:val="nil"/>
            </w:tcBorders>
            <w:shd w:val="clear" w:color="auto" w:fill="auto"/>
            <w:hideMark/>
          </w:tcPr>
          <w:p w14:paraId="5B40DCE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6267FF4E"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single" w:sz="4" w:space="0" w:color="auto"/>
              <w:left w:val="single" w:sz="8" w:space="0" w:color="auto"/>
              <w:bottom w:val="single" w:sz="4" w:space="0" w:color="auto"/>
              <w:right w:val="nil"/>
            </w:tcBorders>
            <w:shd w:val="clear" w:color="auto" w:fill="auto"/>
            <w:hideMark/>
          </w:tcPr>
          <w:p w14:paraId="4ABA4EA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45</w:t>
            </w:r>
          </w:p>
        </w:tc>
        <w:tc>
          <w:tcPr>
            <w:tcW w:w="439" w:type="dxa"/>
            <w:tcBorders>
              <w:top w:val="single" w:sz="4" w:space="0" w:color="auto"/>
              <w:left w:val="nil"/>
              <w:bottom w:val="single" w:sz="4" w:space="0" w:color="auto"/>
              <w:right w:val="single" w:sz="8" w:space="0" w:color="auto"/>
            </w:tcBorders>
            <w:shd w:val="clear" w:color="auto" w:fill="auto"/>
            <w:hideMark/>
          </w:tcPr>
          <w:p w14:paraId="6868CF35"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4" w:space="0" w:color="auto"/>
              <w:right w:val="nil"/>
            </w:tcBorders>
            <w:shd w:val="clear" w:color="auto" w:fill="auto"/>
            <w:hideMark/>
          </w:tcPr>
          <w:p w14:paraId="17E22356"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nil"/>
            </w:tcBorders>
            <w:shd w:val="clear" w:color="auto" w:fill="auto"/>
            <w:hideMark/>
          </w:tcPr>
          <w:p w14:paraId="5972501D"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11785961"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109A6D8"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7A5286AE"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4" w:space="0" w:color="auto"/>
              <w:left w:val="single" w:sz="8" w:space="0" w:color="auto"/>
              <w:bottom w:val="single" w:sz="4" w:space="0" w:color="auto"/>
              <w:right w:val="nil"/>
            </w:tcBorders>
            <w:shd w:val="clear" w:color="auto" w:fill="auto"/>
            <w:hideMark/>
          </w:tcPr>
          <w:p w14:paraId="4B05B5B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4" w:space="0" w:color="auto"/>
              <w:left w:val="single" w:sz="8" w:space="0" w:color="auto"/>
              <w:bottom w:val="single" w:sz="4" w:space="0" w:color="auto"/>
              <w:right w:val="nil"/>
            </w:tcBorders>
            <w:shd w:val="clear" w:color="auto" w:fill="auto"/>
            <w:hideMark/>
          </w:tcPr>
          <w:p w14:paraId="3519656E"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single" w:sz="8" w:space="0" w:color="auto"/>
            </w:tcBorders>
            <w:shd w:val="clear" w:color="auto" w:fill="auto"/>
            <w:hideMark/>
          </w:tcPr>
          <w:p w14:paraId="2A550407"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9234EE" w:rsidRPr="00293F8D" w14:paraId="5C075729" w14:textId="77777777" w:rsidTr="009234EE">
        <w:trPr>
          <w:gridAfter w:val="6"/>
          <w:wAfter w:w="6466" w:type="dxa"/>
          <w:trHeight w:val="213"/>
        </w:trPr>
        <w:tc>
          <w:tcPr>
            <w:tcW w:w="6198" w:type="dxa"/>
            <w:gridSpan w:val="5"/>
            <w:tcBorders>
              <w:bottom w:val="single" w:sz="8" w:space="0" w:color="auto"/>
            </w:tcBorders>
            <w:shd w:val="clear" w:color="auto" w:fill="auto"/>
          </w:tcPr>
          <w:p w14:paraId="467681D8" w14:textId="77777777" w:rsidR="009234EE" w:rsidRPr="00293F8D" w:rsidRDefault="009234EE" w:rsidP="00293F8D">
            <w:pPr>
              <w:rPr>
                <w:rFonts w:ascii="Arial Narrow" w:eastAsia="Times New Roman" w:hAnsi="Arial Narrow" w:cs="Arial"/>
                <w:color w:val="000000"/>
                <w:sz w:val="20"/>
                <w:szCs w:val="20"/>
              </w:rPr>
            </w:pPr>
          </w:p>
        </w:tc>
        <w:tc>
          <w:tcPr>
            <w:tcW w:w="2936" w:type="dxa"/>
            <w:gridSpan w:val="3"/>
            <w:tcBorders>
              <w:left w:val="nil"/>
              <w:bottom w:val="single" w:sz="8" w:space="0" w:color="auto"/>
            </w:tcBorders>
            <w:shd w:val="clear" w:color="auto" w:fill="auto"/>
          </w:tcPr>
          <w:p w14:paraId="35B7BEFB" w14:textId="77777777" w:rsidR="009234EE" w:rsidRPr="00293F8D" w:rsidRDefault="009234EE" w:rsidP="00293F8D">
            <w:pPr>
              <w:rPr>
                <w:rFonts w:ascii="Arial Narrow" w:eastAsia="Times New Roman" w:hAnsi="Arial Narrow" w:cs="Arial"/>
                <w:color w:val="000000"/>
                <w:sz w:val="20"/>
                <w:szCs w:val="20"/>
              </w:rPr>
            </w:pPr>
          </w:p>
        </w:tc>
      </w:tr>
      <w:tr w:rsidR="00293F8D" w:rsidRPr="00293F8D" w14:paraId="06B0EA56" w14:textId="77777777" w:rsidTr="00BB201D">
        <w:trPr>
          <w:trHeight w:val="2565"/>
        </w:trPr>
        <w:tc>
          <w:tcPr>
            <w:tcW w:w="424" w:type="dxa"/>
            <w:tcBorders>
              <w:top w:val="nil"/>
              <w:left w:val="single" w:sz="8" w:space="0" w:color="auto"/>
              <w:bottom w:val="single" w:sz="8" w:space="0" w:color="auto"/>
              <w:right w:val="single" w:sz="8" w:space="0" w:color="auto"/>
            </w:tcBorders>
            <w:shd w:val="clear" w:color="auto" w:fill="auto"/>
            <w:hideMark/>
          </w:tcPr>
          <w:p w14:paraId="7C61EED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4</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5415EE1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(30 - 50 g/1250 ml, zawartość azotu: 5 - 6 g/ 1250 ml), glukozy (70 - 90 g/1250 ml) oraz tłuszczy (40 - 60 g/1250 ml), do podaży przez kontakt centralny, worek o kaloryczności 900 -1000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900-1000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o pojemności 1200 - 1300 ml, podaż do żył obwodowych</w:t>
            </w:r>
          </w:p>
        </w:tc>
        <w:tc>
          <w:tcPr>
            <w:tcW w:w="924" w:type="dxa"/>
            <w:tcBorders>
              <w:top w:val="single" w:sz="8" w:space="0" w:color="auto"/>
              <w:left w:val="single" w:sz="8" w:space="0" w:color="auto"/>
              <w:bottom w:val="nil"/>
              <w:right w:val="single" w:sz="4" w:space="0" w:color="auto"/>
            </w:tcBorders>
            <w:shd w:val="clear" w:color="auto" w:fill="auto"/>
            <w:hideMark/>
          </w:tcPr>
          <w:p w14:paraId="685C367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4" w:space="0" w:color="auto"/>
              <w:bottom w:val="nil"/>
              <w:right w:val="nil"/>
            </w:tcBorders>
            <w:shd w:val="clear" w:color="auto" w:fill="auto"/>
            <w:hideMark/>
          </w:tcPr>
          <w:p w14:paraId="34A301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single" w:sz="4" w:space="0" w:color="auto"/>
              <w:left w:val="single" w:sz="8" w:space="0" w:color="auto"/>
              <w:bottom w:val="single" w:sz="8" w:space="0" w:color="auto"/>
              <w:right w:val="nil"/>
            </w:tcBorders>
            <w:shd w:val="clear" w:color="auto" w:fill="auto"/>
            <w:hideMark/>
          </w:tcPr>
          <w:p w14:paraId="6C6EE67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w:t>
            </w:r>
          </w:p>
        </w:tc>
        <w:tc>
          <w:tcPr>
            <w:tcW w:w="439" w:type="dxa"/>
            <w:tcBorders>
              <w:top w:val="single" w:sz="4" w:space="0" w:color="auto"/>
              <w:left w:val="nil"/>
              <w:bottom w:val="single" w:sz="8" w:space="0" w:color="auto"/>
              <w:right w:val="single" w:sz="8" w:space="0" w:color="auto"/>
            </w:tcBorders>
            <w:shd w:val="clear" w:color="auto" w:fill="auto"/>
            <w:hideMark/>
          </w:tcPr>
          <w:p w14:paraId="758B514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8" w:space="0" w:color="auto"/>
              <w:right w:val="nil"/>
            </w:tcBorders>
            <w:shd w:val="clear" w:color="auto" w:fill="auto"/>
            <w:hideMark/>
          </w:tcPr>
          <w:p w14:paraId="7CB9A43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78DD142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45B6EC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2B62C0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1C2D6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1A9B0A6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48EA6B5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4" w:space="0" w:color="auto"/>
            </w:tcBorders>
            <w:shd w:val="clear" w:color="auto" w:fill="auto"/>
            <w:hideMark/>
          </w:tcPr>
          <w:p w14:paraId="6425516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20A4B746" w14:textId="77777777" w:rsidTr="00223B27">
        <w:trPr>
          <w:trHeight w:val="2565"/>
        </w:trPr>
        <w:tc>
          <w:tcPr>
            <w:tcW w:w="424" w:type="dxa"/>
            <w:tcBorders>
              <w:top w:val="nil"/>
              <w:left w:val="single" w:sz="8" w:space="0" w:color="auto"/>
              <w:bottom w:val="single" w:sz="4" w:space="0" w:color="auto"/>
              <w:right w:val="single" w:sz="8" w:space="0" w:color="auto"/>
            </w:tcBorders>
            <w:shd w:val="clear" w:color="auto" w:fill="auto"/>
            <w:hideMark/>
          </w:tcPr>
          <w:p w14:paraId="4C1A99C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5</w:t>
            </w:r>
          </w:p>
        </w:tc>
        <w:tc>
          <w:tcPr>
            <w:tcW w:w="3495" w:type="dxa"/>
            <w:tcBorders>
              <w:top w:val="nil"/>
              <w:left w:val="single" w:sz="4" w:space="0" w:color="auto"/>
              <w:bottom w:val="single" w:sz="4" w:space="0" w:color="auto"/>
              <w:right w:val="single" w:sz="4" w:space="0" w:color="auto"/>
            </w:tcBorders>
            <w:shd w:val="clear" w:color="auto" w:fill="auto"/>
            <w:hideMark/>
          </w:tcPr>
          <w:p w14:paraId="3389DAB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(50 - 70 g/worek, zawartość azotu: 8 - 9 g/worek), glukozy (110 - 130 g/worek) oraz tłuszczy (70 - 80 g/worek), do podaży przez kontakt centralny, worek o kaloryczności 1400 -1500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900-1000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1800 - 1900 ml, podaż do żył obwodowych</w:t>
            </w:r>
          </w:p>
        </w:tc>
        <w:tc>
          <w:tcPr>
            <w:tcW w:w="924" w:type="dxa"/>
            <w:tcBorders>
              <w:top w:val="single" w:sz="8" w:space="0" w:color="auto"/>
              <w:left w:val="single" w:sz="8" w:space="0" w:color="auto"/>
              <w:bottom w:val="single" w:sz="4" w:space="0" w:color="auto"/>
              <w:right w:val="nil"/>
            </w:tcBorders>
            <w:shd w:val="clear" w:color="auto" w:fill="auto"/>
            <w:hideMark/>
          </w:tcPr>
          <w:p w14:paraId="4A9817D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47D65A0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nil"/>
              <w:left w:val="single" w:sz="8" w:space="0" w:color="auto"/>
              <w:bottom w:val="single" w:sz="4" w:space="0" w:color="auto"/>
              <w:right w:val="nil"/>
            </w:tcBorders>
            <w:shd w:val="clear" w:color="auto" w:fill="auto"/>
            <w:hideMark/>
          </w:tcPr>
          <w:p w14:paraId="0548CC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w:t>
            </w:r>
          </w:p>
        </w:tc>
        <w:tc>
          <w:tcPr>
            <w:tcW w:w="439" w:type="dxa"/>
            <w:tcBorders>
              <w:top w:val="nil"/>
              <w:left w:val="nil"/>
              <w:bottom w:val="single" w:sz="4" w:space="0" w:color="auto"/>
              <w:right w:val="single" w:sz="8" w:space="0" w:color="auto"/>
            </w:tcBorders>
            <w:shd w:val="clear" w:color="auto" w:fill="auto"/>
            <w:hideMark/>
          </w:tcPr>
          <w:p w14:paraId="54CA200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nil"/>
              <w:left w:val="nil"/>
              <w:bottom w:val="single" w:sz="4" w:space="0" w:color="auto"/>
              <w:right w:val="nil"/>
            </w:tcBorders>
            <w:shd w:val="clear" w:color="auto" w:fill="auto"/>
            <w:hideMark/>
          </w:tcPr>
          <w:p w14:paraId="693BF46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3C1AF16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0ACA14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9B5552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C91746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single" w:sz="4" w:space="0" w:color="auto"/>
              <w:right w:val="nil"/>
            </w:tcBorders>
            <w:shd w:val="clear" w:color="auto" w:fill="auto"/>
            <w:hideMark/>
          </w:tcPr>
          <w:p w14:paraId="632B00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single" w:sz="4" w:space="0" w:color="auto"/>
              <w:right w:val="nil"/>
            </w:tcBorders>
            <w:shd w:val="clear" w:color="auto" w:fill="auto"/>
            <w:hideMark/>
          </w:tcPr>
          <w:p w14:paraId="03BAAA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single" w:sz="8" w:space="0" w:color="auto"/>
            </w:tcBorders>
            <w:shd w:val="clear" w:color="auto" w:fill="auto"/>
            <w:hideMark/>
          </w:tcPr>
          <w:p w14:paraId="2B2E0C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5896DF5E" w14:textId="77777777" w:rsidTr="00BB201D">
        <w:trPr>
          <w:trHeight w:val="2930"/>
        </w:trPr>
        <w:tc>
          <w:tcPr>
            <w:tcW w:w="424"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6A17AC6D"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6</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293ED40D"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(70 - 80 g/worek, zawartość azotu: 9 - 10 g/worek), glukozy (170 - 190 g/worek) oraz tłuszczy (40 - 50 g/worek), do podaży przez kontakt centralny, worek o kaloryczności 1400 -1500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1800-1900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1200 - 1300 ml, podaż do żył centralnych</w:t>
            </w:r>
          </w:p>
        </w:tc>
        <w:tc>
          <w:tcPr>
            <w:tcW w:w="924" w:type="dxa"/>
            <w:tcBorders>
              <w:top w:val="single" w:sz="4" w:space="0" w:color="auto"/>
              <w:left w:val="single" w:sz="8" w:space="0" w:color="auto"/>
              <w:bottom w:val="single" w:sz="4" w:space="0" w:color="auto"/>
              <w:right w:val="nil"/>
            </w:tcBorders>
            <w:shd w:val="clear" w:color="auto" w:fill="auto"/>
            <w:hideMark/>
          </w:tcPr>
          <w:p w14:paraId="6A59B343"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0E3F088E"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single" w:sz="4" w:space="0" w:color="auto"/>
              <w:left w:val="single" w:sz="8" w:space="0" w:color="auto"/>
              <w:bottom w:val="single" w:sz="4" w:space="0" w:color="auto"/>
              <w:right w:val="nil"/>
            </w:tcBorders>
            <w:shd w:val="clear" w:color="auto" w:fill="auto"/>
            <w:hideMark/>
          </w:tcPr>
          <w:p w14:paraId="2337E2B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1300</w:t>
            </w:r>
          </w:p>
        </w:tc>
        <w:tc>
          <w:tcPr>
            <w:tcW w:w="439" w:type="dxa"/>
            <w:tcBorders>
              <w:top w:val="single" w:sz="4" w:space="0" w:color="auto"/>
              <w:left w:val="nil"/>
              <w:bottom w:val="single" w:sz="4" w:space="0" w:color="auto"/>
              <w:right w:val="single" w:sz="8" w:space="0" w:color="auto"/>
            </w:tcBorders>
            <w:shd w:val="clear" w:color="auto" w:fill="auto"/>
            <w:hideMark/>
          </w:tcPr>
          <w:p w14:paraId="32004F22"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4" w:space="0" w:color="auto"/>
              <w:right w:val="nil"/>
            </w:tcBorders>
            <w:shd w:val="clear" w:color="auto" w:fill="auto"/>
            <w:hideMark/>
          </w:tcPr>
          <w:p w14:paraId="50E892F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nil"/>
            </w:tcBorders>
            <w:shd w:val="clear" w:color="auto" w:fill="auto"/>
            <w:hideMark/>
          </w:tcPr>
          <w:p w14:paraId="055B99E7"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262BE9E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7DB99C48"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4AD740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4" w:space="0" w:color="auto"/>
              <w:left w:val="single" w:sz="8" w:space="0" w:color="auto"/>
              <w:bottom w:val="single" w:sz="4" w:space="0" w:color="auto"/>
              <w:right w:val="nil"/>
            </w:tcBorders>
            <w:shd w:val="clear" w:color="auto" w:fill="auto"/>
            <w:hideMark/>
          </w:tcPr>
          <w:p w14:paraId="1D495D1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4" w:space="0" w:color="auto"/>
              <w:left w:val="single" w:sz="8" w:space="0" w:color="auto"/>
              <w:bottom w:val="single" w:sz="4" w:space="0" w:color="auto"/>
              <w:right w:val="nil"/>
            </w:tcBorders>
            <w:shd w:val="clear" w:color="auto" w:fill="auto"/>
            <w:hideMark/>
          </w:tcPr>
          <w:p w14:paraId="2285948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single" w:sz="8" w:space="0" w:color="auto"/>
            </w:tcBorders>
            <w:shd w:val="clear" w:color="auto" w:fill="auto"/>
            <w:hideMark/>
          </w:tcPr>
          <w:p w14:paraId="799EB51C"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1AAB1EC8" w14:textId="77777777" w:rsidTr="00BB201D">
        <w:trPr>
          <w:gridAfter w:val="13"/>
          <w:wAfter w:w="15176" w:type="dxa"/>
          <w:trHeight w:val="230"/>
        </w:trPr>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2D1D29DD" w14:textId="77777777" w:rsidR="00223B27" w:rsidRPr="00293F8D" w:rsidRDefault="00223B27" w:rsidP="00293F8D">
            <w:pPr>
              <w:rPr>
                <w:rFonts w:eastAsia="Times New Roman"/>
                <w:color w:val="000000"/>
                <w:sz w:val="20"/>
                <w:szCs w:val="20"/>
              </w:rPr>
            </w:pPr>
          </w:p>
        </w:tc>
      </w:tr>
      <w:tr w:rsidR="00293F8D" w:rsidRPr="00293F8D" w14:paraId="415FCC8C" w14:textId="77777777" w:rsidTr="00E0689E">
        <w:trPr>
          <w:trHeight w:val="2820"/>
        </w:trPr>
        <w:tc>
          <w:tcPr>
            <w:tcW w:w="424" w:type="dxa"/>
            <w:tcBorders>
              <w:top w:val="single" w:sz="4" w:space="0" w:color="auto"/>
              <w:left w:val="single" w:sz="8" w:space="0" w:color="auto"/>
              <w:bottom w:val="single" w:sz="8" w:space="0" w:color="auto"/>
              <w:right w:val="single" w:sz="8" w:space="0" w:color="auto"/>
            </w:tcBorders>
            <w:shd w:val="clear" w:color="auto" w:fill="auto"/>
            <w:hideMark/>
          </w:tcPr>
          <w:p w14:paraId="2F03FE1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7</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4737127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(100 - 110 g/worek, zawartość azotu: 14 - 16 g/worek), glukozy (260 - 280 g/worek) oraz tłuszczy (70 - 80 g/worek), do podaży przez kontakt centralny, worek o kaloryczności 2200 -2250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1800-1900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1800 - 1900 ml, podaż do żył centralnych</w:t>
            </w:r>
          </w:p>
        </w:tc>
        <w:tc>
          <w:tcPr>
            <w:tcW w:w="924" w:type="dxa"/>
            <w:tcBorders>
              <w:top w:val="single" w:sz="8" w:space="0" w:color="auto"/>
              <w:left w:val="single" w:sz="8" w:space="0" w:color="auto"/>
              <w:bottom w:val="nil"/>
              <w:right w:val="nil"/>
            </w:tcBorders>
            <w:shd w:val="clear" w:color="auto" w:fill="auto"/>
            <w:hideMark/>
          </w:tcPr>
          <w:p w14:paraId="26CB565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nil"/>
              <w:right w:val="nil"/>
            </w:tcBorders>
            <w:shd w:val="clear" w:color="auto" w:fill="auto"/>
            <w:hideMark/>
          </w:tcPr>
          <w:p w14:paraId="61BC008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single" w:sz="4" w:space="0" w:color="auto"/>
              <w:left w:val="single" w:sz="8" w:space="0" w:color="auto"/>
              <w:bottom w:val="single" w:sz="8" w:space="0" w:color="auto"/>
              <w:right w:val="nil"/>
            </w:tcBorders>
            <w:shd w:val="clear" w:color="auto" w:fill="auto"/>
            <w:hideMark/>
          </w:tcPr>
          <w:p w14:paraId="046DFC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39" w:type="dxa"/>
            <w:tcBorders>
              <w:top w:val="single" w:sz="4" w:space="0" w:color="auto"/>
              <w:left w:val="nil"/>
              <w:bottom w:val="single" w:sz="8" w:space="0" w:color="auto"/>
              <w:right w:val="single" w:sz="8" w:space="0" w:color="auto"/>
            </w:tcBorders>
            <w:shd w:val="clear" w:color="auto" w:fill="auto"/>
            <w:hideMark/>
          </w:tcPr>
          <w:p w14:paraId="0A8A63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8" w:space="0" w:color="auto"/>
              <w:right w:val="nil"/>
            </w:tcBorders>
            <w:shd w:val="clear" w:color="auto" w:fill="auto"/>
            <w:hideMark/>
          </w:tcPr>
          <w:p w14:paraId="7A1369C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55CF27C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735E79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A03689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FCF908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48E7EBD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0450B4A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272E96E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786C83D" w14:textId="77777777" w:rsidTr="00E0689E">
        <w:trPr>
          <w:trHeight w:val="2565"/>
        </w:trPr>
        <w:tc>
          <w:tcPr>
            <w:tcW w:w="424" w:type="dxa"/>
            <w:tcBorders>
              <w:top w:val="nil"/>
              <w:left w:val="single" w:sz="8" w:space="0" w:color="auto"/>
              <w:bottom w:val="single" w:sz="4" w:space="0" w:color="auto"/>
              <w:right w:val="single" w:sz="8" w:space="0" w:color="auto"/>
            </w:tcBorders>
            <w:shd w:val="clear" w:color="auto" w:fill="auto"/>
            <w:hideMark/>
          </w:tcPr>
          <w:p w14:paraId="1336EC4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8</w:t>
            </w:r>
          </w:p>
        </w:tc>
        <w:tc>
          <w:tcPr>
            <w:tcW w:w="3495" w:type="dxa"/>
            <w:tcBorders>
              <w:top w:val="nil"/>
              <w:left w:val="single" w:sz="4" w:space="0" w:color="auto"/>
              <w:bottom w:val="single" w:sz="4" w:space="0" w:color="auto"/>
              <w:right w:val="single" w:sz="4" w:space="0" w:color="auto"/>
            </w:tcBorders>
            <w:shd w:val="clear" w:color="auto" w:fill="auto"/>
            <w:hideMark/>
          </w:tcPr>
          <w:p w14:paraId="3D133C5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(30 - 40 g/worek, zawartość azotu: 4 - 6 g/worek), glukozy (80 - 90 g/worek) oraz tłuszczy (20 - 30 g/worek), do podaży przez kontakt centralny, worek o kaloryczności 700 - 800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1800-1900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600 - 700 ml, podaż do żył centralnych</w:t>
            </w:r>
          </w:p>
        </w:tc>
        <w:tc>
          <w:tcPr>
            <w:tcW w:w="924" w:type="dxa"/>
            <w:tcBorders>
              <w:top w:val="single" w:sz="8" w:space="0" w:color="auto"/>
              <w:left w:val="single" w:sz="8" w:space="0" w:color="auto"/>
              <w:bottom w:val="single" w:sz="4" w:space="0" w:color="auto"/>
              <w:right w:val="nil"/>
            </w:tcBorders>
            <w:shd w:val="clear" w:color="auto" w:fill="auto"/>
            <w:hideMark/>
          </w:tcPr>
          <w:p w14:paraId="25FE48D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273E4B2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04" w:type="dxa"/>
            <w:tcBorders>
              <w:top w:val="nil"/>
              <w:left w:val="single" w:sz="8" w:space="0" w:color="auto"/>
              <w:bottom w:val="single" w:sz="8" w:space="0" w:color="auto"/>
              <w:right w:val="nil"/>
            </w:tcBorders>
            <w:shd w:val="clear" w:color="auto" w:fill="auto"/>
            <w:hideMark/>
          </w:tcPr>
          <w:p w14:paraId="1BD533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800</w:t>
            </w:r>
          </w:p>
        </w:tc>
        <w:tc>
          <w:tcPr>
            <w:tcW w:w="439" w:type="dxa"/>
            <w:tcBorders>
              <w:top w:val="nil"/>
              <w:left w:val="nil"/>
              <w:bottom w:val="single" w:sz="8" w:space="0" w:color="auto"/>
              <w:right w:val="single" w:sz="8" w:space="0" w:color="auto"/>
            </w:tcBorders>
            <w:shd w:val="clear" w:color="auto" w:fill="auto"/>
            <w:hideMark/>
          </w:tcPr>
          <w:p w14:paraId="5D14D33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nil"/>
              <w:left w:val="nil"/>
              <w:bottom w:val="single" w:sz="8" w:space="0" w:color="auto"/>
              <w:right w:val="nil"/>
            </w:tcBorders>
            <w:shd w:val="clear" w:color="auto" w:fill="auto"/>
            <w:hideMark/>
          </w:tcPr>
          <w:p w14:paraId="02F8B0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199C4EA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C8136E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4251B0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E8AE23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711434E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2F3FAB7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38A0AFD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0282AAB0" w14:textId="77777777" w:rsidTr="00BB201D">
        <w:trPr>
          <w:trHeight w:val="2366"/>
        </w:trPr>
        <w:tc>
          <w:tcPr>
            <w:tcW w:w="424" w:type="dxa"/>
            <w:vMerge w:val="restart"/>
            <w:tcBorders>
              <w:top w:val="single" w:sz="4" w:space="0" w:color="auto"/>
              <w:left w:val="single" w:sz="8" w:space="0" w:color="auto"/>
              <w:right w:val="single" w:sz="8" w:space="0" w:color="auto"/>
            </w:tcBorders>
            <w:shd w:val="clear" w:color="auto" w:fill="auto"/>
            <w:hideMark/>
          </w:tcPr>
          <w:p w14:paraId="58BC8CAC"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9</w:t>
            </w:r>
          </w:p>
        </w:tc>
        <w:tc>
          <w:tcPr>
            <w:tcW w:w="3495" w:type="dxa"/>
            <w:vMerge w:val="restart"/>
            <w:tcBorders>
              <w:top w:val="single" w:sz="4" w:space="0" w:color="auto"/>
              <w:left w:val="single" w:sz="4" w:space="0" w:color="auto"/>
              <w:right w:val="single" w:sz="4" w:space="0" w:color="auto"/>
            </w:tcBorders>
            <w:shd w:val="clear" w:color="auto" w:fill="auto"/>
            <w:vAlign w:val="center"/>
            <w:hideMark/>
          </w:tcPr>
          <w:p w14:paraId="546D8B62"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Koncentrat do sporządzania roztworu do infuzji zawierający dziewięć pierwiastków śladowych : żelazo (Fe), cynk (Zn), miedz (Cu), selen (Se), jod (J), fluor (F), chrom (Cr), mangan (Mn), molibden (Mo). Stosowany jako składnik żywienia dożylnego stanowiący źródło pierwiastków śladowych dla dorosłych pacjentów; ampułki 10 ml</w:t>
            </w:r>
          </w:p>
        </w:tc>
        <w:tc>
          <w:tcPr>
            <w:tcW w:w="924" w:type="dxa"/>
            <w:vMerge w:val="restart"/>
            <w:tcBorders>
              <w:top w:val="single" w:sz="4" w:space="0" w:color="auto"/>
              <w:left w:val="single" w:sz="8" w:space="0" w:color="auto"/>
              <w:right w:val="nil"/>
            </w:tcBorders>
            <w:shd w:val="clear" w:color="auto" w:fill="auto"/>
            <w:hideMark/>
          </w:tcPr>
          <w:p w14:paraId="098913D5"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vMerge w:val="restart"/>
            <w:tcBorders>
              <w:top w:val="single" w:sz="4" w:space="0" w:color="auto"/>
              <w:left w:val="single" w:sz="8" w:space="0" w:color="auto"/>
              <w:right w:val="nil"/>
            </w:tcBorders>
            <w:shd w:val="clear" w:color="auto" w:fill="auto"/>
            <w:hideMark/>
          </w:tcPr>
          <w:p w14:paraId="6ACA951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op.=5 szt.</w:t>
            </w:r>
          </w:p>
        </w:tc>
        <w:tc>
          <w:tcPr>
            <w:tcW w:w="604" w:type="dxa"/>
            <w:vMerge w:val="restart"/>
            <w:tcBorders>
              <w:top w:val="nil"/>
              <w:left w:val="single" w:sz="8" w:space="0" w:color="auto"/>
              <w:right w:val="nil"/>
            </w:tcBorders>
            <w:shd w:val="clear" w:color="auto" w:fill="auto"/>
            <w:hideMark/>
          </w:tcPr>
          <w:p w14:paraId="78C579F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700</w:t>
            </w:r>
          </w:p>
        </w:tc>
        <w:tc>
          <w:tcPr>
            <w:tcW w:w="439" w:type="dxa"/>
            <w:vMerge w:val="restart"/>
            <w:tcBorders>
              <w:top w:val="nil"/>
              <w:left w:val="nil"/>
              <w:right w:val="single" w:sz="8" w:space="0" w:color="auto"/>
            </w:tcBorders>
            <w:shd w:val="clear" w:color="auto" w:fill="auto"/>
            <w:hideMark/>
          </w:tcPr>
          <w:p w14:paraId="4AE54CB4"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vMerge w:val="restart"/>
            <w:tcBorders>
              <w:top w:val="nil"/>
              <w:left w:val="nil"/>
              <w:right w:val="nil"/>
            </w:tcBorders>
            <w:shd w:val="clear" w:color="auto" w:fill="auto"/>
            <w:hideMark/>
          </w:tcPr>
          <w:p w14:paraId="59BC69FC"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8" w:space="0" w:color="auto"/>
              <w:left w:val="single" w:sz="8" w:space="0" w:color="auto"/>
              <w:right w:val="nil"/>
            </w:tcBorders>
            <w:shd w:val="clear" w:color="auto" w:fill="auto"/>
            <w:hideMark/>
          </w:tcPr>
          <w:p w14:paraId="2C3AC52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65AA7CDA"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5884918F"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70D0F70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right w:val="single" w:sz="4" w:space="0" w:color="auto"/>
            </w:tcBorders>
            <w:shd w:val="clear" w:color="auto" w:fill="auto"/>
            <w:hideMark/>
          </w:tcPr>
          <w:p w14:paraId="1BA1F72D"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4" w:space="0" w:color="auto"/>
              <w:right w:val="nil"/>
            </w:tcBorders>
            <w:shd w:val="clear" w:color="auto" w:fill="auto"/>
            <w:hideMark/>
          </w:tcPr>
          <w:p w14:paraId="2F944A32"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8" w:space="0" w:color="auto"/>
              <w:left w:val="single" w:sz="8" w:space="0" w:color="auto"/>
              <w:right w:val="single" w:sz="8" w:space="0" w:color="auto"/>
            </w:tcBorders>
            <w:shd w:val="clear" w:color="auto" w:fill="auto"/>
            <w:hideMark/>
          </w:tcPr>
          <w:p w14:paraId="66EF39A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B201D" w:rsidRPr="00293F8D" w14:paraId="29D9C572" w14:textId="77777777" w:rsidTr="00BB201D">
        <w:trPr>
          <w:trHeight w:val="225"/>
        </w:trPr>
        <w:tc>
          <w:tcPr>
            <w:tcW w:w="424" w:type="dxa"/>
            <w:vMerge/>
            <w:tcBorders>
              <w:left w:val="single" w:sz="8" w:space="0" w:color="auto"/>
              <w:bottom w:val="single" w:sz="4" w:space="0" w:color="auto"/>
              <w:right w:val="single" w:sz="8" w:space="0" w:color="auto"/>
            </w:tcBorders>
            <w:shd w:val="clear" w:color="auto" w:fill="auto"/>
          </w:tcPr>
          <w:p w14:paraId="0AB7B5EC" w14:textId="77777777" w:rsidR="00BB201D" w:rsidRPr="00293F8D" w:rsidRDefault="00BB201D" w:rsidP="00293F8D">
            <w:pPr>
              <w:rPr>
                <w:rFonts w:eastAsia="Times New Roman"/>
                <w:color w:val="000000"/>
                <w:sz w:val="20"/>
                <w:szCs w:val="20"/>
              </w:rPr>
            </w:pPr>
          </w:p>
        </w:tc>
        <w:tc>
          <w:tcPr>
            <w:tcW w:w="3495" w:type="dxa"/>
            <w:vMerge/>
            <w:tcBorders>
              <w:left w:val="single" w:sz="4" w:space="0" w:color="auto"/>
              <w:bottom w:val="single" w:sz="4" w:space="0" w:color="auto"/>
              <w:right w:val="single" w:sz="4" w:space="0" w:color="auto"/>
            </w:tcBorders>
            <w:shd w:val="clear" w:color="auto" w:fill="auto"/>
            <w:vAlign w:val="center"/>
          </w:tcPr>
          <w:p w14:paraId="44CAD5A8" w14:textId="77777777" w:rsidR="00BB201D" w:rsidRPr="00293F8D" w:rsidRDefault="00BB201D" w:rsidP="00293F8D">
            <w:pPr>
              <w:rPr>
                <w:rFonts w:eastAsia="Times New Roman"/>
                <w:color w:val="000000"/>
                <w:sz w:val="20"/>
                <w:szCs w:val="20"/>
              </w:rPr>
            </w:pPr>
          </w:p>
        </w:tc>
        <w:tc>
          <w:tcPr>
            <w:tcW w:w="924" w:type="dxa"/>
            <w:vMerge/>
            <w:tcBorders>
              <w:left w:val="single" w:sz="8" w:space="0" w:color="auto"/>
              <w:bottom w:val="single" w:sz="4" w:space="0" w:color="auto"/>
              <w:right w:val="nil"/>
            </w:tcBorders>
            <w:shd w:val="clear" w:color="auto" w:fill="auto"/>
          </w:tcPr>
          <w:p w14:paraId="34736D57" w14:textId="77777777" w:rsidR="00BB201D" w:rsidRPr="00293F8D" w:rsidRDefault="00BB201D" w:rsidP="00293F8D">
            <w:pPr>
              <w:rPr>
                <w:rFonts w:ascii="Arial Narrow" w:eastAsia="Times New Roman" w:hAnsi="Arial Narrow" w:cs="Arial"/>
                <w:color w:val="000000"/>
                <w:sz w:val="20"/>
                <w:szCs w:val="20"/>
              </w:rPr>
            </w:pPr>
          </w:p>
        </w:tc>
        <w:tc>
          <w:tcPr>
            <w:tcW w:w="751" w:type="dxa"/>
            <w:vMerge/>
            <w:tcBorders>
              <w:left w:val="single" w:sz="8" w:space="0" w:color="auto"/>
              <w:right w:val="nil"/>
            </w:tcBorders>
            <w:shd w:val="clear" w:color="auto" w:fill="auto"/>
          </w:tcPr>
          <w:p w14:paraId="4B367E3E" w14:textId="77777777" w:rsidR="00BB201D" w:rsidRPr="00293F8D" w:rsidRDefault="00BB201D" w:rsidP="00293F8D">
            <w:pPr>
              <w:rPr>
                <w:rFonts w:ascii="Arial Narrow" w:eastAsia="Times New Roman" w:hAnsi="Arial Narrow" w:cs="Arial"/>
                <w:color w:val="000000"/>
                <w:sz w:val="20"/>
                <w:szCs w:val="20"/>
              </w:rPr>
            </w:pPr>
          </w:p>
        </w:tc>
        <w:tc>
          <w:tcPr>
            <w:tcW w:w="604" w:type="dxa"/>
            <w:vMerge/>
            <w:tcBorders>
              <w:left w:val="single" w:sz="8" w:space="0" w:color="auto"/>
              <w:right w:val="nil"/>
            </w:tcBorders>
            <w:shd w:val="clear" w:color="auto" w:fill="auto"/>
          </w:tcPr>
          <w:p w14:paraId="0495EFFC" w14:textId="77777777" w:rsidR="00BB201D" w:rsidRPr="00293F8D" w:rsidRDefault="00BB201D" w:rsidP="00293F8D">
            <w:pPr>
              <w:rPr>
                <w:rFonts w:ascii="Arial Narrow" w:eastAsia="Times New Roman" w:hAnsi="Arial Narrow" w:cs="Arial"/>
                <w:color w:val="000000"/>
                <w:sz w:val="20"/>
                <w:szCs w:val="20"/>
              </w:rPr>
            </w:pPr>
          </w:p>
        </w:tc>
        <w:tc>
          <w:tcPr>
            <w:tcW w:w="439" w:type="dxa"/>
            <w:vMerge/>
            <w:tcBorders>
              <w:left w:val="nil"/>
              <w:right w:val="single" w:sz="8" w:space="0" w:color="auto"/>
            </w:tcBorders>
            <w:shd w:val="clear" w:color="auto" w:fill="auto"/>
          </w:tcPr>
          <w:p w14:paraId="072459C3" w14:textId="77777777" w:rsidR="00BB201D" w:rsidRPr="00293F8D" w:rsidRDefault="00BB201D" w:rsidP="00293F8D">
            <w:pPr>
              <w:rPr>
                <w:rFonts w:ascii="Arial Narrow" w:eastAsia="Times New Roman" w:hAnsi="Arial Narrow" w:cs="Arial"/>
                <w:color w:val="000000"/>
                <w:sz w:val="20"/>
                <w:szCs w:val="20"/>
              </w:rPr>
            </w:pPr>
          </w:p>
        </w:tc>
        <w:tc>
          <w:tcPr>
            <w:tcW w:w="1344" w:type="dxa"/>
            <w:vMerge/>
            <w:tcBorders>
              <w:left w:val="nil"/>
              <w:right w:val="nil"/>
            </w:tcBorders>
            <w:shd w:val="clear" w:color="auto" w:fill="auto"/>
          </w:tcPr>
          <w:p w14:paraId="18943EB2" w14:textId="77777777" w:rsidR="00BB201D" w:rsidRPr="00293F8D" w:rsidRDefault="00BB201D" w:rsidP="00293F8D">
            <w:pPr>
              <w:rPr>
                <w:rFonts w:ascii="Arial Narrow" w:eastAsia="Times New Roman" w:hAnsi="Arial Narrow" w:cs="Arial"/>
                <w:color w:val="000000"/>
                <w:sz w:val="20"/>
                <w:szCs w:val="20"/>
              </w:rPr>
            </w:pPr>
          </w:p>
        </w:tc>
        <w:tc>
          <w:tcPr>
            <w:tcW w:w="1153" w:type="dxa"/>
            <w:vMerge/>
            <w:tcBorders>
              <w:left w:val="single" w:sz="8" w:space="0" w:color="auto"/>
              <w:right w:val="nil"/>
            </w:tcBorders>
            <w:shd w:val="clear" w:color="auto" w:fill="auto"/>
          </w:tcPr>
          <w:p w14:paraId="0A35F6A1" w14:textId="77777777" w:rsidR="00BB201D" w:rsidRPr="00293F8D" w:rsidRDefault="00BB201D" w:rsidP="00293F8D">
            <w:pPr>
              <w:rPr>
                <w:rFonts w:ascii="Arial Narrow" w:eastAsia="Times New Roman" w:hAnsi="Arial Narrow" w:cs="Arial"/>
                <w:color w:val="000000"/>
                <w:sz w:val="20"/>
                <w:szCs w:val="20"/>
              </w:rPr>
            </w:pPr>
          </w:p>
        </w:tc>
        <w:tc>
          <w:tcPr>
            <w:tcW w:w="1052" w:type="dxa"/>
            <w:vMerge/>
            <w:tcBorders>
              <w:left w:val="single" w:sz="8" w:space="0" w:color="auto"/>
              <w:right w:val="nil"/>
            </w:tcBorders>
            <w:shd w:val="clear" w:color="auto" w:fill="auto"/>
          </w:tcPr>
          <w:p w14:paraId="5343284C" w14:textId="77777777" w:rsidR="00BB201D" w:rsidRPr="00293F8D" w:rsidRDefault="00BB201D" w:rsidP="00293F8D">
            <w:pPr>
              <w:rPr>
                <w:rFonts w:ascii="Arial Narrow" w:eastAsia="Times New Roman" w:hAnsi="Arial Narrow" w:cs="Arial"/>
                <w:color w:val="000000"/>
                <w:sz w:val="20"/>
                <w:szCs w:val="20"/>
              </w:rPr>
            </w:pPr>
          </w:p>
        </w:tc>
        <w:tc>
          <w:tcPr>
            <w:tcW w:w="1052" w:type="dxa"/>
            <w:vMerge/>
            <w:tcBorders>
              <w:left w:val="single" w:sz="8" w:space="0" w:color="auto"/>
              <w:right w:val="nil"/>
            </w:tcBorders>
            <w:shd w:val="clear" w:color="auto" w:fill="auto"/>
          </w:tcPr>
          <w:p w14:paraId="526DD316" w14:textId="77777777" w:rsidR="00BB201D" w:rsidRPr="00293F8D" w:rsidRDefault="00BB201D" w:rsidP="00293F8D">
            <w:pPr>
              <w:rPr>
                <w:rFonts w:ascii="Arial Narrow" w:eastAsia="Times New Roman" w:hAnsi="Arial Narrow" w:cs="Arial"/>
                <w:color w:val="000000"/>
                <w:sz w:val="20"/>
                <w:szCs w:val="20"/>
              </w:rPr>
            </w:pPr>
          </w:p>
        </w:tc>
        <w:tc>
          <w:tcPr>
            <w:tcW w:w="1052" w:type="dxa"/>
            <w:vMerge/>
            <w:tcBorders>
              <w:left w:val="single" w:sz="8" w:space="0" w:color="auto"/>
              <w:right w:val="nil"/>
            </w:tcBorders>
            <w:shd w:val="clear" w:color="auto" w:fill="auto"/>
          </w:tcPr>
          <w:p w14:paraId="5A47C6E9" w14:textId="77777777" w:rsidR="00BB201D" w:rsidRPr="00293F8D" w:rsidRDefault="00BB201D" w:rsidP="00293F8D">
            <w:pPr>
              <w:rPr>
                <w:rFonts w:ascii="Arial Narrow" w:eastAsia="Times New Roman" w:hAnsi="Arial Narrow" w:cs="Arial"/>
                <w:color w:val="000000"/>
                <w:sz w:val="20"/>
                <w:szCs w:val="20"/>
              </w:rPr>
            </w:pPr>
          </w:p>
        </w:tc>
        <w:tc>
          <w:tcPr>
            <w:tcW w:w="1102" w:type="dxa"/>
            <w:tcBorders>
              <w:left w:val="single" w:sz="8" w:space="0" w:color="auto"/>
              <w:right w:val="single" w:sz="4" w:space="0" w:color="auto"/>
            </w:tcBorders>
            <w:shd w:val="clear" w:color="auto" w:fill="auto"/>
          </w:tcPr>
          <w:p w14:paraId="2E9DF3C0" w14:textId="77777777" w:rsidR="00BB201D" w:rsidRPr="00293F8D" w:rsidRDefault="00BB201D" w:rsidP="00293F8D">
            <w:pPr>
              <w:rPr>
                <w:rFonts w:ascii="Arial Narrow" w:eastAsia="Times New Roman" w:hAnsi="Arial Narrow" w:cs="Arial"/>
                <w:color w:val="000000"/>
                <w:sz w:val="20"/>
                <w:szCs w:val="20"/>
              </w:rPr>
            </w:pPr>
          </w:p>
        </w:tc>
        <w:tc>
          <w:tcPr>
            <w:tcW w:w="1055" w:type="dxa"/>
            <w:tcBorders>
              <w:left w:val="single" w:sz="4" w:space="0" w:color="auto"/>
              <w:right w:val="nil"/>
            </w:tcBorders>
            <w:shd w:val="clear" w:color="auto" w:fill="auto"/>
          </w:tcPr>
          <w:p w14:paraId="6669B73B" w14:textId="77777777" w:rsidR="00BB201D" w:rsidRPr="00293F8D" w:rsidRDefault="00BB201D" w:rsidP="00293F8D">
            <w:pPr>
              <w:rPr>
                <w:rFonts w:ascii="Arial Narrow" w:eastAsia="Times New Roman" w:hAnsi="Arial Narrow" w:cs="Arial"/>
                <w:color w:val="000000"/>
                <w:sz w:val="20"/>
                <w:szCs w:val="20"/>
              </w:rPr>
            </w:pPr>
          </w:p>
        </w:tc>
        <w:tc>
          <w:tcPr>
            <w:tcW w:w="1153" w:type="dxa"/>
            <w:vMerge/>
            <w:tcBorders>
              <w:left w:val="single" w:sz="8" w:space="0" w:color="auto"/>
              <w:right w:val="single" w:sz="8" w:space="0" w:color="auto"/>
            </w:tcBorders>
            <w:shd w:val="clear" w:color="auto" w:fill="auto"/>
          </w:tcPr>
          <w:p w14:paraId="7C9CE3BD" w14:textId="29CE323A" w:rsidR="00BB201D" w:rsidRPr="00293F8D" w:rsidRDefault="00BB201D" w:rsidP="00293F8D">
            <w:pPr>
              <w:rPr>
                <w:rFonts w:ascii="Arial Narrow" w:eastAsia="Times New Roman" w:hAnsi="Arial Narrow" w:cs="Arial"/>
                <w:color w:val="000000"/>
                <w:sz w:val="20"/>
                <w:szCs w:val="20"/>
              </w:rPr>
            </w:pPr>
          </w:p>
        </w:tc>
      </w:tr>
      <w:tr w:rsidR="00223B27" w:rsidRPr="00293F8D" w14:paraId="02146FBC" w14:textId="77777777" w:rsidTr="00223B27">
        <w:trPr>
          <w:trHeight w:val="415"/>
        </w:trPr>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4FBF4260" w14:textId="77777777" w:rsidR="00223B27" w:rsidRPr="00293F8D" w:rsidRDefault="00223B27" w:rsidP="00293F8D">
            <w:pPr>
              <w:rPr>
                <w:rFonts w:eastAsia="Times New Roman"/>
                <w:color w:val="000000"/>
                <w:sz w:val="20"/>
                <w:szCs w:val="20"/>
              </w:rPr>
            </w:pPr>
          </w:p>
        </w:tc>
        <w:tc>
          <w:tcPr>
            <w:tcW w:w="34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24A58" w14:textId="77777777" w:rsidR="00223B27" w:rsidRPr="00293F8D" w:rsidRDefault="00223B27" w:rsidP="00293F8D">
            <w:pPr>
              <w:rPr>
                <w:rFonts w:eastAsia="Times New Roman"/>
                <w:color w:val="000000"/>
                <w:sz w:val="20"/>
                <w:szCs w:val="20"/>
              </w:rPr>
            </w:pPr>
          </w:p>
        </w:tc>
        <w:tc>
          <w:tcPr>
            <w:tcW w:w="924" w:type="dxa"/>
            <w:vMerge/>
            <w:tcBorders>
              <w:top w:val="single" w:sz="4" w:space="0" w:color="auto"/>
              <w:left w:val="single" w:sz="8" w:space="0" w:color="auto"/>
              <w:bottom w:val="single" w:sz="4" w:space="0" w:color="auto"/>
              <w:right w:val="nil"/>
            </w:tcBorders>
            <w:shd w:val="clear" w:color="auto" w:fill="auto"/>
          </w:tcPr>
          <w:p w14:paraId="10CAFA46" w14:textId="77777777" w:rsidR="00223B27" w:rsidRPr="00293F8D" w:rsidRDefault="00223B27" w:rsidP="00293F8D">
            <w:pPr>
              <w:rPr>
                <w:rFonts w:ascii="Arial Narrow" w:eastAsia="Times New Roman" w:hAnsi="Arial Narrow" w:cs="Arial"/>
                <w:color w:val="000000"/>
                <w:sz w:val="20"/>
                <w:szCs w:val="20"/>
              </w:rPr>
            </w:pPr>
          </w:p>
        </w:tc>
        <w:tc>
          <w:tcPr>
            <w:tcW w:w="751" w:type="dxa"/>
            <w:vMerge/>
            <w:tcBorders>
              <w:left w:val="single" w:sz="8" w:space="0" w:color="auto"/>
              <w:bottom w:val="single" w:sz="4" w:space="0" w:color="auto"/>
              <w:right w:val="nil"/>
            </w:tcBorders>
            <w:shd w:val="clear" w:color="auto" w:fill="auto"/>
          </w:tcPr>
          <w:p w14:paraId="55EFFCE9" w14:textId="77777777" w:rsidR="00223B27" w:rsidRPr="00293F8D" w:rsidRDefault="00223B27" w:rsidP="00293F8D">
            <w:pPr>
              <w:rPr>
                <w:rFonts w:ascii="Arial Narrow" w:eastAsia="Times New Roman" w:hAnsi="Arial Narrow" w:cs="Arial"/>
                <w:color w:val="000000"/>
                <w:sz w:val="20"/>
                <w:szCs w:val="20"/>
              </w:rPr>
            </w:pPr>
          </w:p>
        </w:tc>
        <w:tc>
          <w:tcPr>
            <w:tcW w:w="1043" w:type="dxa"/>
            <w:gridSpan w:val="2"/>
            <w:tcBorders>
              <w:left w:val="single" w:sz="8" w:space="0" w:color="auto"/>
              <w:bottom w:val="single" w:sz="4" w:space="0" w:color="auto"/>
              <w:right w:val="single" w:sz="8" w:space="0" w:color="auto"/>
            </w:tcBorders>
            <w:shd w:val="clear" w:color="auto" w:fill="auto"/>
          </w:tcPr>
          <w:p w14:paraId="3E8305C7" w14:textId="77777777" w:rsidR="00223B27" w:rsidRPr="00293F8D" w:rsidRDefault="00223B27" w:rsidP="00293F8D">
            <w:pPr>
              <w:rPr>
                <w:rFonts w:ascii="Arial Narrow" w:eastAsia="Times New Roman" w:hAnsi="Arial Narrow" w:cs="Arial"/>
                <w:color w:val="000000"/>
                <w:sz w:val="20"/>
                <w:szCs w:val="20"/>
              </w:rPr>
            </w:pPr>
          </w:p>
        </w:tc>
        <w:tc>
          <w:tcPr>
            <w:tcW w:w="1344" w:type="dxa"/>
            <w:vMerge/>
            <w:tcBorders>
              <w:left w:val="nil"/>
              <w:bottom w:val="single" w:sz="4" w:space="0" w:color="auto"/>
              <w:right w:val="nil"/>
            </w:tcBorders>
            <w:shd w:val="clear" w:color="auto" w:fill="auto"/>
          </w:tcPr>
          <w:p w14:paraId="438179FC" w14:textId="77777777" w:rsidR="00223B27" w:rsidRPr="00293F8D" w:rsidRDefault="00223B27" w:rsidP="00293F8D">
            <w:pPr>
              <w:rPr>
                <w:rFonts w:ascii="Arial Narrow" w:eastAsia="Times New Roman" w:hAnsi="Arial Narrow" w:cs="Arial"/>
                <w:color w:val="000000"/>
                <w:sz w:val="20"/>
                <w:szCs w:val="20"/>
              </w:rPr>
            </w:pPr>
          </w:p>
        </w:tc>
        <w:tc>
          <w:tcPr>
            <w:tcW w:w="1153" w:type="dxa"/>
            <w:vMerge/>
            <w:tcBorders>
              <w:left w:val="single" w:sz="8" w:space="0" w:color="auto"/>
              <w:bottom w:val="single" w:sz="4" w:space="0" w:color="auto"/>
              <w:right w:val="nil"/>
            </w:tcBorders>
            <w:shd w:val="clear" w:color="auto" w:fill="auto"/>
          </w:tcPr>
          <w:p w14:paraId="59319874" w14:textId="77777777" w:rsidR="00223B27" w:rsidRPr="00293F8D" w:rsidRDefault="00223B2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5EB28729" w14:textId="77777777" w:rsidR="00223B27" w:rsidRPr="00293F8D" w:rsidRDefault="00223B2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01F814C1" w14:textId="77777777" w:rsidR="00223B27" w:rsidRPr="00293F8D" w:rsidRDefault="00223B2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2540CFF6" w14:textId="77777777" w:rsidR="00223B27" w:rsidRPr="00293F8D" w:rsidRDefault="00223B27" w:rsidP="00293F8D">
            <w:pPr>
              <w:rPr>
                <w:rFonts w:ascii="Arial Narrow" w:eastAsia="Times New Roman" w:hAnsi="Arial Narrow" w:cs="Arial"/>
                <w:color w:val="000000"/>
                <w:sz w:val="20"/>
                <w:szCs w:val="20"/>
              </w:rPr>
            </w:pPr>
          </w:p>
        </w:tc>
        <w:tc>
          <w:tcPr>
            <w:tcW w:w="1097" w:type="dxa"/>
            <w:tcBorders>
              <w:left w:val="single" w:sz="8" w:space="0" w:color="auto"/>
              <w:bottom w:val="single" w:sz="4" w:space="0" w:color="auto"/>
              <w:right w:val="nil"/>
            </w:tcBorders>
            <w:shd w:val="clear" w:color="auto" w:fill="auto"/>
          </w:tcPr>
          <w:p w14:paraId="4276CB6A" w14:textId="77777777" w:rsidR="00223B27" w:rsidRPr="00293F8D" w:rsidRDefault="00223B27" w:rsidP="00293F8D">
            <w:pPr>
              <w:rPr>
                <w:rFonts w:ascii="Arial Narrow" w:eastAsia="Times New Roman" w:hAnsi="Arial Narrow" w:cs="Arial"/>
                <w:color w:val="000000"/>
                <w:sz w:val="20"/>
                <w:szCs w:val="20"/>
              </w:rPr>
            </w:pPr>
          </w:p>
        </w:tc>
        <w:tc>
          <w:tcPr>
            <w:tcW w:w="1060" w:type="dxa"/>
            <w:tcBorders>
              <w:left w:val="single" w:sz="8" w:space="0" w:color="auto"/>
              <w:bottom w:val="single" w:sz="4" w:space="0" w:color="auto"/>
              <w:right w:val="nil"/>
            </w:tcBorders>
            <w:shd w:val="clear" w:color="auto" w:fill="auto"/>
          </w:tcPr>
          <w:p w14:paraId="62667114" w14:textId="77777777" w:rsidR="00223B27" w:rsidRPr="00293F8D" w:rsidRDefault="00223B27" w:rsidP="00293F8D">
            <w:pPr>
              <w:rPr>
                <w:rFonts w:ascii="Arial Narrow" w:eastAsia="Times New Roman" w:hAnsi="Arial Narrow" w:cs="Arial"/>
                <w:color w:val="000000"/>
                <w:sz w:val="20"/>
                <w:szCs w:val="20"/>
              </w:rPr>
            </w:pPr>
          </w:p>
        </w:tc>
        <w:tc>
          <w:tcPr>
            <w:tcW w:w="1153" w:type="dxa"/>
            <w:vMerge/>
            <w:tcBorders>
              <w:left w:val="single" w:sz="8" w:space="0" w:color="auto"/>
              <w:bottom w:val="single" w:sz="4" w:space="0" w:color="auto"/>
              <w:right w:val="single" w:sz="8" w:space="0" w:color="auto"/>
            </w:tcBorders>
            <w:shd w:val="clear" w:color="auto" w:fill="auto"/>
          </w:tcPr>
          <w:p w14:paraId="0F0D08BA" w14:textId="77777777" w:rsidR="00223B27" w:rsidRPr="00293F8D" w:rsidRDefault="00223B27" w:rsidP="00293F8D">
            <w:pPr>
              <w:rPr>
                <w:rFonts w:ascii="Arial Narrow" w:eastAsia="Times New Roman" w:hAnsi="Arial Narrow" w:cs="Arial"/>
                <w:color w:val="000000"/>
                <w:sz w:val="20"/>
                <w:szCs w:val="20"/>
              </w:rPr>
            </w:pPr>
          </w:p>
        </w:tc>
      </w:tr>
      <w:tr w:rsidR="00223B27" w:rsidRPr="00293F8D" w14:paraId="285C55A0" w14:textId="77777777" w:rsidTr="00532E21">
        <w:trPr>
          <w:trHeight w:val="1545"/>
        </w:trPr>
        <w:tc>
          <w:tcPr>
            <w:tcW w:w="424" w:type="dxa"/>
            <w:tcBorders>
              <w:top w:val="single" w:sz="4" w:space="0" w:color="auto"/>
              <w:left w:val="single" w:sz="8" w:space="0" w:color="auto"/>
              <w:bottom w:val="single" w:sz="8" w:space="0" w:color="auto"/>
              <w:right w:val="single" w:sz="8" w:space="0" w:color="auto"/>
            </w:tcBorders>
            <w:shd w:val="clear" w:color="auto" w:fill="auto"/>
            <w:hideMark/>
          </w:tcPr>
          <w:p w14:paraId="69DAC334"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lastRenderedPageBreak/>
              <w:t>10</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949D"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Preparat witaminowy zawierający zestaw dziennej podaży witamin rozpuszczalnych w wodzie i w tłuszczach zgodny z rekomendacjami ESPEN ( 13 witamin: łącznie z witamina K ), stosowany w żywieniu pozajelitowym</w:t>
            </w:r>
          </w:p>
        </w:tc>
        <w:tc>
          <w:tcPr>
            <w:tcW w:w="924" w:type="dxa"/>
            <w:tcBorders>
              <w:top w:val="single" w:sz="8" w:space="0" w:color="auto"/>
              <w:left w:val="single" w:sz="8" w:space="0" w:color="auto"/>
              <w:bottom w:val="nil"/>
              <w:right w:val="nil"/>
            </w:tcBorders>
            <w:shd w:val="clear" w:color="auto" w:fill="auto"/>
            <w:hideMark/>
          </w:tcPr>
          <w:p w14:paraId="2174F2AD"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nil"/>
              <w:right w:val="nil"/>
            </w:tcBorders>
            <w:shd w:val="clear" w:color="auto" w:fill="auto"/>
            <w:hideMark/>
          </w:tcPr>
          <w:p w14:paraId="1E8E8DB3"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op.=10 szt.</w:t>
            </w:r>
          </w:p>
        </w:tc>
        <w:tc>
          <w:tcPr>
            <w:tcW w:w="1043" w:type="dxa"/>
            <w:gridSpan w:val="2"/>
            <w:tcBorders>
              <w:top w:val="single" w:sz="4" w:space="0" w:color="auto"/>
              <w:left w:val="single" w:sz="8" w:space="0" w:color="auto"/>
              <w:bottom w:val="single" w:sz="8" w:space="0" w:color="auto"/>
              <w:right w:val="single" w:sz="8" w:space="0" w:color="auto"/>
            </w:tcBorders>
            <w:shd w:val="clear" w:color="auto" w:fill="auto"/>
            <w:hideMark/>
          </w:tcPr>
          <w:p w14:paraId="0A5F800A"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350</w:t>
            </w:r>
          </w:p>
          <w:p w14:paraId="452C0C1F" w14:textId="48CD6319"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tcBorders>
              <w:top w:val="single" w:sz="4" w:space="0" w:color="auto"/>
              <w:left w:val="nil"/>
              <w:bottom w:val="single" w:sz="8" w:space="0" w:color="auto"/>
              <w:right w:val="nil"/>
            </w:tcBorders>
            <w:shd w:val="clear" w:color="auto" w:fill="auto"/>
            <w:hideMark/>
          </w:tcPr>
          <w:p w14:paraId="45D9E058"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52807D1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64ABAA3"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BE6C14E"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E9288C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56952F86"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344D189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0CB57529"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10EBB01" w14:textId="77777777" w:rsidTr="00E0689E">
        <w:trPr>
          <w:trHeight w:val="300"/>
        </w:trPr>
        <w:tc>
          <w:tcPr>
            <w:tcW w:w="4843"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94DA9A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447" w:type="dxa"/>
            <w:gridSpan w:val="8"/>
            <w:tcBorders>
              <w:top w:val="single" w:sz="8" w:space="0" w:color="auto"/>
              <w:left w:val="nil"/>
              <w:bottom w:val="single" w:sz="8" w:space="0" w:color="auto"/>
              <w:right w:val="single" w:sz="8" w:space="0" w:color="000000"/>
            </w:tcBorders>
            <w:shd w:val="clear" w:color="auto" w:fill="auto"/>
            <w:hideMark/>
          </w:tcPr>
          <w:p w14:paraId="33722CE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097" w:type="dxa"/>
            <w:tcBorders>
              <w:top w:val="single" w:sz="8" w:space="0" w:color="auto"/>
              <w:left w:val="nil"/>
              <w:bottom w:val="single" w:sz="8" w:space="0" w:color="auto"/>
              <w:right w:val="nil"/>
            </w:tcBorders>
            <w:shd w:val="clear" w:color="auto" w:fill="auto"/>
            <w:hideMark/>
          </w:tcPr>
          <w:p w14:paraId="3E32886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060" w:type="dxa"/>
            <w:tcBorders>
              <w:top w:val="single" w:sz="8" w:space="0" w:color="auto"/>
              <w:left w:val="single" w:sz="8" w:space="0" w:color="auto"/>
              <w:bottom w:val="single" w:sz="8" w:space="0" w:color="auto"/>
              <w:right w:val="nil"/>
            </w:tcBorders>
            <w:shd w:val="clear" w:color="auto" w:fill="auto"/>
            <w:hideMark/>
          </w:tcPr>
          <w:p w14:paraId="33A74DA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153" w:type="dxa"/>
            <w:tcBorders>
              <w:top w:val="single" w:sz="8" w:space="0" w:color="auto"/>
              <w:left w:val="single" w:sz="8" w:space="0" w:color="auto"/>
              <w:bottom w:val="single" w:sz="8" w:space="0" w:color="auto"/>
              <w:right w:val="single" w:sz="8" w:space="0" w:color="auto"/>
            </w:tcBorders>
            <w:shd w:val="clear" w:color="auto" w:fill="auto"/>
            <w:hideMark/>
          </w:tcPr>
          <w:p w14:paraId="345BCE8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5384CC4A" w14:textId="77777777" w:rsidR="00293F8D" w:rsidRDefault="00293F8D" w:rsidP="00293F8D">
      <w:pPr>
        <w:ind w:left="-993"/>
        <w:rPr>
          <w:rFonts w:ascii="Arial" w:hAnsi="Arial" w:cs="Arial"/>
          <w:sz w:val="22"/>
          <w:szCs w:val="22"/>
        </w:rPr>
        <w:sectPr w:rsidR="00293F8D" w:rsidSect="00293F8D">
          <w:pgSz w:w="16838" w:h="11906" w:orient="landscape"/>
          <w:pgMar w:top="1418" w:right="678" w:bottom="1418" w:left="567" w:header="709" w:footer="709" w:gutter="0"/>
          <w:cols w:space="708"/>
          <w:docGrid w:linePitch="360"/>
        </w:sectPr>
      </w:pPr>
    </w:p>
    <w:p w14:paraId="31673E4C" w14:textId="4A7B5F2B" w:rsidR="00293F8D" w:rsidRDefault="00293F8D" w:rsidP="00293F8D">
      <w:pPr>
        <w:ind w:left="-993"/>
        <w:rPr>
          <w:rFonts w:ascii="Arial" w:hAnsi="Arial" w:cs="Arial"/>
          <w:sz w:val="22"/>
          <w:szCs w:val="22"/>
        </w:rPr>
      </w:pPr>
    </w:p>
    <w:tbl>
      <w:tblPr>
        <w:tblW w:w="15600" w:type="dxa"/>
        <w:tblCellMar>
          <w:left w:w="70" w:type="dxa"/>
          <w:right w:w="70" w:type="dxa"/>
        </w:tblCellMar>
        <w:tblLook w:val="04A0" w:firstRow="1" w:lastRow="0" w:firstColumn="1" w:lastColumn="0" w:noHBand="0" w:noVBand="1"/>
      </w:tblPr>
      <w:tblGrid>
        <w:gridCol w:w="424"/>
        <w:gridCol w:w="3491"/>
        <w:gridCol w:w="924"/>
        <w:gridCol w:w="752"/>
        <w:gridCol w:w="24"/>
        <w:gridCol w:w="558"/>
        <w:gridCol w:w="463"/>
        <w:gridCol w:w="50"/>
        <w:gridCol w:w="1295"/>
        <w:gridCol w:w="1153"/>
        <w:gridCol w:w="1052"/>
        <w:gridCol w:w="1052"/>
        <w:gridCol w:w="1052"/>
        <w:gridCol w:w="1097"/>
        <w:gridCol w:w="1060"/>
        <w:gridCol w:w="1153"/>
      </w:tblGrid>
      <w:tr w:rsidR="00293F8D" w:rsidRPr="00293F8D" w14:paraId="233C5D52" w14:textId="77777777" w:rsidTr="00FC5A67">
        <w:trPr>
          <w:trHeight w:val="285"/>
        </w:trPr>
        <w:tc>
          <w:tcPr>
            <w:tcW w:w="3916" w:type="dxa"/>
            <w:gridSpan w:val="2"/>
            <w:tcBorders>
              <w:top w:val="nil"/>
              <w:left w:val="nil"/>
              <w:bottom w:val="nil"/>
              <w:right w:val="nil"/>
            </w:tcBorders>
            <w:shd w:val="clear" w:color="auto" w:fill="auto"/>
            <w:vAlign w:val="center"/>
            <w:hideMark/>
          </w:tcPr>
          <w:p w14:paraId="4E67F9F6" w14:textId="77777777" w:rsidR="00293F8D" w:rsidRPr="00BB201D" w:rsidRDefault="00293F8D" w:rsidP="00293F8D">
            <w:pPr>
              <w:rPr>
                <w:rFonts w:ascii="Arial" w:eastAsia="Times New Roman" w:hAnsi="Arial" w:cs="Arial"/>
                <w:b/>
                <w:bCs/>
                <w:color w:val="000000"/>
                <w:sz w:val="22"/>
                <w:szCs w:val="22"/>
              </w:rPr>
            </w:pPr>
            <w:r w:rsidRPr="00BB201D">
              <w:rPr>
                <w:rFonts w:ascii="Arial" w:eastAsia="Times New Roman" w:hAnsi="Arial" w:cs="Arial"/>
                <w:b/>
                <w:bCs/>
                <w:color w:val="000000"/>
                <w:sz w:val="22"/>
                <w:szCs w:val="22"/>
              </w:rPr>
              <w:t>PAKIET NR  2</w:t>
            </w:r>
          </w:p>
        </w:tc>
        <w:tc>
          <w:tcPr>
            <w:tcW w:w="924" w:type="dxa"/>
            <w:tcBorders>
              <w:top w:val="nil"/>
              <w:left w:val="nil"/>
              <w:bottom w:val="nil"/>
              <w:right w:val="nil"/>
            </w:tcBorders>
            <w:shd w:val="clear" w:color="auto" w:fill="auto"/>
            <w:vAlign w:val="center"/>
            <w:hideMark/>
          </w:tcPr>
          <w:p w14:paraId="05ED4337" w14:textId="77777777" w:rsidR="00293F8D" w:rsidRPr="00293F8D" w:rsidRDefault="00293F8D" w:rsidP="00293F8D">
            <w:pPr>
              <w:rPr>
                <w:rFonts w:eastAsia="Times New Roman"/>
                <w:b/>
                <w:bCs/>
                <w:color w:val="000000"/>
                <w:sz w:val="22"/>
                <w:szCs w:val="22"/>
              </w:rPr>
            </w:pPr>
          </w:p>
        </w:tc>
        <w:tc>
          <w:tcPr>
            <w:tcW w:w="752" w:type="dxa"/>
            <w:tcBorders>
              <w:top w:val="nil"/>
              <w:left w:val="nil"/>
              <w:bottom w:val="nil"/>
              <w:right w:val="nil"/>
            </w:tcBorders>
            <w:shd w:val="clear" w:color="auto" w:fill="auto"/>
            <w:vAlign w:val="center"/>
            <w:hideMark/>
          </w:tcPr>
          <w:p w14:paraId="7A383738" w14:textId="77777777" w:rsidR="00293F8D" w:rsidRPr="00293F8D" w:rsidRDefault="00293F8D" w:rsidP="00293F8D">
            <w:pPr>
              <w:rPr>
                <w:rFonts w:eastAsia="Times New Roman"/>
                <w:sz w:val="20"/>
                <w:szCs w:val="20"/>
              </w:rPr>
            </w:pPr>
          </w:p>
        </w:tc>
        <w:tc>
          <w:tcPr>
            <w:tcW w:w="581" w:type="dxa"/>
            <w:gridSpan w:val="2"/>
            <w:tcBorders>
              <w:top w:val="nil"/>
              <w:left w:val="nil"/>
              <w:bottom w:val="nil"/>
              <w:right w:val="nil"/>
            </w:tcBorders>
            <w:shd w:val="clear" w:color="auto" w:fill="auto"/>
            <w:vAlign w:val="center"/>
            <w:hideMark/>
          </w:tcPr>
          <w:p w14:paraId="59AB5FEB" w14:textId="77777777" w:rsidR="00293F8D" w:rsidRPr="00293F8D" w:rsidRDefault="00293F8D" w:rsidP="00293F8D">
            <w:pPr>
              <w:rPr>
                <w:rFonts w:eastAsia="Times New Roman"/>
                <w:sz w:val="20"/>
                <w:szCs w:val="20"/>
              </w:rPr>
            </w:pPr>
          </w:p>
        </w:tc>
        <w:tc>
          <w:tcPr>
            <w:tcW w:w="463" w:type="dxa"/>
            <w:tcBorders>
              <w:top w:val="nil"/>
              <w:left w:val="nil"/>
              <w:bottom w:val="nil"/>
              <w:right w:val="nil"/>
            </w:tcBorders>
            <w:shd w:val="clear" w:color="auto" w:fill="auto"/>
            <w:vAlign w:val="center"/>
            <w:hideMark/>
          </w:tcPr>
          <w:p w14:paraId="1E8BAEE3" w14:textId="77777777" w:rsidR="00293F8D" w:rsidRPr="00293F8D" w:rsidRDefault="00293F8D" w:rsidP="00293F8D">
            <w:pPr>
              <w:jc w:val="both"/>
              <w:rPr>
                <w:rFonts w:eastAsia="Times New Roman"/>
                <w:sz w:val="20"/>
                <w:szCs w:val="20"/>
              </w:rPr>
            </w:pPr>
          </w:p>
        </w:tc>
        <w:tc>
          <w:tcPr>
            <w:tcW w:w="1345" w:type="dxa"/>
            <w:gridSpan w:val="2"/>
            <w:tcBorders>
              <w:top w:val="nil"/>
              <w:left w:val="nil"/>
              <w:bottom w:val="nil"/>
              <w:right w:val="nil"/>
            </w:tcBorders>
            <w:shd w:val="clear" w:color="auto" w:fill="auto"/>
            <w:vAlign w:val="center"/>
            <w:hideMark/>
          </w:tcPr>
          <w:p w14:paraId="6FC0FF3F" w14:textId="77777777" w:rsidR="00293F8D" w:rsidRPr="00293F8D" w:rsidRDefault="00293F8D" w:rsidP="00293F8D">
            <w:pPr>
              <w:jc w:val="both"/>
              <w:rPr>
                <w:rFonts w:eastAsia="Times New Roman"/>
                <w:sz w:val="20"/>
                <w:szCs w:val="20"/>
              </w:rPr>
            </w:pPr>
          </w:p>
        </w:tc>
        <w:tc>
          <w:tcPr>
            <w:tcW w:w="1153" w:type="dxa"/>
            <w:tcBorders>
              <w:top w:val="nil"/>
              <w:left w:val="nil"/>
              <w:bottom w:val="nil"/>
              <w:right w:val="nil"/>
            </w:tcBorders>
            <w:shd w:val="clear" w:color="auto" w:fill="auto"/>
            <w:vAlign w:val="center"/>
            <w:hideMark/>
          </w:tcPr>
          <w:p w14:paraId="5A0D0A59" w14:textId="77777777" w:rsidR="00293F8D" w:rsidRPr="00293F8D" w:rsidRDefault="00293F8D" w:rsidP="00293F8D">
            <w:pPr>
              <w:jc w:val="right"/>
              <w:rPr>
                <w:rFonts w:eastAsia="Times New Roman"/>
                <w:sz w:val="20"/>
                <w:szCs w:val="20"/>
              </w:rPr>
            </w:pPr>
          </w:p>
        </w:tc>
        <w:tc>
          <w:tcPr>
            <w:tcW w:w="2104" w:type="dxa"/>
            <w:gridSpan w:val="2"/>
            <w:tcBorders>
              <w:top w:val="nil"/>
              <w:left w:val="nil"/>
              <w:bottom w:val="nil"/>
              <w:right w:val="nil"/>
            </w:tcBorders>
            <w:shd w:val="clear" w:color="auto" w:fill="auto"/>
            <w:vAlign w:val="center"/>
            <w:hideMark/>
          </w:tcPr>
          <w:p w14:paraId="4152D8EA" w14:textId="77777777" w:rsidR="00293F8D" w:rsidRPr="00293F8D" w:rsidRDefault="00293F8D" w:rsidP="00293F8D">
            <w:pPr>
              <w:jc w:val="right"/>
              <w:rPr>
                <w:rFonts w:eastAsia="Times New Roman"/>
                <w:sz w:val="20"/>
                <w:szCs w:val="20"/>
              </w:rPr>
            </w:pPr>
          </w:p>
        </w:tc>
        <w:tc>
          <w:tcPr>
            <w:tcW w:w="1052" w:type="dxa"/>
            <w:tcBorders>
              <w:top w:val="nil"/>
              <w:left w:val="nil"/>
              <w:bottom w:val="nil"/>
              <w:right w:val="nil"/>
            </w:tcBorders>
            <w:shd w:val="clear" w:color="auto" w:fill="auto"/>
            <w:vAlign w:val="center"/>
            <w:hideMark/>
          </w:tcPr>
          <w:p w14:paraId="22586805" w14:textId="77777777" w:rsidR="00293F8D" w:rsidRPr="00293F8D" w:rsidRDefault="00293F8D" w:rsidP="00293F8D">
            <w:pPr>
              <w:jc w:val="right"/>
              <w:rPr>
                <w:rFonts w:eastAsia="Times New Roman"/>
                <w:sz w:val="20"/>
                <w:szCs w:val="20"/>
              </w:rPr>
            </w:pPr>
          </w:p>
        </w:tc>
        <w:tc>
          <w:tcPr>
            <w:tcW w:w="1097" w:type="dxa"/>
            <w:tcBorders>
              <w:top w:val="nil"/>
              <w:left w:val="nil"/>
              <w:bottom w:val="nil"/>
              <w:right w:val="nil"/>
            </w:tcBorders>
            <w:shd w:val="clear" w:color="000000" w:fill="FFFFFF"/>
            <w:vAlign w:val="center"/>
            <w:hideMark/>
          </w:tcPr>
          <w:p w14:paraId="349B479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nil"/>
              <w:bottom w:val="nil"/>
              <w:right w:val="nil"/>
            </w:tcBorders>
            <w:shd w:val="clear" w:color="000000" w:fill="FFFFFF"/>
            <w:vAlign w:val="center"/>
            <w:hideMark/>
          </w:tcPr>
          <w:p w14:paraId="4415E8B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nil"/>
              <w:right w:val="nil"/>
            </w:tcBorders>
            <w:shd w:val="clear" w:color="000000" w:fill="FFFFFF"/>
            <w:vAlign w:val="center"/>
            <w:hideMark/>
          </w:tcPr>
          <w:p w14:paraId="178D4FD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FC44D73" w14:textId="77777777" w:rsidTr="00FC5A67">
        <w:trPr>
          <w:trHeight w:val="300"/>
        </w:trPr>
        <w:tc>
          <w:tcPr>
            <w:tcW w:w="424" w:type="dxa"/>
            <w:tcBorders>
              <w:top w:val="nil"/>
              <w:left w:val="nil"/>
              <w:bottom w:val="single" w:sz="8" w:space="0" w:color="auto"/>
              <w:right w:val="nil"/>
            </w:tcBorders>
            <w:shd w:val="clear" w:color="auto" w:fill="auto"/>
            <w:vAlign w:val="center"/>
            <w:hideMark/>
          </w:tcPr>
          <w:p w14:paraId="5DD4DC71"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3492" w:type="dxa"/>
            <w:tcBorders>
              <w:top w:val="nil"/>
              <w:left w:val="nil"/>
              <w:bottom w:val="single" w:sz="8" w:space="0" w:color="auto"/>
              <w:right w:val="nil"/>
            </w:tcBorders>
            <w:shd w:val="clear" w:color="auto" w:fill="auto"/>
            <w:vAlign w:val="center"/>
            <w:hideMark/>
          </w:tcPr>
          <w:p w14:paraId="4A19CA18"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924" w:type="dxa"/>
            <w:tcBorders>
              <w:top w:val="nil"/>
              <w:left w:val="nil"/>
              <w:bottom w:val="single" w:sz="8" w:space="0" w:color="auto"/>
              <w:right w:val="nil"/>
            </w:tcBorders>
            <w:shd w:val="clear" w:color="auto" w:fill="auto"/>
            <w:vAlign w:val="center"/>
            <w:hideMark/>
          </w:tcPr>
          <w:p w14:paraId="5A6ADBE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nil"/>
              <w:left w:val="nil"/>
              <w:bottom w:val="single" w:sz="8" w:space="0" w:color="auto"/>
              <w:right w:val="nil"/>
            </w:tcBorders>
            <w:shd w:val="clear" w:color="auto" w:fill="auto"/>
            <w:vAlign w:val="center"/>
            <w:hideMark/>
          </w:tcPr>
          <w:p w14:paraId="5082F6F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581" w:type="dxa"/>
            <w:gridSpan w:val="2"/>
            <w:tcBorders>
              <w:top w:val="nil"/>
              <w:left w:val="nil"/>
              <w:bottom w:val="single" w:sz="8" w:space="0" w:color="auto"/>
              <w:right w:val="nil"/>
            </w:tcBorders>
            <w:shd w:val="clear" w:color="auto" w:fill="auto"/>
            <w:vAlign w:val="center"/>
            <w:hideMark/>
          </w:tcPr>
          <w:p w14:paraId="4B488D70"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63" w:type="dxa"/>
            <w:tcBorders>
              <w:top w:val="nil"/>
              <w:left w:val="nil"/>
              <w:bottom w:val="single" w:sz="8" w:space="0" w:color="auto"/>
              <w:right w:val="nil"/>
            </w:tcBorders>
            <w:shd w:val="clear" w:color="auto" w:fill="auto"/>
            <w:vAlign w:val="center"/>
            <w:hideMark/>
          </w:tcPr>
          <w:p w14:paraId="3966CE44"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5" w:type="dxa"/>
            <w:gridSpan w:val="2"/>
            <w:tcBorders>
              <w:top w:val="nil"/>
              <w:left w:val="nil"/>
              <w:bottom w:val="single" w:sz="8" w:space="0" w:color="auto"/>
              <w:right w:val="nil"/>
            </w:tcBorders>
            <w:shd w:val="clear" w:color="auto" w:fill="auto"/>
            <w:vAlign w:val="center"/>
            <w:hideMark/>
          </w:tcPr>
          <w:p w14:paraId="3803D29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auto" w:fill="auto"/>
            <w:vAlign w:val="center"/>
            <w:hideMark/>
          </w:tcPr>
          <w:p w14:paraId="05B35E3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4D328959"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26CBF09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78DA128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nil"/>
              <w:left w:val="nil"/>
              <w:bottom w:val="single" w:sz="8" w:space="0" w:color="auto"/>
              <w:right w:val="nil"/>
            </w:tcBorders>
            <w:shd w:val="clear" w:color="000000" w:fill="FFFFFF"/>
            <w:vAlign w:val="center"/>
            <w:hideMark/>
          </w:tcPr>
          <w:p w14:paraId="61064D1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nil"/>
              <w:bottom w:val="single" w:sz="8" w:space="0" w:color="auto"/>
              <w:right w:val="nil"/>
            </w:tcBorders>
            <w:shd w:val="clear" w:color="000000" w:fill="FFFFFF"/>
            <w:vAlign w:val="center"/>
            <w:hideMark/>
          </w:tcPr>
          <w:p w14:paraId="49C8491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000000" w:fill="FFFFFF"/>
            <w:vAlign w:val="center"/>
            <w:hideMark/>
          </w:tcPr>
          <w:p w14:paraId="23A8DA1D"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8CF92EA" w14:textId="77777777" w:rsidTr="00FC5A67">
        <w:trPr>
          <w:trHeight w:val="345"/>
        </w:trPr>
        <w:tc>
          <w:tcPr>
            <w:tcW w:w="424" w:type="dxa"/>
            <w:tcBorders>
              <w:top w:val="nil"/>
              <w:left w:val="single" w:sz="8" w:space="0" w:color="auto"/>
              <w:bottom w:val="single" w:sz="8" w:space="0" w:color="auto"/>
              <w:right w:val="single" w:sz="8" w:space="0" w:color="auto"/>
            </w:tcBorders>
            <w:shd w:val="clear" w:color="auto" w:fill="auto"/>
            <w:hideMark/>
          </w:tcPr>
          <w:p w14:paraId="48DBF01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92" w:type="dxa"/>
            <w:tcBorders>
              <w:top w:val="nil"/>
              <w:left w:val="nil"/>
              <w:bottom w:val="single" w:sz="8" w:space="0" w:color="auto"/>
              <w:right w:val="nil"/>
            </w:tcBorders>
            <w:shd w:val="clear" w:color="auto" w:fill="auto"/>
            <w:hideMark/>
          </w:tcPr>
          <w:p w14:paraId="3897A9B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24" w:type="dxa"/>
            <w:tcBorders>
              <w:top w:val="nil"/>
              <w:left w:val="single" w:sz="8" w:space="0" w:color="auto"/>
              <w:bottom w:val="single" w:sz="8" w:space="0" w:color="auto"/>
              <w:right w:val="nil"/>
            </w:tcBorders>
            <w:shd w:val="clear" w:color="auto" w:fill="auto"/>
            <w:hideMark/>
          </w:tcPr>
          <w:p w14:paraId="2D56536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52" w:type="dxa"/>
            <w:tcBorders>
              <w:top w:val="nil"/>
              <w:left w:val="single" w:sz="8" w:space="0" w:color="auto"/>
              <w:bottom w:val="single" w:sz="8" w:space="0" w:color="auto"/>
              <w:right w:val="nil"/>
            </w:tcBorders>
            <w:shd w:val="clear" w:color="auto" w:fill="auto"/>
            <w:hideMark/>
          </w:tcPr>
          <w:p w14:paraId="63CB722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04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EE7688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45" w:type="dxa"/>
            <w:gridSpan w:val="2"/>
            <w:tcBorders>
              <w:top w:val="nil"/>
              <w:left w:val="nil"/>
              <w:bottom w:val="single" w:sz="8" w:space="0" w:color="auto"/>
              <w:right w:val="nil"/>
            </w:tcBorders>
            <w:shd w:val="clear" w:color="auto" w:fill="auto"/>
            <w:hideMark/>
          </w:tcPr>
          <w:p w14:paraId="5EA1265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53" w:type="dxa"/>
            <w:tcBorders>
              <w:top w:val="nil"/>
              <w:left w:val="single" w:sz="8" w:space="0" w:color="auto"/>
              <w:bottom w:val="single" w:sz="8" w:space="0" w:color="auto"/>
              <w:right w:val="nil"/>
            </w:tcBorders>
            <w:shd w:val="clear" w:color="auto" w:fill="auto"/>
            <w:hideMark/>
          </w:tcPr>
          <w:p w14:paraId="674956C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52" w:type="dxa"/>
            <w:tcBorders>
              <w:top w:val="nil"/>
              <w:left w:val="single" w:sz="8" w:space="0" w:color="auto"/>
              <w:bottom w:val="single" w:sz="8" w:space="0" w:color="auto"/>
              <w:right w:val="nil"/>
            </w:tcBorders>
            <w:shd w:val="clear" w:color="auto" w:fill="auto"/>
            <w:hideMark/>
          </w:tcPr>
          <w:p w14:paraId="039436A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1052" w:type="dxa"/>
            <w:tcBorders>
              <w:top w:val="nil"/>
              <w:left w:val="single" w:sz="8" w:space="0" w:color="auto"/>
              <w:bottom w:val="single" w:sz="8" w:space="0" w:color="auto"/>
              <w:right w:val="nil"/>
            </w:tcBorders>
            <w:shd w:val="clear" w:color="auto" w:fill="auto"/>
            <w:hideMark/>
          </w:tcPr>
          <w:p w14:paraId="6801EE1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52" w:type="dxa"/>
            <w:tcBorders>
              <w:top w:val="nil"/>
              <w:left w:val="single" w:sz="8" w:space="0" w:color="auto"/>
              <w:bottom w:val="single" w:sz="8" w:space="0" w:color="auto"/>
              <w:right w:val="nil"/>
            </w:tcBorders>
            <w:shd w:val="clear" w:color="auto" w:fill="auto"/>
            <w:hideMark/>
          </w:tcPr>
          <w:p w14:paraId="2D17325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097" w:type="dxa"/>
            <w:tcBorders>
              <w:top w:val="nil"/>
              <w:left w:val="single" w:sz="8" w:space="0" w:color="auto"/>
              <w:bottom w:val="single" w:sz="8" w:space="0" w:color="auto"/>
              <w:right w:val="nil"/>
            </w:tcBorders>
            <w:shd w:val="clear" w:color="auto" w:fill="auto"/>
            <w:hideMark/>
          </w:tcPr>
          <w:p w14:paraId="6DF2C22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060" w:type="dxa"/>
            <w:tcBorders>
              <w:top w:val="nil"/>
              <w:left w:val="single" w:sz="8" w:space="0" w:color="auto"/>
              <w:bottom w:val="single" w:sz="8" w:space="0" w:color="auto"/>
              <w:right w:val="nil"/>
            </w:tcBorders>
            <w:shd w:val="clear" w:color="auto" w:fill="auto"/>
            <w:hideMark/>
          </w:tcPr>
          <w:p w14:paraId="150EC21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153" w:type="dxa"/>
            <w:tcBorders>
              <w:top w:val="nil"/>
              <w:left w:val="single" w:sz="8" w:space="0" w:color="auto"/>
              <w:bottom w:val="single" w:sz="8" w:space="0" w:color="auto"/>
              <w:right w:val="single" w:sz="8" w:space="0" w:color="auto"/>
            </w:tcBorders>
            <w:shd w:val="clear" w:color="auto" w:fill="auto"/>
            <w:hideMark/>
          </w:tcPr>
          <w:p w14:paraId="7237915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17D94BF8" w14:textId="77777777" w:rsidTr="00FC5A67">
        <w:trPr>
          <w:trHeight w:val="780"/>
        </w:trPr>
        <w:tc>
          <w:tcPr>
            <w:tcW w:w="424" w:type="dxa"/>
            <w:tcBorders>
              <w:top w:val="nil"/>
              <w:left w:val="single" w:sz="8" w:space="0" w:color="auto"/>
              <w:bottom w:val="single" w:sz="8" w:space="0" w:color="auto"/>
              <w:right w:val="single" w:sz="8" w:space="0" w:color="auto"/>
            </w:tcBorders>
            <w:shd w:val="clear" w:color="auto" w:fill="auto"/>
            <w:hideMark/>
          </w:tcPr>
          <w:p w14:paraId="2E4412D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3492" w:type="dxa"/>
            <w:tcBorders>
              <w:top w:val="nil"/>
              <w:left w:val="nil"/>
              <w:bottom w:val="single" w:sz="8" w:space="0" w:color="auto"/>
              <w:right w:val="nil"/>
            </w:tcBorders>
            <w:shd w:val="clear" w:color="auto" w:fill="auto"/>
            <w:hideMark/>
          </w:tcPr>
          <w:p w14:paraId="0492C6C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24" w:type="dxa"/>
            <w:tcBorders>
              <w:top w:val="nil"/>
              <w:left w:val="single" w:sz="8" w:space="0" w:color="auto"/>
              <w:bottom w:val="single" w:sz="8" w:space="0" w:color="auto"/>
              <w:right w:val="nil"/>
            </w:tcBorders>
            <w:shd w:val="clear" w:color="auto" w:fill="auto"/>
            <w:hideMark/>
          </w:tcPr>
          <w:p w14:paraId="0DE0748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52" w:type="dxa"/>
            <w:tcBorders>
              <w:top w:val="nil"/>
              <w:left w:val="single" w:sz="8" w:space="0" w:color="auto"/>
              <w:bottom w:val="single" w:sz="8" w:space="0" w:color="auto"/>
              <w:right w:val="nil"/>
            </w:tcBorders>
            <w:shd w:val="clear" w:color="auto" w:fill="auto"/>
            <w:hideMark/>
          </w:tcPr>
          <w:p w14:paraId="76E2DC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04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843067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1 rok</w:t>
            </w:r>
          </w:p>
        </w:tc>
        <w:tc>
          <w:tcPr>
            <w:tcW w:w="1345" w:type="dxa"/>
            <w:gridSpan w:val="2"/>
            <w:tcBorders>
              <w:top w:val="nil"/>
              <w:left w:val="nil"/>
              <w:bottom w:val="single" w:sz="8" w:space="0" w:color="auto"/>
              <w:right w:val="nil"/>
            </w:tcBorders>
            <w:shd w:val="clear" w:color="auto" w:fill="auto"/>
            <w:hideMark/>
          </w:tcPr>
          <w:p w14:paraId="3E5B888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53" w:type="dxa"/>
            <w:tcBorders>
              <w:top w:val="nil"/>
              <w:left w:val="single" w:sz="8" w:space="0" w:color="auto"/>
              <w:bottom w:val="single" w:sz="8" w:space="0" w:color="auto"/>
              <w:right w:val="nil"/>
            </w:tcBorders>
            <w:shd w:val="clear" w:color="auto" w:fill="auto"/>
            <w:hideMark/>
          </w:tcPr>
          <w:p w14:paraId="58925F2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52" w:type="dxa"/>
            <w:tcBorders>
              <w:top w:val="nil"/>
              <w:left w:val="single" w:sz="8" w:space="0" w:color="auto"/>
              <w:bottom w:val="single" w:sz="8" w:space="0" w:color="auto"/>
              <w:right w:val="nil"/>
            </w:tcBorders>
            <w:shd w:val="clear" w:color="auto" w:fill="auto"/>
            <w:hideMark/>
          </w:tcPr>
          <w:p w14:paraId="0259B53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1052" w:type="dxa"/>
            <w:tcBorders>
              <w:top w:val="nil"/>
              <w:left w:val="single" w:sz="8" w:space="0" w:color="auto"/>
              <w:bottom w:val="single" w:sz="8" w:space="0" w:color="auto"/>
              <w:right w:val="nil"/>
            </w:tcBorders>
            <w:shd w:val="clear" w:color="auto" w:fill="auto"/>
            <w:hideMark/>
          </w:tcPr>
          <w:p w14:paraId="4689A21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52" w:type="dxa"/>
            <w:tcBorders>
              <w:top w:val="nil"/>
              <w:left w:val="single" w:sz="8" w:space="0" w:color="auto"/>
              <w:bottom w:val="single" w:sz="8" w:space="0" w:color="auto"/>
              <w:right w:val="nil"/>
            </w:tcBorders>
            <w:shd w:val="clear" w:color="auto" w:fill="auto"/>
            <w:hideMark/>
          </w:tcPr>
          <w:p w14:paraId="291D605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097" w:type="dxa"/>
            <w:tcBorders>
              <w:top w:val="nil"/>
              <w:left w:val="single" w:sz="8" w:space="0" w:color="auto"/>
              <w:bottom w:val="single" w:sz="8" w:space="0" w:color="auto"/>
              <w:right w:val="nil"/>
            </w:tcBorders>
            <w:shd w:val="clear" w:color="auto" w:fill="auto"/>
            <w:hideMark/>
          </w:tcPr>
          <w:p w14:paraId="6706F69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060" w:type="dxa"/>
            <w:tcBorders>
              <w:top w:val="nil"/>
              <w:left w:val="single" w:sz="8" w:space="0" w:color="auto"/>
              <w:bottom w:val="single" w:sz="8" w:space="0" w:color="auto"/>
              <w:right w:val="nil"/>
            </w:tcBorders>
            <w:shd w:val="clear" w:color="auto" w:fill="auto"/>
            <w:hideMark/>
          </w:tcPr>
          <w:p w14:paraId="112E4BF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153" w:type="dxa"/>
            <w:tcBorders>
              <w:top w:val="nil"/>
              <w:left w:val="single" w:sz="8" w:space="0" w:color="auto"/>
              <w:bottom w:val="single" w:sz="8" w:space="0" w:color="auto"/>
              <w:right w:val="single" w:sz="8" w:space="0" w:color="auto"/>
            </w:tcBorders>
            <w:shd w:val="clear" w:color="auto" w:fill="auto"/>
            <w:hideMark/>
          </w:tcPr>
          <w:p w14:paraId="3825A936"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293F8D" w:rsidRPr="00293F8D" w14:paraId="70788CDA" w14:textId="77777777" w:rsidTr="00FC5A67">
        <w:trPr>
          <w:trHeight w:val="3075"/>
        </w:trPr>
        <w:tc>
          <w:tcPr>
            <w:tcW w:w="424" w:type="dxa"/>
            <w:tcBorders>
              <w:top w:val="nil"/>
              <w:left w:val="single" w:sz="8" w:space="0" w:color="auto"/>
              <w:bottom w:val="single" w:sz="4" w:space="0" w:color="auto"/>
              <w:right w:val="single" w:sz="8" w:space="0" w:color="auto"/>
            </w:tcBorders>
            <w:shd w:val="clear" w:color="auto" w:fill="auto"/>
            <w:hideMark/>
          </w:tcPr>
          <w:p w14:paraId="06442A4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92" w:type="dxa"/>
            <w:tcBorders>
              <w:top w:val="nil"/>
              <w:left w:val="nil"/>
              <w:bottom w:val="single" w:sz="4" w:space="0" w:color="auto"/>
              <w:right w:val="nil"/>
            </w:tcBorders>
            <w:shd w:val="clear" w:color="auto" w:fill="auto"/>
            <w:hideMark/>
          </w:tcPr>
          <w:p w14:paraId="0016E70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koncentrat do sporządzania roztworu do infuzji. Zawiera on 9 niezbędnych pierwiastków śladowych: Cynk (Zn w postaci cynku </w:t>
            </w:r>
            <w:proofErr w:type="spellStart"/>
            <w:r w:rsidRPr="00293F8D">
              <w:rPr>
                <w:rFonts w:eastAsia="Times New Roman"/>
                <w:color w:val="000000"/>
                <w:sz w:val="20"/>
                <w:szCs w:val="20"/>
              </w:rPr>
              <w:t>glukonianu</w:t>
            </w:r>
            <w:proofErr w:type="spellEnd"/>
            <w:r w:rsidRPr="00293F8D">
              <w:rPr>
                <w:rFonts w:eastAsia="Times New Roman"/>
                <w:color w:val="000000"/>
                <w:sz w:val="20"/>
                <w:szCs w:val="20"/>
              </w:rPr>
              <w:t xml:space="preserve">), Miedź (Cu w postaci miedzi </w:t>
            </w:r>
            <w:proofErr w:type="spellStart"/>
            <w:r w:rsidRPr="00293F8D">
              <w:rPr>
                <w:rFonts w:eastAsia="Times New Roman"/>
                <w:color w:val="000000"/>
                <w:sz w:val="20"/>
                <w:szCs w:val="20"/>
              </w:rPr>
              <w:t>glukonianu</w:t>
            </w:r>
            <w:proofErr w:type="spellEnd"/>
            <w:r w:rsidRPr="00293F8D">
              <w:rPr>
                <w:rFonts w:eastAsia="Times New Roman"/>
                <w:color w:val="000000"/>
                <w:sz w:val="20"/>
                <w:szCs w:val="20"/>
              </w:rPr>
              <w:t xml:space="preserve">), Mangan (Mn w postaci manganu </w:t>
            </w:r>
            <w:proofErr w:type="spellStart"/>
            <w:r w:rsidRPr="00293F8D">
              <w:rPr>
                <w:rFonts w:eastAsia="Times New Roman"/>
                <w:color w:val="000000"/>
                <w:sz w:val="20"/>
                <w:szCs w:val="20"/>
              </w:rPr>
              <w:t>glukonianu</w:t>
            </w:r>
            <w:proofErr w:type="spellEnd"/>
            <w:r w:rsidRPr="00293F8D">
              <w:rPr>
                <w:rFonts w:eastAsia="Times New Roman"/>
                <w:color w:val="000000"/>
                <w:sz w:val="20"/>
                <w:szCs w:val="20"/>
              </w:rPr>
              <w:t xml:space="preserve">), Fluor (F w postaci sodu fluorku), Jod (I w postaci potasu jodku), Selen (Se w postaci sodu </w:t>
            </w:r>
            <w:proofErr w:type="spellStart"/>
            <w:r w:rsidRPr="00293F8D">
              <w:rPr>
                <w:rFonts w:eastAsia="Times New Roman"/>
                <w:color w:val="000000"/>
                <w:sz w:val="20"/>
                <w:szCs w:val="20"/>
              </w:rPr>
              <w:t>seleninu</w:t>
            </w:r>
            <w:proofErr w:type="spellEnd"/>
            <w:r w:rsidRPr="00293F8D">
              <w:rPr>
                <w:rFonts w:eastAsia="Times New Roman"/>
                <w:color w:val="000000"/>
                <w:sz w:val="20"/>
                <w:szCs w:val="20"/>
              </w:rPr>
              <w:t xml:space="preserve">), Molibden (Mo w postaci sodu molibdenianu), Chrom (Cr w postaci chromu chlorku), Żelazo (Fe w postaci żelaza </w:t>
            </w:r>
            <w:proofErr w:type="spellStart"/>
            <w:r w:rsidRPr="00293F8D">
              <w:rPr>
                <w:rFonts w:eastAsia="Times New Roman"/>
                <w:color w:val="000000"/>
                <w:sz w:val="20"/>
                <w:szCs w:val="20"/>
              </w:rPr>
              <w:t>glukonianu</w:t>
            </w:r>
            <w:proofErr w:type="spellEnd"/>
            <w:r w:rsidRPr="00293F8D">
              <w:rPr>
                <w:rFonts w:eastAsia="Times New Roman"/>
                <w:color w:val="000000"/>
                <w:sz w:val="20"/>
                <w:szCs w:val="20"/>
              </w:rPr>
              <w:t>), ampułki 10 ml</w:t>
            </w:r>
          </w:p>
        </w:tc>
        <w:tc>
          <w:tcPr>
            <w:tcW w:w="924" w:type="dxa"/>
            <w:tcBorders>
              <w:top w:val="nil"/>
              <w:left w:val="single" w:sz="8" w:space="0" w:color="auto"/>
              <w:bottom w:val="single" w:sz="4" w:space="0" w:color="auto"/>
              <w:right w:val="nil"/>
            </w:tcBorders>
            <w:shd w:val="clear" w:color="auto" w:fill="auto"/>
            <w:hideMark/>
          </w:tcPr>
          <w:p w14:paraId="09AA778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nil"/>
              <w:left w:val="single" w:sz="8" w:space="0" w:color="auto"/>
              <w:bottom w:val="single" w:sz="4" w:space="0" w:color="auto"/>
              <w:right w:val="nil"/>
            </w:tcBorders>
            <w:shd w:val="clear" w:color="auto" w:fill="auto"/>
            <w:hideMark/>
          </w:tcPr>
          <w:p w14:paraId="6BB72F8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op.=10 szt.</w:t>
            </w:r>
          </w:p>
        </w:tc>
        <w:tc>
          <w:tcPr>
            <w:tcW w:w="581" w:type="dxa"/>
            <w:gridSpan w:val="2"/>
            <w:tcBorders>
              <w:top w:val="nil"/>
              <w:left w:val="single" w:sz="8" w:space="0" w:color="auto"/>
              <w:bottom w:val="single" w:sz="4" w:space="0" w:color="auto"/>
              <w:right w:val="nil"/>
            </w:tcBorders>
            <w:shd w:val="clear" w:color="auto" w:fill="auto"/>
            <w:hideMark/>
          </w:tcPr>
          <w:p w14:paraId="6DA8621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63" w:type="dxa"/>
            <w:tcBorders>
              <w:top w:val="nil"/>
              <w:left w:val="nil"/>
              <w:bottom w:val="single" w:sz="4" w:space="0" w:color="auto"/>
              <w:right w:val="single" w:sz="8" w:space="0" w:color="auto"/>
            </w:tcBorders>
            <w:shd w:val="clear" w:color="auto" w:fill="auto"/>
            <w:hideMark/>
          </w:tcPr>
          <w:p w14:paraId="6FC7548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nil"/>
              <w:left w:val="nil"/>
              <w:bottom w:val="single" w:sz="4" w:space="0" w:color="auto"/>
              <w:right w:val="nil"/>
            </w:tcBorders>
            <w:shd w:val="clear" w:color="auto" w:fill="auto"/>
            <w:hideMark/>
          </w:tcPr>
          <w:p w14:paraId="4D02D95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single" w:sz="8" w:space="0" w:color="auto"/>
              <w:bottom w:val="single" w:sz="4" w:space="0" w:color="auto"/>
              <w:right w:val="nil"/>
            </w:tcBorders>
            <w:shd w:val="clear" w:color="auto" w:fill="auto"/>
            <w:hideMark/>
          </w:tcPr>
          <w:p w14:paraId="0157F8A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26EA0A2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7B94A04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single" w:sz="4" w:space="0" w:color="auto"/>
              <w:right w:val="nil"/>
            </w:tcBorders>
            <w:shd w:val="clear" w:color="auto" w:fill="auto"/>
            <w:hideMark/>
          </w:tcPr>
          <w:p w14:paraId="0FD5EA4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nil"/>
              <w:left w:val="single" w:sz="8" w:space="0" w:color="auto"/>
              <w:bottom w:val="single" w:sz="4" w:space="0" w:color="auto"/>
              <w:right w:val="nil"/>
            </w:tcBorders>
            <w:shd w:val="clear" w:color="auto" w:fill="auto"/>
            <w:hideMark/>
          </w:tcPr>
          <w:p w14:paraId="1C884D5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nil"/>
              <w:left w:val="single" w:sz="8" w:space="0" w:color="auto"/>
              <w:bottom w:val="single" w:sz="4" w:space="0" w:color="auto"/>
              <w:right w:val="nil"/>
            </w:tcBorders>
            <w:shd w:val="clear" w:color="auto" w:fill="auto"/>
            <w:hideMark/>
          </w:tcPr>
          <w:p w14:paraId="340B4C3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single" w:sz="8" w:space="0" w:color="auto"/>
              <w:bottom w:val="single" w:sz="4" w:space="0" w:color="auto"/>
              <w:right w:val="single" w:sz="8" w:space="0" w:color="auto"/>
            </w:tcBorders>
            <w:shd w:val="clear" w:color="auto" w:fill="auto"/>
            <w:hideMark/>
          </w:tcPr>
          <w:p w14:paraId="30776C0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3DF91F04" w14:textId="77777777" w:rsidTr="00FC5A67">
        <w:trPr>
          <w:trHeight w:val="3681"/>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BC08380"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2</w:t>
            </w:r>
          </w:p>
        </w:tc>
        <w:tc>
          <w:tcPr>
            <w:tcW w:w="3492" w:type="dxa"/>
            <w:tcBorders>
              <w:top w:val="single" w:sz="4" w:space="0" w:color="auto"/>
              <w:left w:val="nil"/>
              <w:bottom w:val="single" w:sz="4" w:space="0" w:color="auto"/>
              <w:right w:val="nil"/>
            </w:tcBorders>
            <w:shd w:val="clear" w:color="auto" w:fill="auto"/>
            <w:hideMark/>
          </w:tcPr>
          <w:p w14:paraId="0381AC88" w14:textId="77777777" w:rsidR="00223B27" w:rsidRPr="00293F8D" w:rsidRDefault="00223B27" w:rsidP="00293F8D">
            <w:pPr>
              <w:rPr>
                <w:rFonts w:eastAsia="Times New Roman"/>
                <w:color w:val="000000"/>
                <w:sz w:val="20"/>
                <w:szCs w:val="20"/>
              </w:rPr>
            </w:pPr>
            <w:r w:rsidRPr="00293F8D">
              <w:rPr>
                <w:rFonts w:eastAsia="Times New Roman"/>
                <w:color w:val="000000"/>
                <w:sz w:val="20"/>
                <w:szCs w:val="20"/>
              </w:rPr>
              <w:t xml:space="preserve">preparat witaminowy stosowany w żywieniu pozajelitowym zawierający: </w:t>
            </w:r>
            <w:proofErr w:type="spellStart"/>
            <w:r w:rsidRPr="00293F8D">
              <w:rPr>
                <w:rFonts w:eastAsia="Times New Roman"/>
                <w:color w:val="000000"/>
                <w:sz w:val="20"/>
                <w:szCs w:val="20"/>
              </w:rPr>
              <w:t>palmitynian</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retynolu</w:t>
            </w:r>
            <w:proofErr w:type="spellEnd"/>
            <w:r w:rsidRPr="00293F8D">
              <w:rPr>
                <w:rFonts w:eastAsia="Times New Roman"/>
                <w:color w:val="000000"/>
                <w:sz w:val="20"/>
                <w:szCs w:val="20"/>
              </w:rPr>
              <w:t xml:space="preserve"> (witamina A), cholekalcyferol (witamina D3), DL - α - tokoferol (witamina E), kwas askorbowy (witamina C), </w:t>
            </w:r>
            <w:proofErr w:type="spellStart"/>
            <w:r w:rsidRPr="00293F8D">
              <w:rPr>
                <w:rFonts w:eastAsia="Times New Roman"/>
                <w:color w:val="000000"/>
                <w:sz w:val="20"/>
                <w:szCs w:val="20"/>
              </w:rPr>
              <w:t>kokarboksylaza</w:t>
            </w:r>
            <w:proofErr w:type="spellEnd"/>
            <w:r w:rsidRPr="00293F8D">
              <w:rPr>
                <w:rFonts w:eastAsia="Times New Roman"/>
                <w:color w:val="000000"/>
                <w:sz w:val="20"/>
                <w:szCs w:val="20"/>
              </w:rPr>
              <w:t xml:space="preserve"> czterowodna (witamina B1), sól sodowa fosforanu ryboflawiny (witamina B2), chlorowodorek pirydoksyny (witamina B6), cyjanokobalamina (witamina B12), kwas foliowy, </w:t>
            </w:r>
            <w:proofErr w:type="spellStart"/>
            <w:r w:rsidRPr="00293F8D">
              <w:rPr>
                <w:rFonts w:eastAsia="Times New Roman"/>
                <w:color w:val="000000"/>
                <w:sz w:val="20"/>
                <w:szCs w:val="20"/>
              </w:rPr>
              <w:t>dekspantenol</w:t>
            </w:r>
            <w:proofErr w:type="spellEnd"/>
            <w:r w:rsidRPr="00293F8D">
              <w:rPr>
                <w:rFonts w:eastAsia="Times New Roman"/>
                <w:color w:val="000000"/>
                <w:sz w:val="20"/>
                <w:szCs w:val="20"/>
              </w:rPr>
              <w:t xml:space="preserve"> (kwas pantotenowy), biotyna, nikotynamid (witamina PP)</w:t>
            </w:r>
          </w:p>
        </w:tc>
        <w:tc>
          <w:tcPr>
            <w:tcW w:w="924" w:type="dxa"/>
            <w:tcBorders>
              <w:top w:val="single" w:sz="4" w:space="0" w:color="auto"/>
              <w:left w:val="single" w:sz="8" w:space="0" w:color="auto"/>
              <w:bottom w:val="single" w:sz="4" w:space="0" w:color="auto"/>
              <w:right w:val="nil"/>
            </w:tcBorders>
            <w:shd w:val="clear" w:color="auto" w:fill="auto"/>
            <w:hideMark/>
          </w:tcPr>
          <w:p w14:paraId="20C48785"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4" w:space="0" w:color="auto"/>
              <w:left w:val="single" w:sz="8" w:space="0" w:color="auto"/>
              <w:bottom w:val="single" w:sz="4" w:space="0" w:color="auto"/>
              <w:right w:val="nil"/>
            </w:tcBorders>
            <w:shd w:val="clear" w:color="auto" w:fill="auto"/>
            <w:hideMark/>
          </w:tcPr>
          <w:p w14:paraId="2E8FAFF1"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op.=10 szt.</w:t>
            </w:r>
          </w:p>
        </w:tc>
        <w:tc>
          <w:tcPr>
            <w:tcW w:w="581" w:type="dxa"/>
            <w:gridSpan w:val="2"/>
            <w:tcBorders>
              <w:top w:val="single" w:sz="4" w:space="0" w:color="auto"/>
              <w:left w:val="single" w:sz="8" w:space="0" w:color="auto"/>
              <w:bottom w:val="single" w:sz="4" w:space="0" w:color="auto"/>
              <w:right w:val="nil"/>
            </w:tcBorders>
            <w:shd w:val="clear" w:color="auto" w:fill="auto"/>
            <w:hideMark/>
          </w:tcPr>
          <w:p w14:paraId="595D73FC"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350</w:t>
            </w:r>
          </w:p>
        </w:tc>
        <w:tc>
          <w:tcPr>
            <w:tcW w:w="463" w:type="dxa"/>
            <w:tcBorders>
              <w:top w:val="single" w:sz="4" w:space="0" w:color="auto"/>
              <w:left w:val="nil"/>
              <w:bottom w:val="single" w:sz="4" w:space="0" w:color="auto"/>
              <w:right w:val="single" w:sz="8" w:space="0" w:color="auto"/>
            </w:tcBorders>
            <w:shd w:val="clear" w:color="auto" w:fill="auto"/>
            <w:hideMark/>
          </w:tcPr>
          <w:p w14:paraId="713776AA"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4" w:space="0" w:color="auto"/>
              <w:left w:val="nil"/>
              <w:bottom w:val="single" w:sz="4" w:space="0" w:color="auto"/>
              <w:right w:val="nil"/>
            </w:tcBorders>
            <w:shd w:val="clear" w:color="auto" w:fill="auto"/>
            <w:hideMark/>
          </w:tcPr>
          <w:p w14:paraId="77D05C14"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nil"/>
            </w:tcBorders>
            <w:shd w:val="clear" w:color="auto" w:fill="auto"/>
            <w:hideMark/>
          </w:tcPr>
          <w:p w14:paraId="0F696314"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90ABAD3"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0BAE1236"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2FFD6820"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4" w:space="0" w:color="auto"/>
              <w:left w:val="single" w:sz="8" w:space="0" w:color="auto"/>
              <w:bottom w:val="single" w:sz="4" w:space="0" w:color="auto"/>
              <w:right w:val="nil"/>
            </w:tcBorders>
            <w:shd w:val="clear" w:color="auto" w:fill="auto"/>
            <w:hideMark/>
          </w:tcPr>
          <w:p w14:paraId="27906A8B"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4" w:space="0" w:color="auto"/>
              <w:left w:val="single" w:sz="8" w:space="0" w:color="auto"/>
              <w:bottom w:val="single" w:sz="4" w:space="0" w:color="auto"/>
              <w:right w:val="nil"/>
            </w:tcBorders>
            <w:shd w:val="clear" w:color="auto" w:fill="auto"/>
            <w:hideMark/>
          </w:tcPr>
          <w:p w14:paraId="6A5424F2"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single" w:sz="8" w:space="0" w:color="auto"/>
            </w:tcBorders>
            <w:shd w:val="clear" w:color="auto" w:fill="auto"/>
            <w:hideMark/>
          </w:tcPr>
          <w:p w14:paraId="391A3893" w14:textId="77777777" w:rsidR="00223B27" w:rsidRPr="00293F8D" w:rsidRDefault="00223B2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B201D" w:rsidRPr="00293F8D" w14:paraId="5FB10B86" w14:textId="77777777" w:rsidTr="00FC5A67">
        <w:trPr>
          <w:gridAfter w:val="14"/>
          <w:wAfter w:w="11684" w:type="dxa"/>
        </w:trPr>
        <w:tc>
          <w:tcPr>
            <w:tcW w:w="3916" w:type="dxa"/>
            <w:gridSpan w:val="2"/>
            <w:shd w:val="clear" w:color="auto" w:fill="auto"/>
          </w:tcPr>
          <w:p w14:paraId="02743EB5" w14:textId="77777777" w:rsidR="00BB201D" w:rsidRPr="00293F8D" w:rsidRDefault="00BB201D" w:rsidP="00293F8D">
            <w:pPr>
              <w:rPr>
                <w:rFonts w:eastAsia="Times New Roman"/>
                <w:color w:val="000000"/>
                <w:sz w:val="20"/>
                <w:szCs w:val="20"/>
              </w:rPr>
            </w:pPr>
          </w:p>
        </w:tc>
      </w:tr>
      <w:tr w:rsidR="00223B27" w:rsidRPr="00293F8D" w14:paraId="6EFFE626" w14:textId="77777777" w:rsidTr="00FC5A67">
        <w:trPr>
          <w:trHeight w:val="213"/>
        </w:trPr>
        <w:tc>
          <w:tcPr>
            <w:tcW w:w="6173" w:type="dxa"/>
            <w:gridSpan w:val="6"/>
            <w:tcBorders>
              <w:bottom w:val="single" w:sz="8" w:space="0" w:color="auto"/>
            </w:tcBorders>
            <w:shd w:val="clear" w:color="auto" w:fill="auto"/>
          </w:tcPr>
          <w:p w14:paraId="64C55B63" w14:textId="77777777" w:rsidR="00223B27" w:rsidRPr="00293F8D" w:rsidRDefault="00223B27" w:rsidP="00293F8D">
            <w:pPr>
              <w:rPr>
                <w:rFonts w:ascii="Arial Narrow" w:eastAsia="Times New Roman" w:hAnsi="Arial Narrow" w:cs="Arial"/>
                <w:color w:val="000000"/>
                <w:sz w:val="20"/>
                <w:szCs w:val="20"/>
              </w:rPr>
            </w:pPr>
          </w:p>
        </w:tc>
        <w:tc>
          <w:tcPr>
            <w:tcW w:w="9427" w:type="dxa"/>
            <w:gridSpan w:val="10"/>
            <w:tcBorders>
              <w:left w:val="nil"/>
              <w:bottom w:val="single" w:sz="8" w:space="0" w:color="auto"/>
            </w:tcBorders>
            <w:shd w:val="clear" w:color="auto" w:fill="auto"/>
          </w:tcPr>
          <w:p w14:paraId="68A7233E" w14:textId="77777777" w:rsidR="00223B27" w:rsidRPr="00293F8D" w:rsidRDefault="00223B27" w:rsidP="00293F8D">
            <w:pPr>
              <w:rPr>
                <w:rFonts w:ascii="Arial Narrow" w:eastAsia="Times New Roman" w:hAnsi="Arial Narrow" w:cs="Arial"/>
                <w:color w:val="000000"/>
                <w:sz w:val="20"/>
                <w:szCs w:val="20"/>
              </w:rPr>
            </w:pPr>
          </w:p>
        </w:tc>
      </w:tr>
      <w:tr w:rsidR="00293F8D" w:rsidRPr="00293F8D" w14:paraId="42885EA5" w14:textId="77777777" w:rsidTr="00FC5A67">
        <w:trPr>
          <w:trHeight w:val="2565"/>
        </w:trPr>
        <w:tc>
          <w:tcPr>
            <w:tcW w:w="424" w:type="dxa"/>
            <w:tcBorders>
              <w:top w:val="single" w:sz="4" w:space="0" w:color="auto"/>
              <w:left w:val="single" w:sz="8" w:space="0" w:color="auto"/>
              <w:bottom w:val="single" w:sz="8" w:space="0" w:color="auto"/>
              <w:right w:val="single" w:sz="8" w:space="0" w:color="auto"/>
            </w:tcBorders>
            <w:shd w:val="clear" w:color="auto" w:fill="auto"/>
            <w:hideMark/>
          </w:tcPr>
          <w:p w14:paraId="1927BE7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3</w:t>
            </w:r>
          </w:p>
        </w:tc>
        <w:tc>
          <w:tcPr>
            <w:tcW w:w="3492" w:type="dxa"/>
            <w:tcBorders>
              <w:top w:val="single" w:sz="4" w:space="0" w:color="auto"/>
              <w:left w:val="nil"/>
              <w:bottom w:val="single" w:sz="8" w:space="0" w:color="auto"/>
              <w:right w:val="nil"/>
            </w:tcBorders>
            <w:shd w:val="clear" w:color="auto" w:fill="auto"/>
            <w:hideMark/>
          </w:tcPr>
          <w:p w14:paraId="24C27ED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75 - 80 g), roztwór glukozy (zawartość glukozy w worku: 73 - 80 g) oraz emulsję tłuszczową (olej sojowy 20% i oliwa z oliwek 80% - zawartość tłuszczów 33 - 36 g). Do podaży przez kontakt centralny.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1250 - 1300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900 - 1000 kcal / worek, worek o pojemności 950 - 1100 ml </w:t>
            </w:r>
          </w:p>
        </w:tc>
        <w:tc>
          <w:tcPr>
            <w:tcW w:w="924" w:type="dxa"/>
            <w:tcBorders>
              <w:top w:val="single" w:sz="8" w:space="0" w:color="auto"/>
              <w:left w:val="single" w:sz="8" w:space="0" w:color="auto"/>
              <w:bottom w:val="nil"/>
              <w:right w:val="nil"/>
            </w:tcBorders>
            <w:shd w:val="clear" w:color="auto" w:fill="auto"/>
            <w:hideMark/>
          </w:tcPr>
          <w:p w14:paraId="548822D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8" w:space="0" w:color="auto"/>
              <w:bottom w:val="nil"/>
              <w:right w:val="nil"/>
            </w:tcBorders>
            <w:shd w:val="clear" w:color="auto" w:fill="auto"/>
            <w:hideMark/>
          </w:tcPr>
          <w:p w14:paraId="05AD892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nil"/>
              <w:left w:val="single" w:sz="8" w:space="0" w:color="auto"/>
              <w:bottom w:val="single" w:sz="8" w:space="0" w:color="auto"/>
              <w:right w:val="nil"/>
            </w:tcBorders>
            <w:shd w:val="clear" w:color="auto" w:fill="auto"/>
            <w:hideMark/>
          </w:tcPr>
          <w:p w14:paraId="6D74022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540</w:t>
            </w:r>
          </w:p>
        </w:tc>
        <w:tc>
          <w:tcPr>
            <w:tcW w:w="463" w:type="dxa"/>
            <w:tcBorders>
              <w:top w:val="nil"/>
              <w:left w:val="nil"/>
              <w:bottom w:val="single" w:sz="8" w:space="0" w:color="auto"/>
              <w:right w:val="single" w:sz="8" w:space="0" w:color="auto"/>
            </w:tcBorders>
            <w:shd w:val="clear" w:color="auto" w:fill="auto"/>
            <w:hideMark/>
          </w:tcPr>
          <w:p w14:paraId="1683493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nil"/>
              <w:bottom w:val="nil"/>
              <w:right w:val="nil"/>
            </w:tcBorders>
            <w:shd w:val="clear" w:color="auto" w:fill="auto"/>
            <w:hideMark/>
          </w:tcPr>
          <w:p w14:paraId="459D967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49A2C70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4BAF37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31A3F5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0FBFDA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0E3E2FA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02B7FB8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673A4C2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1207B8A" w14:textId="77777777" w:rsidTr="00FC5A67">
        <w:trPr>
          <w:trHeight w:val="2565"/>
        </w:trPr>
        <w:tc>
          <w:tcPr>
            <w:tcW w:w="424" w:type="dxa"/>
            <w:tcBorders>
              <w:top w:val="nil"/>
              <w:left w:val="single" w:sz="8" w:space="0" w:color="auto"/>
              <w:bottom w:val="single" w:sz="4" w:space="0" w:color="auto"/>
              <w:right w:val="single" w:sz="8" w:space="0" w:color="auto"/>
            </w:tcBorders>
            <w:shd w:val="clear" w:color="auto" w:fill="auto"/>
            <w:hideMark/>
          </w:tcPr>
          <w:p w14:paraId="04A3AEB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4</w:t>
            </w:r>
          </w:p>
        </w:tc>
        <w:tc>
          <w:tcPr>
            <w:tcW w:w="3492" w:type="dxa"/>
            <w:tcBorders>
              <w:top w:val="nil"/>
              <w:left w:val="nil"/>
              <w:bottom w:val="single" w:sz="4" w:space="0" w:color="auto"/>
              <w:right w:val="nil"/>
            </w:tcBorders>
            <w:shd w:val="clear" w:color="auto" w:fill="auto"/>
            <w:hideMark/>
          </w:tcPr>
          <w:p w14:paraId="1671927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55 - 60 g), roztwór glukozy (zawartość glukozy 100 - 120 g) oraz emulsję tłuszczową (olej sojowy 20% i oliwa z oliwek 80% - zawartość tłuszczów 35 - 45 g) Do podaży przez kontakt centralny.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1100 - 1200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1000 - 1100 kcal / worek, worek o pojemności 950 - 1100 ml </w:t>
            </w:r>
          </w:p>
        </w:tc>
        <w:tc>
          <w:tcPr>
            <w:tcW w:w="924" w:type="dxa"/>
            <w:tcBorders>
              <w:top w:val="single" w:sz="8" w:space="0" w:color="auto"/>
              <w:left w:val="single" w:sz="8" w:space="0" w:color="auto"/>
              <w:bottom w:val="single" w:sz="4" w:space="0" w:color="auto"/>
              <w:right w:val="nil"/>
            </w:tcBorders>
            <w:shd w:val="clear" w:color="auto" w:fill="auto"/>
            <w:hideMark/>
          </w:tcPr>
          <w:p w14:paraId="1E0CDB1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8" w:space="0" w:color="auto"/>
              <w:bottom w:val="nil"/>
              <w:right w:val="nil"/>
            </w:tcBorders>
            <w:shd w:val="clear" w:color="auto" w:fill="auto"/>
            <w:hideMark/>
          </w:tcPr>
          <w:p w14:paraId="6E3DBE7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nil"/>
              <w:left w:val="single" w:sz="8" w:space="0" w:color="auto"/>
              <w:bottom w:val="single" w:sz="8" w:space="0" w:color="auto"/>
              <w:right w:val="nil"/>
            </w:tcBorders>
            <w:shd w:val="clear" w:color="auto" w:fill="auto"/>
            <w:hideMark/>
          </w:tcPr>
          <w:p w14:paraId="51C1F05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600</w:t>
            </w:r>
          </w:p>
        </w:tc>
        <w:tc>
          <w:tcPr>
            <w:tcW w:w="463" w:type="dxa"/>
            <w:tcBorders>
              <w:top w:val="nil"/>
              <w:left w:val="nil"/>
              <w:bottom w:val="single" w:sz="8" w:space="0" w:color="auto"/>
              <w:right w:val="single" w:sz="8" w:space="0" w:color="auto"/>
            </w:tcBorders>
            <w:shd w:val="clear" w:color="auto" w:fill="auto"/>
            <w:hideMark/>
          </w:tcPr>
          <w:p w14:paraId="182F25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nil"/>
              <w:bottom w:val="nil"/>
              <w:right w:val="nil"/>
            </w:tcBorders>
            <w:shd w:val="clear" w:color="auto" w:fill="auto"/>
            <w:hideMark/>
          </w:tcPr>
          <w:p w14:paraId="63AE75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36E994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9E2D15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D856C5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29A23D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3E5EC27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5456CEE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214D64C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2DBF0F17" w14:textId="77777777" w:rsidTr="00FC5A67">
        <w:trPr>
          <w:trHeight w:val="26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4630350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5</w:t>
            </w:r>
          </w:p>
        </w:tc>
        <w:tc>
          <w:tcPr>
            <w:tcW w:w="3492" w:type="dxa"/>
            <w:tcBorders>
              <w:top w:val="single" w:sz="4" w:space="0" w:color="auto"/>
              <w:left w:val="nil"/>
              <w:bottom w:val="single" w:sz="4" w:space="0" w:color="auto"/>
              <w:right w:val="nil"/>
            </w:tcBorders>
            <w:shd w:val="clear" w:color="auto" w:fill="auto"/>
            <w:hideMark/>
          </w:tcPr>
          <w:p w14:paraId="426F037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25 - 26 g), roztwór glukozy (zawartość glukozy 70 - 80 g) oraz emulsję tłuszczową (olej sojowy 20% i oliwa z oliwek 80% - zawartość tłuszczów 29 - 35 g). Do podaży przez żyłę obwodową.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700 - 800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650 - 800 kcal / worek, worek o pojemności 950 - 1100 ml </w:t>
            </w:r>
          </w:p>
        </w:tc>
        <w:tc>
          <w:tcPr>
            <w:tcW w:w="924" w:type="dxa"/>
            <w:tcBorders>
              <w:top w:val="single" w:sz="4" w:space="0" w:color="auto"/>
              <w:left w:val="single" w:sz="8" w:space="0" w:color="auto"/>
              <w:bottom w:val="single" w:sz="4" w:space="0" w:color="auto"/>
              <w:right w:val="nil"/>
            </w:tcBorders>
            <w:shd w:val="clear" w:color="auto" w:fill="auto"/>
            <w:hideMark/>
          </w:tcPr>
          <w:p w14:paraId="37E5CA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8" w:space="0" w:color="auto"/>
              <w:bottom w:val="single" w:sz="4" w:space="0" w:color="auto"/>
              <w:right w:val="nil"/>
            </w:tcBorders>
            <w:shd w:val="clear" w:color="auto" w:fill="auto"/>
            <w:hideMark/>
          </w:tcPr>
          <w:p w14:paraId="058BB13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nil"/>
              <w:left w:val="single" w:sz="8" w:space="0" w:color="auto"/>
              <w:bottom w:val="single" w:sz="4" w:space="0" w:color="auto"/>
              <w:right w:val="nil"/>
            </w:tcBorders>
            <w:shd w:val="clear" w:color="auto" w:fill="auto"/>
            <w:hideMark/>
          </w:tcPr>
          <w:p w14:paraId="5B197F6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w:t>
            </w:r>
          </w:p>
        </w:tc>
        <w:tc>
          <w:tcPr>
            <w:tcW w:w="463" w:type="dxa"/>
            <w:tcBorders>
              <w:top w:val="nil"/>
              <w:left w:val="nil"/>
              <w:bottom w:val="single" w:sz="4" w:space="0" w:color="auto"/>
              <w:right w:val="single" w:sz="8" w:space="0" w:color="auto"/>
            </w:tcBorders>
            <w:shd w:val="clear" w:color="auto" w:fill="auto"/>
            <w:hideMark/>
          </w:tcPr>
          <w:p w14:paraId="7C38E9F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nil"/>
              <w:bottom w:val="single" w:sz="4" w:space="0" w:color="auto"/>
              <w:right w:val="nil"/>
            </w:tcBorders>
            <w:shd w:val="clear" w:color="auto" w:fill="auto"/>
            <w:hideMark/>
          </w:tcPr>
          <w:p w14:paraId="2E7432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3AC3F6E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AE3F82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6B3A9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585780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single" w:sz="4" w:space="0" w:color="auto"/>
              <w:right w:val="nil"/>
            </w:tcBorders>
            <w:shd w:val="clear" w:color="auto" w:fill="auto"/>
            <w:hideMark/>
          </w:tcPr>
          <w:p w14:paraId="3C59C57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single" w:sz="4" w:space="0" w:color="auto"/>
              <w:right w:val="nil"/>
            </w:tcBorders>
            <w:shd w:val="clear" w:color="auto" w:fill="auto"/>
            <w:hideMark/>
          </w:tcPr>
          <w:p w14:paraId="5AF9067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single" w:sz="8" w:space="0" w:color="auto"/>
            </w:tcBorders>
            <w:shd w:val="clear" w:color="auto" w:fill="auto"/>
            <w:hideMark/>
          </w:tcPr>
          <w:p w14:paraId="1E7947A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23B27" w:rsidRPr="00293F8D" w14:paraId="546ACE2C" w14:textId="77777777" w:rsidTr="00FC5A67">
        <w:trPr>
          <w:trHeight w:val="654"/>
        </w:trPr>
        <w:tc>
          <w:tcPr>
            <w:tcW w:w="6173" w:type="dxa"/>
            <w:gridSpan w:val="6"/>
            <w:tcBorders>
              <w:top w:val="single" w:sz="4" w:space="0" w:color="auto"/>
            </w:tcBorders>
            <w:shd w:val="clear" w:color="auto" w:fill="auto"/>
          </w:tcPr>
          <w:p w14:paraId="21B564C6" w14:textId="77777777" w:rsidR="00223B27" w:rsidRPr="00293F8D" w:rsidRDefault="00223B27" w:rsidP="00293F8D">
            <w:pPr>
              <w:rPr>
                <w:rFonts w:ascii="Arial Narrow" w:eastAsia="Times New Roman" w:hAnsi="Arial Narrow" w:cs="Arial"/>
                <w:color w:val="000000"/>
                <w:sz w:val="20"/>
                <w:szCs w:val="20"/>
              </w:rPr>
            </w:pPr>
          </w:p>
        </w:tc>
        <w:tc>
          <w:tcPr>
            <w:tcW w:w="9427" w:type="dxa"/>
            <w:gridSpan w:val="10"/>
            <w:tcBorders>
              <w:top w:val="single" w:sz="4" w:space="0" w:color="auto"/>
              <w:left w:val="nil"/>
            </w:tcBorders>
            <w:shd w:val="clear" w:color="auto" w:fill="auto"/>
          </w:tcPr>
          <w:p w14:paraId="3B6608C2" w14:textId="77777777" w:rsidR="00223B27" w:rsidRPr="00293F8D" w:rsidRDefault="00223B27" w:rsidP="00293F8D">
            <w:pPr>
              <w:rPr>
                <w:rFonts w:ascii="Arial Narrow" w:eastAsia="Times New Roman" w:hAnsi="Arial Narrow" w:cs="Arial"/>
                <w:color w:val="000000"/>
                <w:sz w:val="20"/>
                <w:szCs w:val="20"/>
              </w:rPr>
            </w:pPr>
          </w:p>
        </w:tc>
      </w:tr>
      <w:tr w:rsidR="00293F8D" w:rsidRPr="00293F8D" w14:paraId="25EC83C8" w14:textId="77777777" w:rsidTr="00FC5A67">
        <w:trPr>
          <w:trHeight w:val="2565"/>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15B2A00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6</w:t>
            </w:r>
          </w:p>
        </w:tc>
        <w:tc>
          <w:tcPr>
            <w:tcW w:w="3492" w:type="dxa"/>
            <w:tcBorders>
              <w:top w:val="single" w:sz="4" w:space="0" w:color="auto"/>
              <w:left w:val="nil"/>
              <w:bottom w:val="single" w:sz="4" w:space="0" w:color="auto"/>
              <w:right w:val="nil"/>
            </w:tcBorders>
            <w:shd w:val="clear" w:color="auto" w:fill="auto"/>
            <w:hideMark/>
          </w:tcPr>
          <w:p w14:paraId="00B1E8A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37 - 39 g), roztwór glukozy (zawartość glukozy 110 - 120 g) oraz emulsję tłuszczową (olej sojowy 20% i oliwa z oliwek 80% - zawartość tłuszczów 43 - 48g) Do podaży przez żyłę obwodową.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700 - 800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1000 - 1100 kcal / worek, worek o pojemności 1400 - 1500 ml </w:t>
            </w:r>
          </w:p>
        </w:tc>
        <w:tc>
          <w:tcPr>
            <w:tcW w:w="924" w:type="dxa"/>
            <w:tcBorders>
              <w:top w:val="single" w:sz="8" w:space="0" w:color="auto"/>
              <w:left w:val="single" w:sz="8" w:space="0" w:color="auto"/>
              <w:bottom w:val="single" w:sz="4" w:space="0" w:color="auto"/>
              <w:right w:val="nil"/>
            </w:tcBorders>
            <w:shd w:val="clear" w:color="auto" w:fill="auto"/>
            <w:hideMark/>
          </w:tcPr>
          <w:p w14:paraId="443682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8" w:space="0" w:color="auto"/>
              <w:bottom w:val="single" w:sz="4" w:space="0" w:color="auto"/>
              <w:right w:val="nil"/>
            </w:tcBorders>
            <w:shd w:val="clear" w:color="auto" w:fill="auto"/>
            <w:hideMark/>
          </w:tcPr>
          <w:p w14:paraId="7A3DB3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single" w:sz="4" w:space="0" w:color="auto"/>
              <w:left w:val="single" w:sz="8" w:space="0" w:color="auto"/>
              <w:bottom w:val="single" w:sz="4" w:space="0" w:color="auto"/>
              <w:right w:val="nil"/>
            </w:tcBorders>
            <w:shd w:val="clear" w:color="auto" w:fill="auto"/>
            <w:hideMark/>
          </w:tcPr>
          <w:p w14:paraId="2C11967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w:t>
            </w:r>
          </w:p>
        </w:tc>
        <w:tc>
          <w:tcPr>
            <w:tcW w:w="463" w:type="dxa"/>
            <w:tcBorders>
              <w:top w:val="single" w:sz="4" w:space="0" w:color="auto"/>
              <w:left w:val="nil"/>
              <w:bottom w:val="single" w:sz="4" w:space="0" w:color="auto"/>
              <w:right w:val="single" w:sz="8" w:space="0" w:color="auto"/>
            </w:tcBorders>
            <w:shd w:val="clear" w:color="auto" w:fill="auto"/>
            <w:hideMark/>
          </w:tcPr>
          <w:p w14:paraId="39C6C16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nil"/>
              <w:bottom w:val="single" w:sz="4" w:space="0" w:color="auto"/>
              <w:right w:val="nil"/>
            </w:tcBorders>
            <w:shd w:val="clear" w:color="auto" w:fill="auto"/>
            <w:hideMark/>
          </w:tcPr>
          <w:p w14:paraId="18F75D2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64BD398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A547E6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68317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E16616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single" w:sz="4" w:space="0" w:color="auto"/>
              <w:right w:val="nil"/>
            </w:tcBorders>
            <w:shd w:val="clear" w:color="auto" w:fill="auto"/>
            <w:hideMark/>
          </w:tcPr>
          <w:p w14:paraId="0BA440D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single" w:sz="4" w:space="0" w:color="auto"/>
              <w:right w:val="nil"/>
            </w:tcBorders>
            <w:shd w:val="clear" w:color="auto" w:fill="auto"/>
            <w:hideMark/>
          </w:tcPr>
          <w:p w14:paraId="3757E1A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single" w:sz="8" w:space="0" w:color="auto"/>
            </w:tcBorders>
            <w:shd w:val="clear" w:color="auto" w:fill="auto"/>
            <w:hideMark/>
          </w:tcPr>
          <w:p w14:paraId="4177A47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B201D" w:rsidRPr="00293F8D" w14:paraId="4C22300F" w14:textId="77777777" w:rsidTr="00FC5A67">
        <w:trPr>
          <w:trHeight w:val="3969"/>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7D884560" w14:textId="77777777" w:rsidR="00BB201D" w:rsidRPr="00293F8D" w:rsidRDefault="00BB201D" w:rsidP="00293F8D">
            <w:pPr>
              <w:rPr>
                <w:rFonts w:eastAsia="Times New Roman"/>
                <w:color w:val="000000"/>
                <w:sz w:val="20"/>
                <w:szCs w:val="20"/>
              </w:rPr>
            </w:pPr>
            <w:r w:rsidRPr="00293F8D">
              <w:rPr>
                <w:rFonts w:eastAsia="Times New Roman"/>
                <w:color w:val="000000"/>
                <w:sz w:val="20"/>
                <w:szCs w:val="20"/>
              </w:rPr>
              <w:t>7</w:t>
            </w:r>
          </w:p>
        </w:tc>
        <w:tc>
          <w:tcPr>
            <w:tcW w:w="3492" w:type="dxa"/>
            <w:tcBorders>
              <w:top w:val="single" w:sz="4" w:space="0" w:color="auto"/>
              <w:left w:val="nil"/>
              <w:bottom w:val="single" w:sz="4" w:space="0" w:color="auto"/>
              <w:right w:val="nil"/>
            </w:tcBorders>
            <w:shd w:val="clear" w:color="auto" w:fill="auto"/>
            <w:hideMark/>
          </w:tcPr>
          <w:p w14:paraId="6FDA7D24" w14:textId="77777777" w:rsidR="00BB201D" w:rsidRPr="00293F8D" w:rsidRDefault="00BB201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50 - 56 g), roztwór glukozy (zawartość glukozy 130 - 140 g) oraz emulsję tłuszczową ((olej sojowy 30% i oliwa z oliwek 25%, olej </w:t>
            </w:r>
            <w:proofErr w:type="spellStart"/>
            <w:r w:rsidRPr="00293F8D">
              <w:rPr>
                <w:rFonts w:eastAsia="Times New Roman"/>
                <w:color w:val="000000"/>
                <w:sz w:val="20"/>
                <w:szCs w:val="20"/>
              </w:rPr>
              <w:t>zawierajacy</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triglicerydy</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średniołańcuchowe</w:t>
            </w:r>
            <w:proofErr w:type="spellEnd"/>
            <w:r w:rsidRPr="00293F8D">
              <w:rPr>
                <w:rFonts w:eastAsia="Times New Roman"/>
                <w:color w:val="000000"/>
                <w:sz w:val="20"/>
                <w:szCs w:val="20"/>
              </w:rPr>
              <w:t xml:space="preserve"> 25 %  i olej rybi 20% )- zawartość tłuszczów 40 - 50 g) Do podaży przez żyłę obwodową.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1400 - 1500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1100 - 1200 kcal / worek, worek o pojemności 1000 - 1100 ml </w:t>
            </w:r>
          </w:p>
        </w:tc>
        <w:tc>
          <w:tcPr>
            <w:tcW w:w="924" w:type="dxa"/>
            <w:tcBorders>
              <w:top w:val="single" w:sz="4" w:space="0" w:color="auto"/>
              <w:left w:val="single" w:sz="8" w:space="0" w:color="auto"/>
              <w:bottom w:val="single" w:sz="4" w:space="0" w:color="auto"/>
              <w:right w:val="nil"/>
            </w:tcBorders>
            <w:shd w:val="clear" w:color="auto" w:fill="auto"/>
            <w:hideMark/>
          </w:tcPr>
          <w:p w14:paraId="2BFFC54A"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4" w:space="0" w:color="auto"/>
              <w:left w:val="single" w:sz="8" w:space="0" w:color="auto"/>
              <w:bottom w:val="single" w:sz="4" w:space="0" w:color="auto"/>
              <w:right w:val="nil"/>
            </w:tcBorders>
            <w:shd w:val="clear" w:color="auto" w:fill="auto"/>
            <w:hideMark/>
          </w:tcPr>
          <w:p w14:paraId="0E40816D"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single" w:sz="4" w:space="0" w:color="auto"/>
              <w:left w:val="single" w:sz="8" w:space="0" w:color="auto"/>
              <w:bottom w:val="single" w:sz="4" w:space="0" w:color="auto"/>
              <w:right w:val="nil"/>
            </w:tcBorders>
            <w:shd w:val="clear" w:color="auto" w:fill="auto"/>
            <w:hideMark/>
          </w:tcPr>
          <w:p w14:paraId="5BB1E865"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90</w:t>
            </w:r>
          </w:p>
        </w:tc>
        <w:tc>
          <w:tcPr>
            <w:tcW w:w="463" w:type="dxa"/>
            <w:tcBorders>
              <w:top w:val="single" w:sz="4" w:space="0" w:color="auto"/>
              <w:left w:val="nil"/>
              <w:bottom w:val="single" w:sz="4" w:space="0" w:color="auto"/>
              <w:right w:val="single" w:sz="8" w:space="0" w:color="auto"/>
            </w:tcBorders>
            <w:shd w:val="clear" w:color="auto" w:fill="auto"/>
            <w:hideMark/>
          </w:tcPr>
          <w:p w14:paraId="532D5490"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4" w:space="0" w:color="auto"/>
              <w:left w:val="nil"/>
              <w:bottom w:val="single" w:sz="4" w:space="0" w:color="auto"/>
              <w:right w:val="nil"/>
            </w:tcBorders>
            <w:shd w:val="clear" w:color="auto" w:fill="auto"/>
            <w:hideMark/>
          </w:tcPr>
          <w:p w14:paraId="0D120B68"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nil"/>
            </w:tcBorders>
            <w:shd w:val="clear" w:color="auto" w:fill="auto"/>
            <w:hideMark/>
          </w:tcPr>
          <w:p w14:paraId="084C4843"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717CDDA5"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E5002B1"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E8434F7"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4" w:space="0" w:color="auto"/>
              <w:left w:val="single" w:sz="8" w:space="0" w:color="auto"/>
              <w:bottom w:val="single" w:sz="4" w:space="0" w:color="auto"/>
              <w:right w:val="nil"/>
            </w:tcBorders>
            <w:shd w:val="clear" w:color="auto" w:fill="auto"/>
            <w:hideMark/>
          </w:tcPr>
          <w:p w14:paraId="70F0BA73"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4" w:space="0" w:color="auto"/>
              <w:left w:val="single" w:sz="8" w:space="0" w:color="auto"/>
              <w:bottom w:val="single" w:sz="4" w:space="0" w:color="auto"/>
              <w:right w:val="nil"/>
            </w:tcBorders>
            <w:shd w:val="clear" w:color="auto" w:fill="auto"/>
            <w:hideMark/>
          </w:tcPr>
          <w:p w14:paraId="5E2DBBFF"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single" w:sz="8" w:space="0" w:color="auto"/>
            </w:tcBorders>
            <w:shd w:val="clear" w:color="auto" w:fill="auto"/>
            <w:hideMark/>
          </w:tcPr>
          <w:p w14:paraId="1B9206F9" w14:textId="77777777" w:rsidR="00BB201D" w:rsidRPr="00293F8D" w:rsidRDefault="00BB201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B201D" w:rsidRPr="00293F8D" w14:paraId="0094B77A" w14:textId="77777777" w:rsidTr="00FC5A67">
        <w:tc>
          <w:tcPr>
            <w:tcW w:w="424" w:type="dxa"/>
            <w:tcBorders>
              <w:top w:val="single" w:sz="4" w:space="0" w:color="auto"/>
              <w:left w:val="single" w:sz="8" w:space="0" w:color="auto"/>
              <w:right w:val="single" w:sz="8" w:space="0" w:color="auto"/>
            </w:tcBorders>
            <w:shd w:val="clear" w:color="auto" w:fill="auto"/>
          </w:tcPr>
          <w:p w14:paraId="70326177" w14:textId="77777777" w:rsidR="00BB201D" w:rsidRPr="00293F8D" w:rsidRDefault="00BB201D" w:rsidP="00293F8D">
            <w:pPr>
              <w:rPr>
                <w:rFonts w:eastAsia="Times New Roman"/>
                <w:color w:val="000000"/>
                <w:sz w:val="20"/>
                <w:szCs w:val="20"/>
              </w:rPr>
            </w:pPr>
          </w:p>
        </w:tc>
        <w:tc>
          <w:tcPr>
            <w:tcW w:w="3492" w:type="dxa"/>
            <w:tcBorders>
              <w:top w:val="single" w:sz="4" w:space="0" w:color="auto"/>
              <w:left w:val="nil"/>
              <w:right w:val="nil"/>
            </w:tcBorders>
            <w:shd w:val="clear" w:color="auto" w:fill="auto"/>
          </w:tcPr>
          <w:p w14:paraId="57D20D43" w14:textId="77777777" w:rsidR="00BB201D" w:rsidRPr="00293F8D" w:rsidRDefault="00BB201D" w:rsidP="00293F8D">
            <w:pPr>
              <w:rPr>
                <w:rFonts w:eastAsia="Times New Roman"/>
                <w:color w:val="000000"/>
                <w:sz w:val="20"/>
                <w:szCs w:val="20"/>
              </w:rPr>
            </w:pPr>
          </w:p>
        </w:tc>
        <w:tc>
          <w:tcPr>
            <w:tcW w:w="924" w:type="dxa"/>
            <w:tcBorders>
              <w:top w:val="single" w:sz="4" w:space="0" w:color="auto"/>
              <w:left w:val="single" w:sz="8" w:space="0" w:color="auto"/>
              <w:right w:val="nil"/>
            </w:tcBorders>
            <w:shd w:val="clear" w:color="auto" w:fill="auto"/>
          </w:tcPr>
          <w:p w14:paraId="3053A712" w14:textId="77777777" w:rsidR="00BB201D" w:rsidRPr="00293F8D" w:rsidRDefault="00BB201D" w:rsidP="00293F8D">
            <w:pPr>
              <w:rPr>
                <w:rFonts w:ascii="Arial Narrow" w:eastAsia="Times New Roman" w:hAnsi="Arial Narrow" w:cs="Arial"/>
                <w:color w:val="000000"/>
                <w:sz w:val="20"/>
                <w:szCs w:val="20"/>
              </w:rPr>
            </w:pPr>
          </w:p>
        </w:tc>
        <w:tc>
          <w:tcPr>
            <w:tcW w:w="752" w:type="dxa"/>
            <w:tcBorders>
              <w:top w:val="single" w:sz="4" w:space="0" w:color="auto"/>
              <w:left w:val="single" w:sz="8" w:space="0" w:color="auto"/>
              <w:right w:val="nil"/>
            </w:tcBorders>
            <w:shd w:val="clear" w:color="auto" w:fill="auto"/>
          </w:tcPr>
          <w:p w14:paraId="143D2E51" w14:textId="77777777" w:rsidR="00BB201D" w:rsidRPr="00293F8D" w:rsidRDefault="00BB201D" w:rsidP="00293F8D">
            <w:pPr>
              <w:rPr>
                <w:rFonts w:ascii="Arial Narrow" w:eastAsia="Times New Roman" w:hAnsi="Arial Narrow" w:cs="Arial"/>
                <w:color w:val="000000"/>
                <w:sz w:val="20"/>
                <w:szCs w:val="20"/>
              </w:rPr>
            </w:pPr>
          </w:p>
        </w:tc>
        <w:tc>
          <w:tcPr>
            <w:tcW w:w="581" w:type="dxa"/>
            <w:gridSpan w:val="2"/>
            <w:tcBorders>
              <w:top w:val="single" w:sz="4" w:space="0" w:color="auto"/>
              <w:left w:val="single" w:sz="8" w:space="0" w:color="auto"/>
              <w:right w:val="nil"/>
            </w:tcBorders>
            <w:shd w:val="clear" w:color="auto" w:fill="auto"/>
          </w:tcPr>
          <w:p w14:paraId="0A268590" w14:textId="77777777" w:rsidR="00BB201D" w:rsidRPr="00293F8D" w:rsidRDefault="00BB201D" w:rsidP="00293F8D">
            <w:pPr>
              <w:rPr>
                <w:rFonts w:ascii="Arial Narrow" w:eastAsia="Times New Roman" w:hAnsi="Arial Narrow" w:cs="Arial"/>
                <w:color w:val="000000"/>
                <w:sz w:val="20"/>
                <w:szCs w:val="20"/>
              </w:rPr>
            </w:pPr>
          </w:p>
        </w:tc>
        <w:tc>
          <w:tcPr>
            <w:tcW w:w="463" w:type="dxa"/>
            <w:tcBorders>
              <w:top w:val="single" w:sz="4" w:space="0" w:color="auto"/>
              <w:left w:val="nil"/>
              <w:right w:val="single" w:sz="8" w:space="0" w:color="auto"/>
            </w:tcBorders>
            <w:shd w:val="clear" w:color="auto" w:fill="auto"/>
          </w:tcPr>
          <w:p w14:paraId="02DE9845" w14:textId="77777777" w:rsidR="00BB201D" w:rsidRPr="00293F8D" w:rsidRDefault="00BB201D" w:rsidP="00293F8D">
            <w:pPr>
              <w:rPr>
                <w:rFonts w:ascii="Arial Narrow" w:eastAsia="Times New Roman" w:hAnsi="Arial Narrow" w:cs="Arial"/>
                <w:color w:val="000000"/>
                <w:sz w:val="20"/>
                <w:szCs w:val="20"/>
              </w:rPr>
            </w:pPr>
          </w:p>
        </w:tc>
        <w:tc>
          <w:tcPr>
            <w:tcW w:w="1345" w:type="dxa"/>
            <w:gridSpan w:val="2"/>
            <w:tcBorders>
              <w:top w:val="single" w:sz="4" w:space="0" w:color="auto"/>
              <w:left w:val="nil"/>
              <w:right w:val="nil"/>
            </w:tcBorders>
            <w:shd w:val="clear" w:color="auto" w:fill="auto"/>
          </w:tcPr>
          <w:p w14:paraId="30842FF6" w14:textId="77777777" w:rsidR="00BB201D" w:rsidRPr="00293F8D" w:rsidRDefault="00BB201D" w:rsidP="00293F8D">
            <w:pPr>
              <w:rPr>
                <w:rFonts w:ascii="Arial Narrow" w:eastAsia="Times New Roman" w:hAnsi="Arial Narrow" w:cs="Arial"/>
                <w:color w:val="000000"/>
                <w:sz w:val="20"/>
                <w:szCs w:val="20"/>
              </w:rPr>
            </w:pPr>
          </w:p>
        </w:tc>
        <w:tc>
          <w:tcPr>
            <w:tcW w:w="1153" w:type="dxa"/>
            <w:tcBorders>
              <w:top w:val="single" w:sz="4" w:space="0" w:color="auto"/>
              <w:left w:val="single" w:sz="8" w:space="0" w:color="auto"/>
              <w:right w:val="nil"/>
            </w:tcBorders>
            <w:shd w:val="clear" w:color="auto" w:fill="auto"/>
          </w:tcPr>
          <w:p w14:paraId="5A30C03E" w14:textId="77777777" w:rsidR="00BB201D" w:rsidRPr="00293F8D" w:rsidRDefault="00BB201D"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1B4BED22" w14:textId="77777777" w:rsidR="00BB201D" w:rsidRPr="00293F8D" w:rsidRDefault="00BB201D"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4AD4E653" w14:textId="77777777" w:rsidR="00BB201D" w:rsidRPr="00293F8D" w:rsidRDefault="00BB201D"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6494E819" w14:textId="77777777" w:rsidR="00BB201D" w:rsidRPr="00293F8D" w:rsidRDefault="00BB201D" w:rsidP="00293F8D">
            <w:pPr>
              <w:rPr>
                <w:rFonts w:ascii="Arial Narrow" w:eastAsia="Times New Roman" w:hAnsi="Arial Narrow" w:cs="Arial"/>
                <w:color w:val="000000"/>
                <w:sz w:val="20"/>
                <w:szCs w:val="20"/>
              </w:rPr>
            </w:pPr>
          </w:p>
        </w:tc>
        <w:tc>
          <w:tcPr>
            <w:tcW w:w="1097" w:type="dxa"/>
            <w:tcBorders>
              <w:top w:val="single" w:sz="4" w:space="0" w:color="auto"/>
              <w:left w:val="single" w:sz="8" w:space="0" w:color="auto"/>
              <w:right w:val="nil"/>
            </w:tcBorders>
            <w:shd w:val="clear" w:color="auto" w:fill="auto"/>
          </w:tcPr>
          <w:p w14:paraId="3F990124" w14:textId="77777777" w:rsidR="00BB201D" w:rsidRPr="00293F8D" w:rsidRDefault="00BB201D" w:rsidP="00293F8D">
            <w:pPr>
              <w:rPr>
                <w:rFonts w:ascii="Arial Narrow" w:eastAsia="Times New Roman" w:hAnsi="Arial Narrow" w:cs="Arial"/>
                <w:color w:val="000000"/>
                <w:sz w:val="20"/>
                <w:szCs w:val="20"/>
              </w:rPr>
            </w:pPr>
          </w:p>
        </w:tc>
        <w:tc>
          <w:tcPr>
            <w:tcW w:w="1060" w:type="dxa"/>
            <w:tcBorders>
              <w:top w:val="single" w:sz="4" w:space="0" w:color="auto"/>
              <w:left w:val="single" w:sz="8" w:space="0" w:color="auto"/>
              <w:right w:val="nil"/>
            </w:tcBorders>
            <w:shd w:val="clear" w:color="auto" w:fill="auto"/>
          </w:tcPr>
          <w:p w14:paraId="6BCD97CB" w14:textId="77777777" w:rsidR="00BB201D" w:rsidRPr="00293F8D" w:rsidRDefault="00BB201D" w:rsidP="00293F8D">
            <w:pPr>
              <w:rPr>
                <w:rFonts w:ascii="Arial Narrow" w:eastAsia="Times New Roman" w:hAnsi="Arial Narrow" w:cs="Arial"/>
                <w:color w:val="000000"/>
                <w:sz w:val="20"/>
                <w:szCs w:val="20"/>
              </w:rPr>
            </w:pPr>
          </w:p>
        </w:tc>
        <w:tc>
          <w:tcPr>
            <w:tcW w:w="1153" w:type="dxa"/>
            <w:tcBorders>
              <w:top w:val="single" w:sz="4" w:space="0" w:color="auto"/>
              <w:left w:val="single" w:sz="8" w:space="0" w:color="auto"/>
              <w:right w:val="single" w:sz="8" w:space="0" w:color="auto"/>
            </w:tcBorders>
            <w:shd w:val="clear" w:color="auto" w:fill="auto"/>
          </w:tcPr>
          <w:p w14:paraId="49453F28" w14:textId="77777777" w:rsidR="00BB201D" w:rsidRPr="00293F8D" w:rsidRDefault="00BB201D" w:rsidP="00293F8D">
            <w:pPr>
              <w:rPr>
                <w:rFonts w:ascii="Arial Narrow" w:eastAsia="Times New Roman" w:hAnsi="Arial Narrow" w:cs="Arial"/>
                <w:color w:val="000000"/>
                <w:sz w:val="20"/>
                <w:szCs w:val="20"/>
              </w:rPr>
            </w:pPr>
          </w:p>
        </w:tc>
      </w:tr>
      <w:tr w:rsidR="00293F8D" w:rsidRPr="00293F8D" w14:paraId="2B5F0D65" w14:textId="77777777" w:rsidTr="00FC5A67">
        <w:trPr>
          <w:trHeight w:val="31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69A92B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8</w:t>
            </w:r>
          </w:p>
        </w:tc>
        <w:tc>
          <w:tcPr>
            <w:tcW w:w="3492" w:type="dxa"/>
            <w:tcBorders>
              <w:top w:val="single" w:sz="4" w:space="0" w:color="auto"/>
              <w:left w:val="nil"/>
              <w:bottom w:val="single" w:sz="4" w:space="0" w:color="auto"/>
              <w:right w:val="nil"/>
            </w:tcBorders>
            <w:shd w:val="clear" w:color="auto" w:fill="auto"/>
            <w:hideMark/>
          </w:tcPr>
          <w:p w14:paraId="02FBDD4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70 - 75 g), roztwór glukozy (zawartość glukozy 180 - 185 g) oraz emulsję tłuszczową ((olej sojowy 30% i oliwa z oliwek 25%, olej </w:t>
            </w:r>
            <w:proofErr w:type="spellStart"/>
            <w:r w:rsidRPr="00293F8D">
              <w:rPr>
                <w:rFonts w:eastAsia="Times New Roman"/>
                <w:color w:val="000000"/>
                <w:sz w:val="20"/>
                <w:szCs w:val="20"/>
              </w:rPr>
              <w:t>zawierajacy</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triglicerydy</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średniołańcuchowe</w:t>
            </w:r>
            <w:proofErr w:type="spellEnd"/>
            <w:r w:rsidRPr="00293F8D">
              <w:rPr>
                <w:rFonts w:eastAsia="Times New Roman"/>
                <w:color w:val="000000"/>
                <w:sz w:val="20"/>
                <w:szCs w:val="20"/>
              </w:rPr>
              <w:t xml:space="preserve"> 25 %  i olej rybi 20% )- zawartość tłuszczów 55 - 60 g) Do podaży przez żyłę obwodową.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1400 - 1500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1500 - 1600 kcal / worek, worek o pojemności 1400 - 1500 ml </w:t>
            </w:r>
          </w:p>
        </w:tc>
        <w:tc>
          <w:tcPr>
            <w:tcW w:w="924" w:type="dxa"/>
            <w:tcBorders>
              <w:top w:val="single" w:sz="4" w:space="0" w:color="auto"/>
              <w:left w:val="single" w:sz="8" w:space="0" w:color="auto"/>
              <w:bottom w:val="single" w:sz="4" w:space="0" w:color="auto"/>
              <w:right w:val="nil"/>
            </w:tcBorders>
            <w:shd w:val="clear" w:color="auto" w:fill="auto"/>
            <w:hideMark/>
          </w:tcPr>
          <w:p w14:paraId="1364183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4" w:space="0" w:color="auto"/>
              <w:left w:val="single" w:sz="8" w:space="0" w:color="auto"/>
              <w:bottom w:val="single" w:sz="4" w:space="0" w:color="auto"/>
              <w:right w:val="nil"/>
            </w:tcBorders>
            <w:shd w:val="clear" w:color="auto" w:fill="auto"/>
            <w:hideMark/>
          </w:tcPr>
          <w:p w14:paraId="0201339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single" w:sz="4" w:space="0" w:color="auto"/>
              <w:left w:val="single" w:sz="8" w:space="0" w:color="auto"/>
              <w:bottom w:val="single" w:sz="4" w:space="0" w:color="auto"/>
              <w:right w:val="nil"/>
            </w:tcBorders>
            <w:shd w:val="clear" w:color="auto" w:fill="auto"/>
            <w:hideMark/>
          </w:tcPr>
          <w:p w14:paraId="0325419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w:t>
            </w:r>
          </w:p>
        </w:tc>
        <w:tc>
          <w:tcPr>
            <w:tcW w:w="463" w:type="dxa"/>
            <w:tcBorders>
              <w:top w:val="single" w:sz="4" w:space="0" w:color="auto"/>
              <w:left w:val="nil"/>
              <w:bottom w:val="single" w:sz="4" w:space="0" w:color="auto"/>
              <w:right w:val="single" w:sz="8" w:space="0" w:color="auto"/>
            </w:tcBorders>
            <w:shd w:val="clear" w:color="auto" w:fill="auto"/>
            <w:hideMark/>
          </w:tcPr>
          <w:p w14:paraId="4752CD0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4" w:space="0" w:color="auto"/>
              <w:left w:val="nil"/>
              <w:bottom w:val="single" w:sz="4" w:space="0" w:color="auto"/>
              <w:right w:val="nil"/>
            </w:tcBorders>
            <w:shd w:val="clear" w:color="auto" w:fill="auto"/>
            <w:hideMark/>
          </w:tcPr>
          <w:p w14:paraId="4E90375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0DA8DB5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1F2F89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138636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B49002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single" w:sz="4" w:space="0" w:color="auto"/>
              <w:right w:val="nil"/>
            </w:tcBorders>
            <w:shd w:val="clear" w:color="auto" w:fill="auto"/>
            <w:hideMark/>
          </w:tcPr>
          <w:p w14:paraId="6A981E2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single" w:sz="4" w:space="0" w:color="auto"/>
              <w:right w:val="nil"/>
            </w:tcBorders>
            <w:shd w:val="clear" w:color="auto" w:fill="auto"/>
            <w:hideMark/>
          </w:tcPr>
          <w:p w14:paraId="68C8B95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single" w:sz="8" w:space="0" w:color="auto"/>
            </w:tcBorders>
            <w:shd w:val="clear" w:color="auto" w:fill="auto"/>
            <w:hideMark/>
          </w:tcPr>
          <w:p w14:paraId="777A56C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B4F354C" w14:textId="77777777" w:rsidTr="00FC5A67">
        <w:trPr>
          <w:trHeight w:val="2820"/>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7891A91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9</w:t>
            </w:r>
          </w:p>
        </w:tc>
        <w:tc>
          <w:tcPr>
            <w:tcW w:w="3492" w:type="dxa"/>
            <w:tcBorders>
              <w:top w:val="single" w:sz="4" w:space="0" w:color="auto"/>
              <w:left w:val="nil"/>
              <w:bottom w:val="single" w:sz="4" w:space="0" w:color="auto"/>
              <w:right w:val="nil"/>
            </w:tcBorders>
            <w:shd w:val="clear" w:color="auto" w:fill="auto"/>
            <w:hideMark/>
          </w:tcPr>
          <w:p w14:paraId="0710C98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110 - 115 g), roztwór glukozy (zawartość glukozy w worku: 105 - 115 g) oraz emulsję tłuszczową (olej sojowy 20% i oliwa z oliwek 80% - zawartość tłuszczów 50 - 55 g). Do podaży przez kontakt centralny.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1250 - 1300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1400 - 1500 kcal / worek, worek o pojemności 1400 - 1500 ml </w:t>
            </w:r>
          </w:p>
        </w:tc>
        <w:tc>
          <w:tcPr>
            <w:tcW w:w="924" w:type="dxa"/>
            <w:tcBorders>
              <w:top w:val="single" w:sz="8" w:space="0" w:color="auto"/>
              <w:left w:val="single" w:sz="8" w:space="0" w:color="auto"/>
              <w:bottom w:val="single" w:sz="4" w:space="0" w:color="auto"/>
              <w:right w:val="nil"/>
            </w:tcBorders>
            <w:shd w:val="clear" w:color="auto" w:fill="auto"/>
            <w:hideMark/>
          </w:tcPr>
          <w:p w14:paraId="2A10D2C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8" w:space="0" w:color="auto"/>
              <w:bottom w:val="nil"/>
              <w:right w:val="nil"/>
            </w:tcBorders>
            <w:shd w:val="clear" w:color="auto" w:fill="auto"/>
            <w:hideMark/>
          </w:tcPr>
          <w:p w14:paraId="6274059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single" w:sz="4" w:space="0" w:color="auto"/>
              <w:left w:val="single" w:sz="8" w:space="0" w:color="auto"/>
              <w:bottom w:val="single" w:sz="8" w:space="0" w:color="auto"/>
              <w:right w:val="nil"/>
            </w:tcBorders>
            <w:shd w:val="clear" w:color="auto" w:fill="auto"/>
            <w:hideMark/>
          </w:tcPr>
          <w:p w14:paraId="1807937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w:t>
            </w:r>
          </w:p>
        </w:tc>
        <w:tc>
          <w:tcPr>
            <w:tcW w:w="463" w:type="dxa"/>
            <w:tcBorders>
              <w:top w:val="single" w:sz="4" w:space="0" w:color="auto"/>
              <w:left w:val="nil"/>
              <w:bottom w:val="single" w:sz="8" w:space="0" w:color="auto"/>
              <w:right w:val="single" w:sz="4" w:space="0" w:color="auto"/>
            </w:tcBorders>
            <w:shd w:val="clear" w:color="auto" w:fill="auto"/>
            <w:hideMark/>
          </w:tcPr>
          <w:p w14:paraId="75B1817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single" w:sz="4" w:space="0" w:color="auto"/>
              <w:bottom w:val="nil"/>
              <w:right w:val="nil"/>
            </w:tcBorders>
            <w:shd w:val="clear" w:color="auto" w:fill="auto"/>
            <w:hideMark/>
          </w:tcPr>
          <w:p w14:paraId="35BFA8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14BEE86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AE68C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9A48B0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87770E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593224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73B50E5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03F4A44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1356D6" w:rsidRPr="00293F8D" w14:paraId="317E3593" w14:textId="77777777" w:rsidTr="00FC5A67">
        <w:trPr>
          <w:trHeight w:val="2617"/>
        </w:trPr>
        <w:tc>
          <w:tcPr>
            <w:tcW w:w="424"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08BC87F8" w14:textId="77777777" w:rsidR="001356D6" w:rsidRPr="00293F8D" w:rsidRDefault="001356D6" w:rsidP="00293F8D">
            <w:pPr>
              <w:rPr>
                <w:rFonts w:eastAsia="Times New Roman"/>
                <w:color w:val="000000"/>
                <w:sz w:val="20"/>
                <w:szCs w:val="20"/>
              </w:rPr>
            </w:pPr>
            <w:r w:rsidRPr="00293F8D">
              <w:rPr>
                <w:rFonts w:eastAsia="Times New Roman"/>
                <w:color w:val="000000"/>
                <w:sz w:val="20"/>
                <w:szCs w:val="20"/>
              </w:rPr>
              <w:t>10</w:t>
            </w:r>
          </w:p>
        </w:tc>
        <w:tc>
          <w:tcPr>
            <w:tcW w:w="3492" w:type="dxa"/>
            <w:vMerge w:val="restart"/>
            <w:tcBorders>
              <w:top w:val="single" w:sz="4" w:space="0" w:color="auto"/>
              <w:left w:val="nil"/>
              <w:bottom w:val="single" w:sz="4" w:space="0" w:color="auto"/>
              <w:right w:val="nil"/>
            </w:tcBorders>
            <w:shd w:val="clear" w:color="auto" w:fill="auto"/>
            <w:hideMark/>
          </w:tcPr>
          <w:p w14:paraId="43B8E306" w14:textId="77777777" w:rsidR="001356D6" w:rsidRPr="00293F8D" w:rsidRDefault="001356D6"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45 - 50 g), roztwór glukozy (zawartość glukozy w worku: 45 - 50 g) oraz emulsję tłuszczową (olej sojowy 20% i oliwa z oliwek 80% - zawartość tłuszczów 45 - 50 g). Do podaży przez kontakt centralny.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1250 - 1300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600 - 650 kcal / worek, worek o pojemności 600 - 700 ml </w:t>
            </w:r>
          </w:p>
        </w:tc>
        <w:tc>
          <w:tcPr>
            <w:tcW w:w="924"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26EA4448"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2" w:type="dxa"/>
            <w:tcBorders>
              <w:top w:val="single" w:sz="8" w:space="0" w:color="auto"/>
              <w:left w:val="single" w:sz="4" w:space="0" w:color="auto"/>
              <w:right w:val="single" w:sz="4" w:space="0" w:color="auto"/>
            </w:tcBorders>
            <w:shd w:val="clear" w:color="auto" w:fill="auto"/>
            <w:hideMark/>
          </w:tcPr>
          <w:p w14:paraId="044A559A"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gridSpan w:val="2"/>
            <w:tcBorders>
              <w:top w:val="nil"/>
              <w:left w:val="single" w:sz="4" w:space="0" w:color="auto"/>
              <w:right w:val="nil"/>
            </w:tcBorders>
            <w:shd w:val="clear" w:color="auto" w:fill="auto"/>
            <w:hideMark/>
          </w:tcPr>
          <w:p w14:paraId="32C2A773"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63" w:type="dxa"/>
            <w:tcBorders>
              <w:top w:val="nil"/>
              <w:left w:val="nil"/>
              <w:right w:val="single" w:sz="4" w:space="0" w:color="auto"/>
            </w:tcBorders>
            <w:shd w:val="clear" w:color="auto" w:fill="auto"/>
            <w:hideMark/>
          </w:tcPr>
          <w:p w14:paraId="709EAA96"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5" w:type="dxa"/>
            <w:gridSpan w:val="2"/>
            <w:tcBorders>
              <w:top w:val="single" w:sz="8" w:space="0" w:color="auto"/>
              <w:left w:val="single" w:sz="4" w:space="0" w:color="auto"/>
              <w:right w:val="nil"/>
            </w:tcBorders>
            <w:shd w:val="clear" w:color="auto" w:fill="auto"/>
            <w:hideMark/>
          </w:tcPr>
          <w:p w14:paraId="12032518"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8" w:space="0" w:color="auto"/>
              <w:left w:val="single" w:sz="8" w:space="0" w:color="auto"/>
              <w:right w:val="nil"/>
            </w:tcBorders>
            <w:shd w:val="clear" w:color="auto" w:fill="auto"/>
            <w:hideMark/>
          </w:tcPr>
          <w:p w14:paraId="1DB2D313"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70585312"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0777CB36"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19BB78DD"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vMerge w:val="restart"/>
            <w:tcBorders>
              <w:top w:val="single" w:sz="8" w:space="0" w:color="auto"/>
              <w:left w:val="single" w:sz="8" w:space="0" w:color="auto"/>
              <w:right w:val="nil"/>
            </w:tcBorders>
            <w:shd w:val="clear" w:color="auto" w:fill="auto"/>
            <w:hideMark/>
          </w:tcPr>
          <w:p w14:paraId="48186A23"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vMerge w:val="restart"/>
            <w:tcBorders>
              <w:top w:val="single" w:sz="8" w:space="0" w:color="auto"/>
              <w:left w:val="single" w:sz="8" w:space="0" w:color="auto"/>
              <w:right w:val="nil"/>
            </w:tcBorders>
            <w:shd w:val="clear" w:color="auto" w:fill="auto"/>
            <w:hideMark/>
          </w:tcPr>
          <w:p w14:paraId="6BAC8EDD"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8" w:space="0" w:color="auto"/>
              <w:left w:val="single" w:sz="8" w:space="0" w:color="auto"/>
              <w:right w:val="single" w:sz="8" w:space="0" w:color="auto"/>
            </w:tcBorders>
            <w:shd w:val="clear" w:color="auto" w:fill="auto"/>
            <w:hideMark/>
          </w:tcPr>
          <w:p w14:paraId="55F19F6E" w14:textId="77777777" w:rsidR="001356D6" w:rsidRPr="00293F8D" w:rsidRDefault="001356D6"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FC5A67" w:rsidRPr="00293F8D" w14:paraId="33C8143F" w14:textId="77777777" w:rsidTr="00FC5A67">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76398AB8" w14:textId="77777777" w:rsidR="00FC5A67" w:rsidRPr="00293F8D" w:rsidRDefault="00FC5A67" w:rsidP="00293F8D">
            <w:pPr>
              <w:rPr>
                <w:rFonts w:eastAsia="Times New Roman"/>
                <w:color w:val="000000"/>
                <w:sz w:val="20"/>
                <w:szCs w:val="20"/>
              </w:rPr>
            </w:pPr>
          </w:p>
        </w:tc>
        <w:tc>
          <w:tcPr>
            <w:tcW w:w="3492" w:type="dxa"/>
            <w:vMerge/>
            <w:tcBorders>
              <w:top w:val="single" w:sz="4" w:space="0" w:color="auto"/>
              <w:left w:val="nil"/>
              <w:bottom w:val="single" w:sz="4" w:space="0" w:color="auto"/>
              <w:right w:val="nil"/>
            </w:tcBorders>
            <w:shd w:val="clear" w:color="auto" w:fill="auto"/>
          </w:tcPr>
          <w:p w14:paraId="188B99DA" w14:textId="77777777" w:rsidR="00FC5A67" w:rsidRPr="00293F8D" w:rsidRDefault="00FC5A67" w:rsidP="00293F8D">
            <w:pPr>
              <w:rPr>
                <w:rFonts w:eastAsia="Times New Roman"/>
                <w:color w:val="000000"/>
                <w:sz w:val="20"/>
                <w:szCs w:val="20"/>
              </w:rPr>
            </w:pPr>
          </w:p>
        </w:tc>
        <w:tc>
          <w:tcPr>
            <w:tcW w:w="924" w:type="dxa"/>
            <w:vMerge/>
            <w:tcBorders>
              <w:top w:val="single" w:sz="4" w:space="0" w:color="auto"/>
              <w:left w:val="single" w:sz="8" w:space="0" w:color="auto"/>
              <w:bottom w:val="single" w:sz="4" w:space="0" w:color="auto"/>
              <w:right w:val="single" w:sz="4" w:space="0" w:color="auto"/>
            </w:tcBorders>
            <w:shd w:val="clear" w:color="auto" w:fill="auto"/>
          </w:tcPr>
          <w:p w14:paraId="3E99EDFA" w14:textId="77777777" w:rsidR="00FC5A67" w:rsidRPr="00293F8D" w:rsidRDefault="00FC5A67" w:rsidP="00293F8D">
            <w:pPr>
              <w:rPr>
                <w:rFonts w:ascii="Arial Narrow" w:eastAsia="Times New Roman" w:hAnsi="Arial Narrow" w:cs="Arial"/>
                <w:color w:val="000000"/>
                <w:sz w:val="20"/>
                <w:szCs w:val="20"/>
              </w:rPr>
            </w:pPr>
          </w:p>
        </w:tc>
        <w:tc>
          <w:tcPr>
            <w:tcW w:w="751" w:type="dxa"/>
            <w:tcBorders>
              <w:left w:val="single" w:sz="4" w:space="0" w:color="auto"/>
              <w:bottom w:val="single" w:sz="4" w:space="0" w:color="auto"/>
              <w:right w:val="nil"/>
            </w:tcBorders>
            <w:shd w:val="clear" w:color="auto" w:fill="auto"/>
          </w:tcPr>
          <w:p w14:paraId="12076B3C" w14:textId="77777777" w:rsidR="00FC5A67" w:rsidRPr="00293F8D" w:rsidRDefault="00FC5A67" w:rsidP="00293F8D">
            <w:pPr>
              <w:rPr>
                <w:rFonts w:ascii="Arial Narrow" w:eastAsia="Times New Roman" w:hAnsi="Arial Narrow" w:cs="Arial"/>
                <w:color w:val="000000"/>
                <w:sz w:val="20"/>
                <w:szCs w:val="20"/>
              </w:rPr>
            </w:pPr>
          </w:p>
        </w:tc>
        <w:tc>
          <w:tcPr>
            <w:tcW w:w="582" w:type="dxa"/>
            <w:gridSpan w:val="2"/>
            <w:tcBorders>
              <w:left w:val="single" w:sz="4" w:space="0" w:color="auto"/>
              <w:bottom w:val="single" w:sz="4" w:space="0" w:color="auto"/>
              <w:right w:val="nil"/>
            </w:tcBorders>
            <w:shd w:val="clear" w:color="auto" w:fill="auto"/>
          </w:tcPr>
          <w:p w14:paraId="16A05F98" w14:textId="77777777" w:rsidR="00FC5A67" w:rsidRPr="00293F8D" w:rsidRDefault="00FC5A67" w:rsidP="00293F8D">
            <w:pPr>
              <w:rPr>
                <w:rFonts w:ascii="Arial Narrow" w:eastAsia="Times New Roman" w:hAnsi="Arial Narrow" w:cs="Arial"/>
                <w:color w:val="000000"/>
                <w:sz w:val="20"/>
                <w:szCs w:val="20"/>
              </w:rPr>
            </w:pPr>
          </w:p>
        </w:tc>
        <w:tc>
          <w:tcPr>
            <w:tcW w:w="463" w:type="dxa"/>
            <w:tcBorders>
              <w:left w:val="nil"/>
              <w:bottom w:val="single" w:sz="4" w:space="0" w:color="auto"/>
              <w:right w:val="single" w:sz="4" w:space="0" w:color="auto"/>
            </w:tcBorders>
            <w:shd w:val="clear" w:color="auto" w:fill="auto"/>
          </w:tcPr>
          <w:p w14:paraId="20CE8214" w14:textId="6388EAB0" w:rsidR="00FC5A67" w:rsidRPr="00293F8D" w:rsidRDefault="00FC5A67" w:rsidP="00293F8D">
            <w:pPr>
              <w:rPr>
                <w:rFonts w:ascii="Arial Narrow" w:eastAsia="Times New Roman" w:hAnsi="Arial Narrow" w:cs="Arial"/>
                <w:color w:val="000000"/>
                <w:sz w:val="20"/>
                <w:szCs w:val="20"/>
              </w:rPr>
            </w:pPr>
          </w:p>
        </w:tc>
        <w:tc>
          <w:tcPr>
            <w:tcW w:w="1345" w:type="dxa"/>
            <w:gridSpan w:val="2"/>
            <w:tcBorders>
              <w:left w:val="single" w:sz="4" w:space="0" w:color="auto"/>
              <w:bottom w:val="single" w:sz="4" w:space="0" w:color="auto"/>
              <w:right w:val="single" w:sz="8" w:space="0" w:color="auto"/>
            </w:tcBorders>
            <w:shd w:val="clear" w:color="auto" w:fill="auto"/>
          </w:tcPr>
          <w:p w14:paraId="14928637" w14:textId="77777777" w:rsidR="00FC5A67" w:rsidRPr="00293F8D" w:rsidRDefault="00FC5A67" w:rsidP="00293F8D">
            <w:pPr>
              <w:rPr>
                <w:rFonts w:ascii="Arial Narrow" w:eastAsia="Times New Roman" w:hAnsi="Arial Narrow" w:cs="Arial"/>
                <w:color w:val="000000"/>
                <w:sz w:val="20"/>
                <w:szCs w:val="20"/>
              </w:rPr>
            </w:pPr>
          </w:p>
        </w:tc>
        <w:tc>
          <w:tcPr>
            <w:tcW w:w="1153" w:type="dxa"/>
            <w:vMerge/>
            <w:tcBorders>
              <w:left w:val="single" w:sz="8" w:space="0" w:color="auto"/>
              <w:bottom w:val="single" w:sz="4" w:space="0" w:color="auto"/>
              <w:right w:val="nil"/>
            </w:tcBorders>
            <w:shd w:val="clear" w:color="auto" w:fill="auto"/>
          </w:tcPr>
          <w:p w14:paraId="2D60FE5A" w14:textId="3E246063" w:rsidR="00FC5A67" w:rsidRPr="00293F8D" w:rsidRDefault="00FC5A6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7D0A884D" w14:textId="77777777" w:rsidR="00FC5A67" w:rsidRPr="00293F8D" w:rsidRDefault="00FC5A6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181BE85D" w14:textId="77777777" w:rsidR="00FC5A67" w:rsidRPr="00293F8D" w:rsidRDefault="00FC5A67"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01ADEAF7" w14:textId="77777777" w:rsidR="00FC5A67" w:rsidRPr="00293F8D" w:rsidRDefault="00FC5A67" w:rsidP="00293F8D">
            <w:pPr>
              <w:rPr>
                <w:rFonts w:ascii="Arial Narrow" w:eastAsia="Times New Roman" w:hAnsi="Arial Narrow" w:cs="Arial"/>
                <w:color w:val="000000"/>
                <w:sz w:val="20"/>
                <w:szCs w:val="20"/>
              </w:rPr>
            </w:pPr>
          </w:p>
        </w:tc>
        <w:tc>
          <w:tcPr>
            <w:tcW w:w="1097" w:type="dxa"/>
            <w:vMerge/>
            <w:tcBorders>
              <w:left w:val="single" w:sz="8" w:space="0" w:color="auto"/>
              <w:bottom w:val="single" w:sz="4" w:space="0" w:color="auto"/>
              <w:right w:val="nil"/>
            </w:tcBorders>
            <w:shd w:val="clear" w:color="auto" w:fill="auto"/>
          </w:tcPr>
          <w:p w14:paraId="081BBB88" w14:textId="77777777" w:rsidR="00FC5A67" w:rsidRPr="00293F8D" w:rsidRDefault="00FC5A67" w:rsidP="00293F8D">
            <w:pPr>
              <w:rPr>
                <w:rFonts w:ascii="Arial Narrow" w:eastAsia="Times New Roman" w:hAnsi="Arial Narrow" w:cs="Arial"/>
                <w:color w:val="000000"/>
                <w:sz w:val="20"/>
                <w:szCs w:val="20"/>
              </w:rPr>
            </w:pPr>
          </w:p>
        </w:tc>
        <w:tc>
          <w:tcPr>
            <w:tcW w:w="1060" w:type="dxa"/>
            <w:vMerge/>
            <w:tcBorders>
              <w:left w:val="single" w:sz="8" w:space="0" w:color="auto"/>
              <w:bottom w:val="single" w:sz="4" w:space="0" w:color="auto"/>
              <w:right w:val="nil"/>
            </w:tcBorders>
            <w:shd w:val="clear" w:color="auto" w:fill="auto"/>
          </w:tcPr>
          <w:p w14:paraId="2AF613EC" w14:textId="77777777" w:rsidR="00FC5A67" w:rsidRPr="00293F8D" w:rsidRDefault="00FC5A67" w:rsidP="00293F8D">
            <w:pPr>
              <w:rPr>
                <w:rFonts w:ascii="Arial Narrow" w:eastAsia="Times New Roman" w:hAnsi="Arial Narrow" w:cs="Arial"/>
                <w:color w:val="000000"/>
                <w:sz w:val="20"/>
                <w:szCs w:val="20"/>
              </w:rPr>
            </w:pPr>
          </w:p>
        </w:tc>
        <w:tc>
          <w:tcPr>
            <w:tcW w:w="1153" w:type="dxa"/>
            <w:vMerge/>
            <w:tcBorders>
              <w:left w:val="single" w:sz="8" w:space="0" w:color="auto"/>
              <w:bottom w:val="single" w:sz="4" w:space="0" w:color="auto"/>
              <w:right w:val="single" w:sz="8" w:space="0" w:color="auto"/>
            </w:tcBorders>
            <w:shd w:val="clear" w:color="auto" w:fill="auto"/>
          </w:tcPr>
          <w:p w14:paraId="3D670217" w14:textId="77777777" w:rsidR="00FC5A67" w:rsidRPr="00293F8D" w:rsidRDefault="00FC5A67" w:rsidP="00293F8D">
            <w:pPr>
              <w:rPr>
                <w:rFonts w:ascii="Arial Narrow" w:eastAsia="Times New Roman" w:hAnsi="Arial Narrow" w:cs="Arial"/>
                <w:color w:val="000000"/>
                <w:sz w:val="20"/>
                <w:szCs w:val="20"/>
              </w:rPr>
            </w:pPr>
          </w:p>
        </w:tc>
      </w:tr>
      <w:tr w:rsidR="00FC5A67" w:rsidRPr="00293F8D" w14:paraId="74BFAF7E" w14:textId="77777777" w:rsidTr="00FC5A67">
        <w:trPr>
          <w:trHeight w:val="2565"/>
        </w:trPr>
        <w:tc>
          <w:tcPr>
            <w:tcW w:w="424" w:type="dxa"/>
            <w:tcBorders>
              <w:top w:val="single" w:sz="8" w:space="0" w:color="auto"/>
              <w:left w:val="single" w:sz="8" w:space="0" w:color="auto"/>
              <w:bottom w:val="nil"/>
              <w:right w:val="single" w:sz="8" w:space="0" w:color="auto"/>
            </w:tcBorders>
            <w:shd w:val="clear" w:color="auto" w:fill="auto"/>
            <w:hideMark/>
          </w:tcPr>
          <w:p w14:paraId="51DA107C" w14:textId="77777777" w:rsidR="00FC5A67" w:rsidRPr="00293F8D" w:rsidRDefault="00FC5A67" w:rsidP="00293F8D">
            <w:pPr>
              <w:rPr>
                <w:rFonts w:eastAsia="Times New Roman"/>
                <w:color w:val="000000"/>
                <w:sz w:val="20"/>
                <w:szCs w:val="20"/>
              </w:rPr>
            </w:pPr>
            <w:r w:rsidRPr="00293F8D">
              <w:rPr>
                <w:rFonts w:eastAsia="Times New Roman"/>
                <w:color w:val="000000"/>
                <w:sz w:val="20"/>
                <w:szCs w:val="20"/>
              </w:rPr>
              <w:lastRenderedPageBreak/>
              <w:t>11</w:t>
            </w:r>
          </w:p>
        </w:tc>
        <w:tc>
          <w:tcPr>
            <w:tcW w:w="3492" w:type="dxa"/>
            <w:tcBorders>
              <w:top w:val="single" w:sz="4" w:space="0" w:color="auto"/>
              <w:left w:val="nil"/>
              <w:bottom w:val="single" w:sz="8" w:space="0" w:color="auto"/>
              <w:right w:val="nil"/>
            </w:tcBorders>
            <w:shd w:val="clear" w:color="auto" w:fill="auto"/>
            <w:hideMark/>
          </w:tcPr>
          <w:p w14:paraId="35B734D9" w14:textId="77777777" w:rsidR="00FC5A67" w:rsidRPr="00293F8D" w:rsidRDefault="00FC5A67" w:rsidP="00293F8D">
            <w:pPr>
              <w:rPr>
                <w:rFonts w:eastAsia="Times New Roman"/>
                <w:color w:val="000000"/>
                <w:sz w:val="20"/>
                <w:szCs w:val="20"/>
              </w:rPr>
            </w:pPr>
            <w:r w:rsidRPr="00293F8D">
              <w:rPr>
                <w:rFonts w:eastAsia="Times New Roman"/>
                <w:color w:val="000000"/>
                <w:sz w:val="20"/>
                <w:szCs w:val="20"/>
              </w:rPr>
              <w:t xml:space="preserve">emulsja do infuzji, zawierająca roztwór aminokwasów z elektrolitami (zawartość aminokwasów w worku: 85 - 90 g), roztwór glukozy (zawartość glukozy 160 - 170 g) oraz emulsję tłuszczową (olej sojowy 20% i oliwa z oliwek 80% - zawartość tłuszczów 55 - 60 g) Do podaży przez kontakt centralny.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1100 - 1200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 xml:space="preserve">/L, kaloryczność 1600 - 1700 kcal / worek, worek o pojemności 1500 - 1600 ml </w:t>
            </w:r>
          </w:p>
        </w:tc>
        <w:tc>
          <w:tcPr>
            <w:tcW w:w="924" w:type="dxa"/>
            <w:tcBorders>
              <w:top w:val="single" w:sz="8" w:space="0" w:color="auto"/>
              <w:left w:val="single" w:sz="8" w:space="0" w:color="auto"/>
              <w:bottom w:val="nil"/>
              <w:right w:val="single" w:sz="4" w:space="0" w:color="auto"/>
            </w:tcBorders>
            <w:shd w:val="clear" w:color="auto" w:fill="auto"/>
            <w:hideMark/>
          </w:tcPr>
          <w:p w14:paraId="50732D77"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76" w:type="dxa"/>
            <w:gridSpan w:val="2"/>
            <w:tcBorders>
              <w:top w:val="single" w:sz="8" w:space="0" w:color="auto"/>
              <w:left w:val="single" w:sz="4" w:space="0" w:color="auto"/>
              <w:bottom w:val="nil"/>
              <w:right w:val="nil"/>
            </w:tcBorders>
            <w:shd w:val="clear" w:color="auto" w:fill="auto"/>
            <w:hideMark/>
          </w:tcPr>
          <w:p w14:paraId="7F32DD33"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p w14:paraId="4B09D2DD" w14:textId="5434744D" w:rsidR="00FC5A67" w:rsidRPr="00293F8D" w:rsidRDefault="00FC5A67" w:rsidP="00293F8D">
            <w:pPr>
              <w:rPr>
                <w:rFonts w:ascii="Arial Narrow" w:eastAsia="Times New Roman" w:hAnsi="Arial Narrow" w:cs="Arial"/>
                <w:color w:val="000000"/>
                <w:sz w:val="20"/>
                <w:szCs w:val="20"/>
              </w:rPr>
            </w:pPr>
          </w:p>
        </w:tc>
        <w:tc>
          <w:tcPr>
            <w:tcW w:w="557" w:type="dxa"/>
            <w:tcBorders>
              <w:top w:val="single" w:sz="8" w:space="0" w:color="auto"/>
              <w:left w:val="single" w:sz="4" w:space="0" w:color="auto"/>
              <w:bottom w:val="nil"/>
              <w:right w:val="nil"/>
            </w:tcBorders>
            <w:shd w:val="clear" w:color="auto" w:fill="auto"/>
          </w:tcPr>
          <w:p w14:paraId="7485F26C" w14:textId="77D74257" w:rsidR="00FC5A67" w:rsidRDefault="00FC5A67">
            <w:pPr>
              <w:spacing w:after="200" w:line="276"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60</w:t>
            </w:r>
          </w:p>
          <w:p w14:paraId="290F86DC" w14:textId="77777777" w:rsidR="00FC5A67" w:rsidRPr="00293F8D" w:rsidRDefault="00FC5A67" w:rsidP="00293F8D">
            <w:pPr>
              <w:rPr>
                <w:rFonts w:ascii="Arial Narrow" w:eastAsia="Times New Roman" w:hAnsi="Arial Narrow" w:cs="Arial"/>
                <w:color w:val="000000"/>
                <w:sz w:val="20"/>
                <w:szCs w:val="20"/>
              </w:rPr>
            </w:pPr>
          </w:p>
        </w:tc>
        <w:tc>
          <w:tcPr>
            <w:tcW w:w="513" w:type="dxa"/>
            <w:gridSpan w:val="2"/>
            <w:tcBorders>
              <w:top w:val="single" w:sz="4" w:space="0" w:color="auto"/>
              <w:left w:val="nil"/>
              <w:bottom w:val="single" w:sz="8" w:space="0" w:color="auto"/>
              <w:right w:val="single" w:sz="4" w:space="0" w:color="auto"/>
            </w:tcBorders>
            <w:shd w:val="clear" w:color="auto" w:fill="auto"/>
            <w:hideMark/>
          </w:tcPr>
          <w:p w14:paraId="304B56C9" w14:textId="28F3B911"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p w14:paraId="25F89B70" w14:textId="2424BBF4"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295" w:type="dxa"/>
            <w:tcBorders>
              <w:top w:val="single" w:sz="4" w:space="0" w:color="auto"/>
              <w:left w:val="single" w:sz="4" w:space="0" w:color="auto"/>
              <w:bottom w:val="single" w:sz="8" w:space="0" w:color="auto"/>
              <w:right w:val="single" w:sz="8" w:space="0" w:color="auto"/>
            </w:tcBorders>
            <w:shd w:val="clear" w:color="auto" w:fill="auto"/>
          </w:tcPr>
          <w:p w14:paraId="0EF66D70" w14:textId="77777777" w:rsidR="00FC5A67" w:rsidRDefault="00FC5A67">
            <w:pPr>
              <w:spacing w:after="200" w:line="276" w:lineRule="auto"/>
              <w:rPr>
                <w:rFonts w:ascii="Arial Narrow" w:eastAsia="Times New Roman" w:hAnsi="Arial Narrow" w:cs="Arial"/>
                <w:color w:val="000000"/>
                <w:sz w:val="20"/>
                <w:szCs w:val="20"/>
              </w:rPr>
            </w:pPr>
          </w:p>
          <w:p w14:paraId="49103CB9" w14:textId="77777777" w:rsidR="00FC5A67" w:rsidRPr="00293F8D" w:rsidRDefault="00FC5A67" w:rsidP="00293F8D">
            <w:pPr>
              <w:rPr>
                <w:rFonts w:ascii="Arial Narrow" w:eastAsia="Times New Roman" w:hAnsi="Arial Narrow" w:cs="Arial"/>
                <w:color w:val="000000"/>
                <w:sz w:val="20"/>
                <w:szCs w:val="20"/>
              </w:rPr>
            </w:pPr>
          </w:p>
        </w:tc>
        <w:tc>
          <w:tcPr>
            <w:tcW w:w="1153" w:type="dxa"/>
            <w:tcBorders>
              <w:top w:val="single" w:sz="8" w:space="0" w:color="auto"/>
              <w:left w:val="single" w:sz="8" w:space="0" w:color="auto"/>
              <w:bottom w:val="nil"/>
              <w:right w:val="nil"/>
            </w:tcBorders>
            <w:shd w:val="clear" w:color="auto" w:fill="auto"/>
            <w:hideMark/>
          </w:tcPr>
          <w:p w14:paraId="4D6FDB7F" w14:textId="7C8D0546"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7447FBC"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9E53F03"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6AAF4F9F"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7" w:type="dxa"/>
            <w:tcBorders>
              <w:top w:val="single" w:sz="8" w:space="0" w:color="auto"/>
              <w:left w:val="single" w:sz="8" w:space="0" w:color="auto"/>
              <w:bottom w:val="nil"/>
              <w:right w:val="nil"/>
            </w:tcBorders>
            <w:shd w:val="clear" w:color="auto" w:fill="auto"/>
            <w:hideMark/>
          </w:tcPr>
          <w:p w14:paraId="628E7893"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0" w:type="dxa"/>
            <w:tcBorders>
              <w:top w:val="single" w:sz="8" w:space="0" w:color="auto"/>
              <w:left w:val="single" w:sz="8" w:space="0" w:color="auto"/>
              <w:bottom w:val="nil"/>
              <w:right w:val="nil"/>
            </w:tcBorders>
            <w:shd w:val="clear" w:color="auto" w:fill="auto"/>
            <w:hideMark/>
          </w:tcPr>
          <w:p w14:paraId="0EB49C3C"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single" w:sz="8" w:space="0" w:color="auto"/>
            </w:tcBorders>
            <w:shd w:val="clear" w:color="auto" w:fill="auto"/>
            <w:hideMark/>
          </w:tcPr>
          <w:p w14:paraId="41DA74CD" w14:textId="77777777" w:rsidR="00FC5A67" w:rsidRPr="00293F8D" w:rsidRDefault="00FC5A67"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6101978" w14:textId="77777777" w:rsidTr="00FC5A67">
        <w:trPr>
          <w:trHeight w:val="300"/>
        </w:trPr>
        <w:tc>
          <w:tcPr>
            <w:tcW w:w="484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8BC588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450" w:type="dxa"/>
            <w:gridSpan w:val="10"/>
            <w:tcBorders>
              <w:top w:val="single" w:sz="8" w:space="0" w:color="auto"/>
              <w:left w:val="nil"/>
              <w:bottom w:val="single" w:sz="8" w:space="0" w:color="auto"/>
              <w:right w:val="single" w:sz="8" w:space="0" w:color="000000"/>
            </w:tcBorders>
            <w:shd w:val="clear" w:color="auto" w:fill="auto"/>
            <w:hideMark/>
          </w:tcPr>
          <w:p w14:paraId="6C9C1DB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097" w:type="dxa"/>
            <w:tcBorders>
              <w:top w:val="single" w:sz="8" w:space="0" w:color="auto"/>
              <w:left w:val="nil"/>
              <w:bottom w:val="single" w:sz="8" w:space="0" w:color="auto"/>
              <w:right w:val="nil"/>
            </w:tcBorders>
            <w:shd w:val="clear" w:color="auto" w:fill="auto"/>
            <w:hideMark/>
          </w:tcPr>
          <w:p w14:paraId="3C2CA8A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060" w:type="dxa"/>
            <w:tcBorders>
              <w:top w:val="single" w:sz="8" w:space="0" w:color="auto"/>
              <w:left w:val="single" w:sz="8" w:space="0" w:color="auto"/>
              <w:bottom w:val="single" w:sz="8" w:space="0" w:color="auto"/>
              <w:right w:val="nil"/>
            </w:tcBorders>
            <w:shd w:val="clear" w:color="auto" w:fill="auto"/>
            <w:hideMark/>
          </w:tcPr>
          <w:p w14:paraId="184F114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153" w:type="dxa"/>
            <w:tcBorders>
              <w:top w:val="single" w:sz="8" w:space="0" w:color="auto"/>
              <w:left w:val="single" w:sz="8" w:space="0" w:color="auto"/>
              <w:bottom w:val="single" w:sz="8" w:space="0" w:color="auto"/>
              <w:right w:val="single" w:sz="4" w:space="0" w:color="auto"/>
            </w:tcBorders>
            <w:shd w:val="clear" w:color="auto" w:fill="auto"/>
            <w:hideMark/>
          </w:tcPr>
          <w:p w14:paraId="2C564E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79FEDC8B" w14:textId="415FBE3A" w:rsidR="00293F8D" w:rsidRDefault="00293F8D" w:rsidP="00293F8D">
      <w:pPr>
        <w:ind w:firstLine="708"/>
        <w:rPr>
          <w:rFonts w:ascii="Arial" w:hAnsi="Arial" w:cs="Arial"/>
          <w:sz w:val="22"/>
          <w:szCs w:val="22"/>
        </w:rPr>
      </w:pPr>
    </w:p>
    <w:p w14:paraId="1111891F" w14:textId="015FA7C9" w:rsidR="00293F8D" w:rsidRDefault="00293F8D" w:rsidP="00293F8D">
      <w:pPr>
        <w:tabs>
          <w:tab w:val="left" w:pos="664"/>
        </w:tabs>
        <w:rPr>
          <w:rFonts w:ascii="Arial" w:hAnsi="Arial" w:cs="Arial"/>
          <w:sz w:val="22"/>
          <w:szCs w:val="22"/>
        </w:rPr>
      </w:pPr>
      <w:r>
        <w:rPr>
          <w:rFonts w:ascii="Arial" w:hAnsi="Arial" w:cs="Arial"/>
          <w:sz w:val="22"/>
          <w:szCs w:val="22"/>
        </w:rPr>
        <w:tab/>
      </w:r>
    </w:p>
    <w:tbl>
      <w:tblPr>
        <w:tblW w:w="15600" w:type="dxa"/>
        <w:tblCellMar>
          <w:left w:w="70" w:type="dxa"/>
          <w:right w:w="70" w:type="dxa"/>
        </w:tblCellMar>
        <w:tblLook w:val="04A0" w:firstRow="1" w:lastRow="0" w:firstColumn="1" w:lastColumn="0" w:noHBand="0" w:noVBand="1"/>
      </w:tblPr>
      <w:tblGrid>
        <w:gridCol w:w="424"/>
        <w:gridCol w:w="3500"/>
        <w:gridCol w:w="920"/>
        <w:gridCol w:w="751"/>
        <w:gridCol w:w="604"/>
        <w:gridCol w:w="439"/>
        <w:gridCol w:w="24"/>
        <w:gridCol w:w="1320"/>
        <w:gridCol w:w="1153"/>
        <w:gridCol w:w="1052"/>
        <w:gridCol w:w="1052"/>
        <w:gridCol w:w="1052"/>
        <w:gridCol w:w="1095"/>
        <w:gridCol w:w="1002"/>
        <w:gridCol w:w="62"/>
        <w:gridCol w:w="1150"/>
      </w:tblGrid>
      <w:tr w:rsidR="00293F8D" w:rsidRPr="00293F8D" w14:paraId="650278F9" w14:textId="77777777" w:rsidTr="00C6412E">
        <w:trPr>
          <w:trHeight w:val="285"/>
        </w:trPr>
        <w:tc>
          <w:tcPr>
            <w:tcW w:w="3924" w:type="dxa"/>
            <w:gridSpan w:val="2"/>
            <w:tcBorders>
              <w:top w:val="nil"/>
              <w:left w:val="nil"/>
              <w:bottom w:val="nil"/>
              <w:right w:val="nil"/>
            </w:tcBorders>
            <w:shd w:val="clear" w:color="auto" w:fill="auto"/>
            <w:vAlign w:val="center"/>
            <w:hideMark/>
          </w:tcPr>
          <w:p w14:paraId="43D39FB7" w14:textId="77777777" w:rsidR="00293F8D" w:rsidRPr="00293F8D" w:rsidRDefault="00293F8D" w:rsidP="00293F8D">
            <w:pPr>
              <w:rPr>
                <w:rFonts w:eastAsia="Times New Roman"/>
                <w:b/>
                <w:bCs/>
                <w:color w:val="000000"/>
                <w:sz w:val="22"/>
                <w:szCs w:val="22"/>
              </w:rPr>
            </w:pPr>
            <w:r w:rsidRPr="00293F8D">
              <w:rPr>
                <w:rFonts w:eastAsia="Times New Roman"/>
                <w:b/>
                <w:bCs/>
                <w:color w:val="000000"/>
                <w:sz w:val="22"/>
                <w:szCs w:val="22"/>
              </w:rPr>
              <w:t>PAKIET NR  3</w:t>
            </w:r>
          </w:p>
        </w:tc>
        <w:tc>
          <w:tcPr>
            <w:tcW w:w="920" w:type="dxa"/>
            <w:tcBorders>
              <w:top w:val="nil"/>
              <w:left w:val="nil"/>
              <w:bottom w:val="nil"/>
              <w:right w:val="nil"/>
            </w:tcBorders>
            <w:shd w:val="clear" w:color="auto" w:fill="auto"/>
            <w:vAlign w:val="center"/>
            <w:hideMark/>
          </w:tcPr>
          <w:p w14:paraId="28A30354" w14:textId="77777777" w:rsidR="00293F8D" w:rsidRPr="00293F8D" w:rsidRDefault="00293F8D" w:rsidP="00293F8D">
            <w:pPr>
              <w:rPr>
                <w:rFonts w:eastAsia="Times New Roman"/>
                <w:b/>
                <w:bCs/>
                <w:color w:val="000000"/>
                <w:sz w:val="22"/>
                <w:szCs w:val="22"/>
              </w:rPr>
            </w:pPr>
          </w:p>
        </w:tc>
        <w:tc>
          <w:tcPr>
            <w:tcW w:w="751" w:type="dxa"/>
            <w:tcBorders>
              <w:top w:val="nil"/>
              <w:left w:val="nil"/>
              <w:bottom w:val="nil"/>
              <w:right w:val="nil"/>
            </w:tcBorders>
            <w:shd w:val="clear" w:color="auto" w:fill="auto"/>
            <w:vAlign w:val="center"/>
            <w:hideMark/>
          </w:tcPr>
          <w:p w14:paraId="10C36ACF" w14:textId="77777777" w:rsidR="00293F8D" w:rsidRPr="00293F8D" w:rsidRDefault="00293F8D" w:rsidP="00293F8D">
            <w:pPr>
              <w:rPr>
                <w:rFonts w:eastAsia="Times New Roman"/>
                <w:sz w:val="20"/>
                <w:szCs w:val="20"/>
              </w:rPr>
            </w:pPr>
          </w:p>
        </w:tc>
        <w:tc>
          <w:tcPr>
            <w:tcW w:w="604" w:type="dxa"/>
            <w:tcBorders>
              <w:top w:val="nil"/>
              <w:left w:val="nil"/>
              <w:bottom w:val="nil"/>
              <w:right w:val="nil"/>
            </w:tcBorders>
            <w:shd w:val="clear" w:color="auto" w:fill="auto"/>
            <w:vAlign w:val="center"/>
            <w:hideMark/>
          </w:tcPr>
          <w:p w14:paraId="33E55101" w14:textId="77777777" w:rsidR="00293F8D" w:rsidRPr="00293F8D" w:rsidRDefault="00293F8D" w:rsidP="00293F8D">
            <w:pPr>
              <w:rPr>
                <w:rFonts w:eastAsia="Times New Roman"/>
                <w:sz w:val="20"/>
                <w:szCs w:val="20"/>
              </w:rPr>
            </w:pPr>
          </w:p>
        </w:tc>
        <w:tc>
          <w:tcPr>
            <w:tcW w:w="439" w:type="dxa"/>
            <w:tcBorders>
              <w:top w:val="nil"/>
              <w:left w:val="nil"/>
              <w:bottom w:val="nil"/>
              <w:right w:val="nil"/>
            </w:tcBorders>
            <w:shd w:val="clear" w:color="auto" w:fill="auto"/>
            <w:vAlign w:val="center"/>
            <w:hideMark/>
          </w:tcPr>
          <w:p w14:paraId="7F6169FA" w14:textId="77777777" w:rsidR="00293F8D" w:rsidRPr="00293F8D" w:rsidRDefault="00293F8D" w:rsidP="00293F8D">
            <w:pPr>
              <w:jc w:val="both"/>
              <w:rPr>
                <w:rFonts w:eastAsia="Times New Roman"/>
                <w:sz w:val="20"/>
                <w:szCs w:val="20"/>
              </w:rPr>
            </w:pPr>
          </w:p>
        </w:tc>
        <w:tc>
          <w:tcPr>
            <w:tcW w:w="1344" w:type="dxa"/>
            <w:gridSpan w:val="2"/>
            <w:tcBorders>
              <w:top w:val="nil"/>
              <w:left w:val="nil"/>
              <w:bottom w:val="nil"/>
              <w:right w:val="nil"/>
            </w:tcBorders>
            <w:shd w:val="clear" w:color="auto" w:fill="auto"/>
            <w:vAlign w:val="center"/>
            <w:hideMark/>
          </w:tcPr>
          <w:p w14:paraId="572B9B1F" w14:textId="77777777" w:rsidR="00293F8D" w:rsidRPr="00293F8D" w:rsidRDefault="00293F8D" w:rsidP="00293F8D">
            <w:pPr>
              <w:jc w:val="both"/>
              <w:rPr>
                <w:rFonts w:eastAsia="Times New Roman"/>
                <w:sz w:val="20"/>
                <w:szCs w:val="20"/>
              </w:rPr>
            </w:pPr>
          </w:p>
        </w:tc>
        <w:tc>
          <w:tcPr>
            <w:tcW w:w="1153" w:type="dxa"/>
            <w:tcBorders>
              <w:top w:val="nil"/>
              <w:left w:val="nil"/>
              <w:bottom w:val="nil"/>
              <w:right w:val="nil"/>
            </w:tcBorders>
            <w:shd w:val="clear" w:color="auto" w:fill="auto"/>
            <w:vAlign w:val="center"/>
            <w:hideMark/>
          </w:tcPr>
          <w:p w14:paraId="3EEAE57B" w14:textId="77777777" w:rsidR="00293F8D" w:rsidRPr="00293F8D" w:rsidRDefault="00293F8D" w:rsidP="00293F8D">
            <w:pPr>
              <w:jc w:val="right"/>
              <w:rPr>
                <w:rFonts w:eastAsia="Times New Roman"/>
                <w:sz w:val="20"/>
                <w:szCs w:val="20"/>
              </w:rPr>
            </w:pPr>
          </w:p>
        </w:tc>
        <w:tc>
          <w:tcPr>
            <w:tcW w:w="2104" w:type="dxa"/>
            <w:gridSpan w:val="2"/>
            <w:tcBorders>
              <w:top w:val="nil"/>
              <w:left w:val="nil"/>
              <w:bottom w:val="nil"/>
              <w:right w:val="nil"/>
            </w:tcBorders>
            <w:shd w:val="clear" w:color="auto" w:fill="auto"/>
            <w:vAlign w:val="center"/>
            <w:hideMark/>
          </w:tcPr>
          <w:p w14:paraId="547264C4" w14:textId="77777777" w:rsidR="00293F8D" w:rsidRPr="00293F8D" w:rsidRDefault="00293F8D" w:rsidP="00293F8D">
            <w:pPr>
              <w:jc w:val="right"/>
              <w:rPr>
                <w:rFonts w:eastAsia="Times New Roman"/>
                <w:sz w:val="20"/>
                <w:szCs w:val="20"/>
              </w:rPr>
            </w:pPr>
          </w:p>
        </w:tc>
        <w:tc>
          <w:tcPr>
            <w:tcW w:w="1052" w:type="dxa"/>
            <w:tcBorders>
              <w:top w:val="nil"/>
              <w:left w:val="nil"/>
              <w:bottom w:val="nil"/>
              <w:right w:val="nil"/>
            </w:tcBorders>
            <w:shd w:val="clear" w:color="auto" w:fill="auto"/>
            <w:vAlign w:val="center"/>
            <w:hideMark/>
          </w:tcPr>
          <w:p w14:paraId="43909F2D" w14:textId="77777777" w:rsidR="00293F8D" w:rsidRPr="00293F8D" w:rsidRDefault="00293F8D" w:rsidP="00293F8D">
            <w:pPr>
              <w:jc w:val="right"/>
              <w:rPr>
                <w:rFonts w:eastAsia="Times New Roman"/>
                <w:sz w:val="20"/>
                <w:szCs w:val="20"/>
              </w:rPr>
            </w:pPr>
          </w:p>
        </w:tc>
        <w:tc>
          <w:tcPr>
            <w:tcW w:w="1095" w:type="dxa"/>
            <w:tcBorders>
              <w:top w:val="nil"/>
              <w:left w:val="nil"/>
              <w:bottom w:val="nil"/>
              <w:right w:val="nil"/>
            </w:tcBorders>
            <w:shd w:val="clear" w:color="000000" w:fill="FFFFFF"/>
            <w:vAlign w:val="center"/>
            <w:hideMark/>
          </w:tcPr>
          <w:p w14:paraId="1E375160"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nil"/>
              <w:left w:val="nil"/>
              <w:bottom w:val="nil"/>
              <w:right w:val="nil"/>
            </w:tcBorders>
            <w:shd w:val="clear" w:color="000000" w:fill="FFFFFF"/>
            <w:vAlign w:val="center"/>
            <w:hideMark/>
          </w:tcPr>
          <w:p w14:paraId="4B39830D"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nil"/>
              <w:left w:val="nil"/>
              <w:bottom w:val="nil"/>
              <w:right w:val="nil"/>
            </w:tcBorders>
            <w:shd w:val="clear" w:color="000000" w:fill="FFFFFF"/>
            <w:vAlign w:val="center"/>
            <w:hideMark/>
          </w:tcPr>
          <w:p w14:paraId="786565E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86848C2" w14:textId="77777777" w:rsidTr="00C6412E">
        <w:trPr>
          <w:trHeight w:val="300"/>
        </w:trPr>
        <w:tc>
          <w:tcPr>
            <w:tcW w:w="424" w:type="dxa"/>
            <w:tcBorders>
              <w:top w:val="nil"/>
              <w:left w:val="nil"/>
              <w:bottom w:val="single" w:sz="8" w:space="0" w:color="auto"/>
              <w:right w:val="nil"/>
            </w:tcBorders>
            <w:shd w:val="clear" w:color="auto" w:fill="auto"/>
            <w:vAlign w:val="center"/>
            <w:hideMark/>
          </w:tcPr>
          <w:p w14:paraId="2AE7DBA0"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3500" w:type="dxa"/>
            <w:tcBorders>
              <w:top w:val="nil"/>
              <w:left w:val="nil"/>
              <w:bottom w:val="single" w:sz="8" w:space="0" w:color="auto"/>
              <w:right w:val="nil"/>
            </w:tcBorders>
            <w:shd w:val="clear" w:color="auto" w:fill="auto"/>
            <w:vAlign w:val="center"/>
            <w:hideMark/>
          </w:tcPr>
          <w:p w14:paraId="1BE14392"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920" w:type="dxa"/>
            <w:tcBorders>
              <w:top w:val="nil"/>
              <w:left w:val="nil"/>
              <w:bottom w:val="single" w:sz="8" w:space="0" w:color="auto"/>
              <w:right w:val="nil"/>
            </w:tcBorders>
            <w:shd w:val="clear" w:color="auto" w:fill="auto"/>
            <w:vAlign w:val="center"/>
            <w:hideMark/>
          </w:tcPr>
          <w:p w14:paraId="2BEA059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nil"/>
              <w:left w:val="nil"/>
              <w:bottom w:val="single" w:sz="8" w:space="0" w:color="auto"/>
              <w:right w:val="nil"/>
            </w:tcBorders>
            <w:shd w:val="clear" w:color="auto" w:fill="auto"/>
            <w:vAlign w:val="center"/>
            <w:hideMark/>
          </w:tcPr>
          <w:p w14:paraId="4BE54B9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604" w:type="dxa"/>
            <w:tcBorders>
              <w:top w:val="nil"/>
              <w:left w:val="nil"/>
              <w:bottom w:val="single" w:sz="8" w:space="0" w:color="auto"/>
              <w:right w:val="nil"/>
            </w:tcBorders>
            <w:shd w:val="clear" w:color="auto" w:fill="auto"/>
            <w:vAlign w:val="center"/>
            <w:hideMark/>
          </w:tcPr>
          <w:p w14:paraId="3692DD7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39" w:type="dxa"/>
            <w:tcBorders>
              <w:top w:val="nil"/>
              <w:left w:val="nil"/>
              <w:bottom w:val="single" w:sz="8" w:space="0" w:color="auto"/>
              <w:right w:val="nil"/>
            </w:tcBorders>
            <w:shd w:val="clear" w:color="auto" w:fill="auto"/>
            <w:vAlign w:val="center"/>
            <w:hideMark/>
          </w:tcPr>
          <w:p w14:paraId="3B46FBB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4" w:type="dxa"/>
            <w:gridSpan w:val="2"/>
            <w:tcBorders>
              <w:top w:val="nil"/>
              <w:left w:val="nil"/>
              <w:bottom w:val="single" w:sz="8" w:space="0" w:color="auto"/>
              <w:right w:val="nil"/>
            </w:tcBorders>
            <w:shd w:val="clear" w:color="auto" w:fill="auto"/>
            <w:vAlign w:val="center"/>
            <w:hideMark/>
          </w:tcPr>
          <w:p w14:paraId="2D3475E0"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auto" w:fill="auto"/>
            <w:vAlign w:val="center"/>
            <w:hideMark/>
          </w:tcPr>
          <w:p w14:paraId="509AE1A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60CF7DE3"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131D4C7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660BA41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nil"/>
              <w:left w:val="nil"/>
              <w:bottom w:val="single" w:sz="8" w:space="0" w:color="auto"/>
              <w:right w:val="nil"/>
            </w:tcBorders>
            <w:shd w:val="clear" w:color="000000" w:fill="FFFFFF"/>
            <w:vAlign w:val="center"/>
            <w:hideMark/>
          </w:tcPr>
          <w:p w14:paraId="67A2A99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nil"/>
              <w:left w:val="nil"/>
              <w:bottom w:val="single" w:sz="8" w:space="0" w:color="auto"/>
              <w:right w:val="nil"/>
            </w:tcBorders>
            <w:shd w:val="clear" w:color="000000" w:fill="FFFFFF"/>
            <w:vAlign w:val="center"/>
            <w:hideMark/>
          </w:tcPr>
          <w:p w14:paraId="66502E1D"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nil"/>
              <w:left w:val="nil"/>
              <w:bottom w:val="single" w:sz="8" w:space="0" w:color="auto"/>
              <w:right w:val="nil"/>
            </w:tcBorders>
            <w:shd w:val="clear" w:color="000000" w:fill="FFFFFF"/>
            <w:vAlign w:val="center"/>
            <w:hideMark/>
          </w:tcPr>
          <w:p w14:paraId="2D05F3D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854D844" w14:textId="77777777" w:rsidTr="00C6412E">
        <w:trPr>
          <w:trHeight w:val="345"/>
        </w:trPr>
        <w:tc>
          <w:tcPr>
            <w:tcW w:w="424" w:type="dxa"/>
            <w:tcBorders>
              <w:top w:val="nil"/>
              <w:left w:val="single" w:sz="8" w:space="0" w:color="auto"/>
              <w:bottom w:val="single" w:sz="8" w:space="0" w:color="auto"/>
              <w:right w:val="single" w:sz="8" w:space="0" w:color="auto"/>
            </w:tcBorders>
            <w:shd w:val="clear" w:color="auto" w:fill="auto"/>
            <w:hideMark/>
          </w:tcPr>
          <w:p w14:paraId="33BC298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500" w:type="dxa"/>
            <w:tcBorders>
              <w:top w:val="nil"/>
              <w:left w:val="nil"/>
              <w:bottom w:val="single" w:sz="8" w:space="0" w:color="auto"/>
              <w:right w:val="nil"/>
            </w:tcBorders>
            <w:shd w:val="clear" w:color="auto" w:fill="auto"/>
            <w:hideMark/>
          </w:tcPr>
          <w:p w14:paraId="5491B47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20" w:type="dxa"/>
            <w:tcBorders>
              <w:top w:val="nil"/>
              <w:left w:val="single" w:sz="8" w:space="0" w:color="auto"/>
              <w:bottom w:val="single" w:sz="8" w:space="0" w:color="auto"/>
              <w:right w:val="nil"/>
            </w:tcBorders>
            <w:shd w:val="clear" w:color="auto" w:fill="auto"/>
            <w:hideMark/>
          </w:tcPr>
          <w:p w14:paraId="74C65C8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51" w:type="dxa"/>
            <w:tcBorders>
              <w:top w:val="nil"/>
              <w:left w:val="single" w:sz="8" w:space="0" w:color="auto"/>
              <w:bottom w:val="single" w:sz="8" w:space="0" w:color="auto"/>
              <w:right w:val="nil"/>
            </w:tcBorders>
            <w:shd w:val="clear" w:color="auto" w:fill="auto"/>
            <w:hideMark/>
          </w:tcPr>
          <w:p w14:paraId="78D892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0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77B915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44" w:type="dxa"/>
            <w:gridSpan w:val="2"/>
            <w:tcBorders>
              <w:top w:val="nil"/>
              <w:left w:val="nil"/>
              <w:bottom w:val="single" w:sz="8" w:space="0" w:color="auto"/>
              <w:right w:val="nil"/>
            </w:tcBorders>
            <w:shd w:val="clear" w:color="auto" w:fill="auto"/>
            <w:hideMark/>
          </w:tcPr>
          <w:p w14:paraId="4A83167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53" w:type="dxa"/>
            <w:tcBorders>
              <w:top w:val="nil"/>
              <w:left w:val="single" w:sz="8" w:space="0" w:color="auto"/>
              <w:bottom w:val="single" w:sz="8" w:space="0" w:color="auto"/>
              <w:right w:val="nil"/>
            </w:tcBorders>
            <w:shd w:val="clear" w:color="auto" w:fill="auto"/>
            <w:hideMark/>
          </w:tcPr>
          <w:p w14:paraId="220189A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52" w:type="dxa"/>
            <w:tcBorders>
              <w:top w:val="nil"/>
              <w:left w:val="single" w:sz="8" w:space="0" w:color="auto"/>
              <w:bottom w:val="single" w:sz="8" w:space="0" w:color="auto"/>
              <w:right w:val="nil"/>
            </w:tcBorders>
            <w:shd w:val="clear" w:color="auto" w:fill="auto"/>
            <w:hideMark/>
          </w:tcPr>
          <w:p w14:paraId="3009BA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1052" w:type="dxa"/>
            <w:tcBorders>
              <w:top w:val="nil"/>
              <w:left w:val="single" w:sz="8" w:space="0" w:color="auto"/>
              <w:bottom w:val="single" w:sz="8" w:space="0" w:color="auto"/>
              <w:right w:val="nil"/>
            </w:tcBorders>
            <w:shd w:val="clear" w:color="auto" w:fill="auto"/>
            <w:hideMark/>
          </w:tcPr>
          <w:p w14:paraId="004013B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52" w:type="dxa"/>
            <w:tcBorders>
              <w:top w:val="nil"/>
              <w:left w:val="single" w:sz="8" w:space="0" w:color="auto"/>
              <w:bottom w:val="single" w:sz="8" w:space="0" w:color="auto"/>
              <w:right w:val="nil"/>
            </w:tcBorders>
            <w:shd w:val="clear" w:color="auto" w:fill="auto"/>
            <w:hideMark/>
          </w:tcPr>
          <w:p w14:paraId="35417D0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095" w:type="dxa"/>
            <w:tcBorders>
              <w:top w:val="nil"/>
              <w:left w:val="single" w:sz="8" w:space="0" w:color="auto"/>
              <w:bottom w:val="single" w:sz="8" w:space="0" w:color="auto"/>
              <w:right w:val="nil"/>
            </w:tcBorders>
            <w:shd w:val="clear" w:color="auto" w:fill="auto"/>
            <w:hideMark/>
          </w:tcPr>
          <w:p w14:paraId="2C66EAD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064" w:type="dxa"/>
            <w:gridSpan w:val="2"/>
            <w:tcBorders>
              <w:top w:val="nil"/>
              <w:left w:val="single" w:sz="8" w:space="0" w:color="auto"/>
              <w:bottom w:val="single" w:sz="8" w:space="0" w:color="auto"/>
              <w:right w:val="nil"/>
            </w:tcBorders>
            <w:shd w:val="clear" w:color="auto" w:fill="auto"/>
            <w:hideMark/>
          </w:tcPr>
          <w:p w14:paraId="034CD65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150" w:type="dxa"/>
            <w:tcBorders>
              <w:top w:val="nil"/>
              <w:left w:val="single" w:sz="8" w:space="0" w:color="auto"/>
              <w:bottom w:val="single" w:sz="8" w:space="0" w:color="auto"/>
              <w:right w:val="single" w:sz="8" w:space="0" w:color="auto"/>
            </w:tcBorders>
            <w:shd w:val="clear" w:color="auto" w:fill="auto"/>
            <w:hideMark/>
          </w:tcPr>
          <w:p w14:paraId="35C66D1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1D649DF2" w14:textId="77777777" w:rsidTr="00C6412E">
        <w:trPr>
          <w:trHeight w:val="780"/>
        </w:trPr>
        <w:tc>
          <w:tcPr>
            <w:tcW w:w="424" w:type="dxa"/>
            <w:tcBorders>
              <w:top w:val="nil"/>
              <w:left w:val="single" w:sz="8" w:space="0" w:color="auto"/>
              <w:bottom w:val="single" w:sz="4" w:space="0" w:color="auto"/>
              <w:right w:val="single" w:sz="8" w:space="0" w:color="auto"/>
            </w:tcBorders>
            <w:shd w:val="clear" w:color="auto" w:fill="auto"/>
            <w:hideMark/>
          </w:tcPr>
          <w:p w14:paraId="09F9744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3500" w:type="dxa"/>
            <w:tcBorders>
              <w:top w:val="nil"/>
              <w:left w:val="nil"/>
              <w:bottom w:val="single" w:sz="4" w:space="0" w:color="auto"/>
              <w:right w:val="nil"/>
            </w:tcBorders>
            <w:shd w:val="clear" w:color="auto" w:fill="auto"/>
            <w:hideMark/>
          </w:tcPr>
          <w:p w14:paraId="41EFB8B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20" w:type="dxa"/>
            <w:tcBorders>
              <w:top w:val="nil"/>
              <w:left w:val="single" w:sz="8" w:space="0" w:color="auto"/>
              <w:bottom w:val="single" w:sz="4" w:space="0" w:color="auto"/>
              <w:right w:val="nil"/>
            </w:tcBorders>
            <w:shd w:val="clear" w:color="auto" w:fill="auto"/>
            <w:hideMark/>
          </w:tcPr>
          <w:p w14:paraId="248F13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51" w:type="dxa"/>
            <w:tcBorders>
              <w:top w:val="nil"/>
              <w:left w:val="single" w:sz="8" w:space="0" w:color="auto"/>
              <w:bottom w:val="single" w:sz="4" w:space="0" w:color="auto"/>
              <w:right w:val="nil"/>
            </w:tcBorders>
            <w:shd w:val="clear" w:color="auto" w:fill="auto"/>
            <w:hideMark/>
          </w:tcPr>
          <w:p w14:paraId="1FF6D9C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043"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5C0DF7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rok</w:t>
            </w:r>
          </w:p>
        </w:tc>
        <w:tc>
          <w:tcPr>
            <w:tcW w:w="1344" w:type="dxa"/>
            <w:gridSpan w:val="2"/>
            <w:tcBorders>
              <w:top w:val="nil"/>
              <w:left w:val="nil"/>
              <w:bottom w:val="single" w:sz="4" w:space="0" w:color="auto"/>
              <w:right w:val="nil"/>
            </w:tcBorders>
            <w:shd w:val="clear" w:color="auto" w:fill="auto"/>
            <w:hideMark/>
          </w:tcPr>
          <w:p w14:paraId="1ECC3B7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53" w:type="dxa"/>
            <w:tcBorders>
              <w:top w:val="nil"/>
              <w:left w:val="single" w:sz="8" w:space="0" w:color="auto"/>
              <w:bottom w:val="single" w:sz="4" w:space="0" w:color="auto"/>
              <w:right w:val="nil"/>
            </w:tcBorders>
            <w:shd w:val="clear" w:color="auto" w:fill="auto"/>
            <w:hideMark/>
          </w:tcPr>
          <w:p w14:paraId="1C121A7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52" w:type="dxa"/>
            <w:tcBorders>
              <w:top w:val="nil"/>
              <w:left w:val="single" w:sz="8" w:space="0" w:color="auto"/>
              <w:bottom w:val="single" w:sz="4" w:space="0" w:color="auto"/>
              <w:right w:val="nil"/>
            </w:tcBorders>
            <w:shd w:val="clear" w:color="auto" w:fill="auto"/>
            <w:hideMark/>
          </w:tcPr>
          <w:p w14:paraId="7D8E706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1052" w:type="dxa"/>
            <w:tcBorders>
              <w:top w:val="nil"/>
              <w:left w:val="single" w:sz="8" w:space="0" w:color="auto"/>
              <w:bottom w:val="single" w:sz="4" w:space="0" w:color="auto"/>
              <w:right w:val="nil"/>
            </w:tcBorders>
            <w:shd w:val="clear" w:color="auto" w:fill="auto"/>
            <w:hideMark/>
          </w:tcPr>
          <w:p w14:paraId="5C7B984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52" w:type="dxa"/>
            <w:tcBorders>
              <w:top w:val="nil"/>
              <w:left w:val="single" w:sz="8" w:space="0" w:color="auto"/>
              <w:bottom w:val="single" w:sz="4" w:space="0" w:color="auto"/>
              <w:right w:val="nil"/>
            </w:tcBorders>
            <w:shd w:val="clear" w:color="auto" w:fill="auto"/>
            <w:hideMark/>
          </w:tcPr>
          <w:p w14:paraId="0C8CD8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095" w:type="dxa"/>
            <w:tcBorders>
              <w:top w:val="nil"/>
              <w:left w:val="single" w:sz="8" w:space="0" w:color="auto"/>
              <w:bottom w:val="single" w:sz="4" w:space="0" w:color="auto"/>
              <w:right w:val="nil"/>
            </w:tcBorders>
            <w:shd w:val="clear" w:color="auto" w:fill="auto"/>
            <w:hideMark/>
          </w:tcPr>
          <w:p w14:paraId="1252978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064" w:type="dxa"/>
            <w:gridSpan w:val="2"/>
            <w:tcBorders>
              <w:top w:val="nil"/>
              <w:left w:val="single" w:sz="8" w:space="0" w:color="auto"/>
              <w:bottom w:val="single" w:sz="4" w:space="0" w:color="auto"/>
              <w:right w:val="nil"/>
            </w:tcBorders>
            <w:shd w:val="clear" w:color="auto" w:fill="auto"/>
            <w:hideMark/>
          </w:tcPr>
          <w:p w14:paraId="058CE20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150" w:type="dxa"/>
            <w:tcBorders>
              <w:top w:val="nil"/>
              <w:left w:val="single" w:sz="8" w:space="0" w:color="auto"/>
              <w:bottom w:val="single" w:sz="4" w:space="0" w:color="auto"/>
              <w:right w:val="single" w:sz="8" w:space="0" w:color="auto"/>
            </w:tcBorders>
            <w:shd w:val="clear" w:color="auto" w:fill="auto"/>
            <w:hideMark/>
          </w:tcPr>
          <w:p w14:paraId="08C8E0CC"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8E66FF" w:rsidRPr="00293F8D" w14:paraId="507FF593" w14:textId="77777777" w:rsidTr="00C6412E">
        <w:trPr>
          <w:trHeight w:val="3593"/>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80C0A5B" w14:textId="77777777" w:rsidR="008E66FF" w:rsidRPr="00293F8D" w:rsidRDefault="008E66FF" w:rsidP="00293F8D">
            <w:pPr>
              <w:rPr>
                <w:rFonts w:eastAsia="Times New Roman"/>
                <w:color w:val="000000"/>
                <w:sz w:val="20"/>
                <w:szCs w:val="20"/>
              </w:rPr>
            </w:pPr>
            <w:r w:rsidRPr="00293F8D">
              <w:rPr>
                <w:rFonts w:eastAsia="Times New Roman"/>
                <w:color w:val="000000"/>
                <w:sz w:val="20"/>
                <w:szCs w:val="20"/>
              </w:rPr>
              <w:t>1</w:t>
            </w:r>
          </w:p>
        </w:tc>
        <w:tc>
          <w:tcPr>
            <w:tcW w:w="3500" w:type="dxa"/>
            <w:tcBorders>
              <w:top w:val="single" w:sz="4" w:space="0" w:color="auto"/>
              <w:left w:val="nil"/>
              <w:bottom w:val="single" w:sz="4" w:space="0" w:color="auto"/>
              <w:right w:val="nil"/>
            </w:tcBorders>
            <w:shd w:val="clear" w:color="auto" w:fill="auto"/>
            <w:hideMark/>
          </w:tcPr>
          <w:p w14:paraId="40F61CCD" w14:textId="77777777" w:rsidR="008E66FF" w:rsidRPr="00293F8D" w:rsidRDefault="008E66FF" w:rsidP="00293F8D">
            <w:pPr>
              <w:rPr>
                <w:rFonts w:eastAsia="Times New Roman"/>
                <w:color w:val="000000"/>
                <w:sz w:val="20"/>
                <w:szCs w:val="20"/>
              </w:rPr>
            </w:pPr>
            <w:r w:rsidRPr="00293F8D">
              <w:rPr>
                <w:rFonts w:eastAsia="Times New Roman"/>
                <w:color w:val="000000"/>
                <w:sz w:val="20"/>
                <w:szCs w:val="20"/>
              </w:rPr>
              <w:t xml:space="preserve"> koncentrat będący uzupełnieniem żywienia pozajelitowego w celu zaspokojenia podstawowego lub umiarkowanie podwyższonego zapotrzebowania na pierwiastki śladowe. W składzie zawiera: chromu(III) chlorek sześciowodny, miedzi(II) chlorek dwuwodny, żelaza(III) chlorek sześciowodny, manganu(II) chlorek czterowodny, potasu jodek, sodu fluorek, sodu molibdenian, sodu </w:t>
            </w:r>
            <w:proofErr w:type="spellStart"/>
            <w:r w:rsidRPr="00293F8D">
              <w:rPr>
                <w:rFonts w:eastAsia="Times New Roman"/>
                <w:color w:val="000000"/>
                <w:sz w:val="20"/>
                <w:szCs w:val="20"/>
              </w:rPr>
              <w:t>selenin</w:t>
            </w:r>
            <w:proofErr w:type="spellEnd"/>
            <w:r w:rsidRPr="00293F8D">
              <w:rPr>
                <w:rFonts w:eastAsia="Times New Roman"/>
                <w:color w:val="000000"/>
                <w:sz w:val="20"/>
                <w:szCs w:val="20"/>
              </w:rPr>
              <w:t xml:space="preserve"> bezwodny, cynku(II) chlorek; ampułki 10 ml</w:t>
            </w:r>
          </w:p>
        </w:tc>
        <w:tc>
          <w:tcPr>
            <w:tcW w:w="920" w:type="dxa"/>
            <w:tcBorders>
              <w:top w:val="single" w:sz="4" w:space="0" w:color="auto"/>
              <w:left w:val="single" w:sz="8" w:space="0" w:color="auto"/>
              <w:bottom w:val="single" w:sz="4" w:space="0" w:color="auto"/>
              <w:right w:val="nil"/>
            </w:tcBorders>
            <w:shd w:val="clear" w:color="auto" w:fill="auto"/>
            <w:hideMark/>
          </w:tcPr>
          <w:p w14:paraId="3CBBB2D9"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07C90886"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op.=20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4658C06A" w14:textId="77777777" w:rsidR="008E66FF" w:rsidRPr="00293F8D" w:rsidRDefault="008E66FF" w:rsidP="00293F8D">
            <w:pPr>
              <w:rPr>
                <w:rFonts w:ascii="Arial Narrow" w:eastAsia="Times New Roman" w:hAnsi="Arial Narrow" w:cs="Arial"/>
                <w:sz w:val="20"/>
                <w:szCs w:val="20"/>
              </w:rPr>
            </w:pPr>
            <w:r w:rsidRPr="00293F8D">
              <w:rPr>
                <w:rFonts w:ascii="Arial Narrow" w:eastAsia="Times New Roman" w:hAnsi="Arial Narrow" w:cs="Arial"/>
                <w:sz w:val="20"/>
                <w:szCs w:val="20"/>
              </w:rPr>
              <w:t>100</w:t>
            </w:r>
          </w:p>
        </w:tc>
        <w:tc>
          <w:tcPr>
            <w:tcW w:w="439" w:type="dxa"/>
            <w:tcBorders>
              <w:top w:val="single" w:sz="4" w:space="0" w:color="auto"/>
              <w:left w:val="nil"/>
              <w:bottom w:val="single" w:sz="4" w:space="0" w:color="auto"/>
              <w:right w:val="single" w:sz="8" w:space="0" w:color="auto"/>
            </w:tcBorders>
            <w:shd w:val="clear" w:color="auto" w:fill="auto"/>
            <w:hideMark/>
          </w:tcPr>
          <w:p w14:paraId="55DA8423"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nil"/>
            </w:tcBorders>
            <w:shd w:val="clear" w:color="auto" w:fill="auto"/>
            <w:hideMark/>
          </w:tcPr>
          <w:p w14:paraId="3B0C268E"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single" w:sz="8" w:space="0" w:color="auto"/>
              <w:bottom w:val="single" w:sz="4" w:space="0" w:color="auto"/>
              <w:right w:val="nil"/>
            </w:tcBorders>
            <w:shd w:val="clear" w:color="auto" w:fill="auto"/>
            <w:hideMark/>
          </w:tcPr>
          <w:p w14:paraId="5C2FE861"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4F2C66D"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60B320BB"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2FB9DAB"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4" w:space="0" w:color="auto"/>
              <w:left w:val="single" w:sz="8" w:space="0" w:color="auto"/>
              <w:bottom w:val="single" w:sz="4" w:space="0" w:color="auto"/>
              <w:right w:val="nil"/>
            </w:tcBorders>
            <w:shd w:val="clear" w:color="auto" w:fill="auto"/>
            <w:hideMark/>
          </w:tcPr>
          <w:p w14:paraId="19DC8D01"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4" w:space="0" w:color="auto"/>
              <w:left w:val="single" w:sz="8" w:space="0" w:color="auto"/>
              <w:bottom w:val="single" w:sz="4" w:space="0" w:color="auto"/>
              <w:right w:val="nil"/>
            </w:tcBorders>
            <w:shd w:val="clear" w:color="auto" w:fill="auto"/>
            <w:hideMark/>
          </w:tcPr>
          <w:p w14:paraId="3D1A17B6"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4" w:space="0" w:color="auto"/>
              <w:left w:val="single" w:sz="8" w:space="0" w:color="auto"/>
              <w:bottom w:val="single" w:sz="4" w:space="0" w:color="auto"/>
              <w:right w:val="single" w:sz="8" w:space="0" w:color="auto"/>
            </w:tcBorders>
            <w:shd w:val="clear" w:color="auto" w:fill="auto"/>
            <w:hideMark/>
          </w:tcPr>
          <w:p w14:paraId="2D0C6B5F" w14:textId="77777777" w:rsidR="008E66FF" w:rsidRPr="00293F8D" w:rsidRDefault="008E66F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DE9E57E" w14:textId="77777777" w:rsidTr="00C6412E">
        <w:trPr>
          <w:trHeight w:val="2366"/>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7FCEEF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w:t>
            </w:r>
          </w:p>
        </w:tc>
        <w:tc>
          <w:tcPr>
            <w:tcW w:w="3500" w:type="dxa"/>
            <w:tcBorders>
              <w:top w:val="single" w:sz="4" w:space="0" w:color="auto"/>
              <w:left w:val="nil"/>
              <w:bottom w:val="single" w:sz="4" w:space="0" w:color="auto"/>
              <w:right w:val="nil"/>
            </w:tcBorders>
            <w:shd w:val="clear" w:color="auto" w:fill="auto"/>
            <w:hideMark/>
          </w:tcPr>
          <w:p w14:paraId="1D68E03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dwukomorowy (brak komory </w:t>
            </w:r>
            <w:proofErr w:type="spellStart"/>
            <w:r w:rsidRPr="00293F8D">
              <w:rPr>
                <w:rFonts w:eastAsia="Times New Roman"/>
                <w:color w:val="000000"/>
                <w:sz w:val="20"/>
                <w:szCs w:val="20"/>
              </w:rPr>
              <w:t>zawierjącej</w:t>
            </w:r>
            <w:proofErr w:type="spellEnd"/>
            <w:r w:rsidRPr="00293F8D">
              <w:rPr>
                <w:rFonts w:eastAsia="Times New Roman"/>
                <w:color w:val="000000"/>
                <w:sz w:val="20"/>
                <w:szCs w:val="20"/>
              </w:rPr>
              <w:t xml:space="preserve"> emulsję tłuszczową) zawierający roztwór aminokwasów oraz węglowodanów w połączeniu z elektrolitami w stosunku objętościowym 1:1, podaż do żył centralnych., o zawartości azotu 8 - 12 g i kaloryczności 900 -1200 kcal / worek, oraz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1700 - 1800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pojemność 900 - 1000 ml</w:t>
            </w:r>
          </w:p>
        </w:tc>
        <w:tc>
          <w:tcPr>
            <w:tcW w:w="920" w:type="dxa"/>
            <w:tcBorders>
              <w:top w:val="single" w:sz="4" w:space="0" w:color="auto"/>
              <w:left w:val="single" w:sz="8" w:space="0" w:color="auto"/>
              <w:bottom w:val="single" w:sz="4" w:space="0" w:color="auto"/>
              <w:right w:val="nil"/>
            </w:tcBorders>
            <w:shd w:val="clear" w:color="auto" w:fill="auto"/>
            <w:hideMark/>
          </w:tcPr>
          <w:p w14:paraId="5B6E46F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30A5594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525EFA0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439" w:type="dxa"/>
            <w:tcBorders>
              <w:top w:val="single" w:sz="4" w:space="0" w:color="auto"/>
              <w:left w:val="nil"/>
              <w:bottom w:val="single" w:sz="4" w:space="0" w:color="auto"/>
              <w:right w:val="single" w:sz="4" w:space="0" w:color="auto"/>
            </w:tcBorders>
            <w:shd w:val="clear" w:color="auto" w:fill="auto"/>
            <w:hideMark/>
          </w:tcPr>
          <w:p w14:paraId="20AB5E8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69551A8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00E8B36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A37F70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00D65C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D0616D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5DA76C5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7AF3C9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7577BF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1243596" w14:textId="77777777" w:rsidTr="00C6412E">
        <w:trPr>
          <w:trHeight w:val="256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6115BF0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3</w:t>
            </w:r>
          </w:p>
        </w:tc>
        <w:tc>
          <w:tcPr>
            <w:tcW w:w="3500" w:type="dxa"/>
            <w:tcBorders>
              <w:top w:val="single" w:sz="4" w:space="0" w:color="auto"/>
              <w:left w:val="nil"/>
              <w:bottom w:val="single" w:sz="4" w:space="0" w:color="auto"/>
              <w:right w:val="nil"/>
            </w:tcBorders>
            <w:shd w:val="clear" w:color="auto" w:fill="auto"/>
            <w:hideMark/>
          </w:tcPr>
          <w:p w14:paraId="1A4F635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dwukomorowy (brak komory </w:t>
            </w:r>
            <w:proofErr w:type="spellStart"/>
            <w:r w:rsidRPr="00293F8D">
              <w:rPr>
                <w:rFonts w:eastAsia="Times New Roman"/>
                <w:color w:val="000000"/>
                <w:sz w:val="20"/>
                <w:szCs w:val="20"/>
              </w:rPr>
              <w:t>zawierjącej</w:t>
            </w:r>
            <w:proofErr w:type="spellEnd"/>
            <w:r w:rsidRPr="00293F8D">
              <w:rPr>
                <w:rFonts w:eastAsia="Times New Roman"/>
                <w:color w:val="000000"/>
                <w:sz w:val="20"/>
                <w:szCs w:val="20"/>
              </w:rPr>
              <w:t xml:space="preserve"> emulsję tłuszczową) zawierający roztwór aminokwasów oraz węglowodanów w połączeniu z elektrolitami w stosunku objętościowym 1:1, podaż do żył centralnych., o zawartości azotu 15 - 18 g i kaloryczności 1400 -1500 kcal / worek, oraz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1700 - 1800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pojemność 1300 - 1500 ml</w:t>
            </w:r>
          </w:p>
        </w:tc>
        <w:tc>
          <w:tcPr>
            <w:tcW w:w="920" w:type="dxa"/>
            <w:tcBorders>
              <w:top w:val="single" w:sz="8" w:space="0" w:color="auto"/>
              <w:left w:val="single" w:sz="8" w:space="0" w:color="auto"/>
              <w:bottom w:val="single" w:sz="4" w:space="0" w:color="auto"/>
              <w:right w:val="single" w:sz="4" w:space="0" w:color="auto"/>
            </w:tcBorders>
            <w:shd w:val="clear" w:color="auto" w:fill="auto"/>
            <w:hideMark/>
          </w:tcPr>
          <w:p w14:paraId="72A2BF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4" w:space="0" w:color="auto"/>
              <w:bottom w:val="single" w:sz="4" w:space="0" w:color="auto"/>
              <w:right w:val="nil"/>
            </w:tcBorders>
            <w:shd w:val="clear" w:color="auto" w:fill="auto"/>
            <w:hideMark/>
          </w:tcPr>
          <w:p w14:paraId="689E07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118E258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w:t>
            </w:r>
          </w:p>
        </w:tc>
        <w:tc>
          <w:tcPr>
            <w:tcW w:w="439" w:type="dxa"/>
            <w:tcBorders>
              <w:top w:val="single" w:sz="4" w:space="0" w:color="auto"/>
              <w:left w:val="nil"/>
              <w:bottom w:val="single" w:sz="4" w:space="0" w:color="auto"/>
              <w:right w:val="single" w:sz="8" w:space="0" w:color="auto"/>
            </w:tcBorders>
            <w:shd w:val="clear" w:color="auto" w:fill="auto"/>
            <w:hideMark/>
          </w:tcPr>
          <w:p w14:paraId="1542673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2F7F55A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4306580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56C461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5C9744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C7EFA8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4E5CBC2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56AAA16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6AFE843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071E60" w:rsidRPr="00293F8D" w14:paraId="7C79EE38" w14:textId="77777777" w:rsidTr="00C6412E">
        <w:trPr>
          <w:trHeight w:val="2654"/>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25288719" w14:textId="77777777" w:rsidR="00071E60" w:rsidRPr="00293F8D" w:rsidRDefault="00071E60" w:rsidP="00293F8D">
            <w:pPr>
              <w:rPr>
                <w:rFonts w:eastAsia="Times New Roman"/>
                <w:color w:val="000000"/>
                <w:sz w:val="20"/>
                <w:szCs w:val="20"/>
              </w:rPr>
            </w:pPr>
            <w:r w:rsidRPr="00293F8D">
              <w:rPr>
                <w:rFonts w:eastAsia="Times New Roman"/>
                <w:color w:val="000000"/>
                <w:sz w:val="20"/>
                <w:szCs w:val="20"/>
              </w:rPr>
              <w:t>4</w:t>
            </w:r>
          </w:p>
        </w:tc>
        <w:tc>
          <w:tcPr>
            <w:tcW w:w="3500" w:type="dxa"/>
            <w:tcBorders>
              <w:top w:val="single" w:sz="4" w:space="0" w:color="auto"/>
              <w:left w:val="nil"/>
              <w:bottom w:val="single" w:sz="4" w:space="0" w:color="auto"/>
              <w:right w:val="nil"/>
            </w:tcBorders>
            <w:shd w:val="clear" w:color="auto" w:fill="auto"/>
            <w:hideMark/>
          </w:tcPr>
          <w:p w14:paraId="1ED38820" w14:textId="77777777" w:rsidR="00071E60" w:rsidRPr="00293F8D" w:rsidRDefault="00071E60" w:rsidP="00293F8D">
            <w:pPr>
              <w:rPr>
                <w:rFonts w:eastAsia="Times New Roman"/>
                <w:color w:val="000000"/>
                <w:sz w:val="20"/>
                <w:szCs w:val="20"/>
              </w:rPr>
            </w:pPr>
            <w:r w:rsidRPr="00293F8D">
              <w:rPr>
                <w:rFonts w:eastAsia="Times New Roman"/>
                <w:color w:val="000000"/>
                <w:sz w:val="20"/>
                <w:szCs w:val="20"/>
              </w:rPr>
              <w:t>roztwór aminokwasów do żywienia pozajelitowego o zwiększonej  zawartości aminokwasów (rozgałęzionych): leucyny (13 - 14 g/1000ml, izoleucyny (10 - 11 g/1000 ml), waliny (10 - 11 g/1000 ml), stosowany u pacjentów z ciężką niewydolnością wątroby, podanie dożylne, we wlewie kroplowym  butelka 400 - 600 ml</w:t>
            </w:r>
          </w:p>
        </w:tc>
        <w:tc>
          <w:tcPr>
            <w:tcW w:w="920" w:type="dxa"/>
            <w:tcBorders>
              <w:top w:val="single" w:sz="4" w:space="0" w:color="auto"/>
              <w:left w:val="single" w:sz="8" w:space="0" w:color="auto"/>
              <w:bottom w:val="single" w:sz="4" w:space="0" w:color="auto"/>
              <w:right w:val="nil"/>
            </w:tcBorders>
            <w:shd w:val="clear" w:color="auto" w:fill="auto"/>
            <w:hideMark/>
          </w:tcPr>
          <w:p w14:paraId="3419F663"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630E07BC"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2C4B93FC"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250</w:t>
            </w:r>
          </w:p>
        </w:tc>
        <w:tc>
          <w:tcPr>
            <w:tcW w:w="439" w:type="dxa"/>
            <w:tcBorders>
              <w:top w:val="single" w:sz="4" w:space="0" w:color="auto"/>
              <w:left w:val="nil"/>
              <w:bottom w:val="single" w:sz="4" w:space="0" w:color="auto"/>
              <w:right w:val="single" w:sz="8" w:space="0" w:color="auto"/>
            </w:tcBorders>
            <w:shd w:val="clear" w:color="auto" w:fill="auto"/>
            <w:hideMark/>
          </w:tcPr>
          <w:p w14:paraId="6A78F878"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3DE11033"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7E3750FC"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2B2AD94C"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25DEF4EE"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75670A67"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4" w:space="0" w:color="auto"/>
              <w:left w:val="single" w:sz="8" w:space="0" w:color="auto"/>
              <w:bottom w:val="single" w:sz="4" w:space="0" w:color="auto"/>
              <w:right w:val="nil"/>
            </w:tcBorders>
            <w:shd w:val="clear" w:color="auto" w:fill="auto"/>
            <w:hideMark/>
          </w:tcPr>
          <w:p w14:paraId="0D06F740"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4" w:space="0" w:color="auto"/>
              <w:left w:val="single" w:sz="8" w:space="0" w:color="auto"/>
              <w:bottom w:val="single" w:sz="4" w:space="0" w:color="auto"/>
              <w:right w:val="nil"/>
            </w:tcBorders>
            <w:shd w:val="clear" w:color="auto" w:fill="auto"/>
            <w:hideMark/>
          </w:tcPr>
          <w:p w14:paraId="5F480008"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4" w:space="0" w:color="auto"/>
              <w:left w:val="single" w:sz="8" w:space="0" w:color="auto"/>
              <w:bottom w:val="single" w:sz="4" w:space="0" w:color="auto"/>
              <w:right w:val="single" w:sz="8" w:space="0" w:color="auto"/>
            </w:tcBorders>
            <w:shd w:val="clear" w:color="auto" w:fill="auto"/>
            <w:hideMark/>
          </w:tcPr>
          <w:p w14:paraId="68360C12" w14:textId="77777777" w:rsidR="00071E60" w:rsidRPr="00293F8D" w:rsidRDefault="00071E60"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071E60" w:rsidRPr="00293F8D" w14:paraId="395B202F" w14:textId="77777777" w:rsidTr="00C6412E">
        <w:tc>
          <w:tcPr>
            <w:tcW w:w="424" w:type="dxa"/>
            <w:tcBorders>
              <w:top w:val="single" w:sz="4" w:space="0" w:color="auto"/>
              <w:left w:val="single" w:sz="8" w:space="0" w:color="auto"/>
              <w:right w:val="single" w:sz="8" w:space="0" w:color="auto"/>
            </w:tcBorders>
            <w:shd w:val="clear" w:color="auto" w:fill="auto"/>
          </w:tcPr>
          <w:p w14:paraId="2054EC98" w14:textId="77777777" w:rsidR="00071E60" w:rsidRPr="00293F8D" w:rsidRDefault="00071E60" w:rsidP="00293F8D">
            <w:pPr>
              <w:rPr>
                <w:rFonts w:eastAsia="Times New Roman"/>
                <w:color w:val="000000"/>
                <w:sz w:val="20"/>
                <w:szCs w:val="20"/>
              </w:rPr>
            </w:pPr>
          </w:p>
        </w:tc>
        <w:tc>
          <w:tcPr>
            <w:tcW w:w="3500" w:type="dxa"/>
            <w:tcBorders>
              <w:top w:val="single" w:sz="4" w:space="0" w:color="auto"/>
              <w:left w:val="nil"/>
              <w:right w:val="nil"/>
            </w:tcBorders>
            <w:shd w:val="clear" w:color="auto" w:fill="auto"/>
          </w:tcPr>
          <w:p w14:paraId="7505424E" w14:textId="77777777" w:rsidR="00071E60" w:rsidRPr="00293F8D" w:rsidRDefault="00071E60" w:rsidP="00293F8D">
            <w:pPr>
              <w:rPr>
                <w:rFonts w:eastAsia="Times New Roman"/>
                <w:color w:val="000000"/>
                <w:sz w:val="20"/>
                <w:szCs w:val="20"/>
              </w:rPr>
            </w:pPr>
          </w:p>
        </w:tc>
        <w:tc>
          <w:tcPr>
            <w:tcW w:w="920" w:type="dxa"/>
            <w:tcBorders>
              <w:top w:val="single" w:sz="4" w:space="0" w:color="auto"/>
              <w:left w:val="single" w:sz="8" w:space="0" w:color="auto"/>
              <w:right w:val="nil"/>
            </w:tcBorders>
            <w:shd w:val="clear" w:color="auto" w:fill="auto"/>
          </w:tcPr>
          <w:p w14:paraId="65CDA84A" w14:textId="77777777" w:rsidR="00071E60" w:rsidRPr="00293F8D" w:rsidRDefault="00071E60" w:rsidP="00293F8D">
            <w:pPr>
              <w:rPr>
                <w:rFonts w:ascii="Arial Narrow" w:eastAsia="Times New Roman" w:hAnsi="Arial Narrow" w:cs="Arial"/>
                <w:color w:val="000000"/>
                <w:sz w:val="20"/>
                <w:szCs w:val="20"/>
              </w:rPr>
            </w:pPr>
          </w:p>
        </w:tc>
        <w:tc>
          <w:tcPr>
            <w:tcW w:w="751" w:type="dxa"/>
            <w:tcBorders>
              <w:top w:val="single" w:sz="4" w:space="0" w:color="auto"/>
              <w:left w:val="single" w:sz="8" w:space="0" w:color="auto"/>
              <w:right w:val="nil"/>
            </w:tcBorders>
            <w:shd w:val="clear" w:color="auto" w:fill="auto"/>
          </w:tcPr>
          <w:p w14:paraId="1DBE05C3" w14:textId="77777777" w:rsidR="00071E60" w:rsidRPr="00293F8D" w:rsidRDefault="00071E60" w:rsidP="00293F8D">
            <w:pPr>
              <w:rPr>
                <w:rFonts w:ascii="Arial Narrow" w:eastAsia="Times New Roman" w:hAnsi="Arial Narrow" w:cs="Arial"/>
                <w:color w:val="000000"/>
                <w:sz w:val="20"/>
                <w:szCs w:val="20"/>
              </w:rPr>
            </w:pPr>
          </w:p>
        </w:tc>
        <w:tc>
          <w:tcPr>
            <w:tcW w:w="604" w:type="dxa"/>
            <w:tcBorders>
              <w:top w:val="single" w:sz="4" w:space="0" w:color="auto"/>
              <w:left w:val="single" w:sz="8" w:space="0" w:color="auto"/>
              <w:right w:val="nil"/>
            </w:tcBorders>
            <w:shd w:val="clear" w:color="auto" w:fill="auto"/>
          </w:tcPr>
          <w:p w14:paraId="1DEFCC61" w14:textId="77777777" w:rsidR="00071E60" w:rsidRPr="00293F8D" w:rsidRDefault="00071E60" w:rsidP="00293F8D">
            <w:pPr>
              <w:rPr>
                <w:rFonts w:ascii="Arial Narrow" w:eastAsia="Times New Roman" w:hAnsi="Arial Narrow" w:cs="Arial"/>
                <w:color w:val="000000"/>
                <w:sz w:val="20"/>
                <w:szCs w:val="20"/>
              </w:rPr>
            </w:pPr>
          </w:p>
        </w:tc>
        <w:tc>
          <w:tcPr>
            <w:tcW w:w="439" w:type="dxa"/>
            <w:tcBorders>
              <w:top w:val="single" w:sz="4" w:space="0" w:color="auto"/>
              <w:left w:val="nil"/>
              <w:right w:val="single" w:sz="8" w:space="0" w:color="auto"/>
            </w:tcBorders>
            <w:shd w:val="clear" w:color="auto" w:fill="auto"/>
          </w:tcPr>
          <w:p w14:paraId="1380641B" w14:textId="77777777" w:rsidR="00071E60" w:rsidRPr="00293F8D" w:rsidRDefault="00071E60" w:rsidP="00293F8D">
            <w:pPr>
              <w:rPr>
                <w:rFonts w:ascii="Arial Narrow" w:eastAsia="Times New Roman" w:hAnsi="Arial Narrow" w:cs="Arial"/>
                <w:color w:val="000000"/>
                <w:sz w:val="20"/>
                <w:szCs w:val="20"/>
              </w:rPr>
            </w:pPr>
          </w:p>
        </w:tc>
        <w:tc>
          <w:tcPr>
            <w:tcW w:w="1344" w:type="dxa"/>
            <w:gridSpan w:val="2"/>
            <w:tcBorders>
              <w:top w:val="single" w:sz="4" w:space="0" w:color="auto"/>
              <w:left w:val="nil"/>
              <w:right w:val="single" w:sz="8" w:space="0" w:color="auto"/>
            </w:tcBorders>
            <w:shd w:val="clear" w:color="auto" w:fill="auto"/>
            <w:vAlign w:val="center"/>
          </w:tcPr>
          <w:p w14:paraId="3F8D227F" w14:textId="77777777" w:rsidR="00071E60" w:rsidRPr="00293F8D" w:rsidRDefault="00071E60" w:rsidP="00293F8D">
            <w:pPr>
              <w:rPr>
                <w:rFonts w:ascii="Arial Narrow" w:eastAsia="Times New Roman" w:hAnsi="Arial Narrow" w:cs="Arial"/>
                <w:color w:val="000000"/>
                <w:sz w:val="20"/>
                <w:szCs w:val="20"/>
              </w:rPr>
            </w:pPr>
          </w:p>
        </w:tc>
        <w:tc>
          <w:tcPr>
            <w:tcW w:w="1153" w:type="dxa"/>
            <w:tcBorders>
              <w:top w:val="single" w:sz="4" w:space="0" w:color="auto"/>
              <w:left w:val="nil"/>
              <w:right w:val="nil"/>
            </w:tcBorders>
            <w:shd w:val="clear" w:color="auto" w:fill="auto"/>
          </w:tcPr>
          <w:p w14:paraId="24712EF1" w14:textId="77777777" w:rsidR="00071E60" w:rsidRPr="00293F8D" w:rsidRDefault="00071E60"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25228DFF" w14:textId="77777777" w:rsidR="00071E60" w:rsidRPr="00293F8D" w:rsidRDefault="00071E60"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39AE3D30" w14:textId="77777777" w:rsidR="00071E60" w:rsidRPr="00293F8D" w:rsidRDefault="00071E60"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6C6E3433" w14:textId="77777777" w:rsidR="00071E60" w:rsidRPr="00293F8D" w:rsidRDefault="00071E60" w:rsidP="00293F8D">
            <w:pPr>
              <w:rPr>
                <w:rFonts w:ascii="Arial Narrow" w:eastAsia="Times New Roman" w:hAnsi="Arial Narrow" w:cs="Arial"/>
                <w:color w:val="000000"/>
                <w:sz w:val="20"/>
                <w:szCs w:val="20"/>
              </w:rPr>
            </w:pPr>
          </w:p>
        </w:tc>
        <w:tc>
          <w:tcPr>
            <w:tcW w:w="1095" w:type="dxa"/>
            <w:tcBorders>
              <w:top w:val="single" w:sz="4" w:space="0" w:color="auto"/>
              <w:left w:val="single" w:sz="8" w:space="0" w:color="auto"/>
              <w:right w:val="nil"/>
            </w:tcBorders>
            <w:shd w:val="clear" w:color="auto" w:fill="auto"/>
          </w:tcPr>
          <w:p w14:paraId="5AD57998" w14:textId="77777777" w:rsidR="00071E60" w:rsidRPr="00293F8D" w:rsidRDefault="00071E60" w:rsidP="00293F8D">
            <w:pPr>
              <w:rPr>
                <w:rFonts w:ascii="Arial Narrow" w:eastAsia="Times New Roman" w:hAnsi="Arial Narrow" w:cs="Arial"/>
                <w:color w:val="000000"/>
                <w:sz w:val="20"/>
                <w:szCs w:val="20"/>
              </w:rPr>
            </w:pPr>
          </w:p>
        </w:tc>
        <w:tc>
          <w:tcPr>
            <w:tcW w:w="1064" w:type="dxa"/>
            <w:gridSpan w:val="2"/>
            <w:tcBorders>
              <w:top w:val="single" w:sz="4" w:space="0" w:color="auto"/>
              <w:left w:val="single" w:sz="8" w:space="0" w:color="auto"/>
              <w:right w:val="nil"/>
            </w:tcBorders>
            <w:shd w:val="clear" w:color="auto" w:fill="auto"/>
          </w:tcPr>
          <w:p w14:paraId="4AA699CE" w14:textId="77777777" w:rsidR="00071E60" w:rsidRPr="00293F8D" w:rsidRDefault="00071E60" w:rsidP="00293F8D">
            <w:pPr>
              <w:rPr>
                <w:rFonts w:ascii="Arial Narrow" w:eastAsia="Times New Roman" w:hAnsi="Arial Narrow" w:cs="Arial"/>
                <w:color w:val="000000"/>
                <w:sz w:val="20"/>
                <w:szCs w:val="20"/>
              </w:rPr>
            </w:pPr>
          </w:p>
        </w:tc>
        <w:tc>
          <w:tcPr>
            <w:tcW w:w="1150" w:type="dxa"/>
            <w:tcBorders>
              <w:top w:val="single" w:sz="4" w:space="0" w:color="auto"/>
              <w:left w:val="single" w:sz="8" w:space="0" w:color="auto"/>
              <w:right w:val="single" w:sz="8" w:space="0" w:color="auto"/>
            </w:tcBorders>
            <w:shd w:val="clear" w:color="auto" w:fill="auto"/>
          </w:tcPr>
          <w:p w14:paraId="746748A7" w14:textId="77777777" w:rsidR="00071E60" w:rsidRPr="00293F8D" w:rsidRDefault="00071E60" w:rsidP="00293F8D">
            <w:pPr>
              <w:rPr>
                <w:rFonts w:ascii="Arial Narrow" w:eastAsia="Times New Roman" w:hAnsi="Arial Narrow" w:cs="Arial"/>
                <w:color w:val="000000"/>
                <w:sz w:val="20"/>
                <w:szCs w:val="20"/>
              </w:rPr>
            </w:pPr>
          </w:p>
        </w:tc>
      </w:tr>
      <w:tr w:rsidR="008D52DF" w:rsidRPr="00293F8D" w14:paraId="73FF2B06" w14:textId="77777777" w:rsidTr="00C6412E">
        <w:trPr>
          <w:trHeight w:val="3403"/>
        </w:trPr>
        <w:tc>
          <w:tcPr>
            <w:tcW w:w="424" w:type="dxa"/>
            <w:tcBorders>
              <w:top w:val="single" w:sz="4" w:space="0" w:color="auto"/>
              <w:left w:val="single" w:sz="8" w:space="0" w:color="auto"/>
              <w:right w:val="single" w:sz="8" w:space="0" w:color="auto"/>
            </w:tcBorders>
            <w:shd w:val="clear" w:color="auto" w:fill="auto"/>
            <w:hideMark/>
          </w:tcPr>
          <w:p w14:paraId="6CB4D8D2" w14:textId="77777777" w:rsidR="008D52DF" w:rsidRPr="00293F8D" w:rsidRDefault="008D52DF" w:rsidP="00293F8D">
            <w:pPr>
              <w:rPr>
                <w:rFonts w:eastAsia="Times New Roman"/>
                <w:color w:val="000000"/>
                <w:sz w:val="20"/>
                <w:szCs w:val="20"/>
              </w:rPr>
            </w:pPr>
            <w:r w:rsidRPr="00293F8D">
              <w:rPr>
                <w:rFonts w:eastAsia="Times New Roman"/>
                <w:color w:val="000000"/>
                <w:sz w:val="20"/>
                <w:szCs w:val="20"/>
              </w:rPr>
              <w:lastRenderedPageBreak/>
              <w:t>5</w:t>
            </w:r>
          </w:p>
        </w:tc>
        <w:tc>
          <w:tcPr>
            <w:tcW w:w="3500" w:type="dxa"/>
            <w:tcBorders>
              <w:top w:val="single" w:sz="4" w:space="0" w:color="auto"/>
              <w:left w:val="nil"/>
              <w:right w:val="nil"/>
            </w:tcBorders>
            <w:shd w:val="clear" w:color="auto" w:fill="auto"/>
            <w:hideMark/>
          </w:tcPr>
          <w:p w14:paraId="70EEE181" w14:textId="77777777" w:rsidR="008D52DF" w:rsidRPr="00293F8D" w:rsidRDefault="008D52DF" w:rsidP="00293F8D">
            <w:pPr>
              <w:rPr>
                <w:rFonts w:eastAsia="Times New Roman"/>
                <w:color w:val="000000"/>
                <w:sz w:val="20"/>
                <w:szCs w:val="20"/>
              </w:rPr>
            </w:pPr>
            <w:r w:rsidRPr="00293F8D">
              <w:rPr>
                <w:rFonts w:eastAsia="Times New Roman"/>
                <w:color w:val="000000"/>
                <w:sz w:val="20"/>
                <w:szCs w:val="20"/>
              </w:rPr>
              <w:t xml:space="preserve">dieta doustna, kompletna, hipoglikemizująca,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(4 - 6 g/100 ml)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 kcal/ml), o zwiększonej zawartości witamin z grupy B (B</w:t>
            </w:r>
            <w:r w:rsidRPr="00293F8D">
              <w:rPr>
                <w:rFonts w:eastAsia="Times New Roman"/>
                <w:color w:val="000000"/>
                <w:sz w:val="20"/>
                <w:szCs w:val="20"/>
                <w:vertAlign w:val="subscript"/>
              </w:rPr>
              <w:t>1</w:t>
            </w:r>
            <w:r w:rsidRPr="00293F8D">
              <w:rPr>
                <w:rFonts w:eastAsia="Times New Roman"/>
                <w:color w:val="000000"/>
                <w:sz w:val="20"/>
                <w:szCs w:val="20"/>
              </w:rPr>
              <w:t xml:space="preserve"> - 0,3-0,5 mg /100 ml, B</w:t>
            </w:r>
            <w:r w:rsidRPr="00293F8D">
              <w:rPr>
                <w:rFonts w:eastAsia="Times New Roman"/>
                <w:color w:val="000000"/>
                <w:sz w:val="20"/>
                <w:szCs w:val="20"/>
                <w:vertAlign w:val="subscript"/>
              </w:rPr>
              <w:t>6</w:t>
            </w:r>
            <w:r w:rsidRPr="00293F8D">
              <w:rPr>
                <w:rFonts w:eastAsia="Times New Roman"/>
                <w:color w:val="000000"/>
                <w:sz w:val="20"/>
                <w:szCs w:val="20"/>
              </w:rPr>
              <w:t xml:space="preserve"> - 0,3-0,5 mg/100 ml, B</w:t>
            </w:r>
            <w:r w:rsidRPr="00293F8D">
              <w:rPr>
                <w:rFonts w:eastAsia="Times New Roman"/>
                <w:color w:val="000000"/>
                <w:sz w:val="20"/>
                <w:szCs w:val="20"/>
                <w:vertAlign w:val="subscript"/>
              </w:rPr>
              <w:t>12</w:t>
            </w:r>
            <w:r w:rsidRPr="00293F8D">
              <w:rPr>
                <w:rFonts w:eastAsia="Times New Roman"/>
                <w:color w:val="000000"/>
                <w:sz w:val="20"/>
                <w:szCs w:val="20"/>
              </w:rPr>
              <w:t xml:space="preserve"> - 0,6 - 0,7 µg/100 ml),   wysokiej zawartości </w:t>
            </w:r>
            <w:proofErr w:type="spellStart"/>
            <w:r w:rsidRPr="00293F8D">
              <w:rPr>
                <w:rFonts w:eastAsia="Times New Roman"/>
                <w:color w:val="000000"/>
                <w:sz w:val="20"/>
                <w:szCs w:val="20"/>
              </w:rPr>
              <w:t>przweciwutleniaczy</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xml:space="preserve">. C&lt;15 - 30 mg/100 ml&gt;, E &lt;2,5 - 5 mg/100 ml alfa-TE/ET&gt;, selenu &lt;5 - 7,5 µg/100 ml&gt;),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-zawiera błonnik (2 - 5g/100 ml), butelka 150 - 200 ml</w:t>
            </w:r>
          </w:p>
        </w:tc>
        <w:tc>
          <w:tcPr>
            <w:tcW w:w="920" w:type="dxa"/>
            <w:tcBorders>
              <w:top w:val="single" w:sz="8" w:space="0" w:color="auto"/>
              <w:left w:val="single" w:sz="8" w:space="0" w:color="auto"/>
              <w:right w:val="nil"/>
            </w:tcBorders>
            <w:shd w:val="clear" w:color="auto" w:fill="auto"/>
            <w:hideMark/>
          </w:tcPr>
          <w:p w14:paraId="174DFD63"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right w:val="nil"/>
            </w:tcBorders>
            <w:shd w:val="clear" w:color="auto" w:fill="auto"/>
            <w:hideMark/>
          </w:tcPr>
          <w:p w14:paraId="25FE8B9E"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op.=4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right w:val="nil"/>
            </w:tcBorders>
            <w:shd w:val="clear" w:color="auto" w:fill="auto"/>
            <w:hideMark/>
          </w:tcPr>
          <w:p w14:paraId="313EFF45"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600</w:t>
            </w:r>
          </w:p>
        </w:tc>
        <w:tc>
          <w:tcPr>
            <w:tcW w:w="439" w:type="dxa"/>
            <w:tcBorders>
              <w:top w:val="single" w:sz="4" w:space="0" w:color="auto"/>
              <w:left w:val="nil"/>
              <w:right w:val="single" w:sz="8" w:space="0" w:color="auto"/>
            </w:tcBorders>
            <w:shd w:val="clear" w:color="auto" w:fill="auto"/>
            <w:hideMark/>
          </w:tcPr>
          <w:p w14:paraId="58D3CFDC"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right w:val="single" w:sz="8" w:space="0" w:color="auto"/>
            </w:tcBorders>
            <w:shd w:val="clear" w:color="auto" w:fill="auto"/>
            <w:vAlign w:val="center"/>
            <w:hideMark/>
          </w:tcPr>
          <w:p w14:paraId="50DA03F0"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right w:val="nil"/>
            </w:tcBorders>
            <w:shd w:val="clear" w:color="auto" w:fill="auto"/>
            <w:hideMark/>
          </w:tcPr>
          <w:p w14:paraId="56D5DFEF"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right w:val="nil"/>
            </w:tcBorders>
            <w:shd w:val="clear" w:color="auto" w:fill="auto"/>
            <w:hideMark/>
          </w:tcPr>
          <w:p w14:paraId="65FCB42E"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right w:val="nil"/>
            </w:tcBorders>
            <w:shd w:val="clear" w:color="auto" w:fill="auto"/>
            <w:hideMark/>
          </w:tcPr>
          <w:p w14:paraId="2A99392E"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right w:val="nil"/>
            </w:tcBorders>
            <w:shd w:val="clear" w:color="auto" w:fill="auto"/>
            <w:hideMark/>
          </w:tcPr>
          <w:p w14:paraId="533365D6"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4" w:space="0" w:color="auto"/>
              <w:left w:val="single" w:sz="8" w:space="0" w:color="auto"/>
              <w:right w:val="nil"/>
            </w:tcBorders>
            <w:shd w:val="clear" w:color="auto" w:fill="auto"/>
            <w:hideMark/>
          </w:tcPr>
          <w:p w14:paraId="75D6B18F"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4" w:space="0" w:color="auto"/>
              <w:left w:val="single" w:sz="8" w:space="0" w:color="auto"/>
              <w:right w:val="nil"/>
            </w:tcBorders>
            <w:shd w:val="clear" w:color="auto" w:fill="auto"/>
            <w:hideMark/>
          </w:tcPr>
          <w:p w14:paraId="4866AD97"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4" w:space="0" w:color="auto"/>
              <w:left w:val="single" w:sz="8" w:space="0" w:color="auto"/>
              <w:right w:val="single" w:sz="8" w:space="0" w:color="auto"/>
            </w:tcBorders>
            <w:shd w:val="clear" w:color="auto" w:fill="auto"/>
            <w:hideMark/>
          </w:tcPr>
          <w:p w14:paraId="261E5066" w14:textId="77777777" w:rsidR="008D52DF" w:rsidRPr="00293F8D" w:rsidRDefault="008D52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740D9A2" w14:textId="77777777" w:rsidTr="00C6412E">
        <w:trPr>
          <w:trHeight w:val="2310"/>
        </w:trPr>
        <w:tc>
          <w:tcPr>
            <w:tcW w:w="424" w:type="dxa"/>
            <w:tcBorders>
              <w:top w:val="single" w:sz="4" w:space="0" w:color="auto"/>
              <w:left w:val="single" w:sz="8" w:space="0" w:color="auto"/>
              <w:bottom w:val="single" w:sz="4" w:space="0" w:color="auto"/>
              <w:right w:val="single" w:sz="4" w:space="0" w:color="auto"/>
            </w:tcBorders>
            <w:shd w:val="clear" w:color="auto" w:fill="auto"/>
            <w:hideMark/>
          </w:tcPr>
          <w:p w14:paraId="1F227A7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6</w:t>
            </w:r>
          </w:p>
        </w:tc>
        <w:tc>
          <w:tcPr>
            <w:tcW w:w="35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8C0253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 podaży przez zgłębnik, kompletna dla cukrzyków,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o zawartości węglowodanów (8 - 10 g/100 ml, zawiera skrobię i fruktozę),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(białko, 4 - 5 g/100 ml), jednonienasyconych kw. tłuszczowych (3 - 4 g/100 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(1 - 2 g/ 100 ml),     o niskiej zawartości sodu (70 - 90 mg), opakowanie 400 - 600 ml</w:t>
            </w:r>
          </w:p>
        </w:tc>
        <w:tc>
          <w:tcPr>
            <w:tcW w:w="920" w:type="dxa"/>
            <w:tcBorders>
              <w:top w:val="single" w:sz="8" w:space="0" w:color="auto"/>
              <w:left w:val="nil"/>
              <w:bottom w:val="single" w:sz="4" w:space="0" w:color="auto"/>
              <w:right w:val="nil"/>
            </w:tcBorders>
            <w:shd w:val="clear" w:color="auto" w:fill="auto"/>
            <w:hideMark/>
          </w:tcPr>
          <w:p w14:paraId="4E611C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7E9512C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37FF1E0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750</w:t>
            </w:r>
          </w:p>
        </w:tc>
        <w:tc>
          <w:tcPr>
            <w:tcW w:w="439" w:type="dxa"/>
            <w:tcBorders>
              <w:top w:val="single" w:sz="4" w:space="0" w:color="auto"/>
              <w:left w:val="nil"/>
              <w:bottom w:val="single" w:sz="4" w:space="0" w:color="auto"/>
              <w:right w:val="single" w:sz="8" w:space="0" w:color="auto"/>
            </w:tcBorders>
            <w:shd w:val="clear" w:color="auto" w:fill="auto"/>
            <w:hideMark/>
          </w:tcPr>
          <w:p w14:paraId="513017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3D121AE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7A9F519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D0A95E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A259CA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FF7956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582C398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33A712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2B6AB22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508FA" w:rsidRPr="00293F8D" w14:paraId="001A37B0" w14:textId="77777777" w:rsidTr="00C6412E">
        <w:trPr>
          <w:trHeight w:val="290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4DE9EB6D" w14:textId="77777777" w:rsidR="00B508FA" w:rsidRPr="00293F8D" w:rsidRDefault="00B508FA" w:rsidP="00293F8D">
            <w:pPr>
              <w:rPr>
                <w:rFonts w:eastAsia="Times New Roman"/>
                <w:color w:val="000000"/>
                <w:sz w:val="20"/>
                <w:szCs w:val="20"/>
              </w:rPr>
            </w:pPr>
            <w:r w:rsidRPr="00293F8D">
              <w:rPr>
                <w:rFonts w:eastAsia="Times New Roman"/>
                <w:color w:val="000000"/>
                <w:sz w:val="20"/>
                <w:szCs w:val="20"/>
              </w:rPr>
              <w:t>7</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21F98AB1" w14:textId="77777777" w:rsidR="00B508FA" w:rsidRPr="00293F8D" w:rsidRDefault="00B508FA" w:rsidP="00293F8D">
            <w:pPr>
              <w:rPr>
                <w:rFonts w:eastAsia="Times New Roman"/>
                <w:color w:val="000000"/>
                <w:sz w:val="20"/>
                <w:szCs w:val="20"/>
              </w:rPr>
            </w:pPr>
            <w:r w:rsidRPr="00293F8D">
              <w:rPr>
                <w:rFonts w:eastAsia="Times New Roman"/>
                <w:color w:val="000000"/>
                <w:sz w:val="20"/>
                <w:szCs w:val="20"/>
              </w:rPr>
              <w:t xml:space="preserve">dieta do podaży przez zgłębnik,  kompletna, dla cukrzyków,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(1,4 - 1,6 kcal/ml), o zawartości węglowodanów (12 - 14 g/100 ml),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(18% - 20% energii z białka, 7 - 10 g/100 ml), </w:t>
            </w:r>
            <w:proofErr w:type="spellStart"/>
            <w:r w:rsidRPr="00293F8D">
              <w:rPr>
                <w:rFonts w:eastAsia="Times New Roman"/>
                <w:color w:val="000000"/>
                <w:sz w:val="20"/>
                <w:szCs w:val="20"/>
              </w:rPr>
              <w:t>jednonienasyco-nych</w:t>
            </w:r>
            <w:proofErr w:type="spellEnd"/>
            <w:r w:rsidRPr="00293F8D">
              <w:rPr>
                <w:rFonts w:eastAsia="Times New Roman"/>
                <w:color w:val="000000"/>
                <w:sz w:val="20"/>
                <w:szCs w:val="20"/>
              </w:rPr>
              <w:t xml:space="preserve"> kw. tłuszczowych (0,5 - 0,8 g/100 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(2,3 - 5 g/ 100 ml), niskosodowa (40 - 60 mg/100 ml),  opakowanie 400 - 600 ml</w:t>
            </w:r>
          </w:p>
        </w:tc>
        <w:tc>
          <w:tcPr>
            <w:tcW w:w="920" w:type="dxa"/>
            <w:tcBorders>
              <w:top w:val="single" w:sz="4" w:space="0" w:color="auto"/>
              <w:left w:val="nil"/>
              <w:bottom w:val="single" w:sz="4" w:space="0" w:color="auto"/>
              <w:right w:val="nil"/>
            </w:tcBorders>
            <w:shd w:val="clear" w:color="auto" w:fill="auto"/>
            <w:hideMark/>
          </w:tcPr>
          <w:p w14:paraId="7D4A76D2"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2CBD6448"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78BCD9B9"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540</w:t>
            </w:r>
          </w:p>
        </w:tc>
        <w:tc>
          <w:tcPr>
            <w:tcW w:w="439" w:type="dxa"/>
            <w:tcBorders>
              <w:top w:val="single" w:sz="4" w:space="0" w:color="auto"/>
              <w:left w:val="nil"/>
              <w:bottom w:val="single" w:sz="4" w:space="0" w:color="auto"/>
              <w:right w:val="single" w:sz="8" w:space="0" w:color="auto"/>
            </w:tcBorders>
            <w:shd w:val="clear" w:color="auto" w:fill="auto"/>
            <w:hideMark/>
          </w:tcPr>
          <w:p w14:paraId="7FF9778D"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206C6B6A"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7A61797A"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087E3177"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C3C4452"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F15F06E"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67B58280"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395C60D6"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27FBC0A5" w14:textId="77777777" w:rsidR="00B508FA" w:rsidRPr="00293F8D" w:rsidRDefault="00B508FA"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B508FA" w:rsidRPr="00293F8D" w14:paraId="755E3188" w14:textId="77777777" w:rsidTr="00C6412E">
        <w:tc>
          <w:tcPr>
            <w:tcW w:w="424" w:type="dxa"/>
            <w:tcBorders>
              <w:top w:val="single" w:sz="4" w:space="0" w:color="auto"/>
              <w:left w:val="single" w:sz="8" w:space="0" w:color="auto"/>
              <w:right w:val="single" w:sz="8" w:space="0" w:color="auto"/>
            </w:tcBorders>
            <w:shd w:val="clear" w:color="auto" w:fill="auto"/>
          </w:tcPr>
          <w:p w14:paraId="35EFBD6D" w14:textId="77777777" w:rsidR="00B508FA" w:rsidRPr="00293F8D" w:rsidRDefault="00B508FA" w:rsidP="00293F8D">
            <w:pPr>
              <w:rPr>
                <w:rFonts w:eastAsia="Times New Roman"/>
                <w:color w:val="000000"/>
                <w:sz w:val="20"/>
                <w:szCs w:val="20"/>
              </w:rPr>
            </w:pPr>
          </w:p>
        </w:tc>
        <w:tc>
          <w:tcPr>
            <w:tcW w:w="3500" w:type="dxa"/>
            <w:tcBorders>
              <w:top w:val="single" w:sz="4" w:space="0" w:color="auto"/>
              <w:left w:val="nil"/>
              <w:right w:val="single" w:sz="8" w:space="0" w:color="auto"/>
            </w:tcBorders>
            <w:shd w:val="clear" w:color="auto" w:fill="auto"/>
            <w:vAlign w:val="center"/>
          </w:tcPr>
          <w:p w14:paraId="4942DB35" w14:textId="77777777" w:rsidR="00B508FA" w:rsidRPr="00293F8D" w:rsidRDefault="00B508FA" w:rsidP="00293F8D">
            <w:pPr>
              <w:rPr>
                <w:rFonts w:eastAsia="Times New Roman"/>
                <w:color w:val="000000"/>
                <w:sz w:val="20"/>
                <w:szCs w:val="20"/>
              </w:rPr>
            </w:pPr>
          </w:p>
        </w:tc>
        <w:tc>
          <w:tcPr>
            <w:tcW w:w="920" w:type="dxa"/>
            <w:tcBorders>
              <w:top w:val="single" w:sz="4" w:space="0" w:color="auto"/>
              <w:left w:val="nil"/>
              <w:right w:val="nil"/>
            </w:tcBorders>
            <w:shd w:val="clear" w:color="auto" w:fill="auto"/>
          </w:tcPr>
          <w:p w14:paraId="24E06D94" w14:textId="77777777" w:rsidR="00B508FA" w:rsidRPr="00293F8D" w:rsidRDefault="00B508FA" w:rsidP="00293F8D">
            <w:pPr>
              <w:rPr>
                <w:rFonts w:ascii="Arial Narrow" w:eastAsia="Times New Roman" w:hAnsi="Arial Narrow" w:cs="Arial"/>
                <w:color w:val="000000"/>
                <w:sz w:val="20"/>
                <w:szCs w:val="20"/>
              </w:rPr>
            </w:pPr>
          </w:p>
        </w:tc>
        <w:tc>
          <w:tcPr>
            <w:tcW w:w="751" w:type="dxa"/>
            <w:tcBorders>
              <w:top w:val="single" w:sz="4" w:space="0" w:color="auto"/>
              <w:left w:val="single" w:sz="8" w:space="0" w:color="auto"/>
              <w:right w:val="nil"/>
            </w:tcBorders>
            <w:shd w:val="clear" w:color="auto" w:fill="auto"/>
          </w:tcPr>
          <w:p w14:paraId="50D87AC4" w14:textId="77777777" w:rsidR="00B508FA" w:rsidRPr="00293F8D" w:rsidRDefault="00B508FA" w:rsidP="00293F8D">
            <w:pPr>
              <w:rPr>
                <w:rFonts w:ascii="Arial Narrow" w:eastAsia="Times New Roman" w:hAnsi="Arial Narrow" w:cs="Arial"/>
                <w:color w:val="000000"/>
                <w:sz w:val="20"/>
                <w:szCs w:val="20"/>
              </w:rPr>
            </w:pPr>
          </w:p>
        </w:tc>
        <w:tc>
          <w:tcPr>
            <w:tcW w:w="604" w:type="dxa"/>
            <w:tcBorders>
              <w:top w:val="single" w:sz="4" w:space="0" w:color="auto"/>
              <w:left w:val="single" w:sz="8" w:space="0" w:color="auto"/>
              <w:right w:val="nil"/>
            </w:tcBorders>
            <w:shd w:val="clear" w:color="auto" w:fill="auto"/>
          </w:tcPr>
          <w:p w14:paraId="1BEA8D4B" w14:textId="77777777" w:rsidR="00B508FA" w:rsidRPr="00293F8D" w:rsidRDefault="00B508FA" w:rsidP="00293F8D">
            <w:pPr>
              <w:rPr>
                <w:rFonts w:ascii="Arial Narrow" w:eastAsia="Times New Roman" w:hAnsi="Arial Narrow" w:cs="Arial"/>
                <w:color w:val="000000"/>
                <w:sz w:val="20"/>
                <w:szCs w:val="20"/>
              </w:rPr>
            </w:pPr>
          </w:p>
        </w:tc>
        <w:tc>
          <w:tcPr>
            <w:tcW w:w="439" w:type="dxa"/>
            <w:tcBorders>
              <w:top w:val="single" w:sz="4" w:space="0" w:color="auto"/>
              <w:left w:val="nil"/>
              <w:right w:val="single" w:sz="8" w:space="0" w:color="auto"/>
            </w:tcBorders>
            <w:shd w:val="clear" w:color="auto" w:fill="auto"/>
          </w:tcPr>
          <w:p w14:paraId="103B32CB" w14:textId="77777777" w:rsidR="00B508FA" w:rsidRPr="00293F8D" w:rsidRDefault="00B508FA" w:rsidP="00293F8D">
            <w:pPr>
              <w:rPr>
                <w:rFonts w:ascii="Arial Narrow" w:eastAsia="Times New Roman" w:hAnsi="Arial Narrow" w:cs="Arial"/>
                <w:color w:val="000000"/>
                <w:sz w:val="20"/>
                <w:szCs w:val="20"/>
              </w:rPr>
            </w:pPr>
          </w:p>
        </w:tc>
        <w:tc>
          <w:tcPr>
            <w:tcW w:w="1344" w:type="dxa"/>
            <w:gridSpan w:val="2"/>
            <w:tcBorders>
              <w:top w:val="single" w:sz="4" w:space="0" w:color="auto"/>
              <w:left w:val="nil"/>
              <w:right w:val="single" w:sz="8" w:space="0" w:color="auto"/>
            </w:tcBorders>
            <w:shd w:val="clear" w:color="auto" w:fill="auto"/>
            <w:vAlign w:val="center"/>
          </w:tcPr>
          <w:p w14:paraId="4A18403B" w14:textId="77777777" w:rsidR="00B508FA" w:rsidRPr="00293F8D" w:rsidRDefault="00B508FA" w:rsidP="00293F8D">
            <w:pPr>
              <w:rPr>
                <w:rFonts w:ascii="Arial Narrow" w:eastAsia="Times New Roman" w:hAnsi="Arial Narrow" w:cs="Arial"/>
                <w:color w:val="000000"/>
                <w:sz w:val="20"/>
                <w:szCs w:val="20"/>
              </w:rPr>
            </w:pPr>
          </w:p>
        </w:tc>
        <w:tc>
          <w:tcPr>
            <w:tcW w:w="1153" w:type="dxa"/>
            <w:tcBorders>
              <w:top w:val="single" w:sz="4" w:space="0" w:color="auto"/>
              <w:left w:val="nil"/>
              <w:right w:val="nil"/>
            </w:tcBorders>
            <w:shd w:val="clear" w:color="auto" w:fill="auto"/>
          </w:tcPr>
          <w:p w14:paraId="1F64F0E6" w14:textId="77777777" w:rsidR="00B508FA" w:rsidRPr="00293F8D" w:rsidRDefault="00B508FA"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7E7A7CBF" w14:textId="77777777" w:rsidR="00B508FA" w:rsidRPr="00293F8D" w:rsidRDefault="00B508FA"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3C109962" w14:textId="77777777" w:rsidR="00B508FA" w:rsidRPr="00293F8D" w:rsidRDefault="00B508FA" w:rsidP="00293F8D">
            <w:pPr>
              <w:rPr>
                <w:rFonts w:ascii="Arial Narrow" w:eastAsia="Times New Roman" w:hAnsi="Arial Narrow" w:cs="Arial"/>
                <w:color w:val="000000"/>
                <w:sz w:val="20"/>
                <w:szCs w:val="20"/>
              </w:rPr>
            </w:pPr>
          </w:p>
        </w:tc>
        <w:tc>
          <w:tcPr>
            <w:tcW w:w="1052" w:type="dxa"/>
            <w:tcBorders>
              <w:top w:val="single" w:sz="4" w:space="0" w:color="auto"/>
              <w:left w:val="single" w:sz="8" w:space="0" w:color="auto"/>
              <w:right w:val="nil"/>
            </w:tcBorders>
            <w:shd w:val="clear" w:color="auto" w:fill="auto"/>
          </w:tcPr>
          <w:p w14:paraId="63D910F4" w14:textId="77777777" w:rsidR="00B508FA" w:rsidRPr="00293F8D" w:rsidRDefault="00B508FA" w:rsidP="00293F8D">
            <w:pPr>
              <w:rPr>
                <w:rFonts w:ascii="Arial Narrow" w:eastAsia="Times New Roman" w:hAnsi="Arial Narrow" w:cs="Arial"/>
                <w:color w:val="000000"/>
                <w:sz w:val="20"/>
                <w:szCs w:val="20"/>
              </w:rPr>
            </w:pPr>
          </w:p>
        </w:tc>
        <w:tc>
          <w:tcPr>
            <w:tcW w:w="1095" w:type="dxa"/>
            <w:tcBorders>
              <w:top w:val="single" w:sz="4" w:space="0" w:color="auto"/>
              <w:left w:val="single" w:sz="8" w:space="0" w:color="auto"/>
              <w:right w:val="nil"/>
            </w:tcBorders>
            <w:shd w:val="clear" w:color="auto" w:fill="auto"/>
          </w:tcPr>
          <w:p w14:paraId="196C3E01" w14:textId="77777777" w:rsidR="00B508FA" w:rsidRPr="00293F8D" w:rsidRDefault="00B508FA" w:rsidP="00293F8D">
            <w:pPr>
              <w:rPr>
                <w:rFonts w:ascii="Arial Narrow" w:eastAsia="Times New Roman" w:hAnsi="Arial Narrow" w:cs="Arial"/>
                <w:color w:val="000000"/>
                <w:sz w:val="20"/>
                <w:szCs w:val="20"/>
              </w:rPr>
            </w:pPr>
          </w:p>
        </w:tc>
        <w:tc>
          <w:tcPr>
            <w:tcW w:w="1064" w:type="dxa"/>
            <w:gridSpan w:val="2"/>
            <w:tcBorders>
              <w:top w:val="single" w:sz="4" w:space="0" w:color="auto"/>
              <w:left w:val="single" w:sz="8" w:space="0" w:color="auto"/>
              <w:right w:val="nil"/>
            </w:tcBorders>
            <w:shd w:val="clear" w:color="auto" w:fill="auto"/>
          </w:tcPr>
          <w:p w14:paraId="68936C46" w14:textId="77777777" w:rsidR="00B508FA" w:rsidRPr="00293F8D" w:rsidRDefault="00B508FA" w:rsidP="00293F8D">
            <w:pPr>
              <w:rPr>
                <w:rFonts w:ascii="Arial Narrow" w:eastAsia="Times New Roman" w:hAnsi="Arial Narrow" w:cs="Arial"/>
                <w:color w:val="000000"/>
                <w:sz w:val="20"/>
                <w:szCs w:val="20"/>
              </w:rPr>
            </w:pPr>
          </w:p>
        </w:tc>
        <w:tc>
          <w:tcPr>
            <w:tcW w:w="1150" w:type="dxa"/>
            <w:tcBorders>
              <w:top w:val="single" w:sz="4" w:space="0" w:color="auto"/>
              <w:left w:val="single" w:sz="8" w:space="0" w:color="auto"/>
              <w:right w:val="single" w:sz="8" w:space="0" w:color="auto"/>
            </w:tcBorders>
            <w:shd w:val="clear" w:color="auto" w:fill="auto"/>
          </w:tcPr>
          <w:p w14:paraId="7AADB74E" w14:textId="77777777" w:rsidR="00B508FA" w:rsidRPr="00293F8D" w:rsidRDefault="00B508FA" w:rsidP="00293F8D">
            <w:pPr>
              <w:rPr>
                <w:rFonts w:ascii="Arial Narrow" w:eastAsia="Times New Roman" w:hAnsi="Arial Narrow" w:cs="Arial"/>
                <w:color w:val="000000"/>
                <w:sz w:val="20"/>
                <w:szCs w:val="20"/>
              </w:rPr>
            </w:pPr>
          </w:p>
        </w:tc>
      </w:tr>
      <w:tr w:rsidR="00293F8D" w:rsidRPr="00293F8D" w14:paraId="2970C01F" w14:textId="77777777" w:rsidTr="00C6412E">
        <w:trPr>
          <w:trHeight w:val="2103"/>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08D701D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8</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3B6DDFE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 dodatek klinicznej diety żywieniowej u pacjentów w stanach podwyższonego katabolizmu i (lub) metabolizmu u pacjentów żywionych pozajelitowo. W składzie zawiera N(2)-L-</w:t>
            </w:r>
            <w:proofErr w:type="spellStart"/>
            <w:r w:rsidRPr="00293F8D">
              <w:rPr>
                <w:rFonts w:eastAsia="Times New Roman"/>
                <w:color w:val="000000"/>
                <w:sz w:val="20"/>
                <w:szCs w:val="20"/>
              </w:rPr>
              <w:t>alanyl</w:t>
            </w:r>
            <w:proofErr w:type="spellEnd"/>
            <w:r w:rsidRPr="00293F8D">
              <w:rPr>
                <w:rFonts w:eastAsia="Times New Roman"/>
                <w:color w:val="000000"/>
                <w:sz w:val="20"/>
                <w:szCs w:val="20"/>
              </w:rPr>
              <w:t xml:space="preserve"> -L- </w:t>
            </w:r>
            <w:proofErr w:type="spellStart"/>
            <w:r w:rsidRPr="00293F8D">
              <w:rPr>
                <w:rFonts w:eastAsia="Times New Roman"/>
                <w:color w:val="000000"/>
                <w:sz w:val="20"/>
                <w:szCs w:val="20"/>
              </w:rPr>
              <w:t>glutaminum</w:t>
            </w:r>
            <w:proofErr w:type="spellEnd"/>
            <w:r w:rsidRPr="00293F8D">
              <w:rPr>
                <w:rFonts w:eastAsia="Times New Roman"/>
                <w:color w:val="000000"/>
                <w:sz w:val="20"/>
                <w:szCs w:val="20"/>
              </w:rPr>
              <w:t xml:space="preserve"> (N(2)-L-</w:t>
            </w:r>
            <w:proofErr w:type="spellStart"/>
            <w:r w:rsidRPr="00293F8D">
              <w:rPr>
                <w:rFonts w:eastAsia="Times New Roman"/>
                <w:color w:val="000000"/>
                <w:sz w:val="20"/>
                <w:szCs w:val="20"/>
              </w:rPr>
              <w:t>alanylo</w:t>
            </w:r>
            <w:proofErr w:type="spellEnd"/>
            <w:r w:rsidRPr="00293F8D">
              <w:rPr>
                <w:rFonts w:eastAsia="Times New Roman"/>
                <w:color w:val="000000"/>
                <w:sz w:val="20"/>
                <w:szCs w:val="20"/>
              </w:rPr>
              <w:t xml:space="preserve">-L-glutamina w ilości 150 - 200 g / 100 ml roztworu, butelka 50 - 100 ml </w:t>
            </w:r>
          </w:p>
        </w:tc>
        <w:tc>
          <w:tcPr>
            <w:tcW w:w="920" w:type="dxa"/>
            <w:tcBorders>
              <w:top w:val="single" w:sz="4" w:space="0" w:color="auto"/>
              <w:left w:val="nil"/>
              <w:bottom w:val="single" w:sz="4" w:space="0" w:color="auto"/>
              <w:right w:val="nil"/>
            </w:tcBorders>
            <w:shd w:val="clear" w:color="auto" w:fill="auto"/>
            <w:hideMark/>
          </w:tcPr>
          <w:p w14:paraId="0133B0D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37143CC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1E6BED1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1000</w:t>
            </w:r>
          </w:p>
        </w:tc>
        <w:tc>
          <w:tcPr>
            <w:tcW w:w="439" w:type="dxa"/>
            <w:tcBorders>
              <w:top w:val="single" w:sz="4" w:space="0" w:color="auto"/>
              <w:left w:val="nil"/>
              <w:bottom w:val="single" w:sz="4" w:space="0" w:color="auto"/>
              <w:right w:val="single" w:sz="8" w:space="0" w:color="auto"/>
            </w:tcBorders>
            <w:shd w:val="clear" w:color="auto" w:fill="auto"/>
            <w:hideMark/>
          </w:tcPr>
          <w:p w14:paraId="2D727D8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1C4610B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46FBF53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AFA929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9D7C99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65D41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32A9AC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324D524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5B5A11F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692A4D1B" w14:textId="77777777" w:rsidTr="00C6412E">
        <w:trPr>
          <w:trHeight w:val="205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65873B5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9</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0FFCE09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 dodatek klinicznej diety żywieniowej u pacjentów w stanach podwyższonego katabolizmu i (lub) metabolizmu u pacjentów żywionych pozajelitowo. W składzie zawiera N(2)-L-</w:t>
            </w:r>
            <w:proofErr w:type="spellStart"/>
            <w:r w:rsidRPr="00293F8D">
              <w:rPr>
                <w:rFonts w:eastAsia="Times New Roman"/>
                <w:color w:val="000000"/>
                <w:sz w:val="20"/>
                <w:szCs w:val="20"/>
              </w:rPr>
              <w:t>alanyl</w:t>
            </w:r>
            <w:proofErr w:type="spellEnd"/>
            <w:r w:rsidRPr="00293F8D">
              <w:rPr>
                <w:rFonts w:eastAsia="Times New Roman"/>
                <w:color w:val="000000"/>
                <w:sz w:val="20"/>
                <w:szCs w:val="20"/>
              </w:rPr>
              <w:t xml:space="preserve"> -L- </w:t>
            </w:r>
            <w:proofErr w:type="spellStart"/>
            <w:r w:rsidRPr="00293F8D">
              <w:rPr>
                <w:rFonts w:eastAsia="Times New Roman"/>
                <w:color w:val="000000"/>
                <w:sz w:val="20"/>
                <w:szCs w:val="20"/>
              </w:rPr>
              <w:t>glutaminum</w:t>
            </w:r>
            <w:proofErr w:type="spellEnd"/>
            <w:r w:rsidRPr="00293F8D">
              <w:rPr>
                <w:rFonts w:eastAsia="Times New Roman"/>
                <w:color w:val="000000"/>
                <w:sz w:val="20"/>
                <w:szCs w:val="20"/>
              </w:rPr>
              <w:t xml:space="preserve"> (N(2)-L-</w:t>
            </w:r>
            <w:proofErr w:type="spellStart"/>
            <w:r w:rsidRPr="00293F8D">
              <w:rPr>
                <w:rFonts w:eastAsia="Times New Roman"/>
                <w:color w:val="000000"/>
                <w:sz w:val="20"/>
                <w:szCs w:val="20"/>
              </w:rPr>
              <w:t>alanylo</w:t>
            </w:r>
            <w:proofErr w:type="spellEnd"/>
            <w:r w:rsidRPr="00293F8D">
              <w:rPr>
                <w:rFonts w:eastAsia="Times New Roman"/>
                <w:color w:val="000000"/>
                <w:sz w:val="20"/>
                <w:szCs w:val="20"/>
              </w:rPr>
              <w:t xml:space="preserve">-L-glutamina w ilości 150 - 200 g / 100 ml roztworu, butelka 50 - 100 ml </w:t>
            </w:r>
          </w:p>
        </w:tc>
        <w:tc>
          <w:tcPr>
            <w:tcW w:w="920" w:type="dxa"/>
            <w:tcBorders>
              <w:top w:val="single" w:sz="8" w:space="0" w:color="auto"/>
              <w:left w:val="nil"/>
              <w:bottom w:val="single" w:sz="4" w:space="0" w:color="auto"/>
              <w:right w:val="single" w:sz="4" w:space="0" w:color="auto"/>
            </w:tcBorders>
            <w:shd w:val="clear" w:color="auto" w:fill="auto"/>
            <w:hideMark/>
          </w:tcPr>
          <w:p w14:paraId="73409BC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4" w:space="0" w:color="auto"/>
              <w:bottom w:val="single" w:sz="4" w:space="0" w:color="auto"/>
              <w:right w:val="nil"/>
            </w:tcBorders>
            <w:shd w:val="clear" w:color="auto" w:fill="auto"/>
            <w:hideMark/>
          </w:tcPr>
          <w:p w14:paraId="10A41CF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02F838A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150</w:t>
            </w:r>
          </w:p>
        </w:tc>
        <w:tc>
          <w:tcPr>
            <w:tcW w:w="439" w:type="dxa"/>
            <w:tcBorders>
              <w:top w:val="single" w:sz="4" w:space="0" w:color="auto"/>
              <w:left w:val="nil"/>
              <w:bottom w:val="single" w:sz="4" w:space="0" w:color="auto"/>
              <w:right w:val="single" w:sz="8" w:space="0" w:color="auto"/>
            </w:tcBorders>
            <w:shd w:val="clear" w:color="auto" w:fill="auto"/>
            <w:hideMark/>
          </w:tcPr>
          <w:p w14:paraId="07A1267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4C4E9DD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7F0A51C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9F04CE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2C345D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859F4C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6E0F992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677375D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537C789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C0613B" w:rsidRPr="00293F8D" w14:paraId="7E9052CD" w14:textId="77777777" w:rsidTr="00C6412E">
        <w:trPr>
          <w:trHeight w:val="2880"/>
        </w:trPr>
        <w:tc>
          <w:tcPr>
            <w:tcW w:w="424"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16DCFD5F" w14:textId="77777777" w:rsidR="00C0613B" w:rsidRPr="00293F8D" w:rsidRDefault="00C0613B" w:rsidP="00293F8D">
            <w:pPr>
              <w:rPr>
                <w:rFonts w:eastAsia="Times New Roman"/>
                <w:color w:val="000000"/>
                <w:sz w:val="20"/>
                <w:szCs w:val="20"/>
              </w:rPr>
            </w:pPr>
            <w:r w:rsidRPr="00293F8D">
              <w:rPr>
                <w:rFonts w:eastAsia="Times New Roman"/>
                <w:color w:val="000000"/>
                <w:sz w:val="20"/>
                <w:szCs w:val="20"/>
              </w:rPr>
              <w:t>10</w:t>
            </w:r>
          </w:p>
        </w:tc>
        <w:tc>
          <w:tcPr>
            <w:tcW w:w="3500" w:type="dxa"/>
            <w:vMerge w:val="restart"/>
            <w:tcBorders>
              <w:top w:val="single" w:sz="4" w:space="0" w:color="auto"/>
              <w:left w:val="nil"/>
              <w:bottom w:val="single" w:sz="4" w:space="0" w:color="auto"/>
              <w:right w:val="single" w:sz="8" w:space="0" w:color="auto"/>
            </w:tcBorders>
            <w:shd w:val="clear" w:color="auto" w:fill="auto"/>
            <w:vAlign w:val="center"/>
            <w:hideMark/>
          </w:tcPr>
          <w:p w14:paraId="36F0E2F4" w14:textId="77777777" w:rsidR="00C0613B" w:rsidRPr="00293F8D" w:rsidRDefault="00C0613B" w:rsidP="00293F8D">
            <w:pPr>
              <w:rPr>
                <w:rFonts w:eastAsia="Times New Roman"/>
                <w:color w:val="000000"/>
                <w:sz w:val="20"/>
                <w:szCs w:val="20"/>
              </w:rPr>
            </w:pPr>
            <w:r w:rsidRPr="00293F8D">
              <w:rPr>
                <w:rFonts w:eastAsia="Times New Roman"/>
                <w:color w:val="000000"/>
                <w:sz w:val="20"/>
                <w:szCs w:val="20"/>
              </w:rPr>
              <w:t xml:space="preserve">dieta do podaży przez zgłębnik, kompletna,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(1,8 - 2,5 kcal/ml),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- 20% - 30% energii pochodzącej z białka (10 - 12 g/100 ml), zawierająca, tłuszcze MCT 2 - 2,6 g/100 ml i ω-3 kwasy tłuszczowe (0,05 - 1 g/100 ml), niskosodowa (50 - 60 mg/100 ml), bezresztkowa, w worku zabezpieczonym </w:t>
            </w:r>
            <w:proofErr w:type="spellStart"/>
            <w:r w:rsidRPr="00293F8D">
              <w:rPr>
                <w:rFonts w:eastAsia="Times New Roman"/>
                <w:color w:val="000000"/>
                <w:sz w:val="20"/>
                <w:szCs w:val="20"/>
              </w:rPr>
              <w:t>samozasklepiającą</w:t>
            </w:r>
            <w:proofErr w:type="spellEnd"/>
            <w:r w:rsidRPr="00293F8D">
              <w:rPr>
                <w:rFonts w:eastAsia="Times New Roman"/>
                <w:color w:val="000000"/>
                <w:sz w:val="20"/>
                <w:szCs w:val="20"/>
              </w:rPr>
              <w:t xml:space="preserve"> się membraną wysokobiałkową o pojemności 400 - 600 ml</w:t>
            </w:r>
          </w:p>
        </w:tc>
        <w:tc>
          <w:tcPr>
            <w:tcW w:w="920" w:type="dxa"/>
            <w:vMerge w:val="restart"/>
            <w:tcBorders>
              <w:top w:val="single" w:sz="4" w:space="0" w:color="auto"/>
              <w:left w:val="nil"/>
              <w:bottom w:val="single" w:sz="4" w:space="0" w:color="auto"/>
              <w:right w:val="nil"/>
            </w:tcBorders>
            <w:shd w:val="clear" w:color="auto" w:fill="auto"/>
            <w:hideMark/>
          </w:tcPr>
          <w:p w14:paraId="523F8262"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vMerge w:val="restart"/>
            <w:tcBorders>
              <w:top w:val="single" w:sz="4" w:space="0" w:color="auto"/>
              <w:left w:val="single" w:sz="8" w:space="0" w:color="auto"/>
              <w:bottom w:val="single" w:sz="4" w:space="0" w:color="auto"/>
              <w:right w:val="nil"/>
            </w:tcBorders>
            <w:shd w:val="clear" w:color="auto" w:fill="auto"/>
            <w:hideMark/>
          </w:tcPr>
          <w:p w14:paraId="6979B7F9"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right w:val="nil"/>
            </w:tcBorders>
            <w:shd w:val="clear" w:color="auto" w:fill="auto"/>
            <w:hideMark/>
          </w:tcPr>
          <w:p w14:paraId="7D93CB82"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540</w:t>
            </w:r>
          </w:p>
        </w:tc>
        <w:tc>
          <w:tcPr>
            <w:tcW w:w="439" w:type="dxa"/>
            <w:tcBorders>
              <w:top w:val="single" w:sz="4" w:space="0" w:color="auto"/>
              <w:left w:val="nil"/>
              <w:right w:val="single" w:sz="8" w:space="0" w:color="auto"/>
            </w:tcBorders>
            <w:shd w:val="clear" w:color="auto" w:fill="auto"/>
            <w:hideMark/>
          </w:tcPr>
          <w:p w14:paraId="29F32454"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vMerge w:val="restart"/>
            <w:tcBorders>
              <w:top w:val="single" w:sz="4" w:space="0" w:color="auto"/>
              <w:left w:val="nil"/>
              <w:bottom w:val="single" w:sz="4" w:space="0" w:color="auto"/>
              <w:right w:val="single" w:sz="8" w:space="0" w:color="auto"/>
            </w:tcBorders>
            <w:shd w:val="clear" w:color="auto" w:fill="auto"/>
            <w:vAlign w:val="center"/>
            <w:hideMark/>
          </w:tcPr>
          <w:p w14:paraId="6FC565C8"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4" w:space="0" w:color="auto"/>
              <w:left w:val="nil"/>
              <w:bottom w:val="single" w:sz="4" w:space="0" w:color="auto"/>
              <w:right w:val="nil"/>
            </w:tcBorders>
            <w:shd w:val="clear" w:color="auto" w:fill="auto"/>
            <w:hideMark/>
          </w:tcPr>
          <w:p w14:paraId="02DE9D80"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4" w:space="0" w:color="auto"/>
              <w:left w:val="single" w:sz="8" w:space="0" w:color="auto"/>
              <w:bottom w:val="single" w:sz="4" w:space="0" w:color="auto"/>
              <w:right w:val="nil"/>
            </w:tcBorders>
            <w:shd w:val="clear" w:color="auto" w:fill="auto"/>
            <w:hideMark/>
          </w:tcPr>
          <w:p w14:paraId="314CE415"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4" w:space="0" w:color="auto"/>
              <w:left w:val="single" w:sz="8" w:space="0" w:color="auto"/>
              <w:bottom w:val="single" w:sz="4" w:space="0" w:color="auto"/>
              <w:right w:val="nil"/>
            </w:tcBorders>
            <w:shd w:val="clear" w:color="auto" w:fill="auto"/>
            <w:hideMark/>
          </w:tcPr>
          <w:p w14:paraId="6DD6D664"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4" w:space="0" w:color="auto"/>
              <w:left w:val="single" w:sz="8" w:space="0" w:color="auto"/>
              <w:right w:val="nil"/>
            </w:tcBorders>
            <w:shd w:val="clear" w:color="auto" w:fill="auto"/>
            <w:hideMark/>
          </w:tcPr>
          <w:p w14:paraId="65EBA639"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vMerge w:val="restart"/>
            <w:tcBorders>
              <w:top w:val="single" w:sz="8" w:space="0" w:color="auto"/>
              <w:left w:val="single" w:sz="8" w:space="0" w:color="auto"/>
              <w:right w:val="nil"/>
            </w:tcBorders>
            <w:shd w:val="clear" w:color="auto" w:fill="auto"/>
            <w:hideMark/>
          </w:tcPr>
          <w:p w14:paraId="1C54C821"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vMerge w:val="restart"/>
            <w:tcBorders>
              <w:top w:val="single" w:sz="8" w:space="0" w:color="auto"/>
              <w:left w:val="single" w:sz="8" w:space="0" w:color="auto"/>
              <w:right w:val="nil"/>
            </w:tcBorders>
            <w:shd w:val="clear" w:color="auto" w:fill="auto"/>
            <w:hideMark/>
          </w:tcPr>
          <w:p w14:paraId="7B8E5148"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vMerge w:val="restart"/>
            <w:tcBorders>
              <w:top w:val="single" w:sz="8" w:space="0" w:color="auto"/>
              <w:left w:val="single" w:sz="8" w:space="0" w:color="auto"/>
              <w:right w:val="single" w:sz="8" w:space="0" w:color="auto"/>
            </w:tcBorders>
            <w:shd w:val="clear" w:color="auto" w:fill="auto"/>
            <w:hideMark/>
          </w:tcPr>
          <w:p w14:paraId="1DD1394F"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C0613B" w:rsidRPr="00293F8D" w14:paraId="78B916D4" w14:textId="77777777" w:rsidTr="00C6412E">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13F15402" w14:textId="77777777" w:rsidR="00C0613B" w:rsidRPr="00293F8D" w:rsidRDefault="00C0613B" w:rsidP="00293F8D">
            <w:pPr>
              <w:rPr>
                <w:rFonts w:eastAsia="Times New Roman"/>
                <w:color w:val="000000"/>
                <w:sz w:val="20"/>
                <w:szCs w:val="20"/>
              </w:rPr>
            </w:pPr>
          </w:p>
        </w:tc>
        <w:tc>
          <w:tcPr>
            <w:tcW w:w="3500" w:type="dxa"/>
            <w:vMerge/>
            <w:tcBorders>
              <w:top w:val="single" w:sz="4" w:space="0" w:color="auto"/>
              <w:left w:val="nil"/>
              <w:bottom w:val="single" w:sz="4" w:space="0" w:color="auto"/>
              <w:right w:val="single" w:sz="8" w:space="0" w:color="auto"/>
            </w:tcBorders>
            <w:shd w:val="clear" w:color="auto" w:fill="auto"/>
            <w:vAlign w:val="center"/>
          </w:tcPr>
          <w:p w14:paraId="2C309B82" w14:textId="77777777" w:rsidR="00C0613B" w:rsidRPr="00293F8D" w:rsidRDefault="00C0613B" w:rsidP="00293F8D">
            <w:pPr>
              <w:rPr>
                <w:rFonts w:eastAsia="Times New Roman"/>
                <w:color w:val="000000"/>
                <w:sz w:val="20"/>
                <w:szCs w:val="20"/>
              </w:rPr>
            </w:pPr>
          </w:p>
        </w:tc>
        <w:tc>
          <w:tcPr>
            <w:tcW w:w="920" w:type="dxa"/>
            <w:vMerge/>
            <w:tcBorders>
              <w:top w:val="single" w:sz="4" w:space="0" w:color="auto"/>
              <w:left w:val="nil"/>
              <w:bottom w:val="single" w:sz="4" w:space="0" w:color="auto"/>
              <w:right w:val="nil"/>
            </w:tcBorders>
            <w:shd w:val="clear" w:color="auto" w:fill="auto"/>
          </w:tcPr>
          <w:p w14:paraId="5FCA8857" w14:textId="77777777" w:rsidR="00C0613B" w:rsidRPr="00293F8D" w:rsidRDefault="00C0613B" w:rsidP="00293F8D">
            <w:pPr>
              <w:rPr>
                <w:rFonts w:ascii="Arial Narrow" w:eastAsia="Times New Roman" w:hAnsi="Arial Narrow" w:cs="Arial"/>
                <w:color w:val="000000"/>
                <w:sz w:val="20"/>
                <w:szCs w:val="20"/>
              </w:rPr>
            </w:pPr>
          </w:p>
        </w:tc>
        <w:tc>
          <w:tcPr>
            <w:tcW w:w="751" w:type="dxa"/>
            <w:vMerge/>
            <w:tcBorders>
              <w:top w:val="single" w:sz="4" w:space="0" w:color="auto"/>
              <w:left w:val="single" w:sz="8" w:space="0" w:color="auto"/>
              <w:bottom w:val="single" w:sz="4" w:space="0" w:color="auto"/>
              <w:right w:val="nil"/>
            </w:tcBorders>
            <w:shd w:val="clear" w:color="auto" w:fill="auto"/>
          </w:tcPr>
          <w:p w14:paraId="77DD61B2" w14:textId="77777777" w:rsidR="00C0613B" w:rsidRPr="00293F8D" w:rsidRDefault="00C0613B" w:rsidP="00293F8D">
            <w:pPr>
              <w:rPr>
                <w:rFonts w:ascii="Arial Narrow" w:eastAsia="Times New Roman" w:hAnsi="Arial Narrow" w:cs="Arial"/>
                <w:color w:val="000000"/>
                <w:sz w:val="20"/>
                <w:szCs w:val="20"/>
              </w:rPr>
            </w:pPr>
          </w:p>
        </w:tc>
        <w:tc>
          <w:tcPr>
            <w:tcW w:w="1043" w:type="dxa"/>
            <w:gridSpan w:val="2"/>
            <w:tcBorders>
              <w:left w:val="single" w:sz="8" w:space="0" w:color="auto"/>
              <w:bottom w:val="single" w:sz="4" w:space="0" w:color="auto"/>
              <w:right w:val="single" w:sz="8" w:space="0" w:color="auto"/>
            </w:tcBorders>
            <w:shd w:val="clear" w:color="auto" w:fill="auto"/>
          </w:tcPr>
          <w:p w14:paraId="4706CCFC" w14:textId="77777777" w:rsidR="00C0613B" w:rsidRPr="00293F8D" w:rsidRDefault="00C0613B" w:rsidP="00293F8D">
            <w:pPr>
              <w:rPr>
                <w:rFonts w:ascii="Arial Narrow" w:eastAsia="Times New Roman" w:hAnsi="Arial Narrow" w:cs="Arial"/>
                <w:color w:val="000000"/>
                <w:sz w:val="20"/>
                <w:szCs w:val="20"/>
              </w:rPr>
            </w:pPr>
          </w:p>
        </w:tc>
        <w:tc>
          <w:tcPr>
            <w:tcW w:w="1344" w:type="dxa"/>
            <w:gridSpan w:val="2"/>
            <w:vMerge/>
            <w:tcBorders>
              <w:top w:val="single" w:sz="4" w:space="0" w:color="auto"/>
              <w:left w:val="nil"/>
              <w:bottom w:val="single" w:sz="4" w:space="0" w:color="auto"/>
              <w:right w:val="single" w:sz="8" w:space="0" w:color="auto"/>
            </w:tcBorders>
            <w:shd w:val="clear" w:color="auto" w:fill="auto"/>
            <w:vAlign w:val="center"/>
          </w:tcPr>
          <w:p w14:paraId="6AF2B0EB" w14:textId="77777777" w:rsidR="00C0613B" w:rsidRPr="00293F8D" w:rsidRDefault="00C0613B" w:rsidP="00293F8D">
            <w:pPr>
              <w:rPr>
                <w:rFonts w:ascii="Arial Narrow" w:eastAsia="Times New Roman" w:hAnsi="Arial Narrow" w:cs="Arial"/>
                <w:color w:val="000000"/>
                <w:sz w:val="20"/>
                <w:szCs w:val="20"/>
              </w:rPr>
            </w:pPr>
          </w:p>
        </w:tc>
        <w:tc>
          <w:tcPr>
            <w:tcW w:w="1153" w:type="dxa"/>
            <w:vMerge/>
            <w:tcBorders>
              <w:top w:val="single" w:sz="4" w:space="0" w:color="auto"/>
              <w:left w:val="nil"/>
              <w:bottom w:val="single" w:sz="4" w:space="0" w:color="auto"/>
              <w:right w:val="nil"/>
            </w:tcBorders>
            <w:shd w:val="clear" w:color="auto" w:fill="auto"/>
          </w:tcPr>
          <w:p w14:paraId="7B7A2240" w14:textId="77777777" w:rsidR="00C0613B" w:rsidRPr="00293F8D" w:rsidRDefault="00C0613B" w:rsidP="00293F8D">
            <w:pPr>
              <w:rPr>
                <w:rFonts w:ascii="Arial Narrow" w:eastAsia="Times New Roman" w:hAnsi="Arial Narrow" w:cs="Arial"/>
                <w:color w:val="000000"/>
                <w:sz w:val="20"/>
                <w:szCs w:val="20"/>
              </w:rPr>
            </w:pPr>
          </w:p>
        </w:tc>
        <w:tc>
          <w:tcPr>
            <w:tcW w:w="1052" w:type="dxa"/>
            <w:vMerge/>
            <w:tcBorders>
              <w:top w:val="single" w:sz="4" w:space="0" w:color="auto"/>
              <w:left w:val="single" w:sz="8" w:space="0" w:color="auto"/>
              <w:bottom w:val="single" w:sz="4" w:space="0" w:color="auto"/>
              <w:right w:val="nil"/>
            </w:tcBorders>
            <w:shd w:val="clear" w:color="auto" w:fill="auto"/>
          </w:tcPr>
          <w:p w14:paraId="1780ED42" w14:textId="77777777" w:rsidR="00C0613B" w:rsidRPr="00293F8D" w:rsidRDefault="00C0613B" w:rsidP="00293F8D">
            <w:pPr>
              <w:rPr>
                <w:rFonts w:ascii="Arial Narrow" w:eastAsia="Times New Roman" w:hAnsi="Arial Narrow" w:cs="Arial"/>
                <w:color w:val="000000"/>
                <w:sz w:val="20"/>
                <w:szCs w:val="20"/>
              </w:rPr>
            </w:pPr>
          </w:p>
        </w:tc>
        <w:tc>
          <w:tcPr>
            <w:tcW w:w="1052" w:type="dxa"/>
            <w:vMerge/>
            <w:tcBorders>
              <w:top w:val="single" w:sz="4" w:space="0" w:color="auto"/>
              <w:left w:val="single" w:sz="8" w:space="0" w:color="auto"/>
              <w:bottom w:val="single" w:sz="4" w:space="0" w:color="auto"/>
              <w:right w:val="nil"/>
            </w:tcBorders>
            <w:shd w:val="clear" w:color="auto" w:fill="auto"/>
          </w:tcPr>
          <w:p w14:paraId="481AC821" w14:textId="77777777" w:rsidR="00C0613B" w:rsidRPr="00293F8D" w:rsidRDefault="00C0613B"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467C7AF2" w14:textId="77777777" w:rsidR="00C0613B" w:rsidRPr="00293F8D" w:rsidRDefault="00C0613B" w:rsidP="00293F8D">
            <w:pPr>
              <w:rPr>
                <w:rFonts w:ascii="Arial Narrow" w:eastAsia="Times New Roman" w:hAnsi="Arial Narrow" w:cs="Arial"/>
                <w:color w:val="000000"/>
                <w:sz w:val="20"/>
                <w:szCs w:val="20"/>
              </w:rPr>
            </w:pPr>
          </w:p>
        </w:tc>
        <w:tc>
          <w:tcPr>
            <w:tcW w:w="1095" w:type="dxa"/>
            <w:vMerge/>
            <w:tcBorders>
              <w:left w:val="single" w:sz="8" w:space="0" w:color="auto"/>
              <w:bottom w:val="single" w:sz="4" w:space="0" w:color="auto"/>
              <w:right w:val="nil"/>
            </w:tcBorders>
            <w:shd w:val="clear" w:color="auto" w:fill="auto"/>
          </w:tcPr>
          <w:p w14:paraId="30857167" w14:textId="77777777" w:rsidR="00C0613B" w:rsidRPr="00293F8D" w:rsidRDefault="00C0613B" w:rsidP="00293F8D">
            <w:pPr>
              <w:rPr>
                <w:rFonts w:ascii="Arial Narrow" w:eastAsia="Times New Roman" w:hAnsi="Arial Narrow" w:cs="Arial"/>
                <w:color w:val="000000"/>
                <w:sz w:val="20"/>
                <w:szCs w:val="20"/>
              </w:rPr>
            </w:pPr>
          </w:p>
        </w:tc>
        <w:tc>
          <w:tcPr>
            <w:tcW w:w="1064" w:type="dxa"/>
            <w:gridSpan w:val="2"/>
            <w:vMerge/>
            <w:tcBorders>
              <w:left w:val="single" w:sz="8" w:space="0" w:color="auto"/>
              <w:bottom w:val="single" w:sz="4" w:space="0" w:color="auto"/>
              <w:right w:val="nil"/>
            </w:tcBorders>
            <w:shd w:val="clear" w:color="auto" w:fill="auto"/>
          </w:tcPr>
          <w:p w14:paraId="0A5C4DF2" w14:textId="77777777" w:rsidR="00C0613B" w:rsidRPr="00293F8D" w:rsidRDefault="00C0613B" w:rsidP="00293F8D">
            <w:pPr>
              <w:rPr>
                <w:rFonts w:ascii="Arial Narrow" w:eastAsia="Times New Roman" w:hAnsi="Arial Narrow" w:cs="Arial"/>
                <w:color w:val="000000"/>
                <w:sz w:val="20"/>
                <w:szCs w:val="20"/>
              </w:rPr>
            </w:pPr>
          </w:p>
        </w:tc>
        <w:tc>
          <w:tcPr>
            <w:tcW w:w="1150" w:type="dxa"/>
            <w:vMerge/>
            <w:tcBorders>
              <w:left w:val="single" w:sz="8" w:space="0" w:color="auto"/>
              <w:bottom w:val="single" w:sz="4" w:space="0" w:color="auto"/>
              <w:right w:val="single" w:sz="8" w:space="0" w:color="auto"/>
            </w:tcBorders>
            <w:shd w:val="clear" w:color="auto" w:fill="auto"/>
          </w:tcPr>
          <w:p w14:paraId="1226E202" w14:textId="77777777" w:rsidR="00C0613B" w:rsidRPr="00293F8D" w:rsidRDefault="00C0613B" w:rsidP="00293F8D">
            <w:pPr>
              <w:rPr>
                <w:rFonts w:ascii="Arial Narrow" w:eastAsia="Times New Roman" w:hAnsi="Arial Narrow" w:cs="Arial"/>
                <w:color w:val="000000"/>
                <w:sz w:val="20"/>
                <w:szCs w:val="20"/>
              </w:rPr>
            </w:pPr>
          </w:p>
        </w:tc>
      </w:tr>
      <w:tr w:rsidR="00C0613B" w:rsidRPr="00293F8D" w14:paraId="58986287" w14:textId="77777777" w:rsidTr="00C6412E">
        <w:trPr>
          <w:trHeight w:val="2354"/>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01C59124" w14:textId="77777777" w:rsidR="00C0613B" w:rsidRPr="00293F8D" w:rsidRDefault="00C0613B" w:rsidP="00293F8D">
            <w:pPr>
              <w:rPr>
                <w:rFonts w:eastAsia="Times New Roman"/>
                <w:color w:val="000000"/>
                <w:sz w:val="20"/>
                <w:szCs w:val="20"/>
              </w:rPr>
            </w:pPr>
            <w:r w:rsidRPr="00293F8D">
              <w:rPr>
                <w:rFonts w:eastAsia="Times New Roman"/>
                <w:color w:val="000000"/>
                <w:sz w:val="20"/>
                <w:szCs w:val="20"/>
              </w:rPr>
              <w:lastRenderedPageBreak/>
              <w:t>11</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135DBF90" w14:textId="77777777" w:rsidR="00C0613B" w:rsidRPr="00293F8D" w:rsidRDefault="00C0613B" w:rsidP="00293F8D">
            <w:pPr>
              <w:rPr>
                <w:rFonts w:eastAsia="Times New Roman"/>
                <w:color w:val="000000"/>
                <w:sz w:val="20"/>
                <w:szCs w:val="20"/>
              </w:rPr>
            </w:pPr>
            <w:r w:rsidRPr="00293F8D">
              <w:rPr>
                <w:rFonts w:eastAsia="Times New Roman"/>
                <w:color w:val="000000"/>
                <w:sz w:val="20"/>
                <w:szCs w:val="20"/>
              </w:rPr>
              <w:t xml:space="preserve">kompletna, doustna dieta wysokoenergetyczna (1,4 - 1,5 kcal/ml), bezresztkowa lub </w:t>
            </w:r>
            <w:proofErr w:type="spellStart"/>
            <w:r w:rsidRPr="00293F8D">
              <w:rPr>
                <w:rFonts w:eastAsia="Times New Roman"/>
                <w:color w:val="000000"/>
                <w:sz w:val="20"/>
                <w:szCs w:val="20"/>
              </w:rPr>
              <w:t>ubogoresztkowa</w:t>
            </w:r>
            <w:proofErr w:type="spellEnd"/>
            <w:r w:rsidRPr="00293F8D">
              <w:rPr>
                <w:rFonts w:eastAsia="Times New Roman"/>
                <w:color w:val="000000"/>
                <w:sz w:val="20"/>
                <w:szCs w:val="20"/>
              </w:rPr>
              <w:t xml:space="preserve">, nie zawierająca błonnika, klinicznie wolna od laktozy,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(5 - 6 g / 100 ml), niskosodowa (80 - 85 mg / 100 ml), o zawartości węglowodanów 18 - 19 g / 100 ml,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390 - 410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butelka 150 - 200 g</w:t>
            </w:r>
          </w:p>
        </w:tc>
        <w:tc>
          <w:tcPr>
            <w:tcW w:w="920" w:type="dxa"/>
            <w:tcBorders>
              <w:top w:val="single" w:sz="4" w:space="0" w:color="auto"/>
              <w:left w:val="nil"/>
              <w:bottom w:val="single" w:sz="4" w:space="0" w:color="auto"/>
              <w:right w:val="nil"/>
            </w:tcBorders>
            <w:shd w:val="clear" w:color="auto" w:fill="auto"/>
            <w:hideMark/>
          </w:tcPr>
          <w:p w14:paraId="0E8AB49C"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7A3F7F1D"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op.=4 </w:t>
            </w:r>
            <w:proofErr w:type="spellStart"/>
            <w:r w:rsidRPr="00293F8D">
              <w:rPr>
                <w:rFonts w:ascii="Arial Narrow" w:eastAsia="Times New Roman" w:hAnsi="Arial Narrow" w:cs="Arial"/>
                <w:color w:val="000000"/>
                <w:sz w:val="20"/>
                <w:szCs w:val="20"/>
              </w:rPr>
              <w:t>szt</w:t>
            </w:r>
            <w:proofErr w:type="spellEnd"/>
          </w:p>
        </w:tc>
        <w:tc>
          <w:tcPr>
            <w:tcW w:w="1043" w:type="dxa"/>
            <w:gridSpan w:val="2"/>
            <w:tcBorders>
              <w:top w:val="single" w:sz="4" w:space="0" w:color="auto"/>
              <w:left w:val="single" w:sz="8" w:space="0" w:color="auto"/>
              <w:bottom w:val="single" w:sz="4" w:space="0" w:color="auto"/>
              <w:right w:val="single" w:sz="8" w:space="0" w:color="auto"/>
            </w:tcBorders>
            <w:shd w:val="clear" w:color="auto" w:fill="auto"/>
            <w:hideMark/>
          </w:tcPr>
          <w:p w14:paraId="6F87907B"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p w14:paraId="1F4C689E" w14:textId="117C7B01"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51564725"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75F436CC"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4E72094"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1D999F8"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3F48E85"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480C4C79"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1ADE94BA"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67FC6415" w14:textId="77777777" w:rsidR="00C0613B" w:rsidRPr="00293F8D" w:rsidRDefault="00C0613B"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3A3A7AF" w14:textId="77777777" w:rsidTr="00C6412E">
        <w:trPr>
          <w:trHeight w:val="256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6908BA4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12</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0EDED21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kompletna dieta do żywienia dojelitowego, dla pacjentów z niewydolnością wątroby, zawierająca 44 - 50 % aminokwasów rozgałęzionych, białko kazeinowe i sojowe, tłuszcze MCT, wysokokaloryczna (1,3 - 1,5  kcal/ml),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(1 - 1,5 g / 100 ml, niskosodowa (70 - 80 mg / 100 ml), niskobiałkowa (10 - 12 % energii z białka, 3 - 4 g / 100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330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worek 500 ml</w:t>
            </w:r>
          </w:p>
        </w:tc>
        <w:tc>
          <w:tcPr>
            <w:tcW w:w="920" w:type="dxa"/>
            <w:tcBorders>
              <w:top w:val="single" w:sz="8" w:space="0" w:color="auto"/>
              <w:left w:val="nil"/>
              <w:bottom w:val="single" w:sz="4" w:space="0" w:color="auto"/>
              <w:right w:val="nil"/>
            </w:tcBorders>
            <w:shd w:val="clear" w:color="auto" w:fill="auto"/>
            <w:hideMark/>
          </w:tcPr>
          <w:p w14:paraId="152F95B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5D8ED4D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8" w:space="0" w:color="auto"/>
              <w:right w:val="nil"/>
            </w:tcBorders>
            <w:shd w:val="clear" w:color="auto" w:fill="auto"/>
            <w:hideMark/>
          </w:tcPr>
          <w:p w14:paraId="4B87E34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120</w:t>
            </w:r>
          </w:p>
        </w:tc>
        <w:tc>
          <w:tcPr>
            <w:tcW w:w="439" w:type="dxa"/>
            <w:tcBorders>
              <w:top w:val="single" w:sz="4" w:space="0" w:color="auto"/>
              <w:left w:val="nil"/>
              <w:bottom w:val="single" w:sz="8" w:space="0" w:color="auto"/>
              <w:right w:val="single" w:sz="8" w:space="0" w:color="auto"/>
            </w:tcBorders>
            <w:shd w:val="clear" w:color="auto" w:fill="auto"/>
            <w:hideMark/>
          </w:tcPr>
          <w:p w14:paraId="37278E0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8" w:space="0" w:color="auto"/>
              <w:right w:val="single" w:sz="8" w:space="0" w:color="auto"/>
            </w:tcBorders>
            <w:shd w:val="clear" w:color="auto" w:fill="auto"/>
            <w:vAlign w:val="center"/>
            <w:hideMark/>
          </w:tcPr>
          <w:p w14:paraId="037FD3C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nil"/>
              <w:right w:val="nil"/>
            </w:tcBorders>
            <w:shd w:val="clear" w:color="auto" w:fill="auto"/>
            <w:hideMark/>
          </w:tcPr>
          <w:p w14:paraId="59ECF04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1C9E1D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68E9514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9E0649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1080C7F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3784C61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7BAF6A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143D03" w:rsidRPr="00293F8D" w14:paraId="03FDAAC7" w14:textId="77777777" w:rsidTr="00C6412E">
        <w:trPr>
          <w:trHeight w:val="2617"/>
        </w:trPr>
        <w:tc>
          <w:tcPr>
            <w:tcW w:w="424"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0864A0BF" w14:textId="77777777" w:rsidR="00143D03" w:rsidRPr="00293F8D" w:rsidRDefault="00143D03" w:rsidP="00293F8D">
            <w:pPr>
              <w:rPr>
                <w:rFonts w:eastAsia="Times New Roman"/>
                <w:color w:val="000000"/>
                <w:sz w:val="20"/>
                <w:szCs w:val="20"/>
              </w:rPr>
            </w:pPr>
            <w:r w:rsidRPr="00293F8D">
              <w:rPr>
                <w:rFonts w:eastAsia="Times New Roman"/>
                <w:color w:val="000000"/>
                <w:sz w:val="20"/>
                <w:szCs w:val="20"/>
              </w:rPr>
              <w:t>13</w:t>
            </w:r>
          </w:p>
        </w:tc>
        <w:tc>
          <w:tcPr>
            <w:tcW w:w="3500" w:type="dxa"/>
            <w:vMerge w:val="restart"/>
            <w:tcBorders>
              <w:top w:val="single" w:sz="4" w:space="0" w:color="auto"/>
              <w:left w:val="nil"/>
              <w:bottom w:val="single" w:sz="4" w:space="0" w:color="auto"/>
              <w:right w:val="single" w:sz="8" w:space="0" w:color="auto"/>
            </w:tcBorders>
            <w:shd w:val="clear" w:color="auto" w:fill="auto"/>
            <w:vAlign w:val="center"/>
            <w:hideMark/>
          </w:tcPr>
          <w:p w14:paraId="17776D65" w14:textId="77777777" w:rsidR="00143D03" w:rsidRPr="00293F8D" w:rsidRDefault="00143D03" w:rsidP="00293F8D">
            <w:pPr>
              <w:rPr>
                <w:rFonts w:eastAsia="Times New Roman"/>
                <w:color w:val="000000"/>
                <w:sz w:val="20"/>
                <w:szCs w:val="20"/>
              </w:rPr>
            </w:pPr>
            <w:r w:rsidRPr="00293F8D">
              <w:rPr>
                <w:rFonts w:eastAsia="Times New Roman"/>
                <w:color w:val="000000"/>
                <w:sz w:val="20"/>
                <w:szCs w:val="20"/>
              </w:rPr>
              <w:t xml:space="preserve">kompletna dieta do żywienia dojelitowego, wysokoenergetyczna (1,3 - 1,5 kcal/ml) ,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- 20% - 30% energii białkowej, zawierająca białko kazeinowe i serwatkowe ( 7,5 g - 8 g / 100 ml), tłuszcze (zawartość: 5 - 6 g / 100 ml ) MCT/LCT i ω-3 kwasy tłuszczowe, bezresztkowa, niskosodowa (70 - 80 mg / 100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300 - 350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500 ml</w:t>
            </w:r>
          </w:p>
        </w:tc>
        <w:tc>
          <w:tcPr>
            <w:tcW w:w="920" w:type="dxa"/>
            <w:vMerge w:val="restart"/>
            <w:tcBorders>
              <w:top w:val="single" w:sz="4" w:space="0" w:color="auto"/>
              <w:left w:val="nil"/>
              <w:bottom w:val="single" w:sz="4" w:space="0" w:color="auto"/>
              <w:right w:val="nil"/>
            </w:tcBorders>
            <w:shd w:val="clear" w:color="auto" w:fill="auto"/>
            <w:hideMark/>
          </w:tcPr>
          <w:p w14:paraId="5BAC8365"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vMerge w:val="restart"/>
            <w:tcBorders>
              <w:top w:val="single" w:sz="4" w:space="0" w:color="auto"/>
              <w:left w:val="single" w:sz="8" w:space="0" w:color="auto"/>
              <w:bottom w:val="single" w:sz="4" w:space="0" w:color="auto"/>
              <w:right w:val="nil"/>
            </w:tcBorders>
            <w:shd w:val="clear" w:color="auto" w:fill="auto"/>
            <w:hideMark/>
          </w:tcPr>
          <w:p w14:paraId="0439B361"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vMerge w:val="restart"/>
            <w:tcBorders>
              <w:top w:val="nil"/>
              <w:left w:val="single" w:sz="8" w:space="0" w:color="auto"/>
              <w:right w:val="nil"/>
            </w:tcBorders>
            <w:shd w:val="clear" w:color="auto" w:fill="auto"/>
            <w:hideMark/>
          </w:tcPr>
          <w:p w14:paraId="34A3431E"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6600</w:t>
            </w:r>
          </w:p>
        </w:tc>
        <w:tc>
          <w:tcPr>
            <w:tcW w:w="439" w:type="dxa"/>
            <w:tcBorders>
              <w:top w:val="nil"/>
              <w:left w:val="nil"/>
              <w:right w:val="single" w:sz="4" w:space="0" w:color="auto"/>
            </w:tcBorders>
            <w:shd w:val="clear" w:color="auto" w:fill="auto"/>
            <w:hideMark/>
          </w:tcPr>
          <w:p w14:paraId="7652962F"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nil"/>
              <w:left w:val="single" w:sz="4" w:space="0" w:color="auto"/>
              <w:right w:val="single" w:sz="8" w:space="0" w:color="auto"/>
            </w:tcBorders>
            <w:shd w:val="clear" w:color="auto" w:fill="auto"/>
            <w:vAlign w:val="center"/>
            <w:hideMark/>
          </w:tcPr>
          <w:p w14:paraId="5958836E"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vMerge w:val="restart"/>
            <w:tcBorders>
              <w:top w:val="single" w:sz="8" w:space="0" w:color="auto"/>
              <w:left w:val="nil"/>
              <w:right w:val="nil"/>
            </w:tcBorders>
            <w:shd w:val="clear" w:color="auto" w:fill="auto"/>
            <w:hideMark/>
          </w:tcPr>
          <w:p w14:paraId="33B704A1"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0F395D06"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26B25C10"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2382A416"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vMerge w:val="restart"/>
            <w:tcBorders>
              <w:top w:val="single" w:sz="8" w:space="0" w:color="auto"/>
              <w:left w:val="single" w:sz="8" w:space="0" w:color="auto"/>
              <w:right w:val="nil"/>
            </w:tcBorders>
            <w:shd w:val="clear" w:color="auto" w:fill="auto"/>
            <w:hideMark/>
          </w:tcPr>
          <w:p w14:paraId="65DDA466"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vMerge w:val="restart"/>
            <w:tcBorders>
              <w:top w:val="single" w:sz="8" w:space="0" w:color="auto"/>
              <w:left w:val="single" w:sz="8" w:space="0" w:color="auto"/>
              <w:right w:val="nil"/>
            </w:tcBorders>
            <w:shd w:val="clear" w:color="auto" w:fill="auto"/>
            <w:hideMark/>
          </w:tcPr>
          <w:p w14:paraId="02F8D70B"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vMerge w:val="restart"/>
            <w:tcBorders>
              <w:top w:val="single" w:sz="8" w:space="0" w:color="auto"/>
              <w:left w:val="single" w:sz="8" w:space="0" w:color="auto"/>
              <w:right w:val="single" w:sz="8" w:space="0" w:color="auto"/>
            </w:tcBorders>
            <w:shd w:val="clear" w:color="auto" w:fill="auto"/>
            <w:hideMark/>
          </w:tcPr>
          <w:p w14:paraId="1F5E6963" w14:textId="77777777" w:rsidR="00143D03" w:rsidRPr="00293F8D" w:rsidRDefault="00143D0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CA5164" w:rsidRPr="00293F8D" w14:paraId="1C869B52" w14:textId="77777777" w:rsidTr="00C6412E">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1681C808" w14:textId="77777777" w:rsidR="00CA5164" w:rsidRPr="00293F8D" w:rsidRDefault="00CA5164" w:rsidP="00293F8D">
            <w:pPr>
              <w:rPr>
                <w:rFonts w:eastAsia="Times New Roman"/>
                <w:color w:val="000000"/>
                <w:sz w:val="20"/>
                <w:szCs w:val="20"/>
              </w:rPr>
            </w:pPr>
          </w:p>
        </w:tc>
        <w:tc>
          <w:tcPr>
            <w:tcW w:w="3500" w:type="dxa"/>
            <w:vMerge/>
            <w:tcBorders>
              <w:top w:val="single" w:sz="4" w:space="0" w:color="auto"/>
              <w:left w:val="nil"/>
              <w:bottom w:val="single" w:sz="4" w:space="0" w:color="auto"/>
              <w:right w:val="single" w:sz="8" w:space="0" w:color="auto"/>
            </w:tcBorders>
            <w:shd w:val="clear" w:color="auto" w:fill="auto"/>
            <w:vAlign w:val="center"/>
          </w:tcPr>
          <w:p w14:paraId="0BE39760" w14:textId="77777777" w:rsidR="00CA5164" w:rsidRPr="00293F8D" w:rsidRDefault="00CA5164" w:rsidP="00293F8D">
            <w:pPr>
              <w:rPr>
                <w:rFonts w:eastAsia="Times New Roman"/>
                <w:color w:val="000000"/>
                <w:sz w:val="20"/>
                <w:szCs w:val="20"/>
              </w:rPr>
            </w:pPr>
          </w:p>
        </w:tc>
        <w:tc>
          <w:tcPr>
            <w:tcW w:w="920" w:type="dxa"/>
            <w:vMerge/>
            <w:tcBorders>
              <w:top w:val="single" w:sz="4" w:space="0" w:color="auto"/>
              <w:left w:val="nil"/>
              <w:bottom w:val="single" w:sz="4" w:space="0" w:color="auto"/>
              <w:right w:val="nil"/>
            </w:tcBorders>
            <w:shd w:val="clear" w:color="auto" w:fill="auto"/>
          </w:tcPr>
          <w:p w14:paraId="353307C1" w14:textId="77777777" w:rsidR="00CA5164" w:rsidRPr="00293F8D" w:rsidRDefault="00CA5164" w:rsidP="00293F8D">
            <w:pPr>
              <w:rPr>
                <w:rFonts w:ascii="Arial Narrow" w:eastAsia="Times New Roman" w:hAnsi="Arial Narrow" w:cs="Arial"/>
                <w:color w:val="000000"/>
                <w:sz w:val="20"/>
                <w:szCs w:val="20"/>
              </w:rPr>
            </w:pPr>
          </w:p>
        </w:tc>
        <w:tc>
          <w:tcPr>
            <w:tcW w:w="751" w:type="dxa"/>
            <w:vMerge/>
            <w:tcBorders>
              <w:top w:val="single" w:sz="4" w:space="0" w:color="auto"/>
              <w:left w:val="single" w:sz="8" w:space="0" w:color="auto"/>
              <w:bottom w:val="single" w:sz="4" w:space="0" w:color="auto"/>
              <w:right w:val="nil"/>
            </w:tcBorders>
            <w:shd w:val="clear" w:color="auto" w:fill="auto"/>
          </w:tcPr>
          <w:p w14:paraId="01BD54B4" w14:textId="77777777" w:rsidR="00CA5164" w:rsidRPr="00293F8D" w:rsidRDefault="00CA5164" w:rsidP="00293F8D">
            <w:pPr>
              <w:rPr>
                <w:rFonts w:ascii="Arial Narrow" w:eastAsia="Times New Roman" w:hAnsi="Arial Narrow" w:cs="Arial"/>
                <w:color w:val="000000"/>
                <w:sz w:val="20"/>
                <w:szCs w:val="20"/>
              </w:rPr>
            </w:pPr>
          </w:p>
        </w:tc>
        <w:tc>
          <w:tcPr>
            <w:tcW w:w="604" w:type="dxa"/>
            <w:vMerge/>
            <w:tcBorders>
              <w:left w:val="single" w:sz="8" w:space="0" w:color="auto"/>
              <w:bottom w:val="single" w:sz="4" w:space="0" w:color="auto"/>
              <w:right w:val="nil"/>
            </w:tcBorders>
            <w:shd w:val="clear" w:color="auto" w:fill="auto"/>
          </w:tcPr>
          <w:p w14:paraId="57672BD8" w14:textId="77777777" w:rsidR="00CA5164" w:rsidRPr="00293F8D" w:rsidRDefault="00CA5164" w:rsidP="00293F8D">
            <w:pPr>
              <w:rPr>
                <w:rFonts w:ascii="Arial Narrow" w:eastAsia="Times New Roman" w:hAnsi="Arial Narrow" w:cs="Arial"/>
                <w:color w:val="000000"/>
                <w:sz w:val="20"/>
                <w:szCs w:val="20"/>
              </w:rPr>
            </w:pPr>
          </w:p>
        </w:tc>
        <w:tc>
          <w:tcPr>
            <w:tcW w:w="439" w:type="dxa"/>
            <w:tcBorders>
              <w:left w:val="nil"/>
              <w:bottom w:val="single" w:sz="4" w:space="0" w:color="auto"/>
              <w:right w:val="single" w:sz="4" w:space="0" w:color="auto"/>
            </w:tcBorders>
            <w:shd w:val="clear" w:color="auto" w:fill="auto"/>
          </w:tcPr>
          <w:p w14:paraId="14223183" w14:textId="77777777" w:rsidR="00CA5164" w:rsidRPr="00293F8D" w:rsidRDefault="00CA5164" w:rsidP="00293F8D">
            <w:pPr>
              <w:rPr>
                <w:rFonts w:ascii="Arial Narrow" w:eastAsia="Times New Roman" w:hAnsi="Arial Narrow" w:cs="Arial"/>
                <w:color w:val="000000"/>
                <w:sz w:val="20"/>
                <w:szCs w:val="20"/>
              </w:rPr>
            </w:pPr>
          </w:p>
        </w:tc>
        <w:tc>
          <w:tcPr>
            <w:tcW w:w="1344" w:type="dxa"/>
            <w:gridSpan w:val="2"/>
            <w:tcBorders>
              <w:left w:val="single" w:sz="4" w:space="0" w:color="auto"/>
              <w:bottom w:val="single" w:sz="4" w:space="0" w:color="auto"/>
              <w:right w:val="single" w:sz="8" w:space="0" w:color="auto"/>
            </w:tcBorders>
            <w:shd w:val="clear" w:color="auto" w:fill="auto"/>
          </w:tcPr>
          <w:p w14:paraId="2F38DE8C" w14:textId="77777777" w:rsidR="00CA5164" w:rsidRPr="00293F8D" w:rsidRDefault="00CA5164" w:rsidP="00293F8D">
            <w:pPr>
              <w:rPr>
                <w:rFonts w:ascii="Arial Narrow" w:eastAsia="Times New Roman" w:hAnsi="Arial Narrow" w:cs="Arial"/>
                <w:color w:val="000000"/>
                <w:sz w:val="20"/>
                <w:szCs w:val="20"/>
              </w:rPr>
            </w:pPr>
          </w:p>
        </w:tc>
        <w:tc>
          <w:tcPr>
            <w:tcW w:w="1153" w:type="dxa"/>
            <w:vMerge/>
            <w:tcBorders>
              <w:left w:val="nil"/>
              <w:bottom w:val="single" w:sz="4" w:space="0" w:color="auto"/>
              <w:right w:val="nil"/>
            </w:tcBorders>
            <w:shd w:val="clear" w:color="auto" w:fill="auto"/>
          </w:tcPr>
          <w:p w14:paraId="7ED21AA5" w14:textId="3411F035" w:rsidR="00CA5164" w:rsidRPr="00293F8D" w:rsidRDefault="00CA5164"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5D5524A6" w14:textId="77777777" w:rsidR="00CA5164" w:rsidRPr="00293F8D" w:rsidRDefault="00CA5164"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266BE61F" w14:textId="77777777" w:rsidR="00CA5164" w:rsidRPr="00293F8D" w:rsidRDefault="00CA5164"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146809BB" w14:textId="77777777" w:rsidR="00CA5164" w:rsidRPr="00293F8D" w:rsidRDefault="00CA5164" w:rsidP="00293F8D">
            <w:pPr>
              <w:rPr>
                <w:rFonts w:ascii="Arial Narrow" w:eastAsia="Times New Roman" w:hAnsi="Arial Narrow" w:cs="Arial"/>
                <w:color w:val="000000"/>
                <w:sz w:val="20"/>
                <w:szCs w:val="20"/>
              </w:rPr>
            </w:pPr>
          </w:p>
        </w:tc>
        <w:tc>
          <w:tcPr>
            <w:tcW w:w="1095" w:type="dxa"/>
            <w:vMerge/>
            <w:tcBorders>
              <w:left w:val="single" w:sz="8" w:space="0" w:color="auto"/>
              <w:bottom w:val="single" w:sz="4" w:space="0" w:color="auto"/>
              <w:right w:val="nil"/>
            </w:tcBorders>
            <w:shd w:val="clear" w:color="auto" w:fill="auto"/>
          </w:tcPr>
          <w:p w14:paraId="764A15EF" w14:textId="77777777" w:rsidR="00CA5164" w:rsidRPr="00293F8D" w:rsidRDefault="00CA5164" w:rsidP="00293F8D">
            <w:pPr>
              <w:rPr>
                <w:rFonts w:ascii="Arial Narrow" w:eastAsia="Times New Roman" w:hAnsi="Arial Narrow" w:cs="Arial"/>
                <w:color w:val="000000"/>
                <w:sz w:val="20"/>
                <w:szCs w:val="20"/>
              </w:rPr>
            </w:pPr>
          </w:p>
        </w:tc>
        <w:tc>
          <w:tcPr>
            <w:tcW w:w="1064" w:type="dxa"/>
            <w:gridSpan w:val="2"/>
            <w:vMerge/>
            <w:tcBorders>
              <w:left w:val="single" w:sz="8" w:space="0" w:color="auto"/>
              <w:bottom w:val="single" w:sz="4" w:space="0" w:color="auto"/>
              <w:right w:val="nil"/>
            </w:tcBorders>
            <w:shd w:val="clear" w:color="auto" w:fill="auto"/>
          </w:tcPr>
          <w:p w14:paraId="13386B36" w14:textId="77777777" w:rsidR="00CA5164" w:rsidRPr="00293F8D" w:rsidRDefault="00CA5164" w:rsidP="00293F8D">
            <w:pPr>
              <w:rPr>
                <w:rFonts w:ascii="Arial Narrow" w:eastAsia="Times New Roman" w:hAnsi="Arial Narrow" w:cs="Arial"/>
                <w:color w:val="000000"/>
                <w:sz w:val="20"/>
                <w:szCs w:val="20"/>
              </w:rPr>
            </w:pPr>
          </w:p>
        </w:tc>
        <w:tc>
          <w:tcPr>
            <w:tcW w:w="1150" w:type="dxa"/>
            <w:vMerge/>
            <w:tcBorders>
              <w:left w:val="single" w:sz="8" w:space="0" w:color="auto"/>
              <w:bottom w:val="single" w:sz="4" w:space="0" w:color="auto"/>
              <w:right w:val="single" w:sz="8" w:space="0" w:color="auto"/>
            </w:tcBorders>
            <w:shd w:val="clear" w:color="auto" w:fill="auto"/>
          </w:tcPr>
          <w:p w14:paraId="7675B3FB" w14:textId="77777777" w:rsidR="00CA5164" w:rsidRPr="00293F8D" w:rsidRDefault="00CA5164" w:rsidP="00293F8D">
            <w:pPr>
              <w:rPr>
                <w:rFonts w:ascii="Arial Narrow" w:eastAsia="Times New Roman" w:hAnsi="Arial Narrow" w:cs="Arial"/>
                <w:color w:val="000000"/>
                <w:sz w:val="20"/>
                <w:szCs w:val="20"/>
              </w:rPr>
            </w:pPr>
          </w:p>
        </w:tc>
      </w:tr>
      <w:tr w:rsidR="00CA5164" w:rsidRPr="00293F8D" w14:paraId="356B77CC" w14:textId="77777777" w:rsidTr="00C6412E">
        <w:trPr>
          <w:trHeight w:val="26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58D3410" w14:textId="77777777" w:rsidR="00CA5164" w:rsidRPr="00293F8D" w:rsidRDefault="00CA5164" w:rsidP="00293F8D">
            <w:pPr>
              <w:rPr>
                <w:rFonts w:eastAsia="Times New Roman"/>
                <w:color w:val="000000"/>
                <w:sz w:val="20"/>
                <w:szCs w:val="20"/>
              </w:rPr>
            </w:pPr>
            <w:r w:rsidRPr="00293F8D">
              <w:rPr>
                <w:rFonts w:eastAsia="Times New Roman"/>
                <w:color w:val="000000"/>
                <w:sz w:val="20"/>
                <w:szCs w:val="20"/>
              </w:rPr>
              <w:lastRenderedPageBreak/>
              <w:t>14</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05132441" w14:textId="77777777" w:rsidR="00CA5164" w:rsidRPr="00293F8D" w:rsidRDefault="00CA5164" w:rsidP="00293F8D">
            <w:pPr>
              <w:rPr>
                <w:rFonts w:eastAsia="Times New Roman"/>
                <w:color w:val="000000"/>
                <w:sz w:val="20"/>
                <w:szCs w:val="20"/>
              </w:rPr>
            </w:pPr>
            <w:r w:rsidRPr="00293F8D">
              <w:rPr>
                <w:rFonts w:eastAsia="Times New Roman"/>
                <w:color w:val="000000"/>
                <w:sz w:val="20"/>
                <w:szCs w:val="20"/>
              </w:rPr>
              <w:t xml:space="preserve">kompletna dieta do żywienia dojelitowego, standardowa,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 kcal / ml)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(14 -16 % energii z białek, zawartość: 3 - 4 g / 100 ml) zawierająca białko kazeinowe i sojowe, tłuszcze (3 -  4g / 100 ml) -  LCT  i Ω-3 kwasy tłuszczowe,  bezresztkowa, niskosodowa (70 - 80 mg / 100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200 - 220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500 ml</w:t>
            </w:r>
          </w:p>
        </w:tc>
        <w:tc>
          <w:tcPr>
            <w:tcW w:w="920" w:type="dxa"/>
            <w:tcBorders>
              <w:top w:val="single" w:sz="4" w:space="0" w:color="auto"/>
              <w:left w:val="nil"/>
              <w:bottom w:val="single" w:sz="4" w:space="0" w:color="auto"/>
              <w:right w:val="nil"/>
            </w:tcBorders>
            <w:shd w:val="clear" w:color="auto" w:fill="auto"/>
            <w:hideMark/>
          </w:tcPr>
          <w:p w14:paraId="4A628E4E"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41FA251F"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346EE77C"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63" w:type="dxa"/>
            <w:gridSpan w:val="2"/>
            <w:tcBorders>
              <w:top w:val="single" w:sz="4" w:space="0" w:color="auto"/>
              <w:left w:val="nil"/>
              <w:bottom w:val="single" w:sz="4" w:space="0" w:color="auto"/>
              <w:right w:val="single" w:sz="4" w:space="0" w:color="auto"/>
            </w:tcBorders>
            <w:shd w:val="clear" w:color="auto" w:fill="auto"/>
            <w:hideMark/>
          </w:tcPr>
          <w:p w14:paraId="22C0655E"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p w14:paraId="03F6B1DE" w14:textId="0E27AA64"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20" w:type="dxa"/>
            <w:tcBorders>
              <w:top w:val="single" w:sz="4" w:space="0" w:color="auto"/>
              <w:left w:val="single" w:sz="4" w:space="0" w:color="auto"/>
              <w:bottom w:val="single" w:sz="4" w:space="0" w:color="auto"/>
              <w:right w:val="single" w:sz="8" w:space="0" w:color="auto"/>
            </w:tcBorders>
            <w:shd w:val="clear" w:color="auto" w:fill="auto"/>
          </w:tcPr>
          <w:p w14:paraId="27AFD5DF" w14:textId="77777777" w:rsidR="00CA5164" w:rsidRDefault="00CA5164">
            <w:pPr>
              <w:spacing w:after="200" w:line="276" w:lineRule="auto"/>
              <w:rPr>
                <w:rFonts w:ascii="Arial Narrow" w:eastAsia="Times New Roman" w:hAnsi="Arial Narrow" w:cs="Arial"/>
                <w:color w:val="000000"/>
                <w:sz w:val="20"/>
                <w:szCs w:val="20"/>
              </w:rPr>
            </w:pPr>
          </w:p>
          <w:p w14:paraId="35AF7888" w14:textId="77777777" w:rsidR="00CA5164" w:rsidRPr="00293F8D" w:rsidRDefault="00CA5164" w:rsidP="00293F8D">
            <w:pPr>
              <w:rPr>
                <w:rFonts w:ascii="Arial Narrow" w:eastAsia="Times New Roman" w:hAnsi="Arial Narrow" w:cs="Arial"/>
                <w:color w:val="000000"/>
                <w:sz w:val="20"/>
                <w:szCs w:val="20"/>
              </w:rPr>
            </w:pPr>
          </w:p>
        </w:tc>
        <w:tc>
          <w:tcPr>
            <w:tcW w:w="1153" w:type="dxa"/>
            <w:tcBorders>
              <w:top w:val="single" w:sz="8" w:space="0" w:color="auto"/>
              <w:left w:val="nil"/>
              <w:bottom w:val="single" w:sz="4" w:space="0" w:color="auto"/>
              <w:right w:val="nil"/>
            </w:tcBorders>
            <w:shd w:val="clear" w:color="auto" w:fill="auto"/>
            <w:hideMark/>
          </w:tcPr>
          <w:p w14:paraId="2A1234CB" w14:textId="04C932D3"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7800A7E"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61F46D6"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8ED4906"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62173761"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2FB47A07"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39BA26B3" w14:textId="77777777" w:rsidR="00CA5164" w:rsidRPr="00293F8D" w:rsidRDefault="00CA5164"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8568978" w14:textId="77777777" w:rsidTr="00C6412E">
        <w:trPr>
          <w:trHeight w:val="256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76DF8D9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15</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7948F5A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kompletna dieta do żywienia dojelitowego, standardowa,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 kcal / ml)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(14 -16 % energii z białek, zawartość: 3 - 4 g / 100 ml) zawierająca białko kazeinowe i sojowe, tłuszcze (3 -  4g / 100 ml) -  LCT  i Ω-3 kwasy tłuszczowe,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(1 - 2 g / 100 ml), niskosodowa (70 - 80 mg / 100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260 - 290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500 ml</w:t>
            </w:r>
          </w:p>
        </w:tc>
        <w:tc>
          <w:tcPr>
            <w:tcW w:w="920" w:type="dxa"/>
            <w:tcBorders>
              <w:top w:val="single" w:sz="8" w:space="0" w:color="auto"/>
              <w:left w:val="nil"/>
              <w:bottom w:val="single" w:sz="4" w:space="0" w:color="auto"/>
              <w:right w:val="nil"/>
            </w:tcBorders>
            <w:shd w:val="clear" w:color="auto" w:fill="auto"/>
            <w:hideMark/>
          </w:tcPr>
          <w:p w14:paraId="7F0539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068071E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089DE55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1600</w:t>
            </w:r>
          </w:p>
        </w:tc>
        <w:tc>
          <w:tcPr>
            <w:tcW w:w="439" w:type="dxa"/>
            <w:tcBorders>
              <w:top w:val="single" w:sz="4" w:space="0" w:color="auto"/>
              <w:left w:val="nil"/>
              <w:bottom w:val="single" w:sz="4" w:space="0" w:color="auto"/>
              <w:right w:val="single" w:sz="8" w:space="0" w:color="auto"/>
            </w:tcBorders>
            <w:shd w:val="clear" w:color="auto" w:fill="auto"/>
            <w:hideMark/>
          </w:tcPr>
          <w:p w14:paraId="2C72EB5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4FBBCB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7288B3E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16A7D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6D6B2B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37B36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68E1F8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4002BC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44172E4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C6412E" w:rsidRPr="00293F8D" w14:paraId="05D113EA" w14:textId="77777777" w:rsidTr="00862A36">
        <w:trPr>
          <w:trHeight w:val="237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AE4A539" w14:textId="77777777" w:rsidR="00C6412E" w:rsidRPr="00293F8D" w:rsidRDefault="00C6412E" w:rsidP="00293F8D">
            <w:pPr>
              <w:rPr>
                <w:rFonts w:eastAsia="Times New Roman"/>
                <w:color w:val="000000"/>
                <w:sz w:val="20"/>
                <w:szCs w:val="20"/>
              </w:rPr>
            </w:pPr>
            <w:r w:rsidRPr="00293F8D">
              <w:rPr>
                <w:rFonts w:eastAsia="Times New Roman"/>
                <w:color w:val="000000"/>
                <w:sz w:val="20"/>
                <w:szCs w:val="20"/>
              </w:rPr>
              <w:t>16</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70A3535F" w14:textId="77777777" w:rsidR="00C6412E" w:rsidRPr="00293F8D" w:rsidRDefault="00C6412E" w:rsidP="00293F8D">
            <w:pPr>
              <w:rPr>
                <w:rFonts w:eastAsia="Times New Roman"/>
                <w:color w:val="000000"/>
                <w:sz w:val="20"/>
                <w:szCs w:val="20"/>
              </w:rPr>
            </w:pPr>
            <w:r w:rsidRPr="00293F8D">
              <w:rPr>
                <w:rFonts w:eastAsia="Times New Roman"/>
                <w:color w:val="000000"/>
                <w:sz w:val="20"/>
                <w:szCs w:val="20"/>
              </w:rPr>
              <w:t xml:space="preserve">dieta doustna, kompletna,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(1,4 - 1,8  kcal/ml),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(25 - 30 % energii pochodzi ze spalania białek, zawierająca 10 - 12 g/100 ml), bogata w tłuszcze (40%-50% energii z tłuszczy), dieta </w:t>
            </w:r>
            <w:proofErr w:type="spellStart"/>
            <w:r w:rsidRPr="00293F8D">
              <w:rPr>
                <w:rFonts w:eastAsia="Times New Roman"/>
                <w:color w:val="000000"/>
                <w:sz w:val="20"/>
                <w:szCs w:val="20"/>
              </w:rPr>
              <w:t>ubogoresztkowa</w:t>
            </w:r>
            <w:proofErr w:type="spellEnd"/>
            <w:r w:rsidRPr="00293F8D">
              <w:rPr>
                <w:rFonts w:eastAsia="Times New Roman"/>
                <w:color w:val="000000"/>
                <w:sz w:val="20"/>
                <w:szCs w:val="20"/>
              </w:rPr>
              <w:t>, zawierająca śladowe ilości błonnika z kakao,  butelka 150 - 200 ml</w:t>
            </w:r>
          </w:p>
        </w:tc>
        <w:tc>
          <w:tcPr>
            <w:tcW w:w="920" w:type="dxa"/>
            <w:tcBorders>
              <w:top w:val="single" w:sz="4" w:space="0" w:color="auto"/>
              <w:left w:val="nil"/>
              <w:bottom w:val="single" w:sz="4" w:space="0" w:color="auto"/>
              <w:right w:val="nil"/>
            </w:tcBorders>
            <w:shd w:val="clear" w:color="auto" w:fill="auto"/>
            <w:hideMark/>
          </w:tcPr>
          <w:p w14:paraId="44C25148"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6DB5150A"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op.=4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56F51153"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400</w:t>
            </w:r>
          </w:p>
        </w:tc>
        <w:tc>
          <w:tcPr>
            <w:tcW w:w="439" w:type="dxa"/>
            <w:tcBorders>
              <w:top w:val="single" w:sz="4" w:space="0" w:color="auto"/>
              <w:left w:val="nil"/>
              <w:bottom w:val="single" w:sz="4" w:space="0" w:color="auto"/>
              <w:right w:val="single" w:sz="8" w:space="0" w:color="auto"/>
            </w:tcBorders>
            <w:shd w:val="clear" w:color="auto" w:fill="auto"/>
            <w:hideMark/>
          </w:tcPr>
          <w:p w14:paraId="12A67E30"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1843B388"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784B35CE"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85C1206"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F2C697C"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5D7BD3F"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2083F5D3"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right w:val="nil"/>
            </w:tcBorders>
            <w:shd w:val="clear" w:color="auto" w:fill="auto"/>
            <w:hideMark/>
          </w:tcPr>
          <w:p w14:paraId="017A74A0"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right w:val="single" w:sz="8" w:space="0" w:color="auto"/>
            </w:tcBorders>
            <w:shd w:val="clear" w:color="auto" w:fill="auto"/>
            <w:hideMark/>
          </w:tcPr>
          <w:p w14:paraId="51D8D0DA" w14:textId="77777777" w:rsidR="00C6412E" w:rsidRPr="00293F8D" w:rsidRDefault="00C6412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E7A63" w:rsidRPr="00293F8D" w14:paraId="529F11A8" w14:textId="232DF216" w:rsidTr="002E7A63">
        <w:trPr>
          <w:trHeight w:val="1853"/>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40F5B958" w14:textId="77777777" w:rsidR="002E7A63" w:rsidRPr="00293F8D" w:rsidRDefault="002E7A63" w:rsidP="00293F8D">
            <w:pPr>
              <w:rPr>
                <w:rFonts w:eastAsia="Times New Roman"/>
                <w:color w:val="000000"/>
                <w:sz w:val="20"/>
                <w:szCs w:val="20"/>
              </w:rPr>
            </w:pPr>
            <w:r w:rsidRPr="00293F8D">
              <w:rPr>
                <w:rFonts w:eastAsia="Times New Roman"/>
                <w:color w:val="000000"/>
                <w:sz w:val="20"/>
                <w:szCs w:val="20"/>
              </w:rPr>
              <w:lastRenderedPageBreak/>
              <w:t>17</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2DD44DCB" w14:textId="77777777" w:rsidR="002E7A63" w:rsidRPr="00293F8D" w:rsidRDefault="002E7A63" w:rsidP="00293F8D">
            <w:pPr>
              <w:rPr>
                <w:rFonts w:eastAsia="Times New Roman"/>
                <w:color w:val="000000"/>
                <w:sz w:val="20"/>
                <w:szCs w:val="20"/>
              </w:rPr>
            </w:pPr>
            <w:r w:rsidRPr="00293F8D">
              <w:rPr>
                <w:rFonts w:eastAsia="Times New Roman"/>
                <w:color w:val="000000"/>
                <w:sz w:val="20"/>
                <w:szCs w:val="20"/>
              </w:rPr>
              <w:t xml:space="preserve">koncentrat  do sporządzania roztworu  do infuzji  dodawany w celu  uzupełnienia zapotrzebowania na fosforany  w  trakcie żywienia pozajelitowego. W 1 ml  koncentratu do  sporządzania roztworu do  infuzji  zawiera  200 - 300 mg  sodu </w:t>
            </w:r>
            <w:proofErr w:type="spellStart"/>
            <w:r w:rsidRPr="00293F8D">
              <w:rPr>
                <w:rFonts w:eastAsia="Times New Roman"/>
                <w:color w:val="000000"/>
                <w:sz w:val="20"/>
                <w:szCs w:val="20"/>
              </w:rPr>
              <w:t>glicerofosforanu</w:t>
            </w:r>
            <w:proofErr w:type="spellEnd"/>
            <w:r w:rsidRPr="00293F8D">
              <w:rPr>
                <w:rFonts w:eastAsia="Times New Roman"/>
                <w:color w:val="000000"/>
                <w:sz w:val="20"/>
                <w:szCs w:val="20"/>
              </w:rPr>
              <w:t xml:space="preserve">, fiolki 20 ml </w:t>
            </w:r>
          </w:p>
        </w:tc>
        <w:tc>
          <w:tcPr>
            <w:tcW w:w="920" w:type="dxa"/>
            <w:tcBorders>
              <w:top w:val="single" w:sz="4" w:space="0" w:color="auto"/>
              <w:left w:val="nil"/>
              <w:bottom w:val="single" w:sz="4" w:space="0" w:color="auto"/>
              <w:right w:val="nil"/>
            </w:tcBorders>
            <w:shd w:val="clear" w:color="auto" w:fill="auto"/>
            <w:hideMark/>
          </w:tcPr>
          <w:p w14:paraId="44B94302"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124C6A89"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op.=10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189FD633"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39" w:type="dxa"/>
            <w:tcBorders>
              <w:top w:val="single" w:sz="4" w:space="0" w:color="auto"/>
              <w:left w:val="nil"/>
              <w:bottom w:val="single" w:sz="4" w:space="0" w:color="auto"/>
              <w:right w:val="single" w:sz="8" w:space="0" w:color="auto"/>
            </w:tcBorders>
            <w:shd w:val="clear" w:color="auto" w:fill="auto"/>
            <w:hideMark/>
          </w:tcPr>
          <w:p w14:paraId="46E9207E"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789063ED"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5656795A"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E7A4E15"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512540B"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B2F10B8"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07A1642C"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02" w:type="dxa"/>
            <w:tcBorders>
              <w:top w:val="single" w:sz="8" w:space="0" w:color="auto"/>
              <w:left w:val="single" w:sz="8" w:space="0" w:color="auto"/>
              <w:bottom w:val="single" w:sz="4" w:space="0" w:color="auto"/>
              <w:right w:val="single" w:sz="4" w:space="0" w:color="auto"/>
            </w:tcBorders>
            <w:shd w:val="clear" w:color="auto" w:fill="auto"/>
            <w:hideMark/>
          </w:tcPr>
          <w:p w14:paraId="1D6053BE" w14:textId="77777777"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p w14:paraId="11C52166" w14:textId="15529D11" w:rsidR="002E7A63" w:rsidRPr="00293F8D" w:rsidRDefault="002E7A6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212" w:type="dxa"/>
            <w:gridSpan w:val="2"/>
            <w:tcBorders>
              <w:top w:val="single" w:sz="8" w:space="0" w:color="auto"/>
              <w:left w:val="single" w:sz="4" w:space="0" w:color="auto"/>
              <w:bottom w:val="single" w:sz="4" w:space="0" w:color="auto"/>
              <w:right w:val="single" w:sz="8" w:space="0" w:color="auto"/>
            </w:tcBorders>
            <w:shd w:val="clear" w:color="auto" w:fill="auto"/>
          </w:tcPr>
          <w:p w14:paraId="6CC12182" w14:textId="77777777" w:rsidR="002E7A63" w:rsidRDefault="002E7A63">
            <w:pPr>
              <w:spacing w:after="200" w:line="276" w:lineRule="auto"/>
              <w:rPr>
                <w:rFonts w:ascii="Arial Narrow" w:eastAsia="Times New Roman" w:hAnsi="Arial Narrow" w:cs="Arial"/>
                <w:color w:val="000000"/>
                <w:sz w:val="20"/>
                <w:szCs w:val="20"/>
              </w:rPr>
            </w:pPr>
          </w:p>
          <w:p w14:paraId="34AD05B8" w14:textId="77777777" w:rsidR="002E7A63" w:rsidRPr="00293F8D" w:rsidRDefault="002E7A63" w:rsidP="00293F8D">
            <w:pPr>
              <w:rPr>
                <w:rFonts w:ascii="Arial Narrow" w:eastAsia="Times New Roman" w:hAnsi="Arial Narrow" w:cs="Arial"/>
                <w:color w:val="000000"/>
                <w:sz w:val="20"/>
                <w:szCs w:val="20"/>
              </w:rPr>
            </w:pPr>
          </w:p>
        </w:tc>
      </w:tr>
      <w:tr w:rsidR="00293F8D" w:rsidRPr="00293F8D" w14:paraId="7627B847" w14:textId="77777777" w:rsidTr="002E7A63">
        <w:trPr>
          <w:trHeight w:val="3075"/>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B753E7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18</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1BE9117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emulsja do infuzji do stosowania u pacjentów wymagających żywienia pozajelitowego, w celu dostarczenia długołańcuchowych omega-3 kwasów tłuszczowych, zwłaszcza kwasu </w:t>
            </w:r>
            <w:proofErr w:type="spellStart"/>
            <w:r w:rsidRPr="00293F8D">
              <w:rPr>
                <w:rFonts w:eastAsia="Times New Roman"/>
                <w:color w:val="000000"/>
                <w:sz w:val="20"/>
                <w:szCs w:val="20"/>
              </w:rPr>
              <w:t>eikozapentaenowego</w:t>
            </w:r>
            <w:proofErr w:type="spellEnd"/>
            <w:r w:rsidRPr="00293F8D">
              <w:rPr>
                <w:rFonts w:eastAsia="Times New Roman"/>
                <w:color w:val="000000"/>
                <w:sz w:val="20"/>
                <w:szCs w:val="20"/>
              </w:rPr>
              <w:t xml:space="preserve"> i </w:t>
            </w:r>
            <w:proofErr w:type="spellStart"/>
            <w:r w:rsidRPr="00293F8D">
              <w:rPr>
                <w:rFonts w:eastAsia="Times New Roman"/>
                <w:color w:val="000000"/>
                <w:sz w:val="20"/>
                <w:szCs w:val="20"/>
              </w:rPr>
              <w:t>dokozaheksaenowego</w:t>
            </w:r>
            <w:proofErr w:type="spellEnd"/>
            <w:r w:rsidRPr="00293F8D">
              <w:rPr>
                <w:rFonts w:eastAsia="Times New Roman"/>
                <w:color w:val="000000"/>
                <w:sz w:val="20"/>
                <w:szCs w:val="20"/>
              </w:rPr>
              <w:t>, u których żywienie doustne lub dojelitowe jest niemożliwe, niewystarczające, 100 ml emulsji zawiera: 10 - 12 g oleju rybnego wysoko oczyszczonego (o składzie: EPA 1,25-2,82 g, DHA 1,44-3,09 g), butelka 100 ml</w:t>
            </w:r>
          </w:p>
        </w:tc>
        <w:tc>
          <w:tcPr>
            <w:tcW w:w="920" w:type="dxa"/>
            <w:tcBorders>
              <w:top w:val="single" w:sz="8" w:space="0" w:color="auto"/>
              <w:left w:val="nil"/>
              <w:bottom w:val="single" w:sz="4" w:space="0" w:color="auto"/>
              <w:right w:val="nil"/>
            </w:tcBorders>
            <w:shd w:val="clear" w:color="auto" w:fill="auto"/>
            <w:hideMark/>
          </w:tcPr>
          <w:p w14:paraId="574F3C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15D2A3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8" w:space="0" w:color="auto"/>
              <w:right w:val="nil"/>
            </w:tcBorders>
            <w:shd w:val="clear" w:color="auto" w:fill="auto"/>
            <w:hideMark/>
          </w:tcPr>
          <w:p w14:paraId="4CD8FF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439" w:type="dxa"/>
            <w:tcBorders>
              <w:top w:val="single" w:sz="4" w:space="0" w:color="auto"/>
              <w:left w:val="nil"/>
              <w:bottom w:val="single" w:sz="8" w:space="0" w:color="auto"/>
              <w:right w:val="single" w:sz="8" w:space="0" w:color="auto"/>
            </w:tcBorders>
            <w:shd w:val="clear" w:color="auto" w:fill="auto"/>
            <w:hideMark/>
          </w:tcPr>
          <w:p w14:paraId="3BD9984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8" w:space="0" w:color="auto"/>
              <w:right w:val="single" w:sz="8" w:space="0" w:color="auto"/>
            </w:tcBorders>
            <w:shd w:val="clear" w:color="auto" w:fill="auto"/>
            <w:vAlign w:val="center"/>
            <w:hideMark/>
          </w:tcPr>
          <w:p w14:paraId="25B31EC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nil"/>
              <w:right w:val="nil"/>
            </w:tcBorders>
            <w:shd w:val="clear" w:color="auto" w:fill="auto"/>
            <w:hideMark/>
          </w:tcPr>
          <w:p w14:paraId="63B17D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B361D2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609AF9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CA2442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081DF95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00F26E2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6F78537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CE216F5" w14:textId="77777777" w:rsidTr="002E7A63">
        <w:trPr>
          <w:trHeight w:val="286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6CD5675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19</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51E95B1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(75 - 80 g/worek, zawartość azotu: 11 - 13 g/worek), glukozy (180 - 190 g/worek) oraz tłuszczy (55 - 60 g/worek), do podaży przez kontakt centralny, worek o kaloryczności 1500 - 1600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1500 - 1600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1400 - 1500 ml, podaż do żył centralnych</w:t>
            </w:r>
          </w:p>
        </w:tc>
        <w:tc>
          <w:tcPr>
            <w:tcW w:w="920" w:type="dxa"/>
            <w:tcBorders>
              <w:top w:val="single" w:sz="4" w:space="0" w:color="auto"/>
              <w:left w:val="nil"/>
              <w:bottom w:val="single" w:sz="4" w:space="0" w:color="auto"/>
              <w:right w:val="nil"/>
            </w:tcBorders>
            <w:shd w:val="clear" w:color="auto" w:fill="auto"/>
            <w:hideMark/>
          </w:tcPr>
          <w:p w14:paraId="0057E13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4667B1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nil"/>
              <w:left w:val="single" w:sz="8" w:space="0" w:color="auto"/>
              <w:bottom w:val="single" w:sz="4" w:space="0" w:color="auto"/>
              <w:right w:val="nil"/>
            </w:tcBorders>
            <w:shd w:val="clear" w:color="auto" w:fill="auto"/>
            <w:hideMark/>
          </w:tcPr>
          <w:p w14:paraId="130CAB2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900</w:t>
            </w:r>
          </w:p>
        </w:tc>
        <w:tc>
          <w:tcPr>
            <w:tcW w:w="439" w:type="dxa"/>
            <w:tcBorders>
              <w:top w:val="nil"/>
              <w:left w:val="nil"/>
              <w:bottom w:val="single" w:sz="4" w:space="0" w:color="auto"/>
              <w:right w:val="single" w:sz="8" w:space="0" w:color="auto"/>
            </w:tcBorders>
            <w:shd w:val="clear" w:color="auto" w:fill="auto"/>
            <w:hideMark/>
          </w:tcPr>
          <w:p w14:paraId="680E17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nil"/>
              <w:left w:val="nil"/>
              <w:bottom w:val="single" w:sz="4" w:space="0" w:color="auto"/>
              <w:right w:val="single" w:sz="8" w:space="0" w:color="auto"/>
            </w:tcBorders>
            <w:shd w:val="clear" w:color="auto" w:fill="auto"/>
            <w:vAlign w:val="center"/>
            <w:hideMark/>
          </w:tcPr>
          <w:p w14:paraId="7FB62AF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0A9B09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8CCBBC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14BAE4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F69F1F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0E74B3E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2E2756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361EF67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E7A63" w:rsidRPr="00293F8D" w14:paraId="4ADF3DD9" w14:textId="77777777" w:rsidTr="002E7A63">
        <w:trPr>
          <w:trHeight w:val="470"/>
        </w:trPr>
        <w:tc>
          <w:tcPr>
            <w:tcW w:w="6199" w:type="dxa"/>
            <w:gridSpan w:val="5"/>
            <w:tcBorders>
              <w:top w:val="single" w:sz="4" w:space="0" w:color="auto"/>
            </w:tcBorders>
            <w:shd w:val="clear" w:color="auto" w:fill="auto"/>
          </w:tcPr>
          <w:p w14:paraId="0308991C" w14:textId="77777777" w:rsidR="002E7A63" w:rsidRPr="00293F8D" w:rsidRDefault="002E7A63" w:rsidP="00293F8D">
            <w:pPr>
              <w:rPr>
                <w:rFonts w:ascii="Arial Narrow" w:eastAsia="Times New Roman" w:hAnsi="Arial Narrow" w:cs="Arial"/>
                <w:color w:val="000000"/>
                <w:sz w:val="20"/>
                <w:szCs w:val="20"/>
              </w:rPr>
            </w:pPr>
          </w:p>
        </w:tc>
        <w:tc>
          <w:tcPr>
            <w:tcW w:w="9401" w:type="dxa"/>
            <w:gridSpan w:val="11"/>
            <w:tcBorders>
              <w:top w:val="single" w:sz="4" w:space="0" w:color="auto"/>
              <w:left w:val="nil"/>
            </w:tcBorders>
            <w:shd w:val="clear" w:color="auto" w:fill="auto"/>
          </w:tcPr>
          <w:p w14:paraId="02567BFD" w14:textId="77777777" w:rsidR="002E7A63" w:rsidRPr="00293F8D" w:rsidRDefault="002E7A63" w:rsidP="00293F8D">
            <w:pPr>
              <w:rPr>
                <w:rFonts w:ascii="Arial Narrow" w:eastAsia="Times New Roman" w:hAnsi="Arial Narrow" w:cs="Arial"/>
                <w:color w:val="000000"/>
                <w:sz w:val="20"/>
                <w:szCs w:val="20"/>
              </w:rPr>
            </w:pPr>
          </w:p>
        </w:tc>
      </w:tr>
      <w:tr w:rsidR="00293F8D" w:rsidRPr="00293F8D" w14:paraId="72D89D97" w14:textId="77777777" w:rsidTr="002E7A63">
        <w:trPr>
          <w:trHeight w:val="286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6897AC2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20</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1DB3B39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(100 - 110 g/worek, zawartość azotu: 15 - 16 g/worek), glukozy 250 - 260 g/worek) oraz tłuszczy (75 - 80 g/worek), do podaży przez kontakt centralny, worek o kaloryczności 2100 - 2200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1500 - 1600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1900 - 2000 ml, podaż do żył centralnych</w:t>
            </w:r>
          </w:p>
        </w:tc>
        <w:tc>
          <w:tcPr>
            <w:tcW w:w="920" w:type="dxa"/>
            <w:tcBorders>
              <w:top w:val="single" w:sz="4" w:space="0" w:color="auto"/>
              <w:left w:val="nil"/>
              <w:bottom w:val="single" w:sz="4" w:space="0" w:color="auto"/>
              <w:right w:val="nil"/>
            </w:tcBorders>
            <w:shd w:val="clear" w:color="auto" w:fill="auto"/>
            <w:hideMark/>
          </w:tcPr>
          <w:p w14:paraId="11FCE7B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2E5245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2531C65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120</w:t>
            </w:r>
          </w:p>
        </w:tc>
        <w:tc>
          <w:tcPr>
            <w:tcW w:w="439" w:type="dxa"/>
            <w:tcBorders>
              <w:top w:val="single" w:sz="4" w:space="0" w:color="auto"/>
              <w:left w:val="nil"/>
              <w:bottom w:val="single" w:sz="4" w:space="0" w:color="auto"/>
              <w:right w:val="single" w:sz="8" w:space="0" w:color="auto"/>
            </w:tcBorders>
            <w:shd w:val="clear" w:color="auto" w:fill="auto"/>
            <w:hideMark/>
          </w:tcPr>
          <w:p w14:paraId="0192036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5998F7B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5C64AA0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CDCE0B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0A46E3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F26241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1543E2A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685AAEA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79EC21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AAB68D3" w14:textId="77777777" w:rsidTr="002D26DF">
        <w:trPr>
          <w:trHeight w:val="2820"/>
        </w:trPr>
        <w:tc>
          <w:tcPr>
            <w:tcW w:w="424" w:type="dxa"/>
            <w:tcBorders>
              <w:top w:val="nil"/>
              <w:left w:val="single" w:sz="8" w:space="0" w:color="auto"/>
              <w:bottom w:val="single" w:sz="4" w:space="0" w:color="auto"/>
              <w:right w:val="single" w:sz="8" w:space="0" w:color="auto"/>
            </w:tcBorders>
            <w:shd w:val="clear" w:color="auto" w:fill="auto"/>
            <w:hideMark/>
          </w:tcPr>
          <w:p w14:paraId="7B22A30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21</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7AD49F5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(20 - 30 g/worek, zawartość azotu: 4 - 6 g/worek), glukozy 60 - 70 g/worek) oraz tłuszczy (15 - 20 g/worek), do podaży przez kontakt centralny, worek o kaloryczności 500 - 550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1500 - 1600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400 - 500 ml, podaż do żył centralnych</w:t>
            </w:r>
          </w:p>
        </w:tc>
        <w:tc>
          <w:tcPr>
            <w:tcW w:w="920" w:type="dxa"/>
            <w:tcBorders>
              <w:top w:val="single" w:sz="8" w:space="0" w:color="auto"/>
              <w:left w:val="nil"/>
              <w:bottom w:val="single" w:sz="4" w:space="0" w:color="auto"/>
              <w:right w:val="nil"/>
            </w:tcBorders>
            <w:shd w:val="clear" w:color="auto" w:fill="auto"/>
            <w:hideMark/>
          </w:tcPr>
          <w:p w14:paraId="49F223E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69571CA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4DF3B3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400</w:t>
            </w:r>
          </w:p>
        </w:tc>
        <w:tc>
          <w:tcPr>
            <w:tcW w:w="439" w:type="dxa"/>
            <w:tcBorders>
              <w:top w:val="single" w:sz="4" w:space="0" w:color="auto"/>
              <w:left w:val="nil"/>
              <w:bottom w:val="single" w:sz="4" w:space="0" w:color="auto"/>
              <w:right w:val="single" w:sz="8" w:space="0" w:color="auto"/>
            </w:tcBorders>
            <w:shd w:val="clear" w:color="auto" w:fill="auto"/>
            <w:hideMark/>
          </w:tcPr>
          <w:p w14:paraId="192F692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4AE1AFA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4F1D1D4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AF9AED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7B5843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99CF89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35FA43F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5D0E965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13AACDF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D26DF" w:rsidRPr="00293F8D" w14:paraId="7C2E2E2B" w14:textId="77777777" w:rsidTr="002D26DF">
        <w:trPr>
          <w:trHeight w:val="3230"/>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CE12B10" w14:textId="77777777" w:rsidR="002D26DF" w:rsidRPr="00293F8D" w:rsidRDefault="002D26DF" w:rsidP="00293F8D">
            <w:pPr>
              <w:rPr>
                <w:rFonts w:eastAsia="Times New Roman"/>
                <w:color w:val="000000"/>
                <w:sz w:val="20"/>
                <w:szCs w:val="20"/>
              </w:rPr>
            </w:pPr>
            <w:r w:rsidRPr="00293F8D">
              <w:rPr>
                <w:rFonts w:eastAsia="Times New Roman"/>
                <w:color w:val="000000"/>
                <w:sz w:val="20"/>
                <w:szCs w:val="20"/>
              </w:rPr>
              <w:t>22</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253DD86F" w14:textId="77777777" w:rsidR="002D26DF" w:rsidRPr="00293F8D" w:rsidRDefault="002D26DF"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(50 - 60 g/worek, zawartość azotu: 7 - 9 g/worek), glukozy 120 - 130 g/worek) oraz tłuszczy 30 - 40 g/worek), do podaży przez kontakt centralny, worek o kaloryczności 1000 - 1100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1500 - 1600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900 - 1000 ml, podaż do żył centralnych</w:t>
            </w:r>
          </w:p>
        </w:tc>
        <w:tc>
          <w:tcPr>
            <w:tcW w:w="920" w:type="dxa"/>
            <w:tcBorders>
              <w:top w:val="single" w:sz="4" w:space="0" w:color="auto"/>
              <w:left w:val="nil"/>
              <w:bottom w:val="single" w:sz="4" w:space="0" w:color="auto"/>
              <w:right w:val="nil"/>
            </w:tcBorders>
            <w:shd w:val="clear" w:color="auto" w:fill="auto"/>
            <w:hideMark/>
          </w:tcPr>
          <w:p w14:paraId="50A4E913"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618E5411"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2C3C0C09"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700</w:t>
            </w:r>
          </w:p>
        </w:tc>
        <w:tc>
          <w:tcPr>
            <w:tcW w:w="439" w:type="dxa"/>
            <w:tcBorders>
              <w:top w:val="single" w:sz="4" w:space="0" w:color="auto"/>
              <w:left w:val="nil"/>
              <w:bottom w:val="single" w:sz="4" w:space="0" w:color="auto"/>
              <w:right w:val="single" w:sz="8" w:space="0" w:color="auto"/>
            </w:tcBorders>
            <w:shd w:val="clear" w:color="auto" w:fill="auto"/>
            <w:hideMark/>
          </w:tcPr>
          <w:p w14:paraId="16A6726A"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0A800861"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6CCE29BB"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C23E97D"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48C1324E"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6B3C8A2"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4" w:space="0" w:color="auto"/>
              <w:left w:val="single" w:sz="8" w:space="0" w:color="auto"/>
              <w:bottom w:val="single" w:sz="4" w:space="0" w:color="auto"/>
              <w:right w:val="nil"/>
            </w:tcBorders>
            <w:shd w:val="clear" w:color="auto" w:fill="auto"/>
            <w:hideMark/>
          </w:tcPr>
          <w:p w14:paraId="2A24B0B7"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5C9C295B"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6DEB6FD5" w14:textId="77777777" w:rsidR="002D26DF" w:rsidRPr="00293F8D" w:rsidRDefault="002D26DF"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B68EBE7" w14:textId="77777777" w:rsidTr="002D26DF">
        <w:trPr>
          <w:trHeight w:val="286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12AE282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23</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3E461AE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(60 - 70 g/worek, zawartość azotu: 10 - 11 g/worek), glukozy 80 - 90 g/worek) oraz tłuszczy 20 - 30 g/worek), do podaży przez kontakt centralny, worek o kaloryczności 900 - 1000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1300 - 1400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1000 - 1100 ml, podaż do żył centralnych</w:t>
            </w:r>
          </w:p>
        </w:tc>
        <w:tc>
          <w:tcPr>
            <w:tcW w:w="920" w:type="dxa"/>
            <w:tcBorders>
              <w:top w:val="single" w:sz="4" w:space="0" w:color="auto"/>
              <w:left w:val="nil"/>
              <w:bottom w:val="single" w:sz="4" w:space="0" w:color="auto"/>
              <w:right w:val="nil"/>
            </w:tcBorders>
            <w:shd w:val="clear" w:color="auto" w:fill="auto"/>
            <w:hideMark/>
          </w:tcPr>
          <w:p w14:paraId="22821FF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7511856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3C3864A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240</w:t>
            </w:r>
          </w:p>
        </w:tc>
        <w:tc>
          <w:tcPr>
            <w:tcW w:w="439" w:type="dxa"/>
            <w:tcBorders>
              <w:top w:val="single" w:sz="4" w:space="0" w:color="auto"/>
              <w:left w:val="nil"/>
              <w:bottom w:val="single" w:sz="4" w:space="0" w:color="auto"/>
              <w:right w:val="single" w:sz="8" w:space="0" w:color="auto"/>
            </w:tcBorders>
            <w:shd w:val="clear" w:color="auto" w:fill="auto"/>
            <w:hideMark/>
          </w:tcPr>
          <w:p w14:paraId="5A79AA5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nil"/>
            </w:tcBorders>
            <w:shd w:val="clear" w:color="auto" w:fill="auto"/>
            <w:hideMark/>
          </w:tcPr>
          <w:p w14:paraId="08889F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7C57028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10A1C3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BEA266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0D019E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1A7DAC4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6246C39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4FCB0AC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E8150B0" w14:textId="77777777" w:rsidTr="008A4E88">
        <w:trPr>
          <w:trHeight w:val="2820"/>
        </w:trPr>
        <w:tc>
          <w:tcPr>
            <w:tcW w:w="424" w:type="dxa"/>
            <w:tcBorders>
              <w:top w:val="single" w:sz="4" w:space="0" w:color="auto"/>
              <w:left w:val="single" w:sz="8" w:space="0" w:color="auto"/>
              <w:bottom w:val="single" w:sz="4" w:space="0" w:color="auto"/>
              <w:right w:val="single" w:sz="4" w:space="0" w:color="auto"/>
            </w:tcBorders>
            <w:shd w:val="clear" w:color="auto" w:fill="auto"/>
            <w:hideMark/>
          </w:tcPr>
          <w:p w14:paraId="432EC99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24</w:t>
            </w:r>
          </w:p>
        </w:tc>
        <w:tc>
          <w:tcPr>
            <w:tcW w:w="35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4F7B8E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(90 - 100 g/worek, zawartość azotu: 15 - 16 g/worek), glukozy 120 - 130 g/worek) oraz tłuszczy 40 - 50 g/worek), do podaży przez kontakt centralny, worek o kaloryczności 1300 - 1400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1300 - 1400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1500 - 1600 ml, podaż do żył centralnych</w:t>
            </w:r>
          </w:p>
        </w:tc>
        <w:tc>
          <w:tcPr>
            <w:tcW w:w="920" w:type="dxa"/>
            <w:tcBorders>
              <w:top w:val="single" w:sz="8" w:space="0" w:color="auto"/>
              <w:left w:val="nil"/>
              <w:bottom w:val="single" w:sz="4" w:space="0" w:color="auto"/>
              <w:right w:val="nil"/>
            </w:tcBorders>
            <w:shd w:val="clear" w:color="auto" w:fill="auto"/>
            <w:hideMark/>
          </w:tcPr>
          <w:p w14:paraId="5E7D987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134DD9C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2CA880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80</w:t>
            </w:r>
          </w:p>
        </w:tc>
        <w:tc>
          <w:tcPr>
            <w:tcW w:w="439" w:type="dxa"/>
            <w:tcBorders>
              <w:top w:val="single" w:sz="4" w:space="0" w:color="auto"/>
              <w:left w:val="nil"/>
              <w:bottom w:val="single" w:sz="4" w:space="0" w:color="auto"/>
              <w:right w:val="single" w:sz="8" w:space="0" w:color="auto"/>
            </w:tcBorders>
            <w:shd w:val="clear" w:color="auto" w:fill="auto"/>
            <w:hideMark/>
          </w:tcPr>
          <w:p w14:paraId="5743A8F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59B5D63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2FE79E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3ADCAE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D4E8D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9A6023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20B1215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465933D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6726972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8A4E88" w:rsidRPr="00293F8D" w14:paraId="1819170C" w14:textId="77777777" w:rsidTr="008A4E88">
        <w:trPr>
          <w:trHeight w:val="3268"/>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2015F81" w14:textId="77777777" w:rsidR="008A4E88" w:rsidRPr="00293F8D" w:rsidRDefault="008A4E88" w:rsidP="00293F8D">
            <w:pPr>
              <w:rPr>
                <w:rFonts w:eastAsia="Times New Roman"/>
                <w:color w:val="000000"/>
                <w:sz w:val="20"/>
                <w:szCs w:val="20"/>
              </w:rPr>
            </w:pPr>
            <w:r w:rsidRPr="00293F8D">
              <w:rPr>
                <w:rFonts w:eastAsia="Times New Roman"/>
                <w:color w:val="000000"/>
                <w:sz w:val="20"/>
                <w:szCs w:val="20"/>
              </w:rPr>
              <w:t>25</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19B9C377" w14:textId="77777777" w:rsidR="008A4E88" w:rsidRPr="00293F8D" w:rsidRDefault="008A4E88"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(30 - 40 g/worek, zawartość azotu: 6 - 7 g/worek), glukozy 80 - 90 g/worek) oraz tłuszczy 30 - 40 g/worek), do podaży przez kontakt centralny, worek o kaloryczności 1200 - 1300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800 - 850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1200 - 1300 ml, podaż do żył obwodowych</w:t>
            </w:r>
          </w:p>
        </w:tc>
        <w:tc>
          <w:tcPr>
            <w:tcW w:w="920" w:type="dxa"/>
            <w:tcBorders>
              <w:top w:val="single" w:sz="4" w:space="0" w:color="auto"/>
              <w:left w:val="nil"/>
              <w:bottom w:val="single" w:sz="4" w:space="0" w:color="auto"/>
              <w:right w:val="nil"/>
            </w:tcBorders>
            <w:shd w:val="clear" w:color="auto" w:fill="auto"/>
            <w:hideMark/>
          </w:tcPr>
          <w:p w14:paraId="068C596B"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514EFF4A"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5EA4942B"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300</w:t>
            </w:r>
          </w:p>
        </w:tc>
        <w:tc>
          <w:tcPr>
            <w:tcW w:w="439" w:type="dxa"/>
            <w:tcBorders>
              <w:top w:val="single" w:sz="4" w:space="0" w:color="auto"/>
              <w:left w:val="nil"/>
              <w:bottom w:val="single" w:sz="4" w:space="0" w:color="auto"/>
              <w:right w:val="single" w:sz="8" w:space="0" w:color="auto"/>
            </w:tcBorders>
            <w:shd w:val="clear" w:color="auto" w:fill="auto"/>
            <w:hideMark/>
          </w:tcPr>
          <w:p w14:paraId="6AD5311A"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0FC9997A"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44118781"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6F8843D1"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99E8E9A"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2D19684"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2D88275D"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5B5AD35B"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466B2938" w14:textId="77777777" w:rsidR="008A4E88" w:rsidRPr="00293F8D" w:rsidRDefault="008A4E88"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FC18BC4" w14:textId="77777777" w:rsidTr="008A4E88">
        <w:trPr>
          <w:trHeight w:val="26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1595E8B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26</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330CDD7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40 - 50 g/worek, zawartość azotu: 7 - 8 g/worek), glukozy 100 - 110 g/worek) oraz tłuszczy 40 - 41 g/worek), do podaży przez kontakt centralny, worek o kaloryczności 900 - 1000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800 - 850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1400 - 1500 ml, podaż do żył obwodowych</w:t>
            </w:r>
          </w:p>
        </w:tc>
        <w:tc>
          <w:tcPr>
            <w:tcW w:w="920" w:type="dxa"/>
            <w:tcBorders>
              <w:top w:val="single" w:sz="4" w:space="0" w:color="auto"/>
              <w:left w:val="nil"/>
              <w:bottom w:val="single" w:sz="4" w:space="0" w:color="auto"/>
              <w:right w:val="nil"/>
            </w:tcBorders>
            <w:shd w:val="clear" w:color="auto" w:fill="auto"/>
            <w:hideMark/>
          </w:tcPr>
          <w:p w14:paraId="0F99E2A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1D99A74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2AB3B4A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160</w:t>
            </w:r>
          </w:p>
        </w:tc>
        <w:tc>
          <w:tcPr>
            <w:tcW w:w="439" w:type="dxa"/>
            <w:tcBorders>
              <w:top w:val="single" w:sz="4" w:space="0" w:color="auto"/>
              <w:left w:val="nil"/>
              <w:bottom w:val="single" w:sz="4" w:space="0" w:color="auto"/>
              <w:right w:val="single" w:sz="8" w:space="0" w:color="auto"/>
            </w:tcBorders>
            <w:shd w:val="clear" w:color="auto" w:fill="auto"/>
            <w:hideMark/>
          </w:tcPr>
          <w:p w14:paraId="4B270ED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347023B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4D1721B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B76059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9C2031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2FE80B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689DF9F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0F8BB67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7DE3305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8E80F2E" w14:textId="77777777" w:rsidTr="00312780">
        <w:trPr>
          <w:trHeight w:val="2820"/>
        </w:trPr>
        <w:tc>
          <w:tcPr>
            <w:tcW w:w="424" w:type="dxa"/>
            <w:tcBorders>
              <w:top w:val="single" w:sz="4" w:space="0" w:color="auto"/>
              <w:left w:val="single" w:sz="8" w:space="0" w:color="auto"/>
              <w:bottom w:val="single" w:sz="4" w:space="0" w:color="auto"/>
              <w:right w:val="single" w:sz="4" w:space="0" w:color="auto"/>
            </w:tcBorders>
            <w:shd w:val="clear" w:color="auto" w:fill="auto"/>
            <w:hideMark/>
          </w:tcPr>
          <w:p w14:paraId="0F1B86E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27</w:t>
            </w:r>
          </w:p>
        </w:tc>
        <w:tc>
          <w:tcPr>
            <w:tcW w:w="35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12A48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worek trzykomorowy składający się z:  emulsji do infuzji, zawierająca roztwór aminokwasów 50 - 60 g/worek, zawartość azotu: 9 - 10 g/worek), glukozy 130 - 140 g/worek) oraz tłuszczy 50 - 60 g/worek), do podaży przez kontakt centralny, worek o kaloryczności 1200 - 1300 kcal. </w:t>
            </w:r>
            <w:proofErr w:type="spellStart"/>
            <w:r w:rsidRPr="00293F8D">
              <w:rPr>
                <w:rFonts w:eastAsia="Times New Roman"/>
                <w:color w:val="000000"/>
                <w:sz w:val="20"/>
                <w:szCs w:val="20"/>
              </w:rPr>
              <w:t>Osmolarność</w:t>
            </w:r>
            <w:proofErr w:type="spellEnd"/>
            <w:r w:rsidRPr="00293F8D">
              <w:rPr>
                <w:rFonts w:eastAsia="Times New Roman"/>
                <w:color w:val="000000"/>
                <w:sz w:val="20"/>
                <w:szCs w:val="20"/>
              </w:rPr>
              <w:t xml:space="preserve"> ok. 800 - 850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worek o pojemności 1900 - 2000 ml, podaż do żył obwodowych</w:t>
            </w:r>
          </w:p>
        </w:tc>
        <w:tc>
          <w:tcPr>
            <w:tcW w:w="920" w:type="dxa"/>
            <w:tcBorders>
              <w:top w:val="single" w:sz="8" w:space="0" w:color="auto"/>
              <w:left w:val="nil"/>
              <w:bottom w:val="single" w:sz="4" w:space="0" w:color="auto"/>
              <w:right w:val="nil"/>
            </w:tcBorders>
            <w:shd w:val="clear" w:color="auto" w:fill="auto"/>
            <w:hideMark/>
          </w:tcPr>
          <w:p w14:paraId="1C3DD43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0B03E6C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8" w:space="0" w:color="auto"/>
              <w:right w:val="nil"/>
            </w:tcBorders>
            <w:shd w:val="clear" w:color="auto" w:fill="auto"/>
            <w:hideMark/>
          </w:tcPr>
          <w:p w14:paraId="2FBA1A9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w:t>
            </w:r>
          </w:p>
        </w:tc>
        <w:tc>
          <w:tcPr>
            <w:tcW w:w="439" w:type="dxa"/>
            <w:tcBorders>
              <w:top w:val="single" w:sz="4" w:space="0" w:color="auto"/>
              <w:left w:val="nil"/>
              <w:bottom w:val="single" w:sz="8" w:space="0" w:color="auto"/>
              <w:right w:val="single" w:sz="8" w:space="0" w:color="auto"/>
            </w:tcBorders>
            <w:shd w:val="clear" w:color="auto" w:fill="auto"/>
            <w:hideMark/>
          </w:tcPr>
          <w:p w14:paraId="119BF89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8" w:space="0" w:color="auto"/>
              <w:right w:val="single" w:sz="8" w:space="0" w:color="auto"/>
            </w:tcBorders>
            <w:shd w:val="clear" w:color="auto" w:fill="auto"/>
            <w:vAlign w:val="center"/>
            <w:hideMark/>
          </w:tcPr>
          <w:p w14:paraId="279B8BF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nil"/>
              <w:right w:val="nil"/>
            </w:tcBorders>
            <w:shd w:val="clear" w:color="auto" w:fill="auto"/>
            <w:hideMark/>
          </w:tcPr>
          <w:p w14:paraId="15568DC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488EFF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46AC22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EA8245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63862DD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2D985E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495EE79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BFE29EA" w14:textId="77777777" w:rsidTr="00312780">
        <w:trPr>
          <w:trHeight w:val="2880"/>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599B4AC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28</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3591745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mieszanina witamin stosowana u pacjentów dorosłych i dzieci, jako uzupełnienie żywienia pozajelitowego w celu pokrycia dobowego zapotrzebowania na witaminy rozpuszczalne w wodzie;  w składzie zawiera: tiaminy azotan, ryboflawiny sodu fosforan,</w:t>
            </w:r>
            <w:r w:rsidRPr="00293F8D">
              <w:rPr>
                <w:rFonts w:eastAsia="Times New Roman"/>
                <w:color w:val="000000"/>
                <w:sz w:val="20"/>
                <w:szCs w:val="20"/>
              </w:rPr>
              <w:br/>
              <w:t xml:space="preserve">nikotynamid, pirydoksyny chlorowodorek, sodu </w:t>
            </w:r>
            <w:proofErr w:type="spellStart"/>
            <w:r w:rsidRPr="00293F8D">
              <w:rPr>
                <w:rFonts w:eastAsia="Times New Roman"/>
                <w:color w:val="000000"/>
                <w:sz w:val="20"/>
                <w:szCs w:val="20"/>
              </w:rPr>
              <w:t>pantotenian</w:t>
            </w:r>
            <w:proofErr w:type="spellEnd"/>
            <w:r w:rsidRPr="00293F8D">
              <w:rPr>
                <w:rFonts w:eastAsia="Times New Roman"/>
                <w:color w:val="000000"/>
                <w:sz w:val="20"/>
                <w:szCs w:val="20"/>
              </w:rPr>
              <w:t xml:space="preserve">, sodu </w:t>
            </w:r>
            <w:proofErr w:type="spellStart"/>
            <w:r w:rsidRPr="00293F8D">
              <w:rPr>
                <w:rFonts w:eastAsia="Times New Roman"/>
                <w:color w:val="000000"/>
                <w:sz w:val="20"/>
                <w:szCs w:val="20"/>
              </w:rPr>
              <w:t>askorbinian</w:t>
            </w:r>
            <w:proofErr w:type="spellEnd"/>
            <w:r w:rsidRPr="00293F8D">
              <w:rPr>
                <w:rFonts w:eastAsia="Times New Roman"/>
                <w:color w:val="000000"/>
                <w:sz w:val="20"/>
                <w:szCs w:val="20"/>
              </w:rPr>
              <w:t>, biotynę, kwas foliowy, cyjanokobalaminę, ampułki 10 ml</w:t>
            </w:r>
          </w:p>
        </w:tc>
        <w:tc>
          <w:tcPr>
            <w:tcW w:w="920" w:type="dxa"/>
            <w:tcBorders>
              <w:top w:val="single" w:sz="4" w:space="0" w:color="auto"/>
              <w:left w:val="nil"/>
              <w:bottom w:val="single" w:sz="4" w:space="0" w:color="auto"/>
              <w:right w:val="nil"/>
            </w:tcBorders>
            <w:shd w:val="clear" w:color="auto" w:fill="auto"/>
            <w:hideMark/>
          </w:tcPr>
          <w:p w14:paraId="2827F2B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1F97EFB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op.=10 </w:t>
            </w:r>
            <w:proofErr w:type="spellStart"/>
            <w:r w:rsidRPr="00293F8D">
              <w:rPr>
                <w:rFonts w:ascii="Arial Narrow" w:eastAsia="Times New Roman" w:hAnsi="Arial Narrow" w:cs="Arial"/>
                <w:color w:val="000000"/>
                <w:sz w:val="20"/>
                <w:szCs w:val="20"/>
              </w:rPr>
              <w:t>szt</w:t>
            </w:r>
            <w:proofErr w:type="spellEnd"/>
          </w:p>
        </w:tc>
        <w:tc>
          <w:tcPr>
            <w:tcW w:w="604" w:type="dxa"/>
            <w:tcBorders>
              <w:top w:val="nil"/>
              <w:left w:val="single" w:sz="8" w:space="0" w:color="auto"/>
              <w:bottom w:val="single" w:sz="4" w:space="0" w:color="auto"/>
              <w:right w:val="nil"/>
            </w:tcBorders>
            <w:shd w:val="clear" w:color="auto" w:fill="auto"/>
            <w:hideMark/>
          </w:tcPr>
          <w:p w14:paraId="22D3012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400</w:t>
            </w:r>
          </w:p>
        </w:tc>
        <w:tc>
          <w:tcPr>
            <w:tcW w:w="439" w:type="dxa"/>
            <w:tcBorders>
              <w:top w:val="nil"/>
              <w:left w:val="nil"/>
              <w:bottom w:val="single" w:sz="4" w:space="0" w:color="auto"/>
              <w:right w:val="single" w:sz="8" w:space="0" w:color="auto"/>
            </w:tcBorders>
            <w:shd w:val="clear" w:color="auto" w:fill="auto"/>
            <w:hideMark/>
          </w:tcPr>
          <w:p w14:paraId="13E0740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nil"/>
              <w:left w:val="nil"/>
              <w:bottom w:val="single" w:sz="4" w:space="0" w:color="auto"/>
              <w:right w:val="single" w:sz="8" w:space="0" w:color="auto"/>
            </w:tcBorders>
            <w:shd w:val="clear" w:color="auto" w:fill="auto"/>
            <w:vAlign w:val="center"/>
            <w:hideMark/>
          </w:tcPr>
          <w:p w14:paraId="24CF631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4318640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9C367F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8786AB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EA39FB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2633EFC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318352A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1606BFF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6369E712" w14:textId="77777777" w:rsidTr="00312780">
        <w:trPr>
          <w:trHeight w:val="31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009AB3A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29</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49EBBA2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preparat zawierającym pierwiastki śladowe będący uzupełnieniem klinicznego żywienia dożylnego, razem z białkami, tłuszczami,</w:t>
            </w:r>
            <w:r w:rsidRPr="00293F8D">
              <w:rPr>
                <w:rFonts w:eastAsia="Times New Roman"/>
                <w:color w:val="000000"/>
                <w:sz w:val="20"/>
                <w:szCs w:val="20"/>
              </w:rPr>
              <w:br/>
              <w:t xml:space="preserve">węglowodanami, solami i witaminami. W składzie zawiera:   chromu(III) chlorek sześciowodny, miedzi(II) chlorek dwuwodny,   żelaza(III) chlorek sześciowodny, manganu(II) chlorek czterowodny, potasu jodek, sodu fluorek, sodu molibdenian(VI) dwuwodny, sodu </w:t>
            </w:r>
            <w:proofErr w:type="spellStart"/>
            <w:r w:rsidRPr="00293F8D">
              <w:rPr>
                <w:rFonts w:eastAsia="Times New Roman"/>
                <w:color w:val="000000"/>
                <w:sz w:val="20"/>
                <w:szCs w:val="20"/>
              </w:rPr>
              <w:t>selenin</w:t>
            </w:r>
            <w:proofErr w:type="spellEnd"/>
            <w:r w:rsidRPr="00293F8D">
              <w:rPr>
                <w:rFonts w:eastAsia="Times New Roman"/>
                <w:color w:val="000000"/>
                <w:sz w:val="20"/>
                <w:szCs w:val="20"/>
              </w:rPr>
              <w:t xml:space="preserve"> bezwodny, cynku chlorek, ampułki 10 ml</w:t>
            </w:r>
          </w:p>
        </w:tc>
        <w:tc>
          <w:tcPr>
            <w:tcW w:w="920" w:type="dxa"/>
            <w:tcBorders>
              <w:top w:val="single" w:sz="4" w:space="0" w:color="auto"/>
              <w:left w:val="nil"/>
              <w:bottom w:val="single" w:sz="4" w:space="0" w:color="auto"/>
              <w:right w:val="nil"/>
            </w:tcBorders>
            <w:shd w:val="clear" w:color="auto" w:fill="auto"/>
            <w:hideMark/>
          </w:tcPr>
          <w:p w14:paraId="73506C5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single" w:sz="4" w:space="0" w:color="auto"/>
              <w:right w:val="nil"/>
            </w:tcBorders>
            <w:shd w:val="clear" w:color="auto" w:fill="auto"/>
            <w:hideMark/>
          </w:tcPr>
          <w:p w14:paraId="6F5A120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op.=20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6D73C76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50</w:t>
            </w:r>
          </w:p>
        </w:tc>
        <w:tc>
          <w:tcPr>
            <w:tcW w:w="439" w:type="dxa"/>
            <w:tcBorders>
              <w:top w:val="single" w:sz="4" w:space="0" w:color="auto"/>
              <w:left w:val="nil"/>
              <w:bottom w:val="single" w:sz="4" w:space="0" w:color="auto"/>
              <w:right w:val="single" w:sz="8" w:space="0" w:color="auto"/>
            </w:tcBorders>
            <w:shd w:val="clear" w:color="auto" w:fill="auto"/>
            <w:hideMark/>
          </w:tcPr>
          <w:p w14:paraId="0DB5A1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0BF9A3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02F7878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D179E0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E1798F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A55164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1D4458A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620963E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1D4B0E2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6F2875D" w14:textId="77777777" w:rsidTr="00474E58">
        <w:trPr>
          <w:trHeight w:val="3393"/>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70D28AA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30</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581D54A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doustna, kompletna dla osób z chorobami onkologicznymi, zwłaszcza z kacheksją nowotworową, zagrożonych niedożywieniem lub niedożywionych,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(1,4 - 1,8 kcal/ml) i </w:t>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xml:space="preserve"> (25-30 % energii z białka, zwierająca 10 - 12 g białka/100 ml),  zawierająca EPA + DHA z oleju rybnego (0,7 - 1 g/ 100 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-błonnik pokarmowy (1,5 - 3 g/100 ml), nie zawierająca glutenu, syropu, klinicznie wolna od laktozy, butelka 150 - 200 ml</w:t>
            </w:r>
          </w:p>
        </w:tc>
        <w:tc>
          <w:tcPr>
            <w:tcW w:w="920" w:type="dxa"/>
            <w:tcBorders>
              <w:top w:val="single" w:sz="4" w:space="0" w:color="auto"/>
              <w:left w:val="nil"/>
              <w:bottom w:val="single" w:sz="4" w:space="0" w:color="auto"/>
              <w:right w:val="nil"/>
            </w:tcBorders>
            <w:shd w:val="clear" w:color="auto" w:fill="auto"/>
            <w:hideMark/>
          </w:tcPr>
          <w:p w14:paraId="784633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381FBC7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op.=4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348E6BC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400</w:t>
            </w:r>
          </w:p>
        </w:tc>
        <w:tc>
          <w:tcPr>
            <w:tcW w:w="439" w:type="dxa"/>
            <w:tcBorders>
              <w:top w:val="single" w:sz="4" w:space="0" w:color="auto"/>
              <w:left w:val="nil"/>
              <w:bottom w:val="single" w:sz="4" w:space="0" w:color="auto"/>
              <w:right w:val="single" w:sz="8" w:space="0" w:color="auto"/>
            </w:tcBorders>
            <w:shd w:val="clear" w:color="auto" w:fill="auto"/>
            <w:hideMark/>
          </w:tcPr>
          <w:p w14:paraId="56C8F0B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75C713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714663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3473D15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5A33B00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4" w:space="0" w:color="auto"/>
              <w:left w:val="single" w:sz="8" w:space="0" w:color="auto"/>
              <w:bottom w:val="single" w:sz="4" w:space="0" w:color="auto"/>
              <w:right w:val="nil"/>
            </w:tcBorders>
            <w:shd w:val="clear" w:color="auto" w:fill="auto"/>
            <w:hideMark/>
          </w:tcPr>
          <w:p w14:paraId="0BF4F52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4" w:space="0" w:color="auto"/>
              <w:left w:val="single" w:sz="8" w:space="0" w:color="auto"/>
              <w:bottom w:val="single" w:sz="4" w:space="0" w:color="auto"/>
              <w:right w:val="nil"/>
            </w:tcBorders>
            <w:shd w:val="clear" w:color="auto" w:fill="auto"/>
            <w:hideMark/>
          </w:tcPr>
          <w:p w14:paraId="4F6EAA1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4" w:space="0" w:color="auto"/>
              <w:left w:val="single" w:sz="8" w:space="0" w:color="auto"/>
              <w:bottom w:val="single" w:sz="4" w:space="0" w:color="auto"/>
              <w:right w:val="nil"/>
            </w:tcBorders>
            <w:shd w:val="clear" w:color="auto" w:fill="auto"/>
            <w:hideMark/>
          </w:tcPr>
          <w:p w14:paraId="63813AE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4" w:space="0" w:color="auto"/>
              <w:left w:val="single" w:sz="8" w:space="0" w:color="auto"/>
              <w:bottom w:val="single" w:sz="4" w:space="0" w:color="auto"/>
              <w:right w:val="single" w:sz="8" w:space="0" w:color="auto"/>
            </w:tcBorders>
            <w:shd w:val="clear" w:color="auto" w:fill="auto"/>
            <w:hideMark/>
          </w:tcPr>
          <w:p w14:paraId="6FBCBED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69FE4F3" w14:textId="77777777" w:rsidTr="00312780">
        <w:trPr>
          <w:trHeight w:val="3380"/>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113FD06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31</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582BD70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 podaży przez zgłębnik, kompletna,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(1,5 - 2 kcal/ml)</w:t>
            </w:r>
            <w:r w:rsidRPr="00293F8D">
              <w:rPr>
                <w:rFonts w:eastAsia="Times New Roman"/>
                <w:color w:val="000000"/>
                <w:sz w:val="20"/>
                <w:szCs w:val="20"/>
              </w:rPr>
              <w:br/>
            </w:r>
            <w:proofErr w:type="spellStart"/>
            <w:r w:rsidRPr="00293F8D">
              <w:rPr>
                <w:rFonts w:eastAsia="Times New Roman"/>
                <w:color w:val="000000"/>
                <w:sz w:val="20"/>
                <w:szCs w:val="20"/>
              </w:rPr>
              <w:t>bogatobiałkowa</w:t>
            </w:r>
            <w:proofErr w:type="spellEnd"/>
            <w:r w:rsidRPr="00293F8D">
              <w:rPr>
                <w:rFonts w:eastAsia="Times New Roman"/>
                <w:color w:val="000000"/>
                <w:sz w:val="20"/>
                <w:szCs w:val="20"/>
              </w:rPr>
              <w:t>: 25% - 30 % energii białkowej (10 - 20 g/100 ml)</w:t>
            </w:r>
            <w:r w:rsidRPr="00293F8D">
              <w:rPr>
                <w:rFonts w:eastAsia="Times New Roman"/>
                <w:color w:val="000000"/>
                <w:sz w:val="20"/>
                <w:szCs w:val="20"/>
              </w:rPr>
              <w:br/>
              <w:t>oparta na białku kazeinowym i hydrolizacie serwatki, o wysokiej zawartości ω-3 kwasów tłuszczowych (2 - 3 g/100 ml) antyoksydantów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xml:space="preserve">. C: 15 - 20 mg/100 ml,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xml:space="preserve">. E: 3 - 5 mg α-ET),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(1 - 2 g/100 ml),  w worku zabezpieczonym </w:t>
            </w:r>
            <w:proofErr w:type="spellStart"/>
            <w:r w:rsidRPr="00293F8D">
              <w:rPr>
                <w:rFonts w:eastAsia="Times New Roman"/>
                <w:color w:val="000000"/>
                <w:sz w:val="20"/>
                <w:szCs w:val="20"/>
              </w:rPr>
              <w:t>samozasklepiającą</w:t>
            </w:r>
            <w:proofErr w:type="spellEnd"/>
            <w:r w:rsidRPr="00293F8D">
              <w:rPr>
                <w:rFonts w:eastAsia="Times New Roman"/>
                <w:color w:val="000000"/>
                <w:sz w:val="20"/>
                <w:szCs w:val="20"/>
              </w:rPr>
              <w:t xml:space="preserve"> się membraną o pojemności 400 - 600 ml</w:t>
            </w:r>
          </w:p>
        </w:tc>
        <w:tc>
          <w:tcPr>
            <w:tcW w:w="920" w:type="dxa"/>
            <w:tcBorders>
              <w:top w:val="single" w:sz="4" w:space="0" w:color="auto"/>
              <w:left w:val="nil"/>
              <w:bottom w:val="single" w:sz="4" w:space="0" w:color="auto"/>
              <w:right w:val="nil"/>
            </w:tcBorders>
            <w:shd w:val="clear" w:color="auto" w:fill="auto"/>
            <w:hideMark/>
          </w:tcPr>
          <w:p w14:paraId="24E574A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11B7D76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54CE28A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2000</w:t>
            </w:r>
          </w:p>
        </w:tc>
        <w:tc>
          <w:tcPr>
            <w:tcW w:w="439" w:type="dxa"/>
            <w:tcBorders>
              <w:top w:val="single" w:sz="4" w:space="0" w:color="auto"/>
              <w:left w:val="nil"/>
              <w:bottom w:val="single" w:sz="4" w:space="0" w:color="auto"/>
              <w:right w:val="single" w:sz="8" w:space="0" w:color="auto"/>
            </w:tcBorders>
            <w:shd w:val="clear" w:color="auto" w:fill="auto"/>
            <w:hideMark/>
          </w:tcPr>
          <w:p w14:paraId="03FAAA5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4266C3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single" w:sz="4" w:space="0" w:color="auto"/>
              <w:right w:val="nil"/>
            </w:tcBorders>
            <w:shd w:val="clear" w:color="auto" w:fill="auto"/>
            <w:hideMark/>
          </w:tcPr>
          <w:p w14:paraId="7B5C2AD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9E4386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3536C4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26CC7F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72410E9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44D9EDA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77800DD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E768DB8" w14:textId="77777777" w:rsidTr="00CC67B6">
        <w:trPr>
          <w:trHeight w:val="3117"/>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F1EEAD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32</w:t>
            </w:r>
          </w:p>
        </w:tc>
        <w:tc>
          <w:tcPr>
            <w:tcW w:w="3500" w:type="dxa"/>
            <w:tcBorders>
              <w:top w:val="single" w:sz="4" w:space="0" w:color="auto"/>
              <w:left w:val="nil"/>
              <w:bottom w:val="single" w:sz="4" w:space="0" w:color="auto"/>
              <w:right w:val="single" w:sz="8" w:space="0" w:color="auto"/>
            </w:tcBorders>
            <w:shd w:val="clear" w:color="auto" w:fill="auto"/>
            <w:vAlign w:val="center"/>
            <w:hideMark/>
          </w:tcPr>
          <w:p w14:paraId="2024D6A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 podaży przez zgłębnik stosowana w zaburzeniach wchłaniania, zapaleniu trzustki, zespole krótkiego jelita, </w:t>
            </w:r>
            <w:proofErr w:type="spellStart"/>
            <w:r w:rsidRPr="00293F8D">
              <w:rPr>
                <w:rFonts w:eastAsia="Times New Roman"/>
                <w:color w:val="000000"/>
                <w:sz w:val="20"/>
                <w:szCs w:val="20"/>
              </w:rPr>
              <w:t>przewlwkłych</w:t>
            </w:r>
            <w:proofErr w:type="spellEnd"/>
            <w:r w:rsidRPr="00293F8D">
              <w:rPr>
                <w:rFonts w:eastAsia="Times New Roman"/>
                <w:color w:val="000000"/>
                <w:sz w:val="20"/>
                <w:szCs w:val="20"/>
              </w:rPr>
              <w:t xml:space="preserve"> chorobach zapalnych jelit, w okresie chemio i radioterapii; kompletna dieta </w:t>
            </w:r>
            <w:proofErr w:type="spellStart"/>
            <w:r w:rsidRPr="00293F8D">
              <w:rPr>
                <w:rFonts w:eastAsia="Times New Roman"/>
                <w:color w:val="000000"/>
                <w:sz w:val="20"/>
                <w:szCs w:val="20"/>
              </w:rPr>
              <w:t>normolaroryczna</w:t>
            </w:r>
            <w:proofErr w:type="spellEnd"/>
            <w:r w:rsidRPr="00293F8D">
              <w:rPr>
                <w:rFonts w:eastAsia="Times New Roman"/>
                <w:color w:val="000000"/>
                <w:sz w:val="20"/>
                <w:szCs w:val="20"/>
              </w:rPr>
              <w:t xml:space="preserve"> (1 kcal / ml), , oligopeptydowa (zawartość 4 - 5 g/100 ml ) zawierająca hydrolizat serwatki, ponad 50% tłuszczy MCT i ω-3 kwasy tłuszczowe (zawartość tłuszczy 2 - 3 g/100 ml), o zawartości węglowodanów 14 -15 g/100 ml, worek 400 - 500 ml</w:t>
            </w:r>
          </w:p>
        </w:tc>
        <w:tc>
          <w:tcPr>
            <w:tcW w:w="920" w:type="dxa"/>
            <w:tcBorders>
              <w:top w:val="single" w:sz="4" w:space="0" w:color="auto"/>
              <w:left w:val="nil"/>
              <w:bottom w:val="single" w:sz="4" w:space="0" w:color="auto"/>
              <w:right w:val="nil"/>
            </w:tcBorders>
            <w:shd w:val="clear" w:color="auto" w:fill="auto"/>
            <w:hideMark/>
          </w:tcPr>
          <w:p w14:paraId="404CCC7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4" w:space="0" w:color="auto"/>
              <w:left w:val="single" w:sz="8" w:space="0" w:color="auto"/>
              <w:bottom w:val="single" w:sz="4" w:space="0" w:color="auto"/>
              <w:right w:val="nil"/>
            </w:tcBorders>
            <w:shd w:val="clear" w:color="auto" w:fill="auto"/>
            <w:hideMark/>
          </w:tcPr>
          <w:p w14:paraId="5D4CE9B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4" w:space="0" w:color="auto"/>
              <w:right w:val="nil"/>
            </w:tcBorders>
            <w:shd w:val="clear" w:color="auto" w:fill="auto"/>
            <w:hideMark/>
          </w:tcPr>
          <w:p w14:paraId="6AAEEE5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280</w:t>
            </w:r>
          </w:p>
        </w:tc>
        <w:tc>
          <w:tcPr>
            <w:tcW w:w="439" w:type="dxa"/>
            <w:tcBorders>
              <w:top w:val="single" w:sz="4" w:space="0" w:color="auto"/>
              <w:left w:val="nil"/>
              <w:bottom w:val="single" w:sz="4" w:space="0" w:color="auto"/>
              <w:right w:val="single" w:sz="8" w:space="0" w:color="auto"/>
            </w:tcBorders>
            <w:shd w:val="clear" w:color="auto" w:fill="auto"/>
            <w:hideMark/>
          </w:tcPr>
          <w:p w14:paraId="53F9754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4" w:space="0" w:color="auto"/>
              <w:right w:val="single" w:sz="8" w:space="0" w:color="auto"/>
            </w:tcBorders>
            <w:shd w:val="clear" w:color="auto" w:fill="auto"/>
            <w:vAlign w:val="center"/>
            <w:hideMark/>
          </w:tcPr>
          <w:p w14:paraId="241565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4" w:space="0" w:color="auto"/>
              <w:left w:val="nil"/>
              <w:bottom w:val="single" w:sz="4" w:space="0" w:color="auto"/>
              <w:right w:val="nil"/>
            </w:tcBorders>
            <w:shd w:val="clear" w:color="auto" w:fill="auto"/>
            <w:hideMark/>
          </w:tcPr>
          <w:p w14:paraId="63F26C4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632116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9D27C2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AF2A96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single" w:sz="4" w:space="0" w:color="auto"/>
              <w:right w:val="nil"/>
            </w:tcBorders>
            <w:shd w:val="clear" w:color="auto" w:fill="auto"/>
            <w:hideMark/>
          </w:tcPr>
          <w:p w14:paraId="1A5ACE0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single" w:sz="4" w:space="0" w:color="auto"/>
              <w:right w:val="nil"/>
            </w:tcBorders>
            <w:shd w:val="clear" w:color="auto" w:fill="auto"/>
            <w:hideMark/>
          </w:tcPr>
          <w:p w14:paraId="289FDA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single" w:sz="4" w:space="0" w:color="auto"/>
              <w:right w:val="single" w:sz="8" w:space="0" w:color="auto"/>
            </w:tcBorders>
            <w:shd w:val="clear" w:color="auto" w:fill="auto"/>
            <w:hideMark/>
          </w:tcPr>
          <w:p w14:paraId="179DDEB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771F5127" w14:textId="77777777" w:rsidTr="00CC67B6">
        <w:trPr>
          <w:trHeight w:val="2565"/>
        </w:trPr>
        <w:tc>
          <w:tcPr>
            <w:tcW w:w="424" w:type="dxa"/>
            <w:tcBorders>
              <w:top w:val="single" w:sz="4" w:space="0" w:color="auto"/>
              <w:left w:val="single" w:sz="8" w:space="0" w:color="auto"/>
              <w:bottom w:val="single" w:sz="8" w:space="0" w:color="auto"/>
              <w:right w:val="single" w:sz="8" w:space="0" w:color="auto"/>
            </w:tcBorders>
            <w:shd w:val="clear" w:color="auto" w:fill="auto"/>
            <w:hideMark/>
          </w:tcPr>
          <w:p w14:paraId="452780E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33</w:t>
            </w:r>
          </w:p>
        </w:tc>
        <w:tc>
          <w:tcPr>
            <w:tcW w:w="3500" w:type="dxa"/>
            <w:tcBorders>
              <w:top w:val="single" w:sz="4" w:space="0" w:color="auto"/>
              <w:left w:val="nil"/>
              <w:bottom w:val="single" w:sz="8" w:space="0" w:color="auto"/>
              <w:right w:val="single" w:sz="8" w:space="0" w:color="auto"/>
            </w:tcBorders>
            <w:shd w:val="clear" w:color="auto" w:fill="auto"/>
            <w:vAlign w:val="center"/>
            <w:hideMark/>
          </w:tcPr>
          <w:p w14:paraId="17889BB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wskazany do stosowania u dorosłych pacjentów i dzieci w wieku od 11 lat jako uzupełnienie dobowego zapotrzebowania na witaminy rozpuszczalne w tłuszczach: A, D2, E i K1 w trakcie żywienia pozajelitowego: </w:t>
            </w:r>
            <w:proofErr w:type="spellStart"/>
            <w:r w:rsidRPr="00293F8D">
              <w:rPr>
                <w:rFonts w:eastAsia="Times New Roman"/>
                <w:color w:val="000000"/>
                <w:sz w:val="20"/>
                <w:szCs w:val="20"/>
              </w:rPr>
              <w:t>retynolu</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palmitynian</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fitomenadion</w:t>
            </w:r>
            <w:proofErr w:type="spellEnd"/>
            <w:r w:rsidRPr="00293F8D">
              <w:rPr>
                <w:rFonts w:eastAsia="Times New Roman"/>
                <w:color w:val="000000"/>
                <w:sz w:val="20"/>
                <w:szCs w:val="20"/>
              </w:rPr>
              <w:t xml:space="preserve">, </w:t>
            </w:r>
            <w:r w:rsidRPr="00293F8D">
              <w:rPr>
                <w:rFonts w:eastAsia="Times New Roman"/>
                <w:color w:val="000000"/>
                <w:sz w:val="20"/>
                <w:szCs w:val="20"/>
              </w:rPr>
              <w:br/>
            </w:r>
            <w:proofErr w:type="spellStart"/>
            <w:r w:rsidRPr="00293F8D">
              <w:rPr>
                <w:rFonts w:eastAsia="Times New Roman"/>
                <w:color w:val="000000"/>
                <w:sz w:val="20"/>
                <w:szCs w:val="20"/>
              </w:rPr>
              <w:t>ergokalcyferol</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all</w:t>
            </w:r>
            <w:proofErr w:type="spellEnd"/>
            <w:r w:rsidRPr="00293F8D">
              <w:rPr>
                <w:rFonts w:eastAsia="Times New Roman"/>
                <w:color w:val="000000"/>
                <w:sz w:val="20"/>
                <w:szCs w:val="20"/>
              </w:rPr>
              <w:t>-rac-α-tokoferol, witamina A, witamina D2, witamina E, witamina K, ampułka 10 ml</w:t>
            </w:r>
          </w:p>
        </w:tc>
        <w:tc>
          <w:tcPr>
            <w:tcW w:w="920" w:type="dxa"/>
            <w:tcBorders>
              <w:top w:val="single" w:sz="8" w:space="0" w:color="auto"/>
              <w:left w:val="nil"/>
              <w:bottom w:val="single" w:sz="4" w:space="0" w:color="auto"/>
              <w:right w:val="nil"/>
            </w:tcBorders>
            <w:shd w:val="clear" w:color="auto" w:fill="auto"/>
            <w:hideMark/>
          </w:tcPr>
          <w:p w14:paraId="6ECBBDF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1" w:type="dxa"/>
            <w:tcBorders>
              <w:top w:val="single" w:sz="8" w:space="0" w:color="auto"/>
              <w:left w:val="single" w:sz="8" w:space="0" w:color="auto"/>
              <w:bottom w:val="nil"/>
              <w:right w:val="nil"/>
            </w:tcBorders>
            <w:shd w:val="clear" w:color="auto" w:fill="auto"/>
            <w:hideMark/>
          </w:tcPr>
          <w:p w14:paraId="19435C7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op.=10 </w:t>
            </w:r>
            <w:proofErr w:type="spellStart"/>
            <w:r w:rsidRPr="00293F8D">
              <w:rPr>
                <w:rFonts w:ascii="Arial Narrow" w:eastAsia="Times New Roman" w:hAnsi="Arial Narrow" w:cs="Arial"/>
                <w:color w:val="000000"/>
                <w:sz w:val="20"/>
                <w:szCs w:val="20"/>
              </w:rPr>
              <w:t>szt</w:t>
            </w:r>
            <w:proofErr w:type="spellEnd"/>
          </w:p>
        </w:tc>
        <w:tc>
          <w:tcPr>
            <w:tcW w:w="604" w:type="dxa"/>
            <w:tcBorders>
              <w:top w:val="single" w:sz="4" w:space="0" w:color="auto"/>
              <w:left w:val="single" w:sz="8" w:space="0" w:color="auto"/>
              <w:bottom w:val="single" w:sz="8" w:space="0" w:color="auto"/>
              <w:right w:val="nil"/>
            </w:tcBorders>
            <w:shd w:val="clear" w:color="auto" w:fill="auto"/>
            <w:hideMark/>
          </w:tcPr>
          <w:p w14:paraId="483EE97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300</w:t>
            </w:r>
          </w:p>
        </w:tc>
        <w:tc>
          <w:tcPr>
            <w:tcW w:w="439" w:type="dxa"/>
            <w:tcBorders>
              <w:top w:val="single" w:sz="4" w:space="0" w:color="auto"/>
              <w:left w:val="nil"/>
              <w:bottom w:val="single" w:sz="8" w:space="0" w:color="auto"/>
              <w:right w:val="single" w:sz="8" w:space="0" w:color="auto"/>
            </w:tcBorders>
            <w:shd w:val="clear" w:color="auto" w:fill="auto"/>
            <w:hideMark/>
          </w:tcPr>
          <w:p w14:paraId="308F68D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4" w:type="dxa"/>
            <w:gridSpan w:val="2"/>
            <w:tcBorders>
              <w:top w:val="single" w:sz="4" w:space="0" w:color="auto"/>
              <w:left w:val="nil"/>
              <w:bottom w:val="single" w:sz="8" w:space="0" w:color="auto"/>
              <w:right w:val="single" w:sz="8" w:space="0" w:color="auto"/>
            </w:tcBorders>
            <w:shd w:val="clear" w:color="auto" w:fill="auto"/>
            <w:vAlign w:val="center"/>
            <w:hideMark/>
          </w:tcPr>
          <w:p w14:paraId="08B5446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nil"/>
              <w:bottom w:val="nil"/>
              <w:right w:val="nil"/>
            </w:tcBorders>
            <w:shd w:val="clear" w:color="auto" w:fill="auto"/>
            <w:hideMark/>
          </w:tcPr>
          <w:p w14:paraId="2D0D6CB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710B81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774389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0AC66C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5" w:type="dxa"/>
            <w:tcBorders>
              <w:top w:val="single" w:sz="8" w:space="0" w:color="auto"/>
              <w:left w:val="single" w:sz="8" w:space="0" w:color="auto"/>
              <w:bottom w:val="nil"/>
              <w:right w:val="nil"/>
            </w:tcBorders>
            <w:shd w:val="clear" w:color="auto" w:fill="auto"/>
            <w:hideMark/>
          </w:tcPr>
          <w:p w14:paraId="10EEC8C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64" w:type="dxa"/>
            <w:gridSpan w:val="2"/>
            <w:tcBorders>
              <w:top w:val="single" w:sz="8" w:space="0" w:color="auto"/>
              <w:left w:val="single" w:sz="8" w:space="0" w:color="auto"/>
              <w:bottom w:val="nil"/>
              <w:right w:val="nil"/>
            </w:tcBorders>
            <w:shd w:val="clear" w:color="auto" w:fill="auto"/>
            <w:hideMark/>
          </w:tcPr>
          <w:p w14:paraId="3399BC9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0" w:type="dxa"/>
            <w:tcBorders>
              <w:top w:val="single" w:sz="8" w:space="0" w:color="auto"/>
              <w:left w:val="single" w:sz="8" w:space="0" w:color="auto"/>
              <w:bottom w:val="nil"/>
              <w:right w:val="single" w:sz="8" w:space="0" w:color="auto"/>
            </w:tcBorders>
            <w:shd w:val="clear" w:color="auto" w:fill="auto"/>
            <w:hideMark/>
          </w:tcPr>
          <w:p w14:paraId="2BE479B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5645EB8" w14:textId="77777777" w:rsidTr="00CB37DB">
        <w:trPr>
          <w:trHeight w:val="300"/>
        </w:trPr>
        <w:tc>
          <w:tcPr>
            <w:tcW w:w="4844" w:type="dxa"/>
            <w:gridSpan w:val="3"/>
            <w:tcBorders>
              <w:top w:val="nil"/>
              <w:left w:val="single" w:sz="8" w:space="0" w:color="auto"/>
              <w:bottom w:val="single" w:sz="8" w:space="0" w:color="auto"/>
              <w:right w:val="single" w:sz="8" w:space="0" w:color="000000"/>
            </w:tcBorders>
            <w:shd w:val="clear" w:color="auto" w:fill="auto"/>
            <w:hideMark/>
          </w:tcPr>
          <w:p w14:paraId="07792AE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447" w:type="dxa"/>
            <w:gridSpan w:val="9"/>
            <w:tcBorders>
              <w:top w:val="single" w:sz="8" w:space="0" w:color="auto"/>
              <w:left w:val="nil"/>
              <w:bottom w:val="single" w:sz="8" w:space="0" w:color="auto"/>
              <w:right w:val="single" w:sz="8" w:space="0" w:color="000000"/>
            </w:tcBorders>
            <w:shd w:val="clear" w:color="auto" w:fill="auto"/>
            <w:hideMark/>
          </w:tcPr>
          <w:p w14:paraId="4E706CFC"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095" w:type="dxa"/>
            <w:tcBorders>
              <w:top w:val="single" w:sz="8" w:space="0" w:color="auto"/>
              <w:left w:val="nil"/>
              <w:bottom w:val="single" w:sz="8" w:space="0" w:color="auto"/>
              <w:right w:val="nil"/>
            </w:tcBorders>
            <w:shd w:val="clear" w:color="auto" w:fill="auto"/>
            <w:hideMark/>
          </w:tcPr>
          <w:p w14:paraId="4A11E3C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064" w:type="dxa"/>
            <w:gridSpan w:val="2"/>
            <w:tcBorders>
              <w:top w:val="single" w:sz="8" w:space="0" w:color="auto"/>
              <w:left w:val="single" w:sz="8" w:space="0" w:color="auto"/>
              <w:bottom w:val="single" w:sz="8" w:space="0" w:color="auto"/>
              <w:right w:val="nil"/>
            </w:tcBorders>
            <w:shd w:val="clear" w:color="auto" w:fill="auto"/>
            <w:hideMark/>
          </w:tcPr>
          <w:p w14:paraId="2B5D0AA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150" w:type="dxa"/>
            <w:tcBorders>
              <w:top w:val="single" w:sz="8" w:space="0" w:color="auto"/>
              <w:left w:val="single" w:sz="8" w:space="0" w:color="auto"/>
              <w:bottom w:val="single" w:sz="8" w:space="0" w:color="auto"/>
              <w:right w:val="single" w:sz="4" w:space="0" w:color="auto"/>
            </w:tcBorders>
            <w:shd w:val="clear" w:color="auto" w:fill="auto"/>
            <w:hideMark/>
          </w:tcPr>
          <w:p w14:paraId="2B6ED16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4AA220F3" w14:textId="48D6F0A1" w:rsidR="00293F8D" w:rsidRDefault="00293F8D" w:rsidP="00293F8D">
      <w:pPr>
        <w:rPr>
          <w:rFonts w:ascii="Arial" w:hAnsi="Arial" w:cs="Arial"/>
          <w:sz w:val="22"/>
          <w:szCs w:val="22"/>
        </w:rPr>
      </w:pPr>
    </w:p>
    <w:p w14:paraId="78DA2EF8" w14:textId="6548E22B" w:rsidR="00293F8D" w:rsidRDefault="00293F8D" w:rsidP="00293F8D">
      <w:pPr>
        <w:rPr>
          <w:rFonts w:ascii="Arial" w:hAnsi="Arial" w:cs="Arial"/>
          <w:sz w:val="22"/>
          <w:szCs w:val="22"/>
        </w:rPr>
      </w:pPr>
    </w:p>
    <w:p w14:paraId="3F573DA7" w14:textId="77777777" w:rsidR="00293F8D" w:rsidRDefault="00293F8D" w:rsidP="00293F8D">
      <w:pPr>
        <w:rPr>
          <w:rFonts w:ascii="Arial" w:hAnsi="Arial" w:cs="Arial"/>
          <w:sz w:val="22"/>
          <w:szCs w:val="22"/>
        </w:rPr>
        <w:sectPr w:rsidR="00293F8D" w:rsidSect="00293F8D">
          <w:pgSz w:w="16838" w:h="11906" w:orient="landscape"/>
          <w:pgMar w:top="1418" w:right="680" w:bottom="1418" w:left="567" w:header="709" w:footer="709" w:gutter="0"/>
          <w:cols w:space="708"/>
          <w:docGrid w:linePitch="360"/>
        </w:sectPr>
      </w:pPr>
    </w:p>
    <w:tbl>
      <w:tblPr>
        <w:tblW w:w="15600" w:type="dxa"/>
        <w:tblCellMar>
          <w:left w:w="70" w:type="dxa"/>
          <w:right w:w="70" w:type="dxa"/>
        </w:tblCellMar>
        <w:tblLook w:val="04A0" w:firstRow="1" w:lastRow="0" w:firstColumn="1" w:lastColumn="0" w:noHBand="0" w:noVBand="1"/>
      </w:tblPr>
      <w:tblGrid>
        <w:gridCol w:w="474"/>
        <w:gridCol w:w="3467"/>
        <w:gridCol w:w="917"/>
        <w:gridCol w:w="750"/>
        <w:gridCol w:w="581"/>
        <w:gridCol w:w="462"/>
        <w:gridCol w:w="1342"/>
        <w:gridCol w:w="1153"/>
        <w:gridCol w:w="1052"/>
        <w:gridCol w:w="1052"/>
        <w:gridCol w:w="1052"/>
        <w:gridCol w:w="1093"/>
        <w:gridCol w:w="1057"/>
        <w:gridCol w:w="1148"/>
      </w:tblGrid>
      <w:tr w:rsidR="00293F8D" w:rsidRPr="00293F8D" w14:paraId="7B8EA144" w14:textId="77777777" w:rsidTr="00E0689E">
        <w:trPr>
          <w:trHeight w:val="285"/>
        </w:trPr>
        <w:tc>
          <w:tcPr>
            <w:tcW w:w="3941" w:type="dxa"/>
            <w:gridSpan w:val="2"/>
            <w:tcBorders>
              <w:top w:val="nil"/>
              <w:left w:val="nil"/>
              <w:bottom w:val="nil"/>
              <w:right w:val="nil"/>
            </w:tcBorders>
            <w:shd w:val="clear" w:color="auto" w:fill="auto"/>
            <w:vAlign w:val="center"/>
            <w:hideMark/>
          </w:tcPr>
          <w:p w14:paraId="6429567B" w14:textId="77777777" w:rsidR="00293F8D" w:rsidRPr="00EF5D63" w:rsidRDefault="00293F8D" w:rsidP="00293F8D">
            <w:pPr>
              <w:rPr>
                <w:rFonts w:ascii="Arial" w:eastAsia="Times New Roman" w:hAnsi="Arial" w:cs="Arial"/>
                <w:b/>
                <w:bCs/>
                <w:color w:val="000000"/>
                <w:sz w:val="22"/>
                <w:szCs w:val="22"/>
              </w:rPr>
            </w:pPr>
            <w:r w:rsidRPr="00EF5D63">
              <w:rPr>
                <w:rFonts w:ascii="Arial" w:eastAsia="Times New Roman" w:hAnsi="Arial" w:cs="Arial"/>
                <w:b/>
                <w:bCs/>
                <w:color w:val="000000"/>
                <w:sz w:val="22"/>
                <w:szCs w:val="22"/>
              </w:rPr>
              <w:lastRenderedPageBreak/>
              <w:t>PAKIET NR  4</w:t>
            </w:r>
          </w:p>
        </w:tc>
        <w:tc>
          <w:tcPr>
            <w:tcW w:w="917" w:type="dxa"/>
            <w:tcBorders>
              <w:top w:val="nil"/>
              <w:left w:val="nil"/>
              <w:bottom w:val="nil"/>
              <w:right w:val="nil"/>
            </w:tcBorders>
            <w:shd w:val="clear" w:color="auto" w:fill="auto"/>
            <w:vAlign w:val="center"/>
            <w:hideMark/>
          </w:tcPr>
          <w:p w14:paraId="20E7A219" w14:textId="77777777" w:rsidR="00293F8D" w:rsidRPr="00293F8D" w:rsidRDefault="00293F8D" w:rsidP="00293F8D">
            <w:pPr>
              <w:rPr>
                <w:rFonts w:eastAsia="Times New Roman"/>
                <w:b/>
                <w:bCs/>
                <w:color w:val="000000"/>
                <w:sz w:val="22"/>
                <w:szCs w:val="22"/>
              </w:rPr>
            </w:pPr>
          </w:p>
        </w:tc>
        <w:tc>
          <w:tcPr>
            <w:tcW w:w="750" w:type="dxa"/>
            <w:tcBorders>
              <w:top w:val="nil"/>
              <w:left w:val="nil"/>
              <w:bottom w:val="nil"/>
              <w:right w:val="nil"/>
            </w:tcBorders>
            <w:shd w:val="clear" w:color="auto" w:fill="auto"/>
            <w:vAlign w:val="center"/>
            <w:hideMark/>
          </w:tcPr>
          <w:p w14:paraId="714264C2" w14:textId="77777777" w:rsidR="00293F8D" w:rsidRPr="00293F8D" w:rsidRDefault="00293F8D" w:rsidP="00293F8D">
            <w:pPr>
              <w:rPr>
                <w:rFonts w:eastAsia="Times New Roman"/>
                <w:sz w:val="20"/>
                <w:szCs w:val="20"/>
              </w:rPr>
            </w:pPr>
          </w:p>
        </w:tc>
        <w:tc>
          <w:tcPr>
            <w:tcW w:w="581" w:type="dxa"/>
            <w:tcBorders>
              <w:top w:val="nil"/>
              <w:left w:val="nil"/>
              <w:bottom w:val="nil"/>
              <w:right w:val="nil"/>
            </w:tcBorders>
            <w:shd w:val="clear" w:color="auto" w:fill="auto"/>
            <w:vAlign w:val="center"/>
            <w:hideMark/>
          </w:tcPr>
          <w:p w14:paraId="1B2051DA" w14:textId="77777777" w:rsidR="00293F8D" w:rsidRPr="00293F8D" w:rsidRDefault="00293F8D" w:rsidP="00293F8D">
            <w:pPr>
              <w:rPr>
                <w:rFonts w:eastAsia="Times New Roman"/>
                <w:sz w:val="20"/>
                <w:szCs w:val="20"/>
              </w:rPr>
            </w:pPr>
          </w:p>
        </w:tc>
        <w:tc>
          <w:tcPr>
            <w:tcW w:w="462" w:type="dxa"/>
            <w:tcBorders>
              <w:top w:val="nil"/>
              <w:left w:val="nil"/>
              <w:bottom w:val="nil"/>
              <w:right w:val="nil"/>
            </w:tcBorders>
            <w:shd w:val="clear" w:color="auto" w:fill="auto"/>
            <w:vAlign w:val="center"/>
            <w:hideMark/>
          </w:tcPr>
          <w:p w14:paraId="41F0D6E9" w14:textId="77777777" w:rsidR="00293F8D" w:rsidRPr="00293F8D" w:rsidRDefault="00293F8D" w:rsidP="00293F8D">
            <w:pPr>
              <w:jc w:val="both"/>
              <w:rPr>
                <w:rFonts w:eastAsia="Times New Roman"/>
                <w:sz w:val="20"/>
                <w:szCs w:val="20"/>
              </w:rPr>
            </w:pPr>
          </w:p>
        </w:tc>
        <w:tc>
          <w:tcPr>
            <w:tcW w:w="1342" w:type="dxa"/>
            <w:tcBorders>
              <w:top w:val="nil"/>
              <w:left w:val="nil"/>
              <w:bottom w:val="nil"/>
              <w:right w:val="nil"/>
            </w:tcBorders>
            <w:shd w:val="clear" w:color="auto" w:fill="auto"/>
            <w:vAlign w:val="center"/>
            <w:hideMark/>
          </w:tcPr>
          <w:p w14:paraId="4F7183C2" w14:textId="77777777" w:rsidR="00293F8D" w:rsidRPr="00293F8D" w:rsidRDefault="00293F8D" w:rsidP="00293F8D">
            <w:pPr>
              <w:jc w:val="both"/>
              <w:rPr>
                <w:rFonts w:eastAsia="Times New Roman"/>
                <w:sz w:val="20"/>
                <w:szCs w:val="20"/>
              </w:rPr>
            </w:pPr>
          </w:p>
        </w:tc>
        <w:tc>
          <w:tcPr>
            <w:tcW w:w="1153" w:type="dxa"/>
            <w:tcBorders>
              <w:top w:val="nil"/>
              <w:left w:val="nil"/>
              <w:bottom w:val="nil"/>
              <w:right w:val="nil"/>
            </w:tcBorders>
            <w:shd w:val="clear" w:color="auto" w:fill="auto"/>
            <w:vAlign w:val="center"/>
            <w:hideMark/>
          </w:tcPr>
          <w:p w14:paraId="50D87E85" w14:textId="77777777" w:rsidR="00293F8D" w:rsidRPr="00293F8D" w:rsidRDefault="00293F8D" w:rsidP="00293F8D">
            <w:pPr>
              <w:jc w:val="right"/>
              <w:rPr>
                <w:rFonts w:eastAsia="Times New Roman"/>
                <w:sz w:val="20"/>
                <w:szCs w:val="20"/>
              </w:rPr>
            </w:pPr>
          </w:p>
        </w:tc>
        <w:tc>
          <w:tcPr>
            <w:tcW w:w="2104" w:type="dxa"/>
            <w:gridSpan w:val="2"/>
            <w:tcBorders>
              <w:top w:val="nil"/>
              <w:left w:val="nil"/>
              <w:bottom w:val="nil"/>
              <w:right w:val="nil"/>
            </w:tcBorders>
            <w:shd w:val="clear" w:color="auto" w:fill="auto"/>
            <w:vAlign w:val="center"/>
            <w:hideMark/>
          </w:tcPr>
          <w:p w14:paraId="1C7A9461" w14:textId="77777777" w:rsidR="00293F8D" w:rsidRPr="00293F8D" w:rsidRDefault="00293F8D" w:rsidP="00293F8D">
            <w:pPr>
              <w:jc w:val="right"/>
              <w:rPr>
                <w:rFonts w:eastAsia="Times New Roman"/>
                <w:sz w:val="20"/>
                <w:szCs w:val="20"/>
              </w:rPr>
            </w:pPr>
          </w:p>
        </w:tc>
        <w:tc>
          <w:tcPr>
            <w:tcW w:w="1052" w:type="dxa"/>
            <w:tcBorders>
              <w:top w:val="nil"/>
              <w:left w:val="nil"/>
              <w:bottom w:val="nil"/>
              <w:right w:val="nil"/>
            </w:tcBorders>
            <w:shd w:val="clear" w:color="auto" w:fill="auto"/>
            <w:vAlign w:val="center"/>
            <w:hideMark/>
          </w:tcPr>
          <w:p w14:paraId="259AFB79" w14:textId="77777777" w:rsidR="00293F8D" w:rsidRPr="00293F8D" w:rsidRDefault="00293F8D" w:rsidP="00293F8D">
            <w:pPr>
              <w:jc w:val="right"/>
              <w:rPr>
                <w:rFonts w:eastAsia="Times New Roman"/>
                <w:sz w:val="20"/>
                <w:szCs w:val="20"/>
              </w:rPr>
            </w:pPr>
          </w:p>
        </w:tc>
        <w:tc>
          <w:tcPr>
            <w:tcW w:w="1093" w:type="dxa"/>
            <w:tcBorders>
              <w:top w:val="nil"/>
              <w:left w:val="nil"/>
              <w:bottom w:val="nil"/>
              <w:right w:val="nil"/>
            </w:tcBorders>
            <w:shd w:val="clear" w:color="000000" w:fill="FFFFFF"/>
            <w:vAlign w:val="center"/>
            <w:hideMark/>
          </w:tcPr>
          <w:p w14:paraId="45AE073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nil"/>
              <w:bottom w:val="nil"/>
              <w:right w:val="nil"/>
            </w:tcBorders>
            <w:shd w:val="clear" w:color="000000" w:fill="FFFFFF"/>
            <w:vAlign w:val="center"/>
            <w:hideMark/>
          </w:tcPr>
          <w:p w14:paraId="4057433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nil"/>
              <w:bottom w:val="nil"/>
              <w:right w:val="nil"/>
            </w:tcBorders>
            <w:shd w:val="clear" w:color="000000" w:fill="FFFFFF"/>
            <w:vAlign w:val="center"/>
            <w:hideMark/>
          </w:tcPr>
          <w:p w14:paraId="6EBA48F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2158F688" w14:textId="77777777" w:rsidTr="00E0689E">
        <w:trPr>
          <w:trHeight w:val="300"/>
        </w:trPr>
        <w:tc>
          <w:tcPr>
            <w:tcW w:w="474" w:type="dxa"/>
            <w:tcBorders>
              <w:top w:val="nil"/>
              <w:left w:val="nil"/>
              <w:bottom w:val="single" w:sz="8" w:space="0" w:color="auto"/>
              <w:right w:val="nil"/>
            </w:tcBorders>
            <w:shd w:val="clear" w:color="auto" w:fill="auto"/>
            <w:vAlign w:val="center"/>
            <w:hideMark/>
          </w:tcPr>
          <w:p w14:paraId="29CDB70C"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3467" w:type="dxa"/>
            <w:tcBorders>
              <w:top w:val="nil"/>
              <w:left w:val="nil"/>
              <w:bottom w:val="single" w:sz="8" w:space="0" w:color="auto"/>
              <w:right w:val="nil"/>
            </w:tcBorders>
            <w:shd w:val="clear" w:color="auto" w:fill="auto"/>
            <w:vAlign w:val="center"/>
            <w:hideMark/>
          </w:tcPr>
          <w:p w14:paraId="53F41F40"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917" w:type="dxa"/>
            <w:tcBorders>
              <w:top w:val="nil"/>
              <w:left w:val="nil"/>
              <w:bottom w:val="single" w:sz="8" w:space="0" w:color="auto"/>
              <w:right w:val="nil"/>
            </w:tcBorders>
            <w:shd w:val="clear" w:color="auto" w:fill="auto"/>
            <w:vAlign w:val="center"/>
            <w:hideMark/>
          </w:tcPr>
          <w:p w14:paraId="575FB690"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nil"/>
              <w:left w:val="nil"/>
              <w:bottom w:val="single" w:sz="8" w:space="0" w:color="auto"/>
              <w:right w:val="nil"/>
            </w:tcBorders>
            <w:shd w:val="clear" w:color="auto" w:fill="auto"/>
            <w:vAlign w:val="center"/>
            <w:hideMark/>
          </w:tcPr>
          <w:p w14:paraId="0DEB83C3"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581" w:type="dxa"/>
            <w:tcBorders>
              <w:top w:val="nil"/>
              <w:left w:val="nil"/>
              <w:bottom w:val="single" w:sz="8" w:space="0" w:color="auto"/>
              <w:right w:val="nil"/>
            </w:tcBorders>
            <w:shd w:val="clear" w:color="auto" w:fill="auto"/>
            <w:vAlign w:val="center"/>
            <w:hideMark/>
          </w:tcPr>
          <w:p w14:paraId="1F2A9454"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62" w:type="dxa"/>
            <w:tcBorders>
              <w:top w:val="nil"/>
              <w:left w:val="nil"/>
              <w:bottom w:val="single" w:sz="8" w:space="0" w:color="auto"/>
              <w:right w:val="nil"/>
            </w:tcBorders>
            <w:shd w:val="clear" w:color="auto" w:fill="auto"/>
            <w:vAlign w:val="center"/>
            <w:hideMark/>
          </w:tcPr>
          <w:p w14:paraId="3F890EB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2" w:type="dxa"/>
            <w:tcBorders>
              <w:top w:val="nil"/>
              <w:left w:val="nil"/>
              <w:bottom w:val="single" w:sz="8" w:space="0" w:color="auto"/>
              <w:right w:val="nil"/>
            </w:tcBorders>
            <w:shd w:val="clear" w:color="auto" w:fill="auto"/>
            <w:vAlign w:val="center"/>
            <w:hideMark/>
          </w:tcPr>
          <w:p w14:paraId="080759A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single" w:sz="8" w:space="0" w:color="auto"/>
              <w:right w:val="nil"/>
            </w:tcBorders>
            <w:shd w:val="clear" w:color="auto" w:fill="auto"/>
            <w:vAlign w:val="center"/>
            <w:hideMark/>
          </w:tcPr>
          <w:p w14:paraId="1D07323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381E1397"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74E256C1"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2A270E3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nil"/>
              <w:left w:val="nil"/>
              <w:bottom w:val="single" w:sz="8" w:space="0" w:color="auto"/>
              <w:right w:val="nil"/>
            </w:tcBorders>
            <w:shd w:val="clear" w:color="000000" w:fill="FFFFFF"/>
            <w:vAlign w:val="center"/>
            <w:hideMark/>
          </w:tcPr>
          <w:p w14:paraId="3759479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nil"/>
              <w:bottom w:val="single" w:sz="8" w:space="0" w:color="auto"/>
              <w:right w:val="nil"/>
            </w:tcBorders>
            <w:shd w:val="clear" w:color="000000" w:fill="FFFFFF"/>
            <w:vAlign w:val="center"/>
            <w:hideMark/>
          </w:tcPr>
          <w:p w14:paraId="771C767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nil"/>
              <w:bottom w:val="single" w:sz="8" w:space="0" w:color="auto"/>
              <w:right w:val="nil"/>
            </w:tcBorders>
            <w:shd w:val="clear" w:color="000000" w:fill="FFFFFF"/>
            <w:vAlign w:val="center"/>
            <w:hideMark/>
          </w:tcPr>
          <w:p w14:paraId="19F9DB2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47CE770" w14:textId="77777777" w:rsidTr="00E0689E">
        <w:trPr>
          <w:trHeight w:val="345"/>
        </w:trPr>
        <w:tc>
          <w:tcPr>
            <w:tcW w:w="474" w:type="dxa"/>
            <w:tcBorders>
              <w:top w:val="nil"/>
              <w:left w:val="single" w:sz="8" w:space="0" w:color="auto"/>
              <w:bottom w:val="single" w:sz="8" w:space="0" w:color="auto"/>
              <w:right w:val="single" w:sz="8" w:space="0" w:color="auto"/>
            </w:tcBorders>
            <w:shd w:val="clear" w:color="auto" w:fill="auto"/>
            <w:hideMark/>
          </w:tcPr>
          <w:p w14:paraId="6CF67BF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67" w:type="dxa"/>
            <w:tcBorders>
              <w:top w:val="nil"/>
              <w:left w:val="nil"/>
              <w:bottom w:val="single" w:sz="8" w:space="0" w:color="auto"/>
              <w:right w:val="nil"/>
            </w:tcBorders>
            <w:shd w:val="clear" w:color="auto" w:fill="auto"/>
            <w:hideMark/>
          </w:tcPr>
          <w:p w14:paraId="46FDEA2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17" w:type="dxa"/>
            <w:tcBorders>
              <w:top w:val="nil"/>
              <w:left w:val="single" w:sz="8" w:space="0" w:color="auto"/>
              <w:bottom w:val="single" w:sz="8" w:space="0" w:color="auto"/>
              <w:right w:val="nil"/>
            </w:tcBorders>
            <w:shd w:val="clear" w:color="auto" w:fill="auto"/>
            <w:hideMark/>
          </w:tcPr>
          <w:p w14:paraId="160BA72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50" w:type="dxa"/>
            <w:tcBorders>
              <w:top w:val="nil"/>
              <w:left w:val="single" w:sz="8" w:space="0" w:color="auto"/>
              <w:bottom w:val="single" w:sz="8" w:space="0" w:color="auto"/>
              <w:right w:val="nil"/>
            </w:tcBorders>
            <w:shd w:val="clear" w:color="auto" w:fill="auto"/>
            <w:hideMark/>
          </w:tcPr>
          <w:p w14:paraId="5818D26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0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B4D3CB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42" w:type="dxa"/>
            <w:tcBorders>
              <w:top w:val="nil"/>
              <w:left w:val="nil"/>
              <w:bottom w:val="single" w:sz="8" w:space="0" w:color="auto"/>
              <w:right w:val="nil"/>
            </w:tcBorders>
            <w:shd w:val="clear" w:color="auto" w:fill="auto"/>
            <w:hideMark/>
          </w:tcPr>
          <w:p w14:paraId="6D20381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53" w:type="dxa"/>
            <w:tcBorders>
              <w:top w:val="nil"/>
              <w:left w:val="single" w:sz="8" w:space="0" w:color="auto"/>
              <w:bottom w:val="single" w:sz="8" w:space="0" w:color="auto"/>
              <w:right w:val="nil"/>
            </w:tcBorders>
            <w:shd w:val="clear" w:color="auto" w:fill="auto"/>
            <w:hideMark/>
          </w:tcPr>
          <w:p w14:paraId="08158A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52" w:type="dxa"/>
            <w:tcBorders>
              <w:top w:val="nil"/>
              <w:left w:val="single" w:sz="8" w:space="0" w:color="auto"/>
              <w:bottom w:val="single" w:sz="8" w:space="0" w:color="auto"/>
              <w:right w:val="nil"/>
            </w:tcBorders>
            <w:shd w:val="clear" w:color="auto" w:fill="auto"/>
            <w:hideMark/>
          </w:tcPr>
          <w:p w14:paraId="3D6A569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1052" w:type="dxa"/>
            <w:tcBorders>
              <w:top w:val="nil"/>
              <w:left w:val="single" w:sz="8" w:space="0" w:color="auto"/>
              <w:bottom w:val="single" w:sz="8" w:space="0" w:color="auto"/>
              <w:right w:val="nil"/>
            </w:tcBorders>
            <w:shd w:val="clear" w:color="auto" w:fill="auto"/>
            <w:hideMark/>
          </w:tcPr>
          <w:p w14:paraId="3389F21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52" w:type="dxa"/>
            <w:tcBorders>
              <w:top w:val="nil"/>
              <w:left w:val="single" w:sz="8" w:space="0" w:color="auto"/>
              <w:bottom w:val="single" w:sz="8" w:space="0" w:color="auto"/>
              <w:right w:val="nil"/>
            </w:tcBorders>
            <w:shd w:val="clear" w:color="auto" w:fill="auto"/>
            <w:hideMark/>
          </w:tcPr>
          <w:p w14:paraId="4E1A595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093" w:type="dxa"/>
            <w:tcBorders>
              <w:top w:val="nil"/>
              <w:left w:val="single" w:sz="8" w:space="0" w:color="auto"/>
              <w:bottom w:val="single" w:sz="8" w:space="0" w:color="auto"/>
              <w:right w:val="nil"/>
            </w:tcBorders>
            <w:shd w:val="clear" w:color="auto" w:fill="auto"/>
            <w:hideMark/>
          </w:tcPr>
          <w:p w14:paraId="63E3374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057" w:type="dxa"/>
            <w:tcBorders>
              <w:top w:val="nil"/>
              <w:left w:val="single" w:sz="8" w:space="0" w:color="auto"/>
              <w:bottom w:val="single" w:sz="8" w:space="0" w:color="auto"/>
              <w:right w:val="nil"/>
            </w:tcBorders>
            <w:shd w:val="clear" w:color="auto" w:fill="auto"/>
            <w:hideMark/>
          </w:tcPr>
          <w:p w14:paraId="1ECC674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148" w:type="dxa"/>
            <w:tcBorders>
              <w:top w:val="nil"/>
              <w:left w:val="single" w:sz="8" w:space="0" w:color="auto"/>
              <w:bottom w:val="single" w:sz="8" w:space="0" w:color="auto"/>
              <w:right w:val="single" w:sz="8" w:space="0" w:color="auto"/>
            </w:tcBorders>
            <w:shd w:val="clear" w:color="auto" w:fill="auto"/>
            <w:hideMark/>
          </w:tcPr>
          <w:p w14:paraId="22A1CE8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217BD3C9" w14:textId="77777777" w:rsidTr="00E0689E">
        <w:trPr>
          <w:trHeight w:val="780"/>
        </w:trPr>
        <w:tc>
          <w:tcPr>
            <w:tcW w:w="474" w:type="dxa"/>
            <w:tcBorders>
              <w:top w:val="nil"/>
              <w:left w:val="single" w:sz="8" w:space="0" w:color="auto"/>
              <w:bottom w:val="single" w:sz="8" w:space="0" w:color="auto"/>
              <w:right w:val="single" w:sz="8" w:space="0" w:color="auto"/>
            </w:tcBorders>
            <w:shd w:val="clear" w:color="auto" w:fill="auto"/>
            <w:hideMark/>
          </w:tcPr>
          <w:p w14:paraId="36C777B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3467" w:type="dxa"/>
            <w:tcBorders>
              <w:top w:val="nil"/>
              <w:left w:val="nil"/>
              <w:bottom w:val="single" w:sz="8" w:space="0" w:color="auto"/>
              <w:right w:val="nil"/>
            </w:tcBorders>
            <w:shd w:val="clear" w:color="auto" w:fill="auto"/>
            <w:hideMark/>
          </w:tcPr>
          <w:p w14:paraId="1D48CB5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17" w:type="dxa"/>
            <w:tcBorders>
              <w:top w:val="nil"/>
              <w:left w:val="single" w:sz="8" w:space="0" w:color="auto"/>
              <w:bottom w:val="single" w:sz="8" w:space="0" w:color="auto"/>
              <w:right w:val="nil"/>
            </w:tcBorders>
            <w:shd w:val="clear" w:color="auto" w:fill="auto"/>
            <w:hideMark/>
          </w:tcPr>
          <w:p w14:paraId="0CADF8B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50" w:type="dxa"/>
            <w:tcBorders>
              <w:top w:val="nil"/>
              <w:left w:val="single" w:sz="8" w:space="0" w:color="auto"/>
              <w:bottom w:val="single" w:sz="8" w:space="0" w:color="auto"/>
              <w:right w:val="nil"/>
            </w:tcBorders>
            <w:shd w:val="clear" w:color="auto" w:fill="auto"/>
            <w:hideMark/>
          </w:tcPr>
          <w:p w14:paraId="092A4C3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0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6BB5A8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rok</w:t>
            </w:r>
          </w:p>
        </w:tc>
        <w:tc>
          <w:tcPr>
            <w:tcW w:w="1342" w:type="dxa"/>
            <w:tcBorders>
              <w:top w:val="nil"/>
              <w:left w:val="nil"/>
              <w:bottom w:val="single" w:sz="8" w:space="0" w:color="auto"/>
              <w:right w:val="nil"/>
            </w:tcBorders>
            <w:shd w:val="clear" w:color="auto" w:fill="auto"/>
            <w:hideMark/>
          </w:tcPr>
          <w:p w14:paraId="4C8D113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53" w:type="dxa"/>
            <w:tcBorders>
              <w:top w:val="nil"/>
              <w:left w:val="single" w:sz="8" w:space="0" w:color="auto"/>
              <w:bottom w:val="single" w:sz="8" w:space="0" w:color="auto"/>
              <w:right w:val="nil"/>
            </w:tcBorders>
            <w:shd w:val="clear" w:color="auto" w:fill="auto"/>
            <w:hideMark/>
          </w:tcPr>
          <w:p w14:paraId="5ADA1D7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52" w:type="dxa"/>
            <w:tcBorders>
              <w:top w:val="nil"/>
              <w:left w:val="single" w:sz="8" w:space="0" w:color="auto"/>
              <w:bottom w:val="single" w:sz="8" w:space="0" w:color="auto"/>
              <w:right w:val="nil"/>
            </w:tcBorders>
            <w:shd w:val="clear" w:color="auto" w:fill="auto"/>
            <w:hideMark/>
          </w:tcPr>
          <w:p w14:paraId="7CA9E1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1052" w:type="dxa"/>
            <w:tcBorders>
              <w:top w:val="nil"/>
              <w:left w:val="single" w:sz="8" w:space="0" w:color="auto"/>
              <w:bottom w:val="single" w:sz="8" w:space="0" w:color="auto"/>
              <w:right w:val="nil"/>
            </w:tcBorders>
            <w:shd w:val="clear" w:color="auto" w:fill="auto"/>
            <w:hideMark/>
          </w:tcPr>
          <w:p w14:paraId="1C4A772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52" w:type="dxa"/>
            <w:tcBorders>
              <w:top w:val="nil"/>
              <w:left w:val="single" w:sz="8" w:space="0" w:color="auto"/>
              <w:bottom w:val="single" w:sz="8" w:space="0" w:color="auto"/>
              <w:right w:val="nil"/>
            </w:tcBorders>
            <w:shd w:val="clear" w:color="auto" w:fill="auto"/>
            <w:hideMark/>
          </w:tcPr>
          <w:p w14:paraId="6FCA293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093" w:type="dxa"/>
            <w:tcBorders>
              <w:top w:val="nil"/>
              <w:left w:val="single" w:sz="8" w:space="0" w:color="auto"/>
              <w:bottom w:val="single" w:sz="8" w:space="0" w:color="auto"/>
              <w:right w:val="nil"/>
            </w:tcBorders>
            <w:shd w:val="clear" w:color="auto" w:fill="auto"/>
            <w:hideMark/>
          </w:tcPr>
          <w:p w14:paraId="399D4F6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057" w:type="dxa"/>
            <w:tcBorders>
              <w:top w:val="nil"/>
              <w:left w:val="single" w:sz="8" w:space="0" w:color="auto"/>
              <w:bottom w:val="single" w:sz="8" w:space="0" w:color="auto"/>
              <w:right w:val="nil"/>
            </w:tcBorders>
            <w:shd w:val="clear" w:color="auto" w:fill="auto"/>
            <w:hideMark/>
          </w:tcPr>
          <w:p w14:paraId="62FCADA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148" w:type="dxa"/>
            <w:tcBorders>
              <w:top w:val="nil"/>
              <w:left w:val="single" w:sz="8" w:space="0" w:color="auto"/>
              <w:bottom w:val="single" w:sz="8" w:space="0" w:color="auto"/>
              <w:right w:val="single" w:sz="8" w:space="0" w:color="auto"/>
            </w:tcBorders>
            <w:shd w:val="clear" w:color="auto" w:fill="auto"/>
            <w:hideMark/>
          </w:tcPr>
          <w:p w14:paraId="12A00F68"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293F8D" w:rsidRPr="00293F8D" w14:paraId="10C62AAC" w14:textId="77777777" w:rsidTr="00E0689E">
        <w:trPr>
          <w:trHeight w:val="2820"/>
        </w:trPr>
        <w:tc>
          <w:tcPr>
            <w:tcW w:w="474" w:type="dxa"/>
            <w:tcBorders>
              <w:top w:val="nil"/>
              <w:left w:val="single" w:sz="8" w:space="0" w:color="auto"/>
              <w:bottom w:val="single" w:sz="4" w:space="0" w:color="auto"/>
              <w:right w:val="single" w:sz="8" w:space="0" w:color="auto"/>
            </w:tcBorders>
            <w:shd w:val="clear" w:color="auto" w:fill="auto"/>
            <w:hideMark/>
          </w:tcPr>
          <w:p w14:paraId="2678990B"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467" w:type="dxa"/>
            <w:tcBorders>
              <w:top w:val="nil"/>
              <w:left w:val="nil"/>
              <w:bottom w:val="single" w:sz="8" w:space="0" w:color="auto"/>
              <w:right w:val="single" w:sz="8" w:space="0" w:color="auto"/>
            </w:tcBorders>
            <w:shd w:val="clear" w:color="auto" w:fill="auto"/>
            <w:vAlign w:val="center"/>
            <w:hideMark/>
          </w:tcPr>
          <w:p w14:paraId="7B93F85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niekompletny pod względem odżywczym preparat aminokwasowy L</w:t>
            </w:r>
            <w:r w:rsidRPr="00293F8D">
              <w:rPr>
                <w:rFonts w:eastAsia="Times New Roman"/>
                <w:color w:val="000000"/>
                <w:sz w:val="20"/>
                <w:szCs w:val="20"/>
              </w:rPr>
              <w:noBreakHyphen/>
              <w:t>glutaminy w proszku, przeznaczony do żywienia doustnego i/lub przez zgłębnik stosowana  u pacjentów ze zwiększonym zapotrzebowaniem na glutaminę, np. w stresie metabolicznym, urazach lub w ciężkich oparzeniach. 100 g preparatu zawiera 100 g L-glutaminy o wartości energetycznej 350 - 400 kcal, smak neutralny</w:t>
            </w:r>
          </w:p>
        </w:tc>
        <w:tc>
          <w:tcPr>
            <w:tcW w:w="917" w:type="dxa"/>
            <w:tcBorders>
              <w:top w:val="nil"/>
              <w:left w:val="nil"/>
              <w:bottom w:val="nil"/>
              <w:right w:val="nil"/>
            </w:tcBorders>
            <w:shd w:val="clear" w:color="auto" w:fill="auto"/>
            <w:hideMark/>
          </w:tcPr>
          <w:p w14:paraId="76ABD88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nil"/>
              <w:left w:val="single" w:sz="8" w:space="0" w:color="auto"/>
              <w:bottom w:val="nil"/>
              <w:right w:val="nil"/>
            </w:tcBorders>
            <w:shd w:val="clear" w:color="auto" w:fill="auto"/>
            <w:hideMark/>
          </w:tcPr>
          <w:p w14:paraId="399FB89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op.=20 szt.</w:t>
            </w:r>
          </w:p>
        </w:tc>
        <w:tc>
          <w:tcPr>
            <w:tcW w:w="581" w:type="dxa"/>
            <w:tcBorders>
              <w:top w:val="nil"/>
              <w:left w:val="single" w:sz="8" w:space="0" w:color="auto"/>
              <w:bottom w:val="single" w:sz="8" w:space="0" w:color="auto"/>
              <w:right w:val="nil"/>
            </w:tcBorders>
            <w:shd w:val="clear" w:color="auto" w:fill="auto"/>
            <w:hideMark/>
          </w:tcPr>
          <w:p w14:paraId="3F79868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w:t>
            </w:r>
          </w:p>
        </w:tc>
        <w:tc>
          <w:tcPr>
            <w:tcW w:w="462" w:type="dxa"/>
            <w:tcBorders>
              <w:top w:val="nil"/>
              <w:left w:val="nil"/>
              <w:bottom w:val="single" w:sz="8" w:space="0" w:color="auto"/>
              <w:right w:val="single" w:sz="8" w:space="0" w:color="auto"/>
            </w:tcBorders>
            <w:shd w:val="clear" w:color="auto" w:fill="auto"/>
            <w:hideMark/>
          </w:tcPr>
          <w:p w14:paraId="342B6ED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8" w:space="0" w:color="auto"/>
              <w:right w:val="single" w:sz="8" w:space="0" w:color="auto"/>
            </w:tcBorders>
            <w:shd w:val="clear" w:color="auto" w:fill="auto"/>
            <w:vAlign w:val="center"/>
            <w:hideMark/>
          </w:tcPr>
          <w:p w14:paraId="014820F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nil"/>
              <w:left w:val="nil"/>
              <w:bottom w:val="nil"/>
              <w:right w:val="nil"/>
            </w:tcBorders>
            <w:shd w:val="clear" w:color="auto" w:fill="auto"/>
            <w:hideMark/>
          </w:tcPr>
          <w:p w14:paraId="4725B56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0CAC9B5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54D1228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7625F2B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nil"/>
              <w:left w:val="single" w:sz="8" w:space="0" w:color="auto"/>
              <w:bottom w:val="nil"/>
              <w:right w:val="nil"/>
            </w:tcBorders>
            <w:shd w:val="clear" w:color="auto" w:fill="auto"/>
            <w:hideMark/>
          </w:tcPr>
          <w:p w14:paraId="28DD9C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single" w:sz="8" w:space="0" w:color="auto"/>
              <w:bottom w:val="nil"/>
              <w:right w:val="nil"/>
            </w:tcBorders>
            <w:shd w:val="clear" w:color="auto" w:fill="auto"/>
            <w:hideMark/>
          </w:tcPr>
          <w:p w14:paraId="58B911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single" w:sz="8" w:space="0" w:color="auto"/>
              <w:bottom w:val="nil"/>
              <w:right w:val="single" w:sz="8" w:space="0" w:color="auto"/>
            </w:tcBorders>
            <w:shd w:val="clear" w:color="auto" w:fill="auto"/>
            <w:hideMark/>
          </w:tcPr>
          <w:p w14:paraId="4EE3B5E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61A90D09" w14:textId="77777777" w:rsidTr="00E0689E">
        <w:trPr>
          <w:trHeight w:val="3631"/>
        </w:trPr>
        <w:tc>
          <w:tcPr>
            <w:tcW w:w="474" w:type="dxa"/>
            <w:tcBorders>
              <w:top w:val="single" w:sz="4" w:space="0" w:color="auto"/>
              <w:left w:val="single" w:sz="8" w:space="0" w:color="auto"/>
              <w:bottom w:val="single" w:sz="4" w:space="0" w:color="auto"/>
              <w:right w:val="single" w:sz="8" w:space="0" w:color="auto"/>
            </w:tcBorders>
            <w:shd w:val="clear" w:color="auto" w:fill="auto"/>
            <w:hideMark/>
          </w:tcPr>
          <w:p w14:paraId="1D5FD47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3467" w:type="dxa"/>
            <w:tcBorders>
              <w:top w:val="nil"/>
              <w:left w:val="nil"/>
              <w:bottom w:val="single" w:sz="4" w:space="0" w:color="auto"/>
              <w:right w:val="nil"/>
            </w:tcBorders>
            <w:shd w:val="clear" w:color="auto" w:fill="auto"/>
            <w:vAlign w:val="center"/>
            <w:hideMark/>
          </w:tcPr>
          <w:p w14:paraId="006693C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dieta doustna stosowana stanach niedożywienia u chirurgicznych w okresie okołooperacyjnym, np. z odleżynami czy trudno gojącymi się ranami),</w:t>
            </w:r>
            <w:r w:rsidRPr="00293F8D">
              <w:rPr>
                <w:rFonts w:eastAsia="Times New Roman"/>
                <w:color w:val="000000"/>
                <w:sz w:val="20"/>
                <w:szCs w:val="20"/>
              </w:rPr>
              <w:br/>
              <w:t xml:space="preserve">kompletna, wysokobiałkowa (20% - 25% energii z białka, 7 - 10 g/100 ml)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(1,2 -1,4 kcal/ml), o działaniu </w:t>
            </w:r>
            <w:proofErr w:type="spellStart"/>
            <w:r w:rsidRPr="00293F8D">
              <w:rPr>
                <w:rFonts w:eastAsia="Times New Roman"/>
                <w:color w:val="000000"/>
                <w:sz w:val="20"/>
                <w:szCs w:val="20"/>
              </w:rPr>
              <w:t>immunomodulują</w:t>
            </w:r>
            <w:proofErr w:type="spellEnd"/>
            <w:r w:rsidRPr="00293F8D">
              <w:rPr>
                <w:rFonts w:eastAsia="Times New Roman"/>
                <w:color w:val="000000"/>
                <w:sz w:val="20"/>
                <w:szCs w:val="20"/>
              </w:rPr>
              <w:t xml:space="preserve">-cym: zawierająca kwasy Ω-3 tłuszczowe (0,4 - 0,6 g/100 ml) , argininę (1,5 - 2 g/100 ml), nukleotydy (0,1 - 0,2 g/100 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(1 - 3 g/100 ml) butelka 200 -250 ml, różne smaki</w:t>
            </w:r>
          </w:p>
        </w:tc>
        <w:tc>
          <w:tcPr>
            <w:tcW w:w="917" w:type="dxa"/>
            <w:tcBorders>
              <w:top w:val="single" w:sz="8" w:space="0" w:color="auto"/>
              <w:left w:val="single" w:sz="8" w:space="0" w:color="auto"/>
              <w:bottom w:val="single" w:sz="4" w:space="0" w:color="auto"/>
              <w:right w:val="nil"/>
            </w:tcBorders>
            <w:shd w:val="clear" w:color="auto" w:fill="auto"/>
            <w:hideMark/>
          </w:tcPr>
          <w:p w14:paraId="7A3F014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single" w:sz="8" w:space="0" w:color="auto"/>
              <w:left w:val="single" w:sz="8" w:space="0" w:color="auto"/>
              <w:bottom w:val="single" w:sz="4" w:space="0" w:color="auto"/>
              <w:right w:val="nil"/>
            </w:tcBorders>
            <w:shd w:val="clear" w:color="auto" w:fill="auto"/>
            <w:hideMark/>
          </w:tcPr>
          <w:p w14:paraId="5E2089B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op.=3 szt.</w:t>
            </w:r>
          </w:p>
        </w:tc>
        <w:tc>
          <w:tcPr>
            <w:tcW w:w="581" w:type="dxa"/>
            <w:tcBorders>
              <w:top w:val="nil"/>
              <w:left w:val="single" w:sz="8" w:space="0" w:color="auto"/>
              <w:bottom w:val="single" w:sz="4" w:space="0" w:color="auto"/>
              <w:right w:val="nil"/>
            </w:tcBorders>
            <w:shd w:val="clear" w:color="auto" w:fill="auto"/>
            <w:hideMark/>
          </w:tcPr>
          <w:p w14:paraId="214FE4A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233</w:t>
            </w:r>
          </w:p>
        </w:tc>
        <w:tc>
          <w:tcPr>
            <w:tcW w:w="462" w:type="dxa"/>
            <w:tcBorders>
              <w:top w:val="nil"/>
              <w:left w:val="nil"/>
              <w:bottom w:val="single" w:sz="4" w:space="0" w:color="auto"/>
              <w:right w:val="single" w:sz="8" w:space="0" w:color="auto"/>
            </w:tcBorders>
            <w:shd w:val="clear" w:color="auto" w:fill="auto"/>
            <w:hideMark/>
          </w:tcPr>
          <w:p w14:paraId="1103DD3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nil"/>
            </w:tcBorders>
            <w:shd w:val="clear" w:color="auto" w:fill="auto"/>
            <w:vAlign w:val="center"/>
            <w:hideMark/>
          </w:tcPr>
          <w:p w14:paraId="5C498AA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0C59DB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E49703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263CC3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199D73B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486C9C8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09BEB7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748306C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60D63F0" w14:textId="77777777" w:rsidTr="00E0689E">
        <w:trPr>
          <w:trHeight w:val="2310"/>
        </w:trPr>
        <w:tc>
          <w:tcPr>
            <w:tcW w:w="474" w:type="dxa"/>
            <w:tcBorders>
              <w:top w:val="single" w:sz="8" w:space="0" w:color="auto"/>
              <w:left w:val="single" w:sz="8" w:space="0" w:color="auto"/>
              <w:bottom w:val="single" w:sz="8" w:space="0" w:color="auto"/>
              <w:right w:val="single" w:sz="8" w:space="0" w:color="auto"/>
            </w:tcBorders>
            <w:shd w:val="clear" w:color="auto" w:fill="auto"/>
            <w:hideMark/>
          </w:tcPr>
          <w:p w14:paraId="2D660A6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3</w:t>
            </w:r>
          </w:p>
        </w:tc>
        <w:tc>
          <w:tcPr>
            <w:tcW w:w="3467" w:type="dxa"/>
            <w:tcBorders>
              <w:top w:val="single" w:sz="4" w:space="0" w:color="auto"/>
              <w:left w:val="nil"/>
              <w:bottom w:val="single" w:sz="8" w:space="0" w:color="auto"/>
              <w:right w:val="nil"/>
            </w:tcBorders>
            <w:shd w:val="clear" w:color="auto" w:fill="auto"/>
            <w:hideMark/>
          </w:tcPr>
          <w:p w14:paraId="3EA90B9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kompletna pod względem odżywczym dieta wysokobiałkowa (&gt;20 % energii z białka, zawartość: 6 - 7 g/100 ml),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  - 1,3 kcal/ml), bezresztkowa, stosowana u pacjentów o wysokim zapotrzebowaniu na białko (np. przy gojeniu ran, po oparzeniach lub operacjach), w chorobach krytycznych i / lub wycieńczających, smak neutralny</w:t>
            </w:r>
          </w:p>
        </w:tc>
        <w:tc>
          <w:tcPr>
            <w:tcW w:w="917" w:type="dxa"/>
            <w:tcBorders>
              <w:top w:val="single" w:sz="8" w:space="0" w:color="auto"/>
              <w:left w:val="single" w:sz="8" w:space="0" w:color="auto"/>
              <w:bottom w:val="nil"/>
              <w:right w:val="nil"/>
            </w:tcBorders>
            <w:shd w:val="clear" w:color="auto" w:fill="auto"/>
            <w:hideMark/>
          </w:tcPr>
          <w:p w14:paraId="762EB6A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single" w:sz="8" w:space="0" w:color="auto"/>
              <w:left w:val="single" w:sz="8" w:space="0" w:color="auto"/>
              <w:bottom w:val="nil"/>
              <w:right w:val="nil"/>
            </w:tcBorders>
            <w:shd w:val="clear" w:color="auto" w:fill="auto"/>
            <w:hideMark/>
          </w:tcPr>
          <w:p w14:paraId="79234A1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tcBorders>
              <w:top w:val="single" w:sz="4" w:space="0" w:color="auto"/>
              <w:left w:val="single" w:sz="8" w:space="0" w:color="auto"/>
              <w:bottom w:val="single" w:sz="8" w:space="0" w:color="auto"/>
              <w:right w:val="nil"/>
            </w:tcBorders>
            <w:shd w:val="clear" w:color="auto" w:fill="auto"/>
            <w:hideMark/>
          </w:tcPr>
          <w:p w14:paraId="59DD36A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w:t>
            </w:r>
          </w:p>
        </w:tc>
        <w:tc>
          <w:tcPr>
            <w:tcW w:w="462" w:type="dxa"/>
            <w:tcBorders>
              <w:top w:val="single" w:sz="4" w:space="0" w:color="auto"/>
              <w:left w:val="nil"/>
              <w:bottom w:val="single" w:sz="8" w:space="0" w:color="auto"/>
              <w:right w:val="single" w:sz="8" w:space="0" w:color="auto"/>
            </w:tcBorders>
            <w:shd w:val="clear" w:color="auto" w:fill="auto"/>
            <w:hideMark/>
          </w:tcPr>
          <w:p w14:paraId="1685B13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nil"/>
            </w:tcBorders>
            <w:shd w:val="clear" w:color="auto" w:fill="auto"/>
            <w:hideMark/>
          </w:tcPr>
          <w:p w14:paraId="21EBF54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742C7E8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69FED88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0C6C5C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49E6FB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1D305BE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63419A8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66D149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63FC21AD" w14:textId="77777777" w:rsidTr="000A7851">
        <w:trPr>
          <w:trHeight w:val="2565"/>
        </w:trPr>
        <w:tc>
          <w:tcPr>
            <w:tcW w:w="474" w:type="dxa"/>
            <w:tcBorders>
              <w:top w:val="nil"/>
              <w:left w:val="single" w:sz="8" w:space="0" w:color="auto"/>
              <w:bottom w:val="single" w:sz="4" w:space="0" w:color="auto"/>
              <w:right w:val="single" w:sz="8" w:space="0" w:color="auto"/>
            </w:tcBorders>
            <w:shd w:val="clear" w:color="auto" w:fill="auto"/>
            <w:hideMark/>
          </w:tcPr>
          <w:p w14:paraId="4ABF9E1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4</w:t>
            </w:r>
          </w:p>
        </w:tc>
        <w:tc>
          <w:tcPr>
            <w:tcW w:w="3467" w:type="dxa"/>
            <w:tcBorders>
              <w:top w:val="nil"/>
              <w:left w:val="nil"/>
              <w:bottom w:val="single" w:sz="4" w:space="0" w:color="auto"/>
              <w:right w:val="single" w:sz="8" w:space="0" w:color="auto"/>
            </w:tcBorders>
            <w:shd w:val="clear" w:color="auto" w:fill="auto"/>
            <w:vAlign w:val="center"/>
            <w:hideMark/>
          </w:tcPr>
          <w:p w14:paraId="341FCEA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w:t>
            </w:r>
            <w:proofErr w:type="spellStart"/>
            <w:r w:rsidRPr="00293F8D">
              <w:rPr>
                <w:rFonts w:eastAsia="Times New Roman"/>
                <w:color w:val="000000"/>
                <w:sz w:val="20"/>
                <w:szCs w:val="20"/>
              </w:rPr>
              <w:t>oligoeptydowa</w:t>
            </w:r>
            <w:proofErr w:type="spellEnd"/>
            <w:r w:rsidRPr="00293F8D">
              <w:rPr>
                <w:rFonts w:eastAsia="Times New Roman"/>
                <w:color w:val="000000"/>
                <w:sz w:val="20"/>
                <w:szCs w:val="20"/>
              </w:rPr>
              <w:t xml:space="preserve"> (peptydy z hydrolizowanych białek serwatkowych) dla pacjentów z zaburzeniami wchłaniania i / lub trawienia),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normobiałkowa</w:t>
            </w:r>
            <w:proofErr w:type="spellEnd"/>
            <w:r w:rsidRPr="00293F8D">
              <w:rPr>
                <w:rFonts w:eastAsia="Times New Roman"/>
                <w:color w:val="000000"/>
                <w:sz w:val="20"/>
                <w:szCs w:val="20"/>
              </w:rPr>
              <w:t xml:space="preserve"> (4-6 g/100 ml), zawierająca tłuszcze MCT (2,5 - 3 g/100 ml) bezresztkowa, z możliwością podania doustnego jak i do </w:t>
            </w:r>
            <w:proofErr w:type="spellStart"/>
            <w:r w:rsidRPr="00293F8D">
              <w:rPr>
                <w:rFonts w:eastAsia="Times New Roman"/>
                <w:color w:val="000000"/>
                <w:sz w:val="20"/>
                <w:szCs w:val="20"/>
              </w:rPr>
              <w:t>jejunostomii</w:t>
            </w:r>
            <w:proofErr w:type="spellEnd"/>
            <w:r w:rsidRPr="00293F8D">
              <w:rPr>
                <w:rFonts w:eastAsia="Times New Roman"/>
                <w:color w:val="000000"/>
                <w:sz w:val="20"/>
                <w:szCs w:val="20"/>
              </w:rPr>
              <w:t>, butelka 400 - 600 ml</w:t>
            </w:r>
          </w:p>
        </w:tc>
        <w:tc>
          <w:tcPr>
            <w:tcW w:w="917" w:type="dxa"/>
            <w:tcBorders>
              <w:top w:val="single" w:sz="8" w:space="0" w:color="auto"/>
              <w:left w:val="nil"/>
              <w:bottom w:val="single" w:sz="4" w:space="0" w:color="auto"/>
              <w:right w:val="nil"/>
            </w:tcBorders>
            <w:shd w:val="clear" w:color="auto" w:fill="auto"/>
            <w:hideMark/>
          </w:tcPr>
          <w:p w14:paraId="4347229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single" w:sz="8" w:space="0" w:color="auto"/>
              <w:left w:val="single" w:sz="8" w:space="0" w:color="auto"/>
              <w:bottom w:val="single" w:sz="4" w:space="0" w:color="auto"/>
              <w:right w:val="nil"/>
            </w:tcBorders>
            <w:shd w:val="clear" w:color="auto" w:fill="auto"/>
            <w:hideMark/>
          </w:tcPr>
          <w:p w14:paraId="1B072A3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581" w:type="dxa"/>
            <w:tcBorders>
              <w:top w:val="nil"/>
              <w:left w:val="single" w:sz="8" w:space="0" w:color="auto"/>
              <w:bottom w:val="single" w:sz="8" w:space="0" w:color="auto"/>
              <w:right w:val="nil"/>
            </w:tcBorders>
            <w:shd w:val="clear" w:color="auto" w:fill="auto"/>
            <w:hideMark/>
          </w:tcPr>
          <w:p w14:paraId="7CEA4E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100</w:t>
            </w:r>
          </w:p>
        </w:tc>
        <w:tc>
          <w:tcPr>
            <w:tcW w:w="462" w:type="dxa"/>
            <w:tcBorders>
              <w:top w:val="nil"/>
              <w:left w:val="nil"/>
              <w:bottom w:val="single" w:sz="8" w:space="0" w:color="auto"/>
              <w:right w:val="single" w:sz="8" w:space="0" w:color="auto"/>
            </w:tcBorders>
            <w:shd w:val="clear" w:color="auto" w:fill="auto"/>
            <w:hideMark/>
          </w:tcPr>
          <w:p w14:paraId="43DCEBE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8" w:space="0" w:color="auto"/>
              <w:right w:val="nil"/>
            </w:tcBorders>
            <w:shd w:val="clear" w:color="auto" w:fill="auto"/>
            <w:hideMark/>
          </w:tcPr>
          <w:p w14:paraId="0D51EA9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1AA139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6329DD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EDD7E4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241F6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5787758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02B3BA5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44008BB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8FF2F7C" w14:textId="77777777" w:rsidTr="000A7851">
        <w:trPr>
          <w:trHeight w:val="3117"/>
        </w:trPr>
        <w:tc>
          <w:tcPr>
            <w:tcW w:w="474" w:type="dxa"/>
            <w:tcBorders>
              <w:top w:val="single" w:sz="4" w:space="0" w:color="auto"/>
              <w:left w:val="single" w:sz="8" w:space="0" w:color="auto"/>
              <w:bottom w:val="single" w:sz="4" w:space="0" w:color="auto"/>
              <w:right w:val="single" w:sz="8" w:space="0" w:color="auto"/>
            </w:tcBorders>
            <w:shd w:val="clear" w:color="auto" w:fill="auto"/>
            <w:hideMark/>
          </w:tcPr>
          <w:p w14:paraId="5AA4DDE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5</w:t>
            </w:r>
          </w:p>
        </w:tc>
        <w:tc>
          <w:tcPr>
            <w:tcW w:w="3467" w:type="dxa"/>
            <w:tcBorders>
              <w:top w:val="single" w:sz="4" w:space="0" w:color="auto"/>
              <w:left w:val="nil"/>
              <w:bottom w:val="single" w:sz="4" w:space="0" w:color="auto"/>
              <w:right w:val="nil"/>
            </w:tcBorders>
            <w:shd w:val="clear" w:color="auto" w:fill="auto"/>
            <w:hideMark/>
          </w:tcPr>
          <w:p w14:paraId="01E21B5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kompletna dieta stosowana w stanach niedożywienia i/lub w przypadku ryzyka niedożywienia związanego z chorobą, na przykład: w chorobach nowotworowych, przewlekłych, neurologicznych, zaburzeniach żucia i połykania oraz w okresie rekonwalescencji. Preparat </w:t>
            </w:r>
            <w:proofErr w:type="spellStart"/>
            <w:r w:rsidRPr="00293F8D">
              <w:rPr>
                <w:rFonts w:eastAsia="Times New Roman"/>
                <w:color w:val="000000"/>
                <w:sz w:val="20"/>
                <w:szCs w:val="20"/>
              </w:rPr>
              <w:t>hiperkaloryczny</w:t>
            </w:r>
            <w:proofErr w:type="spellEnd"/>
            <w:r w:rsidRPr="00293F8D">
              <w:rPr>
                <w:rFonts w:eastAsia="Times New Roman"/>
                <w:color w:val="000000"/>
                <w:sz w:val="20"/>
                <w:szCs w:val="20"/>
              </w:rPr>
              <w:t xml:space="preserve"> (2 - 2,5 kcal/ml), </w:t>
            </w:r>
            <w:proofErr w:type="spellStart"/>
            <w:r w:rsidRPr="00293F8D">
              <w:rPr>
                <w:rFonts w:eastAsia="Times New Roman"/>
                <w:color w:val="000000"/>
                <w:sz w:val="20"/>
                <w:szCs w:val="20"/>
              </w:rPr>
              <w:t>normobiałkowy</w:t>
            </w:r>
            <w:proofErr w:type="spellEnd"/>
            <w:r w:rsidRPr="00293F8D">
              <w:rPr>
                <w:rFonts w:eastAsia="Times New Roman"/>
                <w:color w:val="000000"/>
                <w:sz w:val="20"/>
                <w:szCs w:val="20"/>
              </w:rPr>
              <w:t xml:space="preserve"> (8 - 9 g/100 ml), bezresztkowa, o zawartości tłuszczów 8 - 9 g/100 ml, węglowodanów 21 - 22 g/100 ml, butelka 150 - 200 ml</w:t>
            </w:r>
          </w:p>
        </w:tc>
        <w:tc>
          <w:tcPr>
            <w:tcW w:w="917" w:type="dxa"/>
            <w:tcBorders>
              <w:top w:val="single" w:sz="4" w:space="0" w:color="auto"/>
              <w:left w:val="single" w:sz="8" w:space="0" w:color="auto"/>
              <w:bottom w:val="single" w:sz="4" w:space="0" w:color="auto"/>
              <w:right w:val="nil"/>
            </w:tcBorders>
            <w:shd w:val="clear" w:color="auto" w:fill="auto"/>
            <w:hideMark/>
          </w:tcPr>
          <w:p w14:paraId="5A3FE7C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single" w:sz="4" w:space="0" w:color="auto"/>
              <w:left w:val="single" w:sz="8" w:space="0" w:color="auto"/>
              <w:bottom w:val="single" w:sz="4" w:space="0" w:color="auto"/>
              <w:right w:val="nil"/>
            </w:tcBorders>
            <w:shd w:val="clear" w:color="auto" w:fill="auto"/>
            <w:hideMark/>
          </w:tcPr>
          <w:p w14:paraId="60AC35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581" w:type="dxa"/>
            <w:tcBorders>
              <w:top w:val="nil"/>
              <w:left w:val="single" w:sz="8" w:space="0" w:color="auto"/>
              <w:bottom w:val="single" w:sz="4" w:space="0" w:color="auto"/>
              <w:right w:val="nil"/>
            </w:tcBorders>
            <w:shd w:val="clear" w:color="auto" w:fill="auto"/>
            <w:hideMark/>
          </w:tcPr>
          <w:p w14:paraId="497A6B8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400</w:t>
            </w:r>
          </w:p>
        </w:tc>
        <w:tc>
          <w:tcPr>
            <w:tcW w:w="462" w:type="dxa"/>
            <w:tcBorders>
              <w:top w:val="nil"/>
              <w:left w:val="nil"/>
              <w:bottom w:val="single" w:sz="4" w:space="0" w:color="auto"/>
              <w:right w:val="single" w:sz="8" w:space="0" w:color="auto"/>
            </w:tcBorders>
            <w:shd w:val="clear" w:color="auto" w:fill="auto"/>
            <w:hideMark/>
          </w:tcPr>
          <w:p w14:paraId="787C507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nil"/>
            </w:tcBorders>
            <w:shd w:val="clear" w:color="auto" w:fill="auto"/>
            <w:hideMark/>
          </w:tcPr>
          <w:p w14:paraId="5428D6E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single" w:sz="4" w:space="0" w:color="auto"/>
              <w:right w:val="nil"/>
            </w:tcBorders>
            <w:shd w:val="clear" w:color="auto" w:fill="auto"/>
            <w:hideMark/>
          </w:tcPr>
          <w:p w14:paraId="3DCA245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0EE089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70300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9265E0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3FF0E6F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17D957B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0806D3F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4B22E26" w14:textId="77777777" w:rsidTr="000A7851">
        <w:trPr>
          <w:trHeight w:val="1290"/>
        </w:trPr>
        <w:tc>
          <w:tcPr>
            <w:tcW w:w="474" w:type="dxa"/>
            <w:tcBorders>
              <w:top w:val="single" w:sz="4" w:space="0" w:color="auto"/>
              <w:left w:val="single" w:sz="8" w:space="0" w:color="auto"/>
              <w:bottom w:val="single" w:sz="8" w:space="0" w:color="auto"/>
              <w:right w:val="single" w:sz="8" w:space="0" w:color="auto"/>
            </w:tcBorders>
            <w:shd w:val="clear" w:color="auto" w:fill="auto"/>
            <w:hideMark/>
          </w:tcPr>
          <w:p w14:paraId="40CD5FB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6</w:t>
            </w:r>
          </w:p>
        </w:tc>
        <w:tc>
          <w:tcPr>
            <w:tcW w:w="3467" w:type="dxa"/>
            <w:tcBorders>
              <w:top w:val="single" w:sz="4" w:space="0" w:color="auto"/>
              <w:left w:val="nil"/>
              <w:bottom w:val="single" w:sz="8" w:space="0" w:color="auto"/>
              <w:right w:val="nil"/>
            </w:tcBorders>
            <w:shd w:val="clear" w:color="auto" w:fill="auto"/>
            <w:hideMark/>
          </w:tcPr>
          <w:p w14:paraId="21DDEE1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doustna, kompletna,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(1,2 - 1,4 kcal/ml), wysokobiałkowa (30% - 35% energii z białka, 8 -10 g/100 ml), bezresztkowa, butelka 150 - 200 ml</w:t>
            </w:r>
          </w:p>
        </w:tc>
        <w:tc>
          <w:tcPr>
            <w:tcW w:w="917" w:type="dxa"/>
            <w:tcBorders>
              <w:top w:val="single" w:sz="8" w:space="0" w:color="auto"/>
              <w:left w:val="single" w:sz="8" w:space="0" w:color="auto"/>
              <w:bottom w:val="nil"/>
              <w:right w:val="nil"/>
            </w:tcBorders>
            <w:shd w:val="clear" w:color="auto" w:fill="auto"/>
            <w:hideMark/>
          </w:tcPr>
          <w:p w14:paraId="5A0480F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50" w:type="dxa"/>
            <w:tcBorders>
              <w:top w:val="single" w:sz="8" w:space="0" w:color="auto"/>
              <w:left w:val="single" w:sz="8" w:space="0" w:color="auto"/>
              <w:bottom w:val="nil"/>
              <w:right w:val="nil"/>
            </w:tcBorders>
            <w:shd w:val="clear" w:color="auto" w:fill="auto"/>
            <w:hideMark/>
          </w:tcPr>
          <w:p w14:paraId="79D4409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581" w:type="dxa"/>
            <w:tcBorders>
              <w:top w:val="single" w:sz="4" w:space="0" w:color="auto"/>
              <w:left w:val="single" w:sz="8" w:space="0" w:color="auto"/>
              <w:bottom w:val="single" w:sz="8" w:space="0" w:color="auto"/>
              <w:right w:val="nil"/>
            </w:tcBorders>
            <w:shd w:val="clear" w:color="auto" w:fill="auto"/>
            <w:hideMark/>
          </w:tcPr>
          <w:p w14:paraId="5EBE0DC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150</w:t>
            </w:r>
          </w:p>
        </w:tc>
        <w:tc>
          <w:tcPr>
            <w:tcW w:w="462" w:type="dxa"/>
            <w:tcBorders>
              <w:top w:val="single" w:sz="4" w:space="0" w:color="auto"/>
              <w:left w:val="nil"/>
              <w:bottom w:val="single" w:sz="8" w:space="0" w:color="auto"/>
              <w:right w:val="single" w:sz="8" w:space="0" w:color="auto"/>
            </w:tcBorders>
            <w:shd w:val="clear" w:color="auto" w:fill="auto"/>
            <w:hideMark/>
          </w:tcPr>
          <w:p w14:paraId="3C22BAE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nil"/>
            </w:tcBorders>
            <w:shd w:val="clear" w:color="auto" w:fill="auto"/>
            <w:hideMark/>
          </w:tcPr>
          <w:p w14:paraId="1B68C0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3" w:type="dxa"/>
            <w:tcBorders>
              <w:top w:val="single" w:sz="8" w:space="0" w:color="auto"/>
              <w:left w:val="single" w:sz="8" w:space="0" w:color="auto"/>
              <w:bottom w:val="nil"/>
              <w:right w:val="nil"/>
            </w:tcBorders>
            <w:shd w:val="clear" w:color="auto" w:fill="auto"/>
            <w:hideMark/>
          </w:tcPr>
          <w:p w14:paraId="1CBB46F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79EF8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8B327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BEFC20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17F429A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0CEE45E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2BFC9A2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D0FF97A" w14:textId="77777777" w:rsidTr="00E0689E">
        <w:trPr>
          <w:trHeight w:val="300"/>
        </w:trPr>
        <w:tc>
          <w:tcPr>
            <w:tcW w:w="4858" w:type="dxa"/>
            <w:gridSpan w:val="3"/>
            <w:tcBorders>
              <w:top w:val="single" w:sz="8" w:space="0" w:color="auto"/>
              <w:left w:val="single" w:sz="8" w:space="0" w:color="auto"/>
              <w:bottom w:val="single" w:sz="8" w:space="0" w:color="auto"/>
              <w:right w:val="single" w:sz="8" w:space="0" w:color="auto"/>
            </w:tcBorders>
            <w:shd w:val="clear" w:color="auto" w:fill="auto"/>
            <w:hideMark/>
          </w:tcPr>
          <w:p w14:paraId="12A11DD5"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444" w:type="dxa"/>
            <w:gridSpan w:val="8"/>
            <w:tcBorders>
              <w:top w:val="single" w:sz="8" w:space="0" w:color="auto"/>
              <w:left w:val="nil"/>
              <w:bottom w:val="single" w:sz="8" w:space="0" w:color="auto"/>
              <w:right w:val="single" w:sz="8" w:space="0" w:color="auto"/>
            </w:tcBorders>
            <w:shd w:val="clear" w:color="auto" w:fill="auto"/>
            <w:hideMark/>
          </w:tcPr>
          <w:p w14:paraId="4A02266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093" w:type="dxa"/>
            <w:tcBorders>
              <w:top w:val="single" w:sz="8" w:space="0" w:color="auto"/>
              <w:left w:val="nil"/>
              <w:bottom w:val="single" w:sz="8" w:space="0" w:color="auto"/>
              <w:right w:val="single" w:sz="8" w:space="0" w:color="auto"/>
            </w:tcBorders>
            <w:shd w:val="clear" w:color="auto" w:fill="auto"/>
            <w:hideMark/>
          </w:tcPr>
          <w:p w14:paraId="4F8930B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057" w:type="dxa"/>
            <w:tcBorders>
              <w:top w:val="single" w:sz="8" w:space="0" w:color="auto"/>
              <w:left w:val="nil"/>
              <w:bottom w:val="single" w:sz="8" w:space="0" w:color="auto"/>
              <w:right w:val="single" w:sz="8" w:space="0" w:color="auto"/>
            </w:tcBorders>
            <w:shd w:val="clear" w:color="auto" w:fill="auto"/>
            <w:hideMark/>
          </w:tcPr>
          <w:p w14:paraId="5D1DAAE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148" w:type="dxa"/>
            <w:tcBorders>
              <w:top w:val="single" w:sz="8" w:space="0" w:color="auto"/>
              <w:left w:val="nil"/>
              <w:bottom w:val="single" w:sz="8" w:space="0" w:color="auto"/>
              <w:right w:val="single" w:sz="8" w:space="0" w:color="auto"/>
            </w:tcBorders>
            <w:shd w:val="clear" w:color="auto" w:fill="auto"/>
            <w:hideMark/>
          </w:tcPr>
          <w:p w14:paraId="5632270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71BE087B" w14:textId="22585278" w:rsidR="00293F8D" w:rsidRDefault="00293F8D" w:rsidP="00293F8D">
      <w:pPr>
        <w:ind w:firstLine="708"/>
        <w:rPr>
          <w:rFonts w:ascii="Arial" w:hAnsi="Arial" w:cs="Arial"/>
          <w:sz w:val="22"/>
          <w:szCs w:val="22"/>
        </w:rPr>
      </w:pPr>
    </w:p>
    <w:p w14:paraId="3CA799B3" w14:textId="77777777" w:rsidR="00293F8D" w:rsidRDefault="00293F8D" w:rsidP="00293F8D">
      <w:pPr>
        <w:tabs>
          <w:tab w:val="left" w:pos="701"/>
        </w:tabs>
        <w:rPr>
          <w:rFonts w:ascii="Arial" w:hAnsi="Arial" w:cs="Arial"/>
          <w:sz w:val="22"/>
          <w:szCs w:val="22"/>
        </w:rPr>
        <w:sectPr w:rsidR="00293F8D" w:rsidSect="00293F8D">
          <w:pgSz w:w="16838" w:h="11906" w:orient="landscape"/>
          <w:pgMar w:top="1418" w:right="680" w:bottom="1418" w:left="567" w:header="709" w:footer="709" w:gutter="0"/>
          <w:cols w:space="708"/>
          <w:docGrid w:linePitch="360"/>
        </w:sectPr>
      </w:pPr>
      <w:r>
        <w:rPr>
          <w:rFonts w:ascii="Arial" w:hAnsi="Arial" w:cs="Arial"/>
          <w:sz w:val="22"/>
          <w:szCs w:val="22"/>
        </w:rPr>
        <w:tab/>
      </w:r>
    </w:p>
    <w:tbl>
      <w:tblPr>
        <w:tblW w:w="15600" w:type="dxa"/>
        <w:tblCellMar>
          <w:left w:w="70" w:type="dxa"/>
          <w:right w:w="70" w:type="dxa"/>
        </w:tblCellMar>
        <w:tblLook w:val="04A0" w:firstRow="1" w:lastRow="0" w:firstColumn="1" w:lastColumn="0" w:noHBand="0" w:noVBand="1"/>
      </w:tblPr>
      <w:tblGrid>
        <w:gridCol w:w="424"/>
        <w:gridCol w:w="3516"/>
        <w:gridCol w:w="916"/>
        <w:gridCol w:w="742"/>
        <w:gridCol w:w="611"/>
        <w:gridCol w:w="439"/>
        <w:gridCol w:w="1342"/>
        <w:gridCol w:w="1156"/>
        <w:gridCol w:w="1052"/>
        <w:gridCol w:w="1052"/>
        <w:gridCol w:w="1052"/>
        <w:gridCol w:w="1093"/>
        <w:gridCol w:w="1057"/>
        <w:gridCol w:w="1148"/>
      </w:tblGrid>
      <w:tr w:rsidR="00293F8D" w:rsidRPr="00293F8D" w14:paraId="1115D2E6" w14:textId="77777777" w:rsidTr="0075529E">
        <w:trPr>
          <w:trHeight w:val="285"/>
        </w:trPr>
        <w:tc>
          <w:tcPr>
            <w:tcW w:w="3940" w:type="dxa"/>
            <w:gridSpan w:val="2"/>
            <w:tcBorders>
              <w:top w:val="nil"/>
              <w:left w:val="nil"/>
              <w:bottom w:val="nil"/>
              <w:right w:val="nil"/>
            </w:tcBorders>
            <w:shd w:val="clear" w:color="auto" w:fill="auto"/>
            <w:vAlign w:val="center"/>
            <w:hideMark/>
          </w:tcPr>
          <w:p w14:paraId="2636D312" w14:textId="77777777" w:rsidR="00293F8D" w:rsidRPr="00672DFC" w:rsidRDefault="00293F8D" w:rsidP="00293F8D">
            <w:pPr>
              <w:rPr>
                <w:rFonts w:ascii="Arial" w:eastAsia="Times New Roman" w:hAnsi="Arial" w:cs="Arial"/>
                <w:b/>
                <w:bCs/>
                <w:color w:val="000000"/>
                <w:sz w:val="22"/>
                <w:szCs w:val="22"/>
              </w:rPr>
            </w:pPr>
            <w:r w:rsidRPr="00672DFC">
              <w:rPr>
                <w:rFonts w:ascii="Arial" w:eastAsia="Times New Roman" w:hAnsi="Arial" w:cs="Arial"/>
                <w:b/>
                <w:bCs/>
                <w:color w:val="000000"/>
                <w:sz w:val="22"/>
                <w:szCs w:val="22"/>
              </w:rPr>
              <w:lastRenderedPageBreak/>
              <w:t>PAKIET NR  5</w:t>
            </w:r>
          </w:p>
        </w:tc>
        <w:tc>
          <w:tcPr>
            <w:tcW w:w="916" w:type="dxa"/>
            <w:tcBorders>
              <w:top w:val="nil"/>
              <w:left w:val="nil"/>
              <w:bottom w:val="nil"/>
              <w:right w:val="nil"/>
            </w:tcBorders>
            <w:shd w:val="clear" w:color="auto" w:fill="auto"/>
            <w:vAlign w:val="center"/>
            <w:hideMark/>
          </w:tcPr>
          <w:p w14:paraId="204C2AFD" w14:textId="77777777" w:rsidR="00293F8D" w:rsidRPr="00293F8D" w:rsidRDefault="00293F8D" w:rsidP="00293F8D">
            <w:pPr>
              <w:rPr>
                <w:rFonts w:eastAsia="Times New Roman"/>
                <w:b/>
                <w:bCs/>
                <w:color w:val="000000"/>
                <w:sz w:val="22"/>
                <w:szCs w:val="22"/>
              </w:rPr>
            </w:pPr>
          </w:p>
        </w:tc>
        <w:tc>
          <w:tcPr>
            <w:tcW w:w="742" w:type="dxa"/>
            <w:tcBorders>
              <w:top w:val="nil"/>
              <w:left w:val="nil"/>
              <w:bottom w:val="nil"/>
              <w:right w:val="nil"/>
            </w:tcBorders>
            <w:shd w:val="clear" w:color="auto" w:fill="auto"/>
            <w:vAlign w:val="center"/>
            <w:hideMark/>
          </w:tcPr>
          <w:p w14:paraId="2519F066" w14:textId="77777777" w:rsidR="00293F8D" w:rsidRPr="00293F8D" w:rsidRDefault="00293F8D" w:rsidP="00293F8D">
            <w:pPr>
              <w:rPr>
                <w:rFonts w:eastAsia="Times New Roman"/>
                <w:sz w:val="20"/>
                <w:szCs w:val="20"/>
              </w:rPr>
            </w:pPr>
          </w:p>
        </w:tc>
        <w:tc>
          <w:tcPr>
            <w:tcW w:w="611" w:type="dxa"/>
            <w:tcBorders>
              <w:top w:val="nil"/>
              <w:left w:val="nil"/>
              <w:bottom w:val="nil"/>
              <w:right w:val="nil"/>
            </w:tcBorders>
            <w:shd w:val="clear" w:color="auto" w:fill="auto"/>
            <w:vAlign w:val="center"/>
            <w:hideMark/>
          </w:tcPr>
          <w:p w14:paraId="6F282D47" w14:textId="77777777" w:rsidR="00293F8D" w:rsidRPr="00293F8D" w:rsidRDefault="00293F8D" w:rsidP="00293F8D">
            <w:pPr>
              <w:rPr>
                <w:rFonts w:eastAsia="Times New Roman"/>
                <w:sz w:val="20"/>
                <w:szCs w:val="20"/>
              </w:rPr>
            </w:pPr>
          </w:p>
        </w:tc>
        <w:tc>
          <w:tcPr>
            <w:tcW w:w="439" w:type="dxa"/>
            <w:tcBorders>
              <w:top w:val="nil"/>
              <w:left w:val="nil"/>
              <w:bottom w:val="nil"/>
              <w:right w:val="nil"/>
            </w:tcBorders>
            <w:shd w:val="clear" w:color="auto" w:fill="auto"/>
            <w:vAlign w:val="center"/>
            <w:hideMark/>
          </w:tcPr>
          <w:p w14:paraId="735DEDC8" w14:textId="77777777" w:rsidR="00293F8D" w:rsidRPr="00293F8D" w:rsidRDefault="00293F8D" w:rsidP="00293F8D">
            <w:pPr>
              <w:jc w:val="both"/>
              <w:rPr>
                <w:rFonts w:eastAsia="Times New Roman"/>
                <w:sz w:val="20"/>
                <w:szCs w:val="20"/>
              </w:rPr>
            </w:pPr>
          </w:p>
        </w:tc>
        <w:tc>
          <w:tcPr>
            <w:tcW w:w="1342" w:type="dxa"/>
            <w:tcBorders>
              <w:top w:val="nil"/>
              <w:left w:val="nil"/>
              <w:bottom w:val="nil"/>
              <w:right w:val="nil"/>
            </w:tcBorders>
            <w:shd w:val="clear" w:color="auto" w:fill="auto"/>
            <w:vAlign w:val="center"/>
            <w:hideMark/>
          </w:tcPr>
          <w:p w14:paraId="75780E8F" w14:textId="77777777" w:rsidR="00293F8D" w:rsidRPr="00293F8D" w:rsidRDefault="00293F8D" w:rsidP="00293F8D">
            <w:pPr>
              <w:jc w:val="both"/>
              <w:rPr>
                <w:rFonts w:eastAsia="Times New Roman"/>
                <w:sz w:val="20"/>
                <w:szCs w:val="20"/>
              </w:rPr>
            </w:pPr>
          </w:p>
        </w:tc>
        <w:tc>
          <w:tcPr>
            <w:tcW w:w="1156" w:type="dxa"/>
            <w:tcBorders>
              <w:top w:val="nil"/>
              <w:left w:val="nil"/>
              <w:bottom w:val="nil"/>
              <w:right w:val="nil"/>
            </w:tcBorders>
            <w:shd w:val="clear" w:color="auto" w:fill="auto"/>
            <w:vAlign w:val="center"/>
            <w:hideMark/>
          </w:tcPr>
          <w:p w14:paraId="19D37C5D" w14:textId="77777777" w:rsidR="00293F8D" w:rsidRPr="00293F8D" w:rsidRDefault="00293F8D" w:rsidP="00293F8D">
            <w:pPr>
              <w:jc w:val="right"/>
              <w:rPr>
                <w:rFonts w:eastAsia="Times New Roman"/>
                <w:sz w:val="20"/>
                <w:szCs w:val="20"/>
              </w:rPr>
            </w:pPr>
          </w:p>
        </w:tc>
        <w:tc>
          <w:tcPr>
            <w:tcW w:w="2104" w:type="dxa"/>
            <w:gridSpan w:val="2"/>
            <w:tcBorders>
              <w:top w:val="nil"/>
              <w:left w:val="nil"/>
              <w:bottom w:val="nil"/>
              <w:right w:val="nil"/>
            </w:tcBorders>
            <w:shd w:val="clear" w:color="auto" w:fill="auto"/>
            <w:vAlign w:val="center"/>
            <w:hideMark/>
          </w:tcPr>
          <w:p w14:paraId="6156AB5D" w14:textId="77777777" w:rsidR="00293F8D" w:rsidRPr="00293F8D" w:rsidRDefault="00293F8D" w:rsidP="00293F8D">
            <w:pPr>
              <w:jc w:val="right"/>
              <w:rPr>
                <w:rFonts w:eastAsia="Times New Roman"/>
                <w:sz w:val="20"/>
                <w:szCs w:val="20"/>
              </w:rPr>
            </w:pPr>
          </w:p>
        </w:tc>
        <w:tc>
          <w:tcPr>
            <w:tcW w:w="1052" w:type="dxa"/>
            <w:tcBorders>
              <w:top w:val="nil"/>
              <w:left w:val="nil"/>
              <w:bottom w:val="nil"/>
              <w:right w:val="nil"/>
            </w:tcBorders>
            <w:shd w:val="clear" w:color="auto" w:fill="auto"/>
            <w:vAlign w:val="center"/>
            <w:hideMark/>
          </w:tcPr>
          <w:p w14:paraId="54F8F5BC" w14:textId="77777777" w:rsidR="00293F8D" w:rsidRPr="00293F8D" w:rsidRDefault="00293F8D" w:rsidP="00293F8D">
            <w:pPr>
              <w:jc w:val="right"/>
              <w:rPr>
                <w:rFonts w:eastAsia="Times New Roman"/>
                <w:sz w:val="20"/>
                <w:szCs w:val="20"/>
              </w:rPr>
            </w:pPr>
          </w:p>
        </w:tc>
        <w:tc>
          <w:tcPr>
            <w:tcW w:w="1093" w:type="dxa"/>
            <w:tcBorders>
              <w:top w:val="nil"/>
              <w:left w:val="nil"/>
              <w:bottom w:val="nil"/>
              <w:right w:val="nil"/>
            </w:tcBorders>
            <w:shd w:val="clear" w:color="000000" w:fill="FFFFFF"/>
            <w:vAlign w:val="center"/>
            <w:hideMark/>
          </w:tcPr>
          <w:p w14:paraId="6DF81D2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nil"/>
              <w:bottom w:val="nil"/>
              <w:right w:val="nil"/>
            </w:tcBorders>
            <w:shd w:val="clear" w:color="000000" w:fill="FFFFFF"/>
            <w:vAlign w:val="center"/>
            <w:hideMark/>
          </w:tcPr>
          <w:p w14:paraId="6283B55D"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nil"/>
              <w:bottom w:val="nil"/>
              <w:right w:val="nil"/>
            </w:tcBorders>
            <w:shd w:val="clear" w:color="000000" w:fill="FFFFFF"/>
            <w:vAlign w:val="center"/>
            <w:hideMark/>
          </w:tcPr>
          <w:p w14:paraId="71D19A35"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EFDF02A" w14:textId="77777777" w:rsidTr="0075529E">
        <w:trPr>
          <w:trHeight w:val="300"/>
        </w:trPr>
        <w:tc>
          <w:tcPr>
            <w:tcW w:w="424" w:type="dxa"/>
            <w:tcBorders>
              <w:top w:val="nil"/>
              <w:left w:val="nil"/>
              <w:bottom w:val="single" w:sz="8" w:space="0" w:color="auto"/>
              <w:right w:val="nil"/>
            </w:tcBorders>
            <w:shd w:val="clear" w:color="auto" w:fill="auto"/>
            <w:vAlign w:val="center"/>
            <w:hideMark/>
          </w:tcPr>
          <w:p w14:paraId="0D488DE9"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3516" w:type="dxa"/>
            <w:tcBorders>
              <w:top w:val="nil"/>
              <w:left w:val="nil"/>
              <w:bottom w:val="single" w:sz="8" w:space="0" w:color="auto"/>
              <w:right w:val="nil"/>
            </w:tcBorders>
            <w:shd w:val="clear" w:color="auto" w:fill="auto"/>
            <w:vAlign w:val="center"/>
            <w:hideMark/>
          </w:tcPr>
          <w:p w14:paraId="3378DAA5" w14:textId="77777777" w:rsidR="00293F8D" w:rsidRPr="00293F8D" w:rsidRDefault="00293F8D" w:rsidP="00293F8D">
            <w:pPr>
              <w:jc w:val="right"/>
              <w:rPr>
                <w:rFonts w:eastAsia="Times New Roman"/>
                <w:color w:val="000000"/>
                <w:sz w:val="20"/>
                <w:szCs w:val="20"/>
              </w:rPr>
            </w:pPr>
            <w:r w:rsidRPr="00293F8D">
              <w:rPr>
                <w:rFonts w:eastAsia="Times New Roman"/>
                <w:color w:val="000000"/>
                <w:sz w:val="20"/>
                <w:szCs w:val="20"/>
              </w:rPr>
              <w:t> </w:t>
            </w:r>
          </w:p>
        </w:tc>
        <w:tc>
          <w:tcPr>
            <w:tcW w:w="916" w:type="dxa"/>
            <w:tcBorders>
              <w:top w:val="nil"/>
              <w:left w:val="nil"/>
              <w:bottom w:val="single" w:sz="8" w:space="0" w:color="auto"/>
              <w:right w:val="nil"/>
            </w:tcBorders>
            <w:shd w:val="clear" w:color="auto" w:fill="auto"/>
            <w:vAlign w:val="center"/>
            <w:hideMark/>
          </w:tcPr>
          <w:p w14:paraId="3E68ABD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nil"/>
              <w:left w:val="nil"/>
              <w:bottom w:val="single" w:sz="8" w:space="0" w:color="auto"/>
              <w:right w:val="nil"/>
            </w:tcBorders>
            <w:shd w:val="clear" w:color="auto" w:fill="auto"/>
            <w:vAlign w:val="center"/>
            <w:hideMark/>
          </w:tcPr>
          <w:p w14:paraId="5095C813"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611" w:type="dxa"/>
            <w:tcBorders>
              <w:top w:val="nil"/>
              <w:left w:val="nil"/>
              <w:bottom w:val="single" w:sz="8" w:space="0" w:color="auto"/>
              <w:right w:val="nil"/>
            </w:tcBorders>
            <w:shd w:val="clear" w:color="auto" w:fill="auto"/>
            <w:vAlign w:val="center"/>
            <w:hideMark/>
          </w:tcPr>
          <w:p w14:paraId="1D2960BD"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439" w:type="dxa"/>
            <w:tcBorders>
              <w:top w:val="nil"/>
              <w:left w:val="nil"/>
              <w:bottom w:val="single" w:sz="8" w:space="0" w:color="auto"/>
              <w:right w:val="nil"/>
            </w:tcBorders>
            <w:shd w:val="clear" w:color="auto" w:fill="auto"/>
            <w:vAlign w:val="center"/>
            <w:hideMark/>
          </w:tcPr>
          <w:p w14:paraId="5770F259"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342" w:type="dxa"/>
            <w:tcBorders>
              <w:top w:val="nil"/>
              <w:left w:val="nil"/>
              <w:bottom w:val="single" w:sz="8" w:space="0" w:color="auto"/>
              <w:right w:val="nil"/>
            </w:tcBorders>
            <w:shd w:val="clear" w:color="auto" w:fill="auto"/>
            <w:vAlign w:val="center"/>
            <w:hideMark/>
          </w:tcPr>
          <w:p w14:paraId="230E294F"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nil"/>
              <w:left w:val="nil"/>
              <w:bottom w:val="single" w:sz="8" w:space="0" w:color="auto"/>
              <w:right w:val="nil"/>
            </w:tcBorders>
            <w:shd w:val="clear" w:color="auto" w:fill="auto"/>
            <w:vAlign w:val="center"/>
            <w:hideMark/>
          </w:tcPr>
          <w:p w14:paraId="7153818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2B9D2356"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4661677E"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nil"/>
              <w:bottom w:val="single" w:sz="8" w:space="0" w:color="auto"/>
              <w:right w:val="nil"/>
            </w:tcBorders>
            <w:shd w:val="clear" w:color="auto" w:fill="auto"/>
            <w:vAlign w:val="center"/>
            <w:hideMark/>
          </w:tcPr>
          <w:p w14:paraId="21CC3108"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nil"/>
              <w:left w:val="nil"/>
              <w:bottom w:val="single" w:sz="8" w:space="0" w:color="auto"/>
              <w:right w:val="nil"/>
            </w:tcBorders>
            <w:shd w:val="clear" w:color="auto" w:fill="auto"/>
            <w:vAlign w:val="center"/>
            <w:hideMark/>
          </w:tcPr>
          <w:p w14:paraId="3181B4B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nil"/>
              <w:bottom w:val="single" w:sz="8" w:space="0" w:color="auto"/>
              <w:right w:val="nil"/>
            </w:tcBorders>
            <w:shd w:val="clear" w:color="auto" w:fill="auto"/>
            <w:vAlign w:val="center"/>
            <w:hideMark/>
          </w:tcPr>
          <w:p w14:paraId="57FF45F2"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nil"/>
              <w:bottom w:val="single" w:sz="8" w:space="0" w:color="auto"/>
              <w:right w:val="nil"/>
            </w:tcBorders>
            <w:shd w:val="clear" w:color="auto" w:fill="auto"/>
            <w:vAlign w:val="center"/>
            <w:hideMark/>
          </w:tcPr>
          <w:p w14:paraId="772B30D9"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24F22F7B" w14:textId="77777777" w:rsidTr="0075529E">
        <w:trPr>
          <w:trHeight w:val="345"/>
        </w:trPr>
        <w:tc>
          <w:tcPr>
            <w:tcW w:w="424" w:type="dxa"/>
            <w:tcBorders>
              <w:top w:val="nil"/>
              <w:left w:val="single" w:sz="8" w:space="0" w:color="auto"/>
              <w:bottom w:val="single" w:sz="8" w:space="0" w:color="auto"/>
              <w:right w:val="single" w:sz="8" w:space="0" w:color="auto"/>
            </w:tcBorders>
            <w:shd w:val="clear" w:color="auto" w:fill="auto"/>
            <w:hideMark/>
          </w:tcPr>
          <w:p w14:paraId="7EF3547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516" w:type="dxa"/>
            <w:tcBorders>
              <w:top w:val="nil"/>
              <w:left w:val="nil"/>
              <w:bottom w:val="single" w:sz="8" w:space="0" w:color="auto"/>
              <w:right w:val="nil"/>
            </w:tcBorders>
            <w:shd w:val="clear" w:color="auto" w:fill="auto"/>
            <w:hideMark/>
          </w:tcPr>
          <w:p w14:paraId="57FD72C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16" w:type="dxa"/>
            <w:tcBorders>
              <w:top w:val="nil"/>
              <w:left w:val="single" w:sz="8" w:space="0" w:color="auto"/>
              <w:bottom w:val="single" w:sz="8" w:space="0" w:color="auto"/>
              <w:right w:val="nil"/>
            </w:tcBorders>
            <w:shd w:val="clear" w:color="auto" w:fill="auto"/>
            <w:hideMark/>
          </w:tcPr>
          <w:p w14:paraId="3129838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42" w:type="dxa"/>
            <w:tcBorders>
              <w:top w:val="nil"/>
              <w:left w:val="single" w:sz="8" w:space="0" w:color="auto"/>
              <w:bottom w:val="single" w:sz="8" w:space="0" w:color="auto"/>
              <w:right w:val="nil"/>
            </w:tcBorders>
            <w:shd w:val="clear" w:color="auto" w:fill="auto"/>
            <w:hideMark/>
          </w:tcPr>
          <w:p w14:paraId="20A7AB3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05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B5FEFF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42" w:type="dxa"/>
            <w:tcBorders>
              <w:top w:val="nil"/>
              <w:left w:val="nil"/>
              <w:bottom w:val="single" w:sz="8" w:space="0" w:color="auto"/>
              <w:right w:val="nil"/>
            </w:tcBorders>
            <w:shd w:val="clear" w:color="auto" w:fill="auto"/>
            <w:hideMark/>
          </w:tcPr>
          <w:p w14:paraId="0A84A24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56" w:type="dxa"/>
            <w:tcBorders>
              <w:top w:val="nil"/>
              <w:left w:val="single" w:sz="8" w:space="0" w:color="auto"/>
              <w:bottom w:val="single" w:sz="8" w:space="0" w:color="auto"/>
              <w:right w:val="nil"/>
            </w:tcBorders>
            <w:shd w:val="clear" w:color="auto" w:fill="auto"/>
            <w:hideMark/>
          </w:tcPr>
          <w:p w14:paraId="1D53553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52" w:type="dxa"/>
            <w:tcBorders>
              <w:top w:val="nil"/>
              <w:left w:val="single" w:sz="8" w:space="0" w:color="auto"/>
              <w:bottom w:val="single" w:sz="8" w:space="0" w:color="auto"/>
              <w:right w:val="nil"/>
            </w:tcBorders>
            <w:shd w:val="clear" w:color="auto" w:fill="auto"/>
            <w:hideMark/>
          </w:tcPr>
          <w:p w14:paraId="20F7FD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1052" w:type="dxa"/>
            <w:tcBorders>
              <w:top w:val="nil"/>
              <w:left w:val="single" w:sz="8" w:space="0" w:color="auto"/>
              <w:bottom w:val="single" w:sz="8" w:space="0" w:color="auto"/>
              <w:right w:val="nil"/>
            </w:tcBorders>
            <w:shd w:val="clear" w:color="auto" w:fill="auto"/>
            <w:hideMark/>
          </w:tcPr>
          <w:p w14:paraId="64D3B31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52" w:type="dxa"/>
            <w:tcBorders>
              <w:top w:val="nil"/>
              <w:left w:val="single" w:sz="8" w:space="0" w:color="auto"/>
              <w:bottom w:val="single" w:sz="8" w:space="0" w:color="auto"/>
              <w:right w:val="nil"/>
            </w:tcBorders>
            <w:shd w:val="clear" w:color="auto" w:fill="auto"/>
            <w:hideMark/>
          </w:tcPr>
          <w:p w14:paraId="2889AFE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093" w:type="dxa"/>
            <w:tcBorders>
              <w:top w:val="nil"/>
              <w:left w:val="single" w:sz="8" w:space="0" w:color="auto"/>
              <w:bottom w:val="single" w:sz="8" w:space="0" w:color="auto"/>
              <w:right w:val="nil"/>
            </w:tcBorders>
            <w:shd w:val="clear" w:color="auto" w:fill="auto"/>
            <w:hideMark/>
          </w:tcPr>
          <w:p w14:paraId="452EF0A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057" w:type="dxa"/>
            <w:tcBorders>
              <w:top w:val="nil"/>
              <w:left w:val="single" w:sz="8" w:space="0" w:color="auto"/>
              <w:bottom w:val="single" w:sz="8" w:space="0" w:color="auto"/>
              <w:right w:val="nil"/>
            </w:tcBorders>
            <w:shd w:val="clear" w:color="auto" w:fill="auto"/>
            <w:hideMark/>
          </w:tcPr>
          <w:p w14:paraId="34D2796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148" w:type="dxa"/>
            <w:tcBorders>
              <w:top w:val="nil"/>
              <w:left w:val="single" w:sz="8" w:space="0" w:color="auto"/>
              <w:bottom w:val="single" w:sz="8" w:space="0" w:color="auto"/>
              <w:right w:val="single" w:sz="8" w:space="0" w:color="auto"/>
            </w:tcBorders>
            <w:shd w:val="clear" w:color="auto" w:fill="auto"/>
            <w:hideMark/>
          </w:tcPr>
          <w:p w14:paraId="098741C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3AB7815F" w14:textId="77777777" w:rsidTr="0075529E">
        <w:trPr>
          <w:trHeight w:val="780"/>
        </w:trPr>
        <w:tc>
          <w:tcPr>
            <w:tcW w:w="424" w:type="dxa"/>
            <w:tcBorders>
              <w:top w:val="nil"/>
              <w:left w:val="single" w:sz="8" w:space="0" w:color="auto"/>
              <w:bottom w:val="single" w:sz="8" w:space="0" w:color="auto"/>
              <w:right w:val="single" w:sz="8" w:space="0" w:color="auto"/>
            </w:tcBorders>
            <w:shd w:val="clear" w:color="auto" w:fill="auto"/>
            <w:hideMark/>
          </w:tcPr>
          <w:p w14:paraId="7A14352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3516" w:type="dxa"/>
            <w:tcBorders>
              <w:top w:val="nil"/>
              <w:left w:val="nil"/>
              <w:bottom w:val="single" w:sz="8" w:space="0" w:color="auto"/>
              <w:right w:val="nil"/>
            </w:tcBorders>
            <w:shd w:val="clear" w:color="auto" w:fill="auto"/>
            <w:hideMark/>
          </w:tcPr>
          <w:p w14:paraId="7448379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16" w:type="dxa"/>
            <w:tcBorders>
              <w:top w:val="nil"/>
              <w:left w:val="single" w:sz="8" w:space="0" w:color="auto"/>
              <w:bottom w:val="single" w:sz="8" w:space="0" w:color="auto"/>
              <w:right w:val="nil"/>
            </w:tcBorders>
            <w:shd w:val="clear" w:color="auto" w:fill="auto"/>
            <w:hideMark/>
          </w:tcPr>
          <w:p w14:paraId="11888F3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42" w:type="dxa"/>
            <w:tcBorders>
              <w:top w:val="nil"/>
              <w:left w:val="single" w:sz="8" w:space="0" w:color="auto"/>
              <w:bottom w:val="single" w:sz="8" w:space="0" w:color="auto"/>
              <w:right w:val="nil"/>
            </w:tcBorders>
            <w:shd w:val="clear" w:color="auto" w:fill="auto"/>
            <w:hideMark/>
          </w:tcPr>
          <w:p w14:paraId="3EEB0D3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05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A66E7D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rok</w:t>
            </w:r>
          </w:p>
        </w:tc>
        <w:tc>
          <w:tcPr>
            <w:tcW w:w="1342" w:type="dxa"/>
            <w:tcBorders>
              <w:top w:val="nil"/>
              <w:left w:val="nil"/>
              <w:bottom w:val="single" w:sz="8" w:space="0" w:color="auto"/>
              <w:right w:val="nil"/>
            </w:tcBorders>
            <w:shd w:val="clear" w:color="auto" w:fill="auto"/>
            <w:hideMark/>
          </w:tcPr>
          <w:p w14:paraId="38D8524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56" w:type="dxa"/>
            <w:tcBorders>
              <w:top w:val="nil"/>
              <w:left w:val="single" w:sz="8" w:space="0" w:color="auto"/>
              <w:bottom w:val="single" w:sz="8" w:space="0" w:color="auto"/>
              <w:right w:val="nil"/>
            </w:tcBorders>
            <w:shd w:val="clear" w:color="auto" w:fill="auto"/>
            <w:hideMark/>
          </w:tcPr>
          <w:p w14:paraId="5DD8883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52" w:type="dxa"/>
            <w:tcBorders>
              <w:top w:val="nil"/>
              <w:left w:val="single" w:sz="8" w:space="0" w:color="auto"/>
              <w:bottom w:val="single" w:sz="8" w:space="0" w:color="auto"/>
              <w:right w:val="nil"/>
            </w:tcBorders>
            <w:shd w:val="clear" w:color="auto" w:fill="auto"/>
            <w:hideMark/>
          </w:tcPr>
          <w:p w14:paraId="56ED8DF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1052" w:type="dxa"/>
            <w:tcBorders>
              <w:top w:val="nil"/>
              <w:left w:val="single" w:sz="8" w:space="0" w:color="auto"/>
              <w:bottom w:val="single" w:sz="8" w:space="0" w:color="auto"/>
              <w:right w:val="nil"/>
            </w:tcBorders>
            <w:shd w:val="clear" w:color="auto" w:fill="auto"/>
            <w:hideMark/>
          </w:tcPr>
          <w:p w14:paraId="726B8E6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52" w:type="dxa"/>
            <w:tcBorders>
              <w:top w:val="nil"/>
              <w:left w:val="single" w:sz="8" w:space="0" w:color="auto"/>
              <w:bottom w:val="single" w:sz="8" w:space="0" w:color="auto"/>
              <w:right w:val="nil"/>
            </w:tcBorders>
            <w:shd w:val="clear" w:color="auto" w:fill="auto"/>
            <w:hideMark/>
          </w:tcPr>
          <w:p w14:paraId="2343BBB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093" w:type="dxa"/>
            <w:tcBorders>
              <w:top w:val="nil"/>
              <w:left w:val="single" w:sz="8" w:space="0" w:color="auto"/>
              <w:bottom w:val="single" w:sz="8" w:space="0" w:color="auto"/>
              <w:right w:val="nil"/>
            </w:tcBorders>
            <w:shd w:val="clear" w:color="auto" w:fill="auto"/>
            <w:hideMark/>
          </w:tcPr>
          <w:p w14:paraId="78847C3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057" w:type="dxa"/>
            <w:tcBorders>
              <w:top w:val="nil"/>
              <w:left w:val="single" w:sz="8" w:space="0" w:color="auto"/>
              <w:bottom w:val="single" w:sz="8" w:space="0" w:color="auto"/>
              <w:right w:val="nil"/>
            </w:tcBorders>
            <w:shd w:val="clear" w:color="auto" w:fill="auto"/>
            <w:hideMark/>
          </w:tcPr>
          <w:p w14:paraId="0D9F5BE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148" w:type="dxa"/>
            <w:tcBorders>
              <w:top w:val="nil"/>
              <w:left w:val="single" w:sz="8" w:space="0" w:color="auto"/>
              <w:bottom w:val="single" w:sz="8" w:space="0" w:color="auto"/>
              <w:right w:val="single" w:sz="8" w:space="0" w:color="auto"/>
            </w:tcBorders>
            <w:shd w:val="clear" w:color="auto" w:fill="auto"/>
            <w:hideMark/>
          </w:tcPr>
          <w:p w14:paraId="35954652"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293F8D" w:rsidRPr="00293F8D" w14:paraId="78E18676" w14:textId="77777777" w:rsidTr="0075529E">
        <w:trPr>
          <w:trHeight w:val="3075"/>
        </w:trPr>
        <w:tc>
          <w:tcPr>
            <w:tcW w:w="424" w:type="dxa"/>
            <w:tcBorders>
              <w:top w:val="nil"/>
              <w:left w:val="single" w:sz="8" w:space="0" w:color="auto"/>
              <w:bottom w:val="single" w:sz="4" w:space="0" w:color="auto"/>
              <w:right w:val="single" w:sz="8" w:space="0" w:color="auto"/>
            </w:tcBorders>
            <w:shd w:val="clear" w:color="auto" w:fill="auto"/>
            <w:hideMark/>
          </w:tcPr>
          <w:p w14:paraId="2CEADB3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8FF0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Klarowny preparat płynny na bazie </w:t>
            </w:r>
            <w:proofErr w:type="spellStart"/>
            <w:r w:rsidRPr="00293F8D">
              <w:rPr>
                <w:rFonts w:eastAsia="Times New Roman"/>
                <w:color w:val="000000"/>
                <w:sz w:val="20"/>
                <w:szCs w:val="20"/>
              </w:rPr>
              <w:t>maltodekstryn</w:t>
            </w:r>
            <w:proofErr w:type="spellEnd"/>
            <w:r w:rsidRPr="00293F8D">
              <w:rPr>
                <w:rFonts w:eastAsia="Times New Roman"/>
                <w:color w:val="000000"/>
                <w:sz w:val="20"/>
                <w:szCs w:val="20"/>
              </w:rPr>
              <w:t xml:space="preserve">, (0,3 - 0,6 kcal/ ml) do stosowania u pacjentów chirurgicznych do przedoperacyjnego nawadniania </w:t>
            </w:r>
            <w:proofErr w:type="spellStart"/>
            <w:r w:rsidRPr="00293F8D">
              <w:rPr>
                <w:rFonts w:eastAsia="Times New Roman"/>
                <w:color w:val="000000"/>
                <w:sz w:val="20"/>
                <w:szCs w:val="20"/>
              </w:rPr>
              <w:t>zmnijeszającego</w:t>
            </w:r>
            <w:proofErr w:type="spellEnd"/>
            <w:r w:rsidRPr="00293F8D">
              <w:rPr>
                <w:rFonts w:eastAsia="Times New Roman"/>
                <w:color w:val="000000"/>
                <w:sz w:val="20"/>
                <w:szCs w:val="20"/>
              </w:rPr>
              <w:t xml:space="preserve"> stres przedoperacyjny oraz </w:t>
            </w:r>
            <w:proofErr w:type="spellStart"/>
            <w:r w:rsidRPr="00293F8D">
              <w:rPr>
                <w:rFonts w:eastAsia="Times New Roman"/>
                <w:color w:val="000000"/>
                <w:sz w:val="20"/>
                <w:szCs w:val="20"/>
              </w:rPr>
              <w:t>zapobigający</w:t>
            </w:r>
            <w:proofErr w:type="spellEnd"/>
            <w:r w:rsidRPr="00293F8D">
              <w:rPr>
                <w:rFonts w:eastAsia="Times New Roman"/>
                <w:color w:val="000000"/>
                <w:sz w:val="20"/>
                <w:szCs w:val="20"/>
              </w:rPr>
              <w:t xml:space="preserve"> pooperacyjnej </w:t>
            </w:r>
            <w:proofErr w:type="spellStart"/>
            <w:r w:rsidRPr="00293F8D">
              <w:rPr>
                <w:rFonts w:eastAsia="Times New Roman"/>
                <w:color w:val="000000"/>
                <w:sz w:val="20"/>
                <w:szCs w:val="20"/>
              </w:rPr>
              <w:t>insulinooporności</w:t>
            </w:r>
            <w:proofErr w:type="spellEnd"/>
            <w:r w:rsidRPr="00293F8D">
              <w:rPr>
                <w:rFonts w:eastAsia="Times New Roman"/>
                <w:color w:val="000000"/>
                <w:sz w:val="20"/>
                <w:szCs w:val="20"/>
              </w:rPr>
              <w:t xml:space="preserve">, zawiera węglowodany (12,4-12,8 g/ 100 ml) i elektrolity, bezresztkowy, bezglutenowy, 100% energii z węglowodanów,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max. 240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o smaku cytrynowym, w opakowaniu butelka 4 x 200 ml.</w:t>
            </w:r>
          </w:p>
        </w:tc>
        <w:tc>
          <w:tcPr>
            <w:tcW w:w="916" w:type="dxa"/>
            <w:tcBorders>
              <w:top w:val="nil"/>
              <w:left w:val="single" w:sz="8" w:space="0" w:color="auto"/>
              <w:bottom w:val="single" w:sz="4" w:space="0" w:color="auto"/>
              <w:right w:val="nil"/>
            </w:tcBorders>
            <w:shd w:val="clear" w:color="auto" w:fill="auto"/>
            <w:hideMark/>
          </w:tcPr>
          <w:p w14:paraId="2D8BDFB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nil"/>
              <w:left w:val="single" w:sz="8" w:space="0" w:color="auto"/>
              <w:bottom w:val="single" w:sz="4" w:space="0" w:color="auto"/>
              <w:right w:val="nil"/>
            </w:tcBorders>
            <w:shd w:val="clear" w:color="auto" w:fill="auto"/>
            <w:hideMark/>
          </w:tcPr>
          <w:p w14:paraId="6A136B1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nil"/>
              <w:left w:val="single" w:sz="8" w:space="0" w:color="auto"/>
              <w:bottom w:val="single" w:sz="8" w:space="0" w:color="auto"/>
              <w:right w:val="nil"/>
            </w:tcBorders>
            <w:shd w:val="clear" w:color="auto" w:fill="auto"/>
            <w:hideMark/>
          </w:tcPr>
          <w:p w14:paraId="05FF4C5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200</w:t>
            </w:r>
          </w:p>
        </w:tc>
        <w:tc>
          <w:tcPr>
            <w:tcW w:w="439" w:type="dxa"/>
            <w:tcBorders>
              <w:top w:val="nil"/>
              <w:left w:val="nil"/>
              <w:bottom w:val="single" w:sz="8" w:space="0" w:color="auto"/>
              <w:right w:val="single" w:sz="8" w:space="0" w:color="auto"/>
            </w:tcBorders>
            <w:shd w:val="clear" w:color="auto" w:fill="auto"/>
            <w:hideMark/>
          </w:tcPr>
          <w:p w14:paraId="2E212F7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8" w:space="0" w:color="auto"/>
              <w:right w:val="single" w:sz="8" w:space="0" w:color="auto"/>
            </w:tcBorders>
            <w:shd w:val="clear" w:color="auto" w:fill="auto"/>
            <w:vAlign w:val="center"/>
            <w:hideMark/>
          </w:tcPr>
          <w:p w14:paraId="4A263A4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nil"/>
              <w:left w:val="nil"/>
              <w:bottom w:val="nil"/>
              <w:right w:val="nil"/>
            </w:tcBorders>
            <w:shd w:val="clear" w:color="auto" w:fill="auto"/>
            <w:hideMark/>
          </w:tcPr>
          <w:p w14:paraId="3797688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4692B5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053B668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nil"/>
              <w:left w:val="single" w:sz="8" w:space="0" w:color="auto"/>
              <w:bottom w:val="nil"/>
              <w:right w:val="nil"/>
            </w:tcBorders>
            <w:shd w:val="clear" w:color="auto" w:fill="auto"/>
            <w:hideMark/>
          </w:tcPr>
          <w:p w14:paraId="52D994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nil"/>
              <w:left w:val="single" w:sz="8" w:space="0" w:color="auto"/>
              <w:bottom w:val="nil"/>
              <w:right w:val="nil"/>
            </w:tcBorders>
            <w:shd w:val="clear" w:color="auto" w:fill="auto"/>
            <w:hideMark/>
          </w:tcPr>
          <w:p w14:paraId="002D453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nil"/>
              <w:left w:val="single" w:sz="8" w:space="0" w:color="auto"/>
              <w:bottom w:val="nil"/>
              <w:right w:val="nil"/>
            </w:tcBorders>
            <w:shd w:val="clear" w:color="auto" w:fill="auto"/>
            <w:hideMark/>
          </w:tcPr>
          <w:p w14:paraId="63C484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nil"/>
              <w:left w:val="single" w:sz="8" w:space="0" w:color="auto"/>
              <w:bottom w:val="nil"/>
              <w:right w:val="single" w:sz="8" w:space="0" w:color="auto"/>
            </w:tcBorders>
            <w:shd w:val="clear" w:color="auto" w:fill="auto"/>
            <w:hideMark/>
          </w:tcPr>
          <w:p w14:paraId="050DAE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FBC1951" w14:textId="77777777" w:rsidTr="0075529E">
        <w:trPr>
          <w:trHeight w:val="2103"/>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7EF0613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D663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w:t>
            </w:r>
            <w:proofErr w:type="spellStart"/>
            <w:r w:rsidRPr="00293F8D">
              <w:rPr>
                <w:rFonts w:eastAsia="Times New Roman"/>
                <w:color w:val="000000"/>
                <w:sz w:val="20"/>
                <w:szCs w:val="20"/>
              </w:rPr>
              <w:t>kompletna,hiperkaloryczna</w:t>
            </w:r>
            <w:proofErr w:type="spellEnd"/>
            <w:r w:rsidRPr="00293F8D">
              <w:rPr>
                <w:rFonts w:eastAsia="Times New Roman"/>
                <w:color w:val="000000"/>
                <w:sz w:val="20"/>
                <w:szCs w:val="20"/>
              </w:rPr>
              <w:t xml:space="preserve"> (2,3 -2,5 kcal/ml) o zawartości białka 9,3 -9,7g/100ml, dieta do podaży doustnej o smaku truskawkowym i waniliowym, dieta </w:t>
            </w:r>
            <w:proofErr w:type="spellStart"/>
            <w:r w:rsidRPr="00293F8D">
              <w:rPr>
                <w:rFonts w:eastAsia="Times New Roman"/>
                <w:color w:val="000000"/>
                <w:sz w:val="20"/>
                <w:szCs w:val="20"/>
              </w:rPr>
              <w:t>bogatoresztkowa-zawartość</w:t>
            </w:r>
            <w:proofErr w:type="spellEnd"/>
            <w:r w:rsidRPr="00293F8D">
              <w:rPr>
                <w:rFonts w:eastAsia="Times New Roman"/>
                <w:color w:val="000000"/>
                <w:sz w:val="20"/>
                <w:szCs w:val="20"/>
              </w:rPr>
              <w:t xml:space="preserve"> błonnika 3,3- 3,7 g/100 ml, bezglutenowa w opakowaniu 4x125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od 780 d0 800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w:t>
            </w:r>
          </w:p>
        </w:tc>
        <w:tc>
          <w:tcPr>
            <w:tcW w:w="916" w:type="dxa"/>
            <w:tcBorders>
              <w:top w:val="single" w:sz="4" w:space="0" w:color="auto"/>
              <w:left w:val="single" w:sz="8" w:space="0" w:color="auto"/>
              <w:bottom w:val="single" w:sz="4" w:space="0" w:color="auto"/>
              <w:right w:val="nil"/>
            </w:tcBorders>
            <w:shd w:val="clear" w:color="auto" w:fill="auto"/>
            <w:hideMark/>
          </w:tcPr>
          <w:p w14:paraId="70D869C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4" w:space="0" w:color="auto"/>
              <w:left w:val="single" w:sz="8" w:space="0" w:color="auto"/>
              <w:bottom w:val="single" w:sz="4" w:space="0" w:color="auto"/>
              <w:right w:val="nil"/>
            </w:tcBorders>
            <w:shd w:val="clear" w:color="auto" w:fill="auto"/>
            <w:hideMark/>
          </w:tcPr>
          <w:p w14:paraId="39600BC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nil"/>
              <w:left w:val="single" w:sz="8" w:space="0" w:color="auto"/>
              <w:bottom w:val="single" w:sz="4" w:space="0" w:color="auto"/>
              <w:right w:val="nil"/>
            </w:tcBorders>
            <w:shd w:val="clear" w:color="auto" w:fill="auto"/>
            <w:hideMark/>
          </w:tcPr>
          <w:p w14:paraId="34AFD82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w:t>
            </w:r>
          </w:p>
        </w:tc>
        <w:tc>
          <w:tcPr>
            <w:tcW w:w="439" w:type="dxa"/>
            <w:tcBorders>
              <w:top w:val="nil"/>
              <w:left w:val="nil"/>
              <w:bottom w:val="single" w:sz="4" w:space="0" w:color="auto"/>
              <w:right w:val="single" w:sz="8" w:space="0" w:color="auto"/>
            </w:tcBorders>
            <w:shd w:val="clear" w:color="auto" w:fill="auto"/>
            <w:hideMark/>
          </w:tcPr>
          <w:p w14:paraId="5903753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single" w:sz="8" w:space="0" w:color="auto"/>
            </w:tcBorders>
            <w:shd w:val="clear" w:color="auto" w:fill="auto"/>
            <w:vAlign w:val="center"/>
            <w:hideMark/>
          </w:tcPr>
          <w:p w14:paraId="74B4387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single" w:sz="4" w:space="0" w:color="auto"/>
              <w:right w:val="nil"/>
            </w:tcBorders>
            <w:shd w:val="clear" w:color="auto" w:fill="auto"/>
            <w:hideMark/>
          </w:tcPr>
          <w:p w14:paraId="40E6E84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569A45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0D362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887ABC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07D54D8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1D0D01D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170CC3B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628F55AF" w14:textId="77777777" w:rsidTr="0075529E">
        <w:trPr>
          <w:trHeight w:val="3075"/>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4E24253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3</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4CBA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w płynie dla pacjentów z chorobą nowotworową, polimeryczna,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(2,2 -2,6 kcal/ml), zawartość białka min. 14,1-14,8 g/100 ml, 22%25% energii z białka, źródłem białka są kazeina i serwatka, do podaży doustnej, bezresztkowa, bezglutenowa, w opakowaniu 4 x 125 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570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 xml:space="preserve">/l, w ośmiu smakach (owoce leśne, mokka, </w:t>
            </w:r>
            <w:proofErr w:type="spellStart"/>
            <w:r w:rsidRPr="00293F8D">
              <w:rPr>
                <w:rFonts w:eastAsia="Times New Roman"/>
                <w:color w:val="000000"/>
                <w:sz w:val="20"/>
                <w:szCs w:val="20"/>
              </w:rPr>
              <w:t>truskawka,wanilia</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brzoskiwnia</w:t>
            </w:r>
            <w:proofErr w:type="spellEnd"/>
            <w:r w:rsidRPr="00293F8D">
              <w:rPr>
                <w:rFonts w:eastAsia="Times New Roman"/>
                <w:color w:val="000000"/>
                <w:sz w:val="20"/>
                <w:szCs w:val="20"/>
              </w:rPr>
              <w:t>-mango, neutralny, owoce tropikalne i imbir, czerwone owoce)</w:t>
            </w:r>
          </w:p>
        </w:tc>
        <w:tc>
          <w:tcPr>
            <w:tcW w:w="916" w:type="dxa"/>
            <w:tcBorders>
              <w:top w:val="single" w:sz="8" w:space="0" w:color="auto"/>
              <w:left w:val="single" w:sz="8" w:space="0" w:color="auto"/>
              <w:bottom w:val="single" w:sz="4" w:space="0" w:color="auto"/>
              <w:right w:val="nil"/>
            </w:tcBorders>
            <w:shd w:val="clear" w:color="auto" w:fill="auto"/>
            <w:hideMark/>
          </w:tcPr>
          <w:p w14:paraId="41F5BE9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single" w:sz="4" w:space="0" w:color="auto"/>
              <w:right w:val="nil"/>
            </w:tcBorders>
            <w:shd w:val="clear" w:color="auto" w:fill="auto"/>
            <w:hideMark/>
          </w:tcPr>
          <w:p w14:paraId="0B9DFA3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single" w:sz="4" w:space="0" w:color="auto"/>
              <w:left w:val="single" w:sz="8" w:space="0" w:color="auto"/>
              <w:bottom w:val="single" w:sz="4" w:space="0" w:color="auto"/>
              <w:right w:val="nil"/>
            </w:tcBorders>
            <w:shd w:val="clear" w:color="auto" w:fill="auto"/>
            <w:hideMark/>
          </w:tcPr>
          <w:p w14:paraId="46956C9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2800</w:t>
            </w:r>
          </w:p>
        </w:tc>
        <w:tc>
          <w:tcPr>
            <w:tcW w:w="439" w:type="dxa"/>
            <w:tcBorders>
              <w:top w:val="single" w:sz="4" w:space="0" w:color="auto"/>
              <w:left w:val="nil"/>
              <w:bottom w:val="single" w:sz="4" w:space="0" w:color="auto"/>
              <w:right w:val="single" w:sz="8" w:space="0" w:color="auto"/>
            </w:tcBorders>
            <w:shd w:val="clear" w:color="auto" w:fill="auto"/>
            <w:hideMark/>
          </w:tcPr>
          <w:p w14:paraId="6D72ED4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4" w:space="0" w:color="auto"/>
              <w:right w:val="single" w:sz="8" w:space="0" w:color="auto"/>
            </w:tcBorders>
            <w:shd w:val="clear" w:color="auto" w:fill="auto"/>
            <w:vAlign w:val="center"/>
            <w:hideMark/>
          </w:tcPr>
          <w:p w14:paraId="6D05F7F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single" w:sz="4" w:space="0" w:color="auto"/>
              <w:right w:val="nil"/>
            </w:tcBorders>
            <w:shd w:val="clear" w:color="auto" w:fill="auto"/>
            <w:hideMark/>
          </w:tcPr>
          <w:p w14:paraId="19068EA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B9C7BD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D4867D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DC355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59B6DF6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57A4C3E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66FBBD0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1B69529" w14:textId="77777777" w:rsidTr="0075529E">
        <w:trPr>
          <w:trHeight w:val="3731"/>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2FD717DB"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4</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AFB0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wspomagająca leczenie odleżyn i ran, </w:t>
            </w:r>
            <w:proofErr w:type="spellStart"/>
            <w:r w:rsidRPr="00293F8D">
              <w:rPr>
                <w:rFonts w:eastAsia="Times New Roman"/>
                <w:color w:val="000000"/>
                <w:sz w:val="20"/>
                <w:szCs w:val="20"/>
              </w:rPr>
              <w:t>kompletna,bezresztkowa</w:t>
            </w:r>
            <w:proofErr w:type="spellEnd"/>
            <w:r w:rsidRPr="00293F8D">
              <w:rPr>
                <w:rFonts w:eastAsia="Times New Roman"/>
                <w:color w:val="000000"/>
                <w:sz w:val="20"/>
                <w:szCs w:val="20"/>
              </w:rPr>
              <w:t xml:space="preserve">,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(1,22-  1,25 kcal/ml) ,bezglutenowa, zawierająca argininę przyspieszającą gojenie ran, zwiększona zawartość przeciwutleniaczy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xml:space="preserve"> C i E, karotenoidów, cynku), zawartość białka8,7- 8,9 g /100ml,o niskiej zawartości tłuszczu- 3,4- 3,6g / 100ml, węglowodany 14,0-14,6 g/100ml, 27%-28 % energii z białka, 45-46 % energii z węglowodanów, 25%-n27 % energii z tłuszczy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min. 500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opakowanie 4 x 200 ml, w trzech smakach: truskawkowy, czekoladowy, waniliowy.</w:t>
            </w:r>
          </w:p>
        </w:tc>
        <w:tc>
          <w:tcPr>
            <w:tcW w:w="916" w:type="dxa"/>
            <w:tcBorders>
              <w:top w:val="single" w:sz="4" w:space="0" w:color="auto"/>
              <w:left w:val="single" w:sz="8" w:space="0" w:color="auto"/>
              <w:bottom w:val="single" w:sz="4" w:space="0" w:color="auto"/>
              <w:right w:val="nil"/>
            </w:tcBorders>
            <w:shd w:val="clear" w:color="auto" w:fill="auto"/>
            <w:hideMark/>
          </w:tcPr>
          <w:p w14:paraId="453C5C6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4" w:space="0" w:color="auto"/>
              <w:left w:val="single" w:sz="8" w:space="0" w:color="auto"/>
              <w:bottom w:val="single" w:sz="4" w:space="0" w:color="auto"/>
              <w:right w:val="nil"/>
            </w:tcBorders>
            <w:shd w:val="clear" w:color="auto" w:fill="auto"/>
            <w:hideMark/>
          </w:tcPr>
          <w:p w14:paraId="37B101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single" w:sz="4" w:space="0" w:color="auto"/>
              <w:left w:val="single" w:sz="8" w:space="0" w:color="auto"/>
              <w:bottom w:val="single" w:sz="4" w:space="0" w:color="auto"/>
              <w:right w:val="nil"/>
            </w:tcBorders>
            <w:shd w:val="clear" w:color="auto" w:fill="auto"/>
            <w:hideMark/>
          </w:tcPr>
          <w:p w14:paraId="1C966C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439" w:type="dxa"/>
            <w:tcBorders>
              <w:top w:val="single" w:sz="4" w:space="0" w:color="auto"/>
              <w:left w:val="nil"/>
              <w:bottom w:val="single" w:sz="4" w:space="0" w:color="auto"/>
              <w:right w:val="single" w:sz="8" w:space="0" w:color="auto"/>
            </w:tcBorders>
            <w:shd w:val="clear" w:color="auto" w:fill="auto"/>
            <w:hideMark/>
          </w:tcPr>
          <w:p w14:paraId="51D7B1E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4" w:space="0" w:color="auto"/>
              <w:right w:val="single" w:sz="8" w:space="0" w:color="auto"/>
            </w:tcBorders>
            <w:shd w:val="clear" w:color="auto" w:fill="auto"/>
            <w:vAlign w:val="center"/>
            <w:hideMark/>
          </w:tcPr>
          <w:p w14:paraId="5AD00F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4" w:space="0" w:color="auto"/>
              <w:left w:val="nil"/>
              <w:bottom w:val="single" w:sz="4" w:space="0" w:color="auto"/>
              <w:right w:val="nil"/>
            </w:tcBorders>
            <w:shd w:val="clear" w:color="auto" w:fill="auto"/>
            <w:hideMark/>
          </w:tcPr>
          <w:p w14:paraId="7AF570B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34F2817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65D694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89D9C3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317EE3B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6BF3A9D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7DC88C2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FB1542F" w14:textId="77777777" w:rsidTr="0075529E">
        <w:trPr>
          <w:trHeight w:val="3840"/>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2484EE4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5</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61654"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pod względem odżywczym normalizująca glikemię,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(1,01 - 1,06 kcal/ml) zawierająca 6 rodzajów błonnika 1,3-1,7 g/ 100ml, klinicznie wolna od laktozy 0,002- 0,007g/ 100ml, oparta wyłącznie na białku sojowym, </w:t>
            </w:r>
            <w:proofErr w:type="spellStart"/>
            <w:r w:rsidRPr="00293F8D">
              <w:rPr>
                <w:rFonts w:eastAsia="Times New Roman"/>
                <w:color w:val="000000"/>
                <w:sz w:val="20"/>
                <w:szCs w:val="20"/>
              </w:rPr>
              <w:t>zawiertość</w:t>
            </w:r>
            <w:proofErr w:type="spellEnd"/>
            <w:r w:rsidRPr="00293F8D">
              <w:rPr>
                <w:rFonts w:eastAsia="Times New Roman"/>
                <w:color w:val="000000"/>
                <w:sz w:val="20"/>
                <w:szCs w:val="20"/>
              </w:rPr>
              <w:t xml:space="preserve">: białka4,1- 4,5g/100ml, węglowodanów 11,1-11,5g/ 100ml (ponad 77% węglowodanów złożonych), tłuszczy  4,00 - 4,3g/ 100ml,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300 </w:t>
            </w:r>
            <w:proofErr w:type="spellStart"/>
            <w:r w:rsidRPr="00293F8D">
              <w:rPr>
                <w:rFonts w:eastAsia="Times New Roman"/>
                <w:color w:val="000000"/>
                <w:sz w:val="20"/>
                <w:szCs w:val="20"/>
              </w:rPr>
              <w:t>mOsm</w:t>
            </w:r>
            <w:proofErr w:type="spellEnd"/>
            <w:r w:rsidRPr="00293F8D">
              <w:rPr>
                <w:rFonts w:eastAsia="Times New Roman"/>
                <w:color w:val="000000"/>
                <w:sz w:val="20"/>
                <w:szCs w:val="20"/>
              </w:rPr>
              <w:t>/l, % energii z: białka- 16%- 18 %, węglowodanów- 42%-44 %, tłuszczów-36%- 38 %, błonnik -2,9%- 3,1%. Dieta zawierająca 6 naturalnych karotenoidów (0,20 mg/100ml) w opakowaniu o pojemności 1000 ml.</w:t>
            </w:r>
          </w:p>
        </w:tc>
        <w:tc>
          <w:tcPr>
            <w:tcW w:w="916" w:type="dxa"/>
            <w:tcBorders>
              <w:top w:val="single" w:sz="8" w:space="0" w:color="auto"/>
              <w:left w:val="single" w:sz="8" w:space="0" w:color="auto"/>
              <w:bottom w:val="single" w:sz="4" w:space="0" w:color="auto"/>
              <w:right w:val="nil"/>
            </w:tcBorders>
            <w:shd w:val="clear" w:color="auto" w:fill="auto"/>
            <w:hideMark/>
          </w:tcPr>
          <w:p w14:paraId="568343A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nil"/>
              <w:right w:val="nil"/>
            </w:tcBorders>
            <w:shd w:val="clear" w:color="auto" w:fill="auto"/>
            <w:hideMark/>
          </w:tcPr>
          <w:p w14:paraId="04C6F47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single" w:sz="4" w:space="0" w:color="auto"/>
              <w:left w:val="single" w:sz="8" w:space="0" w:color="auto"/>
              <w:bottom w:val="single" w:sz="8" w:space="0" w:color="auto"/>
              <w:right w:val="nil"/>
            </w:tcBorders>
            <w:shd w:val="clear" w:color="auto" w:fill="auto"/>
            <w:hideMark/>
          </w:tcPr>
          <w:p w14:paraId="5F9C9BA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32</w:t>
            </w:r>
          </w:p>
        </w:tc>
        <w:tc>
          <w:tcPr>
            <w:tcW w:w="439" w:type="dxa"/>
            <w:tcBorders>
              <w:top w:val="single" w:sz="4" w:space="0" w:color="auto"/>
              <w:left w:val="nil"/>
              <w:bottom w:val="single" w:sz="8" w:space="0" w:color="auto"/>
              <w:right w:val="single" w:sz="8" w:space="0" w:color="auto"/>
            </w:tcBorders>
            <w:shd w:val="clear" w:color="auto" w:fill="auto"/>
            <w:hideMark/>
          </w:tcPr>
          <w:p w14:paraId="160BE7C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61C87BA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nil"/>
              <w:right w:val="nil"/>
            </w:tcBorders>
            <w:shd w:val="clear" w:color="auto" w:fill="auto"/>
            <w:hideMark/>
          </w:tcPr>
          <w:p w14:paraId="633CFA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565E71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215F49B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F9B4AE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6394F8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64FFC1A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42B548A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28BC032C" w14:textId="77777777" w:rsidTr="0075529E">
        <w:trPr>
          <w:trHeight w:val="4658"/>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10F77248"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6</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7FA8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peptydowa, kompletna pod względem odżywczym ,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bezresztkowa, klinicznie wolna od laktozy (0,09 -0,13 g/ 100ml),peptydowa 3-4,5g białka/100 ml z serwatki (mieszanina wolnych aminokwasów i krótkołańcuchowych peptydów), niskotłuszczowa -1,3  -1,9 g/100ml (tłuszcz obecny w postaci oleju roślinnego i </w:t>
            </w:r>
            <w:proofErr w:type="spellStart"/>
            <w:r w:rsidRPr="00293F8D">
              <w:rPr>
                <w:rFonts w:eastAsia="Times New Roman"/>
                <w:color w:val="000000"/>
                <w:sz w:val="20"/>
                <w:szCs w:val="20"/>
              </w:rPr>
              <w:t>średniołańcuchowych</w:t>
            </w:r>
            <w:proofErr w:type="spellEnd"/>
            <w:r w:rsidRPr="00293F8D">
              <w:rPr>
                <w:rFonts w:eastAsia="Times New Roman"/>
                <w:color w:val="000000"/>
                <w:sz w:val="20"/>
                <w:szCs w:val="20"/>
              </w:rPr>
              <w:t xml:space="preserve"> trójglicerydów - MCT), węglowodany 16,9-17,9g/100ml (ponad 82% węglowodanów złożonych) % energii z: białka między 15%-17 %, węglowodanów między 68%- 70 %, tłuszczów między 14%-16 %,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455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zawierająca 6 naturalnych karotenoidów (0,20mg/100ml), w opakowaniu 500 ml</w:t>
            </w:r>
          </w:p>
        </w:tc>
        <w:tc>
          <w:tcPr>
            <w:tcW w:w="916" w:type="dxa"/>
            <w:tcBorders>
              <w:top w:val="single" w:sz="4" w:space="0" w:color="auto"/>
              <w:left w:val="single" w:sz="8" w:space="0" w:color="auto"/>
              <w:bottom w:val="single" w:sz="4" w:space="0" w:color="auto"/>
              <w:right w:val="nil"/>
            </w:tcBorders>
            <w:shd w:val="clear" w:color="auto" w:fill="auto"/>
            <w:hideMark/>
          </w:tcPr>
          <w:p w14:paraId="018262F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single" w:sz="4" w:space="0" w:color="auto"/>
              <w:right w:val="nil"/>
            </w:tcBorders>
            <w:shd w:val="clear" w:color="auto" w:fill="auto"/>
            <w:hideMark/>
          </w:tcPr>
          <w:p w14:paraId="021A41A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nil"/>
              <w:left w:val="single" w:sz="8" w:space="0" w:color="auto"/>
              <w:bottom w:val="single" w:sz="4" w:space="0" w:color="auto"/>
              <w:right w:val="nil"/>
            </w:tcBorders>
            <w:shd w:val="clear" w:color="auto" w:fill="auto"/>
            <w:hideMark/>
          </w:tcPr>
          <w:p w14:paraId="4456049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32</w:t>
            </w:r>
          </w:p>
        </w:tc>
        <w:tc>
          <w:tcPr>
            <w:tcW w:w="439" w:type="dxa"/>
            <w:tcBorders>
              <w:top w:val="nil"/>
              <w:left w:val="nil"/>
              <w:bottom w:val="single" w:sz="4" w:space="0" w:color="auto"/>
              <w:right w:val="single" w:sz="8" w:space="0" w:color="auto"/>
            </w:tcBorders>
            <w:shd w:val="clear" w:color="auto" w:fill="auto"/>
            <w:hideMark/>
          </w:tcPr>
          <w:p w14:paraId="32FB78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single" w:sz="8" w:space="0" w:color="auto"/>
            </w:tcBorders>
            <w:shd w:val="clear" w:color="auto" w:fill="auto"/>
            <w:vAlign w:val="center"/>
            <w:hideMark/>
          </w:tcPr>
          <w:p w14:paraId="743FFFF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single" w:sz="4" w:space="0" w:color="auto"/>
              <w:right w:val="nil"/>
            </w:tcBorders>
            <w:shd w:val="clear" w:color="auto" w:fill="auto"/>
            <w:hideMark/>
          </w:tcPr>
          <w:p w14:paraId="564C929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2A039C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7D4F3A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6F9483F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2F97985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65BAF90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50F02B5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706B091" w14:textId="77777777" w:rsidTr="0075529E">
        <w:trPr>
          <w:trHeight w:val="3075"/>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4FD282E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7</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4C28A"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pod względem odżywczym,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(1,02- 1,06 kcal/ml) ,wspomagająca leczenie ran i odleżyn , bogatoresztkowa1,2-  1,6g/100ml, oparta na białku kazeinowym i sojowym, klinicznie wolna do laktozy, z zawartością argininy 0.5 -0,9 g/ 100 ml , glutaminy0,9-  1,1g/ 100 ml , % energii z: białka-21%-23 %, węglowodanów- 46% -48 %, tłuszczów-27%-29 %, błonnika- 2%-4%,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między 310-320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w opakowaniu 1000 ml.</w:t>
            </w:r>
          </w:p>
        </w:tc>
        <w:tc>
          <w:tcPr>
            <w:tcW w:w="916" w:type="dxa"/>
            <w:tcBorders>
              <w:top w:val="single" w:sz="8" w:space="0" w:color="auto"/>
              <w:left w:val="single" w:sz="8" w:space="0" w:color="auto"/>
              <w:bottom w:val="single" w:sz="4" w:space="0" w:color="auto"/>
              <w:right w:val="nil"/>
            </w:tcBorders>
            <w:shd w:val="clear" w:color="auto" w:fill="auto"/>
            <w:hideMark/>
          </w:tcPr>
          <w:p w14:paraId="1DD8142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nil"/>
              <w:right w:val="nil"/>
            </w:tcBorders>
            <w:shd w:val="clear" w:color="auto" w:fill="auto"/>
            <w:hideMark/>
          </w:tcPr>
          <w:p w14:paraId="058AFFB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single" w:sz="4" w:space="0" w:color="auto"/>
              <w:left w:val="single" w:sz="8" w:space="0" w:color="auto"/>
              <w:bottom w:val="single" w:sz="8" w:space="0" w:color="auto"/>
              <w:right w:val="nil"/>
            </w:tcBorders>
            <w:shd w:val="clear" w:color="auto" w:fill="auto"/>
            <w:hideMark/>
          </w:tcPr>
          <w:p w14:paraId="408071C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32</w:t>
            </w:r>
          </w:p>
        </w:tc>
        <w:tc>
          <w:tcPr>
            <w:tcW w:w="439" w:type="dxa"/>
            <w:tcBorders>
              <w:top w:val="single" w:sz="4" w:space="0" w:color="auto"/>
              <w:left w:val="nil"/>
              <w:bottom w:val="single" w:sz="8" w:space="0" w:color="auto"/>
              <w:right w:val="single" w:sz="8" w:space="0" w:color="auto"/>
            </w:tcBorders>
            <w:shd w:val="clear" w:color="auto" w:fill="auto"/>
            <w:hideMark/>
          </w:tcPr>
          <w:p w14:paraId="1A9AEEB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44C588A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nil"/>
              <w:right w:val="nil"/>
            </w:tcBorders>
            <w:shd w:val="clear" w:color="auto" w:fill="auto"/>
            <w:hideMark/>
          </w:tcPr>
          <w:p w14:paraId="691826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E94EF1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2A5522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6B4D3AE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0CD93AC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04B0F18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132ED74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57A5028C" w14:textId="77777777" w:rsidTr="0075529E">
        <w:trPr>
          <w:trHeight w:val="4144"/>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26B06D5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8</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0559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pod względem odżywczym, dedykowana pacjentom w ciężkim stanie, w stresie metabolicznym , wysokobiałkowa, zawartość białka 7,3-7,7g/100ml; węglowodany 15,00-  15,6g/ 100ml (ponad 92 węglowodanów złożonych), tłuszcze 3,6 -3,8g/ 100ml, dieta zawierająca 6 naturalnych karotenoidów (0,25 mg/100ml),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(1,25 - 1,29 kcal/ml), </w:t>
            </w:r>
            <w:proofErr w:type="spellStart"/>
            <w:r w:rsidRPr="00293F8D">
              <w:rPr>
                <w:rFonts w:eastAsia="Times New Roman"/>
                <w:color w:val="000000"/>
                <w:sz w:val="20"/>
                <w:szCs w:val="20"/>
              </w:rPr>
              <w:t>bogatoresztkowa</w:t>
            </w:r>
            <w:proofErr w:type="spellEnd"/>
            <w:r w:rsidRPr="00293F8D">
              <w:rPr>
                <w:rFonts w:eastAsia="Times New Roman"/>
                <w:color w:val="000000"/>
                <w:sz w:val="20"/>
                <w:szCs w:val="20"/>
              </w:rPr>
              <w:t xml:space="preserve">  1,47 -1,55g/ 100ml, klinicznie wolna od laktozy (&lt;0,025g/ 100ml), % energii z: białka - 22%- 24%, węglowodanów- 46%- 48%, tłuszczu- 25%- 26 %, błonnika - 1,8%- 2,5%,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270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w opakowaniu 500 ml</w:t>
            </w:r>
          </w:p>
        </w:tc>
        <w:tc>
          <w:tcPr>
            <w:tcW w:w="916" w:type="dxa"/>
            <w:tcBorders>
              <w:top w:val="single" w:sz="4" w:space="0" w:color="auto"/>
              <w:left w:val="single" w:sz="8" w:space="0" w:color="auto"/>
              <w:bottom w:val="single" w:sz="4" w:space="0" w:color="auto"/>
              <w:right w:val="nil"/>
            </w:tcBorders>
            <w:shd w:val="clear" w:color="auto" w:fill="auto"/>
            <w:hideMark/>
          </w:tcPr>
          <w:p w14:paraId="5FC03C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single" w:sz="4" w:space="0" w:color="auto"/>
              <w:right w:val="nil"/>
            </w:tcBorders>
            <w:shd w:val="clear" w:color="auto" w:fill="auto"/>
            <w:hideMark/>
          </w:tcPr>
          <w:p w14:paraId="6CD6238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nil"/>
              <w:left w:val="single" w:sz="8" w:space="0" w:color="auto"/>
              <w:bottom w:val="single" w:sz="4" w:space="0" w:color="auto"/>
              <w:right w:val="nil"/>
            </w:tcBorders>
            <w:shd w:val="clear" w:color="auto" w:fill="auto"/>
            <w:hideMark/>
          </w:tcPr>
          <w:p w14:paraId="6E1DA57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160</w:t>
            </w:r>
          </w:p>
        </w:tc>
        <w:tc>
          <w:tcPr>
            <w:tcW w:w="439" w:type="dxa"/>
            <w:tcBorders>
              <w:top w:val="nil"/>
              <w:left w:val="nil"/>
              <w:bottom w:val="single" w:sz="4" w:space="0" w:color="auto"/>
              <w:right w:val="single" w:sz="8" w:space="0" w:color="auto"/>
            </w:tcBorders>
            <w:shd w:val="clear" w:color="auto" w:fill="auto"/>
            <w:hideMark/>
          </w:tcPr>
          <w:p w14:paraId="0260D14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single" w:sz="8" w:space="0" w:color="auto"/>
            </w:tcBorders>
            <w:shd w:val="clear" w:color="auto" w:fill="auto"/>
            <w:vAlign w:val="center"/>
            <w:hideMark/>
          </w:tcPr>
          <w:p w14:paraId="574909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single" w:sz="4" w:space="0" w:color="auto"/>
              <w:right w:val="nil"/>
            </w:tcBorders>
            <w:shd w:val="clear" w:color="auto" w:fill="auto"/>
            <w:hideMark/>
          </w:tcPr>
          <w:p w14:paraId="27F3C2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4D7F3D3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55C117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5816DBB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7FF710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444E8F8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14E606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0DF11628" w14:textId="77777777" w:rsidTr="0075529E">
        <w:trPr>
          <w:trHeight w:val="4350"/>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705F9B22"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9</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F653C"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bezresztkowa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(0,9 - 1,1 kcal/ml), zawierająca mieszankę białek w proporcji: 35% serwatkowych, 25% kazeiny, 20% białek soi, 20% białek grochu, zawartość: białka 3,9 - 4,2g/100ml; węglowodanów 12,3g/ 100ml (w tym ponad 92% węglowodany złożone), tłuszcz 3,7 -4g/ 100ml, zawartość wielonienasyconych tłuszczów omega-6/omega-3 w proporcji 2,85; zawartość DHA+EPA nie mniej niż 33,5 mg/100 ml, dieta zawierająca 6 naturalnych karotenoidów (0,20 mg/100ml), klinicznie wolna od laktozy (&lt;0,025g/100ml), % energii z: białka-15% - 17%, węglowodanów-48% -50%, tłuszczów-34%- 36%,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między 250-260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opakowanie 1000ml.</w:t>
            </w:r>
          </w:p>
        </w:tc>
        <w:tc>
          <w:tcPr>
            <w:tcW w:w="916" w:type="dxa"/>
            <w:tcBorders>
              <w:top w:val="single" w:sz="8" w:space="0" w:color="auto"/>
              <w:left w:val="single" w:sz="8" w:space="0" w:color="auto"/>
              <w:bottom w:val="nil"/>
              <w:right w:val="nil"/>
            </w:tcBorders>
            <w:shd w:val="clear" w:color="auto" w:fill="auto"/>
            <w:hideMark/>
          </w:tcPr>
          <w:p w14:paraId="156B684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nil"/>
              <w:right w:val="nil"/>
            </w:tcBorders>
            <w:shd w:val="clear" w:color="auto" w:fill="auto"/>
            <w:hideMark/>
          </w:tcPr>
          <w:p w14:paraId="548BDEC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single" w:sz="4" w:space="0" w:color="auto"/>
              <w:left w:val="single" w:sz="8" w:space="0" w:color="auto"/>
              <w:bottom w:val="single" w:sz="8" w:space="0" w:color="auto"/>
              <w:right w:val="nil"/>
            </w:tcBorders>
            <w:shd w:val="clear" w:color="auto" w:fill="auto"/>
            <w:hideMark/>
          </w:tcPr>
          <w:p w14:paraId="14ED7B1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160</w:t>
            </w:r>
          </w:p>
        </w:tc>
        <w:tc>
          <w:tcPr>
            <w:tcW w:w="439" w:type="dxa"/>
            <w:tcBorders>
              <w:top w:val="single" w:sz="4" w:space="0" w:color="auto"/>
              <w:left w:val="nil"/>
              <w:bottom w:val="single" w:sz="8" w:space="0" w:color="auto"/>
              <w:right w:val="single" w:sz="8" w:space="0" w:color="auto"/>
            </w:tcBorders>
            <w:shd w:val="clear" w:color="auto" w:fill="auto"/>
            <w:hideMark/>
          </w:tcPr>
          <w:p w14:paraId="7597E73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5F8D015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nil"/>
              <w:right w:val="nil"/>
            </w:tcBorders>
            <w:shd w:val="clear" w:color="auto" w:fill="auto"/>
            <w:hideMark/>
          </w:tcPr>
          <w:p w14:paraId="3F7A406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50056D4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B3F4AE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628C27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24B99E4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7FF91EF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1325030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75529E" w:rsidRPr="00293F8D" w14:paraId="1BBC8ABE" w14:textId="77777777" w:rsidTr="0075529E">
        <w:trPr>
          <w:trHeight w:val="3268"/>
        </w:trPr>
        <w:tc>
          <w:tcPr>
            <w:tcW w:w="424"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74EBB95F" w14:textId="77777777" w:rsidR="0075529E" w:rsidRPr="00293F8D" w:rsidRDefault="0075529E" w:rsidP="00293F8D">
            <w:pPr>
              <w:rPr>
                <w:rFonts w:eastAsia="Times New Roman"/>
                <w:color w:val="000000"/>
                <w:sz w:val="20"/>
                <w:szCs w:val="20"/>
              </w:rPr>
            </w:pPr>
            <w:r w:rsidRPr="00293F8D">
              <w:rPr>
                <w:rFonts w:eastAsia="Times New Roman"/>
                <w:color w:val="000000"/>
                <w:sz w:val="20"/>
                <w:szCs w:val="20"/>
              </w:rPr>
              <w:t>10</w:t>
            </w:r>
          </w:p>
        </w:tc>
        <w:tc>
          <w:tcPr>
            <w:tcW w:w="3516" w:type="dxa"/>
            <w:vMerge w:val="restart"/>
            <w:tcBorders>
              <w:top w:val="nil"/>
              <w:left w:val="single" w:sz="4" w:space="0" w:color="auto"/>
              <w:bottom w:val="single" w:sz="4" w:space="0" w:color="auto"/>
              <w:right w:val="single" w:sz="4" w:space="0" w:color="auto"/>
            </w:tcBorders>
            <w:shd w:val="clear" w:color="auto" w:fill="auto"/>
            <w:vAlign w:val="bottom"/>
            <w:hideMark/>
          </w:tcPr>
          <w:p w14:paraId="12335E3C" w14:textId="77777777" w:rsidR="0075529E" w:rsidRPr="00293F8D" w:rsidRDefault="0075529E" w:rsidP="00293F8D">
            <w:pPr>
              <w:rPr>
                <w:rFonts w:eastAsia="Times New Roman"/>
                <w:color w:val="000000"/>
                <w:sz w:val="20"/>
                <w:szCs w:val="20"/>
              </w:rPr>
            </w:pPr>
            <w:r w:rsidRPr="00293F8D">
              <w:rPr>
                <w:rFonts w:eastAsia="Times New Roman"/>
                <w:color w:val="000000"/>
                <w:sz w:val="20"/>
                <w:szCs w:val="20"/>
              </w:rPr>
              <w:t xml:space="preserve">Dieta kompletna, </w:t>
            </w:r>
            <w:proofErr w:type="spellStart"/>
            <w:r w:rsidRPr="00293F8D">
              <w:rPr>
                <w:rFonts w:eastAsia="Times New Roman"/>
                <w:color w:val="000000"/>
                <w:sz w:val="20"/>
                <w:szCs w:val="20"/>
              </w:rPr>
              <w:t>normokaloryczna</w:t>
            </w:r>
            <w:proofErr w:type="spellEnd"/>
            <w:r w:rsidRPr="00293F8D">
              <w:rPr>
                <w:rFonts w:eastAsia="Times New Roman"/>
                <w:color w:val="000000"/>
                <w:sz w:val="20"/>
                <w:szCs w:val="20"/>
              </w:rPr>
              <w:t xml:space="preserve"> (0,9 -1,1 kcal/ml), źródłem </w:t>
            </w:r>
            <w:proofErr w:type="spellStart"/>
            <w:r w:rsidRPr="00293F8D">
              <w:rPr>
                <w:rFonts w:eastAsia="Times New Roman"/>
                <w:color w:val="000000"/>
                <w:sz w:val="20"/>
                <w:szCs w:val="20"/>
              </w:rPr>
              <w:t>bialka</w:t>
            </w:r>
            <w:proofErr w:type="spellEnd"/>
            <w:r w:rsidRPr="00293F8D">
              <w:rPr>
                <w:rFonts w:eastAsia="Times New Roman"/>
                <w:color w:val="000000"/>
                <w:sz w:val="20"/>
                <w:szCs w:val="20"/>
              </w:rPr>
              <w:t xml:space="preserve"> jest wyłącznie białko sojowe (3,9 -4,1g/100ml), zawartość węglowodanów11,9 -  12,3g/ 100ml (89% węglowodanów złożonych), tłuszczy 3,7 - 4 g/ 100ml, bezresztkowa, klinicznie wolna do laktozy (0,006g/100ml), zawierająca 6 naturalnych karotenoidów (0,20mg/100ml), % energii z: białka-15%-17 %, węglowodanów- 48%-50 %, tłuszczów-34%- 36 %,o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max. 250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w opakowaniu 1000 ml.</w:t>
            </w:r>
          </w:p>
        </w:tc>
        <w:tc>
          <w:tcPr>
            <w:tcW w:w="916" w:type="dxa"/>
            <w:vMerge w:val="restart"/>
            <w:tcBorders>
              <w:top w:val="single" w:sz="8" w:space="0" w:color="auto"/>
              <w:left w:val="single" w:sz="8" w:space="0" w:color="auto"/>
              <w:right w:val="single" w:sz="4" w:space="0" w:color="auto"/>
            </w:tcBorders>
            <w:shd w:val="clear" w:color="auto" w:fill="auto"/>
            <w:hideMark/>
          </w:tcPr>
          <w:p w14:paraId="57B2ECDA"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vMerge w:val="restart"/>
            <w:tcBorders>
              <w:top w:val="single" w:sz="8" w:space="0" w:color="auto"/>
              <w:left w:val="single" w:sz="4" w:space="0" w:color="auto"/>
              <w:right w:val="nil"/>
            </w:tcBorders>
            <w:shd w:val="clear" w:color="auto" w:fill="auto"/>
            <w:hideMark/>
          </w:tcPr>
          <w:p w14:paraId="063544DC"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vMerge w:val="restart"/>
            <w:tcBorders>
              <w:top w:val="nil"/>
              <w:left w:val="single" w:sz="8" w:space="0" w:color="auto"/>
              <w:right w:val="nil"/>
            </w:tcBorders>
            <w:shd w:val="clear" w:color="auto" w:fill="auto"/>
            <w:hideMark/>
          </w:tcPr>
          <w:p w14:paraId="449F6159"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80</w:t>
            </w:r>
          </w:p>
        </w:tc>
        <w:tc>
          <w:tcPr>
            <w:tcW w:w="439" w:type="dxa"/>
            <w:vMerge w:val="restart"/>
            <w:tcBorders>
              <w:top w:val="nil"/>
              <w:left w:val="nil"/>
              <w:right w:val="single" w:sz="4" w:space="0" w:color="auto"/>
            </w:tcBorders>
            <w:shd w:val="clear" w:color="auto" w:fill="auto"/>
            <w:hideMark/>
          </w:tcPr>
          <w:p w14:paraId="31665A5E"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vMerge w:val="restart"/>
            <w:tcBorders>
              <w:top w:val="nil"/>
              <w:left w:val="single" w:sz="4" w:space="0" w:color="auto"/>
              <w:right w:val="single" w:sz="4" w:space="0" w:color="auto"/>
            </w:tcBorders>
            <w:shd w:val="clear" w:color="auto" w:fill="auto"/>
            <w:vAlign w:val="center"/>
            <w:hideMark/>
          </w:tcPr>
          <w:p w14:paraId="3EA5831E"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vMerge w:val="restart"/>
            <w:tcBorders>
              <w:top w:val="single" w:sz="8" w:space="0" w:color="auto"/>
              <w:left w:val="single" w:sz="4" w:space="0" w:color="auto"/>
              <w:right w:val="nil"/>
            </w:tcBorders>
            <w:shd w:val="clear" w:color="auto" w:fill="auto"/>
            <w:hideMark/>
          </w:tcPr>
          <w:p w14:paraId="6EA3EDDD"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21E91A91"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06ACFA15"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vMerge w:val="restart"/>
            <w:tcBorders>
              <w:top w:val="single" w:sz="8" w:space="0" w:color="auto"/>
              <w:left w:val="single" w:sz="8" w:space="0" w:color="auto"/>
              <w:right w:val="nil"/>
            </w:tcBorders>
            <w:shd w:val="clear" w:color="auto" w:fill="auto"/>
            <w:hideMark/>
          </w:tcPr>
          <w:p w14:paraId="35029D18"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vMerge w:val="restart"/>
            <w:tcBorders>
              <w:top w:val="single" w:sz="8" w:space="0" w:color="auto"/>
              <w:left w:val="single" w:sz="8" w:space="0" w:color="auto"/>
              <w:right w:val="nil"/>
            </w:tcBorders>
            <w:shd w:val="clear" w:color="auto" w:fill="auto"/>
            <w:hideMark/>
          </w:tcPr>
          <w:p w14:paraId="405174AA"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vMerge w:val="restart"/>
            <w:tcBorders>
              <w:top w:val="single" w:sz="8" w:space="0" w:color="auto"/>
              <w:left w:val="single" w:sz="8" w:space="0" w:color="auto"/>
              <w:right w:val="nil"/>
            </w:tcBorders>
            <w:shd w:val="clear" w:color="auto" w:fill="auto"/>
            <w:hideMark/>
          </w:tcPr>
          <w:p w14:paraId="0FF57A86"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right w:val="single" w:sz="8" w:space="0" w:color="auto"/>
            </w:tcBorders>
            <w:shd w:val="clear" w:color="auto" w:fill="auto"/>
            <w:hideMark/>
          </w:tcPr>
          <w:p w14:paraId="576A1536" w14:textId="77777777" w:rsidR="0075529E" w:rsidRPr="00293F8D" w:rsidRDefault="0075529E"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75529E" w:rsidRPr="00293F8D" w14:paraId="249B09F4" w14:textId="77777777" w:rsidTr="00862A36">
        <w:tc>
          <w:tcPr>
            <w:tcW w:w="424" w:type="dxa"/>
            <w:vMerge/>
            <w:tcBorders>
              <w:top w:val="single" w:sz="4" w:space="0" w:color="auto"/>
              <w:left w:val="single" w:sz="8" w:space="0" w:color="auto"/>
              <w:bottom w:val="single" w:sz="4" w:space="0" w:color="auto"/>
              <w:right w:val="single" w:sz="8" w:space="0" w:color="auto"/>
            </w:tcBorders>
            <w:shd w:val="clear" w:color="auto" w:fill="auto"/>
          </w:tcPr>
          <w:p w14:paraId="389BDA3A" w14:textId="77777777" w:rsidR="0075529E" w:rsidRPr="00293F8D" w:rsidRDefault="0075529E" w:rsidP="00293F8D">
            <w:pPr>
              <w:rPr>
                <w:rFonts w:eastAsia="Times New Roman"/>
                <w:color w:val="000000"/>
                <w:sz w:val="20"/>
                <w:szCs w:val="20"/>
              </w:rPr>
            </w:pPr>
          </w:p>
        </w:tc>
        <w:tc>
          <w:tcPr>
            <w:tcW w:w="351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E0FA754" w14:textId="77777777" w:rsidR="0075529E" w:rsidRPr="00293F8D" w:rsidRDefault="0075529E" w:rsidP="00293F8D">
            <w:pPr>
              <w:rPr>
                <w:rFonts w:eastAsia="Times New Roman"/>
                <w:color w:val="000000"/>
                <w:sz w:val="20"/>
                <w:szCs w:val="20"/>
              </w:rPr>
            </w:pPr>
          </w:p>
        </w:tc>
        <w:tc>
          <w:tcPr>
            <w:tcW w:w="916" w:type="dxa"/>
            <w:vMerge/>
            <w:tcBorders>
              <w:left w:val="single" w:sz="8" w:space="0" w:color="auto"/>
              <w:bottom w:val="single" w:sz="4" w:space="0" w:color="auto"/>
              <w:right w:val="single" w:sz="4" w:space="0" w:color="auto"/>
            </w:tcBorders>
            <w:shd w:val="clear" w:color="auto" w:fill="auto"/>
          </w:tcPr>
          <w:p w14:paraId="1242B9C2" w14:textId="77777777" w:rsidR="0075529E" w:rsidRPr="00293F8D" w:rsidRDefault="0075529E" w:rsidP="00293F8D">
            <w:pPr>
              <w:rPr>
                <w:rFonts w:ascii="Arial Narrow" w:eastAsia="Times New Roman" w:hAnsi="Arial Narrow" w:cs="Arial"/>
                <w:color w:val="000000"/>
                <w:sz w:val="20"/>
                <w:szCs w:val="20"/>
              </w:rPr>
            </w:pPr>
          </w:p>
        </w:tc>
        <w:tc>
          <w:tcPr>
            <w:tcW w:w="742" w:type="dxa"/>
            <w:vMerge/>
            <w:tcBorders>
              <w:left w:val="single" w:sz="4" w:space="0" w:color="auto"/>
              <w:bottom w:val="single" w:sz="4" w:space="0" w:color="auto"/>
              <w:right w:val="single" w:sz="8" w:space="0" w:color="auto"/>
            </w:tcBorders>
            <w:shd w:val="clear" w:color="auto" w:fill="auto"/>
          </w:tcPr>
          <w:p w14:paraId="76F31918" w14:textId="77777777" w:rsidR="0075529E" w:rsidRPr="00293F8D" w:rsidRDefault="0075529E" w:rsidP="00293F8D">
            <w:pPr>
              <w:rPr>
                <w:rFonts w:ascii="Arial Narrow" w:eastAsia="Times New Roman" w:hAnsi="Arial Narrow" w:cs="Arial"/>
                <w:color w:val="000000"/>
                <w:sz w:val="20"/>
                <w:szCs w:val="20"/>
              </w:rPr>
            </w:pPr>
          </w:p>
        </w:tc>
        <w:tc>
          <w:tcPr>
            <w:tcW w:w="611" w:type="dxa"/>
            <w:vMerge/>
            <w:tcBorders>
              <w:left w:val="single" w:sz="8" w:space="0" w:color="auto"/>
              <w:bottom w:val="single" w:sz="4" w:space="0" w:color="auto"/>
              <w:right w:val="nil"/>
            </w:tcBorders>
            <w:shd w:val="clear" w:color="auto" w:fill="auto"/>
          </w:tcPr>
          <w:p w14:paraId="7CB0722B" w14:textId="77777777" w:rsidR="0075529E" w:rsidRPr="00293F8D" w:rsidRDefault="0075529E" w:rsidP="00293F8D">
            <w:pPr>
              <w:rPr>
                <w:rFonts w:ascii="Arial Narrow" w:eastAsia="Times New Roman" w:hAnsi="Arial Narrow" w:cs="Arial"/>
                <w:color w:val="000000"/>
                <w:sz w:val="20"/>
                <w:szCs w:val="20"/>
              </w:rPr>
            </w:pPr>
          </w:p>
        </w:tc>
        <w:tc>
          <w:tcPr>
            <w:tcW w:w="439" w:type="dxa"/>
            <w:vMerge/>
            <w:tcBorders>
              <w:left w:val="nil"/>
              <w:bottom w:val="single" w:sz="4" w:space="0" w:color="auto"/>
              <w:right w:val="single" w:sz="4" w:space="0" w:color="auto"/>
            </w:tcBorders>
            <w:shd w:val="clear" w:color="auto" w:fill="auto"/>
          </w:tcPr>
          <w:p w14:paraId="6E8E9E83" w14:textId="5D0DFD04" w:rsidR="0075529E" w:rsidRPr="00293F8D" w:rsidRDefault="0075529E" w:rsidP="00293F8D">
            <w:pPr>
              <w:rPr>
                <w:rFonts w:ascii="Arial Narrow" w:eastAsia="Times New Roman" w:hAnsi="Arial Narrow" w:cs="Arial"/>
                <w:color w:val="000000"/>
                <w:sz w:val="20"/>
                <w:szCs w:val="20"/>
              </w:rPr>
            </w:pPr>
          </w:p>
        </w:tc>
        <w:tc>
          <w:tcPr>
            <w:tcW w:w="1342" w:type="dxa"/>
            <w:vMerge/>
            <w:tcBorders>
              <w:left w:val="single" w:sz="4" w:space="0" w:color="auto"/>
              <w:bottom w:val="single" w:sz="4" w:space="0" w:color="auto"/>
              <w:right w:val="single" w:sz="4" w:space="0" w:color="auto"/>
            </w:tcBorders>
            <w:shd w:val="clear" w:color="auto" w:fill="auto"/>
          </w:tcPr>
          <w:p w14:paraId="4BECD769" w14:textId="77777777" w:rsidR="0075529E" w:rsidRPr="00293F8D" w:rsidRDefault="0075529E" w:rsidP="00293F8D">
            <w:pPr>
              <w:rPr>
                <w:rFonts w:ascii="Arial Narrow" w:eastAsia="Times New Roman" w:hAnsi="Arial Narrow" w:cs="Arial"/>
                <w:color w:val="000000"/>
                <w:sz w:val="20"/>
                <w:szCs w:val="20"/>
              </w:rPr>
            </w:pPr>
          </w:p>
        </w:tc>
        <w:tc>
          <w:tcPr>
            <w:tcW w:w="1156" w:type="dxa"/>
            <w:vMerge/>
            <w:tcBorders>
              <w:left w:val="single" w:sz="4" w:space="0" w:color="auto"/>
              <w:bottom w:val="single" w:sz="4" w:space="0" w:color="auto"/>
              <w:right w:val="single" w:sz="8" w:space="0" w:color="auto"/>
            </w:tcBorders>
            <w:shd w:val="clear" w:color="auto" w:fill="auto"/>
          </w:tcPr>
          <w:p w14:paraId="35BB3EA0" w14:textId="77777777" w:rsidR="0075529E" w:rsidRPr="00293F8D" w:rsidRDefault="0075529E"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706409AA" w14:textId="58A464C8" w:rsidR="0075529E" w:rsidRPr="00293F8D" w:rsidRDefault="0075529E"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48D3A52F" w14:textId="77777777" w:rsidR="0075529E" w:rsidRPr="00293F8D" w:rsidRDefault="0075529E" w:rsidP="00293F8D">
            <w:pPr>
              <w:rPr>
                <w:rFonts w:ascii="Arial Narrow" w:eastAsia="Times New Roman" w:hAnsi="Arial Narrow" w:cs="Arial"/>
                <w:color w:val="000000"/>
                <w:sz w:val="20"/>
                <w:szCs w:val="20"/>
              </w:rPr>
            </w:pPr>
          </w:p>
        </w:tc>
        <w:tc>
          <w:tcPr>
            <w:tcW w:w="1052" w:type="dxa"/>
            <w:vMerge/>
            <w:tcBorders>
              <w:left w:val="single" w:sz="8" w:space="0" w:color="auto"/>
              <w:bottom w:val="single" w:sz="4" w:space="0" w:color="auto"/>
              <w:right w:val="nil"/>
            </w:tcBorders>
            <w:shd w:val="clear" w:color="auto" w:fill="auto"/>
          </w:tcPr>
          <w:p w14:paraId="7A74E199" w14:textId="77777777" w:rsidR="0075529E" w:rsidRPr="00293F8D" w:rsidRDefault="0075529E" w:rsidP="00293F8D">
            <w:pPr>
              <w:rPr>
                <w:rFonts w:ascii="Arial Narrow" w:eastAsia="Times New Roman" w:hAnsi="Arial Narrow" w:cs="Arial"/>
                <w:color w:val="000000"/>
                <w:sz w:val="20"/>
                <w:szCs w:val="20"/>
              </w:rPr>
            </w:pPr>
          </w:p>
        </w:tc>
        <w:tc>
          <w:tcPr>
            <w:tcW w:w="1093" w:type="dxa"/>
            <w:vMerge/>
            <w:tcBorders>
              <w:left w:val="single" w:sz="8" w:space="0" w:color="auto"/>
              <w:bottom w:val="single" w:sz="4" w:space="0" w:color="auto"/>
              <w:right w:val="nil"/>
            </w:tcBorders>
            <w:shd w:val="clear" w:color="auto" w:fill="auto"/>
          </w:tcPr>
          <w:p w14:paraId="70FFAF81" w14:textId="77777777" w:rsidR="0075529E" w:rsidRPr="00293F8D" w:rsidRDefault="0075529E" w:rsidP="00293F8D">
            <w:pPr>
              <w:rPr>
                <w:rFonts w:ascii="Arial Narrow" w:eastAsia="Times New Roman" w:hAnsi="Arial Narrow" w:cs="Arial"/>
                <w:color w:val="000000"/>
                <w:sz w:val="20"/>
                <w:szCs w:val="20"/>
              </w:rPr>
            </w:pPr>
          </w:p>
        </w:tc>
        <w:tc>
          <w:tcPr>
            <w:tcW w:w="1057" w:type="dxa"/>
            <w:vMerge/>
            <w:tcBorders>
              <w:left w:val="single" w:sz="8" w:space="0" w:color="auto"/>
              <w:bottom w:val="single" w:sz="4" w:space="0" w:color="auto"/>
              <w:right w:val="nil"/>
            </w:tcBorders>
            <w:shd w:val="clear" w:color="auto" w:fill="auto"/>
          </w:tcPr>
          <w:p w14:paraId="1BFCCAB2" w14:textId="77777777" w:rsidR="0075529E" w:rsidRPr="00293F8D" w:rsidRDefault="0075529E" w:rsidP="00293F8D">
            <w:pPr>
              <w:rPr>
                <w:rFonts w:ascii="Arial Narrow" w:eastAsia="Times New Roman" w:hAnsi="Arial Narrow" w:cs="Arial"/>
                <w:color w:val="000000"/>
                <w:sz w:val="20"/>
                <w:szCs w:val="20"/>
              </w:rPr>
            </w:pPr>
          </w:p>
        </w:tc>
        <w:tc>
          <w:tcPr>
            <w:tcW w:w="1148" w:type="dxa"/>
            <w:tcBorders>
              <w:left w:val="single" w:sz="8" w:space="0" w:color="auto"/>
              <w:bottom w:val="single" w:sz="4" w:space="0" w:color="auto"/>
              <w:right w:val="single" w:sz="8" w:space="0" w:color="auto"/>
            </w:tcBorders>
            <w:shd w:val="clear" w:color="auto" w:fill="auto"/>
          </w:tcPr>
          <w:p w14:paraId="4BF8D89E" w14:textId="77777777" w:rsidR="0075529E" w:rsidRPr="00293F8D" w:rsidRDefault="0075529E" w:rsidP="00293F8D">
            <w:pPr>
              <w:rPr>
                <w:rFonts w:ascii="Arial Narrow" w:eastAsia="Times New Roman" w:hAnsi="Arial Narrow" w:cs="Arial"/>
                <w:color w:val="000000"/>
                <w:sz w:val="20"/>
                <w:szCs w:val="20"/>
              </w:rPr>
            </w:pPr>
          </w:p>
        </w:tc>
      </w:tr>
      <w:tr w:rsidR="00293F8D" w:rsidRPr="00293F8D" w14:paraId="60230E8B" w14:textId="77777777" w:rsidTr="0075529E">
        <w:trPr>
          <w:trHeight w:val="3585"/>
        </w:trPr>
        <w:tc>
          <w:tcPr>
            <w:tcW w:w="424" w:type="dxa"/>
            <w:tcBorders>
              <w:top w:val="single" w:sz="8" w:space="0" w:color="auto"/>
              <w:left w:val="single" w:sz="8" w:space="0" w:color="auto"/>
              <w:bottom w:val="single" w:sz="4" w:space="0" w:color="auto"/>
              <w:right w:val="single" w:sz="8" w:space="0" w:color="auto"/>
            </w:tcBorders>
            <w:shd w:val="clear" w:color="auto" w:fill="auto"/>
            <w:hideMark/>
          </w:tcPr>
          <w:p w14:paraId="2B23517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11</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A5101"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pod względem odżywczym , wysokobiałkowa, zawartość: białka 6,1 -6,4 g /100ml , węglowodany 14,1- 14,3g/ 100ml (ponad 92% węglowodanów złożonych) zawierająca mieszankę białek w proporcji: 35% serwatkowych, 25% kazeiny, 20% białek soi, 20% białek grochu, dieta zawierająca 6 naturalnych karotenoidów (0,25 mg/100ml),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(1,23 - 1,26 kcal/ml), bezresztkowa, klinicznie wolna od laktozy (&lt;0,025g/ 100ml), % energii z : białka  19%-21%, węglowodanów 44% -46%, tłuszczu 34%-  36%, o </w:t>
            </w:r>
            <w:proofErr w:type="spellStart"/>
            <w:r w:rsidRPr="00293F8D">
              <w:rPr>
                <w:rFonts w:eastAsia="Times New Roman"/>
                <w:color w:val="000000"/>
                <w:sz w:val="20"/>
                <w:szCs w:val="20"/>
              </w:rPr>
              <w:t>osmolarności</w:t>
            </w:r>
            <w:proofErr w:type="spellEnd"/>
            <w:r w:rsidRPr="00293F8D">
              <w:rPr>
                <w:rFonts w:eastAsia="Times New Roman"/>
                <w:color w:val="000000"/>
                <w:sz w:val="20"/>
                <w:szCs w:val="20"/>
              </w:rPr>
              <w:t xml:space="preserve"> między 270-280 </w:t>
            </w:r>
            <w:proofErr w:type="spellStart"/>
            <w:r w:rsidRPr="00293F8D">
              <w:rPr>
                <w:rFonts w:eastAsia="Times New Roman"/>
                <w:color w:val="000000"/>
                <w:sz w:val="20"/>
                <w:szCs w:val="20"/>
              </w:rPr>
              <w:t>mOsmol</w:t>
            </w:r>
            <w:proofErr w:type="spellEnd"/>
            <w:r w:rsidRPr="00293F8D">
              <w:rPr>
                <w:rFonts w:eastAsia="Times New Roman"/>
                <w:color w:val="000000"/>
                <w:sz w:val="20"/>
                <w:szCs w:val="20"/>
              </w:rPr>
              <w:t>/l, w opakowaniu 1000ml</w:t>
            </w:r>
          </w:p>
        </w:tc>
        <w:tc>
          <w:tcPr>
            <w:tcW w:w="916" w:type="dxa"/>
            <w:tcBorders>
              <w:top w:val="single" w:sz="8" w:space="0" w:color="auto"/>
              <w:left w:val="single" w:sz="8" w:space="0" w:color="auto"/>
              <w:bottom w:val="single" w:sz="4" w:space="0" w:color="auto"/>
              <w:right w:val="nil"/>
            </w:tcBorders>
            <w:shd w:val="clear" w:color="auto" w:fill="auto"/>
            <w:hideMark/>
          </w:tcPr>
          <w:p w14:paraId="12023B0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nil"/>
              <w:right w:val="nil"/>
            </w:tcBorders>
            <w:shd w:val="clear" w:color="auto" w:fill="auto"/>
            <w:hideMark/>
          </w:tcPr>
          <w:p w14:paraId="7A9E4C3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op.=1 szt.</w:t>
            </w:r>
          </w:p>
        </w:tc>
        <w:tc>
          <w:tcPr>
            <w:tcW w:w="611" w:type="dxa"/>
            <w:tcBorders>
              <w:top w:val="single" w:sz="4" w:space="0" w:color="auto"/>
              <w:left w:val="single" w:sz="8" w:space="0" w:color="auto"/>
              <w:bottom w:val="single" w:sz="8" w:space="0" w:color="auto"/>
              <w:right w:val="nil"/>
            </w:tcBorders>
            <w:shd w:val="clear" w:color="auto" w:fill="auto"/>
            <w:hideMark/>
          </w:tcPr>
          <w:p w14:paraId="25DE8BF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160</w:t>
            </w:r>
          </w:p>
        </w:tc>
        <w:tc>
          <w:tcPr>
            <w:tcW w:w="439" w:type="dxa"/>
            <w:tcBorders>
              <w:top w:val="single" w:sz="4" w:space="0" w:color="auto"/>
              <w:left w:val="nil"/>
              <w:bottom w:val="single" w:sz="8" w:space="0" w:color="auto"/>
              <w:right w:val="single" w:sz="8" w:space="0" w:color="auto"/>
            </w:tcBorders>
            <w:shd w:val="clear" w:color="auto" w:fill="auto"/>
            <w:hideMark/>
          </w:tcPr>
          <w:p w14:paraId="65AC15D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15CE98C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nil"/>
              <w:right w:val="nil"/>
            </w:tcBorders>
            <w:shd w:val="clear" w:color="auto" w:fill="auto"/>
            <w:hideMark/>
          </w:tcPr>
          <w:p w14:paraId="31C88CB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75CB5B0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570739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160E289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3837009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311D95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570B1B4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12B23" w:rsidRPr="00293F8D" w14:paraId="68E42E23" w14:textId="77777777" w:rsidTr="00212B23">
        <w:trPr>
          <w:trHeight w:val="3380"/>
        </w:trPr>
        <w:tc>
          <w:tcPr>
            <w:tcW w:w="424" w:type="dxa"/>
            <w:tcBorders>
              <w:top w:val="single" w:sz="4" w:space="0" w:color="auto"/>
              <w:left w:val="single" w:sz="8" w:space="0" w:color="auto"/>
              <w:bottom w:val="single" w:sz="4" w:space="0" w:color="auto"/>
              <w:right w:val="single" w:sz="8" w:space="0" w:color="auto"/>
            </w:tcBorders>
            <w:shd w:val="clear" w:color="auto" w:fill="auto"/>
            <w:hideMark/>
          </w:tcPr>
          <w:p w14:paraId="3BF1E5D4" w14:textId="77777777" w:rsidR="00212B23" w:rsidRPr="00293F8D" w:rsidRDefault="00212B23" w:rsidP="00293F8D">
            <w:pPr>
              <w:rPr>
                <w:rFonts w:eastAsia="Times New Roman"/>
                <w:color w:val="000000"/>
                <w:sz w:val="20"/>
                <w:szCs w:val="20"/>
              </w:rPr>
            </w:pPr>
            <w:r w:rsidRPr="00293F8D">
              <w:rPr>
                <w:rFonts w:eastAsia="Times New Roman"/>
                <w:color w:val="000000"/>
                <w:sz w:val="20"/>
                <w:szCs w:val="20"/>
              </w:rPr>
              <w:t>12</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14:paraId="4A0ACF1B" w14:textId="77777777" w:rsidR="00212B23" w:rsidRPr="00293F8D" w:rsidRDefault="00212B23" w:rsidP="00E0689E">
            <w:pPr>
              <w:rPr>
                <w:rFonts w:eastAsia="Times New Roman"/>
                <w:color w:val="000000"/>
                <w:sz w:val="20"/>
                <w:szCs w:val="20"/>
              </w:rPr>
            </w:pPr>
            <w:r w:rsidRPr="00293F8D">
              <w:rPr>
                <w:rFonts w:eastAsia="Times New Roman"/>
                <w:color w:val="000000"/>
                <w:sz w:val="20"/>
                <w:szCs w:val="20"/>
              </w:rPr>
              <w:t xml:space="preserve">Dieta kompletna pod względem odżywczym,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(1,9 -2,1 kcal/ml), niskobiałkowa, zawartość białka 3,7 - 4 g/ 100 ml, 7%- 9% energii z białka, źródłem węglowodanów są wolno wchłaniane </w:t>
            </w:r>
            <w:proofErr w:type="spellStart"/>
            <w:r w:rsidRPr="00293F8D">
              <w:rPr>
                <w:rFonts w:eastAsia="Times New Roman"/>
                <w:color w:val="000000"/>
                <w:sz w:val="20"/>
                <w:szCs w:val="20"/>
              </w:rPr>
              <w:t>maltodekstryny</w:t>
            </w:r>
            <w:proofErr w:type="spellEnd"/>
            <w:r w:rsidRPr="00293F8D">
              <w:rPr>
                <w:rFonts w:eastAsia="Times New Roman"/>
                <w:color w:val="000000"/>
                <w:sz w:val="20"/>
                <w:szCs w:val="20"/>
              </w:rPr>
              <w:t xml:space="preserve">, 46%-48% energii z węglowodanów, 44%-46 % energii z tłuszczy, obniżony poziom składników mineralnych: </w:t>
            </w:r>
            <w:proofErr w:type="spellStart"/>
            <w:r w:rsidRPr="00293F8D">
              <w:rPr>
                <w:rFonts w:eastAsia="Times New Roman"/>
                <w:color w:val="000000"/>
                <w:sz w:val="20"/>
                <w:szCs w:val="20"/>
              </w:rPr>
              <w:t>Na,K</w:t>
            </w:r>
            <w:proofErr w:type="spellEnd"/>
            <w:r w:rsidRPr="00293F8D">
              <w:rPr>
                <w:rFonts w:eastAsia="Times New Roman"/>
                <w:color w:val="000000"/>
                <w:sz w:val="20"/>
                <w:szCs w:val="20"/>
              </w:rPr>
              <w:t xml:space="preserve">, Cl, Ca, P, Mg ; zwiększony poziom przeciwutleniaczy (karotenoidów,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E, cynku, selenu), bezresztkowa, bezglutenowa w opakowaniu butelka 4 x 125 ml o smaku morelowym</w:t>
            </w:r>
          </w:p>
        </w:tc>
        <w:tc>
          <w:tcPr>
            <w:tcW w:w="916" w:type="dxa"/>
            <w:tcBorders>
              <w:top w:val="single" w:sz="4" w:space="0" w:color="auto"/>
              <w:left w:val="single" w:sz="4" w:space="0" w:color="auto"/>
              <w:bottom w:val="single" w:sz="4" w:space="0" w:color="auto"/>
              <w:right w:val="nil"/>
            </w:tcBorders>
            <w:shd w:val="clear" w:color="auto" w:fill="auto"/>
            <w:hideMark/>
          </w:tcPr>
          <w:p w14:paraId="1BB81787"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single" w:sz="4" w:space="0" w:color="auto"/>
              <w:right w:val="nil"/>
            </w:tcBorders>
            <w:shd w:val="clear" w:color="auto" w:fill="auto"/>
            <w:hideMark/>
          </w:tcPr>
          <w:p w14:paraId="006B4BEC"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nil"/>
              <w:left w:val="single" w:sz="8" w:space="0" w:color="auto"/>
              <w:bottom w:val="single" w:sz="4" w:space="0" w:color="auto"/>
              <w:right w:val="nil"/>
            </w:tcBorders>
            <w:shd w:val="clear" w:color="auto" w:fill="auto"/>
            <w:hideMark/>
          </w:tcPr>
          <w:p w14:paraId="2F4C40DA"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439" w:type="dxa"/>
            <w:tcBorders>
              <w:top w:val="nil"/>
              <w:left w:val="nil"/>
              <w:bottom w:val="single" w:sz="4" w:space="0" w:color="auto"/>
              <w:right w:val="single" w:sz="8" w:space="0" w:color="auto"/>
            </w:tcBorders>
            <w:shd w:val="clear" w:color="auto" w:fill="auto"/>
            <w:hideMark/>
          </w:tcPr>
          <w:p w14:paraId="1B60B3CE"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nil"/>
              <w:left w:val="nil"/>
              <w:bottom w:val="single" w:sz="4" w:space="0" w:color="auto"/>
              <w:right w:val="single" w:sz="8" w:space="0" w:color="auto"/>
            </w:tcBorders>
            <w:shd w:val="clear" w:color="auto" w:fill="auto"/>
            <w:vAlign w:val="center"/>
            <w:hideMark/>
          </w:tcPr>
          <w:p w14:paraId="67DEA530"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single" w:sz="4" w:space="0" w:color="auto"/>
              <w:right w:val="nil"/>
            </w:tcBorders>
            <w:shd w:val="clear" w:color="auto" w:fill="auto"/>
            <w:hideMark/>
          </w:tcPr>
          <w:p w14:paraId="6373FF3C"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74138C64"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CFDD23D"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single" w:sz="4" w:space="0" w:color="auto"/>
              <w:right w:val="nil"/>
            </w:tcBorders>
            <w:shd w:val="clear" w:color="auto" w:fill="auto"/>
            <w:hideMark/>
          </w:tcPr>
          <w:p w14:paraId="20773605"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single" w:sz="4" w:space="0" w:color="auto"/>
              <w:right w:val="nil"/>
            </w:tcBorders>
            <w:shd w:val="clear" w:color="auto" w:fill="auto"/>
            <w:hideMark/>
          </w:tcPr>
          <w:p w14:paraId="186018B6"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single" w:sz="4" w:space="0" w:color="auto"/>
              <w:right w:val="nil"/>
            </w:tcBorders>
            <w:shd w:val="clear" w:color="auto" w:fill="auto"/>
            <w:hideMark/>
          </w:tcPr>
          <w:p w14:paraId="39A0CF1E"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single" w:sz="4" w:space="0" w:color="auto"/>
              <w:right w:val="single" w:sz="8" w:space="0" w:color="auto"/>
            </w:tcBorders>
            <w:shd w:val="clear" w:color="auto" w:fill="auto"/>
            <w:hideMark/>
          </w:tcPr>
          <w:p w14:paraId="693672EF" w14:textId="77777777" w:rsidR="00212B23" w:rsidRPr="00293F8D" w:rsidRDefault="00212B23"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2CAC3FB" w14:textId="77777777" w:rsidTr="0075529E">
        <w:trPr>
          <w:trHeight w:val="3585"/>
        </w:trPr>
        <w:tc>
          <w:tcPr>
            <w:tcW w:w="424" w:type="dxa"/>
            <w:tcBorders>
              <w:top w:val="single" w:sz="8" w:space="0" w:color="auto"/>
              <w:left w:val="single" w:sz="8" w:space="0" w:color="auto"/>
              <w:bottom w:val="nil"/>
              <w:right w:val="single" w:sz="8" w:space="0" w:color="auto"/>
            </w:tcBorders>
            <w:shd w:val="clear" w:color="auto" w:fill="auto"/>
            <w:hideMark/>
          </w:tcPr>
          <w:p w14:paraId="14CAE376"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lastRenderedPageBreak/>
              <w:t>13</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4EB2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kompletna pod względem odżywczym,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(1,9 -2,1 kcal/ml), wysokobiałkowa, zawartość białka 7,1- 7,4 g/ 100 ml, 14% -16 % energii z białka, źródłem węglowodanów są wolno wchłaniane </w:t>
            </w:r>
            <w:proofErr w:type="spellStart"/>
            <w:r w:rsidRPr="00293F8D">
              <w:rPr>
                <w:rFonts w:eastAsia="Times New Roman"/>
                <w:color w:val="000000"/>
                <w:sz w:val="20"/>
                <w:szCs w:val="20"/>
              </w:rPr>
              <w:t>maltodekstryny</w:t>
            </w:r>
            <w:proofErr w:type="spellEnd"/>
            <w:r w:rsidRPr="00293F8D">
              <w:rPr>
                <w:rFonts w:eastAsia="Times New Roman"/>
                <w:color w:val="000000"/>
                <w:sz w:val="20"/>
                <w:szCs w:val="20"/>
              </w:rPr>
              <w:t xml:space="preserve">, 39 %-41 % energii z węglowodanów, 44% -46 % energii z </w:t>
            </w:r>
            <w:proofErr w:type="spellStart"/>
            <w:r w:rsidRPr="00293F8D">
              <w:rPr>
                <w:rFonts w:eastAsia="Times New Roman"/>
                <w:color w:val="000000"/>
                <w:sz w:val="20"/>
                <w:szCs w:val="20"/>
              </w:rPr>
              <w:t>tłuszczy,obniżony</w:t>
            </w:r>
            <w:proofErr w:type="spellEnd"/>
            <w:r w:rsidRPr="00293F8D">
              <w:rPr>
                <w:rFonts w:eastAsia="Times New Roman"/>
                <w:color w:val="000000"/>
                <w:sz w:val="20"/>
                <w:szCs w:val="20"/>
              </w:rPr>
              <w:t xml:space="preserve"> poziom składników mineralnych: </w:t>
            </w:r>
            <w:proofErr w:type="spellStart"/>
            <w:r w:rsidRPr="00293F8D">
              <w:rPr>
                <w:rFonts w:eastAsia="Times New Roman"/>
                <w:color w:val="000000"/>
                <w:sz w:val="20"/>
                <w:szCs w:val="20"/>
              </w:rPr>
              <w:t>Na,K</w:t>
            </w:r>
            <w:proofErr w:type="spellEnd"/>
            <w:r w:rsidRPr="00293F8D">
              <w:rPr>
                <w:rFonts w:eastAsia="Times New Roman"/>
                <w:color w:val="000000"/>
                <w:sz w:val="20"/>
                <w:szCs w:val="20"/>
              </w:rPr>
              <w:t xml:space="preserve">, Cl, Ca, P, Mg ; zwiększony poziom przeciwutleniaczy (karotenoidów, </w:t>
            </w:r>
            <w:proofErr w:type="spellStart"/>
            <w:r w:rsidRPr="00293F8D">
              <w:rPr>
                <w:rFonts w:eastAsia="Times New Roman"/>
                <w:color w:val="000000"/>
                <w:sz w:val="20"/>
                <w:szCs w:val="20"/>
              </w:rPr>
              <w:t>wit</w:t>
            </w:r>
            <w:proofErr w:type="spellEnd"/>
            <w:r w:rsidRPr="00293F8D">
              <w:rPr>
                <w:rFonts w:eastAsia="Times New Roman"/>
                <w:color w:val="000000"/>
                <w:sz w:val="20"/>
                <w:szCs w:val="20"/>
              </w:rPr>
              <w:t xml:space="preserve">. E ,cynku, selenu), bezresztkowa, </w:t>
            </w:r>
            <w:proofErr w:type="spellStart"/>
            <w:r w:rsidRPr="00293F8D">
              <w:rPr>
                <w:rFonts w:eastAsia="Times New Roman"/>
                <w:color w:val="000000"/>
                <w:sz w:val="20"/>
                <w:szCs w:val="20"/>
              </w:rPr>
              <w:t>niskolaktozowa</w:t>
            </w:r>
            <w:proofErr w:type="spellEnd"/>
            <w:r w:rsidRPr="00293F8D">
              <w:rPr>
                <w:rFonts w:eastAsia="Times New Roman"/>
                <w:color w:val="000000"/>
                <w:sz w:val="20"/>
                <w:szCs w:val="20"/>
              </w:rPr>
              <w:t xml:space="preserve"> , bezglutenowa w opakowaniu butelka 4 x 125 ml o smaku morelowym i karmelowym</w:t>
            </w:r>
          </w:p>
        </w:tc>
        <w:tc>
          <w:tcPr>
            <w:tcW w:w="916" w:type="dxa"/>
            <w:tcBorders>
              <w:top w:val="single" w:sz="8" w:space="0" w:color="auto"/>
              <w:left w:val="single" w:sz="8" w:space="0" w:color="auto"/>
              <w:bottom w:val="nil"/>
              <w:right w:val="nil"/>
            </w:tcBorders>
            <w:shd w:val="clear" w:color="auto" w:fill="auto"/>
            <w:hideMark/>
          </w:tcPr>
          <w:p w14:paraId="743EF7D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42" w:type="dxa"/>
            <w:tcBorders>
              <w:top w:val="single" w:sz="8" w:space="0" w:color="auto"/>
              <w:left w:val="single" w:sz="8" w:space="0" w:color="auto"/>
              <w:bottom w:val="nil"/>
              <w:right w:val="nil"/>
            </w:tcBorders>
            <w:shd w:val="clear" w:color="auto" w:fill="auto"/>
            <w:hideMark/>
          </w:tcPr>
          <w:p w14:paraId="2EB79CF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op.=4 szt.</w:t>
            </w:r>
          </w:p>
        </w:tc>
        <w:tc>
          <w:tcPr>
            <w:tcW w:w="611" w:type="dxa"/>
            <w:tcBorders>
              <w:top w:val="single" w:sz="4" w:space="0" w:color="auto"/>
              <w:left w:val="single" w:sz="8" w:space="0" w:color="auto"/>
              <w:bottom w:val="single" w:sz="8" w:space="0" w:color="auto"/>
              <w:right w:val="nil"/>
            </w:tcBorders>
            <w:shd w:val="clear" w:color="auto" w:fill="auto"/>
            <w:hideMark/>
          </w:tcPr>
          <w:p w14:paraId="550CCAA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439" w:type="dxa"/>
            <w:tcBorders>
              <w:top w:val="single" w:sz="4" w:space="0" w:color="auto"/>
              <w:left w:val="nil"/>
              <w:bottom w:val="single" w:sz="8" w:space="0" w:color="auto"/>
              <w:right w:val="single" w:sz="8" w:space="0" w:color="auto"/>
            </w:tcBorders>
            <w:shd w:val="clear" w:color="auto" w:fill="auto"/>
            <w:hideMark/>
          </w:tcPr>
          <w:p w14:paraId="66C7413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051E691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56" w:type="dxa"/>
            <w:tcBorders>
              <w:top w:val="single" w:sz="8" w:space="0" w:color="auto"/>
              <w:left w:val="nil"/>
              <w:bottom w:val="nil"/>
              <w:right w:val="nil"/>
            </w:tcBorders>
            <w:shd w:val="clear" w:color="auto" w:fill="auto"/>
            <w:hideMark/>
          </w:tcPr>
          <w:p w14:paraId="7AB2B6C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351BC4B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05559BA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2" w:type="dxa"/>
            <w:tcBorders>
              <w:top w:val="single" w:sz="8" w:space="0" w:color="auto"/>
              <w:left w:val="single" w:sz="8" w:space="0" w:color="auto"/>
              <w:bottom w:val="nil"/>
              <w:right w:val="nil"/>
            </w:tcBorders>
            <w:shd w:val="clear" w:color="auto" w:fill="auto"/>
            <w:hideMark/>
          </w:tcPr>
          <w:p w14:paraId="40406DD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93" w:type="dxa"/>
            <w:tcBorders>
              <w:top w:val="single" w:sz="8" w:space="0" w:color="auto"/>
              <w:left w:val="single" w:sz="8" w:space="0" w:color="auto"/>
              <w:bottom w:val="nil"/>
              <w:right w:val="nil"/>
            </w:tcBorders>
            <w:shd w:val="clear" w:color="auto" w:fill="auto"/>
            <w:hideMark/>
          </w:tcPr>
          <w:p w14:paraId="02C1CE3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57" w:type="dxa"/>
            <w:tcBorders>
              <w:top w:val="single" w:sz="8" w:space="0" w:color="auto"/>
              <w:left w:val="single" w:sz="8" w:space="0" w:color="auto"/>
              <w:bottom w:val="nil"/>
              <w:right w:val="nil"/>
            </w:tcBorders>
            <w:shd w:val="clear" w:color="auto" w:fill="auto"/>
            <w:hideMark/>
          </w:tcPr>
          <w:p w14:paraId="6010949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48" w:type="dxa"/>
            <w:tcBorders>
              <w:top w:val="single" w:sz="8" w:space="0" w:color="auto"/>
              <w:left w:val="single" w:sz="8" w:space="0" w:color="auto"/>
              <w:bottom w:val="nil"/>
              <w:right w:val="single" w:sz="8" w:space="0" w:color="auto"/>
            </w:tcBorders>
            <w:shd w:val="clear" w:color="auto" w:fill="auto"/>
            <w:hideMark/>
          </w:tcPr>
          <w:p w14:paraId="7720DCF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47731E9B" w14:textId="77777777" w:rsidTr="0075529E">
        <w:trPr>
          <w:trHeight w:val="300"/>
        </w:trPr>
        <w:tc>
          <w:tcPr>
            <w:tcW w:w="4856"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7CD4793"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446" w:type="dxa"/>
            <w:gridSpan w:val="8"/>
            <w:tcBorders>
              <w:top w:val="single" w:sz="8" w:space="0" w:color="auto"/>
              <w:left w:val="nil"/>
              <w:bottom w:val="single" w:sz="8" w:space="0" w:color="auto"/>
              <w:right w:val="single" w:sz="8" w:space="0" w:color="000000"/>
            </w:tcBorders>
            <w:shd w:val="clear" w:color="auto" w:fill="auto"/>
            <w:hideMark/>
          </w:tcPr>
          <w:p w14:paraId="193FD8FA"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093" w:type="dxa"/>
            <w:tcBorders>
              <w:top w:val="single" w:sz="8" w:space="0" w:color="auto"/>
              <w:left w:val="nil"/>
              <w:bottom w:val="single" w:sz="8" w:space="0" w:color="auto"/>
              <w:right w:val="nil"/>
            </w:tcBorders>
            <w:shd w:val="clear" w:color="auto" w:fill="auto"/>
            <w:hideMark/>
          </w:tcPr>
          <w:p w14:paraId="4173AAF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057" w:type="dxa"/>
            <w:tcBorders>
              <w:top w:val="single" w:sz="8" w:space="0" w:color="auto"/>
              <w:left w:val="single" w:sz="8" w:space="0" w:color="auto"/>
              <w:bottom w:val="single" w:sz="8" w:space="0" w:color="auto"/>
              <w:right w:val="nil"/>
            </w:tcBorders>
            <w:shd w:val="clear" w:color="auto" w:fill="auto"/>
            <w:hideMark/>
          </w:tcPr>
          <w:p w14:paraId="0D73804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148" w:type="dxa"/>
            <w:tcBorders>
              <w:top w:val="single" w:sz="8" w:space="0" w:color="auto"/>
              <w:left w:val="single" w:sz="8" w:space="0" w:color="auto"/>
              <w:bottom w:val="single" w:sz="8" w:space="0" w:color="auto"/>
              <w:right w:val="single" w:sz="8" w:space="0" w:color="auto"/>
            </w:tcBorders>
            <w:shd w:val="clear" w:color="auto" w:fill="auto"/>
            <w:hideMark/>
          </w:tcPr>
          <w:p w14:paraId="230D11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31607BC5" w14:textId="2669F98D" w:rsidR="00293F8D" w:rsidRDefault="00293F8D" w:rsidP="00293F8D">
      <w:pPr>
        <w:tabs>
          <w:tab w:val="left" w:pos="701"/>
        </w:tabs>
        <w:rPr>
          <w:rFonts w:ascii="Arial" w:hAnsi="Arial" w:cs="Arial"/>
          <w:sz w:val="22"/>
          <w:szCs w:val="22"/>
        </w:rPr>
      </w:pPr>
    </w:p>
    <w:p w14:paraId="3C9C4CB9" w14:textId="77777777" w:rsidR="00293F8D" w:rsidRPr="00293F8D" w:rsidRDefault="00293F8D" w:rsidP="00293F8D">
      <w:pPr>
        <w:rPr>
          <w:rFonts w:ascii="Arial" w:hAnsi="Arial" w:cs="Arial"/>
          <w:sz w:val="22"/>
          <w:szCs w:val="22"/>
        </w:rPr>
      </w:pPr>
    </w:p>
    <w:p w14:paraId="29CE5AEF" w14:textId="77777777" w:rsidR="00293F8D" w:rsidRPr="00293F8D" w:rsidRDefault="00293F8D" w:rsidP="00293F8D">
      <w:pPr>
        <w:rPr>
          <w:rFonts w:ascii="Arial" w:hAnsi="Arial" w:cs="Arial"/>
          <w:sz w:val="22"/>
          <w:szCs w:val="22"/>
        </w:rPr>
      </w:pPr>
    </w:p>
    <w:p w14:paraId="05560524" w14:textId="77777777" w:rsidR="00293F8D" w:rsidRPr="00293F8D" w:rsidRDefault="00293F8D" w:rsidP="00293F8D">
      <w:pPr>
        <w:rPr>
          <w:rFonts w:ascii="Arial" w:hAnsi="Arial" w:cs="Arial"/>
          <w:sz w:val="22"/>
          <w:szCs w:val="22"/>
        </w:rPr>
      </w:pPr>
    </w:p>
    <w:p w14:paraId="0FA7A56E" w14:textId="77777777" w:rsidR="00293F8D" w:rsidRPr="00293F8D" w:rsidRDefault="00293F8D" w:rsidP="00293F8D">
      <w:pPr>
        <w:rPr>
          <w:rFonts w:ascii="Arial" w:hAnsi="Arial" w:cs="Arial"/>
          <w:sz w:val="22"/>
          <w:szCs w:val="22"/>
        </w:rPr>
      </w:pPr>
    </w:p>
    <w:p w14:paraId="7639E24D" w14:textId="77777777" w:rsidR="00293F8D" w:rsidRPr="00293F8D" w:rsidRDefault="00293F8D" w:rsidP="00293F8D">
      <w:pPr>
        <w:rPr>
          <w:rFonts w:ascii="Arial" w:hAnsi="Arial" w:cs="Arial"/>
          <w:sz w:val="22"/>
          <w:szCs w:val="22"/>
        </w:rPr>
      </w:pPr>
    </w:p>
    <w:p w14:paraId="4A975683" w14:textId="25ABA47A" w:rsidR="00293F8D" w:rsidRDefault="00293F8D" w:rsidP="00293F8D">
      <w:pPr>
        <w:rPr>
          <w:rFonts w:ascii="Arial" w:hAnsi="Arial" w:cs="Arial"/>
          <w:sz w:val="22"/>
          <w:szCs w:val="22"/>
        </w:rPr>
      </w:pPr>
    </w:p>
    <w:p w14:paraId="1359432F" w14:textId="77777777" w:rsidR="00293F8D" w:rsidRPr="00293F8D" w:rsidRDefault="00293F8D" w:rsidP="00293F8D">
      <w:pPr>
        <w:rPr>
          <w:rFonts w:ascii="Arial" w:hAnsi="Arial" w:cs="Arial"/>
          <w:sz w:val="22"/>
          <w:szCs w:val="22"/>
        </w:rPr>
      </w:pPr>
    </w:p>
    <w:p w14:paraId="35702221" w14:textId="77777777" w:rsidR="00293F8D" w:rsidRDefault="00293F8D" w:rsidP="00293F8D">
      <w:pPr>
        <w:tabs>
          <w:tab w:val="left" w:pos="1402"/>
        </w:tabs>
        <w:rPr>
          <w:rFonts w:ascii="Arial" w:hAnsi="Arial" w:cs="Arial"/>
          <w:sz w:val="22"/>
          <w:szCs w:val="22"/>
        </w:rPr>
        <w:sectPr w:rsidR="00293F8D" w:rsidSect="00293F8D">
          <w:pgSz w:w="16838" w:h="11906" w:orient="landscape"/>
          <w:pgMar w:top="1418" w:right="680" w:bottom="1418" w:left="567" w:header="709" w:footer="709" w:gutter="0"/>
          <w:cols w:space="708"/>
          <w:docGrid w:linePitch="360"/>
        </w:sectPr>
      </w:pPr>
      <w:r>
        <w:rPr>
          <w:rFonts w:ascii="Arial" w:hAnsi="Arial" w:cs="Arial"/>
          <w:sz w:val="22"/>
          <w:szCs w:val="22"/>
        </w:rPr>
        <w:tab/>
      </w:r>
    </w:p>
    <w:tbl>
      <w:tblPr>
        <w:tblW w:w="15600" w:type="dxa"/>
        <w:tblCellMar>
          <w:left w:w="70" w:type="dxa"/>
          <w:right w:w="70" w:type="dxa"/>
        </w:tblCellMar>
        <w:tblLook w:val="04A0" w:firstRow="1" w:lastRow="0" w:firstColumn="1" w:lastColumn="0" w:noHBand="0" w:noVBand="1"/>
      </w:tblPr>
      <w:tblGrid>
        <w:gridCol w:w="424"/>
        <w:gridCol w:w="1629"/>
        <w:gridCol w:w="960"/>
        <w:gridCol w:w="760"/>
        <w:gridCol w:w="741"/>
        <w:gridCol w:w="741"/>
        <w:gridCol w:w="1360"/>
        <w:gridCol w:w="1153"/>
        <w:gridCol w:w="1052"/>
        <w:gridCol w:w="1052"/>
        <w:gridCol w:w="1052"/>
        <w:gridCol w:w="1666"/>
        <w:gridCol w:w="1666"/>
        <w:gridCol w:w="1666"/>
      </w:tblGrid>
      <w:tr w:rsidR="00293F8D" w:rsidRPr="00293F8D" w14:paraId="641F1DFB" w14:textId="77777777" w:rsidTr="00293F8D">
        <w:trPr>
          <w:trHeight w:val="330"/>
        </w:trPr>
        <w:tc>
          <w:tcPr>
            <w:tcW w:w="1940" w:type="dxa"/>
            <w:gridSpan w:val="2"/>
            <w:tcBorders>
              <w:top w:val="nil"/>
              <w:left w:val="nil"/>
              <w:bottom w:val="nil"/>
              <w:right w:val="nil"/>
            </w:tcBorders>
            <w:shd w:val="clear" w:color="auto" w:fill="auto"/>
            <w:vAlign w:val="center"/>
            <w:hideMark/>
          </w:tcPr>
          <w:p w14:paraId="39218320" w14:textId="77777777" w:rsidR="00293F8D" w:rsidRPr="00293F8D" w:rsidRDefault="00293F8D" w:rsidP="00293F8D">
            <w:pPr>
              <w:rPr>
                <w:rFonts w:eastAsia="Times New Roman"/>
                <w:b/>
                <w:bCs/>
                <w:color w:val="000000"/>
                <w:sz w:val="22"/>
                <w:szCs w:val="22"/>
              </w:rPr>
            </w:pPr>
            <w:r w:rsidRPr="00293F8D">
              <w:rPr>
                <w:rFonts w:eastAsia="Times New Roman"/>
                <w:b/>
                <w:bCs/>
                <w:color w:val="000000"/>
                <w:sz w:val="22"/>
                <w:szCs w:val="22"/>
              </w:rPr>
              <w:lastRenderedPageBreak/>
              <w:t>PAKIET NR  6</w:t>
            </w:r>
          </w:p>
        </w:tc>
        <w:tc>
          <w:tcPr>
            <w:tcW w:w="960" w:type="dxa"/>
            <w:tcBorders>
              <w:top w:val="nil"/>
              <w:left w:val="nil"/>
              <w:bottom w:val="nil"/>
              <w:right w:val="nil"/>
            </w:tcBorders>
            <w:shd w:val="clear" w:color="auto" w:fill="auto"/>
            <w:noWrap/>
            <w:vAlign w:val="bottom"/>
            <w:hideMark/>
          </w:tcPr>
          <w:p w14:paraId="55B03545" w14:textId="77777777" w:rsidR="00293F8D" w:rsidRPr="00293F8D" w:rsidRDefault="00293F8D" w:rsidP="00293F8D">
            <w:pPr>
              <w:rPr>
                <w:rFonts w:eastAsia="Times New Roman"/>
                <w:b/>
                <w:bCs/>
                <w:color w:val="000000"/>
                <w:sz w:val="22"/>
                <w:szCs w:val="22"/>
              </w:rPr>
            </w:pPr>
          </w:p>
        </w:tc>
        <w:tc>
          <w:tcPr>
            <w:tcW w:w="760" w:type="dxa"/>
            <w:tcBorders>
              <w:top w:val="nil"/>
              <w:left w:val="nil"/>
              <w:bottom w:val="nil"/>
              <w:right w:val="nil"/>
            </w:tcBorders>
            <w:shd w:val="clear" w:color="auto" w:fill="auto"/>
            <w:noWrap/>
            <w:vAlign w:val="bottom"/>
            <w:hideMark/>
          </w:tcPr>
          <w:p w14:paraId="63F87F51" w14:textId="77777777" w:rsidR="00293F8D" w:rsidRPr="00293F8D" w:rsidRDefault="00293F8D" w:rsidP="00293F8D">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4F392BCE" w14:textId="77777777" w:rsidR="00293F8D" w:rsidRPr="00293F8D" w:rsidRDefault="00293F8D" w:rsidP="00293F8D">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5F524E75" w14:textId="77777777" w:rsidR="00293F8D" w:rsidRPr="00293F8D" w:rsidRDefault="00293F8D" w:rsidP="00293F8D">
            <w:pPr>
              <w:ind w:firstLineChars="400" w:firstLine="800"/>
              <w:jc w:val="right"/>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7398C96C" w14:textId="77777777" w:rsidR="00293F8D" w:rsidRPr="00293F8D" w:rsidRDefault="00293F8D" w:rsidP="00293F8D">
            <w:pPr>
              <w:ind w:firstLineChars="400" w:firstLine="800"/>
              <w:jc w:val="right"/>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47743C27" w14:textId="77777777" w:rsidR="00293F8D" w:rsidRPr="00293F8D" w:rsidRDefault="00293F8D" w:rsidP="00293F8D">
            <w:pPr>
              <w:ind w:firstLineChars="400" w:firstLine="800"/>
              <w:jc w:val="right"/>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51349130" w14:textId="77777777" w:rsidR="00293F8D" w:rsidRPr="00293F8D" w:rsidRDefault="00293F8D" w:rsidP="00293F8D">
            <w:pPr>
              <w:ind w:firstLineChars="400" w:firstLine="800"/>
              <w:jc w:val="right"/>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68B2C34A" w14:textId="77777777" w:rsidR="00293F8D" w:rsidRPr="00293F8D" w:rsidRDefault="00293F8D" w:rsidP="00293F8D">
            <w:pPr>
              <w:ind w:firstLineChars="400" w:firstLine="800"/>
              <w:jc w:val="right"/>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CFADA75" w14:textId="77777777" w:rsidR="00293F8D" w:rsidRPr="00293F8D" w:rsidRDefault="00293F8D" w:rsidP="00293F8D">
            <w:pPr>
              <w:ind w:firstLineChars="400" w:firstLine="800"/>
              <w:jc w:val="right"/>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2E9B758C" w14:textId="77777777" w:rsidR="00293F8D" w:rsidRPr="00293F8D" w:rsidRDefault="00293F8D" w:rsidP="00293F8D">
            <w:pPr>
              <w:ind w:firstLineChars="400" w:firstLine="880"/>
              <w:jc w:val="right"/>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1CF95ACC" w14:textId="77777777" w:rsidR="00293F8D" w:rsidRPr="00293F8D" w:rsidRDefault="00293F8D" w:rsidP="00293F8D">
            <w:pPr>
              <w:ind w:firstLineChars="400" w:firstLine="880"/>
              <w:jc w:val="right"/>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251CFCE8" w14:textId="77777777" w:rsidR="00293F8D" w:rsidRPr="00293F8D" w:rsidRDefault="00293F8D" w:rsidP="00293F8D">
            <w:pPr>
              <w:ind w:firstLineChars="400" w:firstLine="880"/>
              <w:jc w:val="right"/>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r>
      <w:tr w:rsidR="00293F8D" w:rsidRPr="00293F8D" w14:paraId="4AC5154B" w14:textId="77777777" w:rsidTr="00293F8D">
        <w:trPr>
          <w:trHeight w:val="345"/>
        </w:trPr>
        <w:tc>
          <w:tcPr>
            <w:tcW w:w="318" w:type="dxa"/>
            <w:tcBorders>
              <w:top w:val="nil"/>
              <w:left w:val="nil"/>
              <w:bottom w:val="nil"/>
              <w:right w:val="nil"/>
            </w:tcBorders>
            <w:shd w:val="clear" w:color="auto" w:fill="auto"/>
            <w:noWrap/>
            <w:vAlign w:val="bottom"/>
            <w:hideMark/>
          </w:tcPr>
          <w:p w14:paraId="18CE0DE3" w14:textId="77777777" w:rsidR="00293F8D" w:rsidRPr="00293F8D" w:rsidRDefault="00293F8D" w:rsidP="00293F8D">
            <w:pPr>
              <w:ind w:firstLineChars="400" w:firstLine="880"/>
              <w:jc w:val="right"/>
              <w:rPr>
                <w:rFonts w:ascii="Arial Narrow" w:eastAsia="Times New Roman" w:hAnsi="Arial Narrow" w:cs="Arial"/>
                <w:color w:val="000000"/>
                <w:sz w:val="22"/>
                <w:szCs w:val="22"/>
              </w:rPr>
            </w:pPr>
          </w:p>
        </w:tc>
        <w:tc>
          <w:tcPr>
            <w:tcW w:w="1622" w:type="dxa"/>
            <w:tcBorders>
              <w:top w:val="nil"/>
              <w:left w:val="nil"/>
              <w:bottom w:val="nil"/>
              <w:right w:val="nil"/>
            </w:tcBorders>
            <w:shd w:val="clear" w:color="auto" w:fill="auto"/>
            <w:noWrap/>
            <w:vAlign w:val="bottom"/>
            <w:hideMark/>
          </w:tcPr>
          <w:p w14:paraId="33F77FED" w14:textId="77777777" w:rsidR="00293F8D" w:rsidRPr="00293F8D" w:rsidRDefault="00293F8D" w:rsidP="00293F8D">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8F3855C" w14:textId="77777777" w:rsidR="00293F8D" w:rsidRPr="00293F8D" w:rsidRDefault="00293F8D" w:rsidP="00293F8D">
            <w:pPr>
              <w:rPr>
                <w:rFonts w:eastAsia="Times New Roman"/>
                <w:sz w:val="20"/>
                <w:szCs w:val="20"/>
              </w:rPr>
            </w:pPr>
          </w:p>
        </w:tc>
        <w:tc>
          <w:tcPr>
            <w:tcW w:w="760" w:type="dxa"/>
            <w:tcBorders>
              <w:top w:val="nil"/>
              <w:left w:val="nil"/>
              <w:bottom w:val="nil"/>
              <w:right w:val="nil"/>
            </w:tcBorders>
            <w:shd w:val="clear" w:color="auto" w:fill="auto"/>
            <w:noWrap/>
            <w:vAlign w:val="bottom"/>
            <w:hideMark/>
          </w:tcPr>
          <w:p w14:paraId="714FE13A" w14:textId="77777777" w:rsidR="00293F8D" w:rsidRPr="00293F8D" w:rsidRDefault="00293F8D" w:rsidP="00293F8D">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208060DD" w14:textId="77777777" w:rsidR="00293F8D" w:rsidRPr="00293F8D" w:rsidRDefault="00293F8D" w:rsidP="00293F8D">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7810BC3F" w14:textId="77777777" w:rsidR="00293F8D" w:rsidRPr="00293F8D" w:rsidRDefault="00293F8D" w:rsidP="00293F8D">
            <w:pPr>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3512C568" w14:textId="77777777" w:rsidR="00293F8D" w:rsidRPr="00293F8D" w:rsidRDefault="00293F8D" w:rsidP="00293F8D">
            <w:pP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2C2BFED3" w14:textId="77777777" w:rsidR="00293F8D" w:rsidRPr="00293F8D" w:rsidRDefault="00293F8D" w:rsidP="00293F8D">
            <w:pPr>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2EDBA88A" w14:textId="77777777" w:rsidR="00293F8D" w:rsidRPr="00293F8D" w:rsidRDefault="00293F8D" w:rsidP="00293F8D">
            <w:pPr>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3BDD7F57" w14:textId="77777777" w:rsidR="00293F8D" w:rsidRPr="00293F8D" w:rsidRDefault="00293F8D" w:rsidP="00293F8D">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B6AF1D7" w14:textId="77777777" w:rsidR="00293F8D" w:rsidRPr="00293F8D" w:rsidRDefault="00293F8D" w:rsidP="00293F8D">
            <w:pPr>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10CC98A7" w14:textId="77777777" w:rsidR="00293F8D" w:rsidRPr="00293F8D" w:rsidRDefault="00293F8D" w:rsidP="00293F8D">
            <w:pPr>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14090674" w14:textId="77777777" w:rsidR="00293F8D" w:rsidRPr="00293F8D" w:rsidRDefault="00293F8D" w:rsidP="00293F8D">
            <w:pPr>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39494411" w14:textId="77777777" w:rsidR="00293F8D" w:rsidRPr="00293F8D" w:rsidRDefault="00293F8D" w:rsidP="00293F8D">
            <w:pPr>
              <w:rPr>
                <w:rFonts w:ascii="Arial Narrow" w:eastAsia="Times New Roman" w:hAnsi="Arial Narrow" w:cs="Arial"/>
                <w:color w:val="000000"/>
                <w:sz w:val="22"/>
                <w:szCs w:val="22"/>
              </w:rPr>
            </w:pPr>
            <w:r w:rsidRPr="00293F8D">
              <w:rPr>
                <w:rFonts w:ascii="Arial Narrow" w:eastAsia="Times New Roman" w:hAnsi="Arial Narrow" w:cs="Arial"/>
                <w:color w:val="000000"/>
                <w:sz w:val="22"/>
                <w:szCs w:val="22"/>
              </w:rPr>
              <w:t> </w:t>
            </w:r>
          </w:p>
        </w:tc>
      </w:tr>
      <w:tr w:rsidR="00293F8D" w:rsidRPr="00293F8D" w14:paraId="70EF666B" w14:textId="77777777" w:rsidTr="00293F8D">
        <w:trPr>
          <w:trHeight w:val="300"/>
        </w:trPr>
        <w:tc>
          <w:tcPr>
            <w:tcW w:w="318" w:type="dxa"/>
            <w:tcBorders>
              <w:top w:val="single" w:sz="8" w:space="0" w:color="auto"/>
              <w:left w:val="single" w:sz="8" w:space="0" w:color="auto"/>
              <w:bottom w:val="single" w:sz="8" w:space="0" w:color="auto"/>
              <w:right w:val="single" w:sz="8" w:space="0" w:color="auto"/>
            </w:tcBorders>
            <w:shd w:val="clear" w:color="auto" w:fill="auto"/>
            <w:hideMark/>
          </w:tcPr>
          <w:p w14:paraId="05CEC54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1622" w:type="dxa"/>
            <w:tcBorders>
              <w:top w:val="single" w:sz="8" w:space="0" w:color="auto"/>
              <w:left w:val="nil"/>
              <w:bottom w:val="single" w:sz="8" w:space="0" w:color="auto"/>
              <w:right w:val="nil"/>
            </w:tcBorders>
            <w:shd w:val="clear" w:color="auto" w:fill="auto"/>
            <w:hideMark/>
          </w:tcPr>
          <w:p w14:paraId="6872DEE7"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960" w:type="dxa"/>
            <w:tcBorders>
              <w:top w:val="single" w:sz="8" w:space="0" w:color="auto"/>
              <w:left w:val="single" w:sz="8" w:space="0" w:color="auto"/>
              <w:bottom w:val="single" w:sz="8" w:space="0" w:color="auto"/>
              <w:right w:val="nil"/>
            </w:tcBorders>
            <w:shd w:val="clear" w:color="auto" w:fill="auto"/>
            <w:hideMark/>
          </w:tcPr>
          <w:p w14:paraId="19DE20E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3</w:t>
            </w:r>
          </w:p>
        </w:tc>
        <w:tc>
          <w:tcPr>
            <w:tcW w:w="760" w:type="dxa"/>
            <w:tcBorders>
              <w:top w:val="single" w:sz="8" w:space="0" w:color="auto"/>
              <w:left w:val="single" w:sz="8" w:space="0" w:color="auto"/>
              <w:bottom w:val="single" w:sz="8" w:space="0" w:color="auto"/>
              <w:right w:val="nil"/>
            </w:tcBorders>
            <w:shd w:val="clear" w:color="auto" w:fill="auto"/>
            <w:hideMark/>
          </w:tcPr>
          <w:p w14:paraId="79A127B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4</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67D839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5</w:t>
            </w:r>
          </w:p>
        </w:tc>
        <w:tc>
          <w:tcPr>
            <w:tcW w:w="1360" w:type="dxa"/>
            <w:tcBorders>
              <w:top w:val="single" w:sz="8" w:space="0" w:color="auto"/>
              <w:left w:val="nil"/>
              <w:bottom w:val="single" w:sz="8" w:space="0" w:color="auto"/>
              <w:right w:val="nil"/>
            </w:tcBorders>
            <w:shd w:val="clear" w:color="auto" w:fill="auto"/>
            <w:hideMark/>
          </w:tcPr>
          <w:p w14:paraId="082E88F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w:t>
            </w:r>
          </w:p>
        </w:tc>
        <w:tc>
          <w:tcPr>
            <w:tcW w:w="1100" w:type="dxa"/>
            <w:tcBorders>
              <w:top w:val="single" w:sz="8" w:space="0" w:color="auto"/>
              <w:left w:val="single" w:sz="8" w:space="0" w:color="auto"/>
              <w:bottom w:val="single" w:sz="8" w:space="0" w:color="auto"/>
              <w:right w:val="nil"/>
            </w:tcBorders>
            <w:shd w:val="clear" w:color="auto" w:fill="auto"/>
            <w:hideMark/>
          </w:tcPr>
          <w:p w14:paraId="7C49DD72"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7</w:t>
            </w:r>
          </w:p>
        </w:tc>
        <w:tc>
          <w:tcPr>
            <w:tcW w:w="1020" w:type="dxa"/>
            <w:tcBorders>
              <w:top w:val="single" w:sz="8" w:space="0" w:color="auto"/>
              <w:left w:val="single" w:sz="8" w:space="0" w:color="auto"/>
              <w:bottom w:val="single" w:sz="8" w:space="0" w:color="auto"/>
              <w:right w:val="nil"/>
            </w:tcBorders>
            <w:shd w:val="clear" w:color="auto" w:fill="auto"/>
            <w:hideMark/>
          </w:tcPr>
          <w:p w14:paraId="38C15D91"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8</w:t>
            </w:r>
          </w:p>
        </w:tc>
        <w:tc>
          <w:tcPr>
            <w:tcW w:w="980" w:type="dxa"/>
            <w:tcBorders>
              <w:top w:val="single" w:sz="8" w:space="0" w:color="auto"/>
              <w:left w:val="single" w:sz="8" w:space="0" w:color="auto"/>
              <w:bottom w:val="single" w:sz="8" w:space="0" w:color="auto"/>
              <w:right w:val="nil"/>
            </w:tcBorders>
            <w:shd w:val="clear" w:color="auto" w:fill="auto"/>
            <w:hideMark/>
          </w:tcPr>
          <w:p w14:paraId="6D2F66F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9</w:t>
            </w:r>
          </w:p>
        </w:tc>
        <w:tc>
          <w:tcPr>
            <w:tcW w:w="1000" w:type="dxa"/>
            <w:tcBorders>
              <w:top w:val="single" w:sz="8" w:space="0" w:color="auto"/>
              <w:left w:val="single" w:sz="8" w:space="0" w:color="auto"/>
              <w:bottom w:val="single" w:sz="8" w:space="0" w:color="auto"/>
              <w:right w:val="nil"/>
            </w:tcBorders>
            <w:shd w:val="clear" w:color="auto" w:fill="auto"/>
            <w:hideMark/>
          </w:tcPr>
          <w:p w14:paraId="4E8D925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10</w:t>
            </w:r>
          </w:p>
        </w:tc>
        <w:tc>
          <w:tcPr>
            <w:tcW w:w="1666" w:type="dxa"/>
            <w:tcBorders>
              <w:top w:val="single" w:sz="8" w:space="0" w:color="auto"/>
              <w:left w:val="single" w:sz="8" w:space="0" w:color="auto"/>
              <w:bottom w:val="single" w:sz="8" w:space="0" w:color="auto"/>
              <w:right w:val="nil"/>
            </w:tcBorders>
            <w:shd w:val="clear" w:color="auto" w:fill="auto"/>
            <w:hideMark/>
          </w:tcPr>
          <w:p w14:paraId="28338BB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11</w:t>
            </w:r>
          </w:p>
        </w:tc>
        <w:tc>
          <w:tcPr>
            <w:tcW w:w="1666" w:type="dxa"/>
            <w:tcBorders>
              <w:top w:val="single" w:sz="8" w:space="0" w:color="auto"/>
              <w:left w:val="single" w:sz="8" w:space="0" w:color="auto"/>
              <w:bottom w:val="single" w:sz="8" w:space="0" w:color="auto"/>
              <w:right w:val="nil"/>
            </w:tcBorders>
            <w:shd w:val="clear" w:color="auto" w:fill="auto"/>
            <w:hideMark/>
          </w:tcPr>
          <w:p w14:paraId="5C84A8B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12</w:t>
            </w:r>
          </w:p>
        </w:tc>
        <w:tc>
          <w:tcPr>
            <w:tcW w:w="1666" w:type="dxa"/>
            <w:tcBorders>
              <w:top w:val="single" w:sz="8" w:space="0" w:color="auto"/>
              <w:left w:val="single" w:sz="8" w:space="0" w:color="auto"/>
              <w:bottom w:val="single" w:sz="8" w:space="0" w:color="auto"/>
              <w:right w:val="single" w:sz="8" w:space="0" w:color="auto"/>
            </w:tcBorders>
            <w:shd w:val="clear" w:color="auto" w:fill="auto"/>
            <w:hideMark/>
          </w:tcPr>
          <w:p w14:paraId="6849C3F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13</w:t>
            </w:r>
          </w:p>
        </w:tc>
      </w:tr>
      <w:tr w:rsidR="00293F8D" w:rsidRPr="00293F8D" w14:paraId="03E7BACD" w14:textId="77777777" w:rsidTr="00293F8D">
        <w:trPr>
          <w:trHeight w:val="780"/>
        </w:trPr>
        <w:tc>
          <w:tcPr>
            <w:tcW w:w="318" w:type="dxa"/>
            <w:tcBorders>
              <w:top w:val="nil"/>
              <w:left w:val="single" w:sz="8" w:space="0" w:color="auto"/>
              <w:bottom w:val="single" w:sz="8" w:space="0" w:color="auto"/>
              <w:right w:val="single" w:sz="8" w:space="0" w:color="auto"/>
            </w:tcBorders>
            <w:shd w:val="clear" w:color="auto" w:fill="auto"/>
            <w:hideMark/>
          </w:tcPr>
          <w:p w14:paraId="2B38FD9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LP.</w:t>
            </w:r>
          </w:p>
        </w:tc>
        <w:tc>
          <w:tcPr>
            <w:tcW w:w="1622" w:type="dxa"/>
            <w:tcBorders>
              <w:top w:val="nil"/>
              <w:left w:val="nil"/>
              <w:bottom w:val="single" w:sz="8" w:space="0" w:color="auto"/>
              <w:right w:val="nil"/>
            </w:tcBorders>
            <w:shd w:val="clear" w:color="auto" w:fill="auto"/>
            <w:hideMark/>
          </w:tcPr>
          <w:p w14:paraId="4465B19F"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Opis produktu</w:t>
            </w:r>
          </w:p>
        </w:tc>
        <w:tc>
          <w:tcPr>
            <w:tcW w:w="960" w:type="dxa"/>
            <w:tcBorders>
              <w:top w:val="nil"/>
              <w:left w:val="single" w:sz="8" w:space="0" w:color="auto"/>
              <w:bottom w:val="single" w:sz="8" w:space="0" w:color="auto"/>
              <w:right w:val="nil"/>
            </w:tcBorders>
            <w:shd w:val="clear" w:color="auto" w:fill="auto"/>
            <w:hideMark/>
          </w:tcPr>
          <w:p w14:paraId="0C5BEED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Kod EAN</w:t>
            </w:r>
          </w:p>
        </w:tc>
        <w:tc>
          <w:tcPr>
            <w:tcW w:w="760" w:type="dxa"/>
            <w:tcBorders>
              <w:top w:val="nil"/>
              <w:left w:val="single" w:sz="8" w:space="0" w:color="auto"/>
              <w:bottom w:val="single" w:sz="8" w:space="0" w:color="auto"/>
              <w:right w:val="nil"/>
            </w:tcBorders>
            <w:shd w:val="clear" w:color="auto" w:fill="auto"/>
            <w:hideMark/>
          </w:tcPr>
          <w:p w14:paraId="3DE66BEC"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j.m.</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BC710F4"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ilość szacunkowa na rok</w:t>
            </w:r>
          </w:p>
        </w:tc>
        <w:tc>
          <w:tcPr>
            <w:tcW w:w="1360" w:type="dxa"/>
            <w:tcBorders>
              <w:top w:val="nil"/>
              <w:left w:val="nil"/>
              <w:bottom w:val="single" w:sz="8" w:space="0" w:color="auto"/>
              <w:right w:val="nil"/>
            </w:tcBorders>
            <w:shd w:val="clear" w:color="auto" w:fill="auto"/>
            <w:hideMark/>
          </w:tcPr>
          <w:p w14:paraId="2EE240C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Proponowana nazwa handlowa leku oferowanego </w:t>
            </w:r>
          </w:p>
        </w:tc>
        <w:tc>
          <w:tcPr>
            <w:tcW w:w="1100" w:type="dxa"/>
            <w:tcBorders>
              <w:top w:val="nil"/>
              <w:left w:val="single" w:sz="8" w:space="0" w:color="auto"/>
              <w:bottom w:val="single" w:sz="8" w:space="0" w:color="auto"/>
              <w:right w:val="nil"/>
            </w:tcBorders>
            <w:shd w:val="clear" w:color="auto" w:fill="auto"/>
            <w:hideMark/>
          </w:tcPr>
          <w:p w14:paraId="38DBC77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Proponowana nazwa producenta</w:t>
            </w:r>
          </w:p>
        </w:tc>
        <w:tc>
          <w:tcPr>
            <w:tcW w:w="1020" w:type="dxa"/>
            <w:tcBorders>
              <w:top w:val="nil"/>
              <w:left w:val="single" w:sz="8" w:space="0" w:color="auto"/>
              <w:bottom w:val="single" w:sz="8" w:space="0" w:color="auto"/>
              <w:right w:val="nil"/>
            </w:tcBorders>
            <w:shd w:val="clear" w:color="auto" w:fill="auto"/>
            <w:hideMark/>
          </w:tcPr>
          <w:p w14:paraId="6281054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netto ( zł)</w:t>
            </w:r>
          </w:p>
        </w:tc>
        <w:tc>
          <w:tcPr>
            <w:tcW w:w="980" w:type="dxa"/>
            <w:tcBorders>
              <w:top w:val="nil"/>
              <w:left w:val="single" w:sz="8" w:space="0" w:color="auto"/>
              <w:bottom w:val="single" w:sz="8" w:space="0" w:color="auto"/>
              <w:right w:val="nil"/>
            </w:tcBorders>
            <w:shd w:val="clear" w:color="auto" w:fill="auto"/>
            <w:hideMark/>
          </w:tcPr>
          <w:p w14:paraId="0AB3C90A"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jednostkowa VAT ( zł)</w:t>
            </w:r>
          </w:p>
        </w:tc>
        <w:tc>
          <w:tcPr>
            <w:tcW w:w="1000" w:type="dxa"/>
            <w:tcBorders>
              <w:top w:val="nil"/>
              <w:left w:val="single" w:sz="8" w:space="0" w:color="auto"/>
              <w:bottom w:val="single" w:sz="8" w:space="0" w:color="auto"/>
              <w:right w:val="nil"/>
            </w:tcBorders>
            <w:shd w:val="clear" w:color="auto" w:fill="auto"/>
            <w:hideMark/>
          </w:tcPr>
          <w:p w14:paraId="2E34351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cena jednostkowa brutto ( zł)</w:t>
            </w:r>
          </w:p>
        </w:tc>
        <w:tc>
          <w:tcPr>
            <w:tcW w:w="1666" w:type="dxa"/>
            <w:tcBorders>
              <w:top w:val="nil"/>
              <w:left w:val="single" w:sz="8" w:space="0" w:color="auto"/>
              <w:bottom w:val="single" w:sz="8" w:space="0" w:color="auto"/>
              <w:right w:val="nil"/>
            </w:tcBorders>
            <w:shd w:val="clear" w:color="auto" w:fill="auto"/>
            <w:hideMark/>
          </w:tcPr>
          <w:p w14:paraId="23E6610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netto ( zł)</w:t>
            </w:r>
          </w:p>
        </w:tc>
        <w:tc>
          <w:tcPr>
            <w:tcW w:w="1666" w:type="dxa"/>
            <w:tcBorders>
              <w:top w:val="nil"/>
              <w:left w:val="single" w:sz="8" w:space="0" w:color="auto"/>
              <w:bottom w:val="single" w:sz="8" w:space="0" w:color="auto"/>
              <w:right w:val="nil"/>
            </w:tcBorders>
            <w:shd w:val="clear" w:color="auto" w:fill="auto"/>
            <w:hideMark/>
          </w:tcPr>
          <w:p w14:paraId="5824BB3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wartość całkowita VAT ( zł)</w:t>
            </w:r>
          </w:p>
        </w:tc>
        <w:tc>
          <w:tcPr>
            <w:tcW w:w="1666" w:type="dxa"/>
            <w:tcBorders>
              <w:top w:val="nil"/>
              <w:left w:val="single" w:sz="8" w:space="0" w:color="auto"/>
              <w:bottom w:val="single" w:sz="8" w:space="0" w:color="auto"/>
              <w:right w:val="single" w:sz="8" w:space="0" w:color="auto"/>
            </w:tcBorders>
            <w:shd w:val="clear" w:color="auto" w:fill="auto"/>
            <w:hideMark/>
          </w:tcPr>
          <w:p w14:paraId="142FAC0A" w14:textId="77777777" w:rsidR="00293F8D" w:rsidRPr="00293F8D" w:rsidRDefault="00293F8D" w:rsidP="00293F8D">
            <w:pPr>
              <w:rPr>
                <w:rFonts w:ascii="Arial Narrow" w:eastAsia="Times New Roman" w:hAnsi="Arial Narrow" w:cs="Arial"/>
                <w:color w:val="000000"/>
                <w:sz w:val="20"/>
                <w:szCs w:val="20"/>
              </w:rPr>
            </w:pPr>
            <w:proofErr w:type="spellStart"/>
            <w:r w:rsidRPr="00293F8D">
              <w:rPr>
                <w:rFonts w:ascii="Arial Narrow" w:eastAsia="Times New Roman" w:hAnsi="Arial Narrow" w:cs="Arial"/>
                <w:color w:val="000000"/>
                <w:sz w:val="20"/>
                <w:szCs w:val="20"/>
              </w:rPr>
              <w:t>wartośc</w:t>
            </w:r>
            <w:proofErr w:type="spellEnd"/>
            <w:r w:rsidRPr="00293F8D">
              <w:rPr>
                <w:rFonts w:ascii="Arial Narrow" w:eastAsia="Times New Roman" w:hAnsi="Arial Narrow" w:cs="Arial"/>
                <w:color w:val="000000"/>
                <w:sz w:val="20"/>
                <w:szCs w:val="20"/>
              </w:rPr>
              <w:t xml:space="preserve"> całkowita brutto ( zł)</w:t>
            </w:r>
          </w:p>
        </w:tc>
      </w:tr>
      <w:tr w:rsidR="00293F8D" w:rsidRPr="00293F8D" w14:paraId="1647CBEC" w14:textId="77777777" w:rsidTr="00293F8D">
        <w:trPr>
          <w:trHeight w:val="1800"/>
        </w:trPr>
        <w:tc>
          <w:tcPr>
            <w:tcW w:w="318" w:type="dxa"/>
            <w:tcBorders>
              <w:top w:val="nil"/>
              <w:left w:val="single" w:sz="8" w:space="0" w:color="auto"/>
              <w:bottom w:val="nil"/>
              <w:right w:val="single" w:sz="8" w:space="0" w:color="auto"/>
            </w:tcBorders>
            <w:shd w:val="clear" w:color="auto" w:fill="auto"/>
            <w:hideMark/>
          </w:tcPr>
          <w:p w14:paraId="6BF602AB"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1</w:t>
            </w:r>
          </w:p>
        </w:tc>
        <w:tc>
          <w:tcPr>
            <w:tcW w:w="1622" w:type="dxa"/>
            <w:tcBorders>
              <w:top w:val="nil"/>
              <w:left w:val="nil"/>
              <w:bottom w:val="single" w:sz="8" w:space="0" w:color="auto"/>
              <w:right w:val="single" w:sz="8" w:space="0" w:color="auto"/>
            </w:tcBorders>
            <w:shd w:val="clear" w:color="auto" w:fill="auto"/>
            <w:vAlign w:val="center"/>
            <w:hideMark/>
          </w:tcPr>
          <w:p w14:paraId="57D13CCD"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doustna, kompletna, zawierająca trzy źródła białka: koncentrat białka serwatki, </w:t>
            </w:r>
            <w:proofErr w:type="spellStart"/>
            <w:r w:rsidRPr="00293F8D">
              <w:rPr>
                <w:rFonts w:eastAsia="Times New Roman"/>
                <w:color w:val="000000"/>
                <w:sz w:val="20"/>
                <w:szCs w:val="20"/>
              </w:rPr>
              <w:t>kazeinian</w:t>
            </w:r>
            <w:proofErr w:type="spellEnd"/>
            <w:r w:rsidRPr="00293F8D">
              <w:rPr>
                <w:rFonts w:eastAsia="Times New Roman"/>
                <w:color w:val="000000"/>
                <w:sz w:val="20"/>
                <w:szCs w:val="20"/>
              </w:rPr>
              <w:t xml:space="preserve"> wapnia oraz </w:t>
            </w:r>
            <w:proofErr w:type="spellStart"/>
            <w:r w:rsidRPr="00293F8D">
              <w:rPr>
                <w:rFonts w:eastAsia="Times New Roman"/>
                <w:color w:val="000000"/>
                <w:sz w:val="20"/>
                <w:szCs w:val="20"/>
              </w:rPr>
              <w:t>izolat</w:t>
            </w:r>
            <w:proofErr w:type="spellEnd"/>
            <w:r w:rsidRPr="00293F8D">
              <w:rPr>
                <w:rFonts w:eastAsia="Times New Roman"/>
                <w:color w:val="000000"/>
                <w:sz w:val="20"/>
                <w:szCs w:val="20"/>
              </w:rPr>
              <w:t xml:space="preserve"> białka serwatki, dieta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(250 - 300 kcal/saszetkę), wysokobiałkowa (8 - 10 g), bezresztkowa, saszetka 70 - 72 g, rozmaite smaki</w:t>
            </w:r>
          </w:p>
        </w:tc>
        <w:tc>
          <w:tcPr>
            <w:tcW w:w="960" w:type="dxa"/>
            <w:tcBorders>
              <w:top w:val="nil"/>
              <w:left w:val="nil"/>
              <w:bottom w:val="nil"/>
              <w:right w:val="nil"/>
            </w:tcBorders>
            <w:shd w:val="clear" w:color="auto" w:fill="auto"/>
            <w:hideMark/>
          </w:tcPr>
          <w:p w14:paraId="111666D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760" w:type="dxa"/>
            <w:tcBorders>
              <w:top w:val="nil"/>
              <w:left w:val="single" w:sz="8" w:space="0" w:color="auto"/>
              <w:bottom w:val="nil"/>
              <w:right w:val="nil"/>
            </w:tcBorders>
            <w:shd w:val="clear" w:color="auto" w:fill="auto"/>
            <w:hideMark/>
          </w:tcPr>
          <w:p w14:paraId="2374A5FE"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op.=6 </w:t>
            </w:r>
            <w:proofErr w:type="spellStart"/>
            <w:r w:rsidRPr="00293F8D">
              <w:rPr>
                <w:rFonts w:ascii="Arial Narrow" w:eastAsia="Times New Roman" w:hAnsi="Arial Narrow" w:cs="Arial"/>
                <w:color w:val="000000"/>
                <w:sz w:val="20"/>
                <w:szCs w:val="20"/>
              </w:rPr>
              <w:t>szt</w:t>
            </w:r>
            <w:proofErr w:type="spellEnd"/>
          </w:p>
        </w:tc>
        <w:tc>
          <w:tcPr>
            <w:tcW w:w="741" w:type="dxa"/>
            <w:tcBorders>
              <w:top w:val="nil"/>
              <w:left w:val="single" w:sz="8" w:space="0" w:color="auto"/>
              <w:bottom w:val="single" w:sz="8" w:space="0" w:color="auto"/>
              <w:right w:val="nil"/>
            </w:tcBorders>
            <w:shd w:val="clear" w:color="auto" w:fill="auto"/>
            <w:hideMark/>
          </w:tcPr>
          <w:p w14:paraId="4D10D13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600</w:t>
            </w:r>
          </w:p>
        </w:tc>
        <w:tc>
          <w:tcPr>
            <w:tcW w:w="741" w:type="dxa"/>
            <w:tcBorders>
              <w:top w:val="nil"/>
              <w:left w:val="nil"/>
              <w:bottom w:val="single" w:sz="8" w:space="0" w:color="auto"/>
              <w:right w:val="single" w:sz="8" w:space="0" w:color="auto"/>
            </w:tcBorders>
            <w:shd w:val="clear" w:color="auto" w:fill="auto"/>
            <w:hideMark/>
          </w:tcPr>
          <w:p w14:paraId="19374A4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60" w:type="dxa"/>
            <w:tcBorders>
              <w:top w:val="nil"/>
              <w:left w:val="nil"/>
              <w:bottom w:val="single" w:sz="8" w:space="0" w:color="auto"/>
              <w:right w:val="nil"/>
            </w:tcBorders>
            <w:shd w:val="clear" w:color="auto" w:fill="auto"/>
            <w:hideMark/>
          </w:tcPr>
          <w:p w14:paraId="79296613"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00" w:type="dxa"/>
            <w:tcBorders>
              <w:top w:val="nil"/>
              <w:left w:val="single" w:sz="8" w:space="0" w:color="auto"/>
              <w:bottom w:val="nil"/>
              <w:right w:val="nil"/>
            </w:tcBorders>
            <w:shd w:val="clear" w:color="auto" w:fill="auto"/>
            <w:hideMark/>
          </w:tcPr>
          <w:p w14:paraId="443DD06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20" w:type="dxa"/>
            <w:tcBorders>
              <w:top w:val="nil"/>
              <w:left w:val="single" w:sz="8" w:space="0" w:color="auto"/>
              <w:bottom w:val="nil"/>
              <w:right w:val="nil"/>
            </w:tcBorders>
            <w:shd w:val="clear" w:color="auto" w:fill="auto"/>
            <w:hideMark/>
          </w:tcPr>
          <w:p w14:paraId="1270CFA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980" w:type="dxa"/>
            <w:tcBorders>
              <w:top w:val="nil"/>
              <w:left w:val="single" w:sz="8" w:space="0" w:color="auto"/>
              <w:bottom w:val="nil"/>
              <w:right w:val="nil"/>
            </w:tcBorders>
            <w:shd w:val="clear" w:color="auto" w:fill="auto"/>
            <w:hideMark/>
          </w:tcPr>
          <w:p w14:paraId="0CDB9B3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00" w:type="dxa"/>
            <w:tcBorders>
              <w:top w:val="nil"/>
              <w:left w:val="single" w:sz="8" w:space="0" w:color="auto"/>
              <w:bottom w:val="nil"/>
              <w:right w:val="nil"/>
            </w:tcBorders>
            <w:shd w:val="clear" w:color="auto" w:fill="auto"/>
            <w:hideMark/>
          </w:tcPr>
          <w:p w14:paraId="5FDDE9B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5F5AEFEF"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3EB38C5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nil"/>
              <w:left w:val="single" w:sz="8" w:space="0" w:color="auto"/>
              <w:bottom w:val="nil"/>
              <w:right w:val="single" w:sz="8" w:space="0" w:color="auto"/>
            </w:tcBorders>
            <w:shd w:val="clear" w:color="auto" w:fill="auto"/>
            <w:hideMark/>
          </w:tcPr>
          <w:p w14:paraId="091C1B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13D09B31" w14:textId="77777777" w:rsidTr="00293F8D">
        <w:trPr>
          <w:trHeight w:val="2310"/>
        </w:trPr>
        <w:tc>
          <w:tcPr>
            <w:tcW w:w="318" w:type="dxa"/>
            <w:tcBorders>
              <w:top w:val="single" w:sz="8" w:space="0" w:color="auto"/>
              <w:left w:val="single" w:sz="8" w:space="0" w:color="auto"/>
              <w:bottom w:val="nil"/>
              <w:right w:val="single" w:sz="8" w:space="0" w:color="auto"/>
            </w:tcBorders>
            <w:shd w:val="clear" w:color="auto" w:fill="auto"/>
            <w:hideMark/>
          </w:tcPr>
          <w:p w14:paraId="5B66E7A9"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2</w:t>
            </w:r>
          </w:p>
        </w:tc>
        <w:tc>
          <w:tcPr>
            <w:tcW w:w="1622" w:type="dxa"/>
            <w:tcBorders>
              <w:top w:val="nil"/>
              <w:left w:val="nil"/>
              <w:bottom w:val="single" w:sz="8" w:space="0" w:color="auto"/>
              <w:right w:val="single" w:sz="8" w:space="0" w:color="auto"/>
            </w:tcBorders>
            <w:shd w:val="clear" w:color="auto" w:fill="auto"/>
            <w:vAlign w:val="center"/>
            <w:hideMark/>
          </w:tcPr>
          <w:p w14:paraId="15D230D0"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xml:space="preserve">dieta doustna, kompletna, wysokobiałkowa (8 -10 g/saszetkę), </w:t>
            </w:r>
            <w:proofErr w:type="spellStart"/>
            <w:r w:rsidRPr="00293F8D">
              <w:rPr>
                <w:rFonts w:eastAsia="Times New Roman"/>
                <w:color w:val="000000"/>
                <w:sz w:val="20"/>
                <w:szCs w:val="20"/>
              </w:rPr>
              <w:t>hiperkaloryczna</w:t>
            </w:r>
            <w:proofErr w:type="spellEnd"/>
            <w:r w:rsidRPr="00293F8D">
              <w:rPr>
                <w:rFonts w:eastAsia="Times New Roman"/>
                <w:color w:val="000000"/>
                <w:sz w:val="20"/>
                <w:szCs w:val="20"/>
              </w:rPr>
              <w:t xml:space="preserve"> (250 - 300 kcal/saszetkę), bezresztkowa, zawiera składniki o działaniu </w:t>
            </w:r>
            <w:proofErr w:type="spellStart"/>
            <w:r w:rsidRPr="00293F8D">
              <w:rPr>
                <w:rFonts w:eastAsia="Times New Roman"/>
                <w:color w:val="000000"/>
                <w:sz w:val="20"/>
                <w:szCs w:val="20"/>
              </w:rPr>
              <w:t>immunomodulują</w:t>
            </w:r>
            <w:proofErr w:type="spellEnd"/>
            <w:r w:rsidRPr="00293F8D">
              <w:rPr>
                <w:rFonts w:eastAsia="Times New Roman"/>
                <w:color w:val="000000"/>
                <w:sz w:val="20"/>
                <w:szCs w:val="20"/>
              </w:rPr>
              <w:t xml:space="preserve">-cym: kw. Ω-3 tłuszczowe (400 - </w:t>
            </w:r>
            <w:r w:rsidRPr="00293F8D">
              <w:rPr>
                <w:rFonts w:eastAsia="Times New Roman"/>
                <w:color w:val="000000"/>
                <w:sz w:val="20"/>
                <w:szCs w:val="20"/>
              </w:rPr>
              <w:lastRenderedPageBreak/>
              <w:t xml:space="preserve">500 mg/saszetkę), L-argininę (4 - 5 g/saszetkę), β-1,3/1,6 </w:t>
            </w:r>
            <w:proofErr w:type="spellStart"/>
            <w:r w:rsidRPr="00293F8D">
              <w:rPr>
                <w:rFonts w:eastAsia="Times New Roman"/>
                <w:color w:val="000000"/>
                <w:sz w:val="20"/>
                <w:szCs w:val="20"/>
              </w:rPr>
              <w:t>glukan</w:t>
            </w:r>
            <w:proofErr w:type="spellEnd"/>
            <w:r w:rsidRPr="00293F8D">
              <w:rPr>
                <w:rFonts w:eastAsia="Times New Roman"/>
                <w:color w:val="000000"/>
                <w:sz w:val="20"/>
                <w:szCs w:val="20"/>
              </w:rPr>
              <w:t xml:space="preserve"> (80 - 120 g/saszetkę), opakowanie 700 - 800 g</w:t>
            </w:r>
          </w:p>
        </w:tc>
        <w:tc>
          <w:tcPr>
            <w:tcW w:w="960" w:type="dxa"/>
            <w:tcBorders>
              <w:top w:val="single" w:sz="8" w:space="0" w:color="auto"/>
              <w:left w:val="nil"/>
              <w:bottom w:val="nil"/>
              <w:right w:val="nil"/>
            </w:tcBorders>
            <w:shd w:val="clear" w:color="auto" w:fill="auto"/>
            <w:hideMark/>
          </w:tcPr>
          <w:p w14:paraId="3BA75D0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lastRenderedPageBreak/>
              <w:t> </w:t>
            </w:r>
          </w:p>
        </w:tc>
        <w:tc>
          <w:tcPr>
            <w:tcW w:w="760" w:type="dxa"/>
            <w:tcBorders>
              <w:top w:val="single" w:sz="8" w:space="0" w:color="auto"/>
              <w:left w:val="single" w:sz="8" w:space="0" w:color="auto"/>
              <w:bottom w:val="nil"/>
              <w:right w:val="nil"/>
            </w:tcBorders>
            <w:shd w:val="clear" w:color="auto" w:fill="auto"/>
            <w:hideMark/>
          </w:tcPr>
          <w:p w14:paraId="1EA98C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xml:space="preserve">op.=1 </w:t>
            </w:r>
            <w:proofErr w:type="spellStart"/>
            <w:r w:rsidRPr="00293F8D">
              <w:rPr>
                <w:rFonts w:ascii="Arial Narrow" w:eastAsia="Times New Roman" w:hAnsi="Arial Narrow" w:cs="Arial"/>
                <w:color w:val="000000"/>
                <w:sz w:val="20"/>
                <w:szCs w:val="20"/>
              </w:rPr>
              <w:t>szt</w:t>
            </w:r>
            <w:proofErr w:type="spellEnd"/>
          </w:p>
        </w:tc>
        <w:tc>
          <w:tcPr>
            <w:tcW w:w="741" w:type="dxa"/>
            <w:tcBorders>
              <w:top w:val="nil"/>
              <w:left w:val="single" w:sz="8" w:space="0" w:color="auto"/>
              <w:bottom w:val="single" w:sz="8" w:space="0" w:color="auto"/>
              <w:right w:val="nil"/>
            </w:tcBorders>
            <w:shd w:val="clear" w:color="auto" w:fill="auto"/>
            <w:hideMark/>
          </w:tcPr>
          <w:p w14:paraId="6971574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20</w:t>
            </w:r>
          </w:p>
        </w:tc>
        <w:tc>
          <w:tcPr>
            <w:tcW w:w="741" w:type="dxa"/>
            <w:tcBorders>
              <w:top w:val="nil"/>
              <w:left w:val="nil"/>
              <w:bottom w:val="single" w:sz="8" w:space="0" w:color="auto"/>
              <w:right w:val="single" w:sz="8" w:space="0" w:color="auto"/>
            </w:tcBorders>
            <w:shd w:val="clear" w:color="auto" w:fill="auto"/>
            <w:hideMark/>
          </w:tcPr>
          <w:p w14:paraId="3C2E2CB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op.</w:t>
            </w:r>
          </w:p>
        </w:tc>
        <w:tc>
          <w:tcPr>
            <w:tcW w:w="1360" w:type="dxa"/>
            <w:tcBorders>
              <w:top w:val="nil"/>
              <w:left w:val="nil"/>
              <w:bottom w:val="single" w:sz="8" w:space="0" w:color="auto"/>
              <w:right w:val="single" w:sz="8" w:space="0" w:color="auto"/>
            </w:tcBorders>
            <w:shd w:val="clear" w:color="auto" w:fill="auto"/>
            <w:vAlign w:val="center"/>
            <w:hideMark/>
          </w:tcPr>
          <w:p w14:paraId="52762DDD"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100" w:type="dxa"/>
            <w:tcBorders>
              <w:top w:val="single" w:sz="8" w:space="0" w:color="auto"/>
              <w:left w:val="nil"/>
              <w:bottom w:val="nil"/>
              <w:right w:val="nil"/>
            </w:tcBorders>
            <w:shd w:val="clear" w:color="auto" w:fill="auto"/>
            <w:hideMark/>
          </w:tcPr>
          <w:p w14:paraId="1ACA58C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20" w:type="dxa"/>
            <w:tcBorders>
              <w:top w:val="single" w:sz="8" w:space="0" w:color="auto"/>
              <w:left w:val="single" w:sz="8" w:space="0" w:color="auto"/>
              <w:bottom w:val="nil"/>
              <w:right w:val="nil"/>
            </w:tcBorders>
            <w:shd w:val="clear" w:color="auto" w:fill="auto"/>
            <w:hideMark/>
          </w:tcPr>
          <w:p w14:paraId="5FBC3D1B"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980" w:type="dxa"/>
            <w:tcBorders>
              <w:top w:val="single" w:sz="8" w:space="0" w:color="auto"/>
              <w:left w:val="single" w:sz="8" w:space="0" w:color="auto"/>
              <w:bottom w:val="nil"/>
              <w:right w:val="nil"/>
            </w:tcBorders>
            <w:shd w:val="clear" w:color="auto" w:fill="auto"/>
            <w:hideMark/>
          </w:tcPr>
          <w:p w14:paraId="53810FD8"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000" w:type="dxa"/>
            <w:tcBorders>
              <w:top w:val="single" w:sz="8" w:space="0" w:color="auto"/>
              <w:left w:val="single" w:sz="8" w:space="0" w:color="auto"/>
              <w:bottom w:val="nil"/>
              <w:right w:val="nil"/>
            </w:tcBorders>
            <w:shd w:val="clear" w:color="auto" w:fill="auto"/>
            <w:hideMark/>
          </w:tcPr>
          <w:p w14:paraId="1949C5E9"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nil"/>
              <w:right w:val="nil"/>
            </w:tcBorders>
            <w:shd w:val="clear" w:color="auto" w:fill="auto"/>
            <w:hideMark/>
          </w:tcPr>
          <w:p w14:paraId="3E3A397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nil"/>
              <w:right w:val="nil"/>
            </w:tcBorders>
            <w:shd w:val="clear" w:color="auto" w:fill="auto"/>
            <w:hideMark/>
          </w:tcPr>
          <w:p w14:paraId="5ABB381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nil"/>
              <w:right w:val="single" w:sz="8" w:space="0" w:color="auto"/>
            </w:tcBorders>
            <w:shd w:val="clear" w:color="auto" w:fill="auto"/>
            <w:hideMark/>
          </w:tcPr>
          <w:p w14:paraId="5B638420"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 </w:t>
            </w:r>
          </w:p>
        </w:tc>
      </w:tr>
      <w:tr w:rsidR="00293F8D" w:rsidRPr="00293F8D" w14:paraId="3592F86C" w14:textId="77777777" w:rsidTr="00293F8D">
        <w:trPr>
          <w:trHeight w:val="300"/>
        </w:trPr>
        <w:tc>
          <w:tcPr>
            <w:tcW w:w="290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44DE58EE" w14:textId="77777777" w:rsidR="00293F8D" w:rsidRPr="00293F8D" w:rsidRDefault="00293F8D" w:rsidP="00293F8D">
            <w:pPr>
              <w:rPr>
                <w:rFonts w:eastAsia="Times New Roman"/>
                <w:color w:val="000000"/>
                <w:sz w:val="20"/>
                <w:szCs w:val="20"/>
              </w:rPr>
            </w:pPr>
            <w:r w:rsidRPr="00293F8D">
              <w:rPr>
                <w:rFonts w:eastAsia="Times New Roman"/>
                <w:color w:val="000000"/>
                <w:sz w:val="20"/>
                <w:szCs w:val="20"/>
              </w:rPr>
              <w:t> </w:t>
            </w:r>
          </w:p>
        </w:tc>
        <w:tc>
          <w:tcPr>
            <w:tcW w:w="7702" w:type="dxa"/>
            <w:gridSpan w:val="8"/>
            <w:tcBorders>
              <w:top w:val="single" w:sz="8" w:space="0" w:color="auto"/>
              <w:left w:val="nil"/>
              <w:bottom w:val="single" w:sz="8" w:space="0" w:color="auto"/>
              <w:right w:val="single" w:sz="8" w:space="0" w:color="000000"/>
            </w:tcBorders>
            <w:shd w:val="clear" w:color="auto" w:fill="auto"/>
            <w:hideMark/>
          </w:tcPr>
          <w:p w14:paraId="210669CB" w14:textId="77777777" w:rsidR="00293F8D" w:rsidRPr="00293F8D" w:rsidRDefault="00293F8D" w:rsidP="00293F8D">
            <w:pPr>
              <w:jc w:val="right"/>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RAZEM</w:t>
            </w:r>
          </w:p>
        </w:tc>
        <w:tc>
          <w:tcPr>
            <w:tcW w:w="1666" w:type="dxa"/>
            <w:tcBorders>
              <w:top w:val="single" w:sz="8" w:space="0" w:color="auto"/>
              <w:left w:val="nil"/>
              <w:bottom w:val="single" w:sz="8" w:space="0" w:color="auto"/>
              <w:right w:val="nil"/>
            </w:tcBorders>
            <w:shd w:val="clear" w:color="auto" w:fill="auto"/>
            <w:hideMark/>
          </w:tcPr>
          <w:p w14:paraId="0E156797"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nil"/>
            </w:tcBorders>
            <w:shd w:val="clear" w:color="auto" w:fill="auto"/>
            <w:hideMark/>
          </w:tcPr>
          <w:p w14:paraId="6633D356"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nil"/>
            </w:tcBorders>
            <w:shd w:val="clear" w:color="auto" w:fill="auto"/>
            <w:hideMark/>
          </w:tcPr>
          <w:p w14:paraId="6D3F6F05" w14:textId="77777777" w:rsidR="00293F8D" w:rsidRPr="00293F8D" w:rsidRDefault="00293F8D" w:rsidP="00293F8D">
            <w:pPr>
              <w:rPr>
                <w:rFonts w:ascii="Arial Narrow" w:eastAsia="Times New Roman" w:hAnsi="Arial Narrow" w:cs="Arial"/>
                <w:color w:val="000000"/>
                <w:sz w:val="20"/>
                <w:szCs w:val="20"/>
              </w:rPr>
            </w:pPr>
            <w:r w:rsidRPr="00293F8D">
              <w:rPr>
                <w:rFonts w:ascii="Arial Narrow" w:eastAsia="Times New Roman" w:hAnsi="Arial Narrow" w:cs="Arial"/>
                <w:color w:val="000000"/>
                <w:sz w:val="20"/>
                <w:szCs w:val="20"/>
              </w:rPr>
              <w:t>0,00 zł</w:t>
            </w:r>
          </w:p>
        </w:tc>
      </w:tr>
    </w:tbl>
    <w:p w14:paraId="44D1A394" w14:textId="24B10095" w:rsidR="00293F8D" w:rsidRDefault="00293F8D" w:rsidP="00293F8D">
      <w:pPr>
        <w:tabs>
          <w:tab w:val="left" w:pos="1402"/>
        </w:tabs>
        <w:rPr>
          <w:rFonts w:ascii="Arial" w:hAnsi="Arial" w:cs="Arial"/>
          <w:sz w:val="22"/>
          <w:szCs w:val="22"/>
        </w:rPr>
      </w:pPr>
    </w:p>
    <w:p w14:paraId="16767CE8" w14:textId="77777777" w:rsidR="00343422" w:rsidRDefault="00293F8D" w:rsidP="00293F8D">
      <w:pPr>
        <w:tabs>
          <w:tab w:val="left" w:pos="1402"/>
        </w:tabs>
        <w:rPr>
          <w:rFonts w:ascii="Arial" w:hAnsi="Arial" w:cs="Arial"/>
          <w:sz w:val="22"/>
          <w:szCs w:val="22"/>
        </w:rPr>
        <w:sectPr w:rsidR="00343422" w:rsidSect="00293F8D">
          <w:pgSz w:w="16838" w:h="11906" w:orient="landscape"/>
          <w:pgMar w:top="1418" w:right="680" w:bottom="1418" w:left="567" w:header="709" w:footer="709" w:gutter="0"/>
          <w:cols w:space="708"/>
          <w:docGrid w:linePitch="360"/>
        </w:sectPr>
      </w:pPr>
      <w:r>
        <w:rPr>
          <w:rFonts w:ascii="Arial" w:hAnsi="Arial" w:cs="Arial"/>
          <w:sz w:val="22"/>
          <w:szCs w:val="22"/>
        </w:rPr>
        <w:tab/>
      </w:r>
    </w:p>
    <w:tbl>
      <w:tblPr>
        <w:tblW w:w="15600" w:type="dxa"/>
        <w:tblCellMar>
          <w:left w:w="70" w:type="dxa"/>
          <w:right w:w="70" w:type="dxa"/>
        </w:tblCellMar>
        <w:tblLook w:val="04A0" w:firstRow="1" w:lastRow="0" w:firstColumn="1" w:lastColumn="0" w:noHBand="0" w:noVBand="1"/>
      </w:tblPr>
      <w:tblGrid>
        <w:gridCol w:w="424"/>
        <w:gridCol w:w="1614"/>
        <w:gridCol w:w="960"/>
        <w:gridCol w:w="760"/>
        <w:gridCol w:w="741"/>
        <w:gridCol w:w="741"/>
        <w:gridCol w:w="1360"/>
        <w:gridCol w:w="1153"/>
        <w:gridCol w:w="1052"/>
        <w:gridCol w:w="1052"/>
        <w:gridCol w:w="1052"/>
        <w:gridCol w:w="1666"/>
        <w:gridCol w:w="1666"/>
        <w:gridCol w:w="1666"/>
      </w:tblGrid>
      <w:tr w:rsidR="00343422" w:rsidRPr="00343422" w14:paraId="3D64BDA3" w14:textId="77777777" w:rsidTr="00343422">
        <w:trPr>
          <w:trHeight w:val="330"/>
        </w:trPr>
        <w:tc>
          <w:tcPr>
            <w:tcW w:w="1940" w:type="dxa"/>
            <w:gridSpan w:val="2"/>
            <w:tcBorders>
              <w:top w:val="nil"/>
              <w:left w:val="nil"/>
              <w:bottom w:val="nil"/>
              <w:right w:val="nil"/>
            </w:tcBorders>
            <w:shd w:val="clear" w:color="auto" w:fill="auto"/>
            <w:vAlign w:val="center"/>
            <w:hideMark/>
          </w:tcPr>
          <w:p w14:paraId="3870AF22" w14:textId="77777777" w:rsidR="00343422" w:rsidRPr="003652C2" w:rsidRDefault="00343422" w:rsidP="00343422">
            <w:pPr>
              <w:rPr>
                <w:rFonts w:ascii="Arial" w:eastAsia="Times New Roman" w:hAnsi="Arial" w:cs="Arial"/>
                <w:b/>
                <w:bCs/>
                <w:color w:val="000000"/>
                <w:sz w:val="22"/>
                <w:szCs w:val="22"/>
              </w:rPr>
            </w:pPr>
            <w:r w:rsidRPr="003652C2">
              <w:rPr>
                <w:rFonts w:ascii="Arial" w:eastAsia="Times New Roman" w:hAnsi="Arial" w:cs="Arial"/>
                <w:b/>
                <w:bCs/>
                <w:color w:val="000000"/>
                <w:sz w:val="22"/>
                <w:szCs w:val="22"/>
              </w:rPr>
              <w:lastRenderedPageBreak/>
              <w:t>PAKIET NR  7</w:t>
            </w:r>
          </w:p>
        </w:tc>
        <w:tc>
          <w:tcPr>
            <w:tcW w:w="960" w:type="dxa"/>
            <w:tcBorders>
              <w:top w:val="nil"/>
              <w:left w:val="nil"/>
              <w:bottom w:val="nil"/>
              <w:right w:val="nil"/>
            </w:tcBorders>
            <w:shd w:val="clear" w:color="auto" w:fill="auto"/>
            <w:noWrap/>
            <w:vAlign w:val="bottom"/>
            <w:hideMark/>
          </w:tcPr>
          <w:p w14:paraId="55FB8231" w14:textId="77777777" w:rsidR="00343422" w:rsidRPr="00343422" w:rsidRDefault="00343422" w:rsidP="00343422">
            <w:pPr>
              <w:rPr>
                <w:rFonts w:eastAsia="Times New Roman"/>
                <w:b/>
                <w:bCs/>
                <w:color w:val="000000"/>
                <w:sz w:val="22"/>
                <w:szCs w:val="22"/>
              </w:rPr>
            </w:pPr>
          </w:p>
        </w:tc>
        <w:tc>
          <w:tcPr>
            <w:tcW w:w="760" w:type="dxa"/>
            <w:tcBorders>
              <w:top w:val="nil"/>
              <w:left w:val="nil"/>
              <w:bottom w:val="nil"/>
              <w:right w:val="nil"/>
            </w:tcBorders>
            <w:shd w:val="clear" w:color="auto" w:fill="auto"/>
            <w:noWrap/>
            <w:vAlign w:val="bottom"/>
            <w:hideMark/>
          </w:tcPr>
          <w:p w14:paraId="2CBE7FA6" w14:textId="77777777" w:rsidR="00343422" w:rsidRPr="00343422" w:rsidRDefault="00343422" w:rsidP="00343422">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2333C1B9" w14:textId="77777777" w:rsidR="00343422" w:rsidRPr="00343422" w:rsidRDefault="00343422" w:rsidP="00343422">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139B9573" w14:textId="77777777" w:rsidR="00343422" w:rsidRPr="00343422" w:rsidRDefault="00343422" w:rsidP="00343422">
            <w:pPr>
              <w:ind w:firstLineChars="400" w:firstLine="800"/>
              <w:jc w:val="right"/>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52C11BF1" w14:textId="77777777" w:rsidR="00343422" w:rsidRPr="00343422" w:rsidRDefault="00343422" w:rsidP="00343422">
            <w:pPr>
              <w:ind w:firstLineChars="400" w:firstLine="800"/>
              <w:jc w:val="right"/>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5559CB1C" w14:textId="77777777" w:rsidR="00343422" w:rsidRPr="00343422" w:rsidRDefault="00343422" w:rsidP="00343422">
            <w:pPr>
              <w:ind w:firstLineChars="400" w:firstLine="800"/>
              <w:jc w:val="right"/>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70D1D3DA" w14:textId="77777777" w:rsidR="00343422" w:rsidRPr="00343422" w:rsidRDefault="00343422" w:rsidP="00343422">
            <w:pPr>
              <w:ind w:firstLineChars="400" w:firstLine="800"/>
              <w:jc w:val="right"/>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3CB93480" w14:textId="77777777" w:rsidR="00343422" w:rsidRPr="00343422" w:rsidRDefault="00343422" w:rsidP="00343422">
            <w:pPr>
              <w:ind w:firstLineChars="400" w:firstLine="800"/>
              <w:jc w:val="right"/>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81FF854" w14:textId="77777777" w:rsidR="00343422" w:rsidRPr="00343422" w:rsidRDefault="00343422" w:rsidP="00343422">
            <w:pPr>
              <w:ind w:firstLineChars="400" w:firstLine="800"/>
              <w:jc w:val="right"/>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6D868295"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5C4C86B0"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7ED7F1D0"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r>
      <w:tr w:rsidR="00343422" w:rsidRPr="00343422" w14:paraId="15A380F5" w14:textId="77777777" w:rsidTr="00343422">
        <w:trPr>
          <w:trHeight w:val="345"/>
        </w:trPr>
        <w:tc>
          <w:tcPr>
            <w:tcW w:w="326" w:type="dxa"/>
            <w:tcBorders>
              <w:top w:val="nil"/>
              <w:left w:val="nil"/>
              <w:bottom w:val="nil"/>
              <w:right w:val="nil"/>
            </w:tcBorders>
            <w:shd w:val="clear" w:color="auto" w:fill="auto"/>
            <w:noWrap/>
            <w:vAlign w:val="bottom"/>
            <w:hideMark/>
          </w:tcPr>
          <w:p w14:paraId="5CCBE078"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p>
        </w:tc>
        <w:tc>
          <w:tcPr>
            <w:tcW w:w="1614" w:type="dxa"/>
            <w:tcBorders>
              <w:top w:val="nil"/>
              <w:left w:val="nil"/>
              <w:bottom w:val="nil"/>
              <w:right w:val="nil"/>
            </w:tcBorders>
            <w:shd w:val="clear" w:color="auto" w:fill="auto"/>
            <w:noWrap/>
            <w:vAlign w:val="bottom"/>
            <w:hideMark/>
          </w:tcPr>
          <w:p w14:paraId="146F35A9" w14:textId="77777777" w:rsidR="00343422" w:rsidRPr="00343422" w:rsidRDefault="00343422" w:rsidP="00343422">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96A549D" w14:textId="77777777" w:rsidR="00343422" w:rsidRPr="00343422" w:rsidRDefault="00343422" w:rsidP="00343422">
            <w:pPr>
              <w:rPr>
                <w:rFonts w:eastAsia="Times New Roman"/>
                <w:sz w:val="20"/>
                <w:szCs w:val="20"/>
              </w:rPr>
            </w:pPr>
          </w:p>
        </w:tc>
        <w:tc>
          <w:tcPr>
            <w:tcW w:w="760" w:type="dxa"/>
            <w:tcBorders>
              <w:top w:val="nil"/>
              <w:left w:val="nil"/>
              <w:bottom w:val="nil"/>
              <w:right w:val="nil"/>
            </w:tcBorders>
            <w:shd w:val="clear" w:color="auto" w:fill="auto"/>
            <w:noWrap/>
            <w:vAlign w:val="bottom"/>
            <w:hideMark/>
          </w:tcPr>
          <w:p w14:paraId="4F3CB1B3" w14:textId="77777777" w:rsidR="00343422" w:rsidRPr="00343422" w:rsidRDefault="00343422" w:rsidP="00343422">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6679EF60" w14:textId="77777777" w:rsidR="00343422" w:rsidRPr="00343422" w:rsidRDefault="00343422" w:rsidP="00343422">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6EE11D6C" w14:textId="77777777" w:rsidR="00343422" w:rsidRPr="00343422" w:rsidRDefault="00343422" w:rsidP="00343422">
            <w:pPr>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4D32B97C" w14:textId="77777777" w:rsidR="00343422" w:rsidRPr="00343422" w:rsidRDefault="00343422" w:rsidP="00343422">
            <w:pP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2E02B0A0" w14:textId="77777777" w:rsidR="00343422" w:rsidRPr="00343422" w:rsidRDefault="00343422" w:rsidP="00343422">
            <w:pPr>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383EB727" w14:textId="77777777" w:rsidR="00343422" w:rsidRPr="00343422" w:rsidRDefault="00343422" w:rsidP="00343422">
            <w:pPr>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59052284" w14:textId="77777777" w:rsidR="00343422" w:rsidRPr="00343422" w:rsidRDefault="00343422" w:rsidP="00343422">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50A0981" w14:textId="77777777" w:rsidR="00343422" w:rsidRPr="00343422" w:rsidRDefault="00343422" w:rsidP="00343422">
            <w:pPr>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5D1B74C0"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015AD042"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13F413AD"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r>
      <w:tr w:rsidR="00343422" w:rsidRPr="00343422" w14:paraId="6110A971" w14:textId="77777777" w:rsidTr="00343422">
        <w:trPr>
          <w:trHeight w:val="300"/>
        </w:trPr>
        <w:tc>
          <w:tcPr>
            <w:tcW w:w="326" w:type="dxa"/>
            <w:tcBorders>
              <w:top w:val="single" w:sz="8" w:space="0" w:color="auto"/>
              <w:left w:val="single" w:sz="8" w:space="0" w:color="auto"/>
              <w:bottom w:val="single" w:sz="8" w:space="0" w:color="auto"/>
              <w:right w:val="single" w:sz="8" w:space="0" w:color="auto"/>
            </w:tcBorders>
            <w:shd w:val="clear" w:color="auto" w:fill="auto"/>
            <w:hideMark/>
          </w:tcPr>
          <w:p w14:paraId="3C970352"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1.</w:t>
            </w:r>
          </w:p>
        </w:tc>
        <w:tc>
          <w:tcPr>
            <w:tcW w:w="1614" w:type="dxa"/>
            <w:tcBorders>
              <w:top w:val="single" w:sz="8" w:space="0" w:color="auto"/>
              <w:left w:val="nil"/>
              <w:bottom w:val="single" w:sz="8" w:space="0" w:color="auto"/>
              <w:right w:val="nil"/>
            </w:tcBorders>
            <w:shd w:val="clear" w:color="auto" w:fill="auto"/>
            <w:hideMark/>
          </w:tcPr>
          <w:p w14:paraId="0867277D"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2.</w:t>
            </w:r>
          </w:p>
        </w:tc>
        <w:tc>
          <w:tcPr>
            <w:tcW w:w="960" w:type="dxa"/>
            <w:tcBorders>
              <w:top w:val="single" w:sz="8" w:space="0" w:color="auto"/>
              <w:left w:val="single" w:sz="8" w:space="0" w:color="auto"/>
              <w:bottom w:val="single" w:sz="8" w:space="0" w:color="auto"/>
              <w:right w:val="nil"/>
            </w:tcBorders>
            <w:shd w:val="clear" w:color="auto" w:fill="auto"/>
            <w:hideMark/>
          </w:tcPr>
          <w:p w14:paraId="7862952A"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3</w:t>
            </w:r>
          </w:p>
        </w:tc>
        <w:tc>
          <w:tcPr>
            <w:tcW w:w="760" w:type="dxa"/>
            <w:tcBorders>
              <w:top w:val="single" w:sz="8" w:space="0" w:color="auto"/>
              <w:left w:val="single" w:sz="8" w:space="0" w:color="auto"/>
              <w:bottom w:val="single" w:sz="8" w:space="0" w:color="auto"/>
              <w:right w:val="nil"/>
            </w:tcBorders>
            <w:shd w:val="clear" w:color="auto" w:fill="auto"/>
            <w:hideMark/>
          </w:tcPr>
          <w:p w14:paraId="79015348"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4</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2E4E811"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5</w:t>
            </w:r>
          </w:p>
        </w:tc>
        <w:tc>
          <w:tcPr>
            <w:tcW w:w="1360" w:type="dxa"/>
            <w:tcBorders>
              <w:top w:val="single" w:sz="8" w:space="0" w:color="auto"/>
              <w:left w:val="nil"/>
              <w:bottom w:val="single" w:sz="8" w:space="0" w:color="auto"/>
              <w:right w:val="nil"/>
            </w:tcBorders>
            <w:shd w:val="clear" w:color="auto" w:fill="auto"/>
            <w:hideMark/>
          </w:tcPr>
          <w:p w14:paraId="62A7B83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6</w:t>
            </w:r>
          </w:p>
        </w:tc>
        <w:tc>
          <w:tcPr>
            <w:tcW w:w="1100" w:type="dxa"/>
            <w:tcBorders>
              <w:top w:val="single" w:sz="8" w:space="0" w:color="auto"/>
              <w:left w:val="single" w:sz="8" w:space="0" w:color="auto"/>
              <w:bottom w:val="single" w:sz="8" w:space="0" w:color="auto"/>
              <w:right w:val="nil"/>
            </w:tcBorders>
            <w:shd w:val="clear" w:color="auto" w:fill="auto"/>
            <w:hideMark/>
          </w:tcPr>
          <w:p w14:paraId="57528F89"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7</w:t>
            </w:r>
          </w:p>
        </w:tc>
        <w:tc>
          <w:tcPr>
            <w:tcW w:w="1020" w:type="dxa"/>
            <w:tcBorders>
              <w:top w:val="single" w:sz="8" w:space="0" w:color="auto"/>
              <w:left w:val="single" w:sz="8" w:space="0" w:color="auto"/>
              <w:bottom w:val="single" w:sz="8" w:space="0" w:color="auto"/>
              <w:right w:val="nil"/>
            </w:tcBorders>
            <w:shd w:val="clear" w:color="auto" w:fill="auto"/>
            <w:hideMark/>
          </w:tcPr>
          <w:p w14:paraId="15596326"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8</w:t>
            </w:r>
          </w:p>
        </w:tc>
        <w:tc>
          <w:tcPr>
            <w:tcW w:w="980" w:type="dxa"/>
            <w:tcBorders>
              <w:top w:val="single" w:sz="8" w:space="0" w:color="auto"/>
              <w:left w:val="single" w:sz="8" w:space="0" w:color="auto"/>
              <w:bottom w:val="single" w:sz="8" w:space="0" w:color="auto"/>
              <w:right w:val="nil"/>
            </w:tcBorders>
            <w:shd w:val="clear" w:color="auto" w:fill="auto"/>
            <w:hideMark/>
          </w:tcPr>
          <w:p w14:paraId="213D5D4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9</w:t>
            </w:r>
          </w:p>
        </w:tc>
        <w:tc>
          <w:tcPr>
            <w:tcW w:w="1000" w:type="dxa"/>
            <w:tcBorders>
              <w:top w:val="single" w:sz="8" w:space="0" w:color="auto"/>
              <w:left w:val="single" w:sz="8" w:space="0" w:color="auto"/>
              <w:bottom w:val="single" w:sz="8" w:space="0" w:color="auto"/>
              <w:right w:val="nil"/>
            </w:tcBorders>
            <w:shd w:val="clear" w:color="auto" w:fill="auto"/>
            <w:hideMark/>
          </w:tcPr>
          <w:p w14:paraId="4A2F6626"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10</w:t>
            </w:r>
          </w:p>
        </w:tc>
        <w:tc>
          <w:tcPr>
            <w:tcW w:w="1666" w:type="dxa"/>
            <w:tcBorders>
              <w:top w:val="single" w:sz="8" w:space="0" w:color="auto"/>
              <w:left w:val="single" w:sz="8" w:space="0" w:color="auto"/>
              <w:bottom w:val="single" w:sz="8" w:space="0" w:color="auto"/>
              <w:right w:val="nil"/>
            </w:tcBorders>
            <w:shd w:val="clear" w:color="auto" w:fill="auto"/>
            <w:hideMark/>
          </w:tcPr>
          <w:p w14:paraId="176E89FD"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11</w:t>
            </w:r>
          </w:p>
        </w:tc>
        <w:tc>
          <w:tcPr>
            <w:tcW w:w="1666" w:type="dxa"/>
            <w:tcBorders>
              <w:top w:val="single" w:sz="8" w:space="0" w:color="auto"/>
              <w:left w:val="single" w:sz="8" w:space="0" w:color="auto"/>
              <w:bottom w:val="single" w:sz="8" w:space="0" w:color="auto"/>
              <w:right w:val="nil"/>
            </w:tcBorders>
            <w:shd w:val="clear" w:color="auto" w:fill="auto"/>
            <w:hideMark/>
          </w:tcPr>
          <w:p w14:paraId="06B05BA5"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12</w:t>
            </w:r>
          </w:p>
        </w:tc>
        <w:tc>
          <w:tcPr>
            <w:tcW w:w="1666" w:type="dxa"/>
            <w:tcBorders>
              <w:top w:val="single" w:sz="8" w:space="0" w:color="auto"/>
              <w:left w:val="single" w:sz="8" w:space="0" w:color="auto"/>
              <w:bottom w:val="single" w:sz="8" w:space="0" w:color="auto"/>
              <w:right w:val="single" w:sz="8" w:space="0" w:color="auto"/>
            </w:tcBorders>
            <w:shd w:val="clear" w:color="auto" w:fill="auto"/>
            <w:hideMark/>
          </w:tcPr>
          <w:p w14:paraId="36B88D4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13</w:t>
            </w:r>
          </w:p>
        </w:tc>
      </w:tr>
      <w:tr w:rsidR="00343422" w:rsidRPr="00343422" w14:paraId="3CF30C69" w14:textId="77777777" w:rsidTr="00343422">
        <w:trPr>
          <w:trHeight w:val="780"/>
        </w:trPr>
        <w:tc>
          <w:tcPr>
            <w:tcW w:w="326" w:type="dxa"/>
            <w:tcBorders>
              <w:top w:val="nil"/>
              <w:left w:val="single" w:sz="8" w:space="0" w:color="auto"/>
              <w:bottom w:val="single" w:sz="8" w:space="0" w:color="auto"/>
              <w:right w:val="single" w:sz="8" w:space="0" w:color="auto"/>
            </w:tcBorders>
            <w:shd w:val="clear" w:color="auto" w:fill="auto"/>
            <w:hideMark/>
          </w:tcPr>
          <w:p w14:paraId="57414D49"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LP.</w:t>
            </w:r>
          </w:p>
        </w:tc>
        <w:tc>
          <w:tcPr>
            <w:tcW w:w="1614" w:type="dxa"/>
            <w:tcBorders>
              <w:top w:val="nil"/>
              <w:left w:val="nil"/>
              <w:bottom w:val="single" w:sz="8" w:space="0" w:color="auto"/>
              <w:right w:val="nil"/>
            </w:tcBorders>
            <w:shd w:val="clear" w:color="auto" w:fill="auto"/>
            <w:hideMark/>
          </w:tcPr>
          <w:p w14:paraId="7F3EBF4F"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Opis produktu</w:t>
            </w:r>
          </w:p>
        </w:tc>
        <w:tc>
          <w:tcPr>
            <w:tcW w:w="960" w:type="dxa"/>
            <w:tcBorders>
              <w:top w:val="nil"/>
              <w:left w:val="single" w:sz="8" w:space="0" w:color="auto"/>
              <w:bottom w:val="single" w:sz="8" w:space="0" w:color="auto"/>
              <w:right w:val="nil"/>
            </w:tcBorders>
            <w:shd w:val="clear" w:color="auto" w:fill="auto"/>
            <w:hideMark/>
          </w:tcPr>
          <w:p w14:paraId="253E391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Kod EAN</w:t>
            </w:r>
          </w:p>
        </w:tc>
        <w:tc>
          <w:tcPr>
            <w:tcW w:w="760" w:type="dxa"/>
            <w:tcBorders>
              <w:top w:val="nil"/>
              <w:left w:val="single" w:sz="8" w:space="0" w:color="auto"/>
              <w:bottom w:val="single" w:sz="8" w:space="0" w:color="auto"/>
              <w:right w:val="nil"/>
            </w:tcBorders>
            <w:shd w:val="clear" w:color="auto" w:fill="auto"/>
            <w:hideMark/>
          </w:tcPr>
          <w:p w14:paraId="5F20860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j.m.</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DC2017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ilość szacunkowa na rok</w:t>
            </w:r>
          </w:p>
        </w:tc>
        <w:tc>
          <w:tcPr>
            <w:tcW w:w="1360" w:type="dxa"/>
            <w:tcBorders>
              <w:top w:val="nil"/>
              <w:left w:val="nil"/>
              <w:bottom w:val="single" w:sz="8" w:space="0" w:color="auto"/>
              <w:right w:val="nil"/>
            </w:tcBorders>
            <w:shd w:val="clear" w:color="auto" w:fill="auto"/>
            <w:hideMark/>
          </w:tcPr>
          <w:p w14:paraId="16BE62E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xml:space="preserve">Proponowana nazwa handlowa leku oferowanego </w:t>
            </w:r>
          </w:p>
        </w:tc>
        <w:tc>
          <w:tcPr>
            <w:tcW w:w="1100" w:type="dxa"/>
            <w:tcBorders>
              <w:top w:val="nil"/>
              <w:left w:val="single" w:sz="8" w:space="0" w:color="auto"/>
              <w:bottom w:val="single" w:sz="8" w:space="0" w:color="auto"/>
              <w:right w:val="nil"/>
            </w:tcBorders>
            <w:shd w:val="clear" w:color="auto" w:fill="auto"/>
            <w:hideMark/>
          </w:tcPr>
          <w:p w14:paraId="20E4444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Proponowana nazwa producenta</w:t>
            </w:r>
          </w:p>
        </w:tc>
        <w:tc>
          <w:tcPr>
            <w:tcW w:w="1020" w:type="dxa"/>
            <w:tcBorders>
              <w:top w:val="nil"/>
              <w:left w:val="single" w:sz="8" w:space="0" w:color="auto"/>
              <w:bottom w:val="single" w:sz="8" w:space="0" w:color="auto"/>
              <w:right w:val="nil"/>
            </w:tcBorders>
            <w:shd w:val="clear" w:color="auto" w:fill="auto"/>
            <w:hideMark/>
          </w:tcPr>
          <w:p w14:paraId="701D33C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cena jednostkowa netto ( zł)</w:t>
            </w:r>
          </w:p>
        </w:tc>
        <w:tc>
          <w:tcPr>
            <w:tcW w:w="980" w:type="dxa"/>
            <w:tcBorders>
              <w:top w:val="nil"/>
              <w:left w:val="single" w:sz="8" w:space="0" w:color="auto"/>
              <w:bottom w:val="single" w:sz="8" w:space="0" w:color="auto"/>
              <w:right w:val="nil"/>
            </w:tcBorders>
            <w:shd w:val="clear" w:color="auto" w:fill="auto"/>
            <w:hideMark/>
          </w:tcPr>
          <w:p w14:paraId="2B5787FF"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jednostkowa VAT ( zł)</w:t>
            </w:r>
          </w:p>
        </w:tc>
        <w:tc>
          <w:tcPr>
            <w:tcW w:w="1000" w:type="dxa"/>
            <w:tcBorders>
              <w:top w:val="nil"/>
              <w:left w:val="single" w:sz="8" w:space="0" w:color="auto"/>
              <w:bottom w:val="single" w:sz="8" w:space="0" w:color="auto"/>
              <w:right w:val="nil"/>
            </w:tcBorders>
            <w:shd w:val="clear" w:color="auto" w:fill="auto"/>
            <w:hideMark/>
          </w:tcPr>
          <w:p w14:paraId="5809187A"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cena jednostkowa brutto ( zł)</w:t>
            </w:r>
          </w:p>
        </w:tc>
        <w:tc>
          <w:tcPr>
            <w:tcW w:w="1666" w:type="dxa"/>
            <w:tcBorders>
              <w:top w:val="nil"/>
              <w:left w:val="single" w:sz="8" w:space="0" w:color="auto"/>
              <w:bottom w:val="single" w:sz="8" w:space="0" w:color="auto"/>
              <w:right w:val="nil"/>
            </w:tcBorders>
            <w:shd w:val="clear" w:color="auto" w:fill="auto"/>
            <w:hideMark/>
          </w:tcPr>
          <w:p w14:paraId="6FFCEE2A"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całkowita netto ( zł)</w:t>
            </w:r>
          </w:p>
        </w:tc>
        <w:tc>
          <w:tcPr>
            <w:tcW w:w="1666" w:type="dxa"/>
            <w:tcBorders>
              <w:top w:val="nil"/>
              <w:left w:val="single" w:sz="8" w:space="0" w:color="auto"/>
              <w:bottom w:val="single" w:sz="8" w:space="0" w:color="auto"/>
              <w:right w:val="nil"/>
            </w:tcBorders>
            <w:shd w:val="clear" w:color="auto" w:fill="auto"/>
            <w:hideMark/>
          </w:tcPr>
          <w:p w14:paraId="5549A609"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całkowita VAT ( zł)</w:t>
            </w:r>
          </w:p>
        </w:tc>
        <w:tc>
          <w:tcPr>
            <w:tcW w:w="1666" w:type="dxa"/>
            <w:tcBorders>
              <w:top w:val="nil"/>
              <w:left w:val="single" w:sz="8" w:space="0" w:color="auto"/>
              <w:bottom w:val="single" w:sz="8" w:space="0" w:color="auto"/>
              <w:right w:val="single" w:sz="8" w:space="0" w:color="auto"/>
            </w:tcBorders>
            <w:shd w:val="clear" w:color="auto" w:fill="auto"/>
            <w:hideMark/>
          </w:tcPr>
          <w:p w14:paraId="05738CF3" w14:textId="4D42B375"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w:t>
            </w:r>
            <w:r w:rsidR="00AE5197">
              <w:rPr>
                <w:rFonts w:ascii="Arial Narrow" w:eastAsia="Times New Roman" w:hAnsi="Arial Narrow" w:cs="Arial"/>
                <w:color w:val="000000"/>
                <w:sz w:val="20"/>
                <w:szCs w:val="20"/>
              </w:rPr>
              <w:t>ć</w:t>
            </w:r>
            <w:r w:rsidRPr="00343422">
              <w:rPr>
                <w:rFonts w:ascii="Arial Narrow" w:eastAsia="Times New Roman" w:hAnsi="Arial Narrow" w:cs="Arial"/>
                <w:color w:val="000000"/>
                <w:sz w:val="20"/>
                <w:szCs w:val="20"/>
              </w:rPr>
              <w:t xml:space="preserve"> całkowita brutto ( zł)</w:t>
            </w:r>
          </w:p>
        </w:tc>
      </w:tr>
      <w:tr w:rsidR="00343422" w:rsidRPr="00343422" w14:paraId="4606965F" w14:textId="77777777" w:rsidTr="00343422">
        <w:trPr>
          <w:trHeight w:val="780"/>
        </w:trPr>
        <w:tc>
          <w:tcPr>
            <w:tcW w:w="326" w:type="dxa"/>
            <w:tcBorders>
              <w:top w:val="nil"/>
              <w:left w:val="single" w:sz="8" w:space="0" w:color="auto"/>
              <w:bottom w:val="nil"/>
              <w:right w:val="single" w:sz="8" w:space="0" w:color="auto"/>
            </w:tcBorders>
            <w:shd w:val="clear" w:color="auto" w:fill="auto"/>
            <w:hideMark/>
          </w:tcPr>
          <w:p w14:paraId="532FF295"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A212E"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Worek do osłony przed światłem, 40 - 50 cm x 50 - 60 cm na worki RTU do żywienia pozajelitowego w kolorze nieagresywnym</w:t>
            </w:r>
          </w:p>
        </w:tc>
        <w:tc>
          <w:tcPr>
            <w:tcW w:w="960" w:type="dxa"/>
            <w:tcBorders>
              <w:top w:val="nil"/>
              <w:left w:val="single" w:sz="8" w:space="0" w:color="auto"/>
              <w:bottom w:val="nil"/>
              <w:right w:val="nil"/>
            </w:tcBorders>
            <w:shd w:val="clear" w:color="auto" w:fill="auto"/>
            <w:hideMark/>
          </w:tcPr>
          <w:p w14:paraId="7557E6DB"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760" w:type="dxa"/>
            <w:tcBorders>
              <w:top w:val="nil"/>
              <w:left w:val="single" w:sz="8" w:space="0" w:color="auto"/>
              <w:bottom w:val="nil"/>
              <w:right w:val="nil"/>
            </w:tcBorders>
            <w:shd w:val="clear" w:color="auto" w:fill="auto"/>
            <w:hideMark/>
          </w:tcPr>
          <w:p w14:paraId="48405738"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xml:space="preserve">op.=1 </w:t>
            </w:r>
            <w:proofErr w:type="spellStart"/>
            <w:r w:rsidRPr="00343422">
              <w:rPr>
                <w:rFonts w:ascii="Arial Narrow" w:eastAsia="Times New Roman" w:hAnsi="Arial Narrow" w:cs="Arial"/>
                <w:color w:val="000000"/>
                <w:sz w:val="20"/>
                <w:szCs w:val="20"/>
              </w:rPr>
              <w:t>szt</w:t>
            </w:r>
            <w:proofErr w:type="spellEnd"/>
          </w:p>
        </w:tc>
        <w:tc>
          <w:tcPr>
            <w:tcW w:w="741" w:type="dxa"/>
            <w:tcBorders>
              <w:top w:val="nil"/>
              <w:left w:val="single" w:sz="8" w:space="0" w:color="auto"/>
              <w:bottom w:val="single" w:sz="8" w:space="0" w:color="auto"/>
              <w:right w:val="nil"/>
            </w:tcBorders>
            <w:shd w:val="clear" w:color="auto" w:fill="auto"/>
            <w:hideMark/>
          </w:tcPr>
          <w:p w14:paraId="675EDC5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5000</w:t>
            </w:r>
          </w:p>
        </w:tc>
        <w:tc>
          <w:tcPr>
            <w:tcW w:w="741" w:type="dxa"/>
            <w:tcBorders>
              <w:top w:val="nil"/>
              <w:left w:val="nil"/>
              <w:bottom w:val="single" w:sz="8" w:space="0" w:color="auto"/>
              <w:right w:val="single" w:sz="8" w:space="0" w:color="auto"/>
            </w:tcBorders>
            <w:shd w:val="clear" w:color="auto" w:fill="auto"/>
            <w:hideMark/>
          </w:tcPr>
          <w:p w14:paraId="3D376C51"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op.</w:t>
            </w:r>
          </w:p>
        </w:tc>
        <w:tc>
          <w:tcPr>
            <w:tcW w:w="1360" w:type="dxa"/>
            <w:tcBorders>
              <w:top w:val="nil"/>
              <w:left w:val="nil"/>
              <w:bottom w:val="single" w:sz="8" w:space="0" w:color="auto"/>
              <w:right w:val="single" w:sz="8" w:space="0" w:color="auto"/>
            </w:tcBorders>
            <w:shd w:val="clear" w:color="auto" w:fill="auto"/>
            <w:vAlign w:val="center"/>
            <w:hideMark/>
          </w:tcPr>
          <w:p w14:paraId="12432530"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100" w:type="dxa"/>
            <w:tcBorders>
              <w:top w:val="nil"/>
              <w:left w:val="nil"/>
              <w:bottom w:val="nil"/>
              <w:right w:val="nil"/>
            </w:tcBorders>
            <w:shd w:val="clear" w:color="auto" w:fill="auto"/>
            <w:hideMark/>
          </w:tcPr>
          <w:p w14:paraId="34F65A09"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20" w:type="dxa"/>
            <w:tcBorders>
              <w:top w:val="nil"/>
              <w:left w:val="single" w:sz="8" w:space="0" w:color="auto"/>
              <w:bottom w:val="nil"/>
              <w:right w:val="nil"/>
            </w:tcBorders>
            <w:shd w:val="clear" w:color="auto" w:fill="auto"/>
            <w:hideMark/>
          </w:tcPr>
          <w:p w14:paraId="69E8DC91"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980" w:type="dxa"/>
            <w:tcBorders>
              <w:top w:val="nil"/>
              <w:left w:val="single" w:sz="8" w:space="0" w:color="auto"/>
              <w:bottom w:val="nil"/>
              <w:right w:val="nil"/>
            </w:tcBorders>
            <w:shd w:val="clear" w:color="auto" w:fill="auto"/>
            <w:hideMark/>
          </w:tcPr>
          <w:p w14:paraId="2562839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00" w:type="dxa"/>
            <w:tcBorders>
              <w:top w:val="nil"/>
              <w:left w:val="single" w:sz="8" w:space="0" w:color="auto"/>
              <w:bottom w:val="nil"/>
              <w:right w:val="nil"/>
            </w:tcBorders>
            <w:shd w:val="clear" w:color="auto" w:fill="auto"/>
            <w:hideMark/>
          </w:tcPr>
          <w:p w14:paraId="4F5EF45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08CFDE09"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2985B67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single" w:sz="8" w:space="0" w:color="auto"/>
            </w:tcBorders>
            <w:shd w:val="clear" w:color="auto" w:fill="auto"/>
            <w:hideMark/>
          </w:tcPr>
          <w:p w14:paraId="09B6D499"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r>
      <w:tr w:rsidR="00343422" w:rsidRPr="00343422" w14:paraId="617D3896" w14:textId="77777777" w:rsidTr="00343422">
        <w:trPr>
          <w:trHeight w:val="300"/>
        </w:trPr>
        <w:tc>
          <w:tcPr>
            <w:tcW w:w="290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5C39B79"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 </w:t>
            </w:r>
          </w:p>
        </w:tc>
        <w:tc>
          <w:tcPr>
            <w:tcW w:w="7702" w:type="dxa"/>
            <w:gridSpan w:val="8"/>
            <w:tcBorders>
              <w:top w:val="single" w:sz="8" w:space="0" w:color="auto"/>
              <w:left w:val="nil"/>
              <w:bottom w:val="single" w:sz="8" w:space="0" w:color="auto"/>
              <w:right w:val="single" w:sz="8" w:space="0" w:color="000000"/>
            </w:tcBorders>
            <w:shd w:val="clear" w:color="auto" w:fill="auto"/>
            <w:hideMark/>
          </w:tcPr>
          <w:p w14:paraId="3C302615" w14:textId="77777777" w:rsidR="00343422" w:rsidRPr="00343422" w:rsidRDefault="00343422" w:rsidP="00343422">
            <w:pPr>
              <w:jc w:val="right"/>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RAZEM</w:t>
            </w:r>
          </w:p>
        </w:tc>
        <w:tc>
          <w:tcPr>
            <w:tcW w:w="1666" w:type="dxa"/>
            <w:tcBorders>
              <w:top w:val="single" w:sz="8" w:space="0" w:color="auto"/>
              <w:left w:val="nil"/>
              <w:bottom w:val="single" w:sz="8" w:space="0" w:color="auto"/>
              <w:right w:val="nil"/>
            </w:tcBorders>
            <w:shd w:val="clear" w:color="auto" w:fill="auto"/>
            <w:hideMark/>
          </w:tcPr>
          <w:p w14:paraId="1E31C52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nil"/>
            </w:tcBorders>
            <w:shd w:val="clear" w:color="auto" w:fill="auto"/>
            <w:hideMark/>
          </w:tcPr>
          <w:p w14:paraId="7665349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single" w:sz="8" w:space="0" w:color="auto"/>
            </w:tcBorders>
            <w:shd w:val="clear" w:color="auto" w:fill="auto"/>
            <w:hideMark/>
          </w:tcPr>
          <w:p w14:paraId="23A08E3B"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r>
    </w:tbl>
    <w:p w14:paraId="7C211E43" w14:textId="77777777" w:rsidR="00343422" w:rsidRDefault="00343422" w:rsidP="00293F8D">
      <w:pPr>
        <w:tabs>
          <w:tab w:val="left" w:pos="1402"/>
        </w:tabs>
        <w:rPr>
          <w:rFonts w:ascii="Arial" w:hAnsi="Arial" w:cs="Arial"/>
          <w:sz w:val="22"/>
          <w:szCs w:val="22"/>
        </w:rPr>
        <w:sectPr w:rsidR="00343422" w:rsidSect="00343422">
          <w:pgSz w:w="16838" w:h="11906" w:orient="landscape"/>
          <w:pgMar w:top="1418" w:right="680" w:bottom="1418" w:left="567" w:header="709" w:footer="709" w:gutter="0"/>
          <w:cols w:space="708"/>
          <w:docGrid w:linePitch="360"/>
        </w:sectPr>
      </w:pPr>
    </w:p>
    <w:p w14:paraId="75A3E1A8" w14:textId="63353B38" w:rsidR="00343422" w:rsidRDefault="00343422" w:rsidP="00293F8D">
      <w:pPr>
        <w:tabs>
          <w:tab w:val="left" w:pos="1402"/>
        </w:tabs>
        <w:rPr>
          <w:rFonts w:ascii="Arial" w:hAnsi="Arial" w:cs="Arial"/>
          <w:sz w:val="22"/>
          <w:szCs w:val="22"/>
        </w:rPr>
      </w:pPr>
    </w:p>
    <w:p w14:paraId="0C2DB714" w14:textId="50D524AD" w:rsidR="00343422" w:rsidRDefault="00343422" w:rsidP="00343422">
      <w:pPr>
        <w:rPr>
          <w:rFonts w:ascii="Arial" w:hAnsi="Arial" w:cs="Arial"/>
          <w:sz w:val="22"/>
          <w:szCs w:val="22"/>
        </w:rPr>
      </w:pPr>
    </w:p>
    <w:tbl>
      <w:tblPr>
        <w:tblW w:w="15600" w:type="dxa"/>
        <w:tblCellMar>
          <w:left w:w="70" w:type="dxa"/>
          <w:right w:w="70" w:type="dxa"/>
        </w:tblCellMar>
        <w:tblLook w:val="04A0" w:firstRow="1" w:lastRow="0" w:firstColumn="1" w:lastColumn="0" w:noHBand="0" w:noVBand="1"/>
      </w:tblPr>
      <w:tblGrid>
        <w:gridCol w:w="424"/>
        <w:gridCol w:w="1609"/>
        <w:gridCol w:w="960"/>
        <w:gridCol w:w="760"/>
        <w:gridCol w:w="741"/>
        <w:gridCol w:w="741"/>
        <w:gridCol w:w="1360"/>
        <w:gridCol w:w="1153"/>
        <w:gridCol w:w="1052"/>
        <w:gridCol w:w="1052"/>
        <w:gridCol w:w="1052"/>
        <w:gridCol w:w="1666"/>
        <w:gridCol w:w="1666"/>
        <w:gridCol w:w="1666"/>
      </w:tblGrid>
      <w:tr w:rsidR="00343422" w:rsidRPr="00343422" w14:paraId="4326D28E" w14:textId="77777777" w:rsidTr="00343422">
        <w:trPr>
          <w:trHeight w:val="330"/>
        </w:trPr>
        <w:tc>
          <w:tcPr>
            <w:tcW w:w="1940" w:type="dxa"/>
            <w:gridSpan w:val="2"/>
            <w:tcBorders>
              <w:top w:val="nil"/>
              <w:left w:val="nil"/>
              <w:bottom w:val="nil"/>
              <w:right w:val="nil"/>
            </w:tcBorders>
            <w:shd w:val="clear" w:color="auto" w:fill="auto"/>
            <w:vAlign w:val="center"/>
            <w:hideMark/>
          </w:tcPr>
          <w:p w14:paraId="6FE8BED2" w14:textId="77777777" w:rsidR="00343422" w:rsidRPr="003652C2" w:rsidRDefault="00343422" w:rsidP="00343422">
            <w:pPr>
              <w:rPr>
                <w:rFonts w:ascii="Arial" w:eastAsia="Times New Roman" w:hAnsi="Arial" w:cs="Arial"/>
                <w:b/>
                <w:bCs/>
                <w:color w:val="000000"/>
                <w:sz w:val="22"/>
                <w:szCs w:val="22"/>
              </w:rPr>
            </w:pPr>
            <w:r w:rsidRPr="003652C2">
              <w:rPr>
                <w:rFonts w:ascii="Arial" w:eastAsia="Times New Roman" w:hAnsi="Arial" w:cs="Arial"/>
                <w:b/>
                <w:bCs/>
                <w:color w:val="000000"/>
                <w:sz w:val="22"/>
                <w:szCs w:val="22"/>
              </w:rPr>
              <w:t>PAKIET NR  8</w:t>
            </w:r>
          </w:p>
        </w:tc>
        <w:tc>
          <w:tcPr>
            <w:tcW w:w="960" w:type="dxa"/>
            <w:tcBorders>
              <w:top w:val="nil"/>
              <w:left w:val="nil"/>
              <w:bottom w:val="nil"/>
              <w:right w:val="nil"/>
            </w:tcBorders>
            <w:shd w:val="clear" w:color="auto" w:fill="auto"/>
            <w:noWrap/>
            <w:vAlign w:val="bottom"/>
            <w:hideMark/>
          </w:tcPr>
          <w:p w14:paraId="4EED84B6" w14:textId="77777777" w:rsidR="00343422" w:rsidRPr="00343422" w:rsidRDefault="00343422" w:rsidP="00343422">
            <w:pPr>
              <w:rPr>
                <w:rFonts w:eastAsia="Times New Roman"/>
                <w:b/>
                <w:bCs/>
                <w:color w:val="000000"/>
                <w:sz w:val="22"/>
                <w:szCs w:val="22"/>
              </w:rPr>
            </w:pPr>
          </w:p>
        </w:tc>
        <w:tc>
          <w:tcPr>
            <w:tcW w:w="760" w:type="dxa"/>
            <w:tcBorders>
              <w:top w:val="nil"/>
              <w:left w:val="nil"/>
              <w:bottom w:val="nil"/>
              <w:right w:val="nil"/>
            </w:tcBorders>
            <w:shd w:val="clear" w:color="auto" w:fill="auto"/>
            <w:noWrap/>
            <w:vAlign w:val="bottom"/>
            <w:hideMark/>
          </w:tcPr>
          <w:p w14:paraId="09090EDD" w14:textId="77777777" w:rsidR="00343422" w:rsidRPr="00343422" w:rsidRDefault="00343422" w:rsidP="00343422">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3B8BF878" w14:textId="77777777" w:rsidR="00343422" w:rsidRPr="00343422" w:rsidRDefault="00343422" w:rsidP="00343422">
            <w:pPr>
              <w:ind w:firstLineChars="400" w:firstLine="800"/>
              <w:jc w:val="right"/>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03C7F8AD" w14:textId="77777777" w:rsidR="00343422" w:rsidRPr="00343422" w:rsidRDefault="00343422" w:rsidP="00343422">
            <w:pPr>
              <w:ind w:firstLineChars="400" w:firstLine="800"/>
              <w:jc w:val="right"/>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299BB999" w14:textId="77777777" w:rsidR="00343422" w:rsidRPr="00343422" w:rsidRDefault="00343422" w:rsidP="00343422">
            <w:pPr>
              <w:ind w:firstLineChars="400" w:firstLine="800"/>
              <w:jc w:val="right"/>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562BF7A0" w14:textId="77777777" w:rsidR="00343422" w:rsidRPr="00343422" w:rsidRDefault="00343422" w:rsidP="00343422">
            <w:pPr>
              <w:ind w:firstLineChars="400" w:firstLine="800"/>
              <w:jc w:val="right"/>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6FC7952E" w14:textId="77777777" w:rsidR="00343422" w:rsidRPr="00343422" w:rsidRDefault="00343422" w:rsidP="00343422">
            <w:pPr>
              <w:ind w:firstLineChars="400" w:firstLine="800"/>
              <w:jc w:val="right"/>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56B300AB" w14:textId="77777777" w:rsidR="00343422" w:rsidRPr="00343422" w:rsidRDefault="00343422" w:rsidP="00343422">
            <w:pPr>
              <w:ind w:firstLineChars="400" w:firstLine="800"/>
              <w:jc w:val="right"/>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C2D7CCF" w14:textId="77777777" w:rsidR="00343422" w:rsidRPr="00343422" w:rsidRDefault="00343422" w:rsidP="00343422">
            <w:pPr>
              <w:ind w:firstLineChars="400" w:firstLine="800"/>
              <w:jc w:val="right"/>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6819DF1F"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4391A4DE"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456EB51C"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r>
      <w:tr w:rsidR="00343422" w:rsidRPr="00343422" w14:paraId="5ECEDADA" w14:textId="77777777" w:rsidTr="00343422">
        <w:trPr>
          <w:trHeight w:val="345"/>
        </w:trPr>
        <w:tc>
          <w:tcPr>
            <w:tcW w:w="331" w:type="dxa"/>
            <w:tcBorders>
              <w:top w:val="nil"/>
              <w:left w:val="nil"/>
              <w:bottom w:val="nil"/>
              <w:right w:val="nil"/>
            </w:tcBorders>
            <w:shd w:val="clear" w:color="auto" w:fill="auto"/>
            <w:noWrap/>
            <w:vAlign w:val="bottom"/>
            <w:hideMark/>
          </w:tcPr>
          <w:p w14:paraId="43687431" w14:textId="77777777" w:rsidR="00343422" w:rsidRPr="00343422" w:rsidRDefault="00343422" w:rsidP="00343422">
            <w:pPr>
              <w:ind w:firstLineChars="400" w:firstLine="880"/>
              <w:jc w:val="right"/>
              <w:rPr>
                <w:rFonts w:ascii="Arial Narrow" w:eastAsia="Times New Roman" w:hAnsi="Arial Narrow" w:cs="Arial"/>
                <w:color w:val="000000"/>
                <w:sz w:val="22"/>
                <w:szCs w:val="22"/>
              </w:rPr>
            </w:pPr>
          </w:p>
        </w:tc>
        <w:tc>
          <w:tcPr>
            <w:tcW w:w="1609" w:type="dxa"/>
            <w:tcBorders>
              <w:top w:val="nil"/>
              <w:left w:val="nil"/>
              <w:bottom w:val="nil"/>
              <w:right w:val="nil"/>
            </w:tcBorders>
            <w:shd w:val="clear" w:color="auto" w:fill="auto"/>
            <w:noWrap/>
            <w:vAlign w:val="bottom"/>
            <w:hideMark/>
          </w:tcPr>
          <w:p w14:paraId="193E5724" w14:textId="77777777" w:rsidR="00343422" w:rsidRPr="00343422" w:rsidRDefault="00343422" w:rsidP="00343422">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7A1C3AB" w14:textId="77777777" w:rsidR="00343422" w:rsidRPr="00343422" w:rsidRDefault="00343422" w:rsidP="00343422">
            <w:pPr>
              <w:rPr>
                <w:rFonts w:eastAsia="Times New Roman"/>
                <w:sz w:val="20"/>
                <w:szCs w:val="20"/>
              </w:rPr>
            </w:pPr>
          </w:p>
        </w:tc>
        <w:tc>
          <w:tcPr>
            <w:tcW w:w="760" w:type="dxa"/>
            <w:tcBorders>
              <w:top w:val="nil"/>
              <w:left w:val="nil"/>
              <w:bottom w:val="nil"/>
              <w:right w:val="nil"/>
            </w:tcBorders>
            <w:shd w:val="clear" w:color="auto" w:fill="auto"/>
            <w:noWrap/>
            <w:vAlign w:val="bottom"/>
            <w:hideMark/>
          </w:tcPr>
          <w:p w14:paraId="63DC2473" w14:textId="77777777" w:rsidR="00343422" w:rsidRPr="00343422" w:rsidRDefault="00343422" w:rsidP="00343422">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0F6F4BDD" w14:textId="77777777" w:rsidR="00343422" w:rsidRPr="00343422" w:rsidRDefault="00343422" w:rsidP="00343422">
            <w:pPr>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3BBE08F8" w14:textId="77777777" w:rsidR="00343422" w:rsidRPr="00343422" w:rsidRDefault="00343422" w:rsidP="00343422">
            <w:pPr>
              <w:rPr>
                <w:rFonts w:eastAsia="Times New Roman"/>
                <w:sz w:val="20"/>
                <w:szCs w:val="20"/>
              </w:rPr>
            </w:pPr>
          </w:p>
        </w:tc>
        <w:tc>
          <w:tcPr>
            <w:tcW w:w="1360" w:type="dxa"/>
            <w:tcBorders>
              <w:top w:val="nil"/>
              <w:left w:val="nil"/>
              <w:bottom w:val="nil"/>
              <w:right w:val="nil"/>
            </w:tcBorders>
            <w:shd w:val="clear" w:color="auto" w:fill="auto"/>
            <w:noWrap/>
            <w:vAlign w:val="bottom"/>
            <w:hideMark/>
          </w:tcPr>
          <w:p w14:paraId="046AE7F7" w14:textId="77777777" w:rsidR="00343422" w:rsidRPr="00343422" w:rsidRDefault="00343422" w:rsidP="00343422">
            <w:pP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1451A85A" w14:textId="77777777" w:rsidR="00343422" w:rsidRPr="00343422" w:rsidRDefault="00343422" w:rsidP="00343422">
            <w:pPr>
              <w:rPr>
                <w:rFonts w:eastAsia="Times New Roman"/>
                <w:sz w:val="20"/>
                <w:szCs w:val="20"/>
              </w:rPr>
            </w:pPr>
          </w:p>
        </w:tc>
        <w:tc>
          <w:tcPr>
            <w:tcW w:w="1020" w:type="dxa"/>
            <w:tcBorders>
              <w:top w:val="nil"/>
              <w:left w:val="nil"/>
              <w:bottom w:val="nil"/>
              <w:right w:val="nil"/>
            </w:tcBorders>
            <w:shd w:val="clear" w:color="auto" w:fill="auto"/>
            <w:noWrap/>
            <w:vAlign w:val="bottom"/>
            <w:hideMark/>
          </w:tcPr>
          <w:p w14:paraId="1BB45253" w14:textId="77777777" w:rsidR="00343422" w:rsidRPr="00343422" w:rsidRDefault="00343422" w:rsidP="00343422">
            <w:pPr>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6FC6F485" w14:textId="77777777" w:rsidR="00343422" w:rsidRPr="00343422" w:rsidRDefault="00343422" w:rsidP="00343422">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E9F7F43" w14:textId="77777777" w:rsidR="00343422" w:rsidRPr="00343422" w:rsidRDefault="00343422" w:rsidP="00343422">
            <w:pPr>
              <w:rPr>
                <w:rFonts w:eastAsia="Times New Roman"/>
                <w:sz w:val="20"/>
                <w:szCs w:val="20"/>
              </w:rPr>
            </w:pPr>
          </w:p>
        </w:tc>
        <w:tc>
          <w:tcPr>
            <w:tcW w:w="1666" w:type="dxa"/>
            <w:tcBorders>
              <w:top w:val="nil"/>
              <w:left w:val="nil"/>
              <w:bottom w:val="nil"/>
              <w:right w:val="nil"/>
            </w:tcBorders>
            <w:shd w:val="clear" w:color="000000" w:fill="FFFFFF"/>
            <w:noWrap/>
            <w:vAlign w:val="bottom"/>
            <w:hideMark/>
          </w:tcPr>
          <w:p w14:paraId="07E20B61"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05DB3A25"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c>
          <w:tcPr>
            <w:tcW w:w="1666" w:type="dxa"/>
            <w:tcBorders>
              <w:top w:val="nil"/>
              <w:left w:val="nil"/>
              <w:bottom w:val="nil"/>
              <w:right w:val="nil"/>
            </w:tcBorders>
            <w:shd w:val="clear" w:color="000000" w:fill="FFFFFF"/>
            <w:noWrap/>
            <w:vAlign w:val="bottom"/>
            <w:hideMark/>
          </w:tcPr>
          <w:p w14:paraId="46524FDE" w14:textId="77777777" w:rsidR="00343422" w:rsidRPr="00343422" w:rsidRDefault="00343422" w:rsidP="00343422">
            <w:pPr>
              <w:rPr>
                <w:rFonts w:ascii="Arial Narrow" w:eastAsia="Times New Roman" w:hAnsi="Arial Narrow" w:cs="Arial"/>
                <w:color w:val="000000"/>
                <w:sz w:val="22"/>
                <w:szCs w:val="22"/>
              </w:rPr>
            </w:pPr>
            <w:r w:rsidRPr="00343422">
              <w:rPr>
                <w:rFonts w:ascii="Arial Narrow" w:eastAsia="Times New Roman" w:hAnsi="Arial Narrow" w:cs="Arial"/>
                <w:color w:val="000000"/>
                <w:sz w:val="22"/>
                <w:szCs w:val="22"/>
              </w:rPr>
              <w:t> </w:t>
            </w:r>
          </w:p>
        </w:tc>
      </w:tr>
      <w:tr w:rsidR="00343422" w:rsidRPr="00343422" w14:paraId="6164B7BB" w14:textId="77777777" w:rsidTr="00343422">
        <w:trPr>
          <w:trHeight w:val="300"/>
        </w:trPr>
        <w:tc>
          <w:tcPr>
            <w:tcW w:w="331" w:type="dxa"/>
            <w:tcBorders>
              <w:top w:val="single" w:sz="8" w:space="0" w:color="auto"/>
              <w:left w:val="single" w:sz="8" w:space="0" w:color="auto"/>
              <w:bottom w:val="single" w:sz="8" w:space="0" w:color="auto"/>
              <w:right w:val="single" w:sz="8" w:space="0" w:color="auto"/>
            </w:tcBorders>
            <w:shd w:val="clear" w:color="auto" w:fill="auto"/>
            <w:hideMark/>
          </w:tcPr>
          <w:p w14:paraId="40AEC9EB"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1.</w:t>
            </w:r>
          </w:p>
        </w:tc>
        <w:tc>
          <w:tcPr>
            <w:tcW w:w="1609" w:type="dxa"/>
            <w:tcBorders>
              <w:top w:val="single" w:sz="8" w:space="0" w:color="auto"/>
              <w:left w:val="nil"/>
              <w:bottom w:val="single" w:sz="8" w:space="0" w:color="auto"/>
              <w:right w:val="nil"/>
            </w:tcBorders>
            <w:shd w:val="clear" w:color="auto" w:fill="auto"/>
            <w:hideMark/>
          </w:tcPr>
          <w:p w14:paraId="0C85055B"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2.</w:t>
            </w:r>
          </w:p>
        </w:tc>
        <w:tc>
          <w:tcPr>
            <w:tcW w:w="960" w:type="dxa"/>
            <w:tcBorders>
              <w:top w:val="single" w:sz="8" w:space="0" w:color="auto"/>
              <w:left w:val="single" w:sz="8" w:space="0" w:color="auto"/>
              <w:bottom w:val="single" w:sz="8" w:space="0" w:color="auto"/>
              <w:right w:val="nil"/>
            </w:tcBorders>
            <w:shd w:val="clear" w:color="auto" w:fill="auto"/>
            <w:hideMark/>
          </w:tcPr>
          <w:p w14:paraId="662B246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3</w:t>
            </w:r>
          </w:p>
        </w:tc>
        <w:tc>
          <w:tcPr>
            <w:tcW w:w="760" w:type="dxa"/>
            <w:tcBorders>
              <w:top w:val="single" w:sz="8" w:space="0" w:color="auto"/>
              <w:left w:val="single" w:sz="8" w:space="0" w:color="auto"/>
              <w:bottom w:val="single" w:sz="8" w:space="0" w:color="auto"/>
              <w:right w:val="nil"/>
            </w:tcBorders>
            <w:shd w:val="clear" w:color="auto" w:fill="auto"/>
            <w:hideMark/>
          </w:tcPr>
          <w:p w14:paraId="201FC9E0"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4</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E905D0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5</w:t>
            </w:r>
          </w:p>
        </w:tc>
        <w:tc>
          <w:tcPr>
            <w:tcW w:w="1360" w:type="dxa"/>
            <w:tcBorders>
              <w:top w:val="single" w:sz="8" w:space="0" w:color="auto"/>
              <w:left w:val="nil"/>
              <w:bottom w:val="single" w:sz="8" w:space="0" w:color="auto"/>
              <w:right w:val="nil"/>
            </w:tcBorders>
            <w:shd w:val="clear" w:color="auto" w:fill="auto"/>
            <w:hideMark/>
          </w:tcPr>
          <w:p w14:paraId="034DE0C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6</w:t>
            </w:r>
          </w:p>
        </w:tc>
        <w:tc>
          <w:tcPr>
            <w:tcW w:w="1100" w:type="dxa"/>
            <w:tcBorders>
              <w:top w:val="single" w:sz="8" w:space="0" w:color="auto"/>
              <w:left w:val="single" w:sz="8" w:space="0" w:color="auto"/>
              <w:bottom w:val="single" w:sz="8" w:space="0" w:color="auto"/>
              <w:right w:val="nil"/>
            </w:tcBorders>
            <w:shd w:val="clear" w:color="auto" w:fill="auto"/>
            <w:hideMark/>
          </w:tcPr>
          <w:p w14:paraId="5DB45F3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7</w:t>
            </w:r>
          </w:p>
        </w:tc>
        <w:tc>
          <w:tcPr>
            <w:tcW w:w="1020" w:type="dxa"/>
            <w:tcBorders>
              <w:top w:val="single" w:sz="8" w:space="0" w:color="auto"/>
              <w:left w:val="single" w:sz="8" w:space="0" w:color="auto"/>
              <w:bottom w:val="single" w:sz="8" w:space="0" w:color="auto"/>
              <w:right w:val="nil"/>
            </w:tcBorders>
            <w:shd w:val="clear" w:color="auto" w:fill="auto"/>
            <w:hideMark/>
          </w:tcPr>
          <w:p w14:paraId="6BB4F08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8</w:t>
            </w:r>
          </w:p>
        </w:tc>
        <w:tc>
          <w:tcPr>
            <w:tcW w:w="980" w:type="dxa"/>
            <w:tcBorders>
              <w:top w:val="single" w:sz="8" w:space="0" w:color="auto"/>
              <w:left w:val="single" w:sz="8" w:space="0" w:color="auto"/>
              <w:bottom w:val="single" w:sz="8" w:space="0" w:color="auto"/>
              <w:right w:val="nil"/>
            </w:tcBorders>
            <w:shd w:val="clear" w:color="auto" w:fill="auto"/>
            <w:hideMark/>
          </w:tcPr>
          <w:p w14:paraId="177B98ED"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9</w:t>
            </w:r>
          </w:p>
        </w:tc>
        <w:tc>
          <w:tcPr>
            <w:tcW w:w="1000" w:type="dxa"/>
            <w:tcBorders>
              <w:top w:val="single" w:sz="8" w:space="0" w:color="auto"/>
              <w:left w:val="single" w:sz="8" w:space="0" w:color="auto"/>
              <w:bottom w:val="single" w:sz="8" w:space="0" w:color="auto"/>
              <w:right w:val="nil"/>
            </w:tcBorders>
            <w:shd w:val="clear" w:color="auto" w:fill="auto"/>
            <w:hideMark/>
          </w:tcPr>
          <w:p w14:paraId="7BA66C9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10</w:t>
            </w:r>
          </w:p>
        </w:tc>
        <w:tc>
          <w:tcPr>
            <w:tcW w:w="1666" w:type="dxa"/>
            <w:tcBorders>
              <w:top w:val="single" w:sz="8" w:space="0" w:color="auto"/>
              <w:left w:val="single" w:sz="8" w:space="0" w:color="auto"/>
              <w:bottom w:val="single" w:sz="8" w:space="0" w:color="auto"/>
              <w:right w:val="nil"/>
            </w:tcBorders>
            <w:shd w:val="clear" w:color="auto" w:fill="auto"/>
            <w:hideMark/>
          </w:tcPr>
          <w:p w14:paraId="3AA0313F"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11</w:t>
            </w:r>
          </w:p>
        </w:tc>
        <w:tc>
          <w:tcPr>
            <w:tcW w:w="1666" w:type="dxa"/>
            <w:tcBorders>
              <w:top w:val="single" w:sz="8" w:space="0" w:color="auto"/>
              <w:left w:val="single" w:sz="8" w:space="0" w:color="auto"/>
              <w:bottom w:val="single" w:sz="8" w:space="0" w:color="auto"/>
              <w:right w:val="nil"/>
            </w:tcBorders>
            <w:shd w:val="clear" w:color="auto" w:fill="auto"/>
            <w:hideMark/>
          </w:tcPr>
          <w:p w14:paraId="2E8E22D1"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12</w:t>
            </w:r>
          </w:p>
        </w:tc>
        <w:tc>
          <w:tcPr>
            <w:tcW w:w="1666" w:type="dxa"/>
            <w:tcBorders>
              <w:top w:val="single" w:sz="8" w:space="0" w:color="auto"/>
              <w:left w:val="single" w:sz="8" w:space="0" w:color="auto"/>
              <w:bottom w:val="single" w:sz="8" w:space="0" w:color="auto"/>
              <w:right w:val="single" w:sz="8" w:space="0" w:color="auto"/>
            </w:tcBorders>
            <w:shd w:val="clear" w:color="auto" w:fill="auto"/>
            <w:hideMark/>
          </w:tcPr>
          <w:p w14:paraId="1DDA791B"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13</w:t>
            </w:r>
          </w:p>
        </w:tc>
      </w:tr>
      <w:tr w:rsidR="00343422" w:rsidRPr="00343422" w14:paraId="05D942AA" w14:textId="77777777" w:rsidTr="00343422">
        <w:trPr>
          <w:trHeight w:val="780"/>
        </w:trPr>
        <w:tc>
          <w:tcPr>
            <w:tcW w:w="331" w:type="dxa"/>
            <w:tcBorders>
              <w:top w:val="nil"/>
              <w:left w:val="single" w:sz="8" w:space="0" w:color="auto"/>
              <w:bottom w:val="single" w:sz="8" w:space="0" w:color="auto"/>
              <w:right w:val="single" w:sz="8" w:space="0" w:color="auto"/>
            </w:tcBorders>
            <w:shd w:val="clear" w:color="auto" w:fill="auto"/>
            <w:hideMark/>
          </w:tcPr>
          <w:p w14:paraId="6FE9603D"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LP.</w:t>
            </w:r>
          </w:p>
        </w:tc>
        <w:tc>
          <w:tcPr>
            <w:tcW w:w="1609" w:type="dxa"/>
            <w:tcBorders>
              <w:top w:val="nil"/>
              <w:left w:val="nil"/>
              <w:bottom w:val="single" w:sz="8" w:space="0" w:color="auto"/>
              <w:right w:val="nil"/>
            </w:tcBorders>
            <w:shd w:val="clear" w:color="auto" w:fill="auto"/>
            <w:hideMark/>
          </w:tcPr>
          <w:p w14:paraId="671E0629"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Opis produktu</w:t>
            </w:r>
          </w:p>
        </w:tc>
        <w:tc>
          <w:tcPr>
            <w:tcW w:w="960" w:type="dxa"/>
            <w:tcBorders>
              <w:top w:val="nil"/>
              <w:left w:val="single" w:sz="8" w:space="0" w:color="auto"/>
              <w:bottom w:val="single" w:sz="8" w:space="0" w:color="auto"/>
              <w:right w:val="nil"/>
            </w:tcBorders>
            <w:shd w:val="clear" w:color="auto" w:fill="auto"/>
            <w:hideMark/>
          </w:tcPr>
          <w:p w14:paraId="05DF326F"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Kod EAN</w:t>
            </w:r>
          </w:p>
        </w:tc>
        <w:tc>
          <w:tcPr>
            <w:tcW w:w="760" w:type="dxa"/>
            <w:tcBorders>
              <w:top w:val="nil"/>
              <w:left w:val="single" w:sz="8" w:space="0" w:color="auto"/>
              <w:bottom w:val="single" w:sz="8" w:space="0" w:color="auto"/>
              <w:right w:val="nil"/>
            </w:tcBorders>
            <w:shd w:val="clear" w:color="auto" w:fill="auto"/>
            <w:hideMark/>
          </w:tcPr>
          <w:p w14:paraId="5E9E702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j.m.</w:t>
            </w:r>
          </w:p>
        </w:tc>
        <w:tc>
          <w:tcPr>
            <w:tcW w:w="148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F40E82C"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ilość szacunkowa na rok</w:t>
            </w:r>
          </w:p>
        </w:tc>
        <w:tc>
          <w:tcPr>
            <w:tcW w:w="1360" w:type="dxa"/>
            <w:tcBorders>
              <w:top w:val="nil"/>
              <w:left w:val="nil"/>
              <w:bottom w:val="single" w:sz="8" w:space="0" w:color="auto"/>
              <w:right w:val="nil"/>
            </w:tcBorders>
            <w:shd w:val="clear" w:color="auto" w:fill="auto"/>
            <w:hideMark/>
          </w:tcPr>
          <w:p w14:paraId="7817CAA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xml:space="preserve">Proponowana nazwa handlowa leku oferowanego </w:t>
            </w:r>
          </w:p>
        </w:tc>
        <w:tc>
          <w:tcPr>
            <w:tcW w:w="1100" w:type="dxa"/>
            <w:tcBorders>
              <w:top w:val="nil"/>
              <w:left w:val="single" w:sz="8" w:space="0" w:color="auto"/>
              <w:bottom w:val="single" w:sz="8" w:space="0" w:color="auto"/>
              <w:right w:val="nil"/>
            </w:tcBorders>
            <w:shd w:val="clear" w:color="auto" w:fill="auto"/>
            <w:hideMark/>
          </w:tcPr>
          <w:p w14:paraId="43C7683A"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Proponowana nazwa producenta</w:t>
            </w:r>
          </w:p>
        </w:tc>
        <w:tc>
          <w:tcPr>
            <w:tcW w:w="1020" w:type="dxa"/>
            <w:tcBorders>
              <w:top w:val="nil"/>
              <w:left w:val="single" w:sz="8" w:space="0" w:color="auto"/>
              <w:bottom w:val="single" w:sz="8" w:space="0" w:color="auto"/>
              <w:right w:val="nil"/>
            </w:tcBorders>
            <w:shd w:val="clear" w:color="auto" w:fill="auto"/>
            <w:hideMark/>
          </w:tcPr>
          <w:p w14:paraId="53F64C0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cena jednostkowa netto ( zł)</w:t>
            </w:r>
          </w:p>
        </w:tc>
        <w:tc>
          <w:tcPr>
            <w:tcW w:w="980" w:type="dxa"/>
            <w:tcBorders>
              <w:top w:val="nil"/>
              <w:left w:val="single" w:sz="8" w:space="0" w:color="auto"/>
              <w:bottom w:val="single" w:sz="8" w:space="0" w:color="auto"/>
              <w:right w:val="nil"/>
            </w:tcBorders>
            <w:shd w:val="clear" w:color="auto" w:fill="auto"/>
            <w:hideMark/>
          </w:tcPr>
          <w:p w14:paraId="2ACF123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jednostkowa VAT ( zł)</w:t>
            </w:r>
          </w:p>
        </w:tc>
        <w:tc>
          <w:tcPr>
            <w:tcW w:w="1000" w:type="dxa"/>
            <w:tcBorders>
              <w:top w:val="nil"/>
              <w:left w:val="single" w:sz="8" w:space="0" w:color="auto"/>
              <w:bottom w:val="single" w:sz="8" w:space="0" w:color="auto"/>
              <w:right w:val="nil"/>
            </w:tcBorders>
            <w:shd w:val="clear" w:color="auto" w:fill="auto"/>
            <w:hideMark/>
          </w:tcPr>
          <w:p w14:paraId="64FA9CDF"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cena jednostkowa brutto ( zł)</w:t>
            </w:r>
          </w:p>
        </w:tc>
        <w:tc>
          <w:tcPr>
            <w:tcW w:w="1666" w:type="dxa"/>
            <w:tcBorders>
              <w:top w:val="nil"/>
              <w:left w:val="single" w:sz="8" w:space="0" w:color="auto"/>
              <w:bottom w:val="single" w:sz="8" w:space="0" w:color="auto"/>
              <w:right w:val="nil"/>
            </w:tcBorders>
            <w:shd w:val="clear" w:color="auto" w:fill="auto"/>
            <w:hideMark/>
          </w:tcPr>
          <w:p w14:paraId="7D610F7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całkowita netto ( zł)</w:t>
            </w:r>
          </w:p>
        </w:tc>
        <w:tc>
          <w:tcPr>
            <w:tcW w:w="1666" w:type="dxa"/>
            <w:tcBorders>
              <w:top w:val="nil"/>
              <w:left w:val="single" w:sz="8" w:space="0" w:color="auto"/>
              <w:bottom w:val="single" w:sz="8" w:space="0" w:color="auto"/>
              <w:right w:val="nil"/>
            </w:tcBorders>
            <w:shd w:val="clear" w:color="auto" w:fill="auto"/>
            <w:hideMark/>
          </w:tcPr>
          <w:p w14:paraId="0F9C57FA"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wartość całkowita VAT ( zł)</w:t>
            </w:r>
          </w:p>
        </w:tc>
        <w:tc>
          <w:tcPr>
            <w:tcW w:w="1666" w:type="dxa"/>
            <w:tcBorders>
              <w:top w:val="nil"/>
              <w:left w:val="single" w:sz="8" w:space="0" w:color="auto"/>
              <w:bottom w:val="single" w:sz="8" w:space="0" w:color="auto"/>
              <w:right w:val="single" w:sz="8" w:space="0" w:color="auto"/>
            </w:tcBorders>
            <w:shd w:val="clear" w:color="auto" w:fill="auto"/>
            <w:hideMark/>
          </w:tcPr>
          <w:p w14:paraId="7BE7C764" w14:textId="145787D5"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wartoś</w:t>
            </w:r>
            <w:r w:rsidR="003652C2">
              <w:rPr>
                <w:rFonts w:ascii="Arial Narrow" w:eastAsia="Times New Roman" w:hAnsi="Arial Narrow" w:cs="Arial"/>
                <w:color w:val="000000"/>
                <w:sz w:val="20"/>
                <w:szCs w:val="20"/>
              </w:rPr>
              <w:t>ć</w:t>
            </w:r>
            <w:r w:rsidRPr="00343422">
              <w:rPr>
                <w:rFonts w:ascii="Arial Narrow" w:eastAsia="Times New Roman" w:hAnsi="Arial Narrow" w:cs="Arial"/>
                <w:color w:val="000000"/>
                <w:sz w:val="20"/>
                <w:szCs w:val="20"/>
              </w:rPr>
              <w:t xml:space="preserve"> całkowita brutto ( zł)</w:t>
            </w:r>
          </w:p>
        </w:tc>
      </w:tr>
      <w:tr w:rsidR="00343422" w:rsidRPr="00343422" w14:paraId="1D28B566" w14:textId="77777777" w:rsidTr="00E0689E">
        <w:trPr>
          <w:trHeight w:val="1800"/>
        </w:trPr>
        <w:tc>
          <w:tcPr>
            <w:tcW w:w="331" w:type="dxa"/>
            <w:tcBorders>
              <w:top w:val="nil"/>
              <w:left w:val="single" w:sz="8" w:space="0" w:color="auto"/>
              <w:bottom w:val="single" w:sz="4" w:space="0" w:color="auto"/>
              <w:right w:val="single" w:sz="8" w:space="0" w:color="auto"/>
            </w:tcBorders>
            <w:shd w:val="clear" w:color="auto" w:fill="auto"/>
            <w:hideMark/>
          </w:tcPr>
          <w:p w14:paraId="7ADF26A2"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FB80"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 xml:space="preserve">Zestaw do podawania diet dojelitowych, uniwersalny do opakowań typu worek lub butelka przez pompę </w:t>
            </w:r>
            <w:proofErr w:type="spellStart"/>
            <w:r w:rsidRPr="00343422">
              <w:rPr>
                <w:rFonts w:eastAsia="Times New Roman"/>
                <w:color w:val="000000"/>
                <w:sz w:val="20"/>
                <w:szCs w:val="20"/>
              </w:rPr>
              <w:t>Applix</w:t>
            </w:r>
            <w:proofErr w:type="spellEnd"/>
            <w:r w:rsidRPr="00343422">
              <w:rPr>
                <w:rFonts w:eastAsia="Times New Roman"/>
                <w:color w:val="000000"/>
                <w:sz w:val="20"/>
                <w:szCs w:val="20"/>
              </w:rPr>
              <w:t xml:space="preserve"> Smart, o długości 190 cm, z komorą kroplową, zamykanym kranikiem do podawania leków, zakończony portem do zgłębników typu </w:t>
            </w:r>
            <w:proofErr w:type="spellStart"/>
            <w:r w:rsidRPr="00343422">
              <w:rPr>
                <w:rFonts w:eastAsia="Times New Roman"/>
                <w:color w:val="000000"/>
                <w:sz w:val="20"/>
                <w:szCs w:val="20"/>
              </w:rPr>
              <w:t>ENFit</w:t>
            </w:r>
            <w:proofErr w:type="spellEnd"/>
            <w:r w:rsidRPr="00343422">
              <w:rPr>
                <w:rFonts w:eastAsia="Times New Roman"/>
                <w:color w:val="000000"/>
                <w:sz w:val="20"/>
                <w:szCs w:val="20"/>
              </w:rPr>
              <w:t>. Wolny od lateksu i DEHP.</w:t>
            </w:r>
          </w:p>
        </w:tc>
        <w:tc>
          <w:tcPr>
            <w:tcW w:w="960" w:type="dxa"/>
            <w:tcBorders>
              <w:top w:val="nil"/>
              <w:left w:val="single" w:sz="8" w:space="0" w:color="auto"/>
              <w:bottom w:val="single" w:sz="4" w:space="0" w:color="auto"/>
              <w:right w:val="nil"/>
            </w:tcBorders>
            <w:shd w:val="clear" w:color="auto" w:fill="auto"/>
            <w:hideMark/>
          </w:tcPr>
          <w:p w14:paraId="0E92580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760" w:type="dxa"/>
            <w:tcBorders>
              <w:top w:val="nil"/>
              <w:left w:val="single" w:sz="8" w:space="0" w:color="auto"/>
              <w:bottom w:val="nil"/>
              <w:right w:val="nil"/>
            </w:tcBorders>
            <w:shd w:val="clear" w:color="auto" w:fill="auto"/>
            <w:hideMark/>
          </w:tcPr>
          <w:p w14:paraId="1F471DE5"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op.=1 szt.</w:t>
            </w:r>
          </w:p>
        </w:tc>
        <w:tc>
          <w:tcPr>
            <w:tcW w:w="741" w:type="dxa"/>
            <w:tcBorders>
              <w:top w:val="nil"/>
              <w:left w:val="single" w:sz="8" w:space="0" w:color="auto"/>
              <w:bottom w:val="single" w:sz="8" w:space="0" w:color="auto"/>
              <w:right w:val="nil"/>
            </w:tcBorders>
            <w:shd w:val="clear" w:color="auto" w:fill="auto"/>
            <w:hideMark/>
          </w:tcPr>
          <w:p w14:paraId="0652938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600</w:t>
            </w:r>
          </w:p>
        </w:tc>
        <w:tc>
          <w:tcPr>
            <w:tcW w:w="741" w:type="dxa"/>
            <w:tcBorders>
              <w:top w:val="nil"/>
              <w:left w:val="nil"/>
              <w:bottom w:val="single" w:sz="8" w:space="0" w:color="auto"/>
              <w:right w:val="single" w:sz="8" w:space="0" w:color="auto"/>
            </w:tcBorders>
            <w:shd w:val="clear" w:color="auto" w:fill="auto"/>
            <w:hideMark/>
          </w:tcPr>
          <w:p w14:paraId="28F1E0B5"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op.</w:t>
            </w:r>
          </w:p>
        </w:tc>
        <w:tc>
          <w:tcPr>
            <w:tcW w:w="1360" w:type="dxa"/>
            <w:tcBorders>
              <w:top w:val="nil"/>
              <w:left w:val="nil"/>
              <w:bottom w:val="single" w:sz="8" w:space="0" w:color="auto"/>
              <w:right w:val="nil"/>
            </w:tcBorders>
            <w:shd w:val="clear" w:color="auto" w:fill="auto"/>
            <w:hideMark/>
          </w:tcPr>
          <w:p w14:paraId="62464A9B"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100" w:type="dxa"/>
            <w:tcBorders>
              <w:top w:val="nil"/>
              <w:left w:val="single" w:sz="8" w:space="0" w:color="auto"/>
              <w:bottom w:val="nil"/>
              <w:right w:val="nil"/>
            </w:tcBorders>
            <w:shd w:val="clear" w:color="auto" w:fill="auto"/>
            <w:hideMark/>
          </w:tcPr>
          <w:p w14:paraId="3DA907C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20" w:type="dxa"/>
            <w:tcBorders>
              <w:top w:val="nil"/>
              <w:left w:val="single" w:sz="8" w:space="0" w:color="auto"/>
              <w:bottom w:val="nil"/>
              <w:right w:val="nil"/>
            </w:tcBorders>
            <w:shd w:val="clear" w:color="auto" w:fill="auto"/>
            <w:hideMark/>
          </w:tcPr>
          <w:p w14:paraId="189B6316"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980" w:type="dxa"/>
            <w:tcBorders>
              <w:top w:val="nil"/>
              <w:left w:val="single" w:sz="8" w:space="0" w:color="auto"/>
              <w:bottom w:val="nil"/>
              <w:right w:val="nil"/>
            </w:tcBorders>
            <w:shd w:val="clear" w:color="auto" w:fill="auto"/>
            <w:hideMark/>
          </w:tcPr>
          <w:p w14:paraId="1C351305"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00" w:type="dxa"/>
            <w:tcBorders>
              <w:top w:val="nil"/>
              <w:left w:val="single" w:sz="8" w:space="0" w:color="auto"/>
              <w:bottom w:val="nil"/>
              <w:right w:val="nil"/>
            </w:tcBorders>
            <w:shd w:val="clear" w:color="auto" w:fill="auto"/>
            <w:hideMark/>
          </w:tcPr>
          <w:p w14:paraId="3B2759F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6FB4416F"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nil"/>
            </w:tcBorders>
            <w:shd w:val="clear" w:color="auto" w:fill="auto"/>
            <w:hideMark/>
          </w:tcPr>
          <w:p w14:paraId="713F293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nil"/>
              <w:left w:val="single" w:sz="8" w:space="0" w:color="auto"/>
              <w:bottom w:val="nil"/>
              <w:right w:val="single" w:sz="8" w:space="0" w:color="auto"/>
            </w:tcBorders>
            <w:shd w:val="clear" w:color="auto" w:fill="auto"/>
            <w:hideMark/>
          </w:tcPr>
          <w:p w14:paraId="1F1C5655"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r>
      <w:tr w:rsidR="00343422" w:rsidRPr="00343422" w14:paraId="50F94C3E" w14:textId="77777777" w:rsidTr="00E0689E">
        <w:trPr>
          <w:trHeight w:val="2116"/>
        </w:trPr>
        <w:tc>
          <w:tcPr>
            <w:tcW w:w="331" w:type="dxa"/>
            <w:tcBorders>
              <w:top w:val="single" w:sz="4" w:space="0" w:color="auto"/>
              <w:left w:val="single" w:sz="8" w:space="0" w:color="auto"/>
              <w:bottom w:val="single" w:sz="4" w:space="0" w:color="auto"/>
              <w:right w:val="single" w:sz="8" w:space="0" w:color="auto"/>
            </w:tcBorders>
            <w:shd w:val="clear" w:color="auto" w:fill="auto"/>
            <w:hideMark/>
          </w:tcPr>
          <w:p w14:paraId="3DC3DE93"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830C" w14:textId="7A05498D" w:rsidR="00343422" w:rsidRPr="00343422" w:rsidRDefault="00343422" w:rsidP="00343422">
            <w:pPr>
              <w:rPr>
                <w:rFonts w:eastAsia="Times New Roman"/>
                <w:color w:val="000000"/>
                <w:sz w:val="20"/>
                <w:szCs w:val="20"/>
              </w:rPr>
            </w:pPr>
            <w:r w:rsidRPr="00343422">
              <w:rPr>
                <w:rFonts w:eastAsia="Times New Roman"/>
                <w:color w:val="000000"/>
                <w:sz w:val="20"/>
                <w:szCs w:val="20"/>
              </w:rPr>
              <w:t xml:space="preserve">Zestaw do podawania diet dojelitowych, uniwersalny do opakowań typu worek lub butelka przez pompę Amika, o długości 250 cm, </w:t>
            </w:r>
          </w:p>
        </w:tc>
        <w:tc>
          <w:tcPr>
            <w:tcW w:w="960" w:type="dxa"/>
            <w:tcBorders>
              <w:top w:val="single" w:sz="4" w:space="0" w:color="auto"/>
              <w:left w:val="single" w:sz="8" w:space="0" w:color="auto"/>
              <w:bottom w:val="single" w:sz="4" w:space="0" w:color="auto"/>
              <w:right w:val="nil"/>
            </w:tcBorders>
            <w:shd w:val="clear" w:color="auto" w:fill="auto"/>
            <w:hideMark/>
          </w:tcPr>
          <w:p w14:paraId="5F362E70"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760" w:type="dxa"/>
            <w:tcBorders>
              <w:top w:val="single" w:sz="8" w:space="0" w:color="auto"/>
              <w:left w:val="single" w:sz="8" w:space="0" w:color="auto"/>
              <w:bottom w:val="single" w:sz="4" w:space="0" w:color="auto"/>
              <w:right w:val="nil"/>
            </w:tcBorders>
            <w:shd w:val="clear" w:color="auto" w:fill="auto"/>
            <w:hideMark/>
          </w:tcPr>
          <w:p w14:paraId="3CA058AD"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op.=1 szt.</w:t>
            </w:r>
          </w:p>
        </w:tc>
        <w:tc>
          <w:tcPr>
            <w:tcW w:w="741" w:type="dxa"/>
            <w:tcBorders>
              <w:top w:val="nil"/>
              <w:left w:val="single" w:sz="8" w:space="0" w:color="auto"/>
              <w:bottom w:val="single" w:sz="4" w:space="0" w:color="auto"/>
              <w:right w:val="nil"/>
            </w:tcBorders>
            <w:shd w:val="clear" w:color="auto" w:fill="auto"/>
            <w:hideMark/>
          </w:tcPr>
          <w:p w14:paraId="6E76C47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1200</w:t>
            </w:r>
          </w:p>
        </w:tc>
        <w:tc>
          <w:tcPr>
            <w:tcW w:w="741" w:type="dxa"/>
            <w:tcBorders>
              <w:top w:val="nil"/>
              <w:left w:val="nil"/>
              <w:bottom w:val="single" w:sz="4" w:space="0" w:color="auto"/>
              <w:right w:val="single" w:sz="8" w:space="0" w:color="auto"/>
            </w:tcBorders>
            <w:shd w:val="clear" w:color="auto" w:fill="auto"/>
            <w:hideMark/>
          </w:tcPr>
          <w:p w14:paraId="5D5B8DA6"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op.</w:t>
            </w:r>
          </w:p>
        </w:tc>
        <w:tc>
          <w:tcPr>
            <w:tcW w:w="1360" w:type="dxa"/>
            <w:tcBorders>
              <w:top w:val="nil"/>
              <w:left w:val="nil"/>
              <w:bottom w:val="single" w:sz="4" w:space="0" w:color="auto"/>
              <w:right w:val="single" w:sz="8" w:space="0" w:color="auto"/>
            </w:tcBorders>
            <w:shd w:val="clear" w:color="auto" w:fill="auto"/>
            <w:vAlign w:val="center"/>
            <w:hideMark/>
          </w:tcPr>
          <w:p w14:paraId="1C560EB8"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100" w:type="dxa"/>
            <w:tcBorders>
              <w:top w:val="single" w:sz="8" w:space="0" w:color="auto"/>
              <w:left w:val="nil"/>
              <w:bottom w:val="single" w:sz="4" w:space="0" w:color="auto"/>
              <w:right w:val="nil"/>
            </w:tcBorders>
            <w:shd w:val="clear" w:color="auto" w:fill="auto"/>
            <w:hideMark/>
          </w:tcPr>
          <w:p w14:paraId="2C7F7486"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20" w:type="dxa"/>
            <w:tcBorders>
              <w:top w:val="single" w:sz="8" w:space="0" w:color="auto"/>
              <w:left w:val="single" w:sz="8" w:space="0" w:color="auto"/>
              <w:bottom w:val="single" w:sz="4" w:space="0" w:color="auto"/>
              <w:right w:val="nil"/>
            </w:tcBorders>
            <w:shd w:val="clear" w:color="auto" w:fill="auto"/>
            <w:hideMark/>
          </w:tcPr>
          <w:p w14:paraId="30A5FDB1"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980" w:type="dxa"/>
            <w:tcBorders>
              <w:top w:val="single" w:sz="8" w:space="0" w:color="auto"/>
              <w:left w:val="single" w:sz="8" w:space="0" w:color="auto"/>
              <w:bottom w:val="single" w:sz="4" w:space="0" w:color="auto"/>
              <w:right w:val="nil"/>
            </w:tcBorders>
            <w:shd w:val="clear" w:color="auto" w:fill="auto"/>
            <w:hideMark/>
          </w:tcPr>
          <w:p w14:paraId="6B022DF0"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000" w:type="dxa"/>
            <w:tcBorders>
              <w:top w:val="single" w:sz="8" w:space="0" w:color="auto"/>
              <w:left w:val="single" w:sz="8" w:space="0" w:color="auto"/>
              <w:bottom w:val="single" w:sz="4" w:space="0" w:color="auto"/>
              <w:right w:val="nil"/>
            </w:tcBorders>
            <w:shd w:val="clear" w:color="auto" w:fill="auto"/>
            <w:hideMark/>
          </w:tcPr>
          <w:p w14:paraId="4DA94AB2"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single" w:sz="4" w:space="0" w:color="auto"/>
              <w:right w:val="nil"/>
            </w:tcBorders>
            <w:shd w:val="clear" w:color="auto" w:fill="auto"/>
            <w:hideMark/>
          </w:tcPr>
          <w:p w14:paraId="72A367E7"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single" w:sz="4" w:space="0" w:color="auto"/>
              <w:right w:val="nil"/>
            </w:tcBorders>
            <w:shd w:val="clear" w:color="auto" w:fill="auto"/>
            <w:hideMark/>
          </w:tcPr>
          <w:p w14:paraId="01D5EF93"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c>
          <w:tcPr>
            <w:tcW w:w="1666" w:type="dxa"/>
            <w:tcBorders>
              <w:top w:val="single" w:sz="8" w:space="0" w:color="auto"/>
              <w:left w:val="single" w:sz="8" w:space="0" w:color="auto"/>
              <w:bottom w:val="single" w:sz="4" w:space="0" w:color="auto"/>
              <w:right w:val="single" w:sz="8" w:space="0" w:color="auto"/>
            </w:tcBorders>
            <w:shd w:val="clear" w:color="auto" w:fill="auto"/>
            <w:hideMark/>
          </w:tcPr>
          <w:p w14:paraId="07548830"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 </w:t>
            </w:r>
          </w:p>
        </w:tc>
      </w:tr>
      <w:tr w:rsidR="00E0689E" w:rsidRPr="00343422" w14:paraId="548622A7" w14:textId="77777777" w:rsidTr="00E0689E">
        <w:trPr>
          <w:trHeight w:val="2316"/>
        </w:trPr>
        <w:tc>
          <w:tcPr>
            <w:tcW w:w="331" w:type="dxa"/>
            <w:tcBorders>
              <w:top w:val="single" w:sz="4" w:space="0" w:color="auto"/>
              <w:left w:val="single" w:sz="8" w:space="0" w:color="auto"/>
              <w:bottom w:val="nil"/>
              <w:right w:val="single" w:sz="8" w:space="0" w:color="auto"/>
            </w:tcBorders>
            <w:shd w:val="clear" w:color="auto" w:fill="auto"/>
          </w:tcPr>
          <w:p w14:paraId="6AF7A5C6" w14:textId="77777777" w:rsidR="00E0689E" w:rsidRPr="00343422" w:rsidRDefault="00E0689E" w:rsidP="00343422">
            <w:pPr>
              <w:rPr>
                <w:rFonts w:eastAsia="Times New Roman"/>
                <w:color w:val="000000"/>
                <w:sz w:val="20"/>
                <w:szCs w:val="20"/>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99F9544" w14:textId="59E67AE3" w:rsidR="00E0689E" w:rsidRPr="00343422" w:rsidRDefault="00E0689E" w:rsidP="00343422">
            <w:pPr>
              <w:rPr>
                <w:rFonts w:eastAsia="Times New Roman"/>
                <w:color w:val="000000"/>
                <w:sz w:val="20"/>
                <w:szCs w:val="20"/>
              </w:rPr>
            </w:pPr>
            <w:r w:rsidRPr="00343422">
              <w:rPr>
                <w:rFonts w:eastAsia="Times New Roman"/>
                <w:color w:val="000000"/>
                <w:sz w:val="20"/>
                <w:szCs w:val="20"/>
              </w:rPr>
              <w:t xml:space="preserve">z komorą kroplową, zamykanym kranikiem do podawania leków, zakończony portem do zgłębników typu </w:t>
            </w:r>
            <w:proofErr w:type="spellStart"/>
            <w:r w:rsidRPr="00343422">
              <w:rPr>
                <w:rFonts w:eastAsia="Times New Roman"/>
                <w:color w:val="000000"/>
                <w:sz w:val="20"/>
                <w:szCs w:val="20"/>
              </w:rPr>
              <w:t>ENFit</w:t>
            </w:r>
            <w:proofErr w:type="spellEnd"/>
            <w:r w:rsidRPr="00343422">
              <w:rPr>
                <w:rFonts w:eastAsia="Times New Roman"/>
                <w:color w:val="000000"/>
                <w:sz w:val="20"/>
                <w:szCs w:val="20"/>
              </w:rPr>
              <w:t>. Wolny od lateksu i DEHP.</w:t>
            </w:r>
          </w:p>
        </w:tc>
        <w:tc>
          <w:tcPr>
            <w:tcW w:w="960" w:type="dxa"/>
            <w:tcBorders>
              <w:top w:val="single" w:sz="4" w:space="0" w:color="auto"/>
              <w:left w:val="single" w:sz="8" w:space="0" w:color="auto"/>
              <w:bottom w:val="nil"/>
              <w:right w:val="nil"/>
            </w:tcBorders>
            <w:shd w:val="clear" w:color="auto" w:fill="auto"/>
          </w:tcPr>
          <w:p w14:paraId="3A2E20C1" w14:textId="77777777" w:rsidR="00E0689E" w:rsidRPr="00343422" w:rsidRDefault="00E0689E" w:rsidP="00343422">
            <w:pPr>
              <w:rPr>
                <w:rFonts w:ascii="Arial Narrow" w:eastAsia="Times New Roman" w:hAnsi="Arial Narrow" w:cs="Arial"/>
                <w:color w:val="000000"/>
                <w:sz w:val="20"/>
                <w:szCs w:val="20"/>
              </w:rPr>
            </w:pPr>
          </w:p>
        </w:tc>
        <w:tc>
          <w:tcPr>
            <w:tcW w:w="760" w:type="dxa"/>
            <w:tcBorders>
              <w:top w:val="single" w:sz="4" w:space="0" w:color="auto"/>
              <w:left w:val="single" w:sz="8" w:space="0" w:color="auto"/>
              <w:bottom w:val="nil"/>
              <w:right w:val="nil"/>
            </w:tcBorders>
            <w:shd w:val="clear" w:color="auto" w:fill="auto"/>
          </w:tcPr>
          <w:p w14:paraId="16AB57CB" w14:textId="77777777" w:rsidR="00E0689E" w:rsidRPr="00343422" w:rsidRDefault="00E0689E" w:rsidP="00343422">
            <w:pPr>
              <w:rPr>
                <w:rFonts w:ascii="Arial Narrow" w:eastAsia="Times New Roman" w:hAnsi="Arial Narrow" w:cs="Arial"/>
                <w:color w:val="000000"/>
                <w:sz w:val="20"/>
                <w:szCs w:val="20"/>
              </w:rPr>
            </w:pPr>
          </w:p>
        </w:tc>
        <w:tc>
          <w:tcPr>
            <w:tcW w:w="741" w:type="dxa"/>
            <w:tcBorders>
              <w:top w:val="single" w:sz="4" w:space="0" w:color="auto"/>
              <w:left w:val="single" w:sz="8" w:space="0" w:color="auto"/>
              <w:bottom w:val="single" w:sz="8" w:space="0" w:color="auto"/>
              <w:right w:val="nil"/>
            </w:tcBorders>
            <w:shd w:val="clear" w:color="auto" w:fill="auto"/>
          </w:tcPr>
          <w:p w14:paraId="4653CBC1" w14:textId="77777777" w:rsidR="00E0689E" w:rsidRPr="00343422" w:rsidRDefault="00E0689E" w:rsidP="00343422">
            <w:pPr>
              <w:rPr>
                <w:rFonts w:ascii="Arial Narrow" w:eastAsia="Times New Roman" w:hAnsi="Arial Narrow" w:cs="Arial"/>
                <w:color w:val="000000"/>
                <w:sz w:val="20"/>
                <w:szCs w:val="20"/>
              </w:rPr>
            </w:pPr>
          </w:p>
        </w:tc>
        <w:tc>
          <w:tcPr>
            <w:tcW w:w="741" w:type="dxa"/>
            <w:tcBorders>
              <w:top w:val="single" w:sz="4" w:space="0" w:color="auto"/>
              <w:left w:val="nil"/>
              <w:bottom w:val="single" w:sz="8" w:space="0" w:color="auto"/>
              <w:right w:val="single" w:sz="8" w:space="0" w:color="auto"/>
            </w:tcBorders>
            <w:shd w:val="clear" w:color="auto" w:fill="auto"/>
          </w:tcPr>
          <w:p w14:paraId="17BC901F" w14:textId="77777777" w:rsidR="00E0689E" w:rsidRPr="00343422" w:rsidRDefault="00E0689E" w:rsidP="00343422">
            <w:pPr>
              <w:rPr>
                <w:rFonts w:ascii="Arial Narrow" w:eastAsia="Times New Roman" w:hAnsi="Arial Narrow" w:cs="Arial"/>
                <w:color w:val="000000"/>
                <w:sz w:val="20"/>
                <w:szCs w:val="20"/>
              </w:rPr>
            </w:pPr>
          </w:p>
        </w:tc>
        <w:tc>
          <w:tcPr>
            <w:tcW w:w="1360" w:type="dxa"/>
            <w:tcBorders>
              <w:top w:val="single" w:sz="4" w:space="0" w:color="auto"/>
              <w:left w:val="nil"/>
              <w:bottom w:val="single" w:sz="8" w:space="0" w:color="auto"/>
              <w:right w:val="single" w:sz="8" w:space="0" w:color="auto"/>
            </w:tcBorders>
            <w:shd w:val="clear" w:color="auto" w:fill="auto"/>
            <w:vAlign w:val="center"/>
          </w:tcPr>
          <w:p w14:paraId="37F1A30B" w14:textId="77777777" w:rsidR="00E0689E" w:rsidRPr="00343422" w:rsidRDefault="00E0689E" w:rsidP="00343422">
            <w:pPr>
              <w:rPr>
                <w:rFonts w:ascii="Arial Narrow" w:eastAsia="Times New Roman" w:hAnsi="Arial Narrow" w:cs="Arial"/>
                <w:color w:val="000000"/>
                <w:sz w:val="20"/>
                <w:szCs w:val="20"/>
              </w:rPr>
            </w:pPr>
          </w:p>
        </w:tc>
        <w:tc>
          <w:tcPr>
            <w:tcW w:w="1100" w:type="dxa"/>
            <w:tcBorders>
              <w:top w:val="single" w:sz="4" w:space="0" w:color="auto"/>
              <w:left w:val="nil"/>
              <w:bottom w:val="nil"/>
              <w:right w:val="nil"/>
            </w:tcBorders>
            <w:shd w:val="clear" w:color="auto" w:fill="auto"/>
          </w:tcPr>
          <w:p w14:paraId="4C08B629" w14:textId="77777777" w:rsidR="00E0689E" w:rsidRPr="00343422" w:rsidRDefault="00E0689E" w:rsidP="00343422">
            <w:pPr>
              <w:rPr>
                <w:rFonts w:ascii="Arial Narrow" w:eastAsia="Times New Roman" w:hAnsi="Arial Narrow" w:cs="Arial"/>
                <w:color w:val="000000"/>
                <w:sz w:val="20"/>
                <w:szCs w:val="20"/>
              </w:rPr>
            </w:pPr>
          </w:p>
        </w:tc>
        <w:tc>
          <w:tcPr>
            <w:tcW w:w="1020" w:type="dxa"/>
            <w:tcBorders>
              <w:top w:val="single" w:sz="4" w:space="0" w:color="auto"/>
              <w:left w:val="single" w:sz="8" w:space="0" w:color="auto"/>
              <w:bottom w:val="nil"/>
              <w:right w:val="nil"/>
            </w:tcBorders>
            <w:shd w:val="clear" w:color="auto" w:fill="auto"/>
          </w:tcPr>
          <w:p w14:paraId="05412295" w14:textId="77777777" w:rsidR="00E0689E" w:rsidRPr="00343422" w:rsidRDefault="00E0689E" w:rsidP="00343422">
            <w:pPr>
              <w:rPr>
                <w:rFonts w:ascii="Arial Narrow" w:eastAsia="Times New Roman" w:hAnsi="Arial Narrow" w:cs="Arial"/>
                <w:color w:val="000000"/>
                <w:sz w:val="20"/>
                <w:szCs w:val="20"/>
              </w:rPr>
            </w:pPr>
          </w:p>
        </w:tc>
        <w:tc>
          <w:tcPr>
            <w:tcW w:w="980" w:type="dxa"/>
            <w:tcBorders>
              <w:top w:val="single" w:sz="4" w:space="0" w:color="auto"/>
              <w:left w:val="single" w:sz="8" w:space="0" w:color="auto"/>
              <w:bottom w:val="nil"/>
              <w:right w:val="nil"/>
            </w:tcBorders>
            <w:shd w:val="clear" w:color="auto" w:fill="auto"/>
          </w:tcPr>
          <w:p w14:paraId="2ED85FE2" w14:textId="77777777" w:rsidR="00E0689E" w:rsidRPr="00343422" w:rsidRDefault="00E0689E" w:rsidP="00343422">
            <w:pPr>
              <w:rPr>
                <w:rFonts w:ascii="Arial Narrow" w:eastAsia="Times New Roman" w:hAnsi="Arial Narrow" w:cs="Arial"/>
                <w:color w:val="000000"/>
                <w:sz w:val="20"/>
                <w:szCs w:val="20"/>
              </w:rPr>
            </w:pPr>
          </w:p>
        </w:tc>
        <w:tc>
          <w:tcPr>
            <w:tcW w:w="1000" w:type="dxa"/>
            <w:tcBorders>
              <w:top w:val="single" w:sz="4" w:space="0" w:color="auto"/>
              <w:left w:val="single" w:sz="8" w:space="0" w:color="auto"/>
              <w:bottom w:val="nil"/>
              <w:right w:val="nil"/>
            </w:tcBorders>
            <w:shd w:val="clear" w:color="auto" w:fill="auto"/>
          </w:tcPr>
          <w:p w14:paraId="3DE32BF5" w14:textId="77777777" w:rsidR="00E0689E" w:rsidRPr="00343422" w:rsidRDefault="00E0689E" w:rsidP="00343422">
            <w:pPr>
              <w:rPr>
                <w:rFonts w:ascii="Arial Narrow" w:eastAsia="Times New Roman" w:hAnsi="Arial Narrow" w:cs="Arial"/>
                <w:color w:val="000000"/>
                <w:sz w:val="20"/>
                <w:szCs w:val="20"/>
              </w:rPr>
            </w:pPr>
          </w:p>
        </w:tc>
        <w:tc>
          <w:tcPr>
            <w:tcW w:w="1666" w:type="dxa"/>
            <w:tcBorders>
              <w:top w:val="single" w:sz="4" w:space="0" w:color="auto"/>
              <w:left w:val="single" w:sz="8" w:space="0" w:color="auto"/>
              <w:bottom w:val="nil"/>
              <w:right w:val="nil"/>
            </w:tcBorders>
            <w:shd w:val="clear" w:color="auto" w:fill="auto"/>
          </w:tcPr>
          <w:p w14:paraId="4F1A1B16" w14:textId="77777777" w:rsidR="00E0689E" w:rsidRPr="00343422" w:rsidRDefault="00E0689E" w:rsidP="00343422">
            <w:pPr>
              <w:rPr>
                <w:rFonts w:ascii="Arial Narrow" w:eastAsia="Times New Roman" w:hAnsi="Arial Narrow" w:cs="Arial"/>
                <w:color w:val="000000"/>
                <w:sz w:val="20"/>
                <w:szCs w:val="20"/>
              </w:rPr>
            </w:pPr>
          </w:p>
        </w:tc>
        <w:tc>
          <w:tcPr>
            <w:tcW w:w="1666" w:type="dxa"/>
            <w:tcBorders>
              <w:top w:val="single" w:sz="4" w:space="0" w:color="auto"/>
              <w:left w:val="single" w:sz="8" w:space="0" w:color="auto"/>
              <w:bottom w:val="nil"/>
              <w:right w:val="nil"/>
            </w:tcBorders>
            <w:shd w:val="clear" w:color="auto" w:fill="auto"/>
          </w:tcPr>
          <w:p w14:paraId="378E06F7" w14:textId="77777777" w:rsidR="00E0689E" w:rsidRPr="00343422" w:rsidRDefault="00E0689E" w:rsidP="00343422">
            <w:pPr>
              <w:rPr>
                <w:rFonts w:ascii="Arial Narrow" w:eastAsia="Times New Roman" w:hAnsi="Arial Narrow" w:cs="Arial"/>
                <w:color w:val="000000"/>
                <w:sz w:val="20"/>
                <w:szCs w:val="20"/>
              </w:rPr>
            </w:pPr>
          </w:p>
        </w:tc>
        <w:tc>
          <w:tcPr>
            <w:tcW w:w="1666" w:type="dxa"/>
            <w:tcBorders>
              <w:top w:val="single" w:sz="4" w:space="0" w:color="auto"/>
              <w:left w:val="single" w:sz="8" w:space="0" w:color="auto"/>
              <w:bottom w:val="nil"/>
              <w:right w:val="single" w:sz="8" w:space="0" w:color="auto"/>
            </w:tcBorders>
            <w:shd w:val="clear" w:color="auto" w:fill="auto"/>
          </w:tcPr>
          <w:p w14:paraId="5EAE01C1" w14:textId="77777777" w:rsidR="00E0689E" w:rsidRPr="00343422" w:rsidRDefault="00E0689E" w:rsidP="00343422">
            <w:pPr>
              <w:rPr>
                <w:rFonts w:ascii="Arial Narrow" w:eastAsia="Times New Roman" w:hAnsi="Arial Narrow" w:cs="Arial"/>
                <w:color w:val="000000"/>
                <w:sz w:val="20"/>
                <w:szCs w:val="20"/>
              </w:rPr>
            </w:pPr>
          </w:p>
        </w:tc>
      </w:tr>
      <w:tr w:rsidR="00343422" w:rsidRPr="00343422" w14:paraId="439A0CDC" w14:textId="77777777" w:rsidTr="00343422">
        <w:trPr>
          <w:trHeight w:val="300"/>
        </w:trPr>
        <w:tc>
          <w:tcPr>
            <w:tcW w:w="290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6EEB6D7" w14:textId="77777777" w:rsidR="00343422" w:rsidRPr="00343422" w:rsidRDefault="00343422" w:rsidP="00343422">
            <w:pPr>
              <w:rPr>
                <w:rFonts w:eastAsia="Times New Roman"/>
                <w:color w:val="000000"/>
                <w:sz w:val="20"/>
                <w:szCs w:val="20"/>
              </w:rPr>
            </w:pPr>
            <w:r w:rsidRPr="00343422">
              <w:rPr>
                <w:rFonts w:eastAsia="Times New Roman"/>
                <w:color w:val="000000"/>
                <w:sz w:val="20"/>
                <w:szCs w:val="20"/>
              </w:rPr>
              <w:t> </w:t>
            </w:r>
          </w:p>
        </w:tc>
        <w:tc>
          <w:tcPr>
            <w:tcW w:w="7702" w:type="dxa"/>
            <w:gridSpan w:val="8"/>
            <w:tcBorders>
              <w:top w:val="single" w:sz="8" w:space="0" w:color="auto"/>
              <w:left w:val="nil"/>
              <w:bottom w:val="single" w:sz="8" w:space="0" w:color="auto"/>
              <w:right w:val="single" w:sz="8" w:space="0" w:color="000000"/>
            </w:tcBorders>
            <w:shd w:val="clear" w:color="auto" w:fill="auto"/>
            <w:hideMark/>
          </w:tcPr>
          <w:p w14:paraId="0EE915DF" w14:textId="77777777" w:rsidR="00343422" w:rsidRPr="00343422" w:rsidRDefault="00343422" w:rsidP="00343422">
            <w:pPr>
              <w:jc w:val="right"/>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RAZEM</w:t>
            </w:r>
          </w:p>
        </w:tc>
        <w:tc>
          <w:tcPr>
            <w:tcW w:w="1666" w:type="dxa"/>
            <w:tcBorders>
              <w:top w:val="single" w:sz="8" w:space="0" w:color="auto"/>
              <w:left w:val="nil"/>
              <w:bottom w:val="single" w:sz="8" w:space="0" w:color="auto"/>
              <w:right w:val="nil"/>
            </w:tcBorders>
            <w:shd w:val="clear" w:color="auto" w:fill="auto"/>
            <w:hideMark/>
          </w:tcPr>
          <w:p w14:paraId="1EF8D598"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nil"/>
            </w:tcBorders>
            <w:shd w:val="clear" w:color="auto" w:fill="auto"/>
            <w:hideMark/>
          </w:tcPr>
          <w:p w14:paraId="4B26E9EE"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c>
          <w:tcPr>
            <w:tcW w:w="1666" w:type="dxa"/>
            <w:tcBorders>
              <w:top w:val="single" w:sz="8" w:space="0" w:color="auto"/>
              <w:left w:val="single" w:sz="8" w:space="0" w:color="auto"/>
              <w:bottom w:val="single" w:sz="8" w:space="0" w:color="auto"/>
              <w:right w:val="single" w:sz="8" w:space="0" w:color="auto"/>
            </w:tcBorders>
            <w:shd w:val="clear" w:color="auto" w:fill="auto"/>
            <w:hideMark/>
          </w:tcPr>
          <w:p w14:paraId="2EE934C4" w14:textId="77777777" w:rsidR="00343422" w:rsidRPr="00343422" w:rsidRDefault="00343422" w:rsidP="00343422">
            <w:pPr>
              <w:rPr>
                <w:rFonts w:ascii="Arial Narrow" w:eastAsia="Times New Roman" w:hAnsi="Arial Narrow" w:cs="Arial"/>
                <w:color w:val="000000"/>
                <w:sz w:val="20"/>
                <w:szCs w:val="20"/>
              </w:rPr>
            </w:pPr>
            <w:r w:rsidRPr="00343422">
              <w:rPr>
                <w:rFonts w:ascii="Arial Narrow" w:eastAsia="Times New Roman" w:hAnsi="Arial Narrow" w:cs="Arial"/>
                <w:color w:val="000000"/>
                <w:sz w:val="20"/>
                <w:szCs w:val="20"/>
              </w:rPr>
              <w:t>0,00 zł</w:t>
            </w:r>
          </w:p>
        </w:tc>
      </w:tr>
    </w:tbl>
    <w:p w14:paraId="1BECD359" w14:textId="6774B048" w:rsidR="00343422" w:rsidRDefault="00343422" w:rsidP="00343422">
      <w:pPr>
        <w:ind w:firstLine="708"/>
        <w:rPr>
          <w:rFonts w:ascii="Arial" w:hAnsi="Arial" w:cs="Arial"/>
          <w:sz w:val="22"/>
          <w:szCs w:val="22"/>
        </w:rPr>
      </w:pPr>
    </w:p>
    <w:p w14:paraId="029BA7C8" w14:textId="28804D2B" w:rsidR="001434F0" w:rsidRPr="00343422" w:rsidRDefault="00343422" w:rsidP="00343422">
      <w:pPr>
        <w:tabs>
          <w:tab w:val="left" w:pos="726"/>
        </w:tabs>
        <w:rPr>
          <w:rFonts w:ascii="Arial" w:hAnsi="Arial" w:cs="Arial"/>
          <w:sz w:val="22"/>
          <w:szCs w:val="22"/>
        </w:rPr>
        <w:sectPr w:rsidR="001434F0" w:rsidRPr="00343422" w:rsidSect="00343422">
          <w:pgSz w:w="16838" w:h="11906" w:orient="landscape"/>
          <w:pgMar w:top="1418" w:right="680" w:bottom="1418" w:left="567" w:header="709" w:footer="709" w:gutter="0"/>
          <w:cols w:space="708"/>
          <w:docGrid w:linePitch="360"/>
        </w:sectPr>
      </w:pPr>
      <w:r>
        <w:rPr>
          <w:rFonts w:ascii="Arial" w:hAnsi="Arial" w:cs="Arial"/>
          <w:sz w:val="22"/>
          <w:szCs w:val="22"/>
        </w:rPr>
        <w:tab/>
      </w:r>
    </w:p>
    <w:p w14:paraId="60CDB1B0" w14:textId="2249EB6A" w:rsidR="007F6BDC" w:rsidRDefault="007F6BDC" w:rsidP="00A735B9">
      <w:pPr>
        <w:tabs>
          <w:tab w:val="left" w:pos="5812"/>
        </w:tabs>
        <w:jc w:val="right"/>
        <w:rPr>
          <w:rFonts w:ascii="Arial" w:hAnsi="Arial" w:cs="Arial"/>
          <w:b/>
          <w:sz w:val="22"/>
          <w:szCs w:val="22"/>
        </w:rPr>
      </w:pPr>
      <w:r w:rsidRPr="00EA446A">
        <w:rPr>
          <w:rFonts w:ascii="Arial" w:hAnsi="Arial" w:cs="Arial"/>
          <w:b/>
          <w:sz w:val="22"/>
          <w:szCs w:val="22"/>
        </w:rPr>
        <w:lastRenderedPageBreak/>
        <w:t xml:space="preserve">Załącznik nr </w:t>
      </w:r>
      <w:r w:rsidR="004A37A4">
        <w:rPr>
          <w:rFonts w:ascii="Arial" w:hAnsi="Arial" w:cs="Arial"/>
          <w:b/>
          <w:sz w:val="22"/>
          <w:szCs w:val="22"/>
        </w:rPr>
        <w:t>4</w:t>
      </w:r>
      <w:r w:rsidRPr="00EA446A">
        <w:rPr>
          <w:rFonts w:ascii="Arial" w:hAnsi="Arial" w:cs="Arial"/>
          <w:b/>
          <w:sz w:val="22"/>
          <w:szCs w:val="22"/>
        </w:rPr>
        <w:t xml:space="preserve"> do SWZ</w:t>
      </w:r>
    </w:p>
    <w:p w14:paraId="4E26A319" w14:textId="77777777" w:rsidR="0027638D" w:rsidRDefault="0027638D" w:rsidP="00A735B9">
      <w:pPr>
        <w:tabs>
          <w:tab w:val="left" w:pos="5812"/>
        </w:tabs>
        <w:jc w:val="right"/>
        <w:rPr>
          <w:rFonts w:ascii="Arial" w:hAnsi="Arial" w:cs="Arial"/>
          <w:b/>
          <w:sz w:val="22"/>
          <w:szCs w:val="22"/>
        </w:rPr>
      </w:pPr>
    </w:p>
    <w:p w14:paraId="4B4F7161" w14:textId="5EDB74A7" w:rsidR="00DE3940" w:rsidRPr="00EA446A" w:rsidRDefault="00DE3940" w:rsidP="00DE3940">
      <w:pPr>
        <w:pStyle w:val="Tytu"/>
        <w:rPr>
          <w:rFonts w:cs="Arial"/>
          <w:szCs w:val="22"/>
        </w:rPr>
      </w:pPr>
      <w:r>
        <w:rPr>
          <w:rFonts w:cs="Arial"/>
          <w:szCs w:val="22"/>
        </w:rPr>
        <w:t xml:space="preserve">UMOWA  </w:t>
      </w:r>
      <w:r w:rsidR="00D0414A">
        <w:rPr>
          <w:rFonts w:cs="Arial"/>
          <w:szCs w:val="22"/>
        </w:rPr>
        <w:t>69</w:t>
      </w:r>
      <w:r>
        <w:rPr>
          <w:rFonts w:cs="Arial"/>
          <w:szCs w:val="22"/>
        </w:rPr>
        <w:t>/</w:t>
      </w:r>
      <w:r w:rsidRPr="00EA446A">
        <w:rPr>
          <w:rFonts w:cs="Arial"/>
          <w:szCs w:val="22"/>
        </w:rPr>
        <w:t xml:space="preserve">2021/…* /…*/…*    </w:t>
      </w:r>
      <w:r w:rsidRPr="00EA446A">
        <w:rPr>
          <w:rFonts w:cs="Arial"/>
          <w:b w:val="0"/>
          <w:i/>
          <w:szCs w:val="22"/>
          <w:vertAlign w:val="subscript"/>
        </w:rPr>
        <w:t>*[nr pakietu]</w:t>
      </w:r>
    </w:p>
    <w:p w14:paraId="41BD6E94" w14:textId="77777777" w:rsidR="00DE3940" w:rsidRPr="00EA446A" w:rsidRDefault="00DE3940" w:rsidP="00DE3940">
      <w:pPr>
        <w:pStyle w:val="Tytu"/>
        <w:rPr>
          <w:rFonts w:cs="Arial"/>
          <w:szCs w:val="22"/>
        </w:rPr>
      </w:pPr>
    </w:p>
    <w:p w14:paraId="1B480387" w14:textId="5D967CD0"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 xml:space="preserve">       zawarta w dniu …………………….. w Poznaniu na podstawie przepisów Ustawy z dnia 11 września 2019 roku – Prawo zamówień publicznych (</w:t>
      </w:r>
      <w:r w:rsidRPr="00EA446A">
        <w:rPr>
          <w:rFonts w:ascii="Arial" w:hAnsi="Arial" w:cs="Arial"/>
          <w:bCs/>
          <w:color w:val="000000"/>
          <w:sz w:val="22"/>
          <w:szCs w:val="22"/>
        </w:rPr>
        <w:t xml:space="preserve">tj. j. </w:t>
      </w:r>
      <w:r w:rsidR="00D0168E">
        <w:rPr>
          <w:rFonts w:ascii="Arial" w:hAnsi="Arial" w:cs="Arial"/>
          <w:sz w:val="22"/>
          <w:szCs w:val="22"/>
        </w:rPr>
        <w:t>Dz. U. z 2021 r. poz. 1129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14:paraId="34BC0AC4" w14:textId="77777777" w:rsidR="00DE3940" w:rsidRPr="00EA446A" w:rsidRDefault="00DE3940" w:rsidP="00DE3940">
      <w:pPr>
        <w:jc w:val="both"/>
        <w:rPr>
          <w:rFonts w:ascii="Arial" w:hAnsi="Arial" w:cs="Arial"/>
          <w:color w:val="000000"/>
          <w:sz w:val="22"/>
          <w:szCs w:val="22"/>
        </w:rPr>
      </w:pPr>
    </w:p>
    <w:p w14:paraId="2CF5C7F0" w14:textId="77777777" w:rsidR="00DE3940" w:rsidRPr="00EA446A" w:rsidRDefault="00DE3940" w:rsidP="00DE3940">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w:t>
      </w:r>
      <w:proofErr w:type="spellStart"/>
      <w:r w:rsidRPr="00EA446A">
        <w:rPr>
          <w:rFonts w:ascii="Arial" w:hAnsi="Arial" w:cs="Arial"/>
          <w:color w:val="000000"/>
          <w:sz w:val="22"/>
          <w:szCs w:val="22"/>
        </w:rPr>
        <w:t>Garbary</w:t>
      </w:r>
      <w:proofErr w:type="spellEnd"/>
      <w:r w:rsidRPr="00EA446A">
        <w:rPr>
          <w:rFonts w:ascii="Arial" w:hAnsi="Arial" w:cs="Arial"/>
          <w:color w:val="000000"/>
          <w:sz w:val="22"/>
          <w:szCs w:val="22"/>
        </w:rPr>
        <w:t xml:space="preserve">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14:paraId="6C0407A5"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reprezentowanym przez:</w:t>
      </w:r>
    </w:p>
    <w:p w14:paraId="71A62D64"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mgr inż. Magdalenę Kraszewską - Z-</w:t>
      </w:r>
      <w:proofErr w:type="spellStart"/>
      <w:r w:rsidRPr="00EA446A">
        <w:rPr>
          <w:rFonts w:ascii="Arial" w:hAnsi="Arial" w:cs="Arial"/>
          <w:color w:val="000000"/>
          <w:sz w:val="22"/>
          <w:szCs w:val="22"/>
        </w:rPr>
        <w:t>cę</w:t>
      </w:r>
      <w:proofErr w:type="spellEnd"/>
      <w:r w:rsidRPr="00EA446A">
        <w:rPr>
          <w:rFonts w:ascii="Arial" w:hAnsi="Arial" w:cs="Arial"/>
          <w:color w:val="000000"/>
          <w:sz w:val="22"/>
          <w:szCs w:val="22"/>
        </w:rPr>
        <w:t xml:space="preserve"> Dyrektora ds. ekonomicznych,</w:t>
      </w:r>
    </w:p>
    <w:p w14:paraId="0F283743"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dr Mirellę Śmigielską - Głównego Księgowego,</w:t>
      </w:r>
    </w:p>
    <w:p w14:paraId="14DCC867"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 xml:space="preserve">zwanym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14:paraId="7500E0B2" w14:textId="77777777" w:rsidR="00DE3940" w:rsidRPr="00EA446A" w:rsidRDefault="00DE3940" w:rsidP="00DE3940">
      <w:pPr>
        <w:jc w:val="both"/>
        <w:rPr>
          <w:rFonts w:ascii="Arial" w:hAnsi="Arial" w:cs="Arial"/>
          <w:color w:val="000000"/>
          <w:sz w:val="22"/>
          <w:szCs w:val="22"/>
        </w:rPr>
      </w:pPr>
    </w:p>
    <w:p w14:paraId="3DB8FF3B"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a firmą:</w:t>
      </w:r>
    </w:p>
    <w:p w14:paraId="7D2449EE"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______________________</w:t>
      </w:r>
    </w:p>
    <w:p w14:paraId="743524F2"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______________________</w:t>
      </w:r>
    </w:p>
    <w:p w14:paraId="35D750ED"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______________________</w:t>
      </w:r>
    </w:p>
    <w:p w14:paraId="20485510" w14:textId="77777777" w:rsidR="00DE3940" w:rsidRPr="00EA446A" w:rsidRDefault="00DE3940" w:rsidP="00DE3940">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r w:rsidRPr="00EA446A">
        <w:rPr>
          <w:rFonts w:ascii="Arial" w:hAnsi="Arial" w:cs="Arial"/>
          <w:b/>
          <w:color w:val="000000"/>
          <w:sz w:val="22"/>
          <w:szCs w:val="22"/>
        </w:rPr>
        <w:t>lub</w:t>
      </w:r>
      <w:r w:rsidRPr="00EA446A">
        <w:rPr>
          <w:rFonts w:ascii="Arial" w:hAnsi="Arial" w:cs="Arial"/>
          <w:color w:val="000000"/>
          <w:sz w:val="22"/>
          <w:szCs w:val="22"/>
        </w:rPr>
        <w:t xml:space="preserve"> prowadzącą działalność gospodarczą, jako:……………………………………….  Zarejestrowaną w Centralnej Ewidencji i Informacji o Działalności Gospodarczej, </w:t>
      </w:r>
    </w:p>
    <w:p w14:paraId="11F40CCC" w14:textId="77777777" w:rsidR="00DE3940" w:rsidRPr="00EA446A" w:rsidRDefault="00DE3940" w:rsidP="00DE3940">
      <w:pPr>
        <w:rPr>
          <w:rFonts w:ascii="Arial" w:hAnsi="Arial" w:cs="Arial"/>
          <w:color w:val="000000"/>
          <w:sz w:val="22"/>
          <w:szCs w:val="22"/>
        </w:rPr>
      </w:pPr>
      <w:r w:rsidRPr="00EA446A">
        <w:rPr>
          <w:rFonts w:ascii="Arial" w:hAnsi="Arial" w:cs="Arial"/>
          <w:color w:val="000000"/>
          <w:sz w:val="22"/>
          <w:szCs w:val="22"/>
        </w:rPr>
        <w:t xml:space="preserve">posiadającą numer NIP: ………………………………………..   oraz numer REGON: ………………………………, </w:t>
      </w:r>
    </w:p>
    <w:p w14:paraId="5A9BBA9C" w14:textId="77777777" w:rsidR="00DE3940" w:rsidRPr="00EA446A" w:rsidRDefault="00DE3940" w:rsidP="00DE3940">
      <w:pPr>
        <w:jc w:val="both"/>
        <w:rPr>
          <w:rFonts w:ascii="Arial" w:hAnsi="Arial" w:cs="Arial"/>
          <w:color w:val="000000"/>
          <w:sz w:val="22"/>
          <w:szCs w:val="22"/>
        </w:rPr>
      </w:pPr>
    </w:p>
    <w:p w14:paraId="2352DDF9"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reprezentowaną przez:</w:t>
      </w:r>
    </w:p>
    <w:p w14:paraId="3D1A5121"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______________________</w:t>
      </w:r>
    </w:p>
    <w:p w14:paraId="35A73741"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______________________</w:t>
      </w:r>
    </w:p>
    <w:p w14:paraId="6AFF9167" w14:textId="77777777"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 xml:space="preserve">zwaną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14:paraId="6979FF9F" w14:textId="77777777" w:rsidR="00DE3940" w:rsidRPr="00EA446A" w:rsidRDefault="00DE3940" w:rsidP="00DE3940">
      <w:pPr>
        <w:tabs>
          <w:tab w:val="left" w:pos="5812"/>
        </w:tabs>
        <w:jc w:val="both"/>
        <w:rPr>
          <w:rFonts w:ascii="Arial" w:hAnsi="Arial" w:cs="Arial"/>
          <w:b/>
          <w:sz w:val="22"/>
          <w:szCs w:val="22"/>
        </w:rPr>
      </w:pPr>
    </w:p>
    <w:p w14:paraId="0850637D" w14:textId="77777777" w:rsidR="00DE3940" w:rsidRPr="00EA446A" w:rsidRDefault="00DE3940" w:rsidP="00DE3940">
      <w:pPr>
        <w:jc w:val="center"/>
        <w:rPr>
          <w:rFonts w:ascii="Arial" w:hAnsi="Arial" w:cs="Arial"/>
          <w:b/>
          <w:color w:val="000000"/>
          <w:sz w:val="22"/>
          <w:szCs w:val="22"/>
        </w:rPr>
      </w:pPr>
      <w:r w:rsidRPr="00EA446A">
        <w:rPr>
          <w:rFonts w:ascii="Arial" w:hAnsi="Arial" w:cs="Arial"/>
          <w:b/>
          <w:color w:val="000000"/>
          <w:sz w:val="22"/>
          <w:szCs w:val="22"/>
        </w:rPr>
        <w:t>§ 1</w:t>
      </w:r>
    </w:p>
    <w:p w14:paraId="0F055508" w14:textId="48B20FFD" w:rsidR="00DE3940" w:rsidRPr="00EA446A" w:rsidRDefault="00DE3940" w:rsidP="00DE3940">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w try</w:t>
      </w:r>
      <w:r>
        <w:rPr>
          <w:rFonts w:ascii="Arial" w:hAnsi="Arial" w:cs="Arial"/>
          <w:b/>
          <w:color w:val="000000"/>
          <w:sz w:val="22"/>
          <w:szCs w:val="22"/>
        </w:rPr>
        <w:t xml:space="preserve">bie przetargu nieograniczonego </w:t>
      </w:r>
      <w:r w:rsidR="004C5A6C">
        <w:rPr>
          <w:rFonts w:ascii="Arial" w:hAnsi="Arial" w:cs="Arial"/>
          <w:b/>
          <w:color w:val="000000"/>
          <w:sz w:val="22"/>
          <w:szCs w:val="22"/>
        </w:rPr>
        <w:t>81</w:t>
      </w:r>
      <w:r w:rsidRPr="00EA446A">
        <w:rPr>
          <w:rFonts w:ascii="Arial" w:hAnsi="Arial" w:cs="Arial"/>
          <w:b/>
          <w:color w:val="000000"/>
          <w:sz w:val="22"/>
          <w:szCs w:val="22"/>
        </w:rPr>
        <w:t xml:space="preserve">/2021 </w:t>
      </w:r>
      <w:r w:rsidRPr="00EA446A">
        <w:rPr>
          <w:rFonts w:ascii="Arial" w:hAnsi="Arial" w:cs="Arial"/>
          <w:color w:val="000000"/>
          <w:sz w:val="22"/>
          <w:szCs w:val="22"/>
        </w:rPr>
        <w:t>na podstawie art. 132 Ustawy z dnia 11 września 2019 roku – Prawo zamówień publicznych (</w:t>
      </w:r>
      <w:r w:rsidR="00D0168E">
        <w:rPr>
          <w:rFonts w:ascii="Arial" w:hAnsi="Arial" w:cs="Arial"/>
          <w:sz w:val="22"/>
          <w:szCs w:val="22"/>
        </w:rPr>
        <w:t>Dz. U. z 2021 r. poz. 1129 ze zm</w:t>
      </w:r>
      <w:r w:rsidR="00D0168E" w:rsidRPr="001D05F8">
        <w:rPr>
          <w:rFonts w:ascii="Arial" w:hAnsi="Arial" w:cs="Arial"/>
          <w:bCs/>
          <w:color w:val="000000"/>
          <w:sz w:val="22"/>
          <w:szCs w:val="22"/>
        </w:rPr>
        <w:t>.</w:t>
      </w:r>
      <w:r w:rsidRPr="00EA446A">
        <w:rPr>
          <w:rFonts w:ascii="Arial" w:hAnsi="Arial" w:cs="Arial"/>
          <w:color w:val="000000"/>
          <w:sz w:val="22"/>
          <w:szCs w:val="22"/>
        </w:rPr>
        <w:t>).</w:t>
      </w:r>
    </w:p>
    <w:p w14:paraId="5A9BC43C" w14:textId="77777777" w:rsidR="00DE3940" w:rsidRPr="00EA446A" w:rsidRDefault="00DE3940" w:rsidP="00DE3940">
      <w:pPr>
        <w:jc w:val="both"/>
        <w:rPr>
          <w:rFonts w:ascii="Arial" w:hAnsi="Arial" w:cs="Arial"/>
          <w:b/>
          <w:color w:val="000000"/>
          <w:sz w:val="22"/>
          <w:szCs w:val="22"/>
        </w:rPr>
      </w:pPr>
    </w:p>
    <w:p w14:paraId="24C411B5" w14:textId="77777777" w:rsidR="00DE3940" w:rsidRPr="00EA446A" w:rsidRDefault="00DE3940" w:rsidP="00DE3940">
      <w:pPr>
        <w:jc w:val="center"/>
        <w:rPr>
          <w:rFonts w:ascii="Arial" w:hAnsi="Arial" w:cs="Arial"/>
          <w:b/>
          <w:color w:val="000000"/>
          <w:sz w:val="22"/>
          <w:szCs w:val="22"/>
        </w:rPr>
      </w:pPr>
      <w:r w:rsidRPr="00EA446A">
        <w:rPr>
          <w:rFonts w:ascii="Arial" w:hAnsi="Arial" w:cs="Arial"/>
          <w:b/>
          <w:color w:val="000000"/>
          <w:sz w:val="22"/>
          <w:szCs w:val="22"/>
        </w:rPr>
        <w:t>§ 2</w:t>
      </w:r>
    </w:p>
    <w:p w14:paraId="10E8136A" w14:textId="7C0EBF20" w:rsidR="00DE3940" w:rsidRPr="00EA446A" w:rsidRDefault="00DE3940" w:rsidP="00D0168E">
      <w:pPr>
        <w:numPr>
          <w:ilvl w:val="0"/>
          <w:numId w:val="43"/>
        </w:numPr>
        <w:ind w:left="426" w:hanging="426"/>
        <w:jc w:val="both"/>
        <w:rPr>
          <w:rFonts w:ascii="Arial" w:hAnsi="Arial" w:cs="Arial"/>
          <w:sz w:val="22"/>
          <w:szCs w:val="22"/>
        </w:rPr>
      </w:pPr>
      <w:r w:rsidRPr="00EA446A">
        <w:rPr>
          <w:rFonts w:ascii="Arial" w:hAnsi="Arial" w:cs="Arial"/>
          <w:sz w:val="22"/>
          <w:szCs w:val="22"/>
        </w:rPr>
        <w:t xml:space="preserve">Przedmiotem niniejszej umowy jest </w:t>
      </w:r>
      <w:r w:rsidRPr="00EA446A">
        <w:rPr>
          <w:rFonts w:ascii="Arial" w:hAnsi="Arial" w:cs="Arial"/>
          <w:b/>
          <w:sz w:val="22"/>
          <w:szCs w:val="22"/>
        </w:rPr>
        <w:t xml:space="preserve">Zakup i dostawa </w:t>
      </w:r>
      <w:r w:rsidR="00AD615C">
        <w:rPr>
          <w:rFonts w:ascii="Arial" w:hAnsi="Arial" w:cs="Arial"/>
          <w:b/>
          <w:sz w:val="22"/>
          <w:szCs w:val="22"/>
        </w:rPr>
        <w:t>preparatów do żywienia pacjentów</w:t>
      </w:r>
      <w:r w:rsidRPr="00EA446A">
        <w:rPr>
          <w:rFonts w:ascii="Arial" w:hAnsi="Arial" w:cs="Arial"/>
          <w:b/>
          <w:sz w:val="22"/>
          <w:szCs w:val="22"/>
        </w:rPr>
        <w:t xml:space="preserve"> - pakiet ……. </w:t>
      </w:r>
      <w:r w:rsidRPr="00EA446A">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14:paraId="323D8800" w14:textId="5E87C1C4" w:rsidR="00DE3940" w:rsidRPr="00EA446A" w:rsidRDefault="00DE3940" w:rsidP="00D0168E">
      <w:pPr>
        <w:pStyle w:val="Akapitzlist"/>
        <w:numPr>
          <w:ilvl w:val="0"/>
          <w:numId w:val="43"/>
        </w:numPr>
        <w:ind w:left="426" w:hanging="426"/>
        <w:contextualSpacing/>
        <w:jc w:val="both"/>
        <w:rPr>
          <w:rFonts w:ascii="Arial" w:hAnsi="Arial" w:cs="Arial"/>
          <w:sz w:val="22"/>
          <w:szCs w:val="22"/>
        </w:rPr>
      </w:pPr>
      <w:r w:rsidRPr="00EA446A">
        <w:rPr>
          <w:rFonts w:ascii="Arial" w:hAnsi="Arial" w:cs="Arial"/>
          <w:sz w:val="22"/>
          <w:szCs w:val="22"/>
        </w:rPr>
        <w:t>Dostawy asortymentu będą realizowane w okresie 2</w:t>
      </w:r>
      <w:r w:rsidR="00AD615C">
        <w:rPr>
          <w:rFonts w:ascii="Arial" w:hAnsi="Arial" w:cs="Arial"/>
          <w:sz w:val="22"/>
          <w:szCs w:val="22"/>
        </w:rPr>
        <w:t>4</w:t>
      </w:r>
      <w:r w:rsidRPr="00EA446A">
        <w:rPr>
          <w:rFonts w:ascii="Arial" w:hAnsi="Arial" w:cs="Arial"/>
          <w:sz w:val="22"/>
          <w:szCs w:val="22"/>
        </w:rPr>
        <w:t xml:space="preserve"> miesięcy od</w:t>
      </w:r>
      <w:r w:rsidRPr="00EA446A">
        <w:rPr>
          <w:rFonts w:ascii="Arial" w:hAnsi="Arial" w:cs="Arial"/>
          <w:sz w:val="22"/>
          <w:szCs w:val="22"/>
          <w:u w:val="single"/>
        </w:rPr>
        <w:t xml:space="preserve"> dnia ……………………….. do dnia ……………………</w:t>
      </w:r>
      <w:r w:rsidRPr="00EA446A">
        <w:rPr>
          <w:rFonts w:ascii="Arial" w:hAnsi="Arial" w:cs="Arial"/>
          <w:sz w:val="22"/>
          <w:szCs w:val="22"/>
        </w:rPr>
        <w:t xml:space="preserve"> lub do wyczerpania całkowitej kwoty przedmiotu umowy wskazanej w § 5 ust. 1. </w:t>
      </w:r>
    </w:p>
    <w:p w14:paraId="7D972E34" w14:textId="77777777" w:rsidR="00DE3940" w:rsidRPr="00EA446A" w:rsidRDefault="00DE3940" w:rsidP="00D0168E">
      <w:pPr>
        <w:numPr>
          <w:ilvl w:val="0"/>
          <w:numId w:val="43"/>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dostawy zamówionych Przedmiotów umowy: </w:t>
      </w:r>
    </w:p>
    <w:p w14:paraId="2BD488AA" w14:textId="77777777" w:rsidR="00DE3940" w:rsidRPr="00EA446A" w:rsidRDefault="00DE3940" w:rsidP="00D0168E">
      <w:pPr>
        <w:numPr>
          <w:ilvl w:val="1"/>
          <w:numId w:val="43"/>
        </w:numPr>
        <w:jc w:val="both"/>
        <w:rPr>
          <w:rFonts w:ascii="Arial" w:hAnsi="Arial" w:cs="Arial"/>
          <w:color w:val="000000"/>
          <w:sz w:val="22"/>
          <w:szCs w:val="22"/>
        </w:rPr>
      </w:pPr>
      <w:r w:rsidRPr="00EA446A">
        <w:rPr>
          <w:rFonts w:ascii="Arial" w:hAnsi="Arial" w:cs="Arial"/>
          <w:color w:val="000000"/>
          <w:sz w:val="22"/>
          <w:szCs w:val="22"/>
        </w:rPr>
        <w:t>Sukcesywnie w terminie do 4 dni od dnia złożenia przez Zamawiającego zamówienia,</w:t>
      </w:r>
    </w:p>
    <w:p w14:paraId="138B9A55" w14:textId="77777777" w:rsidR="00DE3940" w:rsidRPr="00EA446A" w:rsidRDefault="00DE3940" w:rsidP="00D0168E">
      <w:pPr>
        <w:numPr>
          <w:ilvl w:val="1"/>
          <w:numId w:val="43"/>
        </w:numPr>
        <w:jc w:val="both"/>
        <w:rPr>
          <w:rFonts w:ascii="Arial" w:hAnsi="Arial" w:cs="Arial"/>
          <w:color w:val="000000"/>
          <w:sz w:val="22"/>
          <w:szCs w:val="22"/>
        </w:rPr>
      </w:pPr>
      <w:r w:rsidRPr="00EA446A">
        <w:rPr>
          <w:rFonts w:ascii="Arial" w:hAnsi="Arial" w:cs="Arial"/>
          <w:color w:val="000000"/>
          <w:sz w:val="22"/>
          <w:szCs w:val="22"/>
        </w:rPr>
        <w:lastRenderedPageBreak/>
        <w:t xml:space="preserve">w dni robocze w </w:t>
      </w:r>
      <w:proofErr w:type="spellStart"/>
      <w:r w:rsidRPr="00EA446A">
        <w:rPr>
          <w:rFonts w:ascii="Arial" w:hAnsi="Arial" w:cs="Arial"/>
          <w:color w:val="000000"/>
          <w:sz w:val="22"/>
          <w:szCs w:val="22"/>
        </w:rPr>
        <w:t>godz</w:t>
      </w:r>
      <w:proofErr w:type="spellEnd"/>
      <w:r w:rsidRPr="00EA446A">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DAC67AC" w14:textId="77777777" w:rsidR="00DE3940" w:rsidRPr="00EA446A" w:rsidRDefault="00DE3940" w:rsidP="00D0168E">
      <w:pPr>
        <w:numPr>
          <w:ilvl w:val="0"/>
          <w:numId w:val="43"/>
        </w:numPr>
        <w:ind w:left="426" w:hanging="426"/>
        <w:jc w:val="both"/>
        <w:rPr>
          <w:rFonts w:ascii="Arial" w:hAnsi="Arial" w:cs="Arial"/>
          <w:sz w:val="22"/>
          <w:szCs w:val="22"/>
        </w:rPr>
      </w:pPr>
      <w:r w:rsidRPr="00EA446A">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0A12258D" w14:textId="77777777" w:rsidR="00DE3940" w:rsidRPr="00EA446A" w:rsidRDefault="00DE3940" w:rsidP="00D0168E">
      <w:pPr>
        <w:numPr>
          <w:ilvl w:val="0"/>
          <w:numId w:val="43"/>
        </w:numPr>
        <w:ind w:left="426" w:hanging="426"/>
        <w:jc w:val="both"/>
        <w:rPr>
          <w:rFonts w:ascii="Arial" w:hAnsi="Arial" w:cs="Arial"/>
          <w:sz w:val="22"/>
          <w:szCs w:val="22"/>
        </w:rPr>
      </w:pPr>
      <w:r w:rsidRPr="00EA446A">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753753A2" w14:textId="77777777" w:rsidR="00DE3940" w:rsidRPr="00EA446A" w:rsidRDefault="00DE3940" w:rsidP="00D0168E">
      <w:pPr>
        <w:pStyle w:val="Akapitzlist"/>
        <w:numPr>
          <w:ilvl w:val="0"/>
          <w:numId w:val="48"/>
        </w:numPr>
        <w:spacing w:after="200" w:line="276" w:lineRule="auto"/>
        <w:contextualSpacing/>
        <w:jc w:val="both"/>
        <w:rPr>
          <w:rFonts w:ascii="Arial" w:hAnsi="Arial" w:cs="Arial"/>
          <w:sz w:val="22"/>
          <w:szCs w:val="22"/>
        </w:rPr>
      </w:pPr>
      <w:r w:rsidRPr="00EA446A">
        <w:rPr>
          <w:rFonts w:ascii="Arial" w:hAnsi="Arial" w:cs="Arial"/>
          <w:sz w:val="22"/>
          <w:szCs w:val="22"/>
        </w:rPr>
        <w:t>zmiany wynikają z potrzeb Zamawiającego, a konieczności ich wprowadzenia nie można było przewidzieć w chwili zawarcia niniejszej umowy,</w:t>
      </w:r>
    </w:p>
    <w:p w14:paraId="66905DA4" w14:textId="77777777" w:rsidR="00DE3940" w:rsidRPr="00EA446A" w:rsidRDefault="00DE3940" w:rsidP="00D0168E">
      <w:pPr>
        <w:pStyle w:val="Akapitzlist"/>
        <w:numPr>
          <w:ilvl w:val="0"/>
          <w:numId w:val="48"/>
        </w:numPr>
        <w:spacing w:after="200" w:line="276" w:lineRule="auto"/>
        <w:contextualSpacing/>
        <w:jc w:val="both"/>
        <w:rPr>
          <w:rFonts w:ascii="Arial" w:hAnsi="Arial" w:cs="Arial"/>
          <w:sz w:val="22"/>
          <w:szCs w:val="22"/>
        </w:rPr>
      </w:pPr>
      <w:r w:rsidRPr="00EA446A">
        <w:rPr>
          <w:rFonts w:ascii="Arial" w:hAnsi="Arial" w:cs="Arial"/>
          <w:sz w:val="22"/>
          <w:szCs w:val="22"/>
        </w:rPr>
        <w:t xml:space="preserve">zmiany następują w obrębie jednego pakietu określonego w </w:t>
      </w:r>
      <w:r>
        <w:rPr>
          <w:rFonts w:ascii="Arial" w:hAnsi="Arial" w:cs="Arial"/>
          <w:sz w:val="22"/>
          <w:szCs w:val="22"/>
        </w:rPr>
        <w:t>formularzu cenowym</w:t>
      </w:r>
    </w:p>
    <w:p w14:paraId="4B655D14" w14:textId="77777777" w:rsidR="00DE3940" w:rsidRPr="00EA446A" w:rsidRDefault="00DE3940" w:rsidP="00D0168E">
      <w:pPr>
        <w:pStyle w:val="Akapitzlist"/>
        <w:numPr>
          <w:ilvl w:val="0"/>
          <w:numId w:val="48"/>
        </w:numPr>
        <w:spacing w:line="276" w:lineRule="auto"/>
        <w:contextualSpacing/>
        <w:jc w:val="both"/>
        <w:rPr>
          <w:rFonts w:ascii="Arial" w:hAnsi="Arial" w:cs="Arial"/>
          <w:sz w:val="22"/>
          <w:szCs w:val="22"/>
        </w:rPr>
      </w:pPr>
      <w:r w:rsidRPr="00EA446A">
        <w:rPr>
          <w:rFonts w:ascii="Arial" w:hAnsi="Arial" w:cs="Arial"/>
          <w:sz w:val="22"/>
          <w:szCs w:val="22"/>
        </w:rPr>
        <w:t>zmiana nie powoduje przekroczenia wartości wynagrodzenia danego pakietu i wartości całkowitej umowy brutto, określonej w §5 ust. 1 umowy.</w:t>
      </w:r>
    </w:p>
    <w:p w14:paraId="66BE6946" w14:textId="77777777" w:rsidR="00D0168E" w:rsidRPr="00073045" w:rsidRDefault="00D0168E" w:rsidP="00D0168E">
      <w:pPr>
        <w:numPr>
          <w:ilvl w:val="0"/>
          <w:numId w:val="43"/>
        </w:numPr>
        <w:ind w:left="426" w:hanging="426"/>
        <w:jc w:val="both"/>
        <w:rPr>
          <w:rFonts w:ascii="Arial" w:hAnsi="Arial" w:cs="Arial"/>
          <w:color w:val="000000"/>
          <w:sz w:val="22"/>
          <w:szCs w:val="22"/>
        </w:rPr>
      </w:pPr>
      <w:r w:rsidRPr="00073045">
        <w:rPr>
          <w:rFonts w:ascii="Arial" w:hAnsi="Arial" w:cs="Arial"/>
          <w:color w:val="000000"/>
          <w:sz w:val="22"/>
          <w:szCs w:val="22"/>
        </w:rPr>
        <w:t>Zamawiający przewiduje możliwość przedłużenia okresu obowiązywania niniejszej umowy począwszy</w:t>
      </w:r>
      <w:r w:rsidRPr="00073045">
        <w:rPr>
          <w:rFonts w:ascii="Arial" w:hAnsi="Arial" w:cs="Arial"/>
          <w:sz w:val="22"/>
          <w:szCs w:val="22"/>
        </w:rPr>
        <w:t xml:space="preserve"> od końcowego dnia okresu, na który zawarta została umowa, wskazanego w § 2 ust. 2</w:t>
      </w:r>
      <w:r w:rsidRPr="00073045">
        <w:rPr>
          <w:rFonts w:ascii="Arial" w:hAnsi="Arial" w:cs="Arial"/>
          <w:color w:val="000000"/>
          <w:sz w:val="22"/>
          <w:szCs w:val="22"/>
        </w:rPr>
        <w:t xml:space="preserve"> umowy, z zachowaniem tych samych warunków, w przypadku, gdy ilość </w:t>
      </w:r>
      <w:bookmarkStart w:id="4" w:name="_Hlk66695413"/>
      <w:r w:rsidRPr="00073045">
        <w:rPr>
          <w:rFonts w:ascii="Arial" w:hAnsi="Arial" w:cs="Arial"/>
          <w:color w:val="000000"/>
          <w:sz w:val="22"/>
          <w:szCs w:val="22"/>
        </w:rPr>
        <w:t>asortymentu będącego przedmiotem umowy</w:t>
      </w:r>
      <w:bookmarkEnd w:id="4"/>
      <w:r w:rsidRPr="00073045">
        <w:rPr>
          <w:rFonts w:ascii="Arial" w:hAnsi="Arial" w:cs="Arial"/>
          <w:color w:val="000000"/>
          <w:sz w:val="22"/>
          <w:szCs w:val="22"/>
        </w:rPr>
        <w:t xml:space="preserve"> wskazana w specyfikacji warunków zamówienia, nie zostanie wyczerpana w okresie, na który zawarta została niniejsza umowa.</w:t>
      </w:r>
      <w:r w:rsidRPr="00073045">
        <w:rPr>
          <w:sz w:val="22"/>
          <w:szCs w:val="22"/>
        </w:rPr>
        <w:t xml:space="preserve"> </w:t>
      </w:r>
      <w:r w:rsidRPr="00073045">
        <w:rPr>
          <w:rFonts w:ascii="Arial" w:hAnsi="Arial" w:cs="Arial"/>
          <w:color w:val="000000"/>
          <w:sz w:val="22"/>
          <w:szCs w:val="22"/>
        </w:rPr>
        <w:t>Okres obowiązywania umowy nie może łącznie przekroczyć 48</w:t>
      </w:r>
      <w:r>
        <w:rPr>
          <w:rFonts w:ascii="Arial" w:hAnsi="Arial" w:cs="Arial"/>
          <w:color w:val="000000"/>
          <w:sz w:val="22"/>
          <w:szCs w:val="22"/>
        </w:rPr>
        <w:t xml:space="preserve"> miesię</w:t>
      </w:r>
      <w:r w:rsidRPr="00073045">
        <w:rPr>
          <w:rFonts w:ascii="Arial" w:hAnsi="Arial" w:cs="Arial"/>
          <w:color w:val="000000"/>
          <w:sz w:val="22"/>
          <w:szCs w:val="22"/>
        </w:rPr>
        <w:t xml:space="preserve">cy od dnia jej zawarcia. </w:t>
      </w:r>
    </w:p>
    <w:p w14:paraId="383BB578" w14:textId="77777777" w:rsidR="00DE3940" w:rsidRPr="00EA446A" w:rsidRDefault="00DE3940" w:rsidP="00D0168E">
      <w:pPr>
        <w:numPr>
          <w:ilvl w:val="0"/>
          <w:numId w:val="43"/>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dostarczania asortymentu będącego przedmiotem umowy na własny koszt i ryzyko do magazynu </w:t>
      </w:r>
      <w:r w:rsidRPr="00EA446A">
        <w:rPr>
          <w:rFonts w:ascii="Arial" w:hAnsi="Arial" w:cs="Arial"/>
          <w:sz w:val="22"/>
          <w:szCs w:val="22"/>
        </w:rPr>
        <w:t>Apteki.</w:t>
      </w:r>
    </w:p>
    <w:p w14:paraId="65AD8C51" w14:textId="77777777" w:rsidR="00DE3940" w:rsidRPr="00EA446A" w:rsidRDefault="00DE3940" w:rsidP="00D0168E">
      <w:pPr>
        <w:numPr>
          <w:ilvl w:val="0"/>
          <w:numId w:val="43"/>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4DECE374" w14:textId="77777777" w:rsidR="00DE3940" w:rsidRPr="00EA446A" w:rsidRDefault="00DE3940" w:rsidP="00DE3940">
      <w:pPr>
        <w:ind w:left="360"/>
        <w:jc w:val="both"/>
        <w:rPr>
          <w:rFonts w:ascii="Arial" w:hAnsi="Arial" w:cs="Arial"/>
          <w:b/>
          <w:color w:val="000000"/>
          <w:sz w:val="22"/>
          <w:szCs w:val="22"/>
        </w:rPr>
      </w:pPr>
    </w:p>
    <w:p w14:paraId="13DEC5CA" w14:textId="77777777" w:rsidR="00DE3940" w:rsidRPr="00EA446A" w:rsidRDefault="00DE3940" w:rsidP="00DE3940">
      <w:pPr>
        <w:ind w:left="360"/>
        <w:jc w:val="center"/>
        <w:rPr>
          <w:rFonts w:ascii="Arial" w:hAnsi="Arial" w:cs="Arial"/>
          <w:b/>
          <w:color w:val="000000"/>
          <w:sz w:val="22"/>
          <w:szCs w:val="22"/>
        </w:rPr>
      </w:pPr>
      <w:r w:rsidRPr="00EA446A">
        <w:rPr>
          <w:rFonts w:ascii="Arial" w:hAnsi="Arial" w:cs="Arial"/>
          <w:b/>
          <w:color w:val="000000"/>
          <w:sz w:val="22"/>
          <w:szCs w:val="22"/>
        </w:rPr>
        <w:t>§ 3</w:t>
      </w:r>
    </w:p>
    <w:p w14:paraId="64569865" w14:textId="77777777" w:rsidR="00DE3940" w:rsidRPr="00EA446A" w:rsidRDefault="00DE3940" w:rsidP="00D0168E">
      <w:pPr>
        <w:numPr>
          <w:ilvl w:val="0"/>
          <w:numId w:val="39"/>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69213581" w14:textId="77777777" w:rsidR="00DE3940" w:rsidRPr="00EA446A" w:rsidRDefault="00DE3940" w:rsidP="00D0168E">
      <w:pPr>
        <w:numPr>
          <w:ilvl w:val="0"/>
          <w:numId w:val="39"/>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3A0E7566" w14:textId="77777777" w:rsidR="00DE3940" w:rsidRPr="00EA446A" w:rsidRDefault="00DE3940" w:rsidP="00D0168E">
      <w:pPr>
        <w:numPr>
          <w:ilvl w:val="0"/>
          <w:numId w:val="39"/>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57BA943C" w14:textId="77777777" w:rsidR="00DE3940" w:rsidRPr="00EA446A" w:rsidRDefault="00DE3940" w:rsidP="00DE3940">
      <w:pPr>
        <w:ind w:left="360"/>
        <w:jc w:val="both"/>
        <w:rPr>
          <w:rFonts w:ascii="Arial" w:hAnsi="Arial" w:cs="Arial"/>
          <w:b/>
          <w:color w:val="000000"/>
          <w:sz w:val="22"/>
          <w:szCs w:val="22"/>
        </w:rPr>
      </w:pPr>
    </w:p>
    <w:p w14:paraId="2BD594E5" w14:textId="77777777" w:rsidR="00DE3940" w:rsidRPr="00EA446A" w:rsidRDefault="00DE3940" w:rsidP="00DE3940">
      <w:pPr>
        <w:ind w:left="360"/>
        <w:jc w:val="center"/>
        <w:rPr>
          <w:rFonts w:ascii="Arial" w:hAnsi="Arial" w:cs="Arial"/>
          <w:b/>
          <w:color w:val="000000"/>
          <w:sz w:val="22"/>
          <w:szCs w:val="22"/>
        </w:rPr>
      </w:pPr>
      <w:r w:rsidRPr="00EA446A">
        <w:rPr>
          <w:rFonts w:ascii="Arial" w:hAnsi="Arial" w:cs="Arial"/>
          <w:b/>
          <w:color w:val="000000"/>
          <w:sz w:val="22"/>
          <w:szCs w:val="22"/>
        </w:rPr>
        <w:t>§ 4</w:t>
      </w:r>
    </w:p>
    <w:p w14:paraId="3BBDD987"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oświadcza, iż jest uprawniony do swobodnego rozporządzania asortymentem będącym przedmiotem umowy, który jest wolny od wad fizycznych i prawnych oraz, że posiada wszelkie niezbędne uprawnienia oraz zgody i zezwolenia </w:t>
      </w:r>
      <w:r w:rsidRPr="00EA446A">
        <w:rPr>
          <w:rFonts w:ascii="Arial" w:hAnsi="Arial" w:cs="Arial"/>
          <w:color w:val="000000"/>
          <w:sz w:val="22"/>
          <w:szCs w:val="22"/>
        </w:rPr>
        <w:lastRenderedPageBreak/>
        <w:t>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D4EDCB1"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55756B89"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14AB3CB7"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Zamawiający zastrzega prawo zgłaszania Wykonawcy reklamacji w odniesieniu do dostarczonego asortymentu będącego przedmiotem umowy. Wykonawca zobowiązuje się do rozpatrywania zgłoszonych przez Zamawiającego reklamacji niezwłocznie, nie później jednak, niż w ciągu 5 dni roboczych od dnia przesłania przez Zamawiającego reklamacji drogą pocztą elektroniczną. Reklamacje mogą być zgłaszane w okresie ważności dostarczonych Przedmiotów umowy, o którym mowa w ust. 3 niniejszego paragrafu.</w:t>
      </w:r>
    </w:p>
    <w:p w14:paraId="0844F913"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razie stwierdzenia, że dostarczone Przedmioty umowy mają wady, w okresie gwarancyjnym Wykonawca zobowiązany będzie do bezpłatnej wymiany wadliwego asortymentu na asortyment wolny od wad – niezwłocznie, ale w każdym razie nie później niż w terminie 3 dni roboczych od dnia pozytywnego rozpatrzenia reklamacji, przesłanej przez Zamawiającego pocztą elektroniczną lub od dnia wydania ekspertyzy, o której mowa w ust. 6 niniejszego paragrafu, w razie potwierdzenia przez przedmiotową ekspertyzę zasadności reklamacji złożonej przez Zamawiającego.</w:t>
      </w:r>
    </w:p>
    <w:p w14:paraId="5913F10B"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Pr>
          <w:rFonts w:ascii="Arial" w:hAnsi="Arial" w:cs="Arial"/>
          <w:color w:val="000000"/>
          <w:sz w:val="22"/>
          <w:szCs w:val="22"/>
        </w:rPr>
        <w:t>i</w:t>
      </w:r>
      <w:r w:rsidRPr="00EA446A">
        <w:rPr>
          <w:rFonts w:ascii="Arial" w:hAnsi="Arial" w:cs="Arial"/>
          <w:color w:val="000000"/>
          <w:sz w:val="22"/>
          <w:szCs w:val="22"/>
        </w:rPr>
        <w:t xml:space="preserve"> właściwości asortymentu dostarczonego przez Wykonawcę oraz jego zgodności </w:t>
      </w:r>
      <w:r>
        <w:rPr>
          <w:rFonts w:ascii="Arial" w:hAnsi="Arial" w:cs="Arial"/>
          <w:color w:val="000000"/>
          <w:sz w:val="22"/>
          <w:szCs w:val="22"/>
        </w:rPr>
        <w:t>z</w:t>
      </w:r>
      <w:r w:rsidRPr="00EA446A">
        <w:rPr>
          <w:rFonts w:ascii="Arial" w:hAnsi="Arial" w:cs="Arial"/>
          <w:color w:val="000000"/>
          <w:sz w:val="22"/>
          <w:szCs w:val="22"/>
        </w:rPr>
        <w:t xml:space="preserve"> wymogami przewidzianymi przepisami prawa oraz określonymi przez Wykonawcę </w:t>
      </w:r>
      <w:r>
        <w:rPr>
          <w:rFonts w:ascii="Arial" w:hAnsi="Arial" w:cs="Arial"/>
          <w:color w:val="000000"/>
          <w:sz w:val="22"/>
          <w:szCs w:val="22"/>
        </w:rPr>
        <w:t>w</w:t>
      </w:r>
      <w:r w:rsidRPr="00EA446A">
        <w:rPr>
          <w:rFonts w:ascii="Arial" w:hAnsi="Arial" w:cs="Arial"/>
          <w:color w:val="000000"/>
          <w:sz w:val="22"/>
          <w:szCs w:val="22"/>
        </w:rPr>
        <w:t xml:space="preserve"> specyfikacji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6D13141A"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Nieuzasadnione odrzucenie przez Wykonawcę reklamacji może zostać potraktowane, jako podstawa do rozwiązania niniejszej umowy z winy Wykonawcy i wywołać skutek </w:t>
      </w:r>
      <w:r>
        <w:rPr>
          <w:rFonts w:ascii="Arial" w:hAnsi="Arial" w:cs="Arial"/>
          <w:color w:val="000000"/>
          <w:sz w:val="22"/>
          <w:szCs w:val="22"/>
        </w:rPr>
        <w:t>w</w:t>
      </w:r>
      <w:r w:rsidRPr="00EA446A">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0FF712DF"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149BBE5F" w14:textId="77777777" w:rsidR="00DE3940" w:rsidRPr="00EA446A" w:rsidRDefault="00DE3940" w:rsidP="00D0168E">
      <w:pPr>
        <w:numPr>
          <w:ilvl w:val="0"/>
          <w:numId w:val="4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35E2EF52" w14:textId="77777777" w:rsidR="00DE3940" w:rsidRPr="00EA446A" w:rsidRDefault="00DE3940" w:rsidP="00D0168E">
      <w:pPr>
        <w:numPr>
          <w:ilvl w:val="1"/>
          <w:numId w:val="41"/>
        </w:numPr>
        <w:jc w:val="both"/>
        <w:rPr>
          <w:rFonts w:ascii="Arial" w:hAnsi="Arial" w:cs="Arial"/>
          <w:color w:val="000000"/>
          <w:sz w:val="22"/>
          <w:szCs w:val="22"/>
        </w:rPr>
      </w:pPr>
      <w:r w:rsidRPr="00EA446A">
        <w:rPr>
          <w:rFonts w:ascii="Arial" w:hAnsi="Arial" w:cs="Arial"/>
          <w:color w:val="000000"/>
          <w:sz w:val="22"/>
          <w:szCs w:val="22"/>
        </w:rPr>
        <w:t>Dostarczenia asortymentu będącego przedmiotem umowy niewłaściwej, jakości lub niezgodnego z właściwościami, które winien posiadać,</w:t>
      </w:r>
    </w:p>
    <w:p w14:paraId="5E03E817" w14:textId="77777777" w:rsidR="00DE3940" w:rsidRPr="00EA446A" w:rsidRDefault="00DE3940" w:rsidP="00D0168E">
      <w:pPr>
        <w:numPr>
          <w:ilvl w:val="1"/>
          <w:numId w:val="41"/>
        </w:numPr>
        <w:jc w:val="both"/>
        <w:rPr>
          <w:rFonts w:ascii="Arial" w:hAnsi="Arial" w:cs="Arial"/>
          <w:color w:val="000000"/>
          <w:sz w:val="22"/>
          <w:szCs w:val="22"/>
        </w:rPr>
      </w:pPr>
      <w:r w:rsidRPr="00EA446A">
        <w:rPr>
          <w:rFonts w:ascii="Arial" w:hAnsi="Arial" w:cs="Arial"/>
          <w:color w:val="000000"/>
          <w:sz w:val="22"/>
          <w:szCs w:val="22"/>
        </w:rPr>
        <w:t xml:space="preserve">Dostarczenia asortymentu będącego przedmiotem umowy niezgodnego </w:t>
      </w:r>
      <w:r>
        <w:rPr>
          <w:rFonts w:ascii="Arial" w:hAnsi="Arial" w:cs="Arial"/>
          <w:color w:val="000000"/>
          <w:sz w:val="22"/>
          <w:szCs w:val="22"/>
        </w:rPr>
        <w:t>z</w:t>
      </w:r>
      <w:r w:rsidRPr="00EA446A">
        <w:rPr>
          <w:rFonts w:ascii="Arial" w:hAnsi="Arial" w:cs="Arial"/>
          <w:color w:val="000000"/>
          <w:sz w:val="22"/>
          <w:szCs w:val="22"/>
        </w:rPr>
        <w:t xml:space="preserve"> zamówieniem.</w:t>
      </w:r>
    </w:p>
    <w:p w14:paraId="56EBA940" w14:textId="77777777" w:rsidR="00DE3940" w:rsidRDefault="00DE3940" w:rsidP="00DE3940">
      <w:pPr>
        <w:jc w:val="both"/>
        <w:rPr>
          <w:rFonts w:ascii="Arial" w:hAnsi="Arial" w:cs="Arial"/>
          <w:b/>
          <w:color w:val="000000"/>
          <w:sz w:val="22"/>
          <w:szCs w:val="22"/>
        </w:rPr>
      </w:pPr>
    </w:p>
    <w:p w14:paraId="29C8CF7F" w14:textId="77777777" w:rsidR="00DE3940" w:rsidRDefault="00DE3940" w:rsidP="00DE3940">
      <w:pPr>
        <w:jc w:val="both"/>
        <w:rPr>
          <w:rFonts w:ascii="Arial" w:hAnsi="Arial" w:cs="Arial"/>
          <w:b/>
          <w:color w:val="000000"/>
          <w:sz w:val="22"/>
          <w:szCs w:val="22"/>
        </w:rPr>
      </w:pPr>
    </w:p>
    <w:p w14:paraId="17CD0D69" w14:textId="77777777" w:rsidR="00DE3940" w:rsidRDefault="00DE3940" w:rsidP="00DE3940">
      <w:pPr>
        <w:jc w:val="both"/>
        <w:rPr>
          <w:rFonts w:ascii="Arial" w:hAnsi="Arial" w:cs="Arial"/>
          <w:b/>
          <w:color w:val="000000"/>
          <w:sz w:val="22"/>
          <w:szCs w:val="22"/>
        </w:rPr>
      </w:pPr>
    </w:p>
    <w:p w14:paraId="3088398E" w14:textId="77777777" w:rsidR="00DE3940" w:rsidRPr="00EA446A" w:rsidRDefault="00DE3940" w:rsidP="00DE3940">
      <w:pPr>
        <w:jc w:val="both"/>
        <w:rPr>
          <w:rFonts w:ascii="Arial" w:hAnsi="Arial" w:cs="Arial"/>
          <w:b/>
          <w:color w:val="000000"/>
          <w:sz w:val="22"/>
          <w:szCs w:val="22"/>
        </w:rPr>
      </w:pPr>
    </w:p>
    <w:p w14:paraId="7514D034" w14:textId="77777777" w:rsidR="00DE3940" w:rsidRPr="00EA446A" w:rsidRDefault="00DE3940" w:rsidP="00DE3940">
      <w:pPr>
        <w:jc w:val="center"/>
        <w:rPr>
          <w:rFonts w:ascii="Arial" w:hAnsi="Arial" w:cs="Arial"/>
          <w:b/>
          <w:color w:val="000000"/>
          <w:sz w:val="22"/>
          <w:szCs w:val="22"/>
        </w:rPr>
      </w:pPr>
      <w:r w:rsidRPr="00EA446A">
        <w:rPr>
          <w:rFonts w:ascii="Arial" w:hAnsi="Arial" w:cs="Arial"/>
          <w:b/>
          <w:color w:val="000000"/>
          <w:sz w:val="22"/>
          <w:szCs w:val="22"/>
        </w:rPr>
        <w:lastRenderedPageBreak/>
        <w:t>§ 5</w:t>
      </w:r>
    </w:p>
    <w:p w14:paraId="68B080EA" w14:textId="77777777" w:rsidR="00D0168E" w:rsidRDefault="00DE3940" w:rsidP="00D0168E">
      <w:pPr>
        <w:numPr>
          <w:ilvl w:val="0"/>
          <w:numId w:val="42"/>
        </w:numPr>
        <w:tabs>
          <w:tab w:val="clear" w:pos="720"/>
          <w:tab w:val="num" w:pos="426"/>
        </w:tabs>
        <w:ind w:left="426" w:hanging="426"/>
        <w:rPr>
          <w:rFonts w:ascii="Arial" w:hAnsi="Arial" w:cs="Arial"/>
          <w:color w:val="000000"/>
          <w:sz w:val="22"/>
          <w:szCs w:val="22"/>
        </w:rPr>
      </w:pPr>
      <w:r w:rsidRPr="00EA446A">
        <w:rPr>
          <w:rFonts w:ascii="Arial" w:hAnsi="Arial" w:cs="Arial"/>
          <w:color w:val="000000"/>
          <w:sz w:val="22"/>
          <w:szCs w:val="22"/>
        </w:rPr>
        <w:t>Całkowita wartość umowy wynosi:</w:t>
      </w:r>
    </w:p>
    <w:p w14:paraId="2D3672C6" w14:textId="564E7F60" w:rsidR="00DE3940" w:rsidRPr="00C819FC" w:rsidRDefault="00DE3940" w:rsidP="00D0168E">
      <w:pPr>
        <w:ind w:left="426"/>
        <w:rPr>
          <w:rFonts w:ascii="Arial" w:hAnsi="Arial" w:cs="Arial"/>
          <w:color w:val="000000"/>
          <w:sz w:val="22"/>
          <w:szCs w:val="22"/>
        </w:rPr>
      </w:pPr>
      <w:r w:rsidRPr="00C819FC">
        <w:rPr>
          <w:rFonts w:ascii="Arial" w:hAnsi="Arial" w:cs="Arial"/>
          <w:color w:val="000000"/>
          <w:sz w:val="22"/>
          <w:szCs w:val="22"/>
        </w:rPr>
        <w:t xml:space="preserve">        Pakiet nr ___</w:t>
      </w:r>
    </w:p>
    <w:p w14:paraId="1CDDCEF4" w14:textId="77777777" w:rsidR="00DE3940" w:rsidRPr="00C819FC" w:rsidRDefault="00DE3940" w:rsidP="00DE3940">
      <w:pPr>
        <w:ind w:left="426"/>
        <w:rPr>
          <w:rFonts w:ascii="Arial" w:hAnsi="Arial" w:cs="Arial"/>
          <w:color w:val="000000"/>
          <w:sz w:val="22"/>
          <w:szCs w:val="22"/>
        </w:rPr>
      </w:pPr>
      <w:r w:rsidRPr="00C819FC">
        <w:rPr>
          <w:rFonts w:ascii="Arial" w:hAnsi="Arial" w:cs="Arial"/>
          <w:color w:val="000000"/>
          <w:sz w:val="22"/>
          <w:szCs w:val="22"/>
        </w:rPr>
        <w:t>............................. zł netto słownie:..............................................................................</w:t>
      </w:r>
    </w:p>
    <w:p w14:paraId="04592E63" w14:textId="77777777" w:rsidR="00DE3940" w:rsidRPr="00C819FC" w:rsidRDefault="00DE3940" w:rsidP="00DE3940">
      <w:pPr>
        <w:ind w:left="426"/>
        <w:rPr>
          <w:rFonts w:ascii="Arial" w:hAnsi="Arial" w:cs="Arial"/>
          <w:color w:val="000000"/>
          <w:sz w:val="22"/>
          <w:szCs w:val="22"/>
        </w:rPr>
      </w:pPr>
      <w:r w:rsidRPr="00C819FC">
        <w:rPr>
          <w:rFonts w:ascii="Arial" w:hAnsi="Arial" w:cs="Arial"/>
          <w:color w:val="000000"/>
          <w:sz w:val="22"/>
          <w:szCs w:val="22"/>
        </w:rPr>
        <w:t>............................  zł brutto słownie:..............................................................................</w:t>
      </w:r>
    </w:p>
    <w:p w14:paraId="6C554F96" w14:textId="77777777" w:rsidR="00DE3940" w:rsidRPr="00C819FC" w:rsidRDefault="00DE3940" w:rsidP="00DE3940">
      <w:pPr>
        <w:ind w:left="426"/>
        <w:rPr>
          <w:rFonts w:ascii="Arial" w:hAnsi="Arial" w:cs="Arial"/>
          <w:color w:val="000000"/>
          <w:sz w:val="22"/>
          <w:szCs w:val="22"/>
          <w:vertAlign w:val="subscript"/>
        </w:rPr>
      </w:pPr>
      <w:r w:rsidRPr="00C819FC">
        <w:rPr>
          <w:rFonts w:ascii="Arial" w:hAnsi="Arial" w:cs="Arial"/>
          <w:color w:val="000000"/>
          <w:sz w:val="22"/>
          <w:szCs w:val="22"/>
          <w:vertAlign w:val="subscript"/>
        </w:rPr>
        <w:t>*Powielić tyle razy na ile pakietów jest składana oferta</w:t>
      </w:r>
    </w:p>
    <w:p w14:paraId="1FDB17DB" w14:textId="77777777" w:rsidR="00DE3940" w:rsidRPr="00EA446A" w:rsidRDefault="00DE3940" w:rsidP="00D0168E">
      <w:pPr>
        <w:numPr>
          <w:ilvl w:val="0"/>
          <w:numId w:val="42"/>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ustalają, że w cenie brutto zawarte są wszelkie koszty związane z wykonaniem umowy.</w:t>
      </w:r>
    </w:p>
    <w:p w14:paraId="332EED13" w14:textId="77777777" w:rsidR="00DE3940" w:rsidRPr="00EA446A" w:rsidRDefault="00DE3940" w:rsidP="00D0168E">
      <w:pPr>
        <w:numPr>
          <w:ilvl w:val="0"/>
          <w:numId w:val="42"/>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2A49B471" w14:textId="32EDA943" w:rsidR="00DE3940" w:rsidRPr="00EA446A" w:rsidRDefault="00DE3940" w:rsidP="00D0168E">
      <w:pPr>
        <w:numPr>
          <w:ilvl w:val="0"/>
          <w:numId w:val="42"/>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C261E8">
        <w:rPr>
          <w:rFonts w:ascii="Arial" w:hAnsi="Arial" w:cs="Arial"/>
          <w:color w:val="000000"/>
          <w:sz w:val="22"/>
          <w:szCs w:val="22"/>
        </w:rPr>
        <w:t>pkt</w:t>
      </w:r>
      <w:r w:rsidRPr="00EA446A">
        <w:rPr>
          <w:rFonts w:ascii="Arial" w:hAnsi="Arial" w:cs="Arial"/>
          <w:color w:val="000000"/>
          <w:sz w:val="22"/>
          <w:szCs w:val="22"/>
        </w:rPr>
        <w:t xml:space="preserve"> 4 ustawy </w:t>
      </w:r>
      <w:proofErr w:type="spellStart"/>
      <w:r w:rsidRPr="00EA446A">
        <w:rPr>
          <w:rFonts w:ascii="Arial" w:hAnsi="Arial" w:cs="Arial"/>
          <w:color w:val="000000"/>
          <w:sz w:val="22"/>
          <w:szCs w:val="22"/>
        </w:rPr>
        <w:t>Pzp</w:t>
      </w:r>
      <w:proofErr w:type="spellEnd"/>
      <w:r w:rsidRPr="00EA446A">
        <w:rPr>
          <w:rFonts w:ascii="Arial" w:hAnsi="Arial" w:cs="Arial"/>
          <w:color w:val="000000"/>
          <w:sz w:val="22"/>
          <w:szCs w:val="22"/>
        </w:rPr>
        <w:t>, tj. zmiany:</w:t>
      </w:r>
    </w:p>
    <w:p w14:paraId="689C11EA" w14:textId="77777777" w:rsidR="00DE3940" w:rsidRPr="00EA446A" w:rsidRDefault="00DE3940" w:rsidP="00D0168E">
      <w:pPr>
        <w:pStyle w:val="Akapitzlist"/>
        <w:numPr>
          <w:ilvl w:val="0"/>
          <w:numId w:val="45"/>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Stawki podatku od towarów i usług oraz podatku akcyzowego,</w:t>
      </w:r>
    </w:p>
    <w:p w14:paraId="4668270F" w14:textId="77777777" w:rsidR="00DE3940" w:rsidRPr="00EA446A" w:rsidRDefault="00DE3940" w:rsidP="00D0168E">
      <w:pPr>
        <w:pStyle w:val="Akapitzlist"/>
        <w:numPr>
          <w:ilvl w:val="0"/>
          <w:numId w:val="45"/>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4AF3741" w14:textId="77777777" w:rsidR="00DE3940" w:rsidRPr="00EA446A" w:rsidRDefault="00DE3940" w:rsidP="00D0168E">
      <w:pPr>
        <w:pStyle w:val="Akapitzlist"/>
        <w:numPr>
          <w:ilvl w:val="0"/>
          <w:numId w:val="45"/>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Zasad podlegania ubezpieczeniom społecznym lub ubezpieczeniu zdrowotnemu lub wysokości stawki składki na ubezpieczenia społeczne lub ubezpieczenie zdrowotne,</w:t>
      </w:r>
    </w:p>
    <w:p w14:paraId="70E7730E" w14:textId="77777777" w:rsidR="00DE3940" w:rsidRPr="00EA446A" w:rsidRDefault="00DE3940" w:rsidP="00D0168E">
      <w:pPr>
        <w:pStyle w:val="Akapitzlist"/>
        <w:numPr>
          <w:ilvl w:val="0"/>
          <w:numId w:val="45"/>
        </w:numPr>
        <w:spacing w:line="276" w:lineRule="auto"/>
        <w:contextualSpacing/>
        <w:jc w:val="both"/>
        <w:rPr>
          <w:rFonts w:ascii="Arial" w:hAnsi="Arial" w:cs="Arial"/>
          <w:color w:val="000000"/>
          <w:sz w:val="22"/>
          <w:szCs w:val="22"/>
        </w:rPr>
      </w:pPr>
      <w:r w:rsidRPr="00EA446A">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EA446A">
        <w:rPr>
          <w:rFonts w:ascii="Arial" w:hAnsi="Arial" w:cs="Arial"/>
          <w:color w:val="000000"/>
          <w:sz w:val="22"/>
          <w:szCs w:val="22"/>
        </w:rPr>
        <w:t>t.j</w:t>
      </w:r>
      <w:proofErr w:type="spellEnd"/>
      <w:r w:rsidRPr="00EA446A">
        <w:rPr>
          <w:rFonts w:ascii="Arial" w:hAnsi="Arial" w:cs="Arial"/>
          <w:color w:val="000000"/>
          <w:sz w:val="22"/>
          <w:szCs w:val="22"/>
        </w:rPr>
        <w:t>. Dz. U. z 2020 r. poz. 1342 ze zm.)</w:t>
      </w:r>
    </w:p>
    <w:p w14:paraId="7A35D3FF" w14:textId="77777777" w:rsidR="00DE3940" w:rsidRPr="00EA446A" w:rsidRDefault="00DE3940" w:rsidP="00DE3940">
      <w:pPr>
        <w:ind w:left="720"/>
        <w:jc w:val="both"/>
        <w:rPr>
          <w:rFonts w:ascii="Arial" w:hAnsi="Arial" w:cs="Arial"/>
          <w:color w:val="000000"/>
          <w:sz w:val="22"/>
          <w:szCs w:val="22"/>
        </w:rPr>
      </w:pPr>
      <w:r w:rsidRPr="00EA446A">
        <w:rPr>
          <w:rFonts w:ascii="Arial" w:hAnsi="Arial" w:cs="Arial"/>
          <w:color w:val="000000"/>
          <w:sz w:val="22"/>
          <w:szCs w:val="22"/>
        </w:rPr>
        <w:t>pod warunkiem wykazania Zamawiającemu, że zmiana ma wpływ na koszty realizacji zamówienia oraz wykazania wysokości tych dodatkowych kosztów.</w:t>
      </w:r>
    </w:p>
    <w:p w14:paraId="7E12DDD6" w14:textId="77777777" w:rsidR="00DE3940" w:rsidRPr="00EA446A" w:rsidRDefault="00DE3940" w:rsidP="00D0168E">
      <w:pPr>
        <w:numPr>
          <w:ilvl w:val="0"/>
          <w:numId w:val="42"/>
        </w:numPr>
        <w:ind w:left="567" w:hanging="567"/>
        <w:jc w:val="both"/>
        <w:rPr>
          <w:rFonts w:ascii="Arial" w:hAnsi="Arial" w:cs="Arial"/>
          <w:color w:val="000000"/>
          <w:sz w:val="22"/>
          <w:szCs w:val="22"/>
        </w:rPr>
      </w:pPr>
      <w:r w:rsidRPr="00EA446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34D552DA" w14:textId="77777777" w:rsidR="00DE3940" w:rsidRPr="00EA446A" w:rsidRDefault="00DE3940" w:rsidP="00D0168E">
      <w:pPr>
        <w:numPr>
          <w:ilvl w:val="0"/>
          <w:numId w:val="42"/>
        </w:numPr>
        <w:ind w:left="567" w:hanging="567"/>
        <w:jc w:val="both"/>
        <w:rPr>
          <w:rFonts w:ascii="Arial" w:hAnsi="Arial" w:cs="Arial"/>
          <w:color w:val="000000"/>
          <w:sz w:val="22"/>
          <w:szCs w:val="22"/>
        </w:rPr>
      </w:pPr>
      <w:r w:rsidRPr="00EA446A">
        <w:rPr>
          <w:rFonts w:ascii="Arial" w:hAnsi="Arial" w:cs="Arial"/>
          <w:color w:val="000000"/>
          <w:sz w:val="22"/>
          <w:szCs w:val="22"/>
        </w:rPr>
        <w:t>W wypadku zmiany, o której mowa w ust. 3 lit. a) wartość netto Ceny Umowy nie zmieni się, a określona w aneksie wartość brutto wynagrodzenia zostanie wyliczona na podstawie nowych przepisów.</w:t>
      </w:r>
    </w:p>
    <w:p w14:paraId="76D855A0" w14:textId="77777777" w:rsidR="00DE3940" w:rsidRPr="00EA446A" w:rsidRDefault="00DE3940" w:rsidP="00D0168E">
      <w:pPr>
        <w:numPr>
          <w:ilvl w:val="0"/>
          <w:numId w:val="42"/>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t>
      </w:r>
      <w:r>
        <w:rPr>
          <w:rFonts w:ascii="Arial" w:hAnsi="Arial" w:cs="Arial"/>
          <w:color w:val="000000"/>
          <w:sz w:val="22"/>
          <w:szCs w:val="22"/>
        </w:rPr>
        <w:t>w</w:t>
      </w:r>
      <w:r w:rsidRPr="00EA446A">
        <w:rPr>
          <w:rFonts w:ascii="Arial" w:hAnsi="Arial" w:cs="Arial"/>
          <w:color w:val="000000"/>
          <w:sz w:val="22"/>
          <w:szCs w:val="22"/>
        </w:rPr>
        <w:t xml:space="preserve"> wykonaniu wszystkich zamówień realizowanych przez Wykonawcę). </w:t>
      </w:r>
    </w:p>
    <w:p w14:paraId="6459D28F" w14:textId="77777777" w:rsidR="00DE3940" w:rsidRPr="00EA446A" w:rsidRDefault="00DE3940" w:rsidP="00D0168E">
      <w:pPr>
        <w:numPr>
          <w:ilvl w:val="0"/>
          <w:numId w:val="42"/>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Wprowadzenie zmian wysokości wynagrodzenia wymaga uprzedniego złożenia przez Wykonawcę oświadczenia o wysokości dodatkowych kosztów wynikających </w:t>
      </w:r>
      <w:r>
        <w:rPr>
          <w:rFonts w:ascii="Arial" w:hAnsi="Arial" w:cs="Arial"/>
          <w:color w:val="000000"/>
          <w:sz w:val="22"/>
          <w:szCs w:val="22"/>
        </w:rPr>
        <w:t>z</w:t>
      </w:r>
      <w:r w:rsidRPr="00EA446A">
        <w:rPr>
          <w:rFonts w:ascii="Arial" w:hAnsi="Arial" w:cs="Arial"/>
          <w:color w:val="000000"/>
          <w:sz w:val="22"/>
          <w:szCs w:val="22"/>
        </w:rPr>
        <w:t xml:space="preserve"> wprowadzenia zmian, o których mowa w ust 3. lit. b.), c), d) oraz przedstawienia szczegółowej kalkulacji.</w:t>
      </w:r>
    </w:p>
    <w:p w14:paraId="64EFA677" w14:textId="77777777" w:rsidR="00DE3940" w:rsidRPr="00EA446A" w:rsidRDefault="00DE3940" w:rsidP="00D0168E">
      <w:pPr>
        <w:numPr>
          <w:ilvl w:val="0"/>
          <w:numId w:val="42"/>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D2205C" w14:textId="77777777" w:rsidR="00DE3940" w:rsidRPr="00EA446A" w:rsidRDefault="00DE3940" w:rsidP="00D0168E">
      <w:pPr>
        <w:pStyle w:val="Akapitzlist"/>
        <w:numPr>
          <w:ilvl w:val="0"/>
          <w:numId w:val="42"/>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Zapłata za zamówiony i dostarczony asortyment będący przedmiotem umowy</w:t>
      </w:r>
      <w:r w:rsidRPr="00EA446A">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7" w:tgtFrame="_blank" w:history="1">
        <w:r w:rsidRPr="00EA446A">
          <w:rPr>
            <w:rStyle w:val="Hipercze"/>
            <w:rFonts w:ascii="Arial" w:hAnsi="Arial" w:cs="Arial"/>
            <w:sz w:val="22"/>
            <w:szCs w:val="22"/>
          </w:rPr>
          <w:t>https://brokerpefexpert.efaktura.gov.pl</w:t>
        </w:r>
      </w:hyperlink>
      <w:r w:rsidRPr="00EA446A">
        <w:rPr>
          <w:rFonts w:ascii="Arial" w:hAnsi="Arial" w:cs="Arial"/>
          <w:sz w:val="22"/>
          <w:szCs w:val="22"/>
        </w:rPr>
        <w:t>,</w:t>
      </w:r>
      <w:r w:rsidRPr="00EA446A">
        <w:rPr>
          <w:rStyle w:val="object"/>
          <w:rFonts w:ascii="Arial" w:hAnsi="Arial" w:cs="Arial"/>
          <w:sz w:val="22"/>
          <w:szCs w:val="22"/>
        </w:rPr>
        <w:t xml:space="preserve"> </w:t>
      </w:r>
      <w:r w:rsidRPr="00EA446A">
        <w:rPr>
          <w:rFonts w:ascii="Arial" w:hAnsi="Arial" w:cs="Arial"/>
          <w:sz w:val="22"/>
          <w:szCs w:val="22"/>
        </w:rPr>
        <w:t xml:space="preserve"> w terminie do 60 dni od dnia otrzymania </w:t>
      </w:r>
      <w:r w:rsidRPr="00EA446A">
        <w:rPr>
          <w:rFonts w:ascii="Arial" w:hAnsi="Arial" w:cs="Arial"/>
          <w:sz w:val="22"/>
          <w:szCs w:val="22"/>
        </w:rPr>
        <w:lastRenderedPageBreak/>
        <w:t xml:space="preserve">przedmiotowej faktury przez zamawiającego, na rachunek bankowy Wykonawcy wskazany na fakturze.   </w:t>
      </w:r>
    </w:p>
    <w:p w14:paraId="1030504D" w14:textId="77777777" w:rsidR="00DE3940" w:rsidRPr="00EA446A" w:rsidRDefault="00DE3940" w:rsidP="00D0168E">
      <w:pPr>
        <w:pStyle w:val="Akapitzlist"/>
        <w:numPr>
          <w:ilvl w:val="0"/>
          <w:numId w:val="42"/>
        </w:numPr>
        <w:tabs>
          <w:tab w:val="clear" w:pos="720"/>
          <w:tab w:val="num" w:pos="567"/>
        </w:tabs>
        <w:ind w:left="567" w:hanging="567"/>
        <w:contextualSpacing/>
        <w:jc w:val="both"/>
        <w:rPr>
          <w:rFonts w:ascii="Arial" w:hAnsi="Arial" w:cs="Arial"/>
          <w:sz w:val="22"/>
          <w:szCs w:val="22"/>
        </w:rPr>
      </w:pPr>
      <w:r w:rsidRPr="00EA446A">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EA446A">
        <w:rPr>
          <w:rFonts w:ascii="Arial" w:hAnsi="Arial" w:cs="Arial"/>
          <w:sz w:val="22"/>
          <w:szCs w:val="22"/>
        </w:rPr>
        <w:t>późn</w:t>
      </w:r>
      <w:proofErr w:type="spellEnd"/>
      <w:r w:rsidRPr="00EA446A">
        <w:rPr>
          <w:rFonts w:ascii="Arial" w:hAnsi="Arial" w:cs="Arial"/>
          <w:sz w:val="22"/>
          <w:szCs w:val="22"/>
        </w:rPr>
        <w:t>. zm.) - faktura powinna zawierać wyrazy "mechanizm podzielonej płatności".</w:t>
      </w:r>
    </w:p>
    <w:p w14:paraId="28855C83" w14:textId="77777777" w:rsidR="00DE3940" w:rsidRPr="00EA446A" w:rsidRDefault="00DE3940" w:rsidP="00D0168E">
      <w:pPr>
        <w:pStyle w:val="Akapitzlist"/>
        <w:numPr>
          <w:ilvl w:val="0"/>
          <w:numId w:val="42"/>
        </w:numPr>
        <w:tabs>
          <w:tab w:val="clear" w:pos="720"/>
          <w:tab w:val="num" w:pos="284"/>
        </w:tabs>
        <w:ind w:left="426" w:hanging="426"/>
        <w:contextualSpacing/>
        <w:jc w:val="both"/>
        <w:rPr>
          <w:rFonts w:ascii="Arial" w:hAnsi="Arial" w:cs="Arial"/>
          <w:sz w:val="22"/>
          <w:szCs w:val="22"/>
        </w:rPr>
      </w:pPr>
      <w:r w:rsidRPr="00EA446A">
        <w:rPr>
          <w:rFonts w:ascii="Arial" w:hAnsi="Arial" w:cs="Arial"/>
          <w:sz w:val="22"/>
          <w:szCs w:val="22"/>
        </w:rPr>
        <w:t xml:space="preserve">Wykonawca nie może bez uprzedniego uzyskania pisemnej zgody Zamawiającego przenieść wierzytelności przysługujących mu wobec Zamawiającego, a wynikających </w:t>
      </w:r>
      <w:r>
        <w:rPr>
          <w:rFonts w:ascii="Arial" w:hAnsi="Arial" w:cs="Arial"/>
          <w:sz w:val="22"/>
          <w:szCs w:val="22"/>
        </w:rPr>
        <w:t>z</w:t>
      </w:r>
      <w:r w:rsidRPr="00EA446A">
        <w:rPr>
          <w:rFonts w:ascii="Arial" w:hAnsi="Arial" w:cs="Arial"/>
          <w:sz w:val="22"/>
          <w:szCs w:val="22"/>
        </w:rPr>
        <w:t xml:space="preserve"> umowy na rzecz jakiegokolwiek podmiotu trzeciego.</w:t>
      </w:r>
    </w:p>
    <w:p w14:paraId="1F3ACC75" w14:textId="77777777" w:rsidR="00DE3940" w:rsidRPr="00EA446A" w:rsidRDefault="00DE3940" w:rsidP="00DE3940">
      <w:pPr>
        <w:ind w:left="720"/>
        <w:jc w:val="both"/>
        <w:rPr>
          <w:rFonts w:ascii="Arial" w:hAnsi="Arial" w:cs="Arial"/>
          <w:color w:val="000000"/>
          <w:sz w:val="22"/>
          <w:szCs w:val="22"/>
        </w:rPr>
      </w:pPr>
    </w:p>
    <w:p w14:paraId="2DC26731" w14:textId="77777777" w:rsidR="00DE3940" w:rsidRPr="00EA446A" w:rsidRDefault="00DE3940" w:rsidP="00DE3940">
      <w:pPr>
        <w:ind w:left="720"/>
        <w:jc w:val="both"/>
        <w:rPr>
          <w:rFonts w:ascii="Arial" w:hAnsi="Arial" w:cs="Arial"/>
          <w:color w:val="000000"/>
          <w:sz w:val="22"/>
          <w:szCs w:val="22"/>
        </w:rPr>
      </w:pPr>
    </w:p>
    <w:p w14:paraId="15FD8F9B" w14:textId="77777777" w:rsidR="00DE3940" w:rsidRPr="00EA446A" w:rsidRDefault="00DE3940" w:rsidP="00DE3940">
      <w:pPr>
        <w:jc w:val="center"/>
        <w:rPr>
          <w:rFonts w:ascii="Arial" w:hAnsi="Arial" w:cs="Arial"/>
          <w:b/>
          <w:color w:val="000000"/>
          <w:sz w:val="22"/>
          <w:szCs w:val="22"/>
        </w:rPr>
      </w:pPr>
      <w:r w:rsidRPr="00EA446A">
        <w:rPr>
          <w:rFonts w:ascii="Arial" w:hAnsi="Arial" w:cs="Arial"/>
          <w:b/>
          <w:color w:val="000000"/>
          <w:sz w:val="22"/>
          <w:szCs w:val="22"/>
        </w:rPr>
        <w:t>§ 6</w:t>
      </w:r>
    </w:p>
    <w:p w14:paraId="3B7AE7C1" w14:textId="77777777" w:rsidR="00DE3940" w:rsidRPr="00EA446A" w:rsidRDefault="00DE3940" w:rsidP="00D0168E">
      <w:pPr>
        <w:numPr>
          <w:ilvl w:val="0"/>
          <w:numId w:val="3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Wykonawca zobowiązuje się do zapłaty na rzecz Zamawiającego kar umownych </w:t>
      </w:r>
      <w:r>
        <w:rPr>
          <w:rFonts w:ascii="Arial" w:hAnsi="Arial" w:cs="Arial"/>
          <w:sz w:val="22"/>
          <w:szCs w:val="22"/>
        </w:rPr>
        <w:t>w</w:t>
      </w:r>
      <w:r w:rsidRPr="00EA446A">
        <w:rPr>
          <w:rFonts w:ascii="Arial" w:hAnsi="Arial" w:cs="Arial"/>
          <w:sz w:val="22"/>
          <w:szCs w:val="22"/>
        </w:rPr>
        <w:t xml:space="preserve"> przypadku:</w:t>
      </w:r>
    </w:p>
    <w:p w14:paraId="7519A4A9" w14:textId="77777777" w:rsidR="00DE3940" w:rsidRPr="00EA446A" w:rsidRDefault="00DE3940" w:rsidP="00D0168E">
      <w:pPr>
        <w:pStyle w:val="Akapitzlist"/>
        <w:numPr>
          <w:ilvl w:val="0"/>
          <w:numId w:val="44"/>
        </w:numPr>
        <w:ind w:left="1418" w:hanging="425"/>
        <w:contextualSpacing/>
        <w:jc w:val="both"/>
        <w:rPr>
          <w:rFonts w:ascii="Arial" w:hAnsi="Arial" w:cs="Arial"/>
          <w:sz w:val="22"/>
          <w:szCs w:val="22"/>
        </w:rPr>
      </w:pPr>
      <w:r w:rsidRPr="00EA446A">
        <w:rPr>
          <w:rFonts w:ascii="Arial" w:hAnsi="Arial" w:cs="Arial"/>
          <w:sz w:val="22"/>
          <w:szCs w:val="22"/>
        </w:rPr>
        <w:t>Zwłoki w realizacji zamówienia Wykonawca zapłaci na rzecz Zamawiającego karę 0,2% kwoty brutto za każdy dzień zwłoki niezrealizowanej w terminie części zamówienia, łącznie nie więcej niż 20% wartości umowy brutto.</w:t>
      </w:r>
    </w:p>
    <w:p w14:paraId="73CEE785" w14:textId="77777777" w:rsidR="00DE3940" w:rsidRPr="00EA446A" w:rsidRDefault="00DE3940" w:rsidP="00D0168E">
      <w:pPr>
        <w:pStyle w:val="Akapitzlist"/>
        <w:numPr>
          <w:ilvl w:val="0"/>
          <w:numId w:val="44"/>
        </w:numPr>
        <w:ind w:left="1418" w:hanging="425"/>
        <w:contextualSpacing/>
        <w:jc w:val="both"/>
        <w:rPr>
          <w:rFonts w:ascii="Arial" w:hAnsi="Arial" w:cs="Arial"/>
          <w:sz w:val="22"/>
          <w:szCs w:val="22"/>
        </w:rPr>
      </w:pPr>
      <w:r w:rsidRPr="00EA446A">
        <w:rPr>
          <w:rFonts w:ascii="Arial" w:hAnsi="Arial" w:cs="Arial"/>
          <w:sz w:val="22"/>
          <w:szCs w:val="22"/>
        </w:rPr>
        <w:t xml:space="preserve">Nieuzasadnionego zerwania niniejszej umowy, przez co strony rozumieją </w:t>
      </w:r>
      <w:r>
        <w:rPr>
          <w:rFonts w:ascii="Arial" w:hAnsi="Arial" w:cs="Arial"/>
          <w:sz w:val="22"/>
          <w:szCs w:val="22"/>
        </w:rPr>
        <w:t>w</w:t>
      </w:r>
      <w:r w:rsidRPr="00EA446A">
        <w:rPr>
          <w:rFonts w:ascii="Arial" w:hAnsi="Arial" w:cs="Arial"/>
          <w:sz w:val="22"/>
          <w:szCs w:val="22"/>
        </w:rPr>
        <w:t xml:space="preserve"> szczególności zaprzestanie przez Wykonawcę sprzedaży i dostarczania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lub wykonywania innych obowiązków wynikających z postanowień niniejszej umowy, Wykonawca zapłaci na rzecz Zamawiającego karę umowną w wysokości 5 % łącznej wartości brutto umowy,</w:t>
      </w:r>
    </w:p>
    <w:p w14:paraId="6394CA88" w14:textId="77777777" w:rsidR="00DE3940" w:rsidRPr="00EA446A" w:rsidRDefault="00DE3940" w:rsidP="00D0168E">
      <w:pPr>
        <w:pStyle w:val="Akapitzlist"/>
        <w:numPr>
          <w:ilvl w:val="0"/>
          <w:numId w:val="44"/>
        </w:numPr>
        <w:ind w:left="1418" w:hanging="425"/>
        <w:contextualSpacing/>
        <w:jc w:val="both"/>
        <w:rPr>
          <w:rFonts w:ascii="Arial" w:hAnsi="Arial" w:cs="Arial"/>
          <w:sz w:val="22"/>
          <w:szCs w:val="22"/>
        </w:rPr>
      </w:pPr>
      <w:r w:rsidRPr="00EA446A">
        <w:rPr>
          <w:rFonts w:ascii="Arial" w:hAnsi="Arial" w:cs="Arial"/>
          <w:sz w:val="22"/>
          <w:szCs w:val="22"/>
        </w:rPr>
        <w:t xml:space="preserve">Odstąpienia od umowy przez Zamawiającego ze skutkiem natychmiastowym </w:t>
      </w:r>
      <w:r>
        <w:rPr>
          <w:rFonts w:ascii="Arial" w:hAnsi="Arial" w:cs="Arial"/>
          <w:sz w:val="22"/>
          <w:szCs w:val="22"/>
        </w:rPr>
        <w:t>w</w:t>
      </w:r>
      <w:r w:rsidRPr="00EA446A">
        <w:rPr>
          <w:rFonts w:ascii="Arial" w:hAnsi="Arial" w:cs="Arial"/>
          <w:sz w:val="22"/>
          <w:szCs w:val="22"/>
        </w:rPr>
        <w:t xml:space="preserve"> przypadku określonym w § 9 ust.2 umowy Wykonawca zapłaci na rzecz Zamawiającego karę umowną w wysokości 5 % łącznej wartości brutto umowy</w:t>
      </w:r>
    </w:p>
    <w:p w14:paraId="5E2AAEED" w14:textId="77777777" w:rsidR="00DE3940" w:rsidRPr="00EA446A" w:rsidRDefault="00DE3940" w:rsidP="00D0168E">
      <w:pPr>
        <w:pStyle w:val="Akapitzlist"/>
        <w:numPr>
          <w:ilvl w:val="0"/>
          <w:numId w:val="38"/>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Łączna maksymalna wartość naliczonych Wykonawcy kar umownych nie może przekroczyć 20 % całkowitej wartości umowy brutto.</w:t>
      </w:r>
    </w:p>
    <w:p w14:paraId="2685AD0A" w14:textId="77777777" w:rsidR="00DE3940" w:rsidRPr="00EA446A" w:rsidRDefault="00DE3940" w:rsidP="00D0168E">
      <w:pPr>
        <w:pStyle w:val="Akapitzlist"/>
        <w:numPr>
          <w:ilvl w:val="0"/>
          <w:numId w:val="38"/>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714C2488" w14:textId="77777777" w:rsidR="00DE3940" w:rsidRPr="00EA446A" w:rsidRDefault="00DE3940" w:rsidP="00D0168E">
      <w:pPr>
        <w:numPr>
          <w:ilvl w:val="0"/>
          <w:numId w:val="3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 przypadku, gdy Wykonawca nie dostarczy w wymaganym terminie, wskazanym w § 2 ust. 3 lit. a) zamówionego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112275B0" w14:textId="77777777" w:rsidR="00DE3940" w:rsidRPr="00EA446A" w:rsidRDefault="00DE3940" w:rsidP="00D0168E">
      <w:pPr>
        <w:numPr>
          <w:ilvl w:val="0"/>
          <w:numId w:val="3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72099336" w14:textId="77777777" w:rsidR="00DE3940" w:rsidRPr="00EA446A" w:rsidRDefault="00DE3940" w:rsidP="00D0168E">
      <w:pPr>
        <w:numPr>
          <w:ilvl w:val="0"/>
          <w:numId w:val="38"/>
        </w:numPr>
        <w:tabs>
          <w:tab w:val="clear" w:pos="720"/>
          <w:tab w:val="num" w:pos="426"/>
        </w:tabs>
        <w:ind w:left="426" w:hanging="426"/>
        <w:jc w:val="both"/>
        <w:rPr>
          <w:rFonts w:ascii="Arial" w:eastAsia="TimesNewRoman" w:hAnsi="Arial" w:cs="Arial"/>
          <w:sz w:val="22"/>
          <w:szCs w:val="22"/>
        </w:rPr>
      </w:pPr>
      <w:r w:rsidRPr="00EA446A">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w:t>
      </w:r>
      <w:r>
        <w:rPr>
          <w:rFonts w:ascii="Arial" w:hAnsi="Arial" w:cs="Arial"/>
          <w:sz w:val="22"/>
          <w:szCs w:val="22"/>
        </w:rPr>
        <w:t>u</w:t>
      </w:r>
      <w:r w:rsidRPr="00EA446A">
        <w:rPr>
          <w:rFonts w:ascii="Arial" w:hAnsi="Arial" w:cs="Arial"/>
          <w:sz w:val="22"/>
          <w:szCs w:val="22"/>
        </w:rPr>
        <w:t xml:space="preserve"> innego dostawcy, a ceną zawartą w ofercie Wykonawcy.</w:t>
      </w:r>
    </w:p>
    <w:p w14:paraId="74617A3F" w14:textId="77777777" w:rsidR="00DE3940" w:rsidRPr="00EA446A" w:rsidRDefault="00DE3940" w:rsidP="00D0168E">
      <w:pPr>
        <w:numPr>
          <w:ilvl w:val="0"/>
          <w:numId w:val="3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14:paraId="5A9BB800" w14:textId="77777777" w:rsidR="00DE3940" w:rsidRPr="00EA446A" w:rsidRDefault="00DE3940" w:rsidP="00DE3940">
      <w:pPr>
        <w:jc w:val="both"/>
        <w:rPr>
          <w:rFonts w:ascii="Arial" w:hAnsi="Arial" w:cs="Arial"/>
          <w:b/>
          <w:color w:val="000000"/>
          <w:sz w:val="22"/>
          <w:szCs w:val="22"/>
        </w:rPr>
      </w:pPr>
    </w:p>
    <w:p w14:paraId="22EEAE3F" w14:textId="77777777" w:rsidR="00DE3940" w:rsidRPr="00EA446A" w:rsidRDefault="00DE3940" w:rsidP="00DE3940">
      <w:pPr>
        <w:jc w:val="center"/>
        <w:rPr>
          <w:rFonts w:ascii="Arial" w:hAnsi="Arial" w:cs="Arial"/>
          <w:b/>
          <w:color w:val="000000"/>
          <w:sz w:val="22"/>
          <w:szCs w:val="22"/>
        </w:rPr>
      </w:pPr>
      <w:r w:rsidRPr="00EA446A">
        <w:rPr>
          <w:rFonts w:ascii="Arial" w:hAnsi="Arial" w:cs="Arial"/>
          <w:b/>
          <w:color w:val="000000"/>
          <w:sz w:val="22"/>
          <w:szCs w:val="22"/>
        </w:rPr>
        <w:t xml:space="preserve">  § 7</w:t>
      </w:r>
    </w:p>
    <w:p w14:paraId="399F5CFC" w14:textId="77777777" w:rsidR="00DE3940" w:rsidRPr="00EA446A" w:rsidRDefault="00DE3940" w:rsidP="00DE3940">
      <w:pPr>
        <w:numPr>
          <w:ilvl w:val="0"/>
          <w:numId w:val="28"/>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14:paraId="31BF0EEF" w14:textId="77777777" w:rsidR="00DE3940" w:rsidRPr="00EA446A" w:rsidRDefault="00DE3940" w:rsidP="00DE3940">
      <w:pPr>
        <w:numPr>
          <w:ilvl w:val="0"/>
          <w:numId w:val="27"/>
        </w:numPr>
        <w:ind w:left="1776" w:hanging="642"/>
        <w:jc w:val="both"/>
        <w:rPr>
          <w:rFonts w:ascii="Arial" w:hAnsi="Arial" w:cs="Arial"/>
          <w:color w:val="000000"/>
          <w:sz w:val="22"/>
          <w:szCs w:val="22"/>
        </w:rPr>
      </w:pPr>
      <w:r w:rsidRPr="00EA446A">
        <w:rPr>
          <w:rFonts w:ascii="Arial" w:hAnsi="Arial" w:cs="Arial"/>
          <w:color w:val="000000"/>
          <w:sz w:val="22"/>
          <w:szCs w:val="22"/>
        </w:rPr>
        <w:lastRenderedPageBreak/>
        <w:t>ze strony Wykonawcy: imię i nazwisko…………....., Tel. ………………; mail: …………………...</w:t>
      </w:r>
    </w:p>
    <w:p w14:paraId="09ACA312" w14:textId="77777777" w:rsidR="00DE3940" w:rsidRPr="00EA446A" w:rsidRDefault="00DE3940" w:rsidP="00DE3940">
      <w:pPr>
        <w:pStyle w:val="Akapitzlist"/>
        <w:numPr>
          <w:ilvl w:val="0"/>
          <w:numId w:val="27"/>
        </w:numPr>
        <w:rPr>
          <w:rFonts w:ascii="Arial" w:hAnsi="Arial" w:cs="Arial"/>
          <w:color w:val="000000"/>
          <w:sz w:val="22"/>
          <w:szCs w:val="22"/>
        </w:rPr>
      </w:pPr>
      <w:r w:rsidRPr="00EA446A">
        <w:rPr>
          <w:rFonts w:ascii="Arial" w:hAnsi="Arial" w:cs="Arial"/>
          <w:color w:val="000000"/>
          <w:sz w:val="22"/>
          <w:szCs w:val="22"/>
        </w:rPr>
        <w:t>ze strony Zamawiającego:</w:t>
      </w:r>
      <w:r w:rsidRPr="00EA446A">
        <w:rPr>
          <w:rFonts w:ascii="Arial" w:hAnsi="Arial" w:cs="Arial"/>
          <w:sz w:val="22"/>
          <w:szCs w:val="22"/>
        </w:rPr>
        <w:t xml:space="preserve"> </w:t>
      </w:r>
      <w:r w:rsidRPr="00EA446A">
        <w:rPr>
          <w:rFonts w:ascii="Arial" w:hAnsi="Arial" w:cs="Arial"/>
          <w:color w:val="000000"/>
          <w:sz w:val="22"/>
          <w:szCs w:val="22"/>
        </w:rPr>
        <w:t>mgr Elżbieta Chojecka – Kierownik Apteki tel. 61/88 50 646</w:t>
      </w:r>
    </w:p>
    <w:p w14:paraId="3EF89E84" w14:textId="77777777" w:rsidR="00DE3940" w:rsidRPr="00EA446A" w:rsidRDefault="00DE3940" w:rsidP="00DE3940">
      <w:pPr>
        <w:numPr>
          <w:ilvl w:val="0"/>
          <w:numId w:val="28"/>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2E5F189" w14:textId="77777777" w:rsidR="00DE3940" w:rsidRPr="00EA446A" w:rsidRDefault="00DE3940" w:rsidP="00DE3940">
      <w:pPr>
        <w:ind w:left="426"/>
        <w:jc w:val="both"/>
        <w:rPr>
          <w:rFonts w:ascii="Arial" w:hAnsi="Arial" w:cs="Arial"/>
          <w:b/>
          <w:color w:val="000000"/>
          <w:sz w:val="22"/>
          <w:szCs w:val="22"/>
        </w:rPr>
      </w:pPr>
    </w:p>
    <w:p w14:paraId="2A700ED4" w14:textId="6EC6C631" w:rsidR="00DE3940" w:rsidRPr="00EA446A" w:rsidRDefault="00DE3940" w:rsidP="00DE3940">
      <w:pPr>
        <w:ind w:left="426"/>
        <w:jc w:val="center"/>
        <w:rPr>
          <w:rFonts w:ascii="Arial" w:hAnsi="Arial" w:cs="Arial"/>
          <w:b/>
          <w:color w:val="000000"/>
          <w:sz w:val="22"/>
          <w:szCs w:val="22"/>
        </w:rPr>
      </w:pPr>
      <w:r w:rsidRPr="00EA446A">
        <w:rPr>
          <w:rFonts w:ascii="Arial" w:hAnsi="Arial" w:cs="Arial"/>
          <w:b/>
          <w:color w:val="000000"/>
          <w:sz w:val="22"/>
          <w:szCs w:val="22"/>
        </w:rPr>
        <w:t>§ 8</w:t>
      </w:r>
    </w:p>
    <w:p w14:paraId="27F5B0BC" w14:textId="77777777" w:rsidR="00DE3940" w:rsidRPr="00EA446A" w:rsidRDefault="00DE3940" w:rsidP="00DE3940">
      <w:pPr>
        <w:ind w:left="426" w:hanging="426"/>
        <w:jc w:val="both"/>
        <w:rPr>
          <w:rFonts w:ascii="Arial" w:hAnsi="Arial" w:cs="Arial"/>
          <w:color w:val="000000"/>
          <w:sz w:val="22"/>
          <w:szCs w:val="22"/>
        </w:rPr>
      </w:pPr>
      <w:r w:rsidRPr="00EA446A">
        <w:rPr>
          <w:rFonts w:ascii="Arial" w:hAnsi="Arial" w:cs="Arial"/>
          <w:color w:val="000000"/>
          <w:sz w:val="22"/>
          <w:szCs w:val="22"/>
        </w:rPr>
        <w:t>1.</w:t>
      </w:r>
      <w:r w:rsidRPr="00EA446A">
        <w:rPr>
          <w:rFonts w:ascii="Arial" w:hAnsi="Arial" w:cs="Arial"/>
          <w:color w:val="000000"/>
          <w:sz w:val="22"/>
          <w:szCs w:val="22"/>
        </w:rPr>
        <w:tab/>
        <w:t xml:space="preserve">Strony umowy zgodnie z postanawiają, że nie są odpowiedzialne za skutki wynikające </w:t>
      </w:r>
      <w:r>
        <w:rPr>
          <w:rFonts w:ascii="Arial" w:hAnsi="Arial" w:cs="Arial"/>
          <w:color w:val="000000"/>
          <w:sz w:val="22"/>
          <w:szCs w:val="22"/>
        </w:rPr>
        <w:t>z</w:t>
      </w:r>
      <w:r w:rsidRPr="00EA446A">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1789EE59" w14:textId="77777777" w:rsidR="00DE3940" w:rsidRPr="00EA446A" w:rsidRDefault="00DE3940" w:rsidP="00DE3940">
      <w:pPr>
        <w:ind w:left="426" w:hanging="426"/>
        <w:jc w:val="both"/>
        <w:rPr>
          <w:rFonts w:ascii="Arial" w:hAnsi="Arial" w:cs="Arial"/>
          <w:color w:val="000000"/>
          <w:sz w:val="22"/>
          <w:szCs w:val="22"/>
        </w:rPr>
      </w:pPr>
      <w:r w:rsidRPr="00EA446A">
        <w:rPr>
          <w:rFonts w:ascii="Arial" w:hAnsi="Arial" w:cs="Arial"/>
          <w:color w:val="000000"/>
          <w:sz w:val="22"/>
          <w:szCs w:val="22"/>
        </w:rPr>
        <w:t>2.</w:t>
      </w:r>
      <w:r w:rsidRPr="00EA446A">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21897BD7" w14:textId="77777777" w:rsidR="00DE3940" w:rsidRPr="00EA446A" w:rsidRDefault="00DE3940" w:rsidP="00DE3940">
      <w:pPr>
        <w:ind w:left="426" w:hanging="426"/>
        <w:jc w:val="both"/>
        <w:rPr>
          <w:rFonts w:ascii="Arial" w:hAnsi="Arial" w:cs="Arial"/>
          <w:color w:val="000000"/>
          <w:sz w:val="22"/>
          <w:szCs w:val="22"/>
        </w:rPr>
      </w:pPr>
      <w:r w:rsidRPr="00EA446A">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3260A0BA" w14:textId="77777777" w:rsidR="00DE3940" w:rsidRPr="00EA446A" w:rsidRDefault="00DE3940" w:rsidP="00DE3940">
      <w:pPr>
        <w:ind w:left="426"/>
        <w:jc w:val="both"/>
        <w:rPr>
          <w:rFonts w:ascii="Arial" w:hAnsi="Arial" w:cs="Arial"/>
          <w:color w:val="000000"/>
          <w:sz w:val="22"/>
          <w:szCs w:val="22"/>
        </w:rPr>
      </w:pPr>
      <w:r w:rsidRPr="00EA446A">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4002CD32" w14:textId="77777777" w:rsidR="00DE3940" w:rsidRPr="00EA446A" w:rsidRDefault="00DE3940" w:rsidP="00DE3940">
      <w:pPr>
        <w:ind w:left="426" w:hanging="426"/>
        <w:jc w:val="both"/>
        <w:rPr>
          <w:rFonts w:ascii="Arial" w:hAnsi="Arial" w:cs="Arial"/>
          <w:color w:val="000000"/>
          <w:sz w:val="22"/>
          <w:szCs w:val="22"/>
        </w:rPr>
      </w:pPr>
      <w:r w:rsidRPr="00EA446A">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686D7E5" w14:textId="77777777" w:rsidR="00DE3940" w:rsidRPr="00EA446A" w:rsidRDefault="00DE3940" w:rsidP="00DE3940">
      <w:pPr>
        <w:ind w:left="426" w:hanging="426"/>
        <w:rPr>
          <w:rFonts w:ascii="Arial" w:hAnsi="Arial" w:cs="Arial"/>
          <w:b/>
          <w:color w:val="000000"/>
          <w:sz w:val="22"/>
          <w:szCs w:val="22"/>
        </w:rPr>
      </w:pPr>
      <w:r w:rsidRPr="00EA446A">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Pr>
          <w:rFonts w:ascii="Arial" w:hAnsi="Arial" w:cs="Arial"/>
          <w:color w:val="000000"/>
          <w:sz w:val="22"/>
          <w:szCs w:val="22"/>
        </w:rPr>
        <w:t>n</w:t>
      </w:r>
      <w:r w:rsidRPr="00EA446A">
        <w:rPr>
          <w:rFonts w:ascii="Arial" w:hAnsi="Arial" w:cs="Arial"/>
          <w:color w:val="000000"/>
          <w:sz w:val="22"/>
          <w:szCs w:val="22"/>
        </w:rPr>
        <w:t>atychmiastowym następuje w formie pisemnej pod rygorem nieważności.</w:t>
      </w:r>
      <w:r w:rsidRPr="00EA446A">
        <w:rPr>
          <w:rFonts w:ascii="Arial" w:hAnsi="Arial" w:cs="Arial"/>
          <w:color w:val="000000"/>
          <w:sz w:val="22"/>
          <w:szCs w:val="22"/>
        </w:rPr>
        <w:br/>
      </w:r>
    </w:p>
    <w:p w14:paraId="3E155923" w14:textId="77777777" w:rsidR="00DE3940" w:rsidRPr="00EA446A" w:rsidRDefault="00DE3940" w:rsidP="00DE3940">
      <w:pPr>
        <w:ind w:left="360"/>
        <w:jc w:val="center"/>
        <w:rPr>
          <w:rFonts w:ascii="Arial" w:hAnsi="Arial" w:cs="Arial"/>
          <w:b/>
          <w:color w:val="000000"/>
          <w:sz w:val="22"/>
          <w:szCs w:val="22"/>
        </w:rPr>
      </w:pPr>
      <w:r w:rsidRPr="00EA446A">
        <w:rPr>
          <w:rFonts w:ascii="Arial" w:hAnsi="Arial" w:cs="Arial"/>
          <w:b/>
          <w:color w:val="000000"/>
          <w:sz w:val="22"/>
          <w:szCs w:val="22"/>
        </w:rPr>
        <w:t>§ 9</w:t>
      </w:r>
    </w:p>
    <w:p w14:paraId="54097199" w14:textId="77777777" w:rsidR="00DE3940" w:rsidRPr="00EA446A" w:rsidRDefault="00DE3940" w:rsidP="00DE3940">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EA446A">
        <w:rPr>
          <w:rFonts w:ascii="Arial" w:hAnsi="Arial" w:cs="Arial"/>
          <w:sz w:val="22"/>
          <w:szCs w:val="22"/>
        </w:rPr>
        <w:t xml:space="preserve">Zamawiający ma prawo do odstąpienia od umowy w przypadkach określonych </w:t>
      </w:r>
      <w:r>
        <w:rPr>
          <w:rFonts w:ascii="Arial" w:hAnsi="Arial" w:cs="Arial"/>
          <w:sz w:val="22"/>
          <w:szCs w:val="22"/>
        </w:rPr>
        <w:t>w</w:t>
      </w:r>
      <w:r w:rsidRPr="00EA446A">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0957EB47" w14:textId="77777777" w:rsidR="00DE3940" w:rsidRPr="00EA446A" w:rsidRDefault="00DE3940" w:rsidP="00DE3940">
      <w:pPr>
        <w:pStyle w:val="Akapitzlist"/>
        <w:numPr>
          <w:ilvl w:val="4"/>
          <w:numId w:val="28"/>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Zamawiający ma prawo do odstąpienia od umowy i rozwiązania jej ze skutkiem natychmiastowym w przypadku:</w:t>
      </w:r>
    </w:p>
    <w:p w14:paraId="0CE9BD77" w14:textId="77777777" w:rsidR="00DE3940" w:rsidRPr="00EA446A" w:rsidRDefault="00DE3940" w:rsidP="00D0168E">
      <w:pPr>
        <w:pStyle w:val="Akapitzlist"/>
        <w:numPr>
          <w:ilvl w:val="0"/>
          <w:numId w:val="46"/>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gdy Wykonawca nie wykonuje umowy lub wykonuje ją nienależycie, w sposób rażący naruszając istotne jej postanowienia,</w:t>
      </w:r>
    </w:p>
    <w:p w14:paraId="7E163A52" w14:textId="77777777" w:rsidR="00DE3940" w:rsidRPr="00EA446A" w:rsidRDefault="00DE3940" w:rsidP="00D0168E">
      <w:pPr>
        <w:pStyle w:val="Akapitzlist"/>
        <w:numPr>
          <w:ilvl w:val="0"/>
          <w:numId w:val="46"/>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zwłoki w dostawie powyżej 10 dni roboczych od dnia określonego na podstawie §2 ust. 3 umowy,</w:t>
      </w:r>
    </w:p>
    <w:p w14:paraId="35C84F8E" w14:textId="77777777" w:rsidR="00DE3940" w:rsidRPr="00EA446A" w:rsidRDefault="00DE3940" w:rsidP="00D0168E">
      <w:pPr>
        <w:pStyle w:val="Akapitzlist"/>
        <w:numPr>
          <w:ilvl w:val="0"/>
          <w:numId w:val="46"/>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3/krotnej uzasadnionej reklamacji,</w:t>
      </w:r>
    </w:p>
    <w:p w14:paraId="60A0C67D" w14:textId="77777777" w:rsidR="00DE3940" w:rsidRPr="00EA446A" w:rsidRDefault="00DE3940" w:rsidP="00D0168E">
      <w:pPr>
        <w:pStyle w:val="Akapitzlist"/>
        <w:numPr>
          <w:ilvl w:val="0"/>
          <w:numId w:val="46"/>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jeżeli łączna wartość kar umownych naliczonych Wykonawcy przekroczy 20 % całkowitej wartości umowy brutto.</w:t>
      </w:r>
    </w:p>
    <w:p w14:paraId="12EB8354" w14:textId="77777777" w:rsidR="00DE3940" w:rsidRPr="00EA446A" w:rsidRDefault="00DE3940" w:rsidP="00DE3940">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EA446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7019DFCA" w14:textId="77777777" w:rsidR="00DE3940" w:rsidRPr="00EA446A" w:rsidRDefault="00DE3940" w:rsidP="00DE3940">
      <w:pPr>
        <w:numPr>
          <w:ilvl w:val="0"/>
          <w:numId w:val="28"/>
        </w:numPr>
        <w:tabs>
          <w:tab w:val="clear" w:pos="720"/>
          <w:tab w:val="num" w:pos="426"/>
        </w:tabs>
        <w:ind w:left="426" w:hanging="426"/>
        <w:jc w:val="both"/>
        <w:rPr>
          <w:rFonts w:ascii="Arial" w:eastAsia="Calibri" w:hAnsi="Arial" w:cs="Arial"/>
          <w:sz w:val="22"/>
          <w:szCs w:val="22"/>
          <w:lang w:eastAsia="en-US"/>
        </w:rPr>
      </w:pPr>
      <w:r w:rsidRPr="00EA446A">
        <w:rPr>
          <w:rFonts w:ascii="Arial" w:eastAsia="Calibri" w:hAnsi="Arial" w:cs="Arial"/>
          <w:sz w:val="22"/>
          <w:szCs w:val="22"/>
          <w:lang w:eastAsia="en-US"/>
        </w:rPr>
        <w:lastRenderedPageBreak/>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2BAB4404" w14:textId="77777777" w:rsidR="00DE3940" w:rsidRPr="00EA446A" w:rsidRDefault="00DE3940" w:rsidP="00DE3940">
      <w:pPr>
        <w:numPr>
          <w:ilvl w:val="0"/>
          <w:numId w:val="2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Wszelkie zmiany i uzupełnienia niniejszej umowy wymagają zachowania formy pisemnej pod rygorem nieważności, za wyjątkiem ust. 6 pkt. i.</w:t>
      </w:r>
    </w:p>
    <w:p w14:paraId="645D1C33" w14:textId="77777777" w:rsidR="00DE3940" w:rsidRPr="00EA446A" w:rsidRDefault="00DE3940" w:rsidP="00DE3940">
      <w:pPr>
        <w:numPr>
          <w:ilvl w:val="0"/>
          <w:numId w:val="28"/>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Zmiany i uzupełnienia niniejszej umowy mogą mieć miejsce w przypadku wystąpienia następujących okoliczności: </w:t>
      </w:r>
    </w:p>
    <w:p w14:paraId="630FCD0E"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wskazanych w § 2 ust. 6 umowy, </w:t>
      </w:r>
    </w:p>
    <w:p w14:paraId="703A8DF1"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wskazanych w § 5 ust. 4 umowy,</w:t>
      </w:r>
    </w:p>
    <w:p w14:paraId="11643A0F"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jakości, parametrów lub innych cech charakterystycznych dla przedmiotu   zamówienia, w tym zmianę numeru katalogowego produktu bądź nazwy własnej produktu,</w:t>
      </w:r>
    </w:p>
    <w:p w14:paraId="4D140D51"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sposobu konfekcjonowania,</w:t>
      </w:r>
    </w:p>
    <w:p w14:paraId="154FBB4A"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w wyniku zmiany Umowy możliwe będzie podniesienie poziomu, /jakości badań wykonywanych przez Zamawiającego,</w:t>
      </w:r>
    </w:p>
    <w:p w14:paraId="2ED0B7B6"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będzie to konieczne ze względu na zmianę przepisów prawa,</w:t>
      </w:r>
    </w:p>
    <w:p w14:paraId="182492F1"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zostanie wprowadzony produkt zmodyfikowany lub udoskonalony, </w:t>
      </w:r>
    </w:p>
    <w:p w14:paraId="4E25E883" w14:textId="77777777" w:rsidR="00DE3940" w:rsidRPr="00EA446A"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wstrzymania lub zakończenia produkcji, </w:t>
      </w:r>
    </w:p>
    <w:p w14:paraId="22C1C2C6" w14:textId="77777777" w:rsidR="00D63F52" w:rsidRDefault="00DE3940" w:rsidP="00D0168E">
      <w:pPr>
        <w:pStyle w:val="Akapitzlist"/>
        <w:numPr>
          <w:ilvl w:val="0"/>
          <w:numId w:val="47"/>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umowy </w:t>
      </w:r>
      <w:r>
        <w:rPr>
          <w:rFonts w:ascii="Arial" w:hAnsi="Arial" w:cs="Arial"/>
          <w:sz w:val="22"/>
          <w:szCs w:val="22"/>
        </w:rPr>
        <w:t>w</w:t>
      </w:r>
      <w:r w:rsidRPr="00EA446A">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D63F52">
        <w:rPr>
          <w:rFonts w:ascii="Arial" w:hAnsi="Arial" w:cs="Arial"/>
          <w:sz w:val="22"/>
          <w:szCs w:val="22"/>
        </w:rPr>
        <w:t>.</w:t>
      </w:r>
    </w:p>
    <w:p w14:paraId="1F55D5F0" w14:textId="073775CE" w:rsidR="00DE3940" w:rsidRPr="00D63F52" w:rsidRDefault="00DE3940" w:rsidP="00D63F5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D63F52">
        <w:rPr>
          <w:rFonts w:ascii="Arial" w:hAnsi="Arial" w:cs="Arial"/>
          <w:color w:val="000000"/>
          <w:sz w:val="22"/>
          <w:szCs w:val="22"/>
        </w:rPr>
        <w:t>Strony będą dążyć do rozstrzygnięcia sporów mogących wyniknąć przy realizacji niniejszej umowy na drodze ugodowej.</w:t>
      </w:r>
      <w:r w:rsidRPr="00D63F52">
        <w:rPr>
          <w:rFonts w:ascii="Arial" w:hAnsi="Arial" w:cs="Arial"/>
          <w:sz w:val="22"/>
          <w:szCs w:val="22"/>
        </w:rPr>
        <w:t xml:space="preserve"> </w:t>
      </w:r>
      <w:r w:rsidRPr="00D63F52">
        <w:rPr>
          <w:rFonts w:ascii="Arial" w:hAnsi="Arial" w:cs="Arial"/>
          <w:color w:val="000000"/>
          <w:sz w:val="22"/>
          <w:szCs w:val="22"/>
        </w:rPr>
        <w:t>Jeżeli strony nie osiągną kompromisu wówczas sporne sprawy rozstrzygane będą przez Sąd powszechny właściwy dla siedziby Zamawiającego.</w:t>
      </w:r>
    </w:p>
    <w:p w14:paraId="3AFD24B1" w14:textId="77777777" w:rsidR="00DE3940" w:rsidRPr="00EA446A" w:rsidRDefault="00DE3940" w:rsidP="00DE3940">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EA446A">
        <w:rPr>
          <w:rFonts w:ascii="Arial" w:hAnsi="Arial" w:cs="Arial"/>
          <w:color w:val="000000"/>
          <w:sz w:val="22"/>
          <w:szCs w:val="22"/>
        </w:rPr>
        <w:t>Umowa niniejsza została sporządzona w dwóch jednobrzmiących egzemplarzach – po jednym egzemplarzu dla każdej ze Stron.</w:t>
      </w:r>
    </w:p>
    <w:p w14:paraId="1C755F3D" w14:textId="77777777" w:rsidR="00DE3940" w:rsidRPr="00EA446A" w:rsidRDefault="00DE3940" w:rsidP="00DE3940">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EA446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D35ED5" w14:textId="77777777" w:rsidR="00DE3940" w:rsidRPr="00EA446A" w:rsidRDefault="00DE3940" w:rsidP="00DE3940">
      <w:pPr>
        <w:ind w:left="708"/>
        <w:rPr>
          <w:rFonts w:ascii="Arial" w:hAnsi="Arial" w:cs="Arial"/>
          <w:b/>
          <w:color w:val="000000"/>
          <w:sz w:val="22"/>
          <w:szCs w:val="22"/>
        </w:rPr>
      </w:pPr>
    </w:p>
    <w:p w14:paraId="10E9E9A6" w14:textId="77777777" w:rsidR="00DE3940" w:rsidRPr="00EA446A" w:rsidRDefault="00DE3940" w:rsidP="00DE3940">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14:paraId="78B537BA" w14:textId="77777777" w:rsidR="00DE3940" w:rsidRDefault="00DE3940" w:rsidP="00DE3940">
      <w:pPr>
        <w:spacing w:before="120" w:line="276" w:lineRule="auto"/>
        <w:jc w:val="right"/>
        <w:rPr>
          <w:rFonts w:ascii="Arial" w:eastAsia="Times New Roman" w:hAnsi="Arial" w:cs="Arial"/>
          <w:b/>
          <w:bCs/>
          <w:sz w:val="22"/>
          <w:szCs w:val="22"/>
        </w:rPr>
      </w:pPr>
    </w:p>
    <w:p w14:paraId="6D3E88C0" w14:textId="77777777" w:rsidR="009C5FE6" w:rsidRDefault="009C5FE6" w:rsidP="002960E3">
      <w:pPr>
        <w:pStyle w:val="Tytu"/>
        <w:jc w:val="right"/>
        <w:rPr>
          <w:sz w:val="24"/>
          <w:szCs w:val="24"/>
        </w:rPr>
      </w:pPr>
    </w:p>
    <w:p w14:paraId="1C797512" w14:textId="77777777" w:rsidR="00D0168E" w:rsidRDefault="00D0168E" w:rsidP="002960E3">
      <w:pPr>
        <w:pStyle w:val="Tytu"/>
        <w:jc w:val="right"/>
        <w:rPr>
          <w:sz w:val="24"/>
          <w:szCs w:val="24"/>
        </w:rPr>
      </w:pPr>
    </w:p>
    <w:p w14:paraId="7A8CFC4B" w14:textId="77777777" w:rsidR="00D0168E" w:rsidRDefault="00D0168E" w:rsidP="002960E3">
      <w:pPr>
        <w:pStyle w:val="Tytu"/>
        <w:jc w:val="right"/>
        <w:rPr>
          <w:sz w:val="24"/>
          <w:szCs w:val="24"/>
        </w:rPr>
      </w:pPr>
    </w:p>
    <w:p w14:paraId="0DB7B166" w14:textId="792382D6" w:rsidR="00D0168E" w:rsidRDefault="00D0168E" w:rsidP="002960E3">
      <w:pPr>
        <w:pStyle w:val="Tytu"/>
        <w:jc w:val="right"/>
        <w:rPr>
          <w:sz w:val="24"/>
          <w:szCs w:val="24"/>
        </w:rPr>
      </w:pPr>
    </w:p>
    <w:p w14:paraId="625F5289" w14:textId="7DEE4947" w:rsidR="00A733DA" w:rsidRDefault="00A733DA" w:rsidP="002960E3">
      <w:pPr>
        <w:pStyle w:val="Tytu"/>
        <w:jc w:val="right"/>
        <w:rPr>
          <w:sz w:val="24"/>
          <w:szCs w:val="24"/>
        </w:rPr>
      </w:pPr>
    </w:p>
    <w:p w14:paraId="397E1E22" w14:textId="77777777" w:rsidR="00A733DA" w:rsidRPr="008502A7" w:rsidRDefault="00A733DA" w:rsidP="002960E3">
      <w:pPr>
        <w:pStyle w:val="Tytu"/>
        <w:jc w:val="right"/>
        <w:rPr>
          <w:sz w:val="24"/>
          <w:szCs w:val="24"/>
        </w:rPr>
      </w:pPr>
    </w:p>
    <w:p w14:paraId="13111262" w14:textId="77777777" w:rsidR="002960E3" w:rsidRDefault="002960E3" w:rsidP="002960E3">
      <w:pPr>
        <w:pStyle w:val="Tytu"/>
        <w:jc w:val="right"/>
        <w:rPr>
          <w:sz w:val="24"/>
          <w:szCs w:val="24"/>
        </w:rPr>
      </w:pPr>
    </w:p>
    <w:p w14:paraId="10FAEAFC" w14:textId="0BA79AC2" w:rsidR="004C0E1E" w:rsidRPr="00EA446A" w:rsidRDefault="004828A3" w:rsidP="00A735B9">
      <w:pPr>
        <w:jc w:val="right"/>
        <w:rPr>
          <w:rFonts w:ascii="Arial" w:eastAsia="Times New Roman" w:hAnsi="Arial" w:cs="Arial"/>
          <w:b/>
          <w:bCs/>
          <w:sz w:val="22"/>
          <w:szCs w:val="22"/>
        </w:rPr>
      </w:pPr>
      <w:r>
        <w:rPr>
          <w:rFonts w:ascii="Arial" w:eastAsia="Times New Roman" w:hAnsi="Arial" w:cs="Arial"/>
          <w:b/>
          <w:bCs/>
          <w:sz w:val="22"/>
          <w:szCs w:val="22"/>
        </w:rPr>
        <w:lastRenderedPageBreak/>
        <w:t>Z</w:t>
      </w:r>
      <w:r w:rsidR="004C0E1E" w:rsidRPr="00EA446A">
        <w:rPr>
          <w:rFonts w:ascii="Arial" w:eastAsia="Times New Roman" w:hAnsi="Arial" w:cs="Arial"/>
          <w:b/>
          <w:bCs/>
          <w:sz w:val="22"/>
          <w:szCs w:val="22"/>
        </w:rPr>
        <w:t>ałączni</w:t>
      </w:r>
      <w:bookmarkStart w:id="5" w:name="_GoBack"/>
      <w:bookmarkEnd w:id="5"/>
      <w:r w:rsidR="004C0E1E" w:rsidRPr="00EA446A">
        <w:rPr>
          <w:rFonts w:ascii="Arial" w:eastAsia="Times New Roman" w:hAnsi="Arial" w:cs="Arial"/>
          <w:b/>
          <w:bCs/>
          <w:sz w:val="22"/>
          <w:szCs w:val="22"/>
        </w:rPr>
        <w:t xml:space="preserve">k nr </w:t>
      </w:r>
      <w:r w:rsidR="004A37A4">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14:paraId="05156D90"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14:paraId="2218E0A4"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14:paraId="2F6EB751"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14:paraId="457B59B2"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14:paraId="282CCF24" w14:textId="77777777" w:rsidR="004C0E1E" w:rsidRPr="00EA446A" w:rsidRDefault="004C0E1E" w:rsidP="00A735B9">
      <w:pPr>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14:paraId="5A136ADF" w14:textId="77777777" w:rsidR="004C0E1E" w:rsidRPr="00EA446A" w:rsidRDefault="004C0E1E" w:rsidP="00A735B9">
      <w:pPr>
        <w:jc w:val="both"/>
        <w:rPr>
          <w:rFonts w:ascii="Arial" w:eastAsia="Times New Roman" w:hAnsi="Arial" w:cs="Arial"/>
          <w:b/>
          <w:bCs/>
          <w:sz w:val="22"/>
          <w:szCs w:val="22"/>
        </w:rPr>
      </w:pPr>
    </w:p>
    <w:p w14:paraId="35F7E233" w14:textId="77777777" w:rsidR="004C0E1E" w:rsidRPr="00EA446A" w:rsidRDefault="004C0E1E" w:rsidP="00A735B9">
      <w:pPr>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14:paraId="01AD9BAB" w14:textId="77777777" w:rsidR="004C0E1E" w:rsidRPr="00EA446A" w:rsidRDefault="004C0E1E" w:rsidP="00A735B9">
      <w:pPr>
        <w:jc w:val="center"/>
        <w:rPr>
          <w:rFonts w:ascii="Arial" w:eastAsia="Times New Roman" w:hAnsi="Arial" w:cs="Arial"/>
          <w:b/>
          <w:bCs/>
          <w:sz w:val="22"/>
          <w:szCs w:val="22"/>
        </w:rPr>
      </w:pPr>
    </w:p>
    <w:p w14:paraId="7C399A20"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DAC7DF" w14:textId="07508084" w:rsidR="004C0E1E" w:rsidRPr="00EA446A" w:rsidRDefault="004C0E1E" w:rsidP="00A735B9">
      <w:pPr>
        <w:jc w:val="center"/>
        <w:rPr>
          <w:rFonts w:ascii="Arial" w:eastAsia="Times New Roman" w:hAnsi="Arial" w:cs="Arial"/>
          <w:bCs/>
          <w:sz w:val="22"/>
          <w:szCs w:val="22"/>
        </w:rPr>
      </w:pPr>
      <w:r w:rsidRPr="00EA446A">
        <w:rPr>
          <w:rFonts w:ascii="Arial" w:eastAsia="Times New Roman" w:hAnsi="Arial" w:cs="Arial"/>
          <w:b/>
          <w:sz w:val="22"/>
          <w:szCs w:val="22"/>
        </w:rPr>
        <w:t>„</w:t>
      </w:r>
      <w:r w:rsidR="00D0168E">
        <w:rPr>
          <w:rFonts w:ascii="Arial" w:hAnsi="Arial" w:cs="Arial"/>
          <w:b/>
        </w:rPr>
        <w:t xml:space="preserve">Zakup i dostawa </w:t>
      </w:r>
      <w:r w:rsidR="002474DB">
        <w:rPr>
          <w:rFonts w:ascii="Arial" w:hAnsi="Arial" w:cs="Arial"/>
          <w:b/>
        </w:rPr>
        <w:t>preparatów do żywienia pacjentów</w:t>
      </w:r>
      <w:r w:rsidRPr="00EA446A">
        <w:rPr>
          <w:rFonts w:ascii="Arial" w:eastAsia="Times New Roman" w:hAnsi="Arial" w:cs="Arial"/>
          <w:b/>
          <w:sz w:val="22"/>
          <w:szCs w:val="22"/>
        </w:rPr>
        <w:t>” (</w:t>
      </w:r>
      <w:r w:rsidR="002474DB">
        <w:rPr>
          <w:rFonts w:ascii="Arial" w:eastAsia="Times New Roman" w:hAnsi="Arial" w:cs="Arial"/>
          <w:b/>
          <w:sz w:val="22"/>
          <w:szCs w:val="22"/>
        </w:rPr>
        <w:t>81</w:t>
      </w:r>
      <w:r w:rsidRPr="00EA446A">
        <w:rPr>
          <w:rFonts w:ascii="Arial" w:eastAsia="Times New Roman" w:hAnsi="Arial" w:cs="Arial"/>
          <w:b/>
          <w:sz w:val="22"/>
          <w:szCs w:val="22"/>
        </w:rPr>
        <w:t>/2021)</w:t>
      </w:r>
    </w:p>
    <w:p w14:paraId="0C32855D"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14:paraId="093301FA"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14:paraId="04DF8859"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działając w imieniu i na rzecz</w:t>
      </w:r>
    </w:p>
    <w:p w14:paraId="0E7E7E79" w14:textId="77777777"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14:paraId="25C6AE04" w14:textId="77777777"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 xml:space="preserve">oświadczam, że w zakresie art.108 ust.1 pkt 5 ustawy </w:t>
      </w:r>
      <w:proofErr w:type="spellStart"/>
      <w:r w:rsidRPr="00EA446A">
        <w:rPr>
          <w:rFonts w:ascii="Arial" w:eastAsia="Times New Roman" w:hAnsi="Arial" w:cs="Arial"/>
          <w:sz w:val="22"/>
          <w:szCs w:val="22"/>
        </w:rPr>
        <w:t>Pzp</w:t>
      </w:r>
      <w:proofErr w:type="spellEnd"/>
      <w:r w:rsidRPr="00EA446A">
        <w:rPr>
          <w:rFonts w:ascii="Arial" w:eastAsia="Times New Roman" w:hAnsi="Arial" w:cs="Arial"/>
          <w:sz w:val="22"/>
          <w:szCs w:val="22"/>
        </w:rPr>
        <w:t>:</w:t>
      </w:r>
    </w:p>
    <w:p w14:paraId="520EA2EC" w14:textId="77777777" w:rsidR="004C0E1E" w:rsidRPr="00EA446A" w:rsidRDefault="00DB34EC"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EA446A">
        <w:rPr>
          <w:rFonts w:ascii="Arial" w:eastAsia="Times New Roman" w:hAnsi="Arial" w:cs="Arial"/>
          <w:sz w:val="22"/>
          <w:szCs w:val="22"/>
        </w:rPr>
        <w:instrText xml:space="preserve"> FORMCHECKBOX </w:instrText>
      </w:r>
      <w:r w:rsidR="001C5E4A">
        <w:rPr>
          <w:rFonts w:ascii="Arial" w:eastAsia="Times New Roman" w:hAnsi="Arial" w:cs="Arial"/>
          <w:sz w:val="22"/>
          <w:szCs w:val="22"/>
        </w:rPr>
      </w:r>
      <w:r w:rsidR="001C5E4A">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004C0E1E" w:rsidRPr="00EA446A">
        <w:rPr>
          <w:rFonts w:ascii="Arial" w:eastAsia="Times New Roman" w:hAnsi="Arial" w:cs="Arial"/>
          <w:sz w:val="22"/>
          <w:szCs w:val="22"/>
        </w:rPr>
        <w:t xml:space="preserve">  Wykonawca, którego reprezentuję </w:t>
      </w:r>
      <w:r w:rsidR="004C0E1E" w:rsidRPr="00EA446A">
        <w:rPr>
          <w:rFonts w:ascii="Arial" w:eastAsia="Times New Roman" w:hAnsi="Arial" w:cs="Arial"/>
          <w:b/>
          <w:sz w:val="22"/>
          <w:szCs w:val="22"/>
        </w:rPr>
        <w:t>nie przynależy</w:t>
      </w:r>
      <w:r w:rsidR="004C0E1E" w:rsidRPr="00EA446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168D1EEA" w14:textId="77777777" w:rsidR="004C0E1E" w:rsidRPr="00EA446A" w:rsidRDefault="00DB34EC"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EA446A">
        <w:rPr>
          <w:rFonts w:ascii="Arial" w:eastAsia="Times New Roman" w:hAnsi="Arial" w:cs="Arial"/>
          <w:sz w:val="22"/>
          <w:szCs w:val="22"/>
        </w:rPr>
        <w:instrText xml:space="preserve"> FORMCHECKBOX </w:instrText>
      </w:r>
      <w:r w:rsidR="001C5E4A">
        <w:rPr>
          <w:rFonts w:ascii="Arial" w:eastAsia="Times New Roman" w:hAnsi="Arial" w:cs="Arial"/>
          <w:sz w:val="22"/>
          <w:szCs w:val="22"/>
        </w:rPr>
      </w:r>
      <w:r w:rsidR="001C5E4A">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004C0E1E" w:rsidRPr="00EA446A">
        <w:rPr>
          <w:rFonts w:ascii="Arial" w:eastAsia="Times New Roman" w:hAnsi="Arial" w:cs="Arial"/>
          <w:sz w:val="22"/>
          <w:szCs w:val="22"/>
        </w:rPr>
        <w:t xml:space="preserve"> Wykonawca, którego reprezentuję </w:t>
      </w:r>
      <w:r w:rsidR="004C0E1E" w:rsidRPr="00EA446A">
        <w:rPr>
          <w:rFonts w:ascii="Arial" w:eastAsia="Times New Roman" w:hAnsi="Arial" w:cs="Arial"/>
          <w:b/>
          <w:sz w:val="22"/>
          <w:szCs w:val="22"/>
        </w:rPr>
        <w:t>przynależy</w:t>
      </w:r>
      <w:r w:rsidR="004C0E1E"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004C0E1E" w:rsidRPr="00EA446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3EE7AF0E" w14:textId="77777777"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593380D4" w14:textId="77777777" w:rsidR="004C0E1E" w:rsidRPr="00EA446A" w:rsidRDefault="004C0E1E" w:rsidP="00A735B9">
      <w:pPr>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14:paraId="27E22F91" w14:textId="77777777" w:rsidR="004C0E1E" w:rsidRPr="00EA446A" w:rsidRDefault="004C0E1E" w:rsidP="00A735B9">
      <w:pPr>
        <w:autoSpaceDE w:val="0"/>
        <w:autoSpaceDN w:val="0"/>
        <w:adjustRightInd w:val="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14:paraId="2B478C64" w14:textId="77777777" w:rsidR="009277B9" w:rsidRDefault="004C0E1E" w:rsidP="00A735B9">
      <w:pPr>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72E1B370" w14:textId="77777777" w:rsidR="00C92192" w:rsidRDefault="00C92192" w:rsidP="00A735B9">
      <w:pPr>
        <w:jc w:val="right"/>
        <w:rPr>
          <w:rFonts w:ascii="Arial" w:hAnsi="Arial" w:cs="Arial"/>
          <w:b/>
          <w:bCs/>
          <w:sz w:val="22"/>
          <w:szCs w:val="22"/>
        </w:rPr>
      </w:pPr>
    </w:p>
    <w:p w14:paraId="57ADCB18" w14:textId="77777777" w:rsidR="00C92192" w:rsidRDefault="00C92192" w:rsidP="00A735B9">
      <w:pPr>
        <w:jc w:val="right"/>
        <w:rPr>
          <w:rFonts w:ascii="Arial" w:hAnsi="Arial" w:cs="Arial"/>
          <w:b/>
          <w:bCs/>
          <w:sz w:val="22"/>
          <w:szCs w:val="22"/>
        </w:rPr>
      </w:pPr>
    </w:p>
    <w:p w14:paraId="415537DA" w14:textId="77777777" w:rsidR="007F6BDC" w:rsidRDefault="007F6BDC" w:rsidP="00A735B9">
      <w:pPr>
        <w:jc w:val="right"/>
        <w:rPr>
          <w:rFonts w:ascii="Arial" w:hAnsi="Arial" w:cs="Arial"/>
          <w:b/>
          <w:bCs/>
          <w:sz w:val="22"/>
          <w:szCs w:val="22"/>
        </w:rPr>
      </w:pPr>
    </w:p>
    <w:p w14:paraId="7D4C81C1" w14:textId="77777777" w:rsidR="007F6BDC" w:rsidRDefault="007F6BDC" w:rsidP="00A735B9">
      <w:pPr>
        <w:jc w:val="right"/>
        <w:rPr>
          <w:rFonts w:ascii="Arial" w:hAnsi="Arial" w:cs="Arial"/>
          <w:b/>
          <w:bCs/>
          <w:sz w:val="22"/>
          <w:szCs w:val="22"/>
        </w:rPr>
      </w:pPr>
    </w:p>
    <w:p w14:paraId="7B1AC7F7" w14:textId="77777777" w:rsidR="00A735B9" w:rsidRDefault="00A735B9" w:rsidP="00A735B9">
      <w:pPr>
        <w:jc w:val="right"/>
        <w:rPr>
          <w:rFonts w:ascii="Arial" w:hAnsi="Arial" w:cs="Arial"/>
          <w:b/>
          <w:bCs/>
          <w:sz w:val="22"/>
          <w:szCs w:val="22"/>
        </w:rPr>
      </w:pPr>
    </w:p>
    <w:p w14:paraId="4D763C80" w14:textId="77777777" w:rsidR="00A735B9" w:rsidRDefault="00A735B9" w:rsidP="00A735B9">
      <w:pPr>
        <w:jc w:val="right"/>
        <w:rPr>
          <w:rFonts w:ascii="Arial" w:hAnsi="Arial" w:cs="Arial"/>
          <w:b/>
          <w:bCs/>
          <w:sz w:val="22"/>
          <w:szCs w:val="22"/>
        </w:rPr>
      </w:pPr>
    </w:p>
    <w:p w14:paraId="4BFBD862" w14:textId="77777777" w:rsidR="00A735B9" w:rsidRDefault="00A735B9" w:rsidP="00A735B9">
      <w:pPr>
        <w:jc w:val="right"/>
        <w:rPr>
          <w:rFonts w:ascii="Arial" w:hAnsi="Arial" w:cs="Arial"/>
          <w:b/>
          <w:bCs/>
          <w:sz w:val="22"/>
          <w:szCs w:val="22"/>
        </w:rPr>
      </w:pPr>
    </w:p>
    <w:p w14:paraId="17A9184C" w14:textId="77777777" w:rsidR="00A735B9" w:rsidRDefault="00A735B9" w:rsidP="00A735B9">
      <w:pPr>
        <w:jc w:val="right"/>
        <w:rPr>
          <w:rFonts w:ascii="Arial" w:hAnsi="Arial" w:cs="Arial"/>
          <w:b/>
          <w:bCs/>
          <w:sz w:val="22"/>
          <w:szCs w:val="22"/>
        </w:rPr>
      </w:pPr>
    </w:p>
    <w:p w14:paraId="4D15D647" w14:textId="77777777" w:rsidR="00A735B9" w:rsidRDefault="00A735B9" w:rsidP="00A735B9">
      <w:pPr>
        <w:jc w:val="right"/>
        <w:rPr>
          <w:rFonts w:ascii="Arial" w:hAnsi="Arial" w:cs="Arial"/>
          <w:b/>
          <w:bCs/>
          <w:sz w:val="22"/>
          <w:szCs w:val="22"/>
        </w:rPr>
      </w:pPr>
    </w:p>
    <w:p w14:paraId="59CA443F" w14:textId="77777777" w:rsidR="00A735B9" w:rsidRDefault="00A735B9" w:rsidP="00A735B9">
      <w:pPr>
        <w:jc w:val="right"/>
        <w:rPr>
          <w:rFonts w:ascii="Arial" w:hAnsi="Arial" w:cs="Arial"/>
          <w:b/>
          <w:bCs/>
          <w:sz w:val="22"/>
          <w:szCs w:val="22"/>
        </w:rPr>
      </w:pPr>
    </w:p>
    <w:p w14:paraId="3FA918A7" w14:textId="77777777" w:rsidR="00A735B9" w:rsidRDefault="00A735B9" w:rsidP="00A735B9">
      <w:pPr>
        <w:jc w:val="right"/>
        <w:rPr>
          <w:rFonts w:ascii="Arial" w:hAnsi="Arial" w:cs="Arial"/>
          <w:b/>
          <w:bCs/>
          <w:sz w:val="22"/>
          <w:szCs w:val="22"/>
        </w:rPr>
      </w:pPr>
    </w:p>
    <w:p w14:paraId="55238A7F" w14:textId="77777777" w:rsidR="00A735B9" w:rsidRDefault="00A735B9" w:rsidP="00A735B9">
      <w:pPr>
        <w:jc w:val="right"/>
        <w:rPr>
          <w:rFonts w:ascii="Arial" w:hAnsi="Arial" w:cs="Arial"/>
          <w:b/>
          <w:bCs/>
          <w:sz w:val="22"/>
          <w:szCs w:val="22"/>
        </w:rPr>
      </w:pPr>
    </w:p>
    <w:p w14:paraId="4F84FD15" w14:textId="77777777" w:rsidR="00A735B9" w:rsidRDefault="00A735B9" w:rsidP="00A735B9">
      <w:pPr>
        <w:jc w:val="right"/>
        <w:rPr>
          <w:rFonts w:ascii="Arial" w:hAnsi="Arial" w:cs="Arial"/>
          <w:b/>
          <w:bCs/>
          <w:sz w:val="22"/>
          <w:szCs w:val="22"/>
        </w:rPr>
      </w:pPr>
    </w:p>
    <w:p w14:paraId="3BEDEB64" w14:textId="77777777" w:rsidR="00A735B9" w:rsidRDefault="00A735B9" w:rsidP="00A735B9">
      <w:pPr>
        <w:jc w:val="right"/>
        <w:rPr>
          <w:rFonts w:ascii="Arial" w:hAnsi="Arial" w:cs="Arial"/>
          <w:b/>
          <w:bCs/>
          <w:sz w:val="22"/>
          <w:szCs w:val="22"/>
        </w:rPr>
      </w:pPr>
    </w:p>
    <w:p w14:paraId="2D2FDCFC" w14:textId="77777777" w:rsidR="00D0168E" w:rsidRDefault="00D0168E" w:rsidP="00A735B9">
      <w:pPr>
        <w:jc w:val="right"/>
        <w:rPr>
          <w:rFonts w:ascii="Arial" w:hAnsi="Arial" w:cs="Arial"/>
          <w:b/>
          <w:bCs/>
          <w:sz w:val="22"/>
          <w:szCs w:val="22"/>
        </w:rPr>
      </w:pPr>
    </w:p>
    <w:p w14:paraId="203D723C" w14:textId="77777777" w:rsidR="00D0168E" w:rsidRDefault="00D0168E" w:rsidP="00A735B9">
      <w:pPr>
        <w:jc w:val="right"/>
        <w:rPr>
          <w:rFonts w:ascii="Arial" w:hAnsi="Arial" w:cs="Arial"/>
          <w:b/>
          <w:bCs/>
          <w:sz w:val="22"/>
          <w:szCs w:val="22"/>
        </w:rPr>
      </w:pPr>
    </w:p>
    <w:p w14:paraId="316C3039" w14:textId="77777777" w:rsidR="00A735B9" w:rsidRDefault="00A735B9" w:rsidP="00A735B9">
      <w:pPr>
        <w:jc w:val="right"/>
        <w:rPr>
          <w:rFonts w:ascii="Arial" w:hAnsi="Arial" w:cs="Arial"/>
          <w:b/>
          <w:bCs/>
          <w:sz w:val="22"/>
          <w:szCs w:val="22"/>
        </w:rPr>
      </w:pPr>
    </w:p>
    <w:p w14:paraId="1AF8BDDB" w14:textId="5C761FDE" w:rsidR="004C0E1E" w:rsidRPr="00EA446A" w:rsidRDefault="004C0E1E" w:rsidP="00A735B9">
      <w:pPr>
        <w:jc w:val="right"/>
        <w:rPr>
          <w:rFonts w:ascii="Arial" w:hAnsi="Arial" w:cs="Arial"/>
          <w:b/>
          <w:bCs/>
          <w:sz w:val="22"/>
          <w:szCs w:val="22"/>
        </w:rPr>
      </w:pPr>
      <w:r w:rsidRPr="00EA446A">
        <w:rPr>
          <w:rFonts w:ascii="Arial" w:hAnsi="Arial" w:cs="Arial"/>
          <w:b/>
          <w:bCs/>
          <w:sz w:val="22"/>
          <w:szCs w:val="22"/>
        </w:rPr>
        <w:lastRenderedPageBreak/>
        <w:t xml:space="preserve">Załącznik nr </w:t>
      </w:r>
      <w:r w:rsidR="004A37A4">
        <w:rPr>
          <w:rFonts w:ascii="Arial" w:hAnsi="Arial" w:cs="Arial"/>
          <w:b/>
          <w:bCs/>
          <w:sz w:val="22"/>
          <w:szCs w:val="22"/>
        </w:rPr>
        <w:t>6</w:t>
      </w:r>
      <w:r w:rsidRPr="00EA446A">
        <w:rPr>
          <w:rFonts w:ascii="Arial" w:hAnsi="Arial" w:cs="Arial"/>
          <w:b/>
          <w:bCs/>
          <w:sz w:val="22"/>
          <w:szCs w:val="22"/>
        </w:rPr>
        <w:t xml:space="preserve"> do SWZ </w:t>
      </w:r>
    </w:p>
    <w:p w14:paraId="5398300E" w14:textId="77777777" w:rsidR="004C0E1E" w:rsidRPr="00EA446A" w:rsidRDefault="004C0E1E" w:rsidP="00A735B9">
      <w:pPr>
        <w:rPr>
          <w:rFonts w:ascii="Arial" w:hAnsi="Arial" w:cs="Arial"/>
          <w:b/>
          <w:bCs/>
          <w:sz w:val="22"/>
          <w:szCs w:val="22"/>
        </w:rPr>
      </w:pPr>
    </w:p>
    <w:p w14:paraId="10787D74" w14:textId="77777777"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14:paraId="797181FC" w14:textId="77777777"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14:paraId="12949F41" w14:textId="77777777"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14:paraId="6AAE3A15"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(Nazwa i adres Wykonawcy)</w:t>
      </w:r>
    </w:p>
    <w:p w14:paraId="38F71DAF" w14:textId="77777777" w:rsidR="004C0E1E" w:rsidRPr="00EA446A" w:rsidRDefault="004C0E1E" w:rsidP="00A735B9">
      <w:pPr>
        <w:jc w:val="right"/>
        <w:rPr>
          <w:rFonts w:ascii="Arial" w:hAnsi="Arial" w:cs="Arial"/>
          <w:bCs/>
          <w:sz w:val="22"/>
          <w:szCs w:val="22"/>
        </w:rPr>
      </w:pPr>
      <w:r w:rsidRPr="00EA446A">
        <w:rPr>
          <w:rFonts w:ascii="Arial" w:hAnsi="Arial" w:cs="Arial"/>
          <w:bCs/>
          <w:sz w:val="22"/>
          <w:szCs w:val="22"/>
        </w:rPr>
        <w:t>____________________, dnia _____________ r.</w:t>
      </w:r>
    </w:p>
    <w:p w14:paraId="7B3A852F" w14:textId="77777777" w:rsidR="004C0E1E" w:rsidRPr="00EA446A" w:rsidRDefault="004C0E1E" w:rsidP="00A735B9">
      <w:pPr>
        <w:rPr>
          <w:rFonts w:ascii="Arial" w:hAnsi="Arial" w:cs="Arial"/>
          <w:bCs/>
          <w:sz w:val="22"/>
          <w:szCs w:val="22"/>
        </w:rPr>
      </w:pPr>
    </w:p>
    <w:p w14:paraId="0F144846" w14:textId="77777777" w:rsidR="004C0E1E" w:rsidRPr="00EA446A" w:rsidRDefault="004C0E1E" w:rsidP="00A735B9">
      <w:pPr>
        <w:rPr>
          <w:rFonts w:ascii="Arial" w:hAnsi="Arial" w:cs="Arial"/>
          <w:b/>
          <w:bCs/>
          <w:sz w:val="22"/>
          <w:szCs w:val="22"/>
        </w:rPr>
      </w:pPr>
      <w:r w:rsidRPr="00EA446A">
        <w:rPr>
          <w:rFonts w:ascii="Arial" w:hAnsi="Arial" w:cs="Arial"/>
          <w:b/>
          <w:bCs/>
          <w:sz w:val="22"/>
          <w:szCs w:val="22"/>
        </w:rPr>
        <w:t>OŚWIADCZENIE</w:t>
      </w:r>
    </w:p>
    <w:p w14:paraId="182563FF" w14:textId="77777777" w:rsidR="004C0E1E" w:rsidRPr="00EA446A" w:rsidRDefault="004C0E1E" w:rsidP="00A735B9">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14:paraId="6D79FACF" w14:textId="77777777" w:rsidR="004C0E1E" w:rsidRPr="00EA446A" w:rsidRDefault="004C0E1E" w:rsidP="00A735B9">
      <w:pPr>
        <w:rPr>
          <w:rFonts w:ascii="Arial" w:hAnsi="Arial" w:cs="Arial"/>
          <w:bCs/>
          <w:sz w:val="22"/>
          <w:szCs w:val="22"/>
        </w:rPr>
      </w:pPr>
    </w:p>
    <w:p w14:paraId="7B97DAD8"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14:paraId="0BB39638" w14:textId="77777777" w:rsidR="004C0E1E" w:rsidRPr="00EA446A" w:rsidRDefault="004C0E1E" w:rsidP="00A735B9">
      <w:pPr>
        <w:rPr>
          <w:rFonts w:ascii="Arial" w:hAnsi="Arial" w:cs="Arial"/>
          <w:bCs/>
          <w:sz w:val="22"/>
          <w:szCs w:val="22"/>
        </w:rPr>
      </w:pPr>
    </w:p>
    <w:p w14:paraId="03969EAA" w14:textId="45E3CF0A" w:rsidR="004C0E1E" w:rsidRPr="00EA446A" w:rsidRDefault="004C0E1E" w:rsidP="00A735B9">
      <w:pPr>
        <w:rPr>
          <w:rFonts w:ascii="Arial" w:hAnsi="Arial" w:cs="Arial"/>
          <w:bCs/>
          <w:sz w:val="22"/>
          <w:szCs w:val="22"/>
        </w:rPr>
      </w:pPr>
      <w:r w:rsidRPr="00EA446A">
        <w:rPr>
          <w:rFonts w:ascii="Arial" w:hAnsi="Arial" w:cs="Arial"/>
          <w:bCs/>
          <w:sz w:val="22"/>
          <w:szCs w:val="22"/>
        </w:rPr>
        <w:t xml:space="preserve"> </w:t>
      </w:r>
      <w:r w:rsidRPr="00EA446A">
        <w:rPr>
          <w:rFonts w:ascii="Arial" w:hAnsi="Arial" w:cs="Arial"/>
          <w:b/>
          <w:sz w:val="22"/>
          <w:szCs w:val="22"/>
        </w:rPr>
        <w:t>„</w:t>
      </w:r>
      <w:r w:rsidR="00D0168E">
        <w:rPr>
          <w:rFonts w:ascii="Arial" w:hAnsi="Arial" w:cs="Arial"/>
          <w:b/>
        </w:rPr>
        <w:t xml:space="preserve">Zakup i dostawa </w:t>
      </w:r>
      <w:r w:rsidR="002474DB">
        <w:rPr>
          <w:rFonts w:ascii="Arial" w:hAnsi="Arial" w:cs="Arial"/>
          <w:b/>
        </w:rPr>
        <w:t>preparatów do żywienia pacjentów</w:t>
      </w:r>
      <w:r w:rsidRPr="00EA446A">
        <w:rPr>
          <w:rFonts w:ascii="Arial" w:hAnsi="Arial" w:cs="Arial"/>
          <w:b/>
          <w:sz w:val="22"/>
          <w:szCs w:val="22"/>
        </w:rPr>
        <w:t>” (</w:t>
      </w:r>
      <w:r w:rsidR="002474DB">
        <w:rPr>
          <w:rFonts w:ascii="Arial" w:hAnsi="Arial" w:cs="Arial"/>
          <w:b/>
          <w:sz w:val="22"/>
          <w:szCs w:val="22"/>
        </w:rPr>
        <w:t>81</w:t>
      </w:r>
      <w:r w:rsidRPr="00EA446A">
        <w:rPr>
          <w:rFonts w:ascii="Arial" w:hAnsi="Arial" w:cs="Arial"/>
          <w:b/>
          <w:sz w:val="22"/>
          <w:szCs w:val="22"/>
        </w:rPr>
        <w:t>/2021)</w:t>
      </w:r>
    </w:p>
    <w:p w14:paraId="44519BB3" w14:textId="77777777" w:rsidR="00C92192" w:rsidRDefault="00C92192" w:rsidP="00A735B9">
      <w:pPr>
        <w:rPr>
          <w:rFonts w:ascii="Arial" w:hAnsi="Arial" w:cs="Arial"/>
          <w:bCs/>
          <w:sz w:val="22"/>
          <w:szCs w:val="22"/>
        </w:rPr>
      </w:pPr>
    </w:p>
    <w:p w14:paraId="09CF07DC"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ja niżej podpisany  ___________________________________________</w:t>
      </w:r>
      <w:r w:rsidR="005E1007">
        <w:rPr>
          <w:rFonts w:ascii="Arial" w:hAnsi="Arial" w:cs="Arial"/>
          <w:bCs/>
          <w:sz w:val="22"/>
          <w:szCs w:val="22"/>
        </w:rPr>
        <w:t>_______________________________</w:t>
      </w:r>
    </w:p>
    <w:p w14:paraId="666D30A0"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14:paraId="05EF62B0"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działając w imieniu i na rzecz</w:t>
      </w:r>
      <w:r w:rsidRPr="00EA446A">
        <w:rPr>
          <w:rFonts w:ascii="Arial" w:hAnsi="Arial" w:cs="Arial"/>
          <w:bCs/>
          <w:sz w:val="22"/>
          <w:szCs w:val="22"/>
        </w:rPr>
        <w:tab/>
      </w:r>
    </w:p>
    <w:p w14:paraId="4BA9B761"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14:paraId="48ECDBFB" w14:textId="77777777" w:rsidR="004C0E1E" w:rsidRPr="00EA446A" w:rsidRDefault="005E1007" w:rsidP="00A735B9">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14:paraId="41BFFA8F" w14:textId="77777777" w:rsidR="004C0E1E" w:rsidRPr="00EA446A" w:rsidRDefault="004C0E1E" w:rsidP="00A735B9">
      <w:pPr>
        <w:rPr>
          <w:rFonts w:ascii="Arial" w:hAnsi="Arial" w:cs="Arial"/>
          <w:bCs/>
          <w:sz w:val="22"/>
          <w:szCs w:val="22"/>
        </w:rPr>
      </w:pPr>
    </w:p>
    <w:p w14:paraId="7CFC19A3" w14:textId="77777777" w:rsidR="004C0E1E" w:rsidRPr="00EA446A" w:rsidRDefault="004C0E1E" w:rsidP="00A735B9">
      <w:pPr>
        <w:rPr>
          <w:rFonts w:ascii="Arial" w:hAnsi="Arial" w:cs="Arial"/>
          <w:sz w:val="22"/>
          <w:szCs w:val="22"/>
        </w:rPr>
      </w:pPr>
      <w:r w:rsidRPr="00EA446A">
        <w:rPr>
          <w:rFonts w:ascii="Arial" w:hAnsi="Arial" w:cs="Arial"/>
          <w:bCs/>
          <w:sz w:val="22"/>
          <w:szCs w:val="22"/>
        </w:rPr>
        <w:t xml:space="preserve">oświadczam,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6E706C50" w14:textId="77777777"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3 ustawy Prawo zamówień publicznych,</w:t>
      </w:r>
    </w:p>
    <w:p w14:paraId="69F81AB1" w14:textId="77777777"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4 ustawy, dotyczących orzeczenia zakazu ubiegania się o zamówienie publiczne tytułem środka zapobiegawczego,</w:t>
      </w:r>
    </w:p>
    <w:p w14:paraId="6E24EC36" w14:textId="77777777"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5 ustawy, dotyczących zawarcia z innymi wykonawcami porozumienia mającego na celu zakłócenie konkurencji,</w:t>
      </w:r>
    </w:p>
    <w:p w14:paraId="1986D3BF" w14:textId="77777777"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6 ustawy,</w:t>
      </w:r>
    </w:p>
    <w:p w14:paraId="6476113D" w14:textId="77777777" w:rsidR="004C0E1E" w:rsidRPr="00EA446A" w:rsidRDefault="004C0E1E" w:rsidP="00A735B9">
      <w:pPr>
        <w:rPr>
          <w:rFonts w:ascii="Arial" w:hAnsi="Arial" w:cs="Arial"/>
          <w:bCs/>
          <w:sz w:val="22"/>
          <w:szCs w:val="22"/>
        </w:rPr>
      </w:pPr>
      <w:r w:rsidRPr="00EA446A">
        <w:rPr>
          <w:rFonts w:ascii="Arial" w:hAnsi="Arial" w:cs="Arial"/>
          <w:bCs/>
          <w:sz w:val="22"/>
          <w:szCs w:val="22"/>
        </w:rPr>
        <w:t xml:space="preserve">są nadal aktualne i prawdziwe. </w:t>
      </w:r>
    </w:p>
    <w:p w14:paraId="20803C9C" w14:textId="77777777" w:rsidR="004C0E1E" w:rsidRPr="00EA446A" w:rsidRDefault="004C0E1E" w:rsidP="00A735B9">
      <w:pPr>
        <w:rPr>
          <w:rFonts w:ascii="Arial" w:hAnsi="Arial" w:cs="Arial"/>
          <w:bCs/>
          <w:sz w:val="22"/>
          <w:szCs w:val="22"/>
        </w:rPr>
      </w:pPr>
    </w:p>
    <w:p w14:paraId="72A1F247" w14:textId="77777777" w:rsidR="004C0E1E" w:rsidRPr="00EA446A" w:rsidRDefault="004C0E1E" w:rsidP="00A735B9">
      <w:pPr>
        <w:rPr>
          <w:rFonts w:ascii="Arial" w:hAnsi="Arial" w:cs="Arial"/>
          <w:bCs/>
          <w:sz w:val="22"/>
          <w:szCs w:val="22"/>
        </w:rPr>
      </w:pPr>
    </w:p>
    <w:p w14:paraId="49D8842E" w14:textId="77777777" w:rsidR="004C0E1E" w:rsidRDefault="004C0E1E" w:rsidP="00A735B9">
      <w:pPr>
        <w:rPr>
          <w:rFonts w:ascii="Arial" w:hAnsi="Arial" w:cs="Arial"/>
          <w:bCs/>
          <w:sz w:val="22"/>
          <w:szCs w:val="22"/>
        </w:rPr>
      </w:pPr>
    </w:p>
    <w:p w14:paraId="1253B241" w14:textId="77777777" w:rsidR="005E1007" w:rsidRDefault="005E1007" w:rsidP="00A735B9">
      <w:pPr>
        <w:rPr>
          <w:rFonts w:ascii="Arial" w:hAnsi="Arial" w:cs="Arial"/>
          <w:bCs/>
          <w:sz w:val="22"/>
          <w:szCs w:val="22"/>
        </w:rPr>
      </w:pPr>
    </w:p>
    <w:p w14:paraId="2FEA1D6A" w14:textId="77777777" w:rsidR="005E1007" w:rsidRDefault="005E1007" w:rsidP="00A735B9">
      <w:pPr>
        <w:rPr>
          <w:rFonts w:ascii="Arial" w:hAnsi="Arial" w:cs="Arial"/>
          <w:bCs/>
          <w:sz w:val="22"/>
          <w:szCs w:val="22"/>
        </w:rPr>
      </w:pPr>
    </w:p>
    <w:p w14:paraId="43772F05" w14:textId="77777777" w:rsidR="005E1007" w:rsidRDefault="005E1007" w:rsidP="00A735B9">
      <w:pPr>
        <w:rPr>
          <w:rFonts w:ascii="Arial" w:hAnsi="Arial" w:cs="Arial"/>
          <w:bCs/>
          <w:sz w:val="22"/>
          <w:szCs w:val="22"/>
        </w:rPr>
      </w:pPr>
    </w:p>
    <w:p w14:paraId="4E539F8B" w14:textId="77777777" w:rsidR="007F6BDC" w:rsidRDefault="007F6BDC" w:rsidP="00A735B9">
      <w:pPr>
        <w:rPr>
          <w:rFonts w:ascii="Arial" w:hAnsi="Arial" w:cs="Arial"/>
          <w:bCs/>
          <w:sz w:val="22"/>
          <w:szCs w:val="22"/>
        </w:rPr>
      </w:pPr>
    </w:p>
    <w:p w14:paraId="791C7155" w14:textId="77777777" w:rsidR="007F6BDC" w:rsidRDefault="007F6BDC" w:rsidP="00A735B9">
      <w:pPr>
        <w:rPr>
          <w:rFonts w:ascii="Arial" w:hAnsi="Arial" w:cs="Arial"/>
          <w:bCs/>
          <w:sz w:val="22"/>
          <w:szCs w:val="22"/>
        </w:rPr>
      </w:pPr>
    </w:p>
    <w:p w14:paraId="5334C1EA" w14:textId="77777777" w:rsidR="005E1007" w:rsidRDefault="005E1007" w:rsidP="00A735B9">
      <w:pPr>
        <w:rPr>
          <w:rFonts w:ascii="Arial" w:hAnsi="Arial" w:cs="Arial"/>
          <w:bCs/>
          <w:sz w:val="22"/>
          <w:szCs w:val="22"/>
        </w:rPr>
      </w:pPr>
    </w:p>
    <w:p w14:paraId="2A00078C" w14:textId="77777777" w:rsidR="00F61256" w:rsidRDefault="00F61256" w:rsidP="00A735B9">
      <w:pPr>
        <w:rPr>
          <w:rFonts w:ascii="Arial" w:hAnsi="Arial" w:cs="Arial"/>
          <w:bCs/>
          <w:sz w:val="22"/>
          <w:szCs w:val="22"/>
        </w:rPr>
      </w:pPr>
    </w:p>
    <w:p w14:paraId="5E2E6205" w14:textId="77777777" w:rsidR="00F61256" w:rsidRDefault="00F61256" w:rsidP="00A735B9">
      <w:pPr>
        <w:rPr>
          <w:rFonts w:ascii="Arial" w:hAnsi="Arial" w:cs="Arial"/>
          <w:bCs/>
          <w:sz w:val="22"/>
          <w:szCs w:val="22"/>
        </w:rPr>
      </w:pPr>
    </w:p>
    <w:p w14:paraId="347343B1" w14:textId="77777777" w:rsidR="00F61256" w:rsidRDefault="00F61256" w:rsidP="00A735B9">
      <w:pPr>
        <w:rPr>
          <w:rFonts w:ascii="Arial" w:hAnsi="Arial" w:cs="Arial"/>
          <w:bCs/>
          <w:sz w:val="22"/>
          <w:szCs w:val="22"/>
        </w:rPr>
      </w:pPr>
    </w:p>
    <w:p w14:paraId="7F8BF48F" w14:textId="77777777" w:rsidR="00D0168E" w:rsidRDefault="00D0168E" w:rsidP="00A735B9">
      <w:pPr>
        <w:rPr>
          <w:rFonts w:ascii="Arial" w:hAnsi="Arial" w:cs="Arial"/>
          <w:bCs/>
          <w:sz w:val="22"/>
          <w:szCs w:val="22"/>
        </w:rPr>
      </w:pPr>
    </w:p>
    <w:p w14:paraId="373211DA" w14:textId="77777777" w:rsidR="00D0168E" w:rsidRDefault="00D0168E" w:rsidP="00A735B9">
      <w:pPr>
        <w:rPr>
          <w:rFonts w:ascii="Arial" w:hAnsi="Arial" w:cs="Arial"/>
          <w:bCs/>
          <w:sz w:val="22"/>
          <w:szCs w:val="22"/>
        </w:rPr>
      </w:pPr>
    </w:p>
    <w:p w14:paraId="44F8AA07" w14:textId="77777777" w:rsidR="00F61256" w:rsidRDefault="00F61256" w:rsidP="00A735B9">
      <w:pPr>
        <w:rPr>
          <w:rFonts w:ascii="Arial" w:hAnsi="Arial" w:cs="Arial"/>
          <w:bCs/>
          <w:sz w:val="22"/>
          <w:szCs w:val="22"/>
        </w:rPr>
      </w:pPr>
    </w:p>
    <w:p w14:paraId="129FA863" w14:textId="77777777" w:rsidR="00F61256" w:rsidRDefault="00F61256" w:rsidP="00AB672E">
      <w:pPr>
        <w:jc w:val="center"/>
        <w:rPr>
          <w:rFonts w:ascii="Arial" w:hAnsi="Arial" w:cs="Arial"/>
          <w:bCs/>
          <w:sz w:val="22"/>
          <w:szCs w:val="22"/>
        </w:rPr>
      </w:pPr>
    </w:p>
    <w:p w14:paraId="120B8947" w14:textId="77777777" w:rsidR="00F61256" w:rsidRDefault="00F61256" w:rsidP="00A735B9">
      <w:pPr>
        <w:rPr>
          <w:rFonts w:ascii="Arial" w:hAnsi="Arial" w:cs="Arial"/>
          <w:bCs/>
          <w:sz w:val="22"/>
          <w:szCs w:val="22"/>
        </w:rPr>
      </w:pPr>
    </w:p>
    <w:p w14:paraId="5F9E1BD1" w14:textId="77777777" w:rsidR="00F61256" w:rsidRDefault="00F61256" w:rsidP="00A735B9">
      <w:pPr>
        <w:rPr>
          <w:rFonts w:ascii="Arial" w:hAnsi="Arial" w:cs="Arial"/>
          <w:bCs/>
          <w:sz w:val="22"/>
          <w:szCs w:val="22"/>
        </w:rPr>
      </w:pPr>
    </w:p>
    <w:p w14:paraId="4F9E1583" w14:textId="77777777" w:rsidR="00F61256" w:rsidRDefault="00F61256" w:rsidP="00A735B9">
      <w:pPr>
        <w:rPr>
          <w:rFonts w:ascii="Arial" w:hAnsi="Arial" w:cs="Arial"/>
          <w:bCs/>
          <w:sz w:val="22"/>
          <w:szCs w:val="22"/>
        </w:rPr>
      </w:pPr>
    </w:p>
    <w:p w14:paraId="7EAC34B4" w14:textId="77777777" w:rsidR="00F61256" w:rsidRDefault="00F61256" w:rsidP="00A735B9">
      <w:pPr>
        <w:rPr>
          <w:rFonts w:ascii="Arial" w:hAnsi="Arial" w:cs="Arial"/>
          <w:bCs/>
          <w:sz w:val="22"/>
          <w:szCs w:val="22"/>
        </w:rPr>
      </w:pPr>
    </w:p>
    <w:p w14:paraId="2F6ECFBC" w14:textId="77777777" w:rsidR="00F61256" w:rsidRDefault="00F61256" w:rsidP="00A735B9">
      <w:pPr>
        <w:rPr>
          <w:rFonts w:ascii="Arial" w:hAnsi="Arial" w:cs="Arial"/>
          <w:bCs/>
          <w:sz w:val="22"/>
          <w:szCs w:val="22"/>
        </w:rPr>
      </w:pPr>
    </w:p>
    <w:p w14:paraId="3550E39A" w14:textId="44D3414B" w:rsidR="004A37A4" w:rsidRPr="00EA446A" w:rsidRDefault="004A37A4" w:rsidP="004A37A4">
      <w:pPr>
        <w:tabs>
          <w:tab w:val="num" w:pos="0"/>
        </w:tabs>
        <w:suppressAutoHyphens/>
        <w:ind w:left="1559" w:hanging="1559"/>
        <w:rPr>
          <w:rFonts w:ascii="Arial" w:hAnsi="Arial" w:cs="Arial"/>
          <w:b/>
          <w:sz w:val="22"/>
          <w:szCs w:val="22"/>
        </w:rPr>
      </w:pPr>
      <w:r>
        <w:rPr>
          <w:rFonts w:ascii="Arial" w:hAnsi="Arial" w:cs="Arial"/>
          <w:b/>
          <w:sz w:val="22"/>
          <w:szCs w:val="22"/>
        </w:rPr>
        <w:lastRenderedPageBreak/>
        <w:t xml:space="preserve">                                                                                                      </w:t>
      </w:r>
      <w:r w:rsidRPr="00EA446A">
        <w:rPr>
          <w:rFonts w:ascii="Arial" w:hAnsi="Arial" w:cs="Arial"/>
          <w:b/>
          <w:sz w:val="22"/>
          <w:szCs w:val="22"/>
        </w:rPr>
        <w:t xml:space="preserve">Załącznik nr </w:t>
      </w:r>
      <w:r>
        <w:rPr>
          <w:rFonts w:ascii="Arial" w:hAnsi="Arial" w:cs="Arial"/>
          <w:b/>
          <w:sz w:val="22"/>
          <w:szCs w:val="22"/>
        </w:rPr>
        <w:t>7</w:t>
      </w:r>
      <w:r w:rsidRPr="00EA446A">
        <w:rPr>
          <w:rFonts w:ascii="Arial" w:hAnsi="Arial" w:cs="Arial"/>
          <w:b/>
          <w:sz w:val="22"/>
          <w:szCs w:val="22"/>
        </w:rPr>
        <w:t xml:space="preserve"> do SWZ</w:t>
      </w:r>
    </w:p>
    <w:p w14:paraId="7B385113" w14:textId="77777777" w:rsidR="004A37A4" w:rsidRPr="00EA446A" w:rsidRDefault="004A37A4" w:rsidP="004A37A4">
      <w:pPr>
        <w:jc w:val="center"/>
        <w:rPr>
          <w:rFonts w:ascii="Arial" w:hAnsi="Arial" w:cs="Arial"/>
          <w:b/>
          <w:smallCaps/>
          <w:sz w:val="22"/>
          <w:szCs w:val="22"/>
        </w:rPr>
      </w:pPr>
    </w:p>
    <w:p w14:paraId="3A8B46B4" w14:textId="77777777" w:rsidR="004A37A4" w:rsidRPr="00EA446A" w:rsidRDefault="004A37A4" w:rsidP="004A37A4">
      <w:pPr>
        <w:jc w:val="center"/>
        <w:rPr>
          <w:rFonts w:ascii="Arial" w:hAnsi="Arial" w:cs="Arial"/>
          <w:b/>
          <w:smallCaps/>
          <w:sz w:val="22"/>
          <w:szCs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542"/>
      </w:tblGrid>
      <w:tr w:rsidR="004A37A4" w:rsidRPr="00041176" w14:paraId="1D761507" w14:textId="77777777" w:rsidTr="00730329">
        <w:trPr>
          <w:cantSplit/>
          <w:trHeight w:val="1266"/>
        </w:trPr>
        <w:tc>
          <w:tcPr>
            <w:tcW w:w="1937" w:type="dxa"/>
            <w:vMerge w:val="restart"/>
            <w:shd w:val="clear" w:color="auto" w:fill="FFFFFF"/>
            <w:vAlign w:val="center"/>
          </w:tcPr>
          <w:p w14:paraId="0C244A86" w14:textId="77777777" w:rsidR="004A37A4" w:rsidRPr="00041176" w:rsidRDefault="004A37A4" w:rsidP="00730329">
            <w:pPr>
              <w:spacing w:after="200" w:line="276" w:lineRule="auto"/>
              <w:jc w:val="center"/>
              <w:rPr>
                <w:rFonts w:ascii="Calibri" w:eastAsia="Calibri" w:hAnsi="Calibri"/>
                <w:sz w:val="22"/>
                <w:szCs w:val="22"/>
                <w:lang w:eastAsia="en-US"/>
              </w:rPr>
            </w:pPr>
            <w:r w:rsidRPr="00041176">
              <w:rPr>
                <w:rFonts w:ascii="Calibri" w:eastAsia="Calibri" w:hAnsi="Calibri"/>
                <w:noProof/>
                <w:sz w:val="22"/>
                <w:szCs w:val="22"/>
              </w:rPr>
              <w:drawing>
                <wp:inline distT="0" distB="0" distL="0" distR="0" wp14:anchorId="2649CF70" wp14:editId="78A7D154">
                  <wp:extent cx="1081405" cy="389890"/>
                  <wp:effectExtent l="0" t="0" r="444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041176">
              <w:rPr>
                <w:rFonts w:ascii="Calibri" w:eastAsia="Calibri" w:hAnsi="Calibri"/>
                <w:noProof/>
                <w:sz w:val="22"/>
                <w:szCs w:val="22"/>
                <w:lang w:eastAsia="en-US"/>
              </w:rPr>
              <mc:AlternateContent>
                <mc:Choice Requires="wps">
                  <w:drawing>
                    <wp:anchor distT="0" distB="0" distL="114300" distR="114300" simplePos="0" relativeHeight="251659264" behindDoc="1" locked="0" layoutInCell="0" allowOverlap="1" wp14:anchorId="591674F5" wp14:editId="4D91B524">
                      <wp:simplePos x="0" y="0"/>
                      <wp:positionH relativeFrom="margin">
                        <wp:align>center</wp:align>
                      </wp:positionH>
                      <wp:positionV relativeFrom="margin">
                        <wp:align>center</wp:align>
                      </wp:positionV>
                      <wp:extent cx="7908290" cy="718820"/>
                      <wp:effectExtent l="0" t="2531745" r="0" b="249301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C9CC808" w14:textId="77777777" w:rsidR="00862A36" w:rsidRDefault="00862A36" w:rsidP="004A37A4">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1674F5" id="_x0000_t202" coordsize="21600,21600" o:spt="202" path="m,l,21600r21600,l21600,xe">
                      <v:stroke joinstyle="miter"/>
                      <v:path gradientshapeok="t" o:connecttype="rect"/>
                    </v:shapetype>
                    <v:shape id="Pole tekstowe 8" o:spid="_x0000_s1026" type="#_x0000_t202" style="position:absolute;left:0;text-align:left;margin-left:0;margin-top:0;width:622.7pt;height:56.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jOkAIAAAE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" o:allowincell="f" filled="f" stroked="f" strokecolor="#c0e9b1">
                      <v:stroke joinstyle="round"/>
                      <o:lock v:ext="edit" shapetype="t"/>
                      <v:textbox style="mso-fit-shape-to-text:t">
                        <w:txbxContent>
                          <w:p w14:paraId="5C9CC808" w14:textId="77777777" w:rsidR="00862A36" w:rsidRDefault="00862A36" w:rsidP="004A37A4">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674BB611" w14:textId="77777777" w:rsidR="004A37A4" w:rsidRPr="00041176" w:rsidRDefault="004A37A4" w:rsidP="00730329">
            <w:pPr>
              <w:jc w:val="center"/>
              <w:rPr>
                <w:rFonts w:ascii="Humnst777LtPL" w:eastAsia="Calibri" w:hAnsi="Humnst777LtPL"/>
                <w:smallCaps/>
                <w:sz w:val="22"/>
                <w:szCs w:val="22"/>
                <w:lang w:eastAsia="en-US"/>
              </w:rPr>
            </w:pPr>
            <w:r w:rsidRPr="00041176">
              <w:rPr>
                <w:rFonts w:ascii="Humnst777LtPL" w:eastAsia="Calibri" w:hAnsi="Humnst777LtPL" w:cs="Arial"/>
                <w:b/>
                <w:smallCaps/>
                <w:sz w:val="28"/>
                <w:szCs w:val="28"/>
                <w:lang w:eastAsia="en-US"/>
              </w:rPr>
              <w:t>Wielkopolskie Centrum Onkologii</w:t>
            </w:r>
            <w:r w:rsidRPr="00041176">
              <w:rPr>
                <w:rFonts w:ascii="Humnst777LtPL" w:eastAsia="Calibri" w:hAnsi="Humnst777LtPL" w:cs="Arial"/>
                <w:b/>
                <w:smallCaps/>
                <w:sz w:val="36"/>
                <w:szCs w:val="36"/>
                <w:lang w:eastAsia="en-US"/>
              </w:rPr>
              <w:br/>
            </w:r>
            <w:r w:rsidRPr="00041176">
              <w:rPr>
                <w:rFonts w:ascii="Humnst777LtPL" w:eastAsia="Calibri" w:hAnsi="Humnst777LtPL"/>
                <w:bCs/>
                <w:smallCaps/>
                <w:sz w:val="20"/>
                <w:szCs w:val="20"/>
                <w:lang w:eastAsia="en-US"/>
              </w:rPr>
              <w:t>Klauzula Obowiązku Informacyjnego – Uczestnik postępowania o udzielenie zamówienia publicznego w Wielkopolskim Centrum Onkologii</w:t>
            </w:r>
            <w:r w:rsidRPr="00041176">
              <w:rPr>
                <w:rFonts w:ascii="Humnst777LtPL" w:eastAsia="Calibri" w:hAnsi="Humnst777LtPL"/>
                <w:bCs/>
                <w:smallCaps/>
                <w:sz w:val="20"/>
                <w:szCs w:val="20"/>
                <w:lang w:eastAsia="en-US"/>
              </w:rPr>
              <w:br/>
            </w:r>
            <w:r w:rsidRPr="00041176">
              <w:rPr>
                <w:rFonts w:ascii="Humnst777LtPL" w:eastAsia="Calibri" w:hAnsi="Humnst777LtPL" w:cs="Arial"/>
                <w:bCs/>
                <w:smallCaps/>
                <w:sz w:val="18"/>
                <w:szCs w:val="18"/>
                <w:lang w:eastAsia="en-US"/>
              </w:rPr>
              <w:t>Identyfikator: WCO.PBI.PBDO.E011n</w:t>
            </w:r>
          </w:p>
        </w:tc>
        <w:tc>
          <w:tcPr>
            <w:tcW w:w="1542" w:type="dxa"/>
            <w:vMerge w:val="restart"/>
            <w:shd w:val="clear" w:color="auto" w:fill="FFFFFF"/>
            <w:vAlign w:val="center"/>
          </w:tcPr>
          <w:p w14:paraId="5E949DA4" w14:textId="77777777" w:rsidR="004A37A4" w:rsidRPr="00041176" w:rsidRDefault="004A37A4" w:rsidP="00730329">
            <w:pPr>
              <w:rPr>
                <w:rFonts w:ascii="Humnst777LtPL" w:eastAsia="Calibri" w:hAnsi="Humnst777LtPL"/>
                <w:sz w:val="18"/>
                <w:szCs w:val="18"/>
                <w:lang w:eastAsia="en-US"/>
              </w:rPr>
            </w:pPr>
            <w:r w:rsidRPr="00041176">
              <w:rPr>
                <w:rFonts w:ascii="Humnst777LtPL" w:eastAsia="Calibri" w:hAnsi="Humnst777LtPL"/>
                <w:sz w:val="18"/>
                <w:szCs w:val="18"/>
                <w:lang w:eastAsia="en-US"/>
              </w:rPr>
              <w:t>Wersja: 03.00</w:t>
            </w:r>
            <w:r w:rsidRPr="00041176">
              <w:rPr>
                <w:rFonts w:ascii="Humnst777LtPL" w:eastAsia="Calibri" w:hAnsi="Humnst777LtPL"/>
                <w:sz w:val="18"/>
                <w:szCs w:val="18"/>
                <w:lang w:eastAsia="en-US"/>
              </w:rPr>
              <w:br/>
              <w:t>Data: 2021-04-08</w:t>
            </w:r>
          </w:p>
          <w:p w14:paraId="067072E6" w14:textId="6AAE2EE3" w:rsidR="004A37A4" w:rsidRPr="00041176" w:rsidRDefault="004A37A4" w:rsidP="00730329">
            <w:pPr>
              <w:rPr>
                <w:rFonts w:ascii="Calibri" w:eastAsia="Calibri" w:hAnsi="Calibri"/>
                <w:sz w:val="18"/>
                <w:szCs w:val="18"/>
                <w:lang w:eastAsia="en-US"/>
              </w:rPr>
            </w:pPr>
            <w:r w:rsidRPr="00041176">
              <w:rPr>
                <w:rFonts w:ascii="Humnst777LtPL" w:eastAsia="Calibri" w:hAnsi="Humnst777LtPL"/>
                <w:sz w:val="18"/>
                <w:szCs w:val="18"/>
                <w:lang w:eastAsia="en-US"/>
              </w:rPr>
              <w:t xml:space="preserve">Strona: </w:t>
            </w:r>
            <w:r w:rsidRPr="00041176">
              <w:rPr>
                <w:rFonts w:ascii="Humnst777LtPL" w:eastAsia="Calibri" w:hAnsi="Humnst777LtPL"/>
                <w:sz w:val="18"/>
                <w:szCs w:val="18"/>
                <w:lang w:eastAsia="en-US"/>
              </w:rPr>
              <w:fldChar w:fldCharType="begin"/>
            </w:r>
            <w:r w:rsidRPr="00041176">
              <w:rPr>
                <w:rFonts w:ascii="Humnst777LtPL" w:eastAsia="Calibri" w:hAnsi="Humnst777LtPL"/>
                <w:sz w:val="18"/>
                <w:szCs w:val="18"/>
                <w:lang w:eastAsia="en-US"/>
              </w:rPr>
              <w:instrText xml:space="preserve"> PAGE </w:instrText>
            </w:r>
            <w:r w:rsidRPr="00041176">
              <w:rPr>
                <w:rFonts w:ascii="Humnst777LtPL" w:eastAsia="Calibri" w:hAnsi="Humnst777LtPL"/>
                <w:sz w:val="18"/>
                <w:szCs w:val="18"/>
                <w:lang w:eastAsia="en-US"/>
              </w:rPr>
              <w:fldChar w:fldCharType="separate"/>
            </w:r>
            <w:r w:rsidR="001C5E4A">
              <w:rPr>
                <w:rFonts w:ascii="Humnst777LtPL" w:eastAsia="Calibri" w:hAnsi="Humnst777LtPL"/>
                <w:noProof/>
                <w:sz w:val="18"/>
                <w:szCs w:val="18"/>
                <w:lang w:eastAsia="en-US"/>
              </w:rPr>
              <w:t>65</w:t>
            </w:r>
            <w:r w:rsidRPr="00041176">
              <w:rPr>
                <w:rFonts w:ascii="Humnst777LtPL" w:eastAsia="Calibri" w:hAnsi="Humnst777LtPL"/>
                <w:sz w:val="18"/>
                <w:szCs w:val="18"/>
                <w:lang w:eastAsia="en-US"/>
              </w:rPr>
              <w:fldChar w:fldCharType="end"/>
            </w:r>
            <w:r w:rsidRPr="00041176">
              <w:rPr>
                <w:rFonts w:ascii="Humnst777LtPL" w:eastAsia="Calibri" w:hAnsi="Humnst777LtPL"/>
                <w:sz w:val="18"/>
                <w:szCs w:val="18"/>
                <w:lang w:eastAsia="en-US"/>
              </w:rPr>
              <w:t>/</w:t>
            </w:r>
            <w:r w:rsidRPr="00041176">
              <w:rPr>
                <w:rFonts w:ascii="Humnst777LtPL" w:eastAsia="Calibri" w:hAnsi="Humnst777LtPL"/>
                <w:sz w:val="18"/>
                <w:szCs w:val="18"/>
                <w:lang w:eastAsia="en-US"/>
              </w:rPr>
              <w:fldChar w:fldCharType="begin"/>
            </w:r>
            <w:r w:rsidRPr="00041176">
              <w:rPr>
                <w:rFonts w:ascii="Humnst777LtPL" w:eastAsia="Calibri" w:hAnsi="Humnst777LtPL"/>
                <w:sz w:val="18"/>
                <w:szCs w:val="18"/>
                <w:lang w:eastAsia="en-US"/>
              </w:rPr>
              <w:instrText xml:space="preserve"> NUMPAGES  </w:instrText>
            </w:r>
            <w:r w:rsidRPr="00041176">
              <w:rPr>
                <w:rFonts w:ascii="Humnst777LtPL" w:eastAsia="Calibri" w:hAnsi="Humnst777LtPL"/>
                <w:sz w:val="18"/>
                <w:szCs w:val="18"/>
                <w:lang w:eastAsia="en-US"/>
              </w:rPr>
              <w:fldChar w:fldCharType="separate"/>
            </w:r>
            <w:r w:rsidR="001C5E4A">
              <w:rPr>
                <w:rFonts w:ascii="Humnst777LtPL" w:eastAsia="Calibri" w:hAnsi="Humnst777LtPL"/>
                <w:noProof/>
                <w:sz w:val="18"/>
                <w:szCs w:val="18"/>
                <w:lang w:eastAsia="en-US"/>
              </w:rPr>
              <w:t>68</w:t>
            </w:r>
            <w:r w:rsidRPr="00041176">
              <w:rPr>
                <w:rFonts w:ascii="Humnst777LtPL" w:eastAsia="Calibri" w:hAnsi="Humnst777LtPL"/>
                <w:sz w:val="18"/>
                <w:szCs w:val="18"/>
                <w:lang w:eastAsia="en-US"/>
              </w:rPr>
              <w:fldChar w:fldCharType="end"/>
            </w:r>
          </w:p>
          <w:p w14:paraId="22F49EA0" w14:textId="77777777" w:rsidR="004A37A4" w:rsidRPr="00041176" w:rsidRDefault="004A37A4" w:rsidP="00730329">
            <w:pPr>
              <w:rPr>
                <w:rFonts w:ascii="Humnst777LtPL" w:eastAsia="Calibri" w:hAnsi="Humnst777LtPL"/>
                <w:sz w:val="18"/>
                <w:szCs w:val="18"/>
                <w:lang w:eastAsia="en-US"/>
              </w:rPr>
            </w:pPr>
            <w:r w:rsidRPr="00041176">
              <w:rPr>
                <w:rFonts w:ascii="Humnst777LtPL" w:eastAsia="Calibri" w:hAnsi="Humnst777LtPL"/>
                <w:sz w:val="18"/>
                <w:szCs w:val="18"/>
                <w:lang w:eastAsia="en-US"/>
              </w:rPr>
              <w:t>Załącznik nr E011n do PBDO</w:t>
            </w:r>
          </w:p>
        </w:tc>
      </w:tr>
      <w:tr w:rsidR="004A37A4" w:rsidRPr="00041176" w14:paraId="5DCD4182" w14:textId="77777777" w:rsidTr="004A37A4">
        <w:trPr>
          <w:cantSplit/>
          <w:trHeight w:hRule="exact" w:val="529"/>
        </w:trPr>
        <w:tc>
          <w:tcPr>
            <w:tcW w:w="1937" w:type="dxa"/>
            <w:vMerge/>
            <w:shd w:val="clear" w:color="auto" w:fill="FFFFFF"/>
            <w:vAlign w:val="center"/>
          </w:tcPr>
          <w:p w14:paraId="56116A29" w14:textId="77777777" w:rsidR="004A37A4" w:rsidRPr="00041176" w:rsidRDefault="004A37A4" w:rsidP="00730329">
            <w:pPr>
              <w:spacing w:after="200" w:line="276" w:lineRule="auto"/>
              <w:jc w:val="center"/>
              <w:rPr>
                <w:rFonts w:ascii="Calibri" w:eastAsia="Calibri" w:hAnsi="Calibri"/>
                <w:noProof/>
                <w:sz w:val="22"/>
                <w:szCs w:val="22"/>
                <w:lang w:eastAsia="en-US"/>
              </w:rPr>
            </w:pPr>
          </w:p>
        </w:tc>
        <w:tc>
          <w:tcPr>
            <w:tcW w:w="6086" w:type="dxa"/>
            <w:shd w:val="clear" w:color="auto" w:fill="auto"/>
            <w:vAlign w:val="center"/>
          </w:tcPr>
          <w:p w14:paraId="75227EB5" w14:textId="77777777" w:rsidR="004A37A4" w:rsidRPr="00041176" w:rsidRDefault="004A37A4" w:rsidP="00730329">
            <w:pPr>
              <w:spacing w:after="200" w:line="276" w:lineRule="auto"/>
              <w:jc w:val="center"/>
              <w:rPr>
                <w:rFonts w:ascii="Humnst777LtPL" w:eastAsia="Calibri" w:hAnsi="Humnst777LtPL" w:cs="Arial"/>
                <w:b/>
                <w:smallCaps/>
                <w:sz w:val="28"/>
                <w:szCs w:val="28"/>
                <w:lang w:eastAsia="en-US"/>
              </w:rPr>
            </w:pPr>
            <w:r w:rsidRPr="00041176">
              <w:rPr>
                <w:rFonts w:ascii="Humnst777LtPL" w:eastAsia="Calibri" w:hAnsi="Humnst777LtPL" w:cs="Arial"/>
                <w:bCs/>
                <w:smallCaps/>
                <w:sz w:val="18"/>
                <w:szCs w:val="18"/>
                <w:lang w:eastAsia="en-US"/>
              </w:rPr>
              <w:t>Inspektor Ochrony Danych (IOD)</w:t>
            </w:r>
          </w:p>
        </w:tc>
        <w:tc>
          <w:tcPr>
            <w:tcW w:w="1542" w:type="dxa"/>
            <w:vMerge/>
            <w:shd w:val="clear" w:color="auto" w:fill="FFFFFF"/>
            <w:vAlign w:val="center"/>
          </w:tcPr>
          <w:p w14:paraId="4763E176" w14:textId="77777777" w:rsidR="004A37A4" w:rsidRPr="00041176" w:rsidRDefault="004A37A4" w:rsidP="00730329">
            <w:pPr>
              <w:spacing w:after="200" w:line="276" w:lineRule="auto"/>
              <w:rPr>
                <w:rFonts w:ascii="Humnst777LtPL" w:eastAsia="Calibri" w:hAnsi="Humnst777LtPL"/>
                <w:sz w:val="18"/>
                <w:szCs w:val="18"/>
                <w:lang w:eastAsia="en-US"/>
              </w:rPr>
            </w:pPr>
          </w:p>
        </w:tc>
      </w:tr>
    </w:tbl>
    <w:p w14:paraId="265709AB" w14:textId="77777777" w:rsidR="004A37A4" w:rsidRPr="00EA446A" w:rsidRDefault="004A37A4" w:rsidP="004A37A4">
      <w:pPr>
        <w:jc w:val="center"/>
        <w:rPr>
          <w:rFonts w:ascii="Arial" w:hAnsi="Arial" w:cs="Arial"/>
          <w:b/>
          <w:smallCaps/>
          <w:sz w:val="22"/>
          <w:szCs w:val="22"/>
        </w:rPr>
      </w:pPr>
    </w:p>
    <w:p w14:paraId="741ABF1B" w14:textId="77777777" w:rsidR="004A37A4" w:rsidRPr="00041176" w:rsidRDefault="004A37A4" w:rsidP="004A37A4">
      <w:pPr>
        <w:jc w:val="center"/>
        <w:rPr>
          <w:rFonts w:ascii="Arial" w:hAnsi="Arial" w:cs="Arial"/>
          <w:b/>
          <w:sz w:val="22"/>
          <w:szCs w:val="22"/>
        </w:rPr>
      </w:pPr>
      <w:r w:rsidRPr="00041176">
        <w:rPr>
          <w:rFonts w:ascii="Arial" w:hAnsi="Arial" w:cs="Arial"/>
          <w:b/>
          <w:sz w:val="22"/>
          <w:szCs w:val="22"/>
        </w:rPr>
        <w:t>Klauzula Obowiązku Informacyjnego – Uczestnik postępowania o udzielenie zamówienia publicznego w Wielkopolskim Centrum Onkologii</w:t>
      </w:r>
    </w:p>
    <w:p w14:paraId="412274C8" w14:textId="77777777" w:rsidR="004A37A4" w:rsidRPr="00041176" w:rsidRDefault="004A37A4" w:rsidP="004A37A4">
      <w:pPr>
        <w:jc w:val="both"/>
        <w:rPr>
          <w:rFonts w:ascii="Arial" w:eastAsia="Times New Roman" w:hAnsi="Arial" w:cs="Arial"/>
          <w:sz w:val="22"/>
          <w:szCs w:val="22"/>
          <w:u w:val="single"/>
        </w:rPr>
      </w:pPr>
      <w:r w:rsidRPr="00041176">
        <w:rPr>
          <w:rFonts w:ascii="Arial" w:eastAsia="Times New Roman" w:hAnsi="Arial" w:cs="Arial"/>
          <w:sz w:val="22"/>
          <w:szCs w:val="22"/>
          <w:u w:val="single"/>
        </w:rPr>
        <w:t>UWAGA:</w:t>
      </w:r>
    </w:p>
    <w:p w14:paraId="61E6EDCD" w14:textId="77777777" w:rsidR="004A37A4" w:rsidRPr="00041176" w:rsidRDefault="004A37A4" w:rsidP="004A37A4">
      <w:pPr>
        <w:rPr>
          <w:rFonts w:ascii="Arial" w:eastAsia="Times New Roman" w:hAnsi="Arial" w:cs="Arial"/>
          <w:sz w:val="22"/>
          <w:szCs w:val="22"/>
        </w:rPr>
      </w:pPr>
      <w:r w:rsidRPr="00041176">
        <w:rPr>
          <w:rFonts w:ascii="Arial" w:eastAsia="Times New Roman" w:hAnsi="Arial" w:cs="Arial"/>
          <w:sz w:val="22"/>
          <w:szCs w:val="22"/>
        </w:rPr>
        <w:t xml:space="preserve">Niniejszy dokument stanowi własność Wielkopolskiego Centrum Onkologii im. Marii Skłodowskiej-Curie w Poznaniu. </w:t>
      </w:r>
      <w:r w:rsidRPr="0004117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733DC6CF" w14:textId="77777777" w:rsidR="004A37A4" w:rsidRPr="00041176" w:rsidRDefault="004A37A4" w:rsidP="004A37A4">
      <w:pPr>
        <w:jc w:val="both"/>
        <w:rPr>
          <w:rFonts w:ascii="Arial" w:eastAsia="Times New Roman" w:hAnsi="Arial" w:cs="Arial"/>
          <w:sz w:val="22"/>
          <w:szCs w:val="22"/>
        </w:rPr>
      </w:pPr>
    </w:p>
    <w:p w14:paraId="2400DE46" w14:textId="77777777" w:rsidR="004A37A4" w:rsidRPr="00041176" w:rsidRDefault="004A37A4" w:rsidP="004A37A4">
      <w:pPr>
        <w:ind w:right="142"/>
        <w:jc w:val="both"/>
        <w:rPr>
          <w:rFonts w:ascii="Arial" w:hAnsi="Arial" w:cs="Arial"/>
          <w:sz w:val="22"/>
          <w:szCs w:val="22"/>
        </w:rPr>
      </w:pPr>
      <w:bookmarkStart w:id="6" w:name="_Toc22202054"/>
      <w:r w:rsidRPr="00041176">
        <w:rPr>
          <w:rFonts w:ascii="Arial" w:hAnsi="Arial" w:cs="Arial"/>
          <w:sz w:val="22"/>
          <w:szCs w:val="22"/>
        </w:rPr>
        <w:t xml:space="preserve">Na podstawie art. 13 Rozporządzenie Parlamentu Europejskiego i Rady (UE) 2016/679 </w:t>
      </w:r>
      <w:r>
        <w:rPr>
          <w:rFonts w:ascii="Arial" w:hAnsi="Arial" w:cs="Arial"/>
          <w:sz w:val="22"/>
          <w:szCs w:val="22"/>
        </w:rPr>
        <w:t xml:space="preserve">          </w:t>
      </w:r>
      <w:r w:rsidRPr="00041176">
        <w:rPr>
          <w:rFonts w:ascii="Arial" w:hAnsi="Arial" w:cs="Arial"/>
          <w:sz w:val="22"/>
          <w:szCs w:val="22"/>
        </w:rPr>
        <w:t>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505BECA2"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 xml:space="preserve">Administratorem danych osobowych przetwarzanych w związku z prowadzeniem postępowania o udzielenie zamówienia publicznego jest Wielkopolskie Centrum Onkologii, z siedzibą w Poznaniu (61-866), ul. </w:t>
      </w:r>
      <w:proofErr w:type="spellStart"/>
      <w:r w:rsidRPr="00041176">
        <w:rPr>
          <w:rFonts w:ascii="Arial" w:hAnsi="Arial" w:cs="Arial"/>
          <w:sz w:val="22"/>
          <w:szCs w:val="22"/>
          <w:lang w:eastAsia="zh-CN"/>
        </w:rPr>
        <w:t>Garbary</w:t>
      </w:r>
      <w:proofErr w:type="spellEnd"/>
      <w:r w:rsidRPr="00041176">
        <w:rPr>
          <w:rFonts w:ascii="Arial" w:hAnsi="Arial" w:cs="Arial"/>
          <w:sz w:val="22"/>
          <w:szCs w:val="22"/>
          <w:lang w:eastAsia="zh-CN"/>
        </w:rPr>
        <w:t xml:space="preserve"> 15.</w:t>
      </w:r>
    </w:p>
    <w:p w14:paraId="7191EE72"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9" w:history="1">
        <w:r w:rsidRPr="00041176">
          <w:rPr>
            <w:rStyle w:val="Hipercze"/>
            <w:rFonts w:ascii="Arial" w:hAnsi="Arial" w:cs="Arial"/>
            <w:sz w:val="22"/>
            <w:szCs w:val="22"/>
            <w:lang w:eastAsia="zh-CN"/>
          </w:rPr>
          <w:t>daneosobowe@wco.pl</w:t>
        </w:r>
      </w:hyperlink>
      <w:r w:rsidRPr="00041176">
        <w:rPr>
          <w:rFonts w:ascii="Arial" w:hAnsi="Arial" w:cs="Arial"/>
          <w:sz w:val="22"/>
          <w:szCs w:val="22"/>
          <w:lang w:eastAsia="zh-CN"/>
        </w:rPr>
        <w:t xml:space="preserve"> </w:t>
      </w:r>
    </w:p>
    <w:p w14:paraId="06758554"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14:paraId="65888902"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Dane osobowe będą przetwarzane na postawie art. 6 ust. 1 lit. c RODO w celu związanym                z postępowaniem o udzielenie niniejszego zamówienia publicznego oraz przepisów ustawy Prawo zamówień publicznych i aktów wykonawczych wydanych na jej podstawie.</w:t>
      </w:r>
    </w:p>
    <w:p w14:paraId="41FCF2FC"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14:paraId="20027E8C"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Posiada Pani/Pan:</w:t>
      </w:r>
    </w:p>
    <w:p w14:paraId="1ABD81E6" w14:textId="77777777" w:rsidR="004A37A4" w:rsidRPr="00041176" w:rsidRDefault="004A37A4" w:rsidP="004A37A4">
      <w:pPr>
        <w:pStyle w:val="Akapitzlist"/>
        <w:numPr>
          <w:ilvl w:val="0"/>
          <w:numId w:val="32"/>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na podstawie art. 15 RODO prawo dostępu do danych osobowych Pani/Pana dotyczących,</w:t>
      </w:r>
    </w:p>
    <w:p w14:paraId="732D2181" w14:textId="77777777" w:rsidR="004A37A4" w:rsidRPr="00041176" w:rsidRDefault="004A37A4" w:rsidP="004A37A4">
      <w:pPr>
        <w:pStyle w:val="Akapitzlist"/>
        <w:numPr>
          <w:ilvl w:val="0"/>
          <w:numId w:val="32"/>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na podstawie art. 16 RODO prawo do sprostowania Pani/Pana danych osobowych (</w:t>
      </w:r>
      <w:r w:rsidRPr="00041176">
        <w:rPr>
          <w:rFonts w:ascii="Arial" w:hAnsi="Arial" w:cs="Arial"/>
          <w:sz w:val="22"/>
          <w:szCs w:val="22"/>
        </w:rPr>
        <w:t xml:space="preserve">skorzystanie z prawa do sprostowania nie może skutkować zmianą wyniku postępowania o udzielenie zamówienia publicznego ani zmianą postanowień umowy </w:t>
      </w:r>
      <w:r>
        <w:rPr>
          <w:rFonts w:ascii="Arial" w:hAnsi="Arial" w:cs="Arial"/>
          <w:sz w:val="22"/>
          <w:szCs w:val="22"/>
        </w:rPr>
        <w:t xml:space="preserve">        </w:t>
      </w:r>
      <w:r w:rsidRPr="00041176">
        <w:rPr>
          <w:rFonts w:ascii="Arial" w:hAnsi="Arial" w:cs="Arial"/>
          <w:sz w:val="22"/>
          <w:szCs w:val="22"/>
        </w:rPr>
        <w:t xml:space="preserve">w zakresie niezgodnym z ustawą </w:t>
      </w:r>
      <w:proofErr w:type="spellStart"/>
      <w:r w:rsidRPr="00041176">
        <w:rPr>
          <w:rFonts w:ascii="Arial" w:hAnsi="Arial" w:cs="Arial"/>
          <w:sz w:val="22"/>
          <w:szCs w:val="22"/>
        </w:rPr>
        <w:t>Pzp</w:t>
      </w:r>
      <w:proofErr w:type="spellEnd"/>
      <w:r w:rsidRPr="00041176">
        <w:rPr>
          <w:rFonts w:ascii="Arial" w:hAnsi="Arial" w:cs="Arial"/>
          <w:sz w:val="22"/>
          <w:szCs w:val="22"/>
        </w:rPr>
        <w:t xml:space="preserve"> oraz nie może naruszać integralności protokołu oraz jego załączników)</w:t>
      </w:r>
      <w:r w:rsidRPr="00041176">
        <w:rPr>
          <w:rFonts w:ascii="Arial" w:hAnsi="Arial" w:cs="Arial"/>
          <w:sz w:val="22"/>
          <w:szCs w:val="22"/>
          <w:lang w:eastAsia="zh-CN"/>
        </w:rPr>
        <w:t>,</w:t>
      </w:r>
    </w:p>
    <w:p w14:paraId="256B409C" w14:textId="77777777" w:rsidR="004A37A4" w:rsidRPr="00041176" w:rsidRDefault="004A37A4" w:rsidP="004A37A4">
      <w:pPr>
        <w:pStyle w:val="Akapitzlist"/>
        <w:numPr>
          <w:ilvl w:val="0"/>
          <w:numId w:val="32"/>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lastRenderedPageBreak/>
        <w:t>na podstawie art. 18 RODO prawo żądania od administratora ograniczenia przetwarzania danych osobowych z zastrzeżeniem przypadków, o których mowa w art. 18 ust. 2 RODO (</w:t>
      </w:r>
      <w:r w:rsidRPr="00041176">
        <w:rPr>
          <w:rFonts w:ascii="Arial" w:hAnsi="Arial" w:cs="Arial"/>
          <w:sz w:val="22"/>
          <w:szCs w:val="22"/>
        </w:rPr>
        <w:t xml:space="preserve">prawo do ograniczenia przetwarzania nie ma zastosowania </w:t>
      </w:r>
      <w:r>
        <w:rPr>
          <w:rFonts w:ascii="Arial" w:hAnsi="Arial" w:cs="Arial"/>
          <w:sz w:val="22"/>
          <w:szCs w:val="22"/>
        </w:rPr>
        <w:t xml:space="preserve">                     </w:t>
      </w:r>
      <w:r w:rsidRPr="00041176">
        <w:rPr>
          <w:rFonts w:ascii="Arial" w:hAnsi="Arial" w:cs="Arial"/>
          <w:sz w:val="22"/>
          <w:szCs w:val="22"/>
        </w:rPr>
        <w:t>w odniesieniu do przechowywania, w celu zapewnienia korzystania ze środków ochrony prawnej lub w celu ochrony praw innej osoby fizycznej lub prawnej, lub z uwagi na ważne względy interesu publicznego Unii Europejskiej lub państwa członkowskiego)</w:t>
      </w:r>
    </w:p>
    <w:p w14:paraId="1E9A6622" w14:textId="77777777" w:rsidR="004A37A4" w:rsidRPr="00041176" w:rsidRDefault="004A37A4" w:rsidP="004A37A4">
      <w:pPr>
        <w:pStyle w:val="Akapitzlist"/>
        <w:numPr>
          <w:ilvl w:val="0"/>
          <w:numId w:val="32"/>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prawo do wniesienia skargi do Prezesa Urzędu Ochrony Danych Osobowych, gdy uzna Pani/Pan, że przetwarzanie danych osobowych Pani/Pana dotyczących narusza przepisy RODO.</w:t>
      </w:r>
    </w:p>
    <w:p w14:paraId="244CE871" w14:textId="77777777" w:rsidR="004A37A4" w:rsidRPr="00041176" w:rsidRDefault="004A37A4" w:rsidP="004A37A4">
      <w:pPr>
        <w:pStyle w:val="Akapitzlist"/>
        <w:tabs>
          <w:tab w:val="left" w:pos="357"/>
        </w:tabs>
        <w:ind w:left="357"/>
        <w:jc w:val="both"/>
        <w:rPr>
          <w:rFonts w:ascii="Arial" w:hAnsi="Arial" w:cs="Arial"/>
          <w:sz w:val="22"/>
          <w:szCs w:val="22"/>
          <w:lang w:eastAsia="zh-CN"/>
        </w:rPr>
      </w:pPr>
      <w:r w:rsidRPr="00041176">
        <w:rPr>
          <w:rFonts w:ascii="Arial" w:hAnsi="Arial" w:cs="Arial"/>
          <w:sz w:val="22"/>
          <w:szCs w:val="22"/>
          <w:lang w:eastAsia="zh-CN"/>
        </w:rPr>
        <w:t xml:space="preserve">Jeżeli chce Pan/Pani skorzystać z w/w uprawnień – proszę wysłać wiadomość pocztową na adres </w:t>
      </w:r>
      <w:hyperlink r:id="rId40" w:history="1">
        <w:r w:rsidRPr="00041176">
          <w:rPr>
            <w:rStyle w:val="Hipercze"/>
            <w:rFonts w:ascii="Arial" w:hAnsi="Arial" w:cs="Arial"/>
            <w:sz w:val="22"/>
            <w:szCs w:val="22"/>
            <w:lang w:eastAsia="zh-CN"/>
          </w:rPr>
          <w:t>daneosobowe@wco.pl</w:t>
        </w:r>
      </w:hyperlink>
      <w:r w:rsidRPr="00041176">
        <w:rPr>
          <w:rFonts w:ascii="Arial" w:hAnsi="Arial" w:cs="Arial"/>
          <w:sz w:val="22"/>
          <w:szCs w:val="22"/>
          <w:lang w:eastAsia="zh-CN"/>
        </w:rPr>
        <w:t xml:space="preserve"> </w:t>
      </w:r>
    </w:p>
    <w:p w14:paraId="357DF278" w14:textId="77777777" w:rsidR="004A37A4" w:rsidRPr="00041176" w:rsidRDefault="004A37A4" w:rsidP="004A37A4">
      <w:pPr>
        <w:pStyle w:val="Akapitzlist"/>
        <w:numPr>
          <w:ilvl w:val="0"/>
          <w:numId w:val="29"/>
        </w:numPr>
        <w:tabs>
          <w:tab w:val="left" w:pos="357"/>
        </w:tabs>
        <w:spacing w:line="276" w:lineRule="auto"/>
        <w:contextualSpacing/>
        <w:jc w:val="both"/>
        <w:rPr>
          <w:rFonts w:ascii="Arial" w:hAnsi="Arial" w:cs="Arial"/>
          <w:sz w:val="22"/>
          <w:szCs w:val="22"/>
          <w:lang w:eastAsia="zh-CN"/>
        </w:rPr>
      </w:pPr>
      <w:r w:rsidRPr="00041176">
        <w:rPr>
          <w:rFonts w:ascii="Arial" w:hAnsi="Arial" w:cs="Arial"/>
          <w:sz w:val="22"/>
          <w:szCs w:val="22"/>
          <w:lang w:eastAsia="zh-CN"/>
        </w:rPr>
        <w:t>Nie przysługuje Pani/Panu:</w:t>
      </w:r>
    </w:p>
    <w:p w14:paraId="3BCBC102" w14:textId="77777777" w:rsidR="004A37A4" w:rsidRPr="00041176" w:rsidRDefault="004A37A4" w:rsidP="004A37A4">
      <w:pPr>
        <w:pStyle w:val="Akapitzlist"/>
        <w:numPr>
          <w:ilvl w:val="0"/>
          <w:numId w:val="31"/>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w związku z art. 17 ust. 3 lit. b, d lub e RODO prawo do usunięcia danych osobowych,</w:t>
      </w:r>
    </w:p>
    <w:p w14:paraId="12B83449" w14:textId="77777777" w:rsidR="004A37A4" w:rsidRPr="00041176" w:rsidRDefault="004A37A4" w:rsidP="004A37A4">
      <w:pPr>
        <w:pStyle w:val="Akapitzlist"/>
        <w:numPr>
          <w:ilvl w:val="0"/>
          <w:numId w:val="31"/>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prawo do przenoszenia danych osobowych, o którym mowa w art. 20 RODO,</w:t>
      </w:r>
    </w:p>
    <w:p w14:paraId="3FBA7DBB" w14:textId="77777777" w:rsidR="004A37A4" w:rsidRPr="00041176" w:rsidRDefault="004A37A4" w:rsidP="004A37A4">
      <w:pPr>
        <w:pStyle w:val="Akapitzlist"/>
        <w:numPr>
          <w:ilvl w:val="0"/>
          <w:numId w:val="31"/>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70764506"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0442EC12" w14:textId="77777777" w:rsidR="004A37A4" w:rsidRPr="00041176" w:rsidRDefault="004A37A4" w:rsidP="004A37A4">
      <w:pPr>
        <w:pStyle w:val="Akapitzlist"/>
        <w:numPr>
          <w:ilvl w:val="0"/>
          <w:numId w:val="30"/>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16672FCE" w14:textId="77777777" w:rsidR="004A37A4" w:rsidRPr="00041176" w:rsidRDefault="004A37A4" w:rsidP="004A37A4">
      <w:pPr>
        <w:pStyle w:val="Akapitzlist"/>
        <w:numPr>
          <w:ilvl w:val="0"/>
          <w:numId w:val="30"/>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w:t>
      </w:r>
    </w:p>
    <w:p w14:paraId="0FA1AD55" w14:textId="77777777" w:rsidR="004A37A4" w:rsidRPr="00041176" w:rsidRDefault="004A37A4" w:rsidP="004A37A4">
      <w:pPr>
        <w:pStyle w:val="Akapitzlist"/>
        <w:numPr>
          <w:ilvl w:val="0"/>
          <w:numId w:val="30"/>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Podmiotom kontrolującym,</w:t>
      </w:r>
    </w:p>
    <w:p w14:paraId="488351E5" w14:textId="77777777" w:rsidR="004A37A4" w:rsidRPr="00041176" w:rsidRDefault="004A37A4" w:rsidP="004A37A4">
      <w:pPr>
        <w:pStyle w:val="Akapitzlist"/>
        <w:numPr>
          <w:ilvl w:val="0"/>
          <w:numId w:val="30"/>
        </w:numPr>
        <w:tabs>
          <w:tab w:val="left" w:pos="357"/>
        </w:tabs>
        <w:spacing w:line="276" w:lineRule="auto"/>
        <w:ind w:left="641" w:hanging="284"/>
        <w:contextualSpacing/>
        <w:jc w:val="both"/>
        <w:rPr>
          <w:rFonts w:ascii="Arial" w:hAnsi="Arial" w:cs="Arial"/>
          <w:sz w:val="22"/>
          <w:szCs w:val="22"/>
          <w:lang w:eastAsia="zh-CN"/>
        </w:rPr>
      </w:pPr>
      <w:r w:rsidRPr="00041176">
        <w:rPr>
          <w:rFonts w:ascii="Arial" w:hAnsi="Arial" w:cs="Arial"/>
          <w:sz w:val="22"/>
          <w:szCs w:val="22"/>
          <w:lang w:eastAsia="zh-CN"/>
        </w:rPr>
        <w:t>lub innym podmiotom upoważnionym na podstawie przepisów prawa.</w:t>
      </w:r>
    </w:p>
    <w:p w14:paraId="70E9AAFC"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F517BDC"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Dane osobowe będą przechowywane przez WCO, zgodnie z ustawą Prawo zamówień publicznych, przez okres 4 lat od dnia zakończenia postępowania o udzielenie zamówienia,</w:t>
      </w:r>
      <w:r>
        <w:rPr>
          <w:rFonts w:ascii="Arial" w:hAnsi="Arial" w:cs="Arial"/>
          <w:sz w:val="22"/>
          <w:szCs w:val="22"/>
          <w:lang w:eastAsia="zh-CN"/>
        </w:rPr>
        <w:t xml:space="preserve"> a</w:t>
      </w:r>
      <w:r w:rsidRPr="00041176">
        <w:rPr>
          <w:rFonts w:ascii="Arial" w:hAnsi="Arial" w:cs="Arial"/>
          <w:sz w:val="22"/>
          <w:szCs w:val="22"/>
          <w:lang w:eastAsia="zh-CN"/>
        </w:rPr>
        <w:t xml:space="preserve"> jeżeli czas trwania umowy przekracza 4 lata, okres przechowywania obejmuje cały czas trwania umowy.</w:t>
      </w:r>
    </w:p>
    <w:p w14:paraId="04097992"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Dane osobowe nie podlegają zautomatyzowanemu podejmowaniu decyzji, w tym profilowaniu.</w:t>
      </w:r>
    </w:p>
    <w:p w14:paraId="7A8996EC" w14:textId="77777777" w:rsidR="004A37A4" w:rsidRPr="00041176" w:rsidRDefault="004A37A4" w:rsidP="004A37A4">
      <w:pPr>
        <w:pStyle w:val="Akapitzlist"/>
        <w:numPr>
          <w:ilvl w:val="0"/>
          <w:numId w:val="29"/>
        </w:numPr>
        <w:tabs>
          <w:tab w:val="left" w:pos="357"/>
        </w:tabs>
        <w:spacing w:line="276" w:lineRule="auto"/>
        <w:ind w:left="357" w:hanging="357"/>
        <w:contextualSpacing/>
        <w:jc w:val="both"/>
        <w:rPr>
          <w:rFonts w:ascii="Arial" w:hAnsi="Arial" w:cs="Arial"/>
          <w:sz w:val="22"/>
          <w:szCs w:val="22"/>
          <w:lang w:eastAsia="zh-CN"/>
        </w:rPr>
      </w:pPr>
      <w:r w:rsidRPr="00041176">
        <w:rPr>
          <w:rFonts w:ascii="Arial" w:hAnsi="Arial" w:cs="Arial"/>
          <w:sz w:val="22"/>
          <w:szCs w:val="22"/>
          <w:lang w:eastAsia="zh-CN"/>
        </w:rPr>
        <w:t>Dane osobowe mogą być przekazywane do państwa trzeciego/organizacji międzynarodowej z zastrzeżeniem, o którym mowa w pkt. 9.</w:t>
      </w:r>
    </w:p>
    <w:bookmarkEnd w:id="6"/>
    <w:p w14:paraId="0B6FE77B" w14:textId="77777777" w:rsidR="004A37A4" w:rsidRPr="0059383A" w:rsidRDefault="004A37A4" w:rsidP="004A37A4">
      <w:pPr>
        <w:keepNext/>
        <w:keepLines/>
        <w:tabs>
          <w:tab w:val="left" w:pos="357"/>
        </w:tabs>
        <w:spacing w:before="240" w:after="60"/>
        <w:jc w:val="both"/>
        <w:outlineLvl w:val="0"/>
        <w:rPr>
          <w:rFonts w:ascii="Arial" w:hAnsi="Arial" w:cs="Arial"/>
        </w:rPr>
      </w:pPr>
      <w:r w:rsidRPr="0059383A">
        <w:rPr>
          <w:rFonts w:ascii="Arial" w:hAnsi="Arial" w:cs="Arial"/>
        </w:rPr>
        <w:t xml:space="preserve"> </w:t>
      </w:r>
    </w:p>
    <w:p w14:paraId="5F100404" w14:textId="77777777" w:rsidR="004A37A4" w:rsidRPr="00EA446A" w:rsidRDefault="004A37A4" w:rsidP="004A37A4">
      <w:pPr>
        <w:tabs>
          <w:tab w:val="left" w:pos="5812"/>
        </w:tabs>
        <w:jc w:val="center"/>
        <w:rPr>
          <w:rFonts w:ascii="Arial" w:hAnsi="Arial" w:cs="Arial"/>
          <w:b/>
          <w:sz w:val="22"/>
          <w:szCs w:val="22"/>
        </w:rPr>
      </w:pPr>
    </w:p>
    <w:p w14:paraId="0476FF59" w14:textId="77777777" w:rsidR="004A37A4" w:rsidRPr="00EA446A" w:rsidRDefault="004A37A4" w:rsidP="004A37A4">
      <w:pPr>
        <w:rPr>
          <w:rFonts w:ascii="Arial" w:hAnsi="Arial" w:cs="Arial"/>
          <w:sz w:val="22"/>
          <w:szCs w:val="22"/>
        </w:rPr>
      </w:pPr>
    </w:p>
    <w:p w14:paraId="642EB067" w14:textId="77777777" w:rsidR="004A37A4" w:rsidRPr="00EA446A" w:rsidRDefault="004A37A4" w:rsidP="004A37A4">
      <w:pPr>
        <w:rPr>
          <w:rFonts w:ascii="Arial" w:hAnsi="Arial" w:cs="Arial"/>
          <w:sz w:val="22"/>
          <w:szCs w:val="22"/>
        </w:rPr>
      </w:pPr>
    </w:p>
    <w:p w14:paraId="6E324CA9" w14:textId="77777777" w:rsidR="004A37A4" w:rsidRPr="00EA446A" w:rsidRDefault="004A37A4" w:rsidP="004A37A4">
      <w:pPr>
        <w:rPr>
          <w:rFonts w:ascii="Arial" w:hAnsi="Arial" w:cs="Arial"/>
          <w:sz w:val="22"/>
          <w:szCs w:val="22"/>
        </w:rPr>
      </w:pPr>
    </w:p>
    <w:p w14:paraId="1AB3E928" w14:textId="77777777" w:rsidR="004A37A4" w:rsidRDefault="004A37A4" w:rsidP="004A37A4">
      <w:pPr>
        <w:rPr>
          <w:rFonts w:ascii="Arial" w:hAnsi="Arial" w:cs="Arial"/>
          <w:sz w:val="22"/>
          <w:szCs w:val="22"/>
        </w:rPr>
      </w:pPr>
    </w:p>
    <w:p w14:paraId="03045D74" w14:textId="77777777" w:rsidR="004A37A4" w:rsidRDefault="004A37A4" w:rsidP="004A37A4">
      <w:pPr>
        <w:rPr>
          <w:rFonts w:ascii="Arial" w:hAnsi="Arial" w:cs="Arial"/>
          <w:sz w:val="22"/>
          <w:szCs w:val="22"/>
        </w:rPr>
      </w:pPr>
    </w:p>
    <w:p w14:paraId="5981EE46" w14:textId="77777777" w:rsidR="004A37A4" w:rsidRDefault="004A37A4" w:rsidP="004A37A4">
      <w:pPr>
        <w:rPr>
          <w:rFonts w:ascii="Arial" w:hAnsi="Arial" w:cs="Arial"/>
          <w:sz w:val="22"/>
          <w:szCs w:val="22"/>
        </w:rPr>
      </w:pPr>
    </w:p>
    <w:p w14:paraId="689EEA0B" w14:textId="77777777" w:rsidR="004A37A4" w:rsidRDefault="004A37A4" w:rsidP="004A37A4">
      <w:pPr>
        <w:rPr>
          <w:rFonts w:ascii="Arial" w:hAnsi="Arial" w:cs="Arial"/>
          <w:sz w:val="22"/>
          <w:szCs w:val="22"/>
        </w:rPr>
      </w:pPr>
    </w:p>
    <w:p w14:paraId="33858715" w14:textId="77777777" w:rsidR="004A37A4" w:rsidRDefault="004A37A4" w:rsidP="004A37A4">
      <w:pPr>
        <w:rPr>
          <w:rFonts w:ascii="Arial" w:hAnsi="Arial" w:cs="Arial"/>
          <w:sz w:val="22"/>
          <w:szCs w:val="22"/>
        </w:rPr>
      </w:pPr>
    </w:p>
    <w:p w14:paraId="249BF75D" w14:textId="77777777" w:rsidR="004A37A4" w:rsidRDefault="004A37A4" w:rsidP="004A37A4">
      <w:pPr>
        <w:rPr>
          <w:rFonts w:ascii="Arial" w:hAnsi="Arial" w:cs="Arial"/>
          <w:sz w:val="22"/>
          <w:szCs w:val="22"/>
        </w:rPr>
      </w:pPr>
    </w:p>
    <w:p w14:paraId="0E6D703F" w14:textId="77777777" w:rsidR="004A37A4" w:rsidRPr="00EA446A" w:rsidRDefault="004A37A4" w:rsidP="004A37A4">
      <w:pPr>
        <w:tabs>
          <w:tab w:val="left" w:pos="5812"/>
        </w:tabs>
        <w:jc w:val="right"/>
        <w:rPr>
          <w:rFonts w:ascii="Arial" w:hAnsi="Arial" w:cs="Arial"/>
          <w:b/>
          <w:sz w:val="22"/>
          <w:szCs w:val="22"/>
        </w:rPr>
      </w:pPr>
      <w:r>
        <w:rPr>
          <w:rFonts w:ascii="Arial" w:hAnsi="Arial" w:cs="Arial"/>
          <w:b/>
          <w:sz w:val="22"/>
          <w:szCs w:val="22"/>
        </w:rPr>
        <w:lastRenderedPageBreak/>
        <w:t>Za</w:t>
      </w:r>
      <w:r w:rsidRPr="00EA446A">
        <w:rPr>
          <w:rFonts w:ascii="Arial" w:hAnsi="Arial" w:cs="Arial"/>
          <w:b/>
          <w:sz w:val="22"/>
          <w:szCs w:val="22"/>
        </w:rPr>
        <w:t xml:space="preserve">łącznik nr </w:t>
      </w:r>
      <w:r>
        <w:rPr>
          <w:rFonts w:ascii="Arial" w:hAnsi="Arial" w:cs="Arial"/>
          <w:b/>
          <w:sz w:val="22"/>
          <w:szCs w:val="22"/>
        </w:rPr>
        <w:t>8</w:t>
      </w:r>
      <w:r w:rsidRPr="00EA446A">
        <w:rPr>
          <w:rFonts w:ascii="Arial" w:hAnsi="Arial" w:cs="Arial"/>
          <w:b/>
          <w:sz w:val="22"/>
          <w:szCs w:val="22"/>
        </w:rPr>
        <w:t xml:space="preserve"> do SWZ</w:t>
      </w:r>
    </w:p>
    <w:p w14:paraId="1777E2FA" w14:textId="77777777" w:rsidR="004A37A4" w:rsidRPr="00EA446A" w:rsidRDefault="004A37A4" w:rsidP="004A37A4">
      <w:pPr>
        <w:tabs>
          <w:tab w:val="left" w:pos="5812"/>
        </w:tabs>
        <w:jc w:val="right"/>
        <w:rPr>
          <w:rFonts w:ascii="Arial" w:hAnsi="Arial" w:cs="Arial"/>
          <w:b/>
          <w:sz w:val="22"/>
          <w:szCs w:val="22"/>
        </w:rPr>
      </w:pPr>
    </w:p>
    <w:p w14:paraId="6D4B4C3C" w14:textId="77777777" w:rsidR="004A37A4" w:rsidRPr="00EA446A" w:rsidRDefault="004A37A4" w:rsidP="004A37A4">
      <w:pPr>
        <w:jc w:val="center"/>
        <w:rPr>
          <w:rFonts w:ascii="Arial" w:hAnsi="Arial" w:cs="Arial"/>
          <w:b/>
          <w:smallCaps/>
          <w:sz w:val="22"/>
          <w:szCs w:val="2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44"/>
        <w:gridCol w:w="6237"/>
        <w:gridCol w:w="1417"/>
      </w:tblGrid>
      <w:tr w:rsidR="004A37A4" w:rsidRPr="00041176" w14:paraId="54DB80CA" w14:textId="77777777" w:rsidTr="00730329">
        <w:trPr>
          <w:cantSplit/>
          <w:trHeight w:val="1266"/>
        </w:trPr>
        <w:tc>
          <w:tcPr>
            <w:tcW w:w="1844" w:type="dxa"/>
            <w:vMerge w:val="restart"/>
            <w:shd w:val="clear" w:color="auto" w:fill="FFFFFF"/>
            <w:vAlign w:val="center"/>
          </w:tcPr>
          <w:p w14:paraId="7CB89B92" w14:textId="77777777" w:rsidR="004A37A4" w:rsidRPr="00041176" w:rsidRDefault="004A37A4" w:rsidP="00730329">
            <w:pPr>
              <w:spacing w:after="200" w:line="276" w:lineRule="auto"/>
              <w:jc w:val="center"/>
              <w:rPr>
                <w:rFonts w:ascii="Calibri" w:eastAsia="Calibri" w:hAnsi="Calibri"/>
                <w:sz w:val="22"/>
                <w:szCs w:val="22"/>
                <w:lang w:eastAsia="en-US"/>
              </w:rPr>
            </w:pPr>
            <w:r w:rsidRPr="00041176">
              <w:rPr>
                <w:rFonts w:ascii="Calibri" w:eastAsia="Calibri" w:hAnsi="Calibri"/>
                <w:noProof/>
                <w:sz w:val="22"/>
                <w:szCs w:val="22"/>
              </w:rPr>
              <w:drawing>
                <wp:inline distT="0" distB="0" distL="0" distR="0" wp14:anchorId="69DF139F" wp14:editId="2E00AA08">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041176">
              <w:rPr>
                <w:rFonts w:ascii="Calibri" w:eastAsia="Calibri" w:hAnsi="Calibri"/>
                <w:noProof/>
                <w:sz w:val="22"/>
                <w:szCs w:val="22"/>
                <w:lang w:eastAsia="en-US"/>
              </w:rPr>
              <mc:AlternateContent>
                <mc:Choice Requires="wps">
                  <w:drawing>
                    <wp:anchor distT="0" distB="0" distL="114300" distR="114300" simplePos="0" relativeHeight="251660288" behindDoc="1" locked="0" layoutInCell="0" allowOverlap="1" wp14:anchorId="6A87C4A1" wp14:editId="758F3884">
                      <wp:simplePos x="0" y="0"/>
                      <wp:positionH relativeFrom="margin">
                        <wp:align>center</wp:align>
                      </wp:positionH>
                      <wp:positionV relativeFrom="margin">
                        <wp:align>center</wp:align>
                      </wp:positionV>
                      <wp:extent cx="7908290" cy="718820"/>
                      <wp:effectExtent l="0" t="2531745" r="0" b="249301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5B2BEDD" w14:textId="77777777" w:rsidR="00862A36" w:rsidRDefault="00862A36" w:rsidP="004A37A4">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87C4A1" id="Pole tekstowe 10" o:spid="_x0000_s1027"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DSJdjqkwIAAAo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05B2BEDD" w14:textId="77777777" w:rsidR="00862A36" w:rsidRDefault="00862A36" w:rsidP="004A37A4">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237" w:type="dxa"/>
            <w:shd w:val="clear" w:color="auto" w:fill="B0DD7F"/>
            <w:vAlign w:val="center"/>
          </w:tcPr>
          <w:p w14:paraId="513520F5" w14:textId="77777777" w:rsidR="004A37A4" w:rsidRPr="00041176" w:rsidRDefault="004A37A4" w:rsidP="00730329">
            <w:pPr>
              <w:jc w:val="center"/>
              <w:rPr>
                <w:rFonts w:ascii="Humnst777LtPL" w:eastAsia="Calibri" w:hAnsi="Humnst777LtPL"/>
                <w:b/>
                <w:sz w:val="22"/>
                <w:szCs w:val="22"/>
                <w:lang w:eastAsia="en-US"/>
              </w:rPr>
            </w:pPr>
            <w:r w:rsidRPr="00041176">
              <w:rPr>
                <w:rFonts w:ascii="Humnst777LtPL" w:eastAsia="Calibri" w:hAnsi="Humnst777LtPL" w:cs="Arial"/>
                <w:b/>
                <w:smallCaps/>
                <w:sz w:val="28"/>
                <w:szCs w:val="28"/>
                <w:lang w:eastAsia="en-US"/>
              </w:rPr>
              <w:t>Wielkopolskie Centrum Onkologii</w:t>
            </w:r>
            <w:r w:rsidRPr="00041176">
              <w:rPr>
                <w:rFonts w:ascii="Humnst777LtPL" w:eastAsia="Calibri" w:hAnsi="Humnst777LtPL" w:cs="Arial"/>
                <w:b/>
                <w:smallCaps/>
                <w:sz w:val="36"/>
                <w:szCs w:val="36"/>
                <w:lang w:eastAsia="en-US"/>
              </w:rPr>
              <w:br/>
            </w:r>
            <w:r w:rsidRPr="00041176">
              <w:rPr>
                <w:rFonts w:ascii="Humnst777LtPL" w:eastAsia="Calibri" w:hAnsi="Humnst777LtPL"/>
                <w:bCs/>
                <w:smallCaps/>
                <w:sz w:val="20"/>
                <w:szCs w:val="20"/>
                <w:lang w:eastAsia="en-US"/>
              </w:rPr>
              <w:t>Klauzula Obowiązku informacyjnego – Osoba fizyczna, której dane są przetwarzane w związku z zawarciem i realizacją umowy</w:t>
            </w:r>
          </w:p>
          <w:p w14:paraId="7E3E26A6" w14:textId="77777777" w:rsidR="004A37A4" w:rsidRPr="00041176" w:rsidRDefault="004A37A4" w:rsidP="00730329">
            <w:pPr>
              <w:jc w:val="center"/>
              <w:rPr>
                <w:rFonts w:ascii="Humnst777LtPL" w:eastAsia="Calibri" w:hAnsi="Humnst777LtPL"/>
                <w:smallCaps/>
                <w:sz w:val="22"/>
                <w:szCs w:val="22"/>
                <w:lang w:eastAsia="en-US"/>
              </w:rPr>
            </w:pPr>
            <w:r w:rsidRPr="00041176">
              <w:rPr>
                <w:rFonts w:ascii="Humnst777LtPL" w:eastAsia="Calibri" w:hAnsi="Humnst777LtPL" w:cs="Arial"/>
                <w:bCs/>
                <w:smallCaps/>
                <w:sz w:val="18"/>
                <w:szCs w:val="18"/>
                <w:lang w:eastAsia="en-US"/>
              </w:rPr>
              <w:t>Identyfikator: WCO.PBI.PBDO.E011z</w:t>
            </w:r>
          </w:p>
        </w:tc>
        <w:tc>
          <w:tcPr>
            <w:tcW w:w="1417" w:type="dxa"/>
            <w:vMerge w:val="restart"/>
            <w:shd w:val="clear" w:color="auto" w:fill="FFFFFF"/>
            <w:vAlign w:val="center"/>
          </w:tcPr>
          <w:p w14:paraId="315DB1BB" w14:textId="77777777" w:rsidR="004A37A4" w:rsidRPr="00041176" w:rsidRDefault="004A37A4" w:rsidP="00730329">
            <w:pPr>
              <w:rPr>
                <w:rFonts w:ascii="Humnst777LtPL" w:eastAsia="Calibri" w:hAnsi="Humnst777LtPL"/>
                <w:sz w:val="18"/>
                <w:szCs w:val="18"/>
                <w:lang w:eastAsia="en-US"/>
              </w:rPr>
            </w:pPr>
            <w:r w:rsidRPr="00041176">
              <w:rPr>
                <w:rFonts w:ascii="Humnst777LtPL" w:eastAsia="Calibri" w:hAnsi="Humnst777LtPL"/>
                <w:sz w:val="18"/>
                <w:szCs w:val="18"/>
                <w:lang w:eastAsia="en-US"/>
              </w:rPr>
              <w:t>Wersja: 01.03</w:t>
            </w:r>
            <w:r w:rsidRPr="00041176">
              <w:rPr>
                <w:rFonts w:ascii="Humnst777LtPL" w:eastAsia="Calibri" w:hAnsi="Humnst777LtPL"/>
                <w:sz w:val="18"/>
                <w:szCs w:val="18"/>
                <w:lang w:eastAsia="en-US"/>
              </w:rPr>
              <w:br/>
              <w:t>Data: 2021-04-14</w:t>
            </w:r>
          </w:p>
          <w:p w14:paraId="72781D7C" w14:textId="18DA1E1D" w:rsidR="004A37A4" w:rsidRPr="00041176" w:rsidRDefault="004A37A4" w:rsidP="00730329">
            <w:pPr>
              <w:rPr>
                <w:rFonts w:ascii="Calibri" w:eastAsia="Calibri" w:hAnsi="Calibri"/>
                <w:sz w:val="18"/>
                <w:szCs w:val="18"/>
                <w:lang w:eastAsia="en-US"/>
              </w:rPr>
            </w:pPr>
            <w:r w:rsidRPr="00041176">
              <w:rPr>
                <w:rFonts w:ascii="Humnst777LtPL" w:eastAsia="Calibri" w:hAnsi="Humnst777LtPL"/>
                <w:sz w:val="18"/>
                <w:szCs w:val="18"/>
                <w:lang w:eastAsia="en-US"/>
              </w:rPr>
              <w:t xml:space="preserve">Strona: </w:t>
            </w:r>
            <w:r w:rsidRPr="00041176">
              <w:rPr>
                <w:rFonts w:ascii="Humnst777LtPL" w:eastAsia="Calibri" w:hAnsi="Humnst777LtPL"/>
                <w:sz w:val="18"/>
                <w:szCs w:val="18"/>
                <w:lang w:eastAsia="en-US"/>
              </w:rPr>
              <w:fldChar w:fldCharType="begin"/>
            </w:r>
            <w:r w:rsidRPr="00041176">
              <w:rPr>
                <w:rFonts w:ascii="Humnst777LtPL" w:eastAsia="Calibri" w:hAnsi="Humnst777LtPL"/>
                <w:sz w:val="18"/>
                <w:szCs w:val="18"/>
                <w:lang w:eastAsia="en-US"/>
              </w:rPr>
              <w:instrText xml:space="preserve"> PAGE </w:instrText>
            </w:r>
            <w:r w:rsidRPr="00041176">
              <w:rPr>
                <w:rFonts w:ascii="Humnst777LtPL" w:eastAsia="Calibri" w:hAnsi="Humnst777LtPL"/>
                <w:sz w:val="18"/>
                <w:szCs w:val="18"/>
                <w:lang w:eastAsia="en-US"/>
              </w:rPr>
              <w:fldChar w:fldCharType="separate"/>
            </w:r>
            <w:r w:rsidR="001C5E4A">
              <w:rPr>
                <w:rFonts w:ascii="Humnst777LtPL" w:eastAsia="Calibri" w:hAnsi="Humnst777LtPL"/>
                <w:noProof/>
                <w:sz w:val="18"/>
                <w:szCs w:val="18"/>
                <w:lang w:eastAsia="en-US"/>
              </w:rPr>
              <w:t>67</w:t>
            </w:r>
            <w:r w:rsidRPr="00041176">
              <w:rPr>
                <w:rFonts w:ascii="Humnst777LtPL" w:eastAsia="Calibri" w:hAnsi="Humnst777LtPL"/>
                <w:sz w:val="18"/>
                <w:szCs w:val="18"/>
                <w:lang w:eastAsia="en-US"/>
              </w:rPr>
              <w:fldChar w:fldCharType="end"/>
            </w:r>
            <w:r w:rsidRPr="00041176">
              <w:rPr>
                <w:rFonts w:ascii="Humnst777LtPL" w:eastAsia="Calibri" w:hAnsi="Humnst777LtPL"/>
                <w:sz w:val="18"/>
                <w:szCs w:val="18"/>
                <w:lang w:eastAsia="en-US"/>
              </w:rPr>
              <w:t>/</w:t>
            </w:r>
            <w:r w:rsidRPr="00041176">
              <w:rPr>
                <w:rFonts w:ascii="Humnst777LtPL" w:eastAsia="Calibri" w:hAnsi="Humnst777LtPL"/>
                <w:sz w:val="18"/>
                <w:szCs w:val="18"/>
                <w:lang w:eastAsia="en-US"/>
              </w:rPr>
              <w:fldChar w:fldCharType="begin"/>
            </w:r>
            <w:r w:rsidRPr="00041176">
              <w:rPr>
                <w:rFonts w:ascii="Humnst777LtPL" w:eastAsia="Calibri" w:hAnsi="Humnst777LtPL"/>
                <w:sz w:val="18"/>
                <w:szCs w:val="18"/>
                <w:lang w:eastAsia="en-US"/>
              </w:rPr>
              <w:instrText xml:space="preserve"> NUMPAGES  </w:instrText>
            </w:r>
            <w:r w:rsidRPr="00041176">
              <w:rPr>
                <w:rFonts w:ascii="Humnst777LtPL" w:eastAsia="Calibri" w:hAnsi="Humnst777LtPL"/>
                <w:sz w:val="18"/>
                <w:szCs w:val="18"/>
                <w:lang w:eastAsia="en-US"/>
              </w:rPr>
              <w:fldChar w:fldCharType="separate"/>
            </w:r>
            <w:r w:rsidR="001C5E4A">
              <w:rPr>
                <w:rFonts w:ascii="Humnst777LtPL" w:eastAsia="Calibri" w:hAnsi="Humnst777LtPL"/>
                <w:noProof/>
                <w:sz w:val="18"/>
                <w:szCs w:val="18"/>
                <w:lang w:eastAsia="en-US"/>
              </w:rPr>
              <w:t>68</w:t>
            </w:r>
            <w:r w:rsidRPr="00041176">
              <w:rPr>
                <w:rFonts w:ascii="Humnst777LtPL" w:eastAsia="Calibri" w:hAnsi="Humnst777LtPL"/>
                <w:sz w:val="18"/>
                <w:szCs w:val="18"/>
                <w:lang w:eastAsia="en-US"/>
              </w:rPr>
              <w:fldChar w:fldCharType="end"/>
            </w:r>
          </w:p>
          <w:p w14:paraId="051013FD" w14:textId="77777777" w:rsidR="004A37A4" w:rsidRPr="00041176" w:rsidRDefault="004A37A4" w:rsidP="00730329">
            <w:pPr>
              <w:rPr>
                <w:rFonts w:ascii="Humnst777LtPL" w:eastAsia="Calibri" w:hAnsi="Humnst777LtPL"/>
                <w:sz w:val="18"/>
                <w:szCs w:val="18"/>
                <w:lang w:eastAsia="en-US"/>
              </w:rPr>
            </w:pPr>
            <w:r w:rsidRPr="00041176">
              <w:rPr>
                <w:rFonts w:ascii="Humnst777LtPL" w:eastAsia="Calibri" w:hAnsi="Humnst777LtPL"/>
                <w:sz w:val="18"/>
                <w:szCs w:val="18"/>
                <w:lang w:eastAsia="en-US"/>
              </w:rPr>
              <w:t>Załącznik nr E011z do PBDO</w:t>
            </w:r>
          </w:p>
        </w:tc>
      </w:tr>
      <w:tr w:rsidR="004A37A4" w:rsidRPr="00041176" w14:paraId="0186D6D0" w14:textId="77777777" w:rsidTr="004A37A4">
        <w:trPr>
          <w:cantSplit/>
          <w:trHeight w:hRule="exact" w:val="529"/>
        </w:trPr>
        <w:tc>
          <w:tcPr>
            <w:tcW w:w="1844" w:type="dxa"/>
            <w:vMerge/>
            <w:shd w:val="clear" w:color="auto" w:fill="FFFFFF"/>
            <w:vAlign w:val="center"/>
          </w:tcPr>
          <w:p w14:paraId="03E8A1D9" w14:textId="77777777" w:rsidR="004A37A4" w:rsidRPr="00041176" w:rsidRDefault="004A37A4" w:rsidP="00730329">
            <w:pPr>
              <w:spacing w:after="200" w:line="276" w:lineRule="auto"/>
              <w:jc w:val="center"/>
              <w:rPr>
                <w:rFonts w:ascii="Calibri" w:eastAsia="Calibri" w:hAnsi="Calibri"/>
                <w:noProof/>
                <w:sz w:val="22"/>
                <w:szCs w:val="22"/>
                <w:lang w:eastAsia="en-US"/>
              </w:rPr>
            </w:pPr>
          </w:p>
        </w:tc>
        <w:tc>
          <w:tcPr>
            <w:tcW w:w="6237" w:type="dxa"/>
            <w:shd w:val="clear" w:color="auto" w:fill="auto"/>
            <w:vAlign w:val="center"/>
          </w:tcPr>
          <w:p w14:paraId="0E95BADB" w14:textId="77777777" w:rsidR="004A37A4" w:rsidRPr="00041176" w:rsidRDefault="004A37A4" w:rsidP="00730329">
            <w:pPr>
              <w:spacing w:after="200" w:line="276" w:lineRule="auto"/>
              <w:jc w:val="center"/>
              <w:rPr>
                <w:rFonts w:ascii="Humnst777LtPL" w:eastAsia="Calibri" w:hAnsi="Humnst777LtPL" w:cs="Arial"/>
                <w:b/>
                <w:smallCaps/>
                <w:sz w:val="28"/>
                <w:szCs w:val="28"/>
                <w:lang w:eastAsia="en-US"/>
              </w:rPr>
            </w:pPr>
            <w:r w:rsidRPr="00041176">
              <w:rPr>
                <w:rFonts w:ascii="Humnst777LtPL" w:eastAsia="Calibri" w:hAnsi="Humnst777LtPL" w:cs="Arial"/>
                <w:bCs/>
                <w:smallCaps/>
                <w:sz w:val="18"/>
                <w:szCs w:val="18"/>
                <w:lang w:eastAsia="en-US"/>
              </w:rPr>
              <w:t>Inspektor Ochrony Danych (IOD)</w:t>
            </w:r>
          </w:p>
        </w:tc>
        <w:tc>
          <w:tcPr>
            <w:tcW w:w="1417" w:type="dxa"/>
            <w:vMerge/>
            <w:shd w:val="clear" w:color="auto" w:fill="FFFFFF"/>
            <w:vAlign w:val="center"/>
          </w:tcPr>
          <w:p w14:paraId="212E1FCE" w14:textId="77777777" w:rsidR="004A37A4" w:rsidRPr="00041176" w:rsidRDefault="004A37A4" w:rsidP="00730329">
            <w:pPr>
              <w:spacing w:after="200" w:line="276" w:lineRule="auto"/>
              <w:rPr>
                <w:rFonts w:ascii="Humnst777LtPL" w:eastAsia="Calibri" w:hAnsi="Humnst777LtPL"/>
                <w:sz w:val="18"/>
                <w:szCs w:val="18"/>
                <w:lang w:eastAsia="en-US"/>
              </w:rPr>
            </w:pPr>
          </w:p>
        </w:tc>
      </w:tr>
    </w:tbl>
    <w:p w14:paraId="2CEBAD26" w14:textId="77777777" w:rsidR="004A37A4" w:rsidRPr="00EA446A" w:rsidRDefault="004A37A4" w:rsidP="004A37A4">
      <w:pPr>
        <w:jc w:val="center"/>
        <w:rPr>
          <w:rFonts w:ascii="Arial" w:hAnsi="Arial" w:cs="Arial"/>
          <w:b/>
          <w:smallCaps/>
          <w:sz w:val="22"/>
          <w:szCs w:val="22"/>
        </w:rPr>
      </w:pPr>
    </w:p>
    <w:p w14:paraId="685E5E80" w14:textId="77777777" w:rsidR="004A37A4" w:rsidRPr="00041176" w:rsidRDefault="004A37A4" w:rsidP="004A37A4">
      <w:pPr>
        <w:jc w:val="center"/>
        <w:rPr>
          <w:rFonts w:ascii="Arial" w:hAnsi="Arial" w:cs="Arial"/>
          <w:b/>
          <w:sz w:val="22"/>
          <w:szCs w:val="22"/>
        </w:rPr>
      </w:pPr>
      <w:r w:rsidRPr="00041176">
        <w:rPr>
          <w:rFonts w:ascii="Arial" w:hAnsi="Arial" w:cs="Arial"/>
          <w:b/>
          <w:sz w:val="22"/>
          <w:szCs w:val="22"/>
        </w:rPr>
        <w:t>Klauzula Obowiązku Informacyjnego – Osoba fizyczna, której dane są przetwarzane                      w związku z zawarciem i realizacją umowy.</w:t>
      </w:r>
    </w:p>
    <w:p w14:paraId="075C35B9" w14:textId="77777777" w:rsidR="004A37A4" w:rsidRPr="00041176" w:rsidRDefault="004A37A4" w:rsidP="004A37A4">
      <w:pPr>
        <w:jc w:val="both"/>
        <w:rPr>
          <w:rFonts w:ascii="Arial" w:eastAsia="Times New Roman" w:hAnsi="Arial" w:cs="Arial"/>
          <w:sz w:val="22"/>
          <w:szCs w:val="22"/>
          <w:u w:val="single"/>
        </w:rPr>
      </w:pPr>
      <w:r w:rsidRPr="00041176">
        <w:rPr>
          <w:rFonts w:ascii="Arial" w:eastAsia="Times New Roman" w:hAnsi="Arial" w:cs="Arial"/>
          <w:sz w:val="22"/>
          <w:szCs w:val="22"/>
          <w:u w:val="single"/>
        </w:rPr>
        <w:t>UWAGA:</w:t>
      </w:r>
    </w:p>
    <w:p w14:paraId="7785B480" w14:textId="77777777" w:rsidR="004A37A4" w:rsidRPr="00041176" w:rsidRDefault="004A37A4" w:rsidP="004A37A4">
      <w:pPr>
        <w:rPr>
          <w:rFonts w:ascii="Arial" w:eastAsia="Times New Roman" w:hAnsi="Arial" w:cs="Arial"/>
          <w:sz w:val="22"/>
          <w:szCs w:val="22"/>
        </w:rPr>
      </w:pPr>
      <w:r w:rsidRPr="00041176">
        <w:rPr>
          <w:rFonts w:ascii="Arial" w:eastAsia="Times New Roman" w:hAnsi="Arial" w:cs="Arial"/>
          <w:sz w:val="22"/>
          <w:szCs w:val="22"/>
        </w:rPr>
        <w:t xml:space="preserve">Niniejszy dokument stanowi własność Wielkopolskiego Centrum Onkologii im. Marii Skłodowskiej-Curie w Poznaniu. </w:t>
      </w:r>
      <w:r w:rsidRPr="0004117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5F6A787A" w14:textId="77777777" w:rsidR="004A37A4" w:rsidRPr="00041176" w:rsidRDefault="004A37A4" w:rsidP="004A37A4">
      <w:pPr>
        <w:jc w:val="both"/>
        <w:rPr>
          <w:rFonts w:ascii="Arial" w:eastAsia="Times New Roman" w:hAnsi="Arial" w:cs="Arial"/>
          <w:sz w:val="22"/>
          <w:szCs w:val="22"/>
        </w:rPr>
      </w:pPr>
    </w:p>
    <w:p w14:paraId="129CC268" w14:textId="77777777" w:rsidR="004A37A4" w:rsidRPr="00041176" w:rsidRDefault="004A37A4" w:rsidP="004A37A4">
      <w:pPr>
        <w:rPr>
          <w:rFonts w:ascii="Arial" w:hAnsi="Arial" w:cs="Arial"/>
          <w:b/>
          <w:sz w:val="22"/>
          <w:szCs w:val="22"/>
        </w:rPr>
      </w:pPr>
      <w:r w:rsidRPr="00041176">
        <w:rPr>
          <w:rFonts w:ascii="Arial" w:hAnsi="Arial" w:cs="Arial"/>
          <w:b/>
          <w:sz w:val="22"/>
          <w:szCs w:val="22"/>
        </w:rPr>
        <w:t>Szanowna Pani / Szanowny Panie,</w:t>
      </w:r>
    </w:p>
    <w:p w14:paraId="22DABA58" w14:textId="77777777" w:rsidR="004A37A4" w:rsidRPr="00041176" w:rsidRDefault="004A37A4" w:rsidP="004A37A4">
      <w:pPr>
        <w:spacing w:after="120"/>
        <w:ind w:right="142"/>
        <w:jc w:val="both"/>
        <w:rPr>
          <w:rFonts w:ascii="Arial" w:hAnsi="Arial" w:cs="Arial"/>
          <w:sz w:val="22"/>
          <w:szCs w:val="22"/>
        </w:rPr>
      </w:pPr>
      <w:r w:rsidRPr="0004117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C2B7C0A"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041176">
        <w:rPr>
          <w:rFonts w:ascii="Arial" w:hAnsi="Arial" w:cs="Arial"/>
          <w:sz w:val="22"/>
          <w:szCs w:val="22"/>
        </w:rPr>
        <w:t>Garbary</w:t>
      </w:r>
      <w:proofErr w:type="spellEnd"/>
      <w:r w:rsidRPr="00041176">
        <w:rPr>
          <w:rFonts w:ascii="Arial" w:hAnsi="Arial" w:cs="Arial"/>
          <w:sz w:val="22"/>
          <w:szCs w:val="22"/>
        </w:rPr>
        <w:t xml:space="preserve"> 15 będące samodzielnym publicznym zakładem opieki zdrowotnej (zwane dalej „Wielkopolskim Centrum Onkologii”).</w:t>
      </w:r>
    </w:p>
    <w:p w14:paraId="6B425CB4"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We wszystkich sprawach związanych z przetwarzaniem i ochroną Pani/Pana danych osobowych może się Pani/Pan z nami kontaktować pod adresem </w:t>
      </w:r>
      <w:hyperlink r:id="rId41" w:history="1">
        <w:r w:rsidRPr="00041176">
          <w:rPr>
            <w:rFonts w:ascii="Arial" w:hAnsi="Arial" w:cs="Arial"/>
            <w:sz w:val="22"/>
            <w:szCs w:val="22"/>
          </w:rPr>
          <w:t>daneosobowe@wco.pl</w:t>
        </w:r>
      </w:hyperlink>
    </w:p>
    <w:p w14:paraId="6BEB53C2"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Pani/Pana dane osobowe są niezbędne do zawarcia i/lub realizacji umów/porozumień/zleceń podpisanych przez  Wielkopolskie Centrum Onkologii </w:t>
      </w:r>
      <w:r>
        <w:rPr>
          <w:rFonts w:ascii="Arial" w:hAnsi="Arial" w:cs="Arial"/>
          <w:sz w:val="22"/>
          <w:szCs w:val="22"/>
        </w:rPr>
        <w:t xml:space="preserve">                    </w:t>
      </w:r>
      <w:r w:rsidRPr="00041176">
        <w:rPr>
          <w:rFonts w:ascii="Arial" w:hAnsi="Arial" w:cs="Arial"/>
          <w:sz w:val="22"/>
          <w:szCs w:val="22"/>
        </w:rPr>
        <w:t>w ramach podjętej współpracy</w:t>
      </w:r>
      <w:r>
        <w:rPr>
          <w:rFonts w:ascii="Arial" w:hAnsi="Arial" w:cs="Arial"/>
          <w:sz w:val="22"/>
          <w:szCs w:val="22"/>
        </w:rPr>
        <w:t xml:space="preserve"> </w:t>
      </w:r>
      <w:r w:rsidRPr="00041176">
        <w:rPr>
          <w:rFonts w:ascii="Arial" w:hAnsi="Arial" w:cs="Arial"/>
          <w:sz w:val="22"/>
          <w:szCs w:val="22"/>
        </w:rPr>
        <w:t xml:space="preserve">z Pani/Pana Pracodawcą/Zleceniodawcą/Podmiotem, </w:t>
      </w:r>
      <w:r>
        <w:rPr>
          <w:rFonts w:ascii="Arial" w:hAnsi="Arial" w:cs="Arial"/>
          <w:sz w:val="22"/>
          <w:szCs w:val="22"/>
        </w:rPr>
        <w:t xml:space="preserve">           </w:t>
      </w:r>
      <w:r w:rsidRPr="00041176">
        <w:rPr>
          <w:rFonts w:ascii="Arial" w:hAnsi="Arial" w:cs="Arial"/>
          <w:sz w:val="22"/>
          <w:szCs w:val="22"/>
        </w:rPr>
        <w:t xml:space="preserve">z którym Pani/Pan współpracuje (zwanym dalej „Pani/Pana Pracodawcą”) </w:t>
      </w:r>
      <w:r>
        <w:rPr>
          <w:rFonts w:ascii="Arial" w:hAnsi="Arial" w:cs="Arial"/>
          <w:sz w:val="22"/>
          <w:szCs w:val="22"/>
        </w:rPr>
        <w:t xml:space="preserve">                                </w:t>
      </w:r>
      <w:r w:rsidRPr="00041176">
        <w:rPr>
          <w:rFonts w:ascii="Arial" w:hAnsi="Arial" w:cs="Arial"/>
          <w:sz w:val="22"/>
          <w:szCs w:val="22"/>
        </w:rPr>
        <w:t>i są przetwarzane do celów:</w:t>
      </w:r>
    </w:p>
    <w:p w14:paraId="3DF928BF" w14:textId="77777777" w:rsidR="004A37A4" w:rsidRPr="00041176" w:rsidRDefault="004A37A4" w:rsidP="004A37A4">
      <w:pPr>
        <w:pStyle w:val="Default"/>
        <w:numPr>
          <w:ilvl w:val="1"/>
          <w:numId w:val="33"/>
        </w:numPr>
        <w:spacing w:line="276" w:lineRule="auto"/>
        <w:ind w:left="709" w:hanging="284"/>
        <w:jc w:val="both"/>
        <w:rPr>
          <w:rFonts w:ascii="Arial" w:hAnsi="Arial" w:cs="Arial"/>
          <w:sz w:val="22"/>
          <w:szCs w:val="22"/>
        </w:rPr>
      </w:pPr>
      <w:r w:rsidRPr="00041176">
        <w:rPr>
          <w:rFonts w:ascii="Arial" w:hAnsi="Arial" w:cs="Arial"/>
          <w:sz w:val="22"/>
          <w:szCs w:val="22"/>
        </w:rPr>
        <w:t xml:space="preserve">podpisania i potwierdzenia prawidłowości zawarcia umowy/porozumienia/zleceń </w:t>
      </w:r>
      <w:r>
        <w:rPr>
          <w:rFonts w:ascii="Arial" w:hAnsi="Arial" w:cs="Arial"/>
          <w:sz w:val="22"/>
          <w:szCs w:val="22"/>
        </w:rPr>
        <w:t xml:space="preserve">             </w:t>
      </w:r>
      <w:r w:rsidRPr="00041176">
        <w:rPr>
          <w:rFonts w:ascii="Arial" w:hAnsi="Arial" w:cs="Arial"/>
          <w:sz w:val="22"/>
          <w:szCs w:val="22"/>
        </w:rPr>
        <w:t xml:space="preserve">– w tym przypadku Wielkopolskie Centrum Onkologii przetwarza Pani/Pana dane osobowe w zakresie: imienia, nazwiska, tytułu zawodowego/naukowego, stanowiska </w:t>
      </w:r>
      <w:r>
        <w:rPr>
          <w:rFonts w:ascii="Arial" w:hAnsi="Arial" w:cs="Arial"/>
          <w:sz w:val="22"/>
          <w:szCs w:val="22"/>
        </w:rPr>
        <w:t xml:space="preserve">      </w:t>
      </w:r>
      <w:r w:rsidRPr="00041176">
        <w:rPr>
          <w:rFonts w:ascii="Arial" w:hAnsi="Arial" w:cs="Arial"/>
          <w:sz w:val="22"/>
          <w:szCs w:val="22"/>
        </w:rPr>
        <w:t>i nazwy komórki organizacyjnej u Pani/Pana Pracodawcy, podstawy do reprezentowania Pani/Pana Pracodawcy oraz informacji o Pani/Pana Pracodawcy lub,</w:t>
      </w:r>
    </w:p>
    <w:p w14:paraId="1A9CF730" w14:textId="77777777" w:rsidR="004A37A4" w:rsidRPr="00041176" w:rsidRDefault="004A37A4" w:rsidP="004A37A4">
      <w:pPr>
        <w:pStyle w:val="Default"/>
        <w:numPr>
          <w:ilvl w:val="1"/>
          <w:numId w:val="33"/>
        </w:numPr>
        <w:spacing w:line="276" w:lineRule="auto"/>
        <w:ind w:left="709" w:hanging="284"/>
        <w:jc w:val="both"/>
        <w:rPr>
          <w:rFonts w:ascii="Arial" w:hAnsi="Arial" w:cs="Arial"/>
          <w:sz w:val="22"/>
          <w:szCs w:val="22"/>
        </w:rPr>
      </w:pPr>
      <w:r w:rsidRPr="00041176">
        <w:rPr>
          <w:rFonts w:ascii="Arial" w:hAnsi="Arial" w:cs="Arial"/>
          <w:sz w:val="22"/>
          <w:szCs w:val="22"/>
        </w:rPr>
        <w:t>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tj. Pani/Pana numer telefonu i/lub adres e-mail.</w:t>
      </w:r>
    </w:p>
    <w:p w14:paraId="12C3B113"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Pani/Pana dane osobowe są przetwarzane na podstawie art. 6 ust. 1 lit. c (obowiązek prawny wynikający m.in. z przepisów prawa podatkowego), art. 6 ust. 1 lit. f (prawnie </w:t>
      </w:r>
      <w:r w:rsidRPr="00041176">
        <w:rPr>
          <w:rFonts w:ascii="Arial" w:hAnsi="Arial" w:cs="Arial"/>
          <w:sz w:val="22"/>
          <w:szCs w:val="22"/>
        </w:rPr>
        <w:lastRenderedPageBreak/>
        <w:t>uzasadniony interes Wielkopolskiego Centrum Onkologii szczegółowo opisany w pkt. 3 niniejszej klauzuli) RODO.</w:t>
      </w:r>
    </w:p>
    <w:p w14:paraId="786CE810"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050F9691"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Jeżeli Wielkopolskie Centrum Onkologii nie pozyskało Pani/Pana danych osobowych bezpośrednio od Pani/Pana podczas podpisywania umowy/porozumienia/zlecenia, </w:t>
      </w:r>
      <w:r>
        <w:rPr>
          <w:rFonts w:ascii="Arial" w:hAnsi="Arial" w:cs="Arial"/>
          <w:sz w:val="22"/>
          <w:szCs w:val="22"/>
        </w:rPr>
        <w:t xml:space="preserve">        </w:t>
      </w:r>
      <w:r w:rsidRPr="00041176">
        <w:rPr>
          <w:rFonts w:ascii="Arial" w:hAnsi="Arial" w:cs="Arial"/>
          <w:sz w:val="22"/>
          <w:szCs w:val="22"/>
        </w:rPr>
        <w:t>o którym mowa w pkt. 3 niniejszej klauzuli, Wielkopolskie Centrum Onkologii informuje, że Pani/Pana dane osobowe zostały pozyskane od Pani/Pana Pracodawcy.</w:t>
      </w:r>
    </w:p>
    <w:p w14:paraId="420FE9C1"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2" w:history="1">
        <w:r w:rsidRPr="00041176">
          <w:rPr>
            <w:rStyle w:val="Hipercze"/>
            <w:rFonts w:ascii="Arial" w:hAnsi="Arial" w:cs="Arial"/>
            <w:sz w:val="22"/>
            <w:szCs w:val="22"/>
          </w:rPr>
          <w:t>daneosobowe@wco.pl</w:t>
        </w:r>
      </w:hyperlink>
      <w:r w:rsidRPr="0004117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778769FA"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20F985FF"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t>
      </w:r>
      <w:r>
        <w:rPr>
          <w:rFonts w:ascii="Arial" w:hAnsi="Arial" w:cs="Arial"/>
          <w:sz w:val="22"/>
          <w:szCs w:val="22"/>
        </w:rPr>
        <w:t xml:space="preserve">            </w:t>
      </w:r>
      <w:r w:rsidRPr="00041176">
        <w:rPr>
          <w:rFonts w:ascii="Arial" w:hAnsi="Arial" w:cs="Arial"/>
          <w:sz w:val="22"/>
          <w:szCs w:val="22"/>
        </w:rPr>
        <w:t>w rozwiązania techniczne i informatyczne oraz organizacyjne, podmiotom kontrolującym lub innym podmiotom upoważnionym na postawie przepisów prawa.</w:t>
      </w:r>
    </w:p>
    <w:p w14:paraId="1F9649F3"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Pani/Pana dane nie podlegają zautomatyzowanemu podejmowaniu decyzji, w tym profilowaniu.</w:t>
      </w:r>
    </w:p>
    <w:p w14:paraId="639FBF99"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w:t>
      </w:r>
      <w:r>
        <w:rPr>
          <w:rFonts w:ascii="Arial" w:hAnsi="Arial" w:cs="Arial"/>
          <w:sz w:val="22"/>
          <w:szCs w:val="22"/>
        </w:rPr>
        <w:t xml:space="preserve">  </w:t>
      </w:r>
      <w:r w:rsidRPr="00041176">
        <w:rPr>
          <w:rFonts w:ascii="Arial" w:hAnsi="Arial" w:cs="Arial"/>
          <w:sz w:val="22"/>
          <w:szCs w:val="22"/>
        </w:rPr>
        <w:t>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2864600" w14:textId="77777777" w:rsidR="004A37A4" w:rsidRPr="00041176" w:rsidRDefault="004A37A4" w:rsidP="004A37A4">
      <w:pPr>
        <w:pStyle w:val="Akapitzlist"/>
        <w:numPr>
          <w:ilvl w:val="0"/>
          <w:numId w:val="33"/>
        </w:numPr>
        <w:spacing w:line="276" w:lineRule="auto"/>
        <w:ind w:left="426" w:right="142" w:hanging="426"/>
        <w:contextualSpacing/>
        <w:jc w:val="both"/>
        <w:rPr>
          <w:rFonts w:ascii="Arial" w:hAnsi="Arial" w:cs="Arial"/>
          <w:sz w:val="22"/>
          <w:szCs w:val="22"/>
        </w:rPr>
      </w:pPr>
      <w:r w:rsidRPr="0004117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7679BB59" w14:textId="4EB20CD8" w:rsidR="00A64ACF" w:rsidRDefault="004A37A4" w:rsidP="004A37A4">
      <w:pPr>
        <w:pStyle w:val="western"/>
        <w:jc w:val="both"/>
        <w:rPr>
          <w:rFonts w:ascii="Arial" w:hAnsi="Arial" w:cs="Arial"/>
          <w:b/>
          <w:sz w:val="22"/>
          <w:szCs w:val="22"/>
        </w:rPr>
      </w:pPr>
      <w:r w:rsidRPr="0004117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Pr>
          <w:rFonts w:ascii="Arial" w:hAnsi="Arial" w:cs="Arial"/>
          <w:sz w:val="22"/>
          <w:szCs w:val="22"/>
        </w:rPr>
        <w:t>.</w:t>
      </w:r>
    </w:p>
    <w:sectPr w:rsidR="00A64ACF" w:rsidSect="00343422">
      <w:footerReference w:type="even" r:id="rId43"/>
      <w:footerReference w:type="default" r:id="rId44"/>
      <w:footerReference w:type="first" r:id="rId45"/>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CD34" w14:textId="77777777" w:rsidR="00862A36" w:rsidRDefault="00862A36" w:rsidP="004C0E1E">
      <w:r>
        <w:separator/>
      </w:r>
    </w:p>
  </w:endnote>
  <w:endnote w:type="continuationSeparator" w:id="0">
    <w:p w14:paraId="0ED5D3DD" w14:textId="77777777" w:rsidR="00862A36" w:rsidRDefault="00862A3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Humnst777LtPL">
    <w:altName w:val="Courier New"/>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5695"/>
      <w:docPartObj>
        <w:docPartGallery w:val="Page Numbers (Bottom of Page)"/>
        <w:docPartUnique/>
      </w:docPartObj>
    </w:sdtPr>
    <w:sdtEndPr/>
    <w:sdtContent>
      <w:p w14:paraId="23E9B2A0" w14:textId="18D8667F" w:rsidR="00862A36" w:rsidRDefault="00862A36">
        <w:pPr>
          <w:pStyle w:val="Stopka"/>
          <w:jc w:val="right"/>
        </w:pPr>
        <w:r>
          <w:fldChar w:fldCharType="begin"/>
        </w:r>
        <w:r>
          <w:instrText>PAGE   \* MERGEFORMAT</w:instrText>
        </w:r>
        <w:r>
          <w:fldChar w:fldCharType="separate"/>
        </w:r>
        <w:r>
          <w:rPr>
            <w:noProof/>
          </w:rPr>
          <w:t>4</w:t>
        </w:r>
        <w:r>
          <w:fldChar w:fldCharType="end"/>
        </w:r>
      </w:p>
    </w:sdtContent>
  </w:sdt>
  <w:p w14:paraId="57766EE7" w14:textId="77777777" w:rsidR="00862A36" w:rsidRDefault="00862A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AAC9" w14:textId="77777777" w:rsidR="00862A36" w:rsidRDefault="00862A36" w:rsidP="0066613D">
    <w:r>
      <w:fldChar w:fldCharType="begin"/>
    </w:r>
    <w:r>
      <w:instrText xml:space="preserve">PAGE  </w:instrText>
    </w:r>
    <w:r>
      <w:fldChar w:fldCharType="end"/>
    </w:r>
  </w:p>
  <w:p w14:paraId="6D90B0AA" w14:textId="77777777" w:rsidR="00862A36" w:rsidRDefault="00862A36"/>
  <w:p w14:paraId="62D66D2E" w14:textId="77777777" w:rsidR="00862A36" w:rsidRDefault="00862A36"/>
  <w:p w14:paraId="57276EA0" w14:textId="77777777" w:rsidR="00862A36" w:rsidRDefault="00862A36"/>
  <w:p w14:paraId="1ECBE611" w14:textId="77777777" w:rsidR="00862A36" w:rsidRDefault="00862A3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F45C9E9" w14:textId="77777777" w:rsidR="00862A36" w:rsidRPr="00807343" w:rsidRDefault="00862A36"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56554"/>
      <w:docPartObj>
        <w:docPartGallery w:val="Page Numbers (Bottom of Page)"/>
        <w:docPartUnique/>
      </w:docPartObj>
    </w:sdtPr>
    <w:sdtEndPr/>
    <w:sdtContent>
      <w:p w14:paraId="054FA177" w14:textId="20C8DDE2" w:rsidR="00862A36" w:rsidRDefault="00862A36">
        <w:pPr>
          <w:pStyle w:val="Stopka"/>
          <w:jc w:val="right"/>
        </w:pPr>
        <w:r>
          <w:fldChar w:fldCharType="begin"/>
        </w:r>
        <w:r>
          <w:instrText>PAGE   \* MERGEFORMAT</w:instrText>
        </w:r>
        <w:r>
          <w:fldChar w:fldCharType="separate"/>
        </w:r>
        <w:r>
          <w:rPr>
            <w:noProof/>
          </w:rPr>
          <w:t>35</w:t>
        </w:r>
        <w:r>
          <w:fldChar w:fldCharType="end"/>
        </w:r>
      </w:p>
    </w:sdtContent>
  </w:sdt>
  <w:p w14:paraId="5AF20DB9" w14:textId="77777777" w:rsidR="00862A36" w:rsidRDefault="00862A36"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3639"/>
      <w:docPartObj>
        <w:docPartGallery w:val="Page Numbers (Bottom of Page)"/>
        <w:docPartUnique/>
      </w:docPartObj>
    </w:sdtPr>
    <w:sdtEndPr/>
    <w:sdtContent>
      <w:p w14:paraId="4E8AEB4A" w14:textId="2707175D" w:rsidR="00862A36" w:rsidRDefault="00862A36">
        <w:pPr>
          <w:pStyle w:val="Stopka"/>
          <w:jc w:val="right"/>
        </w:pPr>
        <w:r>
          <w:fldChar w:fldCharType="begin"/>
        </w:r>
        <w:r>
          <w:instrText>PAGE   \* MERGEFORMAT</w:instrText>
        </w:r>
        <w:r>
          <w:fldChar w:fldCharType="separate"/>
        </w:r>
        <w:r>
          <w:rPr>
            <w:noProof/>
          </w:rPr>
          <w:t>23</w:t>
        </w:r>
        <w:r>
          <w:fldChar w:fldCharType="end"/>
        </w:r>
      </w:p>
    </w:sdtContent>
  </w:sdt>
  <w:p w14:paraId="427145D5" w14:textId="77777777" w:rsidR="00862A36" w:rsidRDefault="00862A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893BA" w14:textId="77777777" w:rsidR="00862A36" w:rsidRDefault="00862A36" w:rsidP="004C0E1E">
      <w:r>
        <w:separator/>
      </w:r>
    </w:p>
  </w:footnote>
  <w:footnote w:type="continuationSeparator" w:id="0">
    <w:p w14:paraId="2E34BAA3" w14:textId="77777777" w:rsidR="00862A36" w:rsidRDefault="00862A36"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587"/>
        </w:tabs>
        <w:ind w:left="567" w:hanging="340"/>
      </w:pPr>
      <w:rPr>
        <w:b/>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9"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3"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3E64FB96"/>
    <w:lvl w:ilvl="0" w:tplc="04150019">
      <w:start w:val="1"/>
      <w:numFmt w:val="decimal"/>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0" w15:restartNumberingAfterBreak="0">
    <w:nsid w:val="320A6236"/>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0270D2E0"/>
    <w:lvl w:ilvl="0" w:tplc="7ECAAF78">
      <w:start w:val="2"/>
      <w:numFmt w:val="decimal"/>
      <w:lvlText w:val="%1."/>
      <w:lvlJc w:val="left"/>
      <w:pPr>
        <w:tabs>
          <w:tab w:val="num" w:pos="360"/>
        </w:tabs>
        <w:ind w:left="360" w:hanging="360"/>
      </w:pPr>
      <w:rPr>
        <w:rFonts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6E94801"/>
    <w:multiLevelType w:val="hybridMultilevel"/>
    <w:tmpl w:val="6FBAD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84B5351"/>
    <w:multiLevelType w:val="hybridMultilevel"/>
    <w:tmpl w:val="425C2B7A"/>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15:restartNumberingAfterBreak="0">
    <w:nsid w:val="45337B28"/>
    <w:multiLevelType w:val="hybridMultilevel"/>
    <w:tmpl w:val="1276B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5"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41"/>
  </w:num>
  <w:num w:numId="10">
    <w:abstractNumId w:val="14"/>
  </w:num>
  <w:num w:numId="11">
    <w:abstractNumId w:val="22"/>
  </w:num>
  <w:num w:numId="12">
    <w:abstractNumId w:val="23"/>
  </w:num>
  <w:num w:numId="13">
    <w:abstractNumId w:val="49"/>
  </w:num>
  <w:num w:numId="14">
    <w:abstractNumId w:val="46"/>
  </w:num>
  <w:num w:numId="15">
    <w:abstractNumId w:val="42"/>
  </w:num>
  <w:num w:numId="16">
    <w:abstractNumId w:val="17"/>
  </w:num>
  <w:num w:numId="17">
    <w:abstractNumId w:val="26"/>
  </w:num>
  <w:num w:numId="18">
    <w:abstractNumId w:val="4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2"/>
  </w:num>
  <w:num w:numId="20">
    <w:abstractNumId w:val="52"/>
    <w:lvlOverride w:ilvl="0">
      <w:lvl w:ilvl="0">
        <w:numFmt w:val="decimal"/>
        <w:lvlText w:val=""/>
        <w:lvlJc w:val="left"/>
      </w:lvl>
    </w:lvlOverride>
    <w:lvlOverride w:ilvl="1">
      <w:lvl w:ilvl="1">
        <w:numFmt w:val="lowerLetter"/>
        <w:lvlText w:val="%2."/>
        <w:lvlJc w:val="left"/>
      </w:lvl>
    </w:lvlOverride>
  </w:num>
  <w:num w:numId="21">
    <w:abstractNumId w:val="40"/>
    <w:lvlOverride w:ilvl="0">
      <w:lvl w:ilvl="0">
        <w:numFmt w:val="decimal"/>
        <w:lvlText w:val=""/>
        <w:lvlJc w:val="left"/>
      </w:lvl>
    </w:lvlOverride>
    <w:lvlOverride w:ilvl="1">
      <w:lvl w:ilvl="1">
        <w:numFmt w:val="lowerLetter"/>
        <w:lvlText w:val="%2."/>
        <w:lvlJc w:val="left"/>
        <w:rPr>
          <w:b/>
        </w:rPr>
      </w:lvl>
    </w:lvlOverride>
  </w:num>
  <w:num w:numId="22">
    <w:abstractNumId w:val="19"/>
  </w:num>
  <w:num w:numId="23">
    <w:abstractNumId w:val="50"/>
  </w:num>
  <w:num w:numId="24">
    <w:abstractNumId w:val="10"/>
  </w:num>
  <w:num w:numId="25">
    <w:abstractNumId w:val="31"/>
  </w:num>
  <w:num w:numId="26">
    <w:abstractNumId w:val="27"/>
  </w:num>
  <w:num w:numId="27">
    <w:abstractNumId w:val="3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7"/>
  </w:num>
  <w:num w:numId="31">
    <w:abstractNumId w:val="29"/>
  </w:num>
  <w:num w:numId="32">
    <w:abstractNumId w:val="12"/>
  </w:num>
  <w:num w:numId="33">
    <w:abstractNumId w:val="35"/>
  </w:num>
  <w:num w:numId="34">
    <w:abstractNumId w:val="36"/>
  </w:num>
  <w:num w:numId="35">
    <w:abstractNumId w:val="9"/>
  </w:num>
  <w:num w:numId="36">
    <w:abstractNumId w:val="32"/>
  </w:num>
  <w:num w:numId="37">
    <w:abstractNumId w:val="38"/>
  </w:num>
  <w:num w:numId="38">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24"/>
  </w:num>
  <w:num w:numId="45">
    <w:abstractNumId w:val="25"/>
  </w:num>
  <w:num w:numId="46">
    <w:abstractNumId w:val="15"/>
  </w:num>
  <w:num w:numId="47">
    <w:abstractNumId w:val="33"/>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102DB"/>
    <w:rsid w:val="00024183"/>
    <w:rsid w:val="00033288"/>
    <w:rsid w:val="00056148"/>
    <w:rsid w:val="000564B3"/>
    <w:rsid w:val="00056B8A"/>
    <w:rsid w:val="00065846"/>
    <w:rsid w:val="00071E60"/>
    <w:rsid w:val="00086507"/>
    <w:rsid w:val="000A7851"/>
    <w:rsid w:val="000A78B7"/>
    <w:rsid w:val="000B2E10"/>
    <w:rsid w:val="000B6C79"/>
    <w:rsid w:val="000C74F3"/>
    <w:rsid w:val="000D3AEE"/>
    <w:rsid w:val="000D4E8A"/>
    <w:rsid w:val="000D7263"/>
    <w:rsid w:val="000E2E21"/>
    <w:rsid w:val="000E2FA0"/>
    <w:rsid w:val="000E44B6"/>
    <w:rsid w:val="000E67B6"/>
    <w:rsid w:val="000E74E6"/>
    <w:rsid w:val="000F1724"/>
    <w:rsid w:val="000F231D"/>
    <w:rsid w:val="001032A6"/>
    <w:rsid w:val="00120D1C"/>
    <w:rsid w:val="001265D2"/>
    <w:rsid w:val="00130FB2"/>
    <w:rsid w:val="001356D6"/>
    <w:rsid w:val="001434F0"/>
    <w:rsid w:val="00143D03"/>
    <w:rsid w:val="00162852"/>
    <w:rsid w:val="001648F1"/>
    <w:rsid w:val="001678E5"/>
    <w:rsid w:val="0018348F"/>
    <w:rsid w:val="00191F8E"/>
    <w:rsid w:val="001A66DA"/>
    <w:rsid w:val="001C2BC8"/>
    <w:rsid w:val="001C5E4A"/>
    <w:rsid w:val="001D1CE8"/>
    <w:rsid w:val="001D400C"/>
    <w:rsid w:val="001D63FC"/>
    <w:rsid w:val="001D6507"/>
    <w:rsid w:val="00212B23"/>
    <w:rsid w:val="00214403"/>
    <w:rsid w:val="002176A2"/>
    <w:rsid w:val="00223B27"/>
    <w:rsid w:val="002259BF"/>
    <w:rsid w:val="002412E0"/>
    <w:rsid w:val="002474DB"/>
    <w:rsid w:val="00255E14"/>
    <w:rsid w:val="0025605F"/>
    <w:rsid w:val="00275CD7"/>
    <w:rsid w:val="0027638D"/>
    <w:rsid w:val="002825AA"/>
    <w:rsid w:val="00284C8A"/>
    <w:rsid w:val="00286B97"/>
    <w:rsid w:val="00293F8D"/>
    <w:rsid w:val="002949B0"/>
    <w:rsid w:val="002960E3"/>
    <w:rsid w:val="002A3EC4"/>
    <w:rsid w:val="002A720B"/>
    <w:rsid w:val="002B224A"/>
    <w:rsid w:val="002D26DF"/>
    <w:rsid w:val="002E0FCD"/>
    <w:rsid w:val="002E4456"/>
    <w:rsid w:val="002E7A63"/>
    <w:rsid w:val="002F3373"/>
    <w:rsid w:val="00307D08"/>
    <w:rsid w:val="00312780"/>
    <w:rsid w:val="0031466D"/>
    <w:rsid w:val="00323469"/>
    <w:rsid w:val="003252D4"/>
    <w:rsid w:val="00343422"/>
    <w:rsid w:val="00346AE0"/>
    <w:rsid w:val="00364E1A"/>
    <w:rsid w:val="003652C2"/>
    <w:rsid w:val="00365C1C"/>
    <w:rsid w:val="00371C12"/>
    <w:rsid w:val="00377A61"/>
    <w:rsid w:val="00386C35"/>
    <w:rsid w:val="0039029B"/>
    <w:rsid w:val="00395748"/>
    <w:rsid w:val="00395ED8"/>
    <w:rsid w:val="00397C1E"/>
    <w:rsid w:val="003A006B"/>
    <w:rsid w:val="003A0903"/>
    <w:rsid w:val="003A569D"/>
    <w:rsid w:val="003B2724"/>
    <w:rsid w:val="003C1D8B"/>
    <w:rsid w:val="003C2DA2"/>
    <w:rsid w:val="003C31EF"/>
    <w:rsid w:val="003F3744"/>
    <w:rsid w:val="003F3F4A"/>
    <w:rsid w:val="004074B2"/>
    <w:rsid w:val="0041234D"/>
    <w:rsid w:val="0041289E"/>
    <w:rsid w:val="00417C09"/>
    <w:rsid w:val="00440294"/>
    <w:rsid w:val="00442C73"/>
    <w:rsid w:val="004431C5"/>
    <w:rsid w:val="00470606"/>
    <w:rsid w:val="004711B0"/>
    <w:rsid w:val="00474E58"/>
    <w:rsid w:val="00476A66"/>
    <w:rsid w:val="00480530"/>
    <w:rsid w:val="004828A3"/>
    <w:rsid w:val="00484BA7"/>
    <w:rsid w:val="004863FA"/>
    <w:rsid w:val="004A37A4"/>
    <w:rsid w:val="004C057B"/>
    <w:rsid w:val="004C0E1E"/>
    <w:rsid w:val="004C5697"/>
    <w:rsid w:val="004C5A6C"/>
    <w:rsid w:val="004E34F8"/>
    <w:rsid w:val="00501D3F"/>
    <w:rsid w:val="00523715"/>
    <w:rsid w:val="00532E21"/>
    <w:rsid w:val="00547453"/>
    <w:rsid w:val="005676E5"/>
    <w:rsid w:val="00577316"/>
    <w:rsid w:val="0058239F"/>
    <w:rsid w:val="0059208A"/>
    <w:rsid w:val="00594CA5"/>
    <w:rsid w:val="005A08E6"/>
    <w:rsid w:val="005B0B98"/>
    <w:rsid w:val="005B5FBC"/>
    <w:rsid w:val="005C6898"/>
    <w:rsid w:val="005E1007"/>
    <w:rsid w:val="006003B9"/>
    <w:rsid w:val="0065204B"/>
    <w:rsid w:val="0066114C"/>
    <w:rsid w:val="0066613D"/>
    <w:rsid w:val="00672DFC"/>
    <w:rsid w:val="006917DA"/>
    <w:rsid w:val="00693E71"/>
    <w:rsid w:val="0069756E"/>
    <w:rsid w:val="006A6D2F"/>
    <w:rsid w:val="006C3EC3"/>
    <w:rsid w:val="006F6DEC"/>
    <w:rsid w:val="00702122"/>
    <w:rsid w:val="00707DC7"/>
    <w:rsid w:val="00730329"/>
    <w:rsid w:val="007305D3"/>
    <w:rsid w:val="00741629"/>
    <w:rsid w:val="0075529E"/>
    <w:rsid w:val="00771926"/>
    <w:rsid w:val="007B16BC"/>
    <w:rsid w:val="007B3A71"/>
    <w:rsid w:val="007C1EA7"/>
    <w:rsid w:val="007C34FB"/>
    <w:rsid w:val="007C6A2C"/>
    <w:rsid w:val="007D3548"/>
    <w:rsid w:val="007D3BEA"/>
    <w:rsid w:val="007D4436"/>
    <w:rsid w:val="007E2AF0"/>
    <w:rsid w:val="007F1372"/>
    <w:rsid w:val="007F28D8"/>
    <w:rsid w:val="007F6BDC"/>
    <w:rsid w:val="00804984"/>
    <w:rsid w:val="00824814"/>
    <w:rsid w:val="008342E5"/>
    <w:rsid w:val="00837EFD"/>
    <w:rsid w:val="00845C68"/>
    <w:rsid w:val="00852776"/>
    <w:rsid w:val="00862A36"/>
    <w:rsid w:val="00862CFC"/>
    <w:rsid w:val="00864CE9"/>
    <w:rsid w:val="00865B7A"/>
    <w:rsid w:val="00866911"/>
    <w:rsid w:val="00870767"/>
    <w:rsid w:val="00871DCD"/>
    <w:rsid w:val="00874A17"/>
    <w:rsid w:val="008820FA"/>
    <w:rsid w:val="00887D49"/>
    <w:rsid w:val="00890063"/>
    <w:rsid w:val="00892603"/>
    <w:rsid w:val="008A26F9"/>
    <w:rsid w:val="008A4E88"/>
    <w:rsid w:val="008B5348"/>
    <w:rsid w:val="008C4F95"/>
    <w:rsid w:val="008D0D9D"/>
    <w:rsid w:val="008D52DF"/>
    <w:rsid w:val="008D6171"/>
    <w:rsid w:val="008E5C6A"/>
    <w:rsid w:val="008E602F"/>
    <w:rsid w:val="008E66FF"/>
    <w:rsid w:val="00905643"/>
    <w:rsid w:val="00912F24"/>
    <w:rsid w:val="009234EE"/>
    <w:rsid w:val="009277B9"/>
    <w:rsid w:val="0093260C"/>
    <w:rsid w:val="00940AAF"/>
    <w:rsid w:val="00942150"/>
    <w:rsid w:val="009B0A2D"/>
    <w:rsid w:val="009B204E"/>
    <w:rsid w:val="009C5FE6"/>
    <w:rsid w:val="009C77EE"/>
    <w:rsid w:val="00A166C5"/>
    <w:rsid w:val="00A24173"/>
    <w:rsid w:val="00A3589D"/>
    <w:rsid w:val="00A41464"/>
    <w:rsid w:val="00A60C03"/>
    <w:rsid w:val="00A64ACF"/>
    <w:rsid w:val="00A724A1"/>
    <w:rsid w:val="00A733DA"/>
    <w:rsid w:val="00A735B9"/>
    <w:rsid w:val="00AA2FD3"/>
    <w:rsid w:val="00AB672E"/>
    <w:rsid w:val="00AD1267"/>
    <w:rsid w:val="00AD33BC"/>
    <w:rsid w:val="00AD615C"/>
    <w:rsid w:val="00AE1C60"/>
    <w:rsid w:val="00AE226C"/>
    <w:rsid w:val="00AE253A"/>
    <w:rsid w:val="00AE5197"/>
    <w:rsid w:val="00AF5E54"/>
    <w:rsid w:val="00B034A7"/>
    <w:rsid w:val="00B2245F"/>
    <w:rsid w:val="00B24909"/>
    <w:rsid w:val="00B4040A"/>
    <w:rsid w:val="00B46F60"/>
    <w:rsid w:val="00B47656"/>
    <w:rsid w:val="00B47992"/>
    <w:rsid w:val="00B508FA"/>
    <w:rsid w:val="00B54411"/>
    <w:rsid w:val="00B637C2"/>
    <w:rsid w:val="00B6668D"/>
    <w:rsid w:val="00B70439"/>
    <w:rsid w:val="00B7260E"/>
    <w:rsid w:val="00B84ACA"/>
    <w:rsid w:val="00B92B2D"/>
    <w:rsid w:val="00B950A3"/>
    <w:rsid w:val="00B97473"/>
    <w:rsid w:val="00BA2125"/>
    <w:rsid w:val="00BA3E68"/>
    <w:rsid w:val="00BB201D"/>
    <w:rsid w:val="00BB410E"/>
    <w:rsid w:val="00BD3AD1"/>
    <w:rsid w:val="00BD5D03"/>
    <w:rsid w:val="00BE0993"/>
    <w:rsid w:val="00BE3CD0"/>
    <w:rsid w:val="00BF5AD6"/>
    <w:rsid w:val="00C05120"/>
    <w:rsid w:val="00C0613B"/>
    <w:rsid w:val="00C113B9"/>
    <w:rsid w:val="00C12E70"/>
    <w:rsid w:val="00C23075"/>
    <w:rsid w:val="00C261E8"/>
    <w:rsid w:val="00C31909"/>
    <w:rsid w:val="00C45A2C"/>
    <w:rsid w:val="00C464D0"/>
    <w:rsid w:val="00C47083"/>
    <w:rsid w:val="00C5439A"/>
    <w:rsid w:val="00C6412E"/>
    <w:rsid w:val="00C7057D"/>
    <w:rsid w:val="00C8050D"/>
    <w:rsid w:val="00C819FC"/>
    <w:rsid w:val="00C84083"/>
    <w:rsid w:val="00C92192"/>
    <w:rsid w:val="00C94EFA"/>
    <w:rsid w:val="00CA5164"/>
    <w:rsid w:val="00CB37DB"/>
    <w:rsid w:val="00CC67B6"/>
    <w:rsid w:val="00CC756E"/>
    <w:rsid w:val="00CE5E2F"/>
    <w:rsid w:val="00CF3011"/>
    <w:rsid w:val="00D0168E"/>
    <w:rsid w:val="00D03BF5"/>
    <w:rsid w:val="00D0414A"/>
    <w:rsid w:val="00D13981"/>
    <w:rsid w:val="00D33241"/>
    <w:rsid w:val="00D4589C"/>
    <w:rsid w:val="00D56C42"/>
    <w:rsid w:val="00D63F52"/>
    <w:rsid w:val="00D74411"/>
    <w:rsid w:val="00D74EC6"/>
    <w:rsid w:val="00D77944"/>
    <w:rsid w:val="00D8206D"/>
    <w:rsid w:val="00D85E76"/>
    <w:rsid w:val="00D93A72"/>
    <w:rsid w:val="00DA7903"/>
    <w:rsid w:val="00DB1960"/>
    <w:rsid w:val="00DB34EC"/>
    <w:rsid w:val="00DD51EA"/>
    <w:rsid w:val="00DE3940"/>
    <w:rsid w:val="00DE55D5"/>
    <w:rsid w:val="00DF2F39"/>
    <w:rsid w:val="00DF3C51"/>
    <w:rsid w:val="00DF724D"/>
    <w:rsid w:val="00E02635"/>
    <w:rsid w:val="00E029DB"/>
    <w:rsid w:val="00E0689E"/>
    <w:rsid w:val="00E15347"/>
    <w:rsid w:val="00E159B8"/>
    <w:rsid w:val="00E32D5F"/>
    <w:rsid w:val="00E549F1"/>
    <w:rsid w:val="00E62738"/>
    <w:rsid w:val="00E81FF1"/>
    <w:rsid w:val="00E83EC3"/>
    <w:rsid w:val="00E9493F"/>
    <w:rsid w:val="00EA446A"/>
    <w:rsid w:val="00EB1E70"/>
    <w:rsid w:val="00ED2796"/>
    <w:rsid w:val="00EE0381"/>
    <w:rsid w:val="00EE3937"/>
    <w:rsid w:val="00EF5D63"/>
    <w:rsid w:val="00F06899"/>
    <w:rsid w:val="00F07A82"/>
    <w:rsid w:val="00F11413"/>
    <w:rsid w:val="00F12601"/>
    <w:rsid w:val="00F470C5"/>
    <w:rsid w:val="00F61256"/>
    <w:rsid w:val="00F66385"/>
    <w:rsid w:val="00F70CB4"/>
    <w:rsid w:val="00F746AA"/>
    <w:rsid w:val="00F767A9"/>
    <w:rsid w:val="00F83B27"/>
    <w:rsid w:val="00FA0626"/>
    <w:rsid w:val="00FA30A3"/>
    <w:rsid w:val="00FB4FE2"/>
    <w:rsid w:val="00FB6E01"/>
    <w:rsid w:val="00FC0444"/>
    <w:rsid w:val="00FC4352"/>
    <w:rsid w:val="00FC57AC"/>
    <w:rsid w:val="00FC5A67"/>
    <w:rsid w:val="00FE224E"/>
    <w:rsid w:val="00FF3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1525"/>
  <w15:docId w15:val="{25B9D803-9EBC-4668-842E-C8B901BD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337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tabs>
        <w:tab w:val="num" w:pos="1209"/>
      </w:tabs>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paragraph" w:customStyle="1" w:styleId="paragraph">
    <w:name w:val="paragraph"/>
    <w:basedOn w:val="Normalny"/>
    <w:rsid w:val="00A724A1"/>
    <w:pPr>
      <w:spacing w:before="100" w:beforeAutospacing="1" w:after="100" w:afterAutospacing="1"/>
    </w:pPr>
    <w:rPr>
      <w:rFonts w:eastAsia="Times New Roman"/>
    </w:rPr>
  </w:style>
  <w:style w:type="paragraph" w:customStyle="1" w:styleId="Tabelapozycja">
    <w:name w:val="Tabela pozycja"/>
    <w:basedOn w:val="Normalny"/>
    <w:rsid w:val="00A724A1"/>
    <w:rPr>
      <w:rFonts w:ascii="Arial" w:eastAsia="MS Outlook"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418256874">
      <w:bodyDiv w:val="1"/>
      <w:marLeft w:val="0"/>
      <w:marRight w:val="0"/>
      <w:marTop w:val="0"/>
      <w:marBottom w:val="0"/>
      <w:divBdr>
        <w:top w:val="none" w:sz="0" w:space="0" w:color="auto"/>
        <w:left w:val="none" w:sz="0" w:space="0" w:color="auto"/>
        <w:bottom w:val="none" w:sz="0" w:space="0" w:color="auto"/>
        <w:right w:val="none" w:sz="0" w:space="0" w:color="auto"/>
      </w:divBdr>
    </w:div>
    <w:div w:id="566107534">
      <w:bodyDiv w:val="1"/>
      <w:marLeft w:val="0"/>
      <w:marRight w:val="0"/>
      <w:marTop w:val="0"/>
      <w:marBottom w:val="0"/>
      <w:divBdr>
        <w:top w:val="none" w:sz="0" w:space="0" w:color="auto"/>
        <w:left w:val="none" w:sz="0" w:space="0" w:color="auto"/>
        <w:bottom w:val="none" w:sz="0" w:space="0" w:color="auto"/>
        <w:right w:val="none" w:sz="0" w:space="0" w:color="auto"/>
      </w:divBdr>
    </w:div>
    <w:div w:id="597174233">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1168180682">
      <w:bodyDiv w:val="1"/>
      <w:marLeft w:val="0"/>
      <w:marRight w:val="0"/>
      <w:marTop w:val="0"/>
      <w:marBottom w:val="0"/>
      <w:divBdr>
        <w:top w:val="none" w:sz="0" w:space="0" w:color="auto"/>
        <w:left w:val="none" w:sz="0" w:space="0" w:color="auto"/>
        <w:bottom w:val="none" w:sz="0" w:space="0" w:color="auto"/>
        <w:right w:val="none" w:sz="0" w:space="0" w:color="auto"/>
      </w:divBdr>
    </w:div>
    <w:div w:id="1415083623">
      <w:bodyDiv w:val="1"/>
      <w:marLeft w:val="0"/>
      <w:marRight w:val="0"/>
      <w:marTop w:val="0"/>
      <w:marBottom w:val="0"/>
      <w:divBdr>
        <w:top w:val="none" w:sz="0" w:space="0" w:color="auto"/>
        <w:left w:val="none" w:sz="0" w:space="0" w:color="auto"/>
        <w:bottom w:val="none" w:sz="0" w:space="0" w:color="auto"/>
        <w:right w:val="none" w:sz="0" w:space="0" w:color="auto"/>
      </w:divBdr>
    </w:div>
    <w:div w:id="1462844563">
      <w:bodyDiv w:val="1"/>
      <w:marLeft w:val="0"/>
      <w:marRight w:val="0"/>
      <w:marTop w:val="0"/>
      <w:marBottom w:val="0"/>
      <w:divBdr>
        <w:top w:val="none" w:sz="0" w:space="0" w:color="auto"/>
        <w:left w:val="none" w:sz="0" w:space="0" w:color="auto"/>
        <w:bottom w:val="none" w:sz="0" w:space="0" w:color="auto"/>
        <w:right w:val="none" w:sz="0" w:space="0" w:color="auto"/>
      </w:divBdr>
    </w:div>
    <w:div w:id="1582371818">
      <w:bodyDiv w:val="1"/>
      <w:marLeft w:val="0"/>
      <w:marRight w:val="0"/>
      <w:marTop w:val="0"/>
      <w:marBottom w:val="0"/>
      <w:divBdr>
        <w:top w:val="none" w:sz="0" w:space="0" w:color="auto"/>
        <w:left w:val="none" w:sz="0" w:space="0" w:color="auto"/>
        <w:bottom w:val="none" w:sz="0" w:space="0" w:color="auto"/>
        <w:right w:val="none" w:sz="0" w:space="0" w:color="auto"/>
      </w:divBdr>
    </w:div>
    <w:div w:id="1630015341">
      <w:bodyDiv w:val="1"/>
      <w:marLeft w:val="0"/>
      <w:marRight w:val="0"/>
      <w:marTop w:val="0"/>
      <w:marBottom w:val="0"/>
      <w:divBdr>
        <w:top w:val="none" w:sz="0" w:space="0" w:color="auto"/>
        <w:left w:val="none" w:sz="0" w:space="0" w:color="auto"/>
        <w:bottom w:val="none" w:sz="0" w:space="0" w:color="auto"/>
        <w:right w:val="none" w:sz="0" w:space="0" w:color="auto"/>
      </w:divBdr>
    </w:div>
    <w:div w:id="1743873430">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2027175993">
      <w:bodyDiv w:val="1"/>
      <w:marLeft w:val="0"/>
      <w:marRight w:val="0"/>
      <w:marTop w:val="0"/>
      <w:marBottom w:val="0"/>
      <w:divBdr>
        <w:top w:val="none" w:sz="0" w:space="0" w:color="auto"/>
        <w:left w:val="none" w:sz="0" w:space="0" w:color="auto"/>
        <w:bottom w:val="none" w:sz="0" w:space="0" w:color="auto"/>
        <w:right w:val="none" w:sz="0" w:space="0" w:color="auto"/>
      </w:divBdr>
    </w:div>
    <w:div w:id="2073232972">
      <w:bodyDiv w:val="1"/>
      <w:marLeft w:val="0"/>
      <w:marRight w:val="0"/>
      <w:marTop w:val="0"/>
      <w:marBottom w:val="0"/>
      <w:divBdr>
        <w:top w:val="none" w:sz="0" w:space="0" w:color="auto"/>
        <w:left w:val="none" w:sz="0" w:space="0" w:color="auto"/>
        <w:bottom w:val="none" w:sz="0" w:space="0" w:color="auto"/>
        <w:right w:val="none" w:sz="0" w:space="0" w:color="auto"/>
      </w:divBdr>
    </w:div>
    <w:div w:id="2114477428">
      <w:bodyDiv w:val="1"/>
      <w:marLeft w:val="0"/>
      <w:marRight w:val="0"/>
      <w:marTop w:val="0"/>
      <w:marBottom w:val="0"/>
      <w:divBdr>
        <w:top w:val="none" w:sz="0" w:space="0" w:color="auto"/>
        <w:left w:val="none" w:sz="0" w:space="0" w:color="auto"/>
        <w:bottom w:val="none" w:sz="0" w:space="0" w:color="auto"/>
        <w:right w:val="none" w:sz="0" w:space="0" w:color="auto"/>
      </w:divBdr>
    </w:div>
    <w:div w:id="21370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hyperlink" Target="mailto:daneosobowe@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image" Target="media/image1.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brokerpefexpert.efaktura.gov.pl" TargetMode="External"/><Relationship Id="rId40" Type="http://schemas.openxmlformats.org/officeDocument/2006/relationships/hyperlink" Target="mailto:daneosobowe@wco.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pn/wco"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www.podatki.gov.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9E0C-BECD-4A4F-BE0C-D7FF30D5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18575</Words>
  <Characters>111453</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3</cp:revision>
  <cp:lastPrinted>2021-12-24T08:42:00Z</cp:lastPrinted>
  <dcterms:created xsi:type="dcterms:W3CDTF">2021-12-24T08:40:00Z</dcterms:created>
  <dcterms:modified xsi:type="dcterms:W3CDTF">2021-12-24T08:42:00Z</dcterms:modified>
</cp:coreProperties>
</file>