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6576" w14:textId="5DE9EBDF" w:rsidR="0007234B" w:rsidRPr="00E72B9D" w:rsidRDefault="00D67AE5" w:rsidP="00E72B9D">
      <w:pPr>
        <w:pStyle w:val="tekstdokumentu"/>
      </w:pPr>
      <w:r w:rsidRPr="00E72B9D">
        <w:t>RI.271.</w:t>
      </w:r>
      <w:r w:rsidR="00EB6277">
        <w:t>2</w:t>
      </w:r>
      <w:r w:rsidRPr="00E72B9D">
        <w:t>.2021</w:t>
      </w:r>
      <w:r w:rsidR="003558C1" w:rsidRPr="00E72B9D">
        <w:tab/>
      </w:r>
      <w:r w:rsidR="00374A69" w:rsidRPr="00E72B9D">
        <w:t xml:space="preserve">załącznik nr </w:t>
      </w:r>
      <w:r w:rsidR="00E72B9D">
        <w:t>3</w:t>
      </w:r>
      <w:r w:rsidR="00B65807" w:rsidRPr="00E72B9D">
        <w:t xml:space="preserve"> do S</w:t>
      </w:r>
      <w:r w:rsidR="005551A5" w:rsidRPr="00E72B9D">
        <w:t>W</w:t>
      </w:r>
      <w:r w:rsidR="00B65807" w:rsidRPr="00E72B9D">
        <w:t>Z</w:t>
      </w:r>
    </w:p>
    <w:p w14:paraId="5EA1921B" w14:textId="77777777" w:rsidR="00EB6277" w:rsidRDefault="0007234B" w:rsidP="0007234B">
      <w:pPr>
        <w:spacing w:line="276" w:lineRule="auto"/>
        <w:jc w:val="left"/>
        <w:rPr>
          <w:rFonts w:eastAsia="Arial" w:cs="Arial"/>
          <w:b/>
          <w:sz w:val="24"/>
        </w:rPr>
      </w:pPr>
      <w:r w:rsidRPr="0007234B">
        <w:rPr>
          <w:rFonts w:eastAsia="Arial" w:cs="Arial"/>
          <w:b/>
          <w:sz w:val="24"/>
        </w:rPr>
        <w:br/>
      </w:r>
    </w:p>
    <w:p w14:paraId="660EF5C1" w14:textId="6DE6FA04" w:rsidR="00EB6277" w:rsidRDefault="00EB6277" w:rsidP="0007234B">
      <w:pPr>
        <w:spacing w:line="276" w:lineRule="auto"/>
        <w:jc w:val="left"/>
        <w:rPr>
          <w:rFonts w:eastAsia="Arial" w:cs="Arial"/>
          <w:b/>
          <w:color w:val="auto"/>
          <w:sz w:val="24"/>
          <w:vertAlign w:val="superscript"/>
          <w:lang w:eastAsia="pl-PL"/>
        </w:rPr>
      </w:pPr>
      <w:r w:rsidRPr="00E03605">
        <w:rPr>
          <w:rFonts w:eastAsia="Arial" w:cs="Arial"/>
          <w:b/>
          <w:sz w:val="24"/>
        </w:rPr>
        <w:t>Dotyczy: postepowanie nr RI.271.2.2021 pn.:</w:t>
      </w:r>
      <w:r w:rsidR="00E03605" w:rsidRPr="00E03605">
        <w:rPr>
          <w:rFonts w:eastAsia="Calibri"/>
          <w:b/>
          <w:sz w:val="24"/>
        </w:rPr>
        <w:t xml:space="preserve"> „</w:t>
      </w:r>
      <w:r w:rsidR="00E03605" w:rsidRPr="00E03605">
        <w:rPr>
          <w:b/>
          <w:sz w:val="24"/>
        </w:rPr>
        <w:t xml:space="preserve">Modernizacja sali widowiskowej Gminnego Ośrodka Kultury w Lipnie wraz ze zmianą systemu </w:t>
      </w:r>
      <w:r w:rsidR="00D30EBB">
        <w:rPr>
          <w:b/>
          <w:sz w:val="24"/>
        </w:rPr>
        <w:t>o</w:t>
      </w:r>
      <w:r w:rsidR="00E03605" w:rsidRPr="00E03605">
        <w:rPr>
          <w:b/>
          <w:sz w:val="24"/>
        </w:rPr>
        <w:t>grzew</w:t>
      </w:r>
      <w:r w:rsidR="00D30EBB">
        <w:rPr>
          <w:b/>
          <w:sz w:val="24"/>
        </w:rPr>
        <w:t>ania</w:t>
      </w:r>
      <w:r w:rsidRPr="00E03605">
        <w:rPr>
          <w:rFonts w:eastAsia="Arial" w:cs="Arial"/>
          <w:b/>
          <w:sz w:val="24"/>
        </w:rPr>
        <w:t>”</w:t>
      </w:r>
      <w:r w:rsidR="00E03605" w:rsidRPr="00E03605">
        <w:rPr>
          <w:rFonts w:eastAsia="Arial" w:cs="Arial"/>
          <w:b/>
          <w:color w:val="auto"/>
          <w:sz w:val="24"/>
          <w:lang w:val="pl" w:eastAsia="pl-PL"/>
        </w:rPr>
        <w:t xml:space="preserve"> -Część nr 1/Część nr 2</w:t>
      </w:r>
      <w:r w:rsidR="00E03605" w:rsidRPr="00E03605">
        <w:rPr>
          <w:rFonts w:eastAsia="Arial" w:cs="Arial"/>
          <w:b/>
          <w:color w:val="auto"/>
          <w:sz w:val="28"/>
          <w:szCs w:val="28"/>
          <w:vertAlign w:val="superscript"/>
          <w:lang w:val="pl" w:eastAsia="pl-PL"/>
        </w:rPr>
        <w:t>*</w:t>
      </w:r>
    </w:p>
    <w:p w14:paraId="04E99499" w14:textId="2D24738D" w:rsidR="00E03605" w:rsidRPr="00E03605" w:rsidRDefault="00E03605" w:rsidP="0007234B">
      <w:pPr>
        <w:spacing w:line="276" w:lineRule="auto"/>
        <w:jc w:val="left"/>
        <w:rPr>
          <w:rFonts w:eastAsia="Arial" w:cs="Arial"/>
          <w:b/>
          <w:color w:val="auto"/>
          <w:sz w:val="24"/>
          <w:vertAlign w:val="superscript"/>
          <w:lang w:eastAsia="pl-PL"/>
        </w:rPr>
      </w:pPr>
      <w:r>
        <w:rPr>
          <w:rFonts w:eastAsia="Arial" w:cs="Arial"/>
          <w:b/>
          <w:color w:val="auto"/>
          <w:sz w:val="32"/>
          <w:szCs w:val="32"/>
          <w:vertAlign w:val="superscript"/>
          <w:lang w:eastAsia="pl-PL"/>
        </w:rPr>
        <w:t>*</w:t>
      </w:r>
      <w:r>
        <w:rPr>
          <w:rFonts w:eastAsia="Arial" w:cs="Arial"/>
          <w:b/>
          <w:color w:val="auto"/>
          <w:sz w:val="24"/>
          <w:vertAlign w:val="superscript"/>
          <w:lang w:eastAsia="pl-PL"/>
        </w:rPr>
        <w:t>niewłaściwe skreślić</w:t>
      </w:r>
    </w:p>
    <w:p w14:paraId="4038B073" w14:textId="288DE174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C5161A" w:rsidRDefault="0000166F" w:rsidP="0007234B">
      <w:pPr>
        <w:pStyle w:val="Stopka"/>
        <w:spacing w:line="276" w:lineRule="auto"/>
        <w:jc w:val="left"/>
        <w:rPr>
          <w:i/>
          <w:iCs/>
          <w:color w:val="0070C0"/>
          <w:sz w:val="24"/>
        </w:rPr>
      </w:pPr>
      <w:r w:rsidRPr="00C5161A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C5161A" w:rsidRDefault="0007234B" w:rsidP="0007234B">
      <w:pPr>
        <w:pStyle w:val="Stopka"/>
        <w:spacing w:line="276" w:lineRule="auto"/>
        <w:jc w:val="left"/>
        <w:rPr>
          <w:i/>
          <w:iCs/>
          <w:color w:val="0070C0"/>
          <w:sz w:val="24"/>
        </w:rPr>
      </w:pPr>
      <w:r w:rsidRPr="00C5161A">
        <w:rPr>
          <w:i/>
          <w:iCs/>
          <w:color w:val="0070C0"/>
          <w:sz w:val="24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0EBB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605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277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E72B9D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4</cp:revision>
  <cp:lastPrinted>2016-10-18T10:10:00Z</cp:lastPrinted>
  <dcterms:created xsi:type="dcterms:W3CDTF">2021-04-29T07:34:00Z</dcterms:created>
  <dcterms:modified xsi:type="dcterms:W3CDTF">2021-05-06T05:31:00Z</dcterms:modified>
</cp:coreProperties>
</file>