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D1D4D" w14:textId="77777777" w:rsidR="00567E4C" w:rsidRDefault="00567E4C" w:rsidP="00567E4C">
      <w:pPr>
        <w:shd w:val="clear" w:color="auto" w:fill="FFFFFF"/>
        <w:spacing w:line="276" w:lineRule="auto"/>
        <w:ind w:right="1"/>
        <w:jc w:val="right"/>
        <w:rPr>
          <w:bCs/>
          <w:sz w:val="20"/>
        </w:rPr>
      </w:pPr>
      <w:r>
        <w:rPr>
          <w:sz w:val="20"/>
        </w:rPr>
        <w:t>Załącznik nr 1 do Umowy</w:t>
      </w:r>
    </w:p>
    <w:p w14:paraId="5D49C1E0" w14:textId="77777777" w:rsidR="00567E4C" w:rsidRDefault="00567E4C" w:rsidP="00567E4C">
      <w:pPr>
        <w:shd w:val="clear" w:color="auto" w:fill="FFFFFF"/>
        <w:spacing w:line="276" w:lineRule="auto"/>
        <w:ind w:left="2569" w:right="1"/>
        <w:jc w:val="both"/>
        <w:rPr>
          <w:b/>
          <w:bCs/>
          <w:sz w:val="20"/>
        </w:rPr>
      </w:pPr>
    </w:p>
    <w:p w14:paraId="719FA356" w14:textId="77777777" w:rsidR="00567E4C" w:rsidRDefault="00567E4C" w:rsidP="00567E4C">
      <w:pPr>
        <w:shd w:val="clear" w:color="auto" w:fill="FFFFFF"/>
        <w:spacing w:line="276" w:lineRule="auto"/>
        <w:ind w:right="1"/>
        <w:jc w:val="center"/>
        <w:rPr>
          <w:b/>
          <w:bCs/>
          <w:sz w:val="20"/>
        </w:rPr>
      </w:pPr>
      <w:r>
        <w:rPr>
          <w:b/>
          <w:bCs/>
          <w:sz w:val="20"/>
        </w:rPr>
        <w:t>KARTA GWARANCYJNA</w:t>
      </w:r>
    </w:p>
    <w:p w14:paraId="144A08D7" w14:textId="77777777" w:rsidR="00567E4C" w:rsidRDefault="00567E4C" w:rsidP="00567E4C">
      <w:pPr>
        <w:shd w:val="clear" w:color="auto" w:fill="FFFFFF"/>
        <w:spacing w:line="276" w:lineRule="auto"/>
        <w:ind w:right="1"/>
        <w:jc w:val="center"/>
        <w:rPr>
          <w:b/>
          <w:bCs/>
          <w:sz w:val="20"/>
        </w:rPr>
      </w:pPr>
      <w:r>
        <w:rPr>
          <w:b/>
          <w:bCs/>
          <w:sz w:val="20"/>
        </w:rPr>
        <w:t>Dokument gwarancyjny jakości robót budowlanych</w:t>
      </w:r>
    </w:p>
    <w:p w14:paraId="7741D779" w14:textId="5E3D85F2" w:rsidR="00567E4C" w:rsidRDefault="00567E4C" w:rsidP="00567E4C">
      <w:pPr>
        <w:spacing w:line="276" w:lineRule="auto"/>
        <w:jc w:val="both"/>
        <w:rPr>
          <w:b/>
          <w:color w:val="FF0000"/>
          <w:sz w:val="20"/>
        </w:rPr>
      </w:pPr>
      <w:r>
        <w:rPr>
          <w:sz w:val="20"/>
        </w:rPr>
        <w:t xml:space="preserve">Wykonawca udziela niniejszym dokumentem gwarancji jakości wykonanych robót oraz użytych materiałów objętych umową nr </w:t>
      </w:r>
      <w:r>
        <w:rPr>
          <w:sz w:val="20"/>
        </w:rPr>
        <w:t>……………………….</w:t>
      </w:r>
      <w:r>
        <w:rPr>
          <w:sz w:val="20"/>
        </w:rPr>
        <w:t xml:space="preserve">  z dnia </w:t>
      </w:r>
      <w:r>
        <w:rPr>
          <w:sz w:val="20"/>
        </w:rPr>
        <w:t>………………</w:t>
      </w:r>
      <w:r>
        <w:rPr>
          <w:sz w:val="20"/>
        </w:rPr>
        <w:t>. na wykonanie zadania pn.</w:t>
      </w:r>
      <w:r>
        <w:rPr>
          <w:color w:val="99CC00"/>
          <w:sz w:val="20"/>
        </w:rPr>
        <w:t xml:space="preserve">: </w:t>
      </w:r>
      <w:r>
        <w:rPr>
          <w:b/>
          <w:sz w:val="20"/>
        </w:rPr>
        <w:t>„</w:t>
      </w:r>
      <w:r>
        <w:rPr>
          <w:b/>
          <w:sz w:val="20"/>
        </w:rPr>
        <w:t xml:space="preserve">Profilowanie drogi gruntowo – tłuczniowej nr 3213P na odcinku Grąblin – Trzy Borki – Księży Ostrów – Kramsk Pole” </w:t>
      </w:r>
      <w:r>
        <w:rPr>
          <w:b/>
          <w:sz w:val="20"/>
        </w:rPr>
        <w:t xml:space="preserve"> </w:t>
      </w:r>
    </w:p>
    <w:p w14:paraId="33F44614" w14:textId="77777777" w:rsidR="00567E4C" w:rsidRDefault="00567E4C" w:rsidP="00567E4C">
      <w:pPr>
        <w:spacing w:line="276" w:lineRule="auto"/>
        <w:jc w:val="both"/>
        <w:rPr>
          <w:sz w:val="20"/>
        </w:rPr>
      </w:pPr>
    </w:p>
    <w:p w14:paraId="3D313054" w14:textId="60E7019C" w:rsidR="00567E4C" w:rsidRDefault="00567E4C" w:rsidP="00567E4C">
      <w:pPr>
        <w:pStyle w:val="Akapitzlist1"/>
        <w:widowControl w:val="0"/>
        <w:numPr>
          <w:ilvl w:val="3"/>
          <w:numId w:val="1"/>
        </w:numPr>
        <w:shd w:val="clear" w:color="auto" w:fill="FFFFFF"/>
        <w:tabs>
          <w:tab w:val="left" w:pos="284"/>
        </w:tabs>
        <w:suppressAutoHyphens/>
        <w:spacing w:line="276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że roboty objęte niniejszą gwarancją zostały wykonane zgodnie  z Umową, zasadami wiedzy technicznej i sztuką budowlaną.</w:t>
      </w:r>
    </w:p>
    <w:p w14:paraId="2317CFCC" w14:textId="77777777" w:rsidR="00567E4C" w:rsidRDefault="00567E4C" w:rsidP="00567E4C">
      <w:pPr>
        <w:pStyle w:val="Akapitzlist1"/>
        <w:widowControl w:val="0"/>
        <w:numPr>
          <w:ilvl w:val="3"/>
          <w:numId w:val="1"/>
        </w:numPr>
        <w:shd w:val="clear" w:color="auto" w:fill="FFFFFF"/>
        <w:tabs>
          <w:tab w:val="left" w:pos="284"/>
        </w:tabs>
        <w:suppressAutoHyphens/>
        <w:spacing w:line="276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ujawnienia w okresie gwarancji wad fizycznych przedmiotu wykonania umowy Wykonawca zobowiązany jest do nieodpłatnego usunięcia zgłoszonych wad.</w:t>
      </w:r>
    </w:p>
    <w:p w14:paraId="638B914F" w14:textId="77777777" w:rsidR="00567E4C" w:rsidRDefault="00567E4C" w:rsidP="00567E4C">
      <w:pPr>
        <w:pStyle w:val="Akapitzlist1"/>
        <w:widowControl w:val="0"/>
        <w:numPr>
          <w:ilvl w:val="3"/>
          <w:numId w:val="1"/>
        </w:numPr>
        <w:shd w:val="clear" w:color="auto" w:fill="FFFFFF"/>
        <w:tabs>
          <w:tab w:val="left" w:pos="284"/>
        </w:tabs>
        <w:suppressAutoHyphens/>
        <w:spacing w:line="276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podlegają roszczeniom z tytułu niniejszej gwarancji wady powstałe na skutek:</w:t>
      </w:r>
    </w:p>
    <w:p w14:paraId="7C52797C" w14:textId="77777777" w:rsidR="00567E4C" w:rsidRDefault="00567E4C" w:rsidP="00567E4C">
      <w:pPr>
        <w:pStyle w:val="Akapitzlist1"/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line="276" w:lineRule="auto"/>
        <w:ind w:right="1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siły wyższej;</w:t>
      </w:r>
    </w:p>
    <w:p w14:paraId="030B7892" w14:textId="77777777" w:rsidR="00567E4C" w:rsidRDefault="00567E4C" w:rsidP="00567E4C">
      <w:pPr>
        <w:pStyle w:val="Akapitzlist1"/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line="276" w:lineRule="auto"/>
        <w:ind w:right="1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normalnego zużycia obiektu lub jego części;</w:t>
      </w:r>
    </w:p>
    <w:p w14:paraId="6A1D2984" w14:textId="77777777" w:rsidR="00567E4C" w:rsidRDefault="00567E4C" w:rsidP="00567E4C">
      <w:pPr>
        <w:pStyle w:val="Akapitzlist1"/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line="276" w:lineRule="auto"/>
        <w:ind w:right="1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szkód wynikłych z winy Zamawiającego, a w szczególności konserwacji i użytkowania obiektu w sposób niezgodny z przeznaczeniem.</w:t>
      </w:r>
    </w:p>
    <w:p w14:paraId="7BCE9ACC" w14:textId="77777777" w:rsidR="00567E4C" w:rsidRDefault="00567E4C" w:rsidP="00567E4C">
      <w:pPr>
        <w:pStyle w:val="Akapitzlist1"/>
        <w:widowControl w:val="0"/>
        <w:numPr>
          <w:ilvl w:val="3"/>
          <w:numId w:val="1"/>
        </w:numPr>
        <w:shd w:val="clear" w:color="auto" w:fill="FFFFFF"/>
        <w:tabs>
          <w:tab w:val="left" w:pos="284"/>
        </w:tabs>
        <w:suppressAutoHyphens/>
        <w:spacing w:line="276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zgłasza Wykonawcy wykrycie wady poprzez pisemne zawiadomienie wyznaczając termin oględzin na okoliczność których zostanie sporządzony protokół.</w:t>
      </w:r>
    </w:p>
    <w:p w14:paraId="40157FE4" w14:textId="77777777" w:rsidR="00567E4C" w:rsidRDefault="00567E4C" w:rsidP="00567E4C">
      <w:pPr>
        <w:pStyle w:val="Akapitzlist1"/>
        <w:widowControl w:val="0"/>
        <w:numPr>
          <w:ilvl w:val="3"/>
          <w:numId w:val="1"/>
        </w:numPr>
        <w:shd w:val="clear" w:color="auto" w:fill="FFFFFF"/>
        <w:tabs>
          <w:tab w:val="left" w:pos="284"/>
        </w:tabs>
        <w:suppressAutoHyphens/>
        <w:spacing w:line="276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przystąpienia  usuwania wad w terminie najpóźniej 7 dni od daty powiadomienia przez Zamawiającego, a wad szczególnie uciążliwych w terminie 3 dni. Usunięcie wad winno nastąpić w najkrótszym możliwym ze względów technicznych terminie w uzgodnieniu z Zamawiającym.</w:t>
      </w:r>
    </w:p>
    <w:p w14:paraId="13D82A5E" w14:textId="77777777" w:rsidR="00567E4C" w:rsidRDefault="00567E4C" w:rsidP="00567E4C">
      <w:pPr>
        <w:pStyle w:val="Akapitzlist1"/>
        <w:widowControl w:val="0"/>
        <w:numPr>
          <w:ilvl w:val="3"/>
          <w:numId w:val="1"/>
        </w:numPr>
        <w:shd w:val="clear" w:color="auto" w:fill="FFFFFF"/>
        <w:tabs>
          <w:tab w:val="left" w:pos="284"/>
        </w:tabs>
        <w:suppressAutoHyphens/>
        <w:spacing w:line="276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 wykonaniu naprawy Wykonawca zawiadamia Zamawiającego, który niezwłocznie przystępuje do odbioru prac naprawczych.</w:t>
      </w:r>
    </w:p>
    <w:p w14:paraId="66DE1823" w14:textId="77777777" w:rsidR="00567E4C" w:rsidRDefault="00567E4C" w:rsidP="00567E4C">
      <w:pPr>
        <w:pStyle w:val="Akapitzlist1"/>
        <w:widowControl w:val="0"/>
        <w:numPr>
          <w:ilvl w:val="3"/>
          <w:numId w:val="1"/>
        </w:numPr>
        <w:shd w:val="clear" w:color="auto" w:fill="FFFFFF"/>
        <w:tabs>
          <w:tab w:val="left" w:pos="284"/>
        </w:tabs>
        <w:suppressAutoHyphens/>
        <w:spacing w:line="276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bezskutecznego upływu wyznaczonego terminu usunięcia wady oraz terminu dodatkowego ustalonego przez Zamawiającego Zamawiający uprawniony jest do powierzenia usunięcia wad osobie trzeciej na koszt i ryzyko Wykonawcy. </w:t>
      </w:r>
    </w:p>
    <w:p w14:paraId="7150D532" w14:textId="75303BC5" w:rsidR="00567E4C" w:rsidRDefault="00567E4C" w:rsidP="00567E4C">
      <w:pPr>
        <w:pStyle w:val="Akapitzlist1"/>
        <w:widowControl w:val="0"/>
        <w:numPr>
          <w:ilvl w:val="3"/>
          <w:numId w:val="1"/>
        </w:numPr>
        <w:shd w:val="clear" w:color="auto" w:fill="FFFFFF"/>
        <w:tabs>
          <w:tab w:val="left" w:pos="284"/>
        </w:tabs>
        <w:suppressAutoHyphens/>
        <w:spacing w:line="276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Okres gwarancji na </w:t>
      </w:r>
      <w:r>
        <w:rPr>
          <w:rFonts w:ascii="Arial" w:hAnsi="Arial" w:cs="Arial"/>
        </w:rPr>
        <w:t>przedmiotowe r</w:t>
      </w:r>
      <w:r>
        <w:rPr>
          <w:rFonts w:ascii="Arial" w:hAnsi="Arial" w:cs="Arial"/>
        </w:rPr>
        <w:t xml:space="preserve">oboty </w:t>
      </w:r>
      <w:r>
        <w:rPr>
          <w:rFonts w:ascii="Arial" w:hAnsi="Arial" w:cs="Arial"/>
        </w:rPr>
        <w:t xml:space="preserve">wynosi 12 miesięcy. </w:t>
      </w:r>
    </w:p>
    <w:p w14:paraId="450FE13D" w14:textId="77777777" w:rsidR="00567E4C" w:rsidRDefault="00567E4C" w:rsidP="00567E4C">
      <w:pPr>
        <w:pStyle w:val="Akapitzlist1"/>
        <w:widowControl w:val="0"/>
        <w:numPr>
          <w:ilvl w:val="3"/>
          <w:numId w:val="1"/>
        </w:numPr>
        <w:shd w:val="clear" w:color="auto" w:fill="FFFFFF"/>
        <w:tabs>
          <w:tab w:val="left" w:pos="284"/>
        </w:tabs>
        <w:suppressAutoHyphens/>
        <w:spacing w:line="276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gwarancji liczony jest od daty podpisania przez Zamawiającego protokołu odbioru końcowego robót. Odbiór końcowy nastąpił w dniu ..............................</w:t>
      </w:r>
    </w:p>
    <w:p w14:paraId="0D40C797" w14:textId="77777777" w:rsidR="00567E4C" w:rsidRDefault="00567E4C" w:rsidP="00567E4C">
      <w:pPr>
        <w:pStyle w:val="Akapitzlist1"/>
        <w:widowControl w:val="0"/>
        <w:numPr>
          <w:ilvl w:val="3"/>
          <w:numId w:val="1"/>
        </w:numPr>
        <w:shd w:val="clear" w:color="auto" w:fill="FFFFFF"/>
        <w:tabs>
          <w:tab w:val="left" w:pos="284"/>
        </w:tabs>
        <w:suppressAutoHyphens/>
        <w:spacing w:line="276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Okresy gwarancji na poszczególne elementy przedmiotu umowy ulegają wydłużeniu o okresy dokonywania napraw gwarancyjnych. </w:t>
      </w:r>
    </w:p>
    <w:p w14:paraId="0935AAF3" w14:textId="77777777" w:rsidR="00567E4C" w:rsidRDefault="00567E4C" w:rsidP="00567E4C">
      <w:pPr>
        <w:widowControl w:val="0"/>
        <w:shd w:val="clear" w:color="auto" w:fill="FFFFFF"/>
        <w:tabs>
          <w:tab w:val="left" w:leader="dot" w:pos="4210"/>
          <w:tab w:val="left" w:leader="dot" w:pos="6898"/>
        </w:tabs>
        <w:spacing w:line="276" w:lineRule="auto"/>
        <w:ind w:right="1"/>
        <w:jc w:val="both"/>
        <w:rPr>
          <w:rFonts w:ascii="Arial" w:hAnsi="Arial" w:cs="Arial"/>
          <w:sz w:val="20"/>
        </w:rPr>
      </w:pPr>
    </w:p>
    <w:p w14:paraId="6AEBDD81" w14:textId="77777777" w:rsidR="00567E4C" w:rsidRDefault="00567E4C" w:rsidP="00567E4C">
      <w:pPr>
        <w:shd w:val="clear" w:color="auto" w:fill="FFFFFF"/>
        <w:tabs>
          <w:tab w:val="left" w:pos="0"/>
          <w:tab w:val="left" w:leader="dot" w:pos="4210"/>
          <w:tab w:val="left" w:leader="dot" w:pos="6898"/>
        </w:tabs>
        <w:spacing w:line="276" w:lineRule="auto"/>
        <w:ind w:right="1"/>
        <w:jc w:val="both"/>
        <w:rPr>
          <w:sz w:val="20"/>
        </w:rPr>
      </w:pPr>
    </w:p>
    <w:p w14:paraId="759D84A9" w14:textId="77777777" w:rsidR="00567E4C" w:rsidRDefault="00567E4C" w:rsidP="00567E4C">
      <w:pPr>
        <w:spacing w:line="276" w:lineRule="auto"/>
        <w:ind w:right="1"/>
        <w:jc w:val="center"/>
        <w:rPr>
          <w:sz w:val="20"/>
        </w:rPr>
      </w:pPr>
      <w:r>
        <w:rPr>
          <w:sz w:val="20"/>
        </w:rPr>
        <w:t>Wykonawca                                                           Zamawiający</w:t>
      </w:r>
    </w:p>
    <w:p w14:paraId="36F74FB1" w14:textId="77777777" w:rsidR="00567E4C" w:rsidRDefault="00567E4C" w:rsidP="00567E4C">
      <w:pPr>
        <w:spacing w:line="276" w:lineRule="auto"/>
        <w:ind w:right="1"/>
        <w:jc w:val="center"/>
        <w:rPr>
          <w:sz w:val="20"/>
        </w:rPr>
      </w:pPr>
    </w:p>
    <w:p w14:paraId="48B8FC5D" w14:textId="77777777" w:rsidR="00567E4C" w:rsidRDefault="00567E4C" w:rsidP="00567E4C">
      <w:pPr>
        <w:spacing w:line="276" w:lineRule="auto"/>
        <w:ind w:right="1"/>
        <w:rPr>
          <w:sz w:val="20"/>
        </w:rPr>
      </w:pPr>
    </w:p>
    <w:p w14:paraId="7BB64510" w14:textId="77777777" w:rsidR="00567E4C" w:rsidRDefault="00567E4C" w:rsidP="00567E4C">
      <w:pPr>
        <w:spacing w:line="276" w:lineRule="auto"/>
        <w:ind w:right="1"/>
        <w:jc w:val="center"/>
        <w:rPr>
          <w:sz w:val="20"/>
        </w:rPr>
      </w:pPr>
      <w:r>
        <w:rPr>
          <w:sz w:val="20"/>
        </w:rPr>
        <w:t>....................................                                        .........................................</w:t>
      </w:r>
    </w:p>
    <w:p w14:paraId="1A846961" w14:textId="77777777" w:rsidR="00567E4C" w:rsidRDefault="00567E4C" w:rsidP="00567E4C">
      <w:pPr>
        <w:spacing w:line="276" w:lineRule="auto"/>
        <w:rPr>
          <w:rFonts w:ascii="Arial" w:hAnsi="Arial" w:cs="Arial"/>
          <w:sz w:val="20"/>
          <w:szCs w:val="20"/>
        </w:rPr>
      </w:pPr>
    </w:p>
    <w:p w14:paraId="6DE5F367" w14:textId="77777777" w:rsidR="00FA22ED" w:rsidRDefault="00FA22ED"/>
    <w:sectPr w:rsidR="00FA2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4A3A51"/>
    <w:multiLevelType w:val="multilevel"/>
    <w:tmpl w:val="DDF474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0263837"/>
    <w:multiLevelType w:val="multilevel"/>
    <w:tmpl w:val="9A36B6C0"/>
    <w:lvl w:ilvl="0">
      <w:start w:val="1"/>
      <w:numFmt w:val="decimal"/>
      <w:lvlText w:val="%1."/>
      <w:lvlJc w:val="left"/>
      <w:pPr>
        <w:tabs>
          <w:tab w:val="num" w:pos="0"/>
        </w:tabs>
        <w:ind w:left="122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6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684462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04841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41"/>
    <w:rsid w:val="00263A71"/>
    <w:rsid w:val="00567E4C"/>
    <w:rsid w:val="00B70841"/>
    <w:rsid w:val="00FA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50A2"/>
  <w15:chartTrackingRefBased/>
  <w15:docId w15:val="{611E7D05-87C6-4B54-8B86-EDD2D5C0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E4C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567E4C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70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3</cp:revision>
  <cp:lastPrinted>2024-04-30T07:23:00Z</cp:lastPrinted>
  <dcterms:created xsi:type="dcterms:W3CDTF">2024-04-30T07:20:00Z</dcterms:created>
  <dcterms:modified xsi:type="dcterms:W3CDTF">2024-04-30T07:26:00Z</dcterms:modified>
</cp:coreProperties>
</file>