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77777777" w:rsidR="005700E0" w:rsidRDefault="009C40A0">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245849D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proofErr w:type="spellStart"/>
      <w:r w:rsidR="009C40A0">
        <w:rPr>
          <w:sz w:val="20"/>
          <w:szCs w:val="20"/>
        </w:rPr>
        <w:t>pn</w:t>
      </w:r>
      <w:proofErr w:type="spellEnd"/>
      <w:r w:rsidR="009C40A0">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78357FA1" w:rsidR="00FD03BC" w:rsidRPr="00EE4FDD" w:rsidRDefault="00F2216D">
      <w:pPr>
        <w:jc w:val="center"/>
        <w:rPr>
          <w:b/>
          <w:color w:val="000000" w:themeColor="text1"/>
          <w:sz w:val="32"/>
          <w:szCs w:val="32"/>
        </w:rPr>
      </w:pPr>
      <w:r>
        <w:rPr>
          <w:b/>
          <w:color w:val="000000" w:themeColor="text1"/>
          <w:sz w:val="32"/>
          <w:szCs w:val="32"/>
        </w:rPr>
        <w:t>„Remont drogi powiatowej nr 193</w:t>
      </w:r>
      <w:r w:rsidR="00591A9D">
        <w:rPr>
          <w:b/>
          <w:color w:val="000000" w:themeColor="text1"/>
          <w:sz w:val="32"/>
          <w:szCs w:val="32"/>
        </w:rPr>
        <w:t>3</w:t>
      </w:r>
      <w:r w:rsidR="009C40A0" w:rsidRPr="00EE4FDD">
        <w:rPr>
          <w:b/>
          <w:color w:val="000000" w:themeColor="text1"/>
          <w:sz w:val="32"/>
          <w:szCs w:val="32"/>
        </w:rPr>
        <w:t xml:space="preserve">C </w:t>
      </w:r>
      <w:r>
        <w:rPr>
          <w:b/>
          <w:color w:val="000000" w:themeColor="text1"/>
          <w:sz w:val="32"/>
          <w:szCs w:val="32"/>
        </w:rPr>
        <w:t>Kcynia-</w:t>
      </w:r>
      <w:proofErr w:type="spellStart"/>
      <w:r>
        <w:rPr>
          <w:b/>
          <w:color w:val="000000" w:themeColor="text1"/>
          <w:sz w:val="32"/>
          <w:szCs w:val="32"/>
        </w:rPr>
        <w:t>Słonawki</w:t>
      </w:r>
      <w:proofErr w:type="spellEnd"/>
      <w:r w:rsidR="009C40A0" w:rsidRPr="00EE4FDD">
        <w:rPr>
          <w:b/>
          <w:color w:val="000000" w:themeColor="text1"/>
          <w:sz w:val="32"/>
          <w:szCs w:val="32"/>
        </w:rPr>
        <w:t>”</w:t>
      </w:r>
    </w:p>
    <w:p w14:paraId="00000010" w14:textId="77777777" w:rsidR="00FD03BC" w:rsidRDefault="00FD03BC">
      <w:pPr>
        <w:jc w:val="center"/>
        <w:rPr>
          <w:sz w:val="16"/>
          <w:szCs w:val="16"/>
        </w:rPr>
      </w:pPr>
    </w:p>
    <w:p w14:paraId="00000011" w14:textId="3FFED7C9" w:rsidR="00FD03BC" w:rsidRDefault="00F2216D">
      <w:pPr>
        <w:jc w:val="center"/>
        <w:rPr>
          <w:b/>
          <w:color w:val="FF9900"/>
        </w:rPr>
      </w:pPr>
      <w:r>
        <w:t>Nr postępowania: ZDP-Z-3</w:t>
      </w:r>
      <w:r w:rsidR="00591A9D">
        <w:t>/2022</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326C0D47" w:rsidR="00FD03BC" w:rsidRDefault="00ED7A60">
      <w:pPr>
        <w:jc w:val="center"/>
        <w:rPr>
          <w:b/>
        </w:rPr>
      </w:pPr>
      <w:r>
        <w:rPr>
          <w:b/>
          <w:color w:val="000000" w:themeColor="text1"/>
        </w:rPr>
        <w:t>17</w:t>
      </w:r>
      <w:r w:rsidR="00591A9D">
        <w:rPr>
          <w:b/>
          <w:color w:val="000000" w:themeColor="text1"/>
        </w:rPr>
        <w:t xml:space="preserve"> maja</w:t>
      </w:r>
      <w:r w:rsidR="00591A9D">
        <w:rPr>
          <w:b/>
        </w:rPr>
        <w:t xml:space="preserve"> 2022</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7357B8">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7357B8">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7357B8">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7357B8">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7357B8">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7357B8">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7357B8">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7357B8">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7357B8">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7357B8">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7357B8">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7357B8">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7357B8">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7357B8">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7357B8">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7357B8">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7357B8">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7357B8">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7357B8">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7357B8">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7357B8">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7357B8">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7357B8">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7357B8">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07F10879"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F2216D">
        <w:rPr>
          <w:b/>
          <w:color w:val="000000" w:themeColor="text1"/>
          <w:sz w:val="20"/>
          <w:szCs w:val="20"/>
        </w:rPr>
        <w:t>Remont drogi powiatowej nr 193</w:t>
      </w:r>
      <w:r w:rsidR="00591A9D">
        <w:rPr>
          <w:b/>
          <w:color w:val="000000" w:themeColor="text1"/>
          <w:sz w:val="20"/>
          <w:szCs w:val="20"/>
        </w:rPr>
        <w:t>3</w:t>
      </w:r>
      <w:r w:rsidR="00116963" w:rsidRPr="00EE4FDD">
        <w:rPr>
          <w:b/>
          <w:color w:val="000000" w:themeColor="text1"/>
          <w:sz w:val="20"/>
          <w:szCs w:val="20"/>
        </w:rPr>
        <w:t xml:space="preserve">C </w:t>
      </w:r>
      <w:r w:rsidR="00F2216D">
        <w:rPr>
          <w:b/>
          <w:color w:val="000000" w:themeColor="text1"/>
          <w:sz w:val="20"/>
          <w:szCs w:val="20"/>
        </w:rPr>
        <w:t>Kcynia-</w:t>
      </w:r>
      <w:proofErr w:type="spellStart"/>
      <w:r w:rsidR="00F2216D">
        <w:rPr>
          <w:b/>
          <w:color w:val="000000" w:themeColor="text1"/>
          <w:sz w:val="20"/>
          <w:szCs w:val="20"/>
        </w:rPr>
        <w:t>Słonawki</w:t>
      </w:r>
      <w:proofErr w:type="spellEnd"/>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53E7E7BE"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194B492D" w:rsidR="00B6251C" w:rsidRPr="00EE4FDD" w:rsidRDefault="00B6251C">
      <w:pPr>
        <w:numPr>
          <w:ilvl w:val="0"/>
          <w:numId w:val="1"/>
        </w:numPr>
        <w:spacing w:line="360" w:lineRule="auto"/>
        <w:ind w:left="462"/>
        <w:jc w:val="both"/>
        <w:rPr>
          <w:b/>
          <w:color w:val="000000" w:themeColor="text1"/>
          <w:sz w:val="20"/>
          <w:szCs w:val="20"/>
        </w:rPr>
      </w:pPr>
      <w:r>
        <w:rPr>
          <w:sz w:val="20"/>
          <w:szCs w:val="20"/>
        </w:rPr>
        <w:t xml:space="preserve">Przedmiot zamówienia będzie finansowany ze środków własnych Zamawiającego </w:t>
      </w:r>
      <w:r w:rsidR="00591A9D">
        <w:rPr>
          <w:sz w:val="20"/>
          <w:szCs w:val="20"/>
        </w:rPr>
        <w:t>i Rządowego Funduszu Rozwoju Dróg</w:t>
      </w:r>
      <w:r w:rsidRPr="00EE4FDD">
        <w:rPr>
          <w:b/>
          <w:color w:val="000000" w:themeColor="text1"/>
          <w:sz w:val="20"/>
          <w:szCs w:val="20"/>
        </w:rPr>
        <w:t>.</w:t>
      </w:r>
    </w:p>
    <w:p w14:paraId="63AD2727" w14:textId="1F08E537" w:rsidR="00EE4FDD" w:rsidRPr="007834D2" w:rsidRDefault="009C40A0" w:rsidP="00F2216D">
      <w:pPr>
        <w:numPr>
          <w:ilvl w:val="0"/>
          <w:numId w:val="1"/>
        </w:numPr>
        <w:spacing w:line="360" w:lineRule="auto"/>
        <w:jc w:val="both"/>
        <w:rPr>
          <w:color w:val="000000" w:themeColor="text1"/>
          <w:sz w:val="20"/>
          <w:szCs w:val="20"/>
        </w:rPr>
      </w:pPr>
      <w:r>
        <w:rPr>
          <w:sz w:val="20"/>
          <w:szCs w:val="20"/>
        </w:rPr>
        <w:lastRenderedPageBreak/>
        <w:t xml:space="preserve">Szczegółowy opis </w:t>
      </w:r>
      <w:r w:rsidR="00116963">
        <w:rPr>
          <w:sz w:val="20"/>
          <w:szCs w:val="20"/>
        </w:rPr>
        <w:t>zamówienia:</w:t>
      </w:r>
      <w:r>
        <w:rPr>
          <w:b/>
          <w:sz w:val="20"/>
          <w:szCs w:val="20"/>
        </w:rPr>
        <w:t xml:space="preserve"> </w:t>
      </w:r>
      <w:r w:rsidR="00F2216D" w:rsidRPr="00F2216D">
        <w:rPr>
          <w:color w:val="000000" w:themeColor="text1"/>
          <w:sz w:val="20"/>
          <w:szCs w:val="20"/>
        </w:rPr>
        <w:t>Remont drogi powiatowej nr 1933C Kcynia-</w:t>
      </w:r>
      <w:proofErr w:type="spellStart"/>
      <w:r w:rsidR="00F2216D" w:rsidRPr="00F2216D">
        <w:rPr>
          <w:color w:val="000000" w:themeColor="text1"/>
          <w:sz w:val="20"/>
          <w:szCs w:val="20"/>
        </w:rPr>
        <w:t>Słonawki</w:t>
      </w:r>
      <w:proofErr w:type="spellEnd"/>
      <w:r w:rsidR="0024371B">
        <w:rPr>
          <w:color w:val="000000" w:themeColor="text1"/>
          <w:sz w:val="20"/>
          <w:szCs w:val="20"/>
        </w:rPr>
        <w:t xml:space="preserve"> </w:t>
      </w:r>
      <w:r w:rsidR="00116963" w:rsidRPr="007834D2">
        <w:rPr>
          <w:color w:val="000000" w:themeColor="text1"/>
          <w:sz w:val="20"/>
          <w:szCs w:val="20"/>
        </w:rPr>
        <w:t xml:space="preserve">w km </w:t>
      </w:r>
      <w:r w:rsidR="00F2216D">
        <w:rPr>
          <w:color w:val="000000" w:themeColor="text1"/>
          <w:sz w:val="20"/>
          <w:szCs w:val="20"/>
        </w:rPr>
        <w:t>0+035-7+673 dł. 7638</w:t>
      </w:r>
      <w:r w:rsidR="00EE4FDD" w:rsidRPr="007834D2">
        <w:rPr>
          <w:color w:val="000000" w:themeColor="text1"/>
          <w:sz w:val="20"/>
          <w:szCs w:val="20"/>
        </w:rPr>
        <w:t xml:space="preserve"> </w:t>
      </w:r>
      <w:proofErr w:type="spellStart"/>
      <w:r w:rsidR="00EE4FDD" w:rsidRPr="007834D2">
        <w:rPr>
          <w:color w:val="000000" w:themeColor="text1"/>
          <w:sz w:val="20"/>
          <w:szCs w:val="20"/>
        </w:rPr>
        <w:t>mb</w:t>
      </w:r>
      <w:proofErr w:type="spellEnd"/>
    </w:p>
    <w:p w14:paraId="7C212CFE" w14:textId="334BA407"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Pr>
          <w:color w:val="FF9900"/>
          <w:sz w:val="20"/>
          <w:szCs w:val="20"/>
        </w:rPr>
        <w:t xml:space="preserve"> </w:t>
      </w:r>
      <w:r w:rsidR="000A7F21" w:rsidRPr="000A7F21">
        <w:rPr>
          <w:sz w:val="20"/>
          <w:szCs w:val="20"/>
        </w:rPr>
        <w:t xml:space="preserve">roboty </w:t>
      </w:r>
      <w:r w:rsidR="007357B8">
        <w:rPr>
          <w:sz w:val="20"/>
          <w:szCs w:val="20"/>
        </w:rPr>
        <w:t>przygotowawcze, przepusty, jezdnia, zjazdy, roboty wykończeniowe.</w:t>
      </w:r>
      <w:bookmarkStart w:id="4" w:name="_GoBack"/>
      <w:bookmarkEnd w:id="4"/>
    </w:p>
    <w:p w14:paraId="7B9F4AC3" w14:textId="065D883B"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 xml:space="preserve"> 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51F0B43A"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0000077" w14:textId="639E51A1" w:rsidR="00FD03BC" w:rsidRDefault="00847161">
      <w:pPr>
        <w:pStyle w:val="Nagwek2"/>
      </w:pPr>
      <w:bookmarkStart w:id="5" w:name="_s0i9odf430x7" w:colFirst="0" w:colLast="0"/>
      <w:bookmarkEnd w:id="5"/>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6" w:name="_l3y36xf8w2mt" w:colFirst="0" w:colLast="0"/>
      <w:bookmarkEnd w:id="6"/>
      <w:r>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7" w:name="_6katmqtjrys4" w:colFirst="0" w:colLast="0"/>
      <w:bookmarkEnd w:id="7"/>
      <w:r>
        <w:t>VII. Termin wykonania zamówienia</w:t>
      </w:r>
    </w:p>
    <w:p w14:paraId="0000007F" w14:textId="6EE2DC69"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24371B">
        <w:rPr>
          <w:sz w:val="20"/>
          <w:szCs w:val="20"/>
        </w:rPr>
        <w:t xml:space="preserve">do </w:t>
      </w:r>
      <w:r w:rsidR="00F84620">
        <w:rPr>
          <w:b/>
          <w:color w:val="000000" w:themeColor="text1"/>
          <w:sz w:val="20"/>
          <w:szCs w:val="20"/>
        </w:rPr>
        <w:t>30 listopada</w:t>
      </w:r>
      <w:r w:rsidR="0024371B">
        <w:rPr>
          <w:b/>
          <w:color w:val="000000" w:themeColor="text1"/>
          <w:sz w:val="20"/>
          <w:szCs w:val="20"/>
        </w:rPr>
        <w:t xml:space="preserve"> 2022 roku </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8" w:name="_nz5qrlch0jbr" w:colFirst="0" w:colLast="0"/>
      <w:bookmarkEnd w:id="8"/>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2DD560B6"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0A7F21">
        <w:rPr>
          <w:sz w:val="20"/>
          <w:szCs w:val="20"/>
        </w:rPr>
        <w:t xml:space="preserve">nie mniejszej niż </w:t>
      </w:r>
      <w:r w:rsidR="00F84620">
        <w:rPr>
          <w:sz w:val="20"/>
          <w:szCs w:val="20"/>
        </w:rPr>
        <w:t>4</w:t>
      </w:r>
      <w:r w:rsidR="00684529">
        <w:rPr>
          <w:sz w:val="20"/>
          <w:szCs w:val="20"/>
        </w:rPr>
        <w:t>.</w:t>
      </w:r>
      <w:r w:rsidR="00F84620">
        <w:rPr>
          <w:sz w:val="20"/>
          <w:szCs w:val="20"/>
        </w:rPr>
        <w:t>0</w:t>
      </w:r>
      <w:r w:rsidR="00661402">
        <w:rPr>
          <w:sz w:val="20"/>
          <w:szCs w:val="20"/>
        </w:rPr>
        <w:t>00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lastRenderedPageBreak/>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9" w:name="_sv3xn7chhdup" w:colFirst="0" w:colLast="0"/>
      <w:bookmarkEnd w:id="9"/>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1AC8CA26" w14:textId="584EB8A8" w:rsidR="00FA2E08" w:rsidRPr="0045680B" w:rsidRDefault="0045680B">
      <w:pPr>
        <w:numPr>
          <w:ilvl w:val="0"/>
          <w:numId w:val="2"/>
        </w:numPr>
        <w:spacing w:line="360" w:lineRule="auto"/>
        <w:ind w:left="426"/>
        <w:jc w:val="both"/>
        <w:rPr>
          <w:sz w:val="20"/>
          <w:szCs w:val="20"/>
        </w:rPr>
      </w:pPr>
      <w:r w:rsidRPr="0045680B">
        <w:rPr>
          <w:sz w:val="20"/>
          <w:szCs w:val="20"/>
          <w:lang w:val="pl-PL"/>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66F11D54" w14:textId="40EF5C43"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 xml:space="preserve">Wykonawcę wymienionego w wykazach określonych w rozporządzeniu Rady (WE) nr 765/2006 z dnia 18 maja 2006 r. dotyczącego środków ograniczających w związku </w:t>
      </w:r>
      <w:r w:rsidRPr="0045680B">
        <w:rPr>
          <w:sz w:val="20"/>
          <w:szCs w:val="20"/>
          <w:lang w:val="pl-PL"/>
        </w:rPr>
        <w:lastRenderedPageBreak/>
        <w:t>z sytuacją na Białorusi i udziałem Białorusi w agresji Rosji wobec Ukrainy (</w:t>
      </w:r>
      <w:proofErr w:type="spellStart"/>
      <w:r w:rsidRPr="0045680B">
        <w:rPr>
          <w:sz w:val="20"/>
          <w:szCs w:val="20"/>
          <w:lang w:val="pl-PL"/>
        </w:rPr>
        <w:t>Dz.Urz</w:t>
      </w:r>
      <w:proofErr w:type="spellEnd"/>
      <w:r w:rsidRPr="0045680B">
        <w:rPr>
          <w:sz w:val="20"/>
          <w:szCs w:val="20"/>
          <w:lang w:val="pl-PL"/>
        </w:rPr>
        <w:t xml:space="preserve">. UE L 134 z 20.05.2006, </w:t>
      </w:r>
      <w:hyperlink r:id="rId10" w:history="1">
        <w:r w:rsidRPr="0045680B">
          <w:rPr>
            <w:rStyle w:val="Hipercze"/>
            <w:sz w:val="20"/>
            <w:szCs w:val="20"/>
            <w:lang w:val="pl-PL"/>
          </w:rPr>
          <w:t>str. 1</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1" w:history="1">
        <w:r w:rsidRPr="0045680B">
          <w:rPr>
            <w:rStyle w:val="Hipercze"/>
            <w:sz w:val="20"/>
            <w:szCs w:val="20"/>
            <w:lang w:val="pl-PL"/>
          </w:rPr>
          <w:t>765/2006</w:t>
        </w:r>
      </w:hyperlink>
      <w:r w:rsidRPr="0045680B">
        <w:rPr>
          <w:sz w:val="20"/>
          <w:szCs w:val="20"/>
          <w:lang w:val="pl-PL"/>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lang w:val="pl-PL"/>
        </w:rPr>
        <w:t>Dz.Urz</w:t>
      </w:r>
      <w:proofErr w:type="spellEnd"/>
      <w:r w:rsidRPr="0045680B">
        <w:rPr>
          <w:sz w:val="20"/>
          <w:szCs w:val="20"/>
          <w:lang w:val="pl-PL"/>
        </w:rPr>
        <w:t xml:space="preserve">. UE L 78 z 17.03.2014, </w:t>
      </w:r>
      <w:hyperlink r:id="rId12" w:history="1">
        <w:r w:rsidRPr="0045680B">
          <w:rPr>
            <w:rStyle w:val="Hipercze"/>
            <w:sz w:val="20"/>
            <w:szCs w:val="20"/>
            <w:lang w:val="pl-PL"/>
          </w:rPr>
          <w:t>str. 6</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3" w:history="1">
        <w:r w:rsidRPr="0045680B">
          <w:rPr>
            <w:rStyle w:val="Hipercze"/>
            <w:sz w:val="20"/>
            <w:szCs w:val="20"/>
            <w:lang w:val="pl-PL"/>
          </w:rPr>
          <w:t>269/2014</w:t>
        </w:r>
      </w:hyperlink>
      <w:r w:rsidRPr="0045680B">
        <w:rPr>
          <w:sz w:val="20"/>
          <w:szCs w:val="20"/>
          <w:lang w:val="pl-PL"/>
        </w:rPr>
        <w:t xml:space="preserve">'' albo wpisanego na listę osób i podmiotów, wobec których są stosowane środki, o których mowa w </w:t>
      </w:r>
      <w:hyperlink r:id="rId14" w:history="1">
        <w:r w:rsidRPr="0045680B">
          <w:rPr>
            <w:rStyle w:val="Hipercze"/>
            <w:sz w:val="20"/>
            <w:szCs w:val="20"/>
            <w:lang w:val="pl-PL"/>
          </w:rPr>
          <w:t>art. 1</w:t>
        </w:r>
      </w:hyperlink>
      <w:r w:rsidRPr="0045680B">
        <w:rPr>
          <w:sz w:val="20"/>
          <w:szCs w:val="20"/>
          <w:lang w:val="pl-PL"/>
        </w:rPr>
        <w:t xml:space="preserve"> ustawy wymienionej w ust.2, zwaną dalej „listą” na podstawie decyzji w sprawie wpisu na listę rozstrzygającej o zastosowaniu środka, o którym mowa w art. 1 pkt 3 ww. ustawy;</w:t>
      </w:r>
    </w:p>
    <w:p w14:paraId="2F1AA641" w14:textId="0DD7A6E6"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6D3DB" w14:textId="6C4391B2"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0000096" w14:textId="77777777" w:rsidR="00FD03BC" w:rsidRDefault="009C40A0">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1" w:name="_gb4nrns0uw97" w:colFirst="0" w:colLast="0"/>
      <w:bookmarkEnd w:id="11"/>
      <w:r>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2" w:name="_lodptpqf2xh0" w:colFirst="0" w:colLast="0"/>
      <w:bookmarkEnd w:id="12"/>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lastRenderedPageBreak/>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3" w:name="_tp7vefgpgfgi" w:colFirst="0" w:colLast="0"/>
      <w:bookmarkEnd w:id="13"/>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2C4995EE" w14:textId="4124C0BD"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lastRenderedPageBreak/>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4" w:name="_rq2udys4csh9" w:colFirst="0" w:colLast="0"/>
      <w:bookmarkEnd w:id="14"/>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5" w:name="_21eeoojwb3nb" w:colFirst="0" w:colLast="0"/>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7357B8">
      <w:pPr>
        <w:spacing w:line="320" w:lineRule="auto"/>
        <w:ind w:left="720"/>
        <w:jc w:val="both"/>
        <w:rPr>
          <w:sz w:val="20"/>
          <w:szCs w:val="20"/>
        </w:rPr>
      </w:pPr>
      <w:hyperlink r:id="rId33">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6" w:name="_c8de4rg6s4kb" w:colFirst="0" w:colLast="0"/>
      <w:bookmarkEnd w:id="16"/>
      <w:r>
        <w:t>XV</w:t>
      </w:r>
      <w:r w:rsidR="00763672">
        <w:t>I</w:t>
      </w:r>
      <w:r>
        <w:t>. Sposób obliczania ceny oferty</w:t>
      </w:r>
    </w:p>
    <w:p w14:paraId="000000F8" w14:textId="2DE59624"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rFonts w:ascii="Calibri" w:eastAsia="Times New Roman" w:hAnsi="Calibri" w:cs="Times New Roman"/>
          <w:color w:val="000000"/>
          <w:lang w:val="pl-PL"/>
        </w:rPr>
        <w:t xml:space="preserve"> </w:t>
      </w:r>
      <w:r w:rsidR="005F71CD" w:rsidRPr="005F71CD">
        <w:rPr>
          <w:sz w:val="20"/>
          <w:szCs w:val="20"/>
          <w:lang w:val="pl-PL"/>
        </w:rPr>
        <w:t>obliczona w oparciu o</w:t>
      </w:r>
      <w:r w:rsidR="005F71CD" w:rsidRPr="005F71CD">
        <w:rPr>
          <w:b/>
          <w:sz w:val="20"/>
          <w:szCs w:val="20"/>
          <w:lang w:val="pl-PL"/>
        </w:rPr>
        <w:t xml:space="preserve"> Kosztorys Ofertowy – załączniki nr 2</w:t>
      </w:r>
      <w:r>
        <w:rPr>
          <w:b/>
          <w:sz w:val="20"/>
          <w:szCs w:val="20"/>
        </w:rPr>
        <w:t xml:space="preserve">. </w:t>
      </w:r>
    </w:p>
    <w:p w14:paraId="000000F9" w14:textId="4A115A3F" w:rsidR="00FD03BC" w:rsidRDefault="00146499">
      <w:pPr>
        <w:numPr>
          <w:ilvl w:val="0"/>
          <w:numId w:val="7"/>
        </w:numPr>
        <w:spacing w:line="360" w:lineRule="auto"/>
        <w:ind w:left="426"/>
        <w:jc w:val="both"/>
        <w:rPr>
          <w:sz w:val="20"/>
          <w:szCs w:val="20"/>
        </w:rPr>
      </w:pPr>
      <w:r w:rsidRPr="00146499">
        <w:rPr>
          <w:sz w:val="20"/>
          <w:szCs w:val="20"/>
          <w:lang w:val="pl-PL"/>
        </w:rPr>
        <w:t>Cena jest to wartość wyrażona w pieniądzu w walucie PLN wraz z podatkiem VAT w wysokości 23%  Każdy Wykonawca może zaproponować tylko je</w:t>
      </w:r>
      <w:r>
        <w:rPr>
          <w:sz w:val="20"/>
          <w:szCs w:val="20"/>
          <w:lang w:val="pl-PL"/>
        </w:rPr>
        <w:t>dną cenę i nie może jej zmienić</w:t>
      </w:r>
      <w:r w:rsidR="00FB69A1">
        <w:rPr>
          <w:sz w:val="20"/>
          <w:szCs w:val="20"/>
        </w:rPr>
        <w:t xml:space="preserve">. </w:t>
      </w:r>
    </w:p>
    <w:p w14:paraId="000000FA" w14:textId="2A414C1B" w:rsidR="00FD03BC" w:rsidRDefault="005F71CD">
      <w:pPr>
        <w:numPr>
          <w:ilvl w:val="0"/>
          <w:numId w:val="7"/>
        </w:numPr>
        <w:spacing w:line="360" w:lineRule="auto"/>
        <w:ind w:left="426"/>
        <w:jc w:val="both"/>
        <w:rPr>
          <w:sz w:val="20"/>
          <w:szCs w:val="20"/>
        </w:rPr>
      </w:pPr>
      <w:r w:rsidRPr="005F71CD">
        <w:rPr>
          <w:sz w:val="20"/>
          <w:szCs w:val="20"/>
          <w:lang w:val="pl-PL"/>
        </w:rPr>
        <w:t xml:space="preserve">Cena oferty będzie ceną kosztorysową. </w:t>
      </w:r>
      <w:r w:rsidRPr="005F71CD">
        <w:rPr>
          <w:b/>
          <w:sz w:val="20"/>
          <w:szCs w:val="20"/>
          <w:lang w:val="pl-PL"/>
        </w:rPr>
        <w:t xml:space="preserve">Formularze kosztorysu ofertowego </w:t>
      </w:r>
      <w:r w:rsidR="00146499">
        <w:rPr>
          <w:b/>
          <w:sz w:val="20"/>
          <w:szCs w:val="20"/>
          <w:lang w:val="pl-PL"/>
        </w:rPr>
        <w:t>musi być wypełniony</w:t>
      </w:r>
      <w:r w:rsidRPr="005F71CD">
        <w:rPr>
          <w:b/>
          <w:sz w:val="20"/>
          <w:szCs w:val="20"/>
          <w:lang w:val="pl-PL"/>
        </w:rPr>
        <w:t xml:space="preserve"> w każdej pozycji</w:t>
      </w:r>
      <w:r w:rsidRPr="005F71CD">
        <w:rPr>
          <w:sz w:val="20"/>
          <w:szCs w:val="20"/>
          <w:lang w:val="pl-PL"/>
        </w:rPr>
        <w:t xml:space="preserve">. </w:t>
      </w:r>
      <w:r w:rsidR="00146499">
        <w:rPr>
          <w:sz w:val="20"/>
          <w:szCs w:val="20"/>
          <w:lang w:val="pl-PL"/>
        </w:rPr>
        <w:t xml:space="preserve">Brak wypełnienia jakiejkolwiek pozycji kosztorysu ofertowego  stanowi podstawę do odrzucenia oferty. </w:t>
      </w:r>
      <w:r w:rsidRPr="005F71CD">
        <w:rPr>
          <w:sz w:val="20"/>
          <w:szCs w:val="20"/>
          <w:lang w:val="pl-PL"/>
        </w:rPr>
        <w:t>Ceny jednostkowe oraz stawki określone przez Wykonawcę w ofercie nie będą podlegały zmianom w toku realizacji przedmiotu zamówienia. Na cenę oferty składa się całkowity koszt wyk</w:t>
      </w:r>
      <w:r w:rsidR="00146499">
        <w:rPr>
          <w:sz w:val="20"/>
          <w:szCs w:val="20"/>
          <w:lang w:val="pl-PL"/>
        </w:rPr>
        <w:t>onania przedmiotu zamówienia</w:t>
      </w:r>
      <w:r w:rsidRPr="005F71CD">
        <w:rPr>
          <w:sz w:val="20"/>
          <w:szCs w:val="20"/>
          <w:lang w:val="pl-PL"/>
        </w:rPr>
        <w:t xml:space="preserve"> w tym również  wszystkie koszty związane z uzyskaniem przez Wykonawcę przychodu z tytułu wykonania niniejszego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115AB7F9"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r>
        <w:rPr>
          <w:sz w:val="20"/>
          <w:szCs w:val="20"/>
        </w:rPr>
        <w:t xml:space="preserve"> </w:t>
      </w:r>
    </w:p>
    <w:p w14:paraId="00000103" w14:textId="36DB88F6" w:rsidR="00FD03BC" w:rsidRPr="00146499" w:rsidRDefault="00146499" w:rsidP="00146499">
      <w:pPr>
        <w:numPr>
          <w:ilvl w:val="0"/>
          <w:numId w:val="7"/>
        </w:numPr>
        <w:spacing w:line="360" w:lineRule="auto"/>
        <w:ind w:left="426"/>
        <w:jc w:val="both"/>
        <w:rPr>
          <w:sz w:val="20"/>
          <w:szCs w:val="20"/>
        </w:rPr>
      </w:pPr>
      <w:r w:rsidRPr="00146499">
        <w:rPr>
          <w:sz w:val="20"/>
          <w:szCs w:val="20"/>
          <w:lang w:val="pl-PL"/>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9C40A0" w:rsidRPr="00146499">
        <w:rPr>
          <w:sz w:val="20"/>
          <w:szCs w:val="20"/>
        </w:rPr>
        <w:t xml:space="preserve">  </w:t>
      </w:r>
    </w:p>
    <w:p w14:paraId="00000104" w14:textId="37D9265E" w:rsidR="00FD03BC" w:rsidRDefault="009C40A0">
      <w:pPr>
        <w:pStyle w:val="Nagwek2"/>
        <w:spacing w:before="240" w:after="240"/>
      </w:pPr>
      <w:bookmarkStart w:id="17" w:name="_1wm6hsxsy23e" w:colFirst="0" w:colLast="0"/>
      <w:bookmarkEnd w:id="17"/>
      <w:r>
        <w:rPr>
          <w:sz w:val="26"/>
          <w:szCs w:val="26"/>
        </w:rPr>
        <w:t>XVI</w:t>
      </w:r>
      <w:r w:rsidR="00763672">
        <w:rPr>
          <w:sz w:val="26"/>
          <w:szCs w:val="26"/>
        </w:rPr>
        <w:t>I</w:t>
      </w:r>
      <w:r>
        <w:rPr>
          <w:sz w:val="26"/>
          <w:szCs w:val="26"/>
        </w:rPr>
        <w:t>. Wymagania dotyczące wadium</w:t>
      </w:r>
    </w:p>
    <w:p w14:paraId="00000105" w14:textId="7391088D"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F84620">
        <w:rPr>
          <w:sz w:val="20"/>
          <w:szCs w:val="20"/>
        </w:rPr>
        <w:t>40</w:t>
      </w:r>
      <w:r w:rsidR="00661402">
        <w:rPr>
          <w:sz w:val="20"/>
          <w:szCs w:val="20"/>
        </w:rPr>
        <w:t>.0</w:t>
      </w:r>
      <w:r w:rsidR="00B1467D">
        <w:rPr>
          <w:sz w:val="20"/>
          <w:szCs w:val="20"/>
        </w:rPr>
        <w:t>00,00 zł</w:t>
      </w:r>
      <w:r>
        <w:rPr>
          <w:smallCaps/>
          <w:sz w:val="20"/>
          <w:szCs w:val="20"/>
        </w:rPr>
        <w:t> </w:t>
      </w:r>
      <w:r w:rsidR="00422E24">
        <w:rPr>
          <w:sz w:val="20"/>
          <w:szCs w:val="20"/>
        </w:rPr>
        <w:t xml:space="preserve"> </w:t>
      </w:r>
      <w:r>
        <w:rPr>
          <w:sz w:val="20"/>
          <w:szCs w:val="20"/>
        </w:rPr>
        <w:t xml:space="preserve">(słownie: </w:t>
      </w:r>
      <w:r w:rsidR="00F35445">
        <w:rPr>
          <w:sz w:val="20"/>
          <w:szCs w:val="20"/>
        </w:rPr>
        <w:t>czterdzieści</w:t>
      </w:r>
      <w:r w:rsidR="005D4EB3">
        <w:rPr>
          <w:sz w:val="20"/>
          <w:szCs w:val="20"/>
        </w:rPr>
        <w:t xml:space="preserve"> tysięcy</w:t>
      </w:r>
      <w:r w:rsidR="00661402">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lastRenderedPageBreak/>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20030D0C"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ED7A60">
        <w:rPr>
          <w:b/>
          <w:i/>
          <w:color w:val="000000" w:themeColor="text1"/>
          <w:sz w:val="20"/>
          <w:szCs w:val="20"/>
        </w:rPr>
        <w:t>ZDP-Z-3</w:t>
      </w:r>
      <w:r w:rsidR="00F84620">
        <w:rPr>
          <w:b/>
          <w:i/>
          <w:color w:val="000000" w:themeColor="text1"/>
          <w:sz w:val="20"/>
          <w:szCs w:val="20"/>
        </w:rPr>
        <w:t>/2022</w:t>
      </w:r>
      <w:r w:rsidR="00ED7A60">
        <w:rPr>
          <w:b/>
          <w:i/>
          <w:color w:val="000000" w:themeColor="text1"/>
          <w:sz w:val="20"/>
          <w:szCs w:val="20"/>
        </w:rPr>
        <w:t xml:space="preserve"> Remont drogi powiatowej nr 193</w:t>
      </w:r>
      <w:r w:rsidR="00F84620">
        <w:rPr>
          <w:b/>
          <w:i/>
          <w:color w:val="000000" w:themeColor="text1"/>
          <w:sz w:val="20"/>
          <w:szCs w:val="20"/>
        </w:rPr>
        <w:t>3</w:t>
      </w:r>
      <w:r w:rsidR="008C0020" w:rsidRPr="00661402">
        <w:rPr>
          <w:b/>
          <w:i/>
          <w:color w:val="000000" w:themeColor="text1"/>
          <w:sz w:val="20"/>
          <w:szCs w:val="20"/>
        </w:rPr>
        <w:t>C</w:t>
      </w:r>
      <w:r w:rsidRPr="00422E24">
        <w:rPr>
          <w:i/>
          <w:color w:val="F79646" w:themeColor="accent6"/>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4EA15C9B"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r w:rsidRPr="00422E24">
        <w:rPr>
          <w:sz w:val="20"/>
          <w:szCs w:val="20"/>
        </w:rPr>
        <w:t xml:space="preserve"> </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08B97529"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8" w:name="_kraqvybbazqg" w:colFirst="0" w:colLast="0"/>
      <w:bookmarkEnd w:id="18"/>
      <w:r>
        <w:t>XVII</w:t>
      </w:r>
      <w:r w:rsidR="00763672">
        <w:t>I</w:t>
      </w:r>
      <w:r>
        <w:t>. Termin związania ofertą</w:t>
      </w:r>
    </w:p>
    <w:p w14:paraId="34076196" w14:textId="194E4BB9"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173034">
        <w:rPr>
          <w:sz w:val="20"/>
          <w:szCs w:val="20"/>
        </w:rPr>
        <w:t>6 lipca</w:t>
      </w:r>
      <w:r w:rsidR="00F35445">
        <w:rPr>
          <w:sz w:val="20"/>
          <w:szCs w:val="20"/>
        </w:rPr>
        <w:t xml:space="preserve"> 2022</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2B2DB76F"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r w:rsidR="00EE5E2A" w:rsidRPr="00146499">
        <w:rPr>
          <w:b/>
          <w:color w:val="FF9900"/>
          <w:sz w:val="20"/>
          <w:szCs w:val="20"/>
        </w:rPr>
        <w:t xml:space="preserve"> </w:t>
      </w:r>
      <w:hyperlink r:id="rId35" w:history="1">
        <w:r w:rsidR="00EE5E2A" w:rsidRPr="00146499">
          <w:rPr>
            <w:rStyle w:val="Hipercze"/>
            <w:b/>
            <w:sz w:val="20"/>
            <w:szCs w:val="20"/>
          </w:rPr>
          <w:t>https://platformazakupowa.pl/pn/rdk_naklo</w:t>
        </w:r>
      </w:hyperlink>
      <w:r w:rsidR="00EE5E2A" w:rsidRPr="00146499">
        <w:rPr>
          <w:b/>
          <w:sz w:val="20"/>
          <w:szCs w:val="20"/>
        </w:rPr>
        <w:t xml:space="preserve"> </w:t>
      </w:r>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173034">
        <w:rPr>
          <w:b/>
          <w:sz w:val="20"/>
          <w:szCs w:val="20"/>
        </w:rPr>
        <w:t>7 czerwca</w:t>
      </w:r>
      <w:r w:rsidR="00F35445">
        <w:rPr>
          <w:b/>
          <w:sz w:val="20"/>
          <w:szCs w:val="20"/>
        </w:rPr>
        <w:t xml:space="preserve"> 2022</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14:paraId="0000011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0000011F"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00000120"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t>X</w:t>
      </w:r>
      <w:r w:rsidR="009C40A0">
        <w:t>X. Otwarcie ofert</w:t>
      </w:r>
    </w:p>
    <w:p w14:paraId="00000124" w14:textId="7BB217BF"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173034">
        <w:rPr>
          <w:b/>
          <w:color w:val="000000" w:themeColor="text1"/>
          <w:sz w:val="20"/>
          <w:szCs w:val="20"/>
        </w:rPr>
        <w:t>7 czerwca</w:t>
      </w:r>
      <w:r w:rsidR="00F35445">
        <w:rPr>
          <w:b/>
          <w:color w:val="000000" w:themeColor="text1"/>
          <w:sz w:val="20"/>
          <w:szCs w:val="20"/>
        </w:rPr>
        <w:t xml:space="preserve"> 2022</w:t>
      </w:r>
      <w:r w:rsidR="00661402" w:rsidRPr="00661402">
        <w:rPr>
          <w:b/>
          <w:color w:val="000000" w:themeColor="text1"/>
          <w:sz w:val="20"/>
          <w:szCs w:val="20"/>
        </w:rPr>
        <w:t xml:space="preserve">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lastRenderedPageBreak/>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9">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lastRenderedPageBreak/>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497B5E50"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3C98B598" w14:textId="551ACB8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661402">
      <w:pPr>
        <w:spacing w:line="360" w:lineRule="auto"/>
        <w:rPr>
          <w:sz w:val="20"/>
          <w:szCs w:val="20"/>
        </w:rPr>
      </w:pPr>
      <w:r>
        <w:rPr>
          <w:sz w:val="20"/>
          <w:szCs w:val="20"/>
        </w:rPr>
        <w:t xml:space="preserve"> a) pieniądzu,</w:t>
      </w:r>
    </w:p>
    <w:p w14:paraId="30EC9D68" w14:textId="5AC6FB72"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661402">
      <w:pPr>
        <w:spacing w:line="360" w:lineRule="auto"/>
        <w:rPr>
          <w:sz w:val="20"/>
          <w:szCs w:val="20"/>
        </w:rPr>
      </w:pPr>
      <w:r>
        <w:rPr>
          <w:sz w:val="20"/>
          <w:szCs w:val="20"/>
        </w:rPr>
        <w:t xml:space="preserve">     że zobowiązanie kasy jest zawsze zobowiązaniem pieniężnym, </w:t>
      </w:r>
    </w:p>
    <w:p w14:paraId="65FE3F94" w14:textId="492BA590" w:rsidR="001110ED" w:rsidRDefault="001110ED" w:rsidP="00661402">
      <w:pPr>
        <w:spacing w:line="360" w:lineRule="auto"/>
        <w:rPr>
          <w:sz w:val="20"/>
          <w:szCs w:val="20"/>
        </w:rPr>
      </w:pPr>
      <w:r>
        <w:rPr>
          <w:sz w:val="20"/>
          <w:szCs w:val="20"/>
        </w:rPr>
        <w:t xml:space="preserve">   c)gwarancjach bankowych,</w:t>
      </w:r>
    </w:p>
    <w:p w14:paraId="2E53352C" w14:textId="689F49A5" w:rsidR="001110ED" w:rsidRDefault="001110ED" w:rsidP="00661402">
      <w:pPr>
        <w:spacing w:line="360" w:lineRule="auto"/>
        <w:rPr>
          <w:sz w:val="20"/>
          <w:szCs w:val="20"/>
        </w:rPr>
      </w:pPr>
      <w:r>
        <w:rPr>
          <w:sz w:val="20"/>
          <w:szCs w:val="20"/>
        </w:rPr>
        <w:t xml:space="preserve">   d)gwarancjach ubezpieczeniowych,</w:t>
      </w:r>
    </w:p>
    <w:p w14:paraId="09DA09BA"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661402">
      <w:pPr>
        <w:spacing w:line="360" w:lineRule="auto"/>
        <w:rPr>
          <w:sz w:val="20"/>
          <w:szCs w:val="20"/>
        </w:rPr>
      </w:pPr>
      <w:r>
        <w:rPr>
          <w:sz w:val="20"/>
          <w:szCs w:val="20"/>
        </w:rPr>
        <w:t xml:space="preserve">      poz. 299).</w:t>
      </w:r>
    </w:p>
    <w:p w14:paraId="69D0914A" w14:textId="35F19060"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0F3C8AEB" w14:textId="7B4ACAFD" w:rsidR="001D180A" w:rsidRDefault="001D180A" w:rsidP="00661402">
      <w:pPr>
        <w:spacing w:line="360" w:lineRule="auto"/>
        <w:rPr>
          <w:sz w:val="20"/>
          <w:szCs w:val="20"/>
        </w:rPr>
      </w:pPr>
      <w:r>
        <w:rPr>
          <w:sz w:val="20"/>
          <w:szCs w:val="20"/>
        </w:rPr>
        <w:t xml:space="preserve">      kredytowej,</w:t>
      </w:r>
    </w:p>
    <w:p w14:paraId="36B4902A"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661402">
      <w:pPr>
        <w:spacing w:line="360" w:lineRule="auto"/>
        <w:rPr>
          <w:sz w:val="20"/>
          <w:szCs w:val="20"/>
        </w:rPr>
      </w:pPr>
      <w:r>
        <w:rPr>
          <w:sz w:val="20"/>
          <w:szCs w:val="20"/>
        </w:rPr>
        <w:t xml:space="preserve">      jednostkę Samorządu terytorialnego,</w:t>
      </w:r>
    </w:p>
    <w:p w14:paraId="6E9C24FC"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199FCDAB" w14:textId="19124E3E"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661402">
      <w:pPr>
        <w:spacing w:line="360" w:lineRule="auto"/>
        <w:rPr>
          <w:sz w:val="20"/>
          <w:szCs w:val="20"/>
        </w:rPr>
      </w:pPr>
      <w:r>
        <w:rPr>
          <w:sz w:val="20"/>
          <w:szCs w:val="20"/>
        </w:rPr>
        <w:lastRenderedPageBreak/>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0F594578"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sidRPr="008F7076">
        <w:rPr>
          <w:b/>
          <w:sz w:val="20"/>
          <w:szCs w:val="20"/>
        </w:rPr>
        <w:t xml:space="preserve"> </w:t>
      </w:r>
      <w:r>
        <w:rPr>
          <w:b/>
          <w:sz w:val="20"/>
          <w:szCs w:val="20"/>
        </w:rPr>
        <w:t>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069645B"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3187EDD1" w14:textId="77777777"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Zamawiający zgodnie z art. 144 ustawy PZP przewiduje możliwość dokonania zmian postanowień</w:t>
      </w:r>
    </w:p>
    <w:p w14:paraId="17D71590" w14:textId="77777777" w:rsidR="00C55DA5" w:rsidRDefault="00C55DA5" w:rsidP="00C55DA5">
      <w:pPr>
        <w:spacing w:line="360" w:lineRule="auto"/>
        <w:ind w:left="-76"/>
        <w:jc w:val="both"/>
        <w:rPr>
          <w:sz w:val="20"/>
          <w:szCs w:val="20"/>
        </w:rPr>
      </w:pPr>
      <w:r w:rsidRPr="00C55DA5">
        <w:rPr>
          <w:sz w:val="20"/>
          <w:szCs w:val="20"/>
        </w:rPr>
        <w:t xml:space="preserve"> </w:t>
      </w:r>
      <w:r>
        <w:rPr>
          <w:sz w:val="20"/>
          <w:szCs w:val="20"/>
        </w:rPr>
        <w:t xml:space="preserve">      </w:t>
      </w:r>
      <w:r w:rsidRPr="00C55DA5">
        <w:rPr>
          <w:sz w:val="20"/>
          <w:szCs w:val="20"/>
        </w:rPr>
        <w:t>zawartej umowy w stosunku do treści oferty, na podstawie której dokonano wyboru wykonawcy, w</w:t>
      </w:r>
    </w:p>
    <w:p w14:paraId="3B55C81D"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 xml:space="preserve"> przypadku wystąpienia co najmniej jednej z okoliczności wymienionych poniżej, z uwzględnieniem </w:t>
      </w:r>
    </w:p>
    <w:p w14:paraId="492A97C5"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podawanych warunków ich wprowadzenia:</w:t>
      </w:r>
    </w:p>
    <w:p w14:paraId="6EA1C68B" w14:textId="5138B16F" w:rsidR="00C55DA5" w:rsidRPr="00C55DA5" w:rsidRDefault="00C55DA5" w:rsidP="00C55DA5">
      <w:pPr>
        <w:spacing w:line="360" w:lineRule="auto"/>
        <w:ind w:left="-76"/>
        <w:jc w:val="both"/>
        <w:rPr>
          <w:sz w:val="20"/>
          <w:szCs w:val="20"/>
        </w:rPr>
      </w:pPr>
      <w:r w:rsidRPr="00C55DA5">
        <w:rPr>
          <w:b/>
          <w:sz w:val="20"/>
          <w:szCs w:val="20"/>
        </w:rPr>
        <w:t xml:space="preserve">3.2 </w:t>
      </w:r>
      <w:r>
        <w:rPr>
          <w:b/>
          <w:sz w:val="20"/>
          <w:szCs w:val="20"/>
        </w:rPr>
        <w:t xml:space="preserve"> </w:t>
      </w:r>
      <w:r w:rsidRPr="00C55DA5">
        <w:rPr>
          <w:sz w:val="20"/>
          <w:szCs w:val="20"/>
        </w:rPr>
        <w:t>Zmiana terminu realizacji zamówienia w przypadku:</w:t>
      </w:r>
    </w:p>
    <w:p w14:paraId="4F4AC4CC"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26C9B28" w14:textId="77777777"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14:paraId="1B89073B"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7F0776C6" w14:textId="77777777" w:rsidR="00C55DA5" w:rsidRDefault="00C55DA5" w:rsidP="00C55DA5">
      <w:pPr>
        <w:spacing w:line="360" w:lineRule="auto"/>
        <w:jc w:val="both"/>
        <w:rPr>
          <w:sz w:val="20"/>
          <w:szCs w:val="20"/>
          <w:lang w:val="pl-PL"/>
        </w:rPr>
      </w:pPr>
      <w:r>
        <w:rPr>
          <w:b/>
          <w:sz w:val="20"/>
          <w:szCs w:val="20"/>
          <w:lang w:val="pl-PL"/>
        </w:rPr>
        <w:t>3.3.</w:t>
      </w:r>
      <w:r w:rsidRPr="00C55DA5">
        <w:rPr>
          <w:sz w:val="20"/>
          <w:szCs w:val="20"/>
          <w:lang w:val="pl-PL"/>
        </w:rPr>
        <w:t xml:space="preserve">Zmiana podwykonawcy - na pisemny wniosek Wykonawcy, dopuszcza się zmianę podwykonawcy </w:t>
      </w:r>
    </w:p>
    <w:p w14:paraId="511DBCA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lub rezygnację z udziału podwykonawcy przy realizacji przedmiotu zamówienia. Zamiana może </w:t>
      </w:r>
    </w:p>
    <w:p w14:paraId="4F792B9B" w14:textId="768AB46B" w:rsidR="00C55DA5" w:rsidRDefault="00C55DA5" w:rsidP="00C55DA5">
      <w:pPr>
        <w:spacing w:line="360" w:lineRule="auto"/>
        <w:jc w:val="both"/>
        <w:rPr>
          <w:sz w:val="20"/>
          <w:szCs w:val="20"/>
          <w:lang w:val="pl-PL"/>
        </w:rPr>
      </w:pPr>
      <w:r>
        <w:rPr>
          <w:sz w:val="20"/>
          <w:szCs w:val="20"/>
          <w:lang w:val="pl-PL"/>
        </w:rPr>
        <w:lastRenderedPageBreak/>
        <w:t xml:space="preserve">      </w:t>
      </w:r>
      <w:r w:rsidRPr="00C55DA5">
        <w:rPr>
          <w:sz w:val="20"/>
          <w:szCs w:val="20"/>
          <w:lang w:val="pl-PL"/>
        </w:rPr>
        <w:t>nastąpić wyłącznie po przedstawieniu przez Wykonawcę oświadczenia podwykonawcy o jego</w:t>
      </w:r>
    </w:p>
    <w:p w14:paraId="09054BEE"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rezygnacji z udziału w realizacji przedmiotu zamówienia oraz o braku roszczeń podwykonawcy </w:t>
      </w:r>
    </w:p>
    <w:p w14:paraId="333E78CC"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wobec Wykonawcy z tytułu realizacji robót. Jeżeli zmiana dotyczy podmiotu trzeciego, na </w:t>
      </w:r>
    </w:p>
    <w:p w14:paraId="7DE3823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zasobach którego Wykonawca opierał się wykazując spełnianie warunków udziału w </w:t>
      </w:r>
    </w:p>
    <w:p w14:paraId="7DBD575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postępowaniu, Zamawiający dopuści zmianę pod warunkiem, że nowy podwykonawca wykaże</w:t>
      </w:r>
    </w:p>
    <w:p w14:paraId="0C3676F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spełnianie warunków w zakresie nie mniejszym niż wskazane na etapie postępowania o</w:t>
      </w:r>
    </w:p>
    <w:p w14:paraId="10D6130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udzielenie zamówienia przez dotychczasowego podwykonawcę. Zmiany podwykonawcy można </w:t>
      </w:r>
    </w:p>
    <w:p w14:paraId="3C0B3415"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dokonać jedynie, jeżeli wykonywanie części robót przez podwykonawcę zostało wskazane przez </w:t>
      </w:r>
    </w:p>
    <w:p w14:paraId="7B8A5B48"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Wykonawcę w ofercie. </w:t>
      </w:r>
    </w:p>
    <w:p w14:paraId="29B638EF" w14:textId="77777777" w:rsidR="00C55DA5" w:rsidRDefault="00C55DA5" w:rsidP="00C55DA5">
      <w:pPr>
        <w:spacing w:line="360" w:lineRule="auto"/>
        <w:jc w:val="both"/>
        <w:rPr>
          <w:sz w:val="20"/>
          <w:szCs w:val="20"/>
          <w:lang w:val="pl-PL"/>
        </w:rPr>
      </w:pPr>
      <w:r w:rsidRPr="00C55DA5">
        <w:rPr>
          <w:b/>
          <w:sz w:val="20"/>
          <w:szCs w:val="20"/>
          <w:lang w:val="pl-PL"/>
        </w:rPr>
        <w:t xml:space="preserve"> 3.</w:t>
      </w:r>
      <w:r w:rsidRPr="00C55DA5">
        <w:rPr>
          <w:sz w:val="20"/>
          <w:szCs w:val="20"/>
          <w:lang w:val="pl-PL"/>
        </w:rPr>
        <w:t>4</w:t>
      </w:r>
      <w:r>
        <w:rPr>
          <w:sz w:val="20"/>
          <w:szCs w:val="20"/>
          <w:lang w:val="pl-PL"/>
        </w:rPr>
        <w:t xml:space="preserve"> </w:t>
      </w:r>
      <w:r w:rsidRPr="00C55DA5">
        <w:rPr>
          <w:sz w:val="20"/>
          <w:szCs w:val="20"/>
          <w:lang w:val="pl-PL"/>
        </w:rPr>
        <w:t>Zmiana osób odpowiedzialnych za kontakty i nadzór nad przedmiotem umowy, których nie</w:t>
      </w:r>
    </w:p>
    <w:p w14:paraId="75C8526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można było przewidzieć w chwili sporządzenia niniejszej specyfikacji i w chwili zawarcia umowy,</w:t>
      </w:r>
    </w:p>
    <w:p w14:paraId="36DA23B4" w14:textId="17E29A50"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a których zmiana ma bezpośredni wpływ na wykonanie umowy, np. gdyby wskutek</w:t>
      </w:r>
      <w:r>
        <w:rPr>
          <w:sz w:val="20"/>
          <w:szCs w:val="20"/>
          <w:lang w:val="pl-PL"/>
        </w:rPr>
        <w:t xml:space="preserve">  </w:t>
      </w:r>
    </w:p>
    <w:p w14:paraId="2F07D442"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wydarzeń losowych osoby wskazane w umowie nie mogły pełnić swoich czynności w okresie </w:t>
      </w:r>
      <w:r>
        <w:rPr>
          <w:sz w:val="20"/>
          <w:szCs w:val="20"/>
          <w:lang w:val="pl-PL"/>
        </w:rPr>
        <w:t xml:space="preserve"> </w:t>
      </w:r>
    </w:p>
    <w:p w14:paraId="248E7C85"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obowiązywania umowy. W przypadku osób sprawujących nadzór nad realizacją umowy ze strony </w:t>
      </w:r>
    </w:p>
    <w:p w14:paraId="4E50D6F3"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Wykonawcy zmiana którejkolwiek z osób musi być uzasadniona przez Wykonawcę na piśmie i </w:t>
      </w:r>
    </w:p>
    <w:p w14:paraId="1BD210D1"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zaakceptowana pisemnie przez Zamawiającego. Zamawiający zaakceptuje zmianę wyłącznie </w:t>
      </w:r>
    </w:p>
    <w:p w14:paraId="46341EAB"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wtedy, gdy kwalifikacje i doświadczenie wskazanych osób będą takie same lub wyższe od </w:t>
      </w:r>
    </w:p>
    <w:p w14:paraId="4DFD227F"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kwalifikacji i doświadczenia osób wskazanych w ofercie Wykonawcy, a dokonana zmiana nie </w:t>
      </w:r>
    </w:p>
    <w:p w14:paraId="6A7A49D7" w14:textId="2F739B8F"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spowoduje wydłużenia terminu wykonania przedmiotu umowy.</w:t>
      </w:r>
    </w:p>
    <w:p w14:paraId="3DD18F24" w14:textId="77777777" w:rsidR="00C55DA5" w:rsidRDefault="00C55DA5" w:rsidP="00C55DA5">
      <w:pPr>
        <w:spacing w:line="360" w:lineRule="auto"/>
        <w:jc w:val="both"/>
        <w:rPr>
          <w:sz w:val="20"/>
          <w:szCs w:val="20"/>
          <w:lang w:val="pl-PL"/>
        </w:rPr>
      </w:pPr>
      <w:r w:rsidRPr="00C55DA5">
        <w:rPr>
          <w:b/>
          <w:sz w:val="20"/>
          <w:szCs w:val="20"/>
          <w:lang w:val="pl-PL"/>
        </w:rPr>
        <w:t>3.5</w:t>
      </w:r>
      <w:r w:rsidRPr="00C55DA5">
        <w:rPr>
          <w:sz w:val="20"/>
          <w:szCs w:val="20"/>
          <w:lang w:val="pl-PL"/>
        </w:rPr>
        <w:t xml:space="preserve"> Zmiana umowy w zakresie materiałów, parametrów technicznych, technologii wykonania robót </w:t>
      </w:r>
    </w:p>
    <w:p w14:paraId="706F9F42" w14:textId="145DB5DC"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budowlanych, sposobu i zakresu wykonania przedmiotu umowy w następujących sytuacjach:</w:t>
      </w:r>
    </w:p>
    <w:p w14:paraId="053DA53C"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a) </w:t>
      </w:r>
      <w:r w:rsidRPr="00C55DA5">
        <w:rPr>
          <w:sz w:val="20"/>
          <w:szCs w:val="20"/>
          <w:lang w:val="pl-PL"/>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lang w:val="pl-PL"/>
        </w:rPr>
        <w:br/>
        <w:t>o który je przygotowano, gdyby zastosowanie przewidzianych rozwiązań groziło niewykonaniem lub nienależytym wykonaniem przedmiotu umowy,</w:t>
      </w:r>
    </w:p>
    <w:p w14:paraId="28F8A4D2"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b) </w:t>
      </w:r>
      <w:r w:rsidRPr="00C55DA5">
        <w:rPr>
          <w:sz w:val="20"/>
          <w:szCs w:val="20"/>
          <w:lang w:val="pl-PL"/>
        </w:rPr>
        <w:tab/>
        <w:t>konieczności realizacji robót wynikających z wprowadzenia w dokumentacji projektowej zmian uznanych za nieistotne odstępstwo,</w:t>
      </w:r>
    </w:p>
    <w:p w14:paraId="65D7E4B4"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c) </w:t>
      </w:r>
      <w:r w:rsidRPr="00C55DA5">
        <w:rPr>
          <w:sz w:val="20"/>
          <w:szCs w:val="20"/>
          <w:lang w:val="pl-PL"/>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66DB41F"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d) </w:t>
      </w:r>
      <w:r w:rsidRPr="00C55DA5">
        <w:rPr>
          <w:sz w:val="20"/>
          <w:szCs w:val="20"/>
          <w:lang w:val="pl-PL"/>
        </w:rPr>
        <w:tab/>
        <w:t>konieczności zrealizowania przedmiotu umowy przy zastosowaniu innych rozwiązań technicznych lub materiałowych ze względu na zmiany obowiązującego prawa.</w:t>
      </w:r>
      <w:r w:rsidRPr="00C55DA5">
        <w:rPr>
          <w:sz w:val="20"/>
          <w:szCs w:val="20"/>
          <w:lang w:val="pl-PL"/>
        </w:rPr>
        <w:tab/>
      </w:r>
    </w:p>
    <w:p w14:paraId="59A3BDDC" w14:textId="77777777" w:rsidR="00C55DA5" w:rsidRPr="00C55DA5" w:rsidRDefault="00C55DA5" w:rsidP="00C55DA5">
      <w:pPr>
        <w:spacing w:line="360" w:lineRule="auto"/>
        <w:ind w:left="284"/>
        <w:jc w:val="both"/>
        <w:rPr>
          <w:sz w:val="20"/>
          <w:szCs w:val="20"/>
          <w:lang w:val="pl-PL"/>
        </w:rPr>
      </w:pPr>
      <w:r w:rsidRPr="00C55DA5">
        <w:rPr>
          <w:sz w:val="20"/>
          <w:szCs w:val="20"/>
          <w:lang w:val="pl-PL"/>
        </w:rPr>
        <w:t>użytkowania przedmiot umowy,</w:t>
      </w:r>
    </w:p>
    <w:p w14:paraId="6F50F154" w14:textId="77777777" w:rsidR="00C55DA5" w:rsidRDefault="00C55DA5" w:rsidP="00C55DA5">
      <w:pPr>
        <w:spacing w:line="360" w:lineRule="auto"/>
        <w:ind w:left="284"/>
        <w:jc w:val="both"/>
        <w:rPr>
          <w:b/>
          <w:sz w:val="20"/>
          <w:szCs w:val="20"/>
          <w:lang w:val="pl-PL"/>
        </w:rPr>
      </w:pPr>
      <w:r w:rsidRPr="00C55DA5">
        <w:rPr>
          <w:sz w:val="20"/>
          <w:szCs w:val="20"/>
          <w:lang w:val="pl-PL"/>
        </w:rPr>
        <w:t>wystąpienia zamówienia, o którym mowa w art. 214 ust. 1 pkt. 7, stanowiącego nie więcej niż 0% zamówienia podstawowego za zgodą Zamawiającego i na warunkach określonych w pkt. IV SWZ.</w:t>
      </w:r>
    </w:p>
    <w:p w14:paraId="04B30DB0" w14:textId="77777777" w:rsidR="00C55DA5" w:rsidRDefault="00C55DA5" w:rsidP="00C55DA5">
      <w:pPr>
        <w:spacing w:line="360" w:lineRule="auto"/>
        <w:jc w:val="both"/>
        <w:rPr>
          <w:sz w:val="20"/>
          <w:szCs w:val="20"/>
          <w:lang w:val="pl-PL"/>
        </w:rPr>
      </w:pPr>
      <w:r w:rsidRPr="00C55DA5">
        <w:rPr>
          <w:b/>
          <w:sz w:val="20"/>
          <w:szCs w:val="20"/>
          <w:lang w:val="pl-PL"/>
        </w:rPr>
        <w:t>3.</w:t>
      </w:r>
      <w:r>
        <w:rPr>
          <w:b/>
          <w:sz w:val="20"/>
          <w:szCs w:val="20"/>
          <w:lang w:val="pl-PL"/>
        </w:rPr>
        <w:t xml:space="preserve">6 </w:t>
      </w:r>
      <w:r w:rsidRPr="00C55DA5">
        <w:rPr>
          <w:sz w:val="20"/>
          <w:szCs w:val="20"/>
          <w:lang w:val="pl-PL"/>
        </w:rPr>
        <w:t xml:space="preserve">Zmiany uzasadnione okolicznościami, o których mowa wart. 357 1 k.c. - Jeżeli  powodu </w:t>
      </w:r>
      <w:r w:rsidRPr="00C55DA5">
        <w:rPr>
          <w:sz w:val="20"/>
          <w:szCs w:val="20"/>
          <w:lang w:val="pl-PL"/>
        </w:rPr>
        <w:br/>
        <w:t xml:space="preserve">   </w:t>
      </w:r>
      <w:r>
        <w:rPr>
          <w:sz w:val="20"/>
          <w:szCs w:val="20"/>
          <w:lang w:val="pl-PL"/>
        </w:rPr>
        <w:t xml:space="preserve">    </w:t>
      </w:r>
      <w:r w:rsidRPr="00C55DA5">
        <w:rPr>
          <w:sz w:val="20"/>
          <w:szCs w:val="20"/>
          <w:lang w:val="pl-PL"/>
        </w:rPr>
        <w:t xml:space="preserve">nadzwyczajnej zmiany stosunków spełnienie świadczenia byłoby połączone z nadmiernymi </w:t>
      </w:r>
    </w:p>
    <w:p w14:paraId="1F134656" w14:textId="1A797809" w:rsidR="00C55DA5" w:rsidRPr="00C55DA5" w:rsidRDefault="00C55DA5" w:rsidP="00C55DA5">
      <w:pPr>
        <w:spacing w:line="360" w:lineRule="auto"/>
        <w:jc w:val="both"/>
        <w:rPr>
          <w:sz w:val="20"/>
          <w:szCs w:val="20"/>
          <w:lang w:val="pl-PL"/>
        </w:rPr>
      </w:pPr>
      <w:r w:rsidRPr="00C55DA5">
        <w:rPr>
          <w:b/>
          <w:sz w:val="20"/>
          <w:szCs w:val="20"/>
          <w:lang w:val="pl-PL"/>
        </w:rPr>
        <w:t xml:space="preserve">   </w:t>
      </w:r>
      <w:r>
        <w:rPr>
          <w:sz w:val="20"/>
          <w:szCs w:val="20"/>
          <w:lang w:val="pl-PL"/>
        </w:rPr>
        <w:t xml:space="preserve">   </w:t>
      </w:r>
      <w:r w:rsidRPr="00C55DA5">
        <w:rPr>
          <w:sz w:val="20"/>
          <w:szCs w:val="20"/>
          <w:lang w:val="pl-PL"/>
        </w:rPr>
        <w:t xml:space="preserve"> trudnościami albo groziłoby jednej ze stron rażąco stratą, czego strony nie przewidziały  </w:t>
      </w:r>
    </w:p>
    <w:p w14:paraId="417E0E89" w14:textId="01386C64" w:rsidR="00C55DA5" w:rsidRPr="00C55DA5" w:rsidRDefault="00C55DA5" w:rsidP="00C55DA5">
      <w:pPr>
        <w:spacing w:line="360" w:lineRule="auto"/>
        <w:ind w:left="284"/>
        <w:jc w:val="both"/>
        <w:rPr>
          <w:sz w:val="20"/>
          <w:szCs w:val="20"/>
          <w:lang w:val="pl-PL"/>
        </w:rPr>
      </w:pPr>
      <w:r>
        <w:rPr>
          <w:sz w:val="20"/>
          <w:szCs w:val="20"/>
          <w:lang w:val="pl-PL"/>
        </w:rPr>
        <w:lastRenderedPageBreak/>
        <w:t xml:space="preserve">  </w:t>
      </w:r>
      <w:r w:rsidRPr="00C55DA5">
        <w:rPr>
          <w:sz w:val="20"/>
          <w:szCs w:val="20"/>
          <w:lang w:val="pl-PL"/>
        </w:rPr>
        <w:t xml:space="preserve">przy zawarciu umowy, sąd może po rozważeniu interesów stron, zgodnie z zasadami </w:t>
      </w:r>
    </w:p>
    <w:p w14:paraId="1C006794" w14:textId="764A30CD"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współżycia społecznego, oznaczać sposób wykonania zobowiązania, wysokość świadczenia </w:t>
      </w:r>
    </w:p>
    <w:p w14:paraId="7E7B545A"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lub nawet orzec o rozwiązaniu umowy.</w:t>
      </w:r>
    </w:p>
    <w:p w14:paraId="45081DC2" w14:textId="0B68192D" w:rsidR="00C55DA5" w:rsidRPr="00C55DA5" w:rsidRDefault="00C55DA5" w:rsidP="00C55DA5">
      <w:pPr>
        <w:spacing w:line="360" w:lineRule="auto"/>
        <w:jc w:val="both"/>
        <w:rPr>
          <w:sz w:val="20"/>
          <w:szCs w:val="20"/>
          <w:lang w:val="pl-PL"/>
        </w:rPr>
      </w:pPr>
      <w:r w:rsidRPr="00C55DA5">
        <w:rPr>
          <w:b/>
          <w:sz w:val="20"/>
          <w:szCs w:val="20"/>
          <w:lang w:val="pl-PL"/>
        </w:rPr>
        <w:t xml:space="preserve">3.7  </w:t>
      </w:r>
      <w:r w:rsidRPr="00C55DA5">
        <w:rPr>
          <w:sz w:val="20"/>
          <w:szCs w:val="20"/>
          <w:lang w:val="pl-PL"/>
        </w:rPr>
        <w:t>Wszystkie powyższe postanowienia stanowią katalog zmian, na które Zamawiający może</w:t>
      </w:r>
    </w:p>
    <w:p w14:paraId="0567C164" w14:textId="77777777" w:rsidR="00C55DA5" w:rsidRDefault="00C55DA5" w:rsidP="00C55DA5">
      <w:pPr>
        <w:spacing w:line="360" w:lineRule="auto"/>
        <w:ind w:left="284"/>
        <w:jc w:val="both"/>
        <w:rPr>
          <w:sz w:val="20"/>
          <w:szCs w:val="20"/>
          <w:lang w:val="pl-PL"/>
        </w:rPr>
      </w:pPr>
      <w:r>
        <w:rPr>
          <w:b/>
          <w:sz w:val="20"/>
          <w:szCs w:val="20"/>
          <w:lang w:val="pl-PL"/>
        </w:rPr>
        <w:t xml:space="preserve"> </w:t>
      </w:r>
      <w:r w:rsidRPr="00C55DA5">
        <w:rPr>
          <w:sz w:val="20"/>
          <w:szCs w:val="20"/>
          <w:lang w:val="pl-PL"/>
        </w:rPr>
        <w:t xml:space="preserve"> wyrazić zgodę. Nie stanowią jednocześnie zobowiązania do wyrażenia takiej zgody.</w:t>
      </w:r>
    </w:p>
    <w:p w14:paraId="03E1B019" w14:textId="7872BC64" w:rsidR="00C55DA5" w:rsidRPr="00C55DA5" w:rsidRDefault="00C55DA5" w:rsidP="00C55DA5">
      <w:pPr>
        <w:spacing w:line="360" w:lineRule="auto"/>
        <w:jc w:val="both"/>
        <w:rPr>
          <w:sz w:val="20"/>
          <w:szCs w:val="20"/>
          <w:lang w:val="pl-PL"/>
        </w:rPr>
      </w:pPr>
      <w:r w:rsidRPr="00C55DA5">
        <w:rPr>
          <w:b/>
          <w:sz w:val="20"/>
          <w:szCs w:val="20"/>
          <w:lang w:val="pl-PL"/>
        </w:rPr>
        <w:t xml:space="preserve">3.8  </w:t>
      </w:r>
      <w:r w:rsidRPr="00C55DA5">
        <w:rPr>
          <w:sz w:val="20"/>
          <w:szCs w:val="20"/>
          <w:lang w:val="pl-PL"/>
        </w:rPr>
        <w:t xml:space="preserve">Natomiast nie stanowi zmiany umowy w rozumieniu art. 144 ustawy PZP: </w:t>
      </w:r>
    </w:p>
    <w:p w14:paraId="03F06F18"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zmiana danych związanych z obsługą administracyjno-organizacyjną umowy (np. zmiana </w:t>
      </w:r>
    </w:p>
    <w:p w14:paraId="1881FFB3" w14:textId="77777777" w:rsidR="00C55DA5" w:rsidRDefault="00C55DA5" w:rsidP="00C55DA5">
      <w:pPr>
        <w:spacing w:line="360" w:lineRule="auto"/>
        <w:ind w:left="284"/>
        <w:jc w:val="both"/>
        <w:rPr>
          <w:sz w:val="20"/>
          <w:szCs w:val="20"/>
          <w:lang w:val="pl-PL"/>
        </w:rPr>
      </w:pPr>
      <w:r w:rsidRPr="00C55DA5">
        <w:rPr>
          <w:sz w:val="20"/>
          <w:szCs w:val="20"/>
          <w:lang w:val="pl-PL"/>
        </w:rPr>
        <w:t xml:space="preserve"> </w:t>
      </w:r>
      <w:r>
        <w:rPr>
          <w:sz w:val="20"/>
          <w:szCs w:val="20"/>
          <w:lang w:val="pl-PL"/>
        </w:rPr>
        <w:t xml:space="preserve"> </w:t>
      </w:r>
      <w:r w:rsidRPr="00C55DA5">
        <w:rPr>
          <w:sz w:val="20"/>
          <w:szCs w:val="20"/>
          <w:lang w:val="pl-PL"/>
        </w:rPr>
        <w:t>rachunku bankowego)</w:t>
      </w:r>
    </w:p>
    <w:p w14:paraId="5FBA7476" w14:textId="77777777" w:rsidR="00DF3584" w:rsidRDefault="00C55DA5" w:rsidP="00DF3584">
      <w:pPr>
        <w:spacing w:line="360" w:lineRule="auto"/>
        <w:jc w:val="both"/>
        <w:rPr>
          <w:sz w:val="20"/>
          <w:szCs w:val="20"/>
          <w:lang w:val="pl-PL"/>
        </w:rPr>
      </w:pPr>
      <w:r w:rsidRPr="00C55DA5">
        <w:rPr>
          <w:b/>
          <w:sz w:val="20"/>
          <w:szCs w:val="20"/>
          <w:lang w:val="pl-PL"/>
        </w:rPr>
        <w:t xml:space="preserve">3.9 </w:t>
      </w:r>
      <w:r>
        <w:rPr>
          <w:b/>
          <w:sz w:val="20"/>
          <w:szCs w:val="20"/>
          <w:lang w:val="pl-PL"/>
        </w:rPr>
        <w:t xml:space="preserve"> </w:t>
      </w:r>
      <w:r w:rsidRPr="00C55DA5">
        <w:rPr>
          <w:sz w:val="20"/>
          <w:szCs w:val="20"/>
          <w:lang w:val="pl-PL"/>
        </w:rPr>
        <w:t>Zmiany do umowy prowadzone postanowieniami niniejszego paragrafu wymagają aneksu.</w:t>
      </w:r>
    </w:p>
    <w:p w14:paraId="5DEF1F94" w14:textId="5F6374C8" w:rsidR="00C55DA5" w:rsidRPr="00DF3584" w:rsidRDefault="00DF3584" w:rsidP="00DF3584">
      <w:pPr>
        <w:spacing w:line="360" w:lineRule="auto"/>
        <w:jc w:val="both"/>
        <w:rPr>
          <w:sz w:val="20"/>
          <w:szCs w:val="20"/>
          <w:lang w:val="pl-PL"/>
        </w:rPr>
      </w:pPr>
      <w:r>
        <w:rPr>
          <w:sz w:val="20"/>
          <w:szCs w:val="20"/>
          <w:lang w:val="pl-PL"/>
        </w:rPr>
        <w:t>4.</w:t>
      </w:r>
      <w:r w:rsidR="009C40A0">
        <w:rPr>
          <w:sz w:val="20"/>
          <w:szCs w:val="20"/>
        </w:rPr>
        <w:t>Zmiana umowy wymaga dla swej ważności, pod rygorem nieważności, zachowania formy</w:t>
      </w:r>
    </w:p>
    <w:p w14:paraId="0000014B" w14:textId="399B522C" w:rsidR="00FD03BC" w:rsidRDefault="009C40A0" w:rsidP="00C55DA5">
      <w:pPr>
        <w:spacing w:line="360" w:lineRule="auto"/>
        <w:ind w:left="284"/>
        <w:jc w:val="both"/>
        <w:rPr>
          <w:sz w:val="20"/>
          <w:szCs w:val="20"/>
        </w:rPr>
      </w:pPr>
      <w:r>
        <w:rPr>
          <w:sz w:val="20"/>
          <w:szCs w:val="20"/>
        </w:rPr>
        <w:t xml:space="preserve"> </w:t>
      </w:r>
      <w:r w:rsidR="00C55DA5">
        <w:rPr>
          <w:sz w:val="20"/>
          <w:szCs w:val="20"/>
        </w:rPr>
        <w:t xml:space="preserve"> </w:t>
      </w:r>
      <w:r>
        <w:rPr>
          <w:sz w:val="20"/>
          <w:szCs w:val="20"/>
        </w:rPr>
        <w:t>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281" w14:textId="77777777" w:rsidR="00ED7A60" w:rsidRDefault="00ED7A60">
      <w:pPr>
        <w:spacing w:line="240" w:lineRule="auto"/>
      </w:pPr>
      <w:r>
        <w:separator/>
      </w:r>
    </w:p>
  </w:endnote>
  <w:endnote w:type="continuationSeparator" w:id="0">
    <w:p w14:paraId="720AB9C9" w14:textId="77777777" w:rsidR="00ED7A60" w:rsidRDefault="00ED7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ED7A60" w:rsidRDefault="00ED7A60">
    <w:pPr>
      <w:jc w:val="right"/>
    </w:pPr>
    <w:r>
      <w:fldChar w:fldCharType="begin"/>
    </w:r>
    <w:r>
      <w:instrText>PAGE</w:instrText>
    </w:r>
    <w:r>
      <w:fldChar w:fldCharType="separate"/>
    </w:r>
    <w:r w:rsidR="007357B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4EB0" w14:textId="77777777" w:rsidR="00ED7A60" w:rsidRDefault="00ED7A60">
      <w:pPr>
        <w:spacing w:line="240" w:lineRule="auto"/>
      </w:pPr>
      <w:r>
        <w:separator/>
      </w:r>
    </w:p>
  </w:footnote>
  <w:footnote w:type="continuationSeparator" w:id="0">
    <w:p w14:paraId="083BACC0" w14:textId="77777777" w:rsidR="00ED7A60" w:rsidRDefault="00ED7A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3AA0ECB9" w:rsidR="00ED7A60" w:rsidRDefault="00ED7A60">
    <w:pPr>
      <w:rPr>
        <w:rFonts w:ascii="Calibri" w:eastAsia="Calibri" w:hAnsi="Calibri" w:cs="Calibri"/>
        <w:color w:val="434343"/>
      </w:rPr>
    </w:pPr>
    <w:r>
      <w:rPr>
        <w:rFonts w:ascii="Calibri" w:eastAsia="Calibri" w:hAnsi="Calibri" w:cs="Calibri"/>
        <w:color w:val="434343"/>
      </w:rPr>
      <w:t>Nr postępowania: ZDP-Z-2/2022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4"/>
  </w:num>
  <w:num w:numId="43">
    <w:abstractNumId w:val="0"/>
  </w:num>
  <w:num w:numId="44">
    <w:abstractNumId w:val="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A7F21"/>
    <w:rsid w:val="000D5C8D"/>
    <w:rsid w:val="001110ED"/>
    <w:rsid w:val="00116963"/>
    <w:rsid w:val="001306CC"/>
    <w:rsid w:val="00136E0D"/>
    <w:rsid w:val="00146499"/>
    <w:rsid w:val="00165447"/>
    <w:rsid w:val="00166746"/>
    <w:rsid w:val="00173034"/>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C177F"/>
    <w:rsid w:val="003C2D08"/>
    <w:rsid w:val="003F5169"/>
    <w:rsid w:val="00422E24"/>
    <w:rsid w:val="00426710"/>
    <w:rsid w:val="0045680B"/>
    <w:rsid w:val="00466188"/>
    <w:rsid w:val="004825A7"/>
    <w:rsid w:val="004E11A8"/>
    <w:rsid w:val="004E4F91"/>
    <w:rsid w:val="00513AED"/>
    <w:rsid w:val="005700E0"/>
    <w:rsid w:val="00591A9D"/>
    <w:rsid w:val="005D4EB3"/>
    <w:rsid w:val="005E5478"/>
    <w:rsid w:val="005F71CD"/>
    <w:rsid w:val="00640A36"/>
    <w:rsid w:val="00661402"/>
    <w:rsid w:val="00684529"/>
    <w:rsid w:val="006C2D87"/>
    <w:rsid w:val="006F5951"/>
    <w:rsid w:val="00700D19"/>
    <w:rsid w:val="007357B8"/>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85199"/>
    <w:rsid w:val="00DA22B6"/>
    <w:rsid w:val="00DB76D1"/>
    <w:rsid w:val="00DF3584"/>
    <w:rsid w:val="00DF7965"/>
    <w:rsid w:val="00E06438"/>
    <w:rsid w:val="00E115AD"/>
    <w:rsid w:val="00E1578B"/>
    <w:rsid w:val="00E31184"/>
    <w:rsid w:val="00E356C2"/>
    <w:rsid w:val="00E761E8"/>
    <w:rsid w:val="00EC0C77"/>
    <w:rsid w:val="00ED1032"/>
    <w:rsid w:val="00ED7A60"/>
    <w:rsid w:val="00EE2FA4"/>
    <w:rsid w:val="00EE3EB1"/>
    <w:rsid w:val="00EE4FDD"/>
    <w:rsid w:val="00EE5E2A"/>
    <w:rsid w:val="00F2216D"/>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27</Pages>
  <Words>10147</Words>
  <Characters>60885</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15</cp:revision>
  <cp:lastPrinted>2021-05-13T06:50:00Z</cp:lastPrinted>
  <dcterms:created xsi:type="dcterms:W3CDTF">2021-06-23T06:11:00Z</dcterms:created>
  <dcterms:modified xsi:type="dcterms:W3CDTF">2022-05-19T09:52:00Z</dcterms:modified>
</cp:coreProperties>
</file>