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E129AB" w14:paraId="4B628594" w14:textId="77777777" w:rsidTr="000C2EF4">
        <w:tc>
          <w:tcPr>
            <w:tcW w:w="5103" w:type="dxa"/>
            <w:tcMar>
              <w:left w:w="0" w:type="dxa"/>
              <w:right w:w="0" w:type="dxa"/>
            </w:tcMar>
          </w:tcPr>
          <w:p w14:paraId="429407D9" w14:textId="77777777" w:rsidR="00E129AB" w:rsidRPr="00191279" w:rsidRDefault="00E129AB" w:rsidP="007828C3">
            <w:pPr>
              <w:rPr>
                <w:rFonts w:cs="Times New Roman"/>
                <w:sz w:val="24"/>
                <w:szCs w:val="24"/>
              </w:rPr>
            </w:pPr>
            <w:bookmarkStart w:id="0" w:name="_Hlk12607021"/>
          </w:p>
        </w:tc>
        <w:tc>
          <w:tcPr>
            <w:tcW w:w="567" w:type="dxa"/>
            <w:tcMar>
              <w:left w:w="0" w:type="dxa"/>
              <w:right w:w="0" w:type="dxa"/>
            </w:tcMar>
          </w:tcPr>
          <w:p w14:paraId="43FDE939" w14:textId="77777777" w:rsidR="00E129AB" w:rsidRDefault="00E129AB" w:rsidP="00B20EBC">
            <w:pPr>
              <w:spacing w:line="288" w:lineRule="auto"/>
            </w:pPr>
          </w:p>
        </w:tc>
        <w:tc>
          <w:tcPr>
            <w:tcW w:w="4531" w:type="dxa"/>
            <w:tcMar>
              <w:left w:w="0" w:type="dxa"/>
              <w:right w:w="0" w:type="dxa"/>
            </w:tcMar>
          </w:tcPr>
          <w:p w14:paraId="7EE8FDEE" w14:textId="77777777" w:rsidR="00E129AB" w:rsidRDefault="00E129AB" w:rsidP="003A23C4">
            <w:pPr>
              <w:spacing w:line="252" w:lineRule="auto"/>
            </w:pPr>
          </w:p>
        </w:tc>
      </w:tr>
      <w:bookmarkEnd w:id="0"/>
    </w:tbl>
    <w:p w14:paraId="1DAB4AD2" w14:textId="77777777" w:rsidR="00E129AB" w:rsidRPr="00E129AB" w:rsidRDefault="00E129AB" w:rsidP="00306E71">
      <w:pPr>
        <w:spacing w:after="0" w:line="288" w:lineRule="auto"/>
        <w:sectPr w:rsidR="00E129AB" w:rsidRPr="00E129AB" w:rsidSect="00A44F48">
          <w:footerReference w:type="default" r:id="rId7"/>
          <w:headerReference w:type="first" r:id="rId8"/>
          <w:footerReference w:type="first" r:id="rId9"/>
          <w:type w:val="continuous"/>
          <w:pgSz w:w="11906" w:h="16838" w:code="9"/>
          <w:pgMar w:top="3119" w:right="851" w:bottom="2835" w:left="851" w:header="1077" w:footer="454" w:gutter="0"/>
          <w:cols w:space="708"/>
          <w:titlePg/>
          <w:docGrid w:linePitch="360"/>
        </w:sectPr>
      </w:pPr>
    </w:p>
    <w:p w14:paraId="01D071B2" w14:textId="793489F3" w:rsidR="00972E96" w:rsidRPr="00D749FA" w:rsidRDefault="00972E96" w:rsidP="00972E96">
      <w:pPr>
        <w:pStyle w:val="Tekstpodstawowywcity"/>
        <w:tabs>
          <w:tab w:val="left" w:pos="5812"/>
          <w:tab w:val="left" w:pos="5954"/>
        </w:tabs>
        <w:spacing w:after="0" w:line="240" w:lineRule="auto"/>
        <w:ind w:left="0"/>
        <w:jc w:val="both"/>
        <w:rPr>
          <w:rFonts w:cs="Times New Roman"/>
          <w:b/>
          <w:sz w:val="20"/>
          <w:szCs w:val="20"/>
        </w:rPr>
      </w:pPr>
      <w:r w:rsidRPr="00D749FA">
        <w:rPr>
          <w:rFonts w:cs="Times New Roman"/>
          <w:b/>
          <w:sz w:val="20"/>
          <w:szCs w:val="20"/>
        </w:rPr>
        <w:lastRenderedPageBreak/>
        <w:tab/>
        <w:t xml:space="preserve">             </w:t>
      </w:r>
      <w:r w:rsidRPr="00D749FA">
        <w:rPr>
          <w:rFonts w:cs="Times New Roman"/>
          <w:b/>
          <w:sz w:val="20"/>
          <w:szCs w:val="20"/>
        </w:rPr>
        <w:tab/>
        <w:t xml:space="preserve">       </w:t>
      </w:r>
    </w:p>
    <w:p w14:paraId="57212127" w14:textId="0EC825E8" w:rsidR="00373B57" w:rsidRPr="00550729" w:rsidRDefault="000078AE" w:rsidP="00373B57">
      <w:pPr>
        <w:spacing w:after="0" w:line="240" w:lineRule="auto"/>
        <w:jc w:val="both"/>
        <w:rPr>
          <w:rFonts w:cs="Times New Roman"/>
          <w:b/>
          <w:sz w:val="20"/>
          <w:szCs w:val="20"/>
        </w:rPr>
      </w:pPr>
      <w:r>
        <w:rPr>
          <w:rFonts w:cs="Times New Roman"/>
          <w:b/>
          <w:sz w:val="20"/>
          <w:szCs w:val="20"/>
        </w:rPr>
        <w:t>ZP/220/</w:t>
      </w:r>
      <w:r w:rsidR="008C62D8">
        <w:rPr>
          <w:rFonts w:cs="Times New Roman"/>
          <w:b/>
          <w:sz w:val="20"/>
          <w:szCs w:val="20"/>
        </w:rPr>
        <w:t>65</w:t>
      </w:r>
      <w:r w:rsidR="00127FFC">
        <w:rPr>
          <w:rFonts w:cs="Times New Roman"/>
          <w:b/>
          <w:sz w:val="20"/>
          <w:szCs w:val="20"/>
        </w:rPr>
        <w:t>/22</w:t>
      </w:r>
      <w:r w:rsidR="00373B57" w:rsidRPr="00550729">
        <w:rPr>
          <w:rFonts w:cs="Times New Roman"/>
          <w:b/>
          <w:sz w:val="20"/>
          <w:szCs w:val="20"/>
        </w:rPr>
        <w:t xml:space="preserve"> </w:t>
      </w:r>
    </w:p>
    <w:p w14:paraId="2D01C4E3" w14:textId="77777777" w:rsidR="00373B57" w:rsidRPr="00550729" w:rsidRDefault="00373B57" w:rsidP="00373B57">
      <w:pPr>
        <w:spacing w:after="0" w:line="240" w:lineRule="auto"/>
        <w:jc w:val="both"/>
        <w:rPr>
          <w:rFonts w:cs="Times New Roman"/>
          <w:sz w:val="20"/>
          <w:szCs w:val="20"/>
        </w:rPr>
      </w:pPr>
    </w:p>
    <w:p w14:paraId="7DF89BBD" w14:textId="66B149E6" w:rsidR="009441B2" w:rsidRPr="009A0E0E" w:rsidRDefault="009441B2" w:rsidP="009441B2">
      <w:pPr>
        <w:pStyle w:val="Bezodstpw"/>
        <w:jc w:val="both"/>
        <w:rPr>
          <w:b/>
          <w:bCs/>
          <w:sz w:val="20"/>
          <w:szCs w:val="20"/>
        </w:rPr>
      </w:pPr>
      <w:bookmarkStart w:id="1" w:name="_Hlk107864795"/>
      <w:r w:rsidRPr="009A0E0E">
        <w:rPr>
          <w:rFonts w:cs="Calibri"/>
          <w:sz w:val="20"/>
          <w:szCs w:val="20"/>
        </w:rPr>
        <w:t>Dotyczy: postępowania o udzielenie zamówienia publicznego pn.: „</w:t>
      </w:r>
      <w:r w:rsidR="008C62D8" w:rsidRPr="008C62D8">
        <w:rPr>
          <w:rFonts w:cs="Calibri"/>
          <w:b/>
          <w:sz w:val="20"/>
          <w:szCs w:val="20"/>
        </w:rPr>
        <w:t>Dostawa kaniul obwodowych oraz rękawic chirurgicznych</w:t>
      </w:r>
      <w:r w:rsidRPr="009A0E0E">
        <w:rPr>
          <w:rFonts w:cs="Calibri"/>
          <w:sz w:val="20"/>
          <w:szCs w:val="20"/>
        </w:rPr>
        <w:t xml:space="preserve">.” </w:t>
      </w:r>
    </w:p>
    <w:bookmarkEnd w:id="1"/>
    <w:p w14:paraId="3D04660C" w14:textId="77777777" w:rsidR="000078AE" w:rsidRDefault="0003171C" w:rsidP="0003171C">
      <w:pPr>
        <w:spacing w:after="0" w:line="288" w:lineRule="auto"/>
        <w:ind w:left="2832" w:firstLine="708"/>
        <w:jc w:val="both"/>
        <w:rPr>
          <w:rFonts w:cs="Times New Roman"/>
          <w:b/>
          <w:sz w:val="20"/>
          <w:szCs w:val="20"/>
          <w:u w:val="single"/>
        </w:rPr>
      </w:pPr>
      <w:r w:rsidRPr="00D749FA">
        <w:rPr>
          <w:rFonts w:cs="Times New Roman"/>
          <w:b/>
          <w:sz w:val="20"/>
          <w:szCs w:val="20"/>
          <w:u w:val="single"/>
        </w:rPr>
        <w:t xml:space="preserve"> </w:t>
      </w:r>
    </w:p>
    <w:p w14:paraId="34E8D0B8" w14:textId="4B314A83" w:rsidR="0003171C" w:rsidRDefault="0003171C" w:rsidP="0003171C">
      <w:pPr>
        <w:spacing w:after="0" w:line="288" w:lineRule="auto"/>
        <w:ind w:left="2832" w:firstLine="708"/>
        <w:jc w:val="both"/>
        <w:rPr>
          <w:rFonts w:cs="Times New Roman"/>
          <w:b/>
          <w:u w:val="single"/>
        </w:rPr>
      </w:pPr>
      <w:r>
        <w:rPr>
          <w:rFonts w:cs="Times New Roman"/>
          <w:b/>
          <w:u w:val="single"/>
        </w:rPr>
        <w:t>ZESTAWIENIE OFERT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2097"/>
        <w:gridCol w:w="2467"/>
        <w:gridCol w:w="2467"/>
        <w:gridCol w:w="2465"/>
      </w:tblGrid>
      <w:tr w:rsidR="00C066D4" w:rsidRPr="003A775C" w14:paraId="4C16B2B3" w14:textId="26F5CE13" w:rsidTr="002D5C08">
        <w:trPr>
          <w:cantSplit/>
          <w:trHeight w:val="920"/>
        </w:trPr>
        <w:tc>
          <w:tcPr>
            <w:tcW w:w="342" w:type="pct"/>
            <w:vAlign w:val="center"/>
          </w:tcPr>
          <w:p w14:paraId="629BFB55" w14:textId="77777777" w:rsidR="00C066D4" w:rsidRPr="006C2A59" w:rsidRDefault="00C066D4" w:rsidP="00422E4A">
            <w:pPr>
              <w:jc w:val="center"/>
              <w:rPr>
                <w:b/>
                <w:bCs/>
              </w:rPr>
            </w:pPr>
            <w:r w:rsidRPr="006C2A59">
              <w:rPr>
                <w:b/>
                <w:bCs/>
              </w:rPr>
              <w:t>Nr oferty</w:t>
            </w:r>
          </w:p>
        </w:tc>
        <w:tc>
          <w:tcPr>
            <w:tcW w:w="1029" w:type="pct"/>
            <w:vAlign w:val="center"/>
          </w:tcPr>
          <w:p w14:paraId="1505D994" w14:textId="77777777" w:rsidR="00C066D4" w:rsidRPr="006C2A59" w:rsidRDefault="00C066D4" w:rsidP="00422E4A">
            <w:pPr>
              <w:pStyle w:val="Tekstpodstawowy"/>
              <w:rPr>
                <w:rFonts w:ascii="Times New Roman" w:hAnsi="Times New Roman"/>
                <w:b/>
                <w:bCs/>
                <w:sz w:val="20"/>
              </w:rPr>
            </w:pPr>
            <w:r w:rsidRPr="006C2A59">
              <w:rPr>
                <w:rFonts w:ascii="Times New Roman" w:hAnsi="Times New Roman"/>
                <w:b/>
                <w:bCs/>
                <w:sz w:val="20"/>
              </w:rPr>
              <w:t>Nazwa Wykonawcy</w:t>
            </w:r>
          </w:p>
        </w:tc>
        <w:tc>
          <w:tcPr>
            <w:tcW w:w="1210" w:type="pct"/>
            <w:vAlign w:val="center"/>
          </w:tcPr>
          <w:p w14:paraId="1C78B33F" w14:textId="28276CF7" w:rsidR="00C066D4" w:rsidRPr="006C2A59" w:rsidRDefault="00C066D4" w:rsidP="005B4408">
            <w:pPr>
              <w:jc w:val="center"/>
              <w:rPr>
                <w:b/>
                <w:color w:val="000000"/>
                <w:spacing w:val="2"/>
              </w:rPr>
            </w:pPr>
            <w:r w:rsidRPr="006C2A59">
              <w:rPr>
                <w:b/>
                <w:color w:val="000000"/>
                <w:spacing w:val="2"/>
              </w:rPr>
              <w:t xml:space="preserve">Cena </w:t>
            </w:r>
          </w:p>
        </w:tc>
        <w:tc>
          <w:tcPr>
            <w:tcW w:w="1210" w:type="pct"/>
          </w:tcPr>
          <w:p w14:paraId="76C23F01" w14:textId="77777777" w:rsidR="00C066D4" w:rsidRPr="00D94501" w:rsidRDefault="00C066D4" w:rsidP="00C066D4">
            <w:pPr>
              <w:pStyle w:val="Default"/>
              <w:jc w:val="center"/>
              <w:rPr>
                <w:sz w:val="19"/>
                <w:szCs w:val="19"/>
              </w:rPr>
            </w:pPr>
            <w:r w:rsidRPr="00D94501">
              <w:rPr>
                <w:sz w:val="19"/>
                <w:szCs w:val="19"/>
              </w:rPr>
              <w:t>Termin płatności</w:t>
            </w:r>
          </w:p>
          <w:p w14:paraId="14F80599" w14:textId="77777777" w:rsidR="00C066D4" w:rsidRPr="00D94501" w:rsidRDefault="00C066D4" w:rsidP="00C066D4">
            <w:pPr>
              <w:pStyle w:val="Default"/>
              <w:jc w:val="center"/>
              <w:rPr>
                <w:sz w:val="19"/>
                <w:szCs w:val="19"/>
              </w:rPr>
            </w:pPr>
            <w:r w:rsidRPr="00D94501">
              <w:rPr>
                <w:sz w:val="19"/>
                <w:szCs w:val="19"/>
              </w:rPr>
              <w:t>(Nie krótszy niż 30 dni oraz nie dłuższy</w:t>
            </w:r>
          </w:p>
          <w:p w14:paraId="09FB785B" w14:textId="77777777" w:rsidR="00C066D4" w:rsidRPr="00D94501" w:rsidRDefault="00C066D4" w:rsidP="00C066D4">
            <w:pPr>
              <w:pStyle w:val="Default"/>
              <w:jc w:val="center"/>
              <w:rPr>
                <w:sz w:val="19"/>
                <w:szCs w:val="19"/>
              </w:rPr>
            </w:pPr>
            <w:r w:rsidRPr="00D94501">
              <w:rPr>
                <w:sz w:val="19"/>
                <w:szCs w:val="19"/>
              </w:rPr>
              <w:t>niż 60 dni)</w:t>
            </w:r>
          </w:p>
          <w:p w14:paraId="2299C42C" w14:textId="0F44F043" w:rsidR="00C066D4" w:rsidRPr="006C2A59" w:rsidRDefault="00C066D4" w:rsidP="00C066D4">
            <w:pPr>
              <w:jc w:val="center"/>
              <w:rPr>
                <w:b/>
                <w:color w:val="000000"/>
                <w:spacing w:val="2"/>
              </w:rPr>
            </w:pPr>
            <w:r w:rsidRPr="00D94501">
              <w:rPr>
                <w:sz w:val="19"/>
                <w:szCs w:val="19"/>
              </w:rPr>
              <w:t>w pełnych dniach kalendarzowych</w:t>
            </w:r>
          </w:p>
        </w:tc>
        <w:tc>
          <w:tcPr>
            <w:tcW w:w="1209" w:type="pct"/>
          </w:tcPr>
          <w:p w14:paraId="123F5F45" w14:textId="77777777" w:rsidR="00C066D4" w:rsidRPr="00D94501" w:rsidRDefault="00C066D4" w:rsidP="00C066D4">
            <w:pPr>
              <w:pStyle w:val="Default"/>
              <w:jc w:val="center"/>
              <w:rPr>
                <w:sz w:val="19"/>
                <w:szCs w:val="19"/>
              </w:rPr>
            </w:pPr>
            <w:r w:rsidRPr="00D94501">
              <w:rPr>
                <w:sz w:val="19"/>
                <w:szCs w:val="19"/>
              </w:rPr>
              <w:t>Termin dostawy zamówień</w:t>
            </w:r>
          </w:p>
          <w:p w14:paraId="2436A752" w14:textId="77777777" w:rsidR="00C066D4" w:rsidRPr="00D94501" w:rsidRDefault="00C066D4" w:rsidP="00C066D4">
            <w:pPr>
              <w:pStyle w:val="Default"/>
              <w:jc w:val="center"/>
              <w:rPr>
                <w:sz w:val="19"/>
                <w:szCs w:val="19"/>
              </w:rPr>
            </w:pPr>
            <w:r w:rsidRPr="00D94501">
              <w:rPr>
                <w:sz w:val="19"/>
                <w:szCs w:val="19"/>
              </w:rPr>
              <w:t>cząstkowych**</w:t>
            </w:r>
          </w:p>
          <w:p w14:paraId="5FBDB2AE" w14:textId="77777777" w:rsidR="00C066D4" w:rsidRPr="00D94501" w:rsidRDefault="00C066D4" w:rsidP="00C066D4">
            <w:pPr>
              <w:pStyle w:val="Default"/>
              <w:jc w:val="center"/>
              <w:rPr>
                <w:sz w:val="19"/>
                <w:szCs w:val="19"/>
              </w:rPr>
            </w:pPr>
            <w:r w:rsidRPr="00D94501">
              <w:rPr>
                <w:sz w:val="19"/>
                <w:szCs w:val="19"/>
              </w:rPr>
              <w:t>(w pełnych dniach roboczych</w:t>
            </w:r>
          </w:p>
          <w:p w14:paraId="3EEF7D47" w14:textId="0B7C9867" w:rsidR="00C066D4" w:rsidRPr="00D94501" w:rsidRDefault="00C066D4" w:rsidP="00C066D4">
            <w:pPr>
              <w:pStyle w:val="Default"/>
              <w:jc w:val="center"/>
              <w:rPr>
                <w:sz w:val="19"/>
                <w:szCs w:val="19"/>
              </w:rPr>
            </w:pPr>
            <w:r w:rsidRPr="00D94501">
              <w:rPr>
                <w:sz w:val="19"/>
                <w:szCs w:val="19"/>
              </w:rPr>
              <w:t>maksymalnie 4 dni robocze</w:t>
            </w:r>
          </w:p>
        </w:tc>
      </w:tr>
      <w:tr w:rsidR="00C066D4" w:rsidRPr="00E97F1D" w14:paraId="39A79321" w14:textId="04A5E67C" w:rsidTr="002D5C08">
        <w:trPr>
          <w:cantSplit/>
          <w:trHeight w:val="915"/>
        </w:trPr>
        <w:tc>
          <w:tcPr>
            <w:tcW w:w="342" w:type="pct"/>
            <w:vAlign w:val="center"/>
          </w:tcPr>
          <w:p w14:paraId="1DD2628F" w14:textId="77777777" w:rsidR="00C066D4" w:rsidRPr="00E97F1D" w:rsidRDefault="00C066D4" w:rsidP="00422E4A">
            <w:pPr>
              <w:jc w:val="center"/>
            </w:pPr>
            <w:r w:rsidRPr="00E97F1D">
              <w:t>1.</w:t>
            </w:r>
          </w:p>
        </w:tc>
        <w:tc>
          <w:tcPr>
            <w:tcW w:w="1029" w:type="pct"/>
            <w:vAlign w:val="center"/>
          </w:tcPr>
          <w:p w14:paraId="3994EE39" w14:textId="77777777" w:rsidR="00C066D4" w:rsidRDefault="00C066D4" w:rsidP="00C066D4">
            <w:pPr>
              <w:spacing w:after="0" w:line="240" w:lineRule="auto"/>
            </w:pPr>
            <w:proofErr w:type="spellStart"/>
            <w:r>
              <w:t>Becton</w:t>
            </w:r>
            <w:proofErr w:type="spellEnd"/>
            <w:r>
              <w:t xml:space="preserve"> Dickinson Polska Sp. z o.o.</w:t>
            </w:r>
          </w:p>
          <w:p w14:paraId="2183D694" w14:textId="540109A4" w:rsidR="00C066D4" w:rsidRDefault="00C066D4" w:rsidP="00C066D4">
            <w:pPr>
              <w:spacing w:after="0" w:line="240" w:lineRule="auto"/>
            </w:pPr>
            <w:r>
              <w:t>02-823 Warszawa, ul. Osmańska 14</w:t>
            </w:r>
          </w:p>
          <w:p w14:paraId="7CF602AE" w14:textId="729FEE78" w:rsidR="00C066D4" w:rsidRDefault="00C066D4" w:rsidP="00C066D4">
            <w:pPr>
              <w:spacing w:after="0" w:line="240" w:lineRule="auto"/>
            </w:pPr>
            <w:r>
              <w:t>REGON: 011697403 NIP: 527-10-55-984 nr wpisu do KRS / CEIDG: 0000094071</w:t>
            </w:r>
          </w:p>
          <w:p w14:paraId="3EC3C981" w14:textId="3D0C8212" w:rsidR="003B05FF" w:rsidRPr="00025354" w:rsidRDefault="003B05FF" w:rsidP="003B05FF">
            <w:pPr>
              <w:spacing w:after="0" w:line="240" w:lineRule="auto"/>
            </w:pPr>
            <w:r>
              <w:t>(D)</w:t>
            </w:r>
          </w:p>
        </w:tc>
        <w:tc>
          <w:tcPr>
            <w:tcW w:w="1210" w:type="pct"/>
            <w:shd w:val="clear" w:color="auto" w:fill="auto"/>
            <w:vAlign w:val="center"/>
          </w:tcPr>
          <w:p w14:paraId="78162DEE" w14:textId="1D008E52" w:rsidR="00C066D4" w:rsidRPr="00C066D4" w:rsidRDefault="00C066D4" w:rsidP="00C066D4">
            <w:r w:rsidRPr="00C066D4">
              <w:t>Zadanie 1: 1 037 772,00 PLN</w:t>
            </w:r>
          </w:p>
        </w:tc>
        <w:tc>
          <w:tcPr>
            <w:tcW w:w="1210" w:type="pct"/>
            <w:vAlign w:val="center"/>
          </w:tcPr>
          <w:p w14:paraId="3FC4E916" w14:textId="244A2B2C" w:rsidR="00C066D4" w:rsidRPr="00C066D4" w:rsidRDefault="00C066D4" w:rsidP="00C066D4">
            <w:pPr>
              <w:jc w:val="center"/>
            </w:pPr>
            <w:r>
              <w:t>60</w:t>
            </w:r>
          </w:p>
        </w:tc>
        <w:tc>
          <w:tcPr>
            <w:tcW w:w="1209" w:type="pct"/>
            <w:vAlign w:val="center"/>
          </w:tcPr>
          <w:p w14:paraId="6B87E6C8" w14:textId="45EF5D11" w:rsidR="00C066D4" w:rsidRDefault="00C066D4" w:rsidP="00C066D4">
            <w:pPr>
              <w:jc w:val="center"/>
            </w:pPr>
            <w:r>
              <w:t>1</w:t>
            </w:r>
          </w:p>
        </w:tc>
      </w:tr>
      <w:tr w:rsidR="00C066D4" w:rsidRPr="00E97F1D" w14:paraId="0236307C" w14:textId="57AD6849" w:rsidTr="002D5C08">
        <w:trPr>
          <w:cantSplit/>
          <w:trHeight w:val="915"/>
        </w:trPr>
        <w:tc>
          <w:tcPr>
            <w:tcW w:w="342" w:type="pct"/>
            <w:vAlign w:val="center"/>
          </w:tcPr>
          <w:p w14:paraId="0F728340" w14:textId="70C48D59" w:rsidR="00C066D4" w:rsidRPr="00E97F1D" w:rsidRDefault="00C066D4" w:rsidP="00422E4A">
            <w:pPr>
              <w:jc w:val="center"/>
            </w:pPr>
            <w:r>
              <w:t>2</w:t>
            </w:r>
          </w:p>
        </w:tc>
        <w:tc>
          <w:tcPr>
            <w:tcW w:w="1029" w:type="pct"/>
            <w:vAlign w:val="center"/>
          </w:tcPr>
          <w:p w14:paraId="50308411" w14:textId="77777777" w:rsidR="002D5C08" w:rsidRPr="002D5C08" w:rsidRDefault="002D5C08" w:rsidP="002D5C08">
            <w:pPr>
              <w:spacing w:after="0" w:line="240" w:lineRule="auto"/>
              <w:rPr>
                <w:lang w:val="en-US"/>
              </w:rPr>
            </w:pPr>
            <w:r w:rsidRPr="002D5C08">
              <w:rPr>
                <w:lang w:val="en-US"/>
              </w:rPr>
              <w:t xml:space="preserve">ZARYS International Group sp. z </w:t>
            </w:r>
            <w:proofErr w:type="spellStart"/>
            <w:r w:rsidRPr="002D5C08">
              <w:rPr>
                <w:lang w:val="en-US"/>
              </w:rPr>
              <w:t>o.o</w:t>
            </w:r>
            <w:proofErr w:type="spellEnd"/>
            <w:r w:rsidRPr="002D5C08">
              <w:rPr>
                <w:lang w:val="en-US"/>
              </w:rPr>
              <w:t xml:space="preserve">. </w:t>
            </w:r>
            <w:proofErr w:type="spellStart"/>
            <w:r w:rsidRPr="002D5C08">
              <w:rPr>
                <w:lang w:val="en-US"/>
              </w:rPr>
              <w:t>sp.k</w:t>
            </w:r>
            <w:proofErr w:type="spellEnd"/>
            <w:r w:rsidRPr="002D5C08">
              <w:rPr>
                <w:lang w:val="en-US"/>
              </w:rPr>
              <w:t>.</w:t>
            </w:r>
          </w:p>
          <w:p w14:paraId="70474ED9" w14:textId="6330759E" w:rsidR="002D5C08" w:rsidRPr="002D5C08" w:rsidRDefault="002D5C08" w:rsidP="002D5C08">
            <w:pPr>
              <w:spacing w:after="0" w:line="240" w:lineRule="auto"/>
            </w:pPr>
            <w:r w:rsidRPr="002D5C08">
              <w:t>ul. Pod Borem 18, 41-808 Zabrze</w:t>
            </w:r>
          </w:p>
          <w:p w14:paraId="3721DF7B" w14:textId="5313F41A" w:rsidR="00C066D4" w:rsidRPr="00854689" w:rsidRDefault="002D5C08" w:rsidP="002D5C08">
            <w:pPr>
              <w:spacing w:after="0" w:line="240" w:lineRule="auto"/>
              <w:rPr>
                <w:b/>
              </w:rPr>
            </w:pPr>
            <w:r w:rsidRPr="002D5C08">
              <w:t>REGON: 273295877 NIP: PL 648-19-97-718 nr wpisu do KRS / CEIDG: 0000540772</w:t>
            </w:r>
            <w:r w:rsidRPr="002D5C08">
              <w:t xml:space="preserve"> (D)</w:t>
            </w:r>
          </w:p>
        </w:tc>
        <w:tc>
          <w:tcPr>
            <w:tcW w:w="1210" w:type="pct"/>
            <w:shd w:val="clear" w:color="auto" w:fill="auto"/>
            <w:vAlign w:val="center"/>
          </w:tcPr>
          <w:p w14:paraId="29873220" w14:textId="248354A3" w:rsidR="00C066D4" w:rsidRPr="002D5C08" w:rsidRDefault="002D5C08" w:rsidP="002D5C08">
            <w:r w:rsidRPr="002D5C08">
              <w:t>Zadanie</w:t>
            </w:r>
            <w:bookmarkStart w:id="2" w:name="_GoBack"/>
            <w:bookmarkEnd w:id="2"/>
            <w:r w:rsidRPr="002D5C08">
              <w:t xml:space="preserve"> 5:</w:t>
            </w:r>
            <w:r>
              <w:t xml:space="preserve"> 544 104,00 PLN</w:t>
            </w:r>
          </w:p>
        </w:tc>
        <w:tc>
          <w:tcPr>
            <w:tcW w:w="1210" w:type="pct"/>
            <w:vAlign w:val="center"/>
          </w:tcPr>
          <w:p w14:paraId="1AE69232" w14:textId="46AA4A4B" w:rsidR="00C066D4" w:rsidRPr="00D94501" w:rsidRDefault="002D5C08" w:rsidP="00C066D4">
            <w:pPr>
              <w:pStyle w:val="Default"/>
              <w:jc w:val="center"/>
              <w:rPr>
                <w:sz w:val="19"/>
                <w:szCs w:val="19"/>
              </w:rPr>
            </w:pPr>
            <w:r>
              <w:rPr>
                <w:sz w:val="19"/>
                <w:szCs w:val="19"/>
              </w:rPr>
              <w:t>60</w:t>
            </w:r>
          </w:p>
        </w:tc>
        <w:tc>
          <w:tcPr>
            <w:tcW w:w="1209" w:type="pct"/>
            <w:vAlign w:val="center"/>
          </w:tcPr>
          <w:p w14:paraId="3286AC6F" w14:textId="28A23352" w:rsidR="00C066D4" w:rsidRPr="00D94501" w:rsidRDefault="002D5C08" w:rsidP="00C066D4">
            <w:pPr>
              <w:pStyle w:val="Default"/>
              <w:jc w:val="center"/>
              <w:rPr>
                <w:sz w:val="19"/>
                <w:szCs w:val="19"/>
              </w:rPr>
            </w:pPr>
            <w:r>
              <w:rPr>
                <w:sz w:val="19"/>
                <w:szCs w:val="19"/>
              </w:rPr>
              <w:t>1</w:t>
            </w:r>
          </w:p>
        </w:tc>
      </w:tr>
      <w:tr w:rsidR="002D5C08" w:rsidRPr="00E97F1D" w14:paraId="29074B3B" w14:textId="77777777" w:rsidTr="002D5C08">
        <w:trPr>
          <w:cantSplit/>
          <w:trHeight w:val="915"/>
        </w:trPr>
        <w:tc>
          <w:tcPr>
            <w:tcW w:w="342" w:type="pct"/>
            <w:vAlign w:val="center"/>
          </w:tcPr>
          <w:p w14:paraId="6029DA18" w14:textId="6D9F92B5" w:rsidR="002D5C08" w:rsidRDefault="002D5C08" w:rsidP="00422E4A">
            <w:pPr>
              <w:jc w:val="center"/>
            </w:pPr>
            <w:r>
              <w:t>3</w:t>
            </w:r>
          </w:p>
        </w:tc>
        <w:tc>
          <w:tcPr>
            <w:tcW w:w="1029" w:type="pct"/>
            <w:vAlign w:val="center"/>
          </w:tcPr>
          <w:p w14:paraId="6453C211" w14:textId="77777777" w:rsidR="002D5C08" w:rsidRPr="002D5C08" w:rsidRDefault="002D5C08" w:rsidP="002D5C08">
            <w:pPr>
              <w:spacing w:after="0" w:line="240" w:lineRule="auto"/>
            </w:pPr>
            <w:r w:rsidRPr="002D5C08">
              <w:t>ANMAR Spółka z o. o</w:t>
            </w:r>
          </w:p>
          <w:p w14:paraId="15C64899" w14:textId="77777777" w:rsidR="002D5C08" w:rsidRPr="00900CEE" w:rsidRDefault="002D5C08" w:rsidP="002D5C08">
            <w:pPr>
              <w:spacing w:after="0" w:line="240" w:lineRule="auto"/>
            </w:pPr>
            <w:r w:rsidRPr="00900CEE">
              <w:t>ul. Strefowa 22, 43-100 Tychy</w:t>
            </w:r>
          </w:p>
          <w:p w14:paraId="40A0C29B" w14:textId="128F9E14" w:rsidR="002D5C08" w:rsidRPr="002D5C08" w:rsidRDefault="002D5C08" w:rsidP="002D5C08">
            <w:pPr>
              <w:spacing w:after="0" w:line="240" w:lineRule="auto"/>
            </w:pPr>
            <w:r w:rsidRPr="002D5C08">
              <w:t>REGON: 277716590 NIP: 6462538085nr wpisu do KRS / CEIDG: KRS 0000995106</w:t>
            </w:r>
            <w:r>
              <w:t xml:space="preserve"> (Ś)</w:t>
            </w:r>
          </w:p>
        </w:tc>
        <w:tc>
          <w:tcPr>
            <w:tcW w:w="1210" w:type="pct"/>
            <w:shd w:val="clear" w:color="auto" w:fill="auto"/>
            <w:vAlign w:val="center"/>
          </w:tcPr>
          <w:p w14:paraId="72567FC2" w14:textId="542E044F" w:rsidR="002D5C08" w:rsidRPr="002D5C08" w:rsidRDefault="002D5C08" w:rsidP="002D5C08">
            <w:r>
              <w:t>Zadanie 4: 71 712,00 PLN</w:t>
            </w:r>
          </w:p>
        </w:tc>
        <w:tc>
          <w:tcPr>
            <w:tcW w:w="1210" w:type="pct"/>
            <w:vAlign w:val="center"/>
          </w:tcPr>
          <w:p w14:paraId="7B70324E" w14:textId="7E612D6C" w:rsidR="002D5C08" w:rsidRDefault="002D5C08" w:rsidP="00C066D4">
            <w:pPr>
              <w:pStyle w:val="Default"/>
              <w:jc w:val="center"/>
              <w:rPr>
                <w:sz w:val="19"/>
                <w:szCs w:val="19"/>
              </w:rPr>
            </w:pPr>
            <w:r>
              <w:rPr>
                <w:sz w:val="19"/>
                <w:szCs w:val="19"/>
              </w:rPr>
              <w:t>60</w:t>
            </w:r>
          </w:p>
        </w:tc>
        <w:tc>
          <w:tcPr>
            <w:tcW w:w="1209" w:type="pct"/>
            <w:vAlign w:val="center"/>
          </w:tcPr>
          <w:p w14:paraId="1A46CBDB" w14:textId="77BDFD6D" w:rsidR="002D5C08" w:rsidRDefault="002D5C08" w:rsidP="00C066D4">
            <w:pPr>
              <w:pStyle w:val="Default"/>
              <w:jc w:val="center"/>
              <w:rPr>
                <w:sz w:val="19"/>
                <w:szCs w:val="19"/>
              </w:rPr>
            </w:pPr>
            <w:r>
              <w:rPr>
                <w:sz w:val="19"/>
                <w:szCs w:val="19"/>
              </w:rPr>
              <w:t>1</w:t>
            </w:r>
          </w:p>
        </w:tc>
      </w:tr>
      <w:tr w:rsidR="00900CEE" w:rsidRPr="00E97F1D" w14:paraId="035A53FA" w14:textId="77777777" w:rsidTr="002D5C08">
        <w:trPr>
          <w:cantSplit/>
          <w:trHeight w:val="915"/>
        </w:trPr>
        <w:tc>
          <w:tcPr>
            <w:tcW w:w="342" w:type="pct"/>
            <w:vAlign w:val="center"/>
          </w:tcPr>
          <w:p w14:paraId="3B100B7D" w14:textId="628C6DB4" w:rsidR="00900CEE" w:rsidRDefault="00900CEE" w:rsidP="00422E4A">
            <w:pPr>
              <w:jc w:val="center"/>
            </w:pPr>
            <w:r>
              <w:t>4</w:t>
            </w:r>
          </w:p>
        </w:tc>
        <w:tc>
          <w:tcPr>
            <w:tcW w:w="1029" w:type="pct"/>
            <w:vAlign w:val="center"/>
          </w:tcPr>
          <w:p w14:paraId="487346F9" w14:textId="77777777" w:rsidR="00900CEE" w:rsidRDefault="00900CEE" w:rsidP="00900CEE">
            <w:pPr>
              <w:spacing w:after="0" w:line="240" w:lineRule="auto"/>
            </w:pPr>
            <w:r>
              <w:t xml:space="preserve">Mercator </w:t>
            </w:r>
            <w:proofErr w:type="spellStart"/>
            <w:r>
              <w:t>Medical</w:t>
            </w:r>
            <w:proofErr w:type="spellEnd"/>
            <w:r>
              <w:t xml:space="preserve"> S.A.</w:t>
            </w:r>
          </w:p>
          <w:p w14:paraId="09768C29" w14:textId="43799303" w:rsidR="00900CEE" w:rsidRDefault="00900CEE" w:rsidP="00900CEE">
            <w:pPr>
              <w:spacing w:after="0" w:line="240" w:lineRule="auto"/>
            </w:pPr>
            <w:r>
              <w:t>ul. H. Modrzejewskiej 30, 31-327 Kraków</w:t>
            </w:r>
          </w:p>
          <w:p w14:paraId="71959106" w14:textId="58490138" w:rsidR="00900CEE" w:rsidRPr="002D5C08" w:rsidRDefault="00900CEE" w:rsidP="00900CEE">
            <w:pPr>
              <w:spacing w:after="0" w:line="240" w:lineRule="auto"/>
            </w:pPr>
            <w:r>
              <w:t>REGON: 350967107 NIP: 677 10 36 424 nr wpisu do KRS / CEIDG: KRS0000036244</w:t>
            </w:r>
            <w:r>
              <w:t xml:space="preserve"> (D)</w:t>
            </w:r>
          </w:p>
        </w:tc>
        <w:tc>
          <w:tcPr>
            <w:tcW w:w="1210" w:type="pct"/>
            <w:shd w:val="clear" w:color="auto" w:fill="auto"/>
            <w:vAlign w:val="center"/>
          </w:tcPr>
          <w:p w14:paraId="74699DE2" w14:textId="77777777" w:rsidR="00900CEE" w:rsidRDefault="00EC7B41" w:rsidP="002D5C08">
            <w:r>
              <w:t>Zadanie 2: 142 560,00 PLN</w:t>
            </w:r>
          </w:p>
          <w:p w14:paraId="05B67FA2" w14:textId="77777777" w:rsidR="00EC7B41" w:rsidRDefault="00EC7B41" w:rsidP="002D5C08">
            <w:r>
              <w:t>Zadanie 3: 219 888,00 PLN</w:t>
            </w:r>
          </w:p>
          <w:p w14:paraId="11E9927C" w14:textId="14A87616" w:rsidR="00EC7B41" w:rsidRDefault="00EC7B41" w:rsidP="002D5C08">
            <w:r>
              <w:t xml:space="preserve">Zadanie 4: </w:t>
            </w:r>
            <w:r w:rsidRPr="00EC7B41">
              <w:t>89 964,00 zł</w:t>
            </w:r>
          </w:p>
        </w:tc>
        <w:tc>
          <w:tcPr>
            <w:tcW w:w="1210" w:type="pct"/>
            <w:vAlign w:val="center"/>
          </w:tcPr>
          <w:p w14:paraId="48A569E6" w14:textId="6543FE78" w:rsidR="00900CEE" w:rsidRDefault="00EC7B41" w:rsidP="00C066D4">
            <w:pPr>
              <w:pStyle w:val="Default"/>
              <w:jc w:val="center"/>
              <w:rPr>
                <w:sz w:val="19"/>
                <w:szCs w:val="19"/>
              </w:rPr>
            </w:pPr>
            <w:r>
              <w:rPr>
                <w:sz w:val="19"/>
                <w:szCs w:val="19"/>
              </w:rPr>
              <w:t>60</w:t>
            </w:r>
          </w:p>
        </w:tc>
        <w:tc>
          <w:tcPr>
            <w:tcW w:w="1209" w:type="pct"/>
            <w:vAlign w:val="center"/>
          </w:tcPr>
          <w:p w14:paraId="0CDC8801" w14:textId="51A0BF10" w:rsidR="00900CEE" w:rsidRDefault="00EC7B41" w:rsidP="00C066D4">
            <w:pPr>
              <w:pStyle w:val="Default"/>
              <w:jc w:val="center"/>
              <w:rPr>
                <w:sz w:val="19"/>
                <w:szCs w:val="19"/>
              </w:rPr>
            </w:pPr>
            <w:r>
              <w:rPr>
                <w:sz w:val="19"/>
                <w:szCs w:val="19"/>
              </w:rPr>
              <w:t>1</w:t>
            </w:r>
          </w:p>
        </w:tc>
      </w:tr>
      <w:tr w:rsidR="00A950A4" w:rsidRPr="00E97F1D" w14:paraId="509DE891" w14:textId="77777777" w:rsidTr="002D5C08">
        <w:trPr>
          <w:cantSplit/>
          <w:trHeight w:val="915"/>
        </w:trPr>
        <w:tc>
          <w:tcPr>
            <w:tcW w:w="342" w:type="pct"/>
            <w:vAlign w:val="center"/>
          </w:tcPr>
          <w:p w14:paraId="495043A8" w14:textId="1D070F1F" w:rsidR="00A950A4" w:rsidRDefault="00A950A4" w:rsidP="00A950A4">
            <w:pPr>
              <w:jc w:val="center"/>
            </w:pPr>
            <w:r>
              <w:t>5</w:t>
            </w:r>
          </w:p>
        </w:tc>
        <w:tc>
          <w:tcPr>
            <w:tcW w:w="1029" w:type="pct"/>
            <w:vAlign w:val="center"/>
          </w:tcPr>
          <w:p w14:paraId="08637E04" w14:textId="77777777" w:rsidR="00A950A4" w:rsidRDefault="00A950A4" w:rsidP="00A950A4">
            <w:pPr>
              <w:spacing w:after="0" w:line="240" w:lineRule="auto"/>
            </w:pPr>
            <w:proofErr w:type="spellStart"/>
            <w:r>
              <w:t>Skamex</w:t>
            </w:r>
            <w:proofErr w:type="spellEnd"/>
            <w:r>
              <w:t xml:space="preserve"> Spółka z ograniczoną odpowiedzialnością</w:t>
            </w:r>
          </w:p>
          <w:p w14:paraId="6BE616D3" w14:textId="607C1DFE" w:rsidR="00A950A4" w:rsidRDefault="00A950A4" w:rsidP="00A950A4">
            <w:pPr>
              <w:spacing w:after="0" w:line="240" w:lineRule="auto"/>
            </w:pPr>
            <w:r>
              <w:t>ul. Częstochowska 38/52 93-121 Łódź</w:t>
            </w:r>
          </w:p>
          <w:p w14:paraId="27406E48" w14:textId="45EAD985" w:rsidR="00A950A4" w:rsidRDefault="00A950A4" w:rsidP="00A950A4">
            <w:pPr>
              <w:spacing w:after="0" w:line="240" w:lineRule="auto"/>
            </w:pPr>
            <w:r>
              <w:t>REGON: 384767215 NIP: 5542980836 nr wpisu do KRS / CEIDG: 0000812054</w:t>
            </w:r>
            <w:r>
              <w:t xml:space="preserve"> (D)</w:t>
            </w:r>
          </w:p>
        </w:tc>
        <w:tc>
          <w:tcPr>
            <w:tcW w:w="1210" w:type="pct"/>
            <w:shd w:val="clear" w:color="auto" w:fill="auto"/>
            <w:vAlign w:val="center"/>
          </w:tcPr>
          <w:p w14:paraId="59F35449" w14:textId="77777777" w:rsidR="00A950A4" w:rsidRDefault="00A950A4" w:rsidP="00A950A4">
            <w:r>
              <w:t xml:space="preserve">Zadanie 2: </w:t>
            </w:r>
            <w:r w:rsidRPr="00577EA7">
              <w:t>185 328,00 zł</w:t>
            </w:r>
          </w:p>
          <w:p w14:paraId="2A7CBDCF" w14:textId="77777777" w:rsidR="00A950A4" w:rsidRDefault="00A950A4" w:rsidP="00A950A4">
            <w:r>
              <w:t xml:space="preserve">Zadanie 3: </w:t>
            </w:r>
            <w:r w:rsidRPr="00577EA7">
              <w:t>216 000,00zł</w:t>
            </w:r>
          </w:p>
          <w:p w14:paraId="0535516E" w14:textId="77777777" w:rsidR="00A950A4" w:rsidRDefault="00A950A4" w:rsidP="00A950A4">
            <w:r>
              <w:t xml:space="preserve">Zadanie 4: </w:t>
            </w:r>
            <w:r w:rsidRPr="00577EA7">
              <w:t>83 160,00 zł</w:t>
            </w:r>
          </w:p>
          <w:p w14:paraId="6DD3895C" w14:textId="35FFE82A" w:rsidR="00A950A4" w:rsidRDefault="00A950A4" w:rsidP="00A950A4">
            <w:r>
              <w:t xml:space="preserve">Zadanie 5: </w:t>
            </w:r>
            <w:r w:rsidRPr="00A950A4">
              <w:t>464 940,00zł</w:t>
            </w:r>
          </w:p>
        </w:tc>
        <w:tc>
          <w:tcPr>
            <w:tcW w:w="1210" w:type="pct"/>
            <w:vAlign w:val="center"/>
          </w:tcPr>
          <w:p w14:paraId="67497A04" w14:textId="3FA14945" w:rsidR="00A950A4" w:rsidRDefault="00A950A4" w:rsidP="00A950A4">
            <w:pPr>
              <w:pStyle w:val="Default"/>
              <w:jc w:val="center"/>
              <w:rPr>
                <w:sz w:val="19"/>
                <w:szCs w:val="19"/>
              </w:rPr>
            </w:pPr>
            <w:r>
              <w:rPr>
                <w:sz w:val="19"/>
                <w:szCs w:val="19"/>
              </w:rPr>
              <w:t>60</w:t>
            </w:r>
          </w:p>
        </w:tc>
        <w:tc>
          <w:tcPr>
            <w:tcW w:w="1209" w:type="pct"/>
            <w:vAlign w:val="center"/>
          </w:tcPr>
          <w:p w14:paraId="08DAE55D" w14:textId="2984AFB0" w:rsidR="00A950A4" w:rsidRDefault="00A950A4" w:rsidP="00A950A4">
            <w:pPr>
              <w:pStyle w:val="Default"/>
              <w:jc w:val="center"/>
              <w:rPr>
                <w:sz w:val="19"/>
                <w:szCs w:val="19"/>
              </w:rPr>
            </w:pPr>
            <w:r>
              <w:rPr>
                <w:sz w:val="19"/>
                <w:szCs w:val="19"/>
              </w:rPr>
              <w:t>1</w:t>
            </w:r>
          </w:p>
        </w:tc>
      </w:tr>
    </w:tbl>
    <w:p w14:paraId="345C2F2C" w14:textId="77777777" w:rsidR="00C5577F" w:rsidRPr="00845B45" w:rsidRDefault="00C5577F" w:rsidP="00C5577F">
      <w:pPr>
        <w:jc w:val="both"/>
      </w:pPr>
    </w:p>
    <w:p w14:paraId="3FBAC9DC" w14:textId="77777777" w:rsidR="003B0D27" w:rsidRPr="00191279" w:rsidRDefault="003B0D27" w:rsidP="00306E71">
      <w:pPr>
        <w:spacing w:after="0" w:line="288" w:lineRule="auto"/>
        <w:jc w:val="both"/>
      </w:pPr>
    </w:p>
    <w:p w14:paraId="7BDED51C" w14:textId="77777777" w:rsidR="003B0D27" w:rsidRPr="00191279" w:rsidRDefault="003B0D27" w:rsidP="00306E71">
      <w:pPr>
        <w:spacing w:after="0" w:line="288" w:lineRule="auto"/>
        <w:jc w:val="both"/>
      </w:pPr>
    </w:p>
    <w:p w14:paraId="2EA28B5C" w14:textId="77777777" w:rsidR="003B0D27" w:rsidRPr="00191279" w:rsidRDefault="003B0D27" w:rsidP="00306E71">
      <w:pPr>
        <w:spacing w:after="0" w:line="288" w:lineRule="auto"/>
        <w:jc w:val="both"/>
      </w:pPr>
    </w:p>
    <w:p w14:paraId="59B796C7" w14:textId="77777777" w:rsidR="00BF353E" w:rsidRPr="00191279" w:rsidRDefault="00BF353E" w:rsidP="00B64545"/>
    <w:p w14:paraId="73203B96" w14:textId="77777777" w:rsidR="00BF353E" w:rsidRPr="00191279" w:rsidRDefault="00BF353E" w:rsidP="00B64545"/>
    <w:p w14:paraId="369AEDE4" w14:textId="77777777" w:rsidR="00BF353E" w:rsidRPr="00191279" w:rsidRDefault="00BF353E" w:rsidP="003B0D27">
      <w:pPr>
        <w:spacing w:after="0" w:line="240" w:lineRule="auto"/>
        <w:rPr>
          <w:rFonts w:cs="Times New Roman"/>
          <w:sz w:val="16"/>
          <w:szCs w:val="16"/>
        </w:rPr>
      </w:pPr>
    </w:p>
    <w:p w14:paraId="70A51C2A" w14:textId="77777777" w:rsidR="003B0D27" w:rsidRPr="00191279" w:rsidRDefault="003B0D27" w:rsidP="003B0D27">
      <w:pPr>
        <w:spacing w:after="0" w:line="240" w:lineRule="auto"/>
        <w:rPr>
          <w:rFonts w:cs="Times New Roman"/>
          <w:sz w:val="16"/>
          <w:szCs w:val="16"/>
        </w:rPr>
      </w:pPr>
      <w:r w:rsidRPr="00191279">
        <w:rPr>
          <w:rFonts w:cs="Times New Roman"/>
          <w:sz w:val="16"/>
          <w:szCs w:val="16"/>
        </w:rPr>
        <w:t xml:space="preserve">Sprawę prowadzi: </w:t>
      </w:r>
    </w:p>
    <w:p w14:paraId="09367D62" w14:textId="77777777" w:rsidR="003B0D27" w:rsidRPr="00191279" w:rsidRDefault="009D4669" w:rsidP="003B0D27">
      <w:pPr>
        <w:spacing w:after="0" w:line="240" w:lineRule="auto"/>
        <w:rPr>
          <w:rFonts w:cs="Times New Roman"/>
          <w:sz w:val="16"/>
          <w:szCs w:val="16"/>
        </w:rPr>
      </w:pPr>
      <w:r>
        <w:rPr>
          <w:rFonts w:cs="Times New Roman"/>
          <w:sz w:val="16"/>
          <w:szCs w:val="16"/>
        </w:rPr>
        <w:t>Przemysław Frączek</w:t>
      </w:r>
    </w:p>
    <w:p w14:paraId="0A74D17A" w14:textId="77777777" w:rsidR="00B5430B" w:rsidRPr="00191279" w:rsidRDefault="003B0D27" w:rsidP="00BF353E">
      <w:pPr>
        <w:spacing w:after="0" w:line="240" w:lineRule="auto"/>
        <w:rPr>
          <w:rFonts w:cs="Times New Roman"/>
          <w:sz w:val="16"/>
          <w:szCs w:val="16"/>
        </w:rPr>
      </w:pPr>
      <w:r w:rsidRPr="00191279">
        <w:rPr>
          <w:rFonts w:cs="Times New Roman"/>
          <w:sz w:val="16"/>
          <w:szCs w:val="16"/>
        </w:rPr>
        <w:t xml:space="preserve">tel. </w:t>
      </w:r>
      <w:r w:rsidR="00F44A8C" w:rsidRPr="00191279">
        <w:rPr>
          <w:rFonts w:cs="Times New Roman"/>
          <w:sz w:val="16"/>
          <w:szCs w:val="16"/>
        </w:rPr>
        <w:t>91-466-108</w:t>
      </w:r>
      <w:r w:rsidR="009D4669">
        <w:rPr>
          <w:rFonts w:cs="Times New Roman"/>
          <w:sz w:val="16"/>
          <w:szCs w:val="16"/>
        </w:rPr>
        <w:t>7</w:t>
      </w:r>
    </w:p>
    <w:sectPr w:rsidR="00B5430B" w:rsidRPr="00191279" w:rsidSect="006E69D8">
      <w:type w:val="continuous"/>
      <w:pgSz w:w="11906" w:h="16838" w:code="9"/>
      <w:pgMar w:top="1134" w:right="851" w:bottom="1134" w:left="851"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A0AFC" w14:textId="77777777" w:rsidR="00BB5993" w:rsidRDefault="00BB5993" w:rsidP="00073102">
      <w:pPr>
        <w:spacing w:after="0" w:line="240" w:lineRule="auto"/>
      </w:pPr>
      <w:r>
        <w:separator/>
      </w:r>
    </w:p>
  </w:endnote>
  <w:endnote w:type="continuationSeparator" w:id="0">
    <w:p w14:paraId="6B37AEF5" w14:textId="77777777" w:rsidR="00BB5993" w:rsidRDefault="00BB599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66F7" w14:textId="77777777" w:rsidR="006E69D8" w:rsidRDefault="006E69D8" w:rsidP="006E69D8">
    <w:pPr>
      <w:pStyle w:val="Stopka"/>
      <w:jc w:val="right"/>
      <w:rPr>
        <w:b/>
        <w:bCs/>
      </w:rPr>
    </w:pPr>
  </w:p>
  <w:p w14:paraId="1321026D" w14:textId="73866A1C"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A950A4">
      <w:rPr>
        <w:b/>
        <w:bCs/>
        <w:noProof/>
      </w:rPr>
      <w:t>2</w:t>
    </w:r>
    <w:r w:rsidRPr="006E69D8">
      <w:rPr>
        <w:b/>
        <w:bCs/>
      </w:rPr>
      <w:fldChar w:fldCharType="end"/>
    </w:r>
    <w:r w:rsidR="006E69D8" w:rsidRPr="006E69D8">
      <w:t xml:space="preserve"> / </w:t>
    </w:r>
    <w:fldSimple w:instr="NUMPAGES  \* Arabic  \* MERGEFORMAT">
      <w:r w:rsidR="00A950A4">
        <w:rPr>
          <w:noProof/>
        </w:rPr>
        <w:t>2</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2B62D"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764DAF40" wp14:editId="1D491686">
          <wp:simplePos x="0" y="0"/>
          <wp:positionH relativeFrom="page">
            <wp:posOffset>5981700</wp:posOffset>
          </wp:positionH>
          <wp:positionV relativeFrom="page">
            <wp:posOffset>9353550</wp:posOffset>
          </wp:positionV>
          <wp:extent cx="1578610" cy="1247775"/>
          <wp:effectExtent l="19050" t="0" r="254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17F1D84A" wp14:editId="34035EE8">
          <wp:simplePos x="0" y="0"/>
          <wp:positionH relativeFrom="column">
            <wp:posOffset>-216535</wp:posOffset>
          </wp:positionH>
          <wp:positionV relativeFrom="paragraph">
            <wp:posOffset>-164465</wp:posOffset>
          </wp:positionV>
          <wp:extent cx="4343400" cy="95250"/>
          <wp:effectExtent l="19050" t="0" r="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005CC3D3" wp14:editId="01D12B74">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507CC4A7" wp14:editId="5D9115C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21FCFBB0" wp14:editId="01504F9B">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FCFBB0"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15C6DA7A" w14:textId="77777777" w:rsidR="00702E2A" w:rsidRDefault="00702E2A" w:rsidP="00702E2A">
                    <w:pPr>
                      <w:spacing w:after="0" w:line="233" w:lineRule="auto"/>
                      <w:rPr>
                        <w:sz w:val="18"/>
                      </w:rPr>
                    </w:pPr>
                    <w:r>
                      <w:rPr>
                        <w:b/>
                        <w:sz w:val="18"/>
                      </w:rPr>
                      <w:t>Centrala: T:</w:t>
                    </w:r>
                    <w:r w:rsidRPr="001B5AD0">
                      <w:rPr>
                        <w:sz w:val="18"/>
                      </w:rPr>
                      <w:t>+48 91 466 10 00</w:t>
                    </w:r>
                  </w:p>
                  <w:p w14:paraId="08B83BE3"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1EDE2478"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4B29E17D" w14:textId="77777777" w:rsidR="00702E2A" w:rsidRDefault="00702E2A" w:rsidP="00702E2A">
                    <w:pPr>
                      <w:spacing w:after="0" w:line="233" w:lineRule="auto"/>
                      <w:rPr>
                        <w:sz w:val="18"/>
                      </w:rPr>
                    </w:pPr>
                  </w:p>
                  <w:p w14:paraId="20BC66B5"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6BCEF9D"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010A976C" wp14:editId="0E5FC0DD">
          <wp:extent cx="781050" cy="809625"/>
          <wp:effectExtent l="0" t="0" r="0" b="0"/>
          <wp:docPr id="10" name="Obraz 10"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0D73CD6B"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138BF" w14:textId="77777777" w:rsidR="00BB5993" w:rsidRDefault="00BB5993" w:rsidP="00073102">
      <w:pPr>
        <w:spacing w:after="0" w:line="240" w:lineRule="auto"/>
      </w:pPr>
      <w:r>
        <w:separator/>
      </w:r>
    </w:p>
  </w:footnote>
  <w:footnote w:type="continuationSeparator" w:id="0">
    <w:p w14:paraId="13A152AA" w14:textId="77777777" w:rsidR="00BB5993" w:rsidRDefault="00BB599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6A7529"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67BE6965" wp14:editId="0EDE2847">
          <wp:simplePos x="0" y="0"/>
          <wp:positionH relativeFrom="page">
            <wp:align>left</wp:align>
          </wp:positionH>
          <wp:positionV relativeFrom="page">
            <wp:align>top</wp:align>
          </wp:positionV>
          <wp:extent cx="2847600" cy="1440000"/>
          <wp:effectExtent l="0" t="0" r="0" b="825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7BBBE46F" wp14:editId="723782D0">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56A25594" wp14:editId="2CB9FDE3">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A25594"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0A7686DC" w14:textId="77777777" w:rsidR="003A23C4" w:rsidRPr="001B5AD0" w:rsidRDefault="003A23C4" w:rsidP="003A23C4">
                    <w:pPr>
                      <w:spacing w:after="0" w:line="252" w:lineRule="auto"/>
                      <w:rPr>
                        <w:b/>
                      </w:rPr>
                    </w:pPr>
                    <w:r w:rsidRPr="001B5AD0">
                      <w:rPr>
                        <w:b/>
                      </w:rPr>
                      <w:t xml:space="preserve">al. Powstańców Wielkopolskich 72 </w:t>
                    </w:r>
                  </w:p>
                  <w:p w14:paraId="00206354"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78AE"/>
    <w:rsid w:val="0001237C"/>
    <w:rsid w:val="00015CAB"/>
    <w:rsid w:val="00016566"/>
    <w:rsid w:val="0002302C"/>
    <w:rsid w:val="00025354"/>
    <w:rsid w:val="0003171C"/>
    <w:rsid w:val="00035E6E"/>
    <w:rsid w:val="000379EF"/>
    <w:rsid w:val="00044FFB"/>
    <w:rsid w:val="00047CB1"/>
    <w:rsid w:val="000702E0"/>
    <w:rsid w:val="000725B5"/>
    <w:rsid w:val="00073102"/>
    <w:rsid w:val="00074E29"/>
    <w:rsid w:val="00094ED1"/>
    <w:rsid w:val="000962FF"/>
    <w:rsid w:val="000A0BF4"/>
    <w:rsid w:val="000A24B3"/>
    <w:rsid w:val="000A554D"/>
    <w:rsid w:val="000B2890"/>
    <w:rsid w:val="000B7494"/>
    <w:rsid w:val="000C2EF4"/>
    <w:rsid w:val="000D2358"/>
    <w:rsid w:val="0012253F"/>
    <w:rsid w:val="00127FFC"/>
    <w:rsid w:val="001371EA"/>
    <w:rsid w:val="001424E3"/>
    <w:rsid w:val="00154E82"/>
    <w:rsid w:val="00191279"/>
    <w:rsid w:val="00191DCF"/>
    <w:rsid w:val="00197C45"/>
    <w:rsid w:val="001B5AD0"/>
    <w:rsid w:val="001C1337"/>
    <w:rsid w:val="0020770B"/>
    <w:rsid w:val="00224F00"/>
    <w:rsid w:val="00234D8E"/>
    <w:rsid w:val="00244B93"/>
    <w:rsid w:val="00245242"/>
    <w:rsid w:val="00262F6B"/>
    <w:rsid w:val="00275311"/>
    <w:rsid w:val="002D3728"/>
    <w:rsid w:val="002D5C08"/>
    <w:rsid w:val="002D6FA8"/>
    <w:rsid w:val="002F248B"/>
    <w:rsid w:val="002F381B"/>
    <w:rsid w:val="00303780"/>
    <w:rsid w:val="00306E71"/>
    <w:rsid w:val="003524FF"/>
    <w:rsid w:val="00366E7B"/>
    <w:rsid w:val="00373B57"/>
    <w:rsid w:val="003746CF"/>
    <w:rsid w:val="0037720D"/>
    <w:rsid w:val="003A23C4"/>
    <w:rsid w:val="003B05FF"/>
    <w:rsid w:val="003B0D27"/>
    <w:rsid w:val="003D165F"/>
    <w:rsid w:val="003F3EDA"/>
    <w:rsid w:val="00410622"/>
    <w:rsid w:val="00431AA2"/>
    <w:rsid w:val="0043584D"/>
    <w:rsid w:val="004503FB"/>
    <w:rsid w:val="004537D5"/>
    <w:rsid w:val="004601DD"/>
    <w:rsid w:val="0046089F"/>
    <w:rsid w:val="004609F2"/>
    <w:rsid w:val="004628AF"/>
    <w:rsid w:val="004645B5"/>
    <w:rsid w:val="0047418A"/>
    <w:rsid w:val="00491158"/>
    <w:rsid w:val="004A3D3E"/>
    <w:rsid w:val="004B18EA"/>
    <w:rsid w:val="004C0F11"/>
    <w:rsid w:val="004C37B4"/>
    <w:rsid w:val="004F4474"/>
    <w:rsid w:val="00510338"/>
    <w:rsid w:val="005169AC"/>
    <w:rsid w:val="00521762"/>
    <w:rsid w:val="00521B7A"/>
    <w:rsid w:val="00536F41"/>
    <w:rsid w:val="0055743D"/>
    <w:rsid w:val="00561119"/>
    <w:rsid w:val="005648A4"/>
    <w:rsid w:val="005701AE"/>
    <w:rsid w:val="00577ADC"/>
    <w:rsid w:val="00577EA7"/>
    <w:rsid w:val="005A27C8"/>
    <w:rsid w:val="005A3ACD"/>
    <w:rsid w:val="005B2E0E"/>
    <w:rsid w:val="005B4408"/>
    <w:rsid w:val="00622EF3"/>
    <w:rsid w:val="0063248F"/>
    <w:rsid w:val="00637424"/>
    <w:rsid w:val="0064257B"/>
    <w:rsid w:val="0065167C"/>
    <w:rsid w:val="006618D7"/>
    <w:rsid w:val="006662B6"/>
    <w:rsid w:val="0067078E"/>
    <w:rsid w:val="00672827"/>
    <w:rsid w:val="00683069"/>
    <w:rsid w:val="00686ED2"/>
    <w:rsid w:val="00690712"/>
    <w:rsid w:val="00691859"/>
    <w:rsid w:val="006B266D"/>
    <w:rsid w:val="006B2997"/>
    <w:rsid w:val="006B4652"/>
    <w:rsid w:val="006B7726"/>
    <w:rsid w:val="006D18B8"/>
    <w:rsid w:val="006D6A1D"/>
    <w:rsid w:val="006D75C2"/>
    <w:rsid w:val="006E43DC"/>
    <w:rsid w:val="006E61F3"/>
    <w:rsid w:val="006E69D8"/>
    <w:rsid w:val="006E75FE"/>
    <w:rsid w:val="00702E2A"/>
    <w:rsid w:val="007106E5"/>
    <w:rsid w:val="00711F02"/>
    <w:rsid w:val="00727A7D"/>
    <w:rsid w:val="0075731C"/>
    <w:rsid w:val="007778CC"/>
    <w:rsid w:val="007812B2"/>
    <w:rsid w:val="00781D4B"/>
    <w:rsid w:val="007828C3"/>
    <w:rsid w:val="007A1333"/>
    <w:rsid w:val="007B70AB"/>
    <w:rsid w:val="007D0779"/>
    <w:rsid w:val="007D2FC8"/>
    <w:rsid w:val="007D428D"/>
    <w:rsid w:val="007F4453"/>
    <w:rsid w:val="00810D87"/>
    <w:rsid w:val="00812FB9"/>
    <w:rsid w:val="00821D02"/>
    <w:rsid w:val="00826B5A"/>
    <w:rsid w:val="00845B45"/>
    <w:rsid w:val="00850966"/>
    <w:rsid w:val="00854689"/>
    <w:rsid w:val="0087007B"/>
    <w:rsid w:val="008701EE"/>
    <w:rsid w:val="00877E76"/>
    <w:rsid w:val="008B2FD1"/>
    <w:rsid w:val="008C62D8"/>
    <w:rsid w:val="008F6270"/>
    <w:rsid w:val="00900CEE"/>
    <w:rsid w:val="00903CC7"/>
    <w:rsid w:val="00911E83"/>
    <w:rsid w:val="009143E1"/>
    <w:rsid w:val="009441B2"/>
    <w:rsid w:val="0095368C"/>
    <w:rsid w:val="00955568"/>
    <w:rsid w:val="009705A0"/>
    <w:rsid w:val="00972BC5"/>
    <w:rsid w:val="00972E96"/>
    <w:rsid w:val="00986917"/>
    <w:rsid w:val="00990EED"/>
    <w:rsid w:val="009920E2"/>
    <w:rsid w:val="0099596A"/>
    <w:rsid w:val="009B46A7"/>
    <w:rsid w:val="009B54CB"/>
    <w:rsid w:val="009B7F15"/>
    <w:rsid w:val="009D0FB3"/>
    <w:rsid w:val="009D4669"/>
    <w:rsid w:val="009D4790"/>
    <w:rsid w:val="009D7DC6"/>
    <w:rsid w:val="009E5466"/>
    <w:rsid w:val="009F26C3"/>
    <w:rsid w:val="00A07E3B"/>
    <w:rsid w:val="00A114DC"/>
    <w:rsid w:val="00A25AB1"/>
    <w:rsid w:val="00A30801"/>
    <w:rsid w:val="00A3507E"/>
    <w:rsid w:val="00A44F48"/>
    <w:rsid w:val="00A670D0"/>
    <w:rsid w:val="00A85E5D"/>
    <w:rsid w:val="00A90CB8"/>
    <w:rsid w:val="00A950A4"/>
    <w:rsid w:val="00AC785C"/>
    <w:rsid w:val="00AE4203"/>
    <w:rsid w:val="00AF63EA"/>
    <w:rsid w:val="00B13835"/>
    <w:rsid w:val="00B20EBC"/>
    <w:rsid w:val="00B24671"/>
    <w:rsid w:val="00B33BA7"/>
    <w:rsid w:val="00B36766"/>
    <w:rsid w:val="00B37DCA"/>
    <w:rsid w:val="00B4412F"/>
    <w:rsid w:val="00B5430B"/>
    <w:rsid w:val="00B551AC"/>
    <w:rsid w:val="00B55570"/>
    <w:rsid w:val="00B561DD"/>
    <w:rsid w:val="00B64545"/>
    <w:rsid w:val="00B76106"/>
    <w:rsid w:val="00BA0338"/>
    <w:rsid w:val="00BB5993"/>
    <w:rsid w:val="00BC2E7B"/>
    <w:rsid w:val="00BC40AA"/>
    <w:rsid w:val="00BE68BA"/>
    <w:rsid w:val="00BF353E"/>
    <w:rsid w:val="00C066D4"/>
    <w:rsid w:val="00C31176"/>
    <w:rsid w:val="00C31307"/>
    <w:rsid w:val="00C3713A"/>
    <w:rsid w:val="00C41103"/>
    <w:rsid w:val="00C47471"/>
    <w:rsid w:val="00C5577F"/>
    <w:rsid w:val="00C55A28"/>
    <w:rsid w:val="00C62D98"/>
    <w:rsid w:val="00C83BAF"/>
    <w:rsid w:val="00C87B8A"/>
    <w:rsid w:val="00C910B3"/>
    <w:rsid w:val="00C91EA2"/>
    <w:rsid w:val="00C925E4"/>
    <w:rsid w:val="00CC0EBB"/>
    <w:rsid w:val="00CE7604"/>
    <w:rsid w:val="00CF64A7"/>
    <w:rsid w:val="00CF704B"/>
    <w:rsid w:val="00D07349"/>
    <w:rsid w:val="00D114FF"/>
    <w:rsid w:val="00D141D6"/>
    <w:rsid w:val="00D22FF5"/>
    <w:rsid w:val="00D45608"/>
    <w:rsid w:val="00D45D6E"/>
    <w:rsid w:val="00D52FED"/>
    <w:rsid w:val="00D64946"/>
    <w:rsid w:val="00D749FA"/>
    <w:rsid w:val="00D8247E"/>
    <w:rsid w:val="00D93E0A"/>
    <w:rsid w:val="00D94501"/>
    <w:rsid w:val="00DA0477"/>
    <w:rsid w:val="00E001A5"/>
    <w:rsid w:val="00E00321"/>
    <w:rsid w:val="00E129AB"/>
    <w:rsid w:val="00E33314"/>
    <w:rsid w:val="00E35A2E"/>
    <w:rsid w:val="00E51950"/>
    <w:rsid w:val="00E768BF"/>
    <w:rsid w:val="00E8250F"/>
    <w:rsid w:val="00E82F8E"/>
    <w:rsid w:val="00E96402"/>
    <w:rsid w:val="00EA5670"/>
    <w:rsid w:val="00EC3E3E"/>
    <w:rsid w:val="00EC7B41"/>
    <w:rsid w:val="00ED173F"/>
    <w:rsid w:val="00EE1341"/>
    <w:rsid w:val="00EE29B7"/>
    <w:rsid w:val="00EE4B57"/>
    <w:rsid w:val="00EE5906"/>
    <w:rsid w:val="00EE6425"/>
    <w:rsid w:val="00F14D0F"/>
    <w:rsid w:val="00F22306"/>
    <w:rsid w:val="00F22FAB"/>
    <w:rsid w:val="00F24604"/>
    <w:rsid w:val="00F26BE4"/>
    <w:rsid w:val="00F44A8C"/>
    <w:rsid w:val="00F53777"/>
    <w:rsid w:val="00F631EB"/>
    <w:rsid w:val="00F66560"/>
    <w:rsid w:val="00F82BB4"/>
    <w:rsid w:val="00F90D3A"/>
    <w:rsid w:val="00F96A28"/>
    <w:rsid w:val="00FA3505"/>
    <w:rsid w:val="00FA598A"/>
    <w:rsid w:val="00FC023F"/>
    <w:rsid w:val="00FC5C35"/>
    <w:rsid w:val="00FC664D"/>
    <w:rsid w:val="00FD29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135477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601D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rsid w:val="00C5577F"/>
    <w:pPr>
      <w:spacing w:after="0" w:line="240" w:lineRule="auto"/>
      <w:jc w:val="center"/>
    </w:pPr>
    <w:rPr>
      <w:rFonts w:ascii="Arial" w:eastAsia="Times New Roman" w:hAnsi="Arial" w:cs="Times New Roman"/>
      <w:szCs w:val="20"/>
      <w:lang w:eastAsia="pl-PL"/>
    </w:rPr>
  </w:style>
  <w:style w:type="character" w:customStyle="1" w:styleId="TekstpodstawowyZnak">
    <w:name w:val="Tekst podstawowy Znak"/>
    <w:basedOn w:val="Domylnaczcionkaakapitu"/>
    <w:link w:val="Tekstpodstawowy"/>
    <w:rsid w:val="00C5577F"/>
    <w:rPr>
      <w:rFonts w:ascii="Arial" w:eastAsia="Times New Roman" w:hAnsi="Arial" w:cs="Times New Roman"/>
      <w:szCs w:val="20"/>
      <w:lang w:eastAsia="pl-PL"/>
    </w:rPr>
  </w:style>
  <w:style w:type="paragraph" w:styleId="Tekstpodstawowywcity">
    <w:name w:val="Body Text Indent"/>
    <w:basedOn w:val="Normalny"/>
    <w:link w:val="TekstpodstawowywcityZnak"/>
    <w:uiPriority w:val="99"/>
    <w:unhideWhenUsed/>
    <w:rsid w:val="00972E96"/>
    <w:pPr>
      <w:spacing w:after="120"/>
      <w:ind w:left="283"/>
    </w:pPr>
  </w:style>
  <w:style w:type="character" w:customStyle="1" w:styleId="TekstpodstawowywcityZnak">
    <w:name w:val="Tekst podstawowy wcięty Znak"/>
    <w:basedOn w:val="Domylnaczcionkaakapitu"/>
    <w:link w:val="Tekstpodstawowywcity"/>
    <w:uiPriority w:val="99"/>
    <w:rsid w:val="00972E96"/>
  </w:style>
  <w:style w:type="paragraph" w:styleId="Bezodstpw">
    <w:name w:val="No Spacing"/>
    <w:uiPriority w:val="1"/>
    <w:qFormat/>
    <w:rsid w:val="00D749FA"/>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18045">
      <w:bodyDiv w:val="1"/>
      <w:marLeft w:val="0"/>
      <w:marRight w:val="0"/>
      <w:marTop w:val="0"/>
      <w:marBottom w:val="0"/>
      <w:divBdr>
        <w:top w:val="none" w:sz="0" w:space="0" w:color="auto"/>
        <w:left w:val="none" w:sz="0" w:space="0" w:color="auto"/>
        <w:bottom w:val="none" w:sz="0" w:space="0" w:color="auto"/>
        <w:right w:val="none" w:sz="0" w:space="0" w:color="auto"/>
      </w:divBdr>
    </w:div>
    <w:div w:id="19753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9494C-75D6-4B63-B849-36BCC1B1B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2</Pages>
  <Words>212</Words>
  <Characters>1274</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63</cp:revision>
  <cp:lastPrinted>2021-07-12T08:42:00Z</cp:lastPrinted>
  <dcterms:created xsi:type="dcterms:W3CDTF">2021-07-13T10:11:00Z</dcterms:created>
  <dcterms:modified xsi:type="dcterms:W3CDTF">2022-10-11T09:08:00Z</dcterms:modified>
</cp:coreProperties>
</file>