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6C598E4B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19783F">
        <w:rPr>
          <w:rFonts w:ascii="Arial" w:hAnsi="Arial" w:cs="Arial"/>
          <w:b/>
          <w:sz w:val="20"/>
          <w:szCs w:val="20"/>
        </w:rPr>
        <w:t>6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02C13276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19783F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CE4F6A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bookmarkStart w:id="3" w:name="_GoBack"/>
      <w:bookmarkEnd w:id="3"/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23F1C0C4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19783F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2FD59EE7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19783F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51384EB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8306F49" w14:textId="4B13D3AE" w:rsidR="00382D7C" w:rsidRPr="00382D7C" w:rsidRDefault="00382D7C" w:rsidP="00382D7C">
      <w:pPr>
        <w:pStyle w:val="Akapitzlist"/>
        <w:numPr>
          <w:ilvl w:val="0"/>
          <w:numId w:val="7"/>
        </w:num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Tablet z dodatkowym wyposażeniem – 1 szt.</w:t>
      </w:r>
    </w:p>
    <w:p w14:paraId="752A352F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u w:val="single"/>
          <w:lang w:eastAsia="pl-PL"/>
        </w:rPr>
        <w:t xml:space="preserve">Niniejsze zamówienie w zakresie ww. Części </w:t>
      </w:r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 xml:space="preserve">realizowane jest w ramach projektu: ,,USAGE – Urban </w:t>
      </w:r>
      <w:proofErr w:type="spellStart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Stormwater</w:t>
      </w:r>
      <w:proofErr w:type="spellEnd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 xml:space="preserve"> </w:t>
      </w:r>
      <w:proofErr w:type="spellStart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Aquaponics</w:t>
      </w:r>
      <w:proofErr w:type="spellEnd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 xml:space="preserve"> Garden Environment”, </w:t>
      </w:r>
      <w:proofErr w:type="spellStart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IdeaLab</w:t>
      </w:r>
      <w:proofErr w:type="spellEnd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 xml:space="preserve"> Call for Full </w:t>
      </w:r>
      <w:proofErr w:type="spellStart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Proposals</w:t>
      </w:r>
      <w:proofErr w:type="spellEnd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 xml:space="preserve"> w ramach Europejskiego Obszaru Gospodarczego (EOG) oraz Norweskiego Mechanizmu Finansowego na lata 2014-2021, Umowa nr NOR/</w:t>
      </w:r>
      <w:proofErr w:type="spellStart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IdeaLab</w:t>
      </w:r>
      <w:proofErr w:type="spellEnd"/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/USAGE/0004/2020-00 z dnia 17/12/2021 r.</w:t>
      </w:r>
    </w:p>
    <w:p w14:paraId="6F473B0A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82D7C">
        <w:rPr>
          <w:rFonts w:ascii="Times New Roman" w:eastAsia="Times New Roman" w:hAnsi="Times New Roman" w:cs="Times New Roman"/>
          <w:noProof/>
          <w:color w:val="auto"/>
          <w:position w:val="17"/>
          <w:sz w:val="20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0463251" wp14:editId="50054A2E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D7C">
        <w:rPr>
          <w:rFonts w:ascii="Times New Roman" w:eastAsia="Times New Roman" w:hAnsi="Times New Roman" w:cs="Times New Roman"/>
          <w:noProof/>
          <w:color w:val="auto"/>
          <w:position w:val="4"/>
          <w:sz w:val="20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5FBB12E" wp14:editId="53C9362F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0EF4A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</w:p>
    <w:p w14:paraId="10D898B7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</w:p>
    <w:p w14:paraId="60676C1C" w14:textId="43840BC4" w:rsidR="00382D7C" w:rsidRPr="00382D7C" w:rsidRDefault="00382D7C" w:rsidP="00382D7C">
      <w:pPr>
        <w:widowControl w:val="0"/>
        <w:overflowPunct/>
        <w:autoSpaceDE w:val="0"/>
        <w:autoSpaceDN w:val="0"/>
        <w:spacing w:after="0" w:line="14" w:lineRule="auto"/>
        <w:rPr>
          <w:rFonts w:ascii="Times New Roman" w:eastAsia="Times New Roman" w:hAnsi="Times New Roman" w:cs="Times New Roman"/>
          <w:color w:val="auto"/>
          <w:sz w:val="20"/>
          <w:szCs w:val="16"/>
        </w:rPr>
      </w:pPr>
      <w:r w:rsidRPr="00382D7C">
        <w:rPr>
          <w:rFonts w:ascii="Times New Roman" w:eastAsia="Times New Roman" w:hAnsi="Times New Roman" w:cs="Times New Roman"/>
          <w:noProof/>
          <w:color w:val="auto"/>
          <w:sz w:val="20"/>
          <w:szCs w:val="16"/>
        </w:rPr>
        <w:drawing>
          <wp:anchor distT="0" distB="0" distL="114300" distR="114300" simplePos="0" relativeHeight="251660288" behindDoc="0" locked="0" layoutInCell="1" allowOverlap="1" wp14:anchorId="7FF5E0B9" wp14:editId="3BC441B5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B60E2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  <w:t xml:space="preserve">  </w:t>
      </w:r>
    </w:p>
    <w:p w14:paraId="1BB0C1D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6708A21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82D7C" w:rsidRPr="00382D7C" w14:paraId="7CAC6326" w14:textId="77777777" w:rsidTr="00D63463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13EBEB8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27706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7113920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C9628E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AD6CAF0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341B81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0FCDD3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57E6B4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A5312" w14:textId="77777777" w:rsidR="00382D7C" w:rsidRPr="00382D7C" w:rsidRDefault="00382D7C" w:rsidP="00382D7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382D7C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919E8C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47C45DE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E91036D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382D7C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C3D6C21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B69E774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8E1598F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82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3585B5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576AE3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82D7C" w:rsidRPr="00382D7C" w14:paraId="40712845" w14:textId="77777777" w:rsidTr="00D63463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649D17" w14:textId="77777777" w:rsidR="00382D7C" w:rsidRPr="00382D7C" w:rsidRDefault="00382D7C" w:rsidP="00382D7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EB77F6" w14:textId="77777777" w:rsidR="00382D7C" w:rsidRPr="00382D7C" w:rsidRDefault="00382D7C" w:rsidP="00382D7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665F4E7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382D7C" w:rsidRPr="00382D7C" w14:paraId="219C251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22BDB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D465A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 2 w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4D7C0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3C9EB4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873B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C3DC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13”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BA0E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CC97F2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53155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Wyświetlacz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5DC8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2880x1920 pikseli, PixelSense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Flow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A1D0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AD30321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F9F3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Technologia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B9C4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Częstotliwość odświeżania matrycy 120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Hz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, Dolby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Vision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647F4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FF4FD0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2BD84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Ekran dotykowy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1462E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Tak, 10 punktowy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23D6D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B56041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9B94A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219A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4 rdzeniowy, 8 wątkowy, </w:t>
            </w:r>
          </w:p>
          <w:p w14:paraId="78BF708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Wydajność procesora:</w:t>
            </w:r>
          </w:p>
          <w:p w14:paraId="634D398B" w14:textId="77777777" w:rsidR="00382D7C" w:rsidRPr="00382D7C" w:rsidRDefault="00382D7C" w:rsidP="00382D7C">
            <w:pPr>
              <w:overflowPunct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Procesor powinien osiągać w teście wydajności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PassMark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(wynik dostępny: www.cpubenchmark.net) wynik średni min. 10800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A57A6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32EFCB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76FB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B5DAC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16GB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7FF6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093A84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A11B6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5C12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SSD 256GB M.2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F8A27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C38026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A6DE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47EC4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1 x Surface Connect</w:t>
            </w:r>
          </w:p>
          <w:p w14:paraId="3640F93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2 x Thunderbolt 4</w:t>
            </w:r>
          </w:p>
          <w:p w14:paraId="75A5E2D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stacji dokującej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C117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CE4F6A" w14:paraId="53B2598A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0744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3A436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Bluetooth 5.1</w:t>
            </w:r>
          </w:p>
          <w:p w14:paraId="03389E5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Wi-Fi 6 (802.11a/b/g/n/ac/ax)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1E1903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1D54671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21DE9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64B4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Dolby Audio</w:t>
            </w:r>
          </w:p>
          <w:p w14:paraId="0162FAF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gniazdo audio mini-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jack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3,5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42F8E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5437C28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42EE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Funkcjonalność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93C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akcelerometr</w:t>
            </w:r>
          </w:p>
          <w:p w14:paraId="34D64A6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czujnik światła</w:t>
            </w:r>
          </w:p>
          <w:p w14:paraId="1BF1839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kamera 10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Mpix</w:t>
            </w:r>
            <w:proofErr w:type="spellEnd"/>
          </w:p>
          <w:p w14:paraId="1B525C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kamera 5.0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Mpix</w:t>
            </w:r>
            <w:proofErr w:type="spellEnd"/>
          </w:p>
          <w:p w14:paraId="41A6EAC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kamera do logowania - Windows Hello</w:t>
            </w:r>
          </w:p>
          <w:p w14:paraId="3B8A02F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magnetometr</w:t>
            </w:r>
          </w:p>
          <w:p w14:paraId="38A00DA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żyroskop</w:t>
            </w:r>
          </w:p>
          <w:p w14:paraId="6F379BC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szyfrowanie TPM 2.0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0D7C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9B4EEB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EFC9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2C589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Windows 10 Pro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4E58E4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0C2E8A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3755D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Materiał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53E7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Aluminium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9A7D3B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701FD92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4D6B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8E083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Grafitowy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DE08B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651837D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69ABD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F172B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Nie więcej niż: 290x210x10mm, 0.9kg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A2DF3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  <w:tr w:rsidR="00382D7C" w:rsidRPr="00382D7C" w14:paraId="270CEDFF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E45C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898D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4B97D8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  <w:tr w:rsidR="00382D7C" w:rsidRPr="00382D7C" w14:paraId="5942E56F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30FC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Dodatkowa ochrona produktu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510B5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Ochrona na wypadek przypadkowego uszkodzenia, na okres przynajmniej 24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2D4F2B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  <w:tr w:rsidR="00382D7C" w:rsidRPr="00382D7C" w14:paraId="7BA55E61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68B1B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74E0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- Dedykowane pióro do pisania, szkicowania, nawigowania, kolor czarny</w:t>
            </w:r>
          </w:p>
          <w:p w14:paraId="60F9C04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- Dedykowana ładowarka do pióra, wraz z kablem USB-A</w:t>
            </w:r>
          </w:p>
          <w:p w14:paraId="685169A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- Dedykowana Klawiatura, wyposażona w szklany obszar dotykowy, tackę na pióro, kolor platynowy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F4F64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222B22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489B2B6" w14:textId="73199EFB" w:rsidR="00826063" w:rsidRPr="0019783F" w:rsidRDefault="00382D7C" w:rsidP="0019783F">
      <w:pPr>
        <w:shd w:val="clear" w:color="auto" w:fill="FFFFFF"/>
        <w:overflowPunct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D9D5" w14:textId="77777777" w:rsidR="00D54FA0" w:rsidRDefault="00D54FA0">
      <w:pPr>
        <w:spacing w:after="0" w:line="240" w:lineRule="auto"/>
      </w:pPr>
      <w:r>
        <w:separator/>
      </w:r>
    </w:p>
  </w:endnote>
  <w:endnote w:type="continuationSeparator" w:id="0">
    <w:p w14:paraId="3AC7F63E" w14:textId="77777777" w:rsidR="00D54FA0" w:rsidRDefault="00D5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5FE6" w14:textId="77777777" w:rsidR="00D54FA0" w:rsidRDefault="00D54FA0">
      <w:r>
        <w:separator/>
      </w:r>
    </w:p>
  </w:footnote>
  <w:footnote w:type="continuationSeparator" w:id="0">
    <w:p w14:paraId="30721996" w14:textId="77777777" w:rsidR="00D54FA0" w:rsidRDefault="00D5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686D91FA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19783F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9783F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976FB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E4F6A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54FA0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1FEF-C7D7-4113-A853-B4FEAC7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2023-01-11T12:23:00Z</cp:lastPrinted>
  <dcterms:created xsi:type="dcterms:W3CDTF">2023-02-27T15:41:00Z</dcterms:created>
  <dcterms:modified xsi:type="dcterms:W3CDTF">2023-02-27T15:56:00Z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