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3D" w:rsidRPr="00892031" w:rsidRDefault="0056543D" w:rsidP="001E23D5">
      <w:pPr>
        <w:jc w:val="center"/>
        <w:rPr>
          <w:b/>
          <w:sz w:val="22"/>
          <w:szCs w:val="22"/>
          <w:lang w:val="pl-PL"/>
        </w:rPr>
      </w:pPr>
    </w:p>
    <w:p w:rsidR="00DB46EF" w:rsidRPr="00892031" w:rsidRDefault="00DB46EF" w:rsidP="00DB46EF">
      <w:pPr>
        <w:jc w:val="right"/>
        <w:rPr>
          <w:sz w:val="22"/>
          <w:szCs w:val="22"/>
          <w:u w:val="single"/>
          <w:lang w:val="pl-PL"/>
        </w:rPr>
      </w:pPr>
      <w:r w:rsidRPr="00892031">
        <w:rPr>
          <w:sz w:val="22"/>
          <w:szCs w:val="22"/>
          <w:u w:val="single"/>
          <w:lang w:val="pl-PL"/>
        </w:rPr>
        <w:t xml:space="preserve">Załącznik nr </w:t>
      </w:r>
      <w:r w:rsidR="005B4E50" w:rsidRPr="00892031">
        <w:rPr>
          <w:sz w:val="22"/>
          <w:szCs w:val="22"/>
          <w:u w:val="single"/>
          <w:lang w:val="pl-PL"/>
        </w:rPr>
        <w:t>6</w:t>
      </w:r>
      <w:r w:rsidRPr="00892031">
        <w:rPr>
          <w:sz w:val="22"/>
          <w:szCs w:val="22"/>
          <w:u w:val="single"/>
          <w:lang w:val="pl-PL"/>
        </w:rPr>
        <w:t xml:space="preserve"> </w:t>
      </w:r>
      <w:r w:rsidR="00475CF9" w:rsidRPr="00892031">
        <w:rPr>
          <w:sz w:val="22"/>
          <w:szCs w:val="22"/>
          <w:u w:val="single"/>
          <w:lang w:val="pl-PL"/>
        </w:rPr>
        <w:t>do SWZ</w:t>
      </w:r>
    </w:p>
    <w:p w:rsidR="001E23D5" w:rsidRPr="00892031" w:rsidRDefault="00DB46EF" w:rsidP="0056543D">
      <w:pPr>
        <w:jc w:val="center"/>
        <w:rPr>
          <w:sz w:val="22"/>
          <w:szCs w:val="22"/>
          <w:lang w:val="pl-PL"/>
        </w:rPr>
      </w:pPr>
      <w:r w:rsidRPr="00892031">
        <w:rPr>
          <w:b/>
          <w:sz w:val="22"/>
          <w:szCs w:val="22"/>
          <w:lang w:val="pl-PL"/>
        </w:rPr>
        <w:t>UMOWA NR ……………</w:t>
      </w:r>
    </w:p>
    <w:p w:rsidR="001E23D5" w:rsidRPr="00892031" w:rsidRDefault="001E23D5" w:rsidP="001E23D5">
      <w:pPr>
        <w:overflowPunct/>
        <w:autoSpaceDE/>
        <w:autoSpaceDN/>
        <w:adjustRightInd/>
        <w:textAlignment w:val="auto"/>
        <w:rPr>
          <w:rFonts w:eastAsia="Calibri"/>
          <w:b/>
          <w:sz w:val="22"/>
          <w:szCs w:val="22"/>
          <w:lang w:val="pl-PL" w:eastAsia="en-US"/>
        </w:rPr>
      </w:pPr>
    </w:p>
    <w:p w:rsidR="001E23D5" w:rsidRPr="00892031" w:rsidRDefault="003A583B" w:rsidP="001E23D5">
      <w:pPr>
        <w:overflowPunct/>
        <w:autoSpaceDE/>
        <w:autoSpaceDN/>
        <w:adjustRightInd/>
        <w:jc w:val="center"/>
        <w:textAlignment w:val="auto"/>
        <w:rPr>
          <w:rFonts w:eastAsia="Calibri"/>
          <w:sz w:val="22"/>
          <w:szCs w:val="22"/>
          <w:lang w:val="pl-PL" w:eastAsia="en-US"/>
        </w:rPr>
      </w:pPr>
      <w:r w:rsidRPr="00892031">
        <w:rPr>
          <w:rFonts w:eastAsia="Calibri"/>
          <w:sz w:val="22"/>
          <w:szCs w:val="22"/>
          <w:lang w:val="pl-PL" w:eastAsia="en-US"/>
        </w:rPr>
        <w:t>zawarta dnia …………… 2021</w:t>
      </w:r>
      <w:r w:rsidR="00547F9F" w:rsidRPr="00892031">
        <w:rPr>
          <w:rFonts w:eastAsia="Calibri"/>
          <w:sz w:val="22"/>
          <w:szCs w:val="22"/>
          <w:lang w:val="pl-PL" w:eastAsia="en-US"/>
        </w:rPr>
        <w:t xml:space="preserve"> r. </w:t>
      </w:r>
      <w:r w:rsidR="001E23D5" w:rsidRPr="00892031">
        <w:rPr>
          <w:rFonts w:eastAsia="Calibri"/>
          <w:sz w:val="22"/>
          <w:szCs w:val="22"/>
          <w:lang w:val="pl-PL" w:eastAsia="en-US"/>
        </w:rPr>
        <w:t xml:space="preserve"> w Br</w:t>
      </w:r>
      <w:r w:rsidR="006B181B" w:rsidRPr="00892031">
        <w:rPr>
          <w:rFonts w:eastAsia="Calibri"/>
          <w:sz w:val="22"/>
          <w:szCs w:val="22"/>
          <w:lang w:val="pl-PL" w:eastAsia="en-US"/>
        </w:rPr>
        <w:t>ojcach</w:t>
      </w:r>
      <w:r w:rsidR="001E23D5" w:rsidRPr="00892031">
        <w:rPr>
          <w:rFonts w:eastAsia="Calibri"/>
          <w:sz w:val="22"/>
          <w:szCs w:val="22"/>
          <w:lang w:val="pl-PL" w:eastAsia="en-US"/>
        </w:rPr>
        <w:t xml:space="preserve"> pomiędzy:</w:t>
      </w:r>
    </w:p>
    <w:p w:rsidR="001E23D5" w:rsidRPr="00892031" w:rsidRDefault="001E23D5" w:rsidP="001E23D5">
      <w:pPr>
        <w:overflowPunct/>
        <w:autoSpaceDE/>
        <w:autoSpaceDN/>
        <w:adjustRightInd/>
        <w:jc w:val="center"/>
        <w:textAlignment w:val="auto"/>
        <w:rPr>
          <w:rFonts w:eastAsia="Calibri"/>
          <w:sz w:val="22"/>
          <w:szCs w:val="22"/>
          <w:lang w:val="pl-PL" w:eastAsia="en-US"/>
        </w:rPr>
      </w:pPr>
    </w:p>
    <w:p w:rsidR="00D00536" w:rsidRPr="00892031" w:rsidRDefault="00D00536" w:rsidP="00D00536">
      <w:pPr>
        <w:overflowPunct/>
        <w:autoSpaceDE/>
        <w:autoSpaceDN/>
        <w:adjustRightInd/>
        <w:jc w:val="both"/>
        <w:textAlignment w:val="auto"/>
        <w:rPr>
          <w:rFonts w:eastAsia="Calibri"/>
          <w:b/>
          <w:bCs/>
          <w:sz w:val="22"/>
          <w:szCs w:val="22"/>
          <w:lang w:val="pl-PL" w:eastAsia="en-US"/>
        </w:rPr>
      </w:pPr>
      <w:r w:rsidRPr="00892031">
        <w:rPr>
          <w:rFonts w:eastAsia="Calibri"/>
          <w:b/>
          <w:bCs/>
          <w:sz w:val="22"/>
          <w:szCs w:val="22"/>
          <w:lang w:val="pl-PL" w:eastAsia="en-US"/>
        </w:rPr>
        <w:t xml:space="preserve">Gminą Brojce, </w:t>
      </w:r>
    </w:p>
    <w:p w:rsidR="00D00536" w:rsidRPr="00892031" w:rsidRDefault="00D00536" w:rsidP="00D00536">
      <w:pPr>
        <w:overflowPunct/>
        <w:autoSpaceDE/>
        <w:autoSpaceDN/>
        <w:adjustRightInd/>
        <w:jc w:val="both"/>
        <w:textAlignment w:val="auto"/>
        <w:rPr>
          <w:rFonts w:eastAsia="Calibri"/>
          <w:bCs/>
          <w:sz w:val="22"/>
          <w:szCs w:val="22"/>
          <w:lang w:val="pl-PL" w:eastAsia="en-US"/>
        </w:rPr>
      </w:pPr>
      <w:r w:rsidRPr="00892031">
        <w:rPr>
          <w:rFonts w:eastAsia="Calibri"/>
          <w:bCs/>
          <w:sz w:val="22"/>
          <w:szCs w:val="22"/>
          <w:lang w:val="pl-PL" w:eastAsia="en-US"/>
        </w:rPr>
        <w:t>ul. Długa 48, 72-304 Brojce NIP: 8571841524, REGON: 811684396</w:t>
      </w:r>
    </w:p>
    <w:p w:rsidR="00D00536" w:rsidRPr="00892031" w:rsidRDefault="00D00536" w:rsidP="00D00536">
      <w:pPr>
        <w:overflowPunct/>
        <w:autoSpaceDE/>
        <w:autoSpaceDN/>
        <w:adjustRightInd/>
        <w:jc w:val="both"/>
        <w:textAlignment w:val="auto"/>
        <w:rPr>
          <w:rFonts w:eastAsia="Calibri"/>
          <w:bCs/>
          <w:sz w:val="22"/>
          <w:szCs w:val="22"/>
          <w:lang w:val="pl-PL" w:eastAsia="en-US"/>
        </w:rPr>
      </w:pPr>
      <w:r w:rsidRPr="00892031">
        <w:rPr>
          <w:rFonts w:eastAsia="Calibri"/>
          <w:bCs/>
          <w:sz w:val="22"/>
          <w:szCs w:val="22"/>
          <w:lang w:val="pl-PL" w:eastAsia="en-US"/>
        </w:rPr>
        <w:t xml:space="preserve">reprezentowaną przez: </w:t>
      </w:r>
    </w:p>
    <w:p w:rsidR="00D00536" w:rsidRPr="00892031" w:rsidRDefault="00DB46EF" w:rsidP="00D00536">
      <w:pPr>
        <w:overflowPunct/>
        <w:autoSpaceDE/>
        <w:autoSpaceDN/>
        <w:adjustRightInd/>
        <w:jc w:val="both"/>
        <w:textAlignment w:val="auto"/>
        <w:rPr>
          <w:rFonts w:eastAsia="Calibri"/>
          <w:bCs/>
          <w:sz w:val="22"/>
          <w:szCs w:val="22"/>
          <w:lang w:val="pl-PL" w:eastAsia="en-US"/>
        </w:rPr>
      </w:pPr>
      <w:r w:rsidRPr="00892031">
        <w:rPr>
          <w:rFonts w:eastAsia="Calibri"/>
          <w:bCs/>
          <w:sz w:val="22"/>
          <w:szCs w:val="22"/>
          <w:lang w:val="pl-PL" w:eastAsia="en-US"/>
        </w:rPr>
        <w:t>………………………………….</w:t>
      </w:r>
      <w:r w:rsidR="006F4A50" w:rsidRPr="00892031">
        <w:rPr>
          <w:rFonts w:eastAsia="Calibri"/>
          <w:bCs/>
          <w:sz w:val="22"/>
          <w:szCs w:val="22"/>
          <w:lang w:val="pl-PL" w:eastAsia="en-US"/>
        </w:rPr>
        <w:t xml:space="preserve"> </w:t>
      </w:r>
      <w:r w:rsidR="00D00536" w:rsidRPr="00892031">
        <w:rPr>
          <w:rFonts w:eastAsia="Calibri"/>
          <w:bCs/>
          <w:sz w:val="22"/>
          <w:szCs w:val="22"/>
          <w:lang w:val="pl-PL" w:eastAsia="en-US"/>
        </w:rPr>
        <w:t xml:space="preserve"> –</w:t>
      </w:r>
      <w:r w:rsidRPr="00892031">
        <w:rPr>
          <w:rFonts w:eastAsia="Calibri"/>
          <w:bCs/>
          <w:sz w:val="22"/>
          <w:szCs w:val="22"/>
          <w:lang w:val="pl-PL" w:eastAsia="en-US"/>
        </w:rPr>
        <w:t xml:space="preserve"> </w:t>
      </w:r>
      <w:r w:rsidR="00D00536" w:rsidRPr="00892031">
        <w:rPr>
          <w:rFonts w:eastAsia="Calibri"/>
          <w:bCs/>
          <w:sz w:val="22"/>
          <w:szCs w:val="22"/>
          <w:lang w:val="pl-PL" w:eastAsia="en-US"/>
        </w:rPr>
        <w:t>Wójt</w:t>
      </w:r>
      <w:r w:rsidRPr="00892031">
        <w:rPr>
          <w:rFonts w:eastAsia="Calibri"/>
          <w:bCs/>
          <w:sz w:val="22"/>
          <w:szCs w:val="22"/>
          <w:lang w:val="pl-PL" w:eastAsia="en-US"/>
        </w:rPr>
        <w:t>a</w:t>
      </w:r>
      <w:r w:rsidR="00D00536" w:rsidRPr="00892031">
        <w:rPr>
          <w:rFonts w:eastAsia="Calibri"/>
          <w:bCs/>
          <w:sz w:val="22"/>
          <w:szCs w:val="22"/>
          <w:lang w:val="pl-PL" w:eastAsia="en-US"/>
        </w:rPr>
        <w:t xml:space="preserve"> Gminy Brojce </w:t>
      </w:r>
    </w:p>
    <w:p w:rsidR="00D00536" w:rsidRPr="00892031" w:rsidRDefault="00D00536" w:rsidP="00D00536">
      <w:pPr>
        <w:overflowPunct/>
        <w:autoSpaceDE/>
        <w:autoSpaceDN/>
        <w:adjustRightInd/>
        <w:jc w:val="both"/>
        <w:textAlignment w:val="auto"/>
        <w:rPr>
          <w:rFonts w:eastAsia="Calibri"/>
          <w:bCs/>
          <w:sz w:val="22"/>
          <w:szCs w:val="22"/>
          <w:lang w:val="pl-PL" w:eastAsia="en-US"/>
        </w:rPr>
      </w:pPr>
      <w:r w:rsidRPr="00892031">
        <w:rPr>
          <w:rFonts w:eastAsia="Calibri"/>
          <w:bCs/>
          <w:sz w:val="22"/>
          <w:szCs w:val="22"/>
          <w:lang w:val="pl-PL" w:eastAsia="en-US"/>
        </w:rPr>
        <w:t xml:space="preserve">przy kontrasygnacie </w:t>
      </w:r>
      <w:r w:rsidR="00DB46EF" w:rsidRPr="00892031">
        <w:rPr>
          <w:rFonts w:eastAsia="Calibri"/>
          <w:bCs/>
          <w:sz w:val="22"/>
          <w:szCs w:val="22"/>
          <w:lang w:val="pl-PL" w:eastAsia="en-US"/>
        </w:rPr>
        <w:t>………………………….</w:t>
      </w:r>
      <w:r w:rsidRPr="00892031">
        <w:rPr>
          <w:rFonts w:eastAsia="Calibri"/>
          <w:bCs/>
          <w:sz w:val="22"/>
          <w:szCs w:val="22"/>
          <w:lang w:val="pl-PL" w:eastAsia="en-US"/>
        </w:rPr>
        <w:t>– Skarbnika Gminy Brojce,</w:t>
      </w:r>
    </w:p>
    <w:p w:rsidR="001E23D5" w:rsidRPr="00892031" w:rsidRDefault="00D00536" w:rsidP="001E23D5">
      <w:pPr>
        <w:overflowPunct/>
        <w:autoSpaceDE/>
        <w:autoSpaceDN/>
        <w:adjustRightInd/>
        <w:textAlignment w:val="auto"/>
        <w:rPr>
          <w:rFonts w:eastAsia="Calibri"/>
          <w:b/>
          <w:bCs/>
          <w:sz w:val="22"/>
          <w:szCs w:val="22"/>
          <w:lang w:val="pl-PL" w:eastAsia="en-US"/>
        </w:rPr>
      </w:pPr>
      <w:r w:rsidRPr="00892031">
        <w:rPr>
          <w:rFonts w:eastAsia="Calibri"/>
          <w:sz w:val="22"/>
          <w:szCs w:val="22"/>
          <w:lang w:val="pl-PL" w:eastAsia="en-US"/>
        </w:rPr>
        <w:t>zwaną</w:t>
      </w:r>
      <w:r w:rsidR="001E23D5" w:rsidRPr="00892031">
        <w:rPr>
          <w:rFonts w:eastAsia="Calibri"/>
          <w:sz w:val="22"/>
          <w:szCs w:val="22"/>
          <w:lang w:val="pl-PL" w:eastAsia="en-US"/>
        </w:rPr>
        <w:t xml:space="preserve"> w dalszej części Umowy </w:t>
      </w:r>
      <w:r w:rsidR="001E23D5" w:rsidRPr="00892031">
        <w:rPr>
          <w:rFonts w:eastAsia="Calibri"/>
          <w:b/>
          <w:bCs/>
          <w:sz w:val="22"/>
          <w:szCs w:val="22"/>
          <w:lang w:val="pl-PL" w:eastAsia="en-US"/>
        </w:rPr>
        <w:t>„Zamawiającym"</w:t>
      </w:r>
      <w:r w:rsidR="001E23D5" w:rsidRPr="00892031">
        <w:rPr>
          <w:rFonts w:eastAsia="Calibri"/>
          <w:bCs/>
          <w:sz w:val="22"/>
          <w:szCs w:val="22"/>
          <w:lang w:val="pl-PL" w:eastAsia="en-US"/>
        </w:rPr>
        <w:t>,</w:t>
      </w:r>
    </w:p>
    <w:p w:rsidR="001E23D5" w:rsidRPr="00892031" w:rsidRDefault="001E23D5" w:rsidP="001E23D5">
      <w:pPr>
        <w:overflowPunct/>
        <w:autoSpaceDE/>
        <w:autoSpaceDN/>
        <w:adjustRightInd/>
        <w:textAlignment w:val="auto"/>
        <w:rPr>
          <w:rFonts w:eastAsia="Calibri"/>
          <w:b/>
          <w:bCs/>
          <w:sz w:val="22"/>
          <w:szCs w:val="22"/>
          <w:lang w:val="pl-PL" w:eastAsia="en-US"/>
        </w:rPr>
      </w:pPr>
    </w:p>
    <w:p w:rsidR="00596EB6" w:rsidRPr="00892031" w:rsidRDefault="00596EB6" w:rsidP="00596EB6">
      <w:pPr>
        <w:overflowPunct/>
        <w:autoSpaceDE/>
        <w:autoSpaceDN/>
        <w:adjustRightInd/>
        <w:textAlignment w:val="auto"/>
        <w:rPr>
          <w:rFonts w:eastAsia="Calibri"/>
          <w:sz w:val="22"/>
          <w:szCs w:val="22"/>
          <w:lang w:val="pl-PL" w:eastAsia="en-US"/>
        </w:rPr>
      </w:pPr>
      <w:r w:rsidRPr="00892031">
        <w:rPr>
          <w:rFonts w:eastAsia="Calibri"/>
          <w:sz w:val="22"/>
          <w:szCs w:val="22"/>
          <w:lang w:val="pl-PL" w:eastAsia="en-US"/>
        </w:rPr>
        <w:t>a</w:t>
      </w:r>
      <w:r w:rsidR="00B7525D" w:rsidRPr="00892031">
        <w:rPr>
          <w:rFonts w:eastAsia="Calibri"/>
          <w:sz w:val="22"/>
          <w:szCs w:val="22"/>
          <w:lang w:val="pl-PL" w:eastAsia="en-US"/>
        </w:rPr>
        <w:t xml:space="preserve"> </w:t>
      </w:r>
      <w:r w:rsidR="00DB46EF" w:rsidRPr="00892031">
        <w:rPr>
          <w:rFonts w:eastAsia="Calibri"/>
          <w:sz w:val="22"/>
          <w:szCs w:val="22"/>
          <w:lang w:val="pl-PL" w:eastAsia="en-US"/>
        </w:rPr>
        <w:t>……………………………………………………………………………………………….</w:t>
      </w:r>
    </w:p>
    <w:p w:rsidR="00E57004" w:rsidRPr="00892031" w:rsidRDefault="00596EB6" w:rsidP="00596EB6">
      <w:pPr>
        <w:overflowPunct/>
        <w:autoSpaceDE/>
        <w:autoSpaceDN/>
        <w:adjustRightInd/>
        <w:textAlignment w:val="auto"/>
        <w:rPr>
          <w:rFonts w:eastAsia="Calibri"/>
          <w:sz w:val="22"/>
          <w:szCs w:val="22"/>
          <w:lang w:val="pl-PL" w:eastAsia="en-US"/>
        </w:rPr>
      </w:pPr>
      <w:r w:rsidRPr="00892031">
        <w:rPr>
          <w:rFonts w:eastAsia="Calibri"/>
          <w:sz w:val="22"/>
          <w:szCs w:val="22"/>
          <w:lang w:val="pl-PL" w:eastAsia="en-US"/>
        </w:rPr>
        <w:t>NIP:</w:t>
      </w:r>
      <w:r w:rsidR="00DB46EF" w:rsidRPr="00892031">
        <w:rPr>
          <w:rFonts w:eastAsia="Calibri"/>
          <w:sz w:val="22"/>
          <w:szCs w:val="22"/>
          <w:lang w:val="pl-PL" w:eastAsia="en-US"/>
        </w:rPr>
        <w:t xml:space="preserve"> ………………….</w:t>
      </w:r>
      <w:r w:rsidR="00E57004" w:rsidRPr="00892031">
        <w:rPr>
          <w:rFonts w:eastAsia="Calibri"/>
          <w:sz w:val="22"/>
          <w:szCs w:val="22"/>
          <w:lang w:val="pl-PL" w:eastAsia="en-US"/>
        </w:rPr>
        <w:t xml:space="preserve"> </w:t>
      </w:r>
      <w:r w:rsidRPr="00892031">
        <w:rPr>
          <w:rFonts w:eastAsia="Calibri"/>
          <w:sz w:val="22"/>
          <w:szCs w:val="22"/>
          <w:lang w:val="pl-PL" w:eastAsia="en-US"/>
        </w:rPr>
        <w:t>REGON:</w:t>
      </w:r>
      <w:r w:rsidR="00DB46EF" w:rsidRPr="00892031">
        <w:rPr>
          <w:rFonts w:eastAsia="Calibri"/>
          <w:sz w:val="22"/>
          <w:szCs w:val="22"/>
          <w:lang w:val="pl-PL" w:eastAsia="en-US"/>
        </w:rPr>
        <w:t xml:space="preserve"> ………………………………………</w:t>
      </w:r>
    </w:p>
    <w:p w:rsidR="00596EB6" w:rsidRPr="00892031" w:rsidRDefault="00596EB6" w:rsidP="00596EB6">
      <w:pPr>
        <w:overflowPunct/>
        <w:autoSpaceDE/>
        <w:autoSpaceDN/>
        <w:adjustRightInd/>
        <w:textAlignment w:val="auto"/>
        <w:rPr>
          <w:rFonts w:eastAsia="Calibri"/>
          <w:sz w:val="22"/>
          <w:szCs w:val="22"/>
          <w:lang w:val="pl-PL" w:eastAsia="en-US"/>
        </w:rPr>
      </w:pPr>
      <w:r w:rsidRPr="00892031">
        <w:rPr>
          <w:rFonts w:eastAsia="Calibri"/>
          <w:sz w:val="22"/>
          <w:szCs w:val="22"/>
          <w:lang w:val="pl-PL" w:eastAsia="en-US"/>
        </w:rPr>
        <w:t>reprezentowanym przez:</w:t>
      </w:r>
    </w:p>
    <w:p w:rsidR="00596EB6" w:rsidRPr="00892031" w:rsidRDefault="00596EB6" w:rsidP="00596EB6">
      <w:pPr>
        <w:overflowPunct/>
        <w:autoSpaceDE/>
        <w:autoSpaceDN/>
        <w:adjustRightInd/>
        <w:textAlignment w:val="auto"/>
        <w:rPr>
          <w:rFonts w:eastAsia="Calibri"/>
          <w:b/>
          <w:sz w:val="22"/>
          <w:szCs w:val="22"/>
          <w:lang w:val="pl-PL" w:eastAsia="en-US"/>
        </w:rPr>
      </w:pPr>
    </w:p>
    <w:p w:rsidR="00596EB6" w:rsidRPr="00892031" w:rsidRDefault="00596EB6" w:rsidP="00596EB6">
      <w:pPr>
        <w:overflowPunct/>
        <w:autoSpaceDE/>
        <w:autoSpaceDN/>
        <w:adjustRightInd/>
        <w:textAlignment w:val="auto"/>
        <w:rPr>
          <w:rFonts w:eastAsia="Calibri"/>
          <w:sz w:val="22"/>
          <w:szCs w:val="22"/>
          <w:lang w:val="pl-PL" w:eastAsia="en-US"/>
        </w:rPr>
      </w:pPr>
      <w:r w:rsidRPr="00892031">
        <w:rPr>
          <w:rFonts w:eastAsia="Calibri"/>
          <w:sz w:val="22"/>
          <w:szCs w:val="22"/>
          <w:lang w:val="pl-PL" w:eastAsia="en-US"/>
        </w:rPr>
        <w:t>1. ………………………………………</w:t>
      </w:r>
      <w:r w:rsidR="008D550A" w:rsidRPr="00892031">
        <w:rPr>
          <w:rFonts w:eastAsia="Calibri"/>
          <w:sz w:val="22"/>
          <w:szCs w:val="22"/>
          <w:lang w:val="pl-PL" w:eastAsia="en-US"/>
        </w:rPr>
        <w:t>……………………………………………………..</w:t>
      </w:r>
    </w:p>
    <w:p w:rsidR="00596EB6" w:rsidRPr="00892031" w:rsidRDefault="00596EB6" w:rsidP="00596EB6">
      <w:pPr>
        <w:overflowPunct/>
        <w:autoSpaceDE/>
        <w:autoSpaceDN/>
        <w:adjustRightInd/>
        <w:textAlignment w:val="auto"/>
        <w:rPr>
          <w:rFonts w:eastAsia="Calibri"/>
          <w:sz w:val="22"/>
          <w:szCs w:val="22"/>
          <w:lang w:val="pl-PL" w:eastAsia="en-US"/>
        </w:rPr>
      </w:pPr>
      <w:r w:rsidRPr="00892031">
        <w:rPr>
          <w:rFonts w:eastAsia="Calibri"/>
          <w:sz w:val="22"/>
          <w:szCs w:val="22"/>
          <w:lang w:val="pl-PL" w:eastAsia="en-US"/>
        </w:rPr>
        <w:t>2. ………………………………………</w:t>
      </w:r>
      <w:r w:rsidR="008D550A" w:rsidRPr="00892031">
        <w:rPr>
          <w:rFonts w:eastAsia="Calibri"/>
          <w:sz w:val="22"/>
          <w:szCs w:val="22"/>
          <w:lang w:val="pl-PL" w:eastAsia="en-US"/>
        </w:rPr>
        <w:t>……………………………………………………..</w:t>
      </w:r>
    </w:p>
    <w:p w:rsidR="001E23D5" w:rsidRPr="00892031" w:rsidRDefault="001E23D5" w:rsidP="001E23D5">
      <w:pPr>
        <w:overflowPunct/>
        <w:autoSpaceDE/>
        <w:autoSpaceDN/>
        <w:adjustRightInd/>
        <w:textAlignment w:val="auto"/>
        <w:rPr>
          <w:rFonts w:eastAsia="Calibri"/>
          <w:b/>
          <w:bCs/>
          <w:sz w:val="22"/>
          <w:szCs w:val="22"/>
          <w:lang w:val="pl-PL" w:eastAsia="en-US"/>
        </w:rPr>
      </w:pPr>
      <w:r w:rsidRPr="00892031">
        <w:rPr>
          <w:rFonts w:eastAsia="Calibri"/>
          <w:sz w:val="22"/>
          <w:szCs w:val="22"/>
          <w:lang w:val="pl-PL" w:eastAsia="en-US"/>
        </w:rPr>
        <w:t xml:space="preserve">zwanym w dalszej części Umowy </w:t>
      </w:r>
      <w:r w:rsidRPr="00892031">
        <w:rPr>
          <w:rFonts w:eastAsia="Calibri"/>
          <w:b/>
          <w:bCs/>
          <w:sz w:val="22"/>
          <w:szCs w:val="22"/>
          <w:lang w:val="pl-PL" w:eastAsia="en-US"/>
        </w:rPr>
        <w:t>„Wykonawcą”</w:t>
      </w:r>
      <w:r w:rsidRPr="00892031">
        <w:rPr>
          <w:rFonts w:eastAsia="Calibri"/>
          <w:bCs/>
          <w:sz w:val="22"/>
          <w:szCs w:val="22"/>
          <w:lang w:val="pl-PL" w:eastAsia="en-US"/>
        </w:rPr>
        <w:t>,</w:t>
      </w:r>
    </w:p>
    <w:p w:rsidR="001E23D5" w:rsidRPr="00892031" w:rsidRDefault="001E23D5" w:rsidP="001E23D5">
      <w:pPr>
        <w:overflowPunct/>
        <w:autoSpaceDE/>
        <w:autoSpaceDN/>
        <w:adjustRightInd/>
        <w:jc w:val="center"/>
        <w:textAlignment w:val="auto"/>
        <w:rPr>
          <w:rFonts w:eastAsia="Calibri"/>
          <w:sz w:val="22"/>
          <w:szCs w:val="22"/>
          <w:lang w:val="pl-PL" w:eastAsia="en-US"/>
        </w:rPr>
      </w:pPr>
    </w:p>
    <w:p w:rsidR="001E23D5" w:rsidRPr="00892031" w:rsidRDefault="001E23D5" w:rsidP="001E23D5">
      <w:pPr>
        <w:overflowPunct/>
        <w:autoSpaceDE/>
        <w:autoSpaceDN/>
        <w:adjustRightInd/>
        <w:jc w:val="both"/>
        <w:textAlignment w:val="auto"/>
        <w:rPr>
          <w:sz w:val="22"/>
          <w:szCs w:val="22"/>
          <w:lang w:val="pl-PL" w:eastAsia="en-US"/>
        </w:rPr>
      </w:pPr>
      <w:r w:rsidRPr="00892031">
        <w:rPr>
          <w:sz w:val="22"/>
          <w:szCs w:val="22"/>
          <w:lang w:val="pl-PL"/>
        </w:rPr>
        <w:t xml:space="preserve">W wyniku przeprowadzenia postępowania o udzielenie zamówienia publicznego, </w:t>
      </w:r>
      <w:r w:rsidR="00A21E2C" w:rsidRPr="00892031">
        <w:rPr>
          <w:sz w:val="22"/>
          <w:szCs w:val="22"/>
          <w:lang w:val="pl-PL"/>
        </w:rPr>
        <w:t>w trybie art. 275 pkt 1 (trybie podstawowym bez negocjacji) o wartości zamówienia nieprzekraczającej progów unijnych o jakich stanowi art. 3 ustawy z 11 września 2019 r. - Prawo zamówień publicznych (Dz. U. z 2021 r. poz. 1129 ze zm.)</w:t>
      </w:r>
      <w:r w:rsidRPr="00892031">
        <w:rPr>
          <w:sz w:val="22"/>
          <w:szCs w:val="22"/>
          <w:lang w:val="pl-PL"/>
        </w:rPr>
        <w:t xml:space="preserve">, </w:t>
      </w:r>
      <w:r w:rsidRPr="00892031">
        <w:rPr>
          <w:sz w:val="22"/>
          <w:szCs w:val="22"/>
          <w:lang w:val="pl-PL" w:eastAsia="en-US"/>
        </w:rPr>
        <w:t xml:space="preserve">została zawarta umowa o następującej treści:       </w:t>
      </w:r>
    </w:p>
    <w:p w:rsidR="00831700" w:rsidRPr="00892031" w:rsidRDefault="00831700" w:rsidP="00E73A14">
      <w:pPr>
        <w:pStyle w:val="Default"/>
        <w:jc w:val="both"/>
        <w:rPr>
          <w:b/>
          <w:bCs/>
          <w:color w:val="auto"/>
          <w:sz w:val="22"/>
          <w:szCs w:val="22"/>
        </w:rPr>
      </w:pPr>
    </w:p>
    <w:p w:rsidR="00E06AD4" w:rsidRPr="00892031" w:rsidRDefault="00E06AD4" w:rsidP="00831700">
      <w:pPr>
        <w:pStyle w:val="Default"/>
        <w:jc w:val="center"/>
        <w:rPr>
          <w:b/>
          <w:bCs/>
          <w:color w:val="auto"/>
          <w:sz w:val="22"/>
          <w:szCs w:val="22"/>
        </w:rPr>
      </w:pP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1</w:t>
      </w: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Przedmiot i zakres umowy</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Przedmiotem zamówienia  jest…..</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Wykonawca zobowiązany jest do wykonania przedmiotu umowy zgodnie z Specyfikacją Warunków Zamówienia.</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Przedmiot umowy musi być wykonany zgodnie z obowiązującymi na dzień odbioru normami, przepisami oraz na ustalonych niniejszą umową warunkach.</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4. Wykonawca zapewnia, że przedmiot umowy dostarczony Zamawiającemu jest fabrycznie nowy, nieużywany, wolny od wad fizycznych,</w:t>
      </w:r>
      <w:r w:rsidR="001B371B" w:rsidRPr="00892031">
        <w:rPr>
          <w:sz w:val="22"/>
          <w:szCs w:val="22"/>
        </w:rPr>
        <w:t xml:space="preserve"> </w:t>
      </w:r>
      <w:r w:rsidR="001B371B" w:rsidRPr="00892031">
        <w:rPr>
          <w:rFonts w:eastAsia="Calibri"/>
          <w:sz w:val="22"/>
          <w:szCs w:val="22"/>
          <w:lang w:val="pl-PL" w:eastAsia="en-US"/>
        </w:rPr>
        <w:t>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w:t>
      </w:r>
      <w:r w:rsidRPr="00892031">
        <w:rPr>
          <w:rFonts w:eastAsia="Calibri"/>
          <w:sz w:val="22"/>
          <w:szCs w:val="22"/>
          <w:lang w:val="pl-PL" w:eastAsia="en-US"/>
        </w:rPr>
        <w:t xml:space="preserve"> a także że wykona obowiązki nałożone niniejszą umową z należytą starannością.</w:t>
      </w:r>
    </w:p>
    <w:p w:rsidR="001B371B" w:rsidRPr="00892031" w:rsidRDefault="001B371B" w:rsidP="001B371B">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5. Za dzień sprzedaży przedmiotu zamówienia uznaje się dzień podpisania protokołu zdawczo odbiorczego przez obie strony bez zastrzeżeń.</w:t>
      </w:r>
    </w:p>
    <w:p w:rsidR="001B371B" w:rsidRPr="00892031" w:rsidRDefault="001B371B" w:rsidP="001B371B">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6. Odbioru przedmiotu umowy dokonają pracownicy upoważnieni przez Zamawiającego.</w:t>
      </w:r>
    </w:p>
    <w:p w:rsidR="001B371B" w:rsidRPr="00892031" w:rsidRDefault="001B371B" w:rsidP="001B371B">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7. W przypadku dostarczenia przedmiotu umowy nieodpowiadającego wymaganiom zawartym w SWZ i opisie zawartym w ofercie, Zamawiający odmówi przyjęcia przedmiotu umowy.</w:t>
      </w:r>
    </w:p>
    <w:p w:rsidR="005B4E50" w:rsidRPr="00892031" w:rsidRDefault="005B4E50" w:rsidP="005B4E50">
      <w:pPr>
        <w:overflowPunct/>
        <w:autoSpaceDE/>
        <w:autoSpaceDN/>
        <w:adjustRightInd/>
        <w:textAlignment w:val="auto"/>
        <w:rPr>
          <w:rFonts w:eastAsia="Calibri"/>
          <w:sz w:val="22"/>
          <w:szCs w:val="22"/>
          <w:lang w:val="pl-PL" w:eastAsia="en-US"/>
        </w:rPr>
      </w:pP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2</w:t>
      </w: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Termin wykonania</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Strony ustalają, iż wykonanie przedmiotu umowy nastąpi w terminie do dnia 29 października 2021 r.</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W celu potwierdzenia wykonania przedmiotu umowy sporządzony zostanie protokół odbioru.</w:t>
      </w:r>
    </w:p>
    <w:p w:rsidR="001B371B" w:rsidRPr="00892031" w:rsidRDefault="001B371B"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Wykonawca dostarczy Zamawiającemu przedmiot umowy w maksymalnym terminie określonym w § 2 ust. 1 niniejszej umowy w miejsce wskazane przez Zamawiającego a znajdujące się na terenie Gminy Brojce w godzinach od 8:00 do 16:00 w dni od poniedziałku do piątku, po wcześniejszym powiadomieniu telefonicznym lub e-mailowym najpóźniej jeden dzień przed realizacją przedmiotu umowy.</w:t>
      </w:r>
    </w:p>
    <w:p w:rsidR="005B4E50" w:rsidRPr="00892031" w:rsidRDefault="005B4E50" w:rsidP="005B4E50">
      <w:pPr>
        <w:overflowPunct/>
        <w:autoSpaceDE/>
        <w:autoSpaceDN/>
        <w:adjustRightInd/>
        <w:textAlignment w:val="auto"/>
        <w:rPr>
          <w:rFonts w:eastAsia="Calibri"/>
          <w:sz w:val="22"/>
          <w:szCs w:val="22"/>
          <w:lang w:val="pl-PL" w:eastAsia="en-US"/>
        </w:rPr>
      </w:pP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3</w:t>
      </w: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Obowiązki Wykonawcy</w:t>
      </w:r>
    </w:p>
    <w:p w:rsidR="005B4E50" w:rsidRPr="00892031" w:rsidRDefault="005B4E50" w:rsidP="005E4A65">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W ramach realizacji umowy Wykonawca zobowiązany jest do:</w:t>
      </w:r>
    </w:p>
    <w:p w:rsidR="005B4E50" w:rsidRPr="00892031" w:rsidRDefault="005B4E50" w:rsidP="005E4A65">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dostarczenia przedmiotu zamówienia, o którym mowa w § 1 ust. 1, w miejsce wskazane przez Zamawiającego i poniesienia wszystkich kosztów z tym związanych,</w:t>
      </w:r>
    </w:p>
    <w:p w:rsidR="005B4E50" w:rsidRDefault="005B4E50" w:rsidP="005E4A65">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przeszkolenia osób wskazanych przez Zamawiającego z zakresu obsługi pojazdu.</w:t>
      </w:r>
    </w:p>
    <w:p w:rsidR="005E4A65" w:rsidRPr="005E4A65" w:rsidRDefault="005E4A65" w:rsidP="005E4A65">
      <w:pPr>
        <w:autoSpaceDE/>
        <w:autoSpaceDN/>
        <w:adjustRightInd/>
        <w:jc w:val="both"/>
        <w:rPr>
          <w:rFonts w:eastAsia="Calibri"/>
          <w:bCs/>
          <w:sz w:val="22"/>
          <w:szCs w:val="22"/>
        </w:rPr>
      </w:pPr>
      <w:r>
        <w:rPr>
          <w:rFonts w:eastAsia="Calibri"/>
          <w:sz w:val="22"/>
          <w:szCs w:val="22"/>
          <w:lang w:val="pl-PL" w:eastAsia="en-US"/>
        </w:rPr>
        <w:t xml:space="preserve">3) </w:t>
      </w:r>
      <w:r w:rsidRPr="005E4A65">
        <w:rPr>
          <w:rFonts w:eastAsia="Calibri"/>
          <w:bCs/>
          <w:sz w:val="22"/>
          <w:szCs w:val="22"/>
          <w:lang w:val="pl-PL"/>
        </w:rPr>
        <w:t>zatrudnienia na podstawie umowy o pracę przez Wykonawcę wszystkich osób wykonujących czynności związane z realizacją przedmiotu zamówienia</w:t>
      </w:r>
      <w:r w:rsidRPr="005E4A65">
        <w:t xml:space="preserve"> </w:t>
      </w:r>
      <w:r w:rsidRPr="005E4A65">
        <w:rPr>
          <w:rFonts w:eastAsia="Calibri"/>
          <w:bCs/>
          <w:sz w:val="22"/>
          <w:szCs w:val="22"/>
          <w:lang w:val="pl-PL"/>
        </w:rPr>
        <w:t>w sposób określony w art. 22 § 1 ustawy z dnia 26 czerwca 1974 r. Kodeks Pracy (Dz.  U.  z  2020  r.  poz.  1320 ze zm.).</w:t>
      </w:r>
    </w:p>
    <w:p w:rsidR="005B4E50" w:rsidRPr="00892031" w:rsidRDefault="005B4E50" w:rsidP="005E4A65">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Za jakość dostarczonego pojazdu oraz sposób jego dostarczenia odpowiada Wykonawca.</w:t>
      </w:r>
    </w:p>
    <w:p w:rsidR="005B4E50" w:rsidRPr="00892031" w:rsidRDefault="005B4E50" w:rsidP="005E4A65">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Wykonawca  oświadcza,  że  posiada  odpowiednią  wiedzę,  doświadczenie  oraz  że  dysponuje</w:t>
      </w:r>
      <w:r w:rsidR="005E4A65">
        <w:rPr>
          <w:rFonts w:eastAsia="Calibri"/>
          <w:sz w:val="22"/>
          <w:szCs w:val="22"/>
          <w:lang w:val="pl-PL" w:eastAsia="en-US"/>
        </w:rPr>
        <w:t xml:space="preserve"> </w:t>
      </w:r>
      <w:bookmarkStart w:id="0" w:name="_GoBack"/>
      <w:bookmarkEnd w:id="0"/>
      <w:r w:rsidRPr="00892031">
        <w:rPr>
          <w:rFonts w:eastAsia="Calibri"/>
          <w:sz w:val="22"/>
          <w:szCs w:val="22"/>
          <w:lang w:val="pl-PL" w:eastAsia="en-US"/>
        </w:rPr>
        <w:t>stosownym zapleczem technicznym koniecznym do wykonania umowy.</w:t>
      </w:r>
    </w:p>
    <w:p w:rsidR="001B371B" w:rsidRPr="00892031" w:rsidRDefault="001B371B" w:rsidP="005E4A65">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4. Wykonawca odpowiada za działania, uchybienia i zaniechania osób, z pomocą których zobowiązanie wykonuje, jak również pracowników, którym wykonanie umowy powierza, jak za własne działania, uchybienia lub zaniechanie</w:t>
      </w:r>
    </w:p>
    <w:p w:rsidR="005B4E50" w:rsidRPr="00892031" w:rsidRDefault="005B4E50" w:rsidP="005B4E50">
      <w:pPr>
        <w:overflowPunct/>
        <w:autoSpaceDE/>
        <w:autoSpaceDN/>
        <w:adjustRightInd/>
        <w:textAlignment w:val="auto"/>
        <w:rPr>
          <w:rFonts w:eastAsia="Calibri"/>
          <w:sz w:val="22"/>
          <w:szCs w:val="22"/>
          <w:lang w:val="pl-PL" w:eastAsia="en-US"/>
        </w:rPr>
      </w:pP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4</w:t>
      </w: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Postanowienia dotyczące komunikowania się Stron</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Do kontaktów roboczych w zakresie realizacji niniejszej umowy wyznacza się:</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ze strony Zamawiającego: Łukasz Goszczyński tel. 665176796,</w:t>
      </w:r>
      <w:r w:rsidR="001B371B" w:rsidRPr="00892031">
        <w:rPr>
          <w:rFonts w:eastAsia="Calibri"/>
          <w:sz w:val="22"/>
          <w:szCs w:val="22"/>
          <w:lang w:val="pl-PL" w:eastAsia="en-US"/>
        </w:rPr>
        <w:t xml:space="preserve"> Kamil Przywara 533622735</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ze strony Wykonawcy: …………………………………….</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Zmiana osób  wskazanych  w  ust.  1  nie  stanowi  istotnej  zmiany  i  może  być  dokonana w każdym czasie na podstawie pisemnego powiadomienia drugiej Strony .</w:t>
      </w:r>
    </w:p>
    <w:p w:rsidR="005B4E50" w:rsidRPr="00892031" w:rsidRDefault="005B4E50" w:rsidP="005B4E50">
      <w:pPr>
        <w:overflowPunct/>
        <w:autoSpaceDE/>
        <w:autoSpaceDN/>
        <w:adjustRightInd/>
        <w:jc w:val="both"/>
        <w:textAlignment w:val="auto"/>
        <w:rPr>
          <w:rFonts w:eastAsia="Calibri"/>
          <w:sz w:val="22"/>
          <w:szCs w:val="22"/>
          <w:lang w:val="pl-PL" w:eastAsia="en-US"/>
        </w:rPr>
      </w:pP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5</w:t>
      </w: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Gwarancja jakości oraz rękojmia za wady</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1. </w:t>
      </w:r>
      <w:r w:rsidR="001B371B" w:rsidRPr="00892031">
        <w:rPr>
          <w:rFonts w:eastAsia="Calibri"/>
          <w:sz w:val="22"/>
          <w:szCs w:val="22"/>
          <w:lang w:val="pl-PL" w:eastAsia="en-US"/>
        </w:rPr>
        <w:t>Gwarancja obejmuje bezpłatne usuwanie wszystkich wad i usterek ujawnionych w przedmiocie zamówienia w trakcie trwania okresu gwarancji, zgodnie z następującymi warunkami</w:t>
      </w:r>
      <w:r w:rsidRPr="00892031">
        <w:rPr>
          <w:rFonts w:eastAsia="Calibri"/>
          <w:sz w:val="22"/>
          <w:szCs w:val="22"/>
          <w:lang w:val="pl-PL" w:eastAsia="en-US"/>
        </w:rPr>
        <w:t>:</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a) gwarancja udzielona na ciągnik marki ……… wynosi ………… lat</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b) gwarancja udzielona na wóz asenizacyjny marki ………. wynosi ………….. lat</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Naprawa gwarancyjna lub serwisowa nastąpi w terminie nie dłuższym niż …….. dni od dnia zgł</w:t>
      </w:r>
      <w:r w:rsidR="00B822E2" w:rsidRPr="00892031">
        <w:rPr>
          <w:rFonts w:eastAsia="Calibri"/>
          <w:sz w:val="22"/>
          <w:szCs w:val="22"/>
          <w:lang w:val="pl-PL" w:eastAsia="en-US"/>
        </w:rPr>
        <w:t>oszenia serwisu na następujący adres email ……………………………………</w:t>
      </w:r>
      <w:r w:rsidR="001B371B" w:rsidRPr="00892031">
        <w:rPr>
          <w:rFonts w:eastAsia="Calibri"/>
          <w:sz w:val="22"/>
          <w:szCs w:val="22"/>
          <w:lang w:val="pl-PL" w:eastAsia="en-US"/>
        </w:rPr>
        <w:t xml:space="preserve"> Przez czas reakcji rozumie się dotarcie serwisu na miejsce do Zamawiającego</w:t>
      </w:r>
    </w:p>
    <w:p w:rsidR="001B371B" w:rsidRPr="00892031" w:rsidRDefault="001B371B"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Wykonawca ponosi wobec Zamawiającego odpowiedzialność z tytułu rękojmi za wady przedmiotowego zamówienia oraz gwarancji jakości. Okres rękojmi równa się okresowi gwarancji.</w:t>
      </w:r>
    </w:p>
    <w:p w:rsidR="005B4E50" w:rsidRPr="00892031" w:rsidRDefault="00892031"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4</w:t>
      </w:r>
      <w:r w:rsidR="005B4E50" w:rsidRPr="00892031">
        <w:rPr>
          <w:rFonts w:eastAsia="Calibri"/>
          <w:sz w:val="22"/>
          <w:szCs w:val="22"/>
          <w:lang w:val="pl-PL" w:eastAsia="en-US"/>
        </w:rPr>
        <w:t>. Udzielona przez Wykonawcę gwarancja nie może zobowiązywać Zamawiającego do przechowywania opakowań, instrukcji bądź innych elementów dostawy niemających wpływu na prawidłowe funkcjonowanie przedmiotu zamówienia.</w:t>
      </w:r>
    </w:p>
    <w:p w:rsidR="005B4E50" w:rsidRPr="00892031" w:rsidRDefault="00892031"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5</w:t>
      </w:r>
      <w:r w:rsidR="005B4E50" w:rsidRPr="00892031">
        <w:rPr>
          <w:rFonts w:eastAsia="Calibri"/>
          <w:sz w:val="22"/>
          <w:szCs w:val="22"/>
          <w:lang w:val="pl-PL" w:eastAsia="en-US"/>
        </w:rPr>
        <w:t>. Wykonanie obowiązków wynikających z gwarancji będzie każdorazowo potwierdzone protokołem naprawy.</w:t>
      </w:r>
    </w:p>
    <w:p w:rsidR="005B4E50" w:rsidRPr="00892031" w:rsidRDefault="00892031"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6</w:t>
      </w:r>
      <w:r w:rsidR="005B4E50" w:rsidRPr="00892031">
        <w:rPr>
          <w:rFonts w:eastAsia="Calibri"/>
          <w:sz w:val="22"/>
          <w:szCs w:val="22"/>
          <w:lang w:val="pl-PL" w:eastAsia="en-US"/>
        </w:rPr>
        <w:t>. W przypadku, gdy z kart gwarancyjnych wynikają korzystniejsze warunki gwarancji niż przewidziane powyżej mają one zastosowanie do niniejszej umowy.</w:t>
      </w:r>
    </w:p>
    <w:p w:rsidR="005B4E50" w:rsidRPr="00892031" w:rsidRDefault="00892031"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7</w:t>
      </w:r>
      <w:r w:rsidR="005B4E50" w:rsidRPr="00892031">
        <w:rPr>
          <w:rFonts w:eastAsia="Calibri"/>
          <w:sz w:val="22"/>
          <w:szCs w:val="22"/>
          <w:lang w:val="pl-PL" w:eastAsia="en-US"/>
        </w:rPr>
        <w:t>. Uprawnienia  wynikające   z  udzielonej  gwarancji  przechodzą  na  posiadacza   pojazdu  bez konieczności potwierdzenia tego w osobnym dokumencie.</w:t>
      </w:r>
    </w:p>
    <w:p w:rsidR="005B4E50" w:rsidRPr="00892031" w:rsidRDefault="00892031"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8</w:t>
      </w:r>
      <w:r w:rsidR="005B4E50" w:rsidRPr="00892031">
        <w:rPr>
          <w:rFonts w:eastAsia="Calibri"/>
          <w:sz w:val="22"/>
          <w:szCs w:val="22"/>
          <w:lang w:val="pl-PL" w:eastAsia="en-US"/>
        </w:rPr>
        <w:t>. Wykonawca ponosi wszelkie koszty związane w wykonaniem obowiązków wynikających z gwarancji i rękojmi za wady.</w:t>
      </w:r>
    </w:p>
    <w:p w:rsidR="005B4E50" w:rsidRPr="00892031" w:rsidRDefault="00892031"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9</w:t>
      </w:r>
      <w:r w:rsidR="005B4E50" w:rsidRPr="00892031">
        <w:rPr>
          <w:rFonts w:eastAsia="Calibri"/>
          <w:sz w:val="22"/>
          <w:szCs w:val="22"/>
          <w:lang w:val="pl-PL" w:eastAsia="en-US"/>
        </w:rPr>
        <w:t>. Dla zachowania uprawnień z tytułu gwarancji wystarczające jest zgłoszenie Wykonawcy istnienia wady w okresie obowiązywania gwarancji.</w:t>
      </w:r>
    </w:p>
    <w:p w:rsidR="005B4E50" w:rsidRPr="00892031" w:rsidRDefault="00892031"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10</w:t>
      </w:r>
      <w:r w:rsidR="005B4E50" w:rsidRPr="00892031">
        <w:rPr>
          <w:rFonts w:eastAsia="Calibri"/>
          <w:sz w:val="22"/>
          <w:szCs w:val="22"/>
          <w:lang w:val="pl-PL" w:eastAsia="en-US"/>
        </w:rPr>
        <w:t>. Wykonawca zobowiązany jest wydać Zamawiającemu dokument gwarancyjny najpóźniej wraz z protokołem odbioru.</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11. W przypadku zaistnienia w okresie gwarancyjnym konieczności przemieszczania przedmiotu zamówienia do siedziby Wykonawcy w związku z przeglądem gwarancyjnym lub ze stwierdzeniem usterek, których nie można usunąć w siedzibie Zamawiającego, koszty przemieszczenia przedmiotu </w:t>
      </w:r>
      <w:r w:rsidRPr="00892031">
        <w:rPr>
          <w:rFonts w:eastAsia="Calibri"/>
          <w:sz w:val="22"/>
          <w:szCs w:val="22"/>
          <w:lang w:val="pl-PL" w:eastAsia="en-US"/>
        </w:rPr>
        <w:lastRenderedPageBreak/>
        <w:t>zamówienia od i do Zamawiającego ponosi Wykonawca. Przekazanie przedmiotu zamówienia Wykonawcy na czas naprawy i jego odbiór musi nastąpić protokolarnie.</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12. W przypadku braku możliwości naprawy przedmiotu zamówienia w terminie 5 dni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48 godzin od daty pisemnego zgłoszenia takiego żądania.</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13. Pojazd zastępczy musi umożliwiać prace na takim samym lub wyższym poziomie technicznym i funkcjonalnym jak pojazd będący własnością Zamawiającego. Pojazd zastępczy pozostanie do dyspozycji Zamawiającego do czasu wykonania naprawy w okresie gwarancyjnym.</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14. W przypadku stwierdzenia ukrytych wad technicznych przedmiotu zamówienia koszty napraw pokryje Wykonawca.</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15. Wykonawca ponosi pełną odpowiedzialność wobec Zamawiającego oraz osób trzecich za szkody wyrządzone wskutek dostarczenia wadliwego przedmiotu umowy.</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16. Po okresie gwarancji serwis będzie prowadzony na podstawie indywidualnych zleceń Zamawiającego.</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17. Z gwarancji wyłączone są uszkodzenia spowodowane przez Zamawiającego w wyniku eksploatacji niezgodnej z dostarczonymi instrukcjami obsługi i konserwacji.</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18. Wykonawca oświadcza, że przedmiot zamówienia spełnia wszelkie wymagania prawa polskiego w szczególności w zakresie bezpieczeństwa użytkowania.</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19. Strony dopuszczają formę telefoniczną i elektroniczną zgłoszenia wad i usterek na adres poczty elektronicznej: </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 – Zamawiający, </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Wykonawca</w:t>
      </w:r>
    </w:p>
    <w:p w:rsidR="005B4E50" w:rsidRPr="00892031" w:rsidRDefault="005B4E50" w:rsidP="005B4E50">
      <w:pPr>
        <w:overflowPunct/>
        <w:autoSpaceDE/>
        <w:autoSpaceDN/>
        <w:adjustRightInd/>
        <w:textAlignment w:val="auto"/>
        <w:rPr>
          <w:rFonts w:eastAsia="Calibri"/>
          <w:sz w:val="22"/>
          <w:szCs w:val="22"/>
          <w:lang w:val="pl-PL" w:eastAsia="en-US"/>
        </w:rPr>
      </w:pP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6</w:t>
      </w: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Odbiór przedmiotu zamówienia</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Wykonawca zobowiązuje się do wykonania przedmiotu umowy zgodnie z warunkami określonymi w niniejszej umowie, zgodnie ze złożoną ofertą z należytą starannością, zgodnie z zasadami współczesnej wiedzy technicznej oraz obowiązującymi przepisami.</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Wykonawca zobowiązany jest do przestrzegania przepisów BHP w czasie trwania prac i ponosi odpowiedzialność cywilną za szkody wynikłe ze złego wykonawstwa i zabezpieczenia robót.</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Wykonawca zawiadomi Zamawiającego, z co najmniej 3-dniowym wyprzedzeniem o gotowości wydania przedmiotu umowy.</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4. Odbiór przedmiotu umowy odbędzie się w siedzibie Zamawiającego w obecności przedstawicieli stron umowy w terminie ustalonym przez przedstawicieli Zamawiającego i Wykonawcy. Wykonawca przeprowadzi szkolenie dla przedstawicieli Zamawiającego.</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5. Podstawą odbioru przedmiotu umowy jest protokół odbioru podpisany bez uwag i zastrzeżeń przez przedstawicieli obu stron umowy i sporządzony w trzech jednobrzmiących egzemplarzach, jeden egzemplarzu dla Wykonawcy, dwa dla Zamawiającego.</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6. W przypadku stwierdzenia usterek dotyczących przedmiotu umowy, Wykonawca zobowiązuje się do ich niezwłocznego usunięcia lub wymiany przedmiotu umowy na wolny od usterek.</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7. W przypadku stwierdzenia, że przedstawiony do odbioru przedmiot umowy nie odpowiada opisowi zawartemu w zapytaniu ofertowym, Wykonawca zobowiązuje się do niezwłocznego dokonania zmian zgodnie z opisem, lub wymiany przedmiotu umowy na zgodny z opisem przedmiotu umowy.</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8. W przypadkach, o których mowa w ust. 6 i 7 zostanie sporządzony protokół stwierdzający zaistniałe usterki lub niezgodności w stosunku do postanowień niniejszej umowy. Protokół sporządza się w co najmniej dwóch jednobrzmiących egzemplarzach, jeden egzemplarz dla Wykonawcy, co najmniej jeden dla Zamawiającego.</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9. Wykonawca oświadcza, że dostarczony pojazd jest kompletny i spełnia wymagania określone w ustawie z dnia 20 czerwca 1997 r. – Prawo o ruchu drogowym (Dz. U. z 2021 r. poz. 450 ze zm.), Rozporządzenia Ministra Infrastruktury z dnia 31 grudnia 2002 r. w sprawie warunków technicznych pojazdów oraz zakresu ich niezbędnego wyposażenia (Dz. U. z 2016 r. poz. 2022 ze zm.).</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10. Wykonawca przekaże Zamawiającemu:</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świadectwo homologacji na terenie Rzeczypospolitej Polskiej,</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lastRenderedPageBreak/>
        <w:t>2) kartę gwarancyjną,</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kartę pojazdu,</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4) fabryczną instrukcję obsługi pojazdu wraz z katalogiem części zamiennych w języku polskim wraz ze wszystkimi dokumentami niezbędnymi do prawidłowej eksploatacji samochodu przez Zamawiającego,</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5) komplet kluczy w liczbie dostarczonej przez producenta,</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6) książkę serwisową,</w:t>
      </w:r>
    </w:p>
    <w:p w:rsidR="001B371B" w:rsidRPr="00892031" w:rsidRDefault="001B371B"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7) dokumenty określające zasady świadczenia serwisu gwarancyjnego i pogwarancyjnego oraz wykaz punktów serwisowych na terenie kraju uprawnionych do napraw gwarancyjnych,</w:t>
      </w:r>
    </w:p>
    <w:p w:rsidR="005B4E50" w:rsidRPr="00892031" w:rsidRDefault="001B371B"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8</w:t>
      </w:r>
      <w:r w:rsidR="005B4E50" w:rsidRPr="00892031">
        <w:rPr>
          <w:rFonts w:eastAsia="Calibri"/>
          <w:sz w:val="22"/>
          <w:szCs w:val="22"/>
          <w:lang w:val="pl-PL" w:eastAsia="en-US"/>
        </w:rPr>
        <w:t>) inne wymagane dokumenty niezbędne do rejestracji pojazdu.</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11. Wykonawca przeprowadzi szkolenie personelu w zakresie obsługi, konserwacji i bezpieczeństwa, uruchomienie pojazdu wraz z przygotowaniem jego do pracy (płyny eksploatacyjne).</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12. Wykonawca wskazuje następujący autoryzowany punkt serwisowy realizujący dostawy części</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oraz obsługę gwarancyjną, znajdujący się w odległości do </w:t>
      </w:r>
      <w:r w:rsidR="00B822E2" w:rsidRPr="00892031">
        <w:rPr>
          <w:rFonts w:eastAsia="Calibri"/>
          <w:sz w:val="22"/>
          <w:szCs w:val="22"/>
          <w:lang w:val="pl-PL" w:eastAsia="en-US"/>
        </w:rPr>
        <w:t>…….</w:t>
      </w:r>
      <w:r w:rsidRPr="00892031">
        <w:rPr>
          <w:rFonts w:eastAsia="Calibri"/>
          <w:sz w:val="22"/>
          <w:szCs w:val="22"/>
          <w:lang w:val="pl-PL" w:eastAsia="en-US"/>
        </w:rPr>
        <w:t xml:space="preserve"> km od siedziby Zamawiającego:</w:t>
      </w:r>
    </w:p>
    <w:p w:rsidR="005B4E50" w:rsidRPr="00892031" w:rsidRDefault="00B822E2"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w:t>
      </w:r>
    </w:p>
    <w:p w:rsidR="005B4E50" w:rsidRPr="00892031" w:rsidRDefault="005B4E50" w:rsidP="005B4E50">
      <w:pPr>
        <w:overflowPunct/>
        <w:autoSpaceDE/>
        <w:autoSpaceDN/>
        <w:adjustRightInd/>
        <w:jc w:val="both"/>
        <w:textAlignment w:val="auto"/>
        <w:rPr>
          <w:rFonts w:eastAsia="Calibri"/>
          <w:sz w:val="22"/>
          <w:szCs w:val="22"/>
          <w:lang w:val="pl-PL" w:eastAsia="en-US"/>
        </w:rPr>
      </w:pP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7</w:t>
      </w: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Wynagrodzenie umowne i rozliczenie Stron</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1. Wynagrodzenie ryczałtowe za należyte wykonanie przedmiotu umowy, o którym mowa w § 1 Strony ustalają zgodnie z ofertą Wykonawcy na kwotę netto </w:t>
      </w:r>
      <w:r w:rsidR="00B822E2" w:rsidRPr="00892031">
        <w:rPr>
          <w:rFonts w:eastAsia="Calibri"/>
          <w:sz w:val="22"/>
          <w:szCs w:val="22"/>
          <w:lang w:val="pl-PL" w:eastAsia="en-US"/>
        </w:rPr>
        <w:t>…………..</w:t>
      </w:r>
      <w:r w:rsidRPr="00892031">
        <w:rPr>
          <w:rFonts w:eastAsia="Calibri"/>
          <w:sz w:val="22"/>
          <w:szCs w:val="22"/>
          <w:lang w:val="pl-PL" w:eastAsia="en-US"/>
        </w:rPr>
        <w:t xml:space="preserve"> zł (słownie: </w:t>
      </w:r>
      <w:r w:rsidR="00B822E2" w:rsidRPr="00892031">
        <w:rPr>
          <w:rFonts w:eastAsia="Calibri"/>
          <w:sz w:val="22"/>
          <w:szCs w:val="22"/>
          <w:lang w:val="pl-PL" w:eastAsia="en-US"/>
        </w:rPr>
        <w:t>…………….</w:t>
      </w:r>
      <w:r w:rsidRPr="00892031">
        <w:rPr>
          <w:rFonts w:eastAsia="Calibri"/>
          <w:sz w:val="22"/>
          <w:szCs w:val="22"/>
          <w:lang w:val="pl-PL" w:eastAsia="en-US"/>
        </w:rPr>
        <w:t xml:space="preserve"> zł </w:t>
      </w:r>
      <w:r w:rsidR="00B822E2" w:rsidRPr="00892031">
        <w:rPr>
          <w:rFonts w:eastAsia="Calibri"/>
          <w:sz w:val="22"/>
          <w:szCs w:val="22"/>
          <w:lang w:val="pl-PL" w:eastAsia="en-US"/>
        </w:rPr>
        <w:t>…</w:t>
      </w:r>
      <w:r w:rsidRPr="00892031">
        <w:rPr>
          <w:rFonts w:eastAsia="Calibri"/>
          <w:sz w:val="22"/>
          <w:szCs w:val="22"/>
          <w:lang w:val="pl-PL" w:eastAsia="en-US"/>
        </w:rPr>
        <w:t xml:space="preserve">/100), powiększoną o podatek od towarów i usług VAT 23% w kwocie </w:t>
      </w:r>
      <w:r w:rsidR="00B822E2" w:rsidRPr="00892031">
        <w:rPr>
          <w:rFonts w:eastAsia="Calibri"/>
          <w:sz w:val="22"/>
          <w:szCs w:val="22"/>
          <w:lang w:val="pl-PL" w:eastAsia="en-US"/>
        </w:rPr>
        <w:t>…………..</w:t>
      </w:r>
      <w:r w:rsidRPr="00892031">
        <w:rPr>
          <w:rFonts w:eastAsia="Calibri"/>
          <w:sz w:val="22"/>
          <w:szCs w:val="22"/>
          <w:lang w:val="pl-PL" w:eastAsia="en-US"/>
        </w:rPr>
        <w:t xml:space="preserve"> zł (słownie: </w:t>
      </w:r>
      <w:r w:rsidR="00B822E2" w:rsidRPr="00892031">
        <w:rPr>
          <w:rFonts w:eastAsia="Calibri"/>
          <w:sz w:val="22"/>
          <w:szCs w:val="22"/>
          <w:lang w:val="pl-PL" w:eastAsia="en-US"/>
        </w:rPr>
        <w:t>…………………………</w:t>
      </w:r>
      <w:r w:rsidRPr="00892031">
        <w:rPr>
          <w:rFonts w:eastAsia="Calibri"/>
          <w:sz w:val="22"/>
          <w:szCs w:val="22"/>
          <w:lang w:val="pl-PL" w:eastAsia="en-US"/>
        </w:rPr>
        <w:t xml:space="preserve"> zł </w:t>
      </w:r>
      <w:r w:rsidR="00B822E2" w:rsidRPr="00892031">
        <w:rPr>
          <w:rFonts w:eastAsia="Calibri"/>
          <w:sz w:val="22"/>
          <w:szCs w:val="22"/>
          <w:lang w:val="pl-PL" w:eastAsia="en-US"/>
        </w:rPr>
        <w:t>….</w:t>
      </w:r>
      <w:r w:rsidRPr="00892031">
        <w:rPr>
          <w:rFonts w:eastAsia="Calibri"/>
          <w:sz w:val="22"/>
          <w:szCs w:val="22"/>
          <w:lang w:val="pl-PL" w:eastAsia="en-US"/>
        </w:rPr>
        <w:t xml:space="preserve">/100), </w:t>
      </w:r>
      <w:r w:rsidRPr="00892031">
        <w:rPr>
          <w:rFonts w:eastAsia="Calibri"/>
          <w:b/>
          <w:sz w:val="22"/>
          <w:szCs w:val="22"/>
          <w:lang w:val="pl-PL" w:eastAsia="en-US"/>
        </w:rPr>
        <w:t xml:space="preserve">co stanowi kwotę brutto </w:t>
      </w:r>
      <w:r w:rsidR="00B822E2" w:rsidRPr="00892031">
        <w:rPr>
          <w:rFonts w:eastAsia="Calibri"/>
          <w:b/>
          <w:sz w:val="22"/>
          <w:szCs w:val="22"/>
          <w:lang w:val="pl-PL" w:eastAsia="en-US"/>
        </w:rPr>
        <w:t>…………………….</w:t>
      </w:r>
      <w:r w:rsidRPr="00892031">
        <w:rPr>
          <w:rFonts w:eastAsia="Calibri"/>
          <w:b/>
          <w:sz w:val="22"/>
          <w:szCs w:val="22"/>
          <w:lang w:val="pl-PL" w:eastAsia="en-US"/>
        </w:rPr>
        <w:t xml:space="preserve">  zł (słownie: </w:t>
      </w:r>
      <w:r w:rsidR="00B822E2" w:rsidRPr="00892031">
        <w:rPr>
          <w:rFonts w:eastAsia="Calibri"/>
          <w:b/>
          <w:sz w:val="22"/>
          <w:szCs w:val="22"/>
          <w:lang w:val="pl-PL" w:eastAsia="en-US"/>
        </w:rPr>
        <w:t>………………………………………….</w:t>
      </w:r>
      <w:r w:rsidRPr="00892031">
        <w:rPr>
          <w:rFonts w:eastAsia="Calibri"/>
          <w:b/>
          <w:sz w:val="22"/>
          <w:szCs w:val="22"/>
          <w:lang w:val="pl-PL" w:eastAsia="en-US"/>
        </w:rPr>
        <w:t xml:space="preserve"> zł </w:t>
      </w:r>
      <w:r w:rsidR="00B822E2" w:rsidRPr="00892031">
        <w:rPr>
          <w:rFonts w:eastAsia="Calibri"/>
          <w:b/>
          <w:sz w:val="22"/>
          <w:szCs w:val="22"/>
          <w:lang w:val="pl-PL" w:eastAsia="en-US"/>
        </w:rPr>
        <w:t>……..</w:t>
      </w:r>
      <w:r w:rsidRPr="00892031">
        <w:rPr>
          <w:rFonts w:eastAsia="Calibri"/>
          <w:b/>
          <w:sz w:val="22"/>
          <w:szCs w:val="22"/>
          <w:lang w:val="pl-PL" w:eastAsia="en-US"/>
        </w:rPr>
        <w:t>/100)</w:t>
      </w:r>
      <w:r w:rsidRPr="00892031">
        <w:rPr>
          <w:rFonts w:eastAsia="Calibri"/>
          <w:sz w:val="22"/>
          <w:szCs w:val="22"/>
          <w:lang w:val="pl-PL" w:eastAsia="en-US"/>
        </w:rPr>
        <w:t>.</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Kwota, o której mowa w ust. 1, wyczerpuje wszelkie roszczenia Wykonawcy związane z realizacją umowy.</w:t>
      </w:r>
    </w:p>
    <w:p w:rsidR="00B822E2"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Zapłata nastąpi przelewem w ciągu 30 dni od daty otrzymania przez Zamawiającego prawidłowo wystawionej przez Wykonawcę faktury na podstawie protokoł</w:t>
      </w:r>
      <w:r w:rsidR="00B822E2" w:rsidRPr="00892031">
        <w:rPr>
          <w:rFonts w:eastAsia="Calibri"/>
          <w:sz w:val="22"/>
          <w:szCs w:val="22"/>
          <w:lang w:val="pl-PL" w:eastAsia="en-US"/>
        </w:rPr>
        <w:t>u odbioru.</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4. Płatność</w:t>
      </w:r>
      <w:r w:rsidRPr="00892031">
        <w:rPr>
          <w:rFonts w:eastAsia="Calibri"/>
          <w:sz w:val="22"/>
          <w:szCs w:val="22"/>
          <w:lang w:val="pl-PL" w:eastAsia="en-US"/>
        </w:rPr>
        <w:tab/>
        <w:t>za</w:t>
      </w:r>
      <w:r w:rsidRPr="00892031">
        <w:rPr>
          <w:rFonts w:eastAsia="Calibri"/>
          <w:sz w:val="22"/>
          <w:szCs w:val="22"/>
          <w:lang w:val="pl-PL" w:eastAsia="en-US"/>
        </w:rPr>
        <w:tab/>
        <w:t>fakturę</w:t>
      </w:r>
      <w:r w:rsidRPr="00892031">
        <w:rPr>
          <w:rFonts w:eastAsia="Calibri"/>
          <w:sz w:val="22"/>
          <w:szCs w:val="22"/>
          <w:lang w:val="pl-PL" w:eastAsia="en-US"/>
        </w:rPr>
        <w:tab/>
        <w:t>będzie</w:t>
      </w:r>
      <w:r w:rsidRPr="00892031">
        <w:rPr>
          <w:rFonts w:eastAsia="Calibri"/>
          <w:sz w:val="22"/>
          <w:szCs w:val="22"/>
          <w:lang w:val="pl-PL" w:eastAsia="en-US"/>
        </w:rPr>
        <w:tab/>
        <w:t>dokonana</w:t>
      </w:r>
      <w:r w:rsidRPr="00892031">
        <w:rPr>
          <w:rFonts w:eastAsia="Calibri"/>
          <w:sz w:val="22"/>
          <w:szCs w:val="22"/>
          <w:lang w:val="pl-PL" w:eastAsia="en-US"/>
        </w:rPr>
        <w:tab/>
        <w:t>przelewem</w:t>
      </w:r>
      <w:r w:rsidRPr="00892031">
        <w:rPr>
          <w:rFonts w:eastAsia="Calibri"/>
          <w:sz w:val="22"/>
          <w:szCs w:val="22"/>
          <w:lang w:val="pl-PL" w:eastAsia="en-US"/>
        </w:rPr>
        <w:tab/>
        <w:t>na</w:t>
      </w:r>
      <w:r w:rsidRPr="00892031">
        <w:rPr>
          <w:rFonts w:eastAsia="Calibri"/>
          <w:sz w:val="22"/>
          <w:szCs w:val="22"/>
          <w:lang w:val="pl-PL" w:eastAsia="en-US"/>
        </w:rPr>
        <w:tab/>
        <w:t>konto</w:t>
      </w:r>
      <w:r w:rsidRPr="00892031">
        <w:rPr>
          <w:rFonts w:eastAsia="Calibri"/>
          <w:sz w:val="22"/>
          <w:szCs w:val="22"/>
          <w:lang w:val="pl-PL" w:eastAsia="en-US"/>
        </w:rPr>
        <w:tab/>
        <w:t>Wykonawcy nr</w:t>
      </w:r>
      <w:r w:rsidR="00B822E2" w:rsidRPr="00892031">
        <w:rPr>
          <w:rFonts w:eastAsia="Calibri"/>
          <w:sz w:val="22"/>
          <w:szCs w:val="22"/>
          <w:lang w:val="pl-PL" w:eastAsia="en-US"/>
        </w:rPr>
        <w:t xml:space="preserve"> ………………………………………………………………………… </w:t>
      </w:r>
      <w:r w:rsidRPr="00892031">
        <w:rPr>
          <w:rFonts w:eastAsia="Calibri"/>
          <w:sz w:val="22"/>
          <w:szCs w:val="22"/>
          <w:lang w:val="pl-PL" w:eastAsia="en-US"/>
        </w:rPr>
        <w:t xml:space="preserve">w ciągu 30 dni licząc od daty otrzymania przez Zamawiającego prawidłowo wystawionej faktury. </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5. Wykonawca wystawi fakturę z uwzględnieniem następujących danych:</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Nabywca: Gmina Brojce, ul. Długa 48, 72-304 Brojce, NIP 8571841524</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Odbiorca/Adresat: Urząd Gminy Brojce, ul. Długa 48, 72-304 Brojce.</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6. Za dzień zapłaty uważa się dzień obciążenia rachunku bankowego Zamawiającego.</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7. Zamawiający wstrzyma do czasu ustania przyczyny płatność faktury w całości - w przypadku niewywiązywania się Wykonawcy z któregokolwiek z zobowiązań wynikających z niniejszej umowy. W takim przypadku nie przysługują Wykonawcy odsetki z tytułu opóźnień w zapłacie.</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8. Zamawiający nie przewiduje udzielenia zaliczki.</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9. Zamawiający nie wyraża zgody na przelew wierzytelności z niniejszej umowy na osobę trzecią.</w:t>
      </w:r>
    </w:p>
    <w:p w:rsidR="00892031" w:rsidRPr="00892031" w:rsidRDefault="00892031" w:rsidP="005B4E50">
      <w:pPr>
        <w:overflowPunct/>
        <w:autoSpaceDE/>
        <w:autoSpaceDN/>
        <w:adjustRightInd/>
        <w:jc w:val="both"/>
        <w:textAlignment w:val="auto"/>
        <w:rPr>
          <w:rFonts w:eastAsia="Calibri"/>
          <w:sz w:val="22"/>
          <w:szCs w:val="22"/>
          <w:lang w:val="pl-PL" w:eastAsia="en-US"/>
        </w:rPr>
      </w:pPr>
    </w:p>
    <w:p w:rsidR="00892031" w:rsidRPr="00892031" w:rsidRDefault="00892031" w:rsidP="00892031">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xml:space="preserve">§ 8 </w:t>
      </w:r>
    </w:p>
    <w:p w:rsidR="00892031" w:rsidRPr="00892031" w:rsidRDefault="00892031" w:rsidP="00892031">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Podwykonawcy</w:t>
      </w:r>
    </w:p>
    <w:p w:rsidR="00892031" w:rsidRPr="00892031" w:rsidRDefault="00892031" w:rsidP="00892031">
      <w:pPr>
        <w:pStyle w:val="Bezodstpw"/>
        <w:rPr>
          <w:sz w:val="22"/>
        </w:rPr>
      </w:pPr>
      <w:r w:rsidRPr="00892031">
        <w:rPr>
          <w:sz w:val="22"/>
        </w:rPr>
        <w:t>1. Wykonawca wykona przy udziale niżej wymienionych podwykonawców następujące części zamówienia:………………………………………………………………………………………………</w:t>
      </w:r>
    </w:p>
    <w:p w:rsidR="00892031" w:rsidRPr="00892031" w:rsidRDefault="00892031" w:rsidP="00892031">
      <w:pPr>
        <w:pStyle w:val="Bezodstpw"/>
        <w:rPr>
          <w:sz w:val="22"/>
        </w:rPr>
      </w:pPr>
      <w:r w:rsidRPr="00892031">
        <w:rPr>
          <w:sz w:val="22"/>
        </w:rPr>
        <w:t>2. Pozostałą część zamówienia Wykonawca wykona własnymi siłami.</w:t>
      </w:r>
    </w:p>
    <w:p w:rsidR="00892031" w:rsidRPr="00892031" w:rsidRDefault="00892031" w:rsidP="00892031">
      <w:pPr>
        <w:pStyle w:val="Bezodstpw"/>
        <w:rPr>
          <w:sz w:val="22"/>
        </w:rPr>
      </w:pPr>
      <w:r w:rsidRPr="00892031">
        <w:rPr>
          <w:sz w:val="22"/>
        </w:rPr>
        <w:t xml:space="preserve">3. Do zawarcia przez Wykonawcę umowy z podwykonawcą lub dalszym podwykonawcą dotyczącej wykonywania dostawy objętej niniejszą umową lub ich części wymagana jest zgoda Zamawiającego. </w:t>
      </w:r>
    </w:p>
    <w:p w:rsidR="00892031" w:rsidRPr="00892031" w:rsidRDefault="00892031" w:rsidP="00892031">
      <w:pPr>
        <w:pStyle w:val="Bezodstpw"/>
        <w:rPr>
          <w:sz w:val="22"/>
        </w:rPr>
      </w:pPr>
      <w:r w:rsidRPr="00892031">
        <w:rPr>
          <w:sz w:val="22"/>
        </w:rPr>
        <w:t>4. Zmiana Podwykonawcy lub dalszego Podwykonawcy nie stanowi zmiany umowy, ale jest wymagana zgoda Zamawiającego na zmianę Podwykonawcy lub dalszego Podwykonawcy, wyrażona poprzez</w:t>
      </w:r>
    </w:p>
    <w:p w:rsidR="00892031" w:rsidRPr="00892031" w:rsidRDefault="00892031" w:rsidP="00892031">
      <w:pPr>
        <w:pStyle w:val="Bezodstpw"/>
        <w:rPr>
          <w:sz w:val="22"/>
        </w:rPr>
      </w:pPr>
      <w:r w:rsidRPr="00892031">
        <w:rPr>
          <w:sz w:val="22"/>
        </w:rPr>
        <w:t>akceptację Umowy o podwykonawstwo.</w:t>
      </w:r>
    </w:p>
    <w:p w:rsidR="00892031" w:rsidRPr="00892031" w:rsidRDefault="00892031" w:rsidP="00892031">
      <w:pPr>
        <w:pStyle w:val="Bezodstpw"/>
        <w:rPr>
          <w:sz w:val="22"/>
        </w:rPr>
      </w:pPr>
      <w:r w:rsidRPr="00892031">
        <w:rPr>
          <w:sz w:val="22"/>
        </w:rPr>
        <w:t xml:space="preserve">5. Wykonanie prac w podwykonawstwie lub dalszym podwykonawstwie nie zwalnia Wykonawcy z odpowiedzialności za wykonanie obowiązków wynikających z umowy i obowiązujących przepisów prawa. </w:t>
      </w:r>
    </w:p>
    <w:p w:rsidR="00892031" w:rsidRPr="00892031" w:rsidRDefault="00892031" w:rsidP="00892031">
      <w:pPr>
        <w:pStyle w:val="Bezodstpw"/>
        <w:rPr>
          <w:sz w:val="22"/>
        </w:rPr>
      </w:pPr>
      <w:r w:rsidRPr="00892031">
        <w:rPr>
          <w:sz w:val="22"/>
        </w:rPr>
        <w:t>6. Za działania lub zaniechania podwykonawców lub dalszych podwykonawców Wykonawca odpowiada jak za własne.</w:t>
      </w:r>
    </w:p>
    <w:p w:rsidR="00892031" w:rsidRPr="00892031" w:rsidRDefault="00892031" w:rsidP="005B4E50">
      <w:pPr>
        <w:overflowPunct/>
        <w:autoSpaceDE/>
        <w:autoSpaceDN/>
        <w:adjustRightInd/>
        <w:jc w:val="center"/>
        <w:textAlignment w:val="auto"/>
        <w:rPr>
          <w:rFonts w:eastAsia="Calibri"/>
          <w:b/>
          <w:sz w:val="22"/>
          <w:szCs w:val="22"/>
          <w:lang w:val="pl-PL" w:eastAsia="en-US"/>
        </w:rPr>
      </w:pPr>
    </w:p>
    <w:p w:rsidR="00892031" w:rsidRPr="00892031" w:rsidRDefault="00892031" w:rsidP="005B4E50">
      <w:pPr>
        <w:overflowPunct/>
        <w:autoSpaceDE/>
        <w:autoSpaceDN/>
        <w:adjustRightInd/>
        <w:jc w:val="center"/>
        <w:textAlignment w:val="auto"/>
        <w:rPr>
          <w:rFonts w:eastAsia="Calibri"/>
          <w:b/>
          <w:sz w:val="22"/>
          <w:szCs w:val="22"/>
          <w:lang w:val="pl-PL" w:eastAsia="en-US"/>
        </w:rPr>
      </w:pP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xml:space="preserve">§ </w:t>
      </w:r>
      <w:r w:rsidR="00892031" w:rsidRPr="00892031">
        <w:rPr>
          <w:rFonts w:eastAsia="Calibri"/>
          <w:b/>
          <w:sz w:val="22"/>
          <w:szCs w:val="22"/>
          <w:lang w:val="pl-PL" w:eastAsia="en-US"/>
        </w:rPr>
        <w:t>9</w:t>
      </w: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Odstąpienie od umowy</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Zamawiający zastrzega sobie prawo do odstąpienia od umowy w przypadku, gdy:</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Wykonawca nie wykona umowy w terminie określonym w § 2 ust. 1, bez wyznaczenia dodatkowego terminu,</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Wykonawca  nie  wymieni  przedmiotu  umowy,  elementów  wadliwych  na  wolne  od  wad w terminie wskazanym przez Zamawiającego do usunięcia wad,</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Wykonawca dostarczy przedmiot umowy nieodpowiadający normom określonym w zapytaniu ofertowym,</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4) jakość dostarczonego przedmiotu umowy budzi zastrzeżenia Zamawiającego.</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Z prawa do odstąpienia od umowy Zamawiający może skorzystać w ciągu 7 dni od zaistnienia przyczyny odstąpienia. Odstąpienie wymaga dla swej skuteczności formy pisemnej.</w:t>
      </w:r>
    </w:p>
    <w:p w:rsidR="005B4E50" w:rsidRPr="00892031" w:rsidRDefault="005B4E50" w:rsidP="005B4E50">
      <w:pPr>
        <w:overflowPunct/>
        <w:autoSpaceDE/>
        <w:autoSpaceDN/>
        <w:adjustRightInd/>
        <w:jc w:val="both"/>
        <w:textAlignment w:val="auto"/>
        <w:rPr>
          <w:rFonts w:eastAsia="Calibri"/>
          <w:sz w:val="22"/>
          <w:szCs w:val="22"/>
          <w:lang w:val="pl-PL" w:eastAsia="en-US"/>
        </w:rPr>
      </w:pP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xml:space="preserve">§ </w:t>
      </w:r>
      <w:r w:rsidR="00892031" w:rsidRPr="00892031">
        <w:rPr>
          <w:rFonts w:eastAsia="Calibri"/>
          <w:b/>
          <w:sz w:val="22"/>
          <w:szCs w:val="22"/>
          <w:lang w:val="pl-PL" w:eastAsia="en-US"/>
        </w:rPr>
        <w:t>10</w:t>
      </w: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Kary umowne</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Strony ustalają za niewykonanie lub nienależyte wykonanie umowy kary umowne w następujących przypadkach:</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z tytułu niewykonania przedmiotu umowy z winy Wykonawcy, Wykonawca zapłaci Zamawiającemu 20 % wynagrodzenia brutto, o którym mowa w § 6 ust. 1,</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za opóźnienie z tytułu okoliczności nieleżących po stronie Zamawiającego w wykonaniu przedmiotu umowy w terminie określonym w § 2 ust. 1, Zamawiającemu przysługuje 0,2 % wynagrodzenia brutto, o którym mowa w § 6 ust. 1 za każdy dzień opóźnienia,</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za opóźnienie z tytułu okoliczności nieleżących po stronie Zamawiającego w wymianie przedmiotu umowy na wolny od wad w terminie wskazanym przez Zamawiającego, Zamawiającemu przysługuje 0,3 % wynagrodzenia brutto, o którym mowa w § 6 ust. 1 za każdy dzień opóźnienia,</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4) z tytułu odstąpienia od umowy przez Zamawiającego z winy Wykonawcy, Wykonawca zapłaci Zamawiającemu karę umowną w wysokości 20 % wynagrodzenia brutto, o którym mowa w § 6 ust. 1.</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Jeżeli kara umowna nie pokrywa w pełni poniesionej przez Zamawiającego szkody, może on dochodzić na zasadach ogólnych odszkodowania uzupełniającego.</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Strony zgodnie postanawiają, iż w razie odstąpienia od umowy z przyczyn zależnych od Wykonawcy, Zamawiający będzie uprawniony do łącznego dochodzenia zarówno kary umownej z tytułu niewykonania umowy/ odstąpienia od umowy z przyczyn zależnych od Wykonawcy/ oraz kary umownej z tytułu zwłoki w terminie wykonania umowy naliczonej do dnia odstąpienia od umowy.</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4. Strony ustalają, że kara umowna staje się wymagalna z dniem jej naliczenia przez Zamawiającego i poinformowania o tym Wykonawcy.</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 </w:t>
      </w: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1</w:t>
      </w:r>
      <w:r w:rsidR="00892031" w:rsidRPr="00892031">
        <w:rPr>
          <w:rFonts w:eastAsia="Calibri"/>
          <w:b/>
          <w:sz w:val="22"/>
          <w:szCs w:val="22"/>
          <w:lang w:val="pl-PL" w:eastAsia="en-US"/>
        </w:rPr>
        <w:t>1</w:t>
      </w: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Zmiany umowy</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1. Zamawiający przewiduje możliwość dokonania zmiany niniejszej umowy na podstawie ustawy z dnia 2 marca 2020 r. o szczególnych rozwiązaniach związanych z zapobieganiem, przeciwdziałaniem i zwalczaniem COVID-19, innych chorób zakaźnych oraz wywołanych nimi sytuacji kryzysowych (Dz. U. z 2020 </w:t>
      </w:r>
      <w:proofErr w:type="spellStart"/>
      <w:r w:rsidRPr="00892031">
        <w:rPr>
          <w:rFonts w:eastAsia="Calibri"/>
          <w:sz w:val="22"/>
          <w:szCs w:val="22"/>
          <w:lang w:val="pl-PL" w:eastAsia="en-US"/>
        </w:rPr>
        <w:t>r.poz</w:t>
      </w:r>
      <w:proofErr w:type="spellEnd"/>
      <w:r w:rsidRPr="00892031">
        <w:rPr>
          <w:rFonts w:eastAsia="Calibri"/>
          <w:sz w:val="22"/>
          <w:szCs w:val="22"/>
          <w:lang w:val="pl-PL" w:eastAsia="en-US"/>
        </w:rPr>
        <w:t>. 1842).</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Wykonawca ma prawo występowania do Zamawiającego z wnioskiem o zmianę treści zawartej umowy.</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Zmiany umowy nie mogą naruszać ustawy - Prawo zamówień publicznych i mogą być dokonywane  pod  rygorem  nieważności  jedynie  w  formie  aneksów  do  niniejszej  umowy, z zastrzeżeniem § 4 ust. 2.</w:t>
      </w:r>
    </w:p>
    <w:p w:rsidR="005B4E50" w:rsidRPr="00892031" w:rsidRDefault="005B4E50" w:rsidP="005B4E50">
      <w:pPr>
        <w:overflowPunct/>
        <w:autoSpaceDE/>
        <w:autoSpaceDN/>
        <w:adjustRightInd/>
        <w:jc w:val="both"/>
        <w:textAlignment w:val="auto"/>
        <w:rPr>
          <w:rFonts w:eastAsia="Calibri"/>
          <w:sz w:val="22"/>
          <w:szCs w:val="22"/>
          <w:lang w:val="pl-PL" w:eastAsia="en-US"/>
        </w:rPr>
      </w:pPr>
    </w:p>
    <w:p w:rsidR="005B4E50" w:rsidRPr="00892031" w:rsidRDefault="005B4E50" w:rsidP="005B4E50">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1</w:t>
      </w:r>
      <w:r w:rsidR="00892031" w:rsidRPr="00892031">
        <w:rPr>
          <w:rFonts w:eastAsia="Calibri"/>
          <w:b/>
          <w:sz w:val="22"/>
          <w:szCs w:val="22"/>
          <w:lang w:val="pl-PL" w:eastAsia="en-US"/>
        </w:rPr>
        <w:t>2</w:t>
      </w:r>
    </w:p>
    <w:p w:rsidR="00892031" w:rsidRPr="00892031" w:rsidRDefault="00892031" w:rsidP="00892031">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RODO</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1. Zgodnie z art. 13 ust. 1 i ust. 2 Rozporządzenia Parlamentu Europejskiego i Rady z dnia 27 kwietnia 2016 r. o ochronie osób fizycznych w związku z przetwarzaniem danych osobowych i w sprawie </w:t>
      </w:r>
      <w:r w:rsidRPr="00892031">
        <w:rPr>
          <w:rFonts w:eastAsia="Calibri"/>
          <w:sz w:val="22"/>
          <w:szCs w:val="22"/>
          <w:lang w:val="pl-PL" w:eastAsia="en-US"/>
        </w:rPr>
        <w:lastRenderedPageBreak/>
        <w:t>swobodnego przepływu takich danych oraz uchylenia dyrektywy 95/46/WE (dalej RODO) informujemy, iż:</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Administratorem przekazanych przez Państwa danych osobowych jest Wójt Gminy Brojce z siedzibą 72-304 Brojce, ul. Długa 48, działający poprzez Urząd Gminy w Brojcach z siedzibą 72-304 Brojce, ul. Długa 48.</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Państwa dane osobowe będą przetwarzane w celu przeprowadzenia postępowania administracyjnego lub czynności urzędowej.</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Podstawa prawna:</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a. art. 6 ust. 1 lit. c RODO i art. 6 ust. 1 lit. e RODO;</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b. ustawa z dnia 14 czerwca 1960 roku Kodeks postępowania administracyjnego (Dz. U. z 2020 r. poz. 256 ze zm.);</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4) Państwa dane osobowe będą przetwarzane przez okres niezbędny do załatwienia sprawy będącej następstwem prowadzonego postępowania administracyjnego, udzielenia informacji na wniosek, rozpatrzenia wniosku lub skargi, zgodnie z terminem określonym w instrukcji kancelaryjnej.</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5) Państwa dane osobowe mogą być udostępniane zgodnie z odrębnymi przepisami służbom, organom administracji publicznej, prokuraturze oraz innym podmiotom, jeżeli wykażą w tym interes prawny w otrzymaniu danych oraz podmiotom wspierającym Administratora w wypełnianiu obowiązków, świadczeniu usług, w tym zapewniającym dostawę, i wsparcie systemów teleinformatycznych, w których przetwarzane są dane osobowe.</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6) Państwa dane nie będą wykorzystywane do zautomatyzowanego podejmowania decyzji, w tym również w formie profilowania.</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7) Zebrane od Państwa dane osobowe nie będą przekazywane do podmiotów administracji poza Unią Europejską lub Europejskim Obszarem Gospodarczym. Jednakże, sytuacja taka może się zdarzyć. Jeśli będziemy musieli przenieść Państwa dane osobowe do innych podmiotów poza UE/EOG, dopilnujemy, aby istniały specjalne zabezpieczenia w postaci klauzul modelowych i zapewnimy, że odpowiedni poziom ochrony danych będzie stosowany w celu ochrony danych.</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8) 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9) Posiadają Państwo prawo wniesienia skargi do organu nadzorczego, gdy uznają Państwo iż przetwarzanie danych osobowych Państwa dotyczących narusza przepisy RODO lub inne przepisy określające sposób przetwarzania i ochrony danych osobowych.</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10) Obowiązek podania danych osobowych wynika z ustaw szczegółowych w zależności od rodzaju prowadzonego postępowania administracyjnego, rozpatrywanego wniosku lub skargi pod rygorem braku ich rozpatrzenia.</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11) Dane osobowe przekazane dodatkowo (np. nr telefonu lub adresu e-mail) podawane są przez Państwa dobrowolnie.</w:t>
      </w:r>
    </w:p>
    <w:p w:rsidR="00892031" w:rsidRPr="00892031" w:rsidRDefault="00892031" w:rsidP="00892031">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12) Możecie Państwo skontaktować się z naszym inspektorem ochrony danych, wysyłając wiadomość na adres e-mail odo@brojce.net.pl lub wysyłając pismo na adres siedziby Administratora. W przypadku jakichkolwiek pytań można także skontaktować się telefonicznie (91) 3861194.</w:t>
      </w:r>
    </w:p>
    <w:p w:rsidR="00892031" w:rsidRPr="00892031" w:rsidRDefault="00892031" w:rsidP="00892031">
      <w:pPr>
        <w:overflowPunct/>
        <w:autoSpaceDE/>
        <w:autoSpaceDN/>
        <w:adjustRightInd/>
        <w:textAlignment w:val="auto"/>
        <w:rPr>
          <w:rFonts w:eastAsia="Calibri"/>
          <w:sz w:val="22"/>
          <w:szCs w:val="22"/>
          <w:lang w:val="pl-PL" w:eastAsia="en-US"/>
        </w:rPr>
      </w:pPr>
    </w:p>
    <w:p w:rsidR="00892031" w:rsidRPr="00892031" w:rsidRDefault="00892031" w:rsidP="00892031">
      <w:pPr>
        <w:pStyle w:val="Bezodstpw"/>
        <w:jc w:val="center"/>
        <w:rPr>
          <w:b/>
          <w:bCs/>
          <w:sz w:val="22"/>
        </w:rPr>
      </w:pPr>
      <w:r w:rsidRPr="00892031">
        <w:rPr>
          <w:b/>
          <w:sz w:val="22"/>
        </w:rPr>
        <w:t>§ 13</w:t>
      </w:r>
    </w:p>
    <w:p w:rsidR="00892031" w:rsidRPr="00892031" w:rsidRDefault="00892031" w:rsidP="00892031">
      <w:pPr>
        <w:pStyle w:val="Bezodstpw"/>
        <w:jc w:val="center"/>
        <w:rPr>
          <w:rFonts w:eastAsia="Times New Roman"/>
          <w:sz w:val="22"/>
        </w:rPr>
      </w:pPr>
      <w:r w:rsidRPr="00892031">
        <w:rPr>
          <w:b/>
          <w:spacing w:val="-2"/>
          <w:sz w:val="22"/>
        </w:rPr>
        <w:t>Zmiana</w:t>
      </w:r>
      <w:r w:rsidRPr="00892031">
        <w:rPr>
          <w:b/>
          <w:spacing w:val="-13"/>
          <w:sz w:val="22"/>
        </w:rPr>
        <w:t xml:space="preserve"> </w:t>
      </w:r>
      <w:r w:rsidRPr="00892031">
        <w:rPr>
          <w:b/>
          <w:sz w:val="22"/>
        </w:rPr>
        <w:t>umowy</w:t>
      </w:r>
    </w:p>
    <w:p w:rsidR="00892031" w:rsidRPr="00892031" w:rsidRDefault="00892031" w:rsidP="00892031">
      <w:pPr>
        <w:pStyle w:val="Bezodstpw"/>
        <w:widowControl w:val="0"/>
        <w:rPr>
          <w:sz w:val="22"/>
        </w:rPr>
      </w:pPr>
      <w:r w:rsidRPr="00892031">
        <w:rPr>
          <w:spacing w:val="-1"/>
          <w:sz w:val="22"/>
        </w:rPr>
        <w:t>1. Zmiany</w:t>
      </w:r>
      <w:r w:rsidRPr="00892031">
        <w:rPr>
          <w:spacing w:val="19"/>
          <w:sz w:val="22"/>
        </w:rPr>
        <w:t xml:space="preserve"> </w:t>
      </w:r>
      <w:r w:rsidRPr="00892031">
        <w:rPr>
          <w:spacing w:val="-1"/>
          <w:sz w:val="22"/>
        </w:rPr>
        <w:t>umowy</w:t>
      </w:r>
      <w:r w:rsidRPr="00892031">
        <w:rPr>
          <w:spacing w:val="19"/>
          <w:sz w:val="22"/>
        </w:rPr>
        <w:t xml:space="preserve"> </w:t>
      </w:r>
      <w:r w:rsidRPr="00892031">
        <w:rPr>
          <w:sz w:val="22"/>
        </w:rPr>
        <w:t>pod</w:t>
      </w:r>
      <w:r w:rsidRPr="00892031">
        <w:rPr>
          <w:spacing w:val="21"/>
          <w:sz w:val="22"/>
        </w:rPr>
        <w:t xml:space="preserve"> </w:t>
      </w:r>
      <w:r w:rsidRPr="00892031">
        <w:rPr>
          <w:sz w:val="22"/>
        </w:rPr>
        <w:t>rygorem</w:t>
      </w:r>
      <w:r w:rsidRPr="00892031">
        <w:rPr>
          <w:spacing w:val="18"/>
          <w:sz w:val="22"/>
        </w:rPr>
        <w:t xml:space="preserve"> </w:t>
      </w:r>
      <w:r w:rsidRPr="00892031">
        <w:rPr>
          <w:spacing w:val="-1"/>
          <w:sz w:val="22"/>
        </w:rPr>
        <w:t>nieważności</w:t>
      </w:r>
      <w:r w:rsidRPr="00892031">
        <w:rPr>
          <w:spacing w:val="22"/>
          <w:sz w:val="22"/>
        </w:rPr>
        <w:t xml:space="preserve"> </w:t>
      </w:r>
      <w:r w:rsidRPr="00892031">
        <w:rPr>
          <w:spacing w:val="-1"/>
          <w:sz w:val="22"/>
        </w:rPr>
        <w:t>wymagają</w:t>
      </w:r>
      <w:r w:rsidRPr="00892031">
        <w:rPr>
          <w:spacing w:val="19"/>
          <w:sz w:val="22"/>
        </w:rPr>
        <w:t xml:space="preserve"> </w:t>
      </w:r>
      <w:r w:rsidRPr="00892031">
        <w:rPr>
          <w:spacing w:val="-1"/>
          <w:sz w:val="22"/>
        </w:rPr>
        <w:t>formy</w:t>
      </w:r>
      <w:r w:rsidRPr="00892031">
        <w:rPr>
          <w:spacing w:val="19"/>
          <w:sz w:val="22"/>
        </w:rPr>
        <w:t xml:space="preserve"> </w:t>
      </w:r>
      <w:r w:rsidRPr="00892031">
        <w:rPr>
          <w:spacing w:val="-1"/>
          <w:sz w:val="22"/>
        </w:rPr>
        <w:t>pisemnej,</w:t>
      </w:r>
      <w:r w:rsidRPr="00892031">
        <w:rPr>
          <w:spacing w:val="21"/>
          <w:sz w:val="22"/>
        </w:rPr>
        <w:t xml:space="preserve"> </w:t>
      </w:r>
      <w:r w:rsidRPr="00892031">
        <w:rPr>
          <w:sz w:val="22"/>
        </w:rPr>
        <w:t>w</w:t>
      </w:r>
      <w:r w:rsidRPr="00892031">
        <w:rPr>
          <w:spacing w:val="20"/>
          <w:sz w:val="22"/>
        </w:rPr>
        <w:t xml:space="preserve"> </w:t>
      </w:r>
      <w:r w:rsidRPr="00892031">
        <w:rPr>
          <w:spacing w:val="-1"/>
          <w:sz w:val="22"/>
        </w:rPr>
        <w:t>postaci</w:t>
      </w:r>
      <w:r w:rsidRPr="00892031">
        <w:rPr>
          <w:spacing w:val="22"/>
          <w:sz w:val="22"/>
        </w:rPr>
        <w:t xml:space="preserve"> </w:t>
      </w:r>
      <w:r w:rsidRPr="00892031">
        <w:rPr>
          <w:sz w:val="22"/>
        </w:rPr>
        <w:t>aneksu</w:t>
      </w:r>
      <w:r w:rsidRPr="00892031">
        <w:rPr>
          <w:spacing w:val="22"/>
          <w:sz w:val="22"/>
        </w:rPr>
        <w:t xml:space="preserve"> </w:t>
      </w:r>
      <w:r w:rsidRPr="00892031">
        <w:rPr>
          <w:sz w:val="22"/>
        </w:rPr>
        <w:t>do</w:t>
      </w:r>
      <w:r w:rsidRPr="00892031">
        <w:rPr>
          <w:spacing w:val="21"/>
          <w:sz w:val="22"/>
        </w:rPr>
        <w:t xml:space="preserve"> </w:t>
      </w:r>
      <w:r w:rsidRPr="00892031">
        <w:rPr>
          <w:spacing w:val="-2"/>
          <w:sz w:val="22"/>
        </w:rPr>
        <w:t>umowy</w:t>
      </w:r>
      <w:r w:rsidRPr="00892031">
        <w:rPr>
          <w:spacing w:val="71"/>
          <w:sz w:val="22"/>
        </w:rPr>
        <w:t xml:space="preserve"> </w:t>
      </w:r>
      <w:r w:rsidRPr="00892031">
        <w:rPr>
          <w:spacing w:val="-1"/>
          <w:sz w:val="22"/>
        </w:rPr>
        <w:t>podpisanego</w:t>
      </w:r>
      <w:r w:rsidRPr="00892031">
        <w:rPr>
          <w:sz w:val="22"/>
        </w:rPr>
        <w:t xml:space="preserve"> </w:t>
      </w:r>
      <w:r w:rsidRPr="00892031">
        <w:rPr>
          <w:spacing w:val="-1"/>
          <w:sz w:val="22"/>
        </w:rPr>
        <w:t>przez</w:t>
      </w:r>
      <w:r w:rsidRPr="00892031">
        <w:rPr>
          <w:spacing w:val="-2"/>
          <w:sz w:val="22"/>
        </w:rPr>
        <w:t xml:space="preserve"> </w:t>
      </w:r>
      <w:r w:rsidRPr="00892031">
        <w:rPr>
          <w:spacing w:val="-4"/>
          <w:sz w:val="22"/>
        </w:rPr>
        <w:t>Strony.</w:t>
      </w:r>
    </w:p>
    <w:p w:rsidR="00892031" w:rsidRPr="00173CEA" w:rsidRDefault="00892031" w:rsidP="00892031">
      <w:pPr>
        <w:pStyle w:val="Bezodstpw"/>
        <w:widowControl w:val="0"/>
        <w:rPr>
          <w:sz w:val="22"/>
        </w:rPr>
      </w:pPr>
      <w:r w:rsidRPr="00892031">
        <w:rPr>
          <w:spacing w:val="-1"/>
          <w:sz w:val="22"/>
        </w:rPr>
        <w:t>2. Zmiany</w:t>
      </w:r>
      <w:r w:rsidRPr="00892031">
        <w:rPr>
          <w:spacing w:val="-2"/>
          <w:sz w:val="22"/>
        </w:rPr>
        <w:t xml:space="preserve"> </w:t>
      </w:r>
      <w:r w:rsidRPr="00892031">
        <w:rPr>
          <w:spacing w:val="-1"/>
          <w:sz w:val="22"/>
        </w:rPr>
        <w:t xml:space="preserve">umowy </w:t>
      </w:r>
      <w:r w:rsidRPr="00892031">
        <w:rPr>
          <w:spacing w:val="-2"/>
          <w:sz w:val="22"/>
        </w:rPr>
        <w:t>mogą</w:t>
      </w:r>
      <w:r w:rsidRPr="00892031">
        <w:rPr>
          <w:sz w:val="22"/>
        </w:rPr>
        <w:t xml:space="preserve"> </w:t>
      </w:r>
      <w:r w:rsidRPr="00892031">
        <w:rPr>
          <w:spacing w:val="-1"/>
          <w:sz w:val="22"/>
        </w:rPr>
        <w:t>nastąpić</w:t>
      </w:r>
      <w:r w:rsidRPr="00892031">
        <w:rPr>
          <w:spacing w:val="2"/>
          <w:sz w:val="22"/>
        </w:rPr>
        <w:t xml:space="preserve"> </w:t>
      </w:r>
      <w:r w:rsidRPr="00892031">
        <w:rPr>
          <w:sz w:val="22"/>
        </w:rPr>
        <w:t>w</w:t>
      </w:r>
      <w:r w:rsidR="00173CEA">
        <w:rPr>
          <w:spacing w:val="-1"/>
          <w:sz w:val="22"/>
        </w:rPr>
        <w:t xml:space="preserve"> przypadku</w:t>
      </w:r>
      <w:r w:rsidRPr="00892031">
        <w:rPr>
          <w:spacing w:val="-1"/>
          <w:sz w:val="22"/>
        </w:rPr>
        <w:t xml:space="preserve"> uzasadnionych przyczyn technicznych lub technologicznych.</w:t>
      </w:r>
    </w:p>
    <w:p w:rsidR="00892031" w:rsidRPr="00892031" w:rsidRDefault="00173CEA" w:rsidP="00892031">
      <w:pPr>
        <w:pStyle w:val="Bezodstpw"/>
        <w:rPr>
          <w:rFonts w:eastAsia="Times New Roman"/>
          <w:sz w:val="22"/>
        </w:rPr>
      </w:pPr>
      <w:r>
        <w:rPr>
          <w:rFonts w:eastAsia="Times New Roman"/>
          <w:sz w:val="22"/>
        </w:rPr>
        <w:t>3</w:t>
      </w:r>
      <w:r w:rsidR="00892031" w:rsidRPr="00892031">
        <w:rPr>
          <w:rFonts w:eastAsia="Times New Roman"/>
          <w:sz w:val="22"/>
        </w:rPr>
        <w:t>. Każda ze Strony  umowy może zawnioskować o jej zmianę. W celu dokonania zmiany  umowy Strona o to wnioskująca zobowiązana jest do złożenia drugiej Stronie propozycji zmiany umowy w terminie 10 dni od dnia zaistnienia okoliczności będących podstawą zmiany.</w:t>
      </w:r>
    </w:p>
    <w:p w:rsidR="00892031" w:rsidRPr="00892031" w:rsidRDefault="00173CEA" w:rsidP="00892031">
      <w:pPr>
        <w:pStyle w:val="Bezodstpw"/>
        <w:rPr>
          <w:rFonts w:eastAsia="Times New Roman"/>
          <w:sz w:val="22"/>
        </w:rPr>
      </w:pPr>
      <w:r>
        <w:rPr>
          <w:rFonts w:eastAsia="Times New Roman"/>
          <w:sz w:val="22"/>
        </w:rPr>
        <w:t>4</w:t>
      </w:r>
      <w:r w:rsidR="00892031" w:rsidRPr="00892031">
        <w:rPr>
          <w:rFonts w:eastAsia="Times New Roman"/>
          <w:sz w:val="22"/>
        </w:rPr>
        <w:t>. Wniosek o zmianę umowy powinien zawierać co najmniej:</w:t>
      </w:r>
    </w:p>
    <w:p w:rsidR="00892031" w:rsidRPr="00892031" w:rsidRDefault="00892031" w:rsidP="00892031">
      <w:pPr>
        <w:pStyle w:val="Bezodstpw"/>
        <w:rPr>
          <w:rFonts w:eastAsia="Times New Roman"/>
          <w:sz w:val="22"/>
        </w:rPr>
      </w:pPr>
      <w:r w:rsidRPr="00892031">
        <w:rPr>
          <w:rFonts w:eastAsia="Times New Roman"/>
          <w:sz w:val="22"/>
        </w:rPr>
        <w:t>a) zakres proponowanej zmiany,</w:t>
      </w:r>
    </w:p>
    <w:p w:rsidR="00892031" w:rsidRPr="00892031" w:rsidRDefault="00892031" w:rsidP="00892031">
      <w:pPr>
        <w:pStyle w:val="Bezodstpw"/>
        <w:rPr>
          <w:rFonts w:eastAsia="Times New Roman"/>
          <w:sz w:val="22"/>
        </w:rPr>
      </w:pPr>
      <w:r w:rsidRPr="00892031">
        <w:rPr>
          <w:rFonts w:eastAsia="Times New Roman"/>
          <w:sz w:val="22"/>
        </w:rPr>
        <w:t>b) opis okoliczności faktycznych uprawniających do dokonania zmiany,</w:t>
      </w:r>
    </w:p>
    <w:p w:rsidR="00892031" w:rsidRPr="00892031" w:rsidRDefault="00892031" w:rsidP="00892031">
      <w:pPr>
        <w:pStyle w:val="Bezodstpw"/>
        <w:rPr>
          <w:rFonts w:eastAsia="Times New Roman"/>
          <w:sz w:val="22"/>
        </w:rPr>
      </w:pPr>
      <w:r w:rsidRPr="00892031">
        <w:rPr>
          <w:rFonts w:eastAsia="Times New Roman"/>
          <w:sz w:val="22"/>
        </w:rPr>
        <w:lastRenderedPageBreak/>
        <w:t>c) podstawę dokonania zmiany, to jest podstawę prawną wynikającą z przepisów ustawy lub postanowień umowy,</w:t>
      </w:r>
    </w:p>
    <w:p w:rsidR="00892031" w:rsidRPr="00892031" w:rsidRDefault="00892031" w:rsidP="00892031">
      <w:pPr>
        <w:pStyle w:val="Bezodstpw"/>
        <w:rPr>
          <w:rFonts w:eastAsia="Times New Roman"/>
          <w:sz w:val="22"/>
        </w:rPr>
      </w:pPr>
      <w:r w:rsidRPr="00892031">
        <w:rPr>
          <w:rFonts w:eastAsia="Times New Roman"/>
          <w:sz w:val="22"/>
        </w:rPr>
        <w:t>d) informacje i dowody potwierdzające, że zostały spełnione okoliczności uzasadniające dokonanie zmiany umowy.</w:t>
      </w:r>
    </w:p>
    <w:p w:rsidR="00892031" w:rsidRPr="00892031" w:rsidRDefault="00892031" w:rsidP="00892031">
      <w:pPr>
        <w:overflowPunct/>
        <w:autoSpaceDE/>
        <w:autoSpaceDN/>
        <w:adjustRightInd/>
        <w:jc w:val="center"/>
        <w:textAlignment w:val="auto"/>
        <w:rPr>
          <w:rFonts w:eastAsia="Calibri"/>
          <w:b/>
          <w:sz w:val="22"/>
          <w:szCs w:val="22"/>
          <w:lang w:val="pl-PL" w:eastAsia="en-US"/>
        </w:rPr>
      </w:pPr>
    </w:p>
    <w:p w:rsidR="00892031" w:rsidRPr="00892031" w:rsidRDefault="00892031" w:rsidP="00892031">
      <w:pPr>
        <w:overflowPunct/>
        <w:autoSpaceDE/>
        <w:autoSpaceDN/>
        <w:adjustRightInd/>
        <w:jc w:val="center"/>
        <w:textAlignment w:val="auto"/>
        <w:rPr>
          <w:rFonts w:eastAsia="Calibri"/>
          <w:b/>
          <w:sz w:val="22"/>
          <w:szCs w:val="22"/>
          <w:lang w:val="pl-PL" w:eastAsia="en-US"/>
        </w:rPr>
      </w:pPr>
      <w:r w:rsidRPr="00892031">
        <w:rPr>
          <w:rFonts w:eastAsia="Calibri"/>
          <w:b/>
          <w:sz w:val="22"/>
          <w:szCs w:val="22"/>
          <w:lang w:val="pl-PL" w:eastAsia="en-US"/>
        </w:rPr>
        <w:t>§ 14</w:t>
      </w:r>
    </w:p>
    <w:p w:rsidR="005B4E50" w:rsidRPr="00892031" w:rsidRDefault="005B4E50" w:rsidP="005B4E50">
      <w:pPr>
        <w:overflowPunct/>
        <w:autoSpaceDE/>
        <w:autoSpaceDN/>
        <w:adjustRightInd/>
        <w:jc w:val="center"/>
        <w:textAlignment w:val="auto"/>
        <w:rPr>
          <w:rFonts w:eastAsia="Calibri"/>
          <w:sz w:val="22"/>
          <w:szCs w:val="22"/>
          <w:lang w:val="pl-PL" w:eastAsia="en-US"/>
        </w:rPr>
      </w:pPr>
      <w:r w:rsidRPr="00892031">
        <w:rPr>
          <w:rFonts w:eastAsia="Calibri"/>
          <w:b/>
          <w:sz w:val="22"/>
          <w:szCs w:val="22"/>
          <w:lang w:val="pl-PL" w:eastAsia="en-US"/>
        </w:rPr>
        <w:t>Postanowienia końcowe</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1. W razie powstania sporu na tle wykonania niniejszej umowy Wykonawca jest zobowiązany przede wszystkim do wyczerpania drogi postępowania reklamacyjnego. Reklamację realizuje się poprzez skierowanie konkretnego zgłoszenia do Zamawiającego, który ma obowiązek pisemnego ustosunkowania się do niej w terminie 14 dni od daty zgłoszenia. W razie odmowy uznania roszczenia Wykonawcy przez Zamawiającego, względnie nieudzielenia odpowiedzi na roszczenie w terminie, o którym mowa powyżej, Wykonawca uprawniony jest do wystąpienia na drogę sądową.</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2. Strony zobowiązują się wzajemnie do zawiadomienia drugiej Strony o każdorazowej zmianie adresu wskazanego w umowie.</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3. Spory wynikłe na tle realizacji niniejszej umowy rozstrzygał będzie sąd właściwy dla siedziby Zamawiającego.</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4. Wierzytelności wynikające z niniejszej umowy nie mogą być przedmiotem cesji (obrotu) bez pisemnej zgody Zamawiającego.</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5. W sprawach nieuregulowanych w niniejszej umowie stosuje się przepisy ustawy z dnia 23 kwietnia 1964 r. - Kodeks cywilny (Dz. U. z 2020 r. poz. 1740 ze </w:t>
      </w:r>
      <w:proofErr w:type="spellStart"/>
      <w:r w:rsidRPr="00892031">
        <w:rPr>
          <w:rFonts w:eastAsia="Calibri"/>
          <w:sz w:val="22"/>
          <w:szCs w:val="22"/>
          <w:lang w:val="pl-PL" w:eastAsia="en-US"/>
        </w:rPr>
        <w:t>zm</w:t>
      </w:r>
      <w:proofErr w:type="spellEnd"/>
      <w:r w:rsidRPr="00892031">
        <w:rPr>
          <w:rFonts w:eastAsia="Calibri"/>
          <w:sz w:val="22"/>
          <w:szCs w:val="22"/>
          <w:lang w:val="pl-PL" w:eastAsia="en-US"/>
        </w:rPr>
        <w:t>).</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6. Umowę niniejszą sporządzono w trzech jednobrzmiących egzemplarzach, z których dwa otrzymuje Zamawiający, a jeden Wykonawca.</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7. Załączniki stanowiące integralne części niniejszej umowy:</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1) Formularz ofertowy Wykonawcy z dnia </w:t>
      </w:r>
      <w:r w:rsidR="00B822E2" w:rsidRPr="00892031">
        <w:rPr>
          <w:rFonts w:eastAsia="Calibri"/>
          <w:sz w:val="22"/>
          <w:szCs w:val="22"/>
          <w:lang w:val="pl-PL" w:eastAsia="en-US"/>
        </w:rPr>
        <w:t>………</w:t>
      </w:r>
      <w:r w:rsidRPr="00892031">
        <w:rPr>
          <w:rFonts w:eastAsia="Calibri"/>
          <w:sz w:val="22"/>
          <w:szCs w:val="22"/>
          <w:lang w:val="pl-PL" w:eastAsia="en-US"/>
        </w:rPr>
        <w:t>.2021 r.</w:t>
      </w:r>
    </w:p>
    <w:p w:rsidR="005B4E50" w:rsidRPr="00892031" w:rsidRDefault="005B4E50" w:rsidP="005B4E50">
      <w:pPr>
        <w:overflowPunct/>
        <w:autoSpaceDE/>
        <w:autoSpaceDN/>
        <w:adjustRightInd/>
        <w:jc w:val="both"/>
        <w:textAlignment w:val="auto"/>
        <w:rPr>
          <w:rFonts w:eastAsia="Calibri"/>
          <w:sz w:val="22"/>
          <w:szCs w:val="22"/>
          <w:lang w:val="pl-PL" w:eastAsia="en-US"/>
        </w:rPr>
      </w:pPr>
      <w:r w:rsidRPr="00892031">
        <w:rPr>
          <w:rFonts w:eastAsia="Calibri"/>
          <w:sz w:val="22"/>
          <w:szCs w:val="22"/>
          <w:lang w:val="pl-PL" w:eastAsia="en-US"/>
        </w:rPr>
        <w:t xml:space="preserve">2) </w:t>
      </w:r>
      <w:r w:rsidR="00B822E2" w:rsidRPr="00892031">
        <w:rPr>
          <w:rFonts w:eastAsia="Calibri"/>
          <w:sz w:val="22"/>
          <w:szCs w:val="22"/>
          <w:lang w:val="pl-PL" w:eastAsia="en-US"/>
        </w:rPr>
        <w:t>SWZ</w:t>
      </w:r>
      <w:r w:rsidRPr="00892031">
        <w:rPr>
          <w:rFonts w:eastAsia="Calibri"/>
          <w:sz w:val="22"/>
          <w:szCs w:val="22"/>
          <w:lang w:val="pl-PL" w:eastAsia="en-US"/>
        </w:rPr>
        <w:t xml:space="preserve"> wraz z załącznikami.</w:t>
      </w:r>
    </w:p>
    <w:p w:rsidR="005B4E50" w:rsidRPr="00892031" w:rsidRDefault="005B4E50" w:rsidP="005B4E50">
      <w:pPr>
        <w:overflowPunct/>
        <w:autoSpaceDE/>
        <w:autoSpaceDN/>
        <w:adjustRightInd/>
        <w:jc w:val="both"/>
        <w:textAlignment w:val="auto"/>
        <w:rPr>
          <w:rFonts w:eastAsia="Calibri"/>
          <w:sz w:val="22"/>
          <w:szCs w:val="22"/>
          <w:lang w:val="pl-PL" w:eastAsia="en-US"/>
        </w:rPr>
      </w:pPr>
    </w:p>
    <w:p w:rsidR="005B4E50" w:rsidRPr="00892031" w:rsidRDefault="005B4E50" w:rsidP="005B4E50">
      <w:pPr>
        <w:overflowPunct/>
        <w:autoSpaceDE/>
        <w:autoSpaceDN/>
        <w:adjustRightInd/>
        <w:jc w:val="both"/>
        <w:textAlignment w:val="auto"/>
        <w:rPr>
          <w:rFonts w:eastAsia="Calibri"/>
          <w:sz w:val="22"/>
          <w:szCs w:val="22"/>
          <w:lang w:val="pl-PL" w:eastAsia="en-US"/>
        </w:rPr>
      </w:pPr>
    </w:p>
    <w:p w:rsidR="00892031" w:rsidRPr="00892031" w:rsidRDefault="00892031" w:rsidP="005B4E50">
      <w:pPr>
        <w:overflowPunct/>
        <w:autoSpaceDE/>
        <w:autoSpaceDN/>
        <w:adjustRightInd/>
        <w:jc w:val="both"/>
        <w:textAlignment w:val="auto"/>
        <w:rPr>
          <w:rFonts w:eastAsia="Calibri"/>
          <w:sz w:val="22"/>
          <w:szCs w:val="22"/>
          <w:lang w:val="pl-PL" w:eastAsia="en-US"/>
        </w:rPr>
      </w:pPr>
    </w:p>
    <w:p w:rsidR="000259D6" w:rsidRPr="00892031" w:rsidRDefault="00E06AD4" w:rsidP="007E5759">
      <w:pPr>
        <w:pStyle w:val="Default"/>
        <w:jc w:val="center"/>
        <w:rPr>
          <w:b/>
          <w:color w:val="auto"/>
          <w:sz w:val="22"/>
          <w:szCs w:val="22"/>
        </w:rPr>
      </w:pPr>
      <w:r w:rsidRPr="00892031">
        <w:rPr>
          <w:b/>
          <w:color w:val="auto"/>
          <w:sz w:val="22"/>
          <w:szCs w:val="22"/>
        </w:rPr>
        <w:t xml:space="preserve">ZAMAWIAJĄCY                 </w:t>
      </w:r>
      <w:r w:rsidR="0056543D" w:rsidRPr="00892031">
        <w:rPr>
          <w:b/>
          <w:color w:val="auto"/>
          <w:sz w:val="22"/>
          <w:szCs w:val="22"/>
        </w:rPr>
        <w:t xml:space="preserve">       </w:t>
      </w:r>
      <w:r w:rsidRPr="00892031">
        <w:rPr>
          <w:b/>
          <w:color w:val="auto"/>
          <w:sz w:val="22"/>
          <w:szCs w:val="22"/>
        </w:rPr>
        <w:t xml:space="preserve"> </w:t>
      </w:r>
      <w:r w:rsidR="008D550A" w:rsidRPr="00892031">
        <w:rPr>
          <w:b/>
          <w:color w:val="auto"/>
          <w:sz w:val="22"/>
          <w:szCs w:val="22"/>
        </w:rPr>
        <w:t xml:space="preserve">  </w:t>
      </w:r>
      <w:r w:rsidR="00FA4918" w:rsidRPr="00892031">
        <w:rPr>
          <w:b/>
          <w:color w:val="auto"/>
          <w:sz w:val="22"/>
          <w:szCs w:val="22"/>
        </w:rPr>
        <w:t xml:space="preserve">           </w:t>
      </w:r>
      <w:r w:rsidR="008D550A" w:rsidRPr="00892031">
        <w:rPr>
          <w:b/>
          <w:color w:val="auto"/>
          <w:sz w:val="22"/>
          <w:szCs w:val="22"/>
        </w:rPr>
        <w:t xml:space="preserve">          </w:t>
      </w:r>
      <w:r w:rsidRPr="00892031">
        <w:rPr>
          <w:b/>
          <w:color w:val="auto"/>
          <w:sz w:val="22"/>
          <w:szCs w:val="22"/>
        </w:rPr>
        <w:t xml:space="preserve">                                   WYKONAWCA</w:t>
      </w:r>
    </w:p>
    <w:sectPr w:rsidR="000259D6" w:rsidRPr="00892031" w:rsidSect="005D76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35" w:rsidRDefault="00221335" w:rsidP="001E23D5">
      <w:r>
        <w:separator/>
      </w:r>
    </w:p>
  </w:endnote>
  <w:endnote w:type="continuationSeparator" w:id="0">
    <w:p w:rsidR="00221335" w:rsidRDefault="00221335" w:rsidP="001E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84892003"/>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rsidR="0056543D" w:rsidRPr="008D550A" w:rsidRDefault="0056543D">
            <w:pPr>
              <w:pStyle w:val="Stopka"/>
              <w:jc w:val="right"/>
              <w:rPr>
                <w:rFonts w:asciiTheme="minorHAnsi" w:hAnsiTheme="minorHAnsi"/>
              </w:rPr>
            </w:pPr>
            <w:r w:rsidRPr="008D550A">
              <w:rPr>
                <w:rFonts w:asciiTheme="minorHAnsi" w:hAnsiTheme="minorHAnsi"/>
                <w:lang w:val="pl-PL"/>
              </w:rPr>
              <w:t xml:space="preserve">Strona </w:t>
            </w:r>
            <w:r w:rsidRPr="008D550A">
              <w:rPr>
                <w:rFonts w:asciiTheme="minorHAnsi" w:hAnsiTheme="minorHAnsi"/>
                <w:b/>
                <w:bCs/>
                <w:sz w:val="24"/>
                <w:szCs w:val="24"/>
              </w:rPr>
              <w:fldChar w:fldCharType="begin"/>
            </w:r>
            <w:r w:rsidRPr="008D550A">
              <w:rPr>
                <w:rFonts w:asciiTheme="minorHAnsi" w:hAnsiTheme="minorHAnsi"/>
                <w:b/>
                <w:bCs/>
              </w:rPr>
              <w:instrText>PAGE</w:instrText>
            </w:r>
            <w:r w:rsidRPr="008D550A">
              <w:rPr>
                <w:rFonts w:asciiTheme="minorHAnsi" w:hAnsiTheme="minorHAnsi"/>
                <w:b/>
                <w:bCs/>
                <w:sz w:val="24"/>
                <w:szCs w:val="24"/>
              </w:rPr>
              <w:fldChar w:fldCharType="separate"/>
            </w:r>
            <w:r w:rsidR="005E4A65">
              <w:rPr>
                <w:rFonts w:asciiTheme="minorHAnsi" w:hAnsiTheme="minorHAnsi"/>
                <w:b/>
                <w:bCs/>
                <w:noProof/>
              </w:rPr>
              <w:t>3</w:t>
            </w:r>
            <w:r w:rsidRPr="008D550A">
              <w:rPr>
                <w:rFonts w:asciiTheme="minorHAnsi" w:hAnsiTheme="minorHAnsi"/>
                <w:b/>
                <w:bCs/>
                <w:sz w:val="24"/>
                <w:szCs w:val="24"/>
              </w:rPr>
              <w:fldChar w:fldCharType="end"/>
            </w:r>
            <w:r w:rsidRPr="008D550A">
              <w:rPr>
                <w:rFonts w:asciiTheme="minorHAnsi" w:hAnsiTheme="minorHAnsi"/>
                <w:lang w:val="pl-PL"/>
              </w:rPr>
              <w:t xml:space="preserve"> z </w:t>
            </w:r>
            <w:r w:rsidRPr="008D550A">
              <w:rPr>
                <w:rFonts w:asciiTheme="minorHAnsi" w:hAnsiTheme="minorHAnsi"/>
                <w:b/>
                <w:bCs/>
                <w:sz w:val="24"/>
                <w:szCs w:val="24"/>
              </w:rPr>
              <w:fldChar w:fldCharType="begin"/>
            </w:r>
            <w:r w:rsidRPr="008D550A">
              <w:rPr>
                <w:rFonts w:asciiTheme="minorHAnsi" w:hAnsiTheme="minorHAnsi"/>
                <w:b/>
                <w:bCs/>
              </w:rPr>
              <w:instrText>NUMPAGES</w:instrText>
            </w:r>
            <w:r w:rsidRPr="008D550A">
              <w:rPr>
                <w:rFonts w:asciiTheme="minorHAnsi" w:hAnsiTheme="minorHAnsi"/>
                <w:b/>
                <w:bCs/>
                <w:sz w:val="24"/>
                <w:szCs w:val="24"/>
              </w:rPr>
              <w:fldChar w:fldCharType="separate"/>
            </w:r>
            <w:r w:rsidR="005E4A65">
              <w:rPr>
                <w:rFonts w:asciiTheme="minorHAnsi" w:hAnsiTheme="minorHAnsi"/>
                <w:b/>
                <w:bCs/>
                <w:noProof/>
              </w:rPr>
              <w:t>7</w:t>
            </w:r>
            <w:r w:rsidRPr="008D550A">
              <w:rPr>
                <w:rFonts w:asciiTheme="minorHAnsi" w:hAnsiTheme="minorHAnsi"/>
                <w:b/>
                <w:bCs/>
                <w:sz w:val="24"/>
                <w:szCs w:val="24"/>
              </w:rPr>
              <w:fldChar w:fldCharType="end"/>
            </w:r>
          </w:p>
        </w:sdtContent>
      </w:sdt>
    </w:sdtContent>
  </w:sdt>
  <w:p w:rsidR="0056543D" w:rsidRDefault="005654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35" w:rsidRDefault="00221335" w:rsidP="001E23D5">
      <w:r>
        <w:separator/>
      </w:r>
    </w:p>
  </w:footnote>
  <w:footnote w:type="continuationSeparator" w:id="0">
    <w:p w:rsidR="00221335" w:rsidRDefault="00221335" w:rsidP="001E2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F9" w:rsidRPr="00475CF9" w:rsidRDefault="00475CF9">
    <w:pPr>
      <w:pStyle w:val="Nagwek"/>
      <w:rPr>
        <w:sz w:val="22"/>
        <w:lang w:val="pl-PL"/>
      </w:rPr>
    </w:pPr>
    <w:r>
      <w:rPr>
        <w:sz w:val="22"/>
        <w:lang w:val="pl-PL"/>
      </w:rPr>
      <w:t xml:space="preserve">Nr postępowania </w:t>
    </w:r>
    <w:r w:rsidR="005B4E50">
      <w:rPr>
        <w:sz w:val="22"/>
        <w:lang w:val="pl-PL"/>
      </w:rPr>
      <w:t>FZ.271.4.2021.ŁG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Calibri" w:eastAsia="Calibri" w:hAnsi="Calibri" w:cs="Calibri" w:hint="default"/>
        <w:sz w:val="20"/>
        <w:szCs w:val="20"/>
        <w:lang w:eastAsia="en-US"/>
      </w:rPr>
    </w:lvl>
  </w:abstractNum>
  <w:abstractNum w:abstractNumId="1" w15:restartNumberingAfterBreak="0">
    <w:nsid w:val="00000022"/>
    <w:multiLevelType w:val="singleLevel"/>
    <w:tmpl w:val="00000022"/>
    <w:name w:val="WW8Num34"/>
    <w:lvl w:ilvl="0">
      <w:start w:val="1"/>
      <w:numFmt w:val="decimal"/>
      <w:lvlText w:val="%1)"/>
      <w:lvlJc w:val="left"/>
      <w:pPr>
        <w:tabs>
          <w:tab w:val="num" w:pos="0"/>
        </w:tabs>
        <w:ind w:left="1080" w:hanging="360"/>
      </w:pPr>
      <w:rPr>
        <w:rFonts w:ascii="Calibri" w:eastAsia="Calibri" w:hAnsi="Calibri" w:cs="Calibri" w:hint="default"/>
        <w:sz w:val="20"/>
        <w:szCs w:val="20"/>
        <w:lang w:eastAsia="en-US"/>
      </w:rPr>
    </w:lvl>
  </w:abstractNum>
  <w:abstractNum w:abstractNumId="2"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Calibri" w:eastAsia="Calibri" w:hAnsi="Calibri" w:cs="Calibri" w:hint="default"/>
        <w:sz w:val="20"/>
        <w:szCs w:val="20"/>
        <w:lang w:eastAsia="en-US"/>
      </w:rPr>
    </w:lvl>
  </w:abstractNum>
  <w:abstractNum w:abstractNumId="3" w15:restartNumberingAfterBreak="0">
    <w:nsid w:val="02576A65"/>
    <w:multiLevelType w:val="hybridMultilevel"/>
    <w:tmpl w:val="37AC33C4"/>
    <w:lvl w:ilvl="0" w:tplc="E8E8C5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6322C6"/>
    <w:multiLevelType w:val="hybridMultilevel"/>
    <w:tmpl w:val="72B64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24D97"/>
    <w:multiLevelType w:val="hybridMultilevel"/>
    <w:tmpl w:val="A2727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47EB5"/>
    <w:multiLevelType w:val="hybridMultilevel"/>
    <w:tmpl w:val="58F41314"/>
    <w:lvl w:ilvl="0" w:tplc="0415000F">
      <w:start w:val="1"/>
      <w:numFmt w:val="decimal"/>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7" w15:restartNumberingAfterBreak="0">
    <w:nsid w:val="0FAA140C"/>
    <w:multiLevelType w:val="hybridMultilevel"/>
    <w:tmpl w:val="A2C8413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27D7DA2"/>
    <w:multiLevelType w:val="hybridMultilevel"/>
    <w:tmpl w:val="0116F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A2909"/>
    <w:multiLevelType w:val="hybridMultilevel"/>
    <w:tmpl w:val="15D035D4"/>
    <w:lvl w:ilvl="0" w:tplc="A1A00A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973BDE"/>
    <w:multiLevelType w:val="hybridMultilevel"/>
    <w:tmpl w:val="0658CE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21544F"/>
    <w:multiLevelType w:val="hybridMultilevel"/>
    <w:tmpl w:val="3B0E01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5362DB"/>
    <w:multiLevelType w:val="hybridMultilevel"/>
    <w:tmpl w:val="8CB218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35165C"/>
    <w:multiLevelType w:val="hybridMultilevel"/>
    <w:tmpl w:val="5240D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549F4"/>
    <w:multiLevelType w:val="hybridMultilevel"/>
    <w:tmpl w:val="8744E5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3376A"/>
    <w:multiLevelType w:val="hybridMultilevel"/>
    <w:tmpl w:val="6994E508"/>
    <w:lvl w:ilvl="0" w:tplc="E4C298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E7656"/>
    <w:multiLevelType w:val="hybridMultilevel"/>
    <w:tmpl w:val="43268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421461"/>
    <w:multiLevelType w:val="hybridMultilevel"/>
    <w:tmpl w:val="FFDAF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6029B"/>
    <w:multiLevelType w:val="hybridMultilevel"/>
    <w:tmpl w:val="5A141B90"/>
    <w:lvl w:ilvl="0" w:tplc="CAFCB1CC">
      <w:start w:val="1"/>
      <w:numFmt w:val="decimal"/>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FB57AB0"/>
    <w:multiLevelType w:val="hybridMultilevel"/>
    <w:tmpl w:val="BB8A2022"/>
    <w:lvl w:ilvl="0" w:tplc="166EF28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762B69"/>
    <w:multiLevelType w:val="hybridMultilevel"/>
    <w:tmpl w:val="4E7A3128"/>
    <w:lvl w:ilvl="0" w:tplc="8DCC4B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810F39"/>
    <w:multiLevelType w:val="hybridMultilevel"/>
    <w:tmpl w:val="60C6140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51F7ECB"/>
    <w:multiLevelType w:val="hybridMultilevel"/>
    <w:tmpl w:val="2B4E98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DB1381"/>
    <w:multiLevelType w:val="hybridMultilevel"/>
    <w:tmpl w:val="DDF6A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F20C07"/>
    <w:multiLevelType w:val="hybridMultilevel"/>
    <w:tmpl w:val="76AE7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8B7820"/>
    <w:multiLevelType w:val="hybridMultilevel"/>
    <w:tmpl w:val="053E9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C62E30"/>
    <w:multiLevelType w:val="hybridMultilevel"/>
    <w:tmpl w:val="7BE43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8B3F79"/>
    <w:multiLevelType w:val="hybridMultilevel"/>
    <w:tmpl w:val="70EEE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B83053"/>
    <w:multiLevelType w:val="hybridMultilevel"/>
    <w:tmpl w:val="61C2A33E"/>
    <w:lvl w:ilvl="0" w:tplc="04150011">
      <w:start w:val="1"/>
      <w:numFmt w:val="decimal"/>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15:restartNumberingAfterBreak="0">
    <w:nsid w:val="57D84497"/>
    <w:multiLevelType w:val="hybridMultilevel"/>
    <w:tmpl w:val="6016A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E3A9D"/>
    <w:multiLevelType w:val="hybridMultilevel"/>
    <w:tmpl w:val="B2922046"/>
    <w:lvl w:ilvl="0" w:tplc="A364DC7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01719F"/>
    <w:multiLevelType w:val="hybridMultilevel"/>
    <w:tmpl w:val="2E2CA5C4"/>
    <w:lvl w:ilvl="0" w:tplc="7BC4A8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EF06DE1"/>
    <w:multiLevelType w:val="hybridMultilevel"/>
    <w:tmpl w:val="4DBC9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711975"/>
    <w:multiLevelType w:val="hybridMultilevel"/>
    <w:tmpl w:val="B2F2A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83E7327"/>
    <w:multiLevelType w:val="hybridMultilevel"/>
    <w:tmpl w:val="3874205A"/>
    <w:lvl w:ilvl="0" w:tplc="FDECEFF6">
      <w:start w:val="1"/>
      <w:numFmt w:val="decimal"/>
      <w:lvlText w:val="%1."/>
      <w:lvlJc w:val="left"/>
      <w:pPr>
        <w:tabs>
          <w:tab w:val="num" w:pos="720"/>
        </w:tabs>
        <w:ind w:left="720" w:hanging="360"/>
      </w:pPr>
      <w:rPr>
        <w:rFonts w:hint="default"/>
        <w:b w:val="0"/>
      </w:rPr>
    </w:lvl>
    <w:lvl w:ilvl="1" w:tplc="B57CEFFE">
      <w:start w:val="1"/>
      <w:numFmt w:val="lowerLetter"/>
      <w:lvlText w:val="%2)"/>
      <w:lvlJc w:val="left"/>
      <w:pPr>
        <w:tabs>
          <w:tab w:val="num" w:pos="1440"/>
        </w:tabs>
        <w:ind w:left="1421" w:hanging="341"/>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AFB6C3E"/>
    <w:multiLevelType w:val="hybridMultilevel"/>
    <w:tmpl w:val="C3C03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E0608E"/>
    <w:multiLevelType w:val="hybridMultilevel"/>
    <w:tmpl w:val="84E6F048"/>
    <w:lvl w:ilvl="0" w:tplc="AC18B8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13A0EF9"/>
    <w:multiLevelType w:val="hybridMultilevel"/>
    <w:tmpl w:val="484613D2"/>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15:restartNumberingAfterBreak="0">
    <w:nsid w:val="75E3511F"/>
    <w:multiLevelType w:val="hybridMultilevel"/>
    <w:tmpl w:val="9B2EA7CC"/>
    <w:lvl w:ilvl="0" w:tplc="CA14E31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F86B19"/>
    <w:multiLevelType w:val="hybridMultilevel"/>
    <w:tmpl w:val="F872ECCC"/>
    <w:lvl w:ilvl="0" w:tplc="D35E7146">
      <w:start w:val="1"/>
      <w:numFmt w:val="lowerLetter"/>
      <w:lvlText w:val="%1)"/>
      <w:lvlJc w:val="left"/>
      <w:pPr>
        <w:ind w:left="1800" w:hanging="360"/>
      </w:pPr>
      <w:rPr>
        <w:rFonts w:ascii="Times New Roman" w:eastAsia="Calibri"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8274954"/>
    <w:multiLevelType w:val="hybridMultilevel"/>
    <w:tmpl w:val="AD16A5D4"/>
    <w:lvl w:ilvl="0" w:tplc="0415000F">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21" w:hanging="341"/>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B5F3AAA"/>
    <w:multiLevelType w:val="hybridMultilevel"/>
    <w:tmpl w:val="88521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2"/>
  </w:num>
  <w:num w:numId="3">
    <w:abstractNumId w:val="17"/>
  </w:num>
  <w:num w:numId="4">
    <w:abstractNumId w:val="38"/>
  </w:num>
  <w:num w:numId="5">
    <w:abstractNumId w:val="32"/>
  </w:num>
  <w:num w:numId="6">
    <w:abstractNumId w:val="26"/>
  </w:num>
  <w:num w:numId="7">
    <w:abstractNumId w:val="4"/>
  </w:num>
  <w:num w:numId="8">
    <w:abstractNumId w:val="29"/>
  </w:num>
  <w:num w:numId="9">
    <w:abstractNumId w:val="36"/>
  </w:num>
  <w:num w:numId="10">
    <w:abstractNumId w:val="11"/>
  </w:num>
  <w:num w:numId="11">
    <w:abstractNumId w:val="3"/>
  </w:num>
  <w:num w:numId="12">
    <w:abstractNumId w:val="14"/>
  </w:num>
  <w:num w:numId="13">
    <w:abstractNumId w:val="13"/>
  </w:num>
  <w:num w:numId="14">
    <w:abstractNumId w:val="31"/>
  </w:num>
  <w:num w:numId="15">
    <w:abstractNumId w:val="19"/>
  </w:num>
  <w:num w:numId="16">
    <w:abstractNumId w:val="10"/>
  </w:num>
  <w:num w:numId="17">
    <w:abstractNumId w:val="39"/>
  </w:num>
  <w:num w:numId="18">
    <w:abstractNumId w:val="23"/>
  </w:num>
  <w:num w:numId="19">
    <w:abstractNumId w:val="28"/>
  </w:num>
  <w:num w:numId="20">
    <w:abstractNumId w:val="35"/>
  </w:num>
  <w:num w:numId="21">
    <w:abstractNumId w:val="21"/>
  </w:num>
  <w:num w:numId="22">
    <w:abstractNumId w:val="8"/>
  </w:num>
  <w:num w:numId="23">
    <w:abstractNumId w:val="20"/>
  </w:num>
  <w:num w:numId="24">
    <w:abstractNumId w:val="9"/>
  </w:num>
  <w:num w:numId="25">
    <w:abstractNumId w:val="12"/>
  </w:num>
  <w:num w:numId="26">
    <w:abstractNumId w:val="34"/>
  </w:num>
  <w:num w:numId="27">
    <w:abstractNumId w:val="40"/>
  </w:num>
  <w:num w:numId="28">
    <w:abstractNumId w:val="15"/>
  </w:num>
  <w:num w:numId="29">
    <w:abstractNumId w:val="7"/>
  </w:num>
  <w:num w:numId="30">
    <w:abstractNumId w:val="18"/>
  </w:num>
  <w:num w:numId="31">
    <w:abstractNumId w:val="25"/>
  </w:num>
  <w:num w:numId="32">
    <w:abstractNumId w:val="16"/>
  </w:num>
  <w:num w:numId="33">
    <w:abstractNumId w:val="41"/>
  </w:num>
  <w:num w:numId="34">
    <w:abstractNumId w:val="27"/>
  </w:num>
  <w:num w:numId="35">
    <w:abstractNumId w:val="33"/>
  </w:num>
  <w:num w:numId="36">
    <w:abstractNumId w:val="37"/>
  </w:num>
  <w:num w:numId="37">
    <w:abstractNumId w:val="6"/>
  </w:num>
  <w:num w:numId="38">
    <w:abstractNumId w:val="30"/>
  </w:num>
  <w:num w:numId="39">
    <w:abstractNumId w:val="0"/>
  </w:num>
  <w:num w:numId="40">
    <w:abstractNumId w:val="1"/>
  </w:num>
  <w:num w:numId="41">
    <w:abstractNumId w:val="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50"/>
    <w:rsid w:val="00010812"/>
    <w:rsid w:val="0002222F"/>
    <w:rsid w:val="000259D6"/>
    <w:rsid w:val="00027185"/>
    <w:rsid w:val="00033793"/>
    <w:rsid w:val="00035F70"/>
    <w:rsid w:val="000362C8"/>
    <w:rsid w:val="00077AA9"/>
    <w:rsid w:val="00084A1F"/>
    <w:rsid w:val="00111CE3"/>
    <w:rsid w:val="00124189"/>
    <w:rsid w:val="00173CEA"/>
    <w:rsid w:val="00173F0C"/>
    <w:rsid w:val="001A4CCB"/>
    <w:rsid w:val="001B19C6"/>
    <w:rsid w:val="001B371B"/>
    <w:rsid w:val="001E23D5"/>
    <w:rsid w:val="0020727A"/>
    <w:rsid w:val="00211349"/>
    <w:rsid w:val="00221335"/>
    <w:rsid w:val="0023196E"/>
    <w:rsid w:val="0023693E"/>
    <w:rsid w:val="00241515"/>
    <w:rsid w:val="002B7650"/>
    <w:rsid w:val="002F02C3"/>
    <w:rsid w:val="002F575F"/>
    <w:rsid w:val="00302D62"/>
    <w:rsid w:val="00303685"/>
    <w:rsid w:val="00305CE0"/>
    <w:rsid w:val="00334BAD"/>
    <w:rsid w:val="0033725A"/>
    <w:rsid w:val="00361876"/>
    <w:rsid w:val="00396FCE"/>
    <w:rsid w:val="003A583B"/>
    <w:rsid w:val="00400E30"/>
    <w:rsid w:val="004233B8"/>
    <w:rsid w:val="00456B11"/>
    <w:rsid w:val="004616BA"/>
    <w:rsid w:val="00475CF9"/>
    <w:rsid w:val="004B6540"/>
    <w:rsid w:val="004E6CF2"/>
    <w:rsid w:val="004F1738"/>
    <w:rsid w:val="00505695"/>
    <w:rsid w:val="00513F57"/>
    <w:rsid w:val="00547F9F"/>
    <w:rsid w:val="0056543D"/>
    <w:rsid w:val="00596EB6"/>
    <w:rsid w:val="005B1205"/>
    <w:rsid w:val="005B36A0"/>
    <w:rsid w:val="005B3C4C"/>
    <w:rsid w:val="005B4E50"/>
    <w:rsid w:val="005D7637"/>
    <w:rsid w:val="005E4A65"/>
    <w:rsid w:val="00611E71"/>
    <w:rsid w:val="00634874"/>
    <w:rsid w:val="006548D8"/>
    <w:rsid w:val="006905CB"/>
    <w:rsid w:val="006B181B"/>
    <w:rsid w:val="006F1C51"/>
    <w:rsid w:val="006F4A50"/>
    <w:rsid w:val="006F7947"/>
    <w:rsid w:val="00713076"/>
    <w:rsid w:val="00721068"/>
    <w:rsid w:val="00756E94"/>
    <w:rsid w:val="00792B66"/>
    <w:rsid w:val="007B555E"/>
    <w:rsid w:val="007E5759"/>
    <w:rsid w:val="007F0736"/>
    <w:rsid w:val="008055B5"/>
    <w:rsid w:val="00831700"/>
    <w:rsid w:val="00892031"/>
    <w:rsid w:val="008D550A"/>
    <w:rsid w:val="00927B4D"/>
    <w:rsid w:val="00950B95"/>
    <w:rsid w:val="00951610"/>
    <w:rsid w:val="00975E5B"/>
    <w:rsid w:val="009E6017"/>
    <w:rsid w:val="009F2C45"/>
    <w:rsid w:val="00A00E3F"/>
    <w:rsid w:val="00A21E2C"/>
    <w:rsid w:val="00A2292A"/>
    <w:rsid w:val="00A63D5B"/>
    <w:rsid w:val="00AB2DAE"/>
    <w:rsid w:val="00AC454E"/>
    <w:rsid w:val="00B02F77"/>
    <w:rsid w:val="00B22B97"/>
    <w:rsid w:val="00B7525D"/>
    <w:rsid w:val="00B822E2"/>
    <w:rsid w:val="00C25E53"/>
    <w:rsid w:val="00C26CEB"/>
    <w:rsid w:val="00C30692"/>
    <w:rsid w:val="00C6426A"/>
    <w:rsid w:val="00C8202C"/>
    <w:rsid w:val="00C83213"/>
    <w:rsid w:val="00CC579A"/>
    <w:rsid w:val="00CD30A1"/>
    <w:rsid w:val="00CE269D"/>
    <w:rsid w:val="00D00536"/>
    <w:rsid w:val="00D33040"/>
    <w:rsid w:val="00D76332"/>
    <w:rsid w:val="00DB46EF"/>
    <w:rsid w:val="00DC4032"/>
    <w:rsid w:val="00E06AD4"/>
    <w:rsid w:val="00E34064"/>
    <w:rsid w:val="00E44A3C"/>
    <w:rsid w:val="00E57004"/>
    <w:rsid w:val="00E574A9"/>
    <w:rsid w:val="00E73A14"/>
    <w:rsid w:val="00E759D0"/>
    <w:rsid w:val="00E91DF3"/>
    <w:rsid w:val="00E92C08"/>
    <w:rsid w:val="00E977A0"/>
    <w:rsid w:val="00EC2BF3"/>
    <w:rsid w:val="00EC4287"/>
    <w:rsid w:val="00EF3F79"/>
    <w:rsid w:val="00F0494C"/>
    <w:rsid w:val="00F100F7"/>
    <w:rsid w:val="00F23400"/>
    <w:rsid w:val="00F55A8F"/>
    <w:rsid w:val="00F71D8D"/>
    <w:rsid w:val="00FA4918"/>
    <w:rsid w:val="00FB4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90BF9-EAA4-45D8-B3E3-57016B87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3D5"/>
    <w:pPr>
      <w:overflowPunct w:val="0"/>
      <w:autoSpaceDE w:val="0"/>
      <w:autoSpaceDN w:val="0"/>
      <w:adjustRightInd w:val="0"/>
      <w:textAlignment w:val="baseline"/>
    </w:pPr>
    <w:rPr>
      <w:rFonts w:eastAsia="Times New Roman"/>
      <w:sz w:val="20"/>
      <w:szCs w:val="20"/>
      <w:lang w:val="en-US"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3A14"/>
    <w:pPr>
      <w:autoSpaceDE w:val="0"/>
      <w:autoSpaceDN w:val="0"/>
      <w:adjustRightInd w:val="0"/>
    </w:pPr>
    <w:rPr>
      <w:color w:val="000000"/>
    </w:rPr>
  </w:style>
  <w:style w:type="paragraph" w:styleId="Tekstdymka">
    <w:name w:val="Balloon Text"/>
    <w:basedOn w:val="Normalny"/>
    <w:link w:val="TekstdymkaZnak"/>
    <w:uiPriority w:val="99"/>
    <w:semiHidden/>
    <w:unhideWhenUsed/>
    <w:rsid w:val="00EC2BF3"/>
    <w:rPr>
      <w:rFonts w:ascii="Tahoma" w:hAnsi="Tahoma" w:cs="Tahoma"/>
      <w:sz w:val="16"/>
      <w:szCs w:val="16"/>
    </w:rPr>
  </w:style>
  <w:style w:type="character" w:customStyle="1" w:styleId="TekstdymkaZnak">
    <w:name w:val="Tekst dymka Znak"/>
    <w:basedOn w:val="Domylnaczcionkaakapitu"/>
    <w:link w:val="Tekstdymka"/>
    <w:uiPriority w:val="99"/>
    <w:semiHidden/>
    <w:rsid w:val="00EC2BF3"/>
    <w:rPr>
      <w:rFonts w:ascii="Tahoma" w:eastAsiaTheme="minorEastAsia" w:hAnsi="Tahoma" w:cs="Tahoma"/>
      <w:sz w:val="16"/>
      <w:szCs w:val="16"/>
    </w:rPr>
  </w:style>
  <w:style w:type="paragraph" w:styleId="Nagwek">
    <w:name w:val="header"/>
    <w:basedOn w:val="Normalny"/>
    <w:link w:val="NagwekZnak"/>
    <w:uiPriority w:val="99"/>
    <w:unhideWhenUsed/>
    <w:rsid w:val="001E23D5"/>
    <w:pPr>
      <w:tabs>
        <w:tab w:val="center" w:pos="4536"/>
        <w:tab w:val="right" w:pos="9072"/>
      </w:tabs>
    </w:pPr>
  </w:style>
  <w:style w:type="character" w:customStyle="1" w:styleId="NagwekZnak">
    <w:name w:val="Nagłówek Znak"/>
    <w:basedOn w:val="Domylnaczcionkaakapitu"/>
    <w:link w:val="Nagwek"/>
    <w:uiPriority w:val="99"/>
    <w:rsid w:val="001E23D5"/>
    <w:rPr>
      <w:rFonts w:eastAsiaTheme="minorEastAsia"/>
    </w:rPr>
  </w:style>
  <w:style w:type="paragraph" w:styleId="Stopka">
    <w:name w:val="footer"/>
    <w:basedOn w:val="Normalny"/>
    <w:link w:val="StopkaZnak"/>
    <w:uiPriority w:val="99"/>
    <w:unhideWhenUsed/>
    <w:rsid w:val="001E23D5"/>
    <w:pPr>
      <w:tabs>
        <w:tab w:val="center" w:pos="4536"/>
        <w:tab w:val="right" w:pos="9072"/>
      </w:tabs>
    </w:pPr>
  </w:style>
  <w:style w:type="character" w:customStyle="1" w:styleId="StopkaZnak">
    <w:name w:val="Stopka Znak"/>
    <w:basedOn w:val="Domylnaczcionkaakapitu"/>
    <w:link w:val="Stopka"/>
    <w:uiPriority w:val="99"/>
    <w:rsid w:val="001E23D5"/>
    <w:rPr>
      <w:rFonts w:eastAsiaTheme="minorEastAsia"/>
    </w:rPr>
  </w:style>
  <w:style w:type="paragraph" w:styleId="Bezodstpw">
    <w:name w:val="No Spacing"/>
    <w:uiPriority w:val="1"/>
    <w:qFormat/>
    <w:rsid w:val="000259D6"/>
    <w:pPr>
      <w:jc w:val="both"/>
    </w:pPr>
    <w:rPr>
      <w:rFonts w:eastAsia="Calibri"/>
      <w:szCs w:val="22"/>
    </w:rPr>
  </w:style>
  <w:style w:type="character" w:styleId="Odwoaniedokomentarza">
    <w:name w:val="annotation reference"/>
    <w:basedOn w:val="Domylnaczcionkaakapitu"/>
    <w:uiPriority w:val="99"/>
    <w:semiHidden/>
    <w:unhideWhenUsed/>
    <w:rsid w:val="00173F0C"/>
    <w:rPr>
      <w:sz w:val="16"/>
      <w:szCs w:val="16"/>
    </w:rPr>
  </w:style>
  <w:style w:type="paragraph" w:styleId="Tekstkomentarza">
    <w:name w:val="annotation text"/>
    <w:basedOn w:val="Normalny"/>
    <w:link w:val="TekstkomentarzaZnak"/>
    <w:uiPriority w:val="99"/>
    <w:semiHidden/>
    <w:unhideWhenUsed/>
    <w:rsid w:val="00173F0C"/>
  </w:style>
  <w:style w:type="character" w:customStyle="1" w:styleId="TekstkomentarzaZnak">
    <w:name w:val="Tekst komentarza Znak"/>
    <w:basedOn w:val="Domylnaczcionkaakapitu"/>
    <w:link w:val="Tekstkomentarza"/>
    <w:uiPriority w:val="99"/>
    <w:semiHidden/>
    <w:rsid w:val="00173F0C"/>
    <w:rPr>
      <w:rFonts w:eastAsia="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173F0C"/>
    <w:rPr>
      <w:b/>
      <w:bCs/>
    </w:rPr>
  </w:style>
  <w:style w:type="character" w:customStyle="1" w:styleId="TematkomentarzaZnak">
    <w:name w:val="Temat komentarza Znak"/>
    <w:basedOn w:val="TekstkomentarzaZnak"/>
    <w:link w:val="Tematkomentarza"/>
    <w:uiPriority w:val="99"/>
    <w:semiHidden/>
    <w:rsid w:val="00173F0C"/>
    <w:rPr>
      <w:rFonts w:eastAsia="Times New Roman"/>
      <w:b/>
      <w:bCs/>
      <w:sz w:val="20"/>
      <w:szCs w:val="20"/>
      <w:lang w:val="en-US" w:eastAsia="pl-PL"/>
    </w:rPr>
  </w:style>
  <w:style w:type="paragraph" w:styleId="Akapitzlist">
    <w:name w:val="List Paragraph"/>
    <w:basedOn w:val="Normalny"/>
    <w:uiPriority w:val="34"/>
    <w:qFormat/>
    <w:rsid w:val="00010812"/>
    <w:pPr>
      <w:overflowPunct/>
      <w:autoSpaceDE/>
      <w:autoSpaceDN/>
      <w:adjustRightInd/>
      <w:ind w:left="720"/>
      <w:contextualSpacing/>
      <w:textAlignment w:val="auto"/>
    </w:pPr>
    <w:rPr>
      <w:rFonts w:asciiTheme="minorHAnsi" w:eastAsiaTheme="minorHAnsi" w:hAnsiTheme="minorHAnsi" w:cstheme="minorBidi"/>
      <w:sz w:val="22"/>
      <w:szCs w:val="22"/>
      <w:lang w:val="pl-PL" w:eastAsia="en-US"/>
    </w:rPr>
  </w:style>
  <w:style w:type="character" w:styleId="Tekstzastpczy">
    <w:name w:val="Placeholder Text"/>
    <w:basedOn w:val="Domylnaczcionkaakapitu"/>
    <w:uiPriority w:val="99"/>
    <w:semiHidden/>
    <w:rsid w:val="00F049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AC4C-C83B-4648-BBA5-92B95B70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3153</Words>
  <Characters>18918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MNiescieronek</dc:creator>
  <cp:lastModifiedBy>Łukasz</cp:lastModifiedBy>
  <cp:revision>6</cp:revision>
  <cp:lastPrinted>2020-12-23T11:27:00Z</cp:lastPrinted>
  <dcterms:created xsi:type="dcterms:W3CDTF">2021-08-18T10:26:00Z</dcterms:created>
  <dcterms:modified xsi:type="dcterms:W3CDTF">2021-08-19T06:52:00Z</dcterms:modified>
</cp:coreProperties>
</file>