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7214A" w14:textId="77777777" w:rsidR="00CF4861" w:rsidRDefault="007001E8" w:rsidP="00744838">
      <w:pPr>
        <w:ind w:left="100" w:hangingChars="50" w:hanging="100"/>
        <w:jc w:val="both"/>
        <w:rPr>
          <w:lang w:val="pl-PL"/>
        </w:rPr>
      </w:pPr>
      <w:r>
        <w:rPr>
          <w:lang w:val="pl-PL"/>
        </w:rPr>
        <w:t xml:space="preserve">Przedmiotem zamówienia jest budowa i eksploatacja kogeneracji w formule 5P. Głównymi zasadami realizacji zadania przez Wykonawcę będzie wykonanie projektów technicznych wraz ze wszystkimi potrzebnymi pozwoleniami, </w:t>
      </w:r>
      <w:proofErr w:type="spellStart"/>
      <w:r>
        <w:rPr>
          <w:lang w:val="pl-PL"/>
        </w:rPr>
        <w:t>zfinansowanie</w:t>
      </w:r>
      <w:proofErr w:type="spellEnd"/>
      <w:r>
        <w:rPr>
          <w:lang w:val="pl-PL"/>
        </w:rPr>
        <w:t xml:space="preserve"> kosztów związanych z inwestycją, dostarczenie technologii, przeprowadzenie budowy i instalacji wraz  z </w:t>
      </w:r>
      <w:proofErr w:type="spellStart"/>
      <w:r>
        <w:rPr>
          <w:lang w:val="pl-PL"/>
        </w:rPr>
        <w:t>niezbęnymi</w:t>
      </w:r>
      <w:proofErr w:type="spellEnd"/>
      <w:r>
        <w:rPr>
          <w:lang w:val="pl-PL"/>
        </w:rPr>
        <w:t xml:space="preserve"> ich modernizacjami w przyszłości, zakup paliwa do jednostek kogeneracyjnych, zabezpieczenie pracy jednostek i dostaw energii cieplnej i elektrycznej do istniejących systemów ciepłowniczych Zamawiającego oraz zapewnienie usług dodatkowych, w tym konserwacji, monitoringu i przeglądów układów kogeneracyjnych.</w:t>
      </w:r>
    </w:p>
    <w:p w14:paraId="10233538" w14:textId="77777777" w:rsidR="00CF4861" w:rsidRDefault="007001E8" w:rsidP="00744838">
      <w:pPr>
        <w:ind w:left="100" w:hangingChars="50" w:hanging="100"/>
        <w:jc w:val="both"/>
        <w:rPr>
          <w:lang w:val="pl-PL"/>
        </w:rPr>
      </w:pPr>
      <w:r>
        <w:rPr>
          <w:lang w:val="pl-PL"/>
        </w:rPr>
        <w:t>Obecnie Zamawiający posiada cztery niezależnie pracujące kotłownie gazowe zlokalizowane na terenie miasta Łęczyca, które wraz z sieciami ciepłowniczymi tworzą osobne układy ciepłownicze. Są to kotłownie o następujących parametrach:</w:t>
      </w:r>
    </w:p>
    <w:p w14:paraId="4AD9D8D2" w14:textId="77777777" w:rsidR="00CF4861" w:rsidRDefault="007001E8" w:rsidP="00744838">
      <w:pPr>
        <w:numPr>
          <w:ilvl w:val="0"/>
          <w:numId w:val="1"/>
        </w:numPr>
        <w:ind w:left="100" w:hangingChars="50" w:hanging="100"/>
        <w:jc w:val="both"/>
        <w:rPr>
          <w:lang w:val="pl-PL"/>
        </w:rPr>
      </w:pPr>
      <w:r>
        <w:rPr>
          <w:lang w:val="pl-PL"/>
        </w:rPr>
        <w:t xml:space="preserve">Kotłownia gazowa niskoparametrowa przy ulicy Belwederskiej 83 o mocy zainstalowanej 4,271 MW z dwoma kotłami wodnymi </w:t>
      </w:r>
      <w:proofErr w:type="spellStart"/>
      <w:r>
        <w:rPr>
          <w:lang w:val="pl-PL"/>
        </w:rPr>
        <w:t>Viesmann</w:t>
      </w:r>
      <w:proofErr w:type="spellEnd"/>
      <w:r>
        <w:rPr>
          <w:lang w:val="pl-PL"/>
        </w:rPr>
        <w:t xml:space="preserve"> typ </w:t>
      </w:r>
      <w:proofErr w:type="spellStart"/>
      <w:r>
        <w:rPr>
          <w:lang w:val="pl-PL"/>
        </w:rPr>
        <w:t>Paromat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Triplex</w:t>
      </w:r>
      <w:proofErr w:type="spellEnd"/>
      <w:r>
        <w:rPr>
          <w:lang w:val="pl-PL"/>
        </w:rPr>
        <w:t xml:space="preserve"> i  jeden kocioł </w:t>
      </w:r>
      <w:proofErr w:type="spellStart"/>
      <w:r>
        <w:rPr>
          <w:lang w:val="pl-PL"/>
        </w:rPr>
        <w:t>Viesmann</w:t>
      </w:r>
      <w:proofErr w:type="spellEnd"/>
      <w:r>
        <w:rPr>
          <w:lang w:val="pl-PL"/>
        </w:rPr>
        <w:t xml:space="preserve"> typ </w:t>
      </w:r>
      <w:proofErr w:type="spellStart"/>
      <w:r>
        <w:rPr>
          <w:lang w:val="pl-PL"/>
        </w:rPr>
        <w:t>Vitotrans</w:t>
      </w:r>
      <w:proofErr w:type="spellEnd"/>
      <w:r>
        <w:rPr>
          <w:lang w:val="pl-PL"/>
        </w:rPr>
        <w:t xml:space="preserve"> 300 opalane gazem ziemnym GZ50 współpracująca z siecią cieplną w technologii rur preizolowanych o długości około 1867mb</w:t>
      </w:r>
    </w:p>
    <w:p w14:paraId="6FB179E4" w14:textId="77777777" w:rsidR="00CF4861" w:rsidRDefault="007001E8" w:rsidP="00744838">
      <w:pPr>
        <w:numPr>
          <w:ilvl w:val="0"/>
          <w:numId w:val="1"/>
        </w:numPr>
        <w:ind w:left="100" w:hangingChars="50" w:hanging="100"/>
        <w:jc w:val="both"/>
        <w:rPr>
          <w:lang w:val="pl-PL"/>
        </w:rPr>
      </w:pPr>
      <w:r>
        <w:rPr>
          <w:lang w:val="pl-PL"/>
        </w:rPr>
        <w:t xml:space="preserve">Kotłownia gazowa niskoparametrowa przy ulicy Dworcowej 5E o mocy zainstalowanej 3,36 MW z trzema kotłami wodnymi </w:t>
      </w:r>
      <w:proofErr w:type="spellStart"/>
      <w:r>
        <w:rPr>
          <w:lang w:val="pl-PL"/>
        </w:rPr>
        <w:t>Viesmann</w:t>
      </w:r>
      <w:proofErr w:type="spellEnd"/>
      <w:r>
        <w:rPr>
          <w:lang w:val="pl-PL"/>
        </w:rPr>
        <w:t xml:space="preserve"> typ </w:t>
      </w:r>
      <w:proofErr w:type="spellStart"/>
      <w:r>
        <w:rPr>
          <w:lang w:val="pl-PL"/>
        </w:rPr>
        <w:t>Vitoplex</w:t>
      </w:r>
      <w:proofErr w:type="spellEnd"/>
      <w:r>
        <w:rPr>
          <w:lang w:val="pl-PL"/>
        </w:rPr>
        <w:t xml:space="preserve"> 100 i jednym ekonomizerem opalane gazem ziemnym GZ50 współpracująca z siecią cieplną w technologii rur preizolowanych o długości około 1660mb</w:t>
      </w:r>
    </w:p>
    <w:p w14:paraId="63A06483" w14:textId="77777777" w:rsidR="00CF4861" w:rsidRDefault="007001E8" w:rsidP="00744838">
      <w:pPr>
        <w:numPr>
          <w:ilvl w:val="0"/>
          <w:numId w:val="1"/>
        </w:numPr>
        <w:ind w:left="100" w:hangingChars="50" w:hanging="100"/>
        <w:jc w:val="both"/>
        <w:rPr>
          <w:lang w:val="pl-PL"/>
        </w:rPr>
      </w:pPr>
      <w:r>
        <w:rPr>
          <w:lang w:val="pl-PL"/>
        </w:rPr>
        <w:t xml:space="preserve">Kotłownia gazowa niskoparametrowa przy ulicy Wojska Polskiego 1B o mocy zainstalowanej 8,1 MW z sześcioma kotłami wodnymi </w:t>
      </w:r>
      <w:proofErr w:type="spellStart"/>
      <w:r>
        <w:rPr>
          <w:lang w:val="pl-PL"/>
        </w:rPr>
        <w:t>Viesmann</w:t>
      </w:r>
      <w:proofErr w:type="spellEnd"/>
      <w:r>
        <w:rPr>
          <w:lang w:val="pl-PL"/>
        </w:rPr>
        <w:t xml:space="preserve"> typ </w:t>
      </w:r>
      <w:proofErr w:type="spellStart"/>
      <w:r>
        <w:rPr>
          <w:lang w:val="pl-PL"/>
        </w:rPr>
        <w:t>Vitoplex</w:t>
      </w:r>
      <w:proofErr w:type="spellEnd"/>
      <w:r>
        <w:rPr>
          <w:lang w:val="pl-PL"/>
        </w:rPr>
        <w:t xml:space="preserve"> 300 i trzema ekonomizerami opalane gazem ziemnym GZ50 współpracująca z siecią cieplną w technologii rur preizolowanych o długości około 6604mb</w:t>
      </w:r>
    </w:p>
    <w:p w14:paraId="0599423E" w14:textId="77777777" w:rsidR="00CF4861" w:rsidRDefault="007001E8" w:rsidP="00744838">
      <w:pPr>
        <w:numPr>
          <w:ilvl w:val="0"/>
          <w:numId w:val="1"/>
        </w:numPr>
        <w:ind w:left="100" w:hangingChars="50" w:hanging="100"/>
        <w:jc w:val="both"/>
        <w:rPr>
          <w:lang w:val="pl-PL"/>
        </w:rPr>
      </w:pPr>
      <w:r>
        <w:rPr>
          <w:lang w:val="pl-PL"/>
        </w:rPr>
        <w:t xml:space="preserve">Kotłownia gazowa niskoparametrowa przy ulicy Żydowskiej 2 o mocy zainstalowanej 1,79 MW z dwoma kotłami wodnymi </w:t>
      </w:r>
      <w:proofErr w:type="spellStart"/>
      <w:r>
        <w:rPr>
          <w:lang w:val="pl-PL"/>
        </w:rPr>
        <w:t>Viesmann</w:t>
      </w:r>
      <w:proofErr w:type="spellEnd"/>
      <w:r>
        <w:rPr>
          <w:lang w:val="pl-PL"/>
        </w:rPr>
        <w:t xml:space="preserve"> typ </w:t>
      </w:r>
      <w:proofErr w:type="spellStart"/>
      <w:r>
        <w:rPr>
          <w:lang w:val="pl-PL"/>
        </w:rPr>
        <w:t>Vitoplex</w:t>
      </w:r>
      <w:proofErr w:type="spellEnd"/>
      <w:r>
        <w:rPr>
          <w:lang w:val="pl-PL"/>
        </w:rPr>
        <w:t xml:space="preserve"> 300 i jednym ekonomizerem opalane gazem ziemnym GZ50 współpracująca z siecią cieplną w technologii rur preizolowanych o długości około 2943mb.</w:t>
      </w:r>
    </w:p>
    <w:p w14:paraId="22821936" w14:textId="3D934476" w:rsidR="00CF4861" w:rsidRDefault="007001E8" w:rsidP="00744838">
      <w:pPr>
        <w:ind w:leftChars="-50" w:left="-100"/>
        <w:jc w:val="both"/>
        <w:rPr>
          <w:lang w:val="pl-PL"/>
        </w:rPr>
      </w:pPr>
      <w:r>
        <w:rPr>
          <w:lang w:val="pl-PL"/>
        </w:rPr>
        <w:t>Główne założenia niniejszego przedmiotu zamówienia są nakierowane na budowę systemu kogeneracyjnego w kotłowniach przy ulicach: Wojska Polskiego 1B oraz Belwederskiej 83 w Łęczycy w taki sposób aby obie kotłownie wraz z sieciami ciepłowniczym stały się efektywne energetycznie zgodnie z Dyrektywą Parlamentu Europejskiego i Rady UE 2015/2193 z dnia 25 listopada 2015 roku w sprawie ograniczenia emisji niektórych zanieczyszczeń  do powietrza ze średnich obiektów energetycznego spalania (zwana dyrektywą MCP) ma zastosowanie do obiektów energetycznego spalania o nominalnej mocy cieplnej (tj. mocy w paliwie) nie mniejszej niż 1 MW i mniejszej niż 50 MW (tzw. średnich obiektów energetyczneg</w:t>
      </w:r>
      <w:r w:rsidR="00744838">
        <w:rPr>
          <w:lang w:val="pl-PL"/>
        </w:rPr>
        <w:t>o spalania ) niezależnie od rodzaj</w:t>
      </w:r>
      <w:r>
        <w:rPr>
          <w:lang w:val="pl-PL"/>
        </w:rPr>
        <w:t>u spalanego paliwa, która to została wdrożona do prawodawstwa krajowego poprzez Rozporządzenie Ministra Klimatu w dniu 24 września 2020 roku w sprawie standardów emisyjnych dla niektórych rodzajów instalacji, źródeł spalania paliw oraz urządzeń spalania oraz współspalania odpadów”</w:t>
      </w:r>
    </w:p>
    <w:p w14:paraId="45EDB7FA" w14:textId="77777777" w:rsidR="00CF4861" w:rsidRDefault="00CF4861" w:rsidP="00744838">
      <w:pPr>
        <w:ind w:leftChars="-50" w:left="-100"/>
        <w:jc w:val="both"/>
        <w:rPr>
          <w:lang w:val="pl-PL"/>
        </w:rPr>
      </w:pPr>
    </w:p>
    <w:p w14:paraId="114108E5" w14:textId="77777777" w:rsidR="00CF4861" w:rsidRDefault="007001E8" w:rsidP="00744838">
      <w:pPr>
        <w:jc w:val="both"/>
        <w:rPr>
          <w:rFonts w:ascii="Calibri" w:hAnsi="Calibri" w:cs="Calibri"/>
          <w:lang w:val="pl-PL"/>
        </w:rPr>
      </w:pPr>
      <w:r>
        <w:rPr>
          <w:lang w:val="pl-PL"/>
        </w:rPr>
        <w:t xml:space="preserve">Zgodnie z zasadą 5P Wykonawca zobowiązuje się do </w:t>
      </w:r>
      <w:proofErr w:type="spellStart"/>
      <w:r>
        <w:rPr>
          <w:rFonts w:ascii="Calibri" w:eastAsia="ArialNarrow" w:hAnsi="Calibri" w:cs="Calibri"/>
        </w:rPr>
        <w:t>zaprojektowan</w:t>
      </w:r>
      <w:r>
        <w:rPr>
          <w:rFonts w:ascii="Calibri" w:eastAsia="ArialNarrow" w:hAnsi="Calibri" w:cs="Calibri"/>
          <w:lang w:val="pl-PL"/>
        </w:rPr>
        <w:t>ia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wykonan</w:t>
      </w:r>
      <w:r>
        <w:rPr>
          <w:rFonts w:ascii="Calibri" w:eastAsia="ArialNarrow" w:hAnsi="Calibri" w:cs="Calibri"/>
          <w:lang w:val="pl-PL"/>
        </w:rPr>
        <w:t>ia</w:t>
      </w:r>
      <w:proofErr w:type="spellEnd"/>
      <w:r>
        <w:rPr>
          <w:rFonts w:ascii="Calibri" w:eastAsia="ArialNarrow" w:hAnsi="Calibri" w:cs="Calibri"/>
          <w:lang w:val="pl-PL"/>
        </w:rPr>
        <w:t xml:space="preserve"> w</w:t>
      </w:r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obu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lokalizacjach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stacj</w:t>
      </w:r>
      <w:proofErr w:type="spellEnd"/>
      <w:r>
        <w:rPr>
          <w:rFonts w:ascii="Calibri" w:eastAsia="ArialNarrow" w:hAnsi="Calibri" w:cs="Calibri"/>
          <w:lang w:val="pl-PL"/>
        </w:rPr>
        <w:t>i</w:t>
      </w:r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redukcyjno-pomiarow</w:t>
      </w:r>
      <w:r>
        <w:rPr>
          <w:rFonts w:ascii="Calibri" w:eastAsia="ArialNarrow" w:hAnsi="Calibri" w:cs="Calibri"/>
          <w:lang w:val="pl-PL"/>
        </w:rPr>
        <w:t>ych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przyłącz</w:t>
      </w:r>
      <w:proofErr w:type="spellEnd"/>
      <w:r>
        <w:rPr>
          <w:rFonts w:ascii="Calibri" w:eastAsia="ArialNarrow" w:hAnsi="Calibri" w:cs="Calibri"/>
          <w:lang w:val="pl-PL"/>
        </w:rPr>
        <w:t xml:space="preserve">y </w:t>
      </w:r>
      <w:proofErr w:type="spellStart"/>
      <w:r>
        <w:rPr>
          <w:rFonts w:ascii="Calibri" w:eastAsia="ArialNarrow" w:hAnsi="Calibri" w:cs="Calibri"/>
        </w:rPr>
        <w:t>gazow</w:t>
      </w:r>
      <w:r>
        <w:rPr>
          <w:rFonts w:ascii="Calibri" w:eastAsia="ArialNarrow" w:hAnsi="Calibri" w:cs="Calibri"/>
          <w:lang w:val="pl-PL"/>
        </w:rPr>
        <w:t>ych</w:t>
      </w:r>
      <w:proofErr w:type="spellEnd"/>
      <w:r>
        <w:rPr>
          <w:rFonts w:ascii="Calibri" w:eastAsia="ArialNarrow" w:hAnsi="Calibri" w:cs="Calibri"/>
        </w:rPr>
        <w:t xml:space="preserve">, </w:t>
      </w:r>
      <w:proofErr w:type="spellStart"/>
      <w:r>
        <w:rPr>
          <w:rFonts w:ascii="Calibri" w:eastAsia="ArialNarrow" w:hAnsi="Calibri" w:cs="Calibri"/>
        </w:rPr>
        <w:t>zgodnie</w:t>
      </w:r>
      <w:proofErr w:type="spellEnd"/>
      <w:r>
        <w:rPr>
          <w:rFonts w:ascii="Calibri" w:eastAsia="ArialNarrow" w:hAnsi="Calibri" w:cs="Calibri"/>
        </w:rPr>
        <w:t xml:space="preserve"> z </w:t>
      </w:r>
      <w:proofErr w:type="spellStart"/>
      <w:r>
        <w:rPr>
          <w:rFonts w:ascii="Calibri" w:eastAsia="ArialNarrow" w:hAnsi="Calibri" w:cs="Calibri"/>
        </w:rPr>
        <w:t>wydanymi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przez</w:t>
      </w:r>
      <w:proofErr w:type="spellEnd"/>
      <w:r>
        <w:rPr>
          <w:rFonts w:ascii="Calibri" w:eastAsia="ArialNarrow" w:hAnsi="Calibri" w:cs="Calibri"/>
        </w:rPr>
        <w:t xml:space="preserve"> PSG </w:t>
      </w:r>
      <w:proofErr w:type="spellStart"/>
      <w:r>
        <w:rPr>
          <w:rFonts w:ascii="Calibri" w:eastAsia="ArialNarrow" w:hAnsi="Calibri" w:cs="Calibri"/>
        </w:rPr>
        <w:t>warunkami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przyłączenia</w:t>
      </w:r>
      <w:proofErr w:type="spellEnd"/>
      <w:r>
        <w:rPr>
          <w:rFonts w:ascii="Calibri" w:eastAsia="ArialNarrow" w:hAnsi="Calibri" w:cs="Calibri"/>
        </w:rPr>
        <w:t xml:space="preserve"> do </w:t>
      </w:r>
      <w:proofErr w:type="spellStart"/>
      <w:r>
        <w:rPr>
          <w:rFonts w:ascii="Calibri" w:eastAsia="ArialNarrow" w:hAnsi="Calibri" w:cs="Calibri"/>
        </w:rPr>
        <w:t>sieci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gazowej</w:t>
      </w:r>
      <w:proofErr w:type="spellEnd"/>
      <w:r>
        <w:rPr>
          <w:rFonts w:ascii="Calibri" w:eastAsia="ArialNarrow" w:hAnsi="Calibri" w:cs="Calibri"/>
        </w:rPr>
        <w:t xml:space="preserve">. </w:t>
      </w:r>
      <w:proofErr w:type="spellStart"/>
      <w:r>
        <w:rPr>
          <w:rFonts w:ascii="Calibri" w:eastAsia="ArialNarrow" w:hAnsi="Calibri" w:cs="Calibri"/>
        </w:rPr>
        <w:t>Warunki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te</w:t>
      </w:r>
      <w:proofErr w:type="spellEnd"/>
      <w:r>
        <w:rPr>
          <w:rFonts w:ascii="Calibri" w:eastAsia="ArialNarrow" w:hAnsi="Calibri" w:cs="Calibri"/>
          <w:lang w:val="pl-PL"/>
        </w:rPr>
        <w:t xml:space="preserve"> </w:t>
      </w:r>
      <w:proofErr w:type="spellStart"/>
      <w:r>
        <w:rPr>
          <w:rFonts w:ascii="Calibri" w:eastAsia="ArialNarrow" w:hAnsi="Calibri" w:cs="Calibri"/>
        </w:rPr>
        <w:t>narzucać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będą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właściwy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specyficzny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dla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celu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skład</w:t>
      </w:r>
      <w:proofErr w:type="spellEnd"/>
      <w:r>
        <w:rPr>
          <w:rFonts w:ascii="Calibri" w:eastAsia="ArialNarrow" w:hAnsi="Calibri" w:cs="Calibri"/>
        </w:rPr>
        <w:t xml:space="preserve">, </w:t>
      </w:r>
      <w:proofErr w:type="spellStart"/>
      <w:r>
        <w:rPr>
          <w:rFonts w:ascii="Calibri" w:eastAsia="ArialNarrow" w:hAnsi="Calibri" w:cs="Calibri"/>
        </w:rPr>
        <w:t>rodzaj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jakość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zastosowanych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urządzeń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oraz</w:t>
      </w:r>
      <w:proofErr w:type="spellEnd"/>
      <w:r>
        <w:rPr>
          <w:rFonts w:ascii="Calibri" w:eastAsia="ArialNarrow" w:hAnsi="Calibri" w:cs="Calibri"/>
          <w:lang w:val="pl-PL"/>
        </w:rPr>
        <w:t xml:space="preserve"> </w:t>
      </w:r>
      <w:proofErr w:type="spellStart"/>
      <w:r>
        <w:rPr>
          <w:rFonts w:ascii="Calibri" w:eastAsia="ArialNarrow" w:hAnsi="Calibri" w:cs="Calibri"/>
        </w:rPr>
        <w:t>komponentów</w:t>
      </w:r>
      <w:proofErr w:type="spellEnd"/>
      <w:r>
        <w:rPr>
          <w:rFonts w:ascii="Calibri" w:eastAsia="ArialNarrow" w:hAnsi="Calibri" w:cs="Calibri"/>
        </w:rPr>
        <w:t xml:space="preserve">. </w:t>
      </w:r>
      <w:proofErr w:type="spellStart"/>
      <w:r>
        <w:rPr>
          <w:rFonts w:ascii="Calibri" w:eastAsia="ArialNarrow" w:hAnsi="Calibri" w:cs="Calibri"/>
        </w:rPr>
        <w:t>Szczegóły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ich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parametrów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znane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uzgadniane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będą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na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etapie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szczegółowego</w:t>
      </w:r>
      <w:proofErr w:type="spellEnd"/>
      <w:r>
        <w:rPr>
          <w:rFonts w:ascii="Calibri" w:eastAsia="ArialNarrow" w:hAnsi="Calibri" w:cs="Calibri"/>
          <w:lang w:val="pl-PL"/>
        </w:rPr>
        <w:t xml:space="preserve"> </w:t>
      </w:r>
      <w:proofErr w:type="spellStart"/>
      <w:r>
        <w:rPr>
          <w:rFonts w:ascii="Calibri" w:eastAsia="ArialNarrow" w:hAnsi="Calibri" w:cs="Calibri"/>
        </w:rPr>
        <w:t>projektowania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przyłączy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gazowych</w:t>
      </w:r>
      <w:proofErr w:type="spellEnd"/>
      <w:r>
        <w:rPr>
          <w:rFonts w:ascii="Calibri" w:eastAsia="ArialNarrow" w:hAnsi="Calibri" w:cs="Calibri"/>
        </w:rPr>
        <w:t>.</w:t>
      </w:r>
    </w:p>
    <w:p w14:paraId="20DC054F" w14:textId="77777777" w:rsidR="00CF4861" w:rsidRDefault="00CF4861" w:rsidP="00744838">
      <w:pPr>
        <w:ind w:left="100" w:hangingChars="50" w:hanging="100"/>
        <w:jc w:val="both"/>
        <w:rPr>
          <w:lang w:val="pl-PL"/>
        </w:rPr>
      </w:pPr>
    </w:p>
    <w:p w14:paraId="60D5813D" w14:textId="77777777" w:rsidR="00CF4861" w:rsidRDefault="007001E8" w:rsidP="00744838">
      <w:pPr>
        <w:jc w:val="both"/>
        <w:rPr>
          <w:rFonts w:ascii="Calibri" w:eastAsia="ArialNarrow" w:hAnsi="Calibri" w:cs="Calibri"/>
        </w:rPr>
      </w:pPr>
      <w:r>
        <w:rPr>
          <w:rFonts w:ascii="Calibri" w:eastAsia="ArialNarrow" w:hAnsi="Calibri" w:cs="Calibri"/>
        </w:rPr>
        <w:t xml:space="preserve">W </w:t>
      </w:r>
      <w:proofErr w:type="spellStart"/>
      <w:r>
        <w:rPr>
          <w:rFonts w:ascii="Calibri" w:eastAsia="ArialNarrow" w:hAnsi="Calibri" w:cs="Calibri"/>
        </w:rPr>
        <w:t>obu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lokalizacjach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zaprojektowane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wykonane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zostaną</w:t>
      </w:r>
      <w:proofErr w:type="spellEnd"/>
      <w:r>
        <w:rPr>
          <w:rFonts w:ascii="Calibri" w:eastAsia="ArialNarrow" w:hAnsi="Calibri" w:cs="Calibri"/>
        </w:rPr>
        <w:t xml:space="preserve"> </w:t>
      </w:r>
      <w:r>
        <w:rPr>
          <w:rFonts w:ascii="Calibri" w:eastAsia="ArialNarrow" w:hAnsi="Calibri" w:cs="Calibri"/>
          <w:lang w:val="pl-PL"/>
        </w:rPr>
        <w:t xml:space="preserve">przez Wykonawcę </w:t>
      </w:r>
      <w:proofErr w:type="spellStart"/>
      <w:r>
        <w:rPr>
          <w:rFonts w:ascii="Calibri" w:eastAsia="ArialNarrow" w:hAnsi="Calibri" w:cs="Calibri"/>
        </w:rPr>
        <w:t>stacje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transformatorowe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przyłącza</w:t>
      </w:r>
      <w:proofErr w:type="spellEnd"/>
      <w:r>
        <w:rPr>
          <w:rFonts w:ascii="Calibri" w:eastAsia="ArialNarrow" w:hAnsi="Calibri" w:cs="Calibri"/>
          <w:lang w:val="pl-PL"/>
        </w:rPr>
        <w:t xml:space="preserve"> </w:t>
      </w:r>
      <w:proofErr w:type="spellStart"/>
      <w:r>
        <w:rPr>
          <w:rFonts w:ascii="Calibri" w:eastAsia="ArialNarrow" w:hAnsi="Calibri" w:cs="Calibri"/>
        </w:rPr>
        <w:t>elektroenergetycznego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łącznie</w:t>
      </w:r>
      <w:proofErr w:type="spellEnd"/>
      <w:r>
        <w:rPr>
          <w:rFonts w:ascii="Calibri" w:eastAsia="ArialNarrow" w:hAnsi="Calibri" w:cs="Calibri"/>
        </w:rPr>
        <w:t xml:space="preserve"> z </w:t>
      </w:r>
      <w:proofErr w:type="spellStart"/>
      <w:r>
        <w:rPr>
          <w:rFonts w:ascii="Calibri" w:eastAsia="ArialNarrow" w:hAnsi="Calibri" w:cs="Calibri"/>
        </w:rPr>
        <w:t>tzw</w:t>
      </w:r>
      <w:proofErr w:type="spellEnd"/>
      <w:r>
        <w:rPr>
          <w:rFonts w:ascii="Calibri" w:eastAsia="ArialNarrow" w:hAnsi="Calibri" w:cs="Calibri"/>
        </w:rPr>
        <w:t xml:space="preserve">. </w:t>
      </w:r>
      <w:proofErr w:type="spellStart"/>
      <w:r>
        <w:rPr>
          <w:rFonts w:ascii="Calibri" w:eastAsia="ArialNarrow" w:hAnsi="Calibri" w:cs="Calibri"/>
        </w:rPr>
        <w:t>telemechaniką</w:t>
      </w:r>
      <w:proofErr w:type="spellEnd"/>
      <w:r>
        <w:rPr>
          <w:rFonts w:ascii="Calibri" w:eastAsia="ArialNarrow" w:hAnsi="Calibri" w:cs="Calibri"/>
        </w:rPr>
        <w:t xml:space="preserve">. </w:t>
      </w:r>
      <w:proofErr w:type="spellStart"/>
      <w:r>
        <w:rPr>
          <w:rFonts w:ascii="Calibri" w:eastAsia="ArialNarrow" w:hAnsi="Calibri" w:cs="Calibri"/>
        </w:rPr>
        <w:t>Stacje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te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zostaną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zaprojektowane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wykonane</w:t>
      </w:r>
      <w:proofErr w:type="spellEnd"/>
      <w:r>
        <w:rPr>
          <w:rFonts w:ascii="Calibri" w:eastAsia="ArialNarrow" w:hAnsi="Calibri" w:cs="Calibri"/>
          <w:lang w:val="pl-PL"/>
        </w:rPr>
        <w:t xml:space="preserve"> </w:t>
      </w:r>
      <w:proofErr w:type="spellStart"/>
      <w:r>
        <w:rPr>
          <w:rFonts w:ascii="Calibri" w:eastAsia="ArialNarrow" w:hAnsi="Calibri" w:cs="Calibri"/>
        </w:rPr>
        <w:t>zgodnie</w:t>
      </w:r>
      <w:proofErr w:type="spellEnd"/>
      <w:r>
        <w:rPr>
          <w:rFonts w:ascii="Calibri" w:eastAsia="ArialNarrow" w:hAnsi="Calibri" w:cs="Calibri"/>
        </w:rPr>
        <w:t xml:space="preserve"> z </w:t>
      </w:r>
      <w:proofErr w:type="spellStart"/>
      <w:r>
        <w:rPr>
          <w:rFonts w:ascii="Calibri" w:eastAsia="ArialNarrow" w:hAnsi="Calibri" w:cs="Calibri"/>
        </w:rPr>
        <w:t>wydanymi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przez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lokalny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Zakład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Energetyczny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warunkami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przyłączenia</w:t>
      </w:r>
      <w:proofErr w:type="spellEnd"/>
      <w:r>
        <w:rPr>
          <w:rFonts w:ascii="Calibri" w:eastAsia="ArialNarrow" w:hAnsi="Calibri" w:cs="Calibri"/>
        </w:rPr>
        <w:t xml:space="preserve"> do </w:t>
      </w:r>
      <w:proofErr w:type="spellStart"/>
      <w:r>
        <w:rPr>
          <w:rFonts w:ascii="Calibri" w:eastAsia="ArialNarrow" w:hAnsi="Calibri" w:cs="Calibri"/>
        </w:rPr>
        <w:t>sieci</w:t>
      </w:r>
      <w:proofErr w:type="spellEnd"/>
    </w:p>
    <w:p w14:paraId="080C9076" w14:textId="3008B6A3" w:rsidR="00CF4861" w:rsidRDefault="007001E8" w:rsidP="00744838">
      <w:pPr>
        <w:jc w:val="both"/>
        <w:rPr>
          <w:rFonts w:ascii="Calibri" w:eastAsia="ArialNarrow" w:hAnsi="Calibri" w:cs="Calibri"/>
        </w:rPr>
      </w:pPr>
      <w:proofErr w:type="spellStart"/>
      <w:r>
        <w:rPr>
          <w:rFonts w:ascii="Calibri" w:eastAsia="ArialNarrow" w:hAnsi="Calibri" w:cs="Calibri"/>
        </w:rPr>
        <w:t>elektroenergetycznej</w:t>
      </w:r>
      <w:proofErr w:type="spellEnd"/>
      <w:r>
        <w:rPr>
          <w:rFonts w:ascii="Calibri" w:eastAsia="ArialNarrow" w:hAnsi="Calibri" w:cs="Calibri"/>
        </w:rPr>
        <w:t xml:space="preserve">. </w:t>
      </w:r>
      <w:proofErr w:type="spellStart"/>
      <w:r>
        <w:rPr>
          <w:rFonts w:ascii="Calibri" w:eastAsia="ArialNarrow" w:hAnsi="Calibri" w:cs="Calibri"/>
        </w:rPr>
        <w:t>Warunki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te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narzucać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będą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właściwy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specyficzny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dla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celu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skład</w:t>
      </w:r>
      <w:proofErr w:type="spellEnd"/>
      <w:r>
        <w:rPr>
          <w:rFonts w:ascii="Calibri" w:eastAsia="ArialNarrow" w:hAnsi="Calibri" w:cs="Calibri"/>
        </w:rPr>
        <w:t xml:space="preserve">, </w:t>
      </w:r>
      <w:proofErr w:type="spellStart"/>
      <w:r>
        <w:rPr>
          <w:rFonts w:ascii="Calibri" w:eastAsia="ArialNarrow" w:hAnsi="Calibri" w:cs="Calibri"/>
        </w:rPr>
        <w:t>rodzaj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jakość</w:t>
      </w:r>
      <w:proofErr w:type="spellEnd"/>
    </w:p>
    <w:p w14:paraId="350CC963" w14:textId="77777777" w:rsidR="00CF4861" w:rsidRDefault="007001E8" w:rsidP="00744838">
      <w:pPr>
        <w:jc w:val="both"/>
        <w:rPr>
          <w:rFonts w:ascii="Calibri" w:eastAsia="ArialNarrow" w:hAnsi="Calibri" w:cs="Calibri"/>
        </w:rPr>
      </w:pPr>
      <w:proofErr w:type="spellStart"/>
      <w:r>
        <w:rPr>
          <w:rFonts w:ascii="Calibri" w:eastAsia="ArialNarrow" w:hAnsi="Calibri" w:cs="Calibri"/>
        </w:rPr>
        <w:t>zastosowanych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urządzeń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oraz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komponentów</w:t>
      </w:r>
      <w:proofErr w:type="spellEnd"/>
      <w:r>
        <w:rPr>
          <w:rFonts w:ascii="Calibri" w:eastAsia="ArialNarrow" w:hAnsi="Calibri" w:cs="Calibri"/>
        </w:rPr>
        <w:t xml:space="preserve">. </w:t>
      </w:r>
      <w:proofErr w:type="spellStart"/>
      <w:r>
        <w:rPr>
          <w:rFonts w:ascii="Calibri" w:eastAsia="ArialNarrow" w:hAnsi="Calibri" w:cs="Calibri"/>
        </w:rPr>
        <w:t>Szczegóły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ich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parametrów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znane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uzgadniane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będą</w:t>
      </w:r>
      <w:proofErr w:type="spellEnd"/>
      <w:r>
        <w:rPr>
          <w:rFonts w:ascii="Calibri" w:eastAsia="ArialNarrow" w:hAnsi="Calibri" w:cs="Calibri"/>
          <w:lang w:val="pl-PL"/>
        </w:rPr>
        <w:t xml:space="preserve"> </w:t>
      </w:r>
      <w:proofErr w:type="spellStart"/>
      <w:r>
        <w:rPr>
          <w:rFonts w:ascii="Calibri" w:eastAsia="ArialNarrow" w:hAnsi="Calibri" w:cs="Calibri"/>
        </w:rPr>
        <w:t>na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etapie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szczegółowego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projektowania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przyłączy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elektroenergetycznych</w:t>
      </w:r>
      <w:proofErr w:type="spellEnd"/>
      <w:r>
        <w:rPr>
          <w:rFonts w:ascii="Calibri" w:eastAsia="ArialNarrow" w:hAnsi="Calibri" w:cs="Calibri"/>
        </w:rPr>
        <w:t>.</w:t>
      </w:r>
    </w:p>
    <w:p w14:paraId="6712D26D" w14:textId="77777777" w:rsidR="00CF4861" w:rsidRDefault="00CF4861" w:rsidP="00744838">
      <w:pPr>
        <w:jc w:val="both"/>
        <w:rPr>
          <w:rFonts w:ascii="Calibri" w:eastAsia="ArialNarrow" w:hAnsi="Calibri" w:cs="Calibri"/>
        </w:rPr>
      </w:pPr>
    </w:p>
    <w:p w14:paraId="7A55F5FA" w14:textId="77777777" w:rsidR="00CF4861" w:rsidRDefault="007001E8" w:rsidP="00744838">
      <w:pPr>
        <w:jc w:val="both"/>
        <w:rPr>
          <w:rFonts w:ascii="Calibri" w:eastAsia="ArialNarrow" w:hAnsi="Calibri" w:cs="Calibri"/>
        </w:rPr>
      </w:pPr>
      <w:r>
        <w:rPr>
          <w:rFonts w:ascii="Calibri" w:eastAsia="ArialNarrow" w:hAnsi="Calibri" w:cs="Calibri"/>
        </w:rPr>
        <w:t xml:space="preserve">W </w:t>
      </w:r>
      <w:proofErr w:type="spellStart"/>
      <w:r>
        <w:rPr>
          <w:rFonts w:ascii="Calibri" w:eastAsia="ArialNarrow" w:hAnsi="Calibri" w:cs="Calibri"/>
        </w:rPr>
        <w:t>obu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lokalizacjach</w:t>
      </w:r>
      <w:proofErr w:type="spellEnd"/>
      <w:r>
        <w:rPr>
          <w:rFonts w:ascii="Calibri" w:eastAsia="ArialNarrow" w:hAnsi="Calibri" w:cs="Calibri"/>
        </w:rPr>
        <w:t xml:space="preserve">, </w:t>
      </w:r>
      <w:proofErr w:type="spellStart"/>
      <w:r>
        <w:rPr>
          <w:rFonts w:ascii="Calibri" w:eastAsia="ArialNarrow" w:hAnsi="Calibri" w:cs="Calibri"/>
        </w:rPr>
        <w:t>zgodnie</w:t>
      </w:r>
      <w:proofErr w:type="spellEnd"/>
      <w:r>
        <w:rPr>
          <w:rFonts w:ascii="Calibri" w:eastAsia="ArialNarrow" w:hAnsi="Calibri" w:cs="Calibri"/>
        </w:rPr>
        <w:t xml:space="preserve"> z </w:t>
      </w:r>
      <w:proofErr w:type="spellStart"/>
      <w:r>
        <w:rPr>
          <w:rFonts w:ascii="Calibri" w:eastAsia="ArialNarrow" w:hAnsi="Calibri" w:cs="Calibri"/>
        </w:rPr>
        <w:t>właściwymi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normami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oraz</w:t>
      </w:r>
      <w:proofErr w:type="spellEnd"/>
      <w:r>
        <w:rPr>
          <w:rFonts w:ascii="Calibri" w:eastAsia="ArialNarrow" w:hAnsi="Calibri" w:cs="Calibri"/>
        </w:rPr>
        <w:t xml:space="preserve"> w </w:t>
      </w:r>
      <w:proofErr w:type="spellStart"/>
      <w:r>
        <w:rPr>
          <w:rFonts w:ascii="Calibri" w:eastAsia="ArialNarrow" w:hAnsi="Calibri" w:cs="Calibri"/>
        </w:rPr>
        <w:t>uzgodnieniu</w:t>
      </w:r>
      <w:proofErr w:type="spellEnd"/>
      <w:r>
        <w:rPr>
          <w:rFonts w:ascii="Calibri" w:eastAsia="ArialNarrow" w:hAnsi="Calibri" w:cs="Calibri"/>
        </w:rPr>
        <w:t xml:space="preserve"> z </w:t>
      </w:r>
      <w:r>
        <w:rPr>
          <w:rFonts w:ascii="Calibri" w:eastAsia="ArialNarrow" w:hAnsi="Calibri" w:cs="Calibri"/>
          <w:lang w:val="pl-PL"/>
        </w:rPr>
        <w:t>Zamawiającym</w:t>
      </w:r>
      <w:r>
        <w:rPr>
          <w:rFonts w:ascii="Calibri" w:eastAsia="ArialNarrow" w:hAnsi="Calibri" w:cs="Calibri"/>
        </w:rPr>
        <w:t>,</w:t>
      </w:r>
    </w:p>
    <w:p w14:paraId="111B8BBA" w14:textId="11279D1B" w:rsidR="00CF4861" w:rsidRDefault="007001E8" w:rsidP="00744838">
      <w:pPr>
        <w:jc w:val="both"/>
        <w:rPr>
          <w:rFonts w:ascii="Calibri" w:eastAsia="ArialNarrow" w:hAnsi="Calibri" w:cs="Calibri"/>
        </w:rPr>
      </w:pPr>
      <w:proofErr w:type="spellStart"/>
      <w:r>
        <w:rPr>
          <w:rFonts w:ascii="Calibri" w:eastAsia="ArialNarrow" w:hAnsi="Calibri" w:cs="Calibri"/>
        </w:rPr>
        <w:t>zaprojektowane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wykonane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zostaną</w:t>
      </w:r>
      <w:proofErr w:type="spellEnd"/>
      <w:r>
        <w:rPr>
          <w:rFonts w:ascii="Calibri" w:eastAsia="ArialNarrow" w:hAnsi="Calibri" w:cs="Calibri"/>
        </w:rPr>
        <w:t xml:space="preserve"> </w:t>
      </w:r>
      <w:r>
        <w:rPr>
          <w:rFonts w:ascii="Calibri" w:eastAsia="ArialNarrow" w:hAnsi="Calibri" w:cs="Calibri"/>
          <w:lang w:val="pl-PL"/>
        </w:rPr>
        <w:t xml:space="preserve">przez Wykonawcę </w:t>
      </w:r>
      <w:proofErr w:type="spellStart"/>
      <w:r>
        <w:rPr>
          <w:rFonts w:ascii="Calibri" w:eastAsia="ArialNarrow" w:hAnsi="Calibri" w:cs="Calibri"/>
        </w:rPr>
        <w:t>przyłącza</w:t>
      </w:r>
      <w:proofErr w:type="spellEnd"/>
      <w:r>
        <w:rPr>
          <w:rFonts w:ascii="Calibri" w:eastAsia="ArialNarrow" w:hAnsi="Calibri" w:cs="Calibri"/>
        </w:rPr>
        <w:t xml:space="preserve"> do </w:t>
      </w:r>
      <w:proofErr w:type="spellStart"/>
      <w:r>
        <w:rPr>
          <w:rFonts w:ascii="Calibri" w:eastAsia="ArialNarrow" w:hAnsi="Calibri" w:cs="Calibri"/>
        </w:rPr>
        <w:t>sieci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ciepłowniczej</w:t>
      </w:r>
      <w:proofErr w:type="spellEnd"/>
      <w:r>
        <w:rPr>
          <w:rFonts w:ascii="Calibri" w:eastAsia="ArialNarrow" w:hAnsi="Calibri" w:cs="Calibri"/>
        </w:rPr>
        <w:t xml:space="preserve">. </w:t>
      </w:r>
      <w:proofErr w:type="spellStart"/>
      <w:r>
        <w:rPr>
          <w:rFonts w:ascii="Calibri" w:eastAsia="ArialNarrow" w:hAnsi="Calibri" w:cs="Calibri"/>
        </w:rPr>
        <w:t>Szczegóły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parametrów</w:t>
      </w:r>
      <w:proofErr w:type="spellEnd"/>
      <w:r>
        <w:rPr>
          <w:rFonts w:ascii="Calibri" w:eastAsia="ArialNarrow" w:hAnsi="Calibri" w:cs="Calibri"/>
          <w:lang w:val="pl-PL"/>
        </w:rPr>
        <w:t xml:space="preserve"> </w:t>
      </w:r>
      <w:proofErr w:type="spellStart"/>
      <w:r w:rsidR="00744838">
        <w:rPr>
          <w:rFonts w:ascii="Calibri" w:eastAsia="ArialNarrow" w:hAnsi="Calibri" w:cs="Calibri"/>
        </w:rPr>
        <w:t>przyłą</w:t>
      </w:r>
      <w:r>
        <w:rPr>
          <w:rFonts w:ascii="Calibri" w:eastAsia="ArialNarrow" w:hAnsi="Calibri" w:cs="Calibri"/>
        </w:rPr>
        <w:t>czy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znane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uzgadniane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będą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na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etapie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szczegółowego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ich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projektowania</w:t>
      </w:r>
      <w:proofErr w:type="spellEnd"/>
      <w:r>
        <w:rPr>
          <w:rFonts w:ascii="Calibri" w:eastAsia="ArialNarrow" w:hAnsi="Calibri" w:cs="Calibri"/>
        </w:rPr>
        <w:t>.</w:t>
      </w:r>
    </w:p>
    <w:p w14:paraId="7E7DAA7E" w14:textId="6A49073B" w:rsidR="00CF4861" w:rsidRPr="00512A6A" w:rsidRDefault="00512A6A">
      <w:pPr>
        <w:rPr>
          <w:rFonts w:ascii="Calibri" w:eastAsia="ArialNarrow" w:hAnsi="Calibri" w:cs="Calibri"/>
        </w:rPr>
      </w:pPr>
      <w:proofErr w:type="spellStart"/>
      <w:r>
        <w:rPr>
          <w:rFonts w:ascii="Calibri" w:eastAsia="ArialNarrow" w:hAnsi="Calibri" w:cs="Calibri"/>
        </w:rPr>
        <w:t>Dodatkowe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parametry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takie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jak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zużycia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gazu</w:t>
      </w:r>
      <w:proofErr w:type="spellEnd"/>
      <w:r>
        <w:rPr>
          <w:rFonts w:ascii="Calibri" w:eastAsia="ArialNarrow" w:hAnsi="Calibri" w:cs="Calibri"/>
        </w:rPr>
        <w:t xml:space="preserve">, </w:t>
      </w:r>
      <w:proofErr w:type="spellStart"/>
      <w:r>
        <w:rPr>
          <w:rFonts w:ascii="Calibri" w:eastAsia="ArialNarrow" w:hAnsi="Calibri" w:cs="Calibri"/>
        </w:rPr>
        <w:t>wielkość</w:t>
      </w:r>
      <w:proofErr w:type="spellEnd"/>
      <w:r>
        <w:rPr>
          <w:rFonts w:ascii="Calibri" w:eastAsia="ArialNarrow" w:hAnsi="Calibri" w:cs="Calibri"/>
        </w:rPr>
        <w:t xml:space="preserve"> produkcji,</w:t>
      </w:r>
      <w:bookmarkStart w:id="0" w:name="_GoBack"/>
      <w:bookmarkEnd w:id="0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znajdują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się</w:t>
      </w:r>
      <w:proofErr w:type="spellEnd"/>
      <w:r>
        <w:rPr>
          <w:rFonts w:ascii="Calibri" w:eastAsia="ArialNarrow" w:hAnsi="Calibri" w:cs="Calibri"/>
        </w:rPr>
        <w:t xml:space="preserve"> w </w:t>
      </w:r>
      <w:proofErr w:type="spellStart"/>
      <w:r>
        <w:rPr>
          <w:rFonts w:ascii="Calibri" w:eastAsia="ArialNarrow" w:hAnsi="Calibri" w:cs="Calibri"/>
        </w:rPr>
        <w:t>formie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elektronicznej</w:t>
      </w:r>
      <w:proofErr w:type="spellEnd"/>
      <w:r>
        <w:rPr>
          <w:rFonts w:ascii="Calibri" w:eastAsia="ArialNarrow" w:hAnsi="Calibri" w:cs="Calibri"/>
        </w:rPr>
        <w:t xml:space="preserve"> </w:t>
      </w:r>
      <w:proofErr w:type="spellStart"/>
      <w:r>
        <w:rPr>
          <w:rFonts w:ascii="Calibri" w:eastAsia="ArialNarrow" w:hAnsi="Calibri" w:cs="Calibri"/>
        </w:rPr>
        <w:t>dostępnej</w:t>
      </w:r>
      <w:proofErr w:type="spellEnd"/>
      <w:r>
        <w:rPr>
          <w:rFonts w:ascii="Calibri" w:eastAsia="ArialNarrow" w:hAnsi="Calibri" w:cs="Calibri"/>
        </w:rPr>
        <w:t xml:space="preserve"> do </w:t>
      </w:r>
      <w:proofErr w:type="spellStart"/>
      <w:r>
        <w:rPr>
          <w:rFonts w:ascii="Calibri" w:eastAsia="ArialNarrow" w:hAnsi="Calibri" w:cs="Calibri"/>
        </w:rPr>
        <w:t>postępowania</w:t>
      </w:r>
      <w:proofErr w:type="spellEnd"/>
      <w:r>
        <w:rPr>
          <w:rFonts w:ascii="Calibri" w:eastAsia="ArialNarrow" w:hAnsi="Calibri" w:cs="Calibri"/>
        </w:rPr>
        <w:t>.</w:t>
      </w:r>
    </w:p>
    <w:sectPr w:rsidR="00CF4861" w:rsidRPr="00512A6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Segoe Print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D3D8"/>
    <w:multiLevelType w:val="singleLevel"/>
    <w:tmpl w:val="5451D3D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12A6A"/>
    <w:rsid w:val="007001E8"/>
    <w:rsid w:val="00744838"/>
    <w:rsid w:val="00CF4861"/>
    <w:rsid w:val="531802F1"/>
    <w:rsid w:val="619D615B"/>
    <w:rsid w:val="788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B03754-1A01-483D-B09D-AC73D62D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3">
    <w:name w:val="heading 3"/>
    <w:next w:val="Normalny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Nagwek4">
    <w:name w:val="heading 4"/>
    <w:next w:val="Normalny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lgomula</dc:creator>
  <cp:lastModifiedBy>Łukasz Gomuła</cp:lastModifiedBy>
  <cp:revision>3</cp:revision>
  <dcterms:created xsi:type="dcterms:W3CDTF">2024-10-08T07:02:00Z</dcterms:created>
  <dcterms:modified xsi:type="dcterms:W3CDTF">2024-11-04T10:16:00Z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C284C30D2F1844F5AEBC6550F3466DEB_12</vt:lpwstr>
  </property>
</Properties>
</file>