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36C88" w14:textId="77777777" w:rsidR="004216BD" w:rsidRPr="003D448B" w:rsidRDefault="004216BD" w:rsidP="004216BD">
      <w:pPr>
        <w:jc w:val="center"/>
        <w:rPr>
          <w:rFonts w:cstheme="minorHAnsi"/>
          <w:b/>
          <w:bCs/>
          <w:sz w:val="22"/>
          <w:szCs w:val="22"/>
          <w:u w:val="single"/>
        </w:rPr>
      </w:pPr>
    </w:p>
    <w:p w14:paraId="71574976" w14:textId="77777777" w:rsidR="00AA4A82" w:rsidRPr="003D448B" w:rsidRDefault="00AA4A82" w:rsidP="004216BD">
      <w:pPr>
        <w:jc w:val="center"/>
        <w:rPr>
          <w:rFonts w:cstheme="minorHAnsi"/>
          <w:b/>
          <w:bCs/>
          <w:sz w:val="32"/>
          <w:szCs w:val="22"/>
          <w:u w:val="single"/>
        </w:rPr>
      </w:pPr>
    </w:p>
    <w:p w14:paraId="3CAA2C94" w14:textId="77777777" w:rsidR="006B2878" w:rsidRPr="003D448B" w:rsidRDefault="004216BD" w:rsidP="004216BD">
      <w:pPr>
        <w:jc w:val="center"/>
        <w:rPr>
          <w:rFonts w:cstheme="minorHAnsi"/>
          <w:b/>
          <w:bCs/>
          <w:sz w:val="32"/>
          <w:szCs w:val="22"/>
          <w:u w:val="single"/>
        </w:rPr>
      </w:pPr>
      <w:r w:rsidRPr="003D448B">
        <w:rPr>
          <w:rFonts w:cstheme="minorHAnsi"/>
          <w:b/>
          <w:bCs/>
          <w:sz w:val="32"/>
          <w:szCs w:val="22"/>
          <w:u w:val="single"/>
        </w:rPr>
        <w:t>OPIS PRZEDMIOTU ZAMÓWIENIA</w:t>
      </w:r>
    </w:p>
    <w:p w14:paraId="677CF537" w14:textId="77777777" w:rsidR="004216BD" w:rsidRPr="003D448B" w:rsidRDefault="004216BD" w:rsidP="004216BD">
      <w:pPr>
        <w:jc w:val="center"/>
        <w:rPr>
          <w:rFonts w:cstheme="minorHAnsi"/>
          <w:b/>
          <w:bCs/>
          <w:sz w:val="22"/>
          <w:szCs w:val="22"/>
          <w:u w:val="single"/>
        </w:rPr>
      </w:pPr>
    </w:p>
    <w:p w14:paraId="3FD83BD0" w14:textId="77777777" w:rsidR="004216BD" w:rsidRPr="003D448B" w:rsidRDefault="004216BD" w:rsidP="004216BD">
      <w:pPr>
        <w:rPr>
          <w:rFonts w:cstheme="minorHAnsi"/>
          <w:b/>
          <w:bCs/>
          <w:sz w:val="22"/>
          <w:szCs w:val="22"/>
          <w:u w:val="single"/>
        </w:rPr>
      </w:pPr>
    </w:p>
    <w:p w14:paraId="657B6590" w14:textId="77777777" w:rsidR="004216BD" w:rsidRPr="003D448B" w:rsidRDefault="004216BD" w:rsidP="003F6331">
      <w:pPr>
        <w:jc w:val="both"/>
        <w:rPr>
          <w:rFonts w:cstheme="minorHAnsi"/>
          <w:sz w:val="22"/>
          <w:szCs w:val="22"/>
        </w:rPr>
      </w:pPr>
      <w:r w:rsidRPr="003D448B">
        <w:rPr>
          <w:rFonts w:cstheme="minorHAnsi"/>
          <w:sz w:val="22"/>
          <w:szCs w:val="22"/>
        </w:rPr>
        <w:t>Przedmiotem zamówienia jest rozbudowa istniejącej „Bazy Zarządzania Energią” (BZE) o</w:t>
      </w:r>
      <w:r w:rsidR="00AA4A82" w:rsidRPr="003D448B">
        <w:rPr>
          <w:rFonts w:cstheme="minorHAnsi"/>
          <w:sz w:val="22"/>
          <w:szCs w:val="22"/>
        </w:rPr>
        <w:t xml:space="preserve"> dodatkowe</w:t>
      </w:r>
      <w:r w:rsidRPr="003D448B">
        <w:rPr>
          <w:rFonts w:cstheme="minorHAnsi"/>
          <w:sz w:val="22"/>
          <w:szCs w:val="22"/>
        </w:rPr>
        <w:t xml:space="preserve"> rozwiązanie oparte o technologię RPA (Robotic Process Automation) odpowiadające za zbieranie </w:t>
      </w:r>
      <w:r w:rsidR="00AA4A82" w:rsidRPr="003D448B">
        <w:rPr>
          <w:rFonts w:cstheme="minorHAnsi"/>
          <w:sz w:val="22"/>
          <w:szCs w:val="22"/>
        </w:rPr>
        <w:br/>
      </w:r>
      <w:r w:rsidRPr="003D448B">
        <w:rPr>
          <w:rFonts w:cstheme="minorHAnsi"/>
          <w:sz w:val="22"/>
          <w:szCs w:val="22"/>
        </w:rPr>
        <w:t>oraz analizę danych z dokumentów i plików rozliczeniowych za media (woda, gaz)</w:t>
      </w:r>
      <w:r w:rsidR="001E3864" w:rsidRPr="003D448B">
        <w:rPr>
          <w:rFonts w:cstheme="minorHAnsi"/>
          <w:sz w:val="22"/>
          <w:szCs w:val="22"/>
        </w:rPr>
        <w:t xml:space="preserve"> dla jednostek podległych Miasta Bydgoszczy.</w:t>
      </w:r>
    </w:p>
    <w:p w14:paraId="49F43EB2" w14:textId="77777777" w:rsidR="00B5365B" w:rsidRPr="003D448B" w:rsidRDefault="00B5365B" w:rsidP="003F6331">
      <w:pPr>
        <w:jc w:val="both"/>
        <w:rPr>
          <w:rFonts w:cstheme="minorHAnsi"/>
          <w:sz w:val="22"/>
          <w:szCs w:val="22"/>
        </w:rPr>
      </w:pPr>
    </w:p>
    <w:p w14:paraId="3A161665" w14:textId="77777777" w:rsidR="00B5365B" w:rsidRPr="003D448B" w:rsidRDefault="00B5365B" w:rsidP="003F6331">
      <w:pPr>
        <w:jc w:val="both"/>
        <w:rPr>
          <w:rFonts w:cstheme="minorHAnsi"/>
          <w:b/>
          <w:bCs/>
          <w:sz w:val="22"/>
          <w:szCs w:val="22"/>
        </w:rPr>
      </w:pPr>
      <w:r w:rsidRPr="003D448B">
        <w:rPr>
          <w:rFonts w:cstheme="minorHAnsi"/>
          <w:b/>
          <w:bCs/>
          <w:sz w:val="22"/>
          <w:szCs w:val="22"/>
        </w:rPr>
        <w:t>INFORMACJE OGÓLNE</w:t>
      </w:r>
    </w:p>
    <w:p w14:paraId="7C65F176" w14:textId="77777777" w:rsidR="004216BD" w:rsidRPr="003D448B" w:rsidRDefault="004216BD" w:rsidP="003F6331">
      <w:pPr>
        <w:jc w:val="both"/>
        <w:rPr>
          <w:rFonts w:cstheme="minorHAnsi"/>
          <w:sz w:val="22"/>
          <w:szCs w:val="22"/>
        </w:rPr>
      </w:pPr>
    </w:p>
    <w:p w14:paraId="6DED34B9" w14:textId="77777777" w:rsidR="004216BD" w:rsidRPr="003D448B" w:rsidRDefault="004216BD" w:rsidP="003F6331">
      <w:pPr>
        <w:pStyle w:val="Akapitzlist"/>
        <w:numPr>
          <w:ilvl w:val="0"/>
          <w:numId w:val="1"/>
        </w:numPr>
        <w:jc w:val="both"/>
        <w:rPr>
          <w:rFonts w:cstheme="minorHAnsi"/>
          <w:sz w:val="22"/>
          <w:szCs w:val="22"/>
        </w:rPr>
      </w:pPr>
      <w:r w:rsidRPr="003D448B">
        <w:rPr>
          <w:rFonts w:cstheme="minorHAnsi"/>
          <w:sz w:val="22"/>
          <w:szCs w:val="22"/>
        </w:rPr>
        <w:t>Rozwiązanie informatyczne ma zostać dostarczone przez Wykonawcę w formule SaaS (Software as a Service)</w:t>
      </w:r>
      <w:r w:rsidR="00035040" w:rsidRPr="003D448B">
        <w:rPr>
          <w:rFonts w:cstheme="minorHAnsi"/>
          <w:sz w:val="22"/>
          <w:szCs w:val="22"/>
        </w:rPr>
        <w:t xml:space="preserve"> </w:t>
      </w:r>
      <w:r w:rsidRPr="003D448B">
        <w:rPr>
          <w:rFonts w:cstheme="minorHAnsi"/>
          <w:sz w:val="22"/>
          <w:szCs w:val="22"/>
        </w:rPr>
        <w:t xml:space="preserve">- Zamawiający nie przewiduje zakupu dodatkowych zasobów sprzętowych oraz oprogramowania do realizacji zamówienia. </w:t>
      </w:r>
    </w:p>
    <w:p w14:paraId="400C9CF6" w14:textId="77777777" w:rsidR="004216BD" w:rsidRPr="003D448B" w:rsidRDefault="004216BD" w:rsidP="003F6331">
      <w:pPr>
        <w:pStyle w:val="Akapitzlist"/>
        <w:numPr>
          <w:ilvl w:val="0"/>
          <w:numId w:val="1"/>
        </w:numPr>
        <w:jc w:val="both"/>
        <w:rPr>
          <w:rFonts w:cstheme="minorHAnsi"/>
          <w:sz w:val="22"/>
          <w:szCs w:val="22"/>
        </w:rPr>
      </w:pPr>
      <w:r w:rsidRPr="003D448B">
        <w:rPr>
          <w:rFonts w:cstheme="minorHAnsi"/>
          <w:sz w:val="22"/>
          <w:szCs w:val="22"/>
        </w:rPr>
        <w:t>Istniejąca Baza Zarządzania Energią</w:t>
      </w:r>
      <w:r w:rsidR="00C21ED3" w:rsidRPr="003D448B">
        <w:rPr>
          <w:rFonts w:cstheme="minorHAnsi"/>
          <w:sz w:val="22"/>
          <w:szCs w:val="22"/>
        </w:rPr>
        <w:t xml:space="preserve"> dostępna jest pod adresem </w:t>
      </w:r>
      <w:hyperlink r:id="rId7" w:history="1">
        <w:r w:rsidR="00C21ED3" w:rsidRPr="003D448B">
          <w:rPr>
            <w:rStyle w:val="Hipercze"/>
            <w:rFonts w:cstheme="minorHAnsi"/>
            <w:sz w:val="22"/>
            <w:szCs w:val="22"/>
          </w:rPr>
          <w:t>https://bze.forprogress.com.pl/</w:t>
        </w:r>
      </w:hyperlink>
      <w:r w:rsidR="001E3864" w:rsidRPr="003D448B">
        <w:rPr>
          <w:rFonts w:cstheme="minorHAnsi"/>
          <w:sz w:val="22"/>
          <w:szCs w:val="22"/>
        </w:rPr>
        <w:t>.</w:t>
      </w:r>
    </w:p>
    <w:p w14:paraId="3EEE57AB" w14:textId="77777777" w:rsidR="00C21ED3" w:rsidRPr="003D448B" w:rsidRDefault="001E3864" w:rsidP="003F6331">
      <w:pPr>
        <w:pStyle w:val="Akapitzlist"/>
        <w:numPr>
          <w:ilvl w:val="0"/>
          <w:numId w:val="1"/>
        </w:numPr>
        <w:jc w:val="both"/>
        <w:rPr>
          <w:rFonts w:cstheme="minorHAnsi"/>
          <w:sz w:val="22"/>
          <w:szCs w:val="22"/>
        </w:rPr>
      </w:pPr>
      <w:r w:rsidRPr="003D448B">
        <w:rPr>
          <w:rFonts w:cstheme="minorHAnsi"/>
          <w:sz w:val="22"/>
          <w:szCs w:val="22"/>
        </w:rPr>
        <w:t>Portal BZE bazuje na</w:t>
      </w:r>
      <w:r w:rsidR="00C21ED3" w:rsidRPr="003D448B">
        <w:rPr>
          <w:rFonts w:cstheme="minorHAnsi"/>
          <w:sz w:val="22"/>
          <w:szCs w:val="22"/>
        </w:rPr>
        <w:t xml:space="preserve"> relacyj</w:t>
      </w:r>
      <w:r w:rsidRPr="003D448B">
        <w:rPr>
          <w:rFonts w:cstheme="minorHAnsi"/>
          <w:sz w:val="22"/>
          <w:szCs w:val="22"/>
        </w:rPr>
        <w:t xml:space="preserve">nej </w:t>
      </w:r>
      <w:r w:rsidR="00C21ED3" w:rsidRPr="003D448B">
        <w:rPr>
          <w:rFonts w:cstheme="minorHAnsi"/>
          <w:sz w:val="22"/>
          <w:szCs w:val="22"/>
        </w:rPr>
        <w:t>baz</w:t>
      </w:r>
      <w:r w:rsidRPr="003D448B">
        <w:rPr>
          <w:rFonts w:cstheme="minorHAnsi"/>
          <w:sz w:val="22"/>
          <w:szCs w:val="22"/>
        </w:rPr>
        <w:t>ie</w:t>
      </w:r>
      <w:r w:rsidR="00C21ED3" w:rsidRPr="003D448B">
        <w:rPr>
          <w:rFonts w:cstheme="minorHAnsi"/>
          <w:sz w:val="22"/>
          <w:szCs w:val="22"/>
        </w:rPr>
        <w:t xml:space="preserve"> danych </w:t>
      </w:r>
      <w:r w:rsidRPr="003D448B">
        <w:rPr>
          <w:rFonts w:cstheme="minorHAnsi"/>
          <w:sz w:val="22"/>
          <w:szCs w:val="22"/>
        </w:rPr>
        <w:t>SQL (mariaDB)</w:t>
      </w:r>
      <w:r w:rsidR="002D6AB0" w:rsidRPr="003D448B">
        <w:rPr>
          <w:rFonts w:cstheme="minorHAnsi"/>
          <w:sz w:val="22"/>
          <w:szCs w:val="22"/>
        </w:rPr>
        <w:t xml:space="preserve"> oraz języku JavaScript.</w:t>
      </w:r>
    </w:p>
    <w:p w14:paraId="58A60DD7" w14:textId="77777777" w:rsidR="001E3864" w:rsidRPr="003D448B" w:rsidRDefault="001E3864" w:rsidP="003F6331">
      <w:pPr>
        <w:pStyle w:val="Akapitzlist"/>
        <w:numPr>
          <w:ilvl w:val="0"/>
          <w:numId w:val="1"/>
        </w:numPr>
        <w:jc w:val="both"/>
        <w:rPr>
          <w:rFonts w:cstheme="minorHAnsi"/>
          <w:sz w:val="22"/>
          <w:szCs w:val="22"/>
        </w:rPr>
      </w:pPr>
      <w:r w:rsidRPr="003D448B">
        <w:rPr>
          <w:rFonts w:cstheme="minorHAnsi"/>
          <w:sz w:val="22"/>
          <w:szCs w:val="22"/>
        </w:rPr>
        <w:t>Zamawiający wymaga powiązania budynków dostępnych w słownikach budynków z punktami poboru wody (PPW) oraz punktami poboru gazu (PPG).</w:t>
      </w:r>
    </w:p>
    <w:p w14:paraId="756DDF52" w14:textId="77777777" w:rsidR="00B5365B" w:rsidRPr="003D448B" w:rsidRDefault="001E3864" w:rsidP="003F6331">
      <w:pPr>
        <w:pStyle w:val="Akapitzlist"/>
        <w:numPr>
          <w:ilvl w:val="0"/>
          <w:numId w:val="1"/>
        </w:numPr>
        <w:jc w:val="both"/>
        <w:rPr>
          <w:rFonts w:cstheme="minorHAnsi"/>
          <w:sz w:val="22"/>
          <w:szCs w:val="22"/>
        </w:rPr>
      </w:pPr>
      <w:r w:rsidRPr="003D448B">
        <w:rPr>
          <w:rFonts w:cstheme="minorHAnsi"/>
          <w:sz w:val="22"/>
          <w:szCs w:val="22"/>
        </w:rPr>
        <w:t>Na dzień ogłoszenia postęp</w:t>
      </w:r>
      <w:r w:rsidR="00B5365B" w:rsidRPr="003D448B">
        <w:rPr>
          <w:rFonts w:cstheme="minorHAnsi"/>
          <w:sz w:val="22"/>
          <w:szCs w:val="22"/>
        </w:rPr>
        <w:t xml:space="preserve">owania Miasto Bydgoszcz dysponuje </w:t>
      </w:r>
      <w:r w:rsidR="00CB4D43" w:rsidRPr="003D448B">
        <w:rPr>
          <w:rFonts w:cstheme="minorHAnsi"/>
          <w:sz w:val="22"/>
          <w:szCs w:val="22"/>
        </w:rPr>
        <w:t xml:space="preserve">około </w:t>
      </w:r>
      <w:r w:rsidR="008125E4" w:rsidRPr="003D448B">
        <w:rPr>
          <w:rFonts w:cstheme="minorHAnsi"/>
          <w:sz w:val="22"/>
          <w:szCs w:val="22"/>
        </w:rPr>
        <w:t>384</w:t>
      </w:r>
      <w:r w:rsidR="00B5365B" w:rsidRPr="003D448B">
        <w:rPr>
          <w:rFonts w:cstheme="minorHAnsi"/>
          <w:sz w:val="22"/>
          <w:szCs w:val="22"/>
        </w:rPr>
        <w:t xml:space="preserve"> PPW oraz 119 PPG. </w:t>
      </w:r>
    </w:p>
    <w:p w14:paraId="131D546A" w14:textId="77777777" w:rsidR="00B5365B" w:rsidRPr="003D448B" w:rsidRDefault="00B5365B" w:rsidP="003F6331">
      <w:pPr>
        <w:pStyle w:val="Akapitzlist"/>
        <w:numPr>
          <w:ilvl w:val="0"/>
          <w:numId w:val="1"/>
        </w:numPr>
        <w:jc w:val="both"/>
        <w:rPr>
          <w:rFonts w:cstheme="minorHAnsi"/>
          <w:sz w:val="22"/>
          <w:szCs w:val="22"/>
        </w:rPr>
      </w:pPr>
      <w:r w:rsidRPr="003D448B">
        <w:rPr>
          <w:rFonts w:cstheme="minorHAnsi"/>
          <w:sz w:val="22"/>
          <w:szCs w:val="22"/>
        </w:rPr>
        <w:t>Zamawiający zastrzega sobie prawo do dodania dodatkowych 20% punktów poboru od</w:t>
      </w:r>
      <w:r w:rsidR="00B97860" w:rsidRPr="003D448B">
        <w:rPr>
          <w:rFonts w:cstheme="minorHAnsi"/>
          <w:sz w:val="22"/>
          <w:szCs w:val="22"/>
        </w:rPr>
        <w:t xml:space="preserve"> określonej</w:t>
      </w:r>
      <w:r w:rsidRPr="003D448B">
        <w:rPr>
          <w:rFonts w:cstheme="minorHAnsi"/>
          <w:sz w:val="22"/>
          <w:szCs w:val="22"/>
        </w:rPr>
        <w:t xml:space="preserve"> liczby bazowej w trakcie realizacji Zamówienia.</w:t>
      </w:r>
    </w:p>
    <w:p w14:paraId="673C114A" w14:textId="77777777" w:rsidR="00B97860" w:rsidRPr="003D448B" w:rsidRDefault="00B97860" w:rsidP="003F6331">
      <w:pPr>
        <w:pStyle w:val="Akapitzlist"/>
        <w:numPr>
          <w:ilvl w:val="0"/>
          <w:numId w:val="1"/>
        </w:numPr>
        <w:jc w:val="both"/>
        <w:rPr>
          <w:rFonts w:cstheme="minorHAnsi"/>
          <w:sz w:val="22"/>
          <w:szCs w:val="22"/>
        </w:rPr>
      </w:pPr>
      <w:r w:rsidRPr="003D448B">
        <w:rPr>
          <w:rFonts w:cstheme="minorHAnsi"/>
          <w:sz w:val="22"/>
          <w:szCs w:val="22"/>
        </w:rPr>
        <w:t xml:space="preserve">Zamawiający wymaga stworzenia trzech nowych zakładek do BZE- „Dokumenty dla PPG”, „Dane dla PPG”, „Dane dla PPW”. </w:t>
      </w:r>
    </w:p>
    <w:p w14:paraId="06703939" w14:textId="77777777" w:rsidR="00F14979" w:rsidRPr="003D448B" w:rsidRDefault="00B97860" w:rsidP="003F6331">
      <w:pPr>
        <w:pStyle w:val="Akapitzlist"/>
        <w:numPr>
          <w:ilvl w:val="0"/>
          <w:numId w:val="1"/>
        </w:numPr>
        <w:jc w:val="both"/>
        <w:rPr>
          <w:rFonts w:cstheme="minorHAnsi"/>
          <w:sz w:val="22"/>
          <w:szCs w:val="22"/>
        </w:rPr>
      </w:pPr>
      <w:r w:rsidRPr="003D448B">
        <w:rPr>
          <w:rFonts w:cstheme="minorHAnsi"/>
          <w:sz w:val="22"/>
          <w:szCs w:val="22"/>
        </w:rPr>
        <w:t xml:space="preserve">Dodatkowo wymagana jest </w:t>
      </w:r>
      <w:r w:rsidR="00F14979" w:rsidRPr="003D448B">
        <w:rPr>
          <w:rFonts w:cstheme="minorHAnsi"/>
          <w:sz w:val="22"/>
          <w:szCs w:val="22"/>
        </w:rPr>
        <w:t xml:space="preserve">implementacja </w:t>
      </w:r>
      <w:r w:rsidRPr="003D448B">
        <w:rPr>
          <w:rFonts w:cstheme="minorHAnsi"/>
          <w:sz w:val="22"/>
          <w:szCs w:val="22"/>
        </w:rPr>
        <w:t>filtracj</w:t>
      </w:r>
      <w:r w:rsidR="00F14979" w:rsidRPr="003D448B">
        <w:rPr>
          <w:rFonts w:cstheme="minorHAnsi"/>
          <w:sz w:val="22"/>
          <w:szCs w:val="22"/>
        </w:rPr>
        <w:t>i</w:t>
      </w:r>
      <w:r w:rsidRPr="003D448B">
        <w:rPr>
          <w:rFonts w:cstheme="minorHAnsi"/>
          <w:sz w:val="22"/>
          <w:szCs w:val="22"/>
        </w:rPr>
        <w:t xml:space="preserve"> w </w:t>
      </w:r>
      <w:r w:rsidR="00F14979" w:rsidRPr="003D448B">
        <w:rPr>
          <w:rFonts w:cstheme="minorHAnsi"/>
          <w:sz w:val="22"/>
          <w:szCs w:val="22"/>
        </w:rPr>
        <w:t xml:space="preserve">portalu w </w:t>
      </w:r>
      <w:r w:rsidRPr="003D448B">
        <w:rPr>
          <w:rFonts w:cstheme="minorHAnsi"/>
          <w:sz w:val="22"/>
          <w:szCs w:val="22"/>
        </w:rPr>
        <w:t xml:space="preserve">słownikach budynków </w:t>
      </w:r>
      <w:r w:rsidR="00F14979" w:rsidRPr="003D448B">
        <w:rPr>
          <w:rFonts w:cstheme="minorHAnsi"/>
          <w:sz w:val="22"/>
          <w:szCs w:val="22"/>
        </w:rPr>
        <w:t>(</w:t>
      </w:r>
      <w:r w:rsidRPr="003D448B">
        <w:rPr>
          <w:rFonts w:cstheme="minorHAnsi"/>
          <w:sz w:val="22"/>
          <w:szCs w:val="22"/>
        </w:rPr>
        <w:t>PPW oraz PPG</w:t>
      </w:r>
      <w:r w:rsidR="00F14979" w:rsidRPr="003D448B">
        <w:rPr>
          <w:rFonts w:cstheme="minorHAnsi"/>
          <w:sz w:val="22"/>
          <w:szCs w:val="22"/>
        </w:rPr>
        <w:t>).</w:t>
      </w:r>
    </w:p>
    <w:p w14:paraId="1A50046B" w14:textId="10695883" w:rsidR="003155BF" w:rsidRPr="003D448B" w:rsidRDefault="00F14979" w:rsidP="003F6331">
      <w:pPr>
        <w:pStyle w:val="Akapitzlist"/>
        <w:numPr>
          <w:ilvl w:val="0"/>
          <w:numId w:val="1"/>
        </w:numPr>
        <w:jc w:val="both"/>
        <w:rPr>
          <w:rFonts w:cstheme="minorHAnsi"/>
          <w:sz w:val="22"/>
          <w:szCs w:val="22"/>
        </w:rPr>
      </w:pPr>
      <w:r w:rsidRPr="003D448B">
        <w:rPr>
          <w:rFonts w:cstheme="minorHAnsi"/>
          <w:sz w:val="22"/>
          <w:szCs w:val="22"/>
        </w:rPr>
        <w:t>Dane dla PPW będą dostarczane przez</w:t>
      </w:r>
      <w:r w:rsidR="003155BF" w:rsidRPr="003D448B">
        <w:rPr>
          <w:rFonts w:cstheme="minorHAnsi"/>
          <w:sz w:val="22"/>
          <w:szCs w:val="22"/>
        </w:rPr>
        <w:t xml:space="preserve"> Miejskie Wodociągi i Kanalizacja w Bydgoszczy – sp. z o.o. w postaci pliku </w:t>
      </w:r>
      <w:r w:rsidR="009151D6" w:rsidRPr="003D448B">
        <w:rPr>
          <w:rFonts w:cstheme="minorHAnsi"/>
          <w:sz w:val="22"/>
          <w:szCs w:val="22"/>
        </w:rPr>
        <w:t>Excel</w:t>
      </w:r>
      <w:r w:rsidR="003155BF" w:rsidRPr="003D448B">
        <w:rPr>
          <w:rFonts w:cstheme="minorHAnsi"/>
          <w:sz w:val="22"/>
          <w:szCs w:val="22"/>
        </w:rPr>
        <w:t xml:space="preserve"> na wskazany adres mailowy co najmniej raz w miesiącu</w:t>
      </w:r>
      <w:r w:rsidR="00AF7875" w:rsidRPr="003D448B">
        <w:rPr>
          <w:rFonts w:cstheme="minorHAnsi"/>
          <w:sz w:val="22"/>
          <w:szCs w:val="22"/>
        </w:rPr>
        <w:t>.</w:t>
      </w:r>
    </w:p>
    <w:p w14:paraId="0AC64601" w14:textId="1B734D4D" w:rsidR="003155BF" w:rsidRPr="003D448B" w:rsidRDefault="003155BF" w:rsidP="003F6331">
      <w:pPr>
        <w:pStyle w:val="Akapitzlist"/>
        <w:numPr>
          <w:ilvl w:val="0"/>
          <w:numId w:val="1"/>
        </w:numPr>
        <w:jc w:val="both"/>
        <w:rPr>
          <w:rFonts w:cstheme="minorHAnsi"/>
          <w:sz w:val="22"/>
          <w:szCs w:val="22"/>
        </w:rPr>
      </w:pPr>
      <w:r w:rsidRPr="003D448B">
        <w:rPr>
          <w:rFonts w:cstheme="minorHAnsi"/>
          <w:sz w:val="22"/>
          <w:szCs w:val="22"/>
        </w:rPr>
        <w:t xml:space="preserve">Dane dla PPG będą dostępne poprzez portal </w:t>
      </w:r>
      <w:hyperlink r:id="rId8" w:history="1">
        <w:r w:rsidRPr="003D448B">
          <w:rPr>
            <w:rStyle w:val="Hipercze"/>
            <w:rFonts w:cstheme="minorHAnsi"/>
            <w:sz w:val="22"/>
            <w:szCs w:val="22"/>
          </w:rPr>
          <w:t>https://biznes24.pgnig.pl</w:t>
        </w:r>
      </w:hyperlink>
      <w:r w:rsidRPr="003D448B">
        <w:rPr>
          <w:rFonts w:cstheme="minorHAnsi"/>
          <w:sz w:val="22"/>
          <w:szCs w:val="22"/>
        </w:rPr>
        <w:t xml:space="preserve"> w postaci plików PDF dokumentów rozliczeniowych</w:t>
      </w:r>
      <w:r w:rsidR="00AA4A82" w:rsidRPr="003D448B">
        <w:rPr>
          <w:rFonts w:cstheme="minorHAnsi"/>
          <w:sz w:val="22"/>
          <w:szCs w:val="22"/>
        </w:rPr>
        <w:t>- dane do logowania Zamawiający dostarczy po podpisaniu umowy</w:t>
      </w:r>
      <w:r w:rsidR="00AF7875" w:rsidRPr="003D448B">
        <w:rPr>
          <w:rFonts w:cstheme="minorHAnsi"/>
          <w:sz w:val="22"/>
          <w:szCs w:val="22"/>
        </w:rPr>
        <w:t>.</w:t>
      </w:r>
    </w:p>
    <w:p w14:paraId="737852A0" w14:textId="77777777" w:rsidR="00AA4A82" w:rsidRPr="003D448B" w:rsidRDefault="00AA4A82" w:rsidP="003F6331">
      <w:pPr>
        <w:pStyle w:val="Akapitzlist"/>
        <w:numPr>
          <w:ilvl w:val="0"/>
          <w:numId w:val="1"/>
        </w:numPr>
        <w:jc w:val="both"/>
        <w:rPr>
          <w:rFonts w:cstheme="minorHAnsi"/>
          <w:sz w:val="22"/>
          <w:szCs w:val="22"/>
        </w:rPr>
      </w:pPr>
      <w:r w:rsidRPr="003D448B">
        <w:rPr>
          <w:rFonts w:cstheme="minorHAnsi"/>
          <w:sz w:val="22"/>
          <w:szCs w:val="22"/>
        </w:rPr>
        <w:t xml:space="preserve">Zamawiający nie przewiduje OCRowania dokumentów- pliki dostępne w portalu </w:t>
      </w:r>
      <w:hyperlink r:id="rId9" w:history="1">
        <w:r w:rsidRPr="003D448B">
          <w:rPr>
            <w:rStyle w:val="Hipercze"/>
            <w:rFonts w:cstheme="minorHAnsi"/>
            <w:sz w:val="22"/>
            <w:szCs w:val="22"/>
          </w:rPr>
          <w:t>https://biznes24.pgnig.pl</w:t>
        </w:r>
      </w:hyperlink>
      <w:r w:rsidRPr="003D448B">
        <w:rPr>
          <w:rFonts w:cstheme="minorHAnsi"/>
          <w:sz w:val="22"/>
          <w:szCs w:val="22"/>
        </w:rPr>
        <w:t xml:space="preserve"> mają postać cyfrową. </w:t>
      </w:r>
    </w:p>
    <w:p w14:paraId="6A06C227" w14:textId="77777777" w:rsidR="00B97860" w:rsidRPr="003D448B" w:rsidRDefault="00AA4A82" w:rsidP="003F6331">
      <w:pPr>
        <w:pStyle w:val="Akapitzlist"/>
        <w:numPr>
          <w:ilvl w:val="0"/>
          <w:numId w:val="1"/>
        </w:numPr>
        <w:jc w:val="both"/>
        <w:rPr>
          <w:rFonts w:cstheme="minorHAnsi"/>
          <w:sz w:val="22"/>
          <w:szCs w:val="22"/>
        </w:rPr>
      </w:pPr>
      <w:r w:rsidRPr="003D448B">
        <w:rPr>
          <w:rFonts w:cstheme="minorHAnsi"/>
          <w:sz w:val="22"/>
          <w:szCs w:val="22"/>
        </w:rPr>
        <w:t xml:space="preserve">Wykonawca dostarczy wszelkie licencje narzędzi oraz oprogramowania niezbędne do uruchomienia rozwiązania.  </w:t>
      </w:r>
      <w:r w:rsidR="00B97860" w:rsidRPr="003D448B">
        <w:rPr>
          <w:rFonts w:cstheme="minorHAnsi"/>
          <w:sz w:val="22"/>
          <w:szCs w:val="22"/>
        </w:rPr>
        <w:br/>
      </w:r>
    </w:p>
    <w:p w14:paraId="20534017" w14:textId="77777777" w:rsidR="003155BF" w:rsidRPr="003D448B" w:rsidRDefault="003155BF" w:rsidP="003F6331">
      <w:pPr>
        <w:jc w:val="both"/>
        <w:rPr>
          <w:rFonts w:cstheme="minorHAnsi"/>
          <w:sz w:val="22"/>
          <w:szCs w:val="22"/>
        </w:rPr>
      </w:pPr>
    </w:p>
    <w:p w14:paraId="34CE77BD" w14:textId="0C532111" w:rsidR="003155BF" w:rsidRPr="003D448B" w:rsidRDefault="00AA4A82" w:rsidP="003F6331">
      <w:pPr>
        <w:jc w:val="both"/>
        <w:rPr>
          <w:rFonts w:cstheme="minorHAnsi"/>
          <w:b/>
          <w:bCs/>
          <w:sz w:val="22"/>
          <w:szCs w:val="22"/>
          <w:u w:val="single"/>
        </w:rPr>
      </w:pPr>
      <w:r w:rsidRPr="003D448B">
        <w:rPr>
          <w:rFonts w:cstheme="minorHAnsi"/>
          <w:b/>
          <w:bCs/>
          <w:sz w:val="22"/>
          <w:szCs w:val="22"/>
          <w:u w:val="single"/>
        </w:rPr>
        <w:t xml:space="preserve">ETAP I </w:t>
      </w:r>
      <w:r w:rsidR="00DA24F4">
        <w:rPr>
          <w:rFonts w:cstheme="minorHAnsi"/>
          <w:b/>
          <w:bCs/>
          <w:sz w:val="22"/>
          <w:szCs w:val="22"/>
          <w:u w:val="single"/>
        </w:rPr>
        <w:t>–</w:t>
      </w:r>
      <w:r w:rsidRPr="003D448B">
        <w:rPr>
          <w:rFonts w:cstheme="minorHAnsi"/>
          <w:b/>
          <w:bCs/>
          <w:sz w:val="22"/>
          <w:szCs w:val="22"/>
          <w:u w:val="single"/>
        </w:rPr>
        <w:t xml:space="preserve"> </w:t>
      </w:r>
      <w:r w:rsidR="003155BF" w:rsidRPr="003D448B">
        <w:rPr>
          <w:rFonts w:cstheme="minorHAnsi"/>
          <w:b/>
          <w:bCs/>
          <w:sz w:val="22"/>
          <w:szCs w:val="22"/>
          <w:u w:val="single"/>
        </w:rPr>
        <w:t>WODA</w:t>
      </w:r>
      <w:r w:rsidR="00DA24F4">
        <w:rPr>
          <w:rFonts w:cstheme="minorHAnsi"/>
          <w:b/>
          <w:bCs/>
          <w:sz w:val="22"/>
          <w:szCs w:val="22"/>
          <w:u w:val="single"/>
        </w:rPr>
        <w:t xml:space="preserve">  </w:t>
      </w:r>
    </w:p>
    <w:p w14:paraId="6FD46F24" w14:textId="77777777" w:rsidR="00FE229C" w:rsidRPr="003D448B" w:rsidRDefault="00FE229C" w:rsidP="003F6331">
      <w:pPr>
        <w:jc w:val="both"/>
        <w:rPr>
          <w:rFonts w:cstheme="minorHAnsi"/>
          <w:sz w:val="22"/>
          <w:szCs w:val="22"/>
        </w:rPr>
      </w:pPr>
    </w:p>
    <w:p w14:paraId="43B89DFB" w14:textId="77F30D07" w:rsidR="00BA4503" w:rsidRPr="003D448B" w:rsidRDefault="00FE229C" w:rsidP="003F6331">
      <w:pPr>
        <w:pStyle w:val="Akapitzlist"/>
        <w:numPr>
          <w:ilvl w:val="0"/>
          <w:numId w:val="2"/>
        </w:numPr>
        <w:jc w:val="both"/>
        <w:rPr>
          <w:rFonts w:cstheme="minorHAnsi"/>
          <w:b/>
          <w:bCs/>
          <w:sz w:val="22"/>
          <w:szCs w:val="22"/>
        </w:rPr>
      </w:pPr>
      <w:r w:rsidRPr="003D448B">
        <w:rPr>
          <w:rFonts w:cstheme="minorHAnsi"/>
          <w:b/>
          <w:bCs/>
          <w:sz w:val="22"/>
          <w:szCs w:val="22"/>
        </w:rPr>
        <w:lastRenderedPageBreak/>
        <w:t>POZYSKIWANIE DANYCH DO ANALIZY</w:t>
      </w:r>
      <w:r w:rsidR="00C21ED3" w:rsidRPr="003D448B">
        <w:rPr>
          <w:rFonts w:cstheme="minorHAnsi"/>
          <w:b/>
          <w:bCs/>
          <w:sz w:val="22"/>
          <w:szCs w:val="22"/>
        </w:rPr>
        <w:t xml:space="preserve">- </w:t>
      </w:r>
      <w:r w:rsidR="003155BF" w:rsidRPr="003D448B">
        <w:rPr>
          <w:rFonts w:cstheme="minorHAnsi"/>
          <w:b/>
          <w:bCs/>
          <w:sz w:val="22"/>
          <w:szCs w:val="22"/>
        </w:rPr>
        <w:t>WODA</w:t>
      </w:r>
    </w:p>
    <w:p w14:paraId="1C918139" w14:textId="1619D452" w:rsidR="00C21ED3" w:rsidRPr="003D448B" w:rsidRDefault="00C21ED3" w:rsidP="003F6331">
      <w:pPr>
        <w:pStyle w:val="Akapitzlist"/>
        <w:jc w:val="both"/>
        <w:rPr>
          <w:rFonts w:cstheme="minorHAnsi"/>
          <w:sz w:val="22"/>
          <w:szCs w:val="22"/>
        </w:rPr>
      </w:pPr>
      <w:r w:rsidRPr="003D448B">
        <w:rPr>
          <w:rFonts w:cstheme="minorHAnsi"/>
          <w:sz w:val="22"/>
          <w:szCs w:val="22"/>
        </w:rPr>
        <w:t>Wykonawca</w:t>
      </w:r>
      <w:r w:rsidR="00AA4A82" w:rsidRPr="003D448B">
        <w:rPr>
          <w:rFonts w:cstheme="minorHAnsi"/>
          <w:sz w:val="22"/>
          <w:szCs w:val="22"/>
        </w:rPr>
        <w:t xml:space="preserve"> co najmniej raz w miesiącu otrzyma od Miejskie Wodociągi i Kanalizacja w Bydgoszczy – sp. z o.o. dane w postaci pliku excel na wskazany adres mailowy lub w inny uzgodniony sposób po podpisaniu umowy.</w:t>
      </w:r>
      <w:r w:rsidR="009151D6">
        <w:rPr>
          <w:rFonts w:cstheme="minorHAnsi"/>
          <w:sz w:val="22"/>
          <w:szCs w:val="22"/>
        </w:rPr>
        <w:t xml:space="preserve"> </w:t>
      </w:r>
      <w:r w:rsidR="00AA4A82" w:rsidRPr="003D448B">
        <w:rPr>
          <w:rFonts w:cstheme="minorHAnsi"/>
          <w:sz w:val="22"/>
          <w:szCs w:val="22"/>
        </w:rPr>
        <w:t>Dostarczony plik będzie posiadał wszystkie dane zbiorcze dotyczące wystawionych dokumentów</w:t>
      </w:r>
      <w:r w:rsidR="00BA4503" w:rsidRPr="003D448B">
        <w:rPr>
          <w:rFonts w:cstheme="minorHAnsi"/>
          <w:sz w:val="22"/>
          <w:szCs w:val="22"/>
        </w:rPr>
        <w:t xml:space="preserve"> na rzecz Miasta Bydgoszczy</w:t>
      </w:r>
      <w:r w:rsidR="00AA4A82" w:rsidRPr="003D448B">
        <w:rPr>
          <w:rFonts w:cstheme="minorHAnsi"/>
          <w:sz w:val="22"/>
          <w:szCs w:val="22"/>
        </w:rPr>
        <w:t xml:space="preserve"> (faktury, faktury korygujące, </w:t>
      </w:r>
      <w:r w:rsidR="00BA4503" w:rsidRPr="003D448B">
        <w:rPr>
          <w:rFonts w:cstheme="minorHAnsi"/>
          <w:sz w:val="22"/>
          <w:szCs w:val="22"/>
        </w:rPr>
        <w:t>noty odsetkowe, wezwania d</w:t>
      </w:r>
      <w:r w:rsidR="00035040" w:rsidRPr="003D448B">
        <w:rPr>
          <w:rFonts w:cstheme="minorHAnsi"/>
          <w:sz w:val="22"/>
          <w:szCs w:val="22"/>
        </w:rPr>
        <w:t>o</w:t>
      </w:r>
      <w:r w:rsidR="00BA4503" w:rsidRPr="003D448B">
        <w:rPr>
          <w:rFonts w:cstheme="minorHAnsi"/>
          <w:sz w:val="22"/>
          <w:szCs w:val="22"/>
        </w:rPr>
        <w:t xml:space="preserve"> zapłaty i inne).</w:t>
      </w:r>
    </w:p>
    <w:p w14:paraId="151735C9" w14:textId="77777777" w:rsidR="00BA4503" w:rsidRPr="003D448B" w:rsidRDefault="00BA4503" w:rsidP="003F6331">
      <w:pPr>
        <w:pStyle w:val="Akapitzlist"/>
        <w:jc w:val="both"/>
        <w:rPr>
          <w:rFonts w:cstheme="minorHAnsi"/>
          <w:sz w:val="22"/>
          <w:szCs w:val="22"/>
        </w:rPr>
      </w:pPr>
      <w:r w:rsidRPr="003D448B">
        <w:rPr>
          <w:rFonts w:cstheme="minorHAnsi"/>
          <w:sz w:val="22"/>
          <w:szCs w:val="22"/>
        </w:rPr>
        <w:t xml:space="preserve">Do obowiązku Wykonawcy należy codzienne monitorowanie nowo otrzymanych plików celem ich zaimplementowania do portalu BZE. Ostateczna struktura pliku oraz jego nazwa zostanie ustalona z Wykonawcą po podpisaniu umowy. </w:t>
      </w:r>
    </w:p>
    <w:p w14:paraId="36771DD6" w14:textId="77777777" w:rsidR="00BA4503" w:rsidRPr="003D448B" w:rsidRDefault="00BA4503" w:rsidP="003F6331">
      <w:pPr>
        <w:pStyle w:val="Akapitzlist"/>
        <w:jc w:val="both"/>
        <w:rPr>
          <w:rFonts w:cstheme="minorHAnsi"/>
          <w:sz w:val="22"/>
          <w:szCs w:val="22"/>
        </w:rPr>
      </w:pPr>
    </w:p>
    <w:p w14:paraId="12C06EF7" w14:textId="1A277B57" w:rsidR="002D6AB0" w:rsidRPr="003D448B" w:rsidRDefault="00BA4503" w:rsidP="003F6331">
      <w:pPr>
        <w:pStyle w:val="Akapitzlist"/>
        <w:numPr>
          <w:ilvl w:val="0"/>
          <w:numId w:val="2"/>
        </w:numPr>
        <w:jc w:val="both"/>
        <w:rPr>
          <w:rFonts w:cstheme="minorHAnsi"/>
          <w:b/>
          <w:bCs/>
          <w:sz w:val="22"/>
          <w:szCs w:val="22"/>
        </w:rPr>
      </w:pPr>
      <w:r w:rsidRPr="003D448B">
        <w:rPr>
          <w:rFonts w:cstheme="minorHAnsi"/>
          <w:b/>
          <w:bCs/>
          <w:sz w:val="22"/>
          <w:szCs w:val="22"/>
        </w:rPr>
        <w:t>IMPLEMENTACJA DANYCH DO BAZY ZARZĄDZANIA ENERGIĄ</w:t>
      </w:r>
      <w:r w:rsidR="00E30D96">
        <w:rPr>
          <w:rFonts w:cstheme="minorHAnsi"/>
          <w:b/>
          <w:bCs/>
          <w:sz w:val="22"/>
          <w:szCs w:val="22"/>
        </w:rPr>
        <w:t xml:space="preserve"> </w:t>
      </w:r>
      <w:r w:rsidR="006A5538" w:rsidRPr="003D448B">
        <w:rPr>
          <w:rFonts w:cstheme="minorHAnsi"/>
          <w:b/>
          <w:bCs/>
          <w:sz w:val="22"/>
          <w:szCs w:val="22"/>
        </w:rPr>
        <w:t>- WODA</w:t>
      </w:r>
    </w:p>
    <w:p w14:paraId="7B6DB37F" w14:textId="77777777" w:rsidR="002D6AB0" w:rsidRPr="003D448B" w:rsidRDefault="002D6AB0" w:rsidP="003F6331">
      <w:pPr>
        <w:pStyle w:val="Akapitzlist"/>
        <w:jc w:val="both"/>
        <w:rPr>
          <w:rFonts w:cstheme="minorHAnsi"/>
          <w:b/>
          <w:bCs/>
          <w:sz w:val="22"/>
          <w:szCs w:val="22"/>
        </w:rPr>
      </w:pPr>
    </w:p>
    <w:p w14:paraId="3A8C1110" w14:textId="77777777" w:rsidR="00EA40A8" w:rsidRDefault="00EA40A8" w:rsidP="003F6331">
      <w:pPr>
        <w:pStyle w:val="Akapitzlist"/>
        <w:jc w:val="both"/>
        <w:rPr>
          <w:rFonts w:cstheme="minorHAnsi"/>
          <w:sz w:val="22"/>
          <w:szCs w:val="22"/>
        </w:rPr>
      </w:pPr>
      <w:r>
        <w:t>Zamawiający wymaga rozbudowy Bazy Zarządzania Energią o dodatkowe zakładki</w:t>
      </w:r>
    </w:p>
    <w:p w14:paraId="2A776B74" w14:textId="77777777" w:rsidR="002B48CB" w:rsidRDefault="002D6AB0" w:rsidP="003F6331">
      <w:pPr>
        <w:pStyle w:val="Akapitzlist"/>
        <w:jc w:val="both"/>
        <w:rPr>
          <w:rFonts w:cstheme="minorHAnsi"/>
          <w:sz w:val="22"/>
          <w:szCs w:val="22"/>
        </w:rPr>
      </w:pPr>
      <w:r w:rsidRPr="003D448B">
        <w:rPr>
          <w:rFonts w:cstheme="minorHAnsi"/>
          <w:sz w:val="22"/>
          <w:szCs w:val="22"/>
        </w:rPr>
        <w:t xml:space="preserve">Zamawiający wymaga stworzenia nowej zakładki „Dane dla PPW” w Bazie Zarządzania Energią i cyklicznego importowania do jej tabeli danych zawartych w dostarczonych przez </w:t>
      </w:r>
      <w:r w:rsidR="006A5538" w:rsidRPr="003D448B">
        <w:rPr>
          <w:rFonts w:cstheme="minorHAnsi"/>
          <w:sz w:val="22"/>
          <w:szCs w:val="22"/>
        </w:rPr>
        <w:t xml:space="preserve">Miejskie Wodociągi i Kanalizacja w Bydgoszczy – sp. z o.o. </w:t>
      </w:r>
      <w:r w:rsidRPr="003D448B">
        <w:rPr>
          <w:rFonts w:cstheme="minorHAnsi"/>
          <w:sz w:val="22"/>
          <w:szCs w:val="22"/>
        </w:rPr>
        <w:t>pliku</w:t>
      </w:r>
      <w:r w:rsidR="006A5538" w:rsidRPr="003D448B">
        <w:rPr>
          <w:rFonts w:cstheme="minorHAnsi"/>
          <w:sz w:val="22"/>
          <w:szCs w:val="22"/>
        </w:rPr>
        <w:t xml:space="preserve">. </w:t>
      </w:r>
      <w:r w:rsidR="002B48CB" w:rsidRPr="003D448B">
        <w:rPr>
          <w:rFonts w:cstheme="minorHAnsi"/>
          <w:sz w:val="22"/>
          <w:szCs w:val="22"/>
        </w:rPr>
        <w:t xml:space="preserve">Struktura prezentowanej tabeli musi posiadać funkcjonalność filtrowania, modyfikacji widoków per użytkownik oraz eksportu do formatu </w:t>
      </w:r>
      <w:r w:rsidR="00B31294" w:rsidRPr="003D448B">
        <w:rPr>
          <w:rFonts w:cstheme="minorHAnsi"/>
          <w:sz w:val="22"/>
          <w:szCs w:val="22"/>
        </w:rPr>
        <w:t>Excel</w:t>
      </w:r>
      <w:r w:rsidR="002B48CB" w:rsidRPr="003D448B">
        <w:rPr>
          <w:rFonts w:cstheme="minorHAnsi"/>
          <w:sz w:val="22"/>
          <w:szCs w:val="22"/>
        </w:rPr>
        <w:t xml:space="preserve">. </w:t>
      </w:r>
    </w:p>
    <w:p w14:paraId="012A8166" w14:textId="77B38973" w:rsidR="00613428" w:rsidRDefault="00613428" w:rsidP="00613428">
      <w:pPr>
        <w:pBdr>
          <w:top w:val="nil"/>
          <w:left w:val="nil"/>
          <w:bottom w:val="nil"/>
          <w:right w:val="nil"/>
          <w:between w:val="nil"/>
        </w:pBdr>
        <w:ind w:left="708"/>
        <w:jc w:val="both"/>
        <w:rPr>
          <w:color w:val="000000"/>
        </w:rPr>
      </w:pPr>
      <w:r>
        <w:rPr>
          <w:color w:val="000000"/>
        </w:rPr>
        <w:t>System musi umożliwić dodawanie nowego kontrahenta do Bazy Zarządzania Energią z jego punktami/numerami</w:t>
      </w:r>
      <w:r w:rsidR="00E30D96">
        <w:rPr>
          <w:color w:val="000000"/>
        </w:rPr>
        <w:t>.</w:t>
      </w:r>
    </w:p>
    <w:p w14:paraId="42621669" w14:textId="77777777" w:rsidR="00910A4C" w:rsidRDefault="00910A4C" w:rsidP="003F6331">
      <w:pPr>
        <w:pStyle w:val="Akapitzlist"/>
        <w:jc w:val="both"/>
        <w:rPr>
          <w:rFonts w:cstheme="minorHAnsi"/>
          <w:sz w:val="22"/>
          <w:szCs w:val="22"/>
        </w:rPr>
      </w:pPr>
    </w:p>
    <w:p w14:paraId="480288BF" w14:textId="33E2ED86" w:rsidR="00910A4C" w:rsidRDefault="00910A4C" w:rsidP="00910A4C">
      <w:pPr>
        <w:pBdr>
          <w:top w:val="nil"/>
          <w:left w:val="nil"/>
          <w:bottom w:val="nil"/>
          <w:right w:val="nil"/>
          <w:between w:val="nil"/>
        </w:pBdr>
        <w:ind w:left="708"/>
        <w:jc w:val="both"/>
        <w:rPr>
          <w:color w:val="000000"/>
        </w:rPr>
      </w:pPr>
      <w:r>
        <w:rPr>
          <w:color w:val="000000"/>
        </w:rPr>
        <w:t xml:space="preserve">Wykonawca umożliwi Zamawiającemu dostęp do pobranych dokumentów oraz bazy, która będzie zawierała dane ze wszystkich zaczytanych dokumentów wraz ze szczegółowymi danymi pochodzącymi z faktur). </w:t>
      </w:r>
      <w:r w:rsidR="00C45555">
        <w:rPr>
          <w:color w:val="000000"/>
        </w:rPr>
        <w:t>Importowane</w:t>
      </w:r>
      <w:r>
        <w:rPr>
          <w:color w:val="000000"/>
        </w:rPr>
        <w:t xml:space="preserve"> dane będą dopisywane do bazy. Zamawiający musi mieć możliwość przeglądania danych z możliwością filtrowania po typach dokumentów i po wszystkich polach. </w:t>
      </w:r>
    </w:p>
    <w:p w14:paraId="2444CF9F" w14:textId="77777777" w:rsidR="00910A4C" w:rsidRDefault="00910A4C" w:rsidP="003F6331">
      <w:pPr>
        <w:pStyle w:val="Akapitzlist"/>
        <w:jc w:val="both"/>
        <w:rPr>
          <w:rFonts w:cstheme="minorHAnsi"/>
          <w:sz w:val="22"/>
          <w:szCs w:val="22"/>
        </w:rPr>
      </w:pPr>
    </w:p>
    <w:p w14:paraId="1BD4011C" w14:textId="77777777" w:rsidR="00EA40A8" w:rsidRDefault="002B48CB" w:rsidP="003F6331">
      <w:pPr>
        <w:pStyle w:val="Akapitzlist"/>
        <w:jc w:val="both"/>
        <w:rPr>
          <w:rFonts w:cstheme="minorHAnsi"/>
          <w:sz w:val="22"/>
          <w:szCs w:val="22"/>
        </w:rPr>
      </w:pPr>
      <w:r w:rsidRPr="003D448B">
        <w:rPr>
          <w:rFonts w:cstheme="minorHAnsi"/>
          <w:sz w:val="22"/>
          <w:szCs w:val="22"/>
        </w:rPr>
        <w:t>Prezentowane dane muszą być przedstawione w sposób przejrzysty i chronologiczny.</w:t>
      </w:r>
    </w:p>
    <w:p w14:paraId="2F3B523C" w14:textId="77777777" w:rsidR="00EA40A8" w:rsidRDefault="00EA40A8" w:rsidP="00EA40A8">
      <w:pPr>
        <w:ind w:firstLine="708"/>
        <w:jc w:val="both"/>
      </w:pPr>
      <w:r>
        <w:rPr>
          <w:rFonts w:eastAsia="Times New Roman"/>
        </w:rPr>
        <w:t xml:space="preserve">Sposób wyświetlania zostanie </w:t>
      </w:r>
      <w:r>
        <w:rPr>
          <w:color w:val="000000"/>
        </w:rPr>
        <w:t xml:space="preserve">ustalony  po podpisaniu umowy z Wykonawcą. </w:t>
      </w:r>
    </w:p>
    <w:p w14:paraId="0CC7D599" w14:textId="77777777" w:rsidR="00C45555" w:rsidRDefault="00EA40A8" w:rsidP="00EA40A8">
      <w:pPr>
        <w:pStyle w:val="Akapitzlist"/>
        <w:rPr>
          <w:color w:val="000000"/>
        </w:rPr>
      </w:pPr>
      <w:r>
        <w:rPr>
          <w:color w:val="000000"/>
        </w:rPr>
        <w:t>Dokument z danymi ma zostać zapisany pod unikalną nazwą zawierającą przynajmniej typ dokumentu.</w:t>
      </w:r>
    </w:p>
    <w:p w14:paraId="0F05D3B6" w14:textId="77777777" w:rsidR="00C45555" w:rsidRDefault="00C45555" w:rsidP="00EA40A8">
      <w:pPr>
        <w:pStyle w:val="Akapitzlist"/>
        <w:rPr>
          <w:color w:val="000000"/>
        </w:rPr>
      </w:pPr>
    </w:p>
    <w:p w14:paraId="54C78D1A" w14:textId="77777777" w:rsidR="00C45555" w:rsidRDefault="00C45555" w:rsidP="00C45555">
      <w:pPr>
        <w:pBdr>
          <w:top w:val="nil"/>
          <w:left w:val="nil"/>
          <w:bottom w:val="nil"/>
          <w:right w:val="nil"/>
          <w:between w:val="nil"/>
        </w:pBdr>
        <w:ind w:left="708"/>
        <w:jc w:val="both"/>
        <w:rPr>
          <w:color w:val="000000"/>
        </w:rPr>
      </w:pPr>
      <w:r>
        <w:rPr>
          <w:color w:val="000000"/>
        </w:rPr>
        <w:t xml:space="preserve">Dodatkowo system musi być wyposażony w mechanizm eksportu danych w formacie Excel, który będzie uwzględniać dane archiwalne. W przypadku, gdy liczba danych wykracza ponad możliwości Excel-a musi istnieć możliwość eksportu wszystkich danych w innym otwartym formacie np. csv, xml. Mechanizm musi pozwolić na filtrowanie po określonym zakresie danych np. wszystkie, nowe od ostatniego eksportu, z zadanego okresu, danego typu. Dodatkowo system musi umożliwić sortowanie danych. </w:t>
      </w:r>
    </w:p>
    <w:p w14:paraId="11CE9114" w14:textId="2E441782" w:rsidR="00905C2E" w:rsidRPr="003D448B" w:rsidRDefault="006A5538" w:rsidP="00EA40A8">
      <w:pPr>
        <w:pStyle w:val="Akapitzlist"/>
        <w:rPr>
          <w:rFonts w:cstheme="minorHAnsi"/>
          <w:sz w:val="22"/>
          <w:szCs w:val="22"/>
        </w:rPr>
      </w:pPr>
      <w:r w:rsidRPr="003D448B">
        <w:rPr>
          <w:rFonts w:cstheme="minorHAnsi"/>
          <w:sz w:val="22"/>
          <w:szCs w:val="22"/>
        </w:rPr>
        <w:lastRenderedPageBreak/>
        <w:br/>
      </w:r>
      <w:r w:rsidR="00905C2E" w:rsidRPr="003D448B">
        <w:rPr>
          <w:rFonts w:cstheme="minorHAnsi"/>
          <w:sz w:val="22"/>
          <w:szCs w:val="22"/>
        </w:rPr>
        <w:t>Zakres</w:t>
      </w:r>
      <w:r w:rsidRPr="003D448B">
        <w:rPr>
          <w:rFonts w:cstheme="minorHAnsi"/>
          <w:sz w:val="22"/>
          <w:szCs w:val="22"/>
        </w:rPr>
        <w:t xml:space="preserve"> danych uwzględniony przez Zamawiającego do zaimportowania</w:t>
      </w:r>
      <w:r w:rsidR="002B48CB" w:rsidRPr="003D448B">
        <w:rPr>
          <w:rFonts w:cstheme="minorHAnsi"/>
          <w:sz w:val="22"/>
          <w:szCs w:val="22"/>
        </w:rPr>
        <w:t xml:space="preserve"> </w:t>
      </w:r>
      <w:r w:rsidRPr="003D448B">
        <w:rPr>
          <w:rFonts w:cstheme="minorHAnsi"/>
          <w:sz w:val="22"/>
          <w:szCs w:val="22"/>
        </w:rPr>
        <w:t>to</w:t>
      </w:r>
      <w:r w:rsidR="002B48CB" w:rsidRPr="003D448B">
        <w:rPr>
          <w:rFonts w:cstheme="minorHAnsi"/>
          <w:sz w:val="22"/>
          <w:szCs w:val="22"/>
        </w:rPr>
        <w:t xml:space="preserve"> jeden plik zawierający trzy arkusze</w:t>
      </w:r>
      <w:r w:rsidRPr="003D448B">
        <w:rPr>
          <w:rFonts w:cstheme="minorHAnsi"/>
          <w:sz w:val="22"/>
          <w:szCs w:val="22"/>
        </w:rPr>
        <w:t>:</w:t>
      </w:r>
      <w:r w:rsidR="00905C2E" w:rsidRPr="003D448B">
        <w:rPr>
          <w:rFonts w:cstheme="minorHAnsi"/>
          <w:sz w:val="22"/>
          <w:szCs w:val="22"/>
        </w:rPr>
        <w:br/>
      </w:r>
      <w:r w:rsidR="00905C2E" w:rsidRPr="003D448B">
        <w:rPr>
          <w:rFonts w:cstheme="minorHAnsi"/>
          <w:sz w:val="22"/>
          <w:szCs w:val="22"/>
        </w:rPr>
        <w:br/>
      </w:r>
      <w:r w:rsidR="00905C2E" w:rsidRPr="003D448B">
        <w:rPr>
          <w:rFonts w:cstheme="minorHAnsi"/>
          <w:b/>
          <w:bCs/>
          <w:sz w:val="22"/>
          <w:szCs w:val="22"/>
        </w:rPr>
        <w:t xml:space="preserve">Arkusz FAKTURY: </w:t>
      </w:r>
      <w:r w:rsidR="00905C2E" w:rsidRPr="003D448B">
        <w:rPr>
          <w:rFonts w:cstheme="minorHAnsi"/>
          <w:sz w:val="22"/>
          <w:szCs w:val="22"/>
        </w:rPr>
        <w:br/>
      </w:r>
    </w:p>
    <w:p w14:paraId="3CA07878" w14:textId="77777777" w:rsidR="00905C2E" w:rsidRPr="003D448B" w:rsidRDefault="00905C2E" w:rsidP="003F6331">
      <w:pPr>
        <w:pStyle w:val="Akapitzlist"/>
        <w:numPr>
          <w:ilvl w:val="0"/>
          <w:numId w:val="4"/>
        </w:numPr>
        <w:jc w:val="both"/>
        <w:rPr>
          <w:rFonts w:cstheme="minorHAnsi"/>
          <w:sz w:val="22"/>
          <w:szCs w:val="22"/>
        </w:rPr>
      </w:pPr>
      <w:r w:rsidRPr="003D448B">
        <w:rPr>
          <w:rFonts w:cstheme="minorHAnsi"/>
          <w:sz w:val="22"/>
          <w:szCs w:val="22"/>
        </w:rPr>
        <w:t xml:space="preserve">OKRES </w:t>
      </w:r>
    </w:p>
    <w:p w14:paraId="733A6304" w14:textId="77777777" w:rsidR="00905C2E" w:rsidRPr="003D448B" w:rsidRDefault="00905C2E" w:rsidP="003F6331">
      <w:pPr>
        <w:pStyle w:val="Akapitzlist"/>
        <w:numPr>
          <w:ilvl w:val="0"/>
          <w:numId w:val="4"/>
        </w:numPr>
        <w:jc w:val="both"/>
        <w:rPr>
          <w:rFonts w:cstheme="minorHAnsi"/>
          <w:sz w:val="22"/>
          <w:szCs w:val="22"/>
        </w:rPr>
      </w:pPr>
      <w:r w:rsidRPr="003D448B">
        <w:rPr>
          <w:rFonts w:cstheme="minorHAnsi"/>
          <w:sz w:val="22"/>
          <w:szCs w:val="22"/>
        </w:rPr>
        <w:t xml:space="preserve">NR FAKTURY </w:t>
      </w:r>
    </w:p>
    <w:p w14:paraId="21F57EF9" w14:textId="77777777" w:rsidR="00905C2E" w:rsidRPr="003D448B" w:rsidRDefault="00905C2E" w:rsidP="003F6331">
      <w:pPr>
        <w:pStyle w:val="Akapitzlist"/>
        <w:numPr>
          <w:ilvl w:val="0"/>
          <w:numId w:val="4"/>
        </w:numPr>
        <w:jc w:val="both"/>
        <w:rPr>
          <w:rFonts w:cstheme="minorHAnsi"/>
          <w:sz w:val="22"/>
          <w:szCs w:val="22"/>
        </w:rPr>
      </w:pPr>
      <w:r w:rsidRPr="003D448B">
        <w:rPr>
          <w:rFonts w:cstheme="minorHAnsi"/>
          <w:sz w:val="22"/>
          <w:szCs w:val="22"/>
        </w:rPr>
        <w:t xml:space="preserve">NR KSIAZKI </w:t>
      </w:r>
    </w:p>
    <w:p w14:paraId="6214ED4C" w14:textId="77777777" w:rsidR="00905C2E" w:rsidRPr="003D448B" w:rsidRDefault="00905C2E" w:rsidP="003F6331">
      <w:pPr>
        <w:pStyle w:val="Akapitzlist"/>
        <w:numPr>
          <w:ilvl w:val="0"/>
          <w:numId w:val="4"/>
        </w:numPr>
        <w:jc w:val="both"/>
        <w:rPr>
          <w:rFonts w:cstheme="minorHAnsi"/>
          <w:sz w:val="22"/>
          <w:szCs w:val="22"/>
        </w:rPr>
      </w:pPr>
      <w:r w:rsidRPr="003D448B">
        <w:rPr>
          <w:rFonts w:cstheme="minorHAnsi"/>
          <w:sz w:val="22"/>
          <w:szCs w:val="22"/>
        </w:rPr>
        <w:t xml:space="preserve">KSIAZKA </w:t>
      </w:r>
    </w:p>
    <w:p w14:paraId="57E06A74" w14:textId="77777777" w:rsidR="00905C2E" w:rsidRPr="003D448B" w:rsidRDefault="00905C2E" w:rsidP="003F6331">
      <w:pPr>
        <w:pStyle w:val="Akapitzlist"/>
        <w:numPr>
          <w:ilvl w:val="0"/>
          <w:numId w:val="4"/>
        </w:numPr>
        <w:jc w:val="both"/>
        <w:rPr>
          <w:rFonts w:cstheme="minorHAnsi"/>
          <w:sz w:val="22"/>
          <w:szCs w:val="22"/>
        </w:rPr>
      </w:pPr>
      <w:r w:rsidRPr="003D448B">
        <w:rPr>
          <w:rFonts w:cstheme="minorHAnsi"/>
          <w:sz w:val="22"/>
          <w:szCs w:val="22"/>
        </w:rPr>
        <w:t xml:space="preserve">IDOB </w:t>
      </w:r>
    </w:p>
    <w:p w14:paraId="5760C8EB" w14:textId="77777777" w:rsidR="00905C2E" w:rsidRPr="003D448B" w:rsidRDefault="00905C2E" w:rsidP="003F6331">
      <w:pPr>
        <w:pStyle w:val="Akapitzlist"/>
        <w:numPr>
          <w:ilvl w:val="0"/>
          <w:numId w:val="4"/>
        </w:numPr>
        <w:jc w:val="both"/>
        <w:rPr>
          <w:rFonts w:cstheme="minorHAnsi"/>
          <w:sz w:val="22"/>
          <w:szCs w:val="22"/>
        </w:rPr>
      </w:pPr>
      <w:r w:rsidRPr="003D448B">
        <w:rPr>
          <w:rFonts w:cstheme="minorHAnsi"/>
          <w:sz w:val="22"/>
          <w:szCs w:val="22"/>
        </w:rPr>
        <w:t xml:space="preserve">ADRES </w:t>
      </w:r>
    </w:p>
    <w:p w14:paraId="3708C4FA" w14:textId="77777777" w:rsidR="002D6AB0" w:rsidRPr="003D448B" w:rsidRDefault="00905C2E" w:rsidP="003F6331">
      <w:pPr>
        <w:pStyle w:val="Akapitzlist"/>
        <w:numPr>
          <w:ilvl w:val="0"/>
          <w:numId w:val="4"/>
        </w:numPr>
        <w:jc w:val="both"/>
        <w:rPr>
          <w:rFonts w:cstheme="minorHAnsi"/>
          <w:sz w:val="22"/>
          <w:szCs w:val="22"/>
        </w:rPr>
      </w:pPr>
      <w:r w:rsidRPr="003D448B">
        <w:rPr>
          <w:rFonts w:cstheme="minorHAnsi"/>
          <w:sz w:val="22"/>
          <w:szCs w:val="22"/>
        </w:rPr>
        <w:t>BRUTTO</w:t>
      </w:r>
    </w:p>
    <w:p w14:paraId="667969FC" w14:textId="77777777" w:rsidR="00905C2E" w:rsidRPr="003D448B" w:rsidRDefault="00905C2E" w:rsidP="003F6331">
      <w:pPr>
        <w:jc w:val="both"/>
        <w:rPr>
          <w:rFonts w:cstheme="minorHAnsi"/>
          <w:sz w:val="22"/>
          <w:szCs w:val="22"/>
        </w:rPr>
      </w:pPr>
    </w:p>
    <w:p w14:paraId="5AE3C71B" w14:textId="77777777" w:rsidR="006A5538" w:rsidRPr="003D448B" w:rsidRDefault="00905C2E" w:rsidP="003F6331">
      <w:pPr>
        <w:ind w:firstLine="708"/>
        <w:jc w:val="both"/>
        <w:rPr>
          <w:rFonts w:cstheme="minorHAnsi"/>
          <w:b/>
          <w:bCs/>
          <w:sz w:val="22"/>
          <w:szCs w:val="22"/>
        </w:rPr>
      </w:pPr>
      <w:r w:rsidRPr="003D448B">
        <w:rPr>
          <w:rFonts w:cstheme="minorHAnsi"/>
          <w:b/>
          <w:bCs/>
          <w:sz w:val="22"/>
          <w:szCs w:val="22"/>
        </w:rPr>
        <w:t>Arkusz POZYCJE:</w:t>
      </w:r>
    </w:p>
    <w:p w14:paraId="6F5A397D" w14:textId="77777777" w:rsidR="00905C2E" w:rsidRPr="003D448B" w:rsidRDefault="00905C2E" w:rsidP="003F6331">
      <w:pPr>
        <w:ind w:firstLine="708"/>
        <w:jc w:val="both"/>
        <w:rPr>
          <w:rFonts w:cstheme="minorHAnsi"/>
          <w:sz w:val="22"/>
          <w:szCs w:val="22"/>
        </w:rPr>
      </w:pPr>
    </w:p>
    <w:p w14:paraId="735C52B7" w14:textId="77777777" w:rsidR="00905C2E" w:rsidRPr="003D448B" w:rsidRDefault="00905C2E" w:rsidP="003F6331">
      <w:pPr>
        <w:pStyle w:val="Akapitzlist"/>
        <w:numPr>
          <w:ilvl w:val="0"/>
          <w:numId w:val="5"/>
        </w:numPr>
        <w:jc w:val="both"/>
        <w:rPr>
          <w:rFonts w:cstheme="minorHAnsi"/>
          <w:sz w:val="22"/>
          <w:szCs w:val="22"/>
        </w:rPr>
      </w:pPr>
      <w:r w:rsidRPr="003D448B">
        <w:rPr>
          <w:rFonts w:cstheme="minorHAnsi"/>
          <w:sz w:val="22"/>
          <w:szCs w:val="22"/>
        </w:rPr>
        <w:t xml:space="preserve">IDOB </w:t>
      </w:r>
    </w:p>
    <w:p w14:paraId="37DE1C4F" w14:textId="77777777" w:rsidR="00905C2E" w:rsidRPr="003D448B" w:rsidRDefault="00905C2E" w:rsidP="003F6331">
      <w:pPr>
        <w:pStyle w:val="Akapitzlist"/>
        <w:numPr>
          <w:ilvl w:val="0"/>
          <w:numId w:val="5"/>
        </w:numPr>
        <w:jc w:val="both"/>
        <w:rPr>
          <w:rFonts w:cstheme="minorHAnsi"/>
          <w:sz w:val="22"/>
          <w:szCs w:val="22"/>
        </w:rPr>
      </w:pPr>
      <w:r w:rsidRPr="003D448B">
        <w:rPr>
          <w:rFonts w:cstheme="minorHAnsi"/>
          <w:sz w:val="22"/>
          <w:szCs w:val="22"/>
        </w:rPr>
        <w:t xml:space="preserve">ADRES </w:t>
      </w:r>
    </w:p>
    <w:p w14:paraId="5EF0D6D8" w14:textId="77777777" w:rsidR="00905C2E" w:rsidRPr="003D448B" w:rsidRDefault="00905C2E" w:rsidP="003F6331">
      <w:pPr>
        <w:pStyle w:val="Akapitzlist"/>
        <w:numPr>
          <w:ilvl w:val="0"/>
          <w:numId w:val="5"/>
        </w:numPr>
        <w:jc w:val="both"/>
        <w:rPr>
          <w:rFonts w:cstheme="minorHAnsi"/>
          <w:sz w:val="22"/>
          <w:szCs w:val="22"/>
        </w:rPr>
      </w:pPr>
      <w:r w:rsidRPr="003D448B">
        <w:rPr>
          <w:rFonts w:cstheme="minorHAnsi"/>
          <w:sz w:val="22"/>
          <w:szCs w:val="22"/>
        </w:rPr>
        <w:t xml:space="preserve">OPIS </w:t>
      </w:r>
    </w:p>
    <w:p w14:paraId="586EF5A2" w14:textId="77777777" w:rsidR="00905C2E" w:rsidRPr="003D448B" w:rsidRDefault="00905C2E" w:rsidP="003F6331">
      <w:pPr>
        <w:pStyle w:val="Akapitzlist"/>
        <w:numPr>
          <w:ilvl w:val="0"/>
          <w:numId w:val="5"/>
        </w:numPr>
        <w:jc w:val="both"/>
        <w:rPr>
          <w:rFonts w:cstheme="minorHAnsi"/>
          <w:sz w:val="22"/>
          <w:szCs w:val="22"/>
        </w:rPr>
      </w:pPr>
      <w:r w:rsidRPr="003D448B">
        <w:rPr>
          <w:rFonts w:cstheme="minorHAnsi"/>
          <w:sz w:val="22"/>
          <w:szCs w:val="22"/>
        </w:rPr>
        <w:t xml:space="preserve">JEDNOSTKA MIARY </w:t>
      </w:r>
    </w:p>
    <w:p w14:paraId="33D22789" w14:textId="77777777" w:rsidR="00905C2E" w:rsidRPr="003D448B" w:rsidRDefault="00905C2E" w:rsidP="003F6331">
      <w:pPr>
        <w:pStyle w:val="Akapitzlist"/>
        <w:numPr>
          <w:ilvl w:val="0"/>
          <w:numId w:val="5"/>
        </w:numPr>
        <w:jc w:val="both"/>
        <w:rPr>
          <w:rFonts w:cstheme="minorHAnsi"/>
          <w:sz w:val="22"/>
          <w:szCs w:val="22"/>
        </w:rPr>
      </w:pPr>
      <w:r w:rsidRPr="003D448B">
        <w:rPr>
          <w:rFonts w:cstheme="minorHAnsi"/>
          <w:sz w:val="22"/>
          <w:szCs w:val="22"/>
        </w:rPr>
        <w:t xml:space="preserve">ILOSC </w:t>
      </w:r>
    </w:p>
    <w:p w14:paraId="20438AE3" w14:textId="77777777" w:rsidR="00905C2E" w:rsidRPr="003D448B" w:rsidRDefault="00905C2E" w:rsidP="003F6331">
      <w:pPr>
        <w:pStyle w:val="Akapitzlist"/>
        <w:numPr>
          <w:ilvl w:val="0"/>
          <w:numId w:val="5"/>
        </w:numPr>
        <w:jc w:val="both"/>
        <w:rPr>
          <w:rFonts w:cstheme="minorHAnsi"/>
          <w:sz w:val="22"/>
          <w:szCs w:val="22"/>
        </w:rPr>
      </w:pPr>
      <w:r w:rsidRPr="003D448B">
        <w:rPr>
          <w:rFonts w:cstheme="minorHAnsi"/>
          <w:sz w:val="22"/>
          <w:szCs w:val="22"/>
        </w:rPr>
        <w:t xml:space="preserve">CENA JEDNOSTKOWA </w:t>
      </w:r>
    </w:p>
    <w:p w14:paraId="5A33F151" w14:textId="77777777" w:rsidR="00905C2E" w:rsidRPr="003D448B" w:rsidRDefault="00905C2E" w:rsidP="003F6331">
      <w:pPr>
        <w:pStyle w:val="Akapitzlist"/>
        <w:numPr>
          <w:ilvl w:val="0"/>
          <w:numId w:val="5"/>
        </w:numPr>
        <w:jc w:val="both"/>
        <w:rPr>
          <w:rFonts w:cstheme="minorHAnsi"/>
          <w:sz w:val="22"/>
          <w:szCs w:val="22"/>
          <w:lang w:val="en-US"/>
        </w:rPr>
      </w:pPr>
      <w:r w:rsidRPr="003D448B">
        <w:rPr>
          <w:rFonts w:cstheme="minorHAnsi"/>
          <w:sz w:val="22"/>
          <w:szCs w:val="22"/>
          <w:lang w:val="en-US"/>
        </w:rPr>
        <w:t>SYMBOL VAT</w:t>
      </w:r>
    </w:p>
    <w:p w14:paraId="15BD9BE0" w14:textId="77777777" w:rsidR="00905C2E" w:rsidRPr="003D448B" w:rsidRDefault="00905C2E" w:rsidP="003F6331">
      <w:pPr>
        <w:pStyle w:val="Akapitzlist"/>
        <w:numPr>
          <w:ilvl w:val="0"/>
          <w:numId w:val="5"/>
        </w:numPr>
        <w:jc w:val="both"/>
        <w:rPr>
          <w:rFonts w:cstheme="minorHAnsi"/>
          <w:sz w:val="22"/>
          <w:szCs w:val="22"/>
          <w:lang w:val="en-US"/>
        </w:rPr>
      </w:pPr>
      <w:r w:rsidRPr="003D448B">
        <w:rPr>
          <w:rFonts w:cstheme="minorHAnsi"/>
          <w:sz w:val="22"/>
          <w:szCs w:val="22"/>
          <w:lang w:val="en-US"/>
        </w:rPr>
        <w:t>NETTO</w:t>
      </w:r>
    </w:p>
    <w:p w14:paraId="2611A5FC" w14:textId="77777777" w:rsidR="00905C2E" w:rsidRPr="003D448B" w:rsidRDefault="00905C2E" w:rsidP="003F6331">
      <w:pPr>
        <w:pStyle w:val="Akapitzlist"/>
        <w:numPr>
          <w:ilvl w:val="0"/>
          <w:numId w:val="5"/>
        </w:numPr>
        <w:jc w:val="both"/>
        <w:rPr>
          <w:rFonts w:cstheme="minorHAnsi"/>
          <w:sz w:val="22"/>
          <w:szCs w:val="22"/>
          <w:lang w:val="en-US"/>
        </w:rPr>
      </w:pPr>
      <w:r w:rsidRPr="003D448B">
        <w:rPr>
          <w:rFonts w:cstheme="minorHAnsi"/>
          <w:sz w:val="22"/>
          <w:szCs w:val="22"/>
          <w:lang w:val="en-US"/>
        </w:rPr>
        <w:t xml:space="preserve">VAT </w:t>
      </w:r>
    </w:p>
    <w:p w14:paraId="0E198493" w14:textId="77777777" w:rsidR="00905C2E" w:rsidRPr="003D448B" w:rsidRDefault="00905C2E" w:rsidP="003F6331">
      <w:pPr>
        <w:pStyle w:val="Akapitzlist"/>
        <w:numPr>
          <w:ilvl w:val="0"/>
          <w:numId w:val="5"/>
        </w:numPr>
        <w:jc w:val="both"/>
        <w:rPr>
          <w:rFonts w:cstheme="minorHAnsi"/>
          <w:sz w:val="22"/>
          <w:szCs w:val="22"/>
          <w:lang w:val="en-US"/>
        </w:rPr>
      </w:pPr>
      <w:r w:rsidRPr="003D448B">
        <w:rPr>
          <w:rFonts w:cstheme="minorHAnsi"/>
          <w:sz w:val="22"/>
          <w:szCs w:val="22"/>
          <w:lang w:val="en-US"/>
        </w:rPr>
        <w:t>BRUTTO</w:t>
      </w:r>
    </w:p>
    <w:p w14:paraId="03FFAE95" w14:textId="77777777" w:rsidR="00905C2E" w:rsidRPr="003D448B" w:rsidRDefault="00905C2E" w:rsidP="003F6331">
      <w:pPr>
        <w:pStyle w:val="Akapitzlist"/>
        <w:numPr>
          <w:ilvl w:val="0"/>
          <w:numId w:val="5"/>
        </w:numPr>
        <w:jc w:val="both"/>
        <w:rPr>
          <w:rFonts w:cstheme="minorHAnsi"/>
          <w:sz w:val="22"/>
          <w:szCs w:val="22"/>
          <w:lang w:val="en-US"/>
        </w:rPr>
      </w:pPr>
      <w:r w:rsidRPr="003D448B">
        <w:rPr>
          <w:rFonts w:cstheme="minorHAnsi"/>
          <w:sz w:val="22"/>
          <w:szCs w:val="22"/>
          <w:lang w:val="en-US"/>
        </w:rPr>
        <w:t>NR FABRYCZNY</w:t>
      </w:r>
    </w:p>
    <w:p w14:paraId="02D93FEE" w14:textId="77777777" w:rsidR="00905C2E" w:rsidRPr="003D448B" w:rsidRDefault="00905C2E" w:rsidP="003F6331">
      <w:pPr>
        <w:pStyle w:val="Akapitzlist"/>
        <w:numPr>
          <w:ilvl w:val="0"/>
          <w:numId w:val="5"/>
        </w:numPr>
        <w:jc w:val="both"/>
        <w:rPr>
          <w:rFonts w:cstheme="minorHAnsi"/>
          <w:sz w:val="22"/>
          <w:szCs w:val="22"/>
          <w:lang w:val="en-US"/>
        </w:rPr>
      </w:pPr>
      <w:r w:rsidRPr="003D448B">
        <w:rPr>
          <w:rFonts w:cstheme="minorHAnsi"/>
          <w:sz w:val="22"/>
          <w:szCs w:val="22"/>
          <w:lang w:val="en-US"/>
        </w:rPr>
        <w:t xml:space="preserve">DATA WYSTAWIENIA </w:t>
      </w:r>
    </w:p>
    <w:p w14:paraId="637650F8" w14:textId="77777777" w:rsidR="00905C2E" w:rsidRPr="003D448B" w:rsidRDefault="00905C2E" w:rsidP="003F6331">
      <w:pPr>
        <w:pStyle w:val="Akapitzlist"/>
        <w:numPr>
          <w:ilvl w:val="0"/>
          <w:numId w:val="5"/>
        </w:numPr>
        <w:jc w:val="both"/>
        <w:rPr>
          <w:rFonts w:cstheme="minorHAnsi"/>
          <w:sz w:val="22"/>
          <w:szCs w:val="22"/>
          <w:lang w:val="en-US"/>
        </w:rPr>
      </w:pPr>
      <w:r w:rsidRPr="003D448B">
        <w:rPr>
          <w:rFonts w:cstheme="minorHAnsi"/>
          <w:sz w:val="22"/>
          <w:szCs w:val="22"/>
          <w:lang w:val="en-US"/>
        </w:rPr>
        <w:t>TERMIN PLATNOSCI</w:t>
      </w:r>
    </w:p>
    <w:p w14:paraId="4D0D2D2F" w14:textId="77777777" w:rsidR="00905C2E" w:rsidRPr="003D448B" w:rsidRDefault="00905C2E" w:rsidP="003F6331">
      <w:pPr>
        <w:jc w:val="both"/>
        <w:rPr>
          <w:rFonts w:cstheme="minorHAnsi"/>
          <w:sz w:val="22"/>
          <w:szCs w:val="22"/>
          <w:lang w:val="en-US"/>
        </w:rPr>
      </w:pPr>
    </w:p>
    <w:p w14:paraId="0D8B54EB" w14:textId="77777777" w:rsidR="00905C2E" w:rsidRPr="003D448B" w:rsidRDefault="00905C2E" w:rsidP="003F6331">
      <w:pPr>
        <w:ind w:left="708"/>
        <w:jc w:val="both"/>
        <w:rPr>
          <w:rFonts w:cstheme="minorHAnsi"/>
          <w:b/>
          <w:bCs/>
          <w:sz w:val="22"/>
          <w:szCs w:val="22"/>
          <w:lang w:val="en-US"/>
        </w:rPr>
      </w:pPr>
      <w:r w:rsidRPr="003D448B">
        <w:rPr>
          <w:rFonts w:cstheme="minorHAnsi"/>
          <w:b/>
          <w:bCs/>
          <w:sz w:val="22"/>
          <w:szCs w:val="22"/>
          <w:lang w:val="en-US"/>
        </w:rPr>
        <w:t>Arkusz ODCZYTY:</w:t>
      </w:r>
    </w:p>
    <w:p w14:paraId="354583FA" w14:textId="77777777" w:rsidR="00905C2E" w:rsidRPr="003D448B" w:rsidRDefault="00905C2E" w:rsidP="003F6331">
      <w:pPr>
        <w:ind w:left="708"/>
        <w:jc w:val="both"/>
        <w:rPr>
          <w:rFonts w:cstheme="minorHAnsi"/>
          <w:sz w:val="22"/>
          <w:szCs w:val="22"/>
          <w:lang w:val="en-US"/>
        </w:rPr>
      </w:pPr>
    </w:p>
    <w:p w14:paraId="46E4E809" w14:textId="77777777" w:rsidR="00905C2E" w:rsidRPr="003D448B" w:rsidRDefault="00905C2E" w:rsidP="003F6331">
      <w:pPr>
        <w:pStyle w:val="Akapitzlist"/>
        <w:numPr>
          <w:ilvl w:val="0"/>
          <w:numId w:val="6"/>
        </w:numPr>
        <w:jc w:val="both"/>
        <w:rPr>
          <w:rFonts w:cstheme="minorHAnsi"/>
          <w:sz w:val="22"/>
          <w:szCs w:val="22"/>
        </w:rPr>
      </w:pPr>
      <w:r w:rsidRPr="003D448B">
        <w:rPr>
          <w:rFonts w:cstheme="minorHAnsi"/>
          <w:sz w:val="22"/>
          <w:szCs w:val="22"/>
        </w:rPr>
        <w:t xml:space="preserve">OKRES </w:t>
      </w:r>
    </w:p>
    <w:p w14:paraId="56A66F6B" w14:textId="77777777" w:rsidR="00905C2E" w:rsidRPr="003D448B" w:rsidRDefault="00905C2E" w:rsidP="003F6331">
      <w:pPr>
        <w:pStyle w:val="Akapitzlist"/>
        <w:numPr>
          <w:ilvl w:val="0"/>
          <w:numId w:val="6"/>
        </w:numPr>
        <w:jc w:val="both"/>
        <w:rPr>
          <w:rFonts w:cstheme="minorHAnsi"/>
          <w:sz w:val="22"/>
          <w:szCs w:val="22"/>
        </w:rPr>
      </w:pPr>
      <w:r w:rsidRPr="003D448B">
        <w:rPr>
          <w:rFonts w:cstheme="minorHAnsi"/>
          <w:sz w:val="22"/>
          <w:szCs w:val="22"/>
        </w:rPr>
        <w:t>NR</w:t>
      </w:r>
      <w:r w:rsidR="002B48CB" w:rsidRPr="003D448B">
        <w:rPr>
          <w:rFonts w:cstheme="minorHAnsi"/>
          <w:sz w:val="22"/>
          <w:szCs w:val="22"/>
        </w:rPr>
        <w:t xml:space="preserve"> </w:t>
      </w:r>
      <w:r w:rsidRPr="003D448B">
        <w:rPr>
          <w:rFonts w:cstheme="minorHAnsi"/>
          <w:sz w:val="22"/>
          <w:szCs w:val="22"/>
        </w:rPr>
        <w:t xml:space="preserve">FAKTURY </w:t>
      </w:r>
    </w:p>
    <w:p w14:paraId="4A0D4705" w14:textId="77777777" w:rsidR="00905C2E" w:rsidRPr="003D448B" w:rsidRDefault="00905C2E" w:rsidP="003F6331">
      <w:pPr>
        <w:pStyle w:val="Akapitzlist"/>
        <w:numPr>
          <w:ilvl w:val="0"/>
          <w:numId w:val="6"/>
        </w:numPr>
        <w:jc w:val="both"/>
        <w:rPr>
          <w:rFonts w:cstheme="minorHAnsi"/>
          <w:sz w:val="22"/>
          <w:szCs w:val="22"/>
        </w:rPr>
      </w:pPr>
      <w:r w:rsidRPr="003D448B">
        <w:rPr>
          <w:rFonts w:cstheme="minorHAnsi"/>
          <w:sz w:val="22"/>
          <w:szCs w:val="22"/>
        </w:rPr>
        <w:t xml:space="preserve">KSIAZKA </w:t>
      </w:r>
    </w:p>
    <w:p w14:paraId="7A6A5AE9" w14:textId="77777777" w:rsidR="00905C2E" w:rsidRPr="003D448B" w:rsidRDefault="00905C2E" w:rsidP="003F6331">
      <w:pPr>
        <w:pStyle w:val="Akapitzlist"/>
        <w:numPr>
          <w:ilvl w:val="0"/>
          <w:numId w:val="6"/>
        </w:numPr>
        <w:jc w:val="both"/>
        <w:rPr>
          <w:rFonts w:cstheme="minorHAnsi"/>
          <w:sz w:val="22"/>
          <w:szCs w:val="22"/>
        </w:rPr>
      </w:pPr>
      <w:r w:rsidRPr="003D448B">
        <w:rPr>
          <w:rFonts w:cstheme="minorHAnsi"/>
          <w:sz w:val="22"/>
          <w:szCs w:val="22"/>
        </w:rPr>
        <w:t>NR</w:t>
      </w:r>
      <w:r w:rsidR="002B48CB" w:rsidRPr="003D448B">
        <w:rPr>
          <w:rFonts w:cstheme="minorHAnsi"/>
          <w:sz w:val="22"/>
          <w:szCs w:val="22"/>
        </w:rPr>
        <w:t xml:space="preserve"> </w:t>
      </w:r>
      <w:r w:rsidRPr="003D448B">
        <w:rPr>
          <w:rFonts w:cstheme="minorHAnsi"/>
          <w:sz w:val="22"/>
          <w:szCs w:val="22"/>
        </w:rPr>
        <w:t>FABR</w:t>
      </w:r>
      <w:r w:rsidR="00035040" w:rsidRPr="003D448B">
        <w:rPr>
          <w:rFonts w:cstheme="minorHAnsi"/>
          <w:sz w:val="22"/>
          <w:szCs w:val="22"/>
        </w:rPr>
        <w:t>YCZNY</w:t>
      </w:r>
    </w:p>
    <w:p w14:paraId="5D2EA384" w14:textId="77777777" w:rsidR="00905C2E" w:rsidRPr="003D448B" w:rsidRDefault="00905C2E" w:rsidP="003F6331">
      <w:pPr>
        <w:pStyle w:val="Akapitzlist"/>
        <w:numPr>
          <w:ilvl w:val="0"/>
          <w:numId w:val="6"/>
        </w:numPr>
        <w:jc w:val="both"/>
        <w:rPr>
          <w:rFonts w:cstheme="minorHAnsi"/>
          <w:sz w:val="22"/>
          <w:szCs w:val="22"/>
        </w:rPr>
      </w:pPr>
      <w:r w:rsidRPr="003D448B">
        <w:rPr>
          <w:rFonts w:cstheme="minorHAnsi"/>
          <w:sz w:val="22"/>
          <w:szCs w:val="22"/>
        </w:rPr>
        <w:t>SKLADNIK</w:t>
      </w:r>
    </w:p>
    <w:p w14:paraId="6143D6FE" w14:textId="77777777" w:rsidR="00905C2E" w:rsidRPr="003D448B" w:rsidRDefault="00905C2E" w:rsidP="003F6331">
      <w:pPr>
        <w:pStyle w:val="Akapitzlist"/>
        <w:numPr>
          <w:ilvl w:val="0"/>
          <w:numId w:val="6"/>
        </w:numPr>
        <w:jc w:val="both"/>
        <w:rPr>
          <w:rFonts w:cstheme="minorHAnsi"/>
          <w:sz w:val="22"/>
          <w:szCs w:val="22"/>
        </w:rPr>
      </w:pPr>
      <w:r w:rsidRPr="003D448B">
        <w:rPr>
          <w:rFonts w:cstheme="minorHAnsi"/>
          <w:sz w:val="22"/>
          <w:szCs w:val="22"/>
        </w:rPr>
        <w:t>WSKAZ</w:t>
      </w:r>
      <w:r w:rsidR="002B48CB" w:rsidRPr="003D448B">
        <w:rPr>
          <w:rFonts w:cstheme="minorHAnsi"/>
          <w:sz w:val="22"/>
          <w:szCs w:val="22"/>
        </w:rPr>
        <w:t xml:space="preserve">ANIE </w:t>
      </w:r>
      <w:r w:rsidRPr="003D448B">
        <w:rPr>
          <w:rFonts w:cstheme="minorHAnsi"/>
          <w:sz w:val="22"/>
          <w:szCs w:val="22"/>
        </w:rPr>
        <w:t>POPRZ</w:t>
      </w:r>
      <w:r w:rsidR="002B48CB" w:rsidRPr="003D448B">
        <w:rPr>
          <w:rFonts w:cstheme="minorHAnsi"/>
          <w:sz w:val="22"/>
          <w:szCs w:val="22"/>
        </w:rPr>
        <w:t>EDNIE</w:t>
      </w:r>
    </w:p>
    <w:p w14:paraId="029BB887" w14:textId="77777777" w:rsidR="00905C2E" w:rsidRPr="003D448B" w:rsidRDefault="00905C2E" w:rsidP="003F6331">
      <w:pPr>
        <w:pStyle w:val="Akapitzlist"/>
        <w:numPr>
          <w:ilvl w:val="0"/>
          <w:numId w:val="6"/>
        </w:numPr>
        <w:jc w:val="both"/>
        <w:rPr>
          <w:rFonts w:cstheme="minorHAnsi"/>
          <w:sz w:val="22"/>
          <w:szCs w:val="22"/>
        </w:rPr>
      </w:pPr>
      <w:r w:rsidRPr="003D448B">
        <w:rPr>
          <w:rFonts w:cstheme="minorHAnsi"/>
          <w:sz w:val="22"/>
          <w:szCs w:val="22"/>
        </w:rPr>
        <w:lastRenderedPageBreak/>
        <w:t>WSKAZ</w:t>
      </w:r>
      <w:r w:rsidR="002B48CB" w:rsidRPr="003D448B">
        <w:rPr>
          <w:rFonts w:cstheme="minorHAnsi"/>
          <w:sz w:val="22"/>
          <w:szCs w:val="22"/>
        </w:rPr>
        <w:t xml:space="preserve">ANIE </w:t>
      </w:r>
      <w:r w:rsidRPr="003D448B">
        <w:rPr>
          <w:rFonts w:cstheme="minorHAnsi"/>
          <w:sz w:val="22"/>
          <w:szCs w:val="22"/>
        </w:rPr>
        <w:t>BIEZ</w:t>
      </w:r>
      <w:r w:rsidR="002B48CB" w:rsidRPr="003D448B">
        <w:rPr>
          <w:rFonts w:cstheme="minorHAnsi"/>
          <w:sz w:val="22"/>
          <w:szCs w:val="22"/>
        </w:rPr>
        <w:t>ACE</w:t>
      </w:r>
    </w:p>
    <w:p w14:paraId="2B02B5E3" w14:textId="77777777" w:rsidR="00905C2E" w:rsidRPr="003D448B" w:rsidRDefault="00905C2E" w:rsidP="003F6331">
      <w:pPr>
        <w:pStyle w:val="Akapitzlist"/>
        <w:numPr>
          <w:ilvl w:val="0"/>
          <w:numId w:val="6"/>
        </w:numPr>
        <w:jc w:val="both"/>
        <w:rPr>
          <w:rFonts w:cstheme="minorHAnsi"/>
          <w:sz w:val="22"/>
          <w:szCs w:val="22"/>
        </w:rPr>
      </w:pPr>
      <w:r w:rsidRPr="003D448B">
        <w:rPr>
          <w:rFonts w:cstheme="minorHAnsi"/>
          <w:sz w:val="22"/>
          <w:szCs w:val="22"/>
        </w:rPr>
        <w:t>ZUZYCIE</w:t>
      </w:r>
      <w:r w:rsidR="002B48CB" w:rsidRPr="003D448B">
        <w:rPr>
          <w:rFonts w:cstheme="minorHAnsi"/>
          <w:sz w:val="22"/>
          <w:szCs w:val="22"/>
        </w:rPr>
        <w:t xml:space="preserve"> </w:t>
      </w:r>
      <w:r w:rsidRPr="003D448B">
        <w:rPr>
          <w:rFonts w:cstheme="minorHAnsi"/>
          <w:sz w:val="22"/>
          <w:szCs w:val="22"/>
        </w:rPr>
        <w:t>BIEZ</w:t>
      </w:r>
      <w:r w:rsidR="002B48CB" w:rsidRPr="003D448B">
        <w:rPr>
          <w:rFonts w:cstheme="minorHAnsi"/>
          <w:sz w:val="22"/>
          <w:szCs w:val="22"/>
        </w:rPr>
        <w:t>ACE</w:t>
      </w:r>
    </w:p>
    <w:p w14:paraId="22088AB4" w14:textId="77777777" w:rsidR="00905C2E" w:rsidRPr="003D448B" w:rsidRDefault="00905C2E" w:rsidP="003F6331">
      <w:pPr>
        <w:pStyle w:val="Akapitzlist"/>
        <w:numPr>
          <w:ilvl w:val="0"/>
          <w:numId w:val="6"/>
        </w:numPr>
        <w:jc w:val="both"/>
        <w:rPr>
          <w:rFonts w:cstheme="minorHAnsi"/>
          <w:sz w:val="22"/>
          <w:szCs w:val="22"/>
        </w:rPr>
      </w:pPr>
      <w:r w:rsidRPr="003D448B">
        <w:rPr>
          <w:rFonts w:cstheme="minorHAnsi"/>
          <w:sz w:val="22"/>
          <w:szCs w:val="22"/>
        </w:rPr>
        <w:t>DATA</w:t>
      </w:r>
      <w:r w:rsidR="002B48CB" w:rsidRPr="003D448B">
        <w:rPr>
          <w:rFonts w:cstheme="minorHAnsi"/>
          <w:sz w:val="22"/>
          <w:szCs w:val="22"/>
        </w:rPr>
        <w:t xml:space="preserve"> </w:t>
      </w:r>
      <w:r w:rsidRPr="003D448B">
        <w:rPr>
          <w:rFonts w:cstheme="minorHAnsi"/>
          <w:sz w:val="22"/>
          <w:szCs w:val="22"/>
        </w:rPr>
        <w:t>ODCZ</w:t>
      </w:r>
      <w:r w:rsidR="002B48CB" w:rsidRPr="003D448B">
        <w:rPr>
          <w:rFonts w:cstheme="minorHAnsi"/>
          <w:sz w:val="22"/>
          <w:szCs w:val="22"/>
        </w:rPr>
        <w:t>YTU</w:t>
      </w:r>
    </w:p>
    <w:p w14:paraId="3CBDDF93" w14:textId="77777777" w:rsidR="00905C2E" w:rsidRPr="003D448B" w:rsidRDefault="00905C2E" w:rsidP="003F6331">
      <w:pPr>
        <w:pStyle w:val="Akapitzlist"/>
        <w:numPr>
          <w:ilvl w:val="0"/>
          <w:numId w:val="6"/>
        </w:numPr>
        <w:jc w:val="both"/>
        <w:rPr>
          <w:rFonts w:cstheme="minorHAnsi"/>
          <w:sz w:val="22"/>
          <w:szCs w:val="22"/>
        </w:rPr>
      </w:pPr>
      <w:r w:rsidRPr="003D448B">
        <w:rPr>
          <w:rFonts w:cstheme="minorHAnsi"/>
          <w:sz w:val="22"/>
          <w:szCs w:val="22"/>
        </w:rPr>
        <w:t>NR</w:t>
      </w:r>
      <w:r w:rsidR="002B48CB" w:rsidRPr="003D448B">
        <w:rPr>
          <w:rFonts w:cstheme="minorHAnsi"/>
          <w:sz w:val="22"/>
          <w:szCs w:val="22"/>
        </w:rPr>
        <w:t xml:space="preserve"> </w:t>
      </w:r>
      <w:r w:rsidRPr="003D448B">
        <w:rPr>
          <w:rFonts w:cstheme="minorHAnsi"/>
          <w:sz w:val="22"/>
          <w:szCs w:val="22"/>
        </w:rPr>
        <w:t>UP</w:t>
      </w:r>
    </w:p>
    <w:p w14:paraId="5B36EF7B" w14:textId="77777777" w:rsidR="00905C2E" w:rsidRPr="003D448B" w:rsidRDefault="00905C2E" w:rsidP="003F6331">
      <w:pPr>
        <w:pStyle w:val="Akapitzlist"/>
        <w:numPr>
          <w:ilvl w:val="0"/>
          <w:numId w:val="6"/>
        </w:numPr>
        <w:jc w:val="both"/>
        <w:rPr>
          <w:rFonts w:cstheme="minorHAnsi"/>
          <w:sz w:val="22"/>
          <w:szCs w:val="22"/>
        </w:rPr>
      </w:pPr>
      <w:r w:rsidRPr="003D448B">
        <w:rPr>
          <w:rFonts w:cstheme="minorHAnsi"/>
          <w:sz w:val="22"/>
          <w:szCs w:val="22"/>
        </w:rPr>
        <w:t>ADRES</w:t>
      </w:r>
    </w:p>
    <w:p w14:paraId="658E1CCB" w14:textId="77777777" w:rsidR="00065024" w:rsidRPr="003D448B" w:rsidRDefault="00065024" w:rsidP="003F6331">
      <w:pPr>
        <w:jc w:val="both"/>
        <w:rPr>
          <w:rFonts w:cstheme="minorHAnsi"/>
          <w:sz w:val="22"/>
          <w:szCs w:val="22"/>
        </w:rPr>
      </w:pPr>
    </w:p>
    <w:p w14:paraId="17F39328" w14:textId="77777777" w:rsidR="00905C2E" w:rsidRPr="003D448B" w:rsidRDefault="00021B5B" w:rsidP="003F6331">
      <w:pPr>
        <w:ind w:left="708"/>
        <w:jc w:val="both"/>
        <w:rPr>
          <w:rFonts w:cstheme="minorHAnsi"/>
          <w:sz w:val="22"/>
          <w:szCs w:val="22"/>
        </w:rPr>
      </w:pPr>
      <w:r w:rsidRPr="003D448B">
        <w:rPr>
          <w:rFonts w:cstheme="minorHAnsi"/>
          <w:sz w:val="22"/>
          <w:szCs w:val="22"/>
        </w:rPr>
        <w:t>Podstawową</w:t>
      </w:r>
      <w:r w:rsidR="00065024" w:rsidRPr="003D448B">
        <w:rPr>
          <w:rFonts w:cstheme="minorHAnsi"/>
          <w:sz w:val="22"/>
          <w:szCs w:val="22"/>
        </w:rPr>
        <w:t xml:space="preserve"> jednostką (punktem poboru) jest IDOB+nazwa punktu np. 104570WSG, każdem</w:t>
      </w:r>
      <w:r w:rsidRPr="003D448B">
        <w:rPr>
          <w:rFonts w:cstheme="minorHAnsi"/>
          <w:sz w:val="22"/>
          <w:szCs w:val="22"/>
        </w:rPr>
        <w:t>u</w:t>
      </w:r>
      <w:r w:rsidR="00065024" w:rsidRPr="003D448B">
        <w:rPr>
          <w:rFonts w:cstheme="minorHAnsi"/>
          <w:sz w:val="22"/>
          <w:szCs w:val="22"/>
        </w:rPr>
        <w:t xml:space="preserve"> punktowi poboru odpowiada jeden numer wodomierza. </w:t>
      </w:r>
    </w:p>
    <w:p w14:paraId="76611F39" w14:textId="77777777" w:rsidR="00065024" w:rsidRPr="003D448B" w:rsidRDefault="00065024" w:rsidP="003F6331">
      <w:pPr>
        <w:jc w:val="both"/>
        <w:rPr>
          <w:rFonts w:cstheme="minorHAnsi"/>
          <w:sz w:val="22"/>
          <w:szCs w:val="22"/>
        </w:rPr>
      </w:pPr>
    </w:p>
    <w:p w14:paraId="06F7C8AB" w14:textId="77777777" w:rsidR="002B48CB" w:rsidRPr="003D448B" w:rsidRDefault="002B48CB" w:rsidP="003F6331">
      <w:pPr>
        <w:ind w:left="708"/>
        <w:jc w:val="both"/>
        <w:rPr>
          <w:rFonts w:cstheme="minorHAnsi"/>
          <w:sz w:val="22"/>
          <w:szCs w:val="22"/>
        </w:rPr>
      </w:pPr>
      <w:r w:rsidRPr="003D448B">
        <w:rPr>
          <w:rFonts w:cstheme="minorHAnsi"/>
          <w:sz w:val="22"/>
          <w:szCs w:val="22"/>
        </w:rPr>
        <w:t>Zamawiający zastrzega sobie prawo do zmiany zakresu importowanych danych i ich nazewnictwa. Wszelkie ustalenia Zamawiającego z Wykonawcą nastąpią po podpisaniu umowy.</w:t>
      </w:r>
    </w:p>
    <w:p w14:paraId="6AD9FE71" w14:textId="77777777" w:rsidR="007266AC" w:rsidRPr="003D448B" w:rsidRDefault="007266AC" w:rsidP="003F6331">
      <w:pPr>
        <w:ind w:left="708"/>
        <w:jc w:val="both"/>
        <w:rPr>
          <w:rFonts w:cstheme="minorHAnsi"/>
          <w:sz w:val="22"/>
          <w:szCs w:val="22"/>
        </w:rPr>
      </w:pPr>
      <w:r w:rsidRPr="003D448B">
        <w:rPr>
          <w:rFonts w:cstheme="minorHAnsi"/>
          <w:sz w:val="22"/>
          <w:szCs w:val="22"/>
        </w:rPr>
        <w:t>Ponadto system powinien być wyposażony w funkcjonalność alarmowania i informowania o nieprawidłowościach na zaimportowanych dokumentach. Alert w postaci e-maila na wskazany przez Zamawiającego adres mailowy oraz odnotowanie faktu wystąpienia alertu w portalu Baza Zarządzania Energią.</w:t>
      </w:r>
    </w:p>
    <w:p w14:paraId="48032957" w14:textId="77777777" w:rsidR="007266AC" w:rsidRPr="003D448B" w:rsidRDefault="007266AC" w:rsidP="003F6331">
      <w:pPr>
        <w:ind w:left="708"/>
        <w:jc w:val="both"/>
        <w:rPr>
          <w:rFonts w:cstheme="minorHAnsi"/>
          <w:sz w:val="22"/>
          <w:szCs w:val="22"/>
        </w:rPr>
      </w:pPr>
    </w:p>
    <w:p w14:paraId="3C55C4D9" w14:textId="77777777" w:rsidR="00234BC5" w:rsidRPr="003D448B" w:rsidRDefault="003D439C" w:rsidP="003F6331">
      <w:pPr>
        <w:ind w:left="708"/>
        <w:jc w:val="both"/>
        <w:rPr>
          <w:rFonts w:cstheme="minorHAnsi"/>
          <w:sz w:val="22"/>
          <w:szCs w:val="22"/>
        </w:rPr>
      </w:pPr>
      <w:r w:rsidRPr="003D448B">
        <w:rPr>
          <w:rFonts w:cstheme="minorHAnsi"/>
          <w:b/>
          <w:bCs/>
          <w:sz w:val="22"/>
          <w:szCs w:val="22"/>
        </w:rPr>
        <w:t xml:space="preserve">Alert - </w:t>
      </w:r>
      <w:r w:rsidRPr="003D448B">
        <w:rPr>
          <w:rFonts w:cstheme="minorHAnsi"/>
          <w:bCs/>
          <w:sz w:val="22"/>
          <w:szCs w:val="22"/>
        </w:rPr>
        <w:t>z</w:t>
      </w:r>
      <w:r w:rsidR="007266AC" w:rsidRPr="003D448B">
        <w:rPr>
          <w:rFonts w:cstheme="minorHAnsi"/>
          <w:sz w:val="22"/>
          <w:szCs w:val="22"/>
        </w:rPr>
        <w:t>użycie wody większe</w:t>
      </w:r>
      <w:r w:rsidRPr="003D448B">
        <w:rPr>
          <w:rFonts w:cstheme="minorHAnsi"/>
          <w:sz w:val="22"/>
          <w:szCs w:val="22"/>
        </w:rPr>
        <w:t xml:space="preserve"> o </w:t>
      </w:r>
      <w:r w:rsidR="00021B5B" w:rsidRPr="003D448B">
        <w:rPr>
          <w:rFonts w:cstheme="minorHAnsi"/>
          <w:sz w:val="22"/>
          <w:szCs w:val="22"/>
        </w:rPr>
        <w:t>… (zostanie ustalony na etapie realizacji zamówienia)</w:t>
      </w:r>
      <w:r w:rsidRPr="003D448B">
        <w:rPr>
          <w:rFonts w:cstheme="minorHAnsi"/>
          <w:sz w:val="22"/>
          <w:szCs w:val="22"/>
        </w:rPr>
        <w:t xml:space="preserve"> Poprzednio: X Obecnie: X.</w:t>
      </w:r>
    </w:p>
    <w:p w14:paraId="416D954B" w14:textId="77777777" w:rsidR="004F1A6B" w:rsidRPr="003D448B" w:rsidRDefault="004F1A6B" w:rsidP="003F6331">
      <w:pPr>
        <w:ind w:left="708"/>
        <w:jc w:val="both"/>
        <w:rPr>
          <w:rFonts w:cstheme="minorHAnsi"/>
          <w:sz w:val="22"/>
          <w:szCs w:val="22"/>
        </w:rPr>
      </w:pPr>
    </w:p>
    <w:p w14:paraId="24053DA2" w14:textId="77777777" w:rsidR="004F1A6B" w:rsidRPr="003D448B" w:rsidRDefault="004F1A6B" w:rsidP="003F6331">
      <w:pPr>
        <w:ind w:left="708"/>
        <w:jc w:val="both"/>
        <w:rPr>
          <w:rFonts w:cstheme="minorHAnsi"/>
          <w:sz w:val="22"/>
          <w:szCs w:val="22"/>
        </w:rPr>
      </w:pPr>
      <w:r w:rsidRPr="003D448B">
        <w:rPr>
          <w:rFonts w:cstheme="minorHAnsi"/>
          <w:color w:val="000000"/>
          <w:sz w:val="22"/>
          <w:szCs w:val="22"/>
        </w:rPr>
        <w:t>Etap zostanie uznany za zrealizowany po poprawnym pobraniu wszystkich dokumentów dla wszystkich punktów</w:t>
      </w:r>
    </w:p>
    <w:p w14:paraId="781A2C17" w14:textId="77777777" w:rsidR="004F1A6B" w:rsidRPr="003D448B" w:rsidRDefault="004F1A6B" w:rsidP="003F6331">
      <w:pPr>
        <w:ind w:left="708"/>
        <w:jc w:val="both"/>
        <w:rPr>
          <w:rFonts w:cstheme="minorHAnsi"/>
          <w:sz w:val="22"/>
          <w:szCs w:val="22"/>
        </w:rPr>
      </w:pPr>
    </w:p>
    <w:p w14:paraId="1F1A700F" w14:textId="77777777" w:rsidR="003D439C" w:rsidRPr="003D448B" w:rsidRDefault="003D439C" w:rsidP="003F6331">
      <w:pPr>
        <w:ind w:left="708"/>
        <w:jc w:val="both"/>
        <w:rPr>
          <w:rFonts w:cstheme="minorHAnsi"/>
          <w:sz w:val="22"/>
          <w:szCs w:val="22"/>
        </w:rPr>
      </w:pPr>
    </w:p>
    <w:p w14:paraId="5449B31C" w14:textId="3DAD009B" w:rsidR="00234BC5" w:rsidRPr="003D448B" w:rsidRDefault="00234BC5" w:rsidP="003F6331">
      <w:pPr>
        <w:pStyle w:val="Akapitzlist"/>
        <w:numPr>
          <w:ilvl w:val="0"/>
          <w:numId w:val="2"/>
        </w:numPr>
        <w:jc w:val="both"/>
        <w:rPr>
          <w:rFonts w:cstheme="minorHAnsi"/>
          <w:sz w:val="22"/>
          <w:szCs w:val="22"/>
        </w:rPr>
      </w:pPr>
      <w:r w:rsidRPr="003D448B">
        <w:rPr>
          <w:rFonts w:cstheme="minorHAnsi"/>
          <w:b/>
          <w:bCs/>
          <w:sz w:val="22"/>
          <w:szCs w:val="22"/>
        </w:rPr>
        <w:t>ARCHIWIZACJA DANYCH I DOKUMENTÓW</w:t>
      </w:r>
      <w:r w:rsidR="00E30D96">
        <w:rPr>
          <w:rFonts w:cstheme="minorHAnsi"/>
          <w:b/>
          <w:bCs/>
          <w:sz w:val="22"/>
          <w:szCs w:val="22"/>
        </w:rPr>
        <w:t xml:space="preserve"> </w:t>
      </w:r>
      <w:r w:rsidR="00C762F1" w:rsidRPr="003D448B">
        <w:rPr>
          <w:rFonts w:cstheme="minorHAnsi"/>
          <w:b/>
          <w:bCs/>
          <w:sz w:val="22"/>
          <w:szCs w:val="22"/>
        </w:rPr>
        <w:t>- WODA</w:t>
      </w:r>
    </w:p>
    <w:p w14:paraId="2A6913D6" w14:textId="77777777" w:rsidR="00234BC5" w:rsidRPr="003D448B" w:rsidRDefault="00234BC5" w:rsidP="003F6331">
      <w:pPr>
        <w:jc w:val="both"/>
        <w:rPr>
          <w:rFonts w:cstheme="minorHAnsi"/>
          <w:sz w:val="22"/>
          <w:szCs w:val="22"/>
        </w:rPr>
      </w:pPr>
    </w:p>
    <w:p w14:paraId="1C2ACA57" w14:textId="77777777" w:rsidR="00234BC5" w:rsidRPr="003D448B" w:rsidRDefault="00234BC5" w:rsidP="003F6331">
      <w:pPr>
        <w:ind w:left="708"/>
        <w:jc w:val="both"/>
        <w:rPr>
          <w:rFonts w:cstheme="minorHAnsi"/>
          <w:sz w:val="22"/>
          <w:szCs w:val="22"/>
        </w:rPr>
      </w:pPr>
      <w:r w:rsidRPr="003D448B">
        <w:rPr>
          <w:rFonts w:cstheme="minorHAnsi"/>
          <w:sz w:val="22"/>
          <w:szCs w:val="22"/>
        </w:rPr>
        <w:t xml:space="preserve">System musi posiadać funkcjonalność archiwizacji danych oraz plików. </w:t>
      </w:r>
    </w:p>
    <w:p w14:paraId="30A13E07" w14:textId="77777777" w:rsidR="004F1A6B" w:rsidRPr="003D448B" w:rsidRDefault="004F1A6B" w:rsidP="003F6331">
      <w:pPr>
        <w:ind w:left="708"/>
        <w:jc w:val="both"/>
        <w:rPr>
          <w:rFonts w:cstheme="minorHAnsi"/>
          <w:sz w:val="22"/>
          <w:szCs w:val="22"/>
        </w:rPr>
      </w:pPr>
      <w:r w:rsidRPr="003D448B">
        <w:rPr>
          <w:rFonts w:cstheme="minorHAnsi"/>
          <w:color w:val="000000"/>
          <w:sz w:val="22"/>
          <w:szCs w:val="22"/>
        </w:rPr>
        <w:t>System musi umożliwić zdefiniowanie okresu, po którym określony rodzaj dokumentów zostanie przekazany do archiwum. Domyślnie okres ten wynosi 15 lat po zakończeniu roku kalendarzowego. Archiwum musi mieć możliwość filtrowania danych tak, aby analizować dane archiwalne</w:t>
      </w:r>
    </w:p>
    <w:p w14:paraId="34D564E4" w14:textId="77777777" w:rsidR="00234BC5" w:rsidRPr="003D448B" w:rsidRDefault="00234BC5" w:rsidP="003F6331">
      <w:pPr>
        <w:ind w:left="708"/>
        <w:jc w:val="both"/>
        <w:rPr>
          <w:rFonts w:cstheme="minorHAnsi"/>
          <w:sz w:val="22"/>
          <w:szCs w:val="22"/>
        </w:rPr>
      </w:pPr>
    </w:p>
    <w:p w14:paraId="798C4A34" w14:textId="77777777" w:rsidR="00234BC5" w:rsidRPr="003D448B" w:rsidRDefault="00234BC5" w:rsidP="003F6331">
      <w:pPr>
        <w:ind w:left="708"/>
        <w:jc w:val="both"/>
        <w:rPr>
          <w:rFonts w:cstheme="minorHAnsi"/>
          <w:sz w:val="22"/>
          <w:szCs w:val="22"/>
        </w:rPr>
      </w:pPr>
    </w:p>
    <w:p w14:paraId="1607A2C1" w14:textId="77777777" w:rsidR="00234BC5" w:rsidRPr="003D448B" w:rsidRDefault="00234BC5" w:rsidP="003F6331">
      <w:pPr>
        <w:ind w:left="708"/>
        <w:jc w:val="both"/>
        <w:rPr>
          <w:rFonts w:cstheme="minorHAnsi"/>
          <w:sz w:val="22"/>
          <w:szCs w:val="22"/>
        </w:rPr>
      </w:pPr>
    </w:p>
    <w:p w14:paraId="3DFB9550" w14:textId="77777777" w:rsidR="00234BC5" w:rsidRPr="003D448B" w:rsidRDefault="00234BC5" w:rsidP="003F6331">
      <w:pPr>
        <w:jc w:val="both"/>
        <w:rPr>
          <w:rFonts w:cstheme="minorHAnsi"/>
          <w:b/>
          <w:bCs/>
          <w:sz w:val="22"/>
          <w:szCs w:val="22"/>
          <w:u w:val="single"/>
        </w:rPr>
      </w:pPr>
      <w:r w:rsidRPr="003D448B">
        <w:rPr>
          <w:rFonts w:cstheme="minorHAnsi"/>
          <w:b/>
          <w:bCs/>
          <w:sz w:val="22"/>
          <w:szCs w:val="22"/>
          <w:u w:val="single"/>
        </w:rPr>
        <w:t>ETAP II – GAZ</w:t>
      </w:r>
    </w:p>
    <w:p w14:paraId="779BF7AC" w14:textId="77777777" w:rsidR="00C762F1" w:rsidRPr="003D448B" w:rsidRDefault="00C762F1" w:rsidP="003F6331">
      <w:pPr>
        <w:jc w:val="both"/>
        <w:rPr>
          <w:rFonts w:cstheme="minorHAnsi"/>
          <w:b/>
          <w:bCs/>
          <w:sz w:val="22"/>
          <w:szCs w:val="22"/>
          <w:u w:val="single"/>
        </w:rPr>
      </w:pPr>
    </w:p>
    <w:p w14:paraId="35798AFB" w14:textId="77777777" w:rsidR="00234BC5" w:rsidRPr="003D448B" w:rsidRDefault="00234BC5" w:rsidP="003F6331">
      <w:pPr>
        <w:pStyle w:val="Akapitzlist"/>
        <w:numPr>
          <w:ilvl w:val="0"/>
          <w:numId w:val="9"/>
        </w:numPr>
        <w:jc w:val="both"/>
        <w:rPr>
          <w:rFonts w:cstheme="minorHAnsi"/>
          <w:b/>
          <w:bCs/>
          <w:sz w:val="22"/>
          <w:szCs w:val="22"/>
          <w:u w:val="single"/>
        </w:rPr>
      </w:pPr>
      <w:r w:rsidRPr="003D448B">
        <w:rPr>
          <w:rFonts w:cstheme="minorHAnsi"/>
          <w:b/>
          <w:bCs/>
          <w:sz w:val="22"/>
          <w:szCs w:val="22"/>
        </w:rPr>
        <w:t>POZYSKIWANIE DANYCH DO ANALIZY- GAZ</w:t>
      </w:r>
    </w:p>
    <w:p w14:paraId="12D57EA7" w14:textId="77777777" w:rsidR="00234BC5" w:rsidRPr="003D448B" w:rsidRDefault="00234BC5" w:rsidP="003F6331">
      <w:pPr>
        <w:jc w:val="both"/>
        <w:rPr>
          <w:rFonts w:cstheme="minorHAnsi"/>
          <w:b/>
          <w:bCs/>
          <w:sz w:val="22"/>
          <w:szCs w:val="22"/>
          <w:u w:val="single"/>
        </w:rPr>
      </w:pPr>
    </w:p>
    <w:p w14:paraId="23687A60" w14:textId="40D15A11" w:rsidR="00035040" w:rsidRPr="003D448B" w:rsidRDefault="00234BC5" w:rsidP="003F6331">
      <w:pPr>
        <w:pStyle w:val="Akapitzlist"/>
        <w:jc w:val="both"/>
        <w:rPr>
          <w:rFonts w:cstheme="minorHAnsi"/>
          <w:sz w:val="22"/>
          <w:szCs w:val="22"/>
        </w:rPr>
      </w:pPr>
      <w:r w:rsidRPr="003D448B">
        <w:rPr>
          <w:rFonts w:cstheme="minorHAnsi"/>
          <w:sz w:val="22"/>
          <w:szCs w:val="22"/>
        </w:rPr>
        <w:t>Wykonawca w trybie codziennym</w:t>
      </w:r>
      <w:r w:rsidR="00613428">
        <w:rPr>
          <w:rFonts w:cstheme="minorHAnsi"/>
          <w:sz w:val="22"/>
          <w:szCs w:val="22"/>
        </w:rPr>
        <w:t xml:space="preserve"> </w:t>
      </w:r>
      <w:r w:rsidR="00613428">
        <w:rPr>
          <w:color w:val="000000"/>
        </w:rPr>
        <w:t xml:space="preserve">od poniedziałku do piątku </w:t>
      </w:r>
      <w:r w:rsidRPr="003D448B">
        <w:rPr>
          <w:rFonts w:cstheme="minorHAnsi"/>
          <w:sz w:val="22"/>
          <w:szCs w:val="22"/>
        </w:rPr>
        <w:t xml:space="preserve"> będzie logował się do e-boka</w:t>
      </w:r>
      <w:r w:rsidR="00035040" w:rsidRPr="003D448B">
        <w:rPr>
          <w:rFonts w:cstheme="minorHAnsi"/>
          <w:sz w:val="22"/>
          <w:szCs w:val="22"/>
        </w:rPr>
        <w:t xml:space="preserve"> PGNIG dostępnego pod adresem: </w:t>
      </w:r>
      <w:hyperlink r:id="rId10" w:history="1">
        <w:r w:rsidR="00035040" w:rsidRPr="003D448B">
          <w:rPr>
            <w:rStyle w:val="Hipercze"/>
            <w:rFonts w:cstheme="minorHAnsi"/>
            <w:sz w:val="22"/>
            <w:szCs w:val="22"/>
          </w:rPr>
          <w:t>https://biznes24.pgnig.pl</w:t>
        </w:r>
      </w:hyperlink>
      <w:r w:rsidR="00C762F1" w:rsidRPr="003D448B">
        <w:rPr>
          <w:rFonts w:cstheme="minorHAnsi"/>
          <w:sz w:val="22"/>
          <w:szCs w:val="22"/>
        </w:rPr>
        <w:t>.</w:t>
      </w:r>
    </w:p>
    <w:p w14:paraId="7A2B8711" w14:textId="77777777" w:rsidR="00C762F1" w:rsidRPr="003D448B" w:rsidRDefault="00035040" w:rsidP="003F6331">
      <w:pPr>
        <w:pStyle w:val="Akapitzlist"/>
        <w:jc w:val="both"/>
        <w:rPr>
          <w:rFonts w:cstheme="minorHAnsi"/>
          <w:sz w:val="22"/>
          <w:szCs w:val="22"/>
        </w:rPr>
      </w:pPr>
      <w:r w:rsidRPr="003D448B">
        <w:rPr>
          <w:rFonts w:cstheme="minorHAnsi"/>
          <w:sz w:val="22"/>
          <w:szCs w:val="22"/>
        </w:rPr>
        <w:t>Do obowiązku Wykonawcy będzie pobieranie wszystkich dokumentów</w:t>
      </w:r>
      <w:r w:rsidR="00C762F1" w:rsidRPr="003D448B">
        <w:rPr>
          <w:rFonts w:cstheme="minorHAnsi"/>
          <w:sz w:val="22"/>
          <w:szCs w:val="22"/>
        </w:rPr>
        <w:t xml:space="preserve"> w formacie PDF</w:t>
      </w:r>
      <w:r w:rsidRPr="003D448B">
        <w:rPr>
          <w:rFonts w:cstheme="minorHAnsi"/>
          <w:sz w:val="22"/>
          <w:szCs w:val="22"/>
        </w:rPr>
        <w:t xml:space="preserve"> dostępnych w ebok w tym:  (faktur</w:t>
      </w:r>
      <w:r w:rsidR="00C762F1" w:rsidRPr="003D448B">
        <w:rPr>
          <w:rFonts w:cstheme="minorHAnsi"/>
          <w:sz w:val="22"/>
          <w:szCs w:val="22"/>
        </w:rPr>
        <w:t xml:space="preserve"> VAT</w:t>
      </w:r>
      <w:r w:rsidRPr="003D448B">
        <w:rPr>
          <w:rFonts w:cstheme="minorHAnsi"/>
          <w:sz w:val="22"/>
          <w:szCs w:val="22"/>
        </w:rPr>
        <w:t xml:space="preserve">, faktur </w:t>
      </w:r>
      <w:r w:rsidR="00C762F1" w:rsidRPr="003D448B">
        <w:rPr>
          <w:rFonts w:cstheme="minorHAnsi"/>
          <w:sz w:val="22"/>
          <w:szCs w:val="22"/>
        </w:rPr>
        <w:t xml:space="preserve">VAT </w:t>
      </w:r>
      <w:r w:rsidRPr="003D448B">
        <w:rPr>
          <w:rFonts w:cstheme="minorHAnsi"/>
          <w:sz w:val="22"/>
          <w:szCs w:val="22"/>
        </w:rPr>
        <w:t>korygujących,  not odsetkowych, wezwań od zapłaty i innych).</w:t>
      </w:r>
    </w:p>
    <w:p w14:paraId="72E9A157" w14:textId="77777777" w:rsidR="00C762F1" w:rsidRPr="003D448B" w:rsidRDefault="00C762F1" w:rsidP="003F6331">
      <w:pPr>
        <w:pStyle w:val="Akapitzlist"/>
        <w:jc w:val="both"/>
        <w:rPr>
          <w:rFonts w:cstheme="minorHAnsi"/>
          <w:sz w:val="22"/>
          <w:szCs w:val="22"/>
        </w:rPr>
      </w:pPr>
      <w:r w:rsidRPr="003D448B">
        <w:rPr>
          <w:rFonts w:cstheme="minorHAnsi"/>
          <w:sz w:val="22"/>
          <w:szCs w:val="22"/>
        </w:rPr>
        <w:t xml:space="preserve">Ostateczny rodzaj pobieranych plików może ulec zmianie w trakcie realizacji Zamówienia. </w:t>
      </w:r>
    </w:p>
    <w:p w14:paraId="07DF84B7" w14:textId="23091721" w:rsidR="00C762F1" w:rsidRDefault="00C762F1" w:rsidP="003F6331">
      <w:pPr>
        <w:pStyle w:val="Akapitzlist"/>
        <w:jc w:val="both"/>
        <w:rPr>
          <w:rFonts w:cstheme="minorHAnsi"/>
          <w:sz w:val="22"/>
          <w:szCs w:val="22"/>
        </w:rPr>
      </w:pPr>
      <w:r w:rsidRPr="003D448B">
        <w:rPr>
          <w:rFonts w:cstheme="minorHAnsi"/>
          <w:sz w:val="22"/>
          <w:szCs w:val="22"/>
        </w:rPr>
        <w:lastRenderedPageBreak/>
        <w:t>Oryginalne pliki PDF pobrane z ebok PGNIG muszą być dostępne w portalu Baza Zarządzania Energią (BZE) z możliwością ich podglądu oraz pobrania przez zalogowanego użytkownika.</w:t>
      </w:r>
    </w:p>
    <w:p w14:paraId="5125C8F0" w14:textId="77777777" w:rsidR="00613428" w:rsidRDefault="00613428" w:rsidP="00613428">
      <w:pPr>
        <w:pBdr>
          <w:top w:val="nil"/>
          <w:left w:val="nil"/>
          <w:bottom w:val="nil"/>
          <w:right w:val="nil"/>
          <w:between w:val="nil"/>
        </w:pBdr>
        <w:ind w:left="708"/>
        <w:jc w:val="both"/>
        <w:rPr>
          <w:color w:val="000000"/>
        </w:rPr>
      </w:pPr>
      <w:r>
        <w:rPr>
          <w:color w:val="000000"/>
        </w:rPr>
        <w:t xml:space="preserve">System musi umożliwić dodawanie nowego kontrahenta do Bazy Zarządzania Energią z jego punktami/numerami oraz adresem mailowym. </w:t>
      </w:r>
    </w:p>
    <w:p w14:paraId="2EC917FE" w14:textId="77777777" w:rsidR="00613428" w:rsidRPr="003D448B" w:rsidRDefault="00613428" w:rsidP="003F6331">
      <w:pPr>
        <w:pStyle w:val="Akapitzlist"/>
        <w:jc w:val="both"/>
        <w:rPr>
          <w:rFonts w:cstheme="minorHAnsi"/>
          <w:sz w:val="22"/>
          <w:szCs w:val="22"/>
        </w:rPr>
      </w:pPr>
    </w:p>
    <w:p w14:paraId="24F30892" w14:textId="77777777" w:rsidR="00C762F1" w:rsidRPr="003D448B" w:rsidRDefault="00C762F1" w:rsidP="003F6331">
      <w:pPr>
        <w:jc w:val="both"/>
        <w:rPr>
          <w:rFonts w:cstheme="minorHAnsi"/>
          <w:b/>
          <w:bCs/>
          <w:sz w:val="22"/>
          <w:szCs w:val="22"/>
        </w:rPr>
      </w:pPr>
    </w:p>
    <w:p w14:paraId="1A9C8356" w14:textId="109AB53C" w:rsidR="00C762F1" w:rsidRPr="003D448B" w:rsidRDefault="00C762F1" w:rsidP="003F6331">
      <w:pPr>
        <w:pStyle w:val="Akapitzlist"/>
        <w:numPr>
          <w:ilvl w:val="0"/>
          <w:numId w:val="9"/>
        </w:numPr>
        <w:jc w:val="both"/>
        <w:rPr>
          <w:rFonts w:cstheme="minorHAnsi"/>
          <w:b/>
          <w:bCs/>
          <w:sz w:val="22"/>
          <w:szCs w:val="22"/>
        </w:rPr>
      </w:pPr>
      <w:r w:rsidRPr="003D448B">
        <w:rPr>
          <w:rFonts w:cstheme="minorHAnsi"/>
          <w:b/>
          <w:bCs/>
          <w:sz w:val="22"/>
          <w:szCs w:val="22"/>
        </w:rPr>
        <w:t>IMPLEMENTACJA DANYCH DO BAZY ZARZĄDZANIA ENERGIĄ</w:t>
      </w:r>
      <w:r w:rsidR="00E30D96">
        <w:rPr>
          <w:rFonts w:cstheme="minorHAnsi"/>
          <w:b/>
          <w:bCs/>
          <w:sz w:val="22"/>
          <w:szCs w:val="22"/>
        </w:rPr>
        <w:t xml:space="preserve"> </w:t>
      </w:r>
      <w:r w:rsidRPr="003D448B">
        <w:rPr>
          <w:rFonts w:cstheme="minorHAnsi"/>
          <w:b/>
          <w:bCs/>
          <w:sz w:val="22"/>
          <w:szCs w:val="22"/>
        </w:rPr>
        <w:t>- GAZ</w:t>
      </w:r>
    </w:p>
    <w:p w14:paraId="016739DC" w14:textId="77777777" w:rsidR="00FA3376" w:rsidRPr="009151D6" w:rsidRDefault="00FA3376" w:rsidP="009151D6">
      <w:pPr>
        <w:ind w:left="360"/>
        <w:jc w:val="both"/>
        <w:rPr>
          <w:rFonts w:cstheme="minorHAnsi"/>
          <w:b/>
          <w:bCs/>
          <w:sz w:val="22"/>
          <w:szCs w:val="22"/>
        </w:rPr>
      </w:pPr>
    </w:p>
    <w:p w14:paraId="70236890" w14:textId="3EE1B905" w:rsidR="00FA3376" w:rsidRDefault="00FA3376" w:rsidP="003F6331">
      <w:pPr>
        <w:pStyle w:val="Akapitzlist"/>
        <w:jc w:val="both"/>
        <w:rPr>
          <w:rFonts w:cstheme="minorHAnsi"/>
          <w:sz w:val="22"/>
          <w:szCs w:val="22"/>
        </w:rPr>
      </w:pPr>
      <w:r w:rsidRPr="003D448B">
        <w:rPr>
          <w:rFonts w:cstheme="minorHAnsi"/>
          <w:sz w:val="22"/>
          <w:szCs w:val="22"/>
        </w:rPr>
        <w:t>Zamawiający wymaga stworzenia nowej zakładki „Dane dla PPG” oraz „Dokumenty dla PPG” w Bazie Zarządzania Energią i cyklicznego importowania zarówno danych znajdujących się na pobranych z ebok dokumentach jak i samych dokumentów w postaci niezmienionej.  Struktura prezentowanej tabeli musi posiadać funkcjonalność filtrowania</w:t>
      </w:r>
      <w:r w:rsidR="004F1A6B" w:rsidRPr="003D448B">
        <w:rPr>
          <w:rFonts w:cstheme="minorHAnsi"/>
          <w:sz w:val="22"/>
          <w:szCs w:val="22"/>
        </w:rPr>
        <w:t xml:space="preserve"> danych</w:t>
      </w:r>
      <w:r w:rsidRPr="003D448B">
        <w:rPr>
          <w:rFonts w:cstheme="minorHAnsi"/>
          <w:sz w:val="22"/>
          <w:szCs w:val="22"/>
        </w:rPr>
        <w:t xml:space="preserve">, modyfikacji widoków per użytkownik oraz eksportu do formatu </w:t>
      </w:r>
      <w:r w:rsidR="00B31294" w:rsidRPr="003D448B">
        <w:rPr>
          <w:rFonts w:cstheme="minorHAnsi"/>
          <w:sz w:val="22"/>
          <w:szCs w:val="22"/>
        </w:rPr>
        <w:t>Excel</w:t>
      </w:r>
      <w:r w:rsidRPr="003D448B">
        <w:rPr>
          <w:rFonts w:cstheme="minorHAnsi"/>
          <w:sz w:val="22"/>
          <w:szCs w:val="22"/>
        </w:rPr>
        <w:t xml:space="preserve">. </w:t>
      </w:r>
    </w:p>
    <w:p w14:paraId="74741575" w14:textId="56AEC549" w:rsidR="00613428" w:rsidRDefault="00613428" w:rsidP="003F6331">
      <w:pPr>
        <w:pStyle w:val="Akapitzlist"/>
        <w:jc w:val="both"/>
        <w:rPr>
          <w:rFonts w:cstheme="minorHAnsi"/>
          <w:sz w:val="22"/>
          <w:szCs w:val="22"/>
        </w:rPr>
      </w:pPr>
    </w:p>
    <w:p w14:paraId="2A19F51E" w14:textId="77777777" w:rsidR="00613428" w:rsidRDefault="00613428" w:rsidP="00613428">
      <w:pPr>
        <w:pBdr>
          <w:top w:val="nil"/>
          <w:left w:val="nil"/>
          <w:bottom w:val="nil"/>
          <w:right w:val="nil"/>
          <w:between w:val="nil"/>
        </w:pBdr>
        <w:ind w:left="708"/>
        <w:jc w:val="both"/>
        <w:rPr>
          <w:color w:val="000000"/>
        </w:rPr>
      </w:pPr>
      <w:r>
        <w:rPr>
          <w:color w:val="000000"/>
        </w:rPr>
        <w:t xml:space="preserve">Wykonawca umożliwi Zamawiającemu dostęp do pobranych dokumentów oraz bazy, która będzie zawierała dane ze wszystkich zaczytanych dokumentów wraz ze szczegółowymi danymi pochodzącymi z faktur). Importowane dane będą dopisywane do bazy. Zamawiający musi mieć możliwość przeglądania danych z możliwością filtrowania po typach dokumentów i po wszystkich polach. </w:t>
      </w:r>
    </w:p>
    <w:p w14:paraId="09D37596" w14:textId="79147022" w:rsidR="00613428" w:rsidRDefault="00613428" w:rsidP="003F6331">
      <w:pPr>
        <w:pStyle w:val="Akapitzlist"/>
        <w:jc w:val="both"/>
        <w:rPr>
          <w:rFonts w:cstheme="minorHAnsi"/>
          <w:sz w:val="22"/>
          <w:szCs w:val="22"/>
        </w:rPr>
      </w:pPr>
    </w:p>
    <w:p w14:paraId="1A7B83F7" w14:textId="77777777" w:rsidR="00613428" w:rsidRDefault="00613428" w:rsidP="00613428">
      <w:pPr>
        <w:ind w:firstLine="708"/>
        <w:jc w:val="both"/>
      </w:pPr>
      <w:r>
        <w:rPr>
          <w:rFonts w:eastAsia="Times New Roman"/>
        </w:rPr>
        <w:t xml:space="preserve">Sposób wyświetlania zostanie </w:t>
      </w:r>
      <w:r>
        <w:rPr>
          <w:color w:val="000000"/>
        </w:rPr>
        <w:t xml:space="preserve">ustalony  po podpisaniu umowy z Wykonawcą. </w:t>
      </w:r>
    </w:p>
    <w:p w14:paraId="0F824E36" w14:textId="77777777" w:rsidR="00613428" w:rsidRDefault="00613428" w:rsidP="00613428">
      <w:pPr>
        <w:pStyle w:val="Akapitzlist"/>
        <w:rPr>
          <w:color w:val="000000"/>
        </w:rPr>
      </w:pPr>
      <w:r>
        <w:rPr>
          <w:color w:val="000000"/>
        </w:rPr>
        <w:t>Dokument z danymi ma zostać zapisany pod unikalną nazwą zawierającą przynajmniej typ dokumentu.</w:t>
      </w:r>
    </w:p>
    <w:p w14:paraId="201EBEF7" w14:textId="77777777" w:rsidR="00613428" w:rsidRPr="003D448B" w:rsidRDefault="00613428" w:rsidP="003F6331">
      <w:pPr>
        <w:pStyle w:val="Akapitzlist"/>
        <w:jc w:val="both"/>
        <w:rPr>
          <w:rFonts w:cstheme="minorHAnsi"/>
          <w:sz w:val="22"/>
          <w:szCs w:val="22"/>
        </w:rPr>
      </w:pPr>
    </w:p>
    <w:p w14:paraId="196F4CA2" w14:textId="77777777" w:rsidR="00FA3376" w:rsidRPr="003D448B" w:rsidRDefault="00FA3376" w:rsidP="003F6331">
      <w:pPr>
        <w:pStyle w:val="Akapitzlist"/>
        <w:jc w:val="both"/>
        <w:rPr>
          <w:rFonts w:cstheme="minorHAnsi"/>
          <w:sz w:val="22"/>
          <w:szCs w:val="22"/>
        </w:rPr>
      </w:pPr>
      <w:r w:rsidRPr="003D448B">
        <w:rPr>
          <w:rFonts w:cstheme="minorHAnsi"/>
          <w:sz w:val="22"/>
          <w:szCs w:val="22"/>
        </w:rPr>
        <w:t>Prezentowane dane muszą być przedstawione w sposób przejrzysty i chronologiczny.</w:t>
      </w:r>
    </w:p>
    <w:p w14:paraId="5DDBACA8" w14:textId="77777777" w:rsidR="00FA3376" w:rsidRPr="003D448B" w:rsidRDefault="00FA3376" w:rsidP="003F6331">
      <w:pPr>
        <w:pStyle w:val="Akapitzlist"/>
        <w:jc w:val="both"/>
        <w:rPr>
          <w:rFonts w:cstheme="minorHAnsi"/>
          <w:sz w:val="22"/>
          <w:szCs w:val="22"/>
        </w:rPr>
      </w:pPr>
      <w:r w:rsidRPr="003D448B">
        <w:rPr>
          <w:rFonts w:cstheme="minorHAnsi"/>
          <w:sz w:val="22"/>
          <w:szCs w:val="22"/>
        </w:rPr>
        <w:t>Ponadto musi istnieć funkcjonalność podglądu i pobierania oryginalnych dokumentów w formacie PDF w zakładce „Dokumenty dla PPG”.</w:t>
      </w:r>
    </w:p>
    <w:p w14:paraId="4F7B7FA6" w14:textId="77777777" w:rsidR="004F1A6B" w:rsidRPr="003D448B" w:rsidRDefault="004F1A6B" w:rsidP="003F6331">
      <w:pPr>
        <w:pStyle w:val="Akapitzlist"/>
        <w:jc w:val="both"/>
        <w:rPr>
          <w:rFonts w:cstheme="minorHAnsi"/>
          <w:sz w:val="22"/>
          <w:szCs w:val="22"/>
        </w:rPr>
      </w:pPr>
    </w:p>
    <w:p w14:paraId="4FDCDC3E" w14:textId="77777777" w:rsidR="004F1A6B" w:rsidRPr="003D448B" w:rsidRDefault="004F1A6B" w:rsidP="003F6331">
      <w:pPr>
        <w:pStyle w:val="Akapitzlist"/>
        <w:jc w:val="both"/>
        <w:rPr>
          <w:rFonts w:cstheme="minorHAnsi"/>
          <w:sz w:val="22"/>
          <w:szCs w:val="22"/>
        </w:rPr>
      </w:pPr>
      <w:r w:rsidRPr="003D448B">
        <w:rPr>
          <w:rFonts w:cstheme="minorHAnsi"/>
          <w:color w:val="000000"/>
          <w:sz w:val="22"/>
          <w:szCs w:val="22"/>
        </w:rPr>
        <w:t>Dodatkowo system musi być wyposażony w mechanizm eksportu danych w formacie Excel, który będzie uwzględniać dane archiwalne. W przypadku, gdy liczba danych wykracza ponad możliwości Excel-a musi istnieć możliwość eksportu wszystkich danych w innym otwartym formacie np. csv, xml. Mechanizm musi pozwolić na filtrowanie po określonym zakresie danych np. wszystkie, nowe od ostatniego eksportu, z zadanego okresu, danego typu. Dodatkowo system musi umożliwić sortowanie danych.</w:t>
      </w:r>
    </w:p>
    <w:p w14:paraId="66FA27AA" w14:textId="77777777" w:rsidR="00FA3376" w:rsidRPr="003D448B" w:rsidRDefault="00FA3376" w:rsidP="003F6331">
      <w:pPr>
        <w:jc w:val="both"/>
        <w:rPr>
          <w:rFonts w:cstheme="minorHAnsi"/>
          <w:sz w:val="22"/>
          <w:szCs w:val="22"/>
        </w:rPr>
      </w:pPr>
    </w:p>
    <w:p w14:paraId="25D0893D" w14:textId="77777777" w:rsidR="004F1A6B" w:rsidRPr="003D448B" w:rsidRDefault="004F1A6B" w:rsidP="003F6331">
      <w:pPr>
        <w:jc w:val="both"/>
        <w:rPr>
          <w:rFonts w:cstheme="minorHAnsi"/>
          <w:sz w:val="22"/>
          <w:szCs w:val="22"/>
        </w:rPr>
      </w:pPr>
    </w:p>
    <w:p w14:paraId="4C2DB2E4" w14:textId="77777777" w:rsidR="00FA3376" w:rsidRPr="003D448B" w:rsidRDefault="00FA3376" w:rsidP="003F6331">
      <w:pPr>
        <w:pStyle w:val="Akapitzlist"/>
        <w:rPr>
          <w:rFonts w:cstheme="minorHAnsi"/>
          <w:b/>
          <w:bCs/>
          <w:sz w:val="22"/>
          <w:szCs w:val="22"/>
        </w:rPr>
      </w:pPr>
      <w:r w:rsidRPr="003D448B">
        <w:rPr>
          <w:rFonts w:cstheme="minorHAnsi"/>
          <w:b/>
          <w:bCs/>
          <w:sz w:val="22"/>
          <w:szCs w:val="22"/>
        </w:rPr>
        <w:t>Grupy taryfowe Miasta Bydgoszcz:</w:t>
      </w:r>
      <w:r w:rsidRPr="003D448B">
        <w:rPr>
          <w:rFonts w:cstheme="minorHAnsi"/>
          <w:b/>
          <w:bCs/>
          <w:sz w:val="22"/>
          <w:szCs w:val="22"/>
        </w:rPr>
        <w:br/>
      </w:r>
    </w:p>
    <w:p w14:paraId="1034A47B" w14:textId="77777777" w:rsidR="00FA3376" w:rsidRPr="003D448B" w:rsidRDefault="00FA3376" w:rsidP="003F6331">
      <w:pPr>
        <w:pStyle w:val="Akapitzlist"/>
        <w:numPr>
          <w:ilvl w:val="0"/>
          <w:numId w:val="12"/>
        </w:numPr>
        <w:jc w:val="both"/>
        <w:rPr>
          <w:rFonts w:cstheme="minorHAnsi"/>
          <w:sz w:val="22"/>
          <w:szCs w:val="22"/>
        </w:rPr>
      </w:pPr>
      <w:r w:rsidRPr="003D448B">
        <w:rPr>
          <w:rFonts w:cstheme="minorHAnsi"/>
          <w:sz w:val="22"/>
          <w:szCs w:val="22"/>
        </w:rPr>
        <w:t>PGNiG / OSD (na 1 Fakturze Vat):</w:t>
      </w:r>
      <w:r w:rsidRPr="003D448B">
        <w:rPr>
          <w:rFonts w:cstheme="minorHAnsi"/>
          <w:sz w:val="22"/>
          <w:szCs w:val="22"/>
        </w:rPr>
        <w:tab/>
      </w:r>
    </w:p>
    <w:p w14:paraId="4E96B961" w14:textId="77777777" w:rsidR="00FA3376" w:rsidRPr="003D448B" w:rsidRDefault="00FA3376" w:rsidP="003F6331">
      <w:pPr>
        <w:pStyle w:val="Akapitzlist"/>
        <w:numPr>
          <w:ilvl w:val="0"/>
          <w:numId w:val="12"/>
        </w:numPr>
        <w:jc w:val="both"/>
        <w:rPr>
          <w:rFonts w:cstheme="minorHAnsi"/>
          <w:sz w:val="22"/>
          <w:szCs w:val="22"/>
        </w:rPr>
      </w:pPr>
      <w:r w:rsidRPr="003D448B">
        <w:rPr>
          <w:rFonts w:cstheme="minorHAnsi"/>
          <w:sz w:val="22"/>
          <w:szCs w:val="22"/>
        </w:rPr>
        <w:t>BW-1.1 / W-1.1_GD</w:t>
      </w:r>
    </w:p>
    <w:p w14:paraId="0752AF02" w14:textId="77777777" w:rsidR="00FA3376" w:rsidRPr="003D448B" w:rsidRDefault="00FA3376" w:rsidP="003F6331">
      <w:pPr>
        <w:pStyle w:val="Akapitzlist"/>
        <w:numPr>
          <w:ilvl w:val="0"/>
          <w:numId w:val="12"/>
        </w:numPr>
        <w:jc w:val="both"/>
        <w:rPr>
          <w:rFonts w:cstheme="minorHAnsi"/>
          <w:sz w:val="22"/>
          <w:szCs w:val="22"/>
        </w:rPr>
      </w:pPr>
      <w:r w:rsidRPr="003D448B">
        <w:rPr>
          <w:rFonts w:cstheme="minorHAnsi"/>
          <w:sz w:val="22"/>
          <w:szCs w:val="22"/>
        </w:rPr>
        <w:lastRenderedPageBreak/>
        <w:t>BW-2.1 / W-2.1_GD</w:t>
      </w:r>
    </w:p>
    <w:p w14:paraId="0A10A15E" w14:textId="77777777" w:rsidR="00FA3376" w:rsidRPr="003D448B" w:rsidRDefault="00FA3376" w:rsidP="003F6331">
      <w:pPr>
        <w:pStyle w:val="Akapitzlist"/>
        <w:numPr>
          <w:ilvl w:val="0"/>
          <w:numId w:val="12"/>
        </w:numPr>
        <w:jc w:val="both"/>
        <w:rPr>
          <w:rFonts w:cstheme="minorHAnsi"/>
          <w:sz w:val="22"/>
          <w:szCs w:val="22"/>
        </w:rPr>
      </w:pPr>
      <w:r w:rsidRPr="003D448B">
        <w:rPr>
          <w:rFonts w:cstheme="minorHAnsi"/>
          <w:sz w:val="22"/>
          <w:szCs w:val="22"/>
        </w:rPr>
        <w:t>BW-3.6 / W-3.6_GD</w:t>
      </w:r>
    </w:p>
    <w:p w14:paraId="3B0B4B1F" w14:textId="77777777" w:rsidR="00FA3376" w:rsidRPr="003D448B" w:rsidRDefault="00FA3376" w:rsidP="003F6331">
      <w:pPr>
        <w:pStyle w:val="Akapitzlist"/>
        <w:numPr>
          <w:ilvl w:val="0"/>
          <w:numId w:val="12"/>
        </w:numPr>
        <w:jc w:val="both"/>
        <w:rPr>
          <w:rFonts w:cstheme="minorHAnsi"/>
          <w:sz w:val="22"/>
          <w:szCs w:val="22"/>
        </w:rPr>
      </w:pPr>
      <w:r w:rsidRPr="003D448B">
        <w:rPr>
          <w:rFonts w:cstheme="minorHAnsi"/>
          <w:sz w:val="22"/>
          <w:szCs w:val="22"/>
        </w:rPr>
        <w:t xml:space="preserve">BW-4 / </w:t>
      </w:r>
      <w:r w:rsidRPr="003D448B">
        <w:rPr>
          <w:rFonts w:cstheme="minorHAnsi"/>
          <w:sz w:val="22"/>
          <w:szCs w:val="22"/>
        </w:rPr>
        <w:tab/>
        <w:t>W-4_GD</w:t>
      </w:r>
    </w:p>
    <w:p w14:paraId="3B4DB20A" w14:textId="77777777" w:rsidR="00FA3376" w:rsidRPr="003D448B" w:rsidRDefault="00FA3376" w:rsidP="003F6331">
      <w:pPr>
        <w:pStyle w:val="Akapitzlist"/>
        <w:numPr>
          <w:ilvl w:val="0"/>
          <w:numId w:val="12"/>
        </w:numPr>
        <w:jc w:val="both"/>
        <w:rPr>
          <w:rFonts w:cstheme="minorHAnsi"/>
          <w:sz w:val="22"/>
          <w:szCs w:val="22"/>
        </w:rPr>
      </w:pPr>
      <w:r w:rsidRPr="003D448B">
        <w:rPr>
          <w:rFonts w:cstheme="minorHAnsi"/>
          <w:sz w:val="22"/>
          <w:szCs w:val="22"/>
        </w:rPr>
        <w:t>W-5 i BW-5 / W-5.1_GD</w:t>
      </w:r>
    </w:p>
    <w:p w14:paraId="2EB3F1F1" w14:textId="77777777" w:rsidR="00FA3376" w:rsidRPr="003D448B" w:rsidRDefault="00FA3376" w:rsidP="003F6331">
      <w:pPr>
        <w:pStyle w:val="Akapitzlist"/>
        <w:numPr>
          <w:ilvl w:val="0"/>
          <w:numId w:val="12"/>
        </w:numPr>
        <w:jc w:val="both"/>
        <w:rPr>
          <w:rFonts w:cstheme="minorHAnsi"/>
          <w:sz w:val="22"/>
          <w:szCs w:val="22"/>
        </w:rPr>
      </w:pPr>
      <w:r w:rsidRPr="003D448B">
        <w:rPr>
          <w:rFonts w:cstheme="minorHAnsi"/>
          <w:sz w:val="22"/>
          <w:szCs w:val="22"/>
        </w:rPr>
        <w:t>W-5 i BW-6 / W-6A.1_GD</w:t>
      </w:r>
    </w:p>
    <w:p w14:paraId="485568E4" w14:textId="77777777" w:rsidR="006849D6" w:rsidRPr="003D448B" w:rsidRDefault="00FA3376" w:rsidP="003F6331">
      <w:pPr>
        <w:ind w:left="708"/>
        <w:jc w:val="both"/>
        <w:rPr>
          <w:rFonts w:cstheme="minorHAnsi"/>
          <w:sz w:val="22"/>
          <w:szCs w:val="22"/>
        </w:rPr>
      </w:pPr>
      <w:r w:rsidRPr="003D448B">
        <w:rPr>
          <w:rFonts w:cstheme="minorHAnsi"/>
          <w:sz w:val="22"/>
          <w:szCs w:val="22"/>
        </w:rPr>
        <w:br/>
        <w:t>Ponadto system powinien być wyposażony w funkcjonalność alarmowania i informowania o nieprawidłowościach na zaimportowanych dokumentach.</w:t>
      </w:r>
      <w:r w:rsidR="006849D6" w:rsidRPr="003D448B">
        <w:rPr>
          <w:rFonts w:cstheme="minorHAnsi"/>
          <w:sz w:val="22"/>
          <w:szCs w:val="22"/>
        </w:rPr>
        <w:t xml:space="preserve"> Alert w postaci e-maila na wskazany przez Zamawiającego adres mailowy oraz odnotowanie faktu wystąpienia alertu w portalu Baza Zarządzania Energią.</w:t>
      </w:r>
    </w:p>
    <w:p w14:paraId="0FA5D177" w14:textId="77777777" w:rsidR="006849D6" w:rsidRPr="003D448B" w:rsidRDefault="006849D6" w:rsidP="003F6331">
      <w:pPr>
        <w:ind w:left="708"/>
        <w:jc w:val="both"/>
        <w:rPr>
          <w:rFonts w:cstheme="minorHAnsi"/>
          <w:sz w:val="22"/>
          <w:szCs w:val="22"/>
        </w:rPr>
      </w:pPr>
    </w:p>
    <w:p w14:paraId="67618584" w14:textId="77777777" w:rsidR="00FA3376" w:rsidRPr="003D448B" w:rsidRDefault="00FA3376" w:rsidP="003F6331">
      <w:pPr>
        <w:ind w:left="708"/>
        <w:rPr>
          <w:rFonts w:cstheme="minorHAnsi"/>
          <w:b/>
          <w:bCs/>
          <w:sz w:val="22"/>
          <w:szCs w:val="22"/>
        </w:rPr>
      </w:pPr>
      <w:r w:rsidRPr="003D448B">
        <w:rPr>
          <w:rFonts w:cstheme="minorHAnsi"/>
          <w:b/>
          <w:bCs/>
          <w:sz w:val="22"/>
          <w:szCs w:val="22"/>
        </w:rPr>
        <w:t xml:space="preserve">Lista alertów: </w:t>
      </w:r>
      <w:r w:rsidRPr="003D448B">
        <w:rPr>
          <w:rFonts w:cstheme="minorHAnsi"/>
          <w:b/>
          <w:bCs/>
          <w:sz w:val="22"/>
          <w:szCs w:val="22"/>
        </w:rPr>
        <w:br/>
      </w:r>
    </w:p>
    <w:p w14:paraId="234BF724" w14:textId="77777777" w:rsidR="00FA3376" w:rsidRPr="003D448B" w:rsidRDefault="00FA3376" w:rsidP="003F6331">
      <w:pPr>
        <w:pStyle w:val="Akapitzlist"/>
        <w:numPr>
          <w:ilvl w:val="0"/>
          <w:numId w:val="14"/>
        </w:numPr>
        <w:spacing w:after="160" w:line="259" w:lineRule="auto"/>
        <w:jc w:val="both"/>
        <w:rPr>
          <w:rFonts w:cstheme="minorHAnsi"/>
          <w:sz w:val="22"/>
          <w:szCs w:val="22"/>
        </w:rPr>
      </w:pPr>
      <w:r w:rsidRPr="003D448B">
        <w:rPr>
          <w:rFonts w:cstheme="minorHAnsi"/>
          <w:sz w:val="22"/>
          <w:szCs w:val="22"/>
        </w:rPr>
        <w:t>Zmiana ceny jednostkowej:  Opłata abonamentowa</w:t>
      </w:r>
    </w:p>
    <w:p w14:paraId="3454DFEB" w14:textId="77777777" w:rsidR="00FA3376" w:rsidRPr="003D448B" w:rsidRDefault="00FA3376" w:rsidP="003F6331">
      <w:pPr>
        <w:pStyle w:val="Akapitzlist"/>
        <w:numPr>
          <w:ilvl w:val="0"/>
          <w:numId w:val="14"/>
        </w:numPr>
        <w:spacing w:after="160" w:line="259" w:lineRule="auto"/>
        <w:jc w:val="both"/>
        <w:rPr>
          <w:rFonts w:cstheme="minorHAnsi"/>
          <w:sz w:val="22"/>
          <w:szCs w:val="22"/>
        </w:rPr>
      </w:pPr>
      <w:r w:rsidRPr="003D448B">
        <w:rPr>
          <w:rFonts w:cstheme="minorHAnsi"/>
          <w:sz w:val="22"/>
          <w:szCs w:val="22"/>
        </w:rPr>
        <w:t xml:space="preserve">Zużycie paliwa gazowego większe o 80% Poprzednio: X Obecnie: X </w:t>
      </w:r>
    </w:p>
    <w:p w14:paraId="371F0AEB" w14:textId="77777777" w:rsidR="00FA3376" w:rsidRPr="003D448B" w:rsidRDefault="00FA3376" w:rsidP="003F6331">
      <w:pPr>
        <w:pStyle w:val="Akapitzlist"/>
        <w:numPr>
          <w:ilvl w:val="0"/>
          <w:numId w:val="14"/>
        </w:numPr>
        <w:spacing w:after="160" w:line="259" w:lineRule="auto"/>
        <w:jc w:val="both"/>
        <w:rPr>
          <w:rFonts w:cstheme="minorHAnsi"/>
          <w:sz w:val="22"/>
          <w:szCs w:val="22"/>
        </w:rPr>
      </w:pPr>
      <w:r w:rsidRPr="003D448B">
        <w:rPr>
          <w:rFonts w:cstheme="minorHAnsi"/>
          <w:sz w:val="22"/>
          <w:szCs w:val="22"/>
        </w:rPr>
        <w:t xml:space="preserve">Zmiana ceny jednostkowej:  Paliwo gazowe </w:t>
      </w:r>
    </w:p>
    <w:p w14:paraId="3CF2BD53" w14:textId="77777777" w:rsidR="00FA3376" w:rsidRPr="003D448B" w:rsidRDefault="00FA3376" w:rsidP="003F6331">
      <w:pPr>
        <w:pStyle w:val="Akapitzlist"/>
        <w:numPr>
          <w:ilvl w:val="0"/>
          <w:numId w:val="14"/>
        </w:numPr>
        <w:spacing w:after="160" w:line="259" w:lineRule="auto"/>
        <w:jc w:val="both"/>
        <w:rPr>
          <w:rFonts w:cstheme="minorHAnsi"/>
          <w:sz w:val="22"/>
          <w:szCs w:val="22"/>
        </w:rPr>
      </w:pPr>
      <w:r w:rsidRPr="003D448B">
        <w:rPr>
          <w:rFonts w:cstheme="minorHAnsi"/>
          <w:sz w:val="22"/>
          <w:szCs w:val="22"/>
        </w:rPr>
        <w:t>Opłata za przekroczenie Mocy umownej</w:t>
      </w:r>
    </w:p>
    <w:p w14:paraId="4755FED4" w14:textId="77777777" w:rsidR="00FA3376" w:rsidRPr="003D448B" w:rsidRDefault="00FA3376" w:rsidP="003F6331">
      <w:pPr>
        <w:pStyle w:val="Akapitzlist"/>
        <w:numPr>
          <w:ilvl w:val="0"/>
          <w:numId w:val="14"/>
        </w:numPr>
        <w:spacing w:after="160" w:line="259" w:lineRule="auto"/>
        <w:jc w:val="both"/>
        <w:rPr>
          <w:rFonts w:cstheme="minorHAnsi"/>
          <w:sz w:val="22"/>
          <w:szCs w:val="22"/>
        </w:rPr>
      </w:pPr>
      <w:r w:rsidRPr="003D448B">
        <w:rPr>
          <w:rFonts w:cstheme="minorHAnsi"/>
          <w:sz w:val="22"/>
          <w:szCs w:val="22"/>
        </w:rPr>
        <w:t>Zmiana ceny jednostkowej:  Dystrybucyjna stała</w:t>
      </w:r>
    </w:p>
    <w:p w14:paraId="491DF783" w14:textId="77777777" w:rsidR="00FA3376" w:rsidRPr="003D448B" w:rsidRDefault="00FA3376" w:rsidP="003F6331">
      <w:pPr>
        <w:pStyle w:val="Akapitzlist"/>
        <w:numPr>
          <w:ilvl w:val="0"/>
          <w:numId w:val="14"/>
        </w:numPr>
        <w:spacing w:after="160" w:line="259" w:lineRule="auto"/>
        <w:jc w:val="both"/>
        <w:rPr>
          <w:rFonts w:cstheme="minorHAnsi"/>
          <w:sz w:val="22"/>
          <w:szCs w:val="22"/>
        </w:rPr>
      </w:pPr>
      <w:r w:rsidRPr="003D448B">
        <w:rPr>
          <w:rFonts w:cstheme="minorHAnsi"/>
          <w:sz w:val="22"/>
          <w:szCs w:val="22"/>
        </w:rPr>
        <w:t>Zmiana ceny jednostkowej:  Dystrybucyjna zmienna</w:t>
      </w:r>
    </w:p>
    <w:p w14:paraId="1DAD3708" w14:textId="77777777" w:rsidR="00FA3376" w:rsidRPr="003D448B" w:rsidRDefault="00FA3376" w:rsidP="003F6331">
      <w:pPr>
        <w:pStyle w:val="Akapitzlist"/>
        <w:numPr>
          <w:ilvl w:val="0"/>
          <w:numId w:val="14"/>
        </w:numPr>
        <w:spacing w:after="160" w:line="259" w:lineRule="auto"/>
        <w:jc w:val="both"/>
        <w:rPr>
          <w:rFonts w:cstheme="minorHAnsi"/>
          <w:sz w:val="22"/>
          <w:szCs w:val="22"/>
        </w:rPr>
      </w:pPr>
      <w:r w:rsidRPr="003D448B">
        <w:rPr>
          <w:rFonts w:cstheme="minorHAnsi"/>
          <w:sz w:val="22"/>
          <w:szCs w:val="22"/>
        </w:rPr>
        <w:t>Zmiana ceny jednostkowej:  Opłata handlowa</w:t>
      </w:r>
    </w:p>
    <w:p w14:paraId="1924EA9A" w14:textId="77777777" w:rsidR="006849D6" w:rsidRPr="003D448B" w:rsidRDefault="006849D6" w:rsidP="003F6331">
      <w:pPr>
        <w:spacing w:after="160" w:line="259" w:lineRule="auto"/>
        <w:jc w:val="both"/>
        <w:rPr>
          <w:rFonts w:cstheme="minorHAnsi"/>
          <w:sz w:val="22"/>
          <w:szCs w:val="22"/>
        </w:rPr>
      </w:pPr>
    </w:p>
    <w:p w14:paraId="3848CE5E" w14:textId="77777777" w:rsidR="006849D6" w:rsidRPr="003D448B" w:rsidRDefault="006849D6" w:rsidP="003F6331">
      <w:pPr>
        <w:spacing w:after="160" w:line="259" w:lineRule="auto"/>
        <w:ind w:left="708"/>
        <w:jc w:val="both"/>
        <w:rPr>
          <w:rFonts w:cstheme="minorHAnsi"/>
          <w:sz w:val="22"/>
          <w:szCs w:val="22"/>
        </w:rPr>
      </w:pPr>
      <w:r w:rsidRPr="003D448B">
        <w:rPr>
          <w:rFonts w:cstheme="minorHAnsi"/>
          <w:sz w:val="22"/>
          <w:szCs w:val="22"/>
        </w:rPr>
        <w:t>Dokładna treść alertów e-mail zostanie podana przez Zamawiającego w ustalonym terminie po podpisaniu umowy.</w:t>
      </w:r>
    </w:p>
    <w:p w14:paraId="5C21BD5F" w14:textId="77777777" w:rsidR="00FA3376" w:rsidRPr="003D448B" w:rsidRDefault="00FA3376" w:rsidP="003F6331">
      <w:pPr>
        <w:spacing w:after="160" w:line="259" w:lineRule="auto"/>
        <w:ind w:left="708"/>
        <w:jc w:val="both"/>
        <w:rPr>
          <w:rFonts w:cstheme="minorHAnsi"/>
          <w:sz w:val="22"/>
          <w:szCs w:val="22"/>
        </w:rPr>
      </w:pPr>
      <w:r w:rsidRPr="003D448B">
        <w:rPr>
          <w:rFonts w:cstheme="minorHAnsi"/>
          <w:sz w:val="22"/>
          <w:szCs w:val="22"/>
        </w:rPr>
        <w:t xml:space="preserve">Powyższe alerty są minimalnym wymaganym </w:t>
      </w:r>
      <w:r w:rsidR="006849D6" w:rsidRPr="003D448B">
        <w:rPr>
          <w:rFonts w:cstheme="minorHAnsi"/>
          <w:sz w:val="22"/>
          <w:szCs w:val="22"/>
        </w:rPr>
        <w:t xml:space="preserve">przez Zamawiającego </w:t>
      </w:r>
      <w:r w:rsidRPr="003D448B">
        <w:rPr>
          <w:rFonts w:cstheme="minorHAnsi"/>
          <w:sz w:val="22"/>
          <w:szCs w:val="22"/>
        </w:rPr>
        <w:t>zakresem analizy.</w:t>
      </w:r>
      <w:r w:rsidR="006849D6" w:rsidRPr="003D448B">
        <w:rPr>
          <w:rFonts w:cstheme="minorHAnsi"/>
          <w:sz w:val="22"/>
          <w:szCs w:val="22"/>
        </w:rPr>
        <w:t xml:space="preserve"> Zamawiający zastrzega sobie możliwość rozbudowy przez Wykonawcę systemu o kolejne alerty w trakcie realizacji Zamówienia. </w:t>
      </w:r>
      <w:r w:rsidRPr="003D448B">
        <w:rPr>
          <w:rFonts w:cstheme="minorHAnsi"/>
          <w:sz w:val="22"/>
          <w:szCs w:val="22"/>
        </w:rPr>
        <w:t xml:space="preserve"> </w:t>
      </w:r>
    </w:p>
    <w:p w14:paraId="15C2BA3A" w14:textId="77777777" w:rsidR="006849D6" w:rsidRPr="003D448B" w:rsidRDefault="00FA3376" w:rsidP="003F6331">
      <w:pPr>
        <w:pStyle w:val="Akapitzlist"/>
        <w:jc w:val="both"/>
        <w:rPr>
          <w:rFonts w:cstheme="minorHAnsi"/>
          <w:b/>
          <w:bCs/>
          <w:sz w:val="22"/>
          <w:szCs w:val="22"/>
        </w:rPr>
      </w:pPr>
      <w:r w:rsidRPr="003D448B">
        <w:rPr>
          <w:rFonts w:cstheme="minorHAnsi"/>
          <w:b/>
          <w:bCs/>
          <w:sz w:val="22"/>
          <w:szCs w:val="22"/>
        </w:rPr>
        <w:t>Zakres danych uwzględniony przez Zamawiającego do zaimportowania</w:t>
      </w:r>
      <w:r w:rsidR="003F379B" w:rsidRPr="003D448B">
        <w:rPr>
          <w:rFonts w:cstheme="minorHAnsi"/>
          <w:b/>
          <w:bCs/>
          <w:sz w:val="22"/>
          <w:szCs w:val="22"/>
        </w:rPr>
        <w:t xml:space="preserve"> do Bazy Zarządzania Energią</w:t>
      </w:r>
      <w:r w:rsidRPr="003D448B">
        <w:rPr>
          <w:rFonts w:cstheme="minorHAnsi"/>
          <w:b/>
          <w:bCs/>
          <w:sz w:val="22"/>
          <w:szCs w:val="22"/>
        </w:rPr>
        <w:t>:</w:t>
      </w:r>
    </w:p>
    <w:p w14:paraId="6A6EFDD0" w14:textId="77777777" w:rsidR="006849D6" w:rsidRPr="003D448B" w:rsidRDefault="006849D6" w:rsidP="003F6331">
      <w:pPr>
        <w:pStyle w:val="Akapitzlist"/>
        <w:jc w:val="both"/>
        <w:rPr>
          <w:rFonts w:cstheme="minorHAnsi"/>
          <w:sz w:val="22"/>
          <w:szCs w:val="22"/>
        </w:rPr>
      </w:pPr>
    </w:p>
    <w:p w14:paraId="3F0BFDFD" w14:textId="77777777" w:rsidR="006849D6" w:rsidRPr="003D448B" w:rsidRDefault="006849D6" w:rsidP="003F6331">
      <w:pPr>
        <w:pStyle w:val="Akapitzlist"/>
        <w:numPr>
          <w:ilvl w:val="0"/>
          <w:numId w:val="15"/>
        </w:numPr>
        <w:jc w:val="both"/>
        <w:rPr>
          <w:rFonts w:cstheme="minorHAnsi"/>
          <w:sz w:val="22"/>
          <w:szCs w:val="22"/>
        </w:rPr>
      </w:pPr>
      <w:r w:rsidRPr="003D448B">
        <w:rPr>
          <w:rFonts w:cstheme="minorHAnsi"/>
          <w:sz w:val="22"/>
          <w:szCs w:val="22"/>
        </w:rPr>
        <w:t>Typ dokumentu</w:t>
      </w:r>
    </w:p>
    <w:p w14:paraId="4A1B9C31" w14:textId="77777777" w:rsidR="006849D6" w:rsidRPr="003D448B" w:rsidRDefault="006849D6" w:rsidP="003F6331">
      <w:pPr>
        <w:pStyle w:val="Akapitzlist"/>
        <w:numPr>
          <w:ilvl w:val="0"/>
          <w:numId w:val="15"/>
        </w:numPr>
        <w:jc w:val="both"/>
        <w:rPr>
          <w:rFonts w:cstheme="minorHAnsi"/>
          <w:sz w:val="22"/>
          <w:szCs w:val="22"/>
        </w:rPr>
      </w:pPr>
      <w:r w:rsidRPr="003D448B">
        <w:rPr>
          <w:rFonts w:cstheme="minorHAnsi"/>
          <w:sz w:val="22"/>
          <w:szCs w:val="22"/>
        </w:rPr>
        <w:t>Nr faktury</w:t>
      </w:r>
    </w:p>
    <w:p w14:paraId="2043D001" w14:textId="77777777" w:rsidR="006849D6" w:rsidRPr="003D448B" w:rsidRDefault="006849D6" w:rsidP="003F6331">
      <w:pPr>
        <w:pStyle w:val="Akapitzlist"/>
        <w:numPr>
          <w:ilvl w:val="0"/>
          <w:numId w:val="15"/>
        </w:numPr>
        <w:jc w:val="both"/>
        <w:rPr>
          <w:rFonts w:cstheme="minorHAnsi"/>
          <w:sz w:val="22"/>
          <w:szCs w:val="22"/>
        </w:rPr>
      </w:pPr>
      <w:r w:rsidRPr="003D448B">
        <w:rPr>
          <w:rFonts w:cstheme="minorHAnsi"/>
          <w:sz w:val="22"/>
          <w:szCs w:val="22"/>
        </w:rPr>
        <w:t>Data wystawienia</w:t>
      </w:r>
    </w:p>
    <w:p w14:paraId="648F85C9" w14:textId="77777777" w:rsidR="006849D6" w:rsidRPr="003D448B" w:rsidRDefault="006849D6" w:rsidP="003F6331">
      <w:pPr>
        <w:pStyle w:val="Akapitzlist"/>
        <w:numPr>
          <w:ilvl w:val="0"/>
          <w:numId w:val="15"/>
        </w:numPr>
        <w:jc w:val="both"/>
        <w:rPr>
          <w:rFonts w:cstheme="minorHAnsi"/>
          <w:sz w:val="22"/>
          <w:szCs w:val="22"/>
        </w:rPr>
      </w:pPr>
      <w:r w:rsidRPr="003D448B">
        <w:rPr>
          <w:rFonts w:cstheme="minorHAnsi"/>
          <w:sz w:val="22"/>
          <w:szCs w:val="22"/>
        </w:rPr>
        <w:t>Nr klienta</w:t>
      </w:r>
    </w:p>
    <w:p w14:paraId="710C5E89" w14:textId="77777777" w:rsidR="006849D6" w:rsidRPr="003D448B" w:rsidRDefault="006849D6" w:rsidP="003F6331">
      <w:pPr>
        <w:pStyle w:val="Akapitzlist"/>
        <w:numPr>
          <w:ilvl w:val="0"/>
          <w:numId w:val="15"/>
        </w:numPr>
        <w:jc w:val="both"/>
        <w:rPr>
          <w:rFonts w:cstheme="minorHAnsi"/>
          <w:sz w:val="22"/>
          <w:szCs w:val="22"/>
        </w:rPr>
      </w:pPr>
      <w:r w:rsidRPr="003D448B">
        <w:rPr>
          <w:rFonts w:cstheme="minorHAnsi"/>
          <w:sz w:val="22"/>
          <w:szCs w:val="22"/>
        </w:rPr>
        <w:t>Adres punku poboru</w:t>
      </w:r>
    </w:p>
    <w:p w14:paraId="0293AAE7" w14:textId="77777777" w:rsidR="006849D6" w:rsidRPr="003D448B" w:rsidRDefault="006849D6" w:rsidP="003F6331">
      <w:pPr>
        <w:pStyle w:val="Akapitzlist"/>
        <w:numPr>
          <w:ilvl w:val="0"/>
          <w:numId w:val="15"/>
        </w:numPr>
        <w:jc w:val="both"/>
        <w:rPr>
          <w:rFonts w:cstheme="minorHAnsi"/>
          <w:sz w:val="22"/>
          <w:szCs w:val="22"/>
        </w:rPr>
      </w:pPr>
      <w:r w:rsidRPr="003D448B">
        <w:rPr>
          <w:rFonts w:cstheme="minorHAnsi"/>
          <w:sz w:val="22"/>
          <w:szCs w:val="22"/>
        </w:rPr>
        <w:t>Nr punku poboru</w:t>
      </w:r>
    </w:p>
    <w:p w14:paraId="76102094" w14:textId="77777777" w:rsidR="003F379B" w:rsidRPr="003D448B" w:rsidRDefault="003F379B" w:rsidP="003F6331">
      <w:pPr>
        <w:pStyle w:val="Akapitzlist"/>
        <w:numPr>
          <w:ilvl w:val="0"/>
          <w:numId w:val="15"/>
        </w:numPr>
        <w:jc w:val="both"/>
        <w:rPr>
          <w:rFonts w:cstheme="minorHAnsi"/>
          <w:sz w:val="22"/>
          <w:szCs w:val="22"/>
        </w:rPr>
      </w:pPr>
      <w:r w:rsidRPr="003D448B">
        <w:rPr>
          <w:rFonts w:cstheme="minorHAnsi"/>
          <w:sz w:val="22"/>
          <w:szCs w:val="22"/>
        </w:rPr>
        <w:t>Odbiorca</w:t>
      </w:r>
    </w:p>
    <w:p w14:paraId="63BEC49A" w14:textId="77777777" w:rsidR="006849D6" w:rsidRPr="003D448B" w:rsidRDefault="006849D6" w:rsidP="003F6331">
      <w:pPr>
        <w:pStyle w:val="Akapitzlist"/>
        <w:numPr>
          <w:ilvl w:val="0"/>
          <w:numId w:val="15"/>
        </w:numPr>
        <w:jc w:val="both"/>
        <w:rPr>
          <w:rFonts w:cstheme="minorHAnsi"/>
          <w:sz w:val="22"/>
          <w:szCs w:val="22"/>
        </w:rPr>
      </w:pPr>
      <w:r w:rsidRPr="003D448B">
        <w:rPr>
          <w:rFonts w:cstheme="minorHAnsi"/>
          <w:sz w:val="22"/>
          <w:szCs w:val="22"/>
        </w:rPr>
        <w:lastRenderedPageBreak/>
        <w:t>Moc umowna</w:t>
      </w:r>
    </w:p>
    <w:p w14:paraId="28893C03" w14:textId="77777777" w:rsidR="006849D6" w:rsidRPr="003D448B" w:rsidRDefault="006849D6" w:rsidP="003F6331">
      <w:pPr>
        <w:pStyle w:val="Akapitzlist"/>
        <w:numPr>
          <w:ilvl w:val="0"/>
          <w:numId w:val="15"/>
        </w:numPr>
        <w:jc w:val="both"/>
        <w:rPr>
          <w:rFonts w:cstheme="minorHAnsi"/>
          <w:sz w:val="22"/>
          <w:szCs w:val="22"/>
        </w:rPr>
      </w:pPr>
      <w:r w:rsidRPr="003D448B">
        <w:rPr>
          <w:rFonts w:cstheme="minorHAnsi"/>
          <w:sz w:val="22"/>
          <w:szCs w:val="22"/>
        </w:rPr>
        <w:t>Moc wykonana</w:t>
      </w:r>
    </w:p>
    <w:p w14:paraId="33D0006E" w14:textId="77777777" w:rsidR="006849D6" w:rsidRPr="003D448B" w:rsidRDefault="006849D6" w:rsidP="003F6331">
      <w:pPr>
        <w:pStyle w:val="Akapitzlist"/>
        <w:numPr>
          <w:ilvl w:val="0"/>
          <w:numId w:val="15"/>
        </w:numPr>
        <w:jc w:val="both"/>
        <w:rPr>
          <w:rFonts w:cstheme="minorHAnsi"/>
          <w:sz w:val="22"/>
          <w:szCs w:val="22"/>
        </w:rPr>
      </w:pPr>
      <w:r w:rsidRPr="003D448B">
        <w:rPr>
          <w:rFonts w:cstheme="minorHAnsi"/>
          <w:sz w:val="22"/>
          <w:szCs w:val="22"/>
        </w:rPr>
        <w:t>Opłaty</w:t>
      </w:r>
    </w:p>
    <w:p w14:paraId="4DAD3E6C" w14:textId="77777777" w:rsidR="006849D6" w:rsidRPr="003D448B" w:rsidRDefault="006849D6" w:rsidP="003F6331">
      <w:pPr>
        <w:pStyle w:val="Akapitzlist"/>
        <w:numPr>
          <w:ilvl w:val="0"/>
          <w:numId w:val="15"/>
        </w:numPr>
        <w:jc w:val="both"/>
        <w:rPr>
          <w:rFonts w:cstheme="minorHAnsi"/>
          <w:sz w:val="22"/>
          <w:szCs w:val="22"/>
        </w:rPr>
      </w:pPr>
      <w:r w:rsidRPr="003D448B">
        <w:rPr>
          <w:rFonts w:cstheme="minorHAnsi"/>
          <w:sz w:val="22"/>
          <w:szCs w:val="22"/>
        </w:rPr>
        <w:t>Grupa Taryfowa</w:t>
      </w:r>
    </w:p>
    <w:p w14:paraId="0A40937F" w14:textId="77777777" w:rsidR="006849D6" w:rsidRPr="003D448B" w:rsidRDefault="006849D6" w:rsidP="003F6331">
      <w:pPr>
        <w:pStyle w:val="Akapitzlist"/>
        <w:numPr>
          <w:ilvl w:val="0"/>
          <w:numId w:val="15"/>
        </w:numPr>
        <w:jc w:val="both"/>
        <w:rPr>
          <w:rFonts w:cstheme="minorHAnsi"/>
          <w:sz w:val="22"/>
          <w:szCs w:val="22"/>
        </w:rPr>
      </w:pPr>
      <w:r w:rsidRPr="003D448B">
        <w:rPr>
          <w:rFonts w:cstheme="minorHAnsi"/>
          <w:sz w:val="22"/>
          <w:szCs w:val="22"/>
        </w:rPr>
        <w:t>Data od</w:t>
      </w:r>
    </w:p>
    <w:p w14:paraId="6A6735F1" w14:textId="77777777" w:rsidR="006849D6" w:rsidRPr="003D448B" w:rsidRDefault="006849D6" w:rsidP="003F6331">
      <w:pPr>
        <w:pStyle w:val="Akapitzlist"/>
        <w:numPr>
          <w:ilvl w:val="0"/>
          <w:numId w:val="15"/>
        </w:numPr>
        <w:jc w:val="both"/>
        <w:rPr>
          <w:rFonts w:cstheme="minorHAnsi"/>
          <w:sz w:val="22"/>
          <w:szCs w:val="22"/>
        </w:rPr>
      </w:pPr>
      <w:r w:rsidRPr="003D448B">
        <w:rPr>
          <w:rFonts w:cstheme="minorHAnsi"/>
          <w:sz w:val="22"/>
          <w:szCs w:val="22"/>
        </w:rPr>
        <w:t>Data do</w:t>
      </w:r>
    </w:p>
    <w:p w14:paraId="148D5158" w14:textId="77777777" w:rsidR="006849D6" w:rsidRPr="003D448B" w:rsidRDefault="00320617" w:rsidP="003F6331">
      <w:pPr>
        <w:pStyle w:val="Akapitzlist"/>
        <w:numPr>
          <w:ilvl w:val="0"/>
          <w:numId w:val="15"/>
        </w:numPr>
        <w:jc w:val="both"/>
        <w:rPr>
          <w:rFonts w:cstheme="minorHAnsi"/>
          <w:sz w:val="22"/>
          <w:szCs w:val="22"/>
        </w:rPr>
      </w:pPr>
      <w:r w:rsidRPr="003D448B">
        <w:rPr>
          <w:rFonts w:cstheme="minorHAnsi"/>
          <w:sz w:val="22"/>
          <w:szCs w:val="22"/>
        </w:rPr>
        <w:t>Wskazanie/Typ odczytu od</w:t>
      </w:r>
    </w:p>
    <w:p w14:paraId="0C765AF0" w14:textId="77777777" w:rsidR="006849D6" w:rsidRPr="003D448B" w:rsidRDefault="00320617" w:rsidP="003F6331">
      <w:pPr>
        <w:pStyle w:val="Akapitzlist"/>
        <w:numPr>
          <w:ilvl w:val="0"/>
          <w:numId w:val="15"/>
        </w:numPr>
        <w:jc w:val="both"/>
        <w:rPr>
          <w:rFonts w:cstheme="minorHAnsi"/>
          <w:sz w:val="22"/>
          <w:szCs w:val="22"/>
        </w:rPr>
      </w:pPr>
      <w:r w:rsidRPr="003D448B">
        <w:rPr>
          <w:rFonts w:cstheme="minorHAnsi"/>
          <w:sz w:val="22"/>
          <w:szCs w:val="22"/>
        </w:rPr>
        <w:t>Wskazanie/Typ odczytu do</w:t>
      </w:r>
    </w:p>
    <w:p w14:paraId="338B64FB" w14:textId="77777777" w:rsidR="00320617" w:rsidRPr="003D448B" w:rsidRDefault="00320617" w:rsidP="003F6331">
      <w:pPr>
        <w:pStyle w:val="Akapitzlist"/>
        <w:numPr>
          <w:ilvl w:val="0"/>
          <w:numId w:val="15"/>
        </w:numPr>
        <w:jc w:val="both"/>
        <w:rPr>
          <w:rFonts w:cstheme="minorHAnsi"/>
          <w:sz w:val="22"/>
          <w:szCs w:val="22"/>
        </w:rPr>
      </w:pPr>
      <w:r w:rsidRPr="003D448B">
        <w:rPr>
          <w:rFonts w:cstheme="minorHAnsi"/>
          <w:sz w:val="22"/>
          <w:szCs w:val="22"/>
        </w:rPr>
        <w:t>Współczynnik konwersji</w:t>
      </w:r>
    </w:p>
    <w:p w14:paraId="05ADC914" w14:textId="77777777" w:rsidR="00320617" w:rsidRPr="003D448B" w:rsidRDefault="00320617" w:rsidP="003F6331">
      <w:pPr>
        <w:pStyle w:val="Akapitzlist"/>
        <w:numPr>
          <w:ilvl w:val="0"/>
          <w:numId w:val="15"/>
        </w:numPr>
        <w:jc w:val="both"/>
        <w:rPr>
          <w:rFonts w:cstheme="minorHAnsi"/>
          <w:sz w:val="22"/>
          <w:szCs w:val="22"/>
        </w:rPr>
      </w:pPr>
      <w:r w:rsidRPr="003D448B">
        <w:rPr>
          <w:rFonts w:cstheme="minorHAnsi"/>
          <w:sz w:val="22"/>
          <w:szCs w:val="22"/>
        </w:rPr>
        <w:t>Ilość</w:t>
      </w:r>
    </w:p>
    <w:p w14:paraId="7707BA36" w14:textId="77777777" w:rsidR="00320617" w:rsidRPr="003D448B" w:rsidRDefault="00320617" w:rsidP="003F6331">
      <w:pPr>
        <w:pStyle w:val="Akapitzlist"/>
        <w:numPr>
          <w:ilvl w:val="0"/>
          <w:numId w:val="15"/>
        </w:numPr>
        <w:jc w:val="both"/>
        <w:rPr>
          <w:rFonts w:cstheme="minorHAnsi"/>
          <w:sz w:val="22"/>
          <w:szCs w:val="22"/>
        </w:rPr>
      </w:pPr>
      <w:r w:rsidRPr="003D448B">
        <w:rPr>
          <w:rFonts w:cstheme="minorHAnsi"/>
          <w:sz w:val="22"/>
          <w:szCs w:val="22"/>
        </w:rPr>
        <w:t>Jednostka miary</w:t>
      </w:r>
    </w:p>
    <w:p w14:paraId="7E7FA16D" w14:textId="77777777" w:rsidR="00320617" w:rsidRPr="003D448B" w:rsidRDefault="00320617" w:rsidP="003F6331">
      <w:pPr>
        <w:pStyle w:val="Akapitzlist"/>
        <w:numPr>
          <w:ilvl w:val="0"/>
          <w:numId w:val="15"/>
        </w:numPr>
        <w:jc w:val="both"/>
        <w:rPr>
          <w:rFonts w:cstheme="minorHAnsi"/>
          <w:sz w:val="22"/>
          <w:szCs w:val="22"/>
        </w:rPr>
      </w:pPr>
      <w:r w:rsidRPr="003D448B">
        <w:rPr>
          <w:rFonts w:cstheme="minorHAnsi"/>
          <w:sz w:val="22"/>
          <w:szCs w:val="22"/>
        </w:rPr>
        <w:t>Cena netto</w:t>
      </w:r>
    </w:p>
    <w:p w14:paraId="0160BD86" w14:textId="77777777" w:rsidR="00320617" w:rsidRPr="003D448B" w:rsidRDefault="00320617" w:rsidP="003F6331">
      <w:pPr>
        <w:pStyle w:val="Akapitzlist"/>
        <w:numPr>
          <w:ilvl w:val="0"/>
          <w:numId w:val="15"/>
        </w:numPr>
        <w:jc w:val="both"/>
        <w:rPr>
          <w:rFonts w:cstheme="minorHAnsi"/>
          <w:sz w:val="22"/>
          <w:szCs w:val="22"/>
        </w:rPr>
      </w:pPr>
      <w:r w:rsidRPr="003D448B">
        <w:rPr>
          <w:rFonts w:cstheme="minorHAnsi"/>
          <w:sz w:val="22"/>
          <w:szCs w:val="22"/>
        </w:rPr>
        <w:t>VAT</w:t>
      </w:r>
    </w:p>
    <w:p w14:paraId="775378F2" w14:textId="77777777" w:rsidR="00320617" w:rsidRPr="003D448B" w:rsidRDefault="00320617" w:rsidP="003F6331">
      <w:pPr>
        <w:pStyle w:val="Akapitzlist"/>
        <w:numPr>
          <w:ilvl w:val="0"/>
          <w:numId w:val="15"/>
        </w:numPr>
        <w:jc w:val="both"/>
        <w:rPr>
          <w:rFonts w:cstheme="minorHAnsi"/>
          <w:sz w:val="22"/>
          <w:szCs w:val="22"/>
        </w:rPr>
      </w:pPr>
      <w:r w:rsidRPr="003D448B">
        <w:rPr>
          <w:rFonts w:cstheme="minorHAnsi"/>
          <w:sz w:val="22"/>
          <w:szCs w:val="22"/>
        </w:rPr>
        <w:t>Wartość netto</w:t>
      </w:r>
    </w:p>
    <w:p w14:paraId="5853CFC1" w14:textId="77777777" w:rsidR="00320617" w:rsidRPr="003D448B" w:rsidRDefault="00320617" w:rsidP="003F6331">
      <w:pPr>
        <w:pStyle w:val="Akapitzlist"/>
        <w:numPr>
          <w:ilvl w:val="0"/>
          <w:numId w:val="15"/>
        </w:numPr>
        <w:jc w:val="both"/>
        <w:rPr>
          <w:rFonts w:cstheme="minorHAnsi"/>
          <w:sz w:val="22"/>
          <w:szCs w:val="22"/>
        </w:rPr>
      </w:pPr>
      <w:r w:rsidRPr="003D448B">
        <w:rPr>
          <w:rFonts w:cstheme="minorHAnsi"/>
          <w:sz w:val="22"/>
          <w:szCs w:val="22"/>
        </w:rPr>
        <w:t>Razem sprzedaż- wartość netto</w:t>
      </w:r>
    </w:p>
    <w:p w14:paraId="2255FD73" w14:textId="77777777" w:rsidR="00320617" w:rsidRPr="003D448B" w:rsidRDefault="00320617" w:rsidP="003F6331">
      <w:pPr>
        <w:pStyle w:val="Akapitzlist"/>
        <w:numPr>
          <w:ilvl w:val="0"/>
          <w:numId w:val="15"/>
        </w:numPr>
        <w:jc w:val="both"/>
        <w:rPr>
          <w:rFonts w:cstheme="minorHAnsi"/>
          <w:sz w:val="22"/>
          <w:szCs w:val="22"/>
        </w:rPr>
      </w:pPr>
      <w:r w:rsidRPr="003D448B">
        <w:rPr>
          <w:rFonts w:cstheme="minorHAnsi"/>
          <w:sz w:val="22"/>
          <w:szCs w:val="22"/>
        </w:rPr>
        <w:t>Razem sprzedaż- wartość VAT</w:t>
      </w:r>
    </w:p>
    <w:p w14:paraId="57E8F28D" w14:textId="77777777" w:rsidR="00320617" w:rsidRPr="003D448B" w:rsidRDefault="00320617" w:rsidP="003F6331">
      <w:pPr>
        <w:pStyle w:val="Akapitzlist"/>
        <w:numPr>
          <w:ilvl w:val="0"/>
          <w:numId w:val="15"/>
        </w:numPr>
        <w:jc w:val="both"/>
        <w:rPr>
          <w:rFonts w:cstheme="minorHAnsi"/>
          <w:sz w:val="22"/>
          <w:szCs w:val="22"/>
        </w:rPr>
      </w:pPr>
      <w:r w:rsidRPr="003D448B">
        <w:rPr>
          <w:rFonts w:cstheme="minorHAnsi"/>
          <w:sz w:val="22"/>
          <w:szCs w:val="22"/>
        </w:rPr>
        <w:t>Razem sprzedaż- wartość brutto</w:t>
      </w:r>
    </w:p>
    <w:p w14:paraId="1EADF9E5" w14:textId="77777777" w:rsidR="00320617" w:rsidRPr="003D448B" w:rsidRDefault="00320617" w:rsidP="003F6331">
      <w:pPr>
        <w:pStyle w:val="Akapitzlist"/>
        <w:numPr>
          <w:ilvl w:val="0"/>
          <w:numId w:val="15"/>
        </w:numPr>
        <w:jc w:val="both"/>
        <w:rPr>
          <w:rFonts w:cstheme="minorHAnsi"/>
          <w:sz w:val="22"/>
          <w:szCs w:val="22"/>
        </w:rPr>
      </w:pPr>
      <w:r w:rsidRPr="003D448B">
        <w:rPr>
          <w:rFonts w:cstheme="minorHAnsi"/>
          <w:sz w:val="22"/>
          <w:szCs w:val="22"/>
        </w:rPr>
        <w:t>Razem zużycie</w:t>
      </w:r>
    </w:p>
    <w:p w14:paraId="13588489" w14:textId="77777777" w:rsidR="00320617" w:rsidRPr="003D448B" w:rsidRDefault="003F379B" w:rsidP="003F6331">
      <w:pPr>
        <w:pStyle w:val="Akapitzlist"/>
        <w:numPr>
          <w:ilvl w:val="0"/>
          <w:numId w:val="15"/>
        </w:numPr>
        <w:jc w:val="both"/>
        <w:rPr>
          <w:rFonts w:cstheme="minorHAnsi"/>
          <w:sz w:val="22"/>
          <w:szCs w:val="22"/>
        </w:rPr>
      </w:pPr>
      <w:r w:rsidRPr="003D448B">
        <w:rPr>
          <w:rFonts w:cstheme="minorHAnsi"/>
          <w:sz w:val="22"/>
          <w:szCs w:val="22"/>
        </w:rPr>
        <w:t>Gazomierz</w:t>
      </w:r>
    </w:p>
    <w:p w14:paraId="45E1340A" w14:textId="77777777" w:rsidR="003F379B" w:rsidRPr="003D448B" w:rsidRDefault="003F379B" w:rsidP="003F6331">
      <w:pPr>
        <w:pStyle w:val="Akapitzlist"/>
        <w:numPr>
          <w:ilvl w:val="0"/>
          <w:numId w:val="15"/>
        </w:numPr>
        <w:jc w:val="both"/>
        <w:rPr>
          <w:rFonts w:cstheme="minorHAnsi"/>
          <w:sz w:val="22"/>
          <w:szCs w:val="22"/>
        </w:rPr>
      </w:pPr>
      <w:r w:rsidRPr="003D448B">
        <w:rPr>
          <w:rFonts w:cstheme="minorHAnsi"/>
          <w:sz w:val="22"/>
          <w:szCs w:val="22"/>
        </w:rPr>
        <w:t>Nr Gazomierza</w:t>
      </w:r>
    </w:p>
    <w:p w14:paraId="6B964D48" w14:textId="77777777" w:rsidR="003F379B" w:rsidRPr="003D448B" w:rsidRDefault="00B31294" w:rsidP="003F6331">
      <w:pPr>
        <w:ind w:left="360"/>
        <w:jc w:val="both"/>
        <w:rPr>
          <w:rFonts w:cstheme="minorHAnsi"/>
          <w:sz w:val="22"/>
          <w:szCs w:val="22"/>
        </w:rPr>
      </w:pPr>
      <w:r w:rsidRPr="003D448B">
        <w:rPr>
          <w:rFonts w:cstheme="minorHAnsi"/>
          <w:sz w:val="22"/>
          <w:szCs w:val="22"/>
        </w:rPr>
        <w:t>Dodatkowo w przypadku wykrycia przez robota nieprawidłowej ceny, powinny one zostać zaznaczone na kolor czerwony.</w:t>
      </w:r>
    </w:p>
    <w:p w14:paraId="001FA158" w14:textId="77777777" w:rsidR="00B31294" w:rsidRPr="003D448B" w:rsidRDefault="00B31294" w:rsidP="003F6331">
      <w:pPr>
        <w:ind w:left="360"/>
        <w:jc w:val="both"/>
        <w:rPr>
          <w:rFonts w:cstheme="minorHAnsi"/>
          <w:sz w:val="22"/>
          <w:szCs w:val="22"/>
        </w:rPr>
      </w:pPr>
    </w:p>
    <w:p w14:paraId="5EC6F19E" w14:textId="4EC944B4" w:rsidR="004F1A6B" w:rsidRPr="003D448B" w:rsidRDefault="003F379B" w:rsidP="003F6331">
      <w:pPr>
        <w:ind w:left="360"/>
        <w:jc w:val="both"/>
        <w:rPr>
          <w:rFonts w:cstheme="minorHAnsi"/>
          <w:sz w:val="22"/>
          <w:szCs w:val="22"/>
        </w:rPr>
      </w:pPr>
      <w:r w:rsidRPr="003D448B">
        <w:rPr>
          <w:rFonts w:cstheme="minorHAnsi"/>
          <w:sz w:val="22"/>
          <w:szCs w:val="22"/>
        </w:rPr>
        <w:t>Powyższy zakres danych może różnić się od siebie ze względu na typ dokumentu i może ulec zmianie przez Zamawiającego.</w:t>
      </w:r>
      <w:r w:rsidR="009151D6">
        <w:rPr>
          <w:rFonts w:cstheme="minorHAnsi"/>
          <w:sz w:val="22"/>
          <w:szCs w:val="22"/>
        </w:rPr>
        <w:t xml:space="preserve"> </w:t>
      </w:r>
      <w:bookmarkStart w:id="0" w:name="_GoBack"/>
      <w:bookmarkEnd w:id="0"/>
      <w:r w:rsidR="004F1A6B" w:rsidRPr="003D448B">
        <w:rPr>
          <w:rFonts w:cstheme="minorHAnsi"/>
          <w:color w:val="000000"/>
          <w:sz w:val="22"/>
          <w:szCs w:val="22"/>
        </w:rPr>
        <w:t>Etap zostanie uznany za zrealizowany po poprawnym pobraniu wszystkich dokumentów dla wszystkich punktów</w:t>
      </w:r>
    </w:p>
    <w:p w14:paraId="1130289F" w14:textId="77777777" w:rsidR="004F1A6B" w:rsidRPr="003D448B" w:rsidRDefault="004F1A6B" w:rsidP="003F6331">
      <w:pPr>
        <w:ind w:left="360"/>
        <w:jc w:val="both"/>
        <w:rPr>
          <w:rFonts w:cstheme="minorHAnsi"/>
          <w:sz w:val="22"/>
          <w:szCs w:val="22"/>
        </w:rPr>
      </w:pPr>
    </w:p>
    <w:p w14:paraId="7F9316A7" w14:textId="77777777" w:rsidR="00320617" w:rsidRPr="003D448B" w:rsidRDefault="00320617" w:rsidP="003F6331">
      <w:pPr>
        <w:jc w:val="both"/>
        <w:rPr>
          <w:rFonts w:cstheme="minorHAnsi"/>
          <w:sz w:val="22"/>
          <w:szCs w:val="22"/>
        </w:rPr>
      </w:pPr>
    </w:p>
    <w:p w14:paraId="48D8FC07" w14:textId="77777777" w:rsidR="006849D6" w:rsidRPr="003D448B" w:rsidRDefault="006849D6" w:rsidP="003F6331">
      <w:pPr>
        <w:pStyle w:val="Akapitzlist"/>
        <w:numPr>
          <w:ilvl w:val="0"/>
          <w:numId w:val="9"/>
        </w:numPr>
        <w:jc w:val="both"/>
        <w:rPr>
          <w:rFonts w:cstheme="minorHAnsi"/>
          <w:sz w:val="22"/>
          <w:szCs w:val="22"/>
        </w:rPr>
      </w:pPr>
      <w:r w:rsidRPr="003D448B">
        <w:rPr>
          <w:rFonts w:cstheme="minorHAnsi"/>
          <w:b/>
          <w:bCs/>
          <w:sz w:val="22"/>
          <w:szCs w:val="22"/>
        </w:rPr>
        <w:t>ARCHIWIZACJA DANYCH I DOKUMENTÓW- GAZ</w:t>
      </w:r>
    </w:p>
    <w:p w14:paraId="47498005" w14:textId="77777777" w:rsidR="006849D6" w:rsidRPr="003D448B" w:rsidRDefault="006849D6" w:rsidP="003F6331">
      <w:pPr>
        <w:jc w:val="both"/>
        <w:rPr>
          <w:rFonts w:cstheme="minorHAnsi"/>
          <w:sz w:val="22"/>
          <w:szCs w:val="22"/>
        </w:rPr>
      </w:pPr>
    </w:p>
    <w:p w14:paraId="69C113BC" w14:textId="77777777" w:rsidR="006849D6" w:rsidRPr="003D448B" w:rsidRDefault="006849D6" w:rsidP="003F6331">
      <w:pPr>
        <w:ind w:left="708"/>
        <w:jc w:val="both"/>
        <w:rPr>
          <w:rFonts w:cstheme="minorHAnsi"/>
          <w:sz w:val="22"/>
          <w:szCs w:val="22"/>
        </w:rPr>
      </w:pPr>
      <w:r w:rsidRPr="003D448B">
        <w:rPr>
          <w:rFonts w:cstheme="minorHAnsi"/>
          <w:sz w:val="22"/>
          <w:szCs w:val="22"/>
        </w:rPr>
        <w:t xml:space="preserve">System musi posiadać funkcjonalność archiwizacji danych oraz plików. Domyślny okres wynosi 15 lat po zakończeniu roku kalendarzowego. </w:t>
      </w:r>
    </w:p>
    <w:p w14:paraId="2F1EFDEC" w14:textId="77777777" w:rsidR="004F1A6B" w:rsidRPr="003D448B" w:rsidRDefault="004F1A6B" w:rsidP="003F6331">
      <w:pPr>
        <w:ind w:left="708"/>
        <w:jc w:val="both"/>
        <w:rPr>
          <w:rFonts w:cstheme="minorHAnsi"/>
          <w:color w:val="000000"/>
          <w:sz w:val="22"/>
          <w:szCs w:val="22"/>
        </w:rPr>
      </w:pPr>
      <w:r w:rsidRPr="003D448B">
        <w:rPr>
          <w:rFonts w:cstheme="minorHAnsi"/>
          <w:color w:val="000000"/>
          <w:sz w:val="22"/>
          <w:szCs w:val="22"/>
        </w:rPr>
        <w:t>System musi umożliwić zdefiniowanie okresu, po którym określony rodzaj dokumentów zostanie przekazany do archiwum. Domyślnie okres ten wynosi 15 lat po zakończeniu roku kalendarzowego. Archiwum musi mieć możliwość filtrowania danych tak, aby analizować dane archiwalne</w:t>
      </w:r>
    </w:p>
    <w:p w14:paraId="53000C6B" w14:textId="77777777" w:rsidR="004F1A6B" w:rsidRPr="003D448B" w:rsidRDefault="004F1A6B" w:rsidP="003F6331">
      <w:pPr>
        <w:jc w:val="both"/>
        <w:rPr>
          <w:rFonts w:cstheme="minorHAnsi"/>
          <w:sz w:val="22"/>
          <w:szCs w:val="22"/>
        </w:rPr>
      </w:pPr>
    </w:p>
    <w:p w14:paraId="43E93BDD" w14:textId="77777777" w:rsidR="006849D6" w:rsidRPr="003D448B" w:rsidRDefault="006849D6" w:rsidP="003F6331">
      <w:pPr>
        <w:pStyle w:val="Akapitzlist"/>
        <w:jc w:val="both"/>
        <w:rPr>
          <w:rFonts w:cstheme="minorHAnsi"/>
          <w:sz w:val="22"/>
          <w:szCs w:val="22"/>
        </w:rPr>
      </w:pPr>
    </w:p>
    <w:p w14:paraId="65AA62B4" w14:textId="77777777" w:rsidR="00FA3376" w:rsidRDefault="007266AC" w:rsidP="003F6331">
      <w:pPr>
        <w:pStyle w:val="Akapitzlist"/>
        <w:numPr>
          <w:ilvl w:val="0"/>
          <w:numId w:val="9"/>
        </w:numPr>
        <w:jc w:val="both"/>
        <w:rPr>
          <w:rFonts w:cstheme="minorHAnsi"/>
          <w:b/>
          <w:sz w:val="22"/>
          <w:szCs w:val="22"/>
        </w:rPr>
      </w:pPr>
      <w:r w:rsidRPr="003D448B">
        <w:rPr>
          <w:rFonts w:cstheme="minorHAnsi"/>
          <w:b/>
          <w:sz w:val="22"/>
          <w:szCs w:val="22"/>
        </w:rPr>
        <w:t>NOWE FUNKCJONALNOŚCI</w:t>
      </w:r>
    </w:p>
    <w:p w14:paraId="30FD0FA7" w14:textId="77777777" w:rsidR="00E30D96" w:rsidRDefault="00E30D96" w:rsidP="00E30D96">
      <w:pPr>
        <w:ind w:left="360"/>
        <w:jc w:val="both"/>
        <w:rPr>
          <w:rFonts w:cstheme="minorHAnsi"/>
          <w:b/>
          <w:sz w:val="22"/>
          <w:szCs w:val="22"/>
        </w:rPr>
      </w:pPr>
    </w:p>
    <w:p w14:paraId="4F7B29EE" w14:textId="5E76045C" w:rsidR="00E30D96" w:rsidRPr="003D448B" w:rsidRDefault="00E30D96" w:rsidP="00E30D96">
      <w:pPr>
        <w:ind w:left="360"/>
        <w:jc w:val="both"/>
        <w:rPr>
          <w:rFonts w:cstheme="minorHAnsi"/>
          <w:sz w:val="22"/>
          <w:szCs w:val="22"/>
        </w:rPr>
      </w:pPr>
      <w:r w:rsidRPr="00E30D96">
        <w:rPr>
          <w:rFonts w:cstheme="minorHAnsi"/>
          <w:sz w:val="22"/>
          <w:szCs w:val="22"/>
        </w:rPr>
        <w:t>Nowe funkcjonalności zostaną wprowadzone w postaci nowej zakładki umożliwiającej agregację poprzez zaznaczenie odpowiednich mediów, składników i pokazanie wyniku</w:t>
      </w:r>
      <w:r>
        <w:rPr>
          <w:rFonts w:cstheme="minorHAnsi"/>
          <w:sz w:val="22"/>
          <w:szCs w:val="22"/>
        </w:rPr>
        <w:t xml:space="preserve"> z możliwością eksportu</w:t>
      </w:r>
      <w:r w:rsidRPr="00E30D96">
        <w:rPr>
          <w:rFonts w:cstheme="minorHAnsi"/>
          <w:sz w:val="22"/>
          <w:szCs w:val="22"/>
        </w:rPr>
        <w:t xml:space="preserve">. </w:t>
      </w:r>
      <w:r w:rsidRPr="003D448B">
        <w:rPr>
          <w:rFonts w:cstheme="minorHAnsi"/>
          <w:sz w:val="22"/>
          <w:szCs w:val="22"/>
        </w:rPr>
        <w:t xml:space="preserve">Zakres nowych funkcjonalności </w:t>
      </w:r>
      <w:r>
        <w:rPr>
          <w:rFonts w:cstheme="minorHAnsi"/>
          <w:sz w:val="22"/>
          <w:szCs w:val="22"/>
        </w:rPr>
        <w:t xml:space="preserve">i rozwiązania </w:t>
      </w:r>
      <w:r w:rsidRPr="003D448B">
        <w:rPr>
          <w:rFonts w:cstheme="minorHAnsi"/>
          <w:sz w:val="22"/>
          <w:szCs w:val="22"/>
        </w:rPr>
        <w:t>zostan</w:t>
      </w:r>
      <w:r>
        <w:rPr>
          <w:rFonts w:cstheme="minorHAnsi"/>
          <w:sz w:val="22"/>
          <w:szCs w:val="22"/>
        </w:rPr>
        <w:t>ą</w:t>
      </w:r>
      <w:r w:rsidRPr="003D448B">
        <w:rPr>
          <w:rFonts w:cstheme="minorHAnsi"/>
          <w:sz w:val="22"/>
          <w:szCs w:val="22"/>
        </w:rPr>
        <w:t xml:space="preserve"> szczegół</w:t>
      </w:r>
      <w:r>
        <w:rPr>
          <w:rFonts w:cstheme="minorHAnsi"/>
          <w:sz w:val="22"/>
          <w:szCs w:val="22"/>
        </w:rPr>
        <w:t>owo uzgodnione</w:t>
      </w:r>
      <w:r w:rsidRPr="003D448B">
        <w:rPr>
          <w:rFonts w:cstheme="minorHAnsi"/>
          <w:sz w:val="22"/>
          <w:szCs w:val="22"/>
        </w:rPr>
        <w:t xml:space="preserve"> na etapie realizacji przedmiotu zamówienia.</w:t>
      </w:r>
    </w:p>
    <w:p w14:paraId="7F1626E3" w14:textId="2857E865" w:rsidR="00E30D96" w:rsidRPr="00E30D96" w:rsidRDefault="00E30D96" w:rsidP="00E30D96">
      <w:pPr>
        <w:ind w:left="360"/>
        <w:jc w:val="both"/>
        <w:rPr>
          <w:rFonts w:cstheme="minorHAnsi"/>
          <w:sz w:val="22"/>
          <w:szCs w:val="22"/>
        </w:rPr>
      </w:pPr>
    </w:p>
    <w:p w14:paraId="1D67BD74" w14:textId="77777777" w:rsidR="00A701B2" w:rsidRPr="003D448B" w:rsidRDefault="00A701B2" w:rsidP="003F6331">
      <w:pPr>
        <w:pStyle w:val="Akapitzlist"/>
        <w:numPr>
          <w:ilvl w:val="0"/>
          <w:numId w:val="16"/>
        </w:numPr>
        <w:contextualSpacing w:val="0"/>
        <w:jc w:val="both"/>
        <w:rPr>
          <w:rFonts w:cstheme="minorHAnsi"/>
          <w:sz w:val="22"/>
          <w:szCs w:val="22"/>
        </w:rPr>
      </w:pPr>
      <w:r w:rsidRPr="003D448B">
        <w:rPr>
          <w:rFonts w:cstheme="minorHAnsi"/>
          <w:sz w:val="22"/>
          <w:szCs w:val="22"/>
        </w:rPr>
        <w:lastRenderedPageBreak/>
        <w:t xml:space="preserve">Planowanie budżetu – funkcjonalność ma umożliwić zaplanowanie budżetu na podstawie </w:t>
      </w:r>
      <w:r w:rsidR="00615189" w:rsidRPr="003D448B">
        <w:rPr>
          <w:rFonts w:cstheme="minorHAnsi"/>
          <w:sz w:val="22"/>
          <w:szCs w:val="22"/>
        </w:rPr>
        <w:t xml:space="preserve">poprzednich lat, </w:t>
      </w:r>
      <w:r w:rsidR="008073E9" w:rsidRPr="003D448B">
        <w:rPr>
          <w:rFonts w:cstheme="minorHAnsi"/>
          <w:sz w:val="22"/>
          <w:szCs w:val="22"/>
        </w:rPr>
        <w:t>w zależności od</w:t>
      </w:r>
      <w:r w:rsidR="00615189" w:rsidRPr="003D448B">
        <w:rPr>
          <w:rFonts w:cstheme="minorHAnsi"/>
          <w:sz w:val="22"/>
          <w:szCs w:val="22"/>
        </w:rPr>
        <w:t>:</w:t>
      </w:r>
    </w:p>
    <w:p w14:paraId="2FDBC343" w14:textId="77777777" w:rsidR="00615189" w:rsidRPr="003D448B" w:rsidRDefault="00615189" w:rsidP="003F6331">
      <w:pPr>
        <w:pStyle w:val="Akapitzlist"/>
        <w:numPr>
          <w:ilvl w:val="0"/>
          <w:numId w:val="17"/>
        </w:numPr>
        <w:contextualSpacing w:val="0"/>
        <w:jc w:val="both"/>
        <w:rPr>
          <w:rFonts w:cstheme="minorHAnsi"/>
          <w:sz w:val="22"/>
          <w:szCs w:val="22"/>
        </w:rPr>
      </w:pPr>
      <w:r w:rsidRPr="003D448B">
        <w:rPr>
          <w:rFonts w:cstheme="minorHAnsi"/>
          <w:sz w:val="22"/>
          <w:szCs w:val="22"/>
        </w:rPr>
        <w:t xml:space="preserve">rodzaju </w:t>
      </w:r>
      <w:r w:rsidR="00A701B2" w:rsidRPr="003D448B">
        <w:rPr>
          <w:rFonts w:cstheme="minorHAnsi"/>
          <w:sz w:val="22"/>
          <w:szCs w:val="22"/>
        </w:rPr>
        <w:t>mediów (energia</w:t>
      </w:r>
      <w:r w:rsidR="003F6331">
        <w:rPr>
          <w:rFonts w:cstheme="minorHAnsi"/>
          <w:sz w:val="22"/>
          <w:szCs w:val="22"/>
        </w:rPr>
        <w:t xml:space="preserve"> elektryczna, ciepło, gaz, woda.</w:t>
      </w:r>
      <w:r w:rsidRPr="003D448B">
        <w:rPr>
          <w:rFonts w:cstheme="minorHAnsi"/>
          <w:sz w:val="22"/>
          <w:szCs w:val="22"/>
        </w:rPr>
        <w:t xml:space="preserve"> </w:t>
      </w:r>
      <w:r w:rsidR="003F6331">
        <w:rPr>
          <w:rFonts w:cstheme="minorHAnsi"/>
          <w:sz w:val="22"/>
          <w:szCs w:val="22"/>
        </w:rPr>
        <w:t>E</w:t>
      </w:r>
      <w:r w:rsidR="00A701B2" w:rsidRPr="003D448B">
        <w:rPr>
          <w:rFonts w:cstheme="minorHAnsi"/>
          <w:sz w:val="22"/>
          <w:szCs w:val="22"/>
        </w:rPr>
        <w:t>nergia elektryczna powinna by</w:t>
      </w:r>
      <w:r w:rsidR="003F6331">
        <w:rPr>
          <w:rFonts w:cstheme="minorHAnsi"/>
          <w:sz w:val="22"/>
          <w:szCs w:val="22"/>
        </w:rPr>
        <w:t>ć</w:t>
      </w:r>
      <w:r w:rsidR="00A701B2" w:rsidRPr="003D448B">
        <w:rPr>
          <w:rFonts w:cstheme="minorHAnsi"/>
          <w:sz w:val="22"/>
          <w:szCs w:val="22"/>
        </w:rPr>
        <w:t xml:space="preserve"> rozdzielona </w:t>
      </w:r>
      <w:r w:rsidRPr="003D448B">
        <w:rPr>
          <w:rFonts w:cstheme="minorHAnsi"/>
          <w:sz w:val="22"/>
          <w:szCs w:val="22"/>
        </w:rPr>
        <w:t>na dystrybucję i energię czynną</w:t>
      </w:r>
      <w:r w:rsidR="009F0282" w:rsidRPr="003D448B">
        <w:rPr>
          <w:rFonts w:cstheme="minorHAnsi"/>
          <w:sz w:val="22"/>
          <w:szCs w:val="22"/>
        </w:rPr>
        <w:t>)</w:t>
      </w:r>
      <w:r w:rsidR="008073E9" w:rsidRPr="003D448B">
        <w:rPr>
          <w:rFonts w:cstheme="minorHAnsi"/>
          <w:sz w:val="22"/>
          <w:szCs w:val="22"/>
        </w:rPr>
        <w:t>,</w:t>
      </w:r>
    </w:p>
    <w:p w14:paraId="1CDEBD0E" w14:textId="77777777" w:rsidR="00615189" w:rsidRPr="003D448B" w:rsidRDefault="00615189" w:rsidP="003F6331">
      <w:pPr>
        <w:pStyle w:val="Akapitzlist"/>
        <w:numPr>
          <w:ilvl w:val="0"/>
          <w:numId w:val="17"/>
        </w:numPr>
        <w:contextualSpacing w:val="0"/>
        <w:jc w:val="both"/>
        <w:rPr>
          <w:rFonts w:cstheme="minorHAnsi"/>
          <w:sz w:val="22"/>
          <w:szCs w:val="22"/>
        </w:rPr>
      </w:pPr>
      <w:r w:rsidRPr="003D448B">
        <w:rPr>
          <w:rFonts w:cstheme="minorHAnsi"/>
          <w:sz w:val="22"/>
          <w:szCs w:val="22"/>
        </w:rPr>
        <w:t>taryf</w:t>
      </w:r>
      <w:r w:rsidR="008073E9" w:rsidRPr="003D448B">
        <w:rPr>
          <w:rFonts w:cstheme="minorHAnsi"/>
          <w:sz w:val="22"/>
          <w:szCs w:val="22"/>
        </w:rPr>
        <w:t>,</w:t>
      </w:r>
    </w:p>
    <w:p w14:paraId="28078227" w14:textId="77777777" w:rsidR="008073E9" w:rsidRPr="003D448B" w:rsidRDefault="00615189" w:rsidP="003F6331">
      <w:pPr>
        <w:pStyle w:val="Akapitzlist"/>
        <w:numPr>
          <w:ilvl w:val="0"/>
          <w:numId w:val="17"/>
        </w:numPr>
        <w:contextualSpacing w:val="0"/>
        <w:jc w:val="both"/>
        <w:rPr>
          <w:rFonts w:cstheme="minorHAnsi"/>
          <w:sz w:val="22"/>
          <w:szCs w:val="22"/>
        </w:rPr>
      </w:pPr>
      <w:r w:rsidRPr="003D448B">
        <w:rPr>
          <w:rFonts w:cstheme="minorHAnsi"/>
          <w:sz w:val="22"/>
          <w:szCs w:val="22"/>
        </w:rPr>
        <w:t>kontrahenta,</w:t>
      </w:r>
      <w:r w:rsidR="009F0282" w:rsidRPr="003D448B">
        <w:rPr>
          <w:rFonts w:cstheme="minorHAnsi"/>
          <w:sz w:val="22"/>
          <w:szCs w:val="22"/>
        </w:rPr>
        <w:t xml:space="preserve"> zarządzającego</w:t>
      </w:r>
      <w:r w:rsidR="008073E9" w:rsidRPr="003D448B">
        <w:rPr>
          <w:rFonts w:cstheme="minorHAnsi"/>
          <w:sz w:val="22"/>
          <w:szCs w:val="22"/>
        </w:rPr>
        <w:t>,</w:t>
      </w:r>
    </w:p>
    <w:p w14:paraId="4318D142" w14:textId="77777777" w:rsidR="00A701B2" w:rsidRPr="003D448B" w:rsidRDefault="00A701B2" w:rsidP="003F6331">
      <w:pPr>
        <w:pStyle w:val="Akapitzlist"/>
        <w:numPr>
          <w:ilvl w:val="0"/>
          <w:numId w:val="17"/>
        </w:numPr>
        <w:contextualSpacing w:val="0"/>
        <w:jc w:val="both"/>
        <w:rPr>
          <w:rFonts w:cstheme="minorHAnsi"/>
          <w:sz w:val="22"/>
          <w:szCs w:val="22"/>
        </w:rPr>
      </w:pPr>
      <w:r w:rsidRPr="003D448B">
        <w:rPr>
          <w:rFonts w:cstheme="minorHAnsi"/>
          <w:sz w:val="22"/>
          <w:szCs w:val="22"/>
        </w:rPr>
        <w:t>okresu</w:t>
      </w:r>
      <w:r w:rsidR="008073E9" w:rsidRPr="003D448B">
        <w:rPr>
          <w:rFonts w:cstheme="minorHAnsi"/>
          <w:sz w:val="22"/>
          <w:szCs w:val="22"/>
        </w:rPr>
        <w:t>.</w:t>
      </w:r>
    </w:p>
    <w:p w14:paraId="2A20A892" w14:textId="77777777" w:rsidR="00A701B2" w:rsidRPr="003D448B" w:rsidRDefault="00A701B2" w:rsidP="003F6331">
      <w:pPr>
        <w:pStyle w:val="Akapitzlist"/>
        <w:numPr>
          <w:ilvl w:val="0"/>
          <w:numId w:val="16"/>
        </w:numPr>
        <w:ind w:left="709"/>
        <w:contextualSpacing w:val="0"/>
        <w:jc w:val="both"/>
        <w:rPr>
          <w:rFonts w:cstheme="minorHAnsi"/>
          <w:sz w:val="22"/>
          <w:szCs w:val="22"/>
        </w:rPr>
      </w:pPr>
      <w:r w:rsidRPr="003D448B">
        <w:rPr>
          <w:rFonts w:cstheme="minorHAnsi"/>
          <w:sz w:val="22"/>
          <w:szCs w:val="22"/>
        </w:rPr>
        <w:t>Wydatkowanie budżetu</w:t>
      </w:r>
      <w:r w:rsidR="009F0282" w:rsidRPr="003D448B">
        <w:rPr>
          <w:rFonts w:cstheme="minorHAnsi"/>
          <w:sz w:val="22"/>
          <w:szCs w:val="22"/>
        </w:rPr>
        <w:t xml:space="preserve"> (</w:t>
      </w:r>
      <w:r w:rsidRPr="003D448B">
        <w:rPr>
          <w:rFonts w:cstheme="minorHAnsi"/>
          <w:sz w:val="22"/>
          <w:szCs w:val="22"/>
        </w:rPr>
        <w:t>energia elektryczna, ciepło, gaz, woda)</w:t>
      </w:r>
    </w:p>
    <w:p w14:paraId="41EFA97A" w14:textId="77777777" w:rsidR="00A701B2" w:rsidRPr="003D448B" w:rsidRDefault="00A701B2" w:rsidP="003F6331">
      <w:pPr>
        <w:pStyle w:val="Akapitzlist"/>
        <w:numPr>
          <w:ilvl w:val="0"/>
          <w:numId w:val="20"/>
        </w:numPr>
        <w:jc w:val="both"/>
        <w:rPr>
          <w:rFonts w:cstheme="minorHAnsi"/>
          <w:sz w:val="22"/>
          <w:szCs w:val="22"/>
        </w:rPr>
      </w:pPr>
      <w:r w:rsidRPr="003D448B">
        <w:rPr>
          <w:rFonts w:cstheme="minorHAnsi"/>
          <w:sz w:val="22"/>
          <w:szCs w:val="22"/>
        </w:rPr>
        <w:t>porównanie do zaplanowanego budżetu</w:t>
      </w:r>
      <w:r w:rsidR="008073E9" w:rsidRPr="003D448B">
        <w:rPr>
          <w:rFonts w:cstheme="minorHAnsi"/>
          <w:sz w:val="22"/>
          <w:szCs w:val="22"/>
        </w:rPr>
        <w:t>, z możliwością pokazania np. 90% wydatkowania</w:t>
      </w:r>
      <w:r w:rsidR="009F0282" w:rsidRPr="003D448B">
        <w:rPr>
          <w:rFonts w:cstheme="minorHAnsi"/>
          <w:sz w:val="22"/>
          <w:szCs w:val="22"/>
        </w:rPr>
        <w:t xml:space="preserve">. </w:t>
      </w:r>
    </w:p>
    <w:p w14:paraId="22458F41" w14:textId="77777777" w:rsidR="003D439C" w:rsidRPr="003D448B" w:rsidRDefault="009F0282" w:rsidP="003F6331">
      <w:pPr>
        <w:pStyle w:val="Akapitzlist"/>
        <w:numPr>
          <w:ilvl w:val="0"/>
          <w:numId w:val="16"/>
        </w:numPr>
        <w:jc w:val="both"/>
        <w:rPr>
          <w:rFonts w:cstheme="minorHAnsi"/>
          <w:sz w:val="22"/>
          <w:szCs w:val="22"/>
        </w:rPr>
      </w:pPr>
      <w:r w:rsidRPr="003D448B">
        <w:rPr>
          <w:rFonts w:cstheme="minorHAnsi"/>
          <w:sz w:val="22"/>
          <w:szCs w:val="22"/>
        </w:rPr>
        <w:t>Oszczędności zużycia mediów lub zwiększenia (energii, gazu, ciepła, prądu) w stosunku do roku poprzedniego lub bazowego.</w:t>
      </w:r>
    </w:p>
    <w:p w14:paraId="61957399" w14:textId="77777777" w:rsidR="009F0282" w:rsidRPr="003D448B" w:rsidRDefault="00A701B2" w:rsidP="003F6331">
      <w:pPr>
        <w:pStyle w:val="Akapitzlist"/>
        <w:numPr>
          <w:ilvl w:val="0"/>
          <w:numId w:val="16"/>
        </w:numPr>
        <w:jc w:val="both"/>
        <w:rPr>
          <w:rFonts w:cstheme="minorHAnsi"/>
          <w:sz w:val="22"/>
          <w:szCs w:val="22"/>
        </w:rPr>
      </w:pPr>
      <w:r w:rsidRPr="003D448B">
        <w:rPr>
          <w:rFonts w:cstheme="minorHAnsi"/>
          <w:sz w:val="22"/>
          <w:szCs w:val="22"/>
        </w:rPr>
        <w:t>Oblicz</w:t>
      </w:r>
      <w:r w:rsidR="009F0282" w:rsidRPr="003D448B">
        <w:rPr>
          <w:rFonts w:cstheme="minorHAnsi"/>
          <w:sz w:val="22"/>
          <w:szCs w:val="22"/>
        </w:rPr>
        <w:t>anie emisji CO2 na podstawie zużycia</w:t>
      </w:r>
      <w:r w:rsidR="003D439C" w:rsidRPr="003D448B">
        <w:rPr>
          <w:rFonts w:cstheme="minorHAnsi"/>
          <w:sz w:val="22"/>
          <w:szCs w:val="22"/>
        </w:rPr>
        <w:t>, według</w:t>
      </w:r>
      <w:r w:rsidRPr="003D448B">
        <w:rPr>
          <w:rFonts w:cstheme="minorHAnsi"/>
          <w:color w:val="1F497D"/>
          <w:sz w:val="22"/>
          <w:szCs w:val="22"/>
        </w:rPr>
        <w:t xml:space="preserve"> </w:t>
      </w:r>
    </w:p>
    <w:p w14:paraId="3D809D42" w14:textId="77777777" w:rsidR="003D439C" w:rsidRPr="003D448B" w:rsidRDefault="003D439C" w:rsidP="003F6331">
      <w:pPr>
        <w:pStyle w:val="Akapitzlist"/>
        <w:numPr>
          <w:ilvl w:val="0"/>
          <w:numId w:val="21"/>
        </w:numPr>
        <w:jc w:val="both"/>
        <w:rPr>
          <w:rFonts w:cstheme="minorHAnsi"/>
          <w:sz w:val="22"/>
          <w:szCs w:val="22"/>
        </w:rPr>
      </w:pPr>
      <w:r w:rsidRPr="003D448B">
        <w:rPr>
          <w:rFonts w:cstheme="minorHAnsi"/>
          <w:sz w:val="22"/>
          <w:szCs w:val="22"/>
        </w:rPr>
        <w:t xml:space="preserve">rodzaju </w:t>
      </w:r>
      <w:r w:rsidR="00A701B2" w:rsidRPr="003D448B">
        <w:rPr>
          <w:rFonts w:cstheme="minorHAnsi"/>
          <w:sz w:val="22"/>
          <w:szCs w:val="22"/>
        </w:rPr>
        <w:t>mediów (e</w:t>
      </w:r>
      <w:r w:rsidR="003F6331">
        <w:rPr>
          <w:rFonts w:cstheme="minorHAnsi"/>
          <w:sz w:val="22"/>
          <w:szCs w:val="22"/>
        </w:rPr>
        <w:t>nergia elektryczna, ciepło, gaz.</w:t>
      </w:r>
      <w:r w:rsidR="00A701B2" w:rsidRPr="003D448B">
        <w:rPr>
          <w:rFonts w:cstheme="minorHAnsi"/>
          <w:sz w:val="22"/>
          <w:szCs w:val="22"/>
        </w:rPr>
        <w:t xml:space="preserve"> </w:t>
      </w:r>
      <w:r w:rsidR="003F6331">
        <w:rPr>
          <w:rFonts w:cstheme="minorHAnsi"/>
          <w:sz w:val="22"/>
          <w:szCs w:val="22"/>
        </w:rPr>
        <w:t>E</w:t>
      </w:r>
      <w:r w:rsidR="009F0282" w:rsidRPr="003D448B">
        <w:rPr>
          <w:rFonts w:cstheme="minorHAnsi"/>
          <w:sz w:val="22"/>
          <w:szCs w:val="22"/>
        </w:rPr>
        <w:t>nergia elektryczna powinna by</w:t>
      </w:r>
      <w:r w:rsidR="003F6331">
        <w:rPr>
          <w:rFonts w:cstheme="minorHAnsi"/>
          <w:sz w:val="22"/>
          <w:szCs w:val="22"/>
        </w:rPr>
        <w:t>ć</w:t>
      </w:r>
      <w:r w:rsidR="009F0282" w:rsidRPr="003D448B">
        <w:rPr>
          <w:rFonts w:cstheme="minorHAnsi"/>
          <w:sz w:val="22"/>
          <w:szCs w:val="22"/>
        </w:rPr>
        <w:t xml:space="preserve"> rozdzielona na dystrybucję i energię czynną</w:t>
      </w:r>
      <w:r w:rsidR="00A701B2" w:rsidRPr="003D448B">
        <w:rPr>
          <w:rFonts w:cstheme="minorHAnsi"/>
          <w:sz w:val="22"/>
          <w:szCs w:val="22"/>
        </w:rPr>
        <w:t>)</w:t>
      </w:r>
      <w:r w:rsidR="00A701B2" w:rsidRPr="003D448B">
        <w:rPr>
          <w:rFonts w:cstheme="minorHAnsi"/>
          <w:color w:val="1F497D"/>
          <w:sz w:val="22"/>
          <w:szCs w:val="22"/>
        </w:rPr>
        <w:t xml:space="preserve"> </w:t>
      </w:r>
    </w:p>
    <w:p w14:paraId="0A1DBD4E" w14:textId="77777777" w:rsidR="00A701B2" w:rsidRPr="003D448B" w:rsidRDefault="003D439C" w:rsidP="003F6331">
      <w:pPr>
        <w:pStyle w:val="Akapitzlist"/>
        <w:numPr>
          <w:ilvl w:val="0"/>
          <w:numId w:val="21"/>
        </w:numPr>
        <w:jc w:val="both"/>
        <w:rPr>
          <w:rFonts w:cstheme="minorHAnsi"/>
          <w:sz w:val="22"/>
          <w:szCs w:val="22"/>
        </w:rPr>
      </w:pPr>
      <w:r w:rsidRPr="003D448B">
        <w:rPr>
          <w:rFonts w:cstheme="minorHAnsi"/>
          <w:sz w:val="22"/>
          <w:szCs w:val="22"/>
        </w:rPr>
        <w:t xml:space="preserve">kontrahenta, </w:t>
      </w:r>
      <w:r w:rsidR="00A701B2" w:rsidRPr="003D448B">
        <w:rPr>
          <w:rFonts w:cstheme="minorHAnsi"/>
          <w:sz w:val="22"/>
          <w:szCs w:val="22"/>
        </w:rPr>
        <w:t>obiektu lub zarządzającego</w:t>
      </w:r>
      <w:r w:rsidRPr="003D448B">
        <w:rPr>
          <w:rFonts w:cstheme="minorHAnsi"/>
          <w:sz w:val="22"/>
          <w:szCs w:val="22"/>
        </w:rPr>
        <w:t>,</w:t>
      </w:r>
    </w:p>
    <w:p w14:paraId="31F40206" w14:textId="77777777" w:rsidR="00A701B2" w:rsidRPr="003D448B" w:rsidRDefault="003D439C" w:rsidP="003F6331">
      <w:pPr>
        <w:pStyle w:val="Akapitzlist"/>
        <w:numPr>
          <w:ilvl w:val="0"/>
          <w:numId w:val="17"/>
        </w:numPr>
        <w:contextualSpacing w:val="0"/>
        <w:jc w:val="both"/>
        <w:rPr>
          <w:rFonts w:cstheme="minorHAnsi"/>
          <w:sz w:val="22"/>
          <w:szCs w:val="22"/>
        </w:rPr>
      </w:pPr>
      <w:r w:rsidRPr="003D448B">
        <w:rPr>
          <w:rFonts w:cstheme="minorHAnsi"/>
          <w:sz w:val="22"/>
          <w:szCs w:val="22"/>
        </w:rPr>
        <w:t>okresu.</w:t>
      </w:r>
    </w:p>
    <w:p w14:paraId="78FE6BDB" w14:textId="77777777" w:rsidR="00065024" w:rsidRPr="003D448B" w:rsidRDefault="00065024" w:rsidP="003F6331">
      <w:pPr>
        <w:pStyle w:val="Akapitzlist"/>
        <w:numPr>
          <w:ilvl w:val="0"/>
          <w:numId w:val="17"/>
        </w:numPr>
        <w:contextualSpacing w:val="0"/>
        <w:jc w:val="both"/>
        <w:rPr>
          <w:rFonts w:cstheme="minorHAnsi"/>
          <w:sz w:val="22"/>
          <w:szCs w:val="22"/>
        </w:rPr>
      </w:pPr>
      <w:r w:rsidRPr="003D448B">
        <w:rPr>
          <w:rFonts w:cstheme="minorHAnsi"/>
          <w:sz w:val="22"/>
          <w:szCs w:val="22"/>
        </w:rPr>
        <w:t>Repozytorium dokumentów. W bazie danych ma powstać miejsce do umieszczania dokumentó</w:t>
      </w:r>
      <w:r w:rsidR="00CB2318" w:rsidRPr="003D448B">
        <w:rPr>
          <w:rFonts w:cstheme="minorHAnsi"/>
          <w:sz w:val="22"/>
          <w:szCs w:val="22"/>
        </w:rPr>
        <w:t>w tj. umowy  dystrybucyjne, umowy</w:t>
      </w:r>
      <w:r w:rsidRPr="003D448B">
        <w:rPr>
          <w:rFonts w:cstheme="minorHAnsi"/>
          <w:sz w:val="22"/>
          <w:szCs w:val="22"/>
        </w:rPr>
        <w:t xml:space="preserve"> przyłączeniowe. Zamawiający będzie sam umieszczał bazie dokumenty, na etapie przedmiotowego zamówienia ma powstać rozwiązanie które to umożliwia. Dokładne rozwiązanie zostanie ustalone na etapie realizacji.</w:t>
      </w:r>
    </w:p>
    <w:p w14:paraId="537C9BEE" w14:textId="77777777" w:rsidR="00065024" w:rsidRPr="003D448B" w:rsidRDefault="00065024" w:rsidP="003F6331">
      <w:pPr>
        <w:pStyle w:val="Akapitzlist"/>
        <w:ind w:left="1080"/>
        <w:contextualSpacing w:val="0"/>
        <w:jc w:val="both"/>
        <w:rPr>
          <w:rFonts w:cstheme="minorHAnsi"/>
          <w:sz w:val="22"/>
          <w:szCs w:val="22"/>
        </w:rPr>
      </w:pPr>
    </w:p>
    <w:p w14:paraId="61442F3E" w14:textId="77777777" w:rsidR="007C2CE7" w:rsidRPr="003D448B" w:rsidRDefault="007C2CE7" w:rsidP="003F6331">
      <w:pPr>
        <w:ind w:left="360"/>
        <w:jc w:val="both"/>
        <w:rPr>
          <w:rFonts w:cstheme="minorHAnsi"/>
          <w:sz w:val="22"/>
          <w:szCs w:val="22"/>
        </w:rPr>
      </w:pPr>
    </w:p>
    <w:p w14:paraId="0FD558EF" w14:textId="77777777" w:rsidR="007C2CE7" w:rsidRPr="003D448B" w:rsidRDefault="007C2CE7" w:rsidP="003F6331">
      <w:pPr>
        <w:pStyle w:val="Akapitzlist"/>
        <w:numPr>
          <w:ilvl w:val="0"/>
          <w:numId w:val="9"/>
        </w:numPr>
        <w:jc w:val="both"/>
        <w:rPr>
          <w:rFonts w:cstheme="minorHAnsi"/>
          <w:sz w:val="22"/>
          <w:szCs w:val="22"/>
        </w:rPr>
      </w:pPr>
      <w:r w:rsidRPr="003D448B">
        <w:rPr>
          <w:rFonts w:cstheme="minorHAnsi"/>
          <w:sz w:val="22"/>
          <w:szCs w:val="22"/>
        </w:rPr>
        <w:t>Usługi dodatkowe:</w:t>
      </w:r>
    </w:p>
    <w:p w14:paraId="06C18286" w14:textId="77777777" w:rsidR="007C2CE7" w:rsidRPr="003D448B" w:rsidRDefault="007C2CE7" w:rsidP="003F6331">
      <w:pPr>
        <w:pStyle w:val="Akapitzlist"/>
        <w:numPr>
          <w:ilvl w:val="3"/>
          <w:numId w:val="17"/>
        </w:numPr>
        <w:ind w:left="1276"/>
        <w:jc w:val="both"/>
        <w:rPr>
          <w:rFonts w:cstheme="minorHAnsi"/>
          <w:sz w:val="22"/>
          <w:szCs w:val="22"/>
        </w:rPr>
      </w:pPr>
      <w:r w:rsidRPr="003D448B">
        <w:rPr>
          <w:rFonts w:cstheme="minorHAnsi"/>
          <w:sz w:val="22"/>
          <w:szCs w:val="22"/>
        </w:rPr>
        <w:t>Prezentacja ppt w języku polskim i angielskim o nowych możliwościach bazy danych.</w:t>
      </w:r>
    </w:p>
    <w:p w14:paraId="48B8FCE9" w14:textId="77777777" w:rsidR="007C2CE7" w:rsidRPr="003D448B" w:rsidRDefault="007C2CE7" w:rsidP="003F6331">
      <w:pPr>
        <w:pStyle w:val="Akapitzlist"/>
        <w:numPr>
          <w:ilvl w:val="3"/>
          <w:numId w:val="17"/>
        </w:numPr>
        <w:ind w:left="1276"/>
        <w:jc w:val="both"/>
        <w:rPr>
          <w:rFonts w:cstheme="minorHAnsi"/>
          <w:sz w:val="22"/>
          <w:szCs w:val="22"/>
        </w:rPr>
      </w:pPr>
      <w:r w:rsidRPr="003D448B">
        <w:rPr>
          <w:rFonts w:cstheme="minorHAnsi"/>
          <w:sz w:val="22"/>
          <w:szCs w:val="22"/>
        </w:rPr>
        <w:t>Opis w języku niespecjalistycznym – polskim i angielskim o bazie danych, uwzględniający wodę i ciepło oraz nowe funkcjonalności.</w:t>
      </w:r>
    </w:p>
    <w:p w14:paraId="7BCB5341" w14:textId="77777777" w:rsidR="007C2CE7" w:rsidRPr="003D448B" w:rsidRDefault="007C2CE7" w:rsidP="003F6331">
      <w:pPr>
        <w:pStyle w:val="Akapitzlist"/>
        <w:numPr>
          <w:ilvl w:val="3"/>
          <w:numId w:val="17"/>
        </w:numPr>
        <w:ind w:left="1276"/>
        <w:jc w:val="both"/>
        <w:rPr>
          <w:rFonts w:cstheme="minorHAnsi"/>
          <w:sz w:val="22"/>
          <w:szCs w:val="22"/>
        </w:rPr>
      </w:pPr>
      <w:r w:rsidRPr="003D448B">
        <w:rPr>
          <w:rFonts w:cstheme="minorHAnsi"/>
          <w:sz w:val="22"/>
          <w:szCs w:val="22"/>
        </w:rPr>
        <w:t>Rekomendacje do usprawnienia bazy w przyszłości.</w:t>
      </w:r>
    </w:p>
    <w:p w14:paraId="4245D1EF" w14:textId="77777777" w:rsidR="00F82D02" w:rsidRPr="003D448B" w:rsidRDefault="00F82D02" w:rsidP="003F6331">
      <w:pPr>
        <w:pStyle w:val="Akapitzlist"/>
        <w:numPr>
          <w:ilvl w:val="3"/>
          <w:numId w:val="17"/>
        </w:numPr>
        <w:ind w:left="1276"/>
        <w:jc w:val="both"/>
        <w:rPr>
          <w:rFonts w:cstheme="minorHAnsi"/>
          <w:sz w:val="22"/>
          <w:szCs w:val="22"/>
        </w:rPr>
      </w:pPr>
      <w:r w:rsidRPr="003D448B">
        <w:rPr>
          <w:rFonts w:cstheme="minorHAnsi"/>
          <w:sz w:val="22"/>
          <w:szCs w:val="22"/>
        </w:rPr>
        <w:t>Aktualizacja instrukcji obsługi.</w:t>
      </w:r>
    </w:p>
    <w:p w14:paraId="0B939844" w14:textId="77777777" w:rsidR="007C2CE7" w:rsidRPr="003D448B" w:rsidRDefault="007C2CE7" w:rsidP="003F6331">
      <w:pPr>
        <w:pStyle w:val="Akapitzlist"/>
        <w:ind w:left="3240"/>
        <w:jc w:val="both"/>
        <w:rPr>
          <w:rFonts w:cstheme="minorHAnsi"/>
          <w:sz w:val="22"/>
          <w:szCs w:val="22"/>
        </w:rPr>
      </w:pPr>
    </w:p>
    <w:p w14:paraId="38452565" w14:textId="77777777" w:rsidR="002B48CB" w:rsidRPr="003D448B" w:rsidRDefault="002B48CB" w:rsidP="003F6331">
      <w:pPr>
        <w:ind w:left="708"/>
        <w:jc w:val="both"/>
        <w:rPr>
          <w:rFonts w:cstheme="minorHAnsi"/>
          <w:sz w:val="22"/>
          <w:szCs w:val="22"/>
        </w:rPr>
      </w:pPr>
    </w:p>
    <w:p w14:paraId="720C838A" w14:textId="76305D94" w:rsidR="002F62EE" w:rsidRPr="003D448B" w:rsidRDefault="003C2393" w:rsidP="003F6331">
      <w:pPr>
        <w:jc w:val="both"/>
        <w:rPr>
          <w:rFonts w:cstheme="minorHAnsi"/>
          <w:sz w:val="22"/>
          <w:szCs w:val="22"/>
        </w:rPr>
      </w:pPr>
      <w:r w:rsidRPr="003D448B">
        <w:rPr>
          <w:rFonts w:cstheme="minorHAnsi"/>
          <w:sz w:val="22"/>
          <w:szCs w:val="22"/>
        </w:rPr>
        <w:t>Załączniki:</w:t>
      </w:r>
    </w:p>
    <w:p w14:paraId="5471D8F4" w14:textId="79878C55" w:rsidR="003C2393" w:rsidRPr="003D448B" w:rsidRDefault="003D448B" w:rsidP="003F6331">
      <w:pPr>
        <w:jc w:val="both"/>
        <w:rPr>
          <w:rFonts w:cstheme="minorHAnsi"/>
          <w:sz w:val="22"/>
          <w:szCs w:val="22"/>
        </w:rPr>
      </w:pPr>
      <w:r w:rsidRPr="003D448B">
        <w:rPr>
          <w:rFonts w:cstheme="minorHAnsi"/>
          <w:sz w:val="22"/>
          <w:szCs w:val="22"/>
        </w:rPr>
        <w:t>Baza BZE instrukcja użytkownika ver.1.0</w:t>
      </w:r>
    </w:p>
    <w:p w14:paraId="2E9CE5C7" w14:textId="77777777" w:rsidR="00B97F18" w:rsidRPr="003D448B" w:rsidRDefault="00B97F18" w:rsidP="003F6331">
      <w:pPr>
        <w:jc w:val="both"/>
        <w:rPr>
          <w:rFonts w:cstheme="minorHAnsi"/>
          <w:sz w:val="22"/>
          <w:szCs w:val="22"/>
        </w:rPr>
      </w:pPr>
    </w:p>
    <w:p w14:paraId="5427D4AA" w14:textId="77777777" w:rsidR="004F1A6B" w:rsidRPr="006A5538" w:rsidRDefault="004F1A6B" w:rsidP="003F6331">
      <w:pPr>
        <w:jc w:val="both"/>
        <w:rPr>
          <w:sz w:val="22"/>
          <w:szCs w:val="22"/>
        </w:rPr>
      </w:pPr>
    </w:p>
    <w:sectPr w:rsidR="004F1A6B" w:rsidRPr="006A553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16818" w14:textId="77777777" w:rsidR="00C407C4" w:rsidRDefault="00C407C4" w:rsidP="004216BD">
      <w:r>
        <w:separator/>
      </w:r>
    </w:p>
  </w:endnote>
  <w:endnote w:type="continuationSeparator" w:id="0">
    <w:p w14:paraId="7E983057" w14:textId="77777777" w:rsidR="00C407C4" w:rsidRDefault="00C407C4" w:rsidP="0042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204559"/>
      <w:docPartObj>
        <w:docPartGallery w:val="Page Numbers (Bottom of Page)"/>
        <w:docPartUnique/>
      </w:docPartObj>
    </w:sdtPr>
    <w:sdtEndPr/>
    <w:sdtContent>
      <w:p w14:paraId="6B08D8F6" w14:textId="20BEC32E" w:rsidR="008125E4" w:rsidRDefault="008125E4">
        <w:pPr>
          <w:pStyle w:val="Stopka"/>
          <w:jc w:val="right"/>
        </w:pPr>
        <w:r>
          <w:fldChar w:fldCharType="begin"/>
        </w:r>
        <w:r>
          <w:instrText>PAGE   \* MERGEFORMAT</w:instrText>
        </w:r>
        <w:r>
          <w:fldChar w:fldCharType="separate"/>
        </w:r>
        <w:r w:rsidR="009151D6">
          <w:rPr>
            <w:noProof/>
          </w:rPr>
          <w:t>7</w:t>
        </w:r>
        <w:r>
          <w:fldChar w:fldCharType="end"/>
        </w:r>
      </w:p>
    </w:sdtContent>
  </w:sdt>
  <w:p w14:paraId="4D783B58" w14:textId="77777777" w:rsidR="008125E4" w:rsidRDefault="008125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1DFC3" w14:textId="77777777" w:rsidR="00C407C4" w:rsidRDefault="00C407C4" w:rsidP="004216BD">
      <w:r>
        <w:separator/>
      </w:r>
    </w:p>
  </w:footnote>
  <w:footnote w:type="continuationSeparator" w:id="0">
    <w:p w14:paraId="4AC6E30E" w14:textId="77777777" w:rsidR="00C407C4" w:rsidRDefault="00C407C4" w:rsidP="00421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E69CF" w14:textId="77777777" w:rsidR="004216BD" w:rsidRDefault="004216BD" w:rsidP="004216BD">
    <w:pPr>
      <w:pStyle w:val="Nagwek"/>
      <w:jc w:val="right"/>
    </w:pPr>
    <w:r>
      <w:t>Załącznik nr 1 – Opis przedmiotu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017"/>
    <w:multiLevelType w:val="hybridMultilevel"/>
    <w:tmpl w:val="4D6A6D60"/>
    <w:lvl w:ilvl="0" w:tplc="8202EE6A">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B5C6E6D"/>
    <w:multiLevelType w:val="hybridMultilevel"/>
    <w:tmpl w:val="136ED9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B75459D"/>
    <w:multiLevelType w:val="hybridMultilevel"/>
    <w:tmpl w:val="C4708972"/>
    <w:lvl w:ilvl="0" w:tplc="A508D20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D633DBC"/>
    <w:multiLevelType w:val="hybridMultilevel"/>
    <w:tmpl w:val="3D4868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E6A0D20"/>
    <w:multiLevelType w:val="hybridMultilevel"/>
    <w:tmpl w:val="E548AB52"/>
    <w:lvl w:ilvl="0" w:tplc="0080AEBE">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D9E345D"/>
    <w:multiLevelType w:val="hybridMultilevel"/>
    <w:tmpl w:val="022230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F811B29"/>
    <w:multiLevelType w:val="hybridMultilevel"/>
    <w:tmpl w:val="4B02F9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363D6D9C"/>
    <w:multiLevelType w:val="hybridMultilevel"/>
    <w:tmpl w:val="670C9F4E"/>
    <w:lvl w:ilvl="0" w:tplc="2C0042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5C70DD"/>
    <w:multiLevelType w:val="hybridMultilevel"/>
    <w:tmpl w:val="4A32DC1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3CCB6893"/>
    <w:multiLevelType w:val="hybridMultilevel"/>
    <w:tmpl w:val="17C081D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4012301F"/>
    <w:multiLevelType w:val="hybridMultilevel"/>
    <w:tmpl w:val="4A109F16"/>
    <w:lvl w:ilvl="0" w:tplc="2C96F13C">
      <w:start w:val="1"/>
      <w:numFmt w:val="upperRoman"/>
      <w:lvlText w:val="%1."/>
      <w:lvlJc w:val="left"/>
      <w:pPr>
        <w:ind w:left="1080" w:hanging="7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43766C"/>
    <w:multiLevelType w:val="hybridMultilevel"/>
    <w:tmpl w:val="97D67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6D528E"/>
    <w:multiLevelType w:val="hybridMultilevel"/>
    <w:tmpl w:val="E59AE176"/>
    <w:lvl w:ilvl="0" w:tplc="84CAC0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D22463F"/>
    <w:multiLevelType w:val="hybridMultilevel"/>
    <w:tmpl w:val="321CE678"/>
    <w:lvl w:ilvl="0" w:tplc="946C963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590E33C6"/>
    <w:multiLevelType w:val="hybridMultilevel"/>
    <w:tmpl w:val="919A6F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C177B0"/>
    <w:multiLevelType w:val="hybridMultilevel"/>
    <w:tmpl w:val="C256D2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6D67508"/>
    <w:multiLevelType w:val="hybridMultilevel"/>
    <w:tmpl w:val="E8D8377C"/>
    <w:lvl w:ilvl="0" w:tplc="F7DEA332">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6587202"/>
    <w:multiLevelType w:val="hybridMultilevel"/>
    <w:tmpl w:val="4FA6FCDE"/>
    <w:lvl w:ilvl="0" w:tplc="67769B8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7CE7CC2"/>
    <w:multiLevelType w:val="hybridMultilevel"/>
    <w:tmpl w:val="FFE47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7CDC636B"/>
    <w:multiLevelType w:val="hybridMultilevel"/>
    <w:tmpl w:val="D12AB9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F647A7F"/>
    <w:multiLevelType w:val="hybridMultilevel"/>
    <w:tmpl w:val="67DE4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3"/>
  </w:num>
  <w:num w:numId="4">
    <w:abstractNumId w:val="1"/>
  </w:num>
  <w:num w:numId="5">
    <w:abstractNumId w:val="8"/>
  </w:num>
  <w:num w:numId="6">
    <w:abstractNumId w:val="9"/>
  </w:num>
  <w:num w:numId="7">
    <w:abstractNumId w:val="10"/>
  </w:num>
  <w:num w:numId="8">
    <w:abstractNumId w:val="17"/>
  </w:num>
  <w:num w:numId="9">
    <w:abstractNumId w:val="7"/>
  </w:num>
  <w:num w:numId="10">
    <w:abstractNumId w:val="20"/>
  </w:num>
  <w:num w:numId="11">
    <w:abstractNumId w:val="11"/>
  </w:num>
  <w:num w:numId="12">
    <w:abstractNumId w:val="5"/>
  </w:num>
  <w:num w:numId="13">
    <w:abstractNumId w:val="19"/>
  </w:num>
  <w:num w:numId="14">
    <w:abstractNumId w:val="6"/>
  </w:num>
  <w:num w:numId="15">
    <w:abstractNumId w:val="18"/>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6BD"/>
    <w:rsid w:val="00021B5B"/>
    <w:rsid w:val="00035040"/>
    <w:rsid w:val="00065024"/>
    <w:rsid w:val="00074AA0"/>
    <w:rsid w:val="001A45F6"/>
    <w:rsid w:val="001D5F7E"/>
    <w:rsid w:val="001E3864"/>
    <w:rsid w:val="00234BC5"/>
    <w:rsid w:val="002B48CB"/>
    <w:rsid w:val="002D6AB0"/>
    <w:rsid w:val="002F62EE"/>
    <w:rsid w:val="003155BF"/>
    <w:rsid w:val="00320617"/>
    <w:rsid w:val="00334043"/>
    <w:rsid w:val="003C11EB"/>
    <w:rsid w:val="003C2393"/>
    <w:rsid w:val="003D439C"/>
    <w:rsid w:val="003D448B"/>
    <w:rsid w:val="003F379B"/>
    <w:rsid w:val="003F6331"/>
    <w:rsid w:val="004216BD"/>
    <w:rsid w:val="004F1A6B"/>
    <w:rsid w:val="00613428"/>
    <w:rsid w:val="00615189"/>
    <w:rsid w:val="006849D6"/>
    <w:rsid w:val="006A5538"/>
    <w:rsid w:val="006B2878"/>
    <w:rsid w:val="007266AC"/>
    <w:rsid w:val="007C2CE7"/>
    <w:rsid w:val="008073E9"/>
    <w:rsid w:val="008125E4"/>
    <w:rsid w:val="00860E56"/>
    <w:rsid w:val="008C3566"/>
    <w:rsid w:val="00905C2E"/>
    <w:rsid w:val="00910A4C"/>
    <w:rsid w:val="009151D6"/>
    <w:rsid w:val="009F0282"/>
    <w:rsid w:val="00A20F5F"/>
    <w:rsid w:val="00A677C0"/>
    <w:rsid w:val="00A701B2"/>
    <w:rsid w:val="00AA4A82"/>
    <w:rsid w:val="00AF7875"/>
    <w:rsid w:val="00B31294"/>
    <w:rsid w:val="00B5365B"/>
    <w:rsid w:val="00B97860"/>
    <w:rsid w:val="00B97F18"/>
    <w:rsid w:val="00BA4503"/>
    <w:rsid w:val="00C21ED3"/>
    <w:rsid w:val="00C407C4"/>
    <w:rsid w:val="00C45555"/>
    <w:rsid w:val="00C762F1"/>
    <w:rsid w:val="00C84BD3"/>
    <w:rsid w:val="00CB2318"/>
    <w:rsid w:val="00CB4D43"/>
    <w:rsid w:val="00DA24F4"/>
    <w:rsid w:val="00E06ED2"/>
    <w:rsid w:val="00E30D96"/>
    <w:rsid w:val="00EA40A8"/>
    <w:rsid w:val="00EF3600"/>
    <w:rsid w:val="00F14933"/>
    <w:rsid w:val="00F14979"/>
    <w:rsid w:val="00F82D02"/>
    <w:rsid w:val="00FA3376"/>
    <w:rsid w:val="00FE22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1FA3E"/>
  <w15:chartTrackingRefBased/>
  <w15:docId w15:val="{14CFE08B-FC4B-EB4B-839B-75254C4A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16BD"/>
    <w:pPr>
      <w:tabs>
        <w:tab w:val="center" w:pos="4536"/>
        <w:tab w:val="right" w:pos="9072"/>
      </w:tabs>
    </w:pPr>
  </w:style>
  <w:style w:type="character" w:customStyle="1" w:styleId="NagwekZnak">
    <w:name w:val="Nagłówek Znak"/>
    <w:basedOn w:val="Domylnaczcionkaakapitu"/>
    <w:link w:val="Nagwek"/>
    <w:uiPriority w:val="99"/>
    <w:rsid w:val="004216BD"/>
  </w:style>
  <w:style w:type="paragraph" w:styleId="Stopka">
    <w:name w:val="footer"/>
    <w:basedOn w:val="Normalny"/>
    <w:link w:val="StopkaZnak"/>
    <w:uiPriority w:val="99"/>
    <w:unhideWhenUsed/>
    <w:rsid w:val="004216BD"/>
    <w:pPr>
      <w:tabs>
        <w:tab w:val="center" w:pos="4536"/>
        <w:tab w:val="right" w:pos="9072"/>
      </w:tabs>
    </w:pPr>
  </w:style>
  <w:style w:type="character" w:customStyle="1" w:styleId="StopkaZnak">
    <w:name w:val="Stopka Znak"/>
    <w:basedOn w:val="Domylnaczcionkaakapitu"/>
    <w:link w:val="Stopka"/>
    <w:uiPriority w:val="99"/>
    <w:rsid w:val="004216BD"/>
  </w:style>
  <w:style w:type="paragraph" w:styleId="Akapitzlist">
    <w:name w:val="List Paragraph"/>
    <w:basedOn w:val="Normalny"/>
    <w:uiPriority w:val="34"/>
    <w:qFormat/>
    <w:rsid w:val="004216BD"/>
    <w:pPr>
      <w:ind w:left="720"/>
      <w:contextualSpacing/>
    </w:pPr>
  </w:style>
  <w:style w:type="character" w:styleId="Hipercze">
    <w:name w:val="Hyperlink"/>
    <w:basedOn w:val="Domylnaczcionkaakapitu"/>
    <w:uiPriority w:val="99"/>
    <w:unhideWhenUsed/>
    <w:rsid w:val="00C21ED3"/>
    <w:rPr>
      <w:color w:val="0563C1" w:themeColor="hyperlink"/>
      <w:u w:val="single"/>
    </w:rPr>
  </w:style>
  <w:style w:type="character" w:customStyle="1" w:styleId="UnresolvedMention">
    <w:name w:val="Unresolved Mention"/>
    <w:basedOn w:val="Domylnaczcionkaakapitu"/>
    <w:uiPriority w:val="99"/>
    <w:semiHidden/>
    <w:unhideWhenUsed/>
    <w:rsid w:val="00C21ED3"/>
    <w:rPr>
      <w:color w:val="605E5C"/>
      <w:shd w:val="clear" w:color="auto" w:fill="E1DFDD"/>
    </w:rPr>
  </w:style>
  <w:style w:type="character" w:styleId="Odwoaniedokomentarza">
    <w:name w:val="annotation reference"/>
    <w:basedOn w:val="Domylnaczcionkaakapitu"/>
    <w:uiPriority w:val="99"/>
    <w:semiHidden/>
    <w:unhideWhenUsed/>
    <w:rsid w:val="00CB4D43"/>
    <w:rPr>
      <w:sz w:val="16"/>
      <w:szCs w:val="16"/>
    </w:rPr>
  </w:style>
  <w:style w:type="paragraph" w:styleId="Tekstkomentarza">
    <w:name w:val="annotation text"/>
    <w:basedOn w:val="Normalny"/>
    <w:link w:val="TekstkomentarzaZnak"/>
    <w:uiPriority w:val="99"/>
    <w:semiHidden/>
    <w:unhideWhenUsed/>
    <w:rsid w:val="00CB4D43"/>
    <w:rPr>
      <w:sz w:val="20"/>
      <w:szCs w:val="20"/>
    </w:rPr>
  </w:style>
  <w:style w:type="character" w:customStyle="1" w:styleId="TekstkomentarzaZnak">
    <w:name w:val="Tekst komentarza Znak"/>
    <w:basedOn w:val="Domylnaczcionkaakapitu"/>
    <w:link w:val="Tekstkomentarza"/>
    <w:uiPriority w:val="99"/>
    <w:semiHidden/>
    <w:rsid w:val="00CB4D43"/>
    <w:rPr>
      <w:sz w:val="20"/>
      <w:szCs w:val="20"/>
    </w:rPr>
  </w:style>
  <w:style w:type="paragraph" w:styleId="Tematkomentarza">
    <w:name w:val="annotation subject"/>
    <w:basedOn w:val="Tekstkomentarza"/>
    <w:next w:val="Tekstkomentarza"/>
    <w:link w:val="TematkomentarzaZnak"/>
    <w:uiPriority w:val="99"/>
    <w:semiHidden/>
    <w:unhideWhenUsed/>
    <w:rsid w:val="00CB4D43"/>
    <w:rPr>
      <w:b/>
      <w:bCs/>
    </w:rPr>
  </w:style>
  <w:style w:type="character" w:customStyle="1" w:styleId="TematkomentarzaZnak">
    <w:name w:val="Temat komentarza Znak"/>
    <w:basedOn w:val="TekstkomentarzaZnak"/>
    <w:link w:val="Tematkomentarza"/>
    <w:uiPriority w:val="99"/>
    <w:semiHidden/>
    <w:rsid w:val="00CB4D43"/>
    <w:rPr>
      <w:b/>
      <w:bCs/>
      <w:sz w:val="20"/>
      <w:szCs w:val="20"/>
    </w:rPr>
  </w:style>
  <w:style w:type="paragraph" w:styleId="Tekstdymka">
    <w:name w:val="Balloon Text"/>
    <w:basedOn w:val="Normalny"/>
    <w:link w:val="TekstdymkaZnak"/>
    <w:uiPriority w:val="99"/>
    <w:semiHidden/>
    <w:unhideWhenUsed/>
    <w:rsid w:val="00CB4D43"/>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4D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83771">
      <w:bodyDiv w:val="1"/>
      <w:marLeft w:val="0"/>
      <w:marRight w:val="0"/>
      <w:marTop w:val="0"/>
      <w:marBottom w:val="0"/>
      <w:divBdr>
        <w:top w:val="none" w:sz="0" w:space="0" w:color="auto"/>
        <w:left w:val="none" w:sz="0" w:space="0" w:color="auto"/>
        <w:bottom w:val="none" w:sz="0" w:space="0" w:color="auto"/>
        <w:right w:val="none" w:sz="0" w:space="0" w:color="auto"/>
      </w:divBdr>
    </w:div>
    <w:div w:id="210973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znes24.pgnig.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ze.forprogress.com.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biznes24.pgnig.pl" TargetMode="External"/><Relationship Id="rId4" Type="http://schemas.openxmlformats.org/officeDocument/2006/relationships/webSettings" Target="webSettings.xml"/><Relationship Id="rId9" Type="http://schemas.openxmlformats.org/officeDocument/2006/relationships/hyperlink" Target="https://biznes24.pgni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1832</Words>
  <Characters>10994</Characters>
  <Application>Microsoft Office Word</Application>
  <DocSecurity>4</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Kotkowski</dc:creator>
  <cp:keywords/>
  <dc:description/>
  <cp:lastModifiedBy>Hanna Lewandowska</cp:lastModifiedBy>
  <cp:revision>2</cp:revision>
  <dcterms:created xsi:type="dcterms:W3CDTF">2023-07-28T09:34:00Z</dcterms:created>
  <dcterms:modified xsi:type="dcterms:W3CDTF">2023-07-28T09:34:00Z</dcterms:modified>
</cp:coreProperties>
</file>