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500640F4" w14:textId="77777777" w:rsidR="00F77BC9" w:rsidRPr="00F45C4E" w:rsidRDefault="00F77BC9" w:rsidP="00F77BC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6B80D48" w14:textId="476F5B12" w:rsidR="0008575E" w:rsidRDefault="00F77BC9" w:rsidP="00F77BC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45C4E">
        <w:rPr>
          <w:bCs/>
          <w:sz w:val="28"/>
          <w:szCs w:val="28"/>
        </w:rPr>
        <w:t xml:space="preserve">„Dostawa </w:t>
      </w:r>
      <w:r w:rsidRPr="00F45C4E">
        <w:rPr>
          <w:sz w:val="28"/>
          <w:szCs w:val="28"/>
        </w:rPr>
        <w:t xml:space="preserve">fabrycznie nowego mobilnego </w:t>
      </w:r>
      <w:r w:rsidRPr="00F45C4E">
        <w:rPr>
          <w:b/>
          <w:bCs/>
          <w:sz w:val="28"/>
          <w:szCs w:val="28"/>
        </w:rPr>
        <w:t>separatora powietrznego”</w:t>
      </w:r>
    </w:p>
    <w:p w14:paraId="1605A38C" w14:textId="77777777" w:rsidR="00F77BC9" w:rsidRPr="006342B8" w:rsidRDefault="00F77BC9" w:rsidP="00F77BC9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B2AD1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77BC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2021-09-21T12:12:00Z</cp:lastPrinted>
  <dcterms:created xsi:type="dcterms:W3CDTF">2021-09-21T12:12:00Z</dcterms:created>
  <dcterms:modified xsi:type="dcterms:W3CDTF">2021-09-21T12:12:00Z</dcterms:modified>
</cp:coreProperties>
</file>