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A73EF" w14:textId="71E13BF6" w:rsidR="00651C8C" w:rsidRPr="00D60778" w:rsidRDefault="00D60778" w:rsidP="00D60778">
      <w:pPr>
        <w:pStyle w:val="Akapitzlist"/>
        <w:ind w:left="284"/>
        <w:jc w:val="right"/>
        <w:rPr>
          <w:rFonts w:ascii="Arial Narrow" w:hAnsi="Arial Narrow" w:cstheme="minorHAnsi"/>
          <w:b/>
          <w:sz w:val="24"/>
          <w:szCs w:val="24"/>
        </w:rPr>
      </w:pPr>
      <w:r w:rsidRPr="00D60778">
        <w:rPr>
          <w:rFonts w:ascii="Arial Narrow" w:hAnsi="Arial Narrow" w:cstheme="minorHAnsi"/>
          <w:b/>
          <w:sz w:val="24"/>
          <w:szCs w:val="24"/>
        </w:rPr>
        <w:t xml:space="preserve">Załącznik </w:t>
      </w:r>
      <w:r w:rsidR="00013C71">
        <w:rPr>
          <w:rFonts w:ascii="Arial Narrow" w:hAnsi="Arial Narrow" w:cstheme="minorHAnsi"/>
          <w:b/>
          <w:sz w:val="24"/>
          <w:szCs w:val="24"/>
        </w:rPr>
        <w:t xml:space="preserve">do </w:t>
      </w:r>
      <w:bookmarkStart w:id="0" w:name="_GoBack"/>
      <w:bookmarkEnd w:id="0"/>
      <w:r w:rsidRPr="00D60778">
        <w:rPr>
          <w:rFonts w:ascii="Arial Narrow" w:hAnsi="Arial Narrow" w:cstheme="minorHAnsi"/>
          <w:b/>
          <w:sz w:val="24"/>
          <w:szCs w:val="24"/>
        </w:rPr>
        <w:t>WYJAŚNIEŃ SIWZ nr 1 pisma z dnia 03.02.2021 r.</w:t>
      </w:r>
    </w:p>
    <w:tbl>
      <w:tblPr>
        <w:tblStyle w:val="Tabela-Siatka"/>
        <w:tblW w:w="15163" w:type="dxa"/>
        <w:tblCellMar>
          <w:left w:w="0" w:type="dxa"/>
          <w:right w:w="0" w:type="dxa"/>
        </w:tblCellMar>
        <w:tblLook w:val="04A0" w:firstRow="1" w:lastRow="0" w:firstColumn="1" w:lastColumn="0" w:noHBand="0" w:noVBand="1"/>
      </w:tblPr>
      <w:tblGrid>
        <w:gridCol w:w="1129"/>
        <w:gridCol w:w="6635"/>
        <w:gridCol w:w="7399"/>
      </w:tblGrid>
      <w:tr w:rsidR="00974ED9" w:rsidRPr="00D60778" w14:paraId="0F02418E" w14:textId="77777777" w:rsidTr="00413160">
        <w:tc>
          <w:tcPr>
            <w:tcW w:w="1129" w:type="dxa"/>
          </w:tcPr>
          <w:p w14:paraId="57516D68" w14:textId="13A53DF4" w:rsidR="00974ED9" w:rsidRPr="00D60778" w:rsidRDefault="00974ED9" w:rsidP="00D00125">
            <w:pPr>
              <w:ind w:left="279"/>
              <w:rPr>
                <w:rFonts w:ascii="Arial Narrow" w:hAnsi="Arial Narrow" w:cstheme="minorHAnsi"/>
                <w:sz w:val="24"/>
                <w:szCs w:val="24"/>
              </w:rPr>
            </w:pPr>
            <w:bookmarkStart w:id="1" w:name="_Hlk62629035"/>
            <w:proofErr w:type="spellStart"/>
            <w:r w:rsidRPr="00D60778">
              <w:rPr>
                <w:rFonts w:ascii="Arial Narrow" w:hAnsi="Arial Narrow" w:cstheme="minorHAnsi"/>
                <w:sz w:val="24"/>
                <w:szCs w:val="24"/>
              </w:rPr>
              <w:t>Lp</w:t>
            </w:r>
            <w:proofErr w:type="spellEnd"/>
          </w:p>
        </w:tc>
        <w:tc>
          <w:tcPr>
            <w:tcW w:w="6635" w:type="dxa"/>
          </w:tcPr>
          <w:p w14:paraId="69DF0E50" w14:textId="7EA4A595" w:rsidR="00974ED9" w:rsidRPr="00D60778" w:rsidRDefault="00974ED9" w:rsidP="00651C8C">
            <w:pPr>
              <w:rPr>
                <w:rFonts w:ascii="Arial Narrow" w:hAnsi="Arial Narrow" w:cstheme="minorHAnsi"/>
                <w:sz w:val="24"/>
                <w:szCs w:val="24"/>
              </w:rPr>
            </w:pPr>
            <w:r w:rsidRPr="00D60778">
              <w:rPr>
                <w:rFonts w:ascii="Arial Narrow" w:hAnsi="Arial Narrow" w:cstheme="minorHAnsi"/>
                <w:sz w:val="24"/>
                <w:szCs w:val="24"/>
              </w:rPr>
              <w:t>Pytanie</w:t>
            </w:r>
          </w:p>
        </w:tc>
        <w:tc>
          <w:tcPr>
            <w:tcW w:w="7399" w:type="dxa"/>
          </w:tcPr>
          <w:p w14:paraId="2D35039B" w14:textId="5C8FBDE5" w:rsidR="00974ED9" w:rsidRPr="00D60778" w:rsidRDefault="00974ED9" w:rsidP="00651C8C">
            <w:pPr>
              <w:rPr>
                <w:rFonts w:ascii="Arial Narrow" w:hAnsi="Arial Narrow" w:cstheme="minorHAnsi"/>
                <w:sz w:val="24"/>
                <w:szCs w:val="24"/>
              </w:rPr>
            </w:pPr>
            <w:r w:rsidRPr="00D60778">
              <w:rPr>
                <w:rFonts w:ascii="Arial Narrow" w:hAnsi="Arial Narrow" w:cstheme="minorHAnsi"/>
                <w:sz w:val="24"/>
                <w:szCs w:val="24"/>
              </w:rPr>
              <w:t xml:space="preserve">Odpowiedź </w:t>
            </w:r>
          </w:p>
        </w:tc>
      </w:tr>
      <w:bookmarkEnd w:id="1"/>
      <w:tr w:rsidR="00974ED9" w:rsidRPr="00D60778" w14:paraId="68F60D63" w14:textId="77777777" w:rsidTr="00413160">
        <w:tc>
          <w:tcPr>
            <w:tcW w:w="1129" w:type="dxa"/>
            <w:vAlign w:val="center"/>
          </w:tcPr>
          <w:p w14:paraId="64999117"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72601B82" w14:textId="62003AC6" w:rsidR="00974ED9" w:rsidRPr="00D60778" w:rsidRDefault="00974ED9" w:rsidP="00651C8C">
            <w:pPr>
              <w:rPr>
                <w:rFonts w:ascii="Arial Narrow" w:hAnsi="Arial Narrow" w:cstheme="minorHAnsi"/>
                <w:sz w:val="24"/>
                <w:szCs w:val="24"/>
              </w:rPr>
            </w:pPr>
            <w:r w:rsidRPr="00D60778">
              <w:rPr>
                <w:rFonts w:ascii="Arial Narrow" w:hAnsi="Arial Narrow" w:cstheme="minorHAnsi"/>
                <w:sz w:val="24"/>
                <w:szCs w:val="24"/>
              </w:rPr>
              <w:t>W związku z treścią §2 ust. 1 lit. f) wzoru umowy Wykonawca wskazuje, że we wskazanym wyżej przepisie Wykonawca odwołuje się do pojęć "Oprogramowania Zamawiającego" oraz "Oprogramowania Centralnego". Z uwagi na brak definicji tych pojęć Wykonawca prosi o potwierdzenie, że jako Oprogramowanie Zamawiającego należy rozumieć systemy wymienione rozdziale I pkt 2 lit. A-H OPZ (str. 4), a jako Oprogramowanie Centralne Zamawiający uznaje system P1 oraz Platformę Regionalną.</w:t>
            </w:r>
          </w:p>
        </w:tc>
        <w:tc>
          <w:tcPr>
            <w:tcW w:w="7399" w:type="dxa"/>
          </w:tcPr>
          <w:p w14:paraId="6C0C499A" w14:textId="0FB6216E" w:rsidR="00974ED9" w:rsidRPr="00D60778" w:rsidRDefault="00974ED9" w:rsidP="00651C8C">
            <w:pPr>
              <w:rPr>
                <w:rFonts w:ascii="Arial Narrow" w:hAnsi="Arial Narrow" w:cstheme="minorHAnsi"/>
                <w:sz w:val="24"/>
                <w:szCs w:val="24"/>
              </w:rPr>
            </w:pPr>
            <w:r w:rsidRPr="00D60778">
              <w:rPr>
                <w:rFonts w:ascii="Arial Narrow" w:hAnsi="Arial Narrow" w:cstheme="minorHAnsi"/>
                <w:sz w:val="24"/>
                <w:szCs w:val="24"/>
              </w:rPr>
              <w:t>Zamawiający potwierdza, że  jako Oprogramowanie Zamawiającego należy rozumieć systemy wymienione rozdziale I pkt 2 lit. A-H OPZ (str. 5), a jako Oprogramowanie Centralne Zamawiający uznaje system P1 oraz Platformę Regionalną.</w:t>
            </w:r>
          </w:p>
        </w:tc>
      </w:tr>
      <w:tr w:rsidR="00974ED9" w:rsidRPr="00D60778" w14:paraId="0027E016" w14:textId="77777777" w:rsidTr="00413160">
        <w:tc>
          <w:tcPr>
            <w:tcW w:w="1129" w:type="dxa"/>
          </w:tcPr>
          <w:p w14:paraId="426C7D56"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6482D33B" w14:textId="77777777" w:rsidR="00974ED9" w:rsidRPr="00D60778" w:rsidRDefault="00974ED9" w:rsidP="00651C8C">
            <w:pPr>
              <w:pStyle w:val="Default"/>
              <w:rPr>
                <w:rFonts w:ascii="Arial Narrow" w:hAnsi="Arial Narrow" w:cstheme="minorHAnsi"/>
              </w:rPr>
            </w:pPr>
          </w:p>
          <w:p w14:paraId="57111512" w14:textId="09EE6EFB" w:rsidR="00974ED9" w:rsidRPr="00D60778" w:rsidRDefault="00974ED9" w:rsidP="00651C8C">
            <w:pPr>
              <w:rPr>
                <w:rFonts w:ascii="Arial Narrow" w:hAnsi="Arial Narrow" w:cstheme="minorHAnsi"/>
                <w:sz w:val="24"/>
                <w:szCs w:val="24"/>
              </w:rPr>
            </w:pPr>
            <w:r w:rsidRPr="00D60778">
              <w:rPr>
                <w:rFonts w:ascii="Arial Narrow" w:hAnsi="Arial Narrow" w:cstheme="minorHAnsi"/>
                <w:sz w:val="24"/>
                <w:szCs w:val="24"/>
              </w:rPr>
              <w:t xml:space="preserve"> W związku z treścią §2 ust. 1 lit. l) wzoru Wykonawca wskazuje, że w treści umowy oraz w OPZ Zamawiający nie określił łącznej liczby osób podlegających szkoleniu. Powyższe nie pozwala na oszacowanie kosztów przeprowadzenia wymaganych szkoleń. Wykonawca prosi o uzupełnienie OPZ o informacje dotyczące liczby osób podlegających szkoleniu (z podziałem na kategorie pracowników (pracownicy administracji, lekarze, pielęgniarki).</w:t>
            </w:r>
          </w:p>
        </w:tc>
        <w:tc>
          <w:tcPr>
            <w:tcW w:w="7399" w:type="dxa"/>
          </w:tcPr>
          <w:p w14:paraId="456242A8" w14:textId="20946708" w:rsidR="00974ED9" w:rsidRPr="00D60778" w:rsidRDefault="00974ED9" w:rsidP="00651C8C">
            <w:pPr>
              <w:rPr>
                <w:rFonts w:ascii="Arial Narrow" w:hAnsi="Arial Narrow" w:cstheme="minorHAnsi"/>
                <w:sz w:val="24"/>
                <w:szCs w:val="24"/>
              </w:rPr>
            </w:pPr>
            <w:r w:rsidRPr="00D60778">
              <w:rPr>
                <w:rFonts w:ascii="Arial Narrow" w:hAnsi="Arial Narrow" w:cstheme="minorHAnsi"/>
                <w:sz w:val="24"/>
                <w:szCs w:val="24"/>
              </w:rPr>
              <w:t>Liczba osób podlegających szkoleniu – należy przyjąć docelową ilość osób do przeszkolenia odpowiadającą ilości licencji. Zamawiający zmienia treść §2 ust. 1 lit. l) wzoru Umowy w ten sposób, że nadaje mu brzmienie: „przeprowadzenia instruktaży stanowiskowych w zakresie wdrożonego Systemu w ilości odpowiadającej ilości dostarczanych licencji”</w:t>
            </w:r>
          </w:p>
        </w:tc>
      </w:tr>
      <w:tr w:rsidR="00974ED9" w:rsidRPr="00D60778" w14:paraId="2ABC9969" w14:textId="77777777" w:rsidTr="00413160">
        <w:tc>
          <w:tcPr>
            <w:tcW w:w="1129" w:type="dxa"/>
          </w:tcPr>
          <w:p w14:paraId="14CC4EB0"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25A4D71A" w14:textId="77777777" w:rsidR="00974ED9" w:rsidRPr="00D60778" w:rsidRDefault="00974ED9" w:rsidP="00D04A2A">
            <w:pPr>
              <w:pStyle w:val="Default"/>
              <w:rPr>
                <w:rFonts w:ascii="Arial Narrow" w:hAnsi="Arial Narrow" w:cstheme="minorHAnsi"/>
              </w:rPr>
            </w:pPr>
          </w:p>
          <w:p w14:paraId="7CF36D3C" w14:textId="3FDCC47B" w:rsidR="00974ED9" w:rsidRPr="00D60778" w:rsidRDefault="00974ED9" w:rsidP="00D04A2A">
            <w:pPr>
              <w:rPr>
                <w:rFonts w:ascii="Arial Narrow" w:hAnsi="Arial Narrow" w:cstheme="minorHAnsi"/>
                <w:sz w:val="24"/>
                <w:szCs w:val="24"/>
              </w:rPr>
            </w:pPr>
            <w:r w:rsidRPr="00D60778">
              <w:rPr>
                <w:rFonts w:ascii="Arial Narrow" w:hAnsi="Arial Narrow" w:cstheme="minorHAnsi"/>
                <w:sz w:val="24"/>
                <w:szCs w:val="24"/>
              </w:rPr>
              <w:t xml:space="preserve"> związku z treścią §3 ust. 1 wzoru umowy Wykonawca wskazuje, iż w poz. 6 tabeli dotyczącej Etapu VI Zamawiający wskazał, iż etap ten obejmie "stabilizację oprogramowania". Wykonawca wskazuje, że pojęcie "stabilizacji oprogramowania" nie występuje w pozostałej części umowy. W związku z powyższym Wykonawca wnosi o nadanie poz. 6 tabeli (kol. 1) następującego brzmienia: "Etap VI - Odbiór końcowy Systemu").</w:t>
            </w:r>
          </w:p>
        </w:tc>
        <w:tc>
          <w:tcPr>
            <w:tcW w:w="7399" w:type="dxa"/>
          </w:tcPr>
          <w:p w14:paraId="21B280F4" w14:textId="038B5061" w:rsidR="00974ED9" w:rsidRPr="00D60778" w:rsidRDefault="00974ED9" w:rsidP="00D04A2A">
            <w:pPr>
              <w:rPr>
                <w:rFonts w:ascii="Arial Narrow" w:hAnsi="Arial Narrow" w:cstheme="minorHAnsi"/>
                <w:sz w:val="24"/>
                <w:szCs w:val="24"/>
              </w:rPr>
            </w:pPr>
            <w:r w:rsidRPr="00D60778">
              <w:rPr>
                <w:rFonts w:ascii="Arial Narrow" w:hAnsi="Arial Narrow" w:cstheme="minorHAnsi"/>
                <w:sz w:val="24"/>
                <w:szCs w:val="24"/>
              </w:rPr>
              <w:t>Zamawiający zmienia treść §3 ust. 1 wzoru Umowy w ten sposób, że dotychczasowe brzmienie Etapu VI zostaje określone w sposób następujący: "Etap VI - Odbiór końcowy Systemu".</w:t>
            </w:r>
          </w:p>
        </w:tc>
      </w:tr>
      <w:tr w:rsidR="00974ED9" w:rsidRPr="00D60778" w14:paraId="17AD823D" w14:textId="77777777" w:rsidTr="00413160">
        <w:tc>
          <w:tcPr>
            <w:tcW w:w="1129" w:type="dxa"/>
          </w:tcPr>
          <w:p w14:paraId="20561D6C"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3FAB2AA0" w14:textId="77777777" w:rsidR="00974ED9" w:rsidRPr="00D60778" w:rsidRDefault="00974ED9" w:rsidP="00D04A2A">
            <w:pPr>
              <w:pStyle w:val="Default"/>
              <w:rPr>
                <w:rFonts w:ascii="Arial Narrow" w:hAnsi="Arial Narrow" w:cstheme="minorHAnsi"/>
              </w:rPr>
            </w:pPr>
          </w:p>
          <w:p w14:paraId="22B38EA1" w14:textId="248F06D5" w:rsidR="00974ED9" w:rsidRPr="00D60778" w:rsidRDefault="00974ED9" w:rsidP="00D04A2A">
            <w:pPr>
              <w:rPr>
                <w:rFonts w:ascii="Arial Narrow" w:hAnsi="Arial Narrow" w:cstheme="minorHAnsi"/>
                <w:sz w:val="24"/>
                <w:szCs w:val="24"/>
              </w:rPr>
            </w:pPr>
            <w:r w:rsidRPr="00D60778">
              <w:rPr>
                <w:rFonts w:ascii="Arial Narrow" w:hAnsi="Arial Narrow" w:cstheme="minorHAnsi"/>
                <w:sz w:val="24"/>
                <w:szCs w:val="24"/>
              </w:rPr>
              <w:t xml:space="preserve"> W związku z treścią §6 ust. 6 wzoru umowy Wykonawca prosi o potwierdzenie, że obowiązek przeniesienia autorskich praw majątkowych do Dokumentacji dotyczy wyłącznie dokumentacji wytworzonej w trakcie realizacji umowy i wyłącznie na potrzeby Zamawiającego (np. Dokumentacja Analizy Przedwdrożeniowej). W związku z tym obowiązek przeniesienia autorskich praw majątkowych nie dotyczyłby standardowych </w:t>
            </w:r>
            <w:r w:rsidRPr="00D60778">
              <w:rPr>
                <w:rFonts w:ascii="Arial Narrow" w:hAnsi="Arial Narrow" w:cstheme="minorHAnsi"/>
                <w:sz w:val="24"/>
                <w:szCs w:val="24"/>
              </w:rPr>
              <w:lastRenderedPageBreak/>
              <w:t>dokumentów takich jaki instrukcje obsługi (zwłaszcza oprogramowania systemowego).</w:t>
            </w:r>
          </w:p>
        </w:tc>
        <w:tc>
          <w:tcPr>
            <w:tcW w:w="7399" w:type="dxa"/>
          </w:tcPr>
          <w:p w14:paraId="5D737A86" w14:textId="48236F34" w:rsidR="00974ED9" w:rsidRPr="00D60778" w:rsidRDefault="00974ED9" w:rsidP="00D04A2A">
            <w:pPr>
              <w:rPr>
                <w:rFonts w:ascii="Arial Narrow" w:hAnsi="Arial Narrow" w:cstheme="minorHAnsi"/>
                <w:sz w:val="24"/>
                <w:szCs w:val="24"/>
              </w:rPr>
            </w:pPr>
            <w:r w:rsidRPr="00D60778">
              <w:rPr>
                <w:rFonts w:ascii="Arial Narrow" w:hAnsi="Arial Narrow" w:cstheme="minorHAnsi"/>
                <w:sz w:val="24"/>
                <w:szCs w:val="24"/>
              </w:rPr>
              <w:lastRenderedPageBreak/>
              <w:t>Zamawiający potwierdza, że obowiązek przeniesienia autorskich praw majątkowych do Dokumentacji dotyczy wyłącznie dokumentacji wytworzonej w trakcie realizacji umowy i wyłącznie na potrzeby Zamawiającego (np. Dokumentacja Analizy Przedwdrożeniowej). W związku z tym obowiązek przeniesienia autorskich praw majątkowych nie dotyczyłby standardowych dokumentów takich jaki instrukcje obsługi (zwłaszcza oprogramowania systemowego).</w:t>
            </w:r>
          </w:p>
        </w:tc>
      </w:tr>
      <w:tr w:rsidR="00974ED9" w:rsidRPr="00D60778" w14:paraId="19668255" w14:textId="77777777" w:rsidTr="00413160">
        <w:tc>
          <w:tcPr>
            <w:tcW w:w="1129" w:type="dxa"/>
          </w:tcPr>
          <w:p w14:paraId="766A1EF8"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603314DD" w14:textId="36EB21A3" w:rsidR="00974ED9" w:rsidRPr="00D60778" w:rsidRDefault="00974ED9" w:rsidP="005165EE">
            <w:pPr>
              <w:rPr>
                <w:rFonts w:ascii="Arial Narrow" w:hAnsi="Arial Narrow" w:cstheme="minorHAnsi"/>
                <w:sz w:val="24"/>
                <w:szCs w:val="24"/>
              </w:rPr>
            </w:pPr>
            <w:r w:rsidRPr="00D60778">
              <w:rPr>
                <w:rFonts w:ascii="Arial Narrow" w:hAnsi="Arial Narrow" w:cstheme="minorHAnsi"/>
                <w:sz w:val="24"/>
                <w:szCs w:val="24"/>
              </w:rPr>
              <w:t>W związku z §7 pkt 3 wzoru umowy Wykonawca prosi o potwierdzenie, iż w przypadku dalszego utrzymywania się stanu epidemii COVID-19 lub stanu zagrożenia epidemicznego Zamawiający będzie dopuszczał w możliwie najszerszym zakresie możliwość wykonywania szkoleń w trybie online.</w:t>
            </w:r>
          </w:p>
        </w:tc>
        <w:tc>
          <w:tcPr>
            <w:tcW w:w="7399" w:type="dxa"/>
          </w:tcPr>
          <w:p w14:paraId="22B45D65" w14:textId="09911973" w:rsidR="00974ED9" w:rsidRPr="00D60778" w:rsidRDefault="00974ED9" w:rsidP="005165EE">
            <w:pPr>
              <w:rPr>
                <w:rFonts w:ascii="Arial Narrow" w:hAnsi="Arial Narrow" w:cstheme="minorHAnsi"/>
                <w:sz w:val="24"/>
                <w:szCs w:val="24"/>
              </w:rPr>
            </w:pPr>
            <w:r w:rsidRPr="00D60778">
              <w:rPr>
                <w:rFonts w:ascii="Arial Narrow" w:hAnsi="Arial Narrow" w:cstheme="minorHAnsi"/>
                <w:sz w:val="24"/>
                <w:szCs w:val="24"/>
              </w:rPr>
              <w:t>Zamawiający potwierdza, że przypadku dalszego utrzymywania się stanu epidemii COVID-19 lub stanu zagrożenia epidemicznego Zamawiający będzie dopuszczał w możliwie najszerszym zakresie możliwość wykonywania szkoleń w trybie online.</w:t>
            </w:r>
          </w:p>
        </w:tc>
      </w:tr>
      <w:tr w:rsidR="00974ED9" w:rsidRPr="00D60778" w14:paraId="1D7E138A" w14:textId="77777777" w:rsidTr="00413160">
        <w:tc>
          <w:tcPr>
            <w:tcW w:w="1129" w:type="dxa"/>
          </w:tcPr>
          <w:p w14:paraId="0CA2AC88"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57C192FB" w14:textId="298B6E4B" w:rsidR="00974ED9" w:rsidRPr="00D60778" w:rsidRDefault="00974ED9" w:rsidP="005165EE">
            <w:pPr>
              <w:rPr>
                <w:rFonts w:ascii="Arial Narrow" w:hAnsi="Arial Narrow" w:cstheme="minorHAnsi"/>
                <w:sz w:val="24"/>
                <w:szCs w:val="24"/>
              </w:rPr>
            </w:pPr>
            <w:r w:rsidRPr="00D60778">
              <w:rPr>
                <w:rFonts w:ascii="Arial Narrow" w:hAnsi="Arial Narrow" w:cstheme="minorHAnsi"/>
                <w:sz w:val="24"/>
                <w:szCs w:val="24"/>
              </w:rPr>
              <w:t>W związku z treścią §9 ust. 1 lit. c) wzoru umowy Wykonawca wskazuje, iż zgodnie z obecnym brzmieniem przepisu ostatnia płatność miałaby następować po odbiorze Etapu V (tak jak druga płatność). Powyższe stanowi najprawdopodobniej omyłkę, a przepis powinien odwoływać się do odbioru Etapu VI. Zamawiający prosi o potwierdzenie i ewentualne skorygowanie omyłki.</w:t>
            </w:r>
          </w:p>
        </w:tc>
        <w:tc>
          <w:tcPr>
            <w:tcW w:w="7399" w:type="dxa"/>
          </w:tcPr>
          <w:p w14:paraId="38307C27" w14:textId="493A9525" w:rsidR="00974ED9" w:rsidRPr="00D60778" w:rsidRDefault="00974ED9" w:rsidP="005165EE">
            <w:pPr>
              <w:rPr>
                <w:rFonts w:ascii="Arial Narrow" w:hAnsi="Arial Narrow" w:cstheme="minorHAnsi"/>
                <w:sz w:val="24"/>
                <w:szCs w:val="24"/>
              </w:rPr>
            </w:pPr>
            <w:r w:rsidRPr="00D60778">
              <w:rPr>
                <w:rFonts w:ascii="Arial Narrow" w:hAnsi="Arial Narrow" w:cstheme="minorHAnsi"/>
                <w:sz w:val="24"/>
                <w:szCs w:val="24"/>
              </w:rPr>
              <w:t>Zamawiający potwierdza, że doszło do omyłki. Zamawiający zmienia treść §9 ust. 1 lit. c) wzoru Umowy w ten sposób, że nadaje mu brzmienie: „Płatność nr 3 – płatność po odbiorze końcowym Systemu (tj.  po realizacji i odbiorze Etapu VI). Płatność nr 2 wynosi 10 % kwoty wskazanej w § 8 ust 1), tj. ……… zł brutto”</w:t>
            </w:r>
          </w:p>
        </w:tc>
      </w:tr>
      <w:tr w:rsidR="00974ED9" w:rsidRPr="00D60778" w14:paraId="755BF9B3" w14:textId="77777777" w:rsidTr="00413160">
        <w:tc>
          <w:tcPr>
            <w:tcW w:w="1129" w:type="dxa"/>
          </w:tcPr>
          <w:p w14:paraId="08C05F9D"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5720D2A4" w14:textId="0C0EC331" w:rsidR="00974ED9" w:rsidRPr="00D60778" w:rsidRDefault="00974ED9" w:rsidP="005165EE">
            <w:pPr>
              <w:rPr>
                <w:rFonts w:ascii="Arial Narrow" w:hAnsi="Arial Narrow" w:cstheme="minorHAnsi"/>
                <w:sz w:val="24"/>
                <w:szCs w:val="24"/>
              </w:rPr>
            </w:pPr>
            <w:r w:rsidRPr="00D60778">
              <w:rPr>
                <w:rFonts w:ascii="Arial Narrow" w:hAnsi="Arial Narrow" w:cstheme="minorHAnsi"/>
                <w:sz w:val="24"/>
                <w:szCs w:val="24"/>
              </w:rPr>
              <w:t>W związku z treścią §12 ust. 6 lit. f) wzoru umowy Wykonawca wskazuje, że zgodnie z zamieszczoną w przepisie procedurą uzyskiwania zdalnego dostępu do Oprogramowania, warunkiem przystąpienia do zdalnego diagnozowania i naprawy Wady będzie uzyskanie uprzedniej zgody Zamawiającego na zdalny dostęp do Oprogramowania. Wykonawca wskazuje, iż takie założenie jest wysoce niepraktyczne i wykluczy możliwość zachowania Czasów Reakcji i Czasów Usunięcia Wady określanych nieraz w godzinach. Ze specyfiki przedmiotu umowy wynika, że naprawa błędów systemu następować będzie niemal zawsze w sposób zdalny. Tym samym konieczność uzyskiwania za każdym razem zgody na zdalny dostęp do Wykonawcy wpłynie na wydłużenie czasów napraw, co może być szczególnie dotkliwe w przypadku Awarii tj. najpoważniejszych błędów serwisowych. W związku z powyższym Wykonawca prosi o zmianę procedury uzyskiwania zdalnego dostępu poprzez wyrażenie ogólnej zgody na uzyskiwanie zdalnego dostępu do Oprogramowania przez pracowników Zamawiającego z obowiązkiem odnotowania takiego dostępu w SZ.</w:t>
            </w:r>
          </w:p>
        </w:tc>
        <w:tc>
          <w:tcPr>
            <w:tcW w:w="7399" w:type="dxa"/>
          </w:tcPr>
          <w:p w14:paraId="525C02DC" w14:textId="24A0DC0F" w:rsidR="00974ED9" w:rsidRPr="00D60778" w:rsidRDefault="00974ED9" w:rsidP="005165EE">
            <w:pPr>
              <w:rPr>
                <w:rFonts w:ascii="Arial Narrow" w:hAnsi="Arial Narrow" w:cstheme="minorHAnsi"/>
                <w:sz w:val="24"/>
                <w:szCs w:val="24"/>
              </w:rPr>
            </w:pPr>
            <w:r w:rsidRPr="00D60778">
              <w:rPr>
                <w:rFonts w:ascii="Arial Narrow" w:hAnsi="Arial Narrow" w:cstheme="minorHAnsi"/>
                <w:sz w:val="24"/>
                <w:szCs w:val="24"/>
              </w:rPr>
              <w:t xml:space="preserve">Zamawiający wprowadza zmianę tj. wprowadza  procedury uzyskiwania zdalnego dostępu poprzez </w:t>
            </w:r>
            <w:bookmarkStart w:id="2" w:name="_Hlk62716251"/>
            <w:r w:rsidRPr="00D60778">
              <w:rPr>
                <w:rFonts w:ascii="Arial Narrow" w:hAnsi="Arial Narrow" w:cstheme="minorHAnsi"/>
                <w:sz w:val="24"/>
                <w:szCs w:val="24"/>
              </w:rPr>
              <w:t>wyrażenie ogólnej zgody na uzyskiwanie zdalnego dostępu do Oprogramowania przez pracowników Zamawiającego z obowiązkiem odnotowania takiego dostępu w SZ</w:t>
            </w:r>
            <w:bookmarkEnd w:id="2"/>
            <w:r w:rsidRPr="00D60778">
              <w:rPr>
                <w:rFonts w:ascii="Arial Narrow" w:hAnsi="Arial Narrow" w:cstheme="minorHAnsi"/>
                <w:sz w:val="24"/>
                <w:szCs w:val="24"/>
              </w:rPr>
              <w:t>. Zamawiający zmienia treść §12 ust. 6 lit. f) wzoru Umowy w ten sposób, że nadaje mu brzmienie:</w:t>
            </w:r>
          </w:p>
          <w:p w14:paraId="2EE697E7" w14:textId="21AAEB20" w:rsidR="00974ED9" w:rsidRPr="00D60778" w:rsidRDefault="00974ED9" w:rsidP="00974ED9">
            <w:pPr>
              <w:rPr>
                <w:rFonts w:ascii="Arial Narrow" w:hAnsi="Arial Narrow" w:cstheme="minorHAnsi"/>
                <w:sz w:val="24"/>
                <w:szCs w:val="24"/>
              </w:rPr>
            </w:pPr>
            <w:r w:rsidRPr="00D60778">
              <w:rPr>
                <w:rFonts w:ascii="Arial Narrow" w:hAnsi="Arial Narrow" w:cstheme="minorHAnsi"/>
                <w:sz w:val="24"/>
                <w:szCs w:val="24"/>
              </w:rPr>
              <w:t>f) Zamawiający ustala procedurę zdalnego dostępu Wykonawcy do Oprogramowania:</w:t>
            </w:r>
          </w:p>
          <w:p w14:paraId="5F5E348F" w14:textId="77777777" w:rsidR="00974ED9" w:rsidRPr="00D60778" w:rsidRDefault="00974ED9" w:rsidP="00974ED9">
            <w:pPr>
              <w:numPr>
                <w:ilvl w:val="2"/>
                <w:numId w:val="4"/>
              </w:numPr>
              <w:ind w:left="455" w:hanging="142"/>
              <w:rPr>
                <w:rFonts w:ascii="Arial Narrow" w:hAnsi="Arial Narrow" w:cstheme="minorHAnsi"/>
                <w:sz w:val="24"/>
                <w:szCs w:val="24"/>
              </w:rPr>
            </w:pPr>
            <w:r w:rsidRPr="00D60778">
              <w:rPr>
                <w:rFonts w:ascii="Arial Narrow" w:hAnsi="Arial Narrow" w:cstheme="minorHAnsi"/>
                <w:sz w:val="24"/>
                <w:szCs w:val="24"/>
              </w:rPr>
              <w:t xml:space="preserve">Wykonawca drogą elektroniczną e-mailem, na ustalonym w Dokumentacji Analizy Przedwdrożeniowej formularzu zgłoszenia, prześle Zamawiającemu wniosek o uzyskanie zdalnego dostępu do Oprogramowania, wskazując co najmniej: </w:t>
            </w:r>
          </w:p>
          <w:p w14:paraId="3C134244" w14:textId="77777777" w:rsidR="00974ED9" w:rsidRPr="00D60778" w:rsidRDefault="00974ED9" w:rsidP="00974ED9">
            <w:pPr>
              <w:numPr>
                <w:ilvl w:val="3"/>
                <w:numId w:val="4"/>
              </w:numPr>
              <w:tabs>
                <w:tab w:val="left" w:pos="1589"/>
              </w:tabs>
              <w:ind w:left="738" w:hanging="283"/>
              <w:rPr>
                <w:rFonts w:ascii="Arial Narrow" w:hAnsi="Arial Narrow" w:cstheme="minorHAnsi"/>
                <w:sz w:val="24"/>
                <w:szCs w:val="24"/>
              </w:rPr>
            </w:pPr>
            <w:r w:rsidRPr="00D60778">
              <w:rPr>
                <w:rFonts w:ascii="Arial Narrow" w:hAnsi="Arial Narrow" w:cstheme="minorHAnsi"/>
                <w:sz w:val="24"/>
                <w:szCs w:val="24"/>
              </w:rPr>
              <w:t>imię i nazwisko pracownika Wykonawcy, któremu zostanie przyznany dostęp,</w:t>
            </w:r>
          </w:p>
          <w:p w14:paraId="49E20F42" w14:textId="77777777" w:rsidR="00974ED9" w:rsidRPr="00D60778" w:rsidRDefault="00974ED9" w:rsidP="00974ED9">
            <w:pPr>
              <w:numPr>
                <w:ilvl w:val="3"/>
                <w:numId w:val="4"/>
              </w:numPr>
              <w:tabs>
                <w:tab w:val="left" w:pos="1589"/>
              </w:tabs>
              <w:ind w:left="738" w:hanging="283"/>
              <w:rPr>
                <w:rFonts w:ascii="Arial Narrow" w:hAnsi="Arial Narrow" w:cstheme="minorHAnsi"/>
                <w:sz w:val="24"/>
                <w:szCs w:val="24"/>
              </w:rPr>
            </w:pPr>
            <w:r w:rsidRPr="00D60778">
              <w:rPr>
                <w:rFonts w:ascii="Arial Narrow" w:hAnsi="Arial Narrow" w:cstheme="minorHAnsi"/>
                <w:sz w:val="24"/>
                <w:szCs w:val="24"/>
              </w:rPr>
              <w:t>nazwę i adres IP zasobu (bazy danych/oprogramowania), który zostanie udostępniony,</w:t>
            </w:r>
          </w:p>
          <w:p w14:paraId="007027AE" w14:textId="77777777" w:rsidR="00974ED9" w:rsidRPr="00D60778" w:rsidRDefault="00974ED9" w:rsidP="00974ED9">
            <w:pPr>
              <w:numPr>
                <w:ilvl w:val="3"/>
                <w:numId w:val="4"/>
              </w:numPr>
              <w:tabs>
                <w:tab w:val="left" w:pos="1589"/>
              </w:tabs>
              <w:ind w:left="738" w:hanging="283"/>
              <w:rPr>
                <w:rFonts w:ascii="Arial Narrow" w:hAnsi="Arial Narrow" w:cstheme="minorHAnsi"/>
                <w:sz w:val="24"/>
                <w:szCs w:val="24"/>
              </w:rPr>
            </w:pPr>
            <w:r w:rsidRPr="00D60778">
              <w:rPr>
                <w:rFonts w:ascii="Arial Narrow" w:hAnsi="Arial Narrow" w:cstheme="minorHAnsi"/>
                <w:sz w:val="24"/>
                <w:szCs w:val="24"/>
              </w:rPr>
              <w:t>usługi sieciowe, które zostaną udostępnione,</w:t>
            </w:r>
          </w:p>
          <w:p w14:paraId="69AEE360" w14:textId="77777777" w:rsidR="00974ED9" w:rsidRPr="00D60778" w:rsidRDefault="00974ED9" w:rsidP="00974ED9">
            <w:pPr>
              <w:numPr>
                <w:ilvl w:val="3"/>
                <w:numId w:val="4"/>
              </w:numPr>
              <w:tabs>
                <w:tab w:val="left" w:pos="1589"/>
              </w:tabs>
              <w:ind w:left="738" w:hanging="283"/>
              <w:rPr>
                <w:rFonts w:ascii="Arial Narrow" w:hAnsi="Arial Narrow" w:cstheme="minorHAnsi"/>
                <w:sz w:val="24"/>
                <w:szCs w:val="24"/>
              </w:rPr>
            </w:pPr>
            <w:r w:rsidRPr="00D60778">
              <w:rPr>
                <w:rFonts w:ascii="Arial Narrow" w:hAnsi="Arial Narrow" w:cstheme="minorHAnsi"/>
                <w:sz w:val="24"/>
                <w:szCs w:val="24"/>
              </w:rPr>
              <w:t>okres czasu, na który będzie aktywowany dostęp,</w:t>
            </w:r>
          </w:p>
          <w:p w14:paraId="7555B74F" w14:textId="77777777" w:rsidR="00974ED9" w:rsidRPr="00D60778" w:rsidRDefault="00974ED9" w:rsidP="00974ED9">
            <w:pPr>
              <w:numPr>
                <w:ilvl w:val="3"/>
                <w:numId w:val="4"/>
              </w:numPr>
              <w:tabs>
                <w:tab w:val="left" w:pos="1589"/>
              </w:tabs>
              <w:ind w:left="738" w:hanging="283"/>
              <w:rPr>
                <w:rFonts w:ascii="Arial Narrow" w:hAnsi="Arial Narrow" w:cstheme="minorHAnsi"/>
                <w:sz w:val="24"/>
                <w:szCs w:val="24"/>
              </w:rPr>
            </w:pPr>
            <w:r w:rsidRPr="00D60778">
              <w:rPr>
                <w:rFonts w:ascii="Arial Narrow" w:hAnsi="Arial Narrow" w:cstheme="minorHAnsi"/>
                <w:sz w:val="24"/>
                <w:szCs w:val="24"/>
              </w:rPr>
              <w:t>numer zgłoszenia gwarancyjnego,</w:t>
            </w:r>
          </w:p>
          <w:p w14:paraId="74664A68" w14:textId="77777777" w:rsidR="00974ED9" w:rsidRPr="00D60778" w:rsidRDefault="00974ED9" w:rsidP="00974ED9">
            <w:pPr>
              <w:numPr>
                <w:ilvl w:val="3"/>
                <w:numId w:val="4"/>
              </w:numPr>
              <w:tabs>
                <w:tab w:val="left" w:pos="1589"/>
              </w:tabs>
              <w:ind w:left="738" w:hanging="283"/>
              <w:rPr>
                <w:rFonts w:ascii="Arial Narrow" w:hAnsi="Arial Narrow" w:cstheme="minorHAnsi"/>
                <w:sz w:val="24"/>
                <w:szCs w:val="24"/>
              </w:rPr>
            </w:pPr>
            <w:r w:rsidRPr="00D60778">
              <w:rPr>
                <w:rFonts w:ascii="Arial Narrow" w:hAnsi="Arial Narrow" w:cstheme="minorHAnsi"/>
                <w:sz w:val="24"/>
                <w:szCs w:val="24"/>
              </w:rPr>
              <w:t>przyczynę złożenia wniosku,</w:t>
            </w:r>
          </w:p>
          <w:p w14:paraId="1341699A" w14:textId="77777777" w:rsidR="00974ED9" w:rsidRPr="00D60778" w:rsidRDefault="00974ED9" w:rsidP="00974ED9">
            <w:pPr>
              <w:numPr>
                <w:ilvl w:val="3"/>
                <w:numId w:val="4"/>
              </w:numPr>
              <w:tabs>
                <w:tab w:val="left" w:pos="1589"/>
              </w:tabs>
              <w:ind w:left="738" w:hanging="283"/>
              <w:rPr>
                <w:rFonts w:ascii="Arial Narrow" w:hAnsi="Arial Narrow" w:cstheme="minorHAnsi"/>
                <w:sz w:val="24"/>
                <w:szCs w:val="24"/>
              </w:rPr>
            </w:pPr>
            <w:r w:rsidRPr="00D60778">
              <w:rPr>
                <w:rFonts w:ascii="Arial Narrow" w:hAnsi="Arial Narrow" w:cstheme="minorHAnsi"/>
                <w:sz w:val="24"/>
                <w:szCs w:val="24"/>
              </w:rPr>
              <w:t>opis czynności, które zostaną wykonane,</w:t>
            </w:r>
          </w:p>
          <w:p w14:paraId="4F7CE920" w14:textId="77777777" w:rsidR="00974ED9" w:rsidRPr="00D60778" w:rsidRDefault="00974ED9" w:rsidP="00974ED9">
            <w:pPr>
              <w:numPr>
                <w:ilvl w:val="3"/>
                <w:numId w:val="4"/>
              </w:numPr>
              <w:tabs>
                <w:tab w:val="left" w:pos="1589"/>
              </w:tabs>
              <w:ind w:left="738" w:hanging="283"/>
              <w:rPr>
                <w:rFonts w:ascii="Arial Narrow" w:hAnsi="Arial Narrow" w:cstheme="minorHAnsi"/>
                <w:sz w:val="24"/>
                <w:szCs w:val="24"/>
              </w:rPr>
            </w:pPr>
            <w:r w:rsidRPr="00D60778">
              <w:rPr>
                <w:rFonts w:ascii="Arial Narrow" w:hAnsi="Arial Narrow" w:cstheme="minorHAnsi"/>
                <w:sz w:val="24"/>
                <w:szCs w:val="24"/>
              </w:rPr>
              <w:lastRenderedPageBreak/>
              <w:t>imię i nazwisko pracownika Wykonawcy uprawnionego do złożenia wniosku,</w:t>
            </w:r>
          </w:p>
          <w:p w14:paraId="0608429A" w14:textId="77777777" w:rsidR="00974ED9" w:rsidRPr="00D60778" w:rsidRDefault="00974ED9" w:rsidP="00974ED9">
            <w:pPr>
              <w:numPr>
                <w:ilvl w:val="2"/>
                <w:numId w:val="4"/>
              </w:numPr>
              <w:ind w:left="455" w:hanging="284"/>
              <w:rPr>
                <w:rFonts w:ascii="Arial Narrow" w:hAnsi="Arial Narrow" w:cstheme="minorHAnsi"/>
                <w:sz w:val="24"/>
                <w:szCs w:val="24"/>
              </w:rPr>
            </w:pPr>
            <w:r w:rsidRPr="00D60778">
              <w:rPr>
                <w:rFonts w:ascii="Arial Narrow" w:hAnsi="Arial Narrow" w:cstheme="minorHAnsi"/>
                <w:sz w:val="24"/>
                <w:szCs w:val="24"/>
              </w:rPr>
              <w:t xml:space="preserve">osoba wyznaczona przez Zamawiającego zaopiniuje wniosek i w formie elektronicznej e-mailem odpowie, podając informację o zgodzie lub jej braku, </w:t>
            </w:r>
          </w:p>
          <w:p w14:paraId="05EFB67C" w14:textId="77777777" w:rsidR="00974ED9" w:rsidRPr="00D60778" w:rsidRDefault="00974ED9" w:rsidP="00974ED9">
            <w:pPr>
              <w:numPr>
                <w:ilvl w:val="2"/>
                <w:numId w:val="4"/>
              </w:numPr>
              <w:ind w:left="455" w:hanging="284"/>
              <w:rPr>
                <w:rFonts w:ascii="Arial Narrow" w:hAnsi="Arial Narrow" w:cstheme="minorHAnsi"/>
                <w:sz w:val="24"/>
                <w:szCs w:val="24"/>
              </w:rPr>
            </w:pPr>
            <w:r w:rsidRPr="00D60778">
              <w:rPr>
                <w:rFonts w:ascii="Arial Narrow" w:hAnsi="Arial Narrow" w:cstheme="minorHAnsi"/>
                <w:sz w:val="24"/>
                <w:szCs w:val="24"/>
              </w:rPr>
              <w:t>po zakończeniu prac Wykonawca ma obowiązek przesłać Zamawiającemu raport z wykonanych prac z wykorzystaniem zdalnego dostępu, podając czas ich trwania i zakres,</w:t>
            </w:r>
          </w:p>
          <w:p w14:paraId="583870C9" w14:textId="77777777" w:rsidR="00974ED9" w:rsidRPr="00D60778" w:rsidRDefault="00974ED9" w:rsidP="00974ED9">
            <w:pPr>
              <w:numPr>
                <w:ilvl w:val="2"/>
                <w:numId w:val="4"/>
              </w:numPr>
              <w:ind w:left="455" w:hanging="284"/>
              <w:rPr>
                <w:rFonts w:ascii="Arial Narrow" w:hAnsi="Arial Narrow" w:cstheme="minorHAnsi"/>
                <w:sz w:val="24"/>
                <w:szCs w:val="24"/>
              </w:rPr>
            </w:pPr>
            <w:r w:rsidRPr="00D60778">
              <w:rPr>
                <w:rFonts w:ascii="Arial Narrow" w:hAnsi="Arial Narrow" w:cstheme="minorHAnsi"/>
                <w:sz w:val="24"/>
                <w:szCs w:val="24"/>
              </w:rPr>
              <w:t>każdy zdalny dostęp do oprogramowania musi być przez Wykonawcę odnotowany w SZ,</w:t>
            </w:r>
          </w:p>
          <w:p w14:paraId="084BC2A3" w14:textId="77777777" w:rsidR="00974ED9" w:rsidRPr="00D60778" w:rsidRDefault="00974ED9" w:rsidP="00974ED9">
            <w:pPr>
              <w:numPr>
                <w:ilvl w:val="2"/>
                <w:numId w:val="4"/>
              </w:numPr>
              <w:ind w:left="455" w:hanging="284"/>
              <w:rPr>
                <w:rFonts w:ascii="Arial Narrow" w:hAnsi="Arial Narrow" w:cstheme="minorHAnsi"/>
                <w:sz w:val="24"/>
                <w:szCs w:val="24"/>
              </w:rPr>
            </w:pPr>
            <w:r w:rsidRPr="00D60778">
              <w:rPr>
                <w:rFonts w:ascii="Arial Narrow" w:hAnsi="Arial Narrow" w:cstheme="minorHAnsi"/>
                <w:sz w:val="24"/>
                <w:szCs w:val="24"/>
              </w:rPr>
              <w:t>dostęp do zasobów Zamawiającego musi być zgodny z obowiązującą u niego polityką bezpieczeństwa,</w:t>
            </w:r>
          </w:p>
          <w:p w14:paraId="5D76A51B" w14:textId="77777777" w:rsidR="00974ED9" w:rsidRPr="00D60778" w:rsidRDefault="00974ED9" w:rsidP="00974ED9">
            <w:pPr>
              <w:numPr>
                <w:ilvl w:val="2"/>
                <w:numId w:val="4"/>
              </w:numPr>
              <w:ind w:left="455" w:hanging="284"/>
              <w:rPr>
                <w:rFonts w:ascii="Arial Narrow" w:hAnsi="Arial Narrow" w:cstheme="minorHAnsi"/>
                <w:sz w:val="24"/>
                <w:szCs w:val="24"/>
              </w:rPr>
            </w:pPr>
            <w:r w:rsidRPr="00D60778">
              <w:rPr>
                <w:rFonts w:ascii="Arial Narrow" w:hAnsi="Arial Narrow" w:cstheme="minorHAnsi"/>
                <w:sz w:val="24"/>
                <w:szCs w:val="24"/>
              </w:rPr>
              <w:t>Ponadto, na wniosek Wykonawcy, Zmawiający może wyrazić ogólną zgodę na uzyskiwanie zdalnego dostępu do Oprogramowania przez pracowników Zamawiającego z obowiązkiem odnotowania takiego dostępu w SZ.</w:t>
            </w:r>
          </w:p>
          <w:p w14:paraId="213DB7CB" w14:textId="2AF69FC5" w:rsidR="00974ED9" w:rsidRPr="00D60778" w:rsidRDefault="00974ED9" w:rsidP="005165EE">
            <w:pPr>
              <w:rPr>
                <w:rFonts w:ascii="Arial Narrow" w:hAnsi="Arial Narrow" w:cstheme="minorHAnsi"/>
                <w:sz w:val="24"/>
                <w:szCs w:val="24"/>
              </w:rPr>
            </w:pPr>
          </w:p>
        </w:tc>
      </w:tr>
      <w:tr w:rsidR="00974ED9" w:rsidRPr="00D60778" w14:paraId="5BF711E3" w14:textId="77777777" w:rsidTr="00413160">
        <w:tc>
          <w:tcPr>
            <w:tcW w:w="1129" w:type="dxa"/>
          </w:tcPr>
          <w:p w14:paraId="71E55820"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0672C3E8" w14:textId="1EE3583B" w:rsidR="00974ED9" w:rsidRPr="00D60778" w:rsidRDefault="00974ED9" w:rsidP="005165EE">
            <w:pPr>
              <w:rPr>
                <w:rFonts w:ascii="Arial Narrow" w:hAnsi="Arial Narrow" w:cstheme="minorHAnsi"/>
                <w:sz w:val="24"/>
                <w:szCs w:val="24"/>
              </w:rPr>
            </w:pPr>
            <w:r w:rsidRPr="00D60778">
              <w:rPr>
                <w:rFonts w:ascii="Arial Narrow" w:hAnsi="Arial Narrow" w:cstheme="minorHAnsi"/>
                <w:sz w:val="24"/>
                <w:szCs w:val="24"/>
              </w:rPr>
              <w:t>8. W związku z treścią §12 ust. 8 wzoru umowy Wykonawca wskazuj, iż czas dostarczenia rozwiązana zastępczego w przypadku Awarii dla części białej (24h robocze) jest dłuższy niż wyznaczony przez Zamawiającego Czas Naprawy (16h roboczych). W związku z powyższym Wykonawca prosi o skorygowanie tabeli poprzez zmianę terminu dostarczenia rozwiązania zastępczego na 16h roboczych, a czasu naprawy do 24h roboczych.</w:t>
            </w:r>
          </w:p>
        </w:tc>
        <w:tc>
          <w:tcPr>
            <w:tcW w:w="7399" w:type="dxa"/>
          </w:tcPr>
          <w:p w14:paraId="55416050" w14:textId="35C617F0" w:rsidR="00974ED9" w:rsidRPr="00D60778" w:rsidRDefault="00974ED9" w:rsidP="00E623A9">
            <w:pPr>
              <w:rPr>
                <w:rFonts w:ascii="Arial Narrow" w:hAnsi="Arial Narrow" w:cstheme="minorHAnsi"/>
                <w:sz w:val="24"/>
                <w:szCs w:val="24"/>
              </w:rPr>
            </w:pPr>
            <w:r w:rsidRPr="00D60778">
              <w:rPr>
                <w:rFonts w:ascii="Arial Narrow" w:hAnsi="Arial Narrow" w:cstheme="minorHAnsi"/>
                <w:sz w:val="24"/>
                <w:szCs w:val="24"/>
              </w:rPr>
              <w:t>Zamawiający zmienia treść §12 ust. 8 wzoru Umowy w ten sposób, że nadaje mu brzmienie:</w:t>
            </w:r>
          </w:p>
          <w:p w14:paraId="0B91219D" w14:textId="276E87A7" w:rsidR="00974ED9" w:rsidRPr="00D60778" w:rsidRDefault="00974ED9" w:rsidP="00974ED9">
            <w:pPr>
              <w:jc w:val="both"/>
              <w:rPr>
                <w:rFonts w:ascii="Arial Narrow" w:hAnsi="Arial Narrow" w:cstheme="minorHAnsi"/>
                <w:sz w:val="24"/>
                <w:szCs w:val="24"/>
              </w:rPr>
            </w:pPr>
            <w:r w:rsidRPr="00D60778">
              <w:rPr>
                <w:rFonts w:ascii="Arial Narrow" w:hAnsi="Arial Narrow" w:cstheme="minorHAnsi"/>
                <w:sz w:val="24"/>
                <w:szCs w:val="24"/>
              </w:rPr>
              <w:t>w wierszu AWARIA  (część białej)</w:t>
            </w:r>
          </w:p>
          <w:p w14:paraId="48F02B7F" w14:textId="12347AE4" w:rsidR="00974ED9" w:rsidRPr="00D60778" w:rsidRDefault="00974ED9" w:rsidP="00E623A9">
            <w:pPr>
              <w:rPr>
                <w:rFonts w:ascii="Arial Narrow" w:hAnsi="Arial Narrow" w:cstheme="minorHAnsi"/>
                <w:sz w:val="24"/>
                <w:szCs w:val="24"/>
              </w:rPr>
            </w:pPr>
            <w:r w:rsidRPr="00D60778">
              <w:rPr>
                <w:rFonts w:ascii="Arial Narrow" w:hAnsi="Arial Narrow" w:cstheme="minorHAnsi"/>
                <w:sz w:val="24"/>
                <w:szCs w:val="24"/>
              </w:rPr>
              <w:t xml:space="preserve">kolumna Rozwiązanie </w:t>
            </w:r>
            <w:proofErr w:type="spellStart"/>
            <w:r w:rsidRPr="00D60778">
              <w:rPr>
                <w:rFonts w:ascii="Arial Narrow" w:hAnsi="Arial Narrow" w:cstheme="minorHAnsi"/>
                <w:sz w:val="24"/>
                <w:szCs w:val="24"/>
              </w:rPr>
              <w:t>zastępcze:”niezwłocznie</w:t>
            </w:r>
            <w:proofErr w:type="spellEnd"/>
            <w:r w:rsidRPr="00D60778">
              <w:rPr>
                <w:rFonts w:ascii="Arial Narrow" w:hAnsi="Arial Narrow" w:cstheme="minorHAnsi"/>
                <w:sz w:val="24"/>
                <w:szCs w:val="24"/>
              </w:rPr>
              <w:t>, nie później niż 16 h roboczych od terminu Zgłoszenia Wady”</w:t>
            </w:r>
          </w:p>
          <w:p w14:paraId="12399B35" w14:textId="1970A9F2" w:rsidR="00974ED9" w:rsidRPr="00D60778" w:rsidRDefault="00974ED9" w:rsidP="00E623A9">
            <w:pPr>
              <w:rPr>
                <w:rFonts w:ascii="Arial Narrow" w:hAnsi="Arial Narrow" w:cstheme="minorHAnsi"/>
                <w:sz w:val="24"/>
                <w:szCs w:val="24"/>
              </w:rPr>
            </w:pPr>
            <w:r w:rsidRPr="00D60778">
              <w:rPr>
                <w:rFonts w:ascii="Arial Narrow" w:hAnsi="Arial Narrow" w:cstheme="minorHAnsi"/>
                <w:sz w:val="24"/>
                <w:szCs w:val="24"/>
              </w:rPr>
              <w:t xml:space="preserve">kolumna Termin usunięcia </w:t>
            </w:r>
            <w:proofErr w:type="spellStart"/>
            <w:r w:rsidRPr="00D60778">
              <w:rPr>
                <w:rFonts w:ascii="Arial Narrow" w:hAnsi="Arial Narrow" w:cstheme="minorHAnsi"/>
                <w:sz w:val="24"/>
                <w:szCs w:val="24"/>
              </w:rPr>
              <w:t>Wady:”niezwłocznie</w:t>
            </w:r>
            <w:proofErr w:type="spellEnd"/>
            <w:r w:rsidRPr="00D60778">
              <w:rPr>
                <w:rFonts w:ascii="Arial Narrow" w:hAnsi="Arial Narrow" w:cstheme="minorHAnsi"/>
                <w:sz w:val="24"/>
                <w:szCs w:val="24"/>
              </w:rPr>
              <w:t>, nie później niż 24 h roboczych od terminu Zgłoszenia Wady”</w:t>
            </w:r>
          </w:p>
          <w:p w14:paraId="79A25A56" w14:textId="022BA77C" w:rsidR="00974ED9" w:rsidRPr="00D60778" w:rsidRDefault="00974ED9" w:rsidP="005165EE">
            <w:pPr>
              <w:rPr>
                <w:rFonts w:ascii="Arial Narrow" w:hAnsi="Arial Narrow" w:cstheme="minorHAnsi"/>
                <w:sz w:val="24"/>
                <w:szCs w:val="24"/>
              </w:rPr>
            </w:pPr>
          </w:p>
          <w:p w14:paraId="7BD24D8E" w14:textId="0C49788C" w:rsidR="00974ED9" w:rsidRPr="00D60778" w:rsidRDefault="00974ED9" w:rsidP="005165EE">
            <w:pPr>
              <w:rPr>
                <w:rFonts w:ascii="Arial Narrow" w:hAnsi="Arial Narrow" w:cstheme="minorHAnsi"/>
                <w:sz w:val="24"/>
                <w:szCs w:val="24"/>
              </w:rPr>
            </w:pPr>
          </w:p>
        </w:tc>
      </w:tr>
      <w:tr w:rsidR="00974ED9" w:rsidRPr="00D60778" w14:paraId="2EE05F5B" w14:textId="77777777" w:rsidTr="00413160">
        <w:tc>
          <w:tcPr>
            <w:tcW w:w="1129" w:type="dxa"/>
          </w:tcPr>
          <w:p w14:paraId="11971175"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6B857A36" w14:textId="65CE8C9D" w:rsidR="00974ED9" w:rsidRPr="00D60778" w:rsidRDefault="00974ED9" w:rsidP="005165EE">
            <w:pPr>
              <w:rPr>
                <w:rFonts w:ascii="Arial Narrow" w:hAnsi="Arial Narrow" w:cstheme="minorHAnsi"/>
                <w:sz w:val="24"/>
                <w:szCs w:val="24"/>
              </w:rPr>
            </w:pPr>
            <w:r w:rsidRPr="00D60778">
              <w:rPr>
                <w:rFonts w:ascii="Arial Narrow" w:hAnsi="Arial Narrow" w:cstheme="minorHAnsi"/>
                <w:sz w:val="24"/>
                <w:szCs w:val="24"/>
              </w:rPr>
              <w:t>W związku z treścią §14 ust. 2 lit. a) - c) wzoru umowy Wykonawca wskazuje, iż wykonawca powinien ponosić odpowiedzialność za niewykonanie lub nienależyte wykonanie umowy zgodnie z ogólnymi zasadami prawa zobowiązań tj. na zasadzie winy. W związku z powyższym kary umowne nie powinny być naliczane w przypadku opóźnienia wykonawcy lecz tylko w przypadku jego zwłoki (tj. opóźnienia zawinionego przez wykonawcę). Wykonawca prosi w związku z tym o wprowadzenie zmian we wzorze umowy i naliczanie kar wyłącznie w przypadku zwłoki wykonawcy.</w:t>
            </w:r>
          </w:p>
        </w:tc>
        <w:tc>
          <w:tcPr>
            <w:tcW w:w="7399" w:type="dxa"/>
          </w:tcPr>
          <w:p w14:paraId="0A7A42E6" w14:textId="4E0CBE34" w:rsidR="00974ED9" w:rsidRPr="00D60778" w:rsidRDefault="00974ED9" w:rsidP="005165EE">
            <w:pPr>
              <w:rPr>
                <w:rFonts w:ascii="Arial Narrow" w:hAnsi="Arial Narrow" w:cstheme="minorHAnsi"/>
                <w:sz w:val="24"/>
                <w:szCs w:val="24"/>
              </w:rPr>
            </w:pPr>
            <w:r w:rsidRPr="00D60778">
              <w:rPr>
                <w:rFonts w:ascii="Arial Narrow" w:hAnsi="Arial Narrow" w:cstheme="minorHAnsi"/>
                <w:sz w:val="24"/>
                <w:szCs w:val="24"/>
              </w:rPr>
              <w:t>Zamawiający dokonuje zmiany §14 ust. 2 lit. a)-c) wzoru Umowy w ten sposób, że nadaje mu brzmienie:</w:t>
            </w:r>
          </w:p>
          <w:p w14:paraId="3C04D042" w14:textId="27108374" w:rsidR="00974ED9" w:rsidRPr="00D60778" w:rsidRDefault="00974ED9" w:rsidP="00974ED9">
            <w:pPr>
              <w:rPr>
                <w:rFonts w:ascii="Arial Narrow" w:hAnsi="Arial Narrow" w:cstheme="minorHAnsi"/>
                <w:sz w:val="24"/>
                <w:szCs w:val="24"/>
              </w:rPr>
            </w:pPr>
            <w:r w:rsidRPr="00D60778">
              <w:rPr>
                <w:rFonts w:ascii="Arial Narrow" w:hAnsi="Arial Narrow" w:cstheme="minorHAnsi"/>
                <w:sz w:val="24"/>
                <w:szCs w:val="24"/>
              </w:rPr>
              <w:t>„</w:t>
            </w:r>
            <w:bookmarkStart w:id="3" w:name="_Ref525234483"/>
            <w:r w:rsidRPr="00D60778">
              <w:rPr>
                <w:rFonts w:ascii="Arial Narrow" w:hAnsi="Arial Narrow" w:cstheme="minorHAnsi"/>
                <w:sz w:val="24"/>
                <w:szCs w:val="24"/>
              </w:rPr>
              <w:t>2. Kary umowne naliczane będą:</w:t>
            </w:r>
            <w:bookmarkEnd w:id="3"/>
          </w:p>
          <w:p w14:paraId="1FB653D0" w14:textId="0D5B516C" w:rsidR="00974ED9" w:rsidRPr="00D60778" w:rsidRDefault="00974ED9" w:rsidP="00203676">
            <w:pPr>
              <w:numPr>
                <w:ilvl w:val="1"/>
                <w:numId w:val="5"/>
              </w:numPr>
              <w:rPr>
                <w:rFonts w:ascii="Arial Narrow" w:hAnsi="Arial Narrow" w:cstheme="minorHAnsi"/>
                <w:sz w:val="24"/>
                <w:szCs w:val="24"/>
              </w:rPr>
            </w:pPr>
            <w:bookmarkStart w:id="4" w:name="_Ref525234490"/>
            <w:r w:rsidRPr="00D60778">
              <w:rPr>
                <w:rFonts w:ascii="Arial Narrow" w:hAnsi="Arial Narrow" w:cstheme="minorHAnsi"/>
                <w:sz w:val="24"/>
                <w:szCs w:val="24"/>
              </w:rPr>
              <w:t xml:space="preserve">za zwłokę w realizacji PU w stosunku do terminu określonego w § 3 ust. </w:t>
            </w:r>
            <w:r w:rsidRPr="00D60778">
              <w:rPr>
                <w:rFonts w:ascii="Arial Narrow" w:hAnsi="Arial Narrow" w:cstheme="minorHAnsi"/>
                <w:sz w:val="24"/>
                <w:szCs w:val="24"/>
              </w:rPr>
              <w:fldChar w:fldCharType="begin"/>
            </w:r>
            <w:r w:rsidRPr="00D60778">
              <w:rPr>
                <w:rFonts w:ascii="Arial Narrow" w:hAnsi="Arial Narrow" w:cstheme="minorHAnsi"/>
                <w:sz w:val="24"/>
                <w:szCs w:val="24"/>
              </w:rPr>
              <w:instrText xml:space="preserve"> REF _Ref525155252 \r \h  \* MERGEFORMAT </w:instrText>
            </w:r>
            <w:r w:rsidRPr="00D60778">
              <w:rPr>
                <w:rFonts w:ascii="Arial Narrow" w:hAnsi="Arial Narrow" w:cstheme="minorHAnsi"/>
                <w:sz w:val="24"/>
                <w:szCs w:val="24"/>
              </w:rPr>
              <w:fldChar w:fldCharType="separate"/>
            </w:r>
            <w:r w:rsidR="00013C71">
              <w:rPr>
                <w:rFonts w:ascii="Arial Narrow" w:hAnsi="Arial Narrow" w:cstheme="minorHAnsi"/>
                <w:b/>
                <w:bCs/>
                <w:sz w:val="24"/>
                <w:szCs w:val="24"/>
              </w:rPr>
              <w:t>Błąd! Nie można odnaleźć źródła odwołania.</w:t>
            </w:r>
            <w:r w:rsidRPr="00D60778">
              <w:rPr>
                <w:rFonts w:ascii="Arial Narrow" w:hAnsi="Arial Narrow" w:cstheme="minorHAnsi"/>
                <w:sz w:val="24"/>
                <w:szCs w:val="24"/>
              </w:rPr>
              <w:fldChar w:fldCharType="end"/>
            </w:r>
            <w:r w:rsidRPr="00D60778">
              <w:rPr>
                <w:rFonts w:ascii="Arial Narrow" w:hAnsi="Arial Narrow" w:cstheme="minorHAnsi"/>
                <w:sz w:val="24"/>
                <w:szCs w:val="24"/>
              </w:rPr>
              <w:t>, jak również w stosunku do terminów zakończenia  Etapów wskazanych w harmonogramie w wysokości 0,05%  za każdy rozpoczęty dzień zwłoki,</w:t>
            </w:r>
            <w:bookmarkEnd w:id="4"/>
            <w:r w:rsidRPr="00D60778">
              <w:rPr>
                <w:rFonts w:ascii="Arial Narrow" w:hAnsi="Arial Narrow" w:cstheme="minorHAnsi"/>
                <w:sz w:val="24"/>
                <w:szCs w:val="24"/>
              </w:rPr>
              <w:t xml:space="preserve"> </w:t>
            </w:r>
          </w:p>
          <w:p w14:paraId="30BA1241" w14:textId="77777777" w:rsidR="00974ED9" w:rsidRPr="00D60778" w:rsidRDefault="00974ED9" w:rsidP="00203676">
            <w:pPr>
              <w:numPr>
                <w:ilvl w:val="1"/>
                <w:numId w:val="5"/>
              </w:numPr>
              <w:rPr>
                <w:rFonts w:ascii="Arial Narrow" w:hAnsi="Arial Narrow" w:cstheme="minorHAnsi"/>
                <w:sz w:val="24"/>
                <w:szCs w:val="24"/>
              </w:rPr>
            </w:pPr>
            <w:r w:rsidRPr="00D60778">
              <w:rPr>
                <w:rFonts w:ascii="Arial Narrow" w:hAnsi="Arial Narrow" w:cstheme="minorHAnsi"/>
                <w:sz w:val="24"/>
                <w:szCs w:val="24"/>
              </w:rPr>
              <w:t>za zwłokę w Czasie Reakcji Wykonawcy na Zgłoszenie Wady:</w:t>
            </w:r>
          </w:p>
          <w:p w14:paraId="6D5B0A39" w14:textId="77777777" w:rsidR="00974ED9" w:rsidRPr="00D60778" w:rsidRDefault="00974ED9" w:rsidP="00203676">
            <w:pPr>
              <w:numPr>
                <w:ilvl w:val="2"/>
                <w:numId w:val="5"/>
              </w:numPr>
              <w:rPr>
                <w:rFonts w:ascii="Arial Narrow" w:hAnsi="Arial Narrow" w:cstheme="minorHAnsi"/>
                <w:sz w:val="24"/>
                <w:szCs w:val="24"/>
              </w:rPr>
            </w:pPr>
            <w:r w:rsidRPr="00D60778">
              <w:rPr>
                <w:rFonts w:ascii="Arial Narrow" w:hAnsi="Arial Narrow" w:cstheme="minorHAnsi"/>
                <w:sz w:val="24"/>
                <w:szCs w:val="24"/>
              </w:rPr>
              <w:lastRenderedPageBreak/>
              <w:t>Awarii Oprogramowania w okresie gwarancyjnym – w wysokości 0,001%, za każdą rozpoczętą godzinę zwłoki, liczoną od upływu terminu określonego w godzinach wyznaczonego jako Czas Reakcji,</w:t>
            </w:r>
          </w:p>
          <w:p w14:paraId="58A418E7" w14:textId="77777777" w:rsidR="00974ED9" w:rsidRPr="00D60778" w:rsidRDefault="00974ED9" w:rsidP="00203676">
            <w:pPr>
              <w:numPr>
                <w:ilvl w:val="2"/>
                <w:numId w:val="5"/>
              </w:numPr>
              <w:rPr>
                <w:rFonts w:ascii="Arial Narrow" w:hAnsi="Arial Narrow" w:cstheme="minorHAnsi"/>
                <w:sz w:val="24"/>
                <w:szCs w:val="24"/>
              </w:rPr>
            </w:pPr>
            <w:r w:rsidRPr="00D60778">
              <w:rPr>
                <w:rFonts w:ascii="Arial Narrow" w:hAnsi="Arial Narrow" w:cstheme="minorHAnsi"/>
                <w:sz w:val="24"/>
                <w:szCs w:val="24"/>
              </w:rPr>
              <w:t>Błędu Oprogramowania w okresie gwarancyjnym – w wysokości 0,1% , za każdy rozpoczęty dzień zwłoki, liczony od upływu terminu wyznaczonego jako Czas Reakcji,</w:t>
            </w:r>
          </w:p>
          <w:p w14:paraId="2A5C3AD9" w14:textId="77777777" w:rsidR="00974ED9" w:rsidRPr="00D60778" w:rsidRDefault="00974ED9" w:rsidP="00203676">
            <w:pPr>
              <w:numPr>
                <w:ilvl w:val="2"/>
                <w:numId w:val="5"/>
              </w:numPr>
              <w:rPr>
                <w:rFonts w:ascii="Arial Narrow" w:hAnsi="Arial Narrow" w:cstheme="minorHAnsi"/>
                <w:sz w:val="24"/>
                <w:szCs w:val="24"/>
              </w:rPr>
            </w:pPr>
            <w:r w:rsidRPr="00D60778">
              <w:rPr>
                <w:rFonts w:ascii="Arial Narrow" w:hAnsi="Arial Narrow" w:cstheme="minorHAnsi"/>
                <w:sz w:val="24"/>
                <w:szCs w:val="24"/>
              </w:rPr>
              <w:t>Usterki Oprogramowania w okresie gwarancyjnym – w wysokości 0,1%, za każdy rozpoczęty dzień zwłoki, liczony od upływu terminu wyznaczonego jako Czas Reakcji,</w:t>
            </w:r>
          </w:p>
          <w:p w14:paraId="2F4A6402" w14:textId="77777777" w:rsidR="00974ED9" w:rsidRPr="00D60778" w:rsidRDefault="00974ED9" w:rsidP="00203676">
            <w:pPr>
              <w:numPr>
                <w:ilvl w:val="1"/>
                <w:numId w:val="5"/>
              </w:numPr>
              <w:rPr>
                <w:rFonts w:ascii="Arial Narrow" w:hAnsi="Arial Narrow" w:cstheme="minorHAnsi"/>
                <w:sz w:val="24"/>
                <w:szCs w:val="24"/>
              </w:rPr>
            </w:pPr>
            <w:r w:rsidRPr="00D60778">
              <w:rPr>
                <w:rFonts w:ascii="Arial Narrow" w:hAnsi="Arial Narrow" w:cstheme="minorHAnsi"/>
                <w:sz w:val="24"/>
                <w:szCs w:val="24"/>
              </w:rPr>
              <w:t>za zwłokę w stosunku do terminu Usunięcia Wady:</w:t>
            </w:r>
          </w:p>
          <w:p w14:paraId="53EB7E03" w14:textId="139AF756" w:rsidR="00974ED9" w:rsidRPr="00D60778" w:rsidRDefault="00974ED9" w:rsidP="00203676">
            <w:pPr>
              <w:numPr>
                <w:ilvl w:val="2"/>
                <w:numId w:val="5"/>
              </w:numPr>
              <w:rPr>
                <w:rFonts w:ascii="Arial Narrow" w:hAnsi="Arial Narrow" w:cstheme="minorHAnsi"/>
                <w:sz w:val="24"/>
                <w:szCs w:val="24"/>
              </w:rPr>
            </w:pPr>
            <w:r w:rsidRPr="00D60778">
              <w:rPr>
                <w:rFonts w:ascii="Arial Narrow" w:hAnsi="Arial Narrow" w:cstheme="minorHAnsi"/>
                <w:sz w:val="24"/>
                <w:szCs w:val="24"/>
              </w:rPr>
              <w:t>Awarii Oprogramowania (część biała) w okresie gwarancyjnym – w wysokości 0,001 % (za każdą rozpoczętą godzinę zwłoki, a w przypadku Awarii Oprogramowania (część szara) w okresie gwarancyjnym – w wysokości 0,1% za każdy rozpoczęty dzień zwłoki,</w:t>
            </w:r>
          </w:p>
          <w:p w14:paraId="0C4E1867" w14:textId="77777777" w:rsidR="00974ED9" w:rsidRPr="00D60778" w:rsidRDefault="00974ED9" w:rsidP="00203676">
            <w:pPr>
              <w:numPr>
                <w:ilvl w:val="2"/>
                <w:numId w:val="5"/>
              </w:numPr>
              <w:rPr>
                <w:rFonts w:ascii="Arial Narrow" w:hAnsi="Arial Narrow" w:cstheme="minorHAnsi"/>
                <w:sz w:val="24"/>
                <w:szCs w:val="24"/>
              </w:rPr>
            </w:pPr>
            <w:r w:rsidRPr="00D60778">
              <w:rPr>
                <w:rFonts w:ascii="Arial Narrow" w:hAnsi="Arial Narrow" w:cstheme="minorHAnsi"/>
                <w:sz w:val="24"/>
                <w:szCs w:val="24"/>
              </w:rPr>
              <w:t>Błędu Oprogramowania w okresie gwarancyjnym – w wysokości 0,1%  za każdy rozpoczęty dzień zwłoki,</w:t>
            </w:r>
          </w:p>
          <w:p w14:paraId="2B0ADCB2" w14:textId="77777777" w:rsidR="00974ED9" w:rsidRPr="00D60778" w:rsidRDefault="00974ED9" w:rsidP="00203676">
            <w:pPr>
              <w:numPr>
                <w:ilvl w:val="2"/>
                <w:numId w:val="5"/>
              </w:numPr>
              <w:rPr>
                <w:rFonts w:ascii="Arial Narrow" w:hAnsi="Arial Narrow" w:cstheme="minorHAnsi"/>
                <w:sz w:val="24"/>
                <w:szCs w:val="24"/>
              </w:rPr>
            </w:pPr>
            <w:r w:rsidRPr="00D60778">
              <w:rPr>
                <w:rFonts w:ascii="Arial Narrow" w:hAnsi="Arial Narrow" w:cstheme="minorHAnsi"/>
                <w:sz w:val="24"/>
                <w:szCs w:val="24"/>
              </w:rPr>
              <w:t>Usterki Oprogramowania w okresie gwarancyjnym – w wysokości 0,1% za każdy rozpoczęty dzień zwłoki,</w:t>
            </w:r>
          </w:p>
          <w:p w14:paraId="7AAE591B" w14:textId="5AC151C2" w:rsidR="00974ED9" w:rsidRPr="00D60778" w:rsidRDefault="00974ED9" w:rsidP="005165EE">
            <w:pPr>
              <w:rPr>
                <w:rFonts w:ascii="Arial Narrow" w:hAnsi="Arial Narrow" w:cstheme="minorHAnsi"/>
                <w:sz w:val="24"/>
                <w:szCs w:val="24"/>
              </w:rPr>
            </w:pPr>
          </w:p>
        </w:tc>
      </w:tr>
      <w:tr w:rsidR="00974ED9" w:rsidRPr="00D60778" w14:paraId="5B356DB6" w14:textId="77777777" w:rsidTr="00413160">
        <w:tc>
          <w:tcPr>
            <w:tcW w:w="1129" w:type="dxa"/>
            <w:shd w:val="clear" w:color="auto" w:fill="auto"/>
          </w:tcPr>
          <w:p w14:paraId="75A06556"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shd w:val="clear" w:color="auto" w:fill="auto"/>
          </w:tcPr>
          <w:p w14:paraId="255C9472" w14:textId="30AEBAA4" w:rsidR="00974ED9" w:rsidRPr="00D60778" w:rsidRDefault="00974ED9" w:rsidP="005165EE">
            <w:pPr>
              <w:rPr>
                <w:rFonts w:ascii="Arial Narrow" w:hAnsi="Arial Narrow" w:cstheme="minorHAnsi"/>
                <w:sz w:val="24"/>
                <w:szCs w:val="24"/>
              </w:rPr>
            </w:pPr>
            <w:r w:rsidRPr="00D60778">
              <w:rPr>
                <w:rFonts w:ascii="Arial Narrow" w:hAnsi="Arial Narrow" w:cstheme="minorHAnsi"/>
                <w:sz w:val="24"/>
                <w:szCs w:val="24"/>
              </w:rPr>
              <w:t>W związku z treścią §14 ust. 2 lit. d) oraz §14 ust. 4 wzoru umowy Wykonawca wskazuje, iż Zamawiający zastrzegł karę umowną za odstąpienie od umowy także na rzecz wykonawcy. Uprawnienie do dochodzenia odszkodowania uzupełniającego zostało jednak przewidziane wyłącznie na rzecz Zamawiającego. Takie działanie stanowi niewątpliwie przejaw nadużycia pozycji dominującej i jako takie jest sprzeczne z dobrymi obyczajami. W związku z tym Wykonawca prosi o zmianę §14 ust. 4 wzoru umowy i nadanie mu następującego brzmienia: "Każda ze Stron może dochodzić odszkodowania przenoszącego wartość zastrzeżonych kar umownych na zasadach ogólnych określonych w Kodeksie cywilnym.".</w:t>
            </w:r>
          </w:p>
        </w:tc>
        <w:tc>
          <w:tcPr>
            <w:tcW w:w="7399" w:type="dxa"/>
            <w:shd w:val="clear" w:color="auto" w:fill="auto"/>
          </w:tcPr>
          <w:p w14:paraId="6BB7AB29" w14:textId="31E2AA19" w:rsidR="00974ED9" w:rsidRPr="00D60778" w:rsidRDefault="00974ED9" w:rsidP="005165EE">
            <w:pPr>
              <w:rPr>
                <w:rFonts w:ascii="Arial Narrow" w:hAnsi="Arial Narrow" w:cstheme="minorHAnsi"/>
                <w:sz w:val="24"/>
                <w:szCs w:val="24"/>
              </w:rPr>
            </w:pPr>
            <w:r w:rsidRPr="00D60778">
              <w:rPr>
                <w:rFonts w:ascii="Arial Narrow" w:hAnsi="Arial Narrow" w:cstheme="minorHAnsi"/>
                <w:sz w:val="24"/>
                <w:szCs w:val="24"/>
              </w:rPr>
              <w:t>Zamawiający podtrzymuje zapisy Wzoru umowy.</w:t>
            </w:r>
          </w:p>
        </w:tc>
      </w:tr>
      <w:tr w:rsidR="00974ED9" w:rsidRPr="00D60778" w14:paraId="5AD81B64" w14:textId="77777777" w:rsidTr="00413160">
        <w:tc>
          <w:tcPr>
            <w:tcW w:w="1129" w:type="dxa"/>
          </w:tcPr>
          <w:p w14:paraId="0E34E9A3"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3F3BFF92" w14:textId="77777777" w:rsidR="00974ED9" w:rsidRPr="00D60778" w:rsidRDefault="00974ED9" w:rsidP="00626CAE">
            <w:pPr>
              <w:pStyle w:val="Default"/>
              <w:rPr>
                <w:rFonts w:ascii="Arial Narrow" w:hAnsi="Arial Narrow" w:cstheme="minorHAnsi"/>
              </w:rPr>
            </w:pPr>
            <w:r w:rsidRPr="00D60778">
              <w:rPr>
                <w:rFonts w:ascii="Arial Narrow" w:hAnsi="Arial Narrow" w:cstheme="minorHAnsi"/>
              </w:rPr>
              <w:t xml:space="preserve">W związku z treścią §14 wzoru umowy Wykonawca wskazuje, iż Zamawiający nie wprowadził regulacji dotyczących limitów kar umownych. Powyższe działanie uniemożliwia precyzyjne określenie granic </w:t>
            </w:r>
            <w:proofErr w:type="spellStart"/>
            <w:r w:rsidRPr="00D60778">
              <w:rPr>
                <w:rFonts w:ascii="Arial Narrow" w:hAnsi="Arial Narrow" w:cstheme="minorHAnsi"/>
              </w:rPr>
              <w:t>ryzyk</w:t>
            </w:r>
            <w:proofErr w:type="spellEnd"/>
            <w:r w:rsidRPr="00D60778">
              <w:rPr>
                <w:rFonts w:ascii="Arial Narrow" w:hAnsi="Arial Narrow" w:cstheme="minorHAnsi"/>
              </w:rPr>
              <w:t xml:space="preserve"> </w:t>
            </w:r>
            <w:r w:rsidRPr="00D60778">
              <w:rPr>
                <w:rFonts w:ascii="Arial Narrow" w:hAnsi="Arial Narrow" w:cstheme="minorHAnsi"/>
              </w:rPr>
              <w:lastRenderedPageBreak/>
              <w:t xml:space="preserve">projektowych. Wykonawca wskazuje w tym miejscu na dokument pn. Analiza dobrych praktyk w zakresie realizacji umów IT, ze szczególnym uwzględnieniem specyfiki projektów informatycznych (…) - dokument opublikowany na stronie Urzędu Zamówień publicznych w sekcji Repozytorium Wiedzy/Dobre praktyki/Dobre praktyki w branży IT (Rozdział IV. Odpowiedzialność za niewykonanie lub nienależyte wykonanie umowy IT / 2. Granica odpowiedzialności umownej / 6. Kary umowne </w:t>
            </w:r>
          </w:p>
          <w:p w14:paraId="51C351C8" w14:textId="77777777" w:rsidR="00974ED9" w:rsidRPr="00D60778" w:rsidRDefault="00974ED9" w:rsidP="00626CAE">
            <w:pPr>
              <w:pStyle w:val="Default"/>
              <w:rPr>
                <w:rFonts w:ascii="Arial Narrow" w:hAnsi="Arial Narrow" w:cstheme="minorHAnsi"/>
              </w:rPr>
            </w:pPr>
            <w:r w:rsidRPr="00D60778">
              <w:rPr>
                <w:rFonts w:ascii="Arial Narrow" w:hAnsi="Arial Narrow" w:cstheme="minorHAnsi"/>
              </w:rPr>
              <w:t xml:space="preserve">oraz nową ustawę Prawo zamówień publicznych, która obowiązuje od 1 stycznia 2021 roku </w:t>
            </w:r>
          </w:p>
          <w:p w14:paraId="149B00EF" w14:textId="6CBAB51F" w:rsidR="00974ED9" w:rsidRPr="00D60778" w:rsidRDefault="00974ED9" w:rsidP="00626CAE">
            <w:pPr>
              <w:pStyle w:val="Default"/>
              <w:rPr>
                <w:rFonts w:ascii="Arial Narrow" w:hAnsi="Arial Narrow" w:cstheme="minorHAnsi"/>
              </w:rPr>
            </w:pPr>
            <w:r w:rsidRPr="00D60778">
              <w:rPr>
                <w:rFonts w:ascii="Arial Narrow" w:hAnsi="Arial Narrow" w:cstheme="minorHAnsi"/>
                <w:i/>
                <w:iCs/>
              </w:rPr>
              <w:t xml:space="preserve">Art. 436. Umowa zawiera postanowienia określające w szczególności:(…) </w:t>
            </w:r>
          </w:p>
          <w:p w14:paraId="197F9A7B" w14:textId="77777777" w:rsidR="00974ED9" w:rsidRPr="00D60778" w:rsidRDefault="00974ED9" w:rsidP="00626CAE">
            <w:pPr>
              <w:pStyle w:val="Default"/>
              <w:rPr>
                <w:rFonts w:ascii="Arial Narrow" w:hAnsi="Arial Narrow" w:cstheme="minorHAnsi"/>
              </w:rPr>
            </w:pPr>
            <w:r w:rsidRPr="00D60778">
              <w:rPr>
                <w:rFonts w:ascii="Arial Narrow" w:hAnsi="Arial Narrow" w:cstheme="minorHAnsi"/>
                <w:i/>
                <w:iCs/>
              </w:rPr>
              <w:t xml:space="preserve">3) łączną maksymalną wysokość kar umownych, których mogą dochodzić strony;(…) </w:t>
            </w:r>
          </w:p>
          <w:p w14:paraId="4F56295D" w14:textId="77777777" w:rsidR="00974ED9" w:rsidRPr="00D60778" w:rsidRDefault="00974ED9" w:rsidP="00626CAE">
            <w:pPr>
              <w:pStyle w:val="Default"/>
              <w:rPr>
                <w:rFonts w:ascii="Arial Narrow" w:hAnsi="Arial Narrow" w:cstheme="minorHAnsi"/>
              </w:rPr>
            </w:pPr>
            <w:r w:rsidRPr="00D60778">
              <w:rPr>
                <w:rFonts w:ascii="Arial Narrow" w:hAnsi="Arial Narrow" w:cstheme="minorHAnsi"/>
              </w:rPr>
              <w:t xml:space="preserve">Mając na uwadze powyższe Wykonawca prosi o wprowadzenie do wzoru Umowy klauzuli zbliżonej do rekomendowanych w treści przywołanych wyżej dokumentów, tj. o dodanie następującego zapisu: </w:t>
            </w:r>
          </w:p>
          <w:p w14:paraId="1EF3B954" w14:textId="377DB5F8" w:rsidR="00974ED9" w:rsidRPr="00D60778" w:rsidRDefault="00974ED9" w:rsidP="00626CAE">
            <w:pPr>
              <w:rPr>
                <w:rFonts w:ascii="Arial Narrow" w:hAnsi="Arial Narrow" w:cstheme="minorHAnsi"/>
                <w:sz w:val="24"/>
                <w:szCs w:val="24"/>
              </w:rPr>
            </w:pPr>
            <w:r w:rsidRPr="00D60778">
              <w:rPr>
                <w:rFonts w:ascii="Arial Narrow" w:hAnsi="Arial Narrow" w:cstheme="minorHAnsi"/>
                <w:i/>
                <w:iCs/>
                <w:sz w:val="24"/>
                <w:szCs w:val="24"/>
              </w:rPr>
              <w:t>„Całkowita wysokość kar umownych nie może przekroczyć 20% wynagrodzenia brutto określonego w §8 ust. 1) Umowy.”</w:t>
            </w:r>
          </w:p>
        </w:tc>
        <w:tc>
          <w:tcPr>
            <w:tcW w:w="7399" w:type="dxa"/>
          </w:tcPr>
          <w:p w14:paraId="6CA46501" w14:textId="77777777" w:rsidR="00115229" w:rsidRPr="00D60778" w:rsidRDefault="00115229" w:rsidP="00115229">
            <w:pPr>
              <w:rPr>
                <w:rFonts w:ascii="Arial Narrow" w:hAnsi="Arial Narrow"/>
                <w:sz w:val="24"/>
                <w:szCs w:val="24"/>
              </w:rPr>
            </w:pPr>
            <w:r w:rsidRPr="00D60778">
              <w:rPr>
                <w:rFonts w:ascii="Arial Narrow" w:hAnsi="Arial Narrow"/>
                <w:sz w:val="24"/>
                <w:szCs w:val="24"/>
              </w:rPr>
              <w:lastRenderedPageBreak/>
              <w:t>Zamawiający dokonuje zmiany §14 wzoru Umowy w ten sposób, że dodaje ust. 6 o następującym brzmieniu:</w:t>
            </w:r>
          </w:p>
          <w:p w14:paraId="79C3C5E1" w14:textId="77777777" w:rsidR="00115229" w:rsidRPr="00D60778" w:rsidRDefault="00115229" w:rsidP="00115229">
            <w:pPr>
              <w:rPr>
                <w:rFonts w:ascii="Arial Narrow" w:hAnsi="Arial Narrow"/>
                <w:sz w:val="24"/>
                <w:szCs w:val="24"/>
              </w:rPr>
            </w:pPr>
            <w:r w:rsidRPr="00D60778">
              <w:rPr>
                <w:rFonts w:ascii="Arial Narrow" w:hAnsi="Arial Narrow"/>
                <w:sz w:val="24"/>
                <w:szCs w:val="24"/>
              </w:rPr>
              <w:lastRenderedPageBreak/>
              <w:t>„</w:t>
            </w:r>
            <w:r w:rsidRPr="00D60778">
              <w:rPr>
                <w:rFonts w:ascii="Arial Narrow" w:hAnsi="Arial Narrow" w:cstheme="minorHAnsi"/>
                <w:sz w:val="24"/>
                <w:szCs w:val="24"/>
              </w:rPr>
              <w:t>Całkowita odpowiedzialność Wykonawcy z tytułu kar umownych jest ograniczona do 100% wynagrodzenia brutto określonego w §. 8 ust. 1) Umowy</w:t>
            </w:r>
            <w:r w:rsidRPr="00D60778">
              <w:rPr>
                <w:rFonts w:ascii="Arial Narrow" w:hAnsi="Arial Narrow"/>
                <w:sz w:val="24"/>
                <w:szCs w:val="24"/>
              </w:rPr>
              <w:t>.”</w:t>
            </w:r>
          </w:p>
          <w:p w14:paraId="07199E51" w14:textId="56528765" w:rsidR="00974ED9" w:rsidRPr="00D60778" w:rsidRDefault="00974ED9" w:rsidP="00626CAE">
            <w:pPr>
              <w:rPr>
                <w:rFonts w:ascii="Arial Narrow" w:hAnsi="Arial Narrow" w:cstheme="minorHAnsi"/>
                <w:sz w:val="24"/>
                <w:szCs w:val="24"/>
              </w:rPr>
            </w:pPr>
          </w:p>
        </w:tc>
      </w:tr>
      <w:tr w:rsidR="00974ED9" w:rsidRPr="00D60778" w14:paraId="41B9E832" w14:textId="77777777" w:rsidTr="00413160">
        <w:tc>
          <w:tcPr>
            <w:tcW w:w="1129" w:type="dxa"/>
          </w:tcPr>
          <w:p w14:paraId="48B6C2AE"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2657573E" w14:textId="2CC7915B"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W związku z treścią §16 ust. 1 wzoru umowy Wykonawca prosi o potwierdzenie, iż jako programy / utwory niededykowane traktowane będą programy/utwory, które nie powstały w trakcie lub w związku z realizacją umowy, a także takie, które powstały w trakcie realizacji umowy lub związku z jej realizacją, ale które nie są przeznaczone wyłącznie na potrzeby Zamawiającego. Wykonawca wskazuje, iż takie uściślenie byłoby spójne z treścią z §15 ust. 1, w którym za utwory dedykowane uznano oprogramowanie wytworzone wyłącznie na potrzeby realizacji Przedmiotu Umowy, powstałe w wyniku wykonania niniejszej umowy.</w:t>
            </w:r>
          </w:p>
        </w:tc>
        <w:tc>
          <w:tcPr>
            <w:tcW w:w="7399" w:type="dxa"/>
          </w:tcPr>
          <w:p w14:paraId="7FBAAAAE" w14:textId="586FDC0F"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Zamawiający potwierdza, że jako programy / utwory niededykowane traktowane będą programy/utwory, które nie powstały w trakcie lub w związku z realizacją umowy, a także takie, które powstały w trakcie realizacji umowy lub związku z jej realizacją, ale które nie są przeznaczone wyłącznie na potrzeby Zamawiającego.</w:t>
            </w:r>
          </w:p>
        </w:tc>
      </w:tr>
      <w:tr w:rsidR="00974ED9" w:rsidRPr="00D60778" w14:paraId="716FEF57" w14:textId="77777777" w:rsidTr="00413160">
        <w:tc>
          <w:tcPr>
            <w:tcW w:w="1129" w:type="dxa"/>
          </w:tcPr>
          <w:p w14:paraId="4ED2E3B8"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0B76E4E3" w14:textId="0F58F537"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W związku z faktem, iż realizacja umowy będzie wiązała się z koniecznością przetwarzania danych osobowych Wykonawca prosi o dołączenie do dokumentacji postępowania wzoru umowy powierzenia przetwarzania danych osobowych.</w:t>
            </w:r>
          </w:p>
        </w:tc>
        <w:tc>
          <w:tcPr>
            <w:tcW w:w="7399" w:type="dxa"/>
          </w:tcPr>
          <w:p w14:paraId="6B37802D" w14:textId="29828F4A"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Zamawiający dołącza wzór jako załącznik do umowy</w:t>
            </w:r>
          </w:p>
        </w:tc>
      </w:tr>
      <w:tr w:rsidR="00974ED9" w:rsidRPr="00D60778" w14:paraId="39A2FAC3" w14:textId="77777777" w:rsidTr="00413160">
        <w:tc>
          <w:tcPr>
            <w:tcW w:w="1129" w:type="dxa"/>
          </w:tcPr>
          <w:p w14:paraId="7BA02F34"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34449F8C" w14:textId="77777777" w:rsidR="00974ED9" w:rsidRPr="00D60778" w:rsidRDefault="00974ED9" w:rsidP="00626CAE">
            <w:pPr>
              <w:pStyle w:val="Default"/>
              <w:rPr>
                <w:rFonts w:ascii="Arial Narrow" w:hAnsi="Arial Narrow" w:cstheme="minorHAnsi"/>
              </w:rPr>
            </w:pPr>
            <w:r w:rsidRPr="00D60778">
              <w:rPr>
                <w:rFonts w:ascii="Arial Narrow" w:hAnsi="Arial Narrow" w:cstheme="minorHAnsi"/>
              </w:rPr>
              <w:t xml:space="preserve">W związku z treścią Zał. nr 2 OPZ zad.I.docx </w:t>
            </w:r>
          </w:p>
          <w:p w14:paraId="4B3FDDCB" w14:textId="47A989FD"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lastRenderedPageBreak/>
              <w:t>Prosimy o potwierdzenie, że Zamawiający dysponuje licencją Oracle (minimum 18C) pozwalającą uruchomić dowolną aplikację na środowisku zbudowanym z dwóch (redundantnych) serwerów jednoprocesorowych.</w:t>
            </w:r>
          </w:p>
        </w:tc>
        <w:tc>
          <w:tcPr>
            <w:tcW w:w="7399" w:type="dxa"/>
          </w:tcPr>
          <w:p w14:paraId="6C2C90FB" w14:textId="10B7A1AD"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lastRenderedPageBreak/>
              <w:t xml:space="preserve">Zamawiający nie dysponuje wskazaną licencją. Zamawiający wymaga aby wraz z dostarczanym oprogramowaniem aplikacyjnym Wykonawca dostarczył licencje </w:t>
            </w:r>
            <w:r w:rsidRPr="00D60778">
              <w:rPr>
                <w:rFonts w:ascii="Arial Narrow" w:hAnsi="Arial Narrow" w:cstheme="minorHAnsi"/>
                <w:sz w:val="24"/>
                <w:szCs w:val="24"/>
              </w:rPr>
              <w:lastRenderedPageBreak/>
              <w:t xml:space="preserve">baz/bazy danych. Jednocześnie Zamawiający informuje, że jest uprawniony do nabywania licencji „akademickich” </w:t>
            </w:r>
          </w:p>
        </w:tc>
      </w:tr>
      <w:tr w:rsidR="00974ED9" w:rsidRPr="00D60778" w14:paraId="39879528" w14:textId="77777777" w:rsidTr="00413160">
        <w:tc>
          <w:tcPr>
            <w:tcW w:w="1129" w:type="dxa"/>
          </w:tcPr>
          <w:p w14:paraId="7D19ACB7"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4BFCB4FD" w14:textId="77777777" w:rsidR="00974ED9" w:rsidRPr="00D60778" w:rsidRDefault="00974ED9" w:rsidP="00626CAE">
            <w:pPr>
              <w:pStyle w:val="Default"/>
              <w:rPr>
                <w:rFonts w:ascii="Arial Narrow" w:hAnsi="Arial Narrow" w:cstheme="minorHAnsi"/>
              </w:rPr>
            </w:pPr>
            <w:r w:rsidRPr="00D60778">
              <w:rPr>
                <w:rFonts w:ascii="Arial Narrow" w:hAnsi="Arial Narrow" w:cstheme="minorHAnsi"/>
              </w:rPr>
              <w:t xml:space="preserve">W związku z treścią Zał. nr 2 OPZ zad.I.docx </w:t>
            </w:r>
          </w:p>
          <w:p w14:paraId="5D03E7EF" w14:textId="38B8384F"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Prosimy o potwierdzenie, że Zamawiający posiada dwa serwery jednoprocesorowe na potrzeby uruchomienia wysokowydajnego silnika bazodanowego oraz przestrzeń na macierzy dyskowej dla składowania danych. W przypadku nieposiadania w/w zasobów licencjonowanie wysokowydajnego silnika bazodanowego wymusza użycie wersji Enterprise, która w porównaniu z wersją Standard jest kilkunastokrotnie razy droższa.</w:t>
            </w:r>
          </w:p>
        </w:tc>
        <w:tc>
          <w:tcPr>
            <w:tcW w:w="7399" w:type="dxa"/>
          </w:tcPr>
          <w:p w14:paraId="2EEE33C9" w14:textId="38BEFB3C"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Zamawiający posiada następujący sprzęt serwerowy:</w:t>
            </w:r>
          </w:p>
          <w:p w14:paraId="75110706" w14:textId="77777777" w:rsidR="00974ED9" w:rsidRPr="00D60778" w:rsidRDefault="00974ED9" w:rsidP="00443530">
            <w:pPr>
              <w:rPr>
                <w:rFonts w:ascii="Arial Narrow" w:hAnsi="Arial Narrow" w:cstheme="minorHAnsi"/>
                <w:sz w:val="24"/>
                <w:szCs w:val="24"/>
              </w:rPr>
            </w:pPr>
            <w:proofErr w:type="spellStart"/>
            <w:r w:rsidRPr="00D60778">
              <w:rPr>
                <w:rFonts w:ascii="Arial Narrow" w:hAnsi="Arial Narrow" w:cstheme="minorHAnsi"/>
                <w:sz w:val="24"/>
                <w:szCs w:val="24"/>
              </w:rPr>
              <w:t>UCMMiT</w:t>
            </w:r>
            <w:proofErr w:type="spellEnd"/>
            <w:r w:rsidRPr="00D60778">
              <w:rPr>
                <w:rFonts w:ascii="Arial Narrow" w:hAnsi="Arial Narrow" w:cstheme="minorHAnsi"/>
                <w:sz w:val="24"/>
                <w:szCs w:val="24"/>
              </w:rPr>
              <w:t xml:space="preserve"> dysponuje serwerami pracującymi jako hosty wirtualizacji opartej o Hyper-V:</w:t>
            </w:r>
          </w:p>
          <w:p w14:paraId="00AC1161" w14:textId="260C20C0" w:rsidR="00974ED9" w:rsidRPr="00D60778" w:rsidRDefault="00974ED9" w:rsidP="003F0B67">
            <w:pPr>
              <w:rPr>
                <w:rFonts w:ascii="Arial Narrow" w:hAnsi="Arial Narrow" w:cstheme="minorHAnsi"/>
                <w:sz w:val="24"/>
                <w:szCs w:val="24"/>
                <w:lang w:val="en-GB"/>
              </w:rPr>
            </w:pPr>
            <w:r w:rsidRPr="00D60778">
              <w:rPr>
                <w:rFonts w:ascii="Arial Narrow" w:hAnsi="Arial Narrow" w:cstheme="minorHAnsi"/>
                <w:sz w:val="24"/>
                <w:szCs w:val="24"/>
                <w:lang w:val="en-GB"/>
              </w:rPr>
              <w:t xml:space="preserve">1)       </w:t>
            </w:r>
            <w:proofErr w:type="spellStart"/>
            <w:r w:rsidRPr="00D60778">
              <w:rPr>
                <w:rFonts w:ascii="Arial Narrow" w:hAnsi="Arial Narrow" w:cstheme="minorHAnsi"/>
                <w:sz w:val="24"/>
                <w:szCs w:val="24"/>
                <w:lang w:val="en-GB"/>
              </w:rPr>
              <w:t>Procesor</w:t>
            </w:r>
            <w:proofErr w:type="spellEnd"/>
            <w:r w:rsidRPr="00D60778">
              <w:rPr>
                <w:rFonts w:ascii="Arial Narrow" w:hAnsi="Arial Narrow" w:cstheme="minorHAnsi"/>
                <w:sz w:val="24"/>
                <w:szCs w:val="24"/>
                <w:lang w:val="en-GB"/>
              </w:rPr>
              <w:t>: 2x Intel Xeon E5-2440 v2 @1.90GHz</w:t>
            </w:r>
          </w:p>
          <w:p w14:paraId="3B5F5CE4" w14:textId="77777777" w:rsidR="00974ED9" w:rsidRPr="00D60778" w:rsidRDefault="00974ED9" w:rsidP="003F0B67">
            <w:pPr>
              <w:rPr>
                <w:rFonts w:ascii="Arial Narrow" w:hAnsi="Arial Narrow" w:cstheme="minorHAnsi"/>
                <w:sz w:val="24"/>
                <w:szCs w:val="24"/>
              </w:rPr>
            </w:pPr>
            <w:r w:rsidRPr="00D60778">
              <w:rPr>
                <w:rFonts w:ascii="Arial Narrow" w:hAnsi="Arial Narrow" w:cstheme="minorHAnsi"/>
                <w:sz w:val="24"/>
                <w:szCs w:val="24"/>
              </w:rPr>
              <w:t>RAM: 160GB</w:t>
            </w:r>
          </w:p>
          <w:p w14:paraId="1CAFB80A" w14:textId="77777777" w:rsidR="00974ED9" w:rsidRPr="00D60778" w:rsidRDefault="00974ED9" w:rsidP="003F0B67">
            <w:pPr>
              <w:rPr>
                <w:rFonts w:ascii="Arial Narrow" w:hAnsi="Arial Narrow" w:cstheme="minorHAnsi"/>
                <w:sz w:val="24"/>
                <w:szCs w:val="24"/>
              </w:rPr>
            </w:pPr>
            <w:r w:rsidRPr="00D60778">
              <w:rPr>
                <w:rFonts w:ascii="Arial Narrow" w:hAnsi="Arial Narrow" w:cstheme="minorHAnsi"/>
                <w:sz w:val="24"/>
                <w:szCs w:val="24"/>
              </w:rPr>
              <w:t>System operacyjny: Windows 2016 Datacenter</w:t>
            </w:r>
          </w:p>
          <w:p w14:paraId="16472411" w14:textId="77777777"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Obciążenie: 10%</w:t>
            </w:r>
          </w:p>
          <w:p w14:paraId="0C357E68" w14:textId="22C7A58E"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 xml:space="preserve"> 2)       Procesor: 2x Intel Xeon E5-2440 @1.90GHz</w:t>
            </w:r>
          </w:p>
          <w:p w14:paraId="3BAC7A7F" w14:textId="77777777"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RAM: 160GB</w:t>
            </w:r>
          </w:p>
          <w:p w14:paraId="6696DBE8" w14:textId="77777777"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System operacyjny: Windows 2016 Datacenter</w:t>
            </w:r>
          </w:p>
          <w:p w14:paraId="5FAD7C04" w14:textId="77777777"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Obciążenie: 35%</w:t>
            </w:r>
          </w:p>
          <w:p w14:paraId="6539781B" w14:textId="0DC96237"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 xml:space="preserve"> 3)       Procesor: 2x Intel Xeon Gold 6140 @ 2.3GHz</w:t>
            </w:r>
          </w:p>
          <w:p w14:paraId="63CFC606" w14:textId="77777777"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RAM: 255GB</w:t>
            </w:r>
          </w:p>
          <w:p w14:paraId="7A3B20B0" w14:textId="77777777"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System operacyjny: Windows 2016 Datacenter</w:t>
            </w:r>
          </w:p>
          <w:p w14:paraId="4E4D869A" w14:textId="77777777"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Obciążenie: 7%</w:t>
            </w:r>
          </w:p>
          <w:p w14:paraId="052E77AE" w14:textId="68D1F6FE" w:rsidR="00974ED9" w:rsidRPr="00D60778" w:rsidRDefault="00974ED9" w:rsidP="00443530">
            <w:pPr>
              <w:rPr>
                <w:rFonts w:ascii="Arial Narrow" w:hAnsi="Arial Narrow" w:cstheme="minorHAnsi"/>
                <w:sz w:val="24"/>
                <w:szCs w:val="24"/>
                <w:lang w:val="en-GB"/>
              </w:rPr>
            </w:pPr>
            <w:r w:rsidRPr="00D60778">
              <w:rPr>
                <w:rFonts w:ascii="Arial Narrow" w:hAnsi="Arial Narrow" w:cstheme="minorHAnsi"/>
                <w:sz w:val="24"/>
                <w:szCs w:val="24"/>
                <w:lang w:val="en-GB"/>
              </w:rPr>
              <w:t>4)</w:t>
            </w:r>
            <w:proofErr w:type="spellStart"/>
            <w:r w:rsidRPr="00D60778">
              <w:rPr>
                <w:rFonts w:ascii="Arial Narrow" w:hAnsi="Arial Narrow" w:cstheme="minorHAnsi"/>
                <w:sz w:val="24"/>
                <w:szCs w:val="24"/>
                <w:lang w:val="en-GB"/>
              </w:rPr>
              <w:t>Procesor</w:t>
            </w:r>
            <w:proofErr w:type="spellEnd"/>
            <w:r w:rsidRPr="00D60778">
              <w:rPr>
                <w:rFonts w:ascii="Arial Narrow" w:hAnsi="Arial Narrow" w:cstheme="minorHAnsi"/>
                <w:sz w:val="24"/>
                <w:szCs w:val="24"/>
                <w:lang w:val="en-GB"/>
              </w:rPr>
              <w:t>: 2x Intel Xeon Gold 6140 @ 2.3GHz</w:t>
            </w:r>
          </w:p>
          <w:p w14:paraId="6278E8CA" w14:textId="77777777"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RAM: 255GB</w:t>
            </w:r>
          </w:p>
          <w:p w14:paraId="0D72DD2A" w14:textId="77777777"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System operacyjny: Windows 2016 Datacenter</w:t>
            </w:r>
          </w:p>
          <w:p w14:paraId="04FE87BC" w14:textId="77777777"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Obciążenie: 65%</w:t>
            </w:r>
          </w:p>
          <w:p w14:paraId="33A9F962" w14:textId="77777777" w:rsidR="00974ED9" w:rsidRPr="00D60778" w:rsidRDefault="00974ED9" w:rsidP="00443530">
            <w:pPr>
              <w:rPr>
                <w:rFonts w:ascii="Arial Narrow" w:hAnsi="Arial Narrow" w:cstheme="minorHAnsi"/>
                <w:sz w:val="24"/>
                <w:szCs w:val="24"/>
              </w:rPr>
            </w:pPr>
          </w:p>
          <w:p w14:paraId="643C9901" w14:textId="605BDD3F"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 xml:space="preserve"> Serwery 1) i 2) podłączone są do macierzy wyposażonej w:</w:t>
            </w:r>
          </w:p>
          <w:p w14:paraId="788CAD10" w14:textId="77777777"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         24 dyski typu NLSAS 7.2k 4GB - RAID 6 - Wolne miejsce ok: 60 TB.</w:t>
            </w:r>
          </w:p>
          <w:p w14:paraId="5CEA480F" w14:textId="77777777"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Serwery 3) i 4) podłączone są do macierzy wyposażonej w:</w:t>
            </w:r>
          </w:p>
          <w:p w14:paraId="533EA4B4" w14:textId="77777777"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         4 dyski typu SSD, 3,9TB – RAID 5 – Wolne miejsce ok: 5 TB</w:t>
            </w:r>
          </w:p>
          <w:p w14:paraId="11B910AE" w14:textId="5D2CE58C" w:rsidR="00974ED9" w:rsidRPr="00D60778" w:rsidRDefault="00974ED9" w:rsidP="00443530">
            <w:pPr>
              <w:rPr>
                <w:rFonts w:ascii="Arial Narrow" w:hAnsi="Arial Narrow" w:cstheme="minorHAnsi"/>
                <w:sz w:val="24"/>
                <w:szCs w:val="24"/>
              </w:rPr>
            </w:pPr>
            <w:r w:rsidRPr="00D60778">
              <w:rPr>
                <w:rFonts w:ascii="Arial Narrow" w:hAnsi="Arial Narrow" w:cstheme="minorHAnsi"/>
                <w:sz w:val="24"/>
                <w:szCs w:val="24"/>
              </w:rPr>
              <w:t>·         16 dysków typu SAS, 1.8TB, 10k – RAID 5 – Wolne miejsce ok: 4 TB</w:t>
            </w:r>
          </w:p>
          <w:p w14:paraId="79E5949C" w14:textId="12E3907E" w:rsidR="00974ED9" w:rsidRPr="00D60778" w:rsidRDefault="00413160" w:rsidP="00443530">
            <w:pPr>
              <w:rPr>
                <w:rFonts w:ascii="Arial Narrow" w:hAnsi="Arial Narrow" w:cstheme="minorHAnsi"/>
                <w:sz w:val="24"/>
                <w:szCs w:val="24"/>
              </w:rPr>
            </w:pPr>
            <w:r w:rsidRPr="00D60778">
              <w:rPr>
                <w:rFonts w:ascii="Arial Narrow" w:hAnsi="Arial Narrow" w:cstheme="minorHAnsi"/>
                <w:sz w:val="24"/>
                <w:szCs w:val="24"/>
              </w:rPr>
              <w:t>Jednocześnie Zamawiający informuje, że na potrzeby niniejszego postępowania nie będzie wprowadzał modyfikować konfiguracji posiadanych serwerów (w szczególności w zakresie liczby procesorów).</w:t>
            </w:r>
          </w:p>
        </w:tc>
      </w:tr>
      <w:tr w:rsidR="00974ED9" w:rsidRPr="00D60778" w14:paraId="33EDD41F" w14:textId="77777777" w:rsidTr="00413160">
        <w:tc>
          <w:tcPr>
            <w:tcW w:w="1129" w:type="dxa"/>
          </w:tcPr>
          <w:p w14:paraId="59592D16"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6CF53F29" w14:textId="77777777" w:rsidR="00974ED9" w:rsidRPr="00D60778" w:rsidRDefault="00974ED9" w:rsidP="00626CAE">
            <w:pPr>
              <w:pStyle w:val="Default"/>
              <w:rPr>
                <w:rFonts w:ascii="Arial Narrow" w:hAnsi="Arial Narrow" w:cstheme="minorHAnsi"/>
              </w:rPr>
            </w:pPr>
            <w:r w:rsidRPr="00D60778">
              <w:rPr>
                <w:rFonts w:ascii="Arial Narrow" w:hAnsi="Arial Narrow" w:cstheme="minorHAnsi"/>
              </w:rPr>
              <w:t xml:space="preserve">W związku z treścią Zał. nr 2 OPZ zad.I.docx </w:t>
            </w:r>
          </w:p>
          <w:p w14:paraId="4D239A8E" w14:textId="1784EF13"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Prosimy o potwierdzenie, że Zamawiający zaakceptuje rozwiązanie, gdzie silnik bazodanowy wykorzystywany będzie wyłącznie na potrzeby uruchomienia funkcjonalności i modułów dostarczanych przez Wykonawcę.</w:t>
            </w:r>
          </w:p>
        </w:tc>
        <w:tc>
          <w:tcPr>
            <w:tcW w:w="7399" w:type="dxa"/>
          </w:tcPr>
          <w:p w14:paraId="69ED1333" w14:textId="5524C3B0"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Zamawiający potwierdzenie, że zaakceptuje rozwiązanie, gdzie silnik bazodanowy wykorzystywany będzie wyłącznie na potrzeby uruchomienia funkcjonalności i modułów dostarczanych przez Wykonawcę.</w:t>
            </w:r>
          </w:p>
        </w:tc>
      </w:tr>
      <w:tr w:rsidR="00974ED9" w:rsidRPr="00D60778" w14:paraId="26F2C75C" w14:textId="77777777" w:rsidTr="00413160">
        <w:tc>
          <w:tcPr>
            <w:tcW w:w="1129" w:type="dxa"/>
          </w:tcPr>
          <w:p w14:paraId="6B452378"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336AB242" w14:textId="77777777" w:rsidR="00974ED9" w:rsidRPr="00D60778" w:rsidRDefault="00974ED9" w:rsidP="00626CAE">
            <w:pPr>
              <w:pStyle w:val="Default"/>
              <w:rPr>
                <w:rFonts w:ascii="Arial Narrow" w:hAnsi="Arial Narrow" w:cstheme="minorHAnsi"/>
              </w:rPr>
            </w:pPr>
            <w:r w:rsidRPr="00D60778">
              <w:rPr>
                <w:rFonts w:ascii="Arial Narrow" w:hAnsi="Arial Narrow" w:cstheme="minorHAnsi"/>
              </w:rPr>
              <w:t xml:space="preserve">W związku z treścią Zał. nr 3 OPZ 'Dostawa, wdrożenie i integracja z systemami szpitalnymi systemu podpisu biometrycznego wraz z dedykowanymi urządzeniami.' </w:t>
            </w:r>
          </w:p>
          <w:p w14:paraId="566EAE86" w14:textId="1F454D12"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Prosimy o wskazanie szczegółowego zakresu danych, jakie mają być wymieniane pomiędzy systemem podpisu biometrycznego i systemami szpitalnymi.</w:t>
            </w:r>
          </w:p>
        </w:tc>
        <w:tc>
          <w:tcPr>
            <w:tcW w:w="7399" w:type="dxa"/>
          </w:tcPr>
          <w:p w14:paraId="78ACD2A0" w14:textId="77777777"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Zamawiający wskazuje sposób integracji systemu podpisu biometrycznego:</w:t>
            </w:r>
          </w:p>
          <w:p w14:paraId="391869BC" w14:textId="77777777" w:rsidR="00974ED9" w:rsidRPr="00D60778" w:rsidRDefault="00974ED9" w:rsidP="00E64EEA">
            <w:pPr>
              <w:pStyle w:val="Akapitzlist"/>
              <w:numPr>
                <w:ilvl w:val="0"/>
                <w:numId w:val="3"/>
              </w:numPr>
              <w:ind w:left="424" w:hanging="425"/>
              <w:rPr>
                <w:rFonts w:ascii="Arial Narrow" w:hAnsi="Arial Narrow" w:cstheme="minorHAnsi"/>
                <w:sz w:val="24"/>
                <w:szCs w:val="24"/>
              </w:rPr>
            </w:pPr>
            <w:r w:rsidRPr="00D60778">
              <w:rPr>
                <w:rFonts w:ascii="Arial Narrow" w:hAnsi="Arial Narrow" w:cstheme="minorHAnsi"/>
                <w:sz w:val="24"/>
                <w:szCs w:val="24"/>
              </w:rPr>
              <w:t>System  szpitalny generuje dokument w formacie pdf i poprzez API (po stronie systemu szpitalnego) wysyła dokument do podpisu w systemie podpisu biometrycznego.</w:t>
            </w:r>
          </w:p>
          <w:p w14:paraId="46ED6466" w14:textId="77777777" w:rsidR="00974ED9" w:rsidRPr="00D60778" w:rsidRDefault="00974ED9" w:rsidP="00E64EEA">
            <w:pPr>
              <w:pStyle w:val="Akapitzlist"/>
              <w:numPr>
                <w:ilvl w:val="0"/>
                <w:numId w:val="3"/>
              </w:numPr>
              <w:ind w:left="424" w:hanging="425"/>
              <w:rPr>
                <w:rFonts w:ascii="Arial Narrow" w:hAnsi="Arial Narrow" w:cstheme="minorHAnsi"/>
                <w:sz w:val="24"/>
                <w:szCs w:val="24"/>
              </w:rPr>
            </w:pPr>
            <w:r w:rsidRPr="00D60778">
              <w:rPr>
                <w:rFonts w:ascii="Arial Narrow" w:hAnsi="Arial Narrow" w:cstheme="minorHAnsi"/>
                <w:sz w:val="24"/>
                <w:szCs w:val="24"/>
              </w:rPr>
              <w:t>System podpisu prezentuje dokument w oknie przeglądarki</w:t>
            </w:r>
          </w:p>
          <w:p w14:paraId="0729D2EE" w14:textId="77777777" w:rsidR="00974ED9" w:rsidRPr="00D60778" w:rsidRDefault="00974ED9" w:rsidP="00E64EEA">
            <w:pPr>
              <w:pStyle w:val="Akapitzlist"/>
              <w:numPr>
                <w:ilvl w:val="0"/>
                <w:numId w:val="3"/>
              </w:numPr>
              <w:ind w:left="424" w:hanging="425"/>
              <w:rPr>
                <w:rFonts w:ascii="Arial Narrow" w:hAnsi="Arial Narrow" w:cstheme="minorHAnsi"/>
                <w:sz w:val="24"/>
                <w:szCs w:val="24"/>
              </w:rPr>
            </w:pPr>
            <w:r w:rsidRPr="00D60778">
              <w:rPr>
                <w:rFonts w:ascii="Arial Narrow" w:hAnsi="Arial Narrow" w:cstheme="minorHAnsi"/>
                <w:sz w:val="24"/>
                <w:szCs w:val="24"/>
              </w:rPr>
              <w:t>Dokument może być (opcjonalnie) wypełniony w aktywnych polach formularza.</w:t>
            </w:r>
          </w:p>
          <w:p w14:paraId="567A1977" w14:textId="77777777" w:rsidR="00974ED9" w:rsidRPr="00D60778" w:rsidRDefault="00974ED9" w:rsidP="00E64EEA">
            <w:pPr>
              <w:pStyle w:val="Akapitzlist"/>
              <w:numPr>
                <w:ilvl w:val="0"/>
                <w:numId w:val="3"/>
              </w:numPr>
              <w:ind w:left="424" w:hanging="425"/>
              <w:rPr>
                <w:rFonts w:ascii="Arial Narrow" w:hAnsi="Arial Narrow" w:cstheme="minorHAnsi"/>
                <w:sz w:val="24"/>
                <w:szCs w:val="24"/>
              </w:rPr>
            </w:pPr>
            <w:r w:rsidRPr="00D60778">
              <w:rPr>
                <w:rFonts w:ascii="Arial Narrow" w:hAnsi="Arial Narrow" w:cstheme="minorHAnsi"/>
                <w:sz w:val="24"/>
                <w:szCs w:val="24"/>
              </w:rPr>
              <w:t>Dokument zostaje popisany za pomocą rysika (na urządzeniu podłączonym do systemu podpisu).</w:t>
            </w:r>
          </w:p>
          <w:p w14:paraId="35212329" w14:textId="77777777" w:rsidR="00974ED9" w:rsidRPr="00D60778" w:rsidRDefault="00974ED9" w:rsidP="00E64EEA">
            <w:pPr>
              <w:pStyle w:val="Akapitzlist"/>
              <w:numPr>
                <w:ilvl w:val="0"/>
                <w:numId w:val="3"/>
              </w:numPr>
              <w:ind w:left="424" w:hanging="425"/>
              <w:rPr>
                <w:rFonts w:ascii="Arial Narrow" w:hAnsi="Arial Narrow" w:cstheme="minorHAnsi"/>
                <w:sz w:val="24"/>
                <w:szCs w:val="24"/>
              </w:rPr>
            </w:pPr>
            <w:r w:rsidRPr="00D60778">
              <w:rPr>
                <w:rFonts w:ascii="Arial Narrow" w:hAnsi="Arial Narrow" w:cstheme="minorHAnsi"/>
                <w:sz w:val="24"/>
                <w:szCs w:val="24"/>
              </w:rPr>
              <w:t>Podpis biometryczny jest osadzany w dokumencie.</w:t>
            </w:r>
          </w:p>
          <w:p w14:paraId="681A72F9" w14:textId="77777777" w:rsidR="00974ED9" w:rsidRPr="00D60778" w:rsidRDefault="00974ED9" w:rsidP="00E64EEA">
            <w:pPr>
              <w:pStyle w:val="Akapitzlist"/>
              <w:numPr>
                <w:ilvl w:val="0"/>
                <w:numId w:val="3"/>
              </w:numPr>
              <w:ind w:left="424" w:hanging="425"/>
              <w:rPr>
                <w:rFonts w:ascii="Arial Narrow" w:hAnsi="Arial Narrow" w:cstheme="minorHAnsi"/>
                <w:sz w:val="24"/>
                <w:szCs w:val="24"/>
              </w:rPr>
            </w:pPr>
            <w:r w:rsidRPr="00D60778">
              <w:rPr>
                <w:rFonts w:ascii="Arial Narrow" w:hAnsi="Arial Narrow" w:cstheme="minorHAnsi"/>
                <w:sz w:val="24"/>
                <w:szCs w:val="24"/>
              </w:rPr>
              <w:t>System podpisu może oznaczyć dokument kwalifikowanym znacznikiem czasu i kwalifikowaną pieczęcią.</w:t>
            </w:r>
          </w:p>
          <w:p w14:paraId="6F2A354D" w14:textId="43BEFD75" w:rsidR="00974ED9" w:rsidRPr="00D60778" w:rsidRDefault="00974ED9" w:rsidP="00E64EEA">
            <w:pPr>
              <w:pStyle w:val="Akapitzlist"/>
              <w:numPr>
                <w:ilvl w:val="0"/>
                <w:numId w:val="3"/>
              </w:numPr>
              <w:ind w:left="424" w:hanging="425"/>
              <w:rPr>
                <w:rFonts w:ascii="Arial Narrow" w:hAnsi="Arial Narrow" w:cstheme="minorHAnsi"/>
                <w:sz w:val="24"/>
                <w:szCs w:val="24"/>
              </w:rPr>
            </w:pPr>
            <w:r w:rsidRPr="00D60778">
              <w:rPr>
                <w:rFonts w:ascii="Arial Narrow" w:hAnsi="Arial Narrow" w:cstheme="minorHAnsi"/>
                <w:sz w:val="24"/>
                <w:szCs w:val="24"/>
              </w:rPr>
              <w:t xml:space="preserve">Dokument z systemy podpisowego jest odsyłany przez </w:t>
            </w:r>
            <w:proofErr w:type="spellStart"/>
            <w:r w:rsidRPr="00D60778">
              <w:rPr>
                <w:rFonts w:ascii="Arial Narrow" w:hAnsi="Arial Narrow" w:cstheme="minorHAnsi"/>
                <w:sz w:val="24"/>
                <w:szCs w:val="24"/>
              </w:rPr>
              <w:t>APi</w:t>
            </w:r>
            <w:proofErr w:type="spellEnd"/>
            <w:r w:rsidRPr="00D60778">
              <w:rPr>
                <w:rFonts w:ascii="Arial Narrow" w:hAnsi="Arial Narrow" w:cstheme="minorHAnsi"/>
                <w:sz w:val="24"/>
                <w:szCs w:val="24"/>
              </w:rPr>
              <w:t xml:space="preserve"> (systemu podpisowego) do systemu szpitalnego.</w:t>
            </w:r>
          </w:p>
        </w:tc>
      </w:tr>
      <w:tr w:rsidR="00974ED9" w:rsidRPr="00D60778" w14:paraId="1E5028EA" w14:textId="77777777" w:rsidTr="00413160">
        <w:tc>
          <w:tcPr>
            <w:tcW w:w="1129" w:type="dxa"/>
          </w:tcPr>
          <w:p w14:paraId="045025B3"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6F7AB24B" w14:textId="77777777" w:rsidR="00974ED9" w:rsidRPr="00D60778" w:rsidRDefault="00974ED9" w:rsidP="00626CAE">
            <w:pPr>
              <w:pStyle w:val="Default"/>
              <w:rPr>
                <w:rFonts w:ascii="Arial Narrow" w:hAnsi="Arial Narrow" w:cstheme="minorHAnsi"/>
              </w:rPr>
            </w:pPr>
            <w:r w:rsidRPr="00D60778">
              <w:rPr>
                <w:rFonts w:ascii="Arial Narrow" w:hAnsi="Arial Narrow" w:cstheme="minorHAnsi"/>
              </w:rPr>
              <w:t xml:space="preserve">Zgodnie z treścią </w:t>
            </w:r>
            <w:proofErr w:type="spellStart"/>
            <w:r w:rsidRPr="00D60778">
              <w:rPr>
                <w:rFonts w:ascii="Arial Narrow" w:hAnsi="Arial Narrow" w:cstheme="minorHAnsi"/>
              </w:rPr>
              <w:t>Załnr</w:t>
            </w:r>
            <w:proofErr w:type="spellEnd"/>
            <w:r w:rsidRPr="00D60778">
              <w:rPr>
                <w:rFonts w:ascii="Arial Narrow" w:hAnsi="Arial Narrow" w:cstheme="minorHAnsi"/>
              </w:rPr>
              <w:t xml:space="preserve"> 2 OPZ </w:t>
            </w:r>
            <w:proofErr w:type="spellStart"/>
            <w:r w:rsidRPr="00D60778">
              <w:rPr>
                <w:rFonts w:ascii="Arial Narrow" w:hAnsi="Arial Narrow" w:cstheme="minorHAnsi"/>
              </w:rPr>
              <w:t>zad.I</w:t>
            </w:r>
            <w:proofErr w:type="spellEnd"/>
            <w:r w:rsidRPr="00D60778">
              <w:rPr>
                <w:rFonts w:ascii="Arial Narrow" w:hAnsi="Arial Narrow" w:cstheme="minorHAnsi"/>
              </w:rPr>
              <w:t xml:space="preserve"> INTEGRACJA Z P1 I PLATFORMĄ REGIONALNĄ </w:t>
            </w:r>
          </w:p>
          <w:p w14:paraId="11C3054B" w14:textId="5116D098"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 xml:space="preserve">Prosimy o szczegółowe wskazanie projektu platformy regionalnej, z którą wymagana jest </w:t>
            </w:r>
            <w:proofErr w:type="spellStart"/>
            <w:r w:rsidRPr="00D60778">
              <w:rPr>
                <w:rFonts w:ascii="Arial Narrow" w:hAnsi="Arial Narrow" w:cstheme="minorHAnsi"/>
                <w:sz w:val="24"/>
                <w:szCs w:val="24"/>
              </w:rPr>
              <w:t>integracja,a</w:t>
            </w:r>
            <w:proofErr w:type="spellEnd"/>
            <w:r w:rsidRPr="00D60778">
              <w:rPr>
                <w:rFonts w:ascii="Arial Narrow" w:hAnsi="Arial Narrow" w:cstheme="minorHAnsi"/>
                <w:sz w:val="24"/>
                <w:szCs w:val="24"/>
              </w:rPr>
              <w:t xml:space="preserve"> także o wskazanie, bądź dostarczenie szczegółowego opisu zakresu oraz </w:t>
            </w:r>
            <w:proofErr w:type="spellStart"/>
            <w:r w:rsidRPr="00D60778">
              <w:rPr>
                <w:rFonts w:ascii="Arial Narrow" w:hAnsi="Arial Narrow" w:cstheme="minorHAnsi"/>
                <w:sz w:val="24"/>
                <w:szCs w:val="24"/>
              </w:rPr>
              <w:t>interface'u</w:t>
            </w:r>
            <w:proofErr w:type="spellEnd"/>
            <w:r w:rsidRPr="00D60778">
              <w:rPr>
                <w:rFonts w:ascii="Arial Narrow" w:hAnsi="Arial Narrow" w:cstheme="minorHAnsi"/>
                <w:sz w:val="24"/>
                <w:szCs w:val="24"/>
              </w:rPr>
              <w:t xml:space="preserve"> integracyjnego z platformą regionalną - w przeciwnym razie prosimy o usunięcie wymogu integracji z platformą regionalną.</w:t>
            </w:r>
          </w:p>
        </w:tc>
        <w:tc>
          <w:tcPr>
            <w:tcW w:w="7399" w:type="dxa"/>
          </w:tcPr>
          <w:p w14:paraId="7C34E9F5" w14:textId="77777777"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 xml:space="preserve">Zamawiający z racji dofinansowania projektu z RPO WP jest zobowiązany do integracji systemu szpitalnego z platformą projektu </w:t>
            </w:r>
            <w:proofErr w:type="spellStart"/>
            <w:r w:rsidRPr="00D60778">
              <w:rPr>
                <w:rFonts w:ascii="Arial Narrow" w:hAnsi="Arial Narrow" w:cstheme="minorHAnsi"/>
                <w:sz w:val="24"/>
                <w:szCs w:val="24"/>
              </w:rPr>
              <w:t>PeZ</w:t>
            </w:r>
            <w:proofErr w:type="spellEnd"/>
            <w:r w:rsidRPr="00D60778">
              <w:rPr>
                <w:rFonts w:ascii="Arial Narrow" w:hAnsi="Arial Narrow" w:cstheme="minorHAnsi"/>
                <w:sz w:val="24"/>
                <w:szCs w:val="24"/>
              </w:rPr>
              <w:t xml:space="preserve">. Jedyne dostępne informacje dot. platformy regionalnej są dostępne w ramach postępowania </w:t>
            </w:r>
            <w:hyperlink r:id="rId7" w:history="1">
              <w:r w:rsidRPr="00D60778">
                <w:rPr>
                  <w:rStyle w:val="Hipercze"/>
                  <w:rFonts w:ascii="Arial Narrow" w:hAnsi="Arial Narrow" w:cstheme="minorHAnsi"/>
                  <w:sz w:val="24"/>
                  <w:szCs w:val="24"/>
                </w:rPr>
                <w:t>https://platformazakupowa.pl/transakcja/295803</w:t>
              </w:r>
            </w:hyperlink>
          </w:p>
          <w:p w14:paraId="01AEC9BE" w14:textId="077FF744"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 xml:space="preserve">Zamawiający nie dysponuje innymi szczegółowymi opisami platformy regionalnej. Wykonawca powinien założyć wymianę danych i integrację z platformą w oparciu o powszechnie stosowane rozwiązania tj. profile integracyjne IHE ( w szczególności </w:t>
            </w:r>
            <w:proofErr w:type="spellStart"/>
            <w:r w:rsidRPr="00D60778">
              <w:rPr>
                <w:rFonts w:ascii="Arial Narrow" w:hAnsi="Arial Narrow" w:cstheme="minorHAnsi"/>
                <w:sz w:val="24"/>
                <w:szCs w:val="24"/>
              </w:rPr>
              <w:t>XDS.b</w:t>
            </w:r>
            <w:proofErr w:type="spellEnd"/>
            <w:r w:rsidRPr="00D60778">
              <w:rPr>
                <w:rFonts w:ascii="Arial Narrow" w:hAnsi="Arial Narrow" w:cstheme="minorHAnsi"/>
                <w:sz w:val="24"/>
                <w:szCs w:val="24"/>
              </w:rPr>
              <w:t xml:space="preserve">) oraz w oparciu o standard hl7. </w:t>
            </w:r>
          </w:p>
        </w:tc>
      </w:tr>
      <w:tr w:rsidR="00974ED9" w:rsidRPr="00D60778" w14:paraId="4F629580" w14:textId="77777777" w:rsidTr="00413160">
        <w:tc>
          <w:tcPr>
            <w:tcW w:w="1129" w:type="dxa"/>
          </w:tcPr>
          <w:p w14:paraId="28ECAA4C"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66DBDEEE" w14:textId="77777777" w:rsidR="00974ED9" w:rsidRPr="00D60778" w:rsidRDefault="00974ED9" w:rsidP="00626CAE">
            <w:pPr>
              <w:pStyle w:val="Default"/>
              <w:rPr>
                <w:rFonts w:ascii="Arial Narrow" w:hAnsi="Arial Narrow" w:cstheme="minorHAnsi"/>
              </w:rPr>
            </w:pPr>
            <w:r w:rsidRPr="00D60778">
              <w:rPr>
                <w:rFonts w:ascii="Arial Narrow" w:hAnsi="Arial Narrow" w:cstheme="minorHAnsi"/>
              </w:rPr>
              <w:t xml:space="preserve">Zgodnie z treścią </w:t>
            </w:r>
            <w:proofErr w:type="spellStart"/>
            <w:r w:rsidRPr="00D60778">
              <w:rPr>
                <w:rFonts w:ascii="Arial Narrow" w:hAnsi="Arial Narrow" w:cstheme="minorHAnsi"/>
              </w:rPr>
              <w:t>Załnr</w:t>
            </w:r>
            <w:proofErr w:type="spellEnd"/>
            <w:r w:rsidRPr="00D60778">
              <w:rPr>
                <w:rFonts w:ascii="Arial Narrow" w:hAnsi="Arial Narrow" w:cstheme="minorHAnsi"/>
              </w:rPr>
              <w:t xml:space="preserve"> 2 OPZ </w:t>
            </w:r>
            <w:proofErr w:type="spellStart"/>
            <w:r w:rsidRPr="00D60778">
              <w:rPr>
                <w:rFonts w:ascii="Arial Narrow" w:hAnsi="Arial Narrow" w:cstheme="minorHAnsi"/>
              </w:rPr>
              <w:t>zad.I</w:t>
            </w:r>
            <w:proofErr w:type="spellEnd"/>
            <w:r w:rsidRPr="00D60778">
              <w:rPr>
                <w:rFonts w:ascii="Arial Narrow" w:hAnsi="Arial Narrow" w:cstheme="minorHAnsi"/>
              </w:rPr>
              <w:t xml:space="preserve"> INTEGRACJA ZE WSKAZANYMI PONIŻEJ (PKT.2 PPKT A – H) SYSTEMAMI </w:t>
            </w:r>
          </w:p>
          <w:p w14:paraId="1A4DEDC5" w14:textId="1C045144"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W przypadku integracji w standardzie HL7 prosimy w każdym przypadku o wskazanie, które transakcje HL7 z wymienionych w pkt. 74. i 75. INTEGRACJA HL7 będą wymieniane.</w:t>
            </w:r>
          </w:p>
        </w:tc>
        <w:tc>
          <w:tcPr>
            <w:tcW w:w="7399" w:type="dxa"/>
          </w:tcPr>
          <w:p w14:paraId="3AA74EF9" w14:textId="04780BF0"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 xml:space="preserve">Zamawiający nie wskazuje konkretnych transakcji i segmentów Hl7. Wykonawca jako profesjonalista działający na rynku systemów medycznych powinien być w stanie ocenić jakie transakcje HL7 będą wymieniane ze wskazanymi z nazwy producenta systemami. W zakresie integracji Zamawiający dopuścił wymóg jej wykonania za pośrednictwem uznanego, popularnego, standardu HL7, który gwarantuje właśnie wykonanie i późniejszą obsługę integracji w sposób bezpieczny i bezawaryjny. Ponadto umożliwia dokonanie integracji przez wykonawców innych niż </w:t>
            </w:r>
            <w:r w:rsidRPr="00D60778">
              <w:rPr>
                <w:rFonts w:ascii="Arial Narrow" w:hAnsi="Arial Narrow" w:cstheme="minorHAnsi"/>
                <w:sz w:val="24"/>
                <w:szCs w:val="24"/>
              </w:rPr>
              <w:lastRenderedPageBreak/>
              <w:t>producent posiadanego rozwiązania. Dopuszczając możliwość wykorzystania standardu HL7 Zamawiający zapewnił możliwość przyłączenia innych konkurencyjnych rozwiązań. Takie stanowisko Zamawiającego znajduje również odzwierciedlenie w orzecznictwie KIO.</w:t>
            </w:r>
          </w:p>
        </w:tc>
      </w:tr>
      <w:tr w:rsidR="00974ED9" w:rsidRPr="00D60778" w14:paraId="18CA3EB2" w14:textId="77777777" w:rsidTr="00413160">
        <w:tc>
          <w:tcPr>
            <w:tcW w:w="1129" w:type="dxa"/>
          </w:tcPr>
          <w:p w14:paraId="6FC63AB7"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4FC8209E" w14:textId="77777777" w:rsidR="00974ED9" w:rsidRPr="00D60778" w:rsidRDefault="00974ED9" w:rsidP="00626CAE">
            <w:pPr>
              <w:pStyle w:val="Default"/>
              <w:rPr>
                <w:rFonts w:ascii="Arial Narrow" w:hAnsi="Arial Narrow" w:cstheme="minorHAnsi"/>
              </w:rPr>
            </w:pPr>
            <w:r w:rsidRPr="00D60778">
              <w:rPr>
                <w:rFonts w:ascii="Arial Narrow" w:hAnsi="Arial Narrow" w:cstheme="minorHAnsi"/>
              </w:rPr>
              <w:t xml:space="preserve">Zgodnie z treścią </w:t>
            </w:r>
            <w:proofErr w:type="spellStart"/>
            <w:r w:rsidRPr="00D60778">
              <w:rPr>
                <w:rFonts w:ascii="Arial Narrow" w:hAnsi="Arial Narrow" w:cstheme="minorHAnsi"/>
              </w:rPr>
              <w:t>Załnr</w:t>
            </w:r>
            <w:proofErr w:type="spellEnd"/>
            <w:r w:rsidRPr="00D60778">
              <w:rPr>
                <w:rFonts w:ascii="Arial Narrow" w:hAnsi="Arial Narrow" w:cstheme="minorHAnsi"/>
              </w:rPr>
              <w:t xml:space="preserve"> 2 OPZ </w:t>
            </w:r>
            <w:proofErr w:type="spellStart"/>
            <w:r w:rsidRPr="00D60778">
              <w:rPr>
                <w:rFonts w:ascii="Arial Narrow" w:hAnsi="Arial Narrow" w:cstheme="minorHAnsi"/>
              </w:rPr>
              <w:t>zad.I</w:t>
            </w:r>
            <w:proofErr w:type="spellEnd"/>
            <w:r w:rsidRPr="00D60778">
              <w:rPr>
                <w:rFonts w:ascii="Arial Narrow" w:hAnsi="Arial Narrow" w:cstheme="minorHAnsi"/>
              </w:rPr>
              <w:t xml:space="preserve"> 3) Migracja danych A). </w:t>
            </w:r>
          </w:p>
          <w:p w14:paraId="6A601B67" w14:textId="77777777"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Czy poprzez zapewnienie ciągłości pracy Zamawiający rozumie możliwość pełnego działania systemów (HIS, EDM, ERP) od momentu uruchomienia, natomiast ewentualny dostęp i modyfikacja danych archiwalnych (np. w celu dokonania korekt) będzie wykonywana w dotychczasowym systemie ?</w:t>
            </w:r>
          </w:p>
          <w:p w14:paraId="22C766B5" w14:textId="48FCF67D"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 xml:space="preserve">Czy Zamawiający dostarczy dane do migracji w postaci otwartego formatu (txt, </w:t>
            </w:r>
            <w:proofErr w:type="spellStart"/>
            <w:r w:rsidRPr="00D60778">
              <w:rPr>
                <w:rFonts w:ascii="Arial Narrow" w:hAnsi="Arial Narrow" w:cstheme="minorHAnsi"/>
                <w:sz w:val="24"/>
                <w:szCs w:val="24"/>
              </w:rPr>
              <w:t>csv</w:t>
            </w:r>
            <w:proofErr w:type="spellEnd"/>
            <w:r w:rsidRPr="00D60778">
              <w:rPr>
                <w:rFonts w:ascii="Arial Narrow" w:hAnsi="Arial Narrow" w:cstheme="minorHAnsi"/>
                <w:sz w:val="24"/>
                <w:szCs w:val="24"/>
              </w:rPr>
              <w:t>, xls itp.) ?</w:t>
            </w:r>
          </w:p>
        </w:tc>
        <w:tc>
          <w:tcPr>
            <w:tcW w:w="7399" w:type="dxa"/>
          </w:tcPr>
          <w:p w14:paraId="56BBFAB4" w14:textId="34301696"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 xml:space="preserve">Tak, poprzez zapewnienie ciągłości pracy Zamawiający rozumie możliwość pełnego działania systemów (HIS, EDM, ERP) od momentu uruchomienia, natomiast ewentualny dostęp i modyfikacja danych archiwalnych (np. w celu dokonania korekt) będzie wykonywana w dotychczasowym systemie. Zamawiający wymaga migracji dokumentów oraz migracji określonych danych, które zostaną udostępnione we wskazanych formatach. Szczegółowe decyzje odnośnie formatów danych stosowanych do migracji zostaną </w:t>
            </w:r>
            <w:r w:rsidR="00413160" w:rsidRPr="00D60778">
              <w:rPr>
                <w:rFonts w:ascii="Arial Narrow" w:hAnsi="Arial Narrow" w:cstheme="minorHAnsi"/>
                <w:sz w:val="24"/>
                <w:szCs w:val="24"/>
              </w:rPr>
              <w:t>dookreślone na etapie Analizy przedwdrożeniowej.</w:t>
            </w:r>
          </w:p>
        </w:tc>
      </w:tr>
      <w:tr w:rsidR="00974ED9" w:rsidRPr="00D60778" w14:paraId="02C6CDA7" w14:textId="77777777" w:rsidTr="00413160">
        <w:tc>
          <w:tcPr>
            <w:tcW w:w="1129" w:type="dxa"/>
          </w:tcPr>
          <w:p w14:paraId="5DABD38F"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195AFF9A" w14:textId="303114DA" w:rsidR="00974ED9" w:rsidRPr="00D60778" w:rsidRDefault="00974ED9" w:rsidP="00626CAE">
            <w:pPr>
              <w:pStyle w:val="Default"/>
              <w:rPr>
                <w:rFonts w:ascii="Arial Narrow" w:hAnsi="Arial Narrow" w:cstheme="minorHAnsi"/>
              </w:rPr>
            </w:pPr>
            <w:r w:rsidRPr="00D60778">
              <w:rPr>
                <w:rFonts w:ascii="Arial Narrow" w:hAnsi="Arial Narrow" w:cstheme="minorHAnsi"/>
              </w:rPr>
              <w:t xml:space="preserve">Etap III – testy akceptacyjne, wydajnościowe, integracyjne i bezpieczeństwa u Zamawiającego </w:t>
            </w:r>
          </w:p>
          <w:p w14:paraId="23E00113" w14:textId="530C859F" w:rsidR="00974ED9" w:rsidRPr="00D60778" w:rsidRDefault="00974ED9" w:rsidP="00626CAE">
            <w:pPr>
              <w:pStyle w:val="Default"/>
              <w:rPr>
                <w:rFonts w:ascii="Arial Narrow" w:hAnsi="Arial Narrow" w:cstheme="minorHAnsi"/>
              </w:rPr>
            </w:pPr>
            <w:r w:rsidRPr="00D60778">
              <w:rPr>
                <w:rFonts w:ascii="Arial Narrow" w:hAnsi="Arial Narrow" w:cstheme="minorHAnsi"/>
              </w:rPr>
              <w:t>Prosimy o sprecyzowanie zakresów i kryteriów akceptacji ww. testów</w:t>
            </w:r>
          </w:p>
        </w:tc>
        <w:tc>
          <w:tcPr>
            <w:tcW w:w="7399" w:type="dxa"/>
          </w:tcPr>
          <w:p w14:paraId="6395ED7F" w14:textId="30732375"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Zakres i kryteria testów zostaną dookreślone w analizie przedwdrożeniowej. Wybrany oferent zaproponuje zakresy testy ze wskazanych 4 grup (wraz z kryteriami ich akceptacji) dostosowane do oferowanego oprogramowania. Zaproponowane zakresy i kryteria testów będą podlegały akceptacji Zamawiającego.</w:t>
            </w:r>
          </w:p>
        </w:tc>
      </w:tr>
      <w:tr w:rsidR="00974ED9" w:rsidRPr="00D60778" w14:paraId="6ED2C34A" w14:textId="77777777" w:rsidTr="00413160">
        <w:tc>
          <w:tcPr>
            <w:tcW w:w="1129" w:type="dxa"/>
          </w:tcPr>
          <w:p w14:paraId="70F04B4E"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4D85E546" w14:textId="409493AF" w:rsidR="00974ED9" w:rsidRPr="00D60778" w:rsidRDefault="00974ED9" w:rsidP="00626CAE">
            <w:pPr>
              <w:pStyle w:val="Default"/>
              <w:rPr>
                <w:rFonts w:ascii="Arial Narrow" w:hAnsi="Arial Narrow" w:cstheme="minorHAnsi"/>
              </w:rPr>
            </w:pPr>
            <w:r w:rsidRPr="00D60778">
              <w:rPr>
                <w:rFonts w:ascii="Arial Narrow" w:hAnsi="Arial Narrow" w:cstheme="minorHAnsi"/>
              </w:rPr>
              <w:t>W związku z tym, że dokumentacja postepowania nie zawiera odrębnej umowy powierzenia przetwarzania danych osobowych, a kwestie związane z powierzeniem przetwarzania danych osobowych nie zostały w sposób odpowiedni uregulowane w treści wzoru umowy głównej (postanowienia umowy głównej w zakresie przetwarzania danych osobowych są bardzo oszczędne oraz nie regulują wszystkich kwestii, które zgodnie z art. 28 ust. 3 RODO stanowią minimalne wymagane elementy dla umów powierzenia), wnosimy o uzupełnienie dokumentacji o odrębną umowę powierzenia przetwarzania danych osobowych regulującą zasady realizacji umowy w omawianym zakresie.</w:t>
            </w:r>
          </w:p>
        </w:tc>
        <w:tc>
          <w:tcPr>
            <w:tcW w:w="7399" w:type="dxa"/>
          </w:tcPr>
          <w:p w14:paraId="24B984AD" w14:textId="2A420926"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Zamawiający dołącza wzór jako załącznik do umowy</w:t>
            </w:r>
          </w:p>
        </w:tc>
      </w:tr>
      <w:tr w:rsidR="00974ED9" w:rsidRPr="00D60778" w14:paraId="798BA9C7" w14:textId="77777777" w:rsidTr="00413160">
        <w:tc>
          <w:tcPr>
            <w:tcW w:w="1129" w:type="dxa"/>
          </w:tcPr>
          <w:p w14:paraId="423B59FA"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224AD09C"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 Dotyczy: Wzór umowy Odnośnie §2 pkt 2a) o treści: </w:t>
            </w:r>
          </w:p>
          <w:p w14:paraId="2B31C38B"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Ponadto w zakresie działań </w:t>
            </w:r>
            <w:proofErr w:type="spellStart"/>
            <w:r w:rsidRPr="00D60778">
              <w:rPr>
                <w:rFonts w:ascii="Arial Narrow" w:hAnsi="Arial Narrow" w:cstheme="minorHAnsi"/>
                <w:color w:val="000000"/>
                <w:sz w:val="24"/>
                <w:szCs w:val="24"/>
              </w:rPr>
              <w:t>organizacyjno</w:t>
            </w:r>
            <w:proofErr w:type="spellEnd"/>
            <w:r w:rsidRPr="00D60778">
              <w:rPr>
                <w:rFonts w:ascii="Arial Narrow" w:hAnsi="Arial Narrow" w:cstheme="minorHAnsi"/>
                <w:color w:val="000000"/>
                <w:sz w:val="24"/>
                <w:szCs w:val="24"/>
              </w:rPr>
              <w:t xml:space="preserve"> – administracyjnych Wykonawca zobowiązany jest do : udziału w spotkaniach z Zamawiającym na każde żądanie w ramach spotkań projektowych; spotkania takie mogą się odbywać w siedzibie Zamawiającego lub miejscu wskazanym przez Zamawiającego; ustalenie terminu spotkania może nastąpić w terminie co najmniej 48h od daty jego zwołania, chyba że wszystkie strony wyrażą </w:t>
            </w:r>
            <w:r w:rsidRPr="00D60778">
              <w:rPr>
                <w:rFonts w:ascii="Arial Narrow" w:hAnsi="Arial Narrow" w:cstheme="minorHAnsi"/>
                <w:color w:val="000000"/>
                <w:sz w:val="24"/>
                <w:szCs w:val="24"/>
              </w:rPr>
              <w:lastRenderedPageBreak/>
              <w:t xml:space="preserve">zgodę na jego zwołanie z terminem krótszym; w spotkaniach projektowych muszą uczestniczyć osoby z Zespołu Wykonawcy wskazane przez Zamawiającego, chyba że nieobecność danej osoby z Zespołu Wykonawcy jest usprawiedliwiona a Zamawiający wyraził zgodę na osobę zastępującą nieobecnego, której obecność w każdym takim przypadku Wykonawca zobowiązany jest zapewnić, </w:t>
            </w:r>
          </w:p>
          <w:p w14:paraId="2F27814A"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79F7ADD3" w14:textId="22A6F3DB" w:rsidR="00974ED9" w:rsidRPr="00D60778" w:rsidRDefault="00974ED9" w:rsidP="00626CAE">
            <w:pPr>
              <w:pStyle w:val="Default"/>
              <w:rPr>
                <w:rFonts w:ascii="Arial Narrow" w:hAnsi="Arial Narrow" w:cstheme="minorHAnsi"/>
              </w:rPr>
            </w:pPr>
            <w:r w:rsidRPr="00D60778">
              <w:rPr>
                <w:rFonts w:ascii="Arial Narrow" w:hAnsi="Arial Narrow" w:cstheme="minorHAnsi"/>
              </w:rPr>
              <w:t>Wykonawca wnosi o wykreślenie przepisu. Wykonawca wskazuje, że zgodnie z umową to Wykonawca jako wykonawca działa w postaci wdrożenia systemu odpowiada za jego należyty rezultat, w związku z tym zasadne jest pozostawienie wykonawcy doboru środków prowadzących do osiągnięcia tego celu wykonawcy, w tym w szczególności to w gestii wykonawca jako profesjonalisty w zakresie wdrożeń informatycznych leży znajomość metodologii wdrożenia i optymalny dobór uczestników i formuły spotkań prowadzących do jego należytej realizacji. Wykonawca wskazuje, że przepis nie warunkuje konieczności spotkań zaistnieniem jakiegokolwiek zdarzenia, celowości ich przeprowadzenia, podczas gdy organizacja spotkań – w krótkim terminie, z udziałem osób nieadekwatnych dla bieżących potrzeb wdrożenia może dezorganizować jego przebieg.</w:t>
            </w:r>
          </w:p>
        </w:tc>
        <w:tc>
          <w:tcPr>
            <w:tcW w:w="7399" w:type="dxa"/>
          </w:tcPr>
          <w:p w14:paraId="2DD467F9" w14:textId="0F2A9B5E"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lastRenderedPageBreak/>
              <w:t>Zamawiający wykreśla §2 pkt. 2a wzoru Umowy.</w:t>
            </w:r>
          </w:p>
        </w:tc>
      </w:tr>
      <w:tr w:rsidR="00974ED9" w:rsidRPr="00D60778" w14:paraId="661D9E08" w14:textId="77777777" w:rsidTr="00413160">
        <w:tc>
          <w:tcPr>
            <w:tcW w:w="1129" w:type="dxa"/>
          </w:tcPr>
          <w:p w14:paraId="5B9D0DA8"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0139FEAD"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§3 pkt 2) o treści: </w:t>
            </w:r>
          </w:p>
          <w:p w14:paraId="28EBDE62"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Terminy określone w harmonogramie mogą ulec zmianie na drodze porozumienia stron. W szczególności termin odbioru końcowego modułu ERP stanowiącego część oprogramowania Systemu tj. termin rozpoczęcia pracy produkcyjnej w tym module może zostać ustalony (w ramach Analizy przedwdrożeniowej) na wskazaną datę. </w:t>
            </w:r>
          </w:p>
          <w:p w14:paraId="7BBF1D88"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3321DD2B" w14:textId="6DDCDE21" w:rsidR="00974ED9" w:rsidRPr="00D60778" w:rsidRDefault="00974ED9" w:rsidP="00626CAE">
            <w:pPr>
              <w:pStyle w:val="Default"/>
              <w:rPr>
                <w:rFonts w:ascii="Arial Narrow" w:hAnsi="Arial Narrow" w:cstheme="minorHAnsi"/>
              </w:rPr>
            </w:pPr>
            <w:r w:rsidRPr="00D60778">
              <w:rPr>
                <w:rFonts w:ascii="Arial Narrow" w:hAnsi="Arial Narrow" w:cstheme="minorHAnsi"/>
              </w:rPr>
              <w:t xml:space="preserve">Wykonawca wnosi o wyjaśnienie, czy na mocy tego przepisu mogą ulec zmianie (wydłużeniu) terminy wykonania prac, o których mowa w pkt 1), w szczególności termin wykonania Etapu V i czy zmiana w tym zakresie odbywa się na podstawie tego przepisu w sposób autonomiczny, tj. z pominięciem przesłanek zmiany umowy opisanych w §19. Wykonawca wnosi o wyjaśnienie, czy zmiana terminu zgodnie z tym przepisem ma </w:t>
            </w:r>
            <w:r w:rsidRPr="00D60778">
              <w:rPr>
                <w:rFonts w:ascii="Arial Narrow" w:hAnsi="Arial Narrow" w:cstheme="minorHAnsi"/>
              </w:rPr>
              <w:lastRenderedPageBreak/>
              <w:t>charakter całkowicie arbitralny, dowolny, czy też zależy od zaistnienia określonych przesłanek, a jeśli tak to jakich.</w:t>
            </w:r>
          </w:p>
        </w:tc>
        <w:tc>
          <w:tcPr>
            <w:tcW w:w="7399" w:type="dxa"/>
          </w:tcPr>
          <w:p w14:paraId="352E8D1E" w14:textId="33BCDBA9"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lastRenderedPageBreak/>
              <w:t>Zamawiający wykreśla §3 pkt. 2 wzoru Umowy.</w:t>
            </w:r>
          </w:p>
        </w:tc>
      </w:tr>
      <w:tr w:rsidR="00974ED9" w:rsidRPr="00D60778" w14:paraId="45ECCB53" w14:textId="77777777" w:rsidTr="00413160">
        <w:tc>
          <w:tcPr>
            <w:tcW w:w="1129" w:type="dxa"/>
          </w:tcPr>
          <w:p w14:paraId="01B705BF"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53EC47A0"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§3 pkt 3) o treści: </w:t>
            </w:r>
          </w:p>
          <w:p w14:paraId="2A84A2DD"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Jeśli po upływie terminu, o którym mowa w ust. 1) , konieczne okaże się usunięcie Awarii, które ujawniły się przed lub przy Odbiorze Końcowym lub Odbiorze danego Etapu, w celu uniknięcia ewentualnych wątpliwości Strony ustalają, że w tym okresie, tj. w okresie usuwania Awarii Wykonawca pozostaje w zwłoce w wykonaniu PU lub danego Etapu. </w:t>
            </w:r>
          </w:p>
          <w:p w14:paraId="3D68B4AE"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65642E93" w14:textId="74E83A1E" w:rsidR="00974ED9" w:rsidRPr="00D60778" w:rsidRDefault="00974ED9" w:rsidP="00626CAE">
            <w:pPr>
              <w:pStyle w:val="Default"/>
              <w:rPr>
                <w:rFonts w:ascii="Arial Narrow" w:hAnsi="Arial Narrow" w:cstheme="minorHAnsi"/>
              </w:rPr>
            </w:pPr>
            <w:r w:rsidRPr="00D60778">
              <w:rPr>
                <w:rFonts w:ascii="Arial Narrow" w:hAnsi="Arial Narrow" w:cstheme="minorHAnsi"/>
              </w:rPr>
              <w:t>Wykonawca wnosi o wykreślenie przepisu. Wykonawca wskazuje, że obsługa awarii które ujawniły się po odbiorze końcowym następuje w reżimie usług gwarancyjnych. Wykonawca wnosi o potwierdzenie, że w razie ujawnienia Awarii po odbiorze Etapu lub Odbiorze Umowy, Zamawiający nie będzie uprawniony do naliczenia kary umownej za opóźnienie w wykonaniu odpowiednio Etapu lub Umowy od dnia następującego po terminie przewidzianym na ich wykonanie w Umowie do dnia usunięcia Awarii (jak może to sugerować przepis), a może żądać jedynie kar umownych przewidzianych za opóźnienie w wykonaniu usług gwarancyjnych określonych w umowie. Wykonawca wskazuje, że do czasu ujawnienia wady nie powstaje po stronie Zamawiającego żaden uszczerbek, a ani wykonawca ani zamawiający do tego momentu z reguły nie są świadomi istnienia wady. Brak jest zatem uzasadnienia dla naliczenia kary za opóźnienie w wykonaniu etapu lub przedmiotu umowy, po tym jak został on protokolarnie odebrany.</w:t>
            </w:r>
          </w:p>
        </w:tc>
        <w:tc>
          <w:tcPr>
            <w:tcW w:w="7399" w:type="dxa"/>
          </w:tcPr>
          <w:p w14:paraId="4F5BB477" w14:textId="6F43BDF4"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Zamawiający wykreśla §3 pkt. 3 wzoru Umowy.</w:t>
            </w:r>
          </w:p>
        </w:tc>
      </w:tr>
      <w:tr w:rsidR="00974ED9" w:rsidRPr="00D60778" w14:paraId="3135D57C" w14:textId="77777777" w:rsidTr="00413160">
        <w:tc>
          <w:tcPr>
            <w:tcW w:w="1129" w:type="dxa"/>
          </w:tcPr>
          <w:p w14:paraId="640F134A"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7D9FFBC4"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§7 pkt 3) o treści: </w:t>
            </w:r>
          </w:p>
          <w:p w14:paraId="7D8A76F3"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Instruktaże będą musiały być przeprowadzane w siedzibie Zamawiającego. Po uzyskaniu zgody Zamawiającego dopuszczalne jest przeprowadzenie instruktaży w formie zdalnej. </w:t>
            </w:r>
          </w:p>
          <w:p w14:paraId="44024615"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3163FB9D" w14:textId="26476C92" w:rsidR="00974ED9" w:rsidRPr="00D60778" w:rsidRDefault="00974ED9" w:rsidP="00626CAE">
            <w:pPr>
              <w:pStyle w:val="Default"/>
              <w:rPr>
                <w:rFonts w:ascii="Arial Narrow" w:hAnsi="Arial Narrow" w:cstheme="minorHAnsi"/>
              </w:rPr>
            </w:pPr>
            <w:r w:rsidRPr="00D60778">
              <w:rPr>
                <w:rFonts w:ascii="Arial Narrow" w:hAnsi="Arial Narrow" w:cstheme="minorHAnsi"/>
              </w:rPr>
              <w:t xml:space="preserve">Wykonawca wnosi o potwierdzenie, że nie odmówi zgody bez rzeczowej potrzeby. Wykonawca wskazuje, że możliwość przeprowadzenia w formie zdalnej jest tym bardziej uzasadniona jeśli wziąć pod uwagę, że realizacja </w:t>
            </w:r>
            <w:r w:rsidRPr="00D60778">
              <w:rPr>
                <w:rFonts w:ascii="Arial Narrow" w:hAnsi="Arial Narrow" w:cstheme="minorHAnsi"/>
              </w:rPr>
              <w:lastRenderedPageBreak/>
              <w:t>umowy może przypaść na czas stanu epidemii lub stanu zagrożenia epidemicznego.</w:t>
            </w:r>
          </w:p>
        </w:tc>
        <w:tc>
          <w:tcPr>
            <w:tcW w:w="7399" w:type="dxa"/>
          </w:tcPr>
          <w:p w14:paraId="63B887EE" w14:textId="75D5F0B5"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lastRenderedPageBreak/>
              <w:t xml:space="preserve"> Zamawiający podtrzymuje zapis Wzoru umowy. Jednocześnie Zamawiający potwierdza, że przypadku dalszego utrzymywania się stanu epidemii COVID-19 lub stanu zagrożenia epidemicznego Zamawiający będzie dopuszczał w możliwie najszerszym zakresie możliwość wykonywania szkoleń w trybie online.</w:t>
            </w:r>
          </w:p>
        </w:tc>
      </w:tr>
      <w:tr w:rsidR="00974ED9" w:rsidRPr="00D60778" w14:paraId="2D3769D4" w14:textId="77777777" w:rsidTr="00413160">
        <w:tc>
          <w:tcPr>
            <w:tcW w:w="1129" w:type="dxa"/>
          </w:tcPr>
          <w:p w14:paraId="29AC27E1"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29335B2B" w14:textId="77777777" w:rsidR="00974ED9" w:rsidRPr="00D60778" w:rsidRDefault="00974ED9" w:rsidP="00626CAE">
            <w:pPr>
              <w:autoSpaceDE w:val="0"/>
              <w:autoSpaceDN w:val="0"/>
              <w:adjustRightInd w:val="0"/>
              <w:rPr>
                <w:rFonts w:ascii="Arial Narrow" w:hAnsi="Arial Narrow" w:cstheme="minorHAnsi"/>
                <w:color w:val="000000"/>
                <w:sz w:val="24"/>
                <w:szCs w:val="24"/>
              </w:rPr>
            </w:pPr>
          </w:p>
          <w:p w14:paraId="323D433C"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6. </w:t>
            </w:r>
          </w:p>
          <w:p w14:paraId="73491AA1"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§9 pkt 1) o treści: </w:t>
            </w:r>
          </w:p>
          <w:p w14:paraId="568F776A"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Wynagrodzenie należne Wykonawcy z tytułu realizacji PU płatne będzie w częściach po realizacji poszczególnych Etapów. Kwota ta zostanie zapłacona w następujących częściach: </w:t>
            </w:r>
          </w:p>
          <w:p w14:paraId="58E5111F"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a) Płatność nr 1 - płatność za dostarczone licencje i wstępną konfigurację (tj. po realizacji i odbiorze Etapu II). Płatność nr 1 wynosi 20 % kwoty wskazanej w § 8 ust 1), tj. ……… zł brutto </w:t>
            </w:r>
          </w:p>
          <w:p w14:paraId="66CEB684"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b) Płatność nr 2 – płatność za wdrożenie Systemu (tj. po realizacji i odbiorze Etapu V). Płatność nr 2 wynosi 70 % kwoty wskazanej w § 8 ust 1), tj. ……… zł brutto </w:t>
            </w:r>
          </w:p>
          <w:p w14:paraId="233CC125"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4C82BA67" w14:textId="6CCA5E16" w:rsidR="00974ED9" w:rsidRPr="00D60778" w:rsidRDefault="00974ED9" w:rsidP="00626CAE">
            <w:pPr>
              <w:pStyle w:val="Default"/>
              <w:rPr>
                <w:rFonts w:ascii="Arial Narrow" w:hAnsi="Arial Narrow" w:cstheme="minorHAnsi"/>
              </w:rPr>
            </w:pPr>
            <w:r w:rsidRPr="00D60778">
              <w:rPr>
                <w:rFonts w:ascii="Arial Narrow" w:hAnsi="Arial Narrow" w:cstheme="minorHAnsi"/>
              </w:rPr>
              <w:t>Wykonawca wnosi o wyjaśnienie, czy Zamawiający dopuszcza możliwość płatności częściowych po odbiorze Etapów I, III i IV.</w:t>
            </w:r>
          </w:p>
        </w:tc>
        <w:tc>
          <w:tcPr>
            <w:tcW w:w="7399" w:type="dxa"/>
          </w:tcPr>
          <w:p w14:paraId="4E35EF30" w14:textId="14DB387F"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Zamawiający nie dopuszcza możliwość płatności częściowych po odbiorze Etapów I, III i IV. Zamawiający podtrzymuje zapisy wzoru Umowy</w:t>
            </w:r>
          </w:p>
        </w:tc>
      </w:tr>
      <w:tr w:rsidR="00974ED9" w:rsidRPr="00D60778" w14:paraId="2CC46E35" w14:textId="77777777" w:rsidTr="00413160">
        <w:tc>
          <w:tcPr>
            <w:tcW w:w="1129" w:type="dxa"/>
          </w:tcPr>
          <w:p w14:paraId="3B1E902D"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479566FD"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§9 pkt 3) i 4) o treści: </w:t>
            </w:r>
          </w:p>
          <w:p w14:paraId="499CD113"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Podstawą do zapłaty faktur VAT będą podpisane bez zastrzeżeń przez Zamawiającego Protokoły Odbiorów Etapów, a w stosunku do płatności końcowej Protokół Odbioru Końcowego. </w:t>
            </w:r>
          </w:p>
          <w:p w14:paraId="200DA597"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Zapłata nastąpi przelewem z rachunku Zamawiającego na rachunek bankowy Wykonawcy w banku …….................................. numer rachunku ........................................... w terminie 30 dni kalendarzowych licząc od dnia dostarczenia do siedziby Zamawiającego prawidłowo wystawionej faktury VAT oraz podpisanego przez Strony bez zastrzeżeń odpowiednio Protokołu Odbioru Etapu lub Protokołu Odbioru Końcowego. </w:t>
            </w:r>
          </w:p>
          <w:p w14:paraId="4696439C"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0DAC8287" w14:textId="77777777" w:rsidR="00974ED9" w:rsidRPr="00D60778" w:rsidRDefault="00974ED9" w:rsidP="00626CAE">
            <w:pPr>
              <w:autoSpaceDE w:val="0"/>
              <w:autoSpaceDN w:val="0"/>
              <w:adjustRightInd w:val="0"/>
              <w:spacing w:after="54"/>
              <w:rPr>
                <w:rFonts w:ascii="Arial Narrow" w:hAnsi="Arial Narrow" w:cstheme="minorHAnsi"/>
                <w:color w:val="000000"/>
                <w:sz w:val="24"/>
                <w:szCs w:val="24"/>
              </w:rPr>
            </w:pPr>
            <w:r w:rsidRPr="00D60778">
              <w:rPr>
                <w:rFonts w:ascii="Arial Narrow" w:hAnsi="Arial Narrow" w:cstheme="minorHAnsi"/>
                <w:color w:val="000000"/>
                <w:sz w:val="24"/>
                <w:szCs w:val="24"/>
              </w:rPr>
              <w:t xml:space="preserve">1. Wykonawca prosi o potwierdzenie, że wyłączną podstawę zastrzeżeń, o których mowa w przepisie może być niezgodność pomiędzy treścią umowy, a wykonanym przedmiotem zamówienia. Wykonawca wskazuje, że przyjęcie przeciwnego rozumienia przepisu może prowadzić do </w:t>
            </w:r>
            <w:r w:rsidRPr="00D60778">
              <w:rPr>
                <w:rFonts w:ascii="Arial Narrow" w:hAnsi="Arial Narrow" w:cstheme="minorHAnsi"/>
                <w:color w:val="000000"/>
                <w:sz w:val="24"/>
                <w:szCs w:val="24"/>
              </w:rPr>
              <w:lastRenderedPageBreak/>
              <w:t xml:space="preserve">niezgodnego z ustawą rozszerzenia zakresu przedmiotu zamówienia na warunkach nie wynikających z umowy, a ponadto prowadzić do rażącego naruszenia równowagi kontraktowej stron. Wykonawca wnosi o potwierdzenie, że Zamawiający zgłaszając zastrzeżenia wskaże z jakim przepisem (wymaganiem) wykonane prace pozostają niezgodne i oznaczy na czym polega ta niezgodność. Wykonawca wnosi o potwierdzenie, że obowiązek usunięcia zastrzeżenia dotyczy wyłącznie niezgodności między efektem prac a treścią umowy. </w:t>
            </w:r>
          </w:p>
          <w:p w14:paraId="2E183A21"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2. Nadto, Wykonawca wnosi o zmianę przepisu poprzez określenie, ze wyłącznie zastrzeżenia do przedmiotu o charakterze istotnym – tj. takie których istnienie czyni przedmiot umowy/etapu niezdanym do umówionego użytku, stanowią przeszkodę do wystawienia faktury VAT. Wykonawca wskazuje, że zgodnie z obowiązującą linią orzeczniczą na tle przepisów dotyczących umowy o dzieło, istnienie zastrzeżeń o charakterze nieistotnym nie wpływa na obowiązek odbioru prac przez Zamawiającego, a tym samym ich rozliczenie. </w:t>
            </w:r>
          </w:p>
          <w:p w14:paraId="1E8DDADA" w14:textId="77777777" w:rsidR="00974ED9" w:rsidRPr="00D60778" w:rsidRDefault="00974ED9" w:rsidP="00626CAE">
            <w:pPr>
              <w:pStyle w:val="Default"/>
              <w:rPr>
                <w:rFonts w:ascii="Arial Narrow" w:hAnsi="Arial Narrow" w:cstheme="minorHAnsi"/>
              </w:rPr>
            </w:pPr>
          </w:p>
        </w:tc>
        <w:tc>
          <w:tcPr>
            <w:tcW w:w="7399" w:type="dxa"/>
          </w:tcPr>
          <w:p w14:paraId="4311A221" w14:textId="27D05F3F"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lastRenderedPageBreak/>
              <w:t>Zamawiający podtrzymuje zapisy Wzoru umowy.</w:t>
            </w:r>
          </w:p>
        </w:tc>
      </w:tr>
      <w:tr w:rsidR="00974ED9" w:rsidRPr="00D60778" w14:paraId="30B1B4BD" w14:textId="77777777" w:rsidTr="00413160">
        <w:tc>
          <w:tcPr>
            <w:tcW w:w="1129" w:type="dxa"/>
          </w:tcPr>
          <w:p w14:paraId="0309336F"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18D134C9"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§9 pkt 5) o treści: </w:t>
            </w:r>
          </w:p>
          <w:p w14:paraId="2CE2C4BC"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 przypadku wystawienia nieprawidłowej faktury VAT przez Wykonawcę, termin zapłaty będzie liczony od dnia doręczenia prawidłowej faktury VAT do Zamawiającego. </w:t>
            </w:r>
          </w:p>
          <w:p w14:paraId="12A2363E"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1306E7D1" w14:textId="7407A91C" w:rsidR="00974ED9" w:rsidRPr="00D60778" w:rsidRDefault="00974ED9" w:rsidP="00626CAE">
            <w:pPr>
              <w:pStyle w:val="Default"/>
              <w:rPr>
                <w:rFonts w:ascii="Arial Narrow" w:hAnsi="Arial Narrow" w:cstheme="minorHAnsi"/>
              </w:rPr>
            </w:pPr>
            <w:r w:rsidRPr="00D60778">
              <w:rPr>
                <w:rFonts w:ascii="Arial Narrow" w:hAnsi="Arial Narrow" w:cstheme="minorHAnsi"/>
              </w:rPr>
              <w:t>Wykonawca wnosi o potwierdzenie, że przez prawidłowość faktury należy rozumieć jej zgodność z przepisami o rachunkowości, Wykonawca wskazuje, że ewentualny spór co do zasadności kwoty z faktury nie może mieć wpływu na bieg odsetek.</w:t>
            </w:r>
          </w:p>
        </w:tc>
        <w:tc>
          <w:tcPr>
            <w:tcW w:w="7399" w:type="dxa"/>
          </w:tcPr>
          <w:p w14:paraId="0AF80324" w14:textId="2EE0DD4F"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Zamawiający podtrzymuje zapisy Wzoru umowy. Jednocześnie zamawiający wskazuje, że określenie „prawidłowo wystawiona faktura VAT” odnosi się również do wpisania na fakturze prawidłowej kwoty, ta zaś wynika z oferty i zapisów umowy.</w:t>
            </w:r>
          </w:p>
        </w:tc>
      </w:tr>
      <w:tr w:rsidR="00974ED9" w:rsidRPr="00D60778" w14:paraId="52DD6356" w14:textId="77777777" w:rsidTr="00413160">
        <w:tc>
          <w:tcPr>
            <w:tcW w:w="1129" w:type="dxa"/>
          </w:tcPr>
          <w:p w14:paraId="0CA621C2"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25F242C4"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§10 pkt 5) o treści: </w:t>
            </w:r>
          </w:p>
          <w:p w14:paraId="59F829E6"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W przypadku nieprzedłużenia lub niewniesienia nowego zabezpieczenia najpóźniej na 30 dni przed upływem terminu ważności dotychczasowego zabezpieczenia wniesionego w innej formie niż w pieniądzu, Zamawiający zmienia formę</w:t>
            </w:r>
            <w:r w:rsidRPr="00D60778">
              <w:rPr>
                <w:rFonts w:ascii="Arial" w:hAnsi="Arial" w:cs="Arial"/>
                <w:color w:val="000000"/>
                <w:sz w:val="24"/>
                <w:szCs w:val="24"/>
              </w:rPr>
              <w:t>̨</w:t>
            </w:r>
            <w:r w:rsidRPr="00D60778">
              <w:rPr>
                <w:rFonts w:ascii="Arial Narrow" w:hAnsi="Arial Narrow" w:cstheme="minorHAnsi"/>
                <w:color w:val="000000"/>
                <w:sz w:val="24"/>
                <w:szCs w:val="24"/>
              </w:rPr>
              <w:t xml:space="preserve"> na zabezpieczenie w pieni</w:t>
            </w:r>
            <w:r w:rsidRPr="00D60778">
              <w:rPr>
                <w:rFonts w:ascii="Arial Narrow" w:hAnsi="Arial Narrow" w:cs="Arial Narrow"/>
                <w:color w:val="000000"/>
                <w:sz w:val="24"/>
                <w:szCs w:val="24"/>
              </w:rPr>
              <w:t>ą</w:t>
            </w:r>
            <w:r w:rsidRPr="00D60778">
              <w:rPr>
                <w:rFonts w:ascii="Arial Narrow" w:hAnsi="Arial Narrow" w:cstheme="minorHAnsi"/>
                <w:color w:val="000000"/>
                <w:sz w:val="24"/>
                <w:szCs w:val="24"/>
              </w:rPr>
              <w:t>dzu, poprzez wyp</w:t>
            </w:r>
            <w:r w:rsidRPr="00D60778">
              <w:rPr>
                <w:rFonts w:ascii="Arial Narrow" w:hAnsi="Arial Narrow" w:cs="Arial Narrow"/>
                <w:color w:val="000000"/>
                <w:sz w:val="24"/>
                <w:szCs w:val="24"/>
              </w:rPr>
              <w:t>ł</w:t>
            </w:r>
            <w:r w:rsidRPr="00D60778">
              <w:rPr>
                <w:rFonts w:ascii="Arial Narrow" w:hAnsi="Arial Narrow" w:cstheme="minorHAnsi"/>
                <w:color w:val="000000"/>
                <w:sz w:val="24"/>
                <w:szCs w:val="24"/>
              </w:rPr>
              <w:t>at</w:t>
            </w:r>
            <w:r w:rsidRPr="00D60778">
              <w:rPr>
                <w:rFonts w:ascii="Arial Narrow" w:hAnsi="Arial Narrow" w:cs="Arial Narrow"/>
                <w:color w:val="000000"/>
                <w:sz w:val="24"/>
                <w:szCs w:val="24"/>
              </w:rPr>
              <w:t>ę</w:t>
            </w:r>
            <w:r w:rsidRPr="00D60778">
              <w:rPr>
                <w:rFonts w:ascii="Arial" w:hAnsi="Arial" w:cs="Arial"/>
                <w:color w:val="000000"/>
                <w:sz w:val="24"/>
                <w:szCs w:val="24"/>
              </w:rPr>
              <w:t>̨</w:t>
            </w:r>
            <w:r w:rsidRPr="00D60778">
              <w:rPr>
                <w:rFonts w:ascii="Arial Narrow" w:hAnsi="Arial Narrow" w:cstheme="minorHAnsi"/>
                <w:color w:val="000000"/>
                <w:sz w:val="24"/>
                <w:szCs w:val="24"/>
              </w:rPr>
              <w:t xml:space="preserve"> kwoty z dotychczasowego zabezpieczenia. </w:t>
            </w:r>
          </w:p>
          <w:p w14:paraId="206C4E73"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lastRenderedPageBreak/>
              <w:t xml:space="preserve">Pytanie: </w:t>
            </w:r>
          </w:p>
          <w:p w14:paraId="5C69CB91" w14:textId="760A48D9" w:rsidR="00974ED9" w:rsidRPr="00D60778" w:rsidRDefault="00974ED9" w:rsidP="00626CAE">
            <w:pPr>
              <w:pStyle w:val="Default"/>
              <w:rPr>
                <w:rFonts w:ascii="Arial Narrow" w:hAnsi="Arial Narrow" w:cstheme="minorHAnsi"/>
              </w:rPr>
            </w:pPr>
            <w:r w:rsidRPr="00D60778">
              <w:rPr>
                <w:rFonts w:ascii="Arial Narrow" w:hAnsi="Arial Narrow" w:cstheme="minorHAnsi"/>
              </w:rPr>
              <w:t xml:space="preserve">Wykonawca wnosi o </w:t>
            </w:r>
            <w:bookmarkStart w:id="5" w:name="_Hlk62739275"/>
            <w:r w:rsidRPr="00D60778">
              <w:rPr>
                <w:rFonts w:ascii="Arial Narrow" w:hAnsi="Arial Narrow" w:cstheme="minorHAnsi"/>
              </w:rPr>
              <w:t>uwarunkowanie skorzystania z tego przepisu uprzednim wezwaniem do dostarczenia zabezpieczenia pod rygorem jego zastosowania.</w:t>
            </w:r>
            <w:bookmarkEnd w:id="5"/>
          </w:p>
        </w:tc>
        <w:tc>
          <w:tcPr>
            <w:tcW w:w="7399" w:type="dxa"/>
          </w:tcPr>
          <w:p w14:paraId="5F4575C1" w14:textId="5461EC4E" w:rsidR="00974ED9" w:rsidRPr="00D60778" w:rsidRDefault="00974ED9" w:rsidP="000A75D5">
            <w:pPr>
              <w:rPr>
                <w:rFonts w:ascii="Arial Narrow" w:hAnsi="Arial Narrow" w:cstheme="minorHAnsi"/>
                <w:sz w:val="24"/>
                <w:szCs w:val="24"/>
              </w:rPr>
            </w:pPr>
            <w:r w:rsidRPr="00D60778">
              <w:rPr>
                <w:rFonts w:ascii="Arial Narrow" w:hAnsi="Arial Narrow" w:cstheme="minorHAnsi"/>
                <w:sz w:val="24"/>
                <w:szCs w:val="24"/>
              </w:rPr>
              <w:lastRenderedPageBreak/>
              <w:t>Zamawiający dokonuje zmiany §10 wzoru Umowy w ten sposób, że dodaje ust. 6 o następującym brzmieniu:</w:t>
            </w:r>
          </w:p>
          <w:p w14:paraId="06C35D23" w14:textId="6EC02BA9" w:rsidR="00974ED9" w:rsidRPr="00D60778" w:rsidRDefault="00974ED9" w:rsidP="00974ED9">
            <w:pPr>
              <w:jc w:val="both"/>
              <w:rPr>
                <w:rFonts w:ascii="Arial Narrow" w:hAnsi="Arial Narrow" w:cstheme="minorHAnsi"/>
                <w:sz w:val="24"/>
                <w:szCs w:val="24"/>
              </w:rPr>
            </w:pPr>
            <w:r w:rsidRPr="00D60778">
              <w:rPr>
                <w:rFonts w:ascii="Arial Narrow" w:hAnsi="Arial Narrow" w:cstheme="minorHAnsi"/>
                <w:sz w:val="24"/>
                <w:szCs w:val="24"/>
              </w:rPr>
              <w:t xml:space="preserve"> </w:t>
            </w:r>
          </w:p>
          <w:p w14:paraId="035581E6" w14:textId="0FD8AA09" w:rsidR="00974ED9" w:rsidRPr="00D60778" w:rsidRDefault="00974ED9" w:rsidP="00974ED9">
            <w:pPr>
              <w:jc w:val="both"/>
              <w:rPr>
                <w:rFonts w:ascii="Arial Narrow" w:hAnsi="Arial Narrow" w:cstheme="minorHAnsi"/>
                <w:sz w:val="24"/>
                <w:szCs w:val="24"/>
              </w:rPr>
            </w:pPr>
            <w:r w:rsidRPr="00D60778">
              <w:rPr>
                <w:rFonts w:ascii="Arial Narrow" w:hAnsi="Arial Narrow" w:cstheme="minorHAnsi"/>
                <w:sz w:val="24"/>
                <w:szCs w:val="24"/>
              </w:rPr>
              <w:t xml:space="preserve">„Zmiana formy zabezpieczenia o której mowa w ust 5) zostanie poprzedzona uprzednim wezwaniem Wykonawcy  do przedłużenia lub wniesienia nowego </w:t>
            </w:r>
            <w:r w:rsidRPr="00D60778">
              <w:rPr>
                <w:rFonts w:ascii="Arial Narrow" w:hAnsi="Arial Narrow" w:cstheme="minorHAnsi"/>
                <w:sz w:val="24"/>
                <w:szCs w:val="24"/>
              </w:rPr>
              <w:lastRenderedPageBreak/>
              <w:t>zabezpieczenia w wyznaczonym terminie, nie krótszym niż 3 dni, pod rygorem skorzystania przez Zmawiającego z zapisów ust 5).”</w:t>
            </w:r>
          </w:p>
          <w:p w14:paraId="61B36D70" w14:textId="02650B08" w:rsidR="00974ED9" w:rsidRPr="00D60778" w:rsidRDefault="00974ED9" w:rsidP="00626CAE">
            <w:pPr>
              <w:rPr>
                <w:rFonts w:ascii="Arial Narrow" w:hAnsi="Arial Narrow" w:cstheme="minorHAnsi"/>
                <w:sz w:val="24"/>
                <w:szCs w:val="24"/>
              </w:rPr>
            </w:pPr>
          </w:p>
        </w:tc>
      </w:tr>
      <w:tr w:rsidR="00974ED9" w:rsidRPr="00D60778" w14:paraId="005C7440" w14:textId="77777777" w:rsidTr="00413160">
        <w:tc>
          <w:tcPr>
            <w:tcW w:w="1129" w:type="dxa"/>
          </w:tcPr>
          <w:p w14:paraId="7102D89E"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748AF3DE"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§11 pkt 2b) o treści: </w:t>
            </w:r>
          </w:p>
          <w:p w14:paraId="11BA7214"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 terminie do 3 Dni Roboczych od dnia przekazania informacji, o której mowa w pkt a), Zamawiający potwierdzi Wykonawcy gotowość do rozpoczęcia Odbioru lub poinformuje go o konieczności zmiany terminu rozpoczęcia Odbioru, wskazując inny termin rozpoczęcia Odbioru. Zamawiający zobowiązany jest przystąpić do Odbioru w terminie nie dłuższym niż 14 dni od dnia zgłoszenia przez Wykonawcę gotowości Odbioru, </w:t>
            </w:r>
          </w:p>
          <w:p w14:paraId="38B7286E"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6596E285"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Wykonawca wnosi o potwierdzenie, że okres od dnia zgłoszenia do odbioru do dnia odbioru nie jest wliczany w poczet opóźnienia za które odpowiada Zamawiający. Wykonawca wskazuje, że w świetle przepisu okres ten może być dowolnie kształtowanym przez Zamawiającego, w związku z tym brak jest uzasadnienia dla obciążania Wykonawcy konsekwencjami czasu trwania tego okresu. </w:t>
            </w:r>
          </w:p>
          <w:p w14:paraId="153D241B" w14:textId="77777777" w:rsidR="00974ED9" w:rsidRPr="00D60778" w:rsidRDefault="00974ED9" w:rsidP="00626CAE">
            <w:pPr>
              <w:autoSpaceDE w:val="0"/>
              <w:autoSpaceDN w:val="0"/>
              <w:adjustRightInd w:val="0"/>
              <w:rPr>
                <w:rFonts w:ascii="Arial Narrow" w:hAnsi="Arial Narrow" w:cstheme="minorHAnsi"/>
                <w:sz w:val="24"/>
                <w:szCs w:val="24"/>
              </w:rPr>
            </w:pPr>
          </w:p>
        </w:tc>
        <w:tc>
          <w:tcPr>
            <w:tcW w:w="7399" w:type="dxa"/>
          </w:tcPr>
          <w:p w14:paraId="0AA04648" w14:textId="24FB568A" w:rsidR="00974ED9" w:rsidRPr="00D60778" w:rsidRDefault="00974ED9" w:rsidP="00626CAE">
            <w:pPr>
              <w:rPr>
                <w:rFonts w:ascii="Arial Narrow" w:hAnsi="Arial Narrow" w:cstheme="minorHAnsi"/>
                <w:color w:val="000000"/>
                <w:sz w:val="24"/>
                <w:szCs w:val="24"/>
              </w:rPr>
            </w:pPr>
            <w:r w:rsidRPr="00D60778">
              <w:rPr>
                <w:rFonts w:ascii="Arial Narrow" w:hAnsi="Arial Narrow" w:cstheme="minorHAnsi"/>
                <w:sz w:val="24"/>
                <w:szCs w:val="24"/>
              </w:rPr>
              <w:t xml:space="preserve">Zamawiający wyjaśnia, że termin </w:t>
            </w:r>
            <w:r w:rsidRPr="00D60778">
              <w:rPr>
                <w:rFonts w:ascii="Arial Narrow" w:hAnsi="Arial Narrow" w:cstheme="minorHAnsi"/>
                <w:color w:val="000000"/>
                <w:sz w:val="24"/>
                <w:szCs w:val="24"/>
              </w:rPr>
              <w:t xml:space="preserve">od dnia zgłoszenia do odbioru do dnia zakończenia procedury odbioru, do zasady nie jest wliczany w poczet opóźnienia za które odpowiada Wykonawca. Jednakże w razie braku odbioru lub odbioru z uwagami terminy, po zakończeniu procesu odbioru, mogą </w:t>
            </w:r>
            <w:proofErr w:type="spellStart"/>
            <w:r w:rsidRPr="00D60778">
              <w:rPr>
                <w:rFonts w:ascii="Arial Narrow" w:hAnsi="Arial Narrow" w:cstheme="minorHAnsi"/>
                <w:color w:val="000000"/>
                <w:sz w:val="24"/>
                <w:szCs w:val="24"/>
              </w:rPr>
              <w:t>zostac</w:t>
            </w:r>
            <w:proofErr w:type="spellEnd"/>
            <w:r w:rsidRPr="00D60778">
              <w:rPr>
                <w:rFonts w:ascii="Arial Narrow" w:hAnsi="Arial Narrow" w:cstheme="minorHAnsi"/>
                <w:color w:val="000000"/>
                <w:sz w:val="24"/>
                <w:szCs w:val="24"/>
              </w:rPr>
              <w:t xml:space="preserve"> wliczone w poczet opóźnienia za które odpowiada Wykonawca w zależności od konkretnych okoliczności.</w:t>
            </w:r>
          </w:p>
          <w:p w14:paraId="54647BA9" w14:textId="77777777" w:rsidR="00974ED9" w:rsidRPr="00D60778" w:rsidRDefault="00974ED9" w:rsidP="00626CAE">
            <w:pPr>
              <w:rPr>
                <w:rFonts w:ascii="Arial Narrow" w:hAnsi="Arial Narrow" w:cstheme="minorHAnsi"/>
                <w:color w:val="000000"/>
                <w:sz w:val="24"/>
                <w:szCs w:val="24"/>
              </w:rPr>
            </w:pPr>
          </w:p>
          <w:p w14:paraId="659ED947" w14:textId="41B4E93C" w:rsidR="00974ED9" w:rsidRPr="00D60778" w:rsidRDefault="00974ED9" w:rsidP="00526E02">
            <w:pPr>
              <w:rPr>
                <w:rFonts w:ascii="Arial Narrow" w:hAnsi="Arial Narrow" w:cstheme="minorHAnsi"/>
                <w:sz w:val="24"/>
                <w:szCs w:val="24"/>
              </w:rPr>
            </w:pPr>
          </w:p>
        </w:tc>
      </w:tr>
      <w:tr w:rsidR="00974ED9" w:rsidRPr="00D60778" w14:paraId="7F422B7D" w14:textId="77777777" w:rsidTr="00413160">
        <w:tc>
          <w:tcPr>
            <w:tcW w:w="1129" w:type="dxa"/>
          </w:tcPr>
          <w:p w14:paraId="13EDE45D"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432E704E"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§12 pkt 2a) o treści: </w:t>
            </w:r>
          </w:p>
          <w:p w14:paraId="679729EA"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Okres gwarancji jakości dla pozycji oprogramowania wchodzącego w skład PU obejmuje również: dostosowanie oprogramowania Systemu do zmieniających się przepisów, obowiązujących wykładni prawnych lub wskazówek jednostek nadrzędnych, (np. Ministerstwo Zdrowia, NFZ), </w:t>
            </w:r>
          </w:p>
          <w:p w14:paraId="2D2FDE16"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285E7610" w14:textId="2067B0EF" w:rsidR="00974ED9" w:rsidRPr="00D60778" w:rsidRDefault="00974ED9" w:rsidP="00626CAE">
            <w:pPr>
              <w:pStyle w:val="Default"/>
              <w:rPr>
                <w:rFonts w:ascii="Arial Narrow" w:hAnsi="Arial Narrow" w:cstheme="minorHAnsi"/>
              </w:rPr>
            </w:pPr>
            <w:r w:rsidRPr="00D60778">
              <w:rPr>
                <w:rFonts w:ascii="Arial Narrow" w:hAnsi="Arial Narrow" w:cstheme="minorHAnsi"/>
              </w:rPr>
              <w:t>Wykonawca wnosi o ograniczenie przepisu wyłącznie do zmian w przepisach prawa. Wykonawca wskazuje, że wykładnia przepisów lub wskazówki nie mają charakteru normatywnego. Względnie Wykonawca prosi o potwierdzenie, że przepis dotyczy wyłącznie takich regulacji, które mają zastosowanie do wszystkich jednostek medycznych, a nie są dedykowane specyficznie do Zamawiającego.</w:t>
            </w:r>
          </w:p>
        </w:tc>
        <w:tc>
          <w:tcPr>
            <w:tcW w:w="7399" w:type="dxa"/>
          </w:tcPr>
          <w:p w14:paraId="4AE41915" w14:textId="1588C7E3"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Zamawiający podtrzymuje zapisy Wzoru umowy. Jednocześnie zamawiający potwierdza, że potwierdzenie, że wskazany zapis dotyczy wyłącznie takich regulacji, które nie są dedykowane specyficznie do Zamawiającego.</w:t>
            </w:r>
          </w:p>
        </w:tc>
      </w:tr>
      <w:tr w:rsidR="00974ED9" w:rsidRPr="00D60778" w14:paraId="111D37CB" w14:textId="77777777" w:rsidTr="00413160">
        <w:tc>
          <w:tcPr>
            <w:tcW w:w="1129" w:type="dxa"/>
          </w:tcPr>
          <w:p w14:paraId="656DCCE6"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3543B37C"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§12 pkt 2e) o treści: </w:t>
            </w:r>
          </w:p>
          <w:p w14:paraId="01495C57"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Okres gwarancji jakości dla pozycji oprogramowania wchodzącego w skład PU obejmuje również: </w:t>
            </w:r>
          </w:p>
          <w:p w14:paraId="7668233C"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dostęp do konsultacji telefonicznych typu „hot-</w:t>
            </w:r>
            <w:proofErr w:type="spellStart"/>
            <w:r w:rsidRPr="00D60778">
              <w:rPr>
                <w:rFonts w:ascii="Arial Narrow" w:hAnsi="Arial Narrow" w:cstheme="minorHAnsi"/>
                <w:color w:val="000000"/>
                <w:sz w:val="24"/>
                <w:szCs w:val="24"/>
              </w:rPr>
              <w:t>line</w:t>
            </w:r>
            <w:proofErr w:type="spellEnd"/>
            <w:r w:rsidRPr="00D60778">
              <w:rPr>
                <w:rFonts w:ascii="Arial Narrow" w:hAnsi="Arial Narrow" w:cstheme="minorHAnsi"/>
                <w:color w:val="000000"/>
                <w:sz w:val="24"/>
                <w:szCs w:val="24"/>
              </w:rPr>
              <w:t xml:space="preserve">” świadczonych przez Wykonawcę w dni robocze w godzinach 8 -16. </w:t>
            </w:r>
          </w:p>
          <w:p w14:paraId="141CA664"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405A9388" w14:textId="74B8A71D" w:rsidR="00974ED9" w:rsidRPr="00D60778" w:rsidRDefault="00974ED9" w:rsidP="00626CAE">
            <w:pPr>
              <w:pStyle w:val="Default"/>
              <w:rPr>
                <w:rFonts w:ascii="Arial Narrow" w:hAnsi="Arial Narrow" w:cstheme="minorHAnsi"/>
              </w:rPr>
            </w:pPr>
            <w:r w:rsidRPr="00D60778">
              <w:rPr>
                <w:rFonts w:ascii="Arial Narrow" w:hAnsi="Arial Narrow" w:cstheme="minorHAnsi"/>
              </w:rPr>
              <w:t xml:space="preserve">Wykonawca wnosi o określenie wielkości pakietu konsultacji hot </w:t>
            </w:r>
            <w:proofErr w:type="spellStart"/>
            <w:r w:rsidRPr="00D60778">
              <w:rPr>
                <w:rFonts w:ascii="Arial Narrow" w:hAnsi="Arial Narrow" w:cstheme="minorHAnsi"/>
              </w:rPr>
              <w:t>line</w:t>
            </w:r>
            <w:proofErr w:type="spellEnd"/>
            <w:r w:rsidRPr="00D60778">
              <w:rPr>
                <w:rFonts w:ascii="Arial Narrow" w:hAnsi="Arial Narrow" w:cstheme="minorHAnsi"/>
              </w:rPr>
              <w:t xml:space="preserve"> maksymalną - określoną liczbą godzin. Wykonawca wskazuje, że konsultacje w ujęciu zawartym w przepisie nie są związane z naprawą i obsługą błędów. Wykonawca wskazuje na potrzebę sprecyzowania wymiaru czasowego świadczenia tej usługi w ramach umowy. W takim bowiem ujęciu, czasochłonności tej usługi podyktowana jest wyłącznie preferencjami użytkowników (nie zaś podatnością oprogramowania na błędy) i w związku z tym jest niemożliwa do oszacowania, a tym samym wyceny. Wykonawca wnosi zatem o wskazanie liczby godzin w jakich usługa konsultacji ma być świadczona w ramach wynagrodzenia objętego umową.</w:t>
            </w:r>
          </w:p>
        </w:tc>
        <w:tc>
          <w:tcPr>
            <w:tcW w:w="7399" w:type="dxa"/>
          </w:tcPr>
          <w:p w14:paraId="6DDAAB89" w14:textId="49462AD5"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t xml:space="preserve">Zamawiający podtrzymuje zapisy Wzoru umowy. Zamawiający sprecyzował czas i liczbę godzin, dla których wymaga zapewnienia dostępu typu </w:t>
            </w:r>
            <w:r w:rsidRPr="00D60778">
              <w:rPr>
                <w:rFonts w:ascii="Arial Narrow" w:hAnsi="Arial Narrow" w:cstheme="minorHAnsi"/>
                <w:color w:val="000000"/>
                <w:sz w:val="24"/>
                <w:szCs w:val="24"/>
              </w:rPr>
              <w:t>„hot-</w:t>
            </w:r>
            <w:proofErr w:type="spellStart"/>
            <w:r w:rsidRPr="00D60778">
              <w:rPr>
                <w:rFonts w:ascii="Arial Narrow" w:hAnsi="Arial Narrow" w:cstheme="minorHAnsi"/>
                <w:color w:val="000000"/>
                <w:sz w:val="24"/>
                <w:szCs w:val="24"/>
              </w:rPr>
              <w:t>line</w:t>
            </w:r>
            <w:proofErr w:type="spellEnd"/>
            <w:r w:rsidRPr="00D60778">
              <w:rPr>
                <w:rFonts w:ascii="Arial Narrow" w:hAnsi="Arial Narrow" w:cstheme="minorHAnsi"/>
                <w:color w:val="000000"/>
                <w:sz w:val="24"/>
                <w:szCs w:val="24"/>
              </w:rPr>
              <w:t>”. Zamawiający wskazał liczbę godzin (8 h dziennie) i odniesienie do dni roboczych zaś liczba dni będzie wynikać z okresu gwarancji jaki udzieli Wykonawca. Na podstawie tych informacji Wykonawca może dokonać szacowania. Jednocześnie Zamawiający wskazuje, że   nie zawarł wymogu wyłączności na jego potrzeby konsultacji telefonicznych typu „hot-</w:t>
            </w:r>
            <w:proofErr w:type="spellStart"/>
            <w:r w:rsidRPr="00D60778">
              <w:rPr>
                <w:rFonts w:ascii="Arial Narrow" w:hAnsi="Arial Narrow" w:cstheme="minorHAnsi"/>
                <w:color w:val="000000"/>
                <w:sz w:val="24"/>
                <w:szCs w:val="24"/>
              </w:rPr>
              <w:t>line</w:t>
            </w:r>
            <w:proofErr w:type="spellEnd"/>
            <w:r w:rsidRPr="00D60778">
              <w:rPr>
                <w:rFonts w:ascii="Arial Narrow" w:hAnsi="Arial Narrow" w:cstheme="minorHAnsi"/>
                <w:color w:val="000000"/>
                <w:sz w:val="24"/>
                <w:szCs w:val="24"/>
              </w:rPr>
              <w:t xml:space="preserve">” a usługa tego typu jest powszechnie dostępna w zakresie związanym z przedmiotem zamówienia. </w:t>
            </w:r>
          </w:p>
        </w:tc>
      </w:tr>
      <w:tr w:rsidR="00974ED9" w:rsidRPr="00D60778" w14:paraId="57BC44B5" w14:textId="77777777" w:rsidTr="00413160">
        <w:tc>
          <w:tcPr>
            <w:tcW w:w="1129" w:type="dxa"/>
          </w:tcPr>
          <w:p w14:paraId="40D51A8A" w14:textId="77777777" w:rsidR="00974ED9" w:rsidRPr="00D60778" w:rsidRDefault="00974ED9" w:rsidP="00D00125">
            <w:pPr>
              <w:pStyle w:val="Akapitzlist"/>
              <w:numPr>
                <w:ilvl w:val="0"/>
                <w:numId w:val="2"/>
              </w:numPr>
              <w:ind w:left="279" w:firstLine="0"/>
              <w:rPr>
                <w:rFonts w:ascii="Arial Narrow" w:hAnsi="Arial Narrow" w:cstheme="minorHAnsi"/>
                <w:sz w:val="24"/>
                <w:szCs w:val="24"/>
              </w:rPr>
            </w:pPr>
          </w:p>
        </w:tc>
        <w:tc>
          <w:tcPr>
            <w:tcW w:w="6635" w:type="dxa"/>
          </w:tcPr>
          <w:p w14:paraId="118EB664"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§12 pkt 6 b) i c) o treści: </w:t>
            </w:r>
          </w:p>
          <w:p w14:paraId="2AF7D8F8"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usuwanie Wad w dostarczonym Oprogramowaniu w przypadku stwierdzenia przez Zamawiającego Wady w jego działaniu w terminach i na warunkach określonych w Tabeli O kwalifikacji Wady jako Awarii, Usterki lub Błędu każdorazowo decyduje Zamawiający, </w:t>
            </w:r>
          </w:p>
          <w:p w14:paraId="014B763E"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Zamawiający może dokonać zmiany kwalifikacji Wady na wniosek Wykonawcy; do czasu potwierdzenia zmiany kwalifikacji, uznaje się za obowiązującą kwalifikację pierwotną, </w:t>
            </w:r>
          </w:p>
          <w:p w14:paraId="4703DB53" w14:textId="77777777" w:rsidR="00974ED9" w:rsidRPr="00D60778" w:rsidRDefault="00974ED9" w:rsidP="00626CAE">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4A67F8B3" w14:textId="7A01DED5" w:rsidR="00974ED9" w:rsidRPr="00D60778" w:rsidRDefault="00974ED9" w:rsidP="00626CAE">
            <w:pPr>
              <w:pStyle w:val="Default"/>
              <w:rPr>
                <w:rFonts w:ascii="Arial Narrow" w:hAnsi="Arial Narrow" w:cstheme="minorHAnsi"/>
              </w:rPr>
            </w:pPr>
            <w:r w:rsidRPr="00D60778">
              <w:rPr>
                <w:rFonts w:ascii="Arial Narrow" w:hAnsi="Arial Narrow" w:cstheme="minorHAnsi"/>
              </w:rPr>
              <w:t xml:space="preserve">Wykonawca wnosi o wykreślenie zapisu. Wykonawca wskazuje, że na gruncie równowagi kontraktowej stron, żadnej ze stron nie może przysługiwać prawo do arbitralnego kształtowania treści stosunku prawnego, a do tego faktycznie prowadziłoby przyznanie Zamawiającemu uprawnienia, o którym mowa powyżej – czyli jednostronnego określenia kwalifikacji wady. Dysproporcja ta jest tym bardziej rażącą jeśli wziąć pod </w:t>
            </w:r>
            <w:r w:rsidRPr="00D60778">
              <w:rPr>
                <w:rFonts w:ascii="Arial Narrow" w:hAnsi="Arial Narrow" w:cstheme="minorHAnsi"/>
              </w:rPr>
              <w:lastRenderedPageBreak/>
              <w:t>uwagę, że kwalifikacja wady wpływa na długość czasu reakcji, czasu naprawy i wysokość kary umownej. Wykonawca wskazuje, że przypadku gdy pomiędzy stronami istnieje rozbieżności co do kwalifikacji wady powinna ona być rozstrzygana przez sąd, a Zamawiający nie może być uprawniony do narzucenia tej kwalifikacji.</w:t>
            </w:r>
          </w:p>
        </w:tc>
        <w:tc>
          <w:tcPr>
            <w:tcW w:w="7399" w:type="dxa"/>
          </w:tcPr>
          <w:p w14:paraId="11BCB955" w14:textId="23E5FD68" w:rsidR="00974ED9" w:rsidRPr="00D60778" w:rsidRDefault="00974ED9" w:rsidP="00626CAE">
            <w:pPr>
              <w:rPr>
                <w:rFonts w:ascii="Arial Narrow" w:hAnsi="Arial Narrow" w:cstheme="minorHAnsi"/>
                <w:sz w:val="24"/>
                <w:szCs w:val="24"/>
              </w:rPr>
            </w:pPr>
            <w:r w:rsidRPr="00D60778">
              <w:rPr>
                <w:rFonts w:ascii="Arial Narrow" w:hAnsi="Arial Narrow" w:cstheme="minorHAnsi"/>
                <w:sz w:val="24"/>
                <w:szCs w:val="24"/>
              </w:rPr>
              <w:lastRenderedPageBreak/>
              <w:t>Zamawiający podtrzymuje zapisy Wzoru umowy.</w:t>
            </w:r>
          </w:p>
        </w:tc>
      </w:tr>
      <w:tr w:rsidR="00974ED9" w:rsidRPr="00D60778" w14:paraId="60388BDF" w14:textId="77777777" w:rsidTr="00413160">
        <w:tc>
          <w:tcPr>
            <w:tcW w:w="1129" w:type="dxa"/>
          </w:tcPr>
          <w:p w14:paraId="5D6C4B85" w14:textId="77777777" w:rsidR="00974ED9" w:rsidRPr="00D60778" w:rsidRDefault="00974ED9" w:rsidP="00695AB8">
            <w:pPr>
              <w:pStyle w:val="Akapitzlist"/>
              <w:numPr>
                <w:ilvl w:val="0"/>
                <w:numId w:val="2"/>
              </w:numPr>
              <w:ind w:left="279" w:firstLine="0"/>
              <w:rPr>
                <w:rFonts w:ascii="Arial Narrow" w:hAnsi="Arial Narrow" w:cstheme="minorHAnsi"/>
                <w:sz w:val="24"/>
                <w:szCs w:val="24"/>
              </w:rPr>
            </w:pPr>
          </w:p>
        </w:tc>
        <w:tc>
          <w:tcPr>
            <w:tcW w:w="6635" w:type="dxa"/>
          </w:tcPr>
          <w:p w14:paraId="4AF2FDED"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§12pkt f) o treści: </w:t>
            </w:r>
          </w:p>
          <w:p w14:paraId="67044729"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i) Wykonawca drogą elektroniczną e-mailem, na ustalonym w Dokumentacji Analizy Przedwdrożeniowej formularzu zgłoszenia, prześle Zamawiającemu wniosek o uzyskanie zdalnego dostępu do Oprogramowania, wskazując co najmniej: </w:t>
            </w:r>
          </w:p>
          <w:p w14:paraId="2A2AD679"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(1) imię i nazwisko pracownika Wykonawcy, któremu zostanie przyznany dostęp, </w:t>
            </w:r>
          </w:p>
          <w:p w14:paraId="4872ACFC"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(2) nazwę i adres IP zasobu (bazy danych/oprogramowania), który zostanie udostępniony, </w:t>
            </w:r>
          </w:p>
          <w:p w14:paraId="72630EE5"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(3) usługi sieciowe, które zostaną udostępnione, </w:t>
            </w:r>
          </w:p>
          <w:p w14:paraId="5D3F4EBE"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(4) okres czasu, na który będzie aktywowany dostęp, </w:t>
            </w:r>
          </w:p>
          <w:p w14:paraId="60BCAA0F"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(5) numer zgłoszenia gwarancyjnego, </w:t>
            </w:r>
          </w:p>
          <w:p w14:paraId="40D4F5E3"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(6) przyczynę złożenia wniosku, </w:t>
            </w:r>
          </w:p>
          <w:p w14:paraId="44E9E9A5"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(7) opis czynności, które zostaną wykonane, </w:t>
            </w:r>
          </w:p>
          <w:p w14:paraId="5CB53329"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(8) imię i nazwisko pracownika Wykonawcy uprawnionego do złożenia wniosku, </w:t>
            </w:r>
          </w:p>
          <w:p w14:paraId="2E788C07"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ii) osoba wyznaczona przez Zamawiającego zaopiniuje wniosek i w formie elektronicznej e-mailem odpowie, podając informację o zgodzie lub jej braku, </w:t>
            </w:r>
          </w:p>
          <w:p w14:paraId="61A0C41B"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iii) po zakończeniu prac Wykonawca ma obowiązek przesłać Zamawiającemu raport z wykonanych prac z wykorzystaniem zdalnego dostępu, podając czas ich trwania i zakres, </w:t>
            </w:r>
          </w:p>
          <w:p w14:paraId="6F90184C"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iv) każdy zdalny dostęp do oprogramowania musi być przez Wykonawcę odnotowany w SZ, </w:t>
            </w:r>
          </w:p>
          <w:p w14:paraId="0601094F"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v) dostęp do zasobów Zamawiającego musi być zgodny z obowiązującą u niego polityką bezpieczeństwa, </w:t>
            </w:r>
          </w:p>
          <w:p w14:paraId="70CECC2D"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1E9A0D27" w14:textId="487BC831" w:rsidR="00974ED9" w:rsidRPr="00D60778" w:rsidRDefault="00974ED9" w:rsidP="00695AB8">
            <w:pPr>
              <w:pStyle w:val="Default"/>
              <w:rPr>
                <w:rFonts w:ascii="Arial Narrow" w:hAnsi="Arial Narrow" w:cstheme="minorHAnsi"/>
              </w:rPr>
            </w:pPr>
            <w:r w:rsidRPr="00D60778">
              <w:rPr>
                <w:rFonts w:ascii="Arial Narrow" w:hAnsi="Arial Narrow" w:cstheme="minorHAnsi"/>
              </w:rPr>
              <w:lastRenderedPageBreak/>
              <w:t>Czy Zamawiający dopuści przyznanie stałych dostępów zdalnych do systemu personelowi wykonawcy odpowiadającemu za serwis oprogramowania? Wykonawca wnosi o potwierdzenie, że okres rozpoznawania wniosku o przyznanie dostępu liczony do momentu przyznania dostępu nie jest wliczany w poczet opóźnienia w świadczenie usług serwisowych, a wskazane w umowie terminy ich wykonania wstrzymują swój bieg. Wykonawca wskazuje, że brak dostępu zdalnego z reguły uniemożliwia prawidłową obsługę zgłoszenia.</w:t>
            </w:r>
          </w:p>
        </w:tc>
        <w:tc>
          <w:tcPr>
            <w:tcW w:w="7399" w:type="dxa"/>
          </w:tcPr>
          <w:p w14:paraId="21FD1DA5" w14:textId="7D275F46" w:rsidR="00974ED9" w:rsidRPr="00D60778" w:rsidRDefault="00974ED9" w:rsidP="00695AB8">
            <w:pPr>
              <w:rPr>
                <w:rFonts w:ascii="Arial Narrow" w:hAnsi="Arial Narrow" w:cstheme="minorHAnsi"/>
                <w:sz w:val="24"/>
                <w:szCs w:val="24"/>
              </w:rPr>
            </w:pPr>
            <w:r w:rsidRPr="00D60778">
              <w:rPr>
                <w:rFonts w:ascii="Arial Narrow" w:hAnsi="Arial Narrow" w:cstheme="minorHAnsi"/>
                <w:sz w:val="24"/>
                <w:szCs w:val="24"/>
              </w:rPr>
              <w:lastRenderedPageBreak/>
              <w:t>Zamawiający wprowadza zmianę tj. wprowadza  procedury uzyskiwania zdalnego dostępu poprzez wyrażenie ogólnej zgody na uzyskiwanie zdalnego dostępu do Oprogramowania przez pracowników Zamawiającego z obowiązkiem odnotowania takiego dostępu w SZ. Zamawiający zmienia treść §12 ust. 6 lit. f) wzoru Umowy w ten sposób, że nadaje mu brzmienie:</w:t>
            </w:r>
          </w:p>
          <w:p w14:paraId="0666FB4B" w14:textId="77777777" w:rsidR="00974ED9" w:rsidRPr="00D60778" w:rsidRDefault="00974ED9" w:rsidP="00695AB8">
            <w:pPr>
              <w:rPr>
                <w:rFonts w:ascii="Arial Narrow" w:hAnsi="Arial Narrow" w:cstheme="minorHAnsi"/>
                <w:sz w:val="24"/>
                <w:szCs w:val="24"/>
              </w:rPr>
            </w:pPr>
            <w:r w:rsidRPr="00D60778">
              <w:rPr>
                <w:rFonts w:ascii="Arial Narrow" w:hAnsi="Arial Narrow" w:cstheme="minorHAnsi"/>
                <w:sz w:val="24"/>
                <w:szCs w:val="24"/>
              </w:rPr>
              <w:t>f) Zamawiający ustala procedurę zdalnego dostępu Wykonawcy do Oprogramowania:</w:t>
            </w:r>
          </w:p>
          <w:p w14:paraId="37C32724" w14:textId="77777777" w:rsidR="00974ED9" w:rsidRPr="00D60778" w:rsidRDefault="00974ED9" w:rsidP="00695AB8">
            <w:pPr>
              <w:numPr>
                <w:ilvl w:val="2"/>
                <w:numId w:val="4"/>
              </w:numPr>
              <w:ind w:left="455" w:hanging="142"/>
              <w:rPr>
                <w:rFonts w:ascii="Arial Narrow" w:hAnsi="Arial Narrow" w:cstheme="minorHAnsi"/>
                <w:sz w:val="24"/>
                <w:szCs w:val="24"/>
              </w:rPr>
            </w:pPr>
            <w:r w:rsidRPr="00D60778">
              <w:rPr>
                <w:rFonts w:ascii="Arial Narrow" w:hAnsi="Arial Narrow" w:cstheme="minorHAnsi"/>
                <w:sz w:val="24"/>
                <w:szCs w:val="24"/>
              </w:rPr>
              <w:t xml:space="preserve">Wykonawca drogą elektroniczną e-mailem, na ustalonym w Dokumentacji Analizy Przedwdrożeniowej formularzu zgłoszenia, prześle Zamawiającemu wniosek o uzyskanie zdalnego dostępu do Oprogramowania, wskazując co najmniej: </w:t>
            </w:r>
          </w:p>
          <w:p w14:paraId="54C16113" w14:textId="77777777" w:rsidR="00974ED9" w:rsidRPr="00D60778" w:rsidRDefault="00974ED9" w:rsidP="00695AB8">
            <w:pPr>
              <w:numPr>
                <w:ilvl w:val="3"/>
                <w:numId w:val="4"/>
              </w:numPr>
              <w:tabs>
                <w:tab w:val="left" w:pos="1589"/>
              </w:tabs>
              <w:ind w:left="738" w:hanging="283"/>
              <w:rPr>
                <w:rFonts w:ascii="Arial Narrow" w:hAnsi="Arial Narrow" w:cstheme="minorHAnsi"/>
                <w:sz w:val="24"/>
                <w:szCs w:val="24"/>
              </w:rPr>
            </w:pPr>
            <w:r w:rsidRPr="00D60778">
              <w:rPr>
                <w:rFonts w:ascii="Arial Narrow" w:hAnsi="Arial Narrow" w:cstheme="minorHAnsi"/>
                <w:sz w:val="24"/>
                <w:szCs w:val="24"/>
              </w:rPr>
              <w:t>imię i nazwisko pracownika Wykonawcy, któremu zostanie przyznany dostęp,</w:t>
            </w:r>
          </w:p>
          <w:p w14:paraId="19B5FD4E" w14:textId="77777777" w:rsidR="00974ED9" w:rsidRPr="00D60778" w:rsidRDefault="00974ED9" w:rsidP="00695AB8">
            <w:pPr>
              <w:numPr>
                <w:ilvl w:val="3"/>
                <w:numId w:val="4"/>
              </w:numPr>
              <w:tabs>
                <w:tab w:val="left" w:pos="1589"/>
              </w:tabs>
              <w:ind w:left="738" w:hanging="283"/>
              <w:rPr>
                <w:rFonts w:ascii="Arial Narrow" w:hAnsi="Arial Narrow" w:cstheme="minorHAnsi"/>
                <w:sz w:val="24"/>
                <w:szCs w:val="24"/>
              </w:rPr>
            </w:pPr>
            <w:r w:rsidRPr="00D60778">
              <w:rPr>
                <w:rFonts w:ascii="Arial Narrow" w:hAnsi="Arial Narrow" w:cstheme="minorHAnsi"/>
                <w:sz w:val="24"/>
                <w:szCs w:val="24"/>
              </w:rPr>
              <w:t>nazwę i adres IP zasobu (bazy danych/oprogramowania), który zostanie udostępniony,</w:t>
            </w:r>
          </w:p>
          <w:p w14:paraId="75C36649" w14:textId="77777777" w:rsidR="00974ED9" w:rsidRPr="00D60778" w:rsidRDefault="00974ED9" w:rsidP="00695AB8">
            <w:pPr>
              <w:numPr>
                <w:ilvl w:val="3"/>
                <w:numId w:val="4"/>
              </w:numPr>
              <w:tabs>
                <w:tab w:val="left" w:pos="1589"/>
              </w:tabs>
              <w:ind w:left="738" w:hanging="283"/>
              <w:rPr>
                <w:rFonts w:ascii="Arial Narrow" w:hAnsi="Arial Narrow" w:cstheme="minorHAnsi"/>
                <w:sz w:val="24"/>
                <w:szCs w:val="24"/>
              </w:rPr>
            </w:pPr>
            <w:r w:rsidRPr="00D60778">
              <w:rPr>
                <w:rFonts w:ascii="Arial Narrow" w:hAnsi="Arial Narrow" w:cstheme="minorHAnsi"/>
                <w:sz w:val="24"/>
                <w:szCs w:val="24"/>
              </w:rPr>
              <w:t>usługi sieciowe, które zostaną udostępnione,</w:t>
            </w:r>
          </w:p>
          <w:p w14:paraId="6437ED43" w14:textId="77777777" w:rsidR="00974ED9" w:rsidRPr="00D60778" w:rsidRDefault="00974ED9" w:rsidP="00695AB8">
            <w:pPr>
              <w:numPr>
                <w:ilvl w:val="3"/>
                <w:numId w:val="4"/>
              </w:numPr>
              <w:tabs>
                <w:tab w:val="left" w:pos="1589"/>
              </w:tabs>
              <w:ind w:left="738" w:hanging="283"/>
              <w:rPr>
                <w:rFonts w:ascii="Arial Narrow" w:hAnsi="Arial Narrow" w:cstheme="minorHAnsi"/>
                <w:sz w:val="24"/>
                <w:szCs w:val="24"/>
              </w:rPr>
            </w:pPr>
            <w:r w:rsidRPr="00D60778">
              <w:rPr>
                <w:rFonts w:ascii="Arial Narrow" w:hAnsi="Arial Narrow" w:cstheme="minorHAnsi"/>
                <w:sz w:val="24"/>
                <w:szCs w:val="24"/>
              </w:rPr>
              <w:t>okres czasu, na który będzie aktywowany dostęp,</w:t>
            </w:r>
          </w:p>
          <w:p w14:paraId="50960F29" w14:textId="77777777" w:rsidR="00974ED9" w:rsidRPr="00D60778" w:rsidRDefault="00974ED9" w:rsidP="00695AB8">
            <w:pPr>
              <w:numPr>
                <w:ilvl w:val="3"/>
                <w:numId w:val="4"/>
              </w:numPr>
              <w:tabs>
                <w:tab w:val="left" w:pos="1589"/>
              </w:tabs>
              <w:ind w:left="738" w:hanging="283"/>
              <w:rPr>
                <w:rFonts w:ascii="Arial Narrow" w:hAnsi="Arial Narrow" w:cstheme="minorHAnsi"/>
                <w:sz w:val="24"/>
                <w:szCs w:val="24"/>
              </w:rPr>
            </w:pPr>
            <w:r w:rsidRPr="00D60778">
              <w:rPr>
                <w:rFonts w:ascii="Arial Narrow" w:hAnsi="Arial Narrow" w:cstheme="minorHAnsi"/>
                <w:sz w:val="24"/>
                <w:szCs w:val="24"/>
              </w:rPr>
              <w:t>numer zgłoszenia gwarancyjnego,</w:t>
            </w:r>
          </w:p>
          <w:p w14:paraId="27D08059" w14:textId="77777777" w:rsidR="00974ED9" w:rsidRPr="00D60778" w:rsidRDefault="00974ED9" w:rsidP="00695AB8">
            <w:pPr>
              <w:numPr>
                <w:ilvl w:val="3"/>
                <w:numId w:val="4"/>
              </w:numPr>
              <w:tabs>
                <w:tab w:val="left" w:pos="1589"/>
              </w:tabs>
              <w:ind w:left="738" w:hanging="283"/>
              <w:rPr>
                <w:rFonts w:ascii="Arial Narrow" w:hAnsi="Arial Narrow" w:cstheme="minorHAnsi"/>
                <w:sz w:val="24"/>
                <w:szCs w:val="24"/>
              </w:rPr>
            </w:pPr>
            <w:r w:rsidRPr="00D60778">
              <w:rPr>
                <w:rFonts w:ascii="Arial Narrow" w:hAnsi="Arial Narrow" w:cstheme="minorHAnsi"/>
                <w:sz w:val="24"/>
                <w:szCs w:val="24"/>
              </w:rPr>
              <w:t>przyczynę złożenia wniosku,</w:t>
            </w:r>
          </w:p>
          <w:p w14:paraId="04D891C1" w14:textId="77777777" w:rsidR="00974ED9" w:rsidRPr="00D60778" w:rsidRDefault="00974ED9" w:rsidP="00695AB8">
            <w:pPr>
              <w:numPr>
                <w:ilvl w:val="3"/>
                <w:numId w:val="4"/>
              </w:numPr>
              <w:tabs>
                <w:tab w:val="left" w:pos="1589"/>
              </w:tabs>
              <w:ind w:left="738" w:hanging="283"/>
              <w:rPr>
                <w:rFonts w:ascii="Arial Narrow" w:hAnsi="Arial Narrow" w:cstheme="minorHAnsi"/>
                <w:sz w:val="24"/>
                <w:szCs w:val="24"/>
              </w:rPr>
            </w:pPr>
            <w:r w:rsidRPr="00D60778">
              <w:rPr>
                <w:rFonts w:ascii="Arial Narrow" w:hAnsi="Arial Narrow" w:cstheme="minorHAnsi"/>
                <w:sz w:val="24"/>
                <w:szCs w:val="24"/>
              </w:rPr>
              <w:t>opis czynności, które zostaną wykonane,</w:t>
            </w:r>
          </w:p>
          <w:p w14:paraId="035C4E2B" w14:textId="77777777" w:rsidR="00974ED9" w:rsidRPr="00D60778" w:rsidRDefault="00974ED9" w:rsidP="00695AB8">
            <w:pPr>
              <w:numPr>
                <w:ilvl w:val="3"/>
                <w:numId w:val="4"/>
              </w:numPr>
              <w:tabs>
                <w:tab w:val="left" w:pos="1589"/>
              </w:tabs>
              <w:ind w:left="738" w:hanging="283"/>
              <w:rPr>
                <w:rFonts w:ascii="Arial Narrow" w:hAnsi="Arial Narrow" w:cstheme="minorHAnsi"/>
                <w:sz w:val="24"/>
                <w:szCs w:val="24"/>
              </w:rPr>
            </w:pPr>
            <w:r w:rsidRPr="00D60778">
              <w:rPr>
                <w:rFonts w:ascii="Arial Narrow" w:hAnsi="Arial Narrow" w:cstheme="minorHAnsi"/>
                <w:sz w:val="24"/>
                <w:szCs w:val="24"/>
              </w:rPr>
              <w:t>imię i nazwisko pracownika Wykonawcy uprawnionego do złożenia wniosku,</w:t>
            </w:r>
          </w:p>
          <w:p w14:paraId="072F6BD1" w14:textId="77777777" w:rsidR="00974ED9" w:rsidRPr="00D60778" w:rsidRDefault="00974ED9" w:rsidP="00695AB8">
            <w:pPr>
              <w:numPr>
                <w:ilvl w:val="2"/>
                <w:numId w:val="4"/>
              </w:numPr>
              <w:ind w:left="455" w:hanging="284"/>
              <w:rPr>
                <w:rFonts w:ascii="Arial Narrow" w:hAnsi="Arial Narrow" w:cstheme="minorHAnsi"/>
                <w:sz w:val="24"/>
                <w:szCs w:val="24"/>
              </w:rPr>
            </w:pPr>
            <w:r w:rsidRPr="00D60778">
              <w:rPr>
                <w:rFonts w:ascii="Arial Narrow" w:hAnsi="Arial Narrow" w:cstheme="minorHAnsi"/>
                <w:sz w:val="24"/>
                <w:szCs w:val="24"/>
              </w:rPr>
              <w:t xml:space="preserve">osoba wyznaczona przez Zamawiającego zaopiniuje wniosek i w formie elektronicznej e-mailem odpowie, podając informację o zgodzie lub jej braku, </w:t>
            </w:r>
          </w:p>
          <w:p w14:paraId="4147DA23" w14:textId="77777777" w:rsidR="00974ED9" w:rsidRPr="00D60778" w:rsidRDefault="00974ED9" w:rsidP="00695AB8">
            <w:pPr>
              <w:numPr>
                <w:ilvl w:val="2"/>
                <w:numId w:val="4"/>
              </w:numPr>
              <w:ind w:left="455" w:hanging="284"/>
              <w:rPr>
                <w:rFonts w:ascii="Arial Narrow" w:hAnsi="Arial Narrow" w:cstheme="minorHAnsi"/>
                <w:sz w:val="24"/>
                <w:szCs w:val="24"/>
              </w:rPr>
            </w:pPr>
            <w:r w:rsidRPr="00D60778">
              <w:rPr>
                <w:rFonts w:ascii="Arial Narrow" w:hAnsi="Arial Narrow" w:cstheme="minorHAnsi"/>
                <w:sz w:val="24"/>
                <w:szCs w:val="24"/>
              </w:rPr>
              <w:t>po zakończeniu prac Wykonawca ma obowiązek przesłać Zamawiającemu raport z wykonanych prac z wykorzystaniem zdalnego dostępu, podając czas ich trwania i zakres,</w:t>
            </w:r>
          </w:p>
          <w:p w14:paraId="7C8846CE" w14:textId="77777777" w:rsidR="00974ED9" w:rsidRPr="00D60778" w:rsidRDefault="00974ED9" w:rsidP="00695AB8">
            <w:pPr>
              <w:numPr>
                <w:ilvl w:val="2"/>
                <w:numId w:val="4"/>
              </w:numPr>
              <w:ind w:left="455" w:hanging="284"/>
              <w:rPr>
                <w:rFonts w:ascii="Arial Narrow" w:hAnsi="Arial Narrow" w:cstheme="minorHAnsi"/>
                <w:sz w:val="24"/>
                <w:szCs w:val="24"/>
              </w:rPr>
            </w:pPr>
            <w:r w:rsidRPr="00D60778">
              <w:rPr>
                <w:rFonts w:ascii="Arial Narrow" w:hAnsi="Arial Narrow" w:cstheme="minorHAnsi"/>
                <w:sz w:val="24"/>
                <w:szCs w:val="24"/>
              </w:rPr>
              <w:lastRenderedPageBreak/>
              <w:t>każdy zdalny dostęp do oprogramowania musi być przez Wykonawcę odnotowany w SZ,</w:t>
            </w:r>
          </w:p>
          <w:p w14:paraId="131141BA" w14:textId="77777777" w:rsidR="00974ED9" w:rsidRPr="00D60778" w:rsidRDefault="00974ED9" w:rsidP="00695AB8">
            <w:pPr>
              <w:numPr>
                <w:ilvl w:val="2"/>
                <w:numId w:val="4"/>
              </w:numPr>
              <w:ind w:left="455" w:hanging="284"/>
              <w:rPr>
                <w:rFonts w:ascii="Arial Narrow" w:hAnsi="Arial Narrow" w:cstheme="minorHAnsi"/>
                <w:sz w:val="24"/>
                <w:szCs w:val="24"/>
              </w:rPr>
            </w:pPr>
            <w:r w:rsidRPr="00D60778">
              <w:rPr>
                <w:rFonts w:ascii="Arial Narrow" w:hAnsi="Arial Narrow" w:cstheme="minorHAnsi"/>
                <w:sz w:val="24"/>
                <w:szCs w:val="24"/>
              </w:rPr>
              <w:t>dostęp do zasobów Zamawiającego musi być zgodny z obowiązującą u niego polityką bezpieczeństwa,</w:t>
            </w:r>
          </w:p>
          <w:p w14:paraId="18133DD6" w14:textId="77777777" w:rsidR="00974ED9" w:rsidRPr="00D60778" w:rsidRDefault="00974ED9" w:rsidP="00695AB8">
            <w:pPr>
              <w:numPr>
                <w:ilvl w:val="2"/>
                <w:numId w:val="4"/>
              </w:numPr>
              <w:ind w:left="455" w:hanging="284"/>
              <w:rPr>
                <w:rFonts w:ascii="Arial Narrow" w:hAnsi="Arial Narrow" w:cstheme="minorHAnsi"/>
                <w:sz w:val="24"/>
                <w:szCs w:val="24"/>
              </w:rPr>
            </w:pPr>
            <w:r w:rsidRPr="00D60778">
              <w:rPr>
                <w:rFonts w:ascii="Arial Narrow" w:hAnsi="Arial Narrow" w:cstheme="minorHAnsi"/>
                <w:sz w:val="24"/>
                <w:szCs w:val="24"/>
              </w:rPr>
              <w:t>Ponadto, na wniosek Wykonawcy, Zmawiający może wyrazić ogólną zgodę na uzyskiwanie zdalnego dostępu do Oprogramowania przez pracowników Zamawiającego z obowiązkiem odnotowania takiego dostępu w SZ.</w:t>
            </w:r>
          </w:p>
          <w:p w14:paraId="16F750DC" w14:textId="11730356" w:rsidR="00974ED9" w:rsidRPr="00D60778" w:rsidRDefault="00974ED9" w:rsidP="00695AB8">
            <w:pPr>
              <w:rPr>
                <w:rFonts w:ascii="Arial Narrow" w:hAnsi="Arial Narrow" w:cstheme="minorHAnsi"/>
                <w:sz w:val="24"/>
                <w:szCs w:val="24"/>
              </w:rPr>
            </w:pPr>
          </w:p>
        </w:tc>
      </w:tr>
      <w:tr w:rsidR="00974ED9" w:rsidRPr="00D60778" w14:paraId="7B5EB427" w14:textId="77777777" w:rsidTr="00413160">
        <w:tc>
          <w:tcPr>
            <w:tcW w:w="1129" w:type="dxa"/>
          </w:tcPr>
          <w:p w14:paraId="39B352F0" w14:textId="77777777" w:rsidR="00974ED9" w:rsidRPr="00D60778" w:rsidRDefault="00974ED9" w:rsidP="00695AB8">
            <w:pPr>
              <w:pStyle w:val="Akapitzlist"/>
              <w:numPr>
                <w:ilvl w:val="0"/>
                <w:numId w:val="2"/>
              </w:numPr>
              <w:ind w:left="279" w:firstLine="0"/>
              <w:rPr>
                <w:rFonts w:ascii="Arial Narrow" w:hAnsi="Arial Narrow" w:cstheme="minorHAnsi"/>
                <w:sz w:val="24"/>
                <w:szCs w:val="24"/>
              </w:rPr>
            </w:pPr>
          </w:p>
        </w:tc>
        <w:tc>
          <w:tcPr>
            <w:tcW w:w="6635" w:type="dxa"/>
          </w:tcPr>
          <w:p w14:paraId="55F55BE1"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§12 pkt 8 o treści: </w:t>
            </w:r>
          </w:p>
          <w:p w14:paraId="40D29FFB"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Wykonawca wnosi o zamianę czasów rozwiązania zastępczego i terminu usunięcia wady dla awarii w części białej, ponieważ w dotychczasowym ujęciu czas na usunięcie wady jest krótszy niż na dostarczenie rozwiązania zastępczego, co czyni dostawę rozwiązania zastępczego niecelowym. </w:t>
            </w:r>
          </w:p>
          <w:p w14:paraId="6B502BEF" w14:textId="77777777" w:rsidR="00974ED9" w:rsidRPr="00D60778" w:rsidRDefault="00974ED9" w:rsidP="00695A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2F8194E2" w14:textId="7DB26229" w:rsidR="00974ED9" w:rsidRPr="00D60778" w:rsidRDefault="00974ED9" w:rsidP="00695AB8">
            <w:pPr>
              <w:pStyle w:val="Default"/>
              <w:rPr>
                <w:rFonts w:ascii="Arial Narrow" w:hAnsi="Arial Narrow" w:cstheme="minorHAnsi"/>
              </w:rPr>
            </w:pPr>
            <w:r w:rsidRPr="00D60778">
              <w:rPr>
                <w:rFonts w:ascii="Arial Narrow" w:hAnsi="Arial Narrow" w:cstheme="minorHAnsi"/>
              </w:rPr>
              <w:t>Nadto, odnośnie terminów zawartych w tabeli Wykonawca wnosi o wprowadzenie regulacji, iż dostarczenie rozwiązania zastępczego jest opcjonalne – nie jest obligatoryjne, a w razie jego wprowadzenie terminy na usunięcia wady ulegają dwukrotnemu wydłużeniu.</w:t>
            </w:r>
          </w:p>
        </w:tc>
        <w:tc>
          <w:tcPr>
            <w:tcW w:w="7399" w:type="dxa"/>
          </w:tcPr>
          <w:p w14:paraId="4E0B029A" w14:textId="77777777"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zmienia treść §12 ust. 8 wzoru Umowy w ten sposób, że nadaje mu brzmienie:</w:t>
            </w:r>
          </w:p>
          <w:p w14:paraId="176FB0DA" w14:textId="77777777" w:rsidR="00974ED9" w:rsidRPr="00D60778" w:rsidRDefault="00974ED9" w:rsidP="00615C7C">
            <w:pPr>
              <w:jc w:val="both"/>
              <w:rPr>
                <w:rFonts w:ascii="Arial Narrow" w:hAnsi="Arial Narrow" w:cstheme="minorHAnsi"/>
                <w:sz w:val="24"/>
                <w:szCs w:val="24"/>
              </w:rPr>
            </w:pPr>
            <w:r w:rsidRPr="00D60778">
              <w:rPr>
                <w:rFonts w:ascii="Arial Narrow" w:hAnsi="Arial Narrow" w:cstheme="minorHAnsi"/>
                <w:sz w:val="24"/>
                <w:szCs w:val="24"/>
              </w:rPr>
              <w:t>w wierszu AWARIA  (część białej)</w:t>
            </w:r>
          </w:p>
          <w:p w14:paraId="32E06C0B" w14:textId="77777777"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 xml:space="preserve">kolumna Rozwiązanie </w:t>
            </w:r>
            <w:proofErr w:type="spellStart"/>
            <w:r w:rsidRPr="00D60778">
              <w:rPr>
                <w:rFonts w:ascii="Arial Narrow" w:hAnsi="Arial Narrow" w:cstheme="minorHAnsi"/>
                <w:sz w:val="24"/>
                <w:szCs w:val="24"/>
              </w:rPr>
              <w:t>zastępcze:”niezwłocznie</w:t>
            </w:r>
            <w:proofErr w:type="spellEnd"/>
            <w:r w:rsidRPr="00D60778">
              <w:rPr>
                <w:rFonts w:ascii="Arial Narrow" w:hAnsi="Arial Narrow" w:cstheme="minorHAnsi"/>
                <w:sz w:val="24"/>
                <w:szCs w:val="24"/>
              </w:rPr>
              <w:t>, nie później niż 16 h roboczych od terminu Zgłoszenia Wady”</w:t>
            </w:r>
          </w:p>
          <w:p w14:paraId="669DBB75" w14:textId="77777777"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 xml:space="preserve">kolumna Termin usunięcia </w:t>
            </w:r>
            <w:proofErr w:type="spellStart"/>
            <w:r w:rsidRPr="00D60778">
              <w:rPr>
                <w:rFonts w:ascii="Arial Narrow" w:hAnsi="Arial Narrow" w:cstheme="minorHAnsi"/>
                <w:sz w:val="24"/>
                <w:szCs w:val="24"/>
              </w:rPr>
              <w:t>Wady:”niezwłocznie</w:t>
            </w:r>
            <w:proofErr w:type="spellEnd"/>
            <w:r w:rsidRPr="00D60778">
              <w:rPr>
                <w:rFonts w:ascii="Arial Narrow" w:hAnsi="Arial Narrow" w:cstheme="minorHAnsi"/>
                <w:sz w:val="24"/>
                <w:szCs w:val="24"/>
              </w:rPr>
              <w:t>, nie później niż 24 h roboczych od terminu Zgłoszenia Wady”</w:t>
            </w:r>
          </w:p>
          <w:p w14:paraId="193977D2" w14:textId="1B83C344" w:rsidR="00974ED9" w:rsidRPr="00D60778" w:rsidRDefault="00974ED9" w:rsidP="00695AB8">
            <w:pPr>
              <w:rPr>
                <w:rFonts w:ascii="Arial Narrow" w:hAnsi="Arial Narrow" w:cstheme="minorHAnsi"/>
                <w:sz w:val="24"/>
                <w:szCs w:val="24"/>
              </w:rPr>
            </w:pPr>
          </w:p>
        </w:tc>
      </w:tr>
      <w:tr w:rsidR="00974ED9" w:rsidRPr="00D60778" w14:paraId="779F7498" w14:textId="77777777" w:rsidTr="00413160">
        <w:tc>
          <w:tcPr>
            <w:tcW w:w="1129" w:type="dxa"/>
          </w:tcPr>
          <w:p w14:paraId="60F55368"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7A337EA5"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§14 pkt 2) a) – c) o treści: </w:t>
            </w:r>
          </w:p>
          <w:p w14:paraId="248E7761"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Kary umowne naliczane będą: </w:t>
            </w:r>
          </w:p>
          <w:p w14:paraId="08868C66"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a) za opóźnienie w realizacji PU w stosunku do terminu określonego w § 3 ust. 1), jak również w stosunku do terminów zakończenia Etapów wskazanych w harmonogramie w wysokości 0,05% za każdy rozpoczęty dzień opóźnienia, </w:t>
            </w:r>
          </w:p>
          <w:p w14:paraId="2CC4D576"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b) za opóźnienie w Czasie Reakcji Wykonawcy na Zgłoszenie Wady: </w:t>
            </w:r>
          </w:p>
          <w:p w14:paraId="163DD062"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i) Awarii Oprogramowania w okresie gwarancyjnym – w wysokości 0,008% (nie mniej niż 200 zł brutto), za każdą rozpoczętą godzinę opóźnienia, liczoną od upływu terminu określonego w godzinach wyznaczonego jako Czas Reakcji, </w:t>
            </w:r>
          </w:p>
          <w:p w14:paraId="5C700223"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ii) Błędu Oprogramowania w okresie gwarancyjnym – w wysokości 0,1% (nie mniej niż 100 zł brutto), za każdy rozpoczęty dzień opóźnienia, liczony od upływu terminu wyznaczonego jako Czas Reakcji, </w:t>
            </w:r>
          </w:p>
          <w:p w14:paraId="500EDDF1"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lastRenderedPageBreak/>
              <w:t xml:space="preserve">iii) Usterki Oprogramowania w okresie gwarancyjnym – w wysokości 0,1% (nie mniej niż 100 zł brutto), za każdy rozpoczęty dzień opóźnienia, liczony od upływu terminu wyznaczonego jako Czas Reakcji, </w:t>
            </w:r>
          </w:p>
          <w:p w14:paraId="65654F99"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c) za opóźnienie w stosunku do terminu Usunięcia Wady: </w:t>
            </w:r>
          </w:p>
          <w:p w14:paraId="7AAB93BE"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i) Awarii Oprogramowania (część biała) w okresie gwarancyjnym – w wysokości 0,015% (nie mniej niż 300 zł brutto) za każdą rozpoczętą godzinę opóźnienia, , a w przypadku Awarii Oprogramowania (część szara) w okresie gwarancyjnym – w wysokości 0,125% (nie mniej niż 150 zł brutto) za każdy rozpoczęty dzień opóźnienia, </w:t>
            </w:r>
          </w:p>
          <w:p w14:paraId="234FE732"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ii) Błędu Oprogramowania w okresie gwarancyjnym – w wysokości 0,125% (nie mniej niż 150 zł brutto) za każdy rozpoczęty dzień opóźnienia, </w:t>
            </w:r>
          </w:p>
          <w:p w14:paraId="4B6536B7"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iii) Usterki Oprogramowania w okresie gwarancyjnym – w wysokości 0,125% (nie mniej niż 150 zł brutto) za każdy rozpoczęty dzień opóźnienia, </w:t>
            </w:r>
          </w:p>
          <w:p w14:paraId="04F0E440"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Pytania: </w:t>
            </w:r>
          </w:p>
          <w:p w14:paraId="28710F98"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1. Odnośnie punktu a) Wykonawca wnosi o usunięcie kar za terminy pośrednie, albowiem opóźnienie w tym zakresie nie wiąże się z uszczerbkiem po stronie Zamawiającego jeśli termin końcowy zostanie dochowany </w:t>
            </w:r>
          </w:p>
          <w:p w14:paraId="146FF15E" w14:textId="77777777" w:rsidR="00974ED9" w:rsidRPr="00D60778" w:rsidRDefault="00974ED9" w:rsidP="00615C7C">
            <w:pPr>
              <w:autoSpaceDE w:val="0"/>
              <w:autoSpaceDN w:val="0"/>
              <w:adjustRightInd w:val="0"/>
              <w:rPr>
                <w:rFonts w:ascii="Arial Narrow" w:hAnsi="Arial Narrow" w:cstheme="minorHAnsi"/>
                <w:color w:val="000000"/>
                <w:sz w:val="24"/>
                <w:szCs w:val="24"/>
              </w:rPr>
            </w:pPr>
          </w:p>
          <w:p w14:paraId="258B7100" w14:textId="77777777" w:rsidR="00974ED9" w:rsidRPr="00D60778" w:rsidRDefault="00974ED9" w:rsidP="00615C7C">
            <w:pPr>
              <w:autoSpaceDE w:val="0"/>
              <w:autoSpaceDN w:val="0"/>
              <w:adjustRightInd w:val="0"/>
              <w:spacing w:after="54"/>
              <w:rPr>
                <w:rFonts w:ascii="Arial Narrow" w:hAnsi="Arial Narrow" w:cstheme="minorHAnsi"/>
                <w:color w:val="000000"/>
                <w:sz w:val="24"/>
                <w:szCs w:val="24"/>
              </w:rPr>
            </w:pPr>
            <w:r w:rsidRPr="00D60778">
              <w:rPr>
                <w:rFonts w:ascii="Arial Narrow" w:hAnsi="Arial Narrow" w:cstheme="minorHAnsi"/>
                <w:color w:val="000000"/>
                <w:sz w:val="24"/>
                <w:szCs w:val="24"/>
              </w:rPr>
              <w:t xml:space="preserve">2. Wykonawca wnosi o wykreślenie kar z punktu b) albowiem za uchybienie w czasie reakcji jeśli czas naprawy został dochowany nie rodzi po stronie Zamawiającego żadnego istotnego uszczerbku w jego interesach. </w:t>
            </w:r>
          </w:p>
          <w:p w14:paraId="717ADC45"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3. Odnośnie kar z punktu b) i c) Wykonawca wnosi o potwierdzenie, że czas oczekiwania na przekazanie Wykonawcy informacji istotnych dla wykonania umowy, a także czas przeznaczonych na weryfikację przekazanych prac przez Zamawiającego nie jest wliczany do okresu opóźnienia Wykonawcy. </w:t>
            </w:r>
          </w:p>
          <w:p w14:paraId="774E61FA" w14:textId="77777777" w:rsidR="00974ED9" w:rsidRPr="00D60778" w:rsidRDefault="00974ED9" w:rsidP="00615C7C">
            <w:pPr>
              <w:autoSpaceDE w:val="0"/>
              <w:autoSpaceDN w:val="0"/>
              <w:adjustRightInd w:val="0"/>
              <w:rPr>
                <w:rFonts w:ascii="Arial Narrow" w:hAnsi="Arial Narrow" w:cstheme="minorHAnsi"/>
                <w:color w:val="000000"/>
                <w:sz w:val="24"/>
                <w:szCs w:val="24"/>
              </w:rPr>
            </w:pPr>
          </w:p>
          <w:p w14:paraId="1511B36D" w14:textId="77777777" w:rsidR="00974ED9" w:rsidRPr="00D60778" w:rsidRDefault="00974ED9" w:rsidP="00615C7C">
            <w:pPr>
              <w:autoSpaceDE w:val="0"/>
              <w:autoSpaceDN w:val="0"/>
              <w:adjustRightInd w:val="0"/>
              <w:spacing w:after="55"/>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Wykonawca wnosi o potwierdzenie, że kary za zwłokę określonej w punktach a) b) i c) będą wymierzane za dni i godziny robocze. Opóźnienie przypadające na czas wolny od produkcyjnego wykorzystania systemu nie wiąże się z uszczerbkiem po stronie Zamawiającego, nadto w okresie </w:t>
            </w:r>
            <w:r w:rsidRPr="00D60778">
              <w:rPr>
                <w:rFonts w:ascii="Arial Narrow" w:hAnsi="Arial Narrow" w:cstheme="minorHAnsi"/>
                <w:color w:val="000000"/>
                <w:sz w:val="24"/>
                <w:szCs w:val="24"/>
              </w:rPr>
              <w:lastRenderedPageBreak/>
              <w:t xml:space="preserve">wolnym od pracy zamawiający nie może zapewnić niezbędnego współdziałania do wykonania prac. </w:t>
            </w:r>
          </w:p>
          <w:p w14:paraId="631D1CF6"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5. Nadto, Wykonawca wnosi o zastąpienie sformułowania „opóźnienie” zawartego w przepisie słowem „zwłoka” który lepiej oddaje podstawę odpowiedzialności Wykonawcy </w:t>
            </w:r>
          </w:p>
          <w:p w14:paraId="3E8D9BB7" w14:textId="77777777" w:rsidR="00974ED9" w:rsidRPr="00D60778" w:rsidRDefault="00974ED9" w:rsidP="00615C7C">
            <w:pPr>
              <w:pStyle w:val="Default"/>
              <w:rPr>
                <w:rFonts w:ascii="Arial Narrow" w:hAnsi="Arial Narrow" w:cstheme="minorHAnsi"/>
              </w:rPr>
            </w:pPr>
          </w:p>
        </w:tc>
        <w:tc>
          <w:tcPr>
            <w:tcW w:w="7399" w:type="dxa"/>
          </w:tcPr>
          <w:p w14:paraId="03DE988B" w14:textId="77777777"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Zamawiający dokonuje zmiany §14 ust. 2 lit. a)-c) wzoru Umowy w ten sposób, że nadaje mu brzmienie:</w:t>
            </w:r>
          </w:p>
          <w:p w14:paraId="0D8EAF6B" w14:textId="77777777"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„2. Kary umowne naliczane będą:</w:t>
            </w:r>
          </w:p>
          <w:p w14:paraId="54B443A2" w14:textId="77777777" w:rsidR="00974ED9" w:rsidRPr="00D60778" w:rsidRDefault="00974ED9" w:rsidP="00974ED9">
            <w:pPr>
              <w:pStyle w:val="Akapitzlist"/>
              <w:numPr>
                <w:ilvl w:val="0"/>
                <w:numId w:val="8"/>
              </w:numPr>
              <w:ind w:left="738" w:hanging="425"/>
              <w:rPr>
                <w:rFonts w:ascii="Arial Narrow" w:hAnsi="Arial Narrow" w:cstheme="minorHAnsi"/>
                <w:sz w:val="24"/>
                <w:szCs w:val="24"/>
              </w:rPr>
            </w:pPr>
            <w:r w:rsidRPr="00D60778">
              <w:rPr>
                <w:rFonts w:ascii="Arial Narrow" w:hAnsi="Arial Narrow" w:cstheme="minorHAnsi"/>
                <w:sz w:val="24"/>
                <w:szCs w:val="24"/>
              </w:rPr>
              <w:t xml:space="preserve">za zwłokę w realizacji PU w stosunku do terminu określonego w § 3 ust. </w:t>
            </w:r>
            <w:r w:rsidRPr="00D60778">
              <w:rPr>
                <w:rFonts w:ascii="Arial Narrow" w:hAnsi="Arial Narrow" w:cstheme="minorHAnsi"/>
                <w:sz w:val="24"/>
                <w:szCs w:val="24"/>
              </w:rPr>
              <w:fldChar w:fldCharType="begin"/>
            </w:r>
            <w:r w:rsidRPr="00D60778">
              <w:rPr>
                <w:rFonts w:ascii="Arial Narrow" w:hAnsi="Arial Narrow" w:cstheme="minorHAnsi"/>
                <w:sz w:val="24"/>
                <w:szCs w:val="24"/>
              </w:rPr>
              <w:instrText xml:space="preserve"> REF _Ref525155252 \r \h  \* MERGEFORMAT </w:instrText>
            </w:r>
            <w:r w:rsidRPr="00D60778">
              <w:rPr>
                <w:rFonts w:ascii="Arial Narrow" w:hAnsi="Arial Narrow" w:cstheme="minorHAnsi"/>
                <w:sz w:val="24"/>
                <w:szCs w:val="24"/>
              </w:rPr>
              <w:fldChar w:fldCharType="separate"/>
            </w:r>
            <w:r w:rsidR="00013C71">
              <w:rPr>
                <w:rFonts w:ascii="Arial Narrow" w:hAnsi="Arial Narrow" w:cstheme="minorHAnsi"/>
                <w:b/>
                <w:bCs/>
                <w:sz w:val="24"/>
                <w:szCs w:val="24"/>
              </w:rPr>
              <w:t>Błąd! Nie można odnaleźć źródła odwołania.</w:t>
            </w:r>
            <w:r w:rsidRPr="00D60778">
              <w:rPr>
                <w:rFonts w:ascii="Arial Narrow" w:hAnsi="Arial Narrow" w:cstheme="minorHAnsi"/>
                <w:sz w:val="24"/>
                <w:szCs w:val="24"/>
              </w:rPr>
              <w:fldChar w:fldCharType="end"/>
            </w:r>
            <w:r w:rsidRPr="00D60778">
              <w:rPr>
                <w:rFonts w:ascii="Arial Narrow" w:hAnsi="Arial Narrow" w:cstheme="minorHAnsi"/>
                <w:sz w:val="24"/>
                <w:szCs w:val="24"/>
              </w:rPr>
              <w:t xml:space="preserve">, jak również w stosunku do terminów zakończenia  Etapów wskazanych w harmonogramie w wysokości 0,05%  za każdy rozpoczęty dzień zwłoki, </w:t>
            </w:r>
          </w:p>
          <w:p w14:paraId="43A1B28B" w14:textId="4337F4B9" w:rsidR="00974ED9" w:rsidRPr="00D60778" w:rsidRDefault="00974ED9" w:rsidP="00974ED9">
            <w:pPr>
              <w:pStyle w:val="Akapitzlist"/>
              <w:numPr>
                <w:ilvl w:val="0"/>
                <w:numId w:val="8"/>
              </w:numPr>
              <w:ind w:left="738" w:hanging="425"/>
              <w:rPr>
                <w:rFonts w:ascii="Arial Narrow" w:hAnsi="Arial Narrow" w:cstheme="minorHAnsi"/>
                <w:sz w:val="24"/>
                <w:szCs w:val="24"/>
              </w:rPr>
            </w:pPr>
            <w:r w:rsidRPr="00D60778">
              <w:rPr>
                <w:rFonts w:ascii="Arial Narrow" w:hAnsi="Arial Narrow" w:cstheme="minorHAnsi"/>
                <w:sz w:val="24"/>
                <w:szCs w:val="24"/>
              </w:rPr>
              <w:t>za zwłokę w Czasie Reakcji Wykonawcy na Zgłoszenie Wady:</w:t>
            </w:r>
          </w:p>
          <w:p w14:paraId="0BA2F11B" w14:textId="77777777" w:rsidR="00974ED9" w:rsidRPr="00D60778" w:rsidRDefault="00974ED9" w:rsidP="00184AAC">
            <w:pPr>
              <w:pStyle w:val="Akapitzlist"/>
              <w:numPr>
                <w:ilvl w:val="0"/>
                <w:numId w:val="9"/>
              </w:numPr>
              <w:ind w:left="1022" w:hanging="284"/>
              <w:rPr>
                <w:rFonts w:ascii="Arial Narrow" w:hAnsi="Arial Narrow" w:cstheme="minorHAnsi"/>
                <w:sz w:val="24"/>
                <w:szCs w:val="24"/>
              </w:rPr>
            </w:pPr>
            <w:r w:rsidRPr="00D60778">
              <w:rPr>
                <w:rFonts w:ascii="Arial Narrow" w:hAnsi="Arial Narrow" w:cstheme="minorHAnsi"/>
                <w:sz w:val="24"/>
                <w:szCs w:val="24"/>
              </w:rPr>
              <w:t>Awarii Oprogramowania w okresie gwarancyjnym – w wysokości 0,001%, za każdą rozpoczętą godzinę zwłoki, liczoną od upływu terminu określonego w godzinach wyznaczonego jako Czas Reakcji,</w:t>
            </w:r>
          </w:p>
          <w:p w14:paraId="2CCE9138" w14:textId="77777777" w:rsidR="00974ED9" w:rsidRPr="00D60778" w:rsidRDefault="00974ED9" w:rsidP="00184AAC">
            <w:pPr>
              <w:pStyle w:val="Akapitzlist"/>
              <w:numPr>
                <w:ilvl w:val="0"/>
                <w:numId w:val="10"/>
              </w:numPr>
              <w:ind w:left="1022" w:hanging="284"/>
              <w:rPr>
                <w:rFonts w:ascii="Arial Narrow" w:hAnsi="Arial Narrow" w:cstheme="minorHAnsi"/>
                <w:sz w:val="24"/>
                <w:szCs w:val="24"/>
              </w:rPr>
            </w:pPr>
            <w:r w:rsidRPr="00D60778">
              <w:rPr>
                <w:rFonts w:ascii="Arial Narrow" w:hAnsi="Arial Narrow" w:cstheme="minorHAnsi"/>
                <w:sz w:val="24"/>
                <w:szCs w:val="24"/>
              </w:rPr>
              <w:t>Błędu Oprogramowania w okresie gwarancyjnym – w wysokości 0,1% , za każdy rozpoczęty dzień zwłoki, liczony od upływu terminu wyznaczonego jako Czas Reakcji,</w:t>
            </w:r>
          </w:p>
          <w:p w14:paraId="7374C833" w14:textId="21FE1DEB" w:rsidR="00974ED9" w:rsidRPr="00D60778" w:rsidRDefault="00974ED9" w:rsidP="00974ED9">
            <w:pPr>
              <w:pStyle w:val="Akapitzlist"/>
              <w:numPr>
                <w:ilvl w:val="0"/>
                <w:numId w:val="10"/>
              </w:numPr>
              <w:ind w:left="1022" w:hanging="284"/>
              <w:rPr>
                <w:rFonts w:ascii="Arial Narrow" w:hAnsi="Arial Narrow" w:cstheme="minorHAnsi"/>
                <w:sz w:val="24"/>
                <w:szCs w:val="24"/>
              </w:rPr>
            </w:pPr>
            <w:r w:rsidRPr="00D60778">
              <w:rPr>
                <w:rFonts w:ascii="Arial Narrow" w:hAnsi="Arial Narrow" w:cstheme="minorHAnsi"/>
                <w:sz w:val="24"/>
                <w:szCs w:val="24"/>
              </w:rPr>
              <w:lastRenderedPageBreak/>
              <w:t>Usterki Oprogramowania w okresie gwarancyjnym – w wysokości 0,1%, za każdy rozpoczęty dzień zwłoki, liczony od upływu terminu wyznaczonego jako Czas Reakcji,</w:t>
            </w:r>
          </w:p>
          <w:p w14:paraId="6231356D" w14:textId="2E5FBE3A" w:rsidR="00974ED9" w:rsidRPr="00D60778" w:rsidRDefault="00974ED9" w:rsidP="00974ED9">
            <w:pPr>
              <w:ind w:firstLine="313"/>
              <w:rPr>
                <w:rFonts w:ascii="Arial Narrow" w:hAnsi="Arial Narrow" w:cstheme="minorHAnsi"/>
                <w:sz w:val="24"/>
                <w:szCs w:val="24"/>
              </w:rPr>
            </w:pPr>
            <w:r w:rsidRPr="00D60778">
              <w:rPr>
                <w:rFonts w:ascii="Arial Narrow" w:hAnsi="Arial Narrow" w:cstheme="minorHAnsi"/>
                <w:sz w:val="24"/>
                <w:szCs w:val="24"/>
              </w:rPr>
              <w:t>c)    za zwłokę w stosunku do terminu Usunięcia Wady:</w:t>
            </w:r>
          </w:p>
          <w:p w14:paraId="14DB7BD4" w14:textId="2B66FA81" w:rsidR="00974ED9" w:rsidRPr="00D60778" w:rsidRDefault="00974ED9" w:rsidP="00974ED9">
            <w:pPr>
              <w:pStyle w:val="Akapitzlist"/>
              <w:numPr>
                <w:ilvl w:val="0"/>
                <w:numId w:val="11"/>
              </w:numPr>
              <w:ind w:left="1022" w:hanging="284"/>
              <w:rPr>
                <w:rFonts w:ascii="Arial Narrow" w:hAnsi="Arial Narrow" w:cstheme="minorHAnsi"/>
                <w:sz w:val="24"/>
                <w:szCs w:val="24"/>
              </w:rPr>
            </w:pPr>
            <w:r w:rsidRPr="00D60778">
              <w:rPr>
                <w:rFonts w:ascii="Arial Narrow" w:hAnsi="Arial Narrow" w:cstheme="minorHAnsi"/>
                <w:sz w:val="24"/>
                <w:szCs w:val="24"/>
              </w:rPr>
              <w:t>Awarii Oprogramowania (część biała) w okresie gwarancyjnym – w wysokości 0,001 % (za każdą rozpoczętą godzinę zwłoki, a w przypadku Awarii Oprogramowania (część szara) w okresie gwarancyjnym – w wysokości 0,1% za każdy rozpoczęty dzień zwłoki,</w:t>
            </w:r>
          </w:p>
          <w:p w14:paraId="3570D352" w14:textId="77777777" w:rsidR="00974ED9" w:rsidRPr="00D60778" w:rsidRDefault="00974ED9" w:rsidP="00184AAC">
            <w:pPr>
              <w:pStyle w:val="Akapitzlist"/>
              <w:numPr>
                <w:ilvl w:val="0"/>
                <w:numId w:val="11"/>
              </w:numPr>
              <w:ind w:left="1022" w:hanging="284"/>
              <w:rPr>
                <w:rFonts w:ascii="Arial Narrow" w:hAnsi="Arial Narrow" w:cstheme="minorHAnsi"/>
                <w:sz w:val="24"/>
                <w:szCs w:val="24"/>
              </w:rPr>
            </w:pPr>
            <w:r w:rsidRPr="00D60778">
              <w:rPr>
                <w:rFonts w:ascii="Arial Narrow" w:hAnsi="Arial Narrow" w:cstheme="minorHAnsi"/>
                <w:sz w:val="24"/>
                <w:szCs w:val="24"/>
              </w:rPr>
              <w:t>Błędu Oprogramowania w okresie gwarancyjnym – w wysokości 0,1%  za każdy rozpoczęty dzień zwłoki</w:t>
            </w:r>
          </w:p>
          <w:p w14:paraId="45816431" w14:textId="3A67A6A5" w:rsidR="00974ED9" w:rsidRPr="00D60778" w:rsidRDefault="00974ED9" w:rsidP="00974ED9">
            <w:pPr>
              <w:pStyle w:val="Akapitzlist"/>
              <w:numPr>
                <w:ilvl w:val="0"/>
                <w:numId w:val="11"/>
              </w:numPr>
              <w:ind w:left="1022" w:hanging="284"/>
              <w:rPr>
                <w:rFonts w:ascii="Arial Narrow" w:hAnsi="Arial Narrow" w:cstheme="minorHAnsi"/>
                <w:sz w:val="24"/>
                <w:szCs w:val="24"/>
              </w:rPr>
            </w:pPr>
            <w:r w:rsidRPr="00D60778">
              <w:rPr>
                <w:rFonts w:ascii="Arial Narrow" w:hAnsi="Arial Narrow" w:cstheme="minorHAnsi"/>
                <w:sz w:val="24"/>
                <w:szCs w:val="24"/>
              </w:rPr>
              <w:t>Usterki Oprogramowania w okresie gwarancyjnym – w wysokości 0,1% za każdy rozpoczęty dzień zwłoki,</w:t>
            </w:r>
          </w:p>
          <w:p w14:paraId="599B9AA3" w14:textId="28E6C226"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w pozostałym zakresie Zamawiający podtrzymuje zapisy wzoru umowy.</w:t>
            </w:r>
          </w:p>
        </w:tc>
      </w:tr>
      <w:tr w:rsidR="00974ED9" w:rsidRPr="00D60778" w14:paraId="47CFD45E" w14:textId="77777777" w:rsidTr="00413160">
        <w:tc>
          <w:tcPr>
            <w:tcW w:w="1129" w:type="dxa"/>
          </w:tcPr>
          <w:p w14:paraId="558925FD"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A3B599F"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§14 pkt 2e) o treści: </w:t>
            </w:r>
          </w:p>
          <w:p w14:paraId="21E9DECA"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za naruszenie obowiązku posiadania ubezpieczenia od odpowiedzialności cywilnej zgodnie z § 17 poniżej w tym także, gdy w czasie realizacji Umowy zawarta umowa ubezpieczenia wygaśnie, a Wykonawca w terminie 7 dni przed datą wygaśnięcia umowy ubezpieczeniowej nie przedłoży Zamawiającemu dowodu zawarcia umowy ubezpieczenia na kolejny okres wraz z dowodem uiszczenia składki, w wysokości 5.000,00 złotych brutto za każdy dzień, w którym Wykonawca nie przedłożył ważnego ubezpieczenia od odpowiedzialności cywilnej lub nie przedłożył dowodu opłaty, </w:t>
            </w:r>
          </w:p>
          <w:p w14:paraId="2414B46E"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09833521" w14:textId="495AAE60" w:rsidR="00974ED9" w:rsidRPr="00D60778" w:rsidRDefault="00974ED9" w:rsidP="00615C7C">
            <w:pPr>
              <w:pStyle w:val="Default"/>
              <w:rPr>
                <w:rFonts w:ascii="Arial Narrow" w:hAnsi="Arial Narrow" w:cstheme="minorHAnsi"/>
              </w:rPr>
            </w:pPr>
            <w:r w:rsidRPr="00D60778">
              <w:rPr>
                <w:rFonts w:ascii="Arial Narrow" w:hAnsi="Arial Narrow" w:cstheme="minorHAnsi"/>
              </w:rPr>
              <w:t>Wykonawca wnosi o uwarunkowanie zastosowania sankcji określonej w przepisie od uprzedniego wezwania do usunięcia naruszeń.</w:t>
            </w:r>
          </w:p>
        </w:tc>
        <w:tc>
          <w:tcPr>
            <w:tcW w:w="7399" w:type="dxa"/>
          </w:tcPr>
          <w:p w14:paraId="0999DAC7" w14:textId="37B2F95B"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podtrzymuje zapisy Wzoru umowy</w:t>
            </w:r>
          </w:p>
        </w:tc>
      </w:tr>
      <w:tr w:rsidR="00974ED9" w:rsidRPr="00D60778" w14:paraId="4530DBF3" w14:textId="77777777" w:rsidTr="00413160">
        <w:tc>
          <w:tcPr>
            <w:tcW w:w="1129" w:type="dxa"/>
          </w:tcPr>
          <w:p w14:paraId="7C287E8D"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651896C5"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§14 pkt 6) o treści: </w:t>
            </w:r>
          </w:p>
          <w:p w14:paraId="7B5D00B1"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Całkowita odpowiedzialność Wykonawcy z tytułu szkód wyrządzonych Zamawiającemu w związku z niewykonaniem lub nienależytym wykonaniem Umowy jest ograniczona do 100% wynagrodzenia brutto określonego w §. 8 ust. 1) Umowy. </w:t>
            </w:r>
          </w:p>
          <w:p w14:paraId="39F0938B"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388BD704" w14:textId="5D58FE1B" w:rsidR="00974ED9" w:rsidRPr="00D60778" w:rsidRDefault="00974ED9" w:rsidP="00615C7C">
            <w:pPr>
              <w:pStyle w:val="Default"/>
              <w:rPr>
                <w:rFonts w:ascii="Arial Narrow" w:hAnsi="Arial Narrow" w:cstheme="minorHAnsi"/>
              </w:rPr>
            </w:pPr>
            <w:r w:rsidRPr="00D60778">
              <w:rPr>
                <w:rFonts w:ascii="Arial Narrow" w:hAnsi="Arial Narrow" w:cstheme="minorHAnsi"/>
              </w:rPr>
              <w:t>Wykonawca wnosi o ograniczenie górnego poziomu odpowiedzialności do 20%</w:t>
            </w:r>
          </w:p>
        </w:tc>
        <w:tc>
          <w:tcPr>
            <w:tcW w:w="7399" w:type="dxa"/>
          </w:tcPr>
          <w:p w14:paraId="13DC1358" w14:textId="77777777" w:rsidR="00115229" w:rsidRPr="00D60778" w:rsidRDefault="00115229" w:rsidP="00115229">
            <w:pPr>
              <w:rPr>
                <w:rFonts w:ascii="Arial Narrow" w:hAnsi="Arial Narrow"/>
                <w:sz w:val="24"/>
                <w:szCs w:val="24"/>
              </w:rPr>
            </w:pPr>
            <w:r w:rsidRPr="00D60778">
              <w:rPr>
                <w:rFonts w:ascii="Arial Narrow" w:hAnsi="Arial Narrow"/>
                <w:sz w:val="24"/>
                <w:szCs w:val="24"/>
              </w:rPr>
              <w:t>Zamawiający dokonuje zmiany §14 wzoru Umowy w ten sposób, że dodaje ust. 6 o następującym brzmieniu:</w:t>
            </w:r>
          </w:p>
          <w:p w14:paraId="7CDED215" w14:textId="77777777" w:rsidR="00115229" w:rsidRPr="00D60778" w:rsidRDefault="00115229" w:rsidP="00115229">
            <w:pPr>
              <w:rPr>
                <w:rFonts w:ascii="Arial Narrow" w:hAnsi="Arial Narrow"/>
                <w:sz w:val="24"/>
                <w:szCs w:val="24"/>
              </w:rPr>
            </w:pPr>
            <w:r w:rsidRPr="00D60778">
              <w:rPr>
                <w:rFonts w:ascii="Arial Narrow" w:hAnsi="Arial Narrow"/>
                <w:sz w:val="24"/>
                <w:szCs w:val="24"/>
              </w:rPr>
              <w:t>„</w:t>
            </w:r>
            <w:r w:rsidRPr="00D60778">
              <w:rPr>
                <w:rFonts w:ascii="Arial Narrow" w:hAnsi="Arial Narrow" w:cstheme="minorHAnsi"/>
                <w:sz w:val="24"/>
                <w:szCs w:val="24"/>
              </w:rPr>
              <w:t>Całkowita odpowiedzialność Wykonawcy z tytułu kar umownych jest ograniczona do 100% wynagrodzenia brutto określonego w §. 8 ust. 1) Umowy</w:t>
            </w:r>
            <w:r w:rsidRPr="00D60778">
              <w:rPr>
                <w:rFonts w:ascii="Arial Narrow" w:hAnsi="Arial Narrow"/>
                <w:sz w:val="24"/>
                <w:szCs w:val="24"/>
              </w:rPr>
              <w:t>.”</w:t>
            </w:r>
          </w:p>
          <w:p w14:paraId="67C48E97" w14:textId="6814F1D2" w:rsidR="00974ED9" w:rsidRPr="00D60778" w:rsidRDefault="00974ED9" w:rsidP="00615C7C">
            <w:pPr>
              <w:rPr>
                <w:rFonts w:ascii="Arial Narrow" w:hAnsi="Arial Narrow" w:cstheme="minorHAnsi"/>
                <w:sz w:val="24"/>
                <w:szCs w:val="24"/>
              </w:rPr>
            </w:pPr>
          </w:p>
        </w:tc>
      </w:tr>
      <w:tr w:rsidR="00974ED9" w:rsidRPr="00D60778" w14:paraId="2D3FC038" w14:textId="77777777" w:rsidTr="00413160">
        <w:tc>
          <w:tcPr>
            <w:tcW w:w="1129" w:type="dxa"/>
          </w:tcPr>
          <w:p w14:paraId="23DD998F"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05D2C48"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§15 pkt 9) o treści: </w:t>
            </w:r>
          </w:p>
          <w:p w14:paraId="117887DF"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 przypadku: </w:t>
            </w:r>
          </w:p>
          <w:p w14:paraId="580134F4"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a) odstąpienia od Umowy przez Wykonawcę lub rozwiązania Umowy przez Wykonawcę, lub </w:t>
            </w:r>
          </w:p>
          <w:p w14:paraId="41594CAA"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b) odstąpienia od Umowy przez Zamawiającego, względnie rozwiązania Umowy przez Zamawiającego, </w:t>
            </w:r>
          </w:p>
          <w:p w14:paraId="19DEE183"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lastRenderedPageBreak/>
              <w:t xml:space="preserve">Zamawiający nabędzie w dniu odstąpienia od Umowy lub w dniu rozwiązania Umowy autorskie prawa majątkowe do wszystkich przedmiotów prawa autorskiego powstałych w wyniku wykonania lub w związku z wykonaniem niniejszej Umowy, które powstały do dnia odstąpienia od Umowy lub do dnia rozwiązania Umowy na polach eksploatacji wskazanych w ust. 2) powyżej, a Wykonawca z dniem odstąpienia wyda Zamawiającemu wszystkie aktualne kody źródłowe oprogramowania utworów dedykowanych. </w:t>
            </w:r>
          </w:p>
          <w:p w14:paraId="167E2A92"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Pytania: </w:t>
            </w:r>
          </w:p>
          <w:p w14:paraId="0133DD90" w14:textId="77777777" w:rsidR="00974ED9" w:rsidRPr="00D60778" w:rsidRDefault="00974ED9" w:rsidP="00615C7C">
            <w:pPr>
              <w:autoSpaceDE w:val="0"/>
              <w:autoSpaceDN w:val="0"/>
              <w:adjustRightInd w:val="0"/>
              <w:spacing w:after="52"/>
              <w:rPr>
                <w:rFonts w:ascii="Arial Narrow" w:hAnsi="Arial Narrow" w:cstheme="minorHAnsi"/>
                <w:color w:val="000000"/>
                <w:sz w:val="24"/>
                <w:szCs w:val="24"/>
              </w:rPr>
            </w:pPr>
            <w:r w:rsidRPr="00D60778">
              <w:rPr>
                <w:rFonts w:ascii="Arial Narrow" w:hAnsi="Arial Narrow" w:cstheme="minorHAnsi"/>
                <w:color w:val="000000"/>
                <w:sz w:val="24"/>
                <w:szCs w:val="24"/>
              </w:rPr>
              <w:t xml:space="preserve">1. Wykonawca wnosi o potwierdzenie, że skutek dotyczący przeniesienia praw autorskich dotyczy wyłącznie utworów dedykowanych w rozumieniu §15 ust. 1 Umowy. </w:t>
            </w:r>
          </w:p>
          <w:p w14:paraId="0758C0EB" w14:textId="22D39448" w:rsidR="00974ED9" w:rsidRPr="00D60778" w:rsidRDefault="00974ED9" w:rsidP="00413160">
            <w:pPr>
              <w:autoSpaceDE w:val="0"/>
              <w:autoSpaceDN w:val="0"/>
              <w:adjustRightInd w:val="0"/>
              <w:rPr>
                <w:rFonts w:ascii="Arial Narrow" w:hAnsi="Arial Narrow" w:cstheme="minorHAnsi"/>
                <w:sz w:val="24"/>
                <w:szCs w:val="24"/>
              </w:rPr>
            </w:pPr>
            <w:r w:rsidRPr="00D60778">
              <w:rPr>
                <w:rFonts w:ascii="Arial Narrow" w:hAnsi="Arial Narrow" w:cstheme="minorHAnsi"/>
                <w:color w:val="000000"/>
                <w:sz w:val="24"/>
                <w:szCs w:val="24"/>
              </w:rPr>
              <w:t xml:space="preserve">2. Wykonawca wnosi o sprecyzowanie punktu b) przepisu poprzez dookreślenie, że ma on zastosowanie wyłącznie do rozwiązania umowy przez Zamawiającego z przyczyn leżących po stronie Wykonawcy, a punktu a) że dotyczy on rozwiązania umowy przez Wykonawcę z przyczyn leżących po jego stronie </w:t>
            </w:r>
          </w:p>
        </w:tc>
        <w:tc>
          <w:tcPr>
            <w:tcW w:w="7399" w:type="dxa"/>
          </w:tcPr>
          <w:p w14:paraId="669EF3BB" w14:textId="77777777"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Zamawiający potwierdza, że skutek dotyczący przeniesienia praw autorskich dotyczy wyłącznie utworów dedykowanych w rozumieniu §15 ust. 1 Umowy.</w:t>
            </w:r>
          </w:p>
          <w:p w14:paraId="72EDB329" w14:textId="5631EDA3"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pozostawia bez zmian zapisy § 15 ust 9 pkt b)</w:t>
            </w:r>
          </w:p>
        </w:tc>
      </w:tr>
      <w:tr w:rsidR="00974ED9" w:rsidRPr="00D60778" w14:paraId="6AFA3540" w14:textId="77777777" w:rsidTr="00413160">
        <w:tc>
          <w:tcPr>
            <w:tcW w:w="1129" w:type="dxa"/>
          </w:tcPr>
          <w:p w14:paraId="4A7CEAC3"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D2923D1"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§18 pkt 2) o treści: </w:t>
            </w:r>
          </w:p>
          <w:p w14:paraId="7E4FCA2F"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Zamawiający będzie mógł rozwiązać Umowę ze skutkiem natychmiastowym z przyczyn określonych w ust. 1) lit. a) do d) po bezskutecznym upływie terminu wskazanego przez Zamawiającego w wezwaniu na usunięcie naruszenia przez Wykonawcę, nie krótszego niż 7 dni liczonych od dnia doręczenia wezwania </w:t>
            </w:r>
          </w:p>
          <w:p w14:paraId="560C754B"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354704A5" w14:textId="36FCA0C7" w:rsidR="00974ED9" w:rsidRPr="00D60778" w:rsidRDefault="00974ED9" w:rsidP="00615C7C">
            <w:pPr>
              <w:pStyle w:val="Default"/>
              <w:rPr>
                <w:rFonts w:ascii="Arial Narrow" w:hAnsi="Arial Narrow" w:cstheme="minorHAnsi"/>
              </w:rPr>
            </w:pPr>
            <w:r w:rsidRPr="00D60778">
              <w:rPr>
                <w:rFonts w:ascii="Arial Narrow" w:hAnsi="Arial Narrow" w:cstheme="minorHAnsi"/>
              </w:rPr>
              <w:t>Wykonawca wnosi o zastrzeżenie w wezwaniu, że ma ono miejsce „pod rygorem odstąpienia” dla swej skuteczności</w:t>
            </w:r>
          </w:p>
        </w:tc>
        <w:tc>
          <w:tcPr>
            <w:tcW w:w="7399" w:type="dxa"/>
          </w:tcPr>
          <w:p w14:paraId="008A0490" w14:textId="068DF65C"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podtrzymuje zapisy Wzoru umowy</w:t>
            </w:r>
          </w:p>
        </w:tc>
      </w:tr>
      <w:tr w:rsidR="00974ED9" w:rsidRPr="00D60778" w14:paraId="579906E9" w14:textId="77777777" w:rsidTr="00413160">
        <w:tc>
          <w:tcPr>
            <w:tcW w:w="1129" w:type="dxa"/>
          </w:tcPr>
          <w:p w14:paraId="29D737E4"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2004FBA1"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Wzór umowy Odnośnie §18 pkt 5) o treści: </w:t>
            </w:r>
          </w:p>
          <w:p w14:paraId="7A361F0F"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 terminie 5 dni roboczych od daty doręczenia Wykonawcy oświadczenia o rozwiązaniu Umowy/odstąpienia od Umowy, Wykonawca przy udziale Zamawiającego sporządzi szczegółowy protokół inwentaryzacji prac w toku według stanu na dzień odstąpienia lub rozwiązania oraz zabezpieczy </w:t>
            </w:r>
            <w:r w:rsidRPr="00D60778">
              <w:rPr>
                <w:rFonts w:ascii="Arial Narrow" w:hAnsi="Arial Narrow" w:cstheme="minorHAnsi"/>
                <w:color w:val="000000"/>
                <w:sz w:val="24"/>
                <w:szCs w:val="24"/>
              </w:rPr>
              <w:lastRenderedPageBreak/>
              <w:t xml:space="preserve">przerwane prace. Prace określone w tym protokole podlegają odbiorowi na zasadach określonych w § 11 Umowy. </w:t>
            </w:r>
          </w:p>
          <w:p w14:paraId="09527EE9"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4087FCBF" w14:textId="3CDB58E2" w:rsidR="00974ED9" w:rsidRPr="00D60778" w:rsidRDefault="00974ED9" w:rsidP="00615C7C">
            <w:pPr>
              <w:pStyle w:val="Default"/>
              <w:rPr>
                <w:rFonts w:ascii="Arial Narrow" w:hAnsi="Arial Narrow" w:cstheme="minorHAnsi"/>
              </w:rPr>
            </w:pPr>
            <w:r w:rsidRPr="00D60778">
              <w:rPr>
                <w:rFonts w:ascii="Arial Narrow" w:hAnsi="Arial Narrow" w:cstheme="minorHAnsi"/>
              </w:rPr>
              <w:t>Wykonawca wnosi o potwierdzenie, że prace odebrane do momentu rozwiązania umowy oraz prace ujęte w protokole inwentaryzacji podlegają rozliczenia, a jeśli Wykonawca otrzymał już wynagrodzenie z tego tytułu nie jest obowiązany do jego zwrotu. Wykonawca wskazuje, że potwierdzenie tych skutków jest tym bardziej uzasadnione, że w świetle postanowień §15 pkt 9) Zamawiający oczekuje przeniesienie praw autorskich w razie odstąpienia/rozwiązania umowy</w:t>
            </w:r>
          </w:p>
        </w:tc>
        <w:tc>
          <w:tcPr>
            <w:tcW w:w="7399" w:type="dxa"/>
          </w:tcPr>
          <w:p w14:paraId="3BF7F9D6" w14:textId="60D754E3"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Zamawiający potwierdza, że  prace odebrane do momentu rozwiązania umowy oraz prace ujęte w protokole inwentaryzacji podlegają rozliczeniu, a jeśli Wykonawca otrzymał już wynagrodzenie z tego tytułu nie jest obowiązany do jego zwrotu</w:t>
            </w:r>
          </w:p>
        </w:tc>
      </w:tr>
      <w:tr w:rsidR="00974ED9" w:rsidRPr="00D60778" w14:paraId="3C0511BE" w14:textId="77777777" w:rsidTr="00413160">
        <w:tc>
          <w:tcPr>
            <w:tcW w:w="1129" w:type="dxa"/>
          </w:tcPr>
          <w:p w14:paraId="7DCFE9BB"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75A468F4"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Dotyczy: Załącznik nr 2 do SIWZ; OPZ;</w:t>
            </w:r>
          </w:p>
          <w:p w14:paraId="2B896987"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System umożliwia dodawanie nowych użytkowników. Wymagane jest uzupełnienie co najmniej: imienia, nazwiska oraz daty urodzenia lub numeru PESEL.</w:t>
            </w:r>
          </w:p>
          <w:p w14:paraId="16D27B90" w14:textId="77777777" w:rsidR="00974ED9" w:rsidRPr="00D60778" w:rsidRDefault="00974ED9" w:rsidP="00615C7C">
            <w:pPr>
              <w:autoSpaceDE w:val="0"/>
              <w:autoSpaceDN w:val="0"/>
              <w:adjustRightInd w:val="0"/>
              <w:rPr>
                <w:rFonts w:ascii="Arial Narrow" w:hAnsi="Arial Narrow" w:cstheme="minorHAnsi"/>
                <w:color w:val="000000"/>
                <w:sz w:val="24"/>
                <w:szCs w:val="24"/>
              </w:rPr>
            </w:pPr>
          </w:p>
          <w:p w14:paraId="51A2384F" w14:textId="05688C14"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Pytanie: Pytanie o datę urodzenia dla użytkownika.</w:t>
            </w:r>
          </w:p>
          <w:p w14:paraId="5C460632"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 xml:space="preserve">System umożliwia powiązanie użytkownika z pracownikiem z kartoteki kadrowej, która zawiera dane data urodzenia i PESEL. </w:t>
            </w:r>
          </w:p>
          <w:p w14:paraId="2C46A4B2" w14:textId="5D1DD375" w:rsidR="00974ED9" w:rsidRPr="00D60778" w:rsidRDefault="00974ED9" w:rsidP="00615C7C">
            <w:pPr>
              <w:pStyle w:val="Default"/>
              <w:rPr>
                <w:rFonts w:ascii="Arial Narrow" w:hAnsi="Arial Narrow" w:cstheme="minorHAnsi"/>
              </w:rPr>
            </w:pPr>
            <w:r w:rsidRPr="00D60778">
              <w:rPr>
                <w:rFonts w:ascii="Arial Narrow" w:hAnsi="Arial Narrow" w:cstheme="minorHAnsi"/>
              </w:rPr>
              <w:t>Prosimy o uznanie takiej funkcjonalności jako spełnienie tego wymagania.</w:t>
            </w:r>
          </w:p>
        </w:tc>
        <w:tc>
          <w:tcPr>
            <w:tcW w:w="7399" w:type="dxa"/>
          </w:tcPr>
          <w:p w14:paraId="2D28FA96" w14:textId="4DB4F669"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 xml:space="preserve">Zamawiający podtrzymuje zapisy Załącznika nr 2 do SIWZ </w:t>
            </w:r>
          </w:p>
        </w:tc>
      </w:tr>
      <w:tr w:rsidR="00974ED9" w:rsidRPr="00D60778" w14:paraId="3FEA9EAC" w14:textId="77777777" w:rsidTr="00413160">
        <w:tc>
          <w:tcPr>
            <w:tcW w:w="1129" w:type="dxa"/>
          </w:tcPr>
          <w:p w14:paraId="454220F4"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707859C6"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5A5C546A"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System umożliwia uzupełnienie dodatkowych informacji o użytkowniku, co najmniej: drugie imię, płeć, tytuł naukowy, e-mail, telefon.</w:t>
            </w:r>
          </w:p>
          <w:p w14:paraId="231F5AF3" w14:textId="6498B768" w:rsidR="00974ED9" w:rsidRPr="00D60778" w:rsidRDefault="00974ED9" w:rsidP="00615C7C">
            <w:pPr>
              <w:pStyle w:val="Default"/>
              <w:rPr>
                <w:rFonts w:ascii="Arial Narrow" w:hAnsi="Arial Narrow" w:cstheme="minorHAnsi"/>
              </w:rPr>
            </w:pPr>
            <w:r w:rsidRPr="00D60778">
              <w:rPr>
                <w:rFonts w:ascii="Arial Narrow" w:hAnsi="Arial Narrow" w:cstheme="minorHAnsi"/>
              </w:rPr>
              <w:t>.</w:t>
            </w:r>
          </w:p>
          <w:p w14:paraId="04F0DA19"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System umożliwia wprowadzenie podstawowego zakresu danych o zatrudnieniu użytkownika: jednostkę organizacyjną, zatrudnienie od - do, etat. Możliwe jest dodanie kilku miejsc zatrudnienia.</w:t>
            </w:r>
          </w:p>
          <w:p w14:paraId="26EB9EF1" w14:textId="73F524E7" w:rsidR="00974ED9" w:rsidRPr="00D60778" w:rsidRDefault="00974ED9" w:rsidP="00615C7C">
            <w:pPr>
              <w:pStyle w:val="Default"/>
              <w:rPr>
                <w:rFonts w:ascii="Arial Narrow" w:hAnsi="Arial Narrow" w:cstheme="minorHAnsi"/>
              </w:rPr>
            </w:pPr>
          </w:p>
          <w:p w14:paraId="383D3D52"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System umożliwia przypisanie użytkownikowi informacji o znajomości języków obcych.</w:t>
            </w:r>
          </w:p>
          <w:p w14:paraId="20664E5B"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5.</w:t>
            </w:r>
          </w:p>
          <w:p w14:paraId="0FD8AB30"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System umożliwia przypisanie użytkownikowi informacji dotyczących usług, które wykonuje (co najmniej lista wykonywanych usług oraz wiek pacjenta).</w:t>
            </w:r>
          </w:p>
          <w:p w14:paraId="14F70071" w14:textId="062C17C6" w:rsidR="00974ED9" w:rsidRPr="00D60778" w:rsidRDefault="00974ED9" w:rsidP="00615C7C">
            <w:pPr>
              <w:pStyle w:val="Default"/>
              <w:rPr>
                <w:rFonts w:ascii="Arial Narrow" w:hAnsi="Arial Narrow" w:cstheme="minorHAnsi"/>
              </w:rPr>
            </w:pPr>
            <w:r w:rsidRPr="00D60778">
              <w:rPr>
                <w:rFonts w:ascii="Arial Narrow" w:hAnsi="Arial Narrow" w:cstheme="minorHAnsi"/>
              </w:rPr>
              <w:lastRenderedPageBreak/>
              <w:t>Pytanie: System umożliwia powiązanie użytkownika z pracownikiem z kartoteki kadrowej, która zawiera dane wskazane w tych wymaganiach. Prosimy o uznanie takiej funkcjonalności jako spełnienie tego wymagania.</w:t>
            </w:r>
          </w:p>
        </w:tc>
        <w:tc>
          <w:tcPr>
            <w:tcW w:w="7399" w:type="dxa"/>
          </w:tcPr>
          <w:p w14:paraId="62D8B3AF" w14:textId="2C66E171"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Zamawiający podtrzymuje zapisy Załącznika nr 2 do SIWZ w zakresie tego wymagania</w:t>
            </w:r>
          </w:p>
        </w:tc>
      </w:tr>
      <w:tr w:rsidR="00974ED9" w:rsidRPr="00D60778" w14:paraId="020D9898" w14:textId="77777777" w:rsidTr="00413160">
        <w:tc>
          <w:tcPr>
            <w:tcW w:w="1129" w:type="dxa"/>
          </w:tcPr>
          <w:p w14:paraId="4CBD6E42"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20847386"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749BC027" w14:textId="29EC551D" w:rsidR="00974ED9" w:rsidRPr="00D60778" w:rsidRDefault="00974ED9" w:rsidP="00615C7C">
            <w:pPr>
              <w:pStyle w:val="Default"/>
              <w:rPr>
                <w:rFonts w:ascii="Arial Narrow" w:hAnsi="Arial Narrow" w:cstheme="minorHAnsi"/>
              </w:rPr>
            </w:pPr>
            <w:r w:rsidRPr="00D60778">
              <w:rPr>
                <w:rFonts w:ascii="Arial Narrow" w:hAnsi="Arial Narrow" w:cstheme="minorHAnsi"/>
              </w:rPr>
              <w:t>23.System umożliwiać nadawanie uprawnień użytkownikom w kontekście jednostki organizacyjnej, w której pracują, tzn. użytkownik może mieć różne uprawnienia do wybranej funkcjonalności w zależności od kontekstu, w którym pracuje.</w:t>
            </w:r>
          </w:p>
          <w:p w14:paraId="1A3BC7F9" w14:textId="162793A7" w:rsidR="00974ED9" w:rsidRPr="00D60778" w:rsidRDefault="00974ED9" w:rsidP="00615C7C">
            <w:pPr>
              <w:pStyle w:val="Default"/>
              <w:rPr>
                <w:rFonts w:ascii="Arial Narrow" w:hAnsi="Arial Narrow" w:cstheme="minorHAnsi"/>
              </w:rPr>
            </w:pPr>
            <w:r w:rsidRPr="00D60778">
              <w:rPr>
                <w:rFonts w:ascii="Arial Narrow" w:hAnsi="Arial Narrow" w:cstheme="minorHAnsi"/>
              </w:rPr>
              <w:t>Pytanie: Prosimy o potwierdzenie, że jako kontekst Zamawiający rozumie obszar funkcjonalny (moduł) systemu, do którego można użytkownikowi określić prawa dostępu i użycia poszczególnych funkcji.</w:t>
            </w:r>
          </w:p>
        </w:tc>
        <w:tc>
          <w:tcPr>
            <w:tcW w:w="7399" w:type="dxa"/>
          </w:tcPr>
          <w:p w14:paraId="027367D0" w14:textId="5DBD3225"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podtrzymuje zapisy Załącznika nr 2 do SIWZ. Zamawiający nie potwierdza interpretacji i ograniczenia „kontekstu” wyłącznie do obszar funkcjonalny (moduł) systemu, do którego można użytkownikowi określić prawa dostępu i użycia poszczególnych funkcji.</w:t>
            </w:r>
          </w:p>
        </w:tc>
      </w:tr>
      <w:tr w:rsidR="00974ED9" w:rsidRPr="00D60778" w14:paraId="7F783787" w14:textId="77777777" w:rsidTr="00413160">
        <w:tc>
          <w:tcPr>
            <w:tcW w:w="1129" w:type="dxa"/>
          </w:tcPr>
          <w:p w14:paraId="7DA8D5C8"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7C025A79"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0155D5D0"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205.</w:t>
            </w:r>
          </w:p>
          <w:p w14:paraId="54F837CC"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Mechanizmy ułatwiające wprowadzanie dokumentów</w:t>
            </w:r>
          </w:p>
          <w:p w14:paraId="511E5BBB" w14:textId="51815F88" w:rsidR="00974ED9" w:rsidRPr="00D60778" w:rsidRDefault="00974ED9" w:rsidP="00615C7C">
            <w:pPr>
              <w:pStyle w:val="Default"/>
              <w:rPr>
                <w:rFonts w:ascii="Arial Narrow" w:hAnsi="Arial Narrow" w:cstheme="minorHAnsi"/>
              </w:rPr>
            </w:pPr>
            <w:r w:rsidRPr="00D60778">
              <w:rPr>
                <w:rFonts w:ascii="Arial Narrow" w:hAnsi="Arial Narrow" w:cstheme="minorHAnsi"/>
              </w:rPr>
              <w:t>Pytanie: Treść wymagania nie precyzuje jakie mechanizmy Zamawiający ma na myśli. Prosimy o uznanie wymagania, jeżeli w ramach systemu będzie dostępny mechanizm kopiowania dokumentu, generowania dokumentu z dokumentu np. faktura zakupu z zamówienia, dekret księgowy z faktury.</w:t>
            </w:r>
          </w:p>
        </w:tc>
        <w:tc>
          <w:tcPr>
            <w:tcW w:w="7399" w:type="dxa"/>
          </w:tcPr>
          <w:p w14:paraId="14B1FB5D" w14:textId="10E58CD8"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uznaje wymaganie, jeżeli w ramach systemu będzie dostępny mechanizm kopiowania dokumentu, generowania dokumentu z dokumentu np. faktura zakupu z zamówienia, dekret księgowy z faktury.</w:t>
            </w:r>
          </w:p>
        </w:tc>
      </w:tr>
      <w:tr w:rsidR="00974ED9" w:rsidRPr="00D60778" w14:paraId="7F73B0D0" w14:textId="77777777" w:rsidTr="00413160">
        <w:tc>
          <w:tcPr>
            <w:tcW w:w="1129" w:type="dxa"/>
            <w:shd w:val="clear" w:color="auto" w:fill="auto"/>
          </w:tcPr>
          <w:p w14:paraId="6AA68297"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shd w:val="clear" w:color="auto" w:fill="auto"/>
          </w:tcPr>
          <w:p w14:paraId="4877BBB5"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3468EAFE"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286.</w:t>
            </w:r>
          </w:p>
          <w:p w14:paraId="380BDCC1"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System umożliwia emisję (eksport) przelewów w formie elektronicznej do systemu bankowości elektronicznej</w:t>
            </w:r>
          </w:p>
          <w:p w14:paraId="10ECD7FD" w14:textId="3A20A0B8" w:rsidR="00974ED9" w:rsidRPr="00D60778" w:rsidRDefault="00974ED9" w:rsidP="00615C7C">
            <w:pPr>
              <w:pStyle w:val="Default"/>
              <w:rPr>
                <w:rFonts w:ascii="Arial Narrow" w:hAnsi="Arial Narrow" w:cstheme="minorHAnsi"/>
              </w:rPr>
            </w:pPr>
            <w:r w:rsidRPr="00D60778">
              <w:rPr>
                <w:rFonts w:ascii="Arial Narrow" w:hAnsi="Arial Narrow" w:cstheme="minorHAnsi"/>
              </w:rPr>
              <w:t>Pytanie: Jakie systemy bankowości elektronicznej są używane przez zamawiającego?</w:t>
            </w:r>
          </w:p>
        </w:tc>
        <w:tc>
          <w:tcPr>
            <w:tcW w:w="7399" w:type="dxa"/>
            <w:shd w:val="clear" w:color="auto" w:fill="auto"/>
          </w:tcPr>
          <w:p w14:paraId="6926C56C" w14:textId="2F8EFFF4"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System Banku Gospodarstwa Krajowego</w:t>
            </w:r>
          </w:p>
        </w:tc>
      </w:tr>
      <w:tr w:rsidR="00974ED9" w:rsidRPr="00D60778" w14:paraId="027470E4" w14:textId="77777777" w:rsidTr="00413160">
        <w:tc>
          <w:tcPr>
            <w:tcW w:w="1129" w:type="dxa"/>
            <w:shd w:val="clear" w:color="auto" w:fill="auto"/>
          </w:tcPr>
          <w:p w14:paraId="3BD47CEB"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shd w:val="clear" w:color="auto" w:fill="auto"/>
          </w:tcPr>
          <w:p w14:paraId="2218E038"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2F5E8442"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304.</w:t>
            </w:r>
          </w:p>
          <w:p w14:paraId="5804AF7E"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elastyczny system rabatów</w:t>
            </w:r>
          </w:p>
          <w:p w14:paraId="61C926CD" w14:textId="46CD549B" w:rsidR="00974ED9" w:rsidRPr="00D60778" w:rsidRDefault="00974ED9" w:rsidP="00615C7C">
            <w:pPr>
              <w:pStyle w:val="Default"/>
              <w:rPr>
                <w:rFonts w:ascii="Arial Narrow" w:hAnsi="Arial Narrow" w:cstheme="minorHAnsi"/>
              </w:rPr>
            </w:pPr>
            <w:r w:rsidRPr="00D60778">
              <w:rPr>
                <w:rFonts w:ascii="Arial Narrow" w:hAnsi="Arial Narrow" w:cstheme="minorHAnsi"/>
              </w:rPr>
              <w:t>Pytanie: Prosimy o podanie przykładowego systemu rabatów jaki stosowany jest obecnie przez Zamawiającego.</w:t>
            </w:r>
          </w:p>
        </w:tc>
        <w:tc>
          <w:tcPr>
            <w:tcW w:w="7399" w:type="dxa"/>
            <w:shd w:val="clear" w:color="auto" w:fill="auto"/>
          </w:tcPr>
          <w:p w14:paraId="7CE261BB" w14:textId="05197386"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nie stosuje obecnie systemu rabatów lecz ma zamiar stosować go po wdrożeniu przedmiotu zamówienia np. w zakresie Medycyny Podróży opisanej pod linkiem https://ucmmit.gdynia.pl/cennik-przychodni/</w:t>
            </w:r>
          </w:p>
        </w:tc>
      </w:tr>
      <w:tr w:rsidR="00974ED9" w:rsidRPr="00D60778" w14:paraId="69455612" w14:textId="77777777" w:rsidTr="00413160">
        <w:tc>
          <w:tcPr>
            <w:tcW w:w="1129" w:type="dxa"/>
          </w:tcPr>
          <w:p w14:paraId="2A2AE3F2"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73CE28AF"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46FBA4B4"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307.</w:t>
            </w:r>
          </w:p>
          <w:p w14:paraId="3EEA7338"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lastRenderedPageBreak/>
              <w:t>wystawianie faktur zbiorczych</w:t>
            </w:r>
          </w:p>
          <w:p w14:paraId="4A7782D8" w14:textId="4352FF6A" w:rsidR="00974ED9" w:rsidRPr="00D60778" w:rsidRDefault="00974ED9" w:rsidP="00615C7C">
            <w:pPr>
              <w:pStyle w:val="Default"/>
              <w:rPr>
                <w:rFonts w:ascii="Arial Narrow" w:hAnsi="Arial Narrow" w:cstheme="minorHAnsi"/>
              </w:rPr>
            </w:pPr>
            <w:r w:rsidRPr="00D60778">
              <w:rPr>
                <w:rFonts w:ascii="Arial Narrow" w:hAnsi="Arial Narrow" w:cstheme="minorHAnsi"/>
              </w:rPr>
              <w:t>Pytanie: Czy Zamawiający ma na myśli faktury zbiorcze wystawiane z kilku zamówień od odbiorcy lub kilku dokumentów WZ?</w:t>
            </w:r>
          </w:p>
        </w:tc>
        <w:tc>
          <w:tcPr>
            <w:tcW w:w="7399" w:type="dxa"/>
          </w:tcPr>
          <w:p w14:paraId="65E380B1" w14:textId="6AD8C88E"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 xml:space="preserve">Funkcjonalność dotycząca faktury zbiorczej ma umożliwić wystawienie faktury zawierającej w jednym dokumencie kilku transakcji. Oznacza to, że umieszczenie na </w:t>
            </w:r>
            <w:r w:rsidRPr="00D60778">
              <w:rPr>
                <w:rFonts w:ascii="Arial Narrow" w:hAnsi="Arial Narrow" w:cstheme="minorHAnsi"/>
                <w:sz w:val="24"/>
                <w:szCs w:val="24"/>
              </w:rPr>
              <w:lastRenderedPageBreak/>
              <w:t>jednej fakturze wielu pozycji dotyczących dostawy towarów bądź usług wykonanych w tym samym okresie rozliczeniowym</w:t>
            </w:r>
          </w:p>
        </w:tc>
      </w:tr>
      <w:tr w:rsidR="00974ED9" w:rsidRPr="00D60778" w14:paraId="38045924" w14:textId="77777777" w:rsidTr="00413160">
        <w:tc>
          <w:tcPr>
            <w:tcW w:w="1129" w:type="dxa"/>
          </w:tcPr>
          <w:p w14:paraId="1A8A6888"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6104BA1A"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0D6468D1"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321.</w:t>
            </w:r>
          </w:p>
          <w:p w14:paraId="6015C695"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rozliczenie doradców klienta wg różnych kryteriów</w:t>
            </w:r>
          </w:p>
          <w:p w14:paraId="4AD8F9CE" w14:textId="3E7025DC" w:rsidR="00974ED9" w:rsidRPr="00D60778" w:rsidRDefault="00974ED9" w:rsidP="00615C7C">
            <w:pPr>
              <w:pStyle w:val="Default"/>
              <w:rPr>
                <w:rFonts w:ascii="Arial Narrow" w:hAnsi="Arial Narrow" w:cstheme="minorHAnsi"/>
              </w:rPr>
            </w:pPr>
            <w:r w:rsidRPr="00D60778">
              <w:rPr>
                <w:rFonts w:ascii="Arial Narrow" w:hAnsi="Arial Narrow" w:cstheme="minorHAnsi"/>
              </w:rPr>
              <w:t xml:space="preserve">Pytanie: Prosimy o uszczegółowienie na czym polega proces rozliczenia </w:t>
            </w:r>
            <w:proofErr w:type="spellStart"/>
            <w:r w:rsidRPr="00D60778">
              <w:rPr>
                <w:rFonts w:ascii="Arial Narrow" w:hAnsi="Arial Narrow" w:cstheme="minorHAnsi"/>
              </w:rPr>
              <w:t>dosraców</w:t>
            </w:r>
            <w:proofErr w:type="spellEnd"/>
            <w:r w:rsidRPr="00D60778">
              <w:rPr>
                <w:rFonts w:ascii="Arial Narrow" w:hAnsi="Arial Narrow" w:cstheme="minorHAnsi"/>
              </w:rPr>
              <w:t xml:space="preserve"> klientów, jakie kryteria są stosowane w procesie.</w:t>
            </w:r>
          </w:p>
        </w:tc>
        <w:tc>
          <w:tcPr>
            <w:tcW w:w="7399" w:type="dxa"/>
          </w:tcPr>
          <w:p w14:paraId="00F429DC" w14:textId="58C01BF9"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planuje aby system miał możliwość przypisania doradcy klienta różnego rodzaju kryteriów. Będą to kryteria opisowe wraz z przypisanymi do nich war</w:t>
            </w:r>
            <w:r w:rsidR="00413160" w:rsidRPr="00D60778">
              <w:rPr>
                <w:rFonts w:ascii="Arial Narrow" w:hAnsi="Arial Narrow" w:cstheme="minorHAnsi"/>
                <w:sz w:val="24"/>
                <w:szCs w:val="24"/>
              </w:rPr>
              <w:t>tościami.</w:t>
            </w:r>
          </w:p>
        </w:tc>
      </w:tr>
      <w:tr w:rsidR="00974ED9" w:rsidRPr="00D60778" w14:paraId="770872EF" w14:textId="77777777" w:rsidTr="00413160">
        <w:tc>
          <w:tcPr>
            <w:tcW w:w="1129" w:type="dxa"/>
          </w:tcPr>
          <w:p w14:paraId="2A00F711"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vAlign w:val="bottom"/>
          </w:tcPr>
          <w:p w14:paraId="09AC232A"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0C96CC6C" w14:textId="21A89331" w:rsidR="00974ED9" w:rsidRPr="00D60778" w:rsidRDefault="00974ED9" w:rsidP="00615C7C">
            <w:pPr>
              <w:pStyle w:val="Default"/>
              <w:rPr>
                <w:rFonts w:ascii="Arial Narrow" w:hAnsi="Arial Narrow" w:cstheme="minorHAnsi"/>
              </w:rPr>
            </w:pPr>
            <w:r w:rsidRPr="00D60778">
              <w:rPr>
                <w:rFonts w:ascii="Arial Narrow" w:hAnsi="Arial Narrow" w:cstheme="minorHAnsi"/>
              </w:rPr>
              <w:t>323. obsługa czytnika kodów kreskowych</w:t>
            </w:r>
          </w:p>
          <w:p w14:paraId="02131255" w14:textId="102D04DC" w:rsidR="00974ED9" w:rsidRPr="00D60778" w:rsidRDefault="00974ED9" w:rsidP="00615C7C">
            <w:pPr>
              <w:pStyle w:val="Default"/>
              <w:rPr>
                <w:rFonts w:ascii="Arial Narrow" w:hAnsi="Arial Narrow" w:cstheme="minorHAnsi"/>
              </w:rPr>
            </w:pPr>
            <w:r w:rsidRPr="00D60778">
              <w:rPr>
                <w:rFonts w:ascii="Arial Narrow" w:hAnsi="Arial Narrow" w:cstheme="minorHAnsi"/>
              </w:rPr>
              <w:t>Pytanie: Czy dostawa czytników kodów kreskowych jest przedmiotem zamówienia? Jeśli tak to w jakiej ilości?</w:t>
            </w:r>
          </w:p>
        </w:tc>
        <w:tc>
          <w:tcPr>
            <w:tcW w:w="7399" w:type="dxa"/>
          </w:tcPr>
          <w:p w14:paraId="30B30179" w14:textId="679FB32A"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Dostawa czytników kodów kreskowych nie jest przedmiotem zamówienia</w:t>
            </w:r>
          </w:p>
        </w:tc>
      </w:tr>
      <w:tr w:rsidR="00974ED9" w:rsidRPr="00D60778" w14:paraId="7283BE68" w14:textId="77777777" w:rsidTr="00413160">
        <w:tc>
          <w:tcPr>
            <w:tcW w:w="1129" w:type="dxa"/>
          </w:tcPr>
          <w:p w14:paraId="597C0C64"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533ADF38"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149256C4"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328.</w:t>
            </w:r>
          </w:p>
          <w:p w14:paraId="4D175480"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 xml:space="preserve">- śledzenie historii </w:t>
            </w:r>
            <w:proofErr w:type="spellStart"/>
            <w:r w:rsidRPr="00D60778">
              <w:rPr>
                <w:rFonts w:ascii="Arial Narrow" w:hAnsi="Arial Narrow" w:cstheme="minorHAnsi"/>
              </w:rPr>
              <w:t>wypożyczeń</w:t>
            </w:r>
            <w:proofErr w:type="spellEnd"/>
            <w:r w:rsidRPr="00D60778">
              <w:rPr>
                <w:rFonts w:ascii="Arial Narrow" w:hAnsi="Arial Narrow" w:cstheme="minorHAnsi"/>
              </w:rPr>
              <w:t xml:space="preserve"> faktur zakupowych w ramach jednostki,</w:t>
            </w:r>
          </w:p>
          <w:p w14:paraId="13118E4A"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 monitorowanie osób/jednostek odpowiedzialnych za wypożyczone dokumenty,</w:t>
            </w:r>
          </w:p>
          <w:p w14:paraId="6E910617"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I: Czy w przypadku, gdy dla np. faktur zakupu jest obsługiwany wbudowany obieg dokumentu, w którym do potwierdzania poszczególnych kroków obiegu jest udostępniany skan dokumentu, a oryginał faktury trafia bezpośrednio do księgowości, mechanizm wypożyczania dokumentu będzie spełniony? </w:t>
            </w:r>
          </w:p>
          <w:p w14:paraId="06F4438E" w14:textId="4CA389F7" w:rsidR="00974ED9" w:rsidRPr="00D60778" w:rsidRDefault="00974ED9" w:rsidP="00615C7C">
            <w:pPr>
              <w:pStyle w:val="Default"/>
              <w:rPr>
                <w:rFonts w:ascii="Arial Narrow" w:hAnsi="Arial Narrow" w:cstheme="minorHAnsi"/>
              </w:rPr>
            </w:pPr>
            <w:r w:rsidRPr="00D60778">
              <w:rPr>
                <w:rFonts w:ascii="Arial Narrow" w:hAnsi="Arial Narrow" w:cstheme="minorHAnsi"/>
              </w:rPr>
              <w:t>Pytanie II: prosimy o doprecyzowanie wymagania, poprzez wskazanie konkretnego przypadku użycia tej funkcjonalności w organizacji Zamawiającego.</w:t>
            </w:r>
          </w:p>
        </w:tc>
        <w:tc>
          <w:tcPr>
            <w:tcW w:w="7399" w:type="dxa"/>
          </w:tcPr>
          <w:p w14:paraId="63D04F4A" w14:textId="37688564"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usuwa wskazane wymagania z pkt 328</w:t>
            </w:r>
          </w:p>
        </w:tc>
      </w:tr>
      <w:tr w:rsidR="00974ED9" w:rsidRPr="00D60778" w14:paraId="1DFA209D" w14:textId="77777777" w:rsidTr="00413160">
        <w:tc>
          <w:tcPr>
            <w:tcW w:w="1129" w:type="dxa"/>
          </w:tcPr>
          <w:p w14:paraId="1CBD07A3"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5F36CE53"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5496254F"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346.</w:t>
            </w:r>
          </w:p>
          <w:p w14:paraId="1F223BC4"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 opis środka dowolnej długości</w:t>
            </w:r>
          </w:p>
          <w:p w14:paraId="1ADACC10" w14:textId="7F5B8F89" w:rsidR="00974ED9" w:rsidRPr="00D60778" w:rsidRDefault="00974ED9" w:rsidP="00615C7C">
            <w:pPr>
              <w:pStyle w:val="Default"/>
              <w:rPr>
                <w:rFonts w:ascii="Arial Narrow" w:hAnsi="Arial Narrow" w:cstheme="minorHAnsi"/>
              </w:rPr>
            </w:pPr>
            <w:r w:rsidRPr="00D60778">
              <w:rPr>
                <w:rFonts w:ascii="Arial Narrow" w:hAnsi="Arial Narrow" w:cstheme="minorHAnsi"/>
              </w:rPr>
              <w:t>Pytanie: Czy opis dopuszczający 3000 znaków jest wystarczający?</w:t>
            </w:r>
          </w:p>
        </w:tc>
        <w:tc>
          <w:tcPr>
            <w:tcW w:w="7399" w:type="dxa"/>
          </w:tcPr>
          <w:p w14:paraId="56D33F1A" w14:textId="64CF2603"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opis dopuszczający 3000 znaków jest wystarczający</w:t>
            </w:r>
          </w:p>
        </w:tc>
      </w:tr>
      <w:tr w:rsidR="00974ED9" w:rsidRPr="00D60778" w14:paraId="1812B64A" w14:textId="77777777" w:rsidTr="00413160">
        <w:tc>
          <w:tcPr>
            <w:tcW w:w="1129" w:type="dxa"/>
            <w:shd w:val="clear" w:color="auto" w:fill="auto"/>
          </w:tcPr>
          <w:p w14:paraId="7D56A80D"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shd w:val="clear" w:color="auto" w:fill="auto"/>
          </w:tcPr>
          <w:p w14:paraId="0FEFECEA"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4DDFC7AE" w14:textId="187AAEA9" w:rsidR="00974ED9" w:rsidRPr="00D60778" w:rsidRDefault="00974ED9" w:rsidP="00615C7C">
            <w:pPr>
              <w:pStyle w:val="Default"/>
              <w:rPr>
                <w:rFonts w:ascii="Arial Narrow" w:hAnsi="Arial Narrow" w:cstheme="minorHAnsi"/>
              </w:rPr>
            </w:pPr>
            <w:r w:rsidRPr="00D60778">
              <w:rPr>
                <w:rFonts w:ascii="Arial Narrow" w:hAnsi="Arial Narrow" w:cstheme="minorHAnsi"/>
              </w:rPr>
              <w:t>348.</w:t>
            </w:r>
            <w:r w:rsidR="00413160" w:rsidRPr="00D60778">
              <w:rPr>
                <w:rFonts w:ascii="Arial Narrow" w:hAnsi="Arial Narrow" w:cstheme="minorHAnsi"/>
              </w:rPr>
              <w:t xml:space="preserve"> </w:t>
            </w:r>
            <w:r w:rsidRPr="00D60778">
              <w:rPr>
                <w:rFonts w:ascii="Arial Narrow" w:hAnsi="Arial Narrow" w:cstheme="minorHAnsi"/>
              </w:rPr>
              <w:t>Wydruk etykiet z kodami kreskowymi na drukarkach typu Zebra (język EPL/ZPL), obsługa czytnika kodów kreskowych i kolektora danych</w:t>
            </w:r>
          </w:p>
          <w:p w14:paraId="007A01F9" w14:textId="1CFC3FFF" w:rsidR="00974ED9" w:rsidRPr="00D60778" w:rsidRDefault="00974ED9" w:rsidP="00615C7C">
            <w:pPr>
              <w:pStyle w:val="Default"/>
              <w:rPr>
                <w:rFonts w:ascii="Arial Narrow" w:hAnsi="Arial Narrow" w:cstheme="minorHAnsi"/>
              </w:rPr>
            </w:pPr>
            <w:r w:rsidRPr="00D60778">
              <w:rPr>
                <w:rFonts w:ascii="Arial Narrow" w:hAnsi="Arial Narrow" w:cstheme="minorHAnsi"/>
              </w:rPr>
              <w:lastRenderedPageBreak/>
              <w:t>Pytanie: Z jakiego powodu Zamawiający narzuca dokładny typ drukarek Zebra i język EPL/ZPL? Czy system może drukować na innych drukarkach, a jeśli wymagana jest dostawa takiego sprzętu to ile drukarek należy dostarczyć?</w:t>
            </w:r>
          </w:p>
        </w:tc>
        <w:tc>
          <w:tcPr>
            <w:tcW w:w="7399" w:type="dxa"/>
            <w:shd w:val="clear" w:color="auto" w:fill="auto"/>
          </w:tcPr>
          <w:p w14:paraId="63AA5BB0" w14:textId="401EC792"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 xml:space="preserve">Zamawiający narzuca wydruk na wskazanym typie drukarek z racji ich posiadania. Zamawiający nie planuje ponosić kosztów zakupu innego typu drukarek </w:t>
            </w:r>
          </w:p>
        </w:tc>
      </w:tr>
      <w:tr w:rsidR="00974ED9" w:rsidRPr="00D60778" w14:paraId="0C0195B0" w14:textId="77777777" w:rsidTr="00413160">
        <w:tc>
          <w:tcPr>
            <w:tcW w:w="1129" w:type="dxa"/>
          </w:tcPr>
          <w:p w14:paraId="24A9E134"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E515275"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60D5041B"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353.</w:t>
            </w:r>
          </w:p>
          <w:p w14:paraId="670B6316"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Możliwość wystawienia dokumentu korekty umorzenia i amortyzacji</w:t>
            </w:r>
          </w:p>
          <w:p w14:paraId="24315465" w14:textId="3AE536AF" w:rsidR="00974ED9" w:rsidRPr="00D60778" w:rsidRDefault="00974ED9" w:rsidP="00615C7C">
            <w:pPr>
              <w:pStyle w:val="Default"/>
              <w:rPr>
                <w:rFonts w:ascii="Arial Narrow" w:hAnsi="Arial Narrow" w:cstheme="minorHAnsi"/>
              </w:rPr>
            </w:pPr>
            <w:r w:rsidRPr="00D60778">
              <w:rPr>
                <w:rFonts w:ascii="Arial Narrow" w:hAnsi="Arial Narrow" w:cstheme="minorHAnsi"/>
              </w:rPr>
              <w:t>Pytanie: Czy jeżeli w pierwszej kolejności nastąpi anulowanie dokumentu, który wycofa wpis, a następnie zostanie wprowadzony nowy dokument, a później utworzenie nowego poprawnego dokumentu będzie uważane za spełnione wymaganie?</w:t>
            </w:r>
          </w:p>
        </w:tc>
        <w:tc>
          <w:tcPr>
            <w:tcW w:w="7399" w:type="dxa"/>
          </w:tcPr>
          <w:p w14:paraId="137F6BA1" w14:textId="45F23E6E"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podtrzymuje zapisy i wymagania w tym zakresie. Działanie opisane w niniejszym pytaniu nie spełnia wymagania.</w:t>
            </w:r>
          </w:p>
        </w:tc>
      </w:tr>
      <w:tr w:rsidR="00974ED9" w:rsidRPr="00D60778" w14:paraId="6313DE14" w14:textId="77777777" w:rsidTr="00413160">
        <w:tc>
          <w:tcPr>
            <w:tcW w:w="1129" w:type="dxa"/>
          </w:tcPr>
          <w:p w14:paraId="06FCFE72"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4FC3B29D"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21A8204E"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359.</w:t>
            </w:r>
          </w:p>
          <w:p w14:paraId="49EC200F"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Wspieranie obsługi inwentaryzacji poprzez przygotowanie i wydruk arkusza spisu z natury , wykorzystanie kolektora danych</w:t>
            </w:r>
          </w:p>
          <w:p w14:paraId="32BA19E8" w14:textId="0296C37C" w:rsidR="00974ED9" w:rsidRPr="00D60778" w:rsidRDefault="00974ED9" w:rsidP="00615C7C">
            <w:pPr>
              <w:pStyle w:val="Default"/>
              <w:rPr>
                <w:rFonts w:ascii="Arial Narrow" w:hAnsi="Arial Narrow" w:cstheme="minorHAnsi"/>
              </w:rPr>
            </w:pPr>
            <w:r w:rsidRPr="00D60778">
              <w:rPr>
                <w:rFonts w:ascii="Arial Narrow" w:hAnsi="Arial Narrow" w:cstheme="minorHAnsi"/>
              </w:rPr>
              <w:t>Pytanie: Czy Zamawiający posiada już kolektory danych i ile sztuk? Prosimy o podanie producenta i modeli tych urządzeń.</w:t>
            </w:r>
          </w:p>
        </w:tc>
        <w:tc>
          <w:tcPr>
            <w:tcW w:w="7399" w:type="dxa"/>
          </w:tcPr>
          <w:p w14:paraId="28809F7E" w14:textId="71220930"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 xml:space="preserve">Zamawiający wymaga funkcjonalności w związku z ewentualnym przyszłym wykorzystaniem kolektorów danych. Aktualnie Zamawiający posiada jeden kolektor danych Motorola MC5590, pracujący na systemie Windows CE oraz jeden </w:t>
            </w:r>
            <w:proofErr w:type="spellStart"/>
            <w:r w:rsidRPr="00D60778">
              <w:rPr>
                <w:rFonts w:ascii="Arial Narrow" w:hAnsi="Arial Narrow" w:cstheme="minorHAnsi"/>
                <w:sz w:val="24"/>
                <w:szCs w:val="24"/>
              </w:rPr>
              <w:t>Datalogic</w:t>
            </w:r>
            <w:proofErr w:type="spellEnd"/>
            <w:r w:rsidRPr="00D60778">
              <w:rPr>
                <w:rFonts w:ascii="Arial Narrow" w:hAnsi="Arial Narrow" w:cstheme="minorHAnsi"/>
                <w:sz w:val="24"/>
                <w:szCs w:val="24"/>
              </w:rPr>
              <w:t xml:space="preserve"> </w:t>
            </w:r>
            <w:proofErr w:type="spellStart"/>
            <w:r w:rsidRPr="00D60778">
              <w:rPr>
                <w:rFonts w:ascii="Arial Narrow" w:hAnsi="Arial Narrow" w:cstheme="minorHAnsi"/>
                <w:sz w:val="24"/>
                <w:szCs w:val="24"/>
              </w:rPr>
              <w:t>Memor</w:t>
            </w:r>
            <w:proofErr w:type="spellEnd"/>
            <w:r w:rsidRPr="00D60778">
              <w:rPr>
                <w:rFonts w:ascii="Arial Narrow" w:hAnsi="Arial Narrow" w:cstheme="minorHAnsi"/>
                <w:sz w:val="24"/>
                <w:szCs w:val="24"/>
              </w:rPr>
              <w:t xml:space="preserve"> K na systemie Android.</w:t>
            </w:r>
          </w:p>
        </w:tc>
      </w:tr>
      <w:tr w:rsidR="00974ED9" w:rsidRPr="00D60778" w14:paraId="2E163E5F" w14:textId="77777777" w:rsidTr="00413160">
        <w:tc>
          <w:tcPr>
            <w:tcW w:w="1129" w:type="dxa"/>
          </w:tcPr>
          <w:p w14:paraId="1CF7AE00"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B7EF012"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1FCC8768"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1927.</w:t>
            </w:r>
          </w:p>
          <w:p w14:paraId="04736259"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 xml:space="preserve">1. Usługa zbudowana jest w oparciu o model SAAS (Software as a service) i udostępniana jest użytkownikom za pośrednictwem </w:t>
            </w:r>
            <w:proofErr w:type="spellStart"/>
            <w:r w:rsidRPr="00D60778">
              <w:rPr>
                <w:rFonts w:ascii="Arial Narrow" w:hAnsi="Arial Narrow" w:cstheme="minorHAnsi"/>
              </w:rPr>
              <w:t>internetu</w:t>
            </w:r>
            <w:proofErr w:type="spellEnd"/>
            <w:r w:rsidRPr="00D60778">
              <w:rPr>
                <w:rFonts w:ascii="Arial Narrow" w:hAnsi="Arial Narrow" w:cstheme="minorHAnsi"/>
              </w:rPr>
              <w:t xml:space="preserve"> z serwerów dostawcy.</w:t>
            </w:r>
          </w:p>
          <w:p w14:paraId="64DAEBB9" w14:textId="5990A155" w:rsidR="00974ED9" w:rsidRPr="00D60778" w:rsidRDefault="00974ED9" w:rsidP="00615C7C">
            <w:pPr>
              <w:pStyle w:val="Default"/>
              <w:rPr>
                <w:rFonts w:ascii="Arial Narrow" w:hAnsi="Arial Narrow" w:cstheme="minorHAnsi"/>
              </w:rPr>
            </w:pPr>
            <w:r w:rsidRPr="00D60778">
              <w:rPr>
                <w:rFonts w:ascii="Arial Narrow" w:hAnsi="Arial Narrow" w:cstheme="minorHAnsi"/>
              </w:rPr>
              <w:t xml:space="preserve">Pytanie: Wymaganie jest wysoce nadmiarowe i niezasadne w kontekście całości rozwiązania. Zamawiający nie wymaga, aby inne moduły zamawiającego rozwiązania funkcjonowały w modelu SaaS, należy więc złożyć że instalacja ma nastąpić na infrastrukturze dostarczonej przez Zamawiającego. W sytuacji więc gdy całość rozwiązani funkcjonuje na jednej infrastrukturze to żądanie, aby tylko jeden z jego elementów funkcjonował poza nią wydaje się być nieadekwatne. Zwłaszcza jeśli dotyczy to rozwiązania typu business </w:t>
            </w:r>
            <w:proofErr w:type="spellStart"/>
            <w:r w:rsidRPr="00D60778">
              <w:rPr>
                <w:rFonts w:ascii="Arial Narrow" w:hAnsi="Arial Narrow" w:cstheme="minorHAnsi"/>
              </w:rPr>
              <w:t>intelligence</w:t>
            </w:r>
            <w:proofErr w:type="spellEnd"/>
            <w:r w:rsidRPr="00D60778">
              <w:rPr>
                <w:rFonts w:ascii="Arial Narrow" w:hAnsi="Arial Narrow" w:cstheme="minorHAnsi"/>
              </w:rPr>
              <w:t xml:space="preserve">, które zbiera i przetwarza dane z wszystkich pozostałych modułów dostarczanego systemu. </w:t>
            </w:r>
            <w:r w:rsidRPr="00D60778">
              <w:rPr>
                <w:rFonts w:ascii="Arial Narrow" w:hAnsi="Arial Narrow" w:cstheme="minorHAnsi"/>
              </w:rPr>
              <w:lastRenderedPageBreak/>
              <w:t>Wysyłanie tych danych na serwery zewnętrzne może prowadzić do niedostępności tych danych w przypadkach awarii łącz internetowych</w:t>
            </w:r>
          </w:p>
        </w:tc>
        <w:tc>
          <w:tcPr>
            <w:tcW w:w="7399" w:type="dxa"/>
          </w:tcPr>
          <w:p w14:paraId="3D91FB1D" w14:textId="0EFDDBBE"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 xml:space="preserve">Zamawiający podtrzymuje zapisy i wymagania w tym zakresie. Jest to usługa typu BI, z wykorzystaniem </w:t>
            </w:r>
            <w:proofErr w:type="spellStart"/>
            <w:r w:rsidRPr="00D60778">
              <w:rPr>
                <w:rFonts w:ascii="Arial Narrow" w:hAnsi="Arial Narrow" w:cstheme="minorHAnsi"/>
                <w:sz w:val="24"/>
                <w:szCs w:val="24"/>
              </w:rPr>
              <w:t>dashbordów</w:t>
            </w:r>
            <w:proofErr w:type="spellEnd"/>
            <w:r w:rsidRPr="00D60778">
              <w:rPr>
                <w:rFonts w:ascii="Arial Narrow" w:hAnsi="Arial Narrow" w:cstheme="minorHAnsi"/>
                <w:sz w:val="24"/>
                <w:szCs w:val="24"/>
              </w:rPr>
              <w:t xml:space="preserve"> i KPI a stosowanie jej w modelu SAAS odciąża infrastrukturę. Na rynku funkcjonują co najmniej dwa rozwiązania działające w tym modelu.</w:t>
            </w:r>
          </w:p>
        </w:tc>
      </w:tr>
      <w:tr w:rsidR="00974ED9" w:rsidRPr="00D60778" w14:paraId="1379678F" w14:textId="77777777" w:rsidTr="00413160">
        <w:tc>
          <w:tcPr>
            <w:tcW w:w="1129" w:type="dxa"/>
          </w:tcPr>
          <w:p w14:paraId="74804A0F"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4D1C2644"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6BF69C0E"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2. Dane dotyczące wskaźników działalności szpitala pobierane i prezentowane są w trybie rzeczywistym. Istnieje możliwość ustalenia dowolnej częstotliwości pobierania wskaźników dla każdego wskaźnika indywidualnie (np. co 10 minut).</w:t>
            </w:r>
          </w:p>
          <w:p w14:paraId="6ECDC403"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Pytanie: W jakim celu Zamawiający oczekuje prezentacji wskaźników w trybie rzeczywistym? Wiele wskaźników monitorujących działalność wymaga zbierania, przetwarzania i przeliczania dużej ilości danych, co może wpłynąć istotnie na wydajność pracy systemów obsługujących bieżącą działalność operacyjną. Za optymalne uznaje się aktualizowanie danych co najmniej w trybie raz na dobę w nocy. W tej treści wymaganie wydaje się być wysoce nadmiarowym. Prosimy o uwzględnienie w treści wymagania powyższej sugestii.</w:t>
            </w:r>
          </w:p>
          <w:p w14:paraId="78A60780" w14:textId="1310A275" w:rsidR="00974ED9" w:rsidRPr="00D60778" w:rsidRDefault="00974ED9" w:rsidP="00615C7C">
            <w:pPr>
              <w:pStyle w:val="Default"/>
              <w:rPr>
                <w:rFonts w:ascii="Arial Narrow" w:hAnsi="Arial Narrow" w:cstheme="minorHAnsi"/>
              </w:rPr>
            </w:pPr>
          </w:p>
        </w:tc>
        <w:tc>
          <w:tcPr>
            <w:tcW w:w="7399" w:type="dxa"/>
          </w:tcPr>
          <w:p w14:paraId="147AA2A1" w14:textId="49D47215"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podtrzymuje zapisy i wymagania w tym zakresie. Rzeczywiste dane pobierane są dla określonych KPI, które Zamawiający dookreśla przy konfiguracji systemu. Na rynku funkcjonują co najmniej dwa rozwiązania działające w tym modelu.</w:t>
            </w:r>
          </w:p>
        </w:tc>
      </w:tr>
      <w:tr w:rsidR="00974ED9" w:rsidRPr="00D60778" w14:paraId="315463F7" w14:textId="77777777" w:rsidTr="00413160">
        <w:tc>
          <w:tcPr>
            <w:tcW w:w="1129" w:type="dxa"/>
          </w:tcPr>
          <w:p w14:paraId="55F4D067"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2F9D1945"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38DF3DBD"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1930.</w:t>
            </w:r>
          </w:p>
          <w:p w14:paraId="6750550C"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4. Baza danych będąca źródłem wskaźników pracuje w systemie TSDB, tj. zoptymalizowana jest do obsługi szeregów czasowych w sposób natywny dla bazy.</w:t>
            </w:r>
          </w:p>
          <w:p w14:paraId="2BEBD477" w14:textId="0FDBA1F3" w:rsidR="00974ED9" w:rsidRPr="00D60778" w:rsidRDefault="00974ED9" w:rsidP="00615C7C">
            <w:pPr>
              <w:pStyle w:val="Default"/>
              <w:rPr>
                <w:rFonts w:ascii="Arial Narrow" w:hAnsi="Arial Narrow" w:cstheme="minorHAnsi"/>
              </w:rPr>
            </w:pPr>
            <w:r w:rsidRPr="00D60778">
              <w:rPr>
                <w:rFonts w:ascii="Arial Narrow" w:hAnsi="Arial Narrow" w:cstheme="minorHAnsi"/>
              </w:rPr>
              <w:t>Pytanie: W naszej ocenie wydaje się że nadmiarowe jest, aby rozwiązanie to działało na bazie danych typu TSDB. Tego typu rozwiązania znajdują zastosowanie w bardzo specyficznych zastosowaniach, gdzie istotne jest analizowanie dużej ilości zmian wartości konkretnych danych np. kursy akcji. Jest to niespotykane w zakresie służby zdrowia a raporty wymagane przez zamawiającego mogą być bez uszczerbku dla funkcjonalności przygotowane na rozwiązaniu opartym o relacyjna bazę typu SQL. Prosimy o wykreślenie wymagania z SIWZ lub dopuszczenie bazy typu SQL np. Microsoft SQL Server</w:t>
            </w:r>
          </w:p>
        </w:tc>
        <w:tc>
          <w:tcPr>
            <w:tcW w:w="7399" w:type="dxa"/>
          </w:tcPr>
          <w:p w14:paraId="114292EE" w14:textId="2DBA912B"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podtrzymuje zapisy i wymagania w tym zakresie. Na rynku funkcjonują co najmniej dwa rozwiązania działające w tym modelu.</w:t>
            </w:r>
          </w:p>
        </w:tc>
      </w:tr>
      <w:tr w:rsidR="00974ED9" w:rsidRPr="00D60778" w14:paraId="5DA80593" w14:textId="77777777" w:rsidTr="00413160">
        <w:tc>
          <w:tcPr>
            <w:tcW w:w="1129" w:type="dxa"/>
          </w:tcPr>
          <w:p w14:paraId="1FF2CCAA"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58480A0F"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5EB6D07E"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1934.</w:t>
            </w:r>
          </w:p>
          <w:p w14:paraId="266952F5"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lastRenderedPageBreak/>
              <w:t>8. Wskaźniki mogą być prezentowane w formie tabeli danych, wykresów bądź liczników w trybie rzeczywistym.</w:t>
            </w:r>
          </w:p>
          <w:p w14:paraId="40A26B54" w14:textId="31A04B09" w:rsidR="00974ED9" w:rsidRPr="00D60778" w:rsidRDefault="00974ED9" w:rsidP="00615C7C">
            <w:pPr>
              <w:pStyle w:val="Default"/>
              <w:rPr>
                <w:rFonts w:ascii="Arial Narrow" w:hAnsi="Arial Narrow" w:cstheme="minorHAnsi"/>
              </w:rPr>
            </w:pPr>
            <w:r w:rsidRPr="00D60778">
              <w:rPr>
                <w:rFonts w:ascii="Arial Narrow" w:hAnsi="Arial Narrow" w:cstheme="minorHAnsi"/>
              </w:rPr>
              <w:t>Pytanie: W jakim celu Zamawiający oczekuje prezentacji wskaźników w trybie rzeczywistym? Wiele wskaźników monitorujących działalność wymaga zbierania, przetwarzania i przeliczania dużej ilości danych, co może wpłynąć istotnie na wydajność pracy systemów obsługujących bieżącą działalność operacyjną. Za optymalne uznaje się aktualizowanie danych co najmniej w trybie raz na dobę w nocy. W tej treści wymaganie wydaje</w:t>
            </w:r>
          </w:p>
        </w:tc>
        <w:tc>
          <w:tcPr>
            <w:tcW w:w="7399" w:type="dxa"/>
          </w:tcPr>
          <w:p w14:paraId="31FC39A0" w14:textId="442F50E3"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Zamawiający podtrzymuje zapisy i wymagania w tym zakresie. Na rynku funkcjonują co najmniej dwa rozwiązania działające w tym modelu.</w:t>
            </w:r>
          </w:p>
        </w:tc>
      </w:tr>
      <w:tr w:rsidR="00974ED9" w:rsidRPr="00D60778" w14:paraId="2C097268" w14:textId="77777777" w:rsidTr="00413160">
        <w:tc>
          <w:tcPr>
            <w:tcW w:w="1129" w:type="dxa"/>
          </w:tcPr>
          <w:p w14:paraId="75AD69F1"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8C833B5"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03745849"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2513.</w:t>
            </w:r>
          </w:p>
          <w:p w14:paraId="216B9E78"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EOD umożliwi wykorzystanie Active Directory do logowania typu SSO oraz określania uprawnień użytkowników w systemie.</w:t>
            </w:r>
          </w:p>
          <w:p w14:paraId="18C634E5" w14:textId="38AB330B" w:rsidR="00974ED9" w:rsidRPr="00D60778" w:rsidRDefault="00974ED9" w:rsidP="00615C7C">
            <w:pPr>
              <w:pStyle w:val="Default"/>
              <w:rPr>
                <w:rFonts w:ascii="Arial Narrow" w:hAnsi="Arial Narrow" w:cstheme="minorHAnsi"/>
              </w:rPr>
            </w:pPr>
            <w:r w:rsidRPr="00D60778">
              <w:rPr>
                <w:rFonts w:ascii="Arial Narrow" w:hAnsi="Arial Narrow" w:cstheme="minorHAnsi"/>
              </w:rPr>
              <w:t>Pytanie: Czy Licencje dostępowe CAL do Windows Server dla użytkowników logujących się za pośrednictwem AD są przedmiotem Zamówienia? Ilu Pracowników będzie ogółem korzystać z rozwiązania? Jeśli Zamawiający posiada już takie licencje proszę o podanie ich specyfikacji i ilości.</w:t>
            </w:r>
          </w:p>
        </w:tc>
        <w:tc>
          <w:tcPr>
            <w:tcW w:w="7399" w:type="dxa"/>
          </w:tcPr>
          <w:p w14:paraId="06E7EFDD" w14:textId="133CA7EE"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zwraca uwagę na, że jest to funkcjonalność, którą ma cechować się system EDOD w przyszłości (zwrot „umożliwi” ) w celu zapewnienia za jego pomocą realizacji  określonych procesów biznesowych. Licencje dostępowe CAL do Windows Server dla użytkowników logujących się za pośrednictwem AD nie są przedmiotem tego zamówieni a co za tym idzie podawanie ich ilości i specyfikacji nie jest zasadne.</w:t>
            </w:r>
          </w:p>
        </w:tc>
      </w:tr>
      <w:tr w:rsidR="00974ED9" w:rsidRPr="00D60778" w14:paraId="6C46D6B8" w14:textId="77777777" w:rsidTr="00413160">
        <w:tc>
          <w:tcPr>
            <w:tcW w:w="1129" w:type="dxa"/>
          </w:tcPr>
          <w:p w14:paraId="2C9B6F16"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5554AC7B" w14:textId="77777777" w:rsidR="00974ED9" w:rsidRPr="00D60778" w:rsidRDefault="00974ED9" w:rsidP="00615C7C">
            <w:pPr>
              <w:pStyle w:val="Default"/>
              <w:tabs>
                <w:tab w:val="left" w:pos="1176"/>
              </w:tabs>
              <w:rPr>
                <w:rFonts w:ascii="Arial Narrow" w:hAnsi="Arial Narrow" w:cstheme="minorHAnsi"/>
              </w:rPr>
            </w:pPr>
            <w:r w:rsidRPr="00D60778">
              <w:rPr>
                <w:rFonts w:ascii="Arial Narrow" w:hAnsi="Arial Narrow" w:cstheme="minorHAnsi"/>
              </w:rPr>
              <w:t>Dotyczy: Załącznik nr 2 do SIWZ; OPZ;</w:t>
            </w:r>
          </w:p>
          <w:p w14:paraId="2C69C486" w14:textId="77777777" w:rsidR="00974ED9" w:rsidRPr="00D60778" w:rsidRDefault="00974ED9" w:rsidP="00615C7C">
            <w:pPr>
              <w:pStyle w:val="Default"/>
              <w:tabs>
                <w:tab w:val="left" w:pos="1176"/>
              </w:tabs>
              <w:rPr>
                <w:rFonts w:ascii="Arial Narrow" w:hAnsi="Arial Narrow" w:cstheme="minorHAnsi"/>
              </w:rPr>
            </w:pPr>
            <w:r w:rsidRPr="00D60778">
              <w:rPr>
                <w:rFonts w:ascii="Arial Narrow" w:hAnsi="Arial Narrow" w:cstheme="minorHAnsi"/>
              </w:rPr>
              <w:t>3) Migracja danych:</w:t>
            </w:r>
          </w:p>
          <w:p w14:paraId="70A51A59" w14:textId="77777777" w:rsidR="00974ED9" w:rsidRPr="00D60778" w:rsidRDefault="00974ED9" w:rsidP="00615C7C">
            <w:pPr>
              <w:pStyle w:val="Default"/>
              <w:tabs>
                <w:tab w:val="left" w:pos="1176"/>
              </w:tabs>
              <w:rPr>
                <w:rFonts w:ascii="Arial Narrow" w:hAnsi="Arial Narrow" w:cstheme="minorHAnsi"/>
              </w:rPr>
            </w:pPr>
            <w:r w:rsidRPr="00D60778">
              <w:rPr>
                <w:rFonts w:ascii="Arial Narrow" w:hAnsi="Arial Narrow" w:cstheme="minorHAnsi"/>
              </w:rPr>
              <w:t xml:space="preserve">A) Dane wymagane do pracy w nowym systemie przechowywane w dotychczasowym systemie </w:t>
            </w:r>
            <w:proofErr w:type="spellStart"/>
            <w:r w:rsidRPr="00D60778">
              <w:rPr>
                <w:rFonts w:ascii="Arial Narrow" w:hAnsi="Arial Narrow" w:cstheme="minorHAnsi"/>
              </w:rPr>
              <w:t>InfoMedica</w:t>
            </w:r>
            <w:proofErr w:type="spellEnd"/>
            <w:r w:rsidRPr="00D60778">
              <w:rPr>
                <w:rFonts w:ascii="Arial Narrow" w:hAnsi="Arial Narrow" w:cstheme="minorHAnsi"/>
              </w:rPr>
              <w:t>/AMMS (HIS, EDM oraz ERP) muszą zostać przeniesione do nowego systemu tak aby zapewnić ciągłość pracy.</w:t>
            </w:r>
          </w:p>
          <w:p w14:paraId="548289F7" w14:textId="77777777" w:rsidR="00974ED9" w:rsidRPr="00D60778" w:rsidRDefault="00974ED9" w:rsidP="00615C7C">
            <w:pPr>
              <w:pStyle w:val="Default"/>
              <w:tabs>
                <w:tab w:val="left" w:pos="1176"/>
              </w:tabs>
              <w:rPr>
                <w:rFonts w:ascii="Arial Narrow" w:hAnsi="Arial Narrow" w:cstheme="minorHAnsi"/>
              </w:rPr>
            </w:pPr>
            <w:r w:rsidRPr="00D60778">
              <w:rPr>
                <w:rFonts w:ascii="Arial Narrow" w:hAnsi="Arial Narrow" w:cstheme="minorHAnsi"/>
              </w:rPr>
              <w:t xml:space="preserve">B) Wszystkie dane przechowywane w dotychczasowym systemie PACS/RIS firmy </w:t>
            </w:r>
            <w:proofErr w:type="spellStart"/>
            <w:r w:rsidRPr="00D60778">
              <w:rPr>
                <w:rFonts w:ascii="Arial Narrow" w:hAnsi="Arial Narrow" w:cstheme="minorHAnsi"/>
              </w:rPr>
              <w:t>Pixel</w:t>
            </w:r>
            <w:proofErr w:type="spellEnd"/>
            <w:r w:rsidRPr="00D60778">
              <w:rPr>
                <w:rFonts w:ascii="Arial Narrow" w:hAnsi="Arial Narrow" w:cstheme="minorHAnsi"/>
              </w:rPr>
              <w:t xml:space="preserve"> muszą zostać przeniesione do nowego systemu ( w razie zastąpienia go nowym systemem innej firmy).</w:t>
            </w:r>
          </w:p>
          <w:p w14:paraId="132FFC71" w14:textId="77777777" w:rsidR="00974ED9" w:rsidRPr="00D60778" w:rsidRDefault="00974ED9" w:rsidP="00615C7C">
            <w:pPr>
              <w:pStyle w:val="Default"/>
              <w:tabs>
                <w:tab w:val="left" w:pos="1176"/>
              </w:tabs>
              <w:rPr>
                <w:rFonts w:ascii="Arial Narrow" w:hAnsi="Arial Narrow" w:cstheme="minorHAnsi"/>
              </w:rPr>
            </w:pPr>
            <w:r w:rsidRPr="00D60778">
              <w:rPr>
                <w:rFonts w:ascii="Arial Narrow" w:hAnsi="Arial Narrow" w:cstheme="minorHAnsi"/>
              </w:rPr>
              <w:t>Ustalenie kosztów migracji i integracji z systemami posiadanymi przez Zamawiającego jest obowiązkiem Wykonawcy, a koszty integracji są częścią oferty składanej przez Wykonawcę na dostawę i wdrożenie SSI.</w:t>
            </w:r>
          </w:p>
          <w:p w14:paraId="32F42E61" w14:textId="77777777" w:rsidR="00974ED9" w:rsidRPr="00D60778" w:rsidRDefault="00974ED9" w:rsidP="00615C7C">
            <w:pPr>
              <w:pStyle w:val="Default"/>
              <w:tabs>
                <w:tab w:val="left" w:pos="1176"/>
              </w:tabs>
              <w:rPr>
                <w:rFonts w:ascii="Arial Narrow" w:hAnsi="Arial Narrow" w:cstheme="minorHAnsi"/>
              </w:rPr>
            </w:pPr>
            <w:r w:rsidRPr="00D60778">
              <w:rPr>
                <w:rFonts w:ascii="Arial Narrow" w:hAnsi="Arial Narrow" w:cstheme="minorHAnsi"/>
              </w:rPr>
              <w:t xml:space="preserve">Pytanie I: Dla prawidłowego przeprowadzenia migracji, a także dla sporządzenia oferty opiewającej na tego typu pracę, konieczne jest przede wszystkim zapewnienie wykonawcy migrowanych danych, zebranych </w:t>
            </w:r>
            <w:r w:rsidRPr="00D60778">
              <w:rPr>
                <w:rFonts w:ascii="Arial Narrow" w:hAnsi="Arial Narrow" w:cstheme="minorHAnsi"/>
              </w:rPr>
              <w:lastRenderedPageBreak/>
              <w:t>razem, przygotowanych do wykonania tej operacji, a także przedstawienie mu informacji o ilości tych danych i sposobie ich zakodowania już na etapie przygotowywania oferty. Takich informacji próżno szukać w treści OPZ, podobnie jak jednoznacznego podziału zadań w tym zakresie pomiędzy przyszłym wykonawcą, a Zamawiającym. Krajowa Izba Odwoławcza wielokrotnie wypowiadała się, że taki sposób ukształtowania migracji danych jest wadliwy i nakazywała zamawiającym zmianę postanowień OPZ: Zasady wyrażone w art. 7 ust 1 ustawy PZP wymagają, aby wszystkie informacje niezbędne do złożenia prawidłowej, zgodniej z wymogami zamawiającego i konkurencyjnej oferty były dostępne wykonawcom na równych prawach oraz w tym samym czasie. Zakres usług – możliwość ich wystąpienia, rozmiar, ilość, konieczność ich wykonania – nie może być pozostawiona domyślności wykonawcy, gdyż taka sytuacja prowadzi do składania ofert nieporównywalnych, co do rozmiarów świadczeń i ich wyceny (por. wyrok KIO z dnia 9 stycznia 2018 r., KIO 2682/17).</w:t>
            </w:r>
          </w:p>
          <w:p w14:paraId="5CA402F9" w14:textId="77777777" w:rsidR="00974ED9" w:rsidRPr="00D60778" w:rsidRDefault="00974ED9" w:rsidP="00615C7C">
            <w:pPr>
              <w:pStyle w:val="Default"/>
              <w:tabs>
                <w:tab w:val="left" w:pos="1176"/>
              </w:tabs>
              <w:rPr>
                <w:rFonts w:ascii="Arial Narrow" w:hAnsi="Arial Narrow" w:cstheme="minorHAnsi"/>
              </w:rPr>
            </w:pPr>
            <w:r w:rsidRPr="00D60778">
              <w:rPr>
                <w:rFonts w:ascii="Arial Narrow" w:hAnsi="Arial Narrow" w:cstheme="minorHAnsi"/>
              </w:rPr>
              <w:t>Ponadto należy zauważyć, że Wykonawca nie ma wpływu na jakość i spójność danych przechowywanych w systemach obecnie wykorzystywanych przez Zamawiającego. Zamawiający nie może wymagać od Wykonawcy wiedzy dotyczącej konstrukcji działania innych niż systemy własne Wykonawcy, nie może też przenosić odpowiedzialności za jakość danych zarejestrowanych w systemie źródłowym. Wymaganie to może jedynie spełnić producent sytemu obecnie wykorzystywanego. Należy też zaznaczyć, iż na konieczność dostarczenia przez Zamawiającego wszelkich niezbędnych do przeprowadzenia migracji informacji i danych od producentów lub autorów eksploatowanych baz danych, z których ma nastąpić migracja danych do zamawianego systemu ERP wskazuje m.in. orzecznictwo Krajowej Izby Odwoławczej, a ``przerzucenie`` obowiązku ekstrakcji na Wykonawcę prowadzi do nieporównywalności ofert poprzez uniemożliwienie równego dostępu do danych zgromadzonych w obecnych systemach, bowiem preferuje obecnych dostawców, ich partnerów, firmy i osoby z nimi współpracujące.</w:t>
            </w:r>
          </w:p>
          <w:p w14:paraId="2784ED2D" w14:textId="10724073" w:rsidR="00974ED9" w:rsidRPr="00D60778" w:rsidRDefault="00974ED9" w:rsidP="00615C7C">
            <w:pPr>
              <w:pStyle w:val="Default"/>
              <w:tabs>
                <w:tab w:val="left" w:pos="1176"/>
              </w:tabs>
              <w:rPr>
                <w:rFonts w:ascii="Arial Narrow" w:hAnsi="Arial Narrow" w:cstheme="minorHAnsi"/>
              </w:rPr>
            </w:pPr>
            <w:r w:rsidRPr="00D60778">
              <w:rPr>
                <w:rFonts w:ascii="Arial Narrow" w:hAnsi="Arial Narrow" w:cstheme="minorHAnsi"/>
              </w:rPr>
              <w:lastRenderedPageBreak/>
              <w:t>W związku z powyższym wnosimy o wprowadzenie do specyfikacji zamówienia zapisów zgodnie z którymi Zamawiający będzie odpowiedzialny za przygotowanie danych do migracji w ustalonym przez strony formacie, uzupełnienie brakujących danych, a także ich późniejszą merytoryczną weryfikację, natomiast Wykonawca będzie odpowiedzialny za określenie formatu i zakresu danych niezbędnych do prawidłowego działania systemu, będącego przedmiotem zamówienia oraz poprawny import danych do systemu według następującego, szczegółowego podziału:</w:t>
            </w:r>
          </w:p>
          <w:p w14:paraId="5572C31F" w14:textId="77777777" w:rsidR="00974ED9" w:rsidRPr="00D60778" w:rsidRDefault="00974ED9" w:rsidP="00615C7C">
            <w:pPr>
              <w:pStyle w:val="Default"/>
              <w:tabs>
                <w:tab w:val="left" w:pos="1176"/>
              </w:tabs>
              <w:rPr>
                <w:rFonts w:ascii="Arial Narrow" w:hAnsi="Arial Narrow" w:cstheme="minorHAnsi"/>
              </w:rPr>
            </w:pPr>
          </w:p>
          <w:tbl>
            <w:tblPr>
              <w:tblW w:w="5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3484"/>
              <w:gridCol w:w="2080"/>
            </w:tblGrid>
            <w:tr w:rsidR="00974ED9" w:rsidRPr="00D60778" w14:paraId="7B2FAC15" w14:textId="77777777" w:rsidTr="00C25F03">
              <w:trPr>
                <w:trHeight w:val="96"/>
              </w:trPr>
              <w:tc>
                <w:tcPr>
                  <w:tcW w:w="3810" w:type="dxa"/>
                  <w:gridSpan w:val="2"/>
                </w:tcPr>
                <w:p w14:paraId="5C44A798"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Zadanie </w:t>
                  </w:r>
                </w:p>
              </w:tc>
              <w:tc>
                <w:tcPr>
                  <w:tcW w:w="2080" w:type="dxa"/>
                </w:tcPr>
                <w:p w14:paraId="50DE4CA8"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Strona realizująca </w:t>
                  </w:r>
                </w:p>
              </w:tc>
            </w:tr>
            <w:tr w:rsidR="00974ED9" w:rsidRPr="00D60778" w14:paraId="2DB0C3E8" w14:textId="77777777" w:rsidTr="00C25F03">
              <w:trPr>
                <w:trHeight w:val="96"/>
              </w:trPr>
              <w:tc>
                <w:tcPr>
                  <w:tcW w:w="326" w:type="dxa"/>
                </w:tcPr>
                <w:p w14:paraId="6EE9A6C6"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1 </w:t>
                  </w:r>
                </w:p>
              </w:tc>
              <w:tc>
                <w:tcPr>
                  <w:tcW w:w="3484" w:type="dxa"/>
                </w:tcPr>
                <w:p w14:paraId="14AFF198"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Opracowanie planu i założeń dla migracji danych. </w:t>
                  </w:r>
                </w:p>
              </w:tc>
              <w:tc>
                <w:tcPr>
                  <w:tcW w:w="2080" w:type="dxa"/>
                </w:tcPr>
                <w:p w14:paraId="3CD40AD8"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Wykonawca </w:t>
                  </w:r>
                </w:p>
              </w:tc>
            </w:tr>
            <w:tr w:rsidR="00974ED9" w:rsidRPr="00D60778" w14:paraId="3116869B" w14:textId="77777777" w:rsidTr="00C25F03">
              <w:trPr>
                <w:trHeight w:val="236"/>
              </w:trPr>
              <w:tc>
                <w:tcPr>
                  <w:tcW w:w="326" w:type="dxa"/>
                </w:tcPr>
                <w:p w14:paraId="71586109"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2 </w:t>
                  </w:r>
                </w:p>
              </w:tc>
              <w:tc>
                <w:tcPr>
                  <w:tcW w:w="3484" w:type="dxa"/>
                </w:tcPr>
                <w:p w14:paraId="668F9A97"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Określenie danych wymaganych do migracji oraz określenie formatu plików przejściowych. </w:t>
                  </w:r>
                </w:p>
              </w:tc>
              <w:tc>
                <w:tcPr>
                  <w:tcW w:w="2080" w:type="dxa"/>
                </w:tcPr>
                <w:p w14:paraId="2E2A8AAB"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Wykonawca </w:t>
                  </w:r>
                </w:p>
              </w:tc>
            </w:tr>
            <w:tr w:rsidR="00974ED9" w:rsidRPr="00D60778" w14:paraId="7539D871" w14:textId="77777777" w:rsidTr="00C25F03">
              <w:trPr>
                <w:trHeight w:val="374"/>
              </w:trPr>
              <w:tc>
                <w:tcPr>
                  <w:tcW w:w="326" w:type="dxa"/>
                </w:tcPr>
                <w:p w14:paraId="4836C2E6"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3 </w:t>
                  </w:r>
                </w:p>
              </w:tc>
              <w:tc>
                <w:tcPr>
                  <w:tcW w:w="3484" w:type="dxa"/>
                </w:tcPr>
                <w:p w14:paraId="77DFBC2E"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Zaprojektowanie i budowa mechanizmów przenoszących dane z obecnie używanych systemów do plików przejściowych. </w:t>
                  </w:r>
                </w:p>
              </w:tc>
              <w:tc>
                <w:tcPr>
                  <w:tcW w:w="2080" w:type="dxa"/>
                </w:tcPr>
                <w:p w14:paraId="5D432D9D"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Zamawiający </w:t>
                  </w:r>
                </w:p>
              </w:tc>
            </w:tr>
            <w:tr w:rsidR="00974ED9" w:rsidRPr="00D60778" w14:paraId="272240E8" w14:textId="77777777" w:rsidTr="00C25F03">
              <w:trPr>
                <w:trHeight w:val="236"/>
              </w:trPr>
              <w:tc>
                <w:tcPr>
                  <w:tcW w:w="326" w:type="dxa"/>
                </w:tcPr>
                <w:p w14:paraId="47316348"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4 </w:t>
                  </w:r>
                </w:p>
              </w:tc>
              <w:tc>
                <w:tcPr>
                  <w:tcW w:w="3484" w:type="dxa"/>
                </w:tcPr>
                <w:p w14:paraId="4CBAA14A"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Zaprojektowanie i budowa mechanizmów przenoszących dane z plików przejściowych do systemu. </w:t>
                  </w:r>
                </w:p>
              </w:tc>
              <w:tc>
                <w:tcPr>
                  <w:tcW w:w="2080" w:type="dxa"/>
                </w:tcPr>
                <w:p w14:paraId="2ECA6F72"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Wykonawca </w:t>
                  </w:r>
                </w:p>
              </w:tc>
            </w:tr>
            <w:tr w:rsidR="00974ED9" w:rsidRPr="00D60778" w14:paraId="6545681F" w14:textId="77777777" w:rsidTr="00C25F03">
              <w:trPr>
                <w:trHeight w:val="236"/>
              </w:trPr>
              <w:tc>
                <w:tcPr>
                  <w:tcW w:w="326" w:type="dxa"/>
                </w:tcPr>
                <w:p w14:paraId="6820CB9C"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5 </w:t>
                  </w:r>
                </w:p>
              </w:tc>
              <w:tc>
                <w:tcPr>
                  <w:tcW w:w="3484" w:type="dxa"/>
                </w:tcPr>
                <w:p w14:paraId="4D301CE0"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Dostarczenie danych w formie plików przejściowych do próbnej i ostatecznej migracji danych. </w:t>
                  </w:r>
                </w:p>
              </w:tc>
              <w:tc>
                <w:tcPr>
                  <w:tcW w:w="2080" w:type="dxa"/>
                </w:tcPr>
                <w:p w14:paraId="49D0AB38"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Zamawiający </w:t>
                  </w:r>
                </w:p>
              </w:tc>
            </w:tr>
            <w:tr w:rsidR="00974ED9" w:rsidRPr="00D60778" w14:paraId="238E1EF2" w14:textId="77777777" w:rsidTr="00C25F03">
              <w:trPr>
                <w:trHeight w:val="96"/>
              </w:trPr>
              <w:tc>
                <w:tcPr>
                  <w:tcW w:w="326" w:type="dxa"/>
                </w:tcPr>
                <w:p w14:paraId="32B852DE"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6 </w:t>
                  </w:r>
                </w:p>
              </w:tc>
              <w:tc>
                <w:tcPr>
                  <w:tcW w:w="3484" w:type="dxa"/>
                </w:tcPr>
                <w:p w14:paraId="644FCDD0"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Przeniesienie dostarczonych danych do systemu. </w:t>
                  </w:r>
                </w:p>
              </w:tc>
              <w:tc>
                <w:tcPr>
                  <w:tcW w:w="2080" w:type="dxa"/>
                </w:tcPr>
                <w:p w14:paraId="6497831F"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Wykonawca </w:t>
                  </w:r>
                </w:p>
              </w:tc>
            </w:tr>
            <w:tr w:rsidR="00974ED9" w:rsidRPr="00D60778" w14:paraId="209C159E" w14:textId="77777777" w:rsidTr="00C25F03">
              <w:trPr>
                <w:trHeight w:val="96"/>
              </w:trPr>
              <w:tc>
                <w:tcPr>
                  <w:tcW w:w="326" w:type="dxa"/>
                </w:tcPr>
                <w:p w14:paraId="1E45E5DC"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7 </w:t>
                  </w:r>
                </w:p>
              </w:tc>
              <w:tc>
                <w:tcPr>
                  <w:tcW w:w="3484" w:type="dxa"/>
                </w:tcPr>
                <w:p w14:paraId="7A8FE862"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Weryfikacja przeniesionych danych. </w:t>
                  </w:r>
                </w:p>
              </w:tc>
              <w:tc>
                <w:tcPr>
                  <w:tcW w:w="2080" w:type="dxa"/>
                </w:tcPr>
                <w:p w14:paraId="7DD2F208"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Zamawiający </w:t>
                  </w:r>
                </w:p>
              </w:tc>
            </w:tr>
            <w:tr w:rsidR="00974ED9" w:rsidRPr="00D60778" w14:paraId="4D7685DC" w14:textId="77777777" w:rsidTr="00C25F03">
              <w:trPr>
                <w:trHeight w:val="96"/>
              </w:trPr>
              <w:tc>
                <w:tcPr>
                  <w:tcW w:w="326" w:type="dxa"/>
                </w:tcPr>
                <w:p w14:paraId="1EF619DB"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8 </w:t>
                  </w:r>
                </w:p>
              </w:tc>
              <w:tc>
                <w:tcPr>
                  <w:tcW w:w="3484" w:type="dxa"/>
                </w:tcPr>
                <w:p w14:paraId="624A96A9"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Weryfikacja kompletności migracji danych. </w:t>
                  </w:r>
                </w:p>
              </w:tc>
              <w:tc>
                <w:tcPr>
                  <w:tcW w:w="2080" w:type="dxa"/>
                </w:tcPr>
                <w:p w14:paraId="6282C2C2" w14:textId="77777777" w:rsidR="00974ED9" w:rsidRPr="00D60778" w:rsidRDefault="00974ED9" w:rsidP="00615C7C">
                  <w:pPr>
                    <w:autoSpaceDE w:val="0"/>
                    <w:autoSpaceDN w:val="0"/>
                    <w:adjustRightInd w:val="0"/>
                    <w:spacing w:after="0" w:line="240" w:lineRule="auto"/>
                    <w:rPr>
                      <w:rFonts w:ascii="Arial Narrow" w:hAnsi="Arial Narrow" w:cstheme="minorHAnsi"/>
                      <w:color w:val="000000"/>
                      <w:sz w:val="24"/>
                      <w:szCs w:val="24"/>
                    </w:rPr>
                  </w:pPr>
                  <w:r w:rsidRPr="00D60778">
                    <w:rPr>
                      <w:rFonts w:ascii="Arial Narrow" w:hAnsi="Arial Narrow" w:cstheme="minorHAnsi"/>
                      <w:color w:val="000000"/>
                      <w:sz w:val="24"/>
                      <w:szCs w:val="24"/>
                    </w:rPr>
                    <w:t xml:space="preserve">Zamawiający </w:t>
                  </w:r>
                </w:p>
              </w:tc>
            </w:tr>
          </w:tbl>
          <w:p w14:paraId="12D3A3EE" w14:textId="56FA2CA6" w:rsidR="00974ED9" w:rsidRPr="00D60778" w:rsidRDefault="00974ED9" w:rsidP="00615C7C">
            <w:pPr>
              <w:pStyle w:val="Default"/>
              <w:tabs>
                <w:tab w:val="left" w:pos="1176"/>
              </w:tabs>
              <w:rPr>
                <w:rFonts w:ascii="Arial Narrow" w:hAnsi="Arial Narrow" w:cstheme="minorHAnsi"/>
              </w:rPr>
            </w:pPr>
          </w:p>
          <w:p w14:paraId="0B88F842" w14:textId="5D1F8758" w:rsidR="00974ED9" w:rsidRPr="00D60778" w:rsidRDefault="00974ED9" w:rsidP="00615C7C">
            <w:pPr>
              <w:pStyle w:val="Default"/>
              <w:rPr>
                <w:rFonts w:ascii="Arial Narrow" w:hAnsi="Arial Narrow" w:cstheme="minorHAnsi"/>
              </w:rPr>
            </w:pPr>
            <w:r w:rsidRPr="00D60778">
              <w:rPr>
                <w:rFonts w:ascii="Arial Narrow" w:hAnsi="Arial Narrow" w:cstheme="minorHAnsi"/>
              </w:rPr>
              <w:lastRenderedPageBreak/>
              <w:t>Pytanie II: Biorąc pod uwagę argumentacje z poprzedniego pytania oraz założenie że co do zasady, ze względu na różną logikę biznesową systemów informatycznych (struktury danych, algorytmy, powiązania między obiektami archiwalnymi i aktualnymi) przyjętą praktyką jest przenoszenie i odtwarzanie w nowych systemach ilościowo</w:t>
            </w:r>
            <w:r w:rsidRPr="00D60778">
              <w:rPr>
                <w:rFonts w:ascii="Cambria Math" w:hAnsi="Cambria Math" w:cs="Cambria Math"/>
              </w:rPr>
              <w:t>‐</w:t>
            </w:r>
            <w:r w:rsidRPr="00D60778">
              <w:rPr>
                <w:rFonts w:ascii="Arial Narrow" w:hAnsi="Arial Narrow" w:cstheme="minorHAnsi"/>
              </w:rPr>
              <w:t>warto</w:t>
            </w:r>
            <w:r w:rsidRPr="00D60778">
              <w:rPr>
                <w:rFonts w:ascii="Arial Narrow" w:hAnsi="Arial Narrow" w:cs="Arial Narrow"/>
              </w:rPr>
              <w:t>ś</w:t>
            </w:r>
            <w:r w:rsidRPr="00D60778">
              <w:rPr>
                <w:rFonts w:ascii="Arial Narrow" w:hAnsi="Arial Narrow" w:cstheme="minorHAnsi"/>
              </w:rPr>
              <w:t xml:space="preserve">ciowych bilansów otwarcia bez przenoszenia historycznych danych </w:t>
            </w:r>
            <w:r w:rsidRPr="00D60778">
              <w:rPr>
                <w:rFonts w:ascii="Cambria Math" w:hAnsi="Cambria Math" w:cs="Cambria Math"/>
              </w:rPr>
              <w:t>‐</w:t>
            </w:r>
            <w:r w:rsidRPr="00D60778">
              <w:rPr>
                <w:rFonts w:ascii="Arial Narrow" w:hAnsi="Arial Narrow" w:cstheme="minorHAnsi"/>
              </w:rPr>
              <w:t xml:space="preserve"> w tym transakcji </w:t>
            </w:r>
            <w:r w:rsidRPr="00D60778">
              <w:rPr>
                <w:rFonts w:ascii="Cambria Math" w:hAnsi="Cambria Math" w:cs="Cambria Math"/>
              </w:rPr>
              <w:t>‐</w:t>
            </w:r>
            <w:r w:rsidRPr="00D60778">
              <w:rPr>
                <w:rFonts w:ascii="Arial Narrow" w:hAnsi="Arial Narrow" w:cstheme="minorHAnsi"/>
              </w:rPr>
              <w:t xml:space="preserve"> (np. nie przenosi si</w:t>
            </w:r>
            <w:r w:rsidRPr="00D60778">
              <w:rPr>
                <w:rFonts w:ascii="Arial Narrow" w:hAnsi="Arial Narrow" w:cs="Arial Narrow"/>
              </w:rPr>
              <w:t>ę</w:t>
            </w:r>
            <w:r w:rsidRPr="00D60778">
              <w:rPr>
                <w:rFonts w:ascii="Arial Narrow" w:hAnsi="Arial Narrow" w:cstheme="minorHAnsi"/>
              </w:rPr>
              <w:t xml:space="preserve"> poszczeg</w:t>
            </w:r>
            <w:r w:rsidRPr="00D60778">
              <w:rPr>
                <w:rFonts w:ascii="Arial Narrow" w:hAnsi="Arial Narrow" w:cs="Arial Narrow"/>
              </w:rPr>
              <w:t>ó</w:t>
            </w:r>
            <w:r w:rsidRPr="00D60778">
              <w:rPr>
                <w:rFonts w:ascii="Arial Narrow" w:hAnsi="Arial Narrow" w:cstheme="minorHAnsi"/>
              </w:rPr>
              <w:t>lnych historycznych operacji na elemencie maj</w:t>
            </w:r>
            <w:r w:rsidRPr="00D60778">
              <w:rPr>
                <w:rFonts w:ascii="Arial Narrow" w:hAnsi="Arial Narrow" w:cs="Arial Narrow"/>
              </w:rPr>
              <w:t>ą</w:t>
            </w:r>
            <w:r w:rsidRPr="00D60778">
              <w:rPr>
                <w:rFonts w:ascii="Arial Narrow" w:hAnsi="Arial Narrow" w:cstheme="minorHAnsi"/>
              </w:rPr>
              <w:t>tku a jedynie odtwarza aktualny na dzie</w:t>
            </w:r>
            <w:r w:rsidRPr="00D60778">
              <w:rPr>
                <w:rFonts w:ascii="Arial Narrow" w:hAnsi="Arial Narrow" w:cs="Arial Narrow"/>
              </w:rPr>
              <w:t>ń</w:t>
            </w:r>
            <w:r w:rsidRPr="00D60778">
              <w:rPr>
                <w:rFonts w:ascii="Arial Narrow" w:hAnsi="Arial Narrow" w:cstheme="minorHAnsi"/>
              </w:rPr>
              <w:t xml:space="preserve"> przeniesienia stan maj</w:t>
            </w:r>
            <w:r w:rsidRPr="00D60778">
              <w:rPr>
                <w:rFonts w:ascii="Arial Narrow" w:hAnsi="Arial Narrow" w:cs="Arial Narrow"/>
              </w:rPr>
              <w:t>ą</w:t>
            </w:r>
            <w:r w:rsidRPr="00D60778">
              <w:rPr>
                <w:rFonts w:ascii="Arial Narrow" w:hAnsi="Arial Narrow" w:cstheme="minorHAnsi"/>
              </w:rPr>
              <w:t>tku, nie przenosi si</w:t>
            </w:r>
            <w:r w:rsidRPr="00D60778">
              <w:rPr>
                <w:rFonts w:ascii="Arial Narrow" w:hAnsi="Arial Narrow" w:cs="Arial Narrow"/>
              </w:rPr>
              <w:t>ę</w:t>
            </w:r>
            <w:r w:rsidRPr="00D60778">
              <w:rPr>
                <w:rFonts w:ascii="Arial Narrow" w:hAnsi="Arial Narrow" w:cstheme="minorHAnsi"/>
              </w:rPr>
              <w:t xml:space="preserve"> historycznych transakcji magazynowych lub faktur a jedynie aktualny na dzień przeniesienia stan magazynu oraz salda dwustronne rozliczeń z kontrahentem wraz z pozycjami nierozliczonymi i rozliczonymi częściowo, nie przenosi się dekretów księgowych z lat poprzednich ani historii rozliczeń a jedynie stan na dzień). Efektem tego jest prawidłowa praca w nowym systemie, bez obciążania go archiwalnymi danymi i słownikami, wymuszająca, jednakże wykorzystanie dotychczas używanych systemów jako źródeł danych archiwalnych. Zmiana systemu wspierającego zarządzanie jest doskonałą okazją do wprowadzenia zmian organizacyjnych, dostosowania do nowego otoczenia biznesowego co wiąże się często np. z rekonfiguracją planu kont. Zmiany takie uniemożliwiają przeniesienie danych i transakcji archiwalnych do nowego systemu. </w:t>
            </w:r>
          </w:p>
          <w:p w14:paraId="20A8BDC4"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Wnosimy o określenie zakresu migrowanych danych z części administracyjnej (ERP) systemu jako: </w:t>
            </w:r>
          </w:p>
          <w:p w14:paraId="0484CE1D" w14:textId="77777777" w:rsidR="00974ED9" w:rsidRPr="00D60778" w:rsidRDefault="00974ED9" w:rsidP="00615C7C">
            <w:pPr>
              <w:autoSpaceDE w:val="0"/>
              <w:autoSpaceDN w:val="0"/>
              <w:adjustRightInd w:val="0"/>
              <w:spacing w:after="54"/>
              <w:rPr>
                <w:rFonts w:ascii="Arial Narrow" w:hAnsi="Arial Narrow" w:cstheme="minorHAnsi"/>
                <w:color w:val="000000"/>
                <w:sz w:val="24"/>
                <w:szCs w:val="24"/>
              </w:rPr>
            </w:pPr>
            <w:r w:rsidRPr="00D60778">
              <w:rPr>
                <w:rFonts w:ascii="Arial Narrow" w:hAnsi="Arial Narrow" w:cstheme="minorHAnsi"/>
                <w:color w:val="000000"/>
                <w:sz w:val="24"/>
                <w:szCs w:val="24"/>
              </w:rPr>
              <w:t xml:space="preserve">a. import słownika dostawców i odbiorców, </w:t>
            </w:r>
          </w:p>
          <w:p w14:paraId="75E3F411" w14:textId="77777777" w:rsidR="00974ED9" w:rsidRPr="00D60778" w:rsidRDefault="00974ED9" w:rsidP="00615C7C">
            <w:pPr>
              <w:autoSpaceDE w:val="0"/>
              <w:autoSpaceDN w:val="0"/>
              <w:adjustRightInd w:val="0"/>
              <w:spacing w:after="54"/>
              <w:rPr>
                <w:rFonts w:ascii="Arial Narrow" w:hAnsi="Arial Narrow" w:cstheme="minorHAnsi"/>
                <w:color w:val="000000"/>
                <w:sz w:val="24"/>
                <w:szCs w:val="24"/>
              </w:rPr>
            </w:pPr>
            <w:r w:rsidRPr="00D60778">
              <w:rPr>
                <w:rFonts w:ascii="Arial Narrow" w:hAnsi="Arial Narrow" w:cstheme="minorHAnsi"/>
                <w:color w:val="000000"/>
                <w:sz w:val="24"/>
                <w:szCs w:val="24"/>
              </w:rPr>
              <w:t xml:space="preserve">b. import księgowego bilansu otwarcia, </w:t>
            </w:r>
          </w:p>
          <w:p w14:paraId="45171F98" w14:textId="77777777" w:rsidR="00974ED9" w:rsidRPr="00D60778" w:rsidRDefault="00974ED9" w:rsidP="00615C7C">
            <w:pPr>
              <w:autoSpaceDE w:val="0"/>
              <w:autoSpaceDN w:val="0"/>
              <w:adjustRightInd w:val="0"/>
              <w:spacing w:after="54"/>
              <w:rPr>
                <w:rFonts w:ascii="Arial Narrow" w:hAnsi="Arial Narrow" w:cstheme="minorHAnsi"/>
                <w:color w:val="000000"/>
                <w:sz w:val="24"/>
                <w:szCs w:val="24"/>
              </w:rPr>
            </w:pPr>
            <w:r w:rsidRPr="00D60778">
              <w:rPr>
                <w:rFonts w:ascii="Arial Narrow" w:hAnsi="Arial Narrow" w:cstheme="minorHAnsi"/>
                <w:color w:val="000000"/>
                <w:sz w:val="24"/>
                <w:szCs w:val="24"/>
              </w:rPr>
              <w:t xml:space="preserve">c. import sald dwustronnych nierozliczonych rozrachunków, </w:t>
            </w:r>
          </w:p>
          <w:p w14:paraId="2323E7F5" w14:textId="77777777" w:rsidR="00974ED9" w:rsidRPr="00D60778" w:rsidRDefault="00974ED9" w:rsidP="00615C7C">
            <w:pPr>
              <w:autoSpaceDE w:val="0"/>
              <w:autoSpaceDN w:val="0"/>
              <w:adjustRightInd w:val="0"/>
              <w:spacing w:after="54"/>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 import katalogu towarów i usług, </w:t>
            </w:r>
          </w:p>
          <w:p w14:paraId="33865E66" w14:textId="77777777" w:rsidR="00974ED9" w:rsidRPr="00D60778" w:rsidRDefault="00974ED9" w:rsidP="00615C7C">
            <w:pPr>
              <w:autoSpaceDE w:val="0"/>
              <w:autoSpaceDN w:val="0"/>
              <w:adjustRightInd w:val="0"/>
              <w:spacing w:after="54"/>
              <w:rPr>
                <w:rFonts w:ascii="Arial Narrow" w:hAnsi="Arial Narrow" w:cstheme="minorHAnsi"/>
                <w:color w:val="000000"/>
                <w:sz w:val="24"/>
                <w:szCs w:val="24"/>
              </w:rPr>
            </w:pPr>
            <w:r w:rsidRPr="00D60778">
              <w:rPr>
                <w:rFonts w:ascii="Arial Narrow" w:hAnsi="Arial Narrow" w:cstheme="minorHAnsi"/>
                <w:color w:val="000000"/>
                <w:sz w:val="24"/>
                <w:szCs w:val="24"/>
              </w:rPr>
              <w:t xml:space="preserve">e. import magazynowego bilansu otwarcia (ilościowo i wartościowo), </w:t>
            </w:r>
          </w:p>
          <w:p w14:paraId="44E031F7" w14:textId="77777777" w:rsidR="00974ED9" w:rsidRPr="00D60778" w:rsidRDefault="00974ED9" w:rsidP="00615C7C">
            <w:pPr>
              <w:autoSpaceDE w:val="0"/>
              <w:autoSpaceDN w:val="0"/>
              <w:adjustRightInd w:val="0"/>
              <w:spacing w:after="54"/>
              <w:rPr>
                <w:rFonts w:ascii="Arial Narrow" w:hAnsi="Arial Narrow" w:cstheme="minorHAnsi"/>
                <w:color w:val="000000"/>
                <w:sz w:val="24"/>
                <w:szCs w:val="24"/>
              </w:rPr>
            </w:pPr>
            <w:r w:rsidRPr="00D60778">
              <w:rPr>
                <w:rFonts w:ascii="Arial Narrow" w:hAnsi="Arial Narrow" w:cstheme="minorHAnsi"/>
                <w:color w:val="000000"/>
                <w:sz w:val="24"/>
                <w:szCs w:val="24"/>
              </w:rPr>
              <w:t xml:space="preserve">f. import katalogu środków trwałych, </w:t>
            </w:r>
            <w:proofErr w:type="spellStart"/>
            <w:r w:rsidRPr="00D60778">
              <w:rPr>
                <w:rFonts w:ascii="Arial Narrow" w:hAnsi="Arial Narrow" w:cstheme="minorHAnsi"/>
                <w:color w:val="000000"/>
                <w:sz w:val="24"/>
                <w:szCs w:val="24"/>
              </w:rPr>
              <w:t>niskocennych</w:t>
            </w:r>
            <w:proofErr w:type="spellEnd"/>
            <w:r w:rsidRPr="00D60778">
              <w:rPr>
                <w:rFonts w:ascii="Arial Narrow" w:hAnsi="Arial Narrow" w:cstheme="minorHAnsi"/>
                <w:color w:val="000000"/>
                <w:sz w:val="24"/>
                <w:szCs w:val="24"/>
              </w:rPr>
              <w:t xml:space="preserve"> oraz wartości niematerialnych i prawnych, </w:t>
            </w:r>
          </w:p>
          <w:p w14:paraId="67E9B26F" w14:textId="77777777" w:rsidR="00974ED9" w:rsidRPr="00D60778" w:rsidRDefault="00974ED9" w:rsidP="00615C7C">
            <w:pPr>
              <w:autoSpaceDE w:val="0"/>
              <w:autoSpaceDN w:val="0"/>
              <w:adjustRightInd w:val="0"/>
              <w:spacing w:after="54"/>
              <w:rPr>
                <w:rFonts w:ascii="Arial Narrow" w:hAnsi="Arial Narrow" w:cstheme="minorHAnsi"/>
                <w:color w:val="000000"/>
                <w:sz w:val="24"/>
                <w:szCs w:val="24"/>
              </w:rPr>
            </w:pPr>
            <w:r w:rsidRPr="00D60778">
              <w:rPr>
                <w:rFonts w:ascii="Arial Narrow" w:hAnsi="Arial Narrow" w:cstheme="minorHAnsi"/>
                <w:color w:val="000000"/>
                <w:sz w:val="24"/>
                <w:szCs w:val="24"/>
              </w:rPr>
              <w:lastRenderedPageBreak/>
              <w:t xml:space="preserve">g. import bilansu otwarcia środków trwałych, </w:t>
            </w:r>
            <w:proofErr w:type="spellStart"/>
            <w:r w:rsidRPr="00D60778">
              <w:rPr>
                <w:rFonts w:ascii="Arial Narrow" w:hAnsi="Arial Narrow" w:cstheme="minorHAnsi"/>
                <w:color w:val="000000"/>
                <w:sz w:val="24"/>
                <w:szCs w:val="24"/>
              </w:rPr>
              <w:t>niskocennych</w:t>
            </w:r>
            <w:proofErr w:type="spellEnd"/>
            <w:r w:rsidRPr="00D60778">
              <w:rPr>
                <w:rFonts w:ascii="Arial Narrow" w:hAnsi="Arial Narrow" w:cstheme="minorHAnsi"/>
                <w:color w:val="000000"/>
                <w:sz w:val="24"/>
                <w:szCs w:val="24"/>
              </w:rPr>
              <w:t xml:space="preserve"> oraz wartości niematerialnych i prawnych, </w:t>
            </w:r>
          </w:p>
          <w:p w14:paraId="0B6F4723" w14:textId="77777777" w:rsidR="00974ED9" w:rsidRPr="00D60778" w:rsidRDefault="00974ED9" w:rsidP="00615C7C">
            <w:pPr>
              <w:autoSpaceDE w:val="0"/>
              <w:autoSpaceDN w:val="0"/>
              <w:adjustRightInd w:val="0"/>
              <w:spacing w:after="54"/>
              <w:rPr>
                <w:rFonts w:ascii="Arial Narrow" w:hAnsi="Arial Narrow" w:cstheme="minorHAnsi"/>
                <w:color w:val="000000"/>
                <w:sz w:val="24"/>
                <w:szCs w:val="24"/>
              </w:rPr>
            </w:pPr>
            <w:r w:rsidRPr="00D60778">
              <w:rPr>
                <w:rFonts w:ascii="Arial Narrow" w:hAnsi="Arial Narrow" w:cstheme="minorHAnsi"/>
                <w:color w:val="000000"/>
                <w:sz w:val="24"/>
                <w:szCs w:val="24"/>
              </w:rPr>
              <w:t xml:space="preserve">h. import słownika pracowników, </w:t>
            </w:r>
          </w:p>
          <w:p w14:paraId="4708B207" w14:textId="77777777" w:rsidR="00974ED9" w:rsidRPr="00D60778" w:rsidRDefault="00974ED9" w:rsidP="00615C7C">
            <w:pPr>
              <w:autoSpaceDE w:val="0"/>
              <w:autoSpaceDN w:val="0"/>
              <w:adjustRightInd w:val="0"/>
              <w:spacing w:after="54"/>
              <w:rPr>
                <w:rFonts w:ascii="Arial Narrow" w:hAnsi="Arial Narrow" w:cstheme="minorHAnsi"/>
                <w:color w:val="000000"/>
                <w:sz w:val="24"/>
                <w:szCs w:val="24"/>
              </w:rPr>
            </w:pPr>
            <w:r w:rsidRPr="00D60778">
              <w:rPr>
                <w:rFonts w:ascii="Arial Narrow" w:hAnsi="Arial Narrow" w:cstheme="minorHAnsi"/>
                <w:color w:val="000000"/>
                <w:sz w:val="24"/>
                <w:szCs w:val="24"/>
              </w:rPr>
              <w:t xml:space="preserve">i. import danych kadrowych i płacowych niezbędnych do wyznaczenia wymaganych prawem danych o zasiłkach, rentach, emeryturach, itp., </w:t>
            </w:r>
          </w:p>
          <w:p w14:paraId="33A285BE"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j. import wypłaconych list płac za ostatnie 12 miesięcy. </w:t>
            </w:r>
          </w:p>
          <w:p w14:paraId="568FD371" w14:textId="7CF1A3A2" w:rsidR="00974ED9" w:rsidRPr="00D60778" w:rsidRDefault="00974ED9" w:rsidP="00615C7C">
            <w:pPr>
              <w:pStyle w:val="Default"/>
              <w:tabs>
                <w:tab w:val="left" w:pos="1176"/>
              </w:tabs>
              <w:rPr>
                <w:rFonts w:ascii="Arial Narrow" w:hAnsi="Arial Narrow" w:cstheme="minorHAnsi"/>
              </w:rPr>
            </w:pPr>
          </w:p>
          <w:p w14:paraId="62015996" w14:textId="29B15341" w:rsidR="00974ED9" w:rsidRPr="00D60778" w:rsidRDefault="00974ED9" w:rsidP="00615C7C">
            <w:pPr>
              <w:pStyle w:val="Default"/>
              <w:tabs>
                <w:tab w:val="left" w:pos="1176"/>
              </w:tabs>
              <w:rPr>
                <w:rFonts w:ascii="Arial Narrow" w:hAnsi="Arial Narrow" w:cstheme="minorHAnsi"/>
              </w:rPr>
            </w:pPr>
          </w:p>
        </w:tc>
        <w:tc>
          <w:tcPr>
            <w:tcW w:w="7399" w:type="dxa"/>
          </w:tcPr>
          <w:p w14:paraId="68D6AAFA" w14:textId="25969ECA"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Zmawiający dokonał zmian w zapisach dotyczących migracji w związku z uwzględnieniem zarzutu z odwołania</w:t>
            </w:r>
          </w:p>
        </w:tc>
      </w:tr>
      <w:tr w:rsidR="00974ED9" w:rsidRPr="00D60778" w14:paraId="634C74BD" w14:textId="77777777" w:rsidTr="00413160">
        <w:tc>
          <w:tcPr>
            <w:tcW w:w="1129" w:type="dxa"/>
          </w:tcPr>
          <w:p w14:paraId="13F79F1B"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2EFE293D"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6780CA58"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7.</w:t>
            </w:r>
          </w:p>
          <w:p w14:paraId="52DF9338"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System umożliwia wgląd w informację (datę i godzinę z dokładnością do minuty) o: ostatniej zmianie hasła, ostatnim udanym logowaniu i ostatnim nieudanym logowaniu.</w:t>
            </w:r>
          </w:p>
          <w:p w14:paraId="1D9F7E51" w14:textId="661FB1D8" w:rsidR="00974ED9" w:rsidRPr="00D60778" w:rsidRDefault="00974ED9" w:rsidP="00615C7C">
            <w:pPr>
              <w:pStyle w:val="Default"/>
              <w:rPr>
                <w:rFonts w:ascii="Arial Narrow" w:hAnsi="Arial Narrow" w:cstheme="minorHAnsi"/>
              </w:rPr>
            </w:pPr>
            <w:r w:rsidRPr="00D60778">
              <w:rPr>
                <w:rFonts w:ascii="Arial Narrow" w:hAnsi="Arial Narrow" w:cstheme="minorHAnsi"/>
              </w:rPr>
              <w:t>Pytanie: Prosimy o potwierdzenie, że audyt taki realizowany z poziomu bazy danych MS SQL spełni wymaganie</w:t>
            </w:r>
          </w:p>
        </w:tc>
        <w:tc>
          <w:tcPr>
            <w:tcW w:w="7399" w:type="dxa"/>
          </w:tcPr>
          <w:p w14:paraId="0ABDA30D" w14:textId="5AA8815F"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 xml:space="preserve">Audyt taki realizowany z poziomu bazy danych MS SQL spełni wymaganie pod warunkiem, że to za pomocą systemu będą prezentowane wyniki takiego audytu a nie za pomocą </w:t>
            </w:r>
            <w:proofErr w:type="spellStart"/>
            <w:r w:rsidRPr="00D60778">
              <w:rPr>
                <w:rFonts w:ascii="Arial Narrow" w:hAnsi="Arial Narrow" w:cstheme="minorHAnsi"/>
                <w:sz w:val="24"/>
                <w:szCs w:val="24"/>
              </w:rPr>
              <w:t>pozasystemowych</w:t>
            </w:r>
            <w:proofErr w:type="spellEnd"/>
            <w:r w:rsidRPr="00D60778">
              <w:rPr>
                <w:rFonts w:ascii="Arial Narrow" w:hAnsi="Arial Narrow" w:cstheme="minorHAnsi"/>
                <w:sz w:val="24"/>
                <w:szCs w:val="24"/>
              </w:rPr>
              <w:t xml:space="preserve"> działań związanych z bazą danych.</w:t>
            </w:r>
          </w:p>
        </w:tc>
      </w:tr>
      <w:tr w:rsidR="00974ED9" w:rsidRPr="00D60778" w14:paraId="2E0195AB" w14:textId="77777777" w:rsidTr="00413160">
        <w:tc>
          <w:tcPr>
            <w:tcW w:w="1129" w:type="dxa"/>
            <w:shd w:val="clear" w:color="auto" w:fill="auto"/>
          </w:tcPr>
          <w:p w14:paraId="58719874"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shd w:val="clear" w:color="auto" w:fill="auto"/>
          </w:tcPr>
          <w:p w14:paraId="7086FEB3"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05E61470"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169.</w:t>
            </w:r>
          </w:p>
          <w:p w14:paraId="66AAC675"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W trosce o bezpieczeństwo gromadzonych danych, system działa w oparciu o komercyjny motor bazy danych.</w:t>
            </w:r>
          </w:p>
          <w:p w14:paraId="4A8738A0"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 xml:space="preserve">Pytanie I: Czy w ramach Zamówienia należy dostarczyć komercyjny motor bazy danych? Czy będzie zainstalowany w środowisku </w:t>
            </w:r>
            <w:proofErr w:type="spellStart"/>
            <w:r w:rsidRPr="00D60778">
              <w:rPr>
                <w:rFonts w:ascii="Arial Narrow" w:hAnsi="Arial Narrow" w:cstheme="minorHAnsi"/>
              </w:rPr>
              <w:t>zwirtualizowanym</w:t>
            </w:r>
            <w:proofErr w:type="spellEnd"/>
            <w:r w:rsidRPr="00D60778">
              <w:rPr>
                <w:rFonts w:ascii="Arial Narrow" w:hAnsi="Arial Narrow" w:cstheme="minorHAnsi"/>
              </w:rPr>
              <w:t xml:space="preserve"> czy fizycznym? Na jednym czy większej liczbie serwerów i ilu?</w:t>
            </w:r>
          </w:p>
          <w:p w14:paraId="18F26D17" w14:textId="40941D47" w:rsidR="00974ED9" w:rsidRPr="00D60778" w:rsidRDefault="00974ED9" w:rsidP="00615C7C">
            <w:pPr>
              <w:pStyle w:val="Default"/>
              <w:rPr>
                <w:rFonts w:ascii="Arial Narrow" w:hAnsi="Arial Narrow" w:cstheme="minorHAnsi"/>
              </w:rPr>
            </w:pPr>
            <w:r w:rsidRPr="00D60778">
              <w:rPr>
                <w:rFonts w:ascii="Arial Narrow" w:hAnsi="Arial Narrow" w:cstheme="minorHAnsi"/>
              </w:rPr>
              <w:t>Pytanie II: Czy w ramach Zamówienia należy dostarczyć serwerowy system operacyjny dla motoru bazy danych ewentualnie serwerów aplikacyjnych? Jeśli tak proszę o podanie specyfikacji posiadanych serwerów wraz z typem i liczbą procesorów.</w:t>
            </w:r>
          </w:p>
        </w:tc>
        <w:tc>
          <w:tcPr>
            <w:tcW w:w="7399" w:type="dxa"/>
            <w:shd w:val="clear" w:color="auto" w:fill="auto"/>
          </w:tcPr>
          <w:p w14:paraId="761890BA" w14:textId="77777777"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W ramach postępowania Wykonawca ma dostarczyć licencje motoru bazy danych dostosowane do oferowanego oprogramowania. Zamawiający jest uprawniony do zakupu licencji typu „</w:t>
            </w:r>
            <w:proofErr w:type="spellStart"/>
            <w:r w:rsidRPr="00D60778">
              <w:rPr>
                <w:rFonts w:ascii="Arial Narrow" w:hAnsi="Arial Narrow" w:cstheme="minorHAnsi"/>
                <w:sz w:val="24"/>
                <w:szCs w:val="24"/>
              </w:rPr>
              <w:t>academic</w:t>
            </w:r>
            <w:proofErr w:type="spellEnd"/>
            <w:r w:rsidRPr="00D60778">
              <w:rPr>
                <w:rFonts w:ascii="Arial Narrow" w:hAnsi="Arial Narrow" w:cstheme="minorHAnsi"/>
                <w:sz w:val="24"/>
                <w:szCs w:val="24"/>
              </w:rPr>
              <w:t>”.</w:t>
            </w:r>
          </w:p>
          <w:p w14:paraId="274FC1C1" w14:textId="682A49D2"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 xml:space="preserve">Odpowiedzi na temat serwerów Zamawiającego zawarte są w pyt 15 </w:t>
            </w:r>
          </w:p>
        </w:tc>
      </w:tr>
      <w:tr w:rsidR="00974ED9" w:rsidRPr="00D60778" w14:paraId="2F04CF42" w14:textId="77777777" w:rsidTr="00413160">
        <w:tc>
          <w:tcPr>
            <w:tcW w:w="1129" w:type="dxa"/>
            <w:shd w:val="clear" w:color="auto" w:fill="auto"/>
          </w:tcPr>
          <w:p w14:paraId="6FC30117"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shd w:val="clear" w:color="auto" w:fill="auto"/>
          </w:tcPr>
          <w:p w14:paraId="0A3ABA87"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OPZ;</w:t>
            </w:r>
          </w:p>
          <w:p w14:paraId="0A12840B"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166.</w:t>
            </w:r>
          </w:p>
          <w:p w14:paraId="036059EA"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 xml:space="preserve">System umożliwia pracę na stacjach roboczych wykorzystujących różne systemy operacyjne, w tym przynajmniej: MS Windows ( w tym w wersji 64 bit), LINUX, </w:t>
            </w:r>
            <w:proofErr w:type="spellStart"/>
            <w:r w:rsidRPr="00D60778">
              <w:rPr>
                <w:rFonts w:ascii="Arial Narrow" w:hAnsi="Arial Narrow" w:cstheme="minorHAnsi"/>
              </w:rPr>
              <w:t>MacOS</w:t>
            </w:r>
            <w:proofErr w:type="spellEnd"/>
            <w:r w:rsidRPr="00D60778">
              <w:rPr>
                <w:rFonts w:ascii="Arial Narrow" w:hAnsi="Arial Narrow" w:cstheme="minorHAnsi"/>
              </w:rPr>
              <w:t>.</w:t>
            </w:r>
          </w:p>
          <w:p w14:paraId="270DB855" w14:textId="2266172A" w:rsidR="00974ED9" w:rsidRPr="00D60778" w:rsidRDefault="00974ED9" w:rsidP="00615C7C">
            <w:pPr>
              <w:pStyle w:val="Default"/>
              <w:rPr>
                <w:rFonts w:ascii="Arial Narrow" w:hAnsi="Arial Narrow" w:cstheme="minorHAnsi"/>
              </w:rPr>
            </w:pPr>
            <w:r w:rsidRPr="00D60778">
              <w:rPr>
                <w:rFonts w:ascii="Arial Narrow" w:hAnsi="Arial Narrow" w:cstheme="minorHAnsi"/>
              </w:rPr>
              <w:lastRenderedPageBreak/>
              <w:t>Pytanie: Czy wymaganie dotyczy funkcjonalności wymienionych w wymaganiu 161?</w:t>
            </w:r>
          </w:p>
        </w:tc>
        <w:tc>
          <w:tcPr>
            <w:tcW w:w="7399" w:type="dxa"/>
            <w:shd w:val="clear" w:color="auto" w:fill="auto"/>
          </w:tcPr>
          <w:p w14:paraId="54655AC9" w14:textId="792AFC97"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 xml:space="preserve">Zamawiający zwraca uwagę, że wymagania z pkt 161 dotyczą działania określonych modułów systemu w wersji przeglądarkowej a nie funkcjonalności. Wymagania funkcjonalne zawarte są w innych zapisach OPZ. W tej sytuacji nie można udzielić odpowiedzi na pytanie gdyż pkt 161 nie zawiera informacji o funkcjonalnościach. </w:t>
            </w:r>
          </w:p>
        </w:tc>
      </w:tr>
      <w:tr w:rsidR="00974ED9" w:rsidRPr="00D60778" w14:paraId="6D927DB7" w14:textId="77777777" w:rsidTr="00413160">
        <w:tc>
          <w:tcPr>
            <w:tcW w:w="1129" w:type="dxa"/>
          </w:tcPr>
          <w:p w14:paraId="1EE82E10"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65E01F9F"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SIWZ – IV. Termin wykonania zamówienia </w:t>
            </w:r>
          </w:p>
          <w:p w14:paraId="622A0EB8"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0283A1A2"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 pkt. 1 Zamawiający określił termin realizacji zamówienia dla Zadania 1 do 180 dni kalendarzowych (licząc od daty podpisania Umowy) zaś dla Zadania 2 do 90 dni kalendarzowych (licząc od daty podpisania Umowy). Natomiast w pkt. 2 zawarty został jedynie harmonogram z podziałem na etapy realizacji dla Zadania I obejmujący swym zakresem w etapie V również Zadanie 2. </w:t>
            </w:r>
          </w:p>
          <w:p w14:paraId="0EDC6FD6"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Wykonawca wnosi o wyodrębnienie Etapów realizacji dla poszczególnych zadań bądź też określenie, iż podział na etapy dotyczy obydwu zadań. </w:t>
            </w:r>
          </w:p>
          <w:p w14:paraId="4C3BE0AC" w14:textId="39BB3020" w:rsidR="00974ED9" w:rsidRPr="00D60778" w:rsidRDefault="00974ED9" w:rsidP="00615C7C">
            <w:pPr>
              <w:pStyle w:val="Default"/>
              <w:rPr>
                <w:rFonts w:ascii="Arial Narrow" w:hAnsi="Arial Narrow" w:cstheme="minorHAnsi"/>
              </w:rPr>
            </w:pPr>
            <w:r w:rsidRPr="00D60778">
              <w:rPr>
                <w:rFonts w:ascii="Arial Narrow" w:hAnsi="Arial Narrow" w:cstheme="minorHAnsi"/>
              </w:rPr>
              <w:t>Dodatkowo Wykonawca wskazuje, iż termin realizacji Etapu V (przy założeniu, iż pozostanie on w określonym w SIWZ zakresie), zgodnie z zapisami SIWZ powinien wynosić 180 dni od dnia podpisania Umowy. Wynika to z faktu, iż Zamawiający może skorzystać z prawa opcji do 90 dni od podpisania Umowy a termin realizacji Zadania 2 podlegającego prawu opcji wynosi do 90 dni kalendarzowych licząc od daty poinformowania Wykonawcy o zamiarze skorzystania z prawa opcji. Wykonawca wnosi o skorygowanie zapisu w tym zakresie.</w:t>
            </w:r>
          </w:p>
        </w:tc>
        <w:tc>
          <w:tcPr>
            <w:tcW w:w="7399" w:type="dxa"/>
          </w:tcPr>
          <w:p w14:paraId="3026FD8D" w14:textId="335A08F7"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podtrzymuje zapisy SIWZ dla zadania I. Jednocześnie Zamawiający zmienił termin podjęcia decyzji o skorzystaniu z prawa opcji z 90 na 60 dni.</w:t>
            </w:r>
          </w:p>
        </w:tc>
      </w:tr>
      <w:tr w:rsidR="00974ED9" w:rsidRPr="00D60778" w14:paraId="123F7D11" w14:textId="77777777" w:rsidTr="00413160">
        <w:tc>
          <w:tcPr>
            <w:tcW w:w="1129" w:type="dxa"/>
          </w:tcPr>
          <w:p w14:paraId="74A8E659"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D5B362C"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2 do SIWZ – OPZ </w:t>
            </w:r>
          </w:p>
          <w:p w14:paraId="7F39FF30"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I. Opis przedmiotu zamówienia </w:t>
            </w:r>
          </w:p>
          <w:p w14:paraId="6EFFC008" w14:textId="77777777" w:rsidR="00974ED9" w:rsidRPr="00D60778" w:rsidRDefault="00974ED9" w:rsidP="00615C7C">
            <w:pPr>
              <w:autoSpaceDE w:val="0"/>
              <w:autoSpaceDN w:val="0"/>
              <w:adjustRightInd w:val="0"/>
              <w:rPr>
                <w:rFonts w:ascii="Arial Narrow" w:hAnsi="Arial Narrow" w:cstheme="minorHAnsi"/>
                <w:color w:val="000000"/>
                <w:sz w:val="24"/>
                <w:szCs w:val="24"/>
              </w:rPr>
            </w:pPr>
          </w:p>
          <w:p w14:paraId="6476ECD0"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1. Dane ogólne o przedmiocie zamówienia </w:t>
            </w:r>
          </w:p>
          <w:p w14:paraId="4167D5C8"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Ustalenie kosztów migracji i integracji z systemami posiadanymi przez Zamawiającego jest obowiązkiem Wykonawcy, a koszty integracji są częścią oferty składanej przez Wykonawcę na dostawę i wdrożenie SSI. </w:t>
            </w:r>
          </w:p>
          <w:p w14:paraId="47813AEA"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43BDF401"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Wykonawca wskazuje, iż ustalenie kosztów migracji oraz integracji z systemami wskazanymi przez Zamawiającego nie jest możliwe na etapie oferty, tym samym uniemożliwia jej przygotowanie. </w:t>
            </w:r>
          </w:p>
          <w:p w14:paraId="6946B1C3"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Wykonawca wnosi o: </w:t>
            </w:r>
          </w:p>
          <w:p w14:paraId="581E7927"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lastRenderedPageBreak/>
              <w:t xml:space="preserve">- w zakresie migracji – przekazanie ofert do producentów oprogramowania, z którego dane będą migrowane wraz z określeniem formatów wszystkich danych podlegających migracji </w:t>
            </w:r>
          </w:p>
          <w:p w14:paraId="0E99DE78" w14:textId="241ABBEA" w:rsidR="00974ED9" w:rsidRPr="00D60778" w:rsidRDefault="00974ED9" w:rsidP="00615C7C">
            <w:pPr>
              <w:pStyle w:val="Default"/>
              <w:rPr>
                <w:rFonts w:ascii="Arial Narrow" w:hAnsi="Arial Narrow" w:cstheme="minorHAnsi"/>
              </w:rPr>
            </w:pPr>
            <w:r w:rsidRPr="00D60778">
              <w:rPr>
                <w:rFonts w:ascii="Arial Narrow" w:hAnsi="Arial Narrow" w:cstheme="minorHAnsi"/>
              </w:rPr>
              <w:t>- w zakresie integracji - przekazanie ofert od producentów systemów podlegających integracji na jej wykonanie wraz z opisem możliwych mechanizmów i interfejsów integracji i zakresem danych podlegających wymianie</w:t>
            </w:r>
          </w:p>
        </w:tc>
        <w:tc>
          <w:tcPr>
            <w:tcW w:w="7399" w:type="dxa"/>
          </w:tcPr>
          <w:p w14:paraId="3FF85811" w14:textId="66DEEFD0"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Nie jest rolą Zamawiającego pozyskiwanie ofert od producentów wskazanego oprogramowania w zakresie jego migracji i integracji. Takie działania leżą po stronie Wykonawcy i są standardową praktyką rynkową. W tej sytuacji ustalenie kosztów migracji oraz integracji z systemami wskazanymi przez Zamawiającego jest możliwe na etapie przygotowywania oferty.</w:t>
            </w:r>
          </w:p>
        </w:tc>
      </w:tr>
      <w:tr w:rsidR="00974ED9" w:rsidRPr="00D60778" w14:paraId="5A65587C" w14:textId="77777777" w:rsidTr="00413160">
        <w:tc>
          <w:tcPr>
            <w:tcW w:w="1129" w:type="dxa"/>
          </w:tcPr>
          <w:p w14:paraId="6E80817B"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4659C3A1"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4 do SIWZ – Wzór umowy </w:t>
            </w:r>
          </w:p>
          <w:p w14:paraId="7CB2D020"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§2 Obowiązki Wykonawcy </w:t>
            </w:r>
          </w:p>
          <w:p w14:paraId="72E75741"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1) Wykonawca jest zobowiązany realizować PU przy współpracy z Zamawiającym, a w szczególności Wykonawca zobowiązany jest do: </w:t>
            </w:r>
          </w:p>
          <w:p w14:paraId="300B4DBA"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a) przygotowania wdrożenia Systemu; </w:t>
            </w:r>
          </w:p>
          <w:p w14:paraId="3CB1AED0"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52F42D77" w14:textId="078C3E07" w:rsidR="00974ED9" w:rsidRPr="00D60778" w:rsidRDefault="00974ED9" w:rsidP="00615C7C">
            <w:pPr>
              <w:pStyle w:val="Default"/>
              <w:rPr>
                <w:rFonts w:ascii="Arial Narrow" w:hAnsi="Arial Narrow" w:cstheme="minorHAnsi"/>
              </w:rPr>
            </w:pPr>
            <w:r w:rsidRPr="00D60778">
              <w:rPr>
                <w:rFonts w:ascii="Arial Narrow" w:hAnsi="Arial Narrow" w:cstheme="minorHAnsi"/>
              </w:rPr>
              <w:t>Wykonawca prosi o określenie co Zamawiający rozumie poprzez „przygotowanie wdrożenia Systemu”</w:t>
            </w:r>
          </w:p>
        </w:tc>
        <w:tc>
          <w:tcPr>
            <w:tcW w:w="7399" w:type="dxa"/>
          </w:tcPr>
          <w:p w14:paraId="7C8109B7" w14:textId="45E9A1B7"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 xml:space="preserve">Przez „przygotowanie wdrożenia Systemu” Zamawiający rozumie działania Wykonawcy poprzedzające wdrożenie systemu. </w:t>
            </w:r>
          </w:p>
        </w:tc>
      </w:tr>
      <w:tr w:rsidR="00974ED9" w:rsidRPr="00D60778" w14:paraId="4A3E5E3D" w14:textId="77777777" w:rsidTr="00413160">
        <w:tc>
          <w:tcPr>
            <w:tcW w:w="1129" w:type="dxa"/>
          </w:tcPr>
          <w:p w14:paraId="11749849"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2059ABB0"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4 do SIWZ – Wzór umowy </w:t>
            </w:r>
          </w:p>
          <w:p w14:paraId="144A9C33"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 xml:space="preserve">§2 Obowiązki Wykonawcy 2) Ponadto w zakresie działań </w:t>
            </w:r>
            <w:proofErr w:type="spellStart"/>
            <w:r w:rsidRPr="00D60778">
              <w:rPr>
                <w:rFonts w:ascii="Arial Narrow" w:hAnsi="Arial Narrow" w:cstheme="minorHAnsi"/>
              </w:rPr>
              <w:t>organizacyjno</w:t>
            </w:r>
            <w:proofErr w:type="spellEnd"/>
            <w:r w:rsidRPr="00D60778">
              <w:rPr>
                <w:rFonts w:ascii="Arial Narrow" w:hAnsi="Arial Narrow" w:cstheme="minorHAnsi"/>
              </w:rPr>
              <w:t xml:space="preserve"> – administracyjnych Wykonawca zobowiązany jest do : </w:t>
            </w:r>
          </w:p>
          <w:p w14:paraId="0D570C40"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a) udziału w spotkaniach z Zamawiającym na każde żądanie w ramach spotkań projektowych; spotkania takie mogą się odbywać w siedzibie Zamawiającego lub miejscu wskazanym przez Zamawiającego; ustalenie terminu spotkania może nastąpić w terminie co najmniej 48h od daty jego zwołania, chyba że wszystkie strony wyrażą zgodę na jego zwołanie z terminem krótszym; </w:t>
            </w:r>
          </w:p>
          <w:p w14:paraId="5F7D9DCF"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4102DAA6" w14:textId="711BEEA1" w:rsidR="00974ED9" w:rsidRPr="00D60778" w:rsidRDefault="00974ED9" w:rsidP="00615C7C">
            <w:pPr>
              <w:pStyle w:val="Default"/>
              <w:rPr>
                <w:rFonts w:ascii="Arial Narrow" w:hAnsi="Arial Narrow" w:cstheme="minorHAnsi"/>
              </w:rPr>
            </w:pPr>
            <w:r w:rsidRPr="00D60778">
              <w:rPr>
                <w:rFonts w:ascii="Arial Narrow" w:hAnsi="Arial Narrow" w:cstheme="minorHAnsi"/>
              </w:rPr>
              <w:t>Wykonawca wnosi o zmianę zapisu „w terminie co najmniej 48h od daty jego zwołania” na „w terminie co najmniej 2 dni roboczych od daty jego zwołania”</w:t>
            </w:r>
          </w:p>
        </w:tc>
        <w:tc>
          <w:tcPr>
            <w:tcW w:w="7399" w:type="dxa"/>
          </w:tcPr>
          <w:p w14:paraId="258AD9A3" w14:textId="3FE07E1A"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wykreśla §2 pkt. 2 wzoru Umowy.</w:t>
            </w:r>
          </w:p>
        </w:tc>
      </w:tr>
      <w:tr w:rsidR="00974ED9" w:rsidRPr="00D60778" w14:paraId="73A40EB0" w14:textId="77777777" w:rsidTr="00413160">
        <w:tc>
          <w:tcPr>
            <w:tcW w:w="1129" w:type="dxa"/>
          </w:tcPr>
          <w:p w14:paraId="646E5150"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376C17C9"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4 do SIWZ – Wzór umowy</w:t>
            </w:r>
          </w:p>
          <w:p w14:paraId="48D95DE6"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§3 Termin realizacji Umowy</w:t>
            </w:r>
          </w:p>
          <w:p w14:paraId="55F41F43"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1) Etap I – przygotowanie szczegółowych warunków i zakresu wdrożenia stanowiących Analizę Przedwdrożeniową;</w:t>
            </w:r>
          </w:p>
          <w:p w14:paraId="11603DF6"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lastRenderedPageBreak/>
              <w:t>Nie później niż 30 dni od dnia zawarcia Umowy.</w:t>
            </w:r>
          </w:p>
          <w:p w14:paraId="3435BA12"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3) Etap III – testy akceptacyjne, wydajnościowe, integracyjne i bezpieczeństwa u Zamawiającego; migracja danych i integracja.</w:t>
            </w:r>
          </w:p>
          <w:p w14:paraId="0C3004C2"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Nie później niż 120 dni od dnia zawarcia Umowy</w:t>
            </w:r>
          </w:p>
          <w:p w14:paraId="29332D24"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4) Etap IV – przygotowanie i realizacja instruktaży stanowiskowych;</w:t>
            </w:r>
          </w:p>
          <w:p w14:paraId="2B578D6E"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Nie później niż 150 dni od dnia zawarcia Umowy</w:t>
            </w:r>
          </w:p>
          <w:p w14:paraId="58D97626"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5) Etap V – Wdrożenie, konfiguracja i parametryzacja oprogramowania na środowisku produkcyjnym Zamawiającego wraz z integracją danych po migracji. Odbiór dokumentacji, licencji i wdrożenia produkcyjnego Systemu. Wdrożenie i integracja systemu do podpisu biometrycznego (w razie skorzystania z prawa opcji)</w:t>
            </w:r>
          </w:p>
          <w:p w14:paraId="29966AB2"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Nie później niż 150 dni od dnia zawarcia Umowy.</w:t>
            </w:r>
          </w:p>
          <w:p w14:paraId="0A87EECE"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Pytanie:</w:t>
            </w:r>
          </w:p>
          <w:p w14:paraId="1BE11AE5"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Wykonawca wskazuje, iż wskazany w Umowie termin realizacji Analizy Przedwdrożeniowej jest niewystarczający dla jej rzetelnego wykonania. Biorąc pod uwagę zapisy §11 Odbiór Etapów oraz Odbiór Końcowy Przedmiotu Umowy termin realizacji analizy w rzeczywistości skraca się do kilkunastu dni.</w:t>
            </w:r>
          </w:p>
          <w:p w14:paraId="7732647E" w14:textId="25D196AA" w:rsidR="00974ED9" w:rsidRPr="00D60778" w:rsidRDefault="00974ED9" w:rsidP="00615C7C">
            <w:pPr>
              <w:pStyle w:val="Default"/>
              <w:rPr>
                <w:rFonts w:ascii="Arial Narrow" w:hAnsi="Arial Narrow" w:cstheme="minorHAnsi"/>
              </w:rPr>
            </w:pPr>
            <w:r w:rsidRPr="00D60778">
              <w:rPr>
                <w:rFonts w:ascii="Arial Narrow" w:hAnsi="Arial Narrow" w:cstheme="minorHAnsi"/>
              </w:rPr>
              <w:t>Wykonawca wnosi o wydłużenie terminu realizacji Etapu I przynajmniej do 90 dni oraz uzależnienie realizacji kolejnych etapów od terminu zakończenia etapów je poprzedzających uwzględniając czas odbiorów.</w:t>
            </w:r>
          </w:p>
        </w:tc>
        <w:tc>
          <w:tcPr>
            <w:tcW w:w="7399" w:type="dxa"/>
          </w:tcPr>
          <w:p w14:paraId="63462E55" w14:textId="22528C08"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Zamawiający podtrzymuje zapisy wzoru Umowy</w:t>
            </w:r>
          </w:p>
        </w:tc>
      </w:tr>
      <w:tr w:rsidR="00974ED9" w:rsidRPr="00D60778" w14:paraId="65FA755E" w14:textId="77777777" w:rsidTr="00413160">
        <w:tc>
          <w:tcPr>
            <w:tcW w:w="1129" w:type="dxa"/>
          </w:tcPr>
          <w:p w14:paraId="2E088BFF"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43737DC0"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4 do SIWZ – Wzór umowy </w:t>
            </w:r>
          </w:p>
          <w:p w14:paraId="40AC0A76"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§11 Odbiór Etapów oraz Odbiór Końcowy Przedmiotu Umowy </w:t>
            </w:r>
          </w:p>
          <w:p w14:paraId="231A374C"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3FC81DB3"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Zgodnie z opisem odbiór Zamawiający przystąpi do odbioru w terminie 14 dni od dnia zgłoszenia przez Wykonawcę </w:t>
            </w:r>
            <w:r w:rsidRPr="00D60778">
              <w:rPr>
                <w:rFonts w:ascii="Arial Narrow" w:hAnsi="Arial Narrow" w:cstheme="minorHAnsi"/>
                <w:sz w:val="24"/>
                <w:szCs w:val="24"/>
              </w:rPr>
              <w:t>gotowości</w:t>
            </w:r>
            <w:r w:rsidRPr="00D60778">
              <w:rPr>
                <w:rFonts w:ascii="Arial Narrow" w:hAnsi="Arial Narrow" w:cstheme="minorHAnsi"/>
                <w:color w:val="000000"/>
                <w:sz w:val="24"/>
                <w:szCs w:val="24"/>
              </w:rPr>
              <w:t xml:space="preserve"> do odbioru i jednocześnie Umowa nie określa czasu trwania odbiorów co niesie ryzyko nieuzasadnionego przedłużania przez Zamawiającego czynności odbiorowych i naraża Wykonawcę na przekroczenie terminu realizacji poszczególnych etapów. </w:t>
            </w:r>
          </w:p>
          <w:p w14:paraId="7B28339D"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Wnosimy o zmianę zapisu na następujący </w:t>
            </w:r>
          </w:p>
          <w:p w14:paraId="18EF6F69" w14:textId="50511B33" w:rsidR="00974ED9" w:rsidRPr="00D60778" w:rsidRDefault="00974ED9" w:rsidP="00615C7C">
            <w:pPr>
              <w:pStyle w:val="Default"/>
              <w:rPr>
                <w:rFonts w:ascii="Arial Narrow" w:hAnsi="Arial Narrow" w:cstheme="minorHAnsi"/>
              </w:rPr>
            </w:pPr>
            <w:r w:rsidRPr="00D60778">
              <w:rPr>
                <w:rFonts w:ascii="Arial Narrow" w:hAnsi="Arial Narrow" w:cstheme="minorHAnsi"/>
              </w:rPr>
              <w:lastRenderedPageBreak/>
              <w:t>b) w terminie do 3 Dni Roboczych od dnia przekazania informacji, o której mowa w pkt a), Zamawiający potwierdzi Wykonawcy gotowość do rozpoczęcia Odbioru lub poinformuje go o konieczności zmiany terminu rozpoczęcia Odbioru, wskazując inny termin rozpoczęcia Odbioru. Zamawiający zobowiązany jest dokonać Odbioru w terminie nie dłuższym niż 14 dni od dnia zgłoszenia przez Wykonawcę gotowości Odbioru,</w:t>
            </w:r>
          </w:p>
        </w:tc>
        <w:tc>
          <w:tcPr>
            <w:tcW w:w="7399" w:type="dxa"/>
          </w:tcPr>
          <w:p w14:paraId="3491C458" w14:textId="69EA1046"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Zamawiający podtrzymuje zapisy wzoru Umowy. Zamawiający nie może określić czasu trwania odbiorów gdyż są to działania niezależne od Zamawiającego a wpływ na nie mogą mieć chociażby działania Wykonawcy.  Jednocześnie zamawiający wskazuje, że kwestia ta została wyjaśniona w odpowiedzi na pytanie 31.</w:t>
            </w:r>
          </w:p>
        </w:tc>
      </w:tr>
      <w:tr w:rsidR="00974ED9" w:rsidRPr="00D60778" w14:paraId="782FDE6B" w14:textId="77777777" w:rsidTr="00413160">
        <w:tc>
          <w:tcPr>
            <w:tcW w:w="1129" w:type="dxa"/>
          </w:tcPr>
          <w:p w14:paraId="21136628"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4D7C934B"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4 do SIWZ – Wzór umowy </w:t>
            </w:r>
          </w:p>
          <w:p w14:paraId="3F2B7EE9"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§15 Autorskie prawa majątkowe do utworów dedykowanych </w:t>
            </w:r>
          </w:p>
          <w:p w14:paraId="02B0823F"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2) Wykonawca przenosi na Zamawiającego autorskie prawa majątkowe od utworów dedykowanych na wszelkich polach eksploatacji niezbędnych dla korzystania z Przedmiotu Umowy zgodnie z jego przeznaczeniem opisanym w treści Umowy i OPZ, stanowiącym załącznik nr 2 do SIWZ, w tym w szczególności na następujących polach eksploatacji: </w:t>
            </w:r>
          </w:p>
          <w:p w14:paraId="488156F2"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e) modyfikacji lub wprowadzania zmian oprogramowania po upływie okresu gwarancji jakości, zgodnie z przekazanymi kodami źródłowymi. </w:t>
            </w:r>
          </w:p>
          <w:p w14:paraId="24F15444"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3) Wykonawca przenosi na Zamawiającego prawo zezwalania na wykonywania zależnych praw autorskich do opracowania programów komputerowych. </w:t>
            </w:r>
          </w:p>
          <w:p w14:paraId="593A70B8"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0042CA5A" w14:textId="32032FA4" w:rsidR="00974ED9" w:rsidRPr="00D60778" w:rsidRDefault="00974ED9" w:rsidP="00615C7C">
            <w:pPr>
              <w:pStyle w:val="Default"/>
              <w:rPr>
                <w:rFonts w:ascii="Arial Narrow" w:hAnsi="Arial Narrow" w:cstheme="minorHAnsi"/>
              </w:rPr>
            </w:pPr>
            <w:r w:rsidRPr="00D60778">
              <w:rPr>
                <w:rFonts w:ascii="Arial Narrow" w:hAnsi="Arial Narrow" w:cstheme="minorHAnsi"/>
              </w:rPr>
              <w:t>Przekazanie kodów źródłowych oprogramowania utworów dedykowanych zgodnie zapisami §15 następuje tylko w przypadku odstąpienia lub rozwiązania Umowy. W związku z tym Wykonawca wnosi o wykreślenie litery e) punktu 2 w §15</w:t>
            </w:r>
          </w:p>
        </w:tc>
        <w:tc>
          <w:tcPr>
            <w:tcW w:w="7399" w:type="dxa"/>
          </w:tcPr>
          <w:p w14:paraId="1D598C8E" w14:textId="52347B2A"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podtrzymuje zapisy wzoru Umowy. Jednocześnie zamawiający wyjaśnia, że, że Przekazanie kodów źródłowych oprogramowania utworów dedykowanych zgodnie zapisami §15 następuje nie tylko w przypadku odstąpienia lub rozwiązania Umowy.</w:t>
            </w:r>
          </w:p>
        </w:tc>
      </w:tr>
      <w:tr w:rsidR="00974ED9" w:rsidRPr="00D60778" w14:paraId="50346D2F" w14:textId="77777777" w:rsidTr="00413160">
        <w:tc>
          <w:tcPr>
            <w:tcW w:w="1129" w:type="dxa"/>
          </w:tcPr>
          <w:p w14:paraId="30E59DBE"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6FBC4821"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Dotyczy: Załącznik nr 2 do SIWZ 16/</w:t>
            </w:r>
            <w:proofErr w:type="spellStart"/>
            <w:r w:rsidRPr="00D60778">
              <w:rPr>
                <w:rFonts w:ascii="Arial Narrow" w:hAnsi="Arial Narrow" w:cstheme="minorHAnsi"/>
                <w:color w:val="000000"/>
                <w:sz w:val="24"/>
                <w:szCs w:val="24"/>
              </w:rPr>
              <w:t>UCMMiT</w:t>
            </w:r>
            <w:proofErr w:type="spellEnd"/>
            <w:r w:rsidRPr="00D60778">
              <w:rPr>
                <w:rFonts w:ascii="Arial Narrow" w:hAnsi="Arial Narrow" w:cstheme="minorHAnsi"/>
                <w:color w:val="000000"/>
                <w:sz w:val="24"/>
                <w:szCs w:val="24"/>
              </w:rPr>
              <w:t xml:space="preserve">/PN/2020 4. 1 ADMINISTRACJA SYSTEMEM I WYMAGANIA OGÓLNE pkt 3 </w:t>
            </w:r>
          </w:p>
          <w:p w14:paraId="25280DE8"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73E1489A" w14:textId="0CAA30C3" w:rsidR="00974ED9" w:rsidRPr="00D60778" w:rsidRDefault="00974ED9" w:rsidP="00615C7C">
            <w:pPr>
              <w:pStyle w:val="Default"/>
              <w:rPr>
                <w:rFonts w:ascii="Arial Narrow" w:hAnsi="Arial Narrow" w:cstheme="minorHAnsi"/>
              </w:rPr>
            </w:pPr>
            <w:r w:rsidRPr="00D60778">
              <w:rPr>
                <w:rFonts w:ascii="Arial Narrow" w:hAnsi="Arial Narrow" w:cstheme="minorHAnsi"/>
              </w:rPr>
              <w:t xml:space="preserve">Czy Zamawiający potwierdza, że wymaganie dotyczy użytkownika konfigurowanego w jednym rekordzie o jednym identyfikatorze, wspólnym dla wszystkich systemów SSI (HIS, ERP, Portali </w:t>
            </w:r>
            <w:proofErr w:type="spellStart"/>
            <w:r w:rsidRPr="00D60778">
              <w:rPr>
                <w:rFonts w:ascii="Arial Narrow" w:hAnsi="Arial Narrow" w:cstheme="minorHAnsi"/>
              </w:rPr>
              <w:t>eUsług</w:t>
            </w:r>
            <w:proofErr w:type="spellEnd"/>
            <w:r w:rsidRPr="00D60778">
              <w:rPr>
                <w:rFonts w:ascii="Arial Narrow" w:hAnsi="Arial Narrow" w:cstheme="minorHAnsi"/>
              </w:rPr>
              <w:t xml:space="preserve"> i SEOD) jakie Zamawiający zdefiniował opisie przedmiotu zamówienia Rozdział I pkt 1 </w:t>
            </w:r>
            <w:proofErr w:type="spellStart"/>
            <w:r w:rsidRPr="00D60778">
              <w:rPr>
                <w:rFonts w:ascii="Arial Narrow" w:hAnsi="Arial Narrow" w:cstheme="minorHAnsi"/>
              </w:rPr>
              <w:t>ppkt</w:t>
            </w:r>
            <w:proofErr w:type="spellEnd"/>
            <w:r w:rsidRPr="00D60778">
              <w:rPr>
                <w:rFonts w:ascii="Arial Narrow" w:hAnsi="Arial Narrow" w:cstheme="minorHAnsi"/>
              </w:rPr>
              <w:t xml:space="preserve"> 1)?</w:t>
            </w:r>
          </w:p>
        </w:tc>
        <w:tc>
          <w:tcPr>
            <w:tcW w:w="7399" w:type="dxa"/>
          </w:tcPr>
          <w:p w14:paraId="24AB4032" w14:textId="49B9B179"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wskazuje, że wymienione wymaganie ma brzmienie: „System umożliwia wprowadzenie podstawowego zakresu danych o zatrudnieniu użytkownika: jednostkę organizacyjną, zatrudnienie od - do, etat. Możliwe jest dodanie kilku miejsc zatrudnienia.” Wymaganie te nie zawiera zapisów o rekordzie o jednym identyfikatorze w związku z czym nie jest możliwe udzielenie odpowiedzi na pytanie</w:t>
            </w:r>
          </w:p>
        </w:tc>
      </w:tr>
      <w:tr w:rsidR="00974ED9" w:rsidRPr="00D60778" w14:paraId="170B1B92" w14:textId="77777777" w:rsidTr="00413160">
        <w:tc>
          <w:tcPr>
            <w:tcW w:w="1129" w:type="dxa"/>
          </w:tcPr>
          <w:p w14:paraId="5AB38D9B"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72F12E3D"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16/</w:t>
            </w:r>
            <w:proofErr w:type="spellStart"/>
            <w:r w:rsidRPr="00D60778">
              <w:rPr>
                <w:rFonts w:ascii="Arial Narrow" w:hAnsi="Arial Narrow" w:cstheme="minorHAnsi"/>
              </w:rPr>
              <w:t>UCMMiT</w:t>
            </w:r>
            <w:proofErr w:type="spellEnd"/>
            <w:r w:rsidRPr="00D60778">
              <w:rPr>
                <w:rFonts w:ascii="Arial Narrow" w:hAnsi="Arial Narrow" w:cstheme="minorHAnsi"/>
              </w:rPr>
              <w:t>/PN/2020 4. 1 ADMINISTRACJA SYSTEMEM I WYMAGANIA OGÓLNE pkt 8</w:t>
            </w:r>
          </w:p>
          <w:p w14:paraId="2987C682"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Pytanie:</w:t>
            </w:r>
          </w:p>
          <w:p w14:paraId="354C5B89" w14:textId="58D735E1" w:rsidR="00974ED9" w:rsidRPr="00D60778" w:rsidRDefault="00974ED9" w:rsidP="00615C7C">
            <w:pPr>
              <w:pStyle w:val="Default"/>
              <w:rPr>
                <w:rFonts w:ascii="Arial Narrow" w:hAnsi="Arial Narrow" w:cstheme="minorHAnsi"/>
              </w:rPr>
            </w:pPr>
            <w:r w:rsidRPr="00D60778">
              <w:rPr>
                <w:rFonts w:ascii="Arial Narrow" w:hAnsi="Arial Narrow" w:cstheme="minorHAnsi"/>
              </w:rPr>
              <w:t xml:space="preserve">Czy Zamawiający potwierdza, że konfiguracja języka aplikacji dotyczy wszystkich aplikacji tworzących SSI (HIS, ERP, Portali </w:t>
            </w:r>
            <w:proofErr w:type="spellStart"/>
            <w:r w:rsidRPr="00D60778">
              <w:rPr>
                <w:rFonts w:ascii="Arial Narrow" w:hAnsi="Arial Narrow" w:cstheme="minorHAnsi"/>
              </w:rPr>
              <w:t>eUsług</w:t>
            </w:r>
            <w:proofErr w:type="spellEnd"/>
            <w:r w:rsidRPr="00D60778">
              <w:rPr>
                <w:rFonts w:ascii="Arial Narrow" w:hAnsi="Arial Narrow" w:cstheme="minorHAnsi"/>
              </w:rPr>
              <w:t xml:space="preserve"> i SEOD) jakie Zamawiający zdefiniował opisie przedmiotu zamówienia Rozdział I pkt 1 </w:t>
            </w:r>
            <w:proofErr w:type="spellStart"/>
            <w:r w:rsidRPr="00D60778">
              <w:rPr>
                <w:rFonts w:ascii="Arial Narrow" w:hAnsi="Arial Narrow" w:cstheme="minorHAnsi"/>
              </w:rPr>
              <w:t>ppkt</w:t>
            </w:r>
            <w:proofErr w:type="spellEnd"/>
            <w:r w:rsidRPr="00D60778">
              <w:rPr>
                <w:rFonts w:ascii="Arial Narrow" w:hAnsi="Arial Narrow" w:cstheme="minorHAnsi"/>
              </w:rPr>
              <w:t xml:space="preserve"> 1)?</w:t>
            </w:r>
          </w:p>
        </w:tc>
        <w:tc>
          <w:tcPr>
            <w:tcW w:w="7399" w:type="dxa"/>
          </w:tcPr>
          <w:p w14:paraId="4D6063A5" w14:textId="2179D934"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Zmawiający dokonał zmian w niniejszym wymaganiu w związku z uwzględnieniem zarzutu z odwołania</w:t>
            </w:r>
          </w:p>
        </w:tc>
      </w:tr>
      <w:tr w:rsidR="00974ED9" w:rsidRPr="00D60778" w14:paraId="5CD7EF98" w14:textId="77777777" w:rsidTr="00413160">
        <w:tc>
          <w:tcPr>
            <w:tcW w:w="1129" w:type="dxa"/>
          </w:tcPr>
          <w:p w14:paraId="053CC29B"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A29C53B"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16/</w:t>
            </w:r>
            <w:proofErr w:type="spellStart"/>
            <w:r w:rsidRPr="00D60778">
              <w:rPr>
                <w:rFonts w:ascii="Arial Narrow" w:hAnsi="Arial Narrow" w:cstheme="minorHAnsi"/>
              </w:rPr>
              <w:t>UCMMiT</w:t>
            </w:r>
            <w:proofErr w:type="spellEnd"/>
            <w:r w:rsidRPr="00D60778">
              <w:rPr>
                <w:rFonts w:ascii="Arial Narrow" w:hAnsi="Arial Narrow" w:cstheme="minorHAnsi"/>
              </w:rPr>
              <w:t>/PN/2020 4. 1 ADMINISTRACJA SYSTEMEM I WYMAGANIA OGÓLNE pkt 11</w:t>
            </w:r>
          </w:p>
          <w:p w14:paraId="7F801D54"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Pytanie:</w:t>
            </w:r>
          </w:p>
          <w:p w14:paraId="070268C3" w14:textId="70F228DB" w:rsidR="00974ED9" w:rsidRPr="00D60778" w:rsidRDefault="00974ED9" w:rsidP="00615C7C">
            <w:pPr>
              <w:pStyle w:val="Default"/>
              <w:rPr>
                <w:rFonts w:ascii="Arial Narrow" w:hAnsi="Arial Narrow" w:cstheme="minorHAnsi"/>
              </w:rPr>
            </w:pPr>
            <w:r w:rsidRPr="00D60778">
              <w:rPr>
                <w:rFonts w:ascii="Arial Narrow" w:hAnsi="Arial Narrow" w:cstheme="minorHAnsi"/>
              </w:rPr>
              <w:t xml:space="preserve">Czy Zamawiający potwierdza, że przypisanie pracownikowi funkcji w systemie dotyczy użytkownika konfigurowanego w jednym rekordzie o jednym identyfikatorze dla wszystkich aplikacji tworzących SSI (HIS, ERP, Portali </w:t>
            </w:r>
            <w:proofErr w:type="spellStart"/>
            <w:r w:rsidRPr="00D60778">
              <w:rPr>
                <w:rFonts w:ascii="Arial Narrow" w:hAnsi="Arial Narrow" w:cstheme="minorHAnsi"/>
              </w:rPr>
              <w:t>eUsług</w:t>
            </w:r>
            <w:proofErr w:type="spellEnd"/>
            <w:r w:rsidRPr="00D60778">
              <w:rPr>
                <w:rFonts w:ascii="Arial Narrow" w:hAnsi="Arial Narrow" w:cstheme="minorHAnsi"/>
              </w:rPr>
              <w:t xml:space="preserve"> i SEOD) jakie Zamawiający zdefiniował opisie przedmiotu zamówienia Rozdział I pkt 1 </w:t>
            </w:r>
            <w:proofErr w:type="spellStart"/>
            <w:r w:rsidRPr="00D60778">
              <w:rPr>
                <w:rFonts w:ascii="Arial Narrow" w:hAnsi="Arial Narrow" w:cstheme="minorHAnsi"/>
              </w:rPr>
              <w:t>ppkt</w:t>
            </w:r>
            <w:proofErr w:type="spellEnd"/>
            <w:r w:rsidRPr="00D60778">
              <w:rPr>
                <w:rFonts w:ascii="Arial Narrow" w:hAnsi="Arial Narrow" w:cstheme="minorHAnsi"/>
              </w:rPr>
              <w:t xml:space="preserve"> 1)?</w:t>
            </w:r>
          </w:p>
        </w:tc>
        <w:tc>
          <w:tcPr>
            <w:tcW w:w="7399" w:type="dxa"/>
          </w:tcPr>
          <w:p w14:paraId="0279BA04" w14:textId="1CDEDEAD"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wskazuje, że wymienione wymaganie ma brzmienie: „System umożliwia przypisanie pracownikowi funkcji w systemie (np. lekarz, pielęgniarka, konsultant).” Wymaganie te nie zawiera zapisów o rekordzie o jednym identyfikatorze w związku z czym nie jest możliwe udzielenie odpowiedzi na pytanie</w:t>
            </w:r>
          </w:p>
        </w:tc>
      </w:tr>
      <w:tr w:rsidR="00974ED9" w:rsidRPr="00D60778" w14:paraId="150EC7FD" w14:textId="77777777" w:rsidTr="00413160">
        <w:tc>
          <w:tcPr>
            <w:tcW w:w="1129" w:type="dxa"/>
          </w:tcPr>
          <w:p w14:paraId="335FDEC2" w14:textId="77777777" w:rsidR="00974ED9" w:rsidRPr="00D60778" w:rsidRDefault="00974ED9" w:rsidP="00615C7C">
            <w:pPr>
              <w:pStyle w:val="Akapitzlist"/>
              <w:numPr>
                <w:ilvl w:val="0"/>
                <w:numId w:val="2"/>
              </w:numPr>
              <w:ind w:left="279" w:firstLine="0"/>
              <w:jc w:val="right"/>
              <w:rPr>
                <w:rFonts w:ascii="Arial Narrow" w:hAnsi="Arial Narrow" w:cstheme="minorHAnsi"/>
                <w:sz w:val="24"/>
                <w:szCs w:val="24"/>
              </w:rPr>
            </w:pPr>
          </w:p>
        </w:tc>
        <w:tc>
          <w:tcPr>
            <w:tcW w:w="6635" w:type="dxa"/>
          </w:tcPr>
          <w:p w14:paraId="6408A1CC"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Dotyczy: Załącznik nr 2 do SIWZ 16/</w:t>
            </w:r>
            <w:proofErr w:type="spellStart"/>
            <w:r w:rsidRPr="00D60778">
              <w:rPr>
                <w:rFonts w:ascii="Arial Narrow" w:hAnsi="Arial Narrow" w:cstheme="minorHAnsi"/>
                <w:color w:val="000000"/>
                <w:sz w:val="24"/>
                <w:szCs w:val="24"/>
              </w:rPr>
              <w:t>UCMMiT</w:t>
            </w:r>
            <w:proofErr w:type="spellEnd"/>
            <w:r w:rsidRPr="00D60778">
              <w:rPr>
                <w:rFonts w:ascii="Arial Narrow" w:hAnsi="Arial Narrow" w:cstheme="minorHAnsi"/>
                <w:color w:val="000000"/>
                <w:sz w:val="24"/>
                <w:szCs w:val="24"/>
              </w:rPr>
              <w:t xml:space="preserve">/PN/2020 4. 1 ADMINISTRACJA SYSTEMEM I WYMAGANIA OGÓLNE pkt 37 </w:t>
            </w:r>
          </w:p>
          <w:p w14:paraId="3A33FD8E"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7FF18EF1" w14:textId="77930062" w:rsidR="00974ED9" w:rsidRPr="00D60778" w:rsidRDefault="00974ED9" w:rsidP="00615C7C">
            <w:pPr>
              <w:pStyle w:val="Default"/>
              <w:rPr>
                <w:rFonts w:ascii="Arial Narrow" w:hAnsi="Arial Narrow" w:cstheme="minorHAnsi"/>
              </w:rPr>
            </w:pPr>
            <w:r w:rsidRPr="00D60778">
              <w:rPr>
                <w:rFonts w:ascii="Arial Narrow" w:hAnsi="Arial Narrow" w:cstheme="minorHAnsi"/>
              </w:rPr>
              <w:t>Prosimy o wyjaśnienie, jak należy rozumieć „profil ksiąg” do których będą się odbywały wpisy w systemie?</w:t>
            </w:r>
          </w:p>
        </w:tc>
        <w:tc>
          <w:tcPr>
            <w:tcW w:w="7399" w:type="dxa"/>
          </w:tcPr>
          <w:p w14:paraId="7105A4EA" w14:textId="17391186"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Jako profil należy rozumieć rodzaj księgi (wraz z wymaganiami i zasadami jej tworzenia).</w:t>
            </w:r>
          </w:p>
        </w:tc>
      </w:tr>
      <w:tr w:rsidR="00974ED9" w:rsidRPr="00D60778" w14:paraId="2DEC6585" w14:textId="77777777" w:rsidTr="00413160">
        <w:tc>
          <w:tcPr>
            <w:tcW w:w="1129" w:type="dxa"/>
          </w:tcPr>
          <w:p w14:paraId="33836B65"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17409003"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Dotyczy: Załącznik nr 2 do SIWZ 16/</w:t>
            </w:r>
            <w:proofErr w:type="spellStart"/>
            <w:r w:rsidRPr="00D60778">
              <w:rPr>
                <w:rFonts w:ascii="Arial Narrow" w:hAnsi="Arial Narrow" w:cstheme="minorHAnsi"/>
              </w:rPr>
              <w:t>UCMMiT</w:t>
            </w:r>
            <w:proofErr w:type="spellEnd"/>
            <w:r w:rsidRPr="00D60778">
              <w:rPr>
                <w:rFonts w:ascii="Arial Narrow" w:hAnsi="Arial Narrow" w:cstheme="minorHAnsi"/>
              </w:rPr>
              <w:t>/PN/2020 4. 1 ADMINISTRACJA SYSTEMEM I WYMAGANIA OGÓLNE pkt 39, 40</w:t>
            </w:r>
          </w:p>
          <w:p w14:paraId="05E2EE2C"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53BBC20E" w14:textId="6DD7C787" w:rsidR="00974ED9" w:rsidRPr="00D60778" w:rsidRDefault="00974ED9" w:rsidP="00615C7C">
            <w:pPr>
              <w:pStyle w:val="Default"/>
              <w:rPr>
                <w:rFonts w:ascii="Arial Narrow" w:hAnsi="Arial Narrow" w:cstheme="minorHAnsi"/>
              </w:rPr>
            </w:pPr>
            <w:r w:rsidRPr="00D60778">
              <w:rPr>
                <w:rFonts w:ascii="Arial Narrow" w:hAnsi="Arial Narrow" w:cstheme="minorHAnsi"/>
              </w:rPr>
              <w:t>Czy w rozumieniu Zamawiającego wymagane jest aby struktura organizacyjna była prezentowana jednocześnie w postaci drzewa zależności oraz listy struktury, skoro wymagana jest nawigacja obejmująca opisane sposoby wyświetlania?</w:t>
            </w:r>
          </w:p>
        </w:tc>
        <w:tc>
          <w:tcPr>
            <w:tcW w:w="7399" w:type="dxa"/>
          </w:tcPr>
          <w:p w14:paraId="6510850D" w14:textId="052E402C"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Nie, te funkcjonalności są wskazane osobno i nie jest wprowadzony wymóg ich jednoczesności</w:t>
            </w:r>
          </w:p>
        </w:tc>
      </w:tr>
      <w:tr w:rsidR="00974ED9" w:rsidRPr="00D60778" w14:paraId="7ECC2A79" w14:textId="77777777" w:rsidTr="00413160">
        <w:tc>
          <w:tcPr>
            <w:tcW w:w="1129" w:type="dxa"/>
          </w:tcPr>
          <w:p w14:paraId="07366D7C"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6694FA01"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Dotyczy: Załącznik nr 2 do SIWZ 16/</w:t>
            </w:r>
            <w:proofErr w:type="spellStart"/>
            <w:r w:rsidRPr="00D60778">
              <w:rPr>
                <w:rFonts w:ascii="Arial Narrow" w:hAnsi="Arial Narrow" w:cstheme="minorHAnsi"/>
                <w:color w:val="000000"/>
                <w:sz w:val="24"/>
                <w:szCs w:val="24"/>
              </w:rPr>
              <w:t>UCMMiT</w:t>
            </w:r>
            <w:proofErr w:type="spellEnd"/>
            <w:r w:rsidRPr="00D60778">
              <w:rPr>
                <w:rFonts w:ascii="Arial Narrow" w:hAnsi="Arial Narrow" w:cstheme="minorHAnsi"/>
                <w:color w:val="000000"/>
                <w:sz w:val="24"/>
                <w:szCs w:val="24"/>
              </w:rPr>
              <w:t xml:space="preserve">/PN/2020 4. 1 ADMINISTRACJA SYSTEMEM I WYMAGANIA OGÓLNE KODYFIKACJE pkt 90 </w:t>
            </w:r>
          </w:p>
          <w:p w14:paraId="7C47DD10"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4E12E305" w14:textId="6BF8B3CF" w:rsidR="00974ED9" w:rsidRPr="00D60778" w:rsidRDefault="00974ED9" w:rsidP="00615C7C">
            <w:pPr>
              <w:pStyle w:val="Default"/>
              <w:rPr>
                <w:rFonts w:ascii="Arial Narrow" w:hAnsi="Arial Narrow" w:cstheme="minorHAnsi"/>
              </w:rPr>
            </w:pPr>
            <w:r w:rsidRPr="00D60778">
              <w:rPr>
                <w:rFonts w:ascii="Arial Narrow" w:hAnsi="Arial Narrow" w:cstheme="minorHAnsi"/>
              </w:rPr>
              <w:lastRenderedPageBreak/>
              <w:t>Prosimy o wskazanie przykładowej kodyfikacji jaka ma być używana w systemie Zamawiającego?</w:t>
            </w:r>
          </w:p>
        </w:tc>
        <w:tc>
          <w:tcPr>
            <w:tcW w:w="7399" w:type="dxa"/>
          </w:tcPr>
          <w:p w14:paraId="459C20C4" w14:textId="419674E2" w:rsidR="00974ED9" w:rsidRPr="00D60778" w:rsidRDefault="00A50EE2" w:rsidP="00615C7C">
            <w:pPr>
              <w:rPr>
                <w:rFonts w:ascii="Arial Narrow" w:hAnsi="Arial Narrow" w:cstheme="minorHAnsi"/>
                <w:sz w:val="24"/>
                <w:szCs w:val="24"/>
              </w:rPr>
            </w:pPr>
            <w:r w:rsidRPr="00D60778">
              <w:rPr>
                <w:rFonts w:ascii="Arial Narrow" w:hAnsi="Arial Narrow" w:cstheme="minorHAnsi"/>
                <w:sz w:val="24"/>
                <w:szCs w:val="24"/>
              </w:rPr>
              <w:lastRenderedPageBreak/>
              <w:t>Zamawiający usunął wymaganie</w:t>
            </w:r>
          </w:p>
        </w:tc>
      </w:tr>
      <w:tr w:rsidR="00974ED9" w:rsidRPr="00D60778" w14:paraId="4FA05C13" w14:textId="77777777" w:rsidTr="00413160">
        <w:tc>
          <w:tcPr>
            <w:tcW w:w="1129" w:type="dxa"/>
          </w:tcPr>
          <w:p w14:paraId="2094EFDD"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63EDDD63"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Dotyczy: Załącznik nr 2 do SIWZ 16/</w:t>
            </w:r>
            <w:proofErr w:type="spellStart"/>
            <w:r w:rsidRPr="00D60778">
              <w:rPr>
                <w:rFonts w:ascii="Arial Narrow" w:hAnsi="Arial Narrow" w:cstheme="minorHAnsi"/>
                <w:color w:val="000000"/>
                <w:sz w:val="24"/>
                <w:szCs w:val="24"/>
              </w:rPr>
              <w:t>UCMMiT</w:t>
            </w:r>
            <w:proofErr w:type="spellEnd"/>
            <w:r w:rsidRPr="00D60778">
              <w:rPr>
                <w:rFonts w:ascii="Arial Narrow" w:hAnsi="Arial Narrow" w:cstheme="minorHAnsi"/>
                <w:color w:val="000000"/>
                <w:sz w:val="24"/>
                <w:szCs w:val="24"/>
              </w:rPr>
              <w:t xml:space="preserve">/PN/2020 4. 1 ADMINISTRACJA SYSTEMEM I WYMAGANIA OGÓLNE Integracja HL7 </w:t>
            </w:r>
          </w:p>
          <w:p w14:paraId="375319FF"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0CC2B540" w14:textId="0A192F38" w:rsidR="00974ED9" w:rsidRPr="00D60778" w:rsidRDefault="00974ED9" w:rsidP="00615C7C">
            <w:pPr>
              <w:pStyle w:val="Default"/>
              <w:rPr>
                <w:rFonts w:ascii="Arial Narrow" w:hAnsi="Arial Narrow" w:cstheme="minorHAnsi"/>
              </w:rPr>
            </w:pPr>
            <w:r w:rsidRPr="00D60778">
              <w:rPr>
                <w:rFonts w:ascii="Arial Narrow" w:hAnsi="Arial Narrow" w:cstheme="minorHAnsi"/>
              </w:rPr>
              <w:t xml:space="preserve">Czy Zamawiający opisał wymagania integracji HL7 wykorzystywane do komunikacji ze wszystkimi systemami opisanymi w opisie przedmiotu zamówienia Rozdział I pkt 1 </w:t>
            </w:r>
            <w:proofErr w:type="spellStart"/>
            <w:r w:rsidRPr="00D60778">
              <w:rPr>
                <w:rFonts w:ascii="Arial Narrow" w:hAnsi="Arial Narrow" w:cstheme="minorHAnsi"/>
              </w:rPr>
              <w:t>ppkt</w:t>
            </w:r>
            <w:proofErr w:type="spellEnd"/>
            <w:r w:rsidRPr="00D60778">
              <w:rPr>
                <w:rFonts w:ascii="Arial Narrow" w:hAnsi="Arial Narrow" w:cstheme="minorHAnsi"/>
              </w:rPr>
              <w:t xml:space="preserve"> 2), A), B), C), E)?</w:t>
            </w:r>
          </w:p>
        </w:tc>
        <w:tc>
          <w:tcPr>
            <w:tcW w:w="7399" w:type="dxa"/>
          </w:tcPr>
          <w:p w14:paraId="24B00210" w14:textId="4D3C0759"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W zakresie integracji Zamawiający dopuścił wymóg jej wykonania za pośrednictwem uznanego, popularnego, standardu HL7, który gwarantuje właśnie wykonanie i późniejszą obsługę integracji w sposób bezpieczny i bezawaryjny. Ponadto umożliwia dokonanie integracji przez wykonawców innych niż producent posiadanego rozwiązania. Dopuszczając możliwość wykorzystania standardu HL7 Zamawiający zapewnił możliwość przyłączenia innych konkurencyjnych rozwiązań. Takie stanowisko Zamawiającego znajduje również odzwierciedlenie w orzecznictwie KIO.</w:t>
            </w:r>
          </w:p>
        </w:tc>
      </w:tr>
      <w:tr w:rsidR="00974ED9" w:rsidRPr="00D60778" w14:paraId="0ED9396B" w14:textId="77777777" w:rsidTr="00413160">
        <w:tc>
          <w:tcPr>
            <w:tcW w:w="1129" w:type="dxa"/>
          </w:tcPr>
          <w:p w14:paraId="0C2CCF12"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5A922E2D"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Dotyczy: Załącznik nr 2 do SIWZ 16/</w:t>
            </w:r>
            <w:proofErr w:type="spellStart"/>
            <w:r w:rsidRPr="00D60778">
              <w:rPr>
                <w:rFonts w:ascii="Arial Narrow" w:hAnsi="Arial Narrow" w:cstheme="minorHAnsi"/>
                <w:color w:val="000000"/>
                <w:sz w:val="24"/>
                <w:szCs w:val="24"/>
              </w:rPr>
              <w:t>UCMMiT</w:t>
            </w:r>
            <w:proofErr w:type="spellEnd"/>
            <w:r w:rsidRPr="00D60778">
              <w:rPr>
                <w:rFonts w:ascii="Arial Narrow" w:hAnsi="Arial Narrow" w:cstheme="minorHAnsi"/>
                <w:color w:val="000000"/>
                <w:sz w:val="24"/>
                <w:szCs w:val="24"/>
              </w:rPr>
              <w:t xml:space="preserve">/PN/2020 4. 1 ADMINISTRACJA SYSTEMEM I WYMAGANIA OGÓLNE Pulpit Lekarza i Pielęgniarki pkt 145. </w:t>
            </w:r>
          </w:p>
          <w:p w14:paraId="35024FC3"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2E10AAC6" w14:textId="34BAB665" w:rsidR="00974ED9" w:rsidRPr="00D60778" w:rsidRDefault="00974ED9" w:rsidP="00615C7C">
            <w:pPr>
              <w:pStyle w:val="Default"/>
              <w:rPr>
                <w:rFonts w:ascii="Arial Narrow" w:hAnsi="Arial Narrow" w:cstheme="minorHAnsi"/>
              </w:rPr>
            </w:pPr>
            <w:r w:rsidRPr="00D60778">
              <w:rPr>
                <w:rFonts w:ascii="Arial Narrow" w:hAnsi="Arial Narrow" w:cstheme="minorHAnsi"/>
              </w:rPr>
              <w:t>Prosimy o wyjaśnienie, jaki zakres danych ma być prezentowany w panelach?</w:t>
            </w:r>
          </w:p>
        </w:tc>
        <w:tc>
          <w:tcPr>
            <w:tcW w:w="7399" w:type="dxa"/>
          </w:tcPr>
          <w:p w14:paraId="50744179" w14:textId="294097B3"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Zakres danych w poszczególnych panelach jest opisany w SIWZ. Np. w pkt. 1671 (Panel zleceń)</w:t>
            </w:r>
          </w:p>
        </w:tc>
      </w:tr>
      <w:tr w:rsidR="00974ED9" w:rsidRPr="00D60778" w14:paraId="1E148287" w14:textId="77777777" w:rsidTr="00413160">
        <w:tc>
          <w:tcPr>
            <w:tcW w:w="1129" w:type="dxa"/>
          </w:tcPr>
          <w:p w14:paraId="4CC08635"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21299AC1"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Dotyczy: Załącznik nr 2 do SIWZ 16/</w:t>
            </w:r>
            <w:proofErr w:type="spellStart"/>
            <w:r w:rsidRPr="00D60778">
              <w:rPr>
                <w:rFonts w:ascii="Arial Narrow" w:hAnsi="Arial Narrow" w:cstheme="minorHAnsi"/>
                <w:color w:val="000000"/>
                <w:sz w:val="24"/>
                <w:szCs w:val="24"/>
              </w:rPr>
              <w:t>UCMMiT</w:t>
            </w:r>
            <w:proofErr w:type="spellEnd"/>
            <w:r w:rsidRPr="00D60778">
              <w:rPr>
                <w:rFonts w:ascii="Arial Narrow" w:hAnsi="Arial Narrow" w:cstheme="minorHAnsi"/>
                <w:color w:val="000000"/>
                <w:sz w:val="24"/>
                <w:szCs w:val="24"/>
              </w:rPr>
              <w:t xml:space="preserve">/PN/2020 4. 1 ADMINISTRACJA SYSTEMEM I WYMAGANIA OGÓLNE Grafiki pracy personelu medycznego. </w:t>
            </w:r>
          </w:p>
          <w:p w14:paraId="54228F57"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10E982B0" w14:textId="4CE1E368"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Czy Zamawiający wymaga aby grafik pracy personelu medycznego opisany w punktach od 1528 do 1555 był zintegrowany z modułami ERP i zapewniał przepływ informacji na temat rzeczywistych godzin przepracowanych w komórkach organizacyjnych jednostek medycznych?</w:t>
            </w:r>
          </w:p>
        </w:tc>
        <w:tc>
          <w:tcPr>
            <w:tcW w:w="7399" w:type="dxa"/>
          </w:tcPr>
          <w:p w14:paraId="69474ED6" w14:textId="3AC2E85C"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w:t>
            </w:r>
          </w:p>
        </w:tc>
      </w:tr>
      <w:tr w:rsidR="00974ED9" w:rsidRPr="00D60778" w14:paraId="31936281" w14:textId="77777777" w:rsidTr="00413160">
        <w:tc>
          <w:tcPr>
            <w:tcW w:w="1129" w:type="dxa"/>
          </w:tcPr>
          <w:p w14:paraId="12443E78"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15B2870A"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Dotyczy: Załącznik nr 2 do SIWZ 16/</w:t>
            </w:r>
            <w:proofErr w:type="spellStart"/>
            <w:r w:rsidRPr="00D60778">
              <w:rPr>
                <w:rFonts w:ascii="Arial Narrow" w:hAnsi="Arial Narrow" w:cstheme="minorHAnsi"/>
                <w:color w:val="000000"/>
                <w:sz w:val="24"/>
                <w:szCs w:val="24"/>
              </w:rPr>
              <w:t>UCMMiT</w:t>
            </w:r>
            <w:proofErr w:type="spellEnd"/>
            <w:r w:rsidRPr="00D60778">
              <w:rPr>
                <w:rFonts w:ascii="Arial Narrow" w:hAnsi="Arial Narrow" w:cstheme="minorHAnsi"/>
                <w:color w:val="000000"/>
                <w:sz w:val="24"/>
                <w:szCs w:val="24"/>
              </w:rPr>
              <w:t xml:space="preserve">/PN/2020 4. 1 ADMINISTRACJA SYSTEMEM I WYMAGANIA OGÓLNE, RAPORTY. </w:t>
            </w:r>
          </w:p>
          <w:p w14:paraId="7CF338C9"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Pytanie: </w:t>
            </w:r>
          </w:p>
          <w:p w14:paraId="5F1D446E" w14:textId="19D6730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Prosimy o załączenie do dokumentacji przetargowej wzorów raportów wymaganych w punktach od 1696 do 1756.</w:t>
            </w:r>
          </w:p>
        </w:tc>
        <w:tc>
          <w:tcPr>
            <w:tcW w:w="7399" w:type="dxa"/>
          </w:tcPr>
          <w:p w14:paraId="00D70AB4" w14:textId="4E471875"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 xml:space="preserve">Zamawiający przedstawił wymagania dot. raportów. Zamawiający nie definiuje wzorów tych raportów </w:t>
            </w:r>
          </w:p>
        </w:tc>
      </w:tr>
      <w:tr w:rsidR="00974ED9" w:rsidRPr="00D60778" w14:paraId="409523D0" w14:textId="77777777" w:rsidTr="00413160">
        <w:tc>
          <w:tcPr>
            <w:tcW w:w="1129" w:type="dxa"/>
          </w:tcPr>
          <w:p w14:paraId="707F9363"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3E78AA7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Dotyczy wymagania z SIWZ: Pkt. XV., </w:t>
            </w:r>
            <w:proofErr w:type="spellStart"/>
            <w:r w:rsidRPr="00D60778">
              <w:rPr>
                <w:rFonts w:ascii="Arial Narrow" w:hAnsi="Arial Narrow" w:cstheme="minorHAnsi"/>
                <w:sz w:val="24"/>
                <w:szCs w:val="24"/>
              </w:rPr>
              <w:t>ppkt</w:t>
            </w:r>
            <w:proofErr w:type="spellEnd"/>
            <w:r w:rsidRPr="00D60778">
              <w:rPr>
                <w:rFonts w:ascii="Arial Narrow" w:hAnsi="Arial Narrow" w:cstheme="minorHAnsi"/>
                <w:sz w:val="24"/>
                <w:szCs w:val="24"/>
              </w:rPr>
              <w:t>. 1.2.a): Cechy oprogramowania zaoferowanego przez Wykonawcę:</w:t>
            </w:r>
          </w:p>
          <w:p w14:paraId="362F522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„Moduły ruch chorych, rozliczenia z NFZ, apteka i system PACS działają na jednej bazie danych i pochodzą od</w:t>
            </w:r>
          </w:p>
          <w:p w14:paraId="5070206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jednego producenta (ocena na podstawie dokumentu załączonego do oferty – deklaracja z podaniem nazwy</w:t>
            </w:r>
          </w:p>
          <w:p w14:paraId="7897CEA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producenta)”.</w:t>
            </w:r>
          </w:p>
          <w:p w14:paraId="72DFE88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 związku, że w załączniku nr 2 do SIWZ w pkt. 1. ppkt.2. A) Zmawiający wymaga integracji oprogramowania</w:t>
            </w:r>
          </w:p>
          <w:p w14:paraId="12E9949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aplikacyjnego HIS z systemem RIS/PACS firmy </w:t>
            </w:r>
            <w:proofErr w:type="spellStart"/>
            <w:r w:rsidRPr="00D60778">
              <w:rPr>
                <w:rFonts w:ascii="Arial Narrow" w:hAnsi="Arial Narrow" w:cstheme="minorHAnsi"/>
                <w:sz w:val="24"/>
                <w:szCs w:val="24"/>
              </w:rPr>
              <w:t>Pixel</w:t>
            </w:r>
            <w:proofErr w:type="spellEnd"/>
            <w:r w:rsidRPr="00D60778">
              <w:rPr>
                <w:rFonts w:ascii="Arial Narrow" w:hAnsi="Arial Narrow" w:cstheme="minorHAnsi"/>
                <w:sz w:val="24"/>
                <w:szCs w:val="24"/>
              </w:rPr>
              <w:t xml:space="preserve"> funkcjonującymi u Zamawiającego, prosimy o zmianę</w:t>
            </w:r>
          </w:p>
          <w:p w14:paraId="25F601D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wymagania w SIWZ: Pkt. XV., </w:t>
            </w:r>
            <w:proofErr w:type="spellStart"/>
            <w:r w:rsidRPr="00D60778">
              <w:rPr>
                <w:rFonts w:ascii="Arial Narrow" w:hAnsi="Arial Narrow" w:cstheme="minorHAnsi"/>
                <w:sz w:val="24"/>
                <w:szCs w:val="24"/>
              </w:rPr>
              <w:t>ppkt</w:t>
            </w:r>
            <w:proofErr w:type="spellEnd"/>
            <w:r w:rsidRPr="00D60778">
              <w:rPr>
                <w:rFonts w:ascii="Arial Narrow" w:hAnsi="Arial Narrow" w:cstheme="minorHAnsi"/>
                <w:sz w:val="24"/>
                <w:szCs w:val="24"/>
              </w:rPr>
              <w:t>. 1.2.a) na:</w:t>
            </w:r>
          </w:p>
          <w:p w14:paraId="69B1ED5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„Moduły ruch chorych, rozliczenia z NFZ, apteka i system ERP działają na jednej bazie danych i pochodzą od</w:t>
            </w:r>
          </w:p>
          <w:p w14:paraId="69EB516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jednego producenta” lub „Moduły ruch chorych, rozliczenia z NFZ, apteka działają na jednej bazie danych i</w:t>
            </w:r>
          </w:p>
          <w:p w14:paraId="039F206F"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pochodzą od jednego producenta”.</w:t>
            </w:r>
          </w:p>
          <w:p w14:paraId="0AABFC6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Zwracamy uwagę, że wymaganie integracji nowego systemu HIS z systemem RIS/PACS firmy </w:t>
            </w:r>
            <w:proofErr w:type="spellStart"/>
            <w:r w:rsidRPr="00D60778">
              <w:rPr>
                <w:rFonts w:ascii="Arial Narrow" w:hAnsi="Arial Narrow" w:cstheme="minorHAnsi"/>
                <w:sz w:val="24"/>
                <w:szCs w:val="24"/>
              </w:rPr>
              <w:t>Pixel</w:t>
            </w:r>
            <w:proofErr w:type="spellEnd"/>
            <w:r w:rsidRPr="00D60778">
              <w:rPr>
                <w:rFonts w:ascii="Arial Narrow" w:hAnsi="Arial Narrow" w:cstheme="minorHAnsi"/>
                <w:sz w:val="24"/>
                <w:szCs w:val="24"/>
              </w:rPr>
              <w:t xml:space="preserve"> funkcjonującymi</w:t>
            </w:r>
          </w:p>
          <w:p w14:paraId="02FE7FC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u Zamawiającego, przy jednoczesnym przyznawaniu 10 punktów w kryterium oceny ofert za fakt, że część</w:t>
            </w:r>
          </w:p>
          <w:p w14:paraId="78784A3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HIS oraz system PACS pochodzą od jednego producenta jest niemożliwy do spełnienia albowiem firma</w:t>
            </w:r>
          </w:p>
          <w:p w14:paraId="39C3C273" w14:textId="77777777" w:rsidR="00974ED9" w:rsidRPr="00D60778" w:rsidRDefault="00974ED9" w:rsidP="00615C7C">
            <w:pPr>
              <w:autoSpaceDE w:val="0"/>
              <w:autoSpaceDN w:val="0"/>
              <w:adjustRightInd w:val="0"/>
              <w:rPr>
                <w:rFonts w:ascii="Arial Narrow" w:hAnsi="Arial Narrow" w:cstheme="minorHAnsi"/>
                <w:sz w:val="24"/>
                <w:szCs w:val="24"/>
              </w:rPr>
            </w:pPr>
            <w:proofErr w:type="spellStart"/>
            <w:r w:rsidRPr="00D60778">
              <w:rPr>
                <w:rFonts w:ascii="Arial Narrow" w:hAnsi="Arial Narrow" w:cstheme="minorHAnsi"/>
                <w:sz w:val="24"/>
                <w:szCs w:val="24"/>
              </w:rPr>
              <w:t>Pixel</w:t>
            </w:r>
            <w:proofErr w:type="spellEnd"/>
            <w:r w:rsidRPr="00D60778">
              <w:rPr>
                <w:rFonts w:ascii="Arial Narrow" w:hAnsi="Arial Narrow" w:cstheme="minorHAnsi"/>
                <w:sz w:val="24"/>
                <w:szCs w:val="24"/>
              </w:rPr>
              <w:t xml:space="preserve"> nie produkuje systemu HIS. Zakładając wymianę całego systemu HIS i PACS jedyną firmą, która spełnia</w:t>
            </w:r>
          </w:p>
          <w:p w14:paraId="2607959D"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powyższe kryterium jest firma CGM. Dochodzi więc do sytuacji w której Zawijający wprowadza kryterium oceny</w:t>
            </w:r>
          </w:p>
          <w:p w14:paraId="0C0367BA"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ofert sprzeczne z innymi zapisami SIWZ oraz spełniane tylko przez firmę CGM, co jawnie narusza uczciwą</w:t>
            </w:r>
          </w:p>
          <w:p w14:paraId="6946238A" w14:textId="79AF0D2E" w:rsidR="00974ED9" w:rsidRPr="00D60778" w:rsidRDefault="00974ED9" w:rsidP="00615C7C">
            <w:pPr>
              <w:tabs>
                <w:tab w:val="left" w:pos="912"/>
              </w:tabs>
              <w:autoSpaceDE w:val="0"/>
              <w:autoSpaceDN w:val="0"/>
              <w:adjustRightInd w:val="0"/>
              <w:rPr>
                <w:rFonts w:ascii="Arial Narrow" w:hAnsi="Arial Narrow" w:cstheme="minorHAnsi"/>
                <w:color w:val="000000"/>
                <w:sz w:val="24"/>
                <w:szCs w:val="24"/>
              </w:rPr>
            </w:pPr>
            <w:r w:rsidRPr="00D60778">
              <w:rPr>
                <w:rFonts w:ascii="Arial Narrow" w:hAnsi="Arial Narrow" w:cstheme="minorHAnsi"/>
                <w:sz w:val="24"/>
                <w:szCs w:val="24"/>
              </w:rPr>
              <w:t>konkurencję.</w:t>
            </w:r>
            <w:r w:rsidRPr="00D60778">
              <w:rPr>
                <w:rFonts w:ascii="Arial Narrow" w:hAnsi="Arial Narrow" w:cstheme="minorHAnsi"/>
                <w:color w:val="000000"/>
                <w:sz w:val="24"/>
                <w:szCs w:val="24"/>
              </w:rPr>
              <w:tab/>
            </w:r>
          </w:p>
        </w:tc>
        <w:tc>
          <w:tcPr>
            <w:tcW w:w="7399" w:type="dxa"/>
          </w:tcPr>
          <w:p w14:paraId="42CE5899" w14:textId="316526F8"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Zamawiający podtrzymuje zapisy i wymagania w tym zakresie. Na rynku funkcjonują co najmniej dwa rozwiązania działające w tym modelu.</w:t>
            </w:r>
          </w:p>
        </w:tc>
      </w:tr>
      <w:tr w:rsidR="00974ED9" w:rsidRPr="00D60778" w14:paraId="416DAF5E" w14:textId="77777777" w:rsidTr="00413160">
        <w:tc>
          <w:tcPr>
            <w:tcW w:w="1129" w:type="dxa"/>
            <w:shd w:val="clear" w:color="auto" w:fill="auto"/>
          </w:tcPr>
          <w:p w14:paraId="4F6B1388"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shd w:val="clear" w:color="auto" w:fill="auto"/>
          </w:tcPr>
          <w:p w14:paraId="3229C980" w14:textId="4BDC49CC"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Dotyczy wymagania z SIWZ: Pkt. XV., </w:t>
            </w:r>
            <w:proofErr w:type="spellStart"/>
            <w:r w:rsidRPr="00D60778">
              <w:rPr>
                <w:rFonts w:ascii="Arial Narrow" w:hAnsi="Arial Narrow" w:cstheme="minorHAnsi"/>
                <w:sz w:val="24"/>
                <w:szCs w:val="24"/>
              </w:rPr>
              <w:t>ppkt</w:t>
            </w:r>
            <w:proofErr w:type="spellEnd"/>
            <w:r w:rsidRPr="00D60778">
              <w:rPr>
                <w:rFonts w:ascii="Arial Narrow" w:hAnsi="Arial Narrow" w:cstheme="minorHAnsi"/>
                <w:sz w:val="24"/>
                <w:szCs w:val="24"/>
              </w:rPr>
              <w:t>. 1.2.a): Cechy oprogramowania zaoferowanego przez Wykonawcę: „Niezależność systemu HIS od motoru bazy danych - obsługa minimum dwóch komercyjnych, relacyjnych</w:t>
            </w:r>
          </w:p>
          <w:p w14:paraId="08240DF1"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 xml:space="preserve">motorów baz danych głównych dostawców na rynku (należy wybrać z następujących: Oracle, </w:t>
            </w:r>
            <w:proofErr w:type="spellStart"/>
            <w:r w:rsidRPr="00D60778">
              <w:rPr>
                <w:rFonts w:ascii="Arial Narrow" w:hAnsi="Arial Narrow" w:cstheme="minorHAnsi"/>
                <w:sz w:val="24"/>
                <w:szCs w:val="24"/>
              </w:rPr>
              <w:t>Sybase</w:t>
            </w:r>
            <w:proofErr w:type="spellEnd"/>
            <w:r w:rsidRPr="00D60778">
              <w:rPr>
                <w:rFonts w:ascii="Arial Narrow" w:hAnsi="Arial Narrow" w:cstheme="minorHAnsi"/>
                <w:sz w:val="24"/>
                <w:szCs w:val="24"/>
              </w:rPr>
              <w:t>, Microsoft,</w:t>
            </w:r>
          </w:p>
          <w:p w14:paraId="6A37933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IBM)”</w:t>
            </w:r>
          </w:p>
          <w:p w14:paraId="7118904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w ramach postępowania Wykonawca ma dostarczyć licencje motoru bazy danych. Jeżeli tak, to jakie to mają</w:t>
            </w:r>
          </w:p>
          <w:p w14:paraId="5664F7E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być licencje i ile? Czy Zamawiający posiada licencje na motor bazy danych? Prosimy o ich podanie wraz z ich</w:t>
            </w:r>
          </w:p>
          <w:p w14:paraId="59D939B2" w14:textId="7A87EEAD"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sz w:val="24"/>
                <w:szCs w:val="24"/>
              </w:rPr>
              <w:t>ilościami posiadanymi przez Zamawiającego i informacją czy można je użyć do realizacji niniejszego postępowania.</w:t>
            </w:r>
          </w:p>
        </w:tc>
        <w:tc>
          <w:tcPr>
            <w:tcW w:w="7399" w:type="dxa"/>
            <w:shd w:val="clear" w:color="auto" w:fill="auto"/>
          </w:tcPr>
          <w:p w14:paraId="7D875413" w14:textId="702C5202"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W ramach postępowania Wykonawca ma dostarczyć licencje motoru bazy danych dostosowane do oferowanego oprogramowania. Zamawiający jest uprawniony do zakupu licencji typu „</w:t>
            </w:r>
            <w:proofErr w:type="spellStart"/>
            <w:r w:rsidRPr="00D60778">
              <w:rPr>
                <w:rFonts w:ascii="Arial Narrow" w:hAnsi="Arial Narrow" w:cstheme="minorHAnsi"/>
                <w:sz w:val="24"/>
                <w:szCs w:val="24"/>
              </w:rPr>
              <w:t>academic</w:t>
            </w:r>
            <w:proofErr w:type="spellEnd"/>
            <w:r w:rsidRPr="00D60778">
              <w:rPr>
                <w:rFonts w:ascii="Arial Narrow" w:hAnsi="Arial Narrow" w:cstheme="minorHAnsi"/>
                <w:sz w:val="24"/>
                <w:szCs w:val="24"/>
              </w:rPr>
              <w:t>”</w:t>
            </w:r>
          </w:p>
        </w:tc>
      </w:tr>
      <w:tr w:rsidR="00974ED9" w:rsidRPr="00D60778" w14:paraId="51B3CC97" w14:textId="77777777" w:rsidTr="00413160">
        <w:tc>
          <w:tcPr>
            <w:tcW w:w="1129" w:type="dxa"/>
          </w:tcPr>
          <w:p w14:paraId="454FD642"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03B14E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Dotyczy wymagania z SIWZ: Pkt. XV., </w:t>
            </w:r>
            <w:proofErr w:type="spellStart"/>
            <w:r w:rsidRPr="00D60778">
              <w:rPr>
                <w:rFonts w:ascii="Arial Narrow" w:hAnsi="Arial Narrow" w:cstheme="minorHAnsi"/>
                <w:sz w:val="24"/>
                <w:szCs w:val="24"/>
              </w:rPr>
              <w:t>ppkt</w:t>
            </w:r>
            <w:proofErr w:type="spellEnd"/>
            <w:r w:rsidRPr="00D60778">
              <w:rPr>
                <w:rFonts w:ascii="Arial Narrow" w:hAnsi="Arial Narrow" w:cstheme="minorHAnsi"/>
                <w:sz w:val="24"/>
                <w:szCs w:val="24"/>
              </w:rPr>
              <w:t>. 1.2.a): Cechy oprogramowania zaoferowanego przez Wykonawcę:</w:t>
            </w:r>
          </w:p>
          <w:p w14:paraId="759C7C43"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„Niezależność systemu HIS od motoru bazy danych - obsługa minimum dwóch komercyjnych, relacyjnych</w:t>
            </w:r>
          </w:p>
          <w:p w14:paraId="0F57FA9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motorów baz danych głównych dostawców na rynku (należy wybrać z następujących: Oracle, </w:t>
            </w:r>
            <w:proofErr w:type="spellStart"/>
            <w:r w:rsidRPr="00D60778">
              <w:rPr>
                <w:rFonts w:ascii="Arial Narrow" w:hAnsi="Arial Narrow" w:cstheme="minorHAnsi"/>
                <w:sz w:val="24"/>
                <w:szCs w:val="24"/>
              </w:rPr>
              <w:t>Sybase</w:t>
            </w:r>
            <w:proofErr w:type="spellEnd"/>
            <w:r w:rsidRPr="00D60778">
              <w:rPr>
                <w:rFonts w:ascii="Arial Narrow" w:hAnsi="Arial Narrow" w:cstheme="minorHAnsi"/>
                <w:sz w:val="24"/>
                <w:szCs w:val="24"/>
              </w:rPr>
              <w:t>, Microsoft,</w:t>
            </w:r>
          </w:p>
          <w:p w14:paraId="3D3582C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IBM)”</w:t>
            </w:r>
          </w:p>
          <w:p w14:paraId="48E77CF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wyspecyfikowanie posiadanego przez Zamawiającego sprzętu serwerowego wraz z oprogramowaniem</w:t>
            </w:r>
          </w:p>
          <w:p w14:paraId="22DB7BAB" w14:textId="73B1D3B0"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sz w:val="24"/>
                <w:szCs w:val="24"/>
              </w:rPr>
              <w:t>systemowym na którym ma zostać zainstalowany cały system SSI.</w:t>
            </w:r>
          </w:p>
        </w:tc>
        <w:tc>
          <w:tcPr>
            <w:tcW w:w="7399" w:type="dxa"/>
          </w:tcPr>
          <w:p w14:paraId="592412DB" w14:textId="147B6904" w:rsidR="00974ED9" w:rsidRPr="00D60778" w:rsidRDefault="000D1101" w:rsidP="00615C7C">
            <w:pPr>
              <w:rPr>
                <w:rFonts w:ascii="Arial Narrow" w:hAnsi="Arial Narrow" w:cstheme="minorHAnsi"/>
                <w:sz w:val="24"/>
                <w:szCs w:val="24"/>
              </w:rPr>
            </w:pPr>
            <w:r w:rsidRPr="00D60778">
              <w:rPr>
                <w:rFonts w:ascii="Arial Narrow" w:hAnsi="Arial Narrow" w:cstheme="minorHAnsi"/>
                <w:sz w:val="24"/>
                <w:szCs w:val="24"/>
              </w:rPr>
              <w:t>Zamawiający wskazuje, że o</w:t>
            </w:r>
            <w:r w:rsidR="00974ED9" w:rsidRPr="00D60778">
              <w:rPr>
                <w:rFonts w:ascii="Arial Narrow" w:hAnsi="Arial Narrow" w:cstheme="minorHAnsi"/>
                <w:sz w:val="24"/>
                <w:szCs w:val="24"/>
              </w:rPr>
              <w:t xml:space="preserve">dpowiedź </w:t>
            </w:r>
            <w:r w:rsidRPr="00D60778">
              <w:rPr>
                <w:rFonts w:ascii="Arial Narrow" w:hAnsi="Arial Narrow" w:cstheme="minorHAnsi"/>
                <w:sz w:val="24"/>
                <w:szCs w:val="24"/>
              </w:rPr>
              <w:t>na</w:t>
            </w:r>
            <w:r w:rsidR="00974ED9" w:rsidRPr="00D60778">
              <w:rPr>
                <w:rFonts w:ascii="Arial Narrow" w:hAnsi="Arial Narrow" w:cstheme="minorHAnsi"/>
                <w:sz w:val="24"/>
                <w:szCs w:val="24"/>
              </w:rPr>
              <w:t xml:space="preserve"> pyt</w:t>
            </w:r>
            <w:r w:rsidRPr="00D60778">
              <w:rPr>
                <w:rFonts w:ascii="Arial Narrow" w:hAnsi="Arial Narrow" w:cstheme="minorHAnsi"/>
                <w:sz w:val="24"/>
                <w:szCs w:val="24"/>
              </w:rPr>
              <w:t xml:space="preserve">. nr </w:t>
            </w:r>
            <w:r w:rsidR="00974ED9" w:rsidRPr="00D60778">
              <w:rPr>
                <w:rFonts w:ascii="Arial Narrow" w:hAnsi="Arial Narrow" w:cstheme="minorHAnsi"/>
                <w:sz w:val="24"/>
                <w:szCs w:val="24"/>
              </w:rPr>
              <w:t>15</w:t>
            </w:r>
            <w:r w:rsidRPr="00D60778">
              <w:rPr>
                <w:rFonts w:ascii="Arial Narrow" w:hAnsi="Arial Narrow" w:cstheme="minorHAnsi"/>
                <w:sz w:val="24"/>
                <w:szCs w:val="24"/>
              </w:rPr>
              <w:t xml:space="preserve"> opisuje specyfikację posiadanego sprzętu serwerowego.</w:t>
            </w:r>
          </w:p>
        </w:tc>
      </w:tr>
      <w:tr w:rsidR="00974ED9" w:rsidRPr="00D60778" w14:paraId="1B98D9BE" w14:textId="77777777" w:rsidTr="00413160">
        <w:tc>
          <w:tcPr>
            <w:tcW w:w="1129" w:type="dxa"/>
          </w:tcPr>
          <w:p w14:paraId="1F2E14C1"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5C87ACA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1.1) Dostawa i wdrożenie:</w:t>
            </w:r>
          </w:p>
          <w:p w14:paraId="5BF73C9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Wykonawca ma umożliwić kontynuację sprawozdawania i rozliczania świadczeń udzielonych pacjentom</w:t>
            </w:r>
          </w:p>
          <w:p w14:paraId="36DC2FF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przebywającym w szpitalu w latach wcześniejszych (możliwość przesłania do NFZ pełnej historii hospitalizacji oraz</w:t>
            </w:r>
          </w:p>
          <w:p w14:paraId="45DEE04B" w14:textId="3829F386"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sz w:val="24"/>
                <w:szCs w:val="24"/>
              </w:rPr>
              <w:t>historii rozliczeń). Czy ma się to odbyć przy wykorzystaniu jednego oprogramowania?</w:t>
            </w:r>
          </w:p>
        </w:tc>
        <w:tc>
          <w:tcPr>
            <w:tcW w:w="7399" w:type="dxa"/>
          </w:tcPr>
          <w:p w14:paraId="124F6F39" w14:textId="4F37A6EC"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Nie</w:t>
            </w:r>
          </w:p>
        </w:tc>
      </w:tr>
      <w:tr w:rsidR="00974ED9" w:rsidRPr="00D60778" w14:paraId="2AE1ECD4" w14:textId="77777777" w:rsidTr="00413160">
        <w:tc>
          <w:tcPr>
            <w:tcW w:w="1129" w:type="dxa"/>
          </w:tcPr>
          <w:p w14:paraId="3709BB9F"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5E32595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1.1) Dostawa i wdrożenie:</w:t>
            </w:r>
          </w:p>
          <w:p w14:paraId="4C998763"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Wykonawca ma umożliwić dokonywania korekt zakwestionowanych przez NFZ świadczeń sprawozdanych i</w:t>
            </w:r>
          </w:p>
          <w:p w14:paraId="0B6F8CA5" w14:textId="38EBD0AF"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sz w:val="24"/>
                <w:szCs w:val="24"/>
              </w:rPr>
              <w:t>rozliczonych w latach wcześniejszych?</w:t>
            </w:r>
          </w:p>
        </w:tc>
        <w:tc>
          <w:tcPr>
            <w:tcW w:w="7399" w:type="dxa"/>
          </w:tcPr>
          <w:p w14:paraId="51734D2A" w14:textId="4C8C6610"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Nie</w:t>
            </w:r>
          </w:p>
        </w:tc>
      </w:tr>
      <w:tr w:rsidR="00974ED9" w:rsidRPr="00D60778" w14:paraId="7C2CAFC2" w14:textId="77777777" w:rsidTr="00413160">
        <w:tc>
          <w:tcPr>
            <w:tcW w:w="1129" w:type="dxa"/>
          </w:tcPr>
          <w:p w14:paraId="72C7A5B1"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5B53B35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1.3) Migracja danych:</w:t>
            </w:r>
          </w:p>
          <w:p w14:paraId="3513B9B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dane przechowywane w dotychczasowym systemie medycznym mają zostać przeniesione do nowego</w:t>
            </w:r>
          </w:p>
          <w:p w14:paraId="702C5B07" w14:textId="50C97D26"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sz w:val="24"/>
                <w:szCs w:val="24"/>
              </w:rPr>
              <w:t>systemu HIS tak aby zapewnić ciągłość pracy i wgląd w dane archiwalne?</w:t>
            </w:r>
          </w:p>
        </w:tc>
        <w:tc>
          <w:tcPr>
            <w:tcW w:w="7399" w:type="dxa"/>
          </w:tcPr>
          <w:p w14:paraId="70AD12C0" w14:textId="79C6883C"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zamawiającym nie wymaga tego typu migracji. Zapisy dot. migracji zostały zmienione w związku z uznaniem zarzutu z odwołania</w:t>
            </w:r>
          </w:p>
        </w:tc>
      </w:tr>
      <w:tr w:rsidR="00974ED9" w:rsidRPr="00D60778" w14:paraId="13999B74" w14:textId="77777777" w:rsidTr="00413160">
        <w:tc>
          <w:tcPr>
            <w:tcW w:w="1129" w:type="dxa"/>
          </w:tcPr>
          <w:p w14:paraId="1D98DA21"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BCC139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2F18E0ED"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2:</w:t>
            </w:r>
          </w:p>
          <w:p w14:paraId="68799FBD"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„Podczas dodawania leku do listy leków preferowanych, moduł umożliwia konfigurację domyślnego dawkowania</w:t>
            </w:r>
          </w:p>
          <w:p w14:paraId="1CF205F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wskazanego leku. Dzięki temu podczas wystawiania kolejnej recepty moduł umożliwia wybór leku preferowanego</w:t>
            </w:r>
          </w:p>
          <w:p w14:paraId="0BDC2C61"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i ustawienie domyślnego dawkowania.”</w:t>
            </w:r>
          </w:p>
          <w:p w14:paraId="189F2F93"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zamawiający uzna wymaganie za spełnione, jeśli system będzie umożliwiał zapis dawkowania niezależnie od</w:t>
            </w:r>
          </w:p>
          <w:p w14:paraId="0BF4F570" w14:textId="2DF0E5EE"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sz w:val="24"/>
                <w:szCs w:val="24"/>
              </w:rPr>
              <w:t>dodawania leków do listy preferowanej.</w:t>
            </w:r>
          </w:p>
        </w:tc>
        <w:tc>
          <w:tcPr>
            <w:tcW w:w="7399" w:type="dxa"/>
          </w:tcPr>
          <w:p w14:paraId="4F788E2C" w14:textId="7F4D955B"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dopuszcza takie rozwiązanie.</w:t>
            </w:r>
          </w:p>
        </w:tc>
      </w:tr>
      <w:tr w:rsidR="00974ED9" w:rsidRPr="00D60778" w14:paraId="705D6B34" w14:textId="77777777" w:rsidTr="00413160">
        <w:tc>
          <w:tcPr>
            <w:tcW w:w="1129" w:type="dxa"/>
          </w:tcPr>
          <w:p w14:paraId="6C7B920C"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9ADA463"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6588136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4:</w:t>
            </w:r>
          </w:p>
          <w:p w14:paraId="305D1B0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 udostępnia funkcję grafików przyjęć, umożliwiającą określenie dziennego limitu ilościowego przyjęć</w:t>
            </w:r>
          </w:p>
          <w:p w14:paraId="7EE3AA3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pacjentów do wybranych oddziałów i umożliwia zdefiniowanie usługi głównej jaka powinna zostać wykonana</w:t>
            </w:r>
          </w:p>
          <w:p w14:paraId="7F071BA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podczas planowanej hospitalizacji.”</w:t>
            </w:r>
          </w:p>
          <w:p w14:paraId="5B9EB538" w14:textId="4EBC13A8"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sz w:val="24"/>
                <w:szCs w:val="24"/>
              </w:rPr>
              <w:t>Prosimy o wyjaśnienie czy funkcjonalność dotyczy poradni/pracowni?</w:t>
            </w:r>
          </w:p>
        </w:tc>
        <w:tc>
          <w:tcPr>
            <w:tcW w:w="7399" w:type="dxa"/>
          </w:tcPr>
          <w:p w14:paraId="729AFDAE" w14:textId="7BD08F21"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Funkcjonalność dotyczy poradni</w:t>
            </w:r>
          </w:p>
        </w:tc>
      </w:tr>
      <w:tr w:rsidR="00974ED9" w:rsidRPr="00D60778" w14:paraId="55390926" w14:textId="77777777" w:rsidTr="00413160">
        <w:tc>
          <w:tcPr>
            <w:tcW w:w="1129" w:type="dxa"/>
          </w:tcPr>
          <w:p w14:paraId="1F773778"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6DBB20B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3EE1FEA4"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5:</w:t>
            </w:r>
          </w:p>
          <w:p w14:paraId="7EF2B96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Zapisanie kolejnego planowanego przyjęcia w terminarzu powoduje wyświetlanie i aktualizację sumarycznej ilości</w:t>
            </w:r>
          </w:p>
          <w:p w14:paraId="40BFD73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pacjentów z przyjęciem zaplanowanym na dany dzień.</w:t>
            </w:r>
          </w:p>
          <w:p w14:paraId="3B97C15F" w14:textId="1AAF824B"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wyjaśnienie czy funkcjonalność dotyczy poradni/pracowni?</w:t>
            </w:r>
          </w:p>
        </w:tc>
        <w:tc>
          <w:tcPr>
            <w:tcW w:w="7399" w:type="dxa"/>
          </w:tcPr>
          <w:p w14:paraId="47E23DFE" w14:textId="075F6391"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Funkcjonalność dotyczy poradni</w:t>
            </w:r>
          </w:p>
        </w:tc>
      </w:tr>
      <w:tr w:rsidR="00974ED9" w:rsidRPr="00D60778" w14:paraId="538D8E50" w14:textId="77777777" w:rsidTr="00413160">
        <w:tc>
          <w:tcPr>
            <w:tcW w:w="1129" w:type="dxa"/>
          </w:tcPr>
          <w:p w14:paraId="2A9EAD06"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6004052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15465681"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6:</w:t>
            </w:r>
          </w:p>
          <w:p w14:paraId="4671423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 sygnalizuje gradientem kolorów sytuację, w której ilość pacjentów zaplanowanych do przyjęcia na dany</w:t>
            </w:r>
          </w:p>
          <w:p w14:paraId="0206306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dzień zbliża się lub jest równa limitowi przyjęć na dany dzień.”</w:t>
            </w:r>
          </w:p>
          <w:p w14:paraId="427B423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wymaganie zostanie spełnione jeżeli system umożliwi definiowanie i obsługę ograniczeń ilościowych limitów</w:t>
            </w:r>
          </w:p>
          <w:p w14:paraId="246077D4" w14:textId="0DA7582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dziennych liczby rezerwacji w terminarzach określonych zasobów?</w:t>
            </w:r>
          </w:p>
        </w:tc>
        <w:tc>
          <w:tcPr>
            <w:tcW w:w="7399" w:type="dxa"/>
          </w:tcPr>
          <w:p w14:paraId="23E1BFC8" w14:textId="587E2C97"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Wymaganie zostanie spełnione przy takiej realizacji.</w:t>
            </w:r>
          </w:p>
        </w:tc>
      </w:tr>
      <w:tr w:rsidR="00974ED9" w:rsidRPr="00D60778" w14:paraId="0C9732E8" w14:textId="77777777" w:rsidTr="00413160">
        <w:tc>
          <w:tcPr>
            <w:tcW w:w="1129" w:type="dxa"/>
          </w:tcPr>
          <w:p w14:paraId="183767A6"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6960099A"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245D40DF"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8:</w:t>
            </w:r>
          </w:p>
          <w:p w14:paraId="288E8261"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„Prezentacja obrazów referencyjnych na ekranie wprowadzenia wyniku w postaci miniaturek.”</w:t>
            </w:r>
          </w:p>
          <w:p w14:paraId="20901722" w14:textId="7E2C9522"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Proszę o uszczegółowienie wymagania. O jakie obrazy referencyjne chodzi? Przy wprowadzaniu jakich wyników?</w:t>
            </w:r>
          </w:p>
        </w:tc>
        <w:tc>
          <w:tcPr>
            <w:tcW w:w="7399" w:type="dxa"/>
          </w:tcPr>
          <w:p w14:paraId="52D4464C" w14:textId="7F180944"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precyzuje, że wymaganie dotyczy wyświetlania w systemie HIS miniatur obrazów referencyjnych powiązanych z wynikiem.</w:t>
            </w:r>
            <w:r w:rsidR="000D1101" w:rsidRPr="00D60778">
              <w:rPr>
                <w:rFonts w:ascii="Arial Narrow" w:hAnsi="Arial Narrow" w:cstheme="minorHAnsi"/>
                <w:sz w:val="24"/>
                <w:szCs w:val="24"/>
              </w:rPr>
              <w:t xml:space="preserve"> Wyświetlanie miniaturek obrazów referencyjnych badania obrazowego dotyczy momentu wprowadzaniu jego opisu.</w:t>
            </w:r>
          </w:p>
        </w:tc>
      </w:tr>
      <w:tr w:rsidR="00974ED9" w:rsidRPr="00D60778" w14:paraId="566EB1A7" w14:textId="77777777" w:rsidTr="00413160">
        <w:tc>
          <w:tcPr>
            <w:tcW w:w="1129" w:type="dxa"/>
          </w:tcPr>
          <w:p w14:paraId="697AA1DD"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7729253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00857677"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9:</w:t>
            </w:r>
          </w:p>
          <w:p w14:paraId="1B1E71C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 umożliwia połączenie typu usługi z domyślnymi formularzami zlecenia, wyniku, opisu usługi - w taki</w:t>
            </w:r>
          </w:p>
          <w:p w14:paraId="7A006C4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sposób, że wszystkie usługi połączone z danym typem domyślnie będą połączone z danymi formularzami. Dzięki</w:t>
            </w:r>
          </w:p>
          <w:p w14:paraId="7D47154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temu nie będzie konieczności łączenia pojedynczo poszczególnych usług z formularzami. System umożliwia</w:t>
            </w:r>
          </w:p>
          <w:p w14:paraId="2B093F6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zmianę domyślnych formularzy usługi bezpośrednio dla konkretnej usługi (formularze zdefiniowane bezpośrednio</w:t>
            </w:r>
          </w:p>
          <w:p w14:paraId="1CD24C2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dla usługi mają pierwszeństwo przed formularzami, które usługa otrzymuje z poziomu typu usługi).”</w:t>
            </w:r>
          </w:p>
          <w:p w14:paraId="4AC13A8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Formularze z reguły są dedykowane do konkretnych badań/usług. W jakim celu Zamawiający chce łączyć</w:t>
            </w:r>
          </w:p>
          <w:p w14:paraId="71F03C1D"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formularze z typami usług? Czy Zamawiający uzna wymaganie za spełnione jeśli wiązanie będzie odbywało się przy</w:t>
            </w:r>
          </w:p>
          <w:p w14:paraId="20A07A5F" w14:textId="283F1F45"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pomocy dedykowanego interfejsu graficznego do wiązania formularzy do usług?</w:t>
            </w:r>
          </w:p>
        </w:tc>
        <w:tc>
          <w:tcPr>
            <w:tcW w:w="7399" w:type="dxa"/>
          </w:tcPr>
          <w:p w14:paraId="4783553E" w14:textId="0479EC9C"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Zamawiający uznaje wymaganie za spełnione.</w:t>
            </w:r>
          </w:p>
        </w:tc>
      </w:tr>
      <w:tr w:rsidR="00974ED9" w:rsidRPr="00D60778" w14:paraId="5A1D8E15" w14:textId="77777777" w:rsidTr="00413160">
        <w:tc>
          <w:tcPr>
            <w:tcW w:w="1129" w:type="dxa"/>
          </w:tcPr>
          <w:p w14:paraId="33F75B98"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5C5A5E8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Dotyczy wymagania z Załącznika nr 2 do SIWZ: pkt. II., </w:t>
            </w:r>
            <w:proofErr w:type="spellStart"/>
            <w:r w:rsidRPr="00D60778">
              <w:rPr>
                <w:rFonts w:ascii="Arial Narrow" w:hAnsi="Arial Narrow" w:cstheme="minorHAnsi"/>
                <w:sz w:val="24"/>
                <w:szCs w:val="24"/>
              </w:rPr>
              <w:t>ppkt</w:t>
            </w:r>
            <w:proofErr w:type="spellEnd"/>
            <w:r w:rsidRPr="00D60778">
              <w:rPr>
                <w:rFonts w:ascii="Arial Narrow" w:hAnsi="Arial Narrow" w:cstheme="minorHAnsi"/>
                <w:sz w:val="24"/>
                <w:szCs w:val="24"/>
              </w:rPr>
              <w:t>. 1836. ROZLICZENIA I SPRZEDAŻ KOMERCYJNA:</w:t>
            </w:r>
          </w:p>
          <w:p w14:paraId="3381B48E" w14:textId="11E9E93E"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Wykonawca ma umożliwić zapewnienie wykonywania archiwalnych statystyk i raportów na rozliczeniach NFZ?</w:t>
            </w:r>
          </w:p>
        </w:tc>
        <w:tc>
          <w:tcPr>
            <w:tcW w:w="7399" w:type="dxa"/>
          </w:tcPr>
          <w:p w14:paraId="11F8795D" w14:textId="4E2168B2"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nie</w:t>
            </w:r>
          </w:p>
        </w:tc>
      </w:tr>
      <w:tr w:rsidR="00974ED9" w:rsidRPr="00D60778" w14:paraId="1800632B" w14:textId="77777777" w:rsidTr="00413160">
        <w:tc>
          <w:tcPr>
            <w:tcW w:w="1129" w:type="dxa"/>
          </w:tcPr>
          <w:p w14:paraId="08E39A83"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647A1B33"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Dotyczy wymagania z Załącznika nr 2 do SIWZ: pkt. II., </w:t>
            </w:r>
            <w:proofErr w:type="spellStart"/>
            <w:r w:rsidRPr="00D60778">
              <w:rPr>
                <w:rFonts w:ascii="Arial Narrow" w:hAnsi="Arial Narrow" w:cstheme="minorHAnsi"/>
                <w:sz w:val="24"/>
                <w:szCs w:val="24"/>
              </w:rPr>
              <w:t>ppkt</w:t>
            </w:r>
            <w:proofErr w:type="spellEnd"/>
            <w:r w:rsidRPr="00D60778">
              <w:rPr>
                <w:rFonts w:ascii="Arial Narrow" w:hAnsi="Arial Narrow" w:cstheme="minorHAnsi"/>
                <w:sz w:val="24"/>
                <w:szCs w:val="24"/>
              </w:rPr>
              <w:t>. 1836. ROZLICZENIA I SPRZEDAŻ KOMERCYJNA:</w:t>
            </w:r>
          </w:p>
          <w:p w14:paraId="3B72643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Wykonawca ma umożliwić wykonywania kopii zapasowych struktur danych w trakcie ich pracy przy</w:t>
            </w:r>
          </w:p>
          <w:p w14:paraId="1EAB414C" w14:textId="2E7B9961"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rozliczeniach NFZ?</w:t>
            </w:r>
          </w:p>
        </w:tc>
        <w:tc>
          <w:tcPr>
            <w:tcW w:w="7399" w:type="dxa"/>
          </w:tcPr>
          <w:p w14:paraId="2AF4D2CF" w14:textId="060588DE"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w:t>
            </w:r>
          </w:p>
        </w:tc>
      </w:tr>
      <w:tr w:rsidR="00974ED9" w:rsidRPr="00D60778" w14:paraId="0A5CDA15" w14:textId="77777777" w:rsidTr="00413160">
        <w:tc>
          <w:tcPr>
            <w:tcW w:w="1129" w:type="dxa"/>
          </w:tcPr>
          <w:p w14:paraId="13FECE57"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109084E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1.3) Migracja danych:</w:t>
            </w:r>
          </w:p>
          <w:p w14:paraId="13468894"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wdrażanie systemu medycznego HIS może zakłócać pracę dotychczasowego systemu medycznego HIS? Czy do</w:t>
            </w:r>
          </w:p>
          <w:p w14:paraId="313E9661" w14:textId="68295ED5" w:rsidR="00974ED9" w:rsidRPr="00D60778" w:rsidRDefault="00974ED9" w:rsidP="000D110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czasu zakończenia wdrożenia dotychczasowy system ma pracować bez zakłóceń a wszystkie dane rejestrowane w</w:t>
            </w:r>
            <w:r w:rsidR="000D1101" w:rsidRPr="00D60778">
              <w:rPr>
                <w:rFonts w:ascii="Arial Narrow" w:hAnsi="Arial Narrow" w:cstheme="minorHAnsi"/>
                <w:sz w:val="24"/>
                <w:szCs w:val="24"/>
              </w:rPr>
              <w:t xml:space="preserve"> </w:t>
            </w:r>
            <w:r w:rsidRPr="00D60778">
              <w:rPr>
                <w:rFonts w:ascii="Arial Narrow" w:hAnsi="Arial Narrow" w:cstheme="minorHAnsi"/>
                <w:sz w:val="24"/>
                <w:szCs w:val="24"/>
              </w:rPr>
              <w:t>nim mają być widoczne w nowym HIS?</w:t>
            </w:r>
          </w:p>
        </w:tc>
        <w:tc>
          <w:tcPr>
            <w:tcW w:w="7399" w:type="dxa"/>
          </w:tcPr>
          <w:p w14:paraId="491BD89C" w14:textId="4DB0870E"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System mają pracować niezależnie bez wpływu na siebie.</w:t>
            </w:r>
          </w:p>
        </w:tc>
      </w:tr>
      <w:tr w:rsidR="00974ED9" w:rsidRPr="00D60778" w14:paraId="7D06DDEF" w14:textId="77777777" w:rsidTr="00413160">
        <w:tc>
          <w:tcPr>
            <w:tcW w:w="1129" w:type="dxa"/>
          </w:tcPr>
          <w:p w14:paraId="519C1CA0"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1A87AF27"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1.3) Migracja danych: ERP</w:t>
            </w:r>
          </w:p>
          <w:p w14:paraId="62571E1E" w14:textId="77777777" w:rsidR="00974ED9" w:rsidRPr="00D60778" w:rsidRDefault="00974ED9" w:rsidP="00615C7C">
            <w:pPr>
              <w:autoSpaceDE w:val="0"/>
              <w:autoSpaceDN w:val="0"/>
              <w:adjustRightInd w:val="0"/>
              <w:rPr>
                <w:rFonts w:ascii="Arial Narrow" w:hAnsi="Arial Narrow" w:cstheme="minorHAnsi"/>
                <w:sz w:val="24"/>
                <w:szCs w:val="24"/>
              </w:rPr>
            </w:pPr>
            <w:bookmarkStart w:id="6" w:name="_Hlk62630716"/>
            <w:r w:rsidRPr="00D60778">
              <w:rPr>
                <w:rFonts w:ascii="Arial Narrow" w:hAnsi="Arial Narrow" w:cstheme="minorHAnsi"/>
                <w:sz w:val="24"/>
                <w:szCs w:val="24"/>
              </w:rPr>
              <w:t xml:space="preserve">Czy Wykonawca ma </w:t>
            </w:r>
            <w:proofErr w:type="spellStart"/>
            <w:r w:rsidRPr="00D60778">
              <w:rPr>
                <w:rFonts w:ascii="Arial Narrow" w:hAnsi="Arial Narrow" w:cstheme="minorHAnsi"/>
                <w:sz w:val="24"/>
                <w:szCs w:val="24"/>
              </w:rPr>
              <w:t>zmigrować</w:t>
            </w:r>
            <w:proofErr w:type="spellEnd"/>
            <w:r w:rsidRPr="00D60778">
              <w:rPr>
                <w:rFonts w:ascii="Arial Narrow" w:hAnsi="Arial Narrow" w:cstheme="minorHAnsi"/>
                <w:sz w:val="24"/>
                <w:szCs w:val="24"/>
              </w:rPr>
              <w:t xml:space="preserve"> takie dane jak poniżej, w celu realizacji umożliwienie prawidłowego wyliczenia</w:t>
            </w:r>
          </w:p>
          <w:p w14:paraId="432B528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formularzy PIT dla pracowników:</w:t>
            </w:r>
          </w:p>
          <w:p w14:paraId="7009883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Przychód, dochód osiągnięty od początku roku kalendarzowego.</w:t>
            </w:r>
          </w:p>
          <w:p w14:paraId="38BA8B67"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Podstawy i składki do ubezpieczenia zdrowotnego od początku roku kalendarzowego.</w:t>
            </w:r>
          </w:p>
          <w:p w14:paraId="6782D2E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Podstawa Emerytalna/Rentowa do progu ZUS od początku roku kalendarzowego?</w:t>
            </w:r>
          </w:p>
          <w:bookmarkEnd w:id="6"/>
          <w:p w14:paraId="6D030E7F" w14:textId="705B8D45" w:rsidR="00974ED9" w:rsidRPr="00D60778" w:rsidRDefault="00974ED9" w:rsidP="000D110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Zwracamy uwagę, że są to informacje konieczne do oszacowania kosztów przewidzianych na realizację</w:t>
            </w:r>
            <w:r w:rsidR="000D1101" w:rsidRPr="00D60778">
              <w:rPr>
                <w:rFonts w:ascii="Arial Narrow" w:hAnsi="Arial Narrow" w:cstheme="minorHAnsi"/>
                <w:sz w:val="24"/>
                <w:szCs w:val="24"/>
              </w:rPr>
              <w:t xml:space="preserve"> </w:t>
            </w:r>
            <w:r w:rsidRPr="00D60778">
              <w:rPr>
                <w:rFonts w:ascii="Arial Narrow" w:hAnsi="Arial Narrow" w:cstheme="minorHAnsi"/>
                <w:sz w:val="24"/>
                <w:szCs w:val="24"/>
              </w:rPr>
              <w:t>zamówienia a tym samym na wartość oferty.</w:t>
            </w:r>
          </w:p>
        </w:tc>
        <w:tc>
          <w:tcPr>
            <w:tcW w:w="7399" w:type="dxa"/>
          </w:tcPr>
          <w:p w14:paraId="29501F51" w14:textId="20B11697"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potwierdza</w:t>
            </w:r>
            <w:r w:rsidR="000D1101" w:rsidRPr="00D60778">
              <w:rPr>
                <w:rFonts w:ascii="Arial Narrow" w:hAnsi="Arial Narrow" w:cstheme="minorHAnsi"/>
                <w:sz w:val="24"/>
                <w:szCs w:val="24"/>
              </w:rPr>
              <w:t xml:space="preserve"> konieczność migracji wskazanych danych.</w:t>
            </w:r>
          </w:p>
        </w:tc>
      </w:tr>
      <w:tr w:rsidR="00974ED9" w:rsidRPr="00D60778" w14:paraId="69F4C732" w14:textId="77777777" w:rsidTr="00413160">
        <w:tc>
          <w:tcPr>
            <w:tcW w:w="1129" w:type="dxa"/>
          </w:tcPr>
          <w:p w14:paraId="05AA42FD"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bookmarkStart w:id="7" w:name="_Hlk62630630"/>
          </w:p>
        </w:tc>
        <w:tc>
          <w:tcPr>
            <w:tcW w:w="6635" w:type="dxa"/>
          </w:tcPr>
          <w:p w14:paraId="6023430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1.3) Migracja danych: ERP</w:t>
            </w:r>
          </w:p>
          <w:p w14:paraId="43CF7607"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Czy Wykonawca ma </w:t>
            </w:r>
            <w:proofErr w:type="spellStart"/>
            <w:r w:rsidRPr="00D60778">
              <w:rPr>
                <w:rFonts w:ascii="Arial Narrow" w:hAnsi="Arial Narrow" w:cstheme="minorHAnsi"/>
                <w:sz w:val="24"/>
                <w:szCs w:val="24"/>
              </w:rPr>
              <w:t>zmigrować</w:t>
            </w:r>
            <w:proofErr w:type="spellEnd"/>
            <w:r w:rsidRPr="00D60778">
              <w:rPr>
                <w:rFonts w:ascii="Arial Narrow" w:hAnsi="Arial Narrow" w:cstheme="minorHAnsi"/>
                <w:sz w:val="24"/>
                <w:szCs w:val="24"/>
              </w:rPr>
              <w:t xml:space="preserve"> takie dane jak poniżej:</w:t>
            </w:r>
          </w:p>
          <w:p w14:paraId="08EFC88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Pracownik – dane osobowe</w:t>
            </w:r>
          </w:p>
          <w:p w14:paraId="71EBCE2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Pracownik – dane adresowe</w:t>
            </w:r>
          </w:p>
          <w:p w14:paraId="7E50D7CD"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Pracownik – wykształcenie</w:t>
            </w:r>
          </w:p>
          <w:p w14:paraId="7E73DCAA"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Pracownik – dane ROR</w:t>
            </w:r>
          </w:p>
          <w:p w14:paraId="3DE55613"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Pracownik – historia zatrudnienia</w:t>
            </w:r>
          </w:p>
          <w:p w14:paraId="2223FB8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Pracownik – specjalizacje</w:t>
            </w:r>
          </w:p>
          <w:p w14:paraId="5975681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Pracownik – kwalifikacje</w:t>
            </w:r>
          </w:p>
          <w:p w14:paraId="0826685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Pracownik – prawa wykonywania zawodu</w:t>
            </w:r>
          </w:p>
          <w:p w14:paraId="447C7C8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Pracownik – członkowie rodziny</w:t>
            </w:r>
          </w:p>
          <w:p w14:paraId="6B520131"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Pracownik – kursy BHP</w:t>
            </w:r>
          </w:p>
          <w:p w14:paraId="74E47A33"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Pracownik – badania</w:t>
            </w:r>
          </w:p>
          <w:p w14:paraId="7C30F993"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Pracownik – dane ubezpieczeniowe</w:t>
            </w:r>
          </w:p>
          <w:p w14:paraId="7DE370C3"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Pracownik – praca w szczególnych warunkach</w:t>
            </w:r>
          </w:p>
          <w:p w14:paraId="1969EC7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Pracownik - umowy</w:t>
            </w:r>
          </w:p>
          <w:p w14:paraId="0FA256C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Pracownik - Etaty</w:t>
            </w:r>
          </w:p>
          <w:p w14:paraId="61E88C5A"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Nieobecności</w:t>
            </w:r>
          </w:p>
          <w:p w14:paraId="315D340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Statystyka urlopowa</w:t>
            </w:r>
          </w:p>
          <w:p w14:paraId="5FA200DA"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Wysługa</w:t>
            </w:r>
          </w:p>
          <w:p w14:paraId="6507A54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Dane podatkowe</w:t>
            </w:r>
          </w:p>
          <w:p w14:paraId="715B8454"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Uprawnienia</w:t>
            </w:r>
          </w:p>
          <w:p w14:paraId="5EF082ED"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Zwracamy uwagę, że są to informacje konieczne do oszacowania kosztów przewidzianych na realizację</w:t>
            </w:r>
          </w:p>
          <w:p w14:paraId="6FD888EC" w14:textId="4BDB940A"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zamówienia a tym samym na wartość oferty.</w:t>
            </w:r>
          </w:p>
        </w:tc>
        <w:tc>
          <w:tcPr>
            <w:tcW w:w="7399" w:type="dxa"/>
          </w:tcPr>
          <w:p w14:paraId="6109BB98" w14:textId="5698C34C"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w:t>
            </w:r>
          </w:p>
        </w:tc>
      </w:tr>
      <w:tr w:rsidR="00974ED9" w:rsidRPr="00D60778" w14:paraId="3D134706" w14:textId="77777777" w:rsidTr="00413160">
        <w:tc>
          <w:tcPr>
            <w:tcW w:w="1129" w:type="dxa"/>
          </w:tcPr>
          <w:p w14:paraId="09E77743"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591D6C5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1.3) Migracja danych: ERP</w:t>
            </w:r>
          </w:p>
          <w:p w14:paraId="58D3317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Czy Wykonawca ma </w:t>
            </w:r>
            <w:proofErr w:type="spellStart"/>
            <w:r w:rsidRPr="00D60778">
              <w:rPr>
                <w:rFonts w:ascii="Arial Narrow" w:hAnsi="Arial Narrow" w:cstheme="minorHAnsi"/>
                <w:sz w:val="24"/>
                <w:szCs w:val="24"/>
              </w:rPr>
              <w:t>zmigrować</w:t>
            </w:r>
            <w:proofErr w:type="spellEnd"/>
            <w:r w:rsidRPr="00D60778">
              <w:rPr>
                <w:rFonts w:ascii="Arial Narrow" w:hAnsi="Arial Narrow" w:cstheme="minorHAnsi"/>
                <w:sz w:val="24"/>
                <w:szCs w:val="24"/>
              </w:rPr>
              <w:t xml:space="preserve"> takie dane jak poniżej:</w:t>
            </w:r>
          </w:p>
          <w:p w14:paraId="391D3124"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1. dla systemu Gospodarka magazynowa:</w:t>
            </w:r>
          </w:p>
          <w:p w14:paraId="2FF3118A"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SŁOWNIK ODBIORCÓW - KOSZTÓW</w:t>
            </w:r>
          </w:p>
          <w:p w14:paraId="1AF49E5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SŁOWNIK MAGAZYNÓW + słownik lokalny materiałów</w:t>
            </w:r>
          </w:p>
          <w:p w14:paraId="356B6D3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 STANY MAGAZYNOWE - BO</w:t>
            </w:r>
          </w:p>
          <w:p w14:paraId="75488E6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2. dla systemu Majątek trwały:</w:t>
            </w:r>
          </w:p>
          <w:p w14:paraId="7B8BAF3A"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SŁOWNIK OŚRODKÓW KOSZTÓW</w:t>
            </w:r>
          </w:p>
          <w:p w14:paraId="38CE2BB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SŁOWNIK OSÓB ODPOWIEDZIALNYCH</w:t>
            </w:r>
          </w:p>
          <w:p w14:paraId="586F2D9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SŁOWNIK KOMUREK ORGANIZACYJNYCH</w:t>
            </w:r>
          </w:p>
          <w:p w14:paraId="3C35099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SŁOWNIK MIEJSCA UŻYTKOWANIA</w:t>
            </w:r>
          </w:p>
          <w:p w14:paraId="59BCE85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SŁOWNIK ŹRÓDEŁ FINANSOWANIA</w:t>
            </w:r>
          </w:p>
          <w:p w14:paraId="3F2A950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BILANS OTWARCIA</w:t>
            </w:r>
          </w:p>
          <w:p w14:paraId="5FA3AFDD"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3. dla systemu Finanse i Księgowość:</w:t>
            </w:r>
          </w:p>
          <w:p w14:paraId="259EA354"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SŁOWNIK PRACOWNIKÓW</w:t>
            </w:r>
          </w:p>
          <w:p w14:paraId="51EC928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SŁOWNIK OŚRODKÓW POWSTAWANIA KOSZTÓW</w:t>
            </w:r>
          </w:p>
          <w:p w14:paraId="7BBE03A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PLAN KONT</w:t>
            </w:r>
          </w:p>
          <w:p w14:paraId="43A024B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OBROTY ROZPOCZĘCIA</w:t>
            </w:r>
          </w:p>
          <w:p w14:paraId="71AD801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Zwracamy uwagę, że są to informacje konieczne do oszacowania kosztów przewidzianych na realizację</w:t>
            </w:r>
          </w:p>
          <w:p w14:paraId="0FD6F346" w14:textId="28178C48"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zamówienia a tym samym na wartość oferty.</w:t>
            </w:r>
          </w:p>
        </w:tc>
        <w:tc>
          <w:tcPr>
            <w:tcW w:w="7399" w:type="dxa"/>
          </w:tcPr>
          <w:p w14:paraId="443F852B" w14:textId="08703FD1"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Tak</w:t>
            </w:r>
          </w:p>
        </w:tc>
      </w:tr>
      <w:bookmarkEnd w:id="7"/>
      <w:tr w:rsidR="00974ED9" w:rsidRPr="00D60778" w14:paraId="47F38A07" w14:textId="77777777" w:rsidTr="00413160">
        <w:tc>
          <w:tcPr>
            <w:tcW w:w="1129" w:type="dxa"/>
          </w:tcPr>
          <w:p w14:paraId="383E011B"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41D976D7"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1.3) Migracja danych: HIS</w:t>
            </w:r>
          </w:p>
          <w:p w14:paraId="2D44082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Czy Wykonawca ma </w:t>
            </w:r>
            <w:proofErr w:type="spellStart"/>
            <w:r w:rsidRPr="00D60778">
              <w:rPr>
                <w:rFonts w:ascii="Arial Narrow" w:hAnsi="Arial Narrow" w:cstheme="minorHAnsi"/>
                <w:sz w:val="24"/>
                <w:szCs w:val="24"/>
              </w:rPr>
              <w:t>zmigrować</w:t>
            </w:r>
            <w:proofErr w:type="spellEnd"/>
            <w:r w:rsidRPr="00D60778">
              <w:rPr>
                <w:rFonts w:ascii="Arial Narrow" w:hAnsi="Arial Narrow" w:cstheme="minorHAnsi"/>
                <w:sz w:val="24"/>
                <w:szCs w:val="24"/>
              </w:rPr>
              <w:t xml:space="preserve"> takie dane jak poniżej:</w:t>
            </w:r>
          </w:p>
          <w:p w14:paraId="162C1ED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a) Dane osobowe pacjentów</w:t>
            </w:r>
          </w:p>
          <w:p w14:paraId="35A8923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b) Dane jednostek kierujących</w:t>
            </w:r>
          </w:p>
          <w:p w14:paraId="1EFE664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 Dane lekarzy kierujących</w:t>
            </w:r>
          </w:p>
          <w:p w14:paraId="20A790C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 Słownik ICD9 - weryfikacja zgodności</w:t>
            </w:r>
          </w:p>
          <w:p w14:paraId="576934D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e) Słownik ICD10 - weryfikacja zgodności</w:t>
            </w:r>
          </w:p>
          <w:p w14:paraId="7A1C4E07"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2. Dane pobytów</w:t>
            </w:r>
          </w:p>
          <w:p w14:paraId="2AEA586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a) Dane pobytu w jednostce</w:t>
            </w:r>
          </w:p>
          <w:p w14:paraId="7B4E5CFA"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b) Dane skierowania do jednostki</w:t>
            </w:r>
          </w:p>
          <w:p w14:paraId="0851E2CD"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3. Dane medyczne</w:t>
            </w:r>
          </w:p>
          <w:p w14:paraId="48768F3D"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a) Rozpoznania (ICD 10)</w:t>
            </w:r>
          </w:p>
          <w:p w14:paraId="0761FCE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b) Wykonane procedury (ICD 9)</w:t>
            </w:r>
          </w:p>
          <w:p w14:paraId="55306A1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 Treści wywiadów</w:t>
            </w:r>
          </w:p>
          <w:p w14:paraId="3D638A7D"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 Treści przebiegów leczenia</w:t>
            </w:r>
          </w:p>
          <w:p w14:paraId="2EC4C0D7"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e) Treści epikryz</w:t>
            </w:r>
          </w:p>
          <w:p w14:paraId="4D26D35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f) Przypisane rozliczenie NFZ</w:t>
            </w:r>
          </w:p>
          <w:p w14:paraId="6587A02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Zwracamy uwagę, że są to informacje konieczne do oszacowania kosztów przewidzianych na realizację</w:t>
            </w:r>
          </w:p>
          <w:p w14:paraId="3DBD3B15" w14:textId="1F16E9CE"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zamówienia a tym samym na wartość oferty.</w:t>
            </w:r>
          </w:p>
        </w:tc>
        <w:tc>
          <w:tcPr>
            <w:tcW w:w="7399" w:type="dxa"/>
          </w:tcPr>
          <w:p w14:paraId="1F90590A" w14:textId="77777777" w:rsidR="00974ED9" w:rsidRPr="00D60778" w:rsidRDefault="00974ED9" w:rsidP="00615C7C">
            <w:pPr>
              <w:rPr>
                <w:rFonts w:ascii="Arial Narrow" w:hAnsi="Arial Narrow" w:cstheme="minorHAnsi"/>
                <w:sz w:val="24"/>
                <w:szCs w:val="24"/>
              </w:rPr>
            </w:pPr>
          </w:p>
        </w:tc>
      </w:tr>
      <w:tr w:rsidR="00974ED9" w:rsidRPr="00D60778" w14:paraId="100BEC40" w14:textId="77777777" w:rsidTr="00413160">
        <w:tc>
          <w:tcPr>
            <w:tcW w:w="1129" w:type="dxa"/>
          </w:tcPr>
          <w:p w14:paraId="15E9D576"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4EA00BC7"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Dotyczy wymagania z Załącznika nr 2 do SIWZ: pkt. II., REHABILITACJA, </w:t>
            </w:r>
            <w:proofErr w:type="spellStart"/>
            <w:r w:rsidRPr="00D60778">
              <w:rPr>
                <w:rFonts w:ascii="Arial Narrow" w:hAnsi="Arial Narrow" w:cstheme="minorHAnsi"/>
                <w:sz w:val="24"/>
                <w:szCs w:val="24"/>
              </w:rPr>
              <w:t>ppkt</w:t>
            </w:r>
            <w:proofErr w:type="spellEnd"/>
            <w:r w:rsidRPr="00D60778">
              <w:rPr>
                <w:rFonts w:ascii="Arial Narrow" w:hAnsi="Arial Narrow" w:cstheme="minorHAnsi"/>
                <w:sz w:val="24"/>
                <w:szCs w:val="24"/>
              </w:rPr>
              <w:t>. 1621.</w:t>
            </w:r>
          </w:p>
          <w:p w14:paraId="6CF0B50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system ma umożliwiać pracownikowi szpitala podczas rozmowy z pacjentem wykonanie symulacji terminów</w:t>
            </w:r>
          </w:p>
          <w:p w14:paraId="46AEBF39" w14:textId="695D77F3"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 gabinecie rehabilitacyjnym i wybór najbardziej dogodnej daty zabiegu?</w:t>
            </w:r>
          </w:p>
        </w:tc>
        <w:tc>
          <w:tcPr>
            <w:tcW w:w="7399" w:type="dxa"/>
          </w:tcPr>
          <w:p w14:paraId="38EABFC1" w14:textId="0E95DFE7"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w:t>
            </w:r>
          </w:p>
        </w:tc>
      </w:tr>
      <w:tr w:rsidR="00974ED9" w:rsidRPr="00D60778" w14:paraId="1A1797B1" w14:textId="77777777" w:rsidTr="00413160">
        <w:tc>
          <w:tcPr>
            <w:tcW w:w="1129" w:type="dxa"/>
          </w:tcPr>
          <w:p w14:paraId="35F5D298"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11882D3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303C1DA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10:</w:t>
            </w:r>
          </w:p>
          <w:p w14:paraId="0D4B6F9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 umożliwia dodanie na formularzu pola opisowego, z możliwością konfiguracji co najmniej:</w:t>
            </w:r>
          </w:p>
          <w:p w14:paraId="22056D8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nazwy pola (opisu pola),</w:t>
            </w:r>
          </w:p>
          <w:p w14:paraId="4547437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długości pola,</w:t>
            </w:r>
          </w:p>
          <w:p w14:paraId="59F4C06A"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wysokości pola,</w:t>
            </w:r>
          </w:p>
          <w:p w14:paraId="1D869094"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wyrównania poziomego,</w:t>
            </w:r>
          </w:p>
          <w:p w14:paraId="4E65511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wyrównania pionowego,</w:t>
            </w:r>
          </w:p>
          <w:p w14:paraId="1FE4923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oznaczenia czy uzupełnienie pola jest obligatoryjne,</w:t>
            </w:r>
          </w:p>
          <w:p w14:paraId="1ECAC81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wskazania źródła wartości domyślnej (np. wzrostu lub wagi pacjenta),</w:t>
            </w:r>
          </w:p>
          <w:p w14:paraId="646AC7F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dostępu do wyników pacjenta z możliwości skopiowania wyniku do pola,</w:t>
            </w:r>
          </w:p>
          <w:p w14:paraId="6F870023"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dostępu do wprowadzonych wcześniej danych na innych formularzach.”</w:t>
            </w:r>
          </w:p>
          <w:p w14:paraId="291D26A4"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Zamawiający uzna wymaganie za spełnione jeżeli kopiowanie wyników będzie możliwe w polach opisowych</w:t>
            </w:r>
          </w:p>
          <w:p w14:paraId="329CDE9F" w14:textId="5E603905"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w:t>
            </w:r>
          </w:p>
        </w:tc>
        <w:tc>
          <w:tcPr>
            <w:tcW w:w="7399" w:type="dxa"/>
          </w:tcPr>
          <w:p w14:paraId="47154597" w14:textId="55AC127E"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 Zamawiający uznaje.</w:t>
            </w:r>
          </w:p>
        </w:tc>
      </w:tr>
      <w:tr w:rsidR="00974ED9" w:rsidRPr="00D60778" w14:paraId="7C89895F" w14:textId="77777777" w:rsidTr="00413160">
        <w:tc>
          <w:tcPr>
            <w:tcW w:w="1129" w:type="dxa"/>
          </w:tcPr>
          <w:p w14:paraId="70BB39F7"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69072E21"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0A69756F" w14:textId="6AD86063"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3: „Podczas dodawania leku do listy leków preferowanych, moduł umożliwia konfigurację domyślnego dawkowania</w:t>
            </w:r>
          </w:p>
          <w:p w14:paraId="0ACADF3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leku dla pacjenta, któremu wystawiana jest recepta. Dzięki temu przy kolejnym wystawianiu recepty dla danego</w:t>
            </w:r>
          </w:p>
          <w:p w14:paraId="23E139A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pacjenta moduł umożliwia wybór leku preferowanego i ustawienie domyślnego dawkowania.”</w:t>
            </w:r>
          </w:p>
          <w:p w14:paraId="126DE097"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zamawiający uzna wymaganie za spełnione, jeśli system będzie umożliwiał zapis dawkowania niezależnie od</w:t>
            </w:r>
          </w:p>
          <w:p w14:paraId="59ABBEDA" w14:textId="1C4DAC51"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dodawania leków do listy preferowanej?</w:t>
            </w:r>
          </w:p>
        </w:tc>
        <w:tc>
          <w:tcPr>
            <w:tcW w:w="7399" w:type="dxa"/>
          </w:tcPr>
          <w:p w14:paraId="2CC5906E" w14:textId="66FC87C4"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Tak, Zamawiający uznaje.</w:t>
            </w:r>
          </w:p>
        </w:tc>
      </w:tr>
      <w:tr w:rsidR="00974ED9" w:rsidRPr="00D60778" w14:paraId="0BD8AC73" w14:textId="77777777" w:rsidTr="00413160">
        <w:tc>
          <w:tcPr>
            <w:tcW w:w="1129" w:type="dxa"/>
          </w:tcPr>
          <w:p w14:paraId="32B5E9AC"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27F5744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0E7A78E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11:</w:t>
            </w:r>
          </w:p>
          <w:p w14:paraId="0B7BDBE1"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 umożliwia dodanie na formularzu pola opisowego - formatowanego, w którym użytkownik będzie mógł</w:t>
            </w:r>
          </w:p>
          <w:p w14:paraId="29AF0A8D"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wstępnie sformatować wprowadzony opis (pogrubienie, podkreślenie, kursywa, z możliwością konfiguracji co</w:t>
            </w:r>
          </w:p>
          <w:p w14:paraId="3B34857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najmniej:</w:t>
            </w:r>
          </w:p>
          <w:p w14:paraId="68F0C93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nazwy pola (opisu pola),</w:t>
            </w:r>
          </w:p>
          <w:p w14:paraId="786462E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wyrównania poziomego,</w:t>
            </w:r>
          </w:p>
          <w:p w14:paraId="3E321D0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wyrównania pionowego,</w:t>
            </w:r>
          </w:p>
          <w:p w14:paraId="2390F79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oznaczenia czy uzupełnienie pola jest obligatoryjne,</w:t>
            </w:r>
          </w:p>
          <w:p w14:paraId="0B77A92A"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wskazania źródła wartości domyślnej (np. wzrostu lub wagi pacjenta),</w:t>
            </w:r>
          </w:p>
          <w:p w14:paraId="08A1580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dostępu do wyników pacjenta z możliwością skopiowania wyniku do pola,</w:t>
            </w:r>
          </w:p>
          <w:p w14:paraId="30BB892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dostępu do wprowadzonych wcześniej danych na innych formularzach.”</w:t>
            </w:r>
          </w:p>
          <w:p w14:paraId="2589208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Zamawiający uzna wymaganie za spełnione jeżeli kopiowanie wyników będzie możliwe w polach opisowych</w:t>
            </w:r>
          </w:p>
          <w:p w14:paraId="07D227E1" w14:textId="18B22EA5"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w:t>
            </w:r>
          </w:p>
        </w:tc>
        <w:tc>
          <w:tcPr>
            <w:tcW w:w="7399" w:type="dxa"/>
          </w:tcPr>
          <w:p w14:paraId="2450A5A7" w14:textId="00F15282"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 Zamawiający uznaje.</w:t>
            </w:r>
          </w:p>
        </w:tc>
      </w:tr>
      <w:tr w:rsidR="00974ED9" w:rsidRPr="00D60778" w14:paraId="5086498C" w14:textId="77777777" w:rsidTr="00413160">
        <w:tc>
          <w:tcPr>
            <w:tcW w:w="1129" w:type="dxa"/>
          </w:tcPr>
          <w:p w14:paraId="686A495B"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20E51BE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106B143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12:</w:t>
            </w:r>
          </w:p>
          <w:p w14:paraId="76F3C33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 umożliwia dodanie na formularzu pola liczby całkowitej, z możliwością konfiguracji co najmniej:</w:t>
            </w:r>
          </w:p>
          <w:p w14:paraId="0095267F"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nazwy pola (opisu pola),</w:t>
            </w:r>
          </w:p>
          <w:p w14:paraId="74F2800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długości pola,</w:t>
            </w:r>
          </w:p>
          <w:p w14:paraId="16262E44"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 wyrównania poziomego,</w:t>
            </w:r>
          </w:p>
          <w:p w14:paraId="51C99BAD"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wyrównania pionowego,</w:t>
            </w:r>
          </w:p>
          <w:p w14:paraId="3E6625C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wartości minimalnej,</w:t>
            </w:r>
          </w:p>
          <w:p w14:paraId="6FC4D6CD"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wartości maksymalnej,</w:t>
            </w:r>
          </w:p>
          <w:p w14:paraId="6D71728D"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normy (w przypadku przekroczeniu normy - system w podglądzie wprowadzonych w polu danych oznaczy je</w:t>
            </w:r>
          </w:p>
          <w:p w14:paraId="344483A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odpowiednim kolorem, np. czerwonym w przypadku przekroczenia górnej granicy lub niebieskim w przypadku</w:t>
            </w:r>
          </w:p>
          <w:p w14:paraId="437AB3C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przekroczenia dolnej granicy),</w:t>
            </w:r>
          </w:p>
          <w:p w14:paraId="555059B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jednostki miary,</w:t>
            </w:r>
          </w:p>
          <w:p w14:paraId="068DF18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oznaczenia czy uzupełnienie pola jest obligatoryjne,</w:t>
            </w:r>
          </w:p>
          <w:p w14:paraId="0E77CF84"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wskazania źródła wartości domyślnej (np. wzrostu lub wagi pacjenta).”</w:t>
            </w:r>
          </w:p>
          <w:p w14:paraId="2560BE04"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w zakresie normy Zmawiający uzna wymaganie za spełnione jeżeli w systemie będzie możliwość oznakowania</w:t>
            </w:r>
          </w:p>
          <w:p w14:paraId="0B6668BD"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pacjenta wcześniej hospitalizowanego, u którego stwierdzono nosicielstwo/ kolonizację czynnikiem alarmowym</w:t>
            </w:r>
          </w:p>
          <w:p w14:paraId="508D0BDD" w14:textId="72CCC07F"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widoczne przy kolejnym przyjęciu do szpitala dla SOR, Oddział, Izba Przyjęć?</w:t>
            </w:r>
          </w:p>
        </w:tc>
        <w:tc>
          <w:tcPr>
            <w:tcW w:w="7399" w:type="dxa"/>
          </w:tcPr>
          <w:p w14:paraId="4E0CF507" w14:textId="44F6F2B5"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Tak, Zamawiający uznaje.</w:t>
            </w:r>
          </w:p>
        </w:tc>
      </w:tr>
      <w:tr w:rsidR="00974ED9" w:rsidRPr="00D60778" w14:paraId="3ED1270B" w14:textId="77777777" w:rsidTr="00413160">
        <w:tc>
          <w:tcPr>
            <w:tcW w:w="1129" w:type="dxa"/>
          </w:tcPr>
          <w:p w14:paraId="2783A1FE"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5B168EC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0B709B8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13:</w:t>
            </w:r>
          </w:p>
          <w:p w14:paraId="7A0B29B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 umożliwia dodanie na formularzu pola liczby rzeczywistej, z możliwością konfiguracji co najmniej:</w:t>
            </w:r>
          </w:p>
          <w:p w14:paraId="194D0B2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nazwy pola (opisu pola),</w:t>
            </w:r>
          </w:p>
          <w:p w14:paraId="3BB0D851"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długości pola,</w:t>
            </w:r>
          </w:p>
          <w:p w14:paraId="0A67616A"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wyrównania poziomego,</w:t>
            </w:r>
          </w:p>
          <w:p w14:paraId="3B10C5A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wyrównania pionowego,</w:t>
            </w:r>
          </w:p>
          <w:p w14:paraId="0D7B363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wartości minimalnej,</w:t>
            </w:r>
          </w:p>
          <w:p w14:paraId="4ADCA03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wartości maksymalnej,</w:t>
            </w:r>
          </w:p>
          <w:p w14:paraId="0CFA766F"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miejsc po przecinku, których wprowadzenie będzie możliwe,</w:t>
            </w:r>
          </w:p>
          <w:p w14:paraId="7F9E32BF"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normy (w przypadku przekroczeniu normy - system w podglądzie wprowadzonych w polu danych oznaczy je</w:t>
            </w:r>
          </w:p>
          <w:p w14:paraId="730DD2F4"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odpowiednim kolorem, np. czerwonym w przypadku przekroczenia górnej granicy lub niebieskim w przypadku</w:t>
            </w:r>
          </w:p>
          <w:p w14:paraId="7462C75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przekroczenia dolnej granicy),</w:t>
            </w:r>
          </w:p>
          <w:p w14:paraId="0C8703D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jednostki miary,</w:t>
            </w:r>
          </w:p>
          <w:p w14:paraId="32AB2CD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oznaczenia czy uzupełnienie pola jest obligatoryjne,</w:t>
            </w:r>
          </w:p>
          <w:p w14:paraId="6BE416D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wskazania źródła wartości domyślnej (np. wzrostu lub wagi pacjenta).”</w:t>
            </w:r>
          </w:p>
          <w:p w14:paraId="4E7862F2" w14:textId="57428379"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w zakresie normy Zmawiający uzna wymaganie za spełnione jeżeli w systemie będzie możliwe kolorystyczne</w:t>
            </w:r>
            <w:r w:rsidR="009956F9" w:rsidRPr="00D60778">
              <w:rPr>
                <w:rFonts w:ascii="Arial Narrow" w:hAnsi="Arial Narrow" w:cstheme="minorHAnsi"/>
                <w:sz w:val="24"/>
                <w:szCs w:val="24"/>
              </w:rPr>
              <w:t xml:space="preserve"> </w:t>
            </w:r>
            <w:r w:rsidRPr="00D60778">
              <w:rPr>
                <w:rFonts w:ascii="Arial Narrow" w:hAnsi="Arial Narrow" w:cstheme="minorHAnsi"/>
                <w:sz w:val="24"/>
                <w:szCs w:val="24"/>
              </w:rPr>
              <w:t>oznaczenie terminów: zaplanowanych niezatwierdzonych, zaplanowanych zatwierdzonych, zajętych, wolnych,</w:t>
            </w:r>
          </w:p>
          <w:p w14:paraId="7FEA4AC9" w14:textId="7B78B953"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kolidujących z preferencjami pacjenta, niedostępnych, z założoną blokadą/ ograniczeniem?</w:t>
            </w:r>
          </w:p>
        </w:tc>
        <w:tc>
          <w:tcPr>
            <w:tcW w:w="7399" w:type="dxa"/>
          </w:tcPr>
          <w:p w14:paraId="5A440617" w14:textId="50C9ED69"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Tak, Zamawiający uznaje.</w:t>
            </w:r>
          </w:p>
        </w:tc>
      </w:tr>
      <w:tr w:rsidR="00974ED9" w:rsidRPr="00D60778" w14:paraId="1A08CDDE" w14:textId="77777777" w:rsidTr="00413160">
        <w:tc>
          <w:tcPr>
            <w:tcW w:w="1129" w:type="dxa"/>
          </w:tcPr>
          <w:p w14:paraId="197D896D"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52D5988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67496AA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19:</w:t>
            </w:r>
          </w:p>
          <w:p w14:paraId="068C786F"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 umożliwia konfiguracje każdego z elementów dokumentacji formularzowej co najmniej poprzez:</w:t>
            </w:r>
          </w:p>
          <w:p w14:paraId="55F4FAE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możliwość konfiguracji czy zapis danego elementu będzie możliwy tylko raz podczas pobytu / wizyty czy wiele</w:t>
            </w:r>
          </w:p>
          <w:p w14:paraId="324AAC83"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razy podczas pobytu / wizyty;</w:t>
            </w:r>
          </w:p>
          <w:p w14:paraId="75C8FEB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możliwość konfiguracji zakresu widoczności do edycji i odczytu dla hospitalizacji / pobytu na oddziale / wizyty</w:t>
            </w:r>
          </w:p>
          <w:p w14:paraId="3ADFDC17"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lub zawsze dla danego pacjenta;</w:t>
            </w:r>
          </w:p>
          <w:p w14:paraId="390B27B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możliwość konfiguracji jakie tryby dokumentacji formularzowej powinny być dostępne: dokument kompletny /</w:t>
            </w:r>
          </w:p>
          <w:p w14:paraId="7BFF444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dokument w formie szkicu,</w:t>
            </w:r>
          </w:p>
          <w:p w14:paraId="0AEB963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możliwość konfiguracji czy w danym dokumencie możliwe będzie wprowadzenie daty obowiązywania / okresu</w:t>
            </w:r>
          </w:p>
          <w:p w14:paraId="0AED780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obowiązywania,</w:t>
            </w:r>
          </w:p>
          <w:p w14:paraId="5323183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możliwość konfiguracji czy edycja danego dokumentu powinna być możliwa w zamkniętych pobytach,</w:t>
            </w:r>
          </w:p>
          <w:p w14:paraId="04649DC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 możliwość konfiguracji czy po zapisie dokumentu - na podglądzie powinny być ukrywane nieuzupełnione pola.”</w:t>
            </w:r>
          </w:p>
          <w:p w14:paraId="2305535A"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O jaką widoczności Zamawiającemu w tym wymaganiu chodzi? Czy wymaganie będzie spełnione jeżeli formularz</w:t>
            </w:r>
          </w:p>
          <w:p w14:paraId="1E5B73C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raz dodany jest zawsze widoczny.</w:t>
            </w:r>
          </w:p>
          <w:p w14:paraId="35761341"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Rozumiemy, że definicja „dokument kompletny / dokument w formie szkicu”, jest tylko przykładem i nazewnictwo</w:t>
            </w:r>
          </w:p>
          <w:p w14:paraId="0DCD7CA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dokumentów może być inne np. dokument autoryzowany/ dokument nieautoryzowany?</w:t>
            </w:r>
          </w:p>
          <w:p w14:paraId="000DD4B5" w14:textId="23D2B082" w:rsidR="00974ED9" w:rsidRPr="00D60778" w:rsidRDefault="00974ED9" w:rsidP="000D110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O jakie „daty obowiązywania / okresu obowiązywania” Zamawiającemu chodzi i czego dotyczące? Prosimy o</w:t>
            </w:r>
            <w:r w:rsidR="000D1101" w:rsidRPr="00D60778">
              <w:rPr>
                <w:rFonts w:ascii="Arial Narrow" w:hAnsi="Arial Narrow" w:cstheme="minorHAnsi"/>
                <w:sz w:val="24"/>
                <w:szCs w:val="24"/>
              </w:rPr>
              <w:t xml:space="preserve"> </w:t>
            </w:r>
            <w:r w:rsidRPr="00D60778">
              <w:rPr>
                <w:rFonts w:ascii="Arial Narrow" w:hAnsi="Arial Narrow" w:cstheme="minorHAnsi"/>
                <w:sz w:val="24"/>
                <w:szCs w:val="24"/>
              </w:rPr>
              <w:t>podanie przykładów lub usunięcie wymagania.</w:t>
            </w:r>
          </w:p>
        </w:tc>
        <w:tc>
          <w:tcPr>
            <w:tcW w:w="7399" w:type="dxa"/>
          </w:tcPr>
          <w:p w14:paraId="3A766336" w14:textId="4C6EF78F" w:rsidR="00974ED9" w:rsidRPr="00D60778" w:rsidRDefault="00974ED9" w:rsidP="00615C7C">
            <w:pPr>
              <w:jc w:val="both"/>
              <w:rPr>
                <w:rFonts w:ascii="Arial Narrow" w:hAnsi="Arial Narrow" w:cstheme="minorHAnsi"/>
                <w:sz w:val="24"/>
                <w:szCs w:val="24"/>
              </w:rPr>
            </w:pPr>
            <w:r w:rsidRPr="00D60778">
              <w:rPr>
                <w:rFonts w:ascii="Arial Narrow" w:hAnsi="Arial Narrow" w:cstheme="minorHAnsi"/>
                <w:sz w:val="24"/>
                <w:szCs w:val="24"/>
              </w:rPr>
              <w:lastRenderedPageBreak/>
              <w:t>Dla pytania pierwszego: Zamawiający dopuszcza takie rozwiązanie.</w:t>
            </w:r>
          </w:p>
          <w:p w14:paraId="6AC8ECCD" w14:textId="4E193C49" w:rsidR="00974ED9" w:rsidRPr="00D60778" w:rsidRDefault="00974ED9" w:rsidP="00615C7C">
            <w:pPr>
              <w:jc w:val="both"/>
              <w:rPr>
                <w:rFonts w:ascii="Arial Narrow" w:hAnsi="Arial Narrow" w:cstheme="minorHAnsi"/>
                <w:sz w:val="24"/>
                <w:szCs w:val="24"/>
              </w:rPr>
            </w:pPr>
            <w:r w:rsidRPr="00D60778">
              <w:rPr>
                <w:rFonts w:ascii="Arial Narrow" w:hAnsi="Arial Narrow" w:cstheme="minorHAnsi"/>
                <w:sz w:val="24"/>
                <w:szCs w:val="24"/>
              </w:rPr>
              <w:t>Dla pytania drugiego: Tak</w:t>
            </w:r>
          </w:p>
          <w:p w14:paraId="35706F66" w14:textId="77777777" w:rsidR="00974ED9" w:rsidRPr="00D60778" w:rsidRDefault="00974ED9" w:rsidP="00615C7C">
            <w:pPr>
              <w:jc w:val="both"/>
              <w:rPr>
                <w:rFonts w:ascii="Arial Narrow" w:hAnsi="Arial Narrow" w:cstheme="minorHAnsi"/>
                <w:sz w:val="24"/>
                <w:szCs w:val="24"/>
              </w:rPr>
            </w:pPr>
            <w:r w:rsidRPr="00D60778">
              <w:rPr>
                <w:rFonts w:ascii="Arial Narrow" w:hAnsi="Arial Narrow" w:cstheme="minorHAnsi"/>
                <w:sz w:val="24"/>
                <w:szCs w:val="24"/>
              </w:rPr>
              <w:t>Dla pytania trzeciego: Zamawiający usuwa wymaganie.</w:t>
            </w:r>
          </w:p>
          <w:p w14:paraId="2DA5E521" w14:textId="77777777" w:rsidR="00974ED9" w:rsidRPr="00D60778" w:rsidRDefault="00974ED9" w:rsidP="00615C7C">
            <w:pPr>
              <w:rPr>
                <w:rFonts w:ascii="Arial Narrow" w:hAnsi="Arial Narrow" w:cstheme="minorHAnsi"/>
                <w:sz w:val="24"/>
                <w:szCs w:val="24"/>
              </w:rPr>
            </w:pPr>
          </w:p>
        </w:tc>
      </w:tr>
      <w:tr w:rsidR="00974ED9" w:rsidRPr="00D60778" w14:paraId="10480FE6" w14:textId="77777777" w:rsidTr="00413160">
        <w:tc>
          <w:tcPr>
            <w:tcW w:w="1129" w:type="dxa"/>
          </w:tcPr>
          <w:p w14:paraId="15206ED5"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1BA9D331"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w:t>
            </w:r>
          </w:p>
          <w:p w14:paraId="5D17B041"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obligatoryjne systemu weryfikowane na prezentacji, Lp. nr 15:</w:t>
            </w:r>
          </w:p>
          <w:p w14:paraId="70D182F4"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„Moduł umożliwia tworzenie podręcznego słownika leków preferowanych dla jednostki organizacyjnej. Dodanie</w:t>
            </w:r>
          </w:p>
          <w:p w14:paraId="3099C693"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nowej pozycji do słownika jest możliwe z poziomu listy wyszukanych leków z bazy leków lub leków</w:t>
            </w:r>
          </w:p>
          <w:p w14:paraId="1663B9AA"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recepturowych.”</w:t>
            </w:r>
          </w:p>
          <w:p w14:paraId="1848A737" w14:textId="0AD67472"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zamawiający uzna wymaganie za spełnione jeśli preferowane leki dopisywane będą do użytkownika/lekarza?</w:t>
            </w:r>
          </w:p>
        </w:tc>
        <w:tc>
          <w:tcPr>
            <w:tcW w:w="7399" w:type="dxa"/>
          </w:tcPr>
          <w:p w14:paraId="3643A78C" w14:textId="05749C77"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 Zamawiający uznaje.</w:t>
            </w:r>
          </w:p>
        </w:tc>
      </w:tr>
      <w:tr w:rsidR="00974ED9" w:rsidRPr="00D60778" w14:paraId="5AFC0C44" w14:textId="77777777" w:rsidTr="00413160">
        <w:tc>
          <w:tcPr>
            <w:tcW w:w="1129" w:type="dxa"/>
          </w:tcPr>
          <w:p w14:paraId="2AE0682B"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7DF88417"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41F0672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4:</w:t>
            </w:r>
          </w:p>
          <w:p w14:paraId="3EB24CA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 udostępnia funkcję grafików przyjęć, umożliwiającą określenie dziennego limitu ilościowego przyjęć</w:t>
            </w:r>
          </w:p>
          <w:p w14:paraId="5933D52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pacjentów do wybranych oddziałów i umożliwia zdefiniowanie usługi głównej jaka powinna zostać wykonana</w:t>
            </w:r>
          </w:p>
          <w:p w14:paraId="3484DFE8"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podczas planowanej hospitalizacji.”</w:t>
            </w:r>
          </w:p>
          <w:p w14:paraId="688E9D9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wyjaśnienie czy zdefiniowanie usługi głównej podczas planowania w rehabilitacji jest też planowaniem</w:t>
            </w:r>
          </w:p>
          <w:p w14:paraId="4240DA03"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pozycji programu z uwzględnieniem preferencji pacjenta. Czy system ma umożliwiać zdefiniowanie i zapamiętanie</w:t>
            </w:r>
          </w:p>
          <w:p w14:paraId="4CF8805A"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preferencji pacjenta do planowania terminów zabiegów takich jak możliwość ustalenia preferowanych godzin</w:t>
            </w:r>
          </w:p>
          <w:p w14:paraId="7E08FABB" w14:textId="7460DFAC"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realizacji czy też możliwości ustalenia "nieodpowiadających" godzin realizacji?</w:t>
            </w:r>
          </w:p>
        </w:tc>
        <w:tc>
          <w:tcPr>
            <w:tcW w:w="7399" w:type="dxa"/>
          </w:tcPr>
          <w:p w14:paraId="3987D238" w14:textId="631B0E11" w:rsidR="00974ED9" w:rsidRPr="00D60778" w:rsidRDefault="00974ED9" w:rsidP="009956F9">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Zamawiający potwierdza interpretację. System ma umożliwić umożliwiać zdefiniowanie i zapamiętanie</w:t>
            </w:r>
            <w:r w:rsidR="009956F9" w:rsidRPr="00D60778">
              <w:rPr>
                <w:rFonts w:ascii="Arial Narrow" w:hAnsi="Arial Narrow" w:cstheme="minorHAnsi"/>
                <w:sz w:val="24"/>
                <w:szCs w:val="24"/>
              </w:rPr>
              <w:t xml:space="preserve"> </w:t>
            </w:r>
            <w:r w:rsidRPr="00D60778">
              <w:rPr>
                <w:rFonts w:ascii="Arial Narrow" w:hAnsi="Arial Narrow" w:cstheme="minorHAnsi"/>
                <w:sz w:val="24"/>
                <w:szCs w:val="24"/>
              </w:rPr>
              <w:t>preferencji pacjenta do planowania terminów zabiegów takich jak możliwość ustalenia preferowanych godzin</w:t>
            </w:r>
            <w:r w:rsidR="009956F9" w:rsidRPr="00D60778">
              <w:rPr>
                <w:rFonts w:ascii="Arial Narrow" w:hAnsi="Arial Narrow" w:cstheme="minorHAnsi"/>
                <w:sz w:val="24"/>
                <w:szCs w:val="24"/>
              </w:rPr>
              <w:t xml:space="preserve"> </w:t>
            </w:r>
            <w:r w:rsidRPr="00D60778">
              <w:rPr>
                <w:rFonts w:ascii="Arial Narrow" w:hAnsi="Arial Narrow" w:cstheme="minorHAnsi"/>
                <w:sz w:val="24"/>
                <w:szCs w:val="24"/>
              </w:rPr>
              <w:t>realizacji czy też możliwości ustalenia "nieodpowiadających" godzin realizacji.</w:t>
            </w:r>
          </w:p>
        </w:tc>
      </w:tr>
      <w:tr w:rsidR="00974ED9" w:rsidRPr="00D60778" w14:paraId="5ACF5A90" w14:textId="77777777" w:rsidTr="00413160">
        <w:tc>
          <w:tcPr>
            <w:tcW w:w="1129" w:type="dxa"/>
          </w:tcPr>
          <w:p w14:paraId="0BB48C37"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49A716A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2A1D7AA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2:</w:t>
            </w:r>
          </w:p>
          <w:p w14:paraId="2873BE36" w14:textId="74B6931D" w:rsidR="00974ED9" w:rsidRPr="00D60778" w:rsidRDefault="00974ED9" w:rsidP="009956F9">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system ma umożliwiać zlecanie podań leków o określonych porach oraz co określony czas, od pierwszego</w:t>
            </w:r>
            <w:r w:rsidR="009956F9" w:rsidRPr="00D60778">
              <w:rPr>
                <w:rFonts w:ascii="Arial Narrow" w:hAnsi="Arial Narrow" w:cstheme="minorHAnsi"/>
                <w:sz w:val="24"/>
                <w:szCs w:val="24"/>
              </w:rPr>
              <w:t xml:space="preserve"> </w:t>
            </w:r>
            <w:r w:rsidRPr="00D60778">
              <w:rPr>
                <w:rFonts w:ascii="Arial Narrow" w:hAnsi="Arial Narrow" w:cstheme="minorHAnsi"/>
                <w:sz w:val="24"/>
                <w:szCs w:val="24"/>
              </w:rPr>
              <w:t>podania co X godzin i Y minut?</w:t>
            </w:r>
          </w:p>
        </w:tc>
        <w:tc>
          <w:tcPr>
            <w:tcW w:w="7399" w:type="dxa"/>
          </w:tcPr>
          <w:p w14:paraId="7B54DD7E" w14:textId="77B42B5B"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w:t>
            </w:r>
          </w:p>
        </w:tc>
      </w:tr>
      <w:tr w:rsidR="00974ED9" w:rsidRPr="00D60778" w14:paraId="23618452" w14:textId="77777777" w:rsidTr="00413160">
        <w:tc>
          <w:tcPr>
            <w:tcW w:w="1129" w:type="dxa"/>
          </w:tcPr>
          <w:p w14:paraId="43F057B0"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2EB6B8E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w:t>
            </w:r>
          </w:p>
          <w:p w14:paraId="32E084F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obligatoryjne systemu weryfikowane na prezentacji, Lp. nr 27:</w:t>
            </w:r>
          </w:p>
          <w:p w14:paraId="7660D167" w14:textId="1C6F7DF7" w:rsidR="00974ED9" w:rsidRPr="00D60778" w:rsidRDefault="00974ED9" w:rsidP="009956F9">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zamawiający uzna wymaganie za spełnione jeśli w systemie będzie bieżąca informacja o stanie składników</w:t>
            </w:r>
            <w:r w:rsidR="009956F9" w:rsidRPr="00D60778">
              <w:rPr>
                <w:rFonts w:ascii="Arial Narrow" w:hAnsi="Arial Narrow" w:cstheme="minorHAnsi"/>
                <w:sz w:val="24"/>
                <w:szCs w:val="24"/>
              </w:rPr>
              <w:t xml:space="preserve"> </w:t>
            </w:r>
            <w:r w:rsidRPr="00D60778">
              <w:rPr>
                <w:rFonts w:ascii="Arial Narrow" w:hAnsi="Arial Narrow" w:cstheme="minorHAnsi"/>
                <w:sz w:val="24"/>
                <w:szCs w:val="24"/>
              </w:rPr>
              <w:t>majątku trwałego w formie wydruku informacji z kartotek składników majątku trwałego?</w:t>
            </w:r>
          </w:p>
        </w:tc>
        <w:tc>
          <w:tcPr>
            <w:tcW w:w="7399" w:type="dxa"/>
          </w:tcPr>
          <w:p w14:paraId="7B4E4DC8" w14:textId="2B02E762"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 Zamawiający uznaje.</w:t>
            </w:r>
          </w:p>
        </w:tc>
      </w:tr>
      <w:tr w:rsidR="00974ED9" w:rsidRPr="00D60778" w14:paraId="5F613C5F" w14:textId="77777777" w:rsidTr="00413160">
        <w:tc>
          <w:tcPr>
            <w:tcW w:w="1129" w:type="dxa"/>
          </w:tcPr>
          <w:p w14:paraId="5FC06D32"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7B5F9D7"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w:t>
            </w:r>
          </w:p>
          <w:p w14:paraId="6B3E520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obligatoryjne systemu weryfikowane na prezentacji, Lp. nr 30:</w:t>
            </w:r>
          </w:p>
          <w:p w14:paraId="50DE5EE4"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zamawiający uzna wymaganie za spełnione jeśli w systemie będzie możliwość zapisu zawartości tabel</w:t>
            </w:r>
          </w:p>
          <w:p w14:paraId="742A0F0C" w14:textId="7DEB2412"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amortyzacji w formacie PDF, CSV i MS Excel?</w:t>
            </w:r>
          </w:p>
        </w:tc>
        <w:tc>
          <w:tcPr>
            <w:tcW w:w="7399" w:type="dxa"/>
          </w:tcPr>
          <w:p w14:paraId="0C90312E" w14:textId="2973690E"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 Zamawiający uznaje.</w:t>
            </w:r>
          </w:p>
        </w:tc>
      </w:tr>
      <w:tr w:rsidR="00974ED9" w:rsidRPr="00D60778" w14:paraId="192D7167" w14:textId="77777777" w:rsidTr="00413160">
        <w:tc>
          <w:tcPr>
            <w:tcW w:w="1129" w:type="dxa"/>
          </w:tcPr>
          <w:p w14:paraId="7D8B3C6F"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3213A9F4"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w:t>
            </w:r>
          </w:p>
          <w:p w14:paraId="05334F08" w14:textId="7846E512"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obligatoryjne systemu weryfikowane na prezentacji, Lp. nr 17: Czy zamawiający uzna wymaganie za spełnione jeśli w systemie jest automatyczne przenoszenie i aktualizacja</w:t>
            </w:r>
          </w:p>
          <w:p w14:paraId="1C6BA42D"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bilansu otwarcia kont księgi głównej nowego roku obrotowego na podstawie bilansu zamknięcia poprzedniego</w:t>
            </w:r>
          </w:p>
          <w:p w14:paraId="619A7857" w14:textId="688603A6"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roku?</w:t>
            </w:r>
          </w:p>
        </w:tc>
        <w:tc>
          <w:tcPr>
            <w:tcW w:w="7399" w:type="dxa"/>
          </w:tcPr>
          <w:p w14:paraId="7E0791EB" w14:textId="4B91F861"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 Zamawiający uznaje.</w:t>
            </w:r>
          </w:p>
        </w:tc>
      </w:tr>
      <w:tr w:rsidR="00974ED9" w:rsidRPr="00D60778" w14:paraId="4D9C06AA" w14:textId="77777777" w:rsidTr="00413160">
        <w:tc>
          <w:tcPr>
            <w:tcW w:w="1129" w:type="dxa"/>
          </w:tcPr>
          <w:p w14:paraId="0A2A43D1"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381A67B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w:t>
            </w:r>
          </w:p>
          <w:p w14:paraId="680AA2A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obligatoryjne systemu weryfikowane na prezentacji, Lp. nr 16:</w:t>
            </w:r>
          </w:p>
          <w:p w14:paraId="7B0F27E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Czy zamawiający uzna wymaganie za spełnione jeśli w systemie jest możliwość automatycznego </w:t>
            </w:r>
            <w:proofErr w:type="spellStart"/>
            <w:r w:rsidRPr="00D60778">
              <w:rPr>
                <w:rFonts w:ascii="Arial Narrow" w:hAnsi="Arial Narrow" w:cstheme="minorHAnsi"/>
                <w:sz w:val="24"/>
                <w:szCs w:val="24"/>
              </w:rPr>
              <w:t>okodowania</w:t>
            </w:r>
            <w:proofErr w:type="spellEnd"/>
          </w:p>
          <w:p w14:paraId="0F7AA21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segmentów kont analitycznych na podstawie zdefiniowanego przez użytkownika zestawu grup analitycznych:</w:t>
            </w:r>
          </w:p>
          <w:p w14:paraId="6EA8DF7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katalogu kontrahentów, katalogu pracowników, katalogu ośrodków powstawania kosztów, katalogu źródeł</w:t>
            </w:r>
          </w:p>
          <w:p w14:paraId="5F9197E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finansowania działalności (typów płatników), stawek VAT, grup analitycznych do dowolnego wykorzystania</w:t>
            </w:r>
          </w:p>
          <w:p w14:paraId="1278530A" w14:textId="6F7DFB7E"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(dostępnych jest 5 takich grup)?</w:t>
            </w:r>
          </w:p>
        </w:tc>
        <w:tc>
          <w:tcPr>
            <w:tcW w:w="7399" w:type="dxa"/>
          </w:tcPr>
          <w:p w14:paraId="2D165D42" w14:textId="39F28737"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 Zamawiający uznaje.</w:t>
            </w:r>
          </w:p>
        </w:tc>
      </w:tr>
      <w:tr w:rsidR="00974ED9" w:rsidRPr="00D60778" w14:paraId="254F0AE4" w14:textId="77777777" w:rsidTr="00413160">
        <w:tc>
          <w:tcPr>
            <w:tcW w:w="1129" w:type="dxa"/>
          </w:tcPr>
          <w:p w14:paraId="09CC8052"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6588D33B" w14:textId="47A6CECF"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 Dotyczy całego SIWZ:</w:t>
            </w:r>
          </w:p>
          <w:p w14:paraId="05636E95" w14:textId="51AE5592" w:rsidR="00974ED9" w:rsidRPr="00D60778" w:rsidRDefault="00974ED9" w:rsidP="009956F9">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potwierdzenie, że wymagane przez Zamawiającego funkcjonalności muszą być realizowane w ramach</w:t>
            </w:r>
            <w:r w:rsidR="009956F9" w:rsidRPr="00D60778">
              <w:rPr>
                <w:rFonts w:ascii="Arial Narrow" w:hAnsi="Arial Narrow" w:cstheme="minorHAnsi"/>
                <w:sz w:val="24"/>
                <w:szCs w:val="24"/>
              </w:rPr>
              <w:t xml:space="preserve"> </w:t>
            </w:r>
            <w:r w:rsidRPr="00D60778">
              <w:rPr>
                <w:rFonts w:ascii="Arial Narrow" w:hAnsi="Arial Narrow" w:cstheme="minorHAnsi"/>
                <w:sz w:val="24"/>
                <w:szCs w:val="24"/>
              </w:rPr>
              <w:t>całego systemu SSI a ich przypisanie do poszczególnych modułów jest przykładowe.</w:t>
            </w:r>
          </w:p>
        </w:tc>
        <w:tc>
          <w:tcPr>
            <w:tcW w:w="7399" w:type="dxa"/>
          </w:tcPr>
          <w:p w14:paraId="529604B9" w14:textId="51627A1D"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 xml:space="preserve">Tak, Zamawiający </w:t>
            </w:r>
            <w:r w:rsidR="009956F9" w:rsidRPr="00D60778">
              <w:rPr>
                <w:rFonts w:ascii="Arial Narrow" w:hAnsi="Arial Narrow" w:cstheme="minorHAnsi"/>
                <w:sz w:val="24"/>
                <w:szCs w:val="24"/>
              </w:rPr>
              <w:t>potwierdza, że wymagane przez Zamawiającego funkcjonalności muszą być realizowane w ramach całego systemu SSI a ich przypisanie do poszczególnych modułów jest przykładowe (w zakresie danego systemu np. całego systemu HIS)</w:t>
            </w:r>
          </w:p>
        </w:tc>
      </w:tr>
      <w:tr w:rsidR="00974ED9" w:rsidRPr="00D60778" w14:paraId="086652B3" w14:textId="77777777" w:rsidTr="00413160">
        <w:tc>
          <w:tcPr>
            <w:tcW w:w="1129" w:type="dxa"/>
          </w:tcPr>
          <w:p w14:paraId="7B691285"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7A48334F"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Dotyczy wymagania z Załącznika nr 2 do SIWZ: pkt. II., </w:t>
            </w:r>
            <w:proofErr w:type="spellStart"/>
            <w:r w:rsidRPr="00D60778">
              <w:rPr>
                <w:rFonts w:ascii="Arial Narrow" w:hAnsi="Arial Narrow" w:cstheme="minorHAnsi"/>
                <w:sz w:val="24"/>
                <w:szCs w:val="24"/>
              </w:rPr>
              <w:t>ppkt</w:t>
            </w:r>
            <w:proofErr w:type="spellEnd"/>
            <w:r w:rsidRPr="00D60778">
              <w:rPr>
                <w:rFonts w:ascii="Arial Narrow" w:hAnsi="Arial Narrow" w:cstheme="minorHAnsi"/>
                <w:sz w:val="24"/>
                <w:szCs w:val="24"/>
              </w:rPr>
              <w:t>. 2269. ZAKAŻENIA:</w:t>
            </w:r>
          </w:p>
          <w:p w14:paraId="08F877FF" w14:textId="156B6639" w:rsidR="00974ED9" w:rsidRPr="00D60778" w:rsidRDefault="00974ED9" w:rsidP="009956F9">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system ma umożliwiać prowadzenie Rejestru zgłoszeń zachorowania (podejrzenia zachorowania) na chorobę</w:t>
            </w:r>
            <w:r w:rsidR="009956F9" w:rsidRPr="00D60778">
              <w:rPr>
                <w:rFonts w:ascii="Arial Narrow" w:hAnsi="Arial Narrow" w:cstheme="minorHAnsi"/>
                <w:sz w:val="24"/>
                <w:szCs w:val="24"/>
              </w:rPr>
              <w:t xml:space="preserve"> </w:t>
            </w:r>
            <w:r w:rsidRPr="00D60778">
              <w:rPr>
                <w:rFonts w:ascii="Arial Narrow" w:hAnsi="Arial Narrow" w:cstheme="minorHAnsi"/>
                <w:sz w:val="24"/>
                <w:szCs w:val="24"/>
              </w:rPr>
              <w:t>przenoszoną drogą płciową?</w:t>
            </w:r>
          </w:p>
        </w:tc>
        <w:tc>
          <w:tcPr>
            <w:tcW w:w="7399" w:type="dxa"/>
          </w:tcPr>
          <w:p w14:paraId="3F2038E5" w14:textId="7D181FCD"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w:t>
            </w:r>
          </w:p>
        </w:tc>
      </w:tr>
      <w:tr w:rsidR="00974ED9" w:rsidRPr="00D60778" w14:paraId="345B6A18" w14:textId="77777777" w:rsidTr="00413160">
        <w:tc>
          <w:tcPr>
            <w:tcW w:w="1129" w:type="dxa"/>
          </w:tcPr>
          <w:p w14:paraId="74838957"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73791F4F"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36</w:t>
            </w:r>
          </w:p>
          <w:p w14:paraId="08B31D94"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Dotyczy wymagania z Załącznika nr 2 do SIWZ: pkt. II., </w:t>
            </w:r>
            <w:proofErr w:type="spellStart"/>
            <w:r w:rsidRPr="00D60778">
              <w:rPr>
                <w:rFonts w:ascii="Arial Narrow" w:hAnsi="Arial Narrow" w:cstheme="minorHAnsi"/>
                <w:sz w:val="24"/>
                <w:szCs w:val="24"/>
              </w:rPr>
              <w:t>ppkt</w:t>
            </w:r>
            <w:proofErr w:type="spellEnd"/>
            <w:r w:rsidRPr="00D60778">
              <w:rPr>
                <w:rFonts w:ascii="Arial Narrow" w:hAnsi="Arial Narrow" w:cstheme="minorHAnsi"/>
                <w:sz w:val="24"/>
                <w:szCs w:val="24"/>
              </w:rPr>
              <w:t>. 2269. ZAKAŻENIA:</w:t>
            </w:r>
          </w:p>
          <w:p w14:paraId="5A825E4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system ma umożliwiać oznaczenie oraz obsługę izolacji pacjenta na podstawie informacji uzyskanych po</w:t>
            </w:r>
          </w:p>
          <w:p w14:paraId="7538D459" w14:textId="5666B2E3"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analizie wyniku badania mikrobiologicznego przez Zespół Kontroli Zakażeń?</w:t>
            </w:r>
          </w:p>
        </w:tc>
        <w:tc>
          <w:tcPr>
            <w:tcW w:w="7399" w:type="dxa"/>
          </w:tcPr>
          <w:p w14:paraId="20376361" w14:textId="2CBADF97"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w:t>
            </w:r>
          </w:p>
        </w:tc>
      </w:tr>
      <w:tr w:rsidR="00974ED9" w:rsidRPr="00D60778" w14:paraId="54A87443" w14:textId="77777777" w:rsidTr="00413160">
        <w:tc>
          <w:tcPr>
            <w:tcW w:w="1129" w:type="dxa"/>
          </w:tcPr>
          <w:p w14:paraId="32370778"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72AB38E1"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Dotyczy wymagania z Załącznika nr 2 do SIWZ: pkt. II., </w:t>
            </w:r>
            <w:proofErr w:type="spellStart"/>
            <w:r w:rsidRPr="00D60778">
              <w:rPr>
                <w:rFonts w:ascii="Arial Narrow" w:hAnsi="Arial Narrow" w:cstheme="minorHAnsi"/>
                <w:sz w:val="24"/>
                <w:szCs w:val="24"/>
              </w:rPr>
              <w:t>ppkt</w:t>
            </w:r>
            <w:proofErr w:type="spellEnd"/>
            <w:r w:rsidRPr="00D60778">
              <w:rPr>
                <w:rFonts w:ascii="Arial Narrow" w:hAnsi="Arial Narrow" w:cstheme="minorHAnsi"/>
                <w:sz w:val="24"/>
                <w:szCs w:val="24"/>
              </w:rPr>
              <w:t>. 2269. ZAKAŻENIA:</w:t>
            </w:r>
          </w:p>
          <w:p w14:paraId="2DB21749"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system ma umożliwiać ewidencję informacji o zakażeniu niebezpieczną bakterią/wirusem oraz czy system ma</w:t>
            </w:r>
          </w:p>
          <w:p w14:paraId="04264B4F" w14:textId="243415A0"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wyświetlać stosowny komunikat podczas ponownego przyjęcia pacjenta jeżeli pacjent jest nadal oznaczony?</w:t>
            </w:r>
          </w:p>
        </w:tc>
        <w:tc>
          <w:tcPr>
            <w:tcW w:w="7399" w:type="dxa"/>
          </w:tcPr>
          <w:p w14:paraId="4C23B877" w14:textId="7A4A1508"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Tak</w:t>
            </w:r>
          </w:p>
        </w:tc>
      </w:tr>
      <w:tr w:rsidR="00974ED9" w:rsidRPr="00D60778" w14:paraId="36EA8E55" w14:textId="77777777" w:rsidTr="00413160">
        <w:tc>
          <w:tcPr>
            <w:tcW w:w="1129" w:type="dxa"/>
          </w:tcPr>
          <w:p w14:paraId="32A86C8A"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4ACFEFBF"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Dotyczy wymagania z Załącznika nr 2 do SIWZ: pkt. II., </w:t>
            </w:r>
            <w:proofErr w:type="spellStart"/>
            <w:r w:rsidRPr="00D60778">
              <w:rPr>
                <w:rFonts w:ascii="Arial Narrow" w:hAnsi="Arial Narrow" w:cstheme="minorHAnsi"/>
                <w:sz w:val="24"/>
                <w:szCs w:val="24"/>
              </w:rPr>
              <w:t>ppkt</w:t>
            </w:r>
            <w:proofErr w:type="spellEnd"/>
            <w:r w:rsidRPr="00D60778">
              <w:rPr>
                <w:rFonts w:ascii="Arial Narrow" w:hAnsi="Arial Narrow" w:cstheme="minorHAnsi"/>
                <w:sz w:val="24"/>
                <w:szCs w:val="24"/>
              </w:rPr>
              <w:t>. 2311. ZLECANIE DIET:</w:t>
            </w:r>
          </w:p>
          <w:p w14:paraId="262D5BE3"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zamawiający uzna wymaganie za spełnione jeśli system będzie umożliwiać tworzenie zapotrzebowania</w:t>
            </w:r>
          </w:p>
          <w:p w14:paraId="352AE3B7"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żywnościowego dla pacjentów oddziału z możliwością przeliczenia ilości zamawianych posiłków wg przypisanych</w:t>
            </w:r>
          </w:p>
          <w:p w14:paraId="0258BD15" w14:textId="496EAB90"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pacjentom diet?</w:t>
            </w:r>
          </w:p>
        </w:tc>
        <w:tc>
          <w:tcPr>
            <w:tcW w:w="7399" w:type="dxa"/>
          </w:tcPr>
          <w:p w14:paraId="215A8507" w14:textId="0715CEA5"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 Zamawiający uznaje.</w:t>
            </w:r>
          </w:p>
        </w:tc>
      </w:tr>
      <w:tr w:rsidR="00974ED9" w:rsidRPr="00D60778" w14:paraId="51B22D76" w14:textId="77777777" w:rsidTr="00413160">
        <w:tc>
          <w:tcPr>
            <w:tcW w:w="1129" w:type="dxa"/>
          </w:tcPr>
          <w:p w14:paraId="4B87D3AF"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164CB8F3" w14:textId="3E47FB94"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w:t>
            </w:r>
            <w:r w:rsidR="009956F9" w:rsidRPr="00D60778">
              <w:rPr>
                <w:rFonts w:ascii="Arial Narrow" w:hAnsi="Arial Narrow" w:cstheme="minorHAnsi"/>
                <w:sz w:val="24"/>
                <w:szCs w:val="24"/>
              </w:rPr>
              <w:t xml:space="preserve"> </w:t>
            </w:r>
            <w:r w:rsidRPr="00D60778">
              <w:rPr>
                <w:rFonts w:ascii="Arial Narrow" w:hAnsi="Arial Narrow" w:cstheme="minorHAnsi"/>
                <w:sz w:val="24"/>
                <w:szCs w:val="24"/>
              </w:rPr>
              <w:t>obligatoryjne systemu weryfikowane na prezentacji, Lp. nr 27:</w:t>
            </w:r>
          </w:p>
          <w:p w14:paraId="185FFFC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zamawiający uzna wymaganie za spełnione jeśli w systemie będzie prowadzenie ksiąg inwentarzowych</w:t>
            </w:r>
          </w:p>
          <w:p w14:paraId="34D0BC4A" w14:textId="35E4ED75"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(możliwość wydruku informacji z kartotek zgrupowanych według ksiąg inwentarzowych)?</w:t>
            </w:r>
          </w:p>
        </w:tc>
        <w:tc>
          <w:tcPr>
            <w:tcW w:w="7399" w:type="dxa"/>
          </w:tcPr>
          <w:p w14:paraId="46D422F2" w14:textId="2090C855" w:rsidR="00974ED9" w:rsidRPr="00D60778" w:rsidRDefault="009956F9" w:rsidP="00615C7C">
            <w:pPr>
              <w:rPr>
                <w:rFonts w:ascii="Arial Narrow" w:hAnsi="Arial Narrow" w:cstheme="minorHAnsi"/>
                <w:sz w:val="24"/>
                <w:szCs w:val="24"/>
              </w:rPr>
            </w:pPr>
            <w:r w:rsidRPr="00D60778">
              <w:rPr>
                <w:rFonts w:ascii="Arial Narrow" w:hAnsi="Arial Narrow" w:cstheme="minorHAnsi"/>
                <w:sz w:val="24"/>
                <w:szCs w:val="24"/>
              </w:rPr>
              <w:t>Wskazany punkt dotyczy dołączania do kartoteki zewnętrznych plików: ”</w:t>
            </w:r>
            <w:r w:rsidRPr="00D60778">
              <w:rPr>
                <w:rFonts w:ascii="Arial Narrow" w:hAnsi="Arial Narrow"/>
                <w:sz w:val="24"/>
                <w:szCs w:val="24"/>
              </w:rPr>
              <w:t xml:space="preserve"> </w:t>
            </w:r>
            <w:r w:rsidRPr="00D60778">
              <w:rPr>
                <w:rFonts w:ascii="Arial Narrow" w:hAnsi="Arial Narrow" w:cstheme="minorHAnsi"/>
                <w:sz w:val="24"/>
                <w:szCs w:val="24"/>
              </w:rPr>
              <w:t xml:space="preserve">Możliwość dołączenia do kartoteki środka trwałego listy zewnętrznych plików powiązanych ze środkiem (zdjęcia, instrukcje, obsługi, karty gwarancyjne, faktury </w:t>
            </w:r>
            <w:proofErr w:type="spellStart"/>
            <w:r w:rsidRPr="00D60778">
              <w:rPr>
                <w:rFonts w:ascii="Arial Narrow" w:hAnsi="Arial Narrow" w:cstheme="minorHAnsi"/>
                <w:sz w:val="24"/>
                <w:szCs w:val="24"/>
              </w:rPr>
              <w:t>itp</w:t>
            </w:r>
            <w:proofErr w:type="spellEnd"/>
            <w:r w:rsidRPr="00D60778">
              <w:rPr>
                <w:rFonts w:ascii="Arial Narrow" w:hAnsi="Arial Narrow" w:cstheme="minorHAnsi"/>
                <w:sz w:val="24"/>
                <w:szCs w:val="24"/>
              </w:rPr>
              <w:t>), możliwość przeglądania treści dokumentów lub ich edycja”. W tej sytuacji pytanie</w:t>
            </w:r>
            <w:r w:rsidR="006828FA" w:rsidRPr="00D60778">
              <w:rPr>
                <w:rFonts w:ascii="Arial Narrow" w:hAnsi="Arial Narrow" w:cstheme="minorHAnsi"/>
                <w:sz w:val="24"/>
                <w:szCs w:val="24"/>
              </w:rPr>
              <w:t>, jako nie związane ze wskazanym punktem,</w:t>
            </w:r>
            <w:r w:rsidRPr="00D60778">
              <w:rPr>
                <w:rFonts w:ascii="Arial Narrow" w:hAnsi="Arial Narrow" w:cstheme="minorHAnsi"/>
                <w:sz w:val="24"/>
                <w:szCs w:val="24"/>
              </w:rPr>
              <w:t xml:space="preserve"> pozostaje bez odpowiedzi.</w:t>
            </w:r>
          </w:p>
        </w:tc>
      </w:tr>
      <w:tr w:rsidR="00974ED9" w:rsidRPr="00D60778" w14:paraId="30E8F3D5" w14:textId="77777777" w:rsidTr="00413160">
        <w:tc>
          <w:tcPr>
            <w:tcW w:w="1129" w:type="dxa"/>
          </w:tcPr>
          <w:p w14:paraId="70260F77"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354AB49A" w14:textId="39B5DDE4"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r w:rsidR="006828FA" w:rsidRPr="00D60778">
              <w:rPr>
                <w:rFonts w:ascii="Arial Narrow" w:hAnsi="Arial Narrow" w:cstheme="minorHAnsi"/>
                <w:sz w:val="24"/>
                <w:szCs w:val="24"/>
              </w:rPr>
              <w:t xml:space="preserve"> </w:t>
            </w:r>
            <w:r w:rsidRPr="00D60778">
              <w:rPr>
                <w:rFonts w:ascii="Arial Narrow" w:hAnsi="Arial Narrow" w:cstheme="minorHAnsi"/>
                <w:sz w:val="24"/>
                <w:szCs w:val="24"/>
              </w:rPr>
              <w:t>systemu weryfikowane na prezentacji, Lp. nr 19:</w:t>
            </w:r>
          </w:p>
          <w:p w14:paraId="0DFF4C2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to oznacza, że system musi umożliwiać automatyczne tworzenie dokumentacji medycznej pacjenta w jego</w:t>
            </w:r>
          </w:p>
          <w:p w14:paraId="1619C76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teczce na podstawie wygenerowanych dokumentów w Ruchu Chorych z podziałem na dokumentację papierową i</w:t>
            </w:r>
          </w:p>
          <w:p w14:paraId="7F2C3399" w14:textId="760322E3"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elektroniczną?</w:t>
            </w:r>
          </w:p>
        </w:tc>
        <w:tc>
          <w:tcPr>
            <w:tcW w:w="7399" w:type="dxa"/>
          </w:tcPr>
          <w:p w14:paraId="7BE575DD" w14:textId="77777777" w:rsidR="006828FA"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Wskazany punkt dotyczy konfiguracji dokumentacji formularzowej : „System umożliwia konfiguracje każdego z elementów dokumentacji formularzowej co najmniej poprzez:</w:t>
            </w:r>
          </w:p>
          <w:p w14:paraId="2CE78EEE" w14:textId="77777777" w:rsidR="006828FA"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 xml:space="preserve"> - możliwość konfiguracji czy zapis danego elementu będzie możliwy tylko raz podczas pobytu / wizyty czy wiele razy podczas pobytu / wizyty;</w:t>
            </w:r>
          </w:p>
          <w:p w14:paraId="4A630CD0" w14:textId="77777777" w:rsidR="006828FA"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 xml:space="preserve"> - możliwość konfiguracji zakresu widoczności do edycji i odczytu dla hospitalizacji / pobytu na oddziale / wizyty lub zawsze dla danego pacjenta;</w:t>
            </w:r>
          </w:p>
          <w:p w14:paraId="54EF64EC" w14:textId="77777777" w:rsidR="006828FA"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 xml:space="preserve"> - możliwość konfiguracji jakie tryby dokumentacji formularzowej powinny być dostępne: dokument kompletny / dokument w formie szkicu,</w:t>
            </w:r>
          </w:p>
          <w:p w14:paraId="7EFF9802" w14:textId="77777777" w:rsidR="006828FA"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 xml:space="preserve"> - możliwość konfiguracji czy edycja danego dokumentu powinna być możliwa w zamkniętych pobytach,</w:t>
            </w:r>
          </w:p>
          <w:p w14:paraId="5DC48006" w14:textId="67F1055B" w:rsidR="00974ED9"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 xml:space="preserve"> - możliwość konfiguracji czy po zapisie dokumentu - na podglądzie powinny być ukrywane nieuzupełnione pola.” W tej sytuacji pytanie, jako nie związane ze wskazanym punktem, pozostaje bez odpowiedzi.</w:t>
            </w:r>
          </w:p>
        </w:tc>
      </w:tr>
      <w:tr w:rsidR="00974ED9" w:rsidRPr="00D60778" w14:paraId="094EA214" w14:textId="77777777" w:rsidTr="00413160">
        <w:tc>
          <w:tcPr>
            <w:tcW w:w="1129" w:type="dxa"/>
          </w:tcPr>
          <w:p w14:paraId="1738B823"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55DCE72"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7AC590E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13:</w:t>
            </w:r>
          </w:p>
          <w:p w14:paraId="0853DAB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to oznacza, że system rozliczeń z NFZ musi korzystać bezpośrednio z danych zaewidencjonowanych na</w:t>
            </w:r>
          </w:p>
          <w:p w14:paraId="75FCC70A" w14:textId="13F9486A"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oddziałach i w poradniach bez konieczności importu i kopiowania danych?</w:t>
            </w:r>
          </w:p>
        </w:tc>
        <w:tc>
          <w:tcPr>
            <w:tcW w:w="7399" w:type="dxa"/>
          </w:tcPr>
          <w:p w14:paraId="5449F0DD" w14:textId="6F60F38A" w:rsidR="006828FA" w:rsidRPr="00D60778" w:rsidRDefault="006828FA" w:rsidP="006828FA">
            <w:pPr>
              <w:rPr>
                <w:rFonts w:ascii="Arial Narrow" w:hAnsi="Arial Narrow" w:cstheme="minorHAnsi"/>
                <w:sz w:val="24"/>
                <w:szCs w:val="24"/>
              </w:rPr>
            </w:pPr>
            <w:r w:rsidRPr="00D60778">
              <w:rPr>
                <w:rFonts w:ascii="Arial Narrow" w:hAnsi="Arial Narrow"/>
                <w:sz w:val="24"/>
                <w:szCs w:val="24"/>
              </w:rPr>
              <w:t>Wskazany punkt dotyczy dodawania na formularzu liczb rzeczywistych a nie rozliczeń</w:t>
            </w:r>
            <w:r w:rsidRPr="00D60778">
              <w:rPr>
                <w:rFonts w:ascii="Arial Narrow" w:hAnsi="Arial Narrow" w:cstheme="minorHAnsi"/>
                <w:sz w:val="24"/>
                <w:szCs w:val="24"/>
              </w:rPr>
              <w:t>: „System umożliwia dodanie na formularzu pola liczby rzeczywistej, z możliwością konfiguracji co najmniej:</w:t>
            </w:r>
          </w:p>
          <w:p w14:paraId="33AA2C8C" w14:textId="77777777" w:rsidR="006828FA"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 xml:space="preserve"> - nazwy pola (opisu pola),</w:t>
            </w:r>
          </w:p>
          <w:p w14:paraId="227BBDAB" w14:textId="77777777" w:rsidR="006828FA"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 xml:space="preserve"> - długości pola,</w:t>
            </w:r>
          </w:p>
          <w:p w14:paraId="0028158D" w14:textId="77777777" w:rsidR="006828FA"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 xml:space="preserve"> - wyrównania poziomego,</w:t>
            </w:r>
          </w:p>
          <w:p w14:paraId="1CCF8031" w14:textId="77777777" w:rsidR="006828FA"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 xml:space="preserve"> - wyrównania pionowego,</w:t>
            </w:r>
          </w:p>
          <w:p w14:paraId="5F759398" w14:textId="77777777" w:rsidR="006828FA"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 xml:space="preserve"> - wartości minimalnej,</w:t>
            </w:r>
          </w:p>
          <w:p w14:paraId="3CAC147F" w14:textId="77777777" w:rsidR="006828FA"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 xml:space="preserve"> - wartości maksymalnej,</w:t>
            </w:r>
          </w:p>
          <w:p w14:paraId="309B23A7" w14:textId="77777777" w:rsidR="006828FA"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 xml:space="preserve"> - miejsc po przecinku, których wprowadzenie będzie możliwe,</w:t>
            </w:r>
          </w:p>
          <w:p w14:paraId="4AB39D80" w14:textId="77777777" w:rsidR="006828FA"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 xml:space="preserve"> - normy (w przypadku przekroczeniu normy - system w podglądzie wprowadzonych w polu danych oznaczy je odpowiednim kolorem, np. czerwonym w przypadku przekroczenia górnej granicy lub niebieskim w przypadku przekroczenia dolnej granicy),</w:t>
            </w:r>
          </w:p>
          <w:p w14:paraId="67AE1D8D" w14:textId="77777777" w:rsidR="006828FA"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 xml:space="preserve"> - jednostki miary,</w:t>
            </w:r>
          </w:p>
          <w:p w14:paraId="1DB09333" w14:textId="77777777" w:rsidR="006828FA"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 xml:space="preserve"> - oznaczenia czy uzupełnienie pola jest obligatoryjne,</w:t>
            </w:r>
          </w:p>
          <w:p w14:paraId="0E3CE6D7" w14:textId="77777777" w:rsidR="00974ED9"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 xml:space="preserve"> - wskazania źródła wartości domyślnej (np. wzrostu lub wagi pacjenta).”</w:t>
            </w:r>
          </w:p>
          <w:p w14:paraId="7D6CD0E7" w14:textId="1B3FDD72" w:rsidR="006828FA" w:rsidRPr="00D60778" w:rsidRDefault="006828FA" w:rsidP="006828FA">
            <w:pPr>
              <w:rPr>
                <w:rFonts w:ascii="Arial Narrow" w:hAnsi="Arial Narrow" w:cstheme="minorHAnsi"/>
                <w:sz w:val="24"/>
                <w:szCs w:val="24"/>
              </w:rPr>
            </w:pPr>
            <w:r w:rsidRPr="00D60778">
              <w:rPr>
                <w:rFonts w:ascii="Arial Narrow" w:hAnsi="Arial Narrow" w:cstheme="minorHAnsi"/>
                <w:sz w:val="24"/>
                <w:szCs w:val="24"/>
              </w:rPr>
              <w:t>W tej sytuacji pytanie, jako nie związane ze wskazanym punktem, pozostaje bez odpowiedzi.</w:t>
            </w:r>
          </w:p>
        </w:tc>
      </w:tr>
      <w:tr w:rsidR="00974ED9" w:rsidRPr="00D60778" w14:paraId="0D2DF9AE" w14:textId="77777777" w:rsidTr="00413160">
        <w:tc>
          <w:tcPr>
            <w:tcW w:w="1129" w:type="dxa"/>
          </w:tcPr>
          <w:p w14:paraId="144038A5"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31239FC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42</w:t>
            </w:r>
          </w:p>
          <w:p w14:paraId="3EB6705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7801610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10:</w:t>
            </w:r>
          </w:p>
          <w:p w14:paraId="67F4EB37"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to oznacza, że system powinien przechowywać wszystkie wersje utworzonej i wydrukowanej (lub</w:t>
            </w:r>
          </w:p>
          <w:p w14:paraId="7EC9BDD9" w14:textId="39F07F83"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zarchiwizowanej w archiwum elektronicznym) dokumentacji medycznej?</w:t>
            </w:r>
          </w:p>
        </w:tc>
        <w:tc>
          <w:tcPr>
            <w:tcW w:w="7399" w:type="dxa"/>
          </w:tcPr>
          <w:p w14:paraId="28431768" w14:textId="77777777" w:rsidR="006828FA" w:rsidRPr="00D60778" w:rsidRDefault="006828FA" w:rsidP="006828FA">
            <w:pPr>
              <w:rPr>
                <w:rFonts w:ascii="Arial Narrow" w:hAnsi="Arial Narrow"/>
                <w:sz w:val="24"/>
                <w:szCs w:val="24"/>
              </w:rPr>
            </w:pPr>
            <w:r w:rsidRPr="00D60778">
              <w:rPr>
                <w:rFonts w:ascii="Arial Narrow" w:hAnsi="Arial Narrow"/>
                <w:sz w:val="24"/>
                <w:szCs w:val="24"/>
              </w:rPr>
              <w:t>Wskazany punkt dotyczy dodania na formularzu pola opisowego: „System umożliwia dodanie na formularzu pola opisowego, z możliwością konfiguracji co najmniej:</w:t>
            </w:r>
          </w:p>
          <w:p w14:paraId="30E5BAE3" w14:textId="77777777" w:rsidR="006828FA" w:rsidRPr="00D60778" w:rsidRDefault="006828FA" w:rsidP="006828FA">
            <w:pPr>
              <w:rPr>
                <w:rFonts w:ascii="Arial Narrow" w:hAnsi="Arial Narrow"/>
                <w:sz w:val="24"/>
                <w:szCs w:val="24"/>
              </w:rPr>
            </w:pPr>
            <w:r w:rsidRPr="00D60778">
              <w:rPr>
                <w:rFonts w:ascii="Arial Narrow" w:hAnsi="Arial Narrow"/>
                <w:sz w:val="24"/>
                <w:szCs w:val="24"/>
              </w:rPr>
              <w:t xml:space="preserve"> - nazwy pola (opisu pola),</w:t>
            </w:r>
          </w:p>
          <w:p w14:paraId="783F6297" w14:textId="77777777" w:rsidR="006828FA" w:rsidRPr="00D60778" w:rsidRDefault="006828FA" w:rsidP="006828FA">
            <w:pPr>
              <w:rPr>
                <w:rFonts w:ascii="Arial Narrow" w:hAnsi="Arial Narrow"/>
                <w:sz w:val="24"/>
                <w:szCs w:val="24"/>
              </w:rPr>
            </w:pPr>
            <w:r w:rsidRPr="00D60778">
              <w:rPr>
                <w:rFonts w:ascii="Arial Narrow" w:hAnsi="Arial Narrow"/>
                <w:sz w:val="24"/>
                <w:szCs w:val="24"/>
              </w:rPr>
              <w:t xml:space="preserve"> - długości pola,</w:t>
            </w:r>
          </w:p>
          <w:p w14:paraId="32B629AD" w14:textId="77777777" w:rsidR="006828FA" w:rsidRPr="00D60778" w:rsidRDefault="006828FA" w:rsidP="006828FA">
            <w:pPr>
              <w:rPr>
                <w:rFonts w:ascii="Arial Narrow" w:hAnsi="Arial Narrow"/>
                <w:sz w:val="24"/>
                <w:szCs w:val="24"/>
              </w:rPr>
            </w:pPr>
            <w:r w:rsidRPr="00D60778">
              <w:rPr>
                <w:rFonts w:ascii="Arial Narrow" w:hAnsi="Arial Narrow"/>
                <w:sz w:val="24"/>
                <w:szCs w:val="24"/>
              </w:rPr>
              <w:t xml:space="preserve"> - wysokości pola,</w:t>
            </w:r>
          </w:p>
          <w:p w14:paraId="11699E34" w14:textId="77777777" w:rsidR="006828FA" w:rsidRPr="00D60778" w:rsidRDefault="006828FA" w:rsidP="006828FA">
            <w:pPr>
              <w:rPr>
                <w:rFonts w:ascii="Arial Narrow" w:hAnsi="Arial Narrow"/>
                <w:sz w:val="24"/>
                <w:szCs w:val="24"/>
              </w:rPr>
            </w:pPr>
            <w:r w:rsidRPr="00D60778">
              <w:rPr>
                <w:rFonts w:ascii="Arial Narrow" w:hAnsi="Arial Narrow"/>
                <w:sz w:val="24"/>
                <w:szCs w:val="24"/>
              </w:rPr>
              <w:t xml:space="preserve"> - wyrównania poziomego,</w:t>
            </w:r>
          </w:p>
          <w:p w14:paraId="1BE6E7E4" w14:textId="77777777" w:rsidR="006828FA" w:rsidRPr="00D60778" w:rsidRDefault="006828FA" w:rsidP="006828FA">
            <w:pPr>
              <w:rPr>
                <w:rFonts w:ascii="Arial Narrow" w:hAnsi="Arial Narrow"/>
                <w:sz w:val="24"/>
                <w:szCs w:val="24"/>
              </w:rPr>
            </w:pPr>
            <w:r w:rsidRPr="00D60778">
              <w:rPr>
                <w:rFonts w:ascii="Arial Narrow" w:hAnsi="Arial Narrow"/>
                <w:sz w:val="24"/>
                <w:szCs w:val="24"/>
              </w:rPr>
              <w:t xml:space="preserve"> - wyrównania pionowego,</w:t>
            </w:r>
          </w:p>
          <w:p w14:paraId="045AD5BF" w14:textId="77777777" w:rsidR="006828FA" w:rsidRPr="00D60778" w:rsidRDefault="006828FA" w:rsidP="006828FA">
            <w:pPr>
              <w:rPr>
                <w:rFonts w:ascii="Arial Narrow" w:hAnsi="Arial Narrow"/>
                <w:sz w:val="24"/>
                <w:szCs w:val="24"/>
              </w:rPr>
            </w:pPr>
            <w:r w:rsidRPr="00D60778">
              <w:rPr>
                <w:rFonts w:ascii="Arial Narrow" w:hAnsi="Arial Narrow"/>
                <w:sz w:val="24"/>
                <w:szCs w:val="24"/>
              </w:rPr>
              <w:t xml:space="preserve"> - oznaczenia czy uzupełnienie pola jest obligatoryjne,</w:t>
            </w:r>
          </w:p>
          <w:p w14:paraId="2BC6B18B" w14:textId="77777777" w:rsidR="006828FA" w:rsidRPr="00D60778" w:rsidRDefault="006828FA" w:rsidP="006828FA">
            <w:pPr>
              <w:rPr>
                <w:rFonts w:ascii="Arial Narrow" w:hAnsi="Arial Narrow"/>
                <w:sz w:val="24"/>
                <w:szCs w:val="24"/>
              </w:rPr>
            </w:pPr>
            <w:r w:rsidRPr="00D60778">
              <w:rPr>
                <w:rFonts w:ascii="Arial Narrow" w:hAnsi="Arial Narrow"/>
                <w:sz w:val="24"/>
                <w:szCs w:val="24"/>
              </w:rPr>
              <w:t xml:space="preserve"> - wskazania źródła wartości domyślnej (np. wzrostu lub wagi pacjenta),</w:t>
            </w:r>
          </w:p>
          <w:p w14:paraId="0095DAF8" w14:textId="77777777" w:rsidR="006828FA" w:rsidRPr="00D60778" w:rsidRDefault="006828FA" w:rsidP="006828FA">
            <w:pPr>
              <w:rPr>
                <w:rFonts w:ascii="Arial Narrow" w:hAnsi="Arial Narrow"/>
                <w:sz w:val="24"/>
                <w:szCs w:val="24"/>
              </w:rPr>
            </w:pPr>
            <w:r w:rsidRPr="00D60778">
              <w:rPr>
                <w:rFonts w:ascii="Arial Narrow" w:hAnsi="Arial Narrow"/>
                <w:sz w:val="24"/>
                <w:szCs w:val="24"/>
              </w:rPr>
              <w:t xml:space="preserve"> - dostępu do wyników pacjenta z możliwości skopiowania wyniku do pola,</w:t>
            </w:r>
          </w:p>
          <w:p w14:paraId="65E8FEE9" w14:textId="6AF3E6A6" w:rsidR="006828FA" w:rsidRPr="00D60778" w:rsidRDefault="006828FA" w:rsidP="006828FA">
            <w:pPr>
              <w:rPr>
                <w:rFonts w:ascii="Arial Narrow" w:hAnsi="Arial Narrow" w:cstheme="minorHAnsi"/>
                <w:sz w:val="24"/>
                <w:szCs w:val="24"/>
              </w:rPr>
            </w:pPr>
            <w:r w:rsidRPr="00D60778">
              <w:rPr>
                <w:rFonts w:ascii="Arial Narrow" w:hAnsi="Arial Narrow"/>
                <w:sz w:val="24"/>
                <w:szCs w:val="24"/>
              </w:rPr>
              <w:t xml:space="preserve"> - dostępu do wprowadzonych wcześniej danych na innych formularzach.”</w:t>
            </w:r>
          </w:p>
          <w:p w14:paraId="1C85189B" w14:textId="711C4DFE" w:rsidR="00974ED9" w:rsidRPr="00D60778" w:rsidRDefault="006828FA" w:rsidP="00615C7C">
            <w:pPr>
              <w:rPr>
                <w:rFonts w:ascii="Arial Narrow" w:hAnsi="Arial Narrow" w:cstheme="minorHAnsi"/>
                <w:sz w:val="24"/>
                <w:szCs w:val="24"/>
              </w:rPr>
            </w:pPr>
            <w:r w:rsidRPr="00D60778">
              <w:rPr>
                <w:rFonts w:ascii="Arial Narrow" w:hAnsi="Arial Narrow" w:cstheme="minorHAnsi"/>
                <w:sz w:val="24"/>
                <w:szCs w:val="24"/>
              </w:rPr>
              <w:t>W tej sytuacji pytanie, jako nie związane ze wskazanym punktem, pozostaje bez odpowiedzi.</w:t>
            </w:r>
          </w:p>
        </w:tc>
      </w:tr>
      <w:tr w:rsidR="00974ED9" w:rsidRPr="00D60778" w14:paraId="0C9268B4" w14:textId="77777777" w:rsidTr="00413160">
        <w:tc>
          <w:tcPr>
            <w:tcW w:w="1129" w:type="dxa"/>
          </w:tcPr>
          <w:p w14:paraId="396C9CE7"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9A3AEEB" w14:textId="5C8AE905"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r w:rsidR="006828FA" w:rsidRPr="00D60778">
              <w:rPr>
                <w:rFonts w:ascii="Arial Narrow" w:hAnsi="Arial Narrow" w:cstheme="minorHAnsi"/>
                <w:sz w:val="24"/>
                <w:szCs w:val="24"/>
              </w:rPr>
              <w:t xml:space="preserve"> </w:t>
            </w:r>
            <w:r w:rsidRPr="00D60778">
              <w:rPr>
                <w:rFonts w:ascii="Arial Narrow" w:hAnsi="Arial Narrow" w:cstheme="minorHAnsi"/>
                <w:sz w:val="24"/>
                <w:szCs w:val="24"/>
              </w:rPr>
              <w:t>systemu weryfikowane na prezentacji, Lp. nr 9:</w:t>
            </w:r>
          </w:p>
          <w:p w14:paraId="677A1A4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to oznacza, że system musi być wyposażony w mechanizmy umożliwiające weryfikację, czy na określonym</w:t>
            </w:r>
          </w:p>
          <w:p w14:paraId="16CC1440" w14:textId="524E01E2"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etapie procesu obsługi pacjenta zostały utworzone wszystkie wymagane dokumenty?</w:t>
            </w:r>
          </w:p>
        </w:tc>
        <w:tc>
          <w:tcPr>
            <w:tcW w:w="7399" w:type="dxa"/>
          </w:tcPr>
          <w:p w14:paraId="2E3195EC" w14:textId="42964613" w:rsidR="00974ED9" w:rsidRPr="00D60778" w:rsidRDefault="006828FA" w:rsidP="00615C7C">
            <w:pPr>
              <w:rPr>
                <w:rFonts w:ascii="Arial Narrow" w:hAnsi="Arial Narrow" w:cstheme="minorHAnsi"/>
                <w:sz w:val="24"/>
                <w:szCs w:val="24"/>
              </w:rPr>
            </w:pPr>
            <w:r w:rsidRPr="00D60778">
              <w:rPr>
                <w:rFonts w:ascii="Arial Narrow" w:hAnsi="Arial Narrow"/>
                <w:sz w:val="24"/>
                <w:szCs w:val="24"/>
              </w:rPr>
              <w:t>Wskazany punkt dotyczy domyślnych formularzy do zleceń a nie mechanizmów weryfikacyjnych</w:t>
            </w:r>
            <w:r w:rsidRPr="00D60778">
              <w:rPr>
                <w:rFonts w:ascii="Arial Narrow" w:hAnsi="Arial Narrow" w:cstheme="minorHAnsi"/>
                <w:sz w:val="24"/>
                <w:szCs w:val="24"/>
              </w:rPr>
              <w:t>: „System umożliwia połączenie typu usługi z domyślnymi formularzami zlecenia, wyniku, opisu usługi - w taki sposób, że wszystkie usługi połączone z danym typem domyślnie będą połączone z danymi formularzami. Dzięki temu nie będzie konieczności łączenia pojedynczo poszczególnych usług z formularzami. System umożliwia zmianę domyślnych formularzy usługi bezpośrednio dla konkretnej usługi (formularze zdefiniowane bezpośrednio dla usługi mają pierwszeństwo przed formularzami, które usługa otrzymuje z poziomu typu usługi).” W tej sytuacji pytanie, jako nie związane ze wskazanym punktem, pozostaje bez odpowiedzi.</w:t>
            </w:r>
          </w:p>
        </w:tc>
      </w:tr>
      <w:tr w:rsidR="00974ED9" w:rsidRPr="00D60778" w14:paraId="761C3812" w14:textId="77777777" w:rsidTr="00413160">
        <w:tc>
          <w:tcPr>
            <w:tcW w:w="1129" w:type="dxa"/>
          </w:tcPr>
          <w:p w14:paraId="673464F9"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7D79ADDA"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w:t>
            </w:r>
          </w:p>
          <w:p w14:paraId="400F7E1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obligatoryjne systemu weryfikowane na prezentacji, Lp. nr 18:</w:t>
            </w:r>
          </w:p>
          <w:p w14:paraId="2D6599AB"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to też oznacza że system ma mieć definiowanie pulpitu użytkownika umożliwiającego uruchomienie</w:t>
            </w:r>
          </w:p>
          <w:p w14:paraId="2DC4F004"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wszystkich modułów, aplikacji czy funkcjonalności systemu, do jakich posiada uprawnienia, również aplikacji nie</w:t>
            </w:r>
          </w:p>
          <w:p w14:paraId="601286B0" w14:textId="77389A73"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będących przedmiotem zamówienia np. aplikacje biurowe?</w:t>
            </w:r>
          </w:p>
        </w:tc>
        <w:tc>
          <w:tcPr>
            <w:tcW w:w="7399" w:type="dxa"/>
          </w:tcPr>
          <w:p w14:paraId="41C5ECCC" w14:textId="0E54F327" w:rsidR="00974ED9" w:rsidRPr="00D60778" w:rsidRDefault="006828FA" w:rsidP="00615C7C">
            <w:pPr>
              <w:rPr>
                <w:rFonts w:ascii="Arial Narrow" w:hAnsi="Arial Narrow" w:cstheme="minorHAnsi"/>
                <w:sz w:val="24"/>
                <w:szCs w:val="24"/>
              </w:rPr>
            </w:pPr>
            <w:r w:rsidRPr="00D60778">
              <w:rPr>
                <w:rFonts w:ascii="Arial Narrow" w:hAnsi="Arial Narrow" w:cstheme="minorHAnsi"/>
                <w:sz w:val="24"/>
                <w:szCs w:val="24"/>
              </w:rPr>
              <w:t>Wskazany punkt OPZ dot. dostępu do danych historycznych w FK: „Bezpośredni dostęp do danych historycznych z poprzednich lat podatkowych”. W tej sytuacji pytanie, jako nie związane ze wskazanym punktem, pozostaje bez odpowiedzi.</w:t>
            </w:r>
          </w:p>
        </w:tc>
      </w:tr>
      <w:tr w:rsidR="00974ED9" w:rsidRPr="00D60778" w14:paraId="59DA8317" w14:textId="77777777" w:rsidTr="00413160">
        <w:tc>
          <w:tcPr>
            <w:tcW w:w="1129" w:type="dxa"/>
          </w:tcPr>
          <w:p w14:paraId="56F3DB6F"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7DAE12E7" w14:textId="3F4B6DBA"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r w:rsidR="006828FA" w:rsidRPr="00D60778">
              <w:rPr>
                <w:rFonts w:ascii="Arial Narrow" w:hAnsi="Arial Narrow" w:cstheme="minorHAnsi"/>
                <w:sz w:val="24"/>
                <w:szCs w:val="24"/>
              </w:rPr>
              <w:t xml:space="preserve"> </w:t>
            </w:r>
            <w:r w:rsidRPr="00D60778">
              <w:rPr>
                <w:rFonts w:ascii="Arial Narrow" w:hAnsi="Arial Narrow" w:cstheme="minorHAnsi"/>
                <w:sz w:val="24"/>
                <w:szCs w:val="24"/>
              </w:rPr>
              <w:t>systemu weryfikowane na prezentacji, Lp. nr 6: Czy zamawiający uzna wymaganie za spełnione jeśli realizacji wymagania będzie poprzez możliwość prezentacji</w:t>
            </w:r>
            <w:r w:rsidR="006828FA" w:rsidRPr="00D60778">
              <w:rPr>
                <w:rFonts w:ascii="Arial Narrow" w:hAnsi="Arial Narrow" w:cstheme="minorHAnsi"/>
                <w:sz w:val="24"/>
                <w:szCs w:val="24"/>
              </w:rPr>
              <w:t xml:space="preserve"> </w:t>
            </w:r>
            <w:r w:rsidRPr="00D60778">
              <w:rPr>
                <w:rFonts w:ascii="Arial Narrow" w:hAnsi="Arial Narrow" w:cstheme="minorHAnsi"/>
                <w:sz w:val="24"/>
                <w:szCs w:val="24"/>
              </w:rPr>
              <w:t>wolnych terminów podczas planowania - powala to na jednoznaczne przedstawienie widoku liczby</w:t>
            </w:r>
          </w:p>
          <w:p w14:paraId="643611AE" w14:textId="1A18328A"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zaplanowanych terminów?</w:t>
            </w:r>
          </w:p>
        </w:tc>
        <w:tc>
          <w:tcPr>
            <w:tcW w:w="7399" w:type="dxa"/>
          </w:tcPr>
          <w:p w14:paraId="095130AF" w14:textId="7EEF384A"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 Zamawiający uznaje.</w:t>
            </w:r>
          </w:p>
        </w:tc>
      </w:tr>
      <w:tr w:rsidR="00974ED9" w:rsidRPr="00D60778" w14:paraId="4C499EFC" w14:textId="77777777" w:rsidTr="00413160">
        <w:tc>
          <w:tcPr>
            <w:tcW w:w="1129" w:type="dxa"/>
          </w:tcPr>
          <w:p w14:paraId="2B10667D"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3D6D47AA"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2463257E"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12:</w:t>
            </w:r>
          </w:p>
          <w:p w14:paraId="0AA2195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Zamawiający rozumie wymaganie jako graficzną/kolorystyczną prezentację wyników laboratoryjnych pacjenta</w:t>
            </w:r>
          </w:p>
          <w:p w14:paraId="2F38A13A" w14:textId="07B395F3"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na formularzach systemowych, wykraczających poza zdefiniowaną normę?</w:t>
            </w:r>
          </w:p>
        </w:tc>
        <w:tc>
          <w:tcPr>
            <w:tcW w:w="7399" w:type="dxa"/>
          </w:tcPr>
          <w:p w14:paraId="2A8E036A" w14:textId="58F6720C"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w:t>
            </w:r>
          </w:p>
        </w:tc>
      </w:tr>
      <w:tr w:rsidR="00974ED9" w:rsidRPr="00D60778" w14:paraId="0D81AFE3" w14:textId="77777777" w:rsidTr="00413160">
        <w:tc>
          <w:tcPr>
            <w:tcW w:w="1129" w:type="dxa"/>
          </w:tcPr>
          <w:p w14:paraId="09699CED"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5B76556"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67B7586D"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13:</w:t>
            </w:r>
          </w:p>
          <w:p w14:paraId="7FC832AC"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Zamawiający rozumie wymaganie jako graficzną/kolorystyczną prezentację wyników laboratoryjnych pacjenta</w:t>
            </w:r>
          </w:p>
          <w:p w14:paraId="33B5D809" w14:textId="3E4CF1F6"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na formularzach systemowych, wykraczających poza zdefiniowaną normę?</w:t>
            </w:r>
          </w:p>
        </w:tc>
        <w:tc>
          <w:tcPr>
            <w:tcW w:w="7399" w:type="dxa"/>
          </w:tcPr>
          <w:p w14:paraId="622DA3FD" w14:textId="4D6800E2"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w:t>
            </w:r>
          </w:p>
        </w:tc>
      </w:tr>
      <w:tr w:rsidR="00974ED9" w:rsidRPr="00D60778" w14:paraId="5ECB11CD" w14:textId="77777777" w:rsidTr="00413160">
        <w:tc>
          <w:tcPr>
            <w:tcW w:w="1129" w:type="dxa"/>
          </w:tcPr>
          <w:p w14:paraId="210CE318"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3CB66310"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 opcjonalne</w:t>
            </w:r>
          </w:p>
          <w:p w14:paraId="3C032FD5" w14:textId="777777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systemu weryfikowane na prezentacji, Lp. nr 13:</w:t>
            </w:r>
          </w:p>
          <w:p w14:paraId="0670C5E5" w14:textId="614EE21B"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Zamawiający dopuszcza dołączenie pliku w dokumentacji pacjenta?</w:t>
            </w:r>
          </w:p>
        </w:tc>
        <w:tc>
          <w:tcPr>
            <w:tcW w:w="7399" w:type="dxa"/>
          </w:tcPr>
          <w:p w14:paraId="2F64A22E" w14:textId="6A5E3593" w:rsidR="00974ED9" w:rsidRPr="00D60778" w:rsidRDefault="006828FA" w:rsidP="00615C7C">
            <w:pPr>
              <w:rPr>
                <w:rFonts w:ascii="Arial Narrow" w:hAnsi="Arial Narrow" w:cstheme="minorHAnsi"/>
                <w:sz w:val="24"/>
                <w:szCs w:val="24"/>
              </w:rPr>
            </w:pPr>
            <w:r w:rsidRPr="00D60778">
              <w:rPr>
                <w:rFonts w:ascii="Arial Narrow" w:hAnsi="Arial Narrow"/>
                <w:sz w:val="24"/>
                <w:szCs w:val="24"/>
              </w:rPr>
              <w:t>W opisie funkcji dodatkowych wskazany punkt dotyczy dodawania na formularzu liczb rzeczywistych</w:t>
            </w:r>
            <w:r w:rsidR="004E1E08" w:rsidRPr="00D60778">
              <w:rPr>
                <w:rFonts w:ascii="Arial Narrow" w:hAnsi="Arial Narrow"/>
                <w:sz w:val="24"/>
                <w:szCs w:val="24"/>
              </w:rPr>
              <w:t xml:space="preserve">. </w:t>
            </w:r>
            <w:r w:rsidR="004E1E08" w:rsidRPr="00D60778">
              <w:rPr>
                <w:rFonts w:ascii="Arial Narrow" w:hAnsi="Arial Narrow" w:cstheme="minorHAnsi"/>
                <w:sz w:val="24"/>
                <w:szCs w:val="24"/>
              </w:rPr>
              <w:t>W tej sytuacji pytanie, jako nie związane ze wskazanym punktem, pozostaje bez odpowiedzi.</w:t>
            </w:r>
          </w:p>
        </w:tc>
      </w:tr>
      <w:tr w:rsidR="00974ED9" w:rsidRPr="00D60778" w14:paraId="0E9A864F" w14:textId="77777777" w:rsidTr="00413160">
        <w:tc>
          <w:tcPr>
            <w:tcW w:w="1129" w:type="dxa"/>
          </w:tcPr>
          <w:p w14:paraId="311454B7"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73DE135D" w14:textId="4206A1C3"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wymagania z Załącznika nr 2 do SIWZ: pkt. I. 3. Scenariusz prezentacji próbki, Funkcjonalności</w:t>
            </w:r>
            <w:r w:rsidR="004E1E08" w:rsidRPr="00D60778">
              <w:rPr>
                <w:rFonts w:ascii="Arial Narrow" w:hAnsi="Arial Narrow" w:cstheme="minorHAnsi"/>
                <w:sz w:val="24"/>
                <w:szCs w:val="24"/>
              </w:rPr>
              <w:t xml:space="preserve"> </w:t>
            </w:r>
            <w:r w:rsidRPr="00D60778">
              <w:rPr>
                <w:rFonts w:ascii="Arial Narrow" w:hAnsi="Arial Narrow" w:cstheme="minorHAnsi"/>
                <w:sz w:val="24"/>
                <w:szCs w:val="24"/>
              </w:rPr>
              <w:t>obligatoryjne systemu weryfikowane na prezentacji, Lp. nr 26:</w:t>
            </w:r>
          </w:p>
          <w:p w14:paraId="09B4C975" w14:textId="06F2D859"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Zamawiający uzna wymaganie za spełnione jeśli dla okresu zawieszenia naliczenia amortyzacji system</w:t>
            </w:r>
            <w:r w:rsidR="004E1E08" w:rsidRPr="00D60778">
              <w:rPr>
                <w:rFonts w:ascii="Arial Narrow" w:hAnsi="Arial Narrow" w:cstheme="minorHAnsi"/>
                <w:sz w:val="24"/>
                <w:szCs w:val="24"/>
              </w:rPr>
              <w:t xml:space="preserve"> </w:t>
            </w:r>
            <w:r w:rsidRPr="00D60778">
              <w:rPr>
                <w:rFonts w:ascii="Arial Narrow" w:hAnsi="Arial Narrow" w:cstheme="minorHAnsi"/>
                <w:sz w:val="24"/>
                <w:szCs w:val="24"/>
              </w:rPr>
              <w:t>umożliwi odnotowanie czasu zawieszenia w atrybutach?</w:t>
            </w:r>
          </w:p>
          <w:p w14:paraId="00384F82" w14:textId="16947BA0"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Zamawiający uzna wymaganie za spełnione, jeśli data zapłaty za fakturę oraz wartość netto i brutto faktury</w:t>
            </w:r>
            <w:r w:rsidR="004E1E08" w:rsidRPr="00D60778">
              <w:rPr>
                <w:rFonts w:ascii="Arial Narrow" w:hAnsi="Arial Narrow" w:cstheme="minorHAnsi"/>
                <w:sz w:val="24"/>
                <w:szCs w:val="24"/>
              </w:rPr>
              <w:t xml:space="preserve"> </w:t>
            </w:r>
            <w:r w:rsidRPr="00D60778">
              <w:rPr>
                <w:rFonts w:ascii="Arial Narrow" w:hAnsi="Arial Narrow" w:cstheme="minorHAnsi"/>
                <w:sz w:val="24"/>
                <w:szCs w:val="24"/>
              </w:rPr>
              <w:t>będą przechowywane w systemie Finansowo Księgowym. Uważamy że przechowywanie tych danych w systemie</w:t>
            </w:r>
          </w:p>
          <w:p w14:paraId="7402CEBD" w14:textId="0B4ECF93"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Środki Trwałe jest nadmiarowe?</w:t>
            </w:r>
          </w:p>
        </w:tc>
        <w:tc>
          <w:tcPr>
            <w:tcW w:w="7399" w:type="dxa"/>
          </w:tcPr>
          <w:p w14:paraId="2AC215D5" w14:textId="2B1162FA"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Tak, Zamawiający uznaje.</w:t>
            </w:r>
          </w:p>
        </w:tc>
      </w:tr>
      <w:tr w:rsidR="00974ED9" w:rsidRPr="00D60778" w14:paraId="122BDE48" w14:textId="77777777" w:rsidTr="00413160">
        <w:tc>
          <w:tcPr>
            <w:tcW w:w="1129" w:type="dxa"/>
          </w:tcPr>
          <w:p w14:paraId="1CE3B979"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622DA18C" w14:textId="2E7D1F3D"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Kryterium wyboru oferty „1.2. ocena w kryterium „Cechy oprogramowania oraz funkcjonalności (parametry techniczne podnoszące jakość oferowanego systemu (J)) b)systemu posiadającego funkcjonalności (parametry techniczne podnoszące jakość oferowanego systemu”. Pkt. 2-20 </w:t>
            </w:r>
          </w:p>
          <w:p w14:paraId="674F12BF" w14:textId="0B9B6B2D"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color w:val="000000"/>
                <w:sz w:val="24"/>
                <w:szCs w:val="24"/>
              </w:rPr>
              <w:t>Prosimy o jednoznaczne określenie, których modułów dotyczą opisane parametry, analogicznie jak Zamawiający opisał to w pkt. 1. Pragniemy zauważyć, że precyzyjne opisanie wymagań jest niezbędne do określenia zakresu oferty przygotowywanej przez potencjalnych wykonawców.</w:t>
            </w:r>
          </w:p>
        </w:tc>
        <w:tc>
          <w:tcPr>
            <w:tcW w:w="7399" w:type="dxa"/>
          </w:tcPr>
          <w:p w14:paraId="5F8F27A4" w14:textId="5D08D92A"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Dotyczą modułów HIS i ERP</w:t>
            </w:r>
          </w:p>
        </w:tc>
      </w:tr>
      <w:tr w:rsidR="00974ED9" w:rsidRPr="00D60778" w14:paraId="33A92858" w14:textId="77777777" w:rsidTr="00413160">
        <w:tc>
          <w:tcPr>
            <w:tcW w:w="1129" w:type="dxa"/>
          </w:tcPr>
          <w:p w14:paraId="4D21870C"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6944192B"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2 do SIWZ </w:t>
            </w:r>
          </w:p>
          <w:p w14:paraId="59D45DB9" w14:textId="77777777" w:rsidR="00974ED9" w:rsidRPr="00D60778" w:rsidRDefault="00974ED9" w:rsidP="00615C7C">
            <w:pPr>
              <w:pStyle w:val="Default"/>
              <w:rPr>
                <w:rFonts w:ascii="Arial Narrow" w:hAnsi="Arial Narrow" w:cstheme="minorHAnsi"/>
              </w:rPr>
            </w:pPr>
            <w:r w:rsidRPr="00D60778">
              <w:rPr>
                <w:rFonts w:ascii="Arial Narrow" w:hAnsi="Arial Narrow" w:cstheme="minorHAnsi"/>
              </w:rPr>
              <w:t>„</w:t>
            </w:r>
            <w:r w:rsidRPr="00D60778">
              <w:rPr>
                <w:rFonts w:ascii="Arial Narrow" w:hAnsi="Arial Narrow" w:cstheme="minorHAnsi"/>
                <w:i/>
                <w:iCs/>
              </w:rPr>
              <w:t xml:space="preserve">Dostawa i wdrożenie następujących modułów oprogramowania aplikacyjnego SSI (Szpitalnego Systemu Informatycznego) składającego się </w:t>
            </w:r>
            <w:r w:rsidRPr="00D60778">
              <w:rPr>
                <w:rFonts w:ascii="Arial Narrow" w:hAnsi="Arial Narrow" w:cstheme="minorHAnsi"/>
                <w:i/>
                <w:iCs/>
              </w:rPr>
              <w:lastRenderedPageBreak/>
              <w:t xml:space="preserve">z HIS (ang. </w:t>
            </w:r>
            <w:proofErr w:type="spellStart"/>
            <w:r w:rsidRPr="00D60778">
              <w:rPr>
                <w:rFonts w:ascii="Arial Narrow" w:hAnsi="Arial Narrow" w:cstheme="minorHAnsi"/>
                <w:i/>
                <w:iCs/>
              </w:rPr>
              <w:t>Hospital</w:t>
            </w:r>
            <w:proofErr w:type="spellEnd"/>
            <w:r w:rsidRPr="00D60778">
              <w:rPr>
                <w:rFonts w:ascii="Arial Narrow" w:hAnsi="Arial Narrow" w:cstheme="minorHAnsi"/>
                <w:i/>
                <w:iCs/>
              </w:rPr>
              <w:t xml:space="preserve"> Information System – Szpitalny System Informacyjny), ERP (Enterprise Resource Planning - Planowanie Zasobów Przedsiębiorstwa), Portali – </w:t>
            </w:r>
            <w:proofErr w:type="spellStart"/>
            <w:r w:rsidRPr="00D60778">
              <w:rPr>
                <w:rFonts w:ascii="Arial Narrow" w:hAnsi="Arial Narrow" w:cstheme="minorHAnsi"/>
                <w:i/>
                <w:iCs/>
              </w:rPr>
              <w:t>eUsług</w:t>
            </w:r>
            <w:proofErr w:type="spellEnd"/>
            <w:r w:rsidRPr="00D60778">
              <w:rPr>
                <w:rFonts w:ascii="Arial Narrow" w:hAnsi="Arial Narrow" w:cstheme="minorHAnsi"/>
                <w:i/>
                <w:iCs/>
              </w:rPr>
              <w:t xml:space="preserve">, aplikacji kontrolingowych, SEOD (System Elektronicznego Obiegu Dokumentów) wraz z integracją z posiadanymi systemami: RIS/PACS (ang. </w:t>
            </w:r>
            <w:proofErr w:type="spellStart"/>
            <w:r w:rsidRPr="00D60778">
              <w:rPr>
                <w:rFonts w:ascii="Arial Narrow" w:hAnsi="Arial Narrow" w:cstheme="minorHAnsi"/>
                <w:i/>
                <w:iCs/>
              </w:rPr>
              <w:t>Radiology</w:t>
            </w:r>
            <w:proofErr w:type="spellEnd"/>
            <w:r w:rsidRPr="00D60778">
              <w:rPr>
                <w:rFonts w:ascii="Arial Narrow" w:hAnsi="Arial Narrow" w:cstheme="minorHAnsi"/>
                <w:i/>
                <w:iCs/>
              </w:rPr>
              <w:t xml:space="preserve"> Information System - Radiologiczny System Informacyjny; ang. Picture </w:t>
            </w:r>
            <w:proofErr w:type="spellStart"/>
            <w:r w:rsidRPr="00D60778">
              <w:rPr>
                <w:rFonts w:ascii="Arial Narrow" w:hAnsi="Arial Narrow" w:cstheme="minorHAnsi"/>
                <w:i/>
                <w:iCs/>
              </w:rPr>
              <w:t>Archiving</w:t>
            </w:r>
            <w:proofErr w:type="spellEnd"/>
            <w:r w:rsidRPr="00D60778">
              <w:rPr>
                <w:rFonts w:ascii="Arial Narrow" w:hAnsi="Arial Narrow" w:cstheme="minorHAnsi"/>
                <w:i/>
                <w:iCs/>
              </w:rPr>
              <w:t xml:space="preserve"> and </w:t>
            </w:r>
            <w:proofErr w:type="spellStart"/>
            <w:r w:rsidRPr="00D60778">
              <w:rPr>
                <w:rFonts w:ascii="Arial Narrow" w:hAnsi="Arial Narrow" w:cstheme="minorHAnsi"/>
                <w:i/>
                <w:iCs/>
              </w:rPr>
              <w:t>Communication</w:t>
            </w:r>
            <w:proofErr w:type="spellEnd"/>
            <w:r w:rsidRPr="00D60778">
              <w:rPr>
                <w:rFonts w:ascii="Arial Narrow" w:hAnsi="Arial Narrow" w:cstheme="minorHAnsi"/>
                <w:i/>
                <w:iCs/>
              </w:rPr>
              <w:t xml:space="preserve"> System - System archiwizacji obrazu i komunikacji) lub jego wymiana na nowo dostarczony, LIS (ang. </w:t>
            </w:r>
            <w:proofErr w:type="spellStart"/>
            <w:r w:rsidRPr="00D60778">
              <w:rPr>
                <w:rFonts w:ascii="Arial Narrow" w:hAnsi="Arial Narrow" w:cstheme="minorHAnsi"/>
                <w:i/>
                <w:iCs/>
              </w:rPr>
              <w:t>Laboratory</w:t>
            </w:r>
            <w:proofErr w:type="spellEnd"/>
            <w:r w:rsidRPr="00D60778">
              <w:rPr>
                <w:rFonts w:ascii="Arial Narrow" w:hAnsi="Arial Narrow" w:cstheme="minorHAnsi"/>
                <w:i/>
                <w:iCs/>
              </w:rPr>
              <w:t xml:space="preserve"> Information System - Laboratoryjny System Informacyjny),”</w:t>
            </w:r>
          </w:p>
          <w:p w14:paraId="431C56A7"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 Prosimy o doprecyzowanie czy EOD ma być zintegrowany z posiadanymi systemami: RIS/PACS (ang. </w:t>
            </w:r>
            <w:proofErr w:type="spellStart"/>
            <w:r w:rsidRPr="00D60778">
              <w:rPr>
                <w:rFonts w:ascii="Arial Narrow" w:hAnsi="Arial Narrow" w:cstheme="minorHAnsi"/>
                <w:color w:val="000000"/>
                <w:sz w:val="24"/>
                <w:szCs w:val="24"/>
              </w:rPr>
              <w:t>Radiology</w:t>
            </w:r>
            <w:proofErr w:type="spellEnd"/>
            <w:r w:rsidRPr="00D60778">
              <w:rPr>
                <w:rFonts w:ascii="Arial Narrow" w:hAnsi="Arial Narrow" w:cstheme="minorHAnsi"/>
                <w:color w:val="000000"/>
                <w:sz w:val="24"/>
                <w:szCs w:val="24"/>
              </w:rPr>
              <w:t xml:space="preserve"> Information System - Radiologiczny System Informacyjny; ang. Picture </w:t>
            </w:r>
            <w:proofErr w:type="spellStart"/>
            <w:r w:rsidRPr="00D60778">
              <w:rPr>
                <w:rFonts w:ascii="Arial Narrow" w:hAnsi="Arial Narrow" w:cstheme="minorHAnsi"/>
                <w:color w:val="000000"/>
                <w:sz w:val="24"/>
                <w:szCs w:val="24"/>
              </w:rPr>
              <w:t>Archiving</w:t>
            </w:r>
            <w:proofErr w:type="spellEnd"/>
            <w:r w:rsidRPr="00D60778">
              <w:rPr>
                <w:rFonts w:ascii="Arial Narrow" w:hAnsi="Arial Narrow" w:cstheme="minorHAnsi"/>
                <w:color w:val="000000"/>
                <w:sz w:val="24"/>
                <w:szCs w:val="24"/>
              </w:rPr>
              <w:t xml:space="preserve"> and </w:t>
            </w:r>
            <w:proofErr w:type="spellStart"/>
            <w:r w:rsidRPr="00D60778">
              <w:rPr>
                <w:rFonts w:ascii="Arial Narrow" w:hAnsi="Arial Narrow" w:cstheme="minorHAnsi"/>
                <w:color w:val="000000"/>
                <w:sz w:val="24"/>
                <w:szCs w:val="24"/>
              </w:rPr>
              <w:t>Communication</w:t>
            </w:r>
            <w:proofErr w:type="spellEnd"/>
            <w:r w:rsidRPr="00D60778">
              <w:rPr>
                <w:rFonts w:ascii="Arial Narrow" w:hAnsi="Arial Narrow" w:cstheme="minorHAnsi"/>
                <w:color w:val="000000"/>
                <w:sz w:val="24"/>
                <w:szCs w:val="24"/>
              </w:rPr>
              <w:t xml:space="preserve"> System - System archiwizacji obrazu i komunikacji) lub jego wymiana na nowo dostarczony, LIS (ang. </w:t>
            </w:r>
            <w:proofErr w:type="spellStart"/>
            <w:r w:rsidRPr="00D60778">
              <w:rPr>
                <w:rFonts w:ascii="Arial Narrow" w:hAnsi="Arial Narrow" w:cstheme="minorHAnsi"/>
                <w:color w:val="000000"/>
                <w:sz w:val="24"/>
                <w:szCs w:val="24"/>
              </w:rPr>
              <w:t>Laboratory</w:t>
            </w:r>
            <w:proofErr w:type="spellEnd"/>
            <w:r w:rsidRPr="00D60778">
              <w:rPr>
                <w:rFonts w:ascii="Arial Narrow" w:hAnsi="Arial Narrow" w:cstheme="minorHAnsi"/>
                <w:color w:val="000000"/>
                <w:sz w:val="24"/>
                <w:szCs w:val="24"/>
              </w:rPr>
              <w:t xml:space="preserve"> Information System - Laboratoryjny System Informacyjny), gdyż nie wynika to z wykazu szczegółowych wymagań dla tego modułu. </w:t>
            </w:r>
          </w:p>
          <w:p w14:paraId="1A46A49D" w14:textId="31351358"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color w:val="000000"/>
                <w:sz w:val="24"/>
                <w:szCs w:val="24"/>
              </w:rPr>
              <w:t>Jeżeli ma być zintegrowany z wymienionymi systemami to prosimy o uszczegółowienie zakresu integracji.</w:t>
            </w:r>
          </w:p>
        </w:tc>
        <w:tc>
          <w:tcPr>
            <w:tcW w:w="7399" w:type="dxa"/>
          </w:tcPr>
          <w:p w14:paraId="2325D8EE" w14:textId="1343D6DA"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Nie</w:t>
            </w:r>
            <w:r w:rsidR="004E1E08" w:rsidRPr="00D60778">
              <w:rPr>
                <w:rFonts w:ascii="Arial Narrow" w:hAnsi="Arial Narrow" w:cstheme="minorHAnsi"/>
                <w:sz w:val="24"/>
                <w:szCs w:val="24"/>
              </w:rPr>
              <w:t>,</w:t>
            </w:r>
            <w:r w:rsidRPr="00D60778">
              <w:rPr>
                <w:rFonts w:ascii="Arial Narrow" w:hAnsi="Arial Narrow" w:cstheme="minorHAnsi"/>
                <w:sz w:val="24"/>
                <w:szCs w:val="24"/>
              </w:rPr>
              <w:t xml:space="preserve"> EOD nie będzie integrował się z wymienionymi modułami</w:t>
            </w:r>
          </w:p>
        </w:tc>
      </w:tr>
      <w:tr w:rsidR="00974ED9" w:rsidRPr="00D60778" w14:paraId="64C6F923" w14:textId="77777777" w:rsidTr="00413160">
        <w:tc>
          <w:tcPr>
            <w:tcW w:w="1129" w:type="dxa"/>
          </w:tcPr>
          <w:p w14:paraId="32B748ED"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6B8E1F40" w14:textId="77777777" w:rsidR="00974ED9" w:rsidRPr="00D60778" w:rsidRDefault="00974ED9" w:rsidP="00615C7C">
            <w:pPr>
              <w:autoSpaceDE w:val="0"/>
              <w:autoSpaceDN w:val="0"/>
              <w:adjustRightInd w:val="0"/>
              <w:spacing w:after="198"/>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2 do SIWZ </w:t>
            </w:r>
          </w:p>
          <w:p w14:paraId="4651D8F4" w14:textId="77777777" w:rsidR="00974ED9" w:rsidRPr="00D60778" w:rsidRDefault="00974ED9" w:rsidP="00615C7C">
            <w:pPr>
              <w:autoSpaceDE w:val="0"/>
              <w:autoSpaceDN w:val="0"/>
              <w:adjustRightInd w:val="0"/>
              <w:spacing w:after="198"/>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1) „Migracja danych: </w:t>
            </w:r>
          </w:p>
          <w:p w14:paraId="4CFCE879"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A) </w:t>
            </w:r>
            <w:r w:rsidRPr="00D60778">
              <w:rPr>
                <w:rFonts w:ascii="Arial Narrow" w:hAnsi="Arial Narrow" w:cstheme="minorHAnsi"/>
                <w:i/>
                <w:iCs/>
                <w:color w:val="000000"/>
                <w:sz w:val="24"/>
                <w:szCs w:val="24"/>
              </w:rPr>
              <w:t xml:space="preserve">Dane wymagane do pracy w nowym systemie przechowywane w dotychczasowym systemie </w:t>
            </w:r>
            <w:proofErr w:type="spellStart"/>
            <w:r w:rsidRPr="00D60778">
              <w:rPr>
                <w:rFonts w:ascii="Arial Narrow" w:hAnsi="Arial Narrow" w:cstheme="minorHAnsi"/>
                <w:i/>
                <w:iCs/>
                <w:color w:val="000000"/>
                <w:sz w:val="24"/>
                <w:szCs w:val="24"/>
              </w:rPr>
              <w:t>InfoMedica</w:t>
            </w:r>
            <w:proofErr w:type="spellEnd"/>
            <w:r w:rsidRPr="00D60778">
              <w:rPr>
                <w:rFonts w:ascii="Arial Narrow" w:hAnsi="Arial Narrow" w:cstheme="minorHAnsi"/>
                <w:i/>
                <w:iCs/>
                <w:color w:val="000000"/>
                <w:sz w:val="24"/>
                <w:szCs w:val="24"/>
              </w:rPr>
              <w:t>/AMMS (HIS, EDM oraz ERP) muszą zostać przeniesione do nowego systemu tak aby zapewnić ciągłość pracy</w:t>
            </w:r>
            <w:r w:rsidRPr="00D60778">
              <w:rPr>
                <w:rFonts w:ascii="Arial Narrow" w:hAnsi="Arial Narrow" w:cstheme="minorHAnsi"/>
                <w:color w:val="000000"/>
                <w:sz w:val="24"/>
                <w:szCs w:val="24"/>
              </w:rPr>
              <w:t xml:space="preserve">.” </w:t>
            </w:r>
          </w:p>
          <w:p w14:paraId="1D6F5003"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Prosimy o informację jakie moduły wchodzą w skład ERP </w:t>
            </w:r>
          </w:p>
          <w:p w14:paraId="3C7582CA" w14:textId="77777777" w:rsidR="00974ED9" w:rsidRPr="00D60778" w:rsidRDefault="00974ED9" w:rsidP="00615C7C">
            <w:pPr>
              <w:autoSpaceDE w:val="0"/>
              <w:autoSpaceDN w:val="0"/>
              <w:adjustRightInd w:val="0"/>
              <w:rPr>
                <w:rFonts w:ascii="Arial Narrow" w:hAnsi="Arial Narrow" w:cstheme="minorHAnsi"/>
                <w:sz w:val="24"/>
                <w:szCs w:val="24"/>
              </w:rPr>
            </w:pPr>
          </w:p>
        </w:tc>
        <w:tc>
          <w:tcPr>
            <w:tcW w:w="7399" w:type="dxa"/>
          </w:tcPr>
          <w:p w14:paraId="03275F4C" w14:textId="29C2D6BC"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zmienił wymagania dot. migracji</w:t>
            </w:r>
          </w:p>
        </w:tc>
      </w:tr>
      <w:tr w:rsidR="00974ED9" w:rsidRPr="00D60778" w14:paraId="6419E006" w14:textId="77777777" w:rsidTr="00413160">
        <w:tc>
          <w:tcPr>
            <w:tcW w:w="1129" w:type="dxa"/>
          </w:tcPr>
          <w:p w14:paraId="67364953"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7940964B" w14:textId="38C943CA"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2 do SIWZ </w:t>
            </w:r>
          </w:p>
          <w:p w14:paraId="3DD2BD52"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„2435. EOD już podczas uruchomienia musi posiadać pełną bazę adresów skrytek instytucji publicznych. ” </w:t>
            </w:r>
          </w:p>
          <w:p w14:paraId="28A7D74F" w14:textId="58B5D93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color w:val="000000"/>
                <w:sz w:val="24"/>
                <w:szCs w:val="24"/>
              </w:rPr>
              <w:t xml:space="preserve">Prosimy o doprecyzowanie jak zamawiający rozumie spełnienie tego wymagania? Czy w ramach zamówienia, Wykonawca ma wprowadzić listę wszystkich podmiotów publicznych z terenu Polski (zasilić nią bazę </w:t>
            </w:r>
            <w:r w:rsidRPr="00D60778">
              <w:rPr>
                <w:rFonts w:ascii="Arial Narrow" w:hAnsi="Arial Narrow" w:cstheme="minorHAnsi"/>
                <w:color w:val="000000"/>
                <w:sz w:val="24"/>
                <w:szCs w:val="24"/>
              </w:rPr>
              <w:lastRenderedPageBreak/>
              <w:t xml:space="preserve">interesantów / kontrahentów), do których mają być przypisane adresy skrytek? Jakie skrytki zamawiający ma na myśli, czy chodzi o skrytki </w:t>
            </w:r>
            <w:proofErr w:type="spellStart"/>
            <w:r w:rsidRPr="00D60778">
              <w:rPr>
                <w:rFonts w:ascii="Arial Narrow" w:hAnsi="Arial Narrow" w:cstheme="minorHAnsi"/>
                <w:color w:val="000000"/>
                <w:sz w:val="24"/>
                <w:szCs w:val="24"/>
              </w:rPr>
              <w:t>ePUAP</w:t>
            </w:r>
            <w:proofErr w:type="spellEnd"/>
            <w:r w:rsidRPr="00D60778">
              <w:rPr>
                <w:rFonts w:ascii="Arial Narrow" w:hAnsi="Arial Narrow" w:cstheme="minorHAnsi"/>
                <w:color w:val="000000"/>
                <w:sz w:val="24"/>
                <w:szCs w:val="24"/>
              </w:rPr>
              <w:t>?</w:t>
            </w:r>
          </w:p>
        </w:tc>
        <w:tc>
          <w:tcPr>
            <w:tcW w:w="7399" w:type="dxa"/>
          </w:tcPr>
          <w:p w14:paraId="49FBC997" w14:textId="187A61B5" w:rsidR="00974ED9" w:rsidRPr="00D60778" w:rsidRDefault="004E1E08" w:rsidP="00615C7C">
            <w:pPr>
              <w:rPr>
                <w:rFonts w:ascii="Arial Narrow" w:hAnsi="Arial Narrow" w:cstheme="minorHAnsi"/>
                <w:sz w:val="24"/>
                <w:szCs w:val="24"/>
              </w:rPr>
            </w:pPr>
            <w:r w:rsidRPr="00D60778">
              <w:rPr>
                <w:rFonts w:ascii="Arial Narrow" w:hAnsi="Arial Narrow" w:cstheme="minorHAnsi"/>
                <w:sz w:val="24"/>
                <w:szCs w:val="24"/>
              </w:rPr>
              <w:lastRenderedPageBreak/>
              <w:t>System powinien umożliwiać przypisanie skrytki do systemowej bazy interesantów interesanta/kontrahenta.</w:t>
            </w:r>
          </w:p>
        </w:tc>
      </w:tr>
      <w:tr w:rsidR="00974ED9" w:rsidRPr="00D60778" w14:paraId="25E2A5F3" w14:textId="77777777" w:rsidTr="00413160">
        <w:tc>
          <w:tcPr>
            <w:tcW w:w="1129" w:type="dxa"/>
          </w:tcPr>
          <w:p w14:paraId="4B05E2B3"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6EF09360"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2 do SIWZ </w:t>
            </w:r>
          </w:p>
          <w:p w14:paraId="1E52B88C"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„pkt. 2441 EOD musi umożliwiać tworzenie szablonów dokumentów co najmniej w zakresie: </w:t>
            </w:r>
          </w:p>
          <w:p w14:paraId="667E9146"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5) dane nadawcy, </w:t>
            </w:r>
          </w:p>
          <w:p w14:paraId="20981009"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12) lista stron sprawy,” </w:t>
            </w:r>
          </w:p>
          <w:p w14:paraId="04ABE870" w14:textId="77777777" w:rsidR="00974ED9" w:rsidRPr="00D60778" w:rsidRDefault="00974ED9" w:rsidP="00615C7C">
            <w:pPr>
              <w:autoSpaceDE w:val="0"/>
              <w:autoSpaceDN w:val="0"/>
              <w:adjustRightInd w:val="0"/>
              <w:spacing w:after="51"/>
              <w:rPr>
                <w:rFonts w:ascii="Arial Narrow" w:hAnsi="Arial Narrow" w:cstheme="minorHAnsi"/>
                <w:color w:val="000000"/>
                <w:sz w:val="24"/>
                <w:szCs w:val="24"/>
              </w:rPr>
            </w:pPr>
            <w:r w:rsidRPr="00D60778">
              <w:rPr>
                <w:rFonts w:ascii="Arial Narrow" w:hAnsi="Arial Narrow" w:cstheme="minorHAnsi"/>
                <w:color w:val="000000"/>
                <w:sz w:val="24"/>
                <w:szCs w:val="24"/>
              </w:rPr>
              <w:t xml:space="preserve"> Prosimy o doprecyzowanie co ma być wstawiane w pole dane nadawcy. Pytanie nasuwa się ponieważ w innych wymaganiach zamawiający wymaga danych pracownika prowadzącego sprawę. </w:t>
            </w:r>
          </w:p>
          <w:p w14:paraId="5200C8E2"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 Prosimy o wyjaśnienie co zamawiający rozumie przez listę stron sprawy? Czy mają zostać zliczone strony ze wszystkich dokumentów w sprawie? Prosimy o zrezygnowanie z wymagania gdyż w opinii wykonawcy nie znajduje odzwierciedlenia w faktycznym wykorzystywaniu szablonów. </w:t>
            </w:r>
          </w:p>
          <w:p w14:paraId="3BD6BA47" w14:textId="77777777" w:rsidR="00974ED9" w:rsidRPr="00D60778" w:rsidRDefault="00974ED9" w:rsidP="00615C7C">
            <w:pPr>
              <w:autoSpaceDE w:val="0"/>
              <w:autoSpaceDN w:val="0"/>
              <w:adjustRightInd w:val="0"/>
              <w:rPr>
                <w:rFonts w:ascii="Arial Narrow" w:hAnsi="Arial Narrow" w:cstheme="minorHAnsi"/>
                <w:sz w:val="24"/>
                <w:szCs w:val="24"/>
              </w:rPr>
            </w:pPr>
          </w:p>
        </w:tc>
        <w:tc>
          <w:tcPr>
            <w:tcW w:w="7399" w:type="dxa"/>
          </w:tcPr>
          <w:p w14:paraId="37B51A0C" w14:textId="11BAFC55" w:rsidR="00974ED9" w:rsidRPr="00D60778" w:rsidRDefault="004E1E08" w:rsidP="00615C7C">
            <w:pPr>
              <w:rPr>
                <w:rFonts w:ascii="Arial Narrow" w:hAnsi="Arial Narrow" w:cstheme="minorHAnsi"/>
                <w:sz w:val="24"/>
                <w:szCs w:val="24"/>
              </w:rPr>
            </w:pPr>
            <w:r w:rsidRPr="00D60778">
              <w:rPr>
                <w:rStyle w:val="s1"/>
                <w:rFonts w:ascii="Arial Narrow" w:hAnsi="Arial Narrow"/>
                <w:sz w:val="24"/>
                <w:szCs w:val="24"/>
              </w:rPr>
              <w:t>Zamawiający usuwa wskazane zapisy.</w:t>
            </w:r>
          </w:p>
        </w:tc>
      </w:tr>
      <w:tr w:rsidR="00974ED9" w:rsidRPr="00D60778" w14:paraId="3DF7AD24" w14:textId="77777777" w:rsidTr="00413160">
        <w:tc>
          <w:tcPr>
            <w:tcW w:w="1129" w:type="dxa"/>
          </w:tcPr>
          <w:p w14:paraId="59746C33"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56E75105" w14:textId="77777777" w:rsidR="00974ED9" w:rsidRPr="00D60778" w:rsidRDefault="00974ED9" w:rsidP="00615C7C">
            <w:pPr>
              <w:autoSpaceDE w:val="0"/>
              <w:autoSpaceDN w:val="0"/>
              <w:adjustRightInd w:val="0"/>
              <w:rPr>
                <w:rFonts w:ascii="Arial Narrow" w:hAnsi="Arial Narrow" w:cstheme="minorHAnsi"/>
                <w:color w:val="000000"/>
                <w:sz w:val="24"/>
                <w:szCs w:val="24"/>
              </w:rPr>
            </w:pPr>
          </w:p>
          <w:p w14:paraId="031C23A8"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2 do SIWZ </w:t>
            </w:r>
          </w:p>
          <w:p w14:paraId="69909AA7"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„EOD musi mieć możliwość współpracy z systemem Finansowo-Księgowym” </w:t>
            </w:r>
          </w:p>
          <w:p w14:paraId="6267BC8A" w14:textId="6B89E27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color w:val="000000"/>
                <w:sz w:val="24"/>
                <w:szCs w:val="24"/>
              </w:rPr>
              <w:t>Prosimy o doprecyzowanie czy system ma być zintegrowany z takim systemem w ramach przedmiotowego zamówienia? Jeżeli tak to prosimy o doprecyzowanie zakresu integracji.</w:t>
            </w:r>
          </w:p>
        </w:tc>
        <w:tc>
          <w:tcPr>
            <w:tcW w:w="7399" w:type="dxa"/>
          </w:tcPr>
          <w:p w14:paraId="40B8D612" w14:textId="0F943364"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EOD ma posiadać możliwość współpracy z systemem FK. Dokładny zakres współpracy zostanie doprecyzowany na etapie analizy przedwdrożeniowej. Zwracamy uwagę, że systemy są dostarczane w ramach jednego zamówienia i Zamawiający na tym etapie nie wie jakie to będą systemy i jak mogą współpracować</w:t>
            </w:r>
          </w:p>
        </w:tc>
      </w:tr>
      <w:tr w:rsidR="00974ED9" w:rsidRPr="00D60778" w14:paraId="1F310584" w14:textId="77777777" w:rsidTr="00413160">
        <w:tc>
          <w:tcPr>
            <w:tcW w:w="1129" w:type="dxa"/>
          </w:tcPr>
          <w:p w14:paraId="79B70A91"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BE3C7F5" w14:textId="77777777" w:rsidR="00974ED9" w:rsidRPr="00D60778" w:rsidRDefault="00974ED9" w:rsidP="00615C7C">
            <w:pPr>
              <w:autoSpaceDE w:val="0"/>
              <w:autoSpaceDN w:val="0"/>
              <w:adjustRightInd w:val="0"/>
              <w:rPr>
                <w:rFonts w:ascii="Arial Narrow" w:hAnsi="Arial Narrow" w:cstheme="minorHAnsi"/>
                <w:color w:val="000000"/>
                <w:sz w:val="24"/>
                <w:szCs w:val="24"/>
              </w:rPr>
            </w:pPr>
          </w:p>
          <w:p w14:paraId="3C7ACB49"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2 do SIWZ </w:t>
            </w:r>
          </w:p>
          <w:p w14:paraId="4DD57BB9"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„2456. EOD musi mieć możliwość integracji z systemem Obsługi zamówień i </w:t>
            </w:r>
            <w:proofErr w:type="spellStart"/>
            <w:r w:rsidRPr="00D60778">
              <w:rPr>
                <w:rFonts w:ascii="Arial Narrow" w:hAnsi="Arial Narrow" w:cstheme="minorHAnsi"/>
                <w:color w:val="000000"/>
                <w:sz w:val="24"/>
                <w:szCs w:val="24"/>
              </w:rPr>
              <w:t>zapotrzebowań</w:t>
            </w:r>
            <w:proofErr w:type="spellEnd"/>
            <w:r w:rsidRPr="00D60778">
              <w:rPr>
                <w:rFonts w:ascii="Arial Narrow" w:hAnsi="Arial Narrow" w:cstheme="minorHAnsi"/>
                <w:color w:val="000000"/>
                <w:sz w:val="24"/>
                <w:szCs w:val="24"/>
              </w:rPr>
              <w:t xml:space="preserve">” </w:t>
            </w:r>
          </w:p>
          <w:p w14:paraId="7E1D5322" w14:textId="11F837A2"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color w:val="000000"/>
                <w:sz w:val="24"/>
                <w:szCs w:val="24"/>
              </w:rPr>
              <w:t>Prosimy o doprecyzowanie czy system ma być zintegrowany z takim systemem w ramach przedmiotowego zamówienia? Jeżeli tak to prosimy o doprecyzowanie zakresu integracji.</w:t>
            </w:r>
          </w:p>
        </w:tc>
        <w:tc>
          <w:tcPr>
            <w:tcW w:w="7399" w:type="dxa"/>
          </w:tcPr>
          <w:p w14:paraId="460B464C" w14:textId="6B849A03"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EOD ma posiadać możliwość integracji z tym z systemem. Dokładny zakres integracji zostanie doprecyzowany na etapie analizy przedwdrożeniowej. Zwracamy uwagę, że systemy są dostarczane w ramach jednego zamówienia i Zamawiający na tym etapie nie wie jakie to będą systemy i jak mogą się zintegrować.</w:t>
            </w:r>
          </w:p>
        </w:tc>
      </w:tr>
      <w:tr w:rsidR="00974ED9" w:rsidRPr="00D60778" w14:paraId="27C3C9DC" w14:textId="77777777" w:rsidTr="00413160">
        <w:tc>
          <w:tcPr>
            <w:tcW w:w="1129" w:type="dxa"/>
          </w:tcPr>
          <w:p w14:paraId="469575BF"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16790F9A"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2 do SIWZ </w:t>
            </w:r>
          </w:p>
          <w:p w14:paraId="3D58504D"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lastRenderedPageBreak/>
              <w:t xml:space="preserve">„EOD musi umożliwić tworzenia dokumentów wewnątrz systemu, bez konieczności używania zewnętrznych aplikacji.” </w:t>
            </w:r>
          </w:p>
          <w:p w14:paraId="6ED2FCD8" w14:textId="000D6D26"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color w:val="000000"/>
                <w:sz w:val="24"/>
                <w:szCs w:val="24"/>
              </w:rPr>
              <w:t xml:space="preserve">Czy Zamawiający dopuści zastosowanie tworzenie dokumentów/szablonów w zewnętrznych edytorach pakietu MS Office, </w:t>
            </w:r>
            <w:proofErr w:type="spellStart"/>
            <w:r w:rsidRPr="00D60778">
              <w:rPr>
                <w:rFonts w:ascii="Arial Narrow" w:hAnsi="Arial Narrow" w:cstheme="minorHAnsi"/>
                <w:color w:val="000000"/>
                <w:sz w:val="24"/>
                <w:szCs w:val="24"/>
              </w:rPr>
              <w:t>Libre</w:t>
            </w:r>
            <w:proofErr w:type="spellEnd"/>
            <w:r w:rsidRPr="00D60778">
              <w:rPr>
                <w:rFonts w:ascii="Arial Narrow" w:hAnsi="Arial Narrow" w:cstheme="minorHAnsi"/>
                <w:color w:val="000000"/>
                <w:sz w:val="24"/>
                <w:szCs w:val="24"/>
              </w:rPr>
              <w:t xml:space="preserve"> Office, które będą zintegrowane z EOD, uruchamiane i zapisywane bezpośrednio z poziomu edytora dodatkowo ich treść będzie zasilana danymi z bazy danych EOD? Doświadczenie wykonawcy pokazuje, że użytkownicy często wolą korzystać z rozbudowanych edytorów dostępnych na rynku..</w:t>
            </w:r>
          </w:p>
        </w:tc>
        <w:tc>
          <w:tcPr>
            <w:tcW w:w="7399" w:type="dxa"/>
          </w:tcPr>
          <w:p w14:paraId="2F3AF038" w14:textId="418EFD54"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Takie rozwiązanie jest dopuszczalne.</w:t>
            </w:r>
          </w:p>
        </w:tc>
      </w:tr>
      <w:tr w:rsidR="00974ED9" w:rsidRPr="00D60778" w14:paraId="6B45A0D2" w14:textId="77777777" w:rsidTr="00413160">
        <w:tc>
          <w:tcPr>
            <w:tcW w:w="1129" w:type="dxa"/>
          </w:tcPr>
          <w:p w14:paraId="526BB1F5"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4F867B66"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2 do SIWZ </w:t>
            </w:r>
          </w:p>
          <w:p w14:paraId="207728C1" w14:textId="2B2BC812" w:rsidR="00974ED9" w:rsidRPr="00D60778" w:rsidRDefault="00974ED9" w:rsidP="004E1E0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„EOD musi mieć możliwość współpracy z systemem Finansowo-Księgowym w zakresie pobierania i uzupełniania informacji o kontrahentach w przypadku rejestracji faktur (Głównym źródłem wprowadzania kontrahenta jest system Finansowo-Księgowy z racji konieczności sprawdzania kontrahentów w białej księdze płatników VAT)” </w:t>
            </w:r>
          </w:p>
          <w:p w14:paraId="0896D5AE" w14:textId="16632ABD"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color w:val="000000"/>
                <w:sz w:val="24"/>
                <w:szCs w:val="24"/>
              </w:rPr>
              <w:t>Prosimy o informację czy głównym źródłem wprowadzania kontrahenta może być EOD w przypadku kiedy EOD posiada funkcjonalność sprawdzania kontrahentów w księdze płatników VAT? Pragniemy zauważyć, że to w rejestrze EOD będzie rejestrowana FV tym samym będą wprowadzane dane nowego kontrahenta.</w:t>
            </w:r>
          </w:p>
        </w:tc>
        <w:tc>
          <w:tcPr>
            <w:tcW w:w="7399" w:type="dxa"/>
          </w:tcPr>
          <w:p w14:paraId="1D90273D" w14:textId="273C3AEA"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EOD w tym przypadku, dl</w:t>
            </w:r>
            <w:r w:rsidR="004E1E08" w:rsidRPr="00D60778">
              <w:rPr>
                <w:rFonts w:ascii="Arial Narrow" w:hAnsi="Arial Narrow" w:cstheme="minorHAnsi"/>
                <w:sz w:val="24"/>
                <w:szCs w:val="24"/>
              </w:rPr>
              <w:t>a</w:t>
            </w:r>
            <w:r w:rsidRPr="00D60778">
              <w:rPr>
                <w:rFonts w:ascii="Arial Narrow" w:hAnsi="Arial Narrow" w:cstheme="minorHAnsi"/>
                <w:sz w:val="24"/>
                <w:szCs w:val="24"/>
              </w:rPr>
              <w:t xml:space="preserve"> tych danych</w:t>
            </w:r>
            <w:r w:rsidR="004E1E08" w:rsidRPr="00D60778">
              <w:rPr>
                <w:rFonts w:ascii="Arial Narrow" w:hAnsi="Arial Narrow" w:cstheme="minorHAnsi"/>
                <w:sz w:val="24"/>
                <w:szCs w:val="24"/>
              </w:rPr>
              <w:t>,</w:t>
            </w:r>
            <w:r w:rsidRPr="00D60778">
              <w:rPr>
                <w:rFonts w:ascii="Arial Narrow" w:hAnsi="Arial Narrow" w:cstheme="minorHAnsi"/>
                <w:sz w:val="24"/>
                <w:szCs w:val="24"/>
              </w:rPr>
              <w:t xml:space="preserve"> może być źródłem</w:t>
            </w:r>
            <w:r w:rsidR="004E1E08" w:rsidRPr="00D60778">
              <w:rPr>
                <w:rFonts w:ascii="Arial Narrow" w:hAnsi="Arial Narrow" w:cstheme="minorHAnsi"/>
                <w:color w:val="000000"/>
                <w:sz w:val="24"/>
                <w:szCs w:val="24"/>
              </w:rPr>
              <w:t xml:space="preserve"> wprowadzania kontrahenta do bazy kontrahentów.</w:t>
            </w:r>
          </w:p>
        </w:tc>
      </w:tr>
      <w:tr w:rsidR="00974ED9" w:rsidRPr="00D60778" w14:paraId="576B9A83" w14:textId="77777777" w:rsidTr="00413160">
        <w:tc>
          <w:tcPr>
            <w:tcW w:w="1129" w:type="dxa"/>
          </w:tcPr>
          <w:p w14:paraId="1DE8C7F2"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7D20DEE3"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2 do SIWZ </w:t>
            </w:r>
          </w:p>
          <w:p w14:paraId="711397B5"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„2442. Każdy dokument opiera się o indywidualny szablon dokumentu, który jest definiowany w systemie.” </w:t>
            </w:r>
          </w:p>
          <w:p w14:paraId="17AFF4AA" w14:textId="77777777" w:rsidR="00974ED9" w:rsidRPr="00D60778" w:rsidRDefault="00974ED9" w:rsidP="00615C7C">
            <w:pPr>
              <w:autoSpaceDE w:val="0"/>
              <w:autoSpaceDN w:val="0"/>
              <w:adjustRightInd w:val="0"/>
              <w:spacing w:after="51"/>
              <w:rPr>
                <w:rFonts w:ascii="Arial Narrow" w:hAnsi="Arial Narrow" w:cstheme="minorHAnsi"/>
                <w:color w:val="000000"/>
                <w:sz w:val="24"/>
                <w:szCs w:val="24"/>
              </w:rPr>
            </w:pPr>
            <w:r w:rsidRPr="00D60778">
              <w:rPr>
                <w:rFonts w:ascii="Arial Narrow" w:hAnsi="Arial Narrow" w:cstheme="minorHAnsi"/>
                <w:color w:val="000000"/>
                <w:sz w:val="24"/>
                <w:szCs w:val="24"/>
              </w:rPr>
              <w:t xml:space="preserve"> Zwracamy się z prośbą o modyfikację zapisu tak aby nie każdy dokument w systemie musiał opierać się o szablon. Pozostawiając niniejszy zapis Zamawiający naraża się na obsługę jedynie typów dokumentów, które mają zdefiniowane szablony co może znacznie utrudnić pracę Zamawiającego z rzadziej obsługiwanymi dokumentami. </w:t>
            </w:r>
          </w:p>
          <w:p w14:paraId="5449E59D"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 Prosimy o informację, czy wykonawca w ramach przedmiotowego zamówienia ma za zadanie przygotować bazę szablonów dokumentów? Jeżeli tak to prosimy o doprecyzowanie ich ilości oraz złożoności. Najlepiej poprzez opublikowanie listy szablonów dokumentów. </w:t>
            </w:r>
          </w:p>
          <w:p w14:paraId="064B4F35" w14:textId="77777777" w:rsidR="00974ED9" w:rsidRPr="00D60778" w:rsidRDefault="00974ED9" w:rsidP="00615C7C">
            <w:pPr>
              <w:autoSpaceDE w:val="0"/>
              <w:autoSpaceDN w:val="0"/>
              <w:adjustRightInd w:val="0"/>
              <w:rPr>
                <w:rFonts w:ascii="Arial Narrow" w:hAnsi="Arial Narrow" w:cstheme="minorHAnsi"/>
                <w:sz w:val="24"/>
                <w:szCs w:val="24"/>
              </w:rPr>
            </w:pPr>
          </w:p>
        </w:tc>
        <w:tc>
          <w:tcPr>
            <w:tcW w:w="7399" w:type="dxa"/>
          </w:tcPr>
          <w:p w14:paraId="122A51E3" w14:textId="552B07FF"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usuwa wymaganie</w:t>
            </w:r>
          </w:p>
        </w:tc>
      </w:tr>
      <w:tr w:rsidR="00974ED9" w:rsidRPr="00D60778" w14:paraId="3790223B" w14:textId="77777777" w:rsidTr="00413160">
        <w:tc>
          <w:tcPr>
            <w:tcW w:w="1129" w:type="dxa"/>
          </w:tcPr>
          <w:p w14:paraId="734A85ED"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2E068DE9"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2 do SIWZ </w:t>
            </w:r>
          </w:p>
          <w:p w14:paraId="4C7EF8B0"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„2444. Każda kontrolka w szablonie dokumentu może posiadać własne definiowane mechanizmy walidacji.” </w:t>
            </w:r>
          </w:p>
          <w:p w14:paraId="0D00BFE0" w14:textId="3E17637F"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color w:val="000000"/>
                <w:sz w:val="24"/>
                <w:szCs w:val="24"/>
              </w:rPr>
              <w:t>Prosimy o doprecyzowanie jak Zamawiający rozumie spełnienie zapisu. Czy Zamawiający dopuści aby walidowane były dane wprowadzane do EOD np. przez dedykowany formularz zawierający pola, które są walidowane, tym samym szablon zostanie zasilony danymi walidowanymi?</w:t>
            </w:r>
          </w:p>
        </w:tc>
        <w:tc>
          <w:tcPr>
            <w:tcW w:w="7399" w:type="dxa"/>
          </w:tcPr>
          <w:p w14:paraId="70CDA1B4" w14:textId="773C2DC8"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dopuści takie rozwiązanie</w:t>
            </w:r>
          </w:p>
        </w:tc>
      </w:tr>
      <w:tr w:rsidR="00974ED9" w:rsidRPr="00D60778" w14:paraId="460BDF0D" w14:textId="77777777" w:rsidTr="00413160">
        <w:tc>
          <w:tcPr>
            <w:tcW w:w="1129" w:type="dxa"/>
          </w:tcPr>
          <w:p w14:paraId="05A93B24"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476891F5"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2 do SIWZ </w:t>
            </w:r>
          </w:p>
          <w:p w14:paraId="11B443D7"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w:t>
            </w:r>
            <w:r w:rsidRPr="00D60778">
              <w:rPr>
                <w:rFonts w:ascii="Arial Narrow" w:hAnsi="Arial Narrow" w:cstheme="minorHAnsi"/>
                <w:i/>
                <w:iCs/>
                <w:color w:val="000000"/>
                <w:sz w:val="24"/>
                <w:szCs w:val="24"/>
              </w:rPr>
              <w:t xml:space="preserve">2419. EOD musi udostępniać API metodą REST, autentykacja musi odbywać się za pomocą </w:t>
            </w:r>
            <w:proofErr w:type="spellStart"/>
            <w:r w:rsidRPr="00D60778">
              <w:rPr>
                <w:rFonts w:ascii="Arial Narrow" w:hAnsi="Arial Narrow" w:cstheme="minorHAnsi"/>
                <w:i/>
                <w:iCs/>
                <w:color w:val="000000"/>
                <w:sz w:val="24"/>
                <w:szCs w:val="24"/>
              </w:rPr>
              <w:t>tokenu</w:t>
            </w:r>
            <w:proofErr w:type="spellEnd"/>
            <w:r w:rsidRPr="00D60778">
              <w:rPr>
                <w:rFonts w:ascii="Arial Narrow" w:hAnsi="Arial Narrow" w:cstheme="minorHAnsi"/>
                <w:i/>
                <w:iCs/>
                <w:color w:val="000000"/>
                <w:sz w:val="24"/>
                <w:szCs w:val="24"/>
              </w:rPr>
              <w:t xml:space="preserve"> indywidualnie przypisywanemu każdemu użytkownikowi, dzięki czemu systemy zewnętrzne komunikują się w imieniu tego użytkownika, a dany użytkownik w systemach zewnętrznych posiada te same uprawnienia i ograniczenia.</w:t>
            </w:r>
            <w:r w:rsidRPr="00D60778">
              <w:rPr>
                <w:rFonts w:ascii="Arial Narrow" w:hAnsi="Arial Narrow" w:cstheme="minorHAnsi"/>
                <w:color w:val="000000"/>
                <w:sz w:val="24"/>
                <w:szCs w:val="24"/>
              </w:rPr>
              <w:t xml:space="preserve">” </w:t>
            </w:r>
          </w:p>
          <w:p w14:paraId="4B9B4ECB"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Prosimy o modyfikację zapisu np. na zapis o następującej treści: </w:t>
            </w:r>
          </w:p>
          <w:p w14:paraId="202AAAB9"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w:t>
            </w:r>
            <w:r w:rsidRPr="00D60778">
              <w:rPr>
                <w:rFonts w:ascii="Arial Narrow" w:hAnsi="Arial Narrow" w:cstheme="minorHAnsi"/>
                <w:i/>
                <w:iCs/>
                <w:color w:val="000000"/>
                <w:sz w:val="24"/>
                <w:szCs w:val="24"/>
              </w:rPr>
              <w:t xml:space="preserve">2410. EOD musi udostępniać API metodą REST, autentykacja musi odbywać się za pomocą </w:t>
            </w:r>
            <w:proofErr w:type="spellStart"/>
            <w:r w:rsidRPr="00D60778">
              <w:rPr>
                <w:rFonts w:ascii="Arial Narrow" w:hAnsi="Arial Narrow" w:cstheme="minorHAnsi"/>
                <w:i/>
                <w:iCs/>
                <w:color w:val="000000"/>
                <w:sz w:val="24"/>
                <w:szCs w:val="24"/>
              </w:rPr>
              <w:t>tokenu</w:t>
            </w:r>
            <w:proofErr w:type="spellEnd"/>
            <w:r w:rsidRPr="00D60778">
              <w:rPr>
                <w:rFonts w:ascii="Arial Narrow" w:hAnsi="Arial Narrow" w:cstheme="minorHAnsi"/>
                <w:i/>
                <w:iCs/>
                <w:color w:val="000000"/>
                <w:sz w:val="24"/>
                <w:szCs w:val="24"/>
              </w:rPr>
              <w:t xml:space="preserve"> indywidualnie przypisywanemu każdemu użytkownikowi, dzięki czemu systemy zewnętrzne komunikują się w imieniu tego użytkownika, a dany użytkownik w systemach zewnętrznych posiada te same uprawnienia i ograniczenia lub SOAP lub interfejsy komunikacyjne na poziomie bazy danych </w:t>
            </w:r>
            <w:r w:rsidRPr="00D60778">
              <w:rPr>
                <w:rFonts w:ascii="Arial Narrow" w:hAnsi="Arial Narrow" w:cstheme="minorHAnsi"/>
                <w:color w:val="000000"/>
                <w:sz w:val="24"/>
                <w:szCs w:val="24"/>
              </w:rPr>
              <w:t xml:space="preserve">” </w:t>
            </w:r>
          </w:p>
          <w:p w14:paraId="484E8EBF" w14:textId="1FE4410B"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color w:val="000000"/>
                <w:sz w:val="24"/>
                <w:szCs w:val="24"/>
              </w:rPr>
              <w:t xml:space="preserve">Pragniemy zauważyć, że Zamawiający wymaga w pkt. 2476 integracji z systemem Kadrowym, w pkt. 2455 z systemem finansowo księgowym, w pkt. 2456 z systemem obsługi zamówień i </w:t>
            </w:r>
            <w:proofErr w:type="spellStart"/>
            <w:r w:rsidRPr="00D60778">
              <w:rPr>
                <w:rFonts w:ascii="Arial Narrow" w:hAnsi="Arial Narrow" w:cstheme="minorHAnsi"/>
                <w:color w:val="000000"/>
                <w:sz w:val="24"/>
                <w:szCs w:val="24"/>
              </w:rPr>
              <w:t>zapotrzebowań</w:t>
            </w:r>
            <w:proofErr w:type="spellEnd"/>
            <w:r w:rsidRPr="00D60778">
              <w:rPr>
                <w:rFonts w:ascii="Arial Narrow" w:hAnsi="Arial Narrow" w:cstheme="minorHAnsi"/>
                <w:color w:val="000000"/>
                <w:sz w:val="24"/>
                <w:szCs w:val="24"/>
              </w:rPr>
              <w:t xml:space="preserve">. Jednocześnie Zamawiający poinformował, że jest w posiadaniu oprogramowania </w:t>
            </w:r>
            <w:proofErr w:type="spellStart"/>
            <w:r w:rsidRPr="00D60778">
              <w:rPr>
                <w:rFonts w:ascii="Arial Narrow" w:hAnsi="Arial Narrow" w:cstheme="minorHAnsi"/>
                <w:color w:val="000000"/>
                <w:sz w:val="24"/>
                <w:szCs w:val="24"/>
              </w:rPr>
              <w:t>Infomedica</w:t>
            </w:r>
            <w:proofErr w:type="spellEnd"/>
            <w:r w:rsidRPr="00D60778">
              <w:rPr>
                <w:rFonts w:ascii="Arial Narrow" w:hAnsi="Arial Narrow" w:cstheme="minorHAnsi"/>
                <w:color w:val="000000"/>
                <w:sz w:val="24"/>
                <w:szCs w:val="24"/>
              </w:rPr>
              <w:t xml:space="preserve"> autorstwa firmy Asseco Poland S. A., które to oprogramowanie zgodnie z wiedza wykonawcy integruje się z wykorzystaniem mechanizmów bazodanowych. Pozostawienie zapisów w obecnym brzmieniu uniemożliwiałoby realizację integracji lub narzucało na wykonawcę obowiązek wymiany aktualnie posiadanego oprogramowania.</w:t>
            </w:r>
          </w:p>
        </w:tc>
        <w:tc>
          <w:tcPr>
            <w:tcW w:w="7399" w:type="dxa"/>
          </w:tcPr>
          <w:p w14:paraId="08C717D9" w14:textId="66A5DC90"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modyfikuje zapis</w:t>
            </w:r>
            <w:r w:rsidR="004E1E08" w:rsidRPr="00D60778">
              <w:rPr>
                <w:rFonts w:ascii="Arial Narrow" w:hAnsi="Arial Narrow" w:cstheme="minorHAnsi"/>
                <w:sz w:val="24"/>
                <w:szCs w:val="24"/>
              </w:rPr>
              <w:t xml:space="preserve"> poprzez nadanie mu treści „EOD musi udostępniać API metodą REST lub SOAP. Dopuszczalna jest również, integracja z poziomu interfejsów bazy danych.”</w:t>
            </w:r>
          </w:p>
        </w:tc>
      </w:tr>
      <w:tr w:rsidR="00974ED9" w:rsidRPr="00D60778" w14:paraId="3188C325" w14:textId="77777777" w:rsidTr="00413160">
        <w:tc>
          <w:tcPr>
            <w:tcW w:w="1129" w:type="dxa"/>
          </w:tcPr>
          <w:p w14:paraId="41160EAB"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2446F528"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2 do SIWZ w związku z Załącznik nr 4 do SIWZ </w:t>
            </w:r>
          </w:p>
          <w:p w14:paraId="5DFF8AC2" w14:textId="685A1854" w:rsidR="00974ED9" w:rsidRPr="00D60778" w:rsidRDefault="00974ED9" w:rsidP="00615C7C">
            <w:pPr>
              <w:pStyle w:val="Default"/>
              <w:rPr>
                <w:rFonts w:ascii="Arial Narrow" w:hAnsi="Arial Narrow" w:cstheme="minorHAnsi"/>
              </w:rPr>
            </w:pPr>
            <w:r w:rsidRPr="00D60778">
              <w:rPr>
                <w:rFonts w:ascii="Arial Narrow" w:hAnsi="Arial Narrow" w:cstheme="minorHAnsi"/>
              </w:rPr>
              <w:t xml:space="preserve">W §12 projektu umowy Zamawiający precyzyjnie opisuje zasady świadczenia gwarancji jakości oraz zasady jej realizacji w tym zasady </w:t>
            </w:r>
            <w:r w:rsidRPr="00D60778">
              <w:rPr>
                <w:rFonts w:ascii="Arial Narrow" w:hAnsi="Arial Narrow" w:cstheme="minorHAnsi"/>
              </w:rPr>
              <w:lastRenderedPageBreak/>
              <w:t>określające obowiązek wykorzystania jednego narzędzia do zgłaszania problemów i usterek ZS o konkretnych parametrach, dostarczanego dla przedmiotu umowy: „</w:t>
            </w:r>
            <w:r w:rsidRPr="00D60778">
              <w:rPr>
                <w:rFonts w:ascii="Arial Narrow" w:hAnsi="Arial Narrow" w:cstheme="minorHAnsi"/>
                <w:i/>
                <w:iCs/>
              </w:rPr>
              <w:t xml:space="preserve">Przyjęcie Zgłoszenia Wady przez Wykonawcę odbywać się będzie w okresie dostępności Wykonawcy wskazanym ust. 7) poprzez dostępny on-line w sieci internetowej System Zgłaszania i Przyjmowania Uwag oraz Wad (System Zgłoszeń SZ) </w:t>
            </w:r>
          </w:p>
          <w:p w14:paraId="2F7B17AF"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a) SZ dostarczy Wykonawca (będzie on utrzymywany i administrowany przez Wykonawcę), </w:t>
            </w:r>
          </w:p>
          <w:p w14:paraId="20485AEF"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b) wpisu Zgłoszenia Wady do SZ dokonuje Zamawiający. </w:t>
            </w:r>
          </w:p>
          <w:p w14:paraId="12D54BCF"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c) za skuteczne przyjęcie Zgłoszenia Wady uważa się wprowadzenie wpisu do SZ zawierającego opis Zgłaszanej Wady i termin Zgłoszenia Wady; w razie trudności z dostępem on-line do SZ, Zgłoszenia Wady mogą odbywać się także telefonicznie pod ustalonym numerem telefonu lub pisemnie na formularzu przesyłanym na ustalony adres e-mail, opcjonalnie faksem, których numery i adresy zostaną podane przez Wykonawcę w terminie 15 Dni Roboczych od dnia podpisania Umowy wraz ze wzorem formularza Zgłoszenia Wady; Zgłoszenie Wady uważa się za przyjęte w momencie, gdy zostanie przekazane Wykonawcy w sposób opisany w zdaniu poprzedzającym w okresie dostępności Wykonawcy opisanym w ust 7) ; w wypadku, gdy Zgłoszenie Wady zostanie przekazane poza czasem dostępności wykonawcy, o którym mowa w ust 7) wówczas uważa się je za przyjęte w najbliższym dniu i o najwcześniejszej godzinie dostępności Wykonawcy przypadającej po przekazaniu Zgłoszenia Wady, </w:t>
            </w:r>
          </w:p>
          <w:p w14:paraId="1BC9F488"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d) SZ będzie posiadać funkcje automatycznego wysyłania potwierdzenia wysłania zgłoszenia oraz informacji o każdej aktualizacji zgłoszenia oraz o jego zamknięciu na wyznaczone przez Zamawiającego adresy email, funkcje dodawania załączników i komentarzy przez Strony oraz nadawanie statusów realizacji do Zgłoszeń.” </w:t>
            </w:r>
          </w:p>
          <w:p w14:paraId="2DB6BEF4"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Gdzie Zamawiający jednoznacznie wskazuje, że wpisu Zgłoszenia Wady dokonuje Zamawiający. </w:t>
            </w:r>
          </w:p>
          <w:p w14:paraId="56C85D4C"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lastRenderedPageBreak/>
              <w:t xml:space="preserve">Zamawiający jednocześnie w pkt 6) określił zasady obowiązujące Wykonawcę podczas realizacji usług gwarancyjnych: w tym określił zasady dostosowania oprogramowania Systemu: </w:t>
            </w:r>
          </w:p>
          <w:p w14:paraId="5FB01176"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w:t>
            </w:r>
            <w:r w:rsidRPr="00D60778">
              <w:rPr>
                <w:rFonts w:ascii="Arial Narrow" w:hAnsi="Arial Narrow" w:cstheme="minorHAnsi"/>
                <w:i/>
                <w:iCs/>
                <w:color w:val="000000"/>
                <w:sz w:val="24"/>
                <w:szCs w:val="24"/>
              </w:rPr>
              <w:t xml:space="preserve">i) przekazywanie Zamawiającemu informacji o nowych wersjach oprogramowania będzie realizowane drogą elektroniczną na wskazany adres e-mail Zamawiającego, </w:t>
            </w:r>
          </w:p>
          <w:p w14:paraId="009AC871"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ii) wykonywanie dostosowania będzie wykonywane bez wezwania Zamawiającego w celu dostosowania wszystkich elementów oprogramowania Systemu do obowiązujących przepisów prawnych, </w:t>
            </w:r>
          </w:p>
          <w:p w14:paraId="4D085218"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iii) udostępnianie nowych wydań i wersji oprogramowania będzie realizowane poprzez ustaloną witrynę internetową, </w:t>
            </w:r>
          </w:p>
          <w:p w14:paraId="534241A7"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iv) Wykonawca będzie udostępniał nowe wydania i wersje oprogramowania powstałe wskutek wejścia w życie nowych przepisów prawa lub zawierające nowe funkcjonalności w szczególności związane z rozliczeniami z NFZ; w przypadku, w którym nowa wersja oprogramowania powstanie w związku ze zmianą przepisów prawa, Wykonawca zobowiązany będzie do jej zainstalowania w terminie uzgodnionym z Zamawiającym przed datą wejścia w życie tych przepisów, </w:t>
            </w:r>
          </w:p>
          <w:p w14:paraId="2FDD8E4B"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v) wysłanie na adres korespondencyjny Zamawiającego nośnika CD/DVD/pendrive zawierającego nowej wersji oprogramowania będzie się odbywać po otrzymaniu pisemnego żądania od Zamawiającego, </w:t>
            </w:r>
          </w:p>
          <w:p w14:paraId="61A898ED"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vi) każda Nowa Wersja musi posiadać unikalny numer; zasady wersjonowania Nowych Wersji zostaną opracowane przez Wykonawcę w Dokumentacji Analizy Przedwdrożeniowej, </w:t>
            </w:r>
          </w:p>
          <w:p w14:paraId="1BFFB975"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vii) wraz z Nową Wersją Wykonawca zobowiązany będzie do przekazania zaktualizowanej Dokumentacji oprogramowania, </w:t>
            </w:r>
          </w:p>
          <w:p w14:paraId="3C7A6C8F"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viii) Wykonawca będzie wykonywał dostosowania i udostępniał Nowe Wersje Oprogramowania także w wypadku: zawierania nowych umów z płatnikami (np. NFZ), </w:t>
            </w:r>
          </w:p>
          <w:p w14:paraId="3FA3867C" w14:textId="77777777" w:rsidR="00974ED9" w:rsidRPr="00D60778" w:rsidRDefault="00974ED9" w:rsidP="00615C7C">
            <w:pPr>
              <w:pageBreakBefore/>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realizacji nowych modeli oraz programów NFZ / Ministerstwa Zdrowia w obszarach i poziomach opieki zdrowotnej; w ramach powyższego </w:t>
            </w:r>
            <w:r w:rsidRPr="00D60778">
              <w:rPr>
                <w:rFonts w:ascii="Arial Narrow" w:hAnsi="Arial Narrow" w:cstheme="minorHAnsi"/>
                <w:i/>
                <w:iCs/>
                <w:color w:val="000000"/>
                <w:sz w:val="24"/>
                <w:szCs w:val="24"/>
              </w:rPr>
              <w:lastRenderedPageBreak/>
              <w:t>Wykonawca udostępniać będzie także wszystkie wymagane przez płatników raporty statystyczne.</w:t>
            </w:r>
            <w:r w:rsidRPr="00D60778">
              <w:rPr>
                <w:rFonts w:ascii="Arial Narrow" w:hAnsi="Arial Narrow" w:cstheme="minorHAnsi"/>
                <w:color w:val="000000"/>
                <w:sz w:val="24"/>
                <w:szCs w:val="24"/>
              </w:rPr>
              <w:t xml:space="preserve">” </w:t>
            </w:r>
          </w:p>
          <w:p w14:paraId="7F6B2965"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Gdzie Zamawiający jednoznacznie określił sposób aktualizacji oprogramowania oraz korespondencyjnego przesyłania nowych wersji. </w:t>
            </w:r>
          </w:p>
          <w:p w14:paraId="4D200C8A"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Jednocześnie w Załączniku nr 2 do SIWZ Zamawiający wymaga funkcjonalności sprzecznych z wymaganiami umowy: </w:t>
            </w:r>
          </w:p>
          <w:p w14:paraId="618DE5EB"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w:t>
            </w:r>
            <w:r w:rsidRPr="00D60778">
              <w:rPr>
                <w:rFonts w:ascii="Arial Narrow" w:hAnsi="Arial Narrow" w:cstheme="minorHAnsi"/>
                <w:i/>
                <w:iCs/>
                <w:color w:val="000000"/>
                <w:sz w:val="24"/>
                <w:szCs w:val="24"/>
              </w:rPr>
              <w:t xml:space="preserve">2491. Zgłaszanie błędów dostępne jest z poziomu systemu. </w:t>
            </w:r>
          </w:p>
          <w:p w14:paraId="1BBA55C5"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2492. Jako element zgłoszenia można załączyć plik graficzny ze schowka systemu operacyjnego. </w:t>
            </w:r>
          </w:p>
          <w:p w14:paraId="56792189"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2493. Zgłoszenie w pierwszej kolejności ma być przekierowane do Administratora systemu w Szpitalu. </w:t>
            </w:r>
          </w:p>
          <w:p w14:paraId="00085CBD"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2494. Administrator ma możliwość przekazania zgłoszenia w pełnej postaci do wsparcia dostawcy systemu (np. przycisk przekaż zgłoszenie do producenta”) </w:t>
            </w:r>
          </w:p>
          <w:p w14:paraId="5BDA7B93"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2495. Odpowiedź od wsparcia dostawcy EOD przekazywana jest bezpośrednio do EOD i z tego poziomu jest dostępna. </w:t>
            </w:r>
          </w:p>
          <w:p w14:paraId="67C3AA17"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2496. Dostawca EOD udostępnia również Panel Klienta jako zewnętrzne narzędzie do zgłaszania błędów na wypadek całkowitego braku dostępu do EOD zainstalowanego w Szpitalu. </w:t>
            </w:r>
          </w:p>
          <w:p w14:paraId="58612D37"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2497. Zgłoszenia wprowadzone w EOD i Panelu Klienta automatycznie się synchronizują w taki sposób, żeby nie powstawały duplikaty oraz żeby była zachowana ciągłość korespondencji niezależnie od miejsca wprowadzania zgłoszenia. </w:t>
            </w:r>
          </w:p>
          <w:p w14:paraId="2310704C"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2498. Błędu typu "Błąd krytyczny" są automatycznie wysyłane do producenta EOD w celu podjęcia, bez zwłoki, działań naprawczych. </w:t>
            </w:r>
          </w:p>
          <w:p w14:paraId="48B0DADE"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2499. W ramach wdrożenia dostawca musi zapewnić Panel Klienta. </w:t>
            </w:r>
          </w:p>
          <w:p w14:paraId="43C94686"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2500. Panel Klienta musi udostępniać wszystkie niezbędne informacje dotyczące wdrożenia i działania EOD w Szpitalu. </w:t>
            </w:r>
          </w:p>
          <w:p w14:paraId="1BA34E49"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2501. Panel Klienta umożliwia zgłaszanie błędu do wsparcia dostawcy EOD. </w:t>
            </w:r>
          </w:p>
          <w:p w14:paraId="62FF048F"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2502. Panel Klienta udostępnia </w:t>
            </w:r>
            <w:proofErr w:type="spellStart"/>
            <w:r w:rsidRPr="00D60778">
              <w:rPr>
                <w:rFonts w:ascii="Arial Narrow" w:hAnsi="Arial Narrow" w:cstheme="minorHAnsi"/>
                <w:i/>
                <w:iCs/>
                <w:color w:val="000000"/>
                <w:sz w:val="24"/>
                <w:szCs w:val="24"/>
              </w:rPr>
              <w:t>changelog</w:t>
            </w:r>
            <w:proofErr w:type="spellEnd"/>
            <w:r w:rsidRPr="00D60778">
              <w:rPr>
                <w:rFonts w:ascii="Arial Narrow" w:hAnsi="Arial Narrow" w:cstheme="minorHAnsi"/>
                <w:i/>
                <w:iCs/>
                <w:color w:val="000000"/>
                <w:sz w:val="24"/>
                <w:szCs w:val="24"/>
              </w:rPr>
              <w:t xml:space="preserve"> EOD – lista kolejnych wersji EOD z opisem nowych funkcjonalności i poprawek dla każdej wersji. </w:t>
            </w:r>
          </w:p>
          <w:p w14:paraId="6C5ECB12"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lastRenderedPageBreak/>
              <w:t xml:space="preserve">2503. Panel Klienta umożliwia zdalną aktualizację EOD zainstalowanego w Szpitalu – Administrator loguje się do Panelu Klienta, przegląda dostępne aktualizację, wybiera wersję, klika “Aktualizuj” i od tego momentu cały proces aktualizacji w Szpitalu odbywa się automatycznie. Administrator ma mieć możliwość </w:t>
            </w:r>
            <w:proofErr w:type="spellStart"/>
            <w:r w:rsidRPr="00D60778">
              <w:rPr>
                <w:rFonts w:ascii="Arial Narrow" w:hAnsi="Arial Narrow" w:cstheme="minorHAnsi"/>
                <w:i/>
                <w:iCs/>
                <w:color w:val="000000"/>
                <w:sz w:val="24"/>
                <w:szCs w:val="24"/>
              </w:rPr>
              <w:t>downgrade’u</w:t>
            </w:r>
            <w:proofErr w:type="spellEnd"/>
            <w:r w:rsidRPr="00D60778">
              <w:rPr>
                <w:rFonts w:ascii="Arial Narrow" w:hAnsi="Arial Narrow" w:cstheme="minorHAnsi"/>
                <w:i/>
                <w:iCs/>
                <w:color w:val="000000"/>
                <w:sz w:val="24"/>
                <w:szCs w:val="24"/>
              </w:rPr>
              <w:t xml:space="preserve"> EOD do poprzedniej wersji. </w:t>
            </w:r>
          </w:p>
          <w:p w14:paraId="0BA16BAD"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i/>
                <w:iCs/>
                <w:color w:val="000000"/>
                <w:sz w:val="24"/>
                <w:szCs w:val="24"/>
              </w:rPr>
              <w:t xml:space="preserve">2504. Portal Klienta umożliwia przeglądanie dostępnych szablonów dokumentów oraz instalowanie ich w EOD Szpitala bezpośrednio z poziomu Panelu Klienta.” </w:t>
            </w:r>
          </w:p>
          <w:p w14:paraId="4AAC8252"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Pragniemy zauważyć, że wymagania 2491 – 2504 są sprzeczne z zapisami umowy co najmniej z uwagi na ominięcie narzędzia do zgłaszania problemów i usterek ZS przez co sposób zgłaszania błędów jest sprzeczny z zapisami umowy, sposób aktualizacji również nie odpowiada zapisom umowy dotyczącym sposobu udostępniania nowych wersji oprogramowania jak również zawiera klasyfikację zgłaszania wad niezgodną z zapisami umowy. </w:t>
            </w:r>
          </w:p>
          <w:p w14:paraId="57105FA6"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Mając na uwadze powyższe prosimy o usuniecie wymagań 2491 – 2504 lub przebudowanie ich w taki sposób aby były zgodne z umową. Należy mieć jednak na uwadze, że rozproszenie systemów do obsługi zgłoszeń na poszczególne moduły przy tej skali projektu może okazać się </w:t>
            </w:r>
          </w:p>
          <w:p w14:paraId="063D9356" w14:textId="2A3257AC"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color w:val="000000"/>
                <w:sz w:val="24"/>
                <w:szCs w:val="24"/>
              </w:rPr>
              <w:t>trudne do opanowania dla administratorów. Dobre praktyki wskazują na wykorzystywanie platform dedykowanych dla całości projektu, patrząc na zapisy umowy wydaje się, że Zamawiający jest tego samego zdania</w:t>
            </w:r>
          </w:p>
        </w:tc>
        <w:tc>
          <w:tcPr>
            <w:tcW w:w="7399" w:type="dxa"/>
          </w:tcPr>
          <w:p w14:paraId="0349FC39" w14:textId="2BF28298"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Zamawiający usuwa wymagania</w:t>
            </w:r>
          </w:p>
        </w:tc>
      </w:tr>
      <w:tr w:rsidR="00974ED9" w:rsidRPr="00D60778" w14:paraId="42B57088" w14:textId="77777777" w:rsidTr="00413160">
        <w:tc>
          <w:tcPr>
            <w:tcW w:w="1129" w:type="dxa"/>
          </w:tcPr>
          <w:p w14:paraId="2F3AB9A5"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D3DB72D"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Dotyczy Załącznik nr 2 do SIWZ </w:t>
            </w:r>
          </w:p>
          <w:p w14:paraId="13A8F7C4" w14:textId="77777777"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„2410. Uprawnienia i role przypisywane są do stanowiska, a nie do użytkownika systemowego.” </w:t>
            </w:r>
          </w:p>
          <w:p w14:paraId="7AF0B7D8" w14:textId="5435D971"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color w:val="000000"/>
                <w:sz w:val="24"/>
                <w:szCs w:val="24"/>
              </w:rPr>
              <w:t>Prosimy o informację czy Zamawiający dopuści aby role i uprawnienia mogły być przypisane po części dla stanowiska ale również i użytkownika systemowego? Pragniemy zauważyć, że jest to narzucenie konkretnego sposobu realizacji funkcjonalności, może z kolei zakłócać logikę założeń architektonicznych stosowaną w tego typu systemach.</w:t>
            </w:r>
          </w:p>
        </w:tc>
        <w:tc>
          <w:tcPr>
            <w:tcW w:w="7399" w:type="dxa"/>
          </w:tcPr>
          <w:p w14:paraId="7FC9CF8D" w14:textId="47E73B8A"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usuwa wymagania</w:t>
            </w:r>
          </w:p>
        </w:tc>
      </w:tr>
      <w:tr w:rsidR="00974ED9" w:rsidRPr="00D60778" w14:paraId="7EB7ECA3" w14:textId="77777777" w:rsidTr="00413160">
        <w:tc>
          <w:tcPr>
            <w:tcW w:w="1129" w:type="dxa"/>
          </w:tcPr>
          <w:p w14:paraId="3C5041E7"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652BD55C" w14:textId="52A3328C" w:rsidR="00974ED9" w:rsidRPr="00D60778" w:rsidRDefault="00974ED9" w:rsidP="00485B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 Dotyczy załącznika nr 2 do SIWZ, Kadry i Pałce, pkt 412 </w:t>
            </w:r>
          </w:p>
          <w:p w14:paraId="6DFD125B" w14:textId="5D677622" w:rsidR="00974ED9" w:rsidRPr="00D60778" w:rsidRDefault="00974ED9" w:rsidP="00242A3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lastRenderedPageBreak/>
              <w:t>Czy wewnętrzne regulaminy Państwa jednostki opisują jakiekolwiek funkcje programu, które nie zostały wymienione w SWIZ? Jeśli wewnętrzne regulaminy opisują wymagania, których nie ma w pozostałych punktach SIWZ prosimy o ich wskazanie i uszczegółowienie.</w:t>
            </w:r>
          </w:p>
        </w:tc>
        <w:tc>
          <w:tcPr>
            <w:tcW w:w="7399" w:type="dxa"/>
          </w:tcPr>
          <w:p w14:paraId="20B62C4A" w14:textId="6C37C94A"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 xml:space="preserve">Dostarczany system ma być zgodny z wymaganiami zawartymi w SIWZ oraz z wymaganiami wynikającymi z obowiązujących przepisów prawa. Wew. regulaminy </w:t>
            </w:r>
            <w:r w:rsidRPr="00D60778">
              <w:rPr>
                <w:rFonts w:ascii="Arial Narrow" w:hAnsi="Arial Narrow" w:cstheme="minorHAnsi"/>
                <w:sz w:val="24"/>
                <w:szCs w:val="24"/>
              </w:rPr>
              <w:lastRenderedPageBreak/>
              <w:t xml:space="preserve">Zamawiającego stanowią zaś dokumenty precyzujące jak dane wymogi prawa są wprowadzane wewnętrznie. </w:t>
            </w:r>
          </w:p>
        </w:tc>
      </w:tr>
      <w:tr w:rsidR="00974ED9" w:rsidRPr="00D60778" w14:paraId="643AC4DE" w14:textId="77777777" w:rsidTr="00413160">
        <w:tc>
          <w:tcPr>
            <w:tcW w:w="1129" w:type="dxa"/>
          </w:tcPr>
          <w:p w14:paraId="354A034E"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4C60F859" w14:textId="77777777" w:rsidR="00974ED9" w:rsidRPr="00D60778" w:rsidRDefault="00974ED9" w:rsidP="00485B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 Dotyczy załącznika nr 2 do SIWZ, Kadry i Pałce, pkt 418 </w:t>
            </w:r>
          </w:p>
          <w:p w14:paraId="736D999B" w14:textId="4593A656" w:rsidR="00974ED9" w:rsidRPr="00D60778" w:rsidRDefault="00974ED9" w:rsidP="00485B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Czy Zamawiający mógłby sprecyzować co oznacza stwierdzenie "pełną obsługę kontraktów"? Czy Zamawiający mógłby wskazać jakie konkretnie rodzaje umów kontraktowych powinny być obsługiwane? Czy Zamawiający zamierza prowadzić kartotekę pracowników zatrudnionych na kontraktach, czy również konieczna będzie obsługa wypłat rachunków dla pracowników wynikających z kontraktów?</w:t>
            </w:r>
          </w:p>
        </w:tc>
        <w:tc>
          <w:tcPr>
            <w:tcW w:w="7399" w:type="dxa"/>
          </w:tcPr>
          <w:p w14:paraId="4EAABA15" w14:textId="72754ABE"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 xml:space="preserve">Pracownicy zatrudnieni w ramach umów kontraktowych  muszą być w pełni obsługiwani w ramach wdrażanego systemu, w tym </w:t>
            </w:r>
            <w:r w:rsidRPr="00D60778">
              <w:rPr>
                <w:rFonts w:ascii="Arial Narrow" w:hAnsi="Arial Narrow" w:cstheme="minorHAnsi"/>
                <w:color w:val="000000"/>
                <w:sz w:val="24"/>
                <w:szCs w:val="24"/>
              </w:rPr>
              <w:t>również konieczna będzie obsługa wypłat dla pracowników.</w:t>
            </w:r>
          </w:p>
        </w:tc>
      </w:tr>
      <w:tr w:rsidR="00974ED9" w:rsidRPr="00D60778" w14:paraId="415A5A8D" w14:textId="77777777" w:rsidTr="00413160">
        <w:tc>
          <w:tcPr>
            <w:tcW w:w="1129" w:type="dxa"/>
          </w:tcPr>
          <w:p w14:paraId="600E304C"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2B258636" w14:textId="77777777" w:rsidR="00974ED9" w:rsidRPr="00D60778" w:rsidRDefault="00974ED9" w:rsidP="00485B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Dotyczy załącznika nr 2 do SIWZ, Kadry i Pałce, pkt 516-519</w:t>
            </w:r>
          </w:p>
          <w:p w14:paraId="599A8CF3" w14:textId="77777777" w:rsidR="00974ED9" w:rsidRPr="00D60778" w:rsidRDefault="00974ED9" w:rsidP="00485B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Czy Zamawiający uzna wymaganie za spełnione, jeśli wskazane punkty będą realizowane w module finansowo-księgowym?</w:t>
            </w:r>
          </w:p>
          <w:p w14:paraId="334FF5BF" w14:textId="6057E04E" w:rsidR="00974ED9" w:rsidRPr="00D60778" w:rsidRDefault="00974ED9" w:rsidP="00485B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516. Prowadzenie księgowości na potrzeby kasy</w:t>
            </w:r>
          </w:p>
          <w:p w14:paraId="39A8C413" w14:textId="41731CFF" w:rsidR="00974ED9" w:rsidRPr="00D60778" w:rsidRDefault="00974ED9" w:rsidP="00485B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517. Zestawienie obrotów na kontach</w:t>
            </w:r>
          </w:p>
          <w:p w14:paraId="603F4485" w14:textId="53C8699D" w:rsidR="00974ED9" w:rsidRPr="00D60778" w:rsidRDefault="00974ED9" w:rsidP="00485B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518. Obroty wybranego konta</w:t>
            </w:r>
          </w:p>
          <w:p w14:paraId="1B5FC08F" w14:textId="7284B40B" w:rsidR="00974ED9" w:rsidRPr="00D60778" w:rsidRDefault="00974ED9" w:rsidP="00485B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519. Raporty kasowe</w:t>
            </w:r>
          </w:p>
        </w:tc>
        <w:tc>
          <w:tcPr>
            <w:tcW w:w="7399" w:type="dxa"/>
          </w:tcPr>
          <w:p w14:paraId="436AE579" w14:textId="230B98D3"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dopuszcza aby alternatywnie wskazane punkty były realizowane w module FK – tym samym taki sposób realizacji spełni wymagania SIWZ.</w:t>
            </w:r>
          </w:p>
        </w:tc>
      </w:tr>
      <w:tr w:rsidR="00974ED9" w:rsidRPr="00D60778" w14:paraId="59754A6B" w14:textId="77777777" w:rsidTr="00413160">
        <w:tc>
          <w:tcPr>
            <w:tcW w:w="1129" w:type="dxa"/>
          </w:tcPr>
          <w:p w14:paraId="64B49F90"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05A3DF8" w14:textId="4F225AB9" w:rsidR="00974ED9" w:rsidRPr="00D60778" w:rsidRDefault="00974ED9" w:rsidP="00485BB8">
            <w:pPr>
              <w:autoSpaceDE w:val="0"/>
              <w:autoSpaceDN w:val="0"/>
              <w:adjustRightInd w:val="0"/>
              <w:rPr>
                <w:rFonts w:ascii="Arial Narrow" w:hAnsi="Arial Narrow" w:cstheme="minorHAnsi"/>
                <w:color w:val="000000"/>
                <w:sz w:val="24"/>
                <w:szCs w:val="24"/>
              </w:rPr>
            </w:pPr>
            <w:r w:rsidRPr="00D60778">
              <w:rPr>
                <w:rFonts w:ascii="Arial Narrow" w:hAnsi="Arial Narrow" w:cstheme="minorHAnsi"/>
                <w:color w:val="000000"/>
                <w:sz w:val="24"/>
                <w:szCs w:val="24"/>
              </w:rPr>
              <w:t xml:space="preserve"> Załącznik nr 3 do SIWZ „Dostawa, wdrożenie i integracja z systemami szpitalnymi systemu podpisu biometrycznego w ramach projektu” opisuje system podpisu biometrycznego. Prosimy o wyjaśnienie z jakimi procesami/systemami szpitalnymi ma być ten system zintegrowany</w:t>
            </w:r>
          </w:p>
        </w:tc>
        <w:tc>
          <w:tcPr>
            <w:tcW w:w="7399" w:type="dxa"/>
          </w:tcPr>
          <w:p w14:paraId="210800BA" w14:textId="0BD2DBCC"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Podpis biometryczny będzie dotyczył procesów gdzie wymagana jest zgoda pacjenta (a nie ma możliwości wykorzystania zgód z IKP w ramach P1 lub pacjent nie posiada IKP). Sposób integracji/użycia podpisu został wskazany w odpowiedzi na pyt.  nr 17.</w:t>
            </w:r>
          </w:p>
        </w:tc>
      </w:tr>
      <w:tr w:rsidR="00974ED9" w:rsidRPr="00D60778" w14:paraId="349290FC" w14:textId="77777777" w:rsidTr="00413160">
        <w:tc>
          <w:tcPr>
            <w:tcW w:w="1129" w:type="dxa"/>
          </w:tcPr>
          <w:p w14:paraId="228B436B"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53A62FAB" w14:textId="3FF1892E" w:rsidR="00974ED9" w:rsidRPr="00D60778" w:rsidRDefault="00974ED9" w:rsidP="00615C7C">
            <w:pPr>
              <w:autoSpaceDE w:val="0"/>
              <w:autoSpaceDN w:val="0"/>
              <w:adjustRightInd w:val="0"/>
              <w:rPr>
                <w:rFonts w:ascii="Arial Narrow" w:hAnsi="Arial Narrow" w:cstheme="minorHAnsi"/>
                <w:color w:val="000000"/>
                <w:sz w:val="24"/>
                <w:szCs w:val="24"/>
              </w:rPr>
            </w:pPr>
            <w:r w:rsidRPr="00D60778">
              <w:rPr>
                <w:rFonts w:ascii="Arial Narrow" w:hAnsi="Arial Narrow" w:cstheme="minorHAnsi"/>
                <w:sz w:val="24"/>
                <w:szCs w:val="24"/>
              </w:rPr>
              <w:t>Ze względu na licencjonowanie systemu podpisu biometrycznego, kwalifikowanej pieczęci oraz kwalifikowanego znacznika czasu prosimy o podanie szacunkowej ilości podpisów składnych w ciągu roku.</w:t>
            </w:r>
          </w:p>
        </w:tc>
        <w:tc>
          <w:tcPr>
            <w:tcW w:w="7399" w:type="dxa"/>
          </w:tcPr>
          <w:p w14:paraId="6F8F42A1" w14:textId="0439C43F"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nie ma możliwości podać tych danych, m.in. z uwagi na to, że na tym etapie postępowania nie można określić w ilu dokumentach w systemie wybranym w postępowaniu będzie on wykorzystywany. Zamawiający, powyżej w odpowiedzi na pyt 149 wskazał, wskazał w jakich procesach będzie wykorzystywał podpis.</w:t>
            </w:r>
          </w:p>
          <w:p w14:paraId="372A524B" w14:textId="1B3D75C1"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Ponadto Zamawiający podaje następujące informacje w zakresie ilości pacjentów, w celu wskazania ilości osób, do których może mieć zastosowanie podpis biometryczny:</w:t>
            </w:r>
          </w:p>
          <w:p w14:paraId="341B4EFE" w14:textId="241A8F5A" w:rsidR="00974ED9" w:rsidRPr="00D60778" w:rsidRDefault="00974ED9" w:rsidP="00333074">
            <w:pPr>
              <w:rPr>
                <w:rFonts w:ascii="Arial Narrow" w:hAnsi="Arial Narrow" w:cstheme="minorHAnsi"/>
                <w:sz w:val="24"/>
                <w:szCs w:val="24"/>
              </w:rPr>
            </w:pPr>
            <w:r w:rsidRPr="00D60778">
              <w:rPr>
                <w:rFonts w:ascii="Arial Narrow" w:hAnsi="Arial Narrow" w:cstheme="minorHAnsi"/>
                <w:sz w:val="24"/>
                <w:szCs w:val="24"/>
              </w:rPr>
              <w:t>a) Liczba pacjentów ambulatoryjnych w skali roku - 29614</w:t>
            </w:r>
          </w:p>
          <w:p w14:paraId="16B2290A" w14:textId="33FBF025" w:rsidR="00974ED9" w:rsidRPr="00D60778" w:rsidRDefault="00974ED9" w:rsidP="00333074">
            <w:pPr>
              <w:rPr>
                <w:rFonts w:ascii="Arial Narrow" w:hAnsi="Arial Narrow" w:cstheme="minorHAnsi"/>
                <w:sz w:val="24"/>
                <w:szCs w:val="24"/>
              </w:rPr>
            </w:pPr>
            <w:r w:rsidRPr="00D60778">
              <w:rPr>
                <w:rFonts w:ascii="Arial Narrow" w:hAnsi="Arial Narrow" w:cstheme="minorHAnsi"/>
                <w:sz w:val="24"/>
                <w:szCs w:val="24"/>
              </w:rPr>
              <w:t>b) Liczba pacjentów stacjonarnych w skali roku - 3785</w:t>
            </w:r>
          </w:p>
          <w:p w14:paraId="1CFC5679" w14:textId="0CEFC2BD" w:rsidR="00974ED9" w:rsidRPr="00D60778" w:rsidRDefault="00974ED9" w:rsidP="00333074">
            <w:pPr>
              <w:rPr>
                <w:rFonts w:ascii="Arial Narrow" w:hAnsi="Arial Narrow" w:cstheme="minorHAnsi"/>
                <w:sz w:val="24"/>
                <w:szCs w:val="24"/>
              </w:rPr>
            </w:pPr>
            <w:r w:rsidRPr="00D60778">
              <w:rPr>
                <w:rFonts w:ascii="Arial Narrow" w:hAnsi="Arial Narrow" w:cstheme="minorHAnsi"/>
                <w:sz w:val="24"/>
                <w:szCs w:val="24"/>
              </w:rPr>
              <w:lastRenderedPageBreak/>
              <w:t>c) Liczba personelu medycznego u Zamawiającego (liczba osób) 201 (w tym liczba lekarzy 67, liczba pielęgniarek - 81</w:t>
            </w:r>
          </w:p>
          <w:p w14:paraId="297F9E1F" w14:textId="37B70D69" w:rsidR="00974ED9" w:rsidRPr="00D60778" w:rsidRDefault="00974ED9" w:rsidP="00A501F5">
            <w:pPr>
              <w:rPr>
                <w:rFonts w:ascii="Arial Narrow" w:hAnsi="Arial Narrow" w:cstheme="minorHAnsi"/>
                <w:sz w:val="24"/>
                <w:szCs w:val="24"/>
              </w:rPr>
            </w:pPr>
            <w:r w:rsidRPr="00D60778">
              <w:rPr>
                <w:rFonts w:ascii="Arial Narrow" w:hAnsi="Arial Narrow" w:cstheme="minorHAnsi"/>
                <w:sz w:val="24"/>
                <w:szCs w:val="24"/>
              </w:rPr>
              <w:t>liczba pozostałego personelu medycznego 53). (dane za 2019 r)</w:t>
            </w:r>
          </w:p>
        </w:tc>
      </w:tr>
      <w:tr w:rsidR="00974ED9" w:rsidRPr="00D60778" w14:paraId="1EAB3944" w14:textId="77777777" w:rsidTr="00413160">
        <w:tc>
          <w:tcPr>
            <w:tcW w:w="1129" w:type="dxa"/>
          </w:tcPr>
          <w:p w14:paraId="6CC3768F"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21A84988" w14:textId="113853C3"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W związku z wymogiem "Integracja systemu HIS z systemem LIS firmy </w:t>
            </w:r>
            <w:proofErr w:type="spellStart"/>
            <w:r w:rsidRPr="00D60778">
              <w:rPr>
                <w:rFonts w:ascii="Arial Narrow" w:hAnsi="Arial Narrow" w:cstheme="minorHAnsi"/>
                <w:sz w:val="24"/>
                <w:szCs w:val="24"/>
              </w:rPr>
              <w:t>Bruss</w:t>
            </w:r>
            <w:proofErr w:type="spellEnd"/>
            <w:r w:rsidRPr="00D60778">
              <w:rPr>
                <w:rFonts w:ascii="Arial Narrow" w:hAnsi="Arial Narrow" w:cstheme="minorHAnsi"/>
                <w:sz w:val="24"/>
                <w:szCs w:val="24"/>
              </w:rPr>
              <w:t xml:space="preserve"> wykorzystywanym przez szpital w oparciu o standard HL7" prosimy o informację czy koszt integracji po stronie systemu LIS nie wynika z umowy pomiędzy Zamawiającym a firmą </w:t>
            </w:r>
            <w:proofErr w:type="spellStart"/>
            <w:r w:rsidRPr="00D60778">
              <w:rPr>
                <w:rFonts w:ascii="Arial Narrow" w:hAnsi="Arial Narrow" w:cstheme="minorHAnsi"/>
                <w:sz w:val="24"/>
                <w:szCs w:val="24"/>
              </w:rPr>
              <w:t>Bruss</w:t>
            </w:r>
            <w:proofErr w:type="spellEnd"/>
            <w:r w:rsidRPr="00D60778">
              <w:rPr>
                <w:rFonts w:ascii="Arial Narrow" w:hAnsi="Arial Narrow" w:cstheme="minorHAnsi"/>
                <w:sz w:val="24"/>
                <w:szCs w:val="24"/>
              </w:rPr>
              <w:t xml:space="preserve"> i nie powinien być pokryty przez firmę </w:t>
            </w:r>
            <w:proofErr w:type="spellStart"/>
            <w:r w:rsidRPr="00D60778">
              <w:rPr>
                <w:rFonts w:ascii="Arial Narrow" w:hAnsi="Arial Narrow" w:cstheme="minorHAnsi"/>
                <w:sz w:val="24"/>
                <w:szCs w:val="24"/>
              </w:rPr>
              <w:t>Bruss</w:t>
            </w:r>
            <w:proofErr w:type="spellEnd"/>
            <w:r w:rsidRPr="00D60778">
              <w:rPr>
                <w:rFonts w:ascii="Arial Narrow" w:hAnsi="Arial Narrow" w:cstheme="minorHAnsi"/>
                <w:sz w:val="24"/>
                <w:szCs w:val="24"/>
              </w:rPr>
              <w:t>?</w:t>
            </w:r>
          </w:p>
        </w:tc>
        <w:tc>
          <w:tcPr>
            <w:tcW w:w="7399" w:type="dxa"/>
          </w:tcPr>
          <w:p w14:paraId="5019AA5E" w14:textId="0CCBD78E"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w podpisanej umowie posiada zapis</w:t>
            </w:r>
            <w:r w:rsidR="00C10C7B" w:rsidRPr="00D60778">
              <w:rPr>
                <w:rFonts w:ascii="Arial Narrow" w:hAnsi="Arial Narrow" w:cstheme="minorHAnsi"/>
                <w:sz w:val="24"/>
                <w:szCs w:val="24"/>
              </w:rPr>
              <w:t xml:space="preserve"> dotyczący integracji (wskazany w OPZ)</w:t>
            </w:r>
          </w:p>
        </w:tc>
      </w:tr>
      <w:tr w:rsidR="00974ED9" w:rsidRPr="00D60778" w14:paraId="27CF02B5" w14:textId="77777777" w:rsidTr="00413160">
        <w:tc>
          <w:tcPr>
            <w:tcW w:w="1129" w:type="dxa"/>
          </w:tcPr>
          <w:p w14:paraId="76FF2606"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204A1F88" w14:textId="6DFC08EC" w:rsidR="00974ED9" w:rsidRPr="00D60778" w:rsidRDefault="00974ED9" w:rsidP="00A501F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SIWZ, SZCZEGÓŁOWY OPIS PRZEDMIOTU ZAMÓWIENIA</w:t>
            </w:r>
          </w:p>
          <w:p w14:paraId="56A8648B" w14:textId="77777777" w:rsidR="00974ED9" w:rsidRPr="00D60778" w:rsidRDefault="00974ED9" w:rsidP="00A501F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w:t>
            </w:r>
          </w:p>
          <w:p w14:paraId="152614EC" w14:textId="77777777" w:rsidR="00974ED9" w:rsidRPr="00D60778" w:rsidRDefault="00974ED9" w:rsidP="00A501F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V. </w:t>
            </w:r>
            <w:r w:rsidRPr="00D60778">
              <w:rPr>
                <w:rFonts w:ascii="Arial Narrow" w:hAnsi="Arial Narrow" w:cstheme="minorHAnsi"/>
                <w:sz w:val="24"/>
                <w:szCs w:val="24"/>
              </w:rPr>
              <w:tab/>
              <w:t>Warunki udziału w postępowaniu</w:t>
            </w:r>
          </w:p>
          <w:p w14:paraId="70FD4ED7" w14:textId="77777777" w:rsidR="00974ED9" w:rsidRPr="00D60778" w:rsidRDefault="00974ED9" w:rsidP="00A501F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1.</w:t>
            </w:r>
            <w:r w:rsidRPr="00D60778">
              <w:rPr>
                <w:rFonts w:ascii="Arial Narrow" w:hAnsi="Arial Narrow" w:cstheme="minorHAnsi"/>
                <w:sz w:val="24"/>
                <w:szCs w:val="24"/>
              </w:rPr>
              <w:tab/>
              <w:t>O udzielenie Zamówienia mogą się ubiegać Wykonawcy, którzy:</w:t>
            </w:r>
          </w:p>
          <w:p w14:paraId="40C67548" w14:textId="77777777" w:rsidR="00974ED9" w:rsidRPr="00D60778" w:rsidRDefault="00974ED9" w:rsidP="00A501F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1.1.</w:t>
            </w:r>
            <w:r w:rsidRPr="00D60778">
              <w:rPr>
                <w:rFonts w:ascii="Arial Narrow" w:hAnsi="Arial Narrow" w:cstheme="minorHAnsi"/>
                <w:sz w:val="24"/>
                <w:szCs w:val="24"/>
              </w:rPr>
              <w:tab/>
              <w:t>nie podlegają wykluczeniu na postawie art. 24 ust. I pkt 12-23 ustawy PZP oraz warunkom wskazanym w części VI;</w:t>
            </w:r>
          </w:p>
          <w:p w14:paraId="188E29A5" w14:textId="77777777" w:rsidR="00974ED9" w:rsidRPr="00D60778" w:rsidRDefault="00974ED9" w:rsidP="00A501F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1.2.</w:t>
            </w:r>
            <w:r w:rsidRPr="00D60778">
              <w:rPr>
                <w:rFonts w:ascii="Arial Narrow" w:hAnsi="Arial Narrow" w:cstheme="minorHAnsi"/>
                <w:sz w:val="24"/>
                <w:szCs w:val="24"/>
              </w:rPr>
              <w:tab/>
              <w:t>spełniają warunki udziału w postępowaniu dotyczące zdolności technicznej lub zawodowej;</w:t>
            </w:r>
          </w:p>
          <w:p w14:paraId="20E0544B" w14:textId="77777777" w:rsidR="00974ED9" w:rsidRPr="00D60778" w:rsidRDefault="00974ED9" w:rsidP="00A501F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a) w zakresie zdolności technicznej, w okresie ostatnich trzech lat przed upływem terminu składania ofert, a jeżeli okres prowadzenia działalności jest krótszy - w tym okresie łącznie:</w:t>
            </w:r>
          </w:p>
          <w:p w14:paraId="590E814F" w14:textId="77777777" w:rsidR="00974ED9" w:rsidRPr="00D60778" w:rsidRDefault="00974ED9" w:rsidP="00A501F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t>
            </w:r>
          </w:p>
          <w:p w14:paraId="1C839928" w14:textId="77777777" w:rsidR="00974ED9" w:rsidRPr="00D60778" w:rsidRDefault="00974ED9" w:rsidP="00A501F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 należycie wykonał zamówienie obejmujące wdrożenie lub rozbudowę system HIS, obejmujące łącznie co najmniej obszar ruchu chorych oraz obszar rejestrowania informacji o prowadzonych zabiegach w co najmniej 5 różnych szpitalach,   </w:t>
            </w:r>
          </w:p>
          <w:p w14:paraId="3562B715" w14:textId="7F9744C1" w:rsidR="00974ED9" w:rsidRPr="00D60778" w:rsidRDefault="00974ED9" w:rsidP="00A501F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potwierdzenie czy powyższe wymaganie zostanie spełnione w przypadku  przedłożenia pięciu różnych referencji wystawionych przez 5 różnych szpitali, wydanych w wyniku wykonania odrębnych zamówień w przedmiotowych szpitalach, obejmujących zamówienia na wdrożenie lub rozbudowę HIS, obejmujące łącznie co najmniej obszar ruchu chorych oraz obszar rejestrowania informacji o prowadzonych zabiegach.</w:t>
            </w:r>
          </w:p>
        </w:tc>
        <w:tc>
          <w:tcPr>
            <w:tcW w:w="7399" w:type="dxa"/>
          </w:tcPr>
          <w:p w14:paraId="271660B2" w14:textId="724F0BA9"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Zamawiający usunął wskazany warunek z SIWZ.</w:t>
            </w:r>
          </w:p>
        </w:tc>
      </w:tr>
      <w:tr w:rsidR="00974ED9" w:rsidRPr="00D60778" w14:paraId="2E4C06BD" w14:textId="77777777" w:rsidTr="00413160">
        <w:tc>
          <w:tcPr>
            <w:tcW w:w="1129" w:type="dxa"/>
          </w:tcPr>
          <w:p w14:paraId="1588A385"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35F5F318" w14:textId="24C7E855" w:rsidR="00974ED9" w:rsidRPr="00D60778" w:rsidRDefault="00974ED9" w:rsidP="005772D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W związku z faktem, iż niniejsze zamówienie będzie dofinansowane ze środków Unii Europejskiej w ramach projektu  pn. „Wdrożenie EDM i usług </w:t>
            </w:r>
            <w:r w:rsidRPr="00D60778">
              <w:rPr>
                <w:rFonts w:ascii="Arial Narrow" w:hAnsi="Arial Narrow" w:cstheme="minorHAnsi"/>
                <w:sz w:val="24"/>
                <w:szCs w:val="24"/>
              </w:rPr>
              <w:lastRenderedPageBreak/>
              <w:t xml:space="preserve">z zakresu e-zdrowia oraz </w:t>
            </w:r>
            <w:proofErr w:type="spellStart"/>
            <w:r w:rsidRPr="00D60778">
              <w:rPr>
                <w:rFonts w:ascii="Arial Narrow" w:hAnsi="Arial Narrow" w:cstheme="minorHAnsi"/>
                <w:sz w:val="24"/>
                <w:szCs w:val="24"/>
              </w:rPr>
              <w:t>telemedycyny</w:t>
            </w:r>
            <w:proofErr w:type="spellEnd"/>
            <w:r w:rsidRPr="00D60778">
              <w:rPr>
                <w:rFonts w:ascii="Arial Narrow" w:hAnsi="Arial Narrow" w:cstheme="minorHAnsi"/>
                <w:sz w:val="24"/>
                <w:szCs w:val="24"/>
              </w:rPr>
              <w:t xml:space="preserve"> w Uniwersyteckim Centrum Medycyny Morskiej i Tropikalnej w Gdyni”, nr RPPM.07.02.00-22-0024/16 , a treść wniosku jest informacją  jawną. Prosimy o wskazanie szacunkowej wartości zamówienia jaką Zamawiający zamierza przeznaczyć na sfinansowanie Zadania nr I oraz Zadania nr II. Udostępnienie tej informacji Wykonawcom pozwoli Zamawiającemu zmniejszyć ryzyko pozyskania ofert przewyższających budżet Zamawiającego, doprowadzając tym samym do konieczności unieważnienia postępowania i powtarzania procedury przetargowej. Wydłużanie procesu wyboru Wykonawcy może mieć negatywny wpływ na termin realizacji Zamówienia, a tym samym terminowe rozliczenie projektu dofinansowanego ze środków Unii Europejskiej.</w:t>
            </w:r>
          </w:p>
        </w:tc>
        <w:tc>
          <w:tcPr>
            <w:tcW w:w="7399" w:type="dxa"/>
          </w:tcPr>
          <w:p w14:paraId="377BA807" w14:textId="06C1DEB4"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Zamawiający poda kwotę, jaką zamierza przeznaczyć na sfinansowanie zamówienia zgodnie z art. 86 ust 3 PZP</w:t>
            </w:r>
          </w:p>
        </w:tc>
      </w:tr>
      <w:tr w:rsidR="00974ED9" w:rsidRPr="00D60778" w14:paraId="1B091E43" w14:textId="77777777" w:rsidTr="00413160">
        <w:tc>
          <w:tcPr>
            <w:tcW w:w="1129" w:type="dxa"/>
          </w:tcPr>
          <w:p w14:paraId="27857722"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3C627EF1" w14:textId="610C5B02" w:rsidR="00974ED9" w:rsidRPr="00D60778" w:rsidRDefault="00974ED9" w:rsidP="005772D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 Zamawiający zgodnie z treścią SIWZ oraz  Formularzem Ofertowym określa kryterium oceny ofert ,, Łączna cena ofertowa brutto ( C) :</w:t>
            </w:r>
          </w:p>
          <w:p w14:paraId="29ACC569" w14:textId="77777777" w:rsidR="00974ED9" w:rsidRPr="00D60778" w:rsidRDefault="00974ED9" w:rsidP="005772D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1.</w:t>
            </w:r>
            <w:r w:rsidRPr="00D60778">
              <w:rPr>
                <w:rFonts w:ascii="Arial Narrow" w:hAnsi="Arial Narrow" w:cstheme="minorHAnsi"/>
                <w:sz w:val="24"/>
                <w:szCs w:val="24"/>
              </w:rPr>
              <w:tab/>
              <w:t>Kryterium oceny ofert: „Łączna cena ofertowa brutto (C)”:</w:t>
            </w:r>
          </w:p>
          <w:p w14:paraId="641E0929" w14:textId="77777777" w:rsidR="00974ED9" w:rsidRPr="00D60778" w:rsidRDefault="00974ED9" w:rsidP="005772D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Niniejszym oferuję realizację przedmiotu zamówienia za cenę ofertową* , która wynosi brutto: </w:t>
            </w:r>
          </w:p>
          <w:p w14:paraId="6F5256B0" w14:textId="77777777" w:rsidR="00974ED9" w:rsidRPr="00D60778" w:rsidRDefault="00974ED9" w:rsidP="005772D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zł (cena brutto z podatkiem VAT) (słownie: …………………………………… złotych),</w:t>
            </w:r>
          </w:p>
          <w:p w14:paraId="44D49440" w14:textId="77777777" w:rsidR="00974ED9" w:rsidRPr="00D60778" w:rsidRDefault="00974ED9" w:rsidP="005772D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 tym:………… zł (netto bez podatku VAT) …… stawka VAT ……………… zł kwota podatku VAT.</w:t>
            </w:r>
          </w:p>
          <w:p w14:paraId="2A482DE6" w14:textId="77777777" w:rsidR="00974ED9" w:rsidRPr="00D60778" w:rsidRDefault="00974ED9" w:rsidP="005772D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W/w cena uwzględnia należny VAT od całości przedmiotu zamówienia, który zostanie odprowadzony przez Wykonawcę zgodnie z obowiązującymi przepisami. </w:t>
            </w:r>
          </w:p>
          <w:p w14:paraId="2E159172" w14:textId="77777777" w:rsidR="00974ED9" w:rsidRPr="00D60778" w:rsidRDefault="00974ED9" w:rsidP="005772D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Przy czym cena brutto za realizację:</w:t>
            </w:r>
          </w:p>
          <w:p w14:paraId="0C79816F" w14:textId="77777777" w:rsidR="00974ED9" w:rsidRPr="00D60778" w:rsidRDefault="00974ED9" w:rsidP="005772D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a)</w:t>
            </w:r>
            <w:r w:rsidRPr="00D60778">
              <w:rPr>
                <w:rFonts w:ascii="Arial Narrow" w:hAnsi="Arial Narrow" w:cstheme="minorHAnsi"/>
                <w:sz w:val="24"/>
                <w:szCs w:val="24"/>
              </w:rPr>
              <w:tab/>
              <w:t>Zadania I wynosi …………………………………. zł</w:t>
            </w:r>
          </w:p>
          <w:p w14:paraId="2C672996" w14:textId="77777777" w:rsidR="00974ED9" w:rsidRPr="00D60778" w:rsidRDefault="00974ED9" w:rsidP="005772D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b)</w:t>
            </w:r>
            <w:r w:rsidRPr="00D60778">
              <w:rPr>
                <w:rFonts w:ascii="Arial Narrow" w:hAnsi="Arial Narrow" w:cstheme="minorHAnsi"/>
                <w:sz w:val="24"/>
                <w:szCs w:val="24"/>
              </w:rPr>
              <w:tab/>
              <w:t>Zadania II (objęte prawem opcji) wynosi ……………………………….. zł</w:t>
            </w:r>
          </w:p>
          <w:p w14:paraId="0CB3240E" w14:textId="77777777" w:rsidR="00974ED9" w:rsidRPr="00D60778" w:rsidRDefault="00974ED9" w:rsidP="005772D5">
            <w:pPr>
              <w:autoSpaceDE w:val="0"/>
              <w:autoSpaceDN w:val="0"/>
              <w:adjustRightInd w:val="0"/>
              <w:rPr>
                <w:rFonts w:ascii="Arial Narrow" w:hAnsi="Arial Narrow" w:cstheme="minorHAnsi"/>
                <w:sz w:val="24"/>
                <w:szCs w:val="24"/>
              </w:rPr>
            </w:pPr>
          </w:p>
          <w:p w14:paraId="4F7AE847" w14:textId="77777777" w:rsidR="00974ED9" w:rsidRPr="00D60778" w:rsidRDefault="00974ED9" w:rsidP="005772D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t>
            </w:r>
            <w:r w:rsidRPr="00D60778">
              <w:rPr>
                <w:rFonts w:ascii="Arial Narrow" w:hAnsi="Arial Narrow" w:cstheme="minorHAnsi"/>
                <w:sz w:val="24"/>
                <w:szCs w:val="24"/>
              </w:rPr>
              <w:tab/>
              <w:t>CENA OFERTOWA stanowi całkowite wynagrodzenie Wykonawcy, uwzględniające wszystkie koszty związane z realizacją przedmiotu zamówienia zgodnie z niniejszą SIWZ.</w:t>
            </w:r>
          </w:p>
          <w:p w14:paraId="392DD8AA" w14:textId="77777777" w:rsidR="00974ED9" w:rsidRPr="00D60778" w:rsidRDefault="00974ED9" w:rsidP="005772D5">
            <w:pPr>
              <w:autoSpaceDE w:val="0"/>
              <w:autoSpaceDN w:val="0"/>
              <w:adjustRightInd w:val="0"/>
              <w:rPr>
                <w:rFonts w:ascii="Arial Narrow" w:hAnsi="Arial Narrow" w:cstheme="minorHAnsi"/>
                <w:sz w:val="24"/>
                <w:szCs w:val="24"/>
              </w:rPr>
            </w:pPr>
          </w:p>
          <w:p w14:paraId="2EDDC8AD" w14:textId="77777777" w:rsidR="00974ED9" w:rsidRPr="00D60778" w:rsidRDefault="00974ED9" w:rsidP="005772D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Jednocześnie w treści SIWZ , Rozdz. XV ust 3, pkt.3.1 Zamawiający wskazuje, że ,,Łączna cena ofertowa brutto(C)  zostanie określona za wykonanie danego zadania objętego przetargiem :</w:t>
            </w:r>
          </w:p>
          <w:p w14:paraId="0D68634D" w14:textId="77777777" w:rsidR="00974ED9" w:rsidRPr="00D60778" w:rsidRDefault="00974ED9" w:rsidP="005772D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3.1. Ocena w kryterium „Łączna cena ofertowa brutto (C)”</w:t>
            </w:r>
          </w:p>
          <w:p w14:paraId="78B63B44" w14:textId="77777777" w:rsidR="00974ED9" w:rsidRPr="00D60778" w:rsidRDefault="00974ED9" w:rsidP="005772D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Przyjmuje się, że najwyższą ilość punktów tj.100 otrzyma oferta z najniższą ceną spośród ofert złożonych-na wykonanie danego zadania objętego przetargiem.</w:t>
            </w:r>
          </w:p>
          <w:p w14:paraId="020C85AF" w14:textId="77777777" w:rsidR="00974ED9" w:rsidRPr="00D60778" w:rsidRDefault="00974ED9" w:rsidP="005772D5">
            <w:pPr>
              <w:autoSpaceDE w:val="0"/>
              <w:autoSpaceDN w:val="0"/>
              <w:adjustRightInd w:val="0"/>
              <w:rPr>
                <w:rFonts w:ascii="Arial Narrow" w:hAnsi="Arial Narrow" w:cstheme="minorHAnsi"/>
                <w:sz w:val="24"/>
                <w:szCs w:val="24"/>
              </w:rPr>
            </w:pPr>
          </w:p>
          <w:p w14:paraId="463812D1" w14:textId="3571464B" w:rsidR="00974ED9" w:rsidRPr="00D60778" w:rsidRDefault="00974ED9" w:rsidP="005772D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wyjaśnienie czy do wzoru wskazanego w Rozdz. XV ust 3 SIWZ będzie podstawiana wartość Zadania I, czy suma wartości poszczególnych zadań objętych przedmiotem zamówienia, będąca Ceną ofertową?</w:t>
            </w:r>
          </w:p>
        </w:tc>
        <w:tc>
          <w:tcPr>
            <w:tcW w:w="7399" w:type="dxa"/>
          </w:tcPr>
          <w:p w14:paraId="6E978F40" w14:textId="77777777" w:rsidR="00974ED9" w:rsidRPr="00D60778" w:rsidRDefault="00974ED9" w:rsidP="005772D5">
            <w:pPr>
              <w:rPr>
                <w:rFonts w:ascii="Arial Narrow" w:hAnsi="Arial Narrow" w:cstheme="minorHAnsi"/>
                <w:sz w:val="24"/>
                <w:szCs w:val="24"/>
              </w:rPr>
            </w:pPr>
            <w:r w:rsidRPr="00D60778">
              <w:rPr>
                <w:rFonts w:ascii="Arial Narrow" w:hAnsi="Arial Narrow" w:cstheme="minorHAnsi"/>
                <w:sz w:val="24"/>
                <w:szCs w:val="24"/>
              </w:rPr>
              <w:lastRenderedPageBreak/>
              <w:t>Zamawiający potwierdza, iż do wzoru wskazanego w Rozdz. XV ust 3 SIWZ zostanie podstawiona Łączna cena ofertowa brutto wskazana w ofercie danego Wykonawcy. Jednocześnie Zamawiający modyfikuje treść SIWZ, Rozdz. XV ust 3, pkt. 3.1 nadając mu następujące brzmienie:</w:t>
            </w:r>
          </w:p>
          <w:p w14:paraId="475F88C9" w14:textId="77777777" w:rsidR="00974ED9" w:rsidRPr="00D60778" w:rsidRDefault="00974ED9" w:rsidP="005772D5">
            <w:pPr>
              <w:rPr>
                <w:rFonts w:ascii="Arial Narrow" w:hAnsi="Arial Narrow" w:cstheme="minorHAnsi"/>
                <w:sz w:val="24"/>
                <w:szCs w:val="24"/>
              </w:rPr>
            </w:pPr>
            <w:r w:rsidRPr="00D60778">
              <w:rPr>
                <w:rFonts w:ascii="Arial Narrow" w:hAnsi="Arial Narrow" w:cstheme="minorHAnsi"/>
                <w:sz w:val="24"/>
                <w:szCs w:val="24"/>
              </w:rPr>
              <w:t>3.1. Ocena w kryterium „Łączna cena ofertowa brutto (C)”</w:t>
            </w:r>
          </w:p>
          <w:p w14:paraId="7036AFFE" w14:textId="370F60B6" w:rsidR="00974ED9" w:rsidRPr="00D60778" w:rsidRDefault="00974ED9" w:rsidP="005772D5">
            <w:pPr>
              <w:rPr>
                <w:rFonts w:ascii="Arial Narrow" w:hAnsi="Arial Narrow" w:cstheme="minorHAnsi"/>
                <w:sz w:val="24"/>
                <w:szCs w:val="24"/>
              </w:rPr>
            </w:pPr>
            <w:r w:rsidRPr="00D60778">
              <w:rPr>
                <w:rFonts w:ascii="Arial Narrow" w:hAnsi="Arial Narrow" w:cstheme="minorHAnsi"/>
                <w:sz w:val="24"/>
                <w:szCs w:val="24"/>
              </w:rPr>
              <w:t>Przyjmuje się, że najwyższą ilość punktów tj.100 otrzyma oferta z najniższą ceną spośród ofert złożonych na wykonanie przedmiotu objętego przetargiem.</w:t>
            </w:r>
          </w:p>
        </w:tc>
      </w:tr>
      <w:tr w:rsidR="00974ED9" w:rsidRPr="00D60778" w14:paraId="23606186" w14:textId="77777777" w:rsidTr="00413160">
        <w:tc>
          <w:tcPr>
            <w:tcW w:w="1129" w:type="dxa"/>
          </w:tcPr>
          <w:p w14:paraId="71D4A9AD"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067E5952" w14:textId="25DE9137" w:rsidR="00974ED9" w:rsidRPr="00D60778" w:rsidRDefault="00974ED9" w:rsidP="00615C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Czy Zamawiający podczas otwarcia ofert poda kwotę, jaką zamierza przeznaczyć na realizację całości zamówienia( Zdanie I </w:t>
            </w:r>
            <w:proofErr w:type="spellStart"/>
            <w:r w:rsidRPr="00D60778">
              <w:rPr>
                <w:rFonts w:ascii="Arial Narrow" w:hAnsi="Arial Narrow" w:cstheme="minorHAnsi"/>
                <w:sz w:val="24"/>
                <w:szCs w:val="24"/>
              </w:rPr>
              <w:t>i</w:t>
            </w:r>
            <w:proofErr w:type="spellEnd"/>
            <w:r w:rsidRPr="00D60778">
              <w:rPr>
                <w:rFonts w:ascii="Arial Narrow" w:hAnsi="Arial Narrow" w:cstheme="minorHAnsi"/>
                <w:sz w:val="24"/>
                <w:szCs w:val="24"/>
              </w:rPr>
              <w:t xml:space="preserve"> Zadanie II – prawo opcji), czy tylko do Zadania I ? Jeśli Zamawiający podczas otwarcia ofert poda jedynie kwotę, jaką zamierza przeznaczyć na realizację Zadania I, w jaki sposób Wykonawca w dniu otwarcia ofert będzie mógł pozyskać informację, czy jego oferta mieści się w budżecie Zamawiającego, czy go przekracza? Alternatywnie, na jakiej podstawie sam Zamawiający podejmie decyzję o unieważnieniu postępowania, jeśli kwota najkorzystniejszej oferty przekroczy kwotę, którą Zamawiający zamierza przeznaczyć na realizację zamówienia?</w:t>
            </w:r>
          </w:p>
        </w:tc>
        <w:tc>
          <w:tcPr>
            <w:tcW w:w="7399" w:type="dxa"/>
          </w:tcPr>
          <w:p w14:paraId="383561DA" w14:textId="165DEFE4"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t xml:space="preserve">Podczas otwarcia ofert Zamawiający poda  kwotę jakie zmierza przeznaczyć na  sfinansowanie realizacji całego zamówienia Zadanie I oraz Zadanie II ). Zamawiający w oparciu o tą wartość (suma wartości dla Zadania I </w:t>
            </w:r>
            <w:proofErr w:type="spellStart"/>
            <w:r w:rsidRPr="00D60778">
              <w:rPr>
                <w:rFonts w:ascii="Arial Narrow" w:hAnsi="Arial Narrow" w:cstheme="minorHAnsi"/>
                <w:sz w:val="24"/>
                <w:szCs w:val="24"/>
              </w:rPr>
              <w:t>i</w:t>
            </w:r>
            <w:proofErr w:type="spellEnd"/>
            <w:r w:rsidRPr="00D60778">
              <w:rPr>
                <w:rFonts w:ascii="Arial Narrow" w:hAnsi="Arial Narrow" w:cstheme="minorHAnsi"/>
                <w:sz w:val="24"/>
                <w:szCs w:val="24"/>
              </w:rPr>
              <w:t xml:space="preserve"> II) oceni, czy oferta mieści się w budżecie Zamawiającego, czy go przekracza. Na podstawie tej wartości Zamawiający będzie miał również prawo podjąć decyzję o unieważnieniu postępowania, jeśli kwota najkorzystniejszej oferty przekroczy kwotę którą Zamawiający zamierza przeznaczyć na realizacje zamówienia.</w:t>
            </w:r>
          </w:p>
        </w:tc>
      </w:tr>
      <w:tr w:rsidR="001E4B46" w:rsidRPr="00D60778" w14:paraId="15A5E3CE" w14:textId="77777777" w:rsidTr="00413160">
        <w:tc>
          <w:tcPr>
            <w:tcW w:w="1129" w:type="dxa"/>
          </w:tcPr>
          <w:p w14:paraId="74104081" w14:textId="77777777" w:rsidR="001E4B46" w:rsidRPr="00D60778" w:rsidRDefault="001E4B46" w:rsidP="001E4B46">
            <w:pPr>
              <w:pStyle w:val="Akapitzlist"/>
              <w:numPr>
                <w:ilvl w:val="0"/>
                <w:numId w:val="2"/>
              </w:numPr>
              <w:ind w:left="279" w:firstLine="0"/>
              <w:rPr>
                <w:rFonts w:ascii="Arial Narrow" w:hAnsi="Arial Narrow" w:cstheme="minorHAnsi"/>
                <w:sz w:val="24"/>
                <w:szCs w:val="24"/>
              </w:rPr>
            </w:pPr>
          </w:p>
        </w:tc>
        <w:tc>
          <w:tcPr>
            <w:tcW w:w="6635" w:type="dxa"/>
          </w:tcPr>
          <w:p w14:paraId="13455F7B" w14:textId="6042AD37" w:rsidR="001E4B46" w:rsidRPr="00D60778" w:rsidRDefault="001E4B46" w:rsidP="001E4B46">
            <w:pPr>
              <w:jc w:val="both"/>
              <w:rPr>
                <w:rFonts w:ascii="Arial Narrow" w:hAnsi="Arial Narrow" w:cstheme="minorHAnsi"/>
                <w:sz w:val="24"/>
                <w:szCs w:val="24"/>
              </w:rPr>
            </w:pPr>
            <w:r w:rsidRPr="00D60778">
              <w:rPr>
                <w:rFonts w:ascii="Arial Narrow" w:hAnsi="Arial Narrow" w:cstheme="minorHAnsi"/>
                <w:sz w:val="24"/>
                <w:szCs w:val="24"/>
              </w:rPr>
              <w:t>Dotyczy: Załącznik nr 4 do SIWZ</w:t>
            </w:r>
          </w:p>
          <w:p w14:paraId="676CA994" w14:textId="77777777" w:rsidR="001E4B46" w:rsidRPr="00D60778" w:rsidRDefault="001E4B46" w:rsidP="001E4B46">
            <w:pPr>
              <w:jc w:val="both"/>
              <w:rPr>
                <w:rFonts w:ascii="Arial Narrow" w:hAnsi="Arial Narrow" w:cstheme="minorHAnsi"/>
                <w:i/>
                <w:iCs/>
                <w:sz w:val="24"/>
                <w:szCs w:val="24"/>
              </w:rPr>
            </w:pPr>
            <w:r w:rsidRPr="00D60778">
              <w:rPr>
                <w:rFonts w:ascii="Arial Narrow" w:hAnsi="Arial Narrow" w:cstheme="minorHAnsi"/>
                <w:i/>
                <w:iCs/>
                <w:sz w:val="24"/>
                <w:szCs w:val="24"/>
              </w:rPr>
              <w:t>§3 Termin realizacji Umowy</w:t>
            </w:r>
          </w:p>
          <w:p w14:paraId="4EB27FF0" w14:textId="77777777" w:rsidR="001E4B46" w:rsidRPr="00D60778" w:rsidRDefault="001E4B46" w:rsidP="001E4B46">
            <w:pPr>
              <w:jc w:val="both"/>
              <w:rPr>
                <w:rFonts w:ascii="Arial Narrow" w:hAnsi="Arial Narrow" w:cstheme="minorHAnsi"/>
                <w:i/>
                <w:iCs/>
                <w:sz w:val="24"/>
                <w:szCs w:val="24"/>
              </w:rPr>
            </w:pPr>
            <w:r w:rsidRPr="00D60778">
              <w:rPr>
                <w:rFonts w:ascii="Arial Narrow" w:hAnsi="Arial Narrow" w:cstheme="minorHAnsi"/>
                <w:i/>
                <w:iCs/>
                <w:sz w:val="24"/>
                <w:szCs w:val="24"/>
              </w:rPr>
              <w:t>1) Wykonawca zobowiązuje się do wykonania PU w terminie do 180 dni od podpisania umowy</w:t>
            </w:r>
          </w:p>
          <w:p w14:paraId="30E2E69E" w14:textId="77777777" w:rsidR="001E4B46" w:rsidRPr="00D60778" w:rsidRDefault="001E4B46" w:rsidP="001E4B46">
            <w:pPr>
              <w:jc w:val="both"/>
              <w:rPr>
                <w:rFonts w:ascii="Arial Narrow" w:hAnsi="Arial Narrow" w:cstheme="minorHAnsi"/>
                <w:sz w:val="24"/>
                <w:szCs w:val="24"/>
              </w:rPr>
            </w:pPr>
          </w:p>
          <w:p w14:paraId="0BB5F95E" w14:textId="77777777" w:rsidR="001E4B46" w:rsidRPr="00D60778" w:rsidRDefault="001E4B46" w:rsidP="001E4B46">
            <w:pPr>
              <w:jc w:val="both"/>
              <w:rPr>
                <w:rFonts w:ascii="Arial Narrow" w:hAnsi="Arial Narrow" w:cstheme="minorHAnsi"/>
                <w:sz w:val="24"/>
                <w:szCs w:val="24"/>
              </w:rPr>
            </w:pPr>
            <w:r w:rsidRPr="00D60778">
              <w:rPr>
                <w:rFonts w:ascii="Arial Narrow" w:hAnsi="Arial Narrow" w:cstheme="minorHAnsi"/>
                <w:sz w:val="24"/>
                <w:szCs w:val="24"/>
              </w:rPr>
              <w:t xml:space="preserve">Opierając się na naszym doświadczeniu w realizacji tego typu zamówień oraz z uwagi na zakres przedmiotu zamówienia, zwracamy uwagę, że założony przez Zamawiającego termin na wdrożenie Systemu jest zbyt krótki. Przedstawiony przez Zamawiającego termin realizacji jest bardzo trudny do dotrzymania, nawet w przypadku zastosowania rozwiązania </w:t>
            </w:r>
            <w:r w:rsidRPr="00D60778">
              <w:rPr>
                <w:rFonts w:ascii="Arial Narrow" w:hAnsi="Arial Narrow" w:cstheme="minorHAnsi"/>
                <w:sz w:val="24"/>
                <w:szCs w:val="24"/>
              </w:rPr>
              <w:lastRenderedPageBreak/>
              <w:t xml:space="preserve">prekonfigurowanego. Elementem kluczowym procesu wdrożeniowego jest analiza przedwdrożeniowa, w tym uzgodnienie specyfiki procesów Zamawiającego, uzgodnienie danych podstawowych oraz ich konfiguracja w systemie. Do powyższych prac należy dodać pracochłonność związaną z migracją danych z przejmowanych systemów, integracją, testami oraz szkoleniami użytkowników końcowych i administratorów. Przy tak znaczącej ilości zadań wdrożeniowych niezbędnych do realizacji projektu po obu stronach, Wykonawcy i Zamawiającego, w naszej ocenie wdrożenie w terminie zakreślonym przez Zamawiającego jest zadaniem bardzo trudnym do zrealizowania. </w:t>
            </w:r>
          </w:p>
          <w:p w14:paraId="2E8799DD" w14:textId="2016B1A4" w:rsidR="001E4B46" w:rsidRPr="00D60778" w:rsidRDefault="001E4B46" w:rsidP="001E4B46">
            <w:pPr>
              <w:jc w:val="both"/>
              <w:rPr>
                <w:rFonts w:ascii="Arial Narrow" w:hAnsi="Arial Narrow" w:cstheme="minorHAnsi"/>
                <w:sz w:val="24"/>
                <w:szCs w:val="24"/>
              </w:rPr>
            </w:pPr>
            <w:r w:rsidRPr="00D60778">
              <w:rPr>
                <w:rFonts w:ascii="Arial Narrow" w:hAnsi="Arial Narrow" w:cstheme="minorHAnsi"/>
                <w:sz w:val="24"/>
                <w:szCs w:val="24"/>
              </w:rPr>
              <w:t>Prosimy zatem o wydłużenie terminu wdrożenia do 365 dni od podpisania umowy (i odpowiednio proporcjonalnie wydłużenie czasu realizacji poszczególnych etapów).</w:t>
            </w:r>
          </w:p>
        </w:tc>
        <w:tc>
          <w:tcPr>
            <w:tcW w:w="7399" w:type="dxa"/>
          </w:tcPr>
          <w:p w14:paraId="232676A6" w14:textId="2273A1D0" w:rsidR="001E4B46" w:rsidRPr="00D60778" w:rsidRDefault="001E4B46" w:rsidP="001E4B46">
            <w:pPr>
              <w:rPr>
                <w:rFonts w:ascii="Arial Narrow" w:hAnsi="Arial Narrow" w:cstheme="minorHAnsi"/>
                <w:sz w:val="24"/>
                <w:szCs w:val="24"/>
              </w:rPr>
            </w:pPr>
            <w:r w:rsidRPr="00D60778">
              <w:rPr>
                <w:rFonts w:ascii="Arial Narrow" w:hAnsi="Arial Narrow"/>
                <w:sz w:val="24"/>
                <w:szCs w:val="24"/>
              </w:rPr>
              <w:lastRenderedPageBreak/>
              <w:t>Zamawiający podtrzymuje zapisy Wzoru umowy</w:t>
            </w:r>
          </w:p>
        </w:tc>
      </w:tr>
      <w:tr w:rsidR="001E4B46" w:rsidRPr="00D60778" w14:paraId="5965E156" w14:textId="77777777" w:rsidTr="00413160">
        <w:tc>
          <w:tcPr>
            <w:tcW w:w="1129" w:type="dxa"/>
          </w:tcPr>
          <w:p w14:paraId="5B47FC2C" w14:textId="77777777" w:rsidR="001E4B46" w:rsidRPr="00D60778" w:rsidRDefault="001E4B46" w:rsidP="001E4B46">
            <w:pPr>
              <w:pStyle w:val="Akapitzlist"/>
              <w:numPr>
                <w:ilvl w:val="0"/>
                <w:numId w:val="2"/>
              </w:numPr>
              <w:ind w:left="279" w:firstLine="0"/>
              <w:rPr>
                <w:rFonts w:ascii="Arial Narrow" w:hAnsi="Arial Narrow" w:cstheme="minorHAnsi"/>
                <w:sz w:val="24"/>
                <w:szCs w:val="24"/>
              </w:rPr>
            </w:pPr>
          </w:p>
        </w:tc>
        <w:tc>
          <w:tcPr>
            <w:tcW w:w="6635" w:type="dxa"/>
          </w:tcPr>
          <w:p w14:paraId="44A17D73" w14:textId="02FB516B" w:rsidR="001E4B46" w:rsidRPr="00D60778" w:rsidRDefault="001E4B46" w:rsidP="001E4B46">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4 do SIWZ</w:t>
            </w:r>
          </w:p>
          <w:p w14:paraId="025672DB" w14:textId="77777777" w:rsidR="001E4B46" w:rsidRPr="00D60778" w:rsidRDefault="001E4B46" w:rsidP="001E4B46">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§3 Termin realizacji Umowy</w:t>
            </w:r>
          </w:p>
          <w:p w14:paraId="4980F960" w14:textId="77777777" w:rsidR="001E4B46" w:rsidRPr="00D60778" w:rsidRDefault="001E4B46" w:rsidP="001E4B46">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1) Etap I – przygotowanie szczegółowych warunków i zakresu wdrożenia stanowiących Analizę Przedwdrożeniową; Nie później niż 30 dni od dnia zawarcia Umowy.</w:t>
            </w:r>
          </w:p>
          <w:p w14:paraId="73EBAC18" w14:textId="77777777" w:rsidR="001E4B46" w:rsidRPr="00D60778" w:rsidRDefault="001E4B46" w:rsidP="001E4B46">
            <w:pPr>
              <w:autoSpaceDE w:val="0"/>
              <w:autoSpaceDN w:val="0"/>
              <w:adjustRightInd w:val="0"/>
              <w:rPr>
                <w:rFonts w:ascii="Arial Narrow" w:hAnsi="Arial Narrow" w:cstheme="minorHAnsi"/>
                <w:sz w:val="24"/>
                <w:szCs w:val="24"/>
              </w:rPr>
            </w:pPr>
          </w:p>
          <w:p w14:paraId="73A21A12" w14:textId="33360BDB" w:rsidR="001E4B46" w:rsidRPr="00D60778" w:rsidRDefault="001E4B46" w:rsidP="001E4B46">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Mając na uwadze nasze doświadczenie w realizacji tego typu zamówień oraz z uwagi na zakres przedmiotu zamówienia, zwracamy uwagę, że założony przez Zamawiającego okres 30 dni na przygotowanie Analizy Przedwdrożeniowej jest zbyt krótki. Analiza stanu i potrzeb to najważniejszy etap wdrożenia systemu informatycznego, dlatego należy poświecić mu odpowiednią ilość czasu i zasobów po obu stronach (Wykonawca / Zamawiający). W związku z powyższym wnioskujemy o wydłużenie okresu przygotowania Analizy Przedwdrożeniowej do 60 dni od podpisania umowy.</w:t>
            </w:r>
          </w:p>
        </w:tc>
        <w:tc>
          <w:tcPr>
            <w:tcW w:w="7399" w:type="dxa"/>
          </w:tcPr>
          <w:p w14:paraId="2CCF1F93" w14:textId="0B9E452E" w:rsidR="001E4B46" w:rsidRPr="00D60778" w:rsidRDefault="001E4B46" w:rsidP="001E4B46">
            <w:pPr>
              <w:rPr>
                <w:rFonts w:ascii="Arial Narrow" w:hAnsi="Arial Narrow" w:cstheme="minorHAnsi"/>
                <w:sz w:val="24"/>
                <w:szCs w:val="24"/>
              </w:rPr>
            </w:pPr>
            <w:r w:rsidRPr="00D60778">
              <w:rPr>
                <w:rFonts w:ascii="Arial Narrow" w:hAnsi="Arial Narrow"/>
                <w:sz w:val="24"/>
                <w:szCs w:val="24"/>
              </w:rPr>
              <w:t>Zamawiający podtrzymuje zapisy Wzoru umowy</w:t>
            </w:r>
          </w:p>
        </w:tc>
      </w:tr>
      <w:tr w:rsidR="00974ED9" w:rsidRPr="00D60778" w14:paraId="1A00088A" w14:textId="77777777" w:rsidTr="00413160">
        <w:tc>
          <w:tcPr>
            <w:tcW w:w="1129" w:type="dxa"/>
          </w:tcPr>
          <w:p w14:paraId="6C82900E" w14:textId="77777777" w:rsidR="00974ED9" w:rsidRPr="00D60778" w:rsidRDefault="00974ED9" w:rsidP="00615C7C">
            <w:pPr>
              <w:pStyle w:val="Akapitzlist"/>
              <w:numPr>
                <w:ilvl w:val="0"/>
                <w:numId w:val="2"/>
              </w:numPr>
              <w:ind w:left="279" w:firstLine="0"/>
              <w:rPr>
                <w:rFonts w:ascii="Arial Narrow" w:hAnsi="Arial Narrow" w:cstheme="minorHAnsi"/>
                <w:sz w:val="24"/>
                <w:szCs w:val="24"/>
              </w:rPr>
            </w:pPr>
          </w:p>
        </w:tc>
        <w:tc>
          <w:tcPr>
            <w:tcW w:w="6635" w:type="dxa"/>
          </w:tcPr>
          <w:p w14:paraId="124D4A6C" w14:textId="0F1DD6E8" w:rsidR="00974ED9" w:rsidRPr="00D60778" w:rsidRDefault="00974ED9" w:rsidP="001655E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3A2CD605" w14:textId="77777777" w:rsidR="00974ED9" w:rsidRPr="00D60778" w:rsidRDefault="00974ED9" w:rsidP="001655E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Tabela1. Zestawienie licencji</w:t>
            </w:r>
          </w:p>
          <w:p w14:paraId="651B4DEA" w14:textId="77777777" w:rsidR="00974ED9" w:rsidRPr="00D60778" w:rsidRDefault="00974ED9" w:rsidP="001655E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OBSŁUGA ZAMÓWIEŃ I ZAPOTRZEBOWAŃ: Licencja dla 50 jednoczesnych użytkowników</w:t>
            </w:r>
          </w:p>
          <w:p w14:paraId="6388EA83" w14:textId="77777777" w:rsidR="00974ED9" w:rsidRPr="00D60778" w:rsidRDefault="00974ED9" w:rsidP="001655EB">
            <w:pPr>
              <w:autoSpaceDE w:val="0"/>
              <w:autoSpaceDN w:val="0"/>
              <w:adjustRightInd w:val="0"/>
              <w:rPr>
                <w:rFonts w:ascii="Arial Narrow" w:hAnsi="Arial Narrow" w:cstheme="minorHAnsi"/>
                <w:sz w:val="24"/>
                <w:szCs w:val="24"/>
              </w:rPr>
            </w:pPr>
          </w:p>
          <w:p w14:paraId="67DD616B" w14:textId="1699A1FF" w:rsidR="00974ED9" w:rsidRPr="00D60778" w:rsidRDefault="00974ED9" w:rsidP="001655E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Prosimy o wskazanie liczby użytkowników NAZWANYCH dla modułu OBSŁUGA ZAMÓWIEŃ I ZAPOTRZEBOWAŃ</w:t>
            </w:r>
          </w:p>
        </w:tc>
        <w:tc>
          <w:tcPr>
            <w:tcW w:w="7399" w:type="dxa"/>
          </w:tcPr>
          <w:p w14:paraId="32EF3B49" w14:textId="6A4ED9F7" w:rsidR="00974ED9" w:rsidRPr="00D60778" w:rsidRDefault="00974ED9" w:rsidP="00615C7C">
            <w:pPr>
              <w:rPr>
                <w:rFonts w:ascii="Arial Narrow" w:hAnsi="Arial Narrow" w:cstheme="minorHAnsi"/>
                <w:sz w:val="24"/>
                <w:szCs w:val="24"/>
              </w:rPr>
            </w:pPr>
            <w:r w:rsidRPr="00D60778">
              <w:rPr>
                <w:rFonts w:ascii="Arial Narrow" w:hAnsi="Arial Narrow" w:cstheme="minorHAnsi"/>
                <w:sz w:val="24"/>
                <w:szCs w:val="24"/>
              </w:rPr>
              <w:lastRenderedPageBreak/>
              <w:t xml:space="preserve">Zamawiający podtrzymuje zapisy w zakresie typu i ilości licencji. </w:t>
            </w:r>
          </w:p>
        </w:tc>
      </w:tr>
      <w:tr w:rsidR="00974ED9" w:rsidRPr="00D60778" w14:paraId="3F1746C8" w14:textId="77777777" w:rsidTr="00413160">
        <w:tc>
          <w:tcPr>
            <w:tcW w:w="1129" w:type="dxa"/>
          </w:tcPr>
          <w:p w14:paraId="39DF851D" w14:textId="77777777" w:rsidR="00974ED9" w:rsidRPr="00D60778" w:rsidRDefault="00974ED9" w:rsidP="001A6B1A">
            <w:pPr>
              <w:pStyle w:val="Akapitzlist"/>
              <w:numPr>
                <w:ilvl w:val="0"/>
                <w:numId w:val="2"/>
              </w:numPr>
              <w:ind w:left="279" w:firstLine="0"/>
              <w:rPr>
                <w:rFonts w:ascii="Arial Narrow" w:hAnsi="Arial Narrow" w:cstheme="minorHAnsi"/>
                <w:sz w:val="24"/>
                <w:szCs w:val="24"/>
              </w:rPr>
            </w:pPr>
          </w:p>
        </w:tc>
        <w:tc>
          <w:tcPr>
            <w:tcW w:w="6635" w:type="dxa"/>
          </w:tcPr>
          <w:p w14:paraId="3533E17C" w14:textId="06CA36CF"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225E297E" w14:textId="77777777"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Tabela1. Zestawienie licencji</w:t>
            </w:r>
          </w:p>
          <w:p w14:paraId="116A7947" w14:textId="77777777"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GRAFIKI PRACY PERSONELU MEDYCZNEGO: Licencja dla 15 jednoczesnych użytkowników</w:t>
            </w:r>
          </w:p>
          <w:p w14:paraId="3CBB5C9B" w14:textId="77777777" w:rsidR="00974ED9" w:rsidRPr="00D60778" w:rsidRDefault="00974ED9" w:rsidP="001A6B1A">
            <w:pPr>
              <w:autoSpaceDE w:val="0"/>
              <w:autoSpaceDN w:val="0"/>
              <w:adjustRightInd w:val="0"/>
              <w:rPr>
                <w:rFonts w:ascii="Arial Narrow" w:hAnsi="Arial Narrow" w:cstheme="minorHAnsi"/>
                <w:sz w:val="24"/>
                <w:szCs w:val="24"/>
              </w:rPr>
            </w:pPr>
          </w:p>
          <w:p w14:paraId="4F027B5B" w14:textId="7ADC688B"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wskazanie liczby użytkowników NAZWANYCH dla modułu GRAFIKI PRACY PERSONELU MEDYCZNEGO.</w:t>
            </w:r>
          </w:p>
        </w:tc>
        <w:tc>
          <w:tcPr>
            <w:tcW w:w="7399" w:type="dxa"/>
          </w:tcPr>
          <w:p w14:paraId="2D433963" w14:textId="22F7DFBE" w:rsidR="00974ED9" w:rsidRPr="00D60778" w:rsidRDefault="00974ED9" w:rsidP="001A6B1A">
            <w:pPr>
              <w:rPr>
                <w:rFonts w:ascii="Arial Narrow" w:hAnsi="Arial Narrow" w:cstheme="minorHAnsi"/>
                <w:sz w:val="24"/>
                <w:szCs w:val="24"/>
              </w:rPr>
            </w:pPr>
            <w:r w:rsidRPr="00D60778">
              <w:rPr>
                <w:rFonts w:ascii="Arial Narrow" w:hAnsi="Arial Narrow" w:cstheme="minorHAnsi"/>
                <w:sz w:val="24"/>
                <w:szCs w:val="24"/>
              </w:rPr>
              <w:t>Zamawiający zapisy w zakresie typu i ilości licencji.</w:t>
            </w:r>
          </w:p>
        </w:tc>
      </w:tr>
      <w:tr w:rsidR="00974ED9" w:rsidRPr="00D60778" w14:paraId="447ECB01" w14:textId="77777777" w:rsidTr="00413160">
        <w:tc>
          <w:tcPr>
            <w:tcW w:w="1129" w:type="dxa"/>
          </w:tcPr>
          <w:p w14:paraId="494AC152" w14:textId="77777777" w:rsidR="00974ED9" w:rsidRPr="00D60778" w:rsidRDefault="00974ED9" w:rsidP="001A6B1A">
            <w:pPr>
              <w:pStyle w:val="Akapitzlist"/>
              <w:numPr>
                <w:ilvl w:val="0"/>
                <w:numId w:val="2"/>
              </w:numPr>
              <w:ind w:left="279" w:firstLine="0"/>
              <w:rPr>
                <w:rFonts w:ascii="Arial Narrow" w:hAnsi="Arial Narrow" w:cstheme="minorHAnsi"/>
                <w:sz w:val="24"/>
                <w:szCs w:val="24"/>
              </w:rPr>
            </w:pPr>
          </w:p>
        </w:tc>
        <w:tc>
          <w:tcPr>
            <w:tcW w:w="6635" w:type="dxa"/>
          </w:tcPr>
          <w:p w14:paraId="0A26D9A8" w14:textId="77777777"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0F78C23B" w14:textId="77777777"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Tabela1. Zestawienie licencji</w:t>
            </w:r>
          </w:p>
          <w:p w14:paraId="26BFFFF2" w14:textId="77777777"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MODUŁ KASOWY I FISKALNY: Licencja na funkcjonalność</w:t>
            </w:r>
          </w:p>
          <w:p w14:paraId="2ECAC0E3" w14:textId="77777777" w:rsidR="00974ED9" w:rsidRPr="00D60778" w:rsidRDefault="00974ED9" w:rsidP="001A6B1A">
            <w:pPr>
              <w:autoSpaceDE w:val="0"/>
              <w:autoSpaceDN w:val="0"/>
              <w:adjustRightInd w:val="0"/>
              <w:rPr>
                <w:rFonts w:ascii="Arial Narrow" w:hAnsi="Arial Narrow" w:cstheme="minorHAnsi"/>
                <w:sz w:val="24"/>
                <w:szCs w:val="24"/>
              </w:rPr>
            </w:pPr>
          </w:p>
          <w:p w14:paraId="53E753E2" w14:textId="33568594"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wskazanie liczby użytkowników NAZWANYCH dla modułu MODUŁ KASOWY I FISKALNY.</w:t>
            </w:r>
          </w:p>
        </w:tc>
        <w:tc>
          <w:tcPr>
            <w:tcW w:w="7399" w:type="dxa"/>
          </w:tcPr>
          <w:p w14:paraId="6C89F0EC" w14:textId="67E69C43" w:rsidR="00974ED9" w:rsidRPr="00D60778" w:rsidRDefault="00974ED9" w:rsidP="001A6B1A">
            <w:pPr>
              <w:rPr>
                <w:rFonts w:ascii="Arial Narrow" w:hAnsi="Arial Narrow" w:cstheme="minorHAnsi"/>
                <w:sz w:val="24"/>
                <w:szCs w:val="24"/>
              </w:rPr>
            </w:pPr>
            <w:r w:rsidRPr="00D60778">
              <w:rPr>
                <w:rFonts w:ascii="Arial Narrow" w:hAnsi="Arial Narrow" w:cstheme="minorHAnsi"/>
                <w:sz w:val="24"/>
                <w:szCs w:val="24"/>
              </w:rPr>
              <w:t>Zamawiający zapisy w zakresie typu i ilości licencji.</w:t>
            </w:r>
          </w:p>
        </w:tc>
      </w:tr>
      <w:tr w:rsidR="00974ED9" w:rsidRPr="00D60778" w14:paraId="31D5F38B" w14:textId="77777777" w:rsidTr="00413160">
        <w:tc>
          <w:tcPr>
            <w:tcW w:w="1129" w:type="dxa"/>
          </w:tcPr>
          <w:p w14:paraId="428EA7C8" w14:textId="77777777" w:rsidR="00974ED9" w:rsidRPr="00D60778" w:rsidRDefault="00974ED9" w:rsidP="001A6B1A">
            <w:pPr>
              <w:pStyle w:val="Akapitzlist"/>
              <w:numPr>
                <w:ilvl w:val="0"/>
                <w:numId w:val="2"/>
              </w:numPr>
              <w:ind w:left="279" w:firstLine="0"/>
              <w:rPr>
                <w:rFonts w:ascii="Arial Narrow" w:hAnsi="Arial Narrow" w:cstheme="minorHAnsi"/>
                <w:sz w:val="24"/>
                <w:szCs w:val="24"/>
              </w:rPr>
            </w:pPr>
          </w:p>
        </w:tc>
        <w:tc>
          <w:tcPr>
            <w:tcW w:w="6635" w:type="dxa"/>
          </w:tcPr>
          <w:p w14:paraId="65ABCF67" w14:textId="77777777"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0B40A266" w14:textId="77777777"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Tabela1. Zestawienie licencji</w:t>
            </w:r>
          </w:p>
          <w:p w14:paraId="49A2DFD2" w14:textId="77777777"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ZARZĄDZANIE KONTRAKTAMI I CENNIKAMI: Licencja na funkcjonalność</w:t>
            </w:r>
          </w:p>
          <w:p w14:paraId="0871610C" w14:textId="77777777" w:rsidR="00974ED9" w:rsidRPr="00D60778" w:rsidRDefault="00974ED9" w:rsidP="001A6B1A">
            <w:pPr>
              <w:autoSpaceDE w:val="0"/>
              <w:autoSpaceDN w:val="0"/>
              <w:adjustRightInd w:val="0"/>
              <w:rPr>
                <w:rFonts w:ascii="Arial Narrow" w:hAnsi="Arial Narrow" w:cstheme="minorHAnsi"/>
                <w:sz w:val="24"/>
                <w:szCs w:val="24"/>
              </w:rPr>
            </w:pPr>
          </w:p>
          <w:p w14:paraId="75C7880F" w14:textId="00A4B01A"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wskazanie liczby użytkowników NAZWANYCH dla modułu ZARZĄDZANIE KONTRAKTAMI I CENNIKAMI.</w:t>
            </w:r>
          </w:p>
        </w:tc>
        <w:tc>
          <w:tcPr>
            <w:tcW w:w="7399" w:type="dxa"/>
          </w:tcPr>
          <w:p w14:paraId="02BB9094" w14:textId="4D7E7D7C" w:rsidR="00974ED9" w:rsidRPr="00D60778" w:rsidRDefault="00974ED9" w:rsidP="001A6B1A">
            <w:pPr>
              <w:rPr>
                <w:rFonts w:ascii="Arial Narrow" w:hAnsi="Arial Narrow" w:cstheme="minorHAnsi"/>
                <w:sz w:val="24"/>
                <w:szCs w:val="24"/>
              </w:rPr>
            </w:pPr>
            <w:r w:rsidRPr="00D60778">
              <w:rPr>
                <w:rFonts w:ascii="Arial Narrow" w:hAnsi="Arial Narrow" w:cstheme="minorHAnsi"/>
                <w:sz w:val="24"/>
                <w:szCs w:val="24"/>
              </w:rPr>
              <w:t>Zamawiający zapisy w zakresie typu i ilości licencji.</w:t>
            </w:r>
          </w:p>
        </w:tc>
      </w:tr>
      <w:tr w:rsidR="00974ED9" w:rsidRPr="00D60778" w14:paraId="70140081" w14:textId="77777777" w:rsidTr="00413160">
        <w:tc>
          <w:tcPr>
            <w:tcW w:w="1129" w:type="dxa"/>
          </w:tcPr>
          <w:p w14:paraId="344D4898" w14:textId="77777777" w:rsidR="00974ED9" w:rsidRPr="00D60778" w:rsidRDefault="00974ED9" w:rsidP="001A6B1A">
            <w:pPr>
              <w:pStyle w:val="Akapitzlist"/>
              <w:numPr>
                <w:ilvl w:val="0"/>
                <w:numId w:val="2"/>
              </w:numPr>
              <w:ind w:left="279" w:firstLine="0"/>
              <w:rPr>
                <w:rFonts w:ascii="Arial Narrow" w:hAnsi="Arial Narrow" w:cstheme="minorHAnsi"/>
                <w:sz w:val="24"/>
                <w:szCs w:val="24"/>
              </w:rPr>
            </w:pPr>
          </w:p>
        </w:tc>
        <w:tc>
          <w:tcPr>
            <w:tcW w:w="6635" w:type="dxa"/>
          </w:tcPr>
          <w:p w14:paraId="6BD86DFA" w14:textId="77777777"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690009CD" w14:textId="77777777" w:rsidR="00974ED9" w:rsidRPr="00D60778" w:rsidRDefault="00974ED9" w:rsidP="001A6B1A">
            <w:pPr>
              <w:autoSpaceDE w:val="0"/>
              <w:autoSpaceDN w:val="0"/>
              <w:adjustRightInd w:val="0"/>
              <w:rPr>
                <w:rFonts w:ascii="Arial Narrow" w:hAnsi="Arial Narrow" w:cstheme="minorHAnsi"/>
                <w:sz w:val="24"/>
                <w:szCs w:val="24"/>
              </w:rPr>
            </w:pPr>
          </w:p>
          <w:p w14:paraId="4184F296" w14:textId="77777777"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informację, czy system ERP będzie wdrażany w kilku lokalizacjach (np. filiach)? - a jeśli tak, prosimy o podanie:</w:t>
            </w:r>
          </w:p>
          <w:p w14:paraId="245B3AA9" w14:textId="77777777"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a)</w:t>
            </w:r>
            <w:r w:rsidRPr="00D60778">
              <w:rPr>
                <w:rFonts w:ascii="Arial Narrow" w:hAnsi="Arial Narrow" w:cstheme="minorHAnsi"/>
                <w:sz w:val="24"/>
                <w:szCs w:val="24"/>
              </w:rPr>
              <w:tab/>
              <w:t xml:space="preserve">liczby lokalizacji objętych wdrożeniem, </w:t>
            </w:r>
          </w:p>
          <w:p w14:paraId="5AE63AE3" w14:textId="77777777"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b)</w:t>
            </w:r>
            <w:r w:rsidRPr="00D60778">
              <w:rPr>
                <w:rFonts w:ascii="Arial Narrow" w:hAnsi="Arial Narrow" w:cstheme="minorHAnsi"/>
                <w:sz w:val="24"/>
                <w:szCs w:val="24"/>
              </w:rPr>
              <w:tab/>
              <w:t>liczby Użytkowników w poszczególnych lokalizacjach,</w:t>
            </w:r>
          </w:p>
          <w:p w14:paraId="13E6CED5" w14:textId="4D6DF9F8"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w:t>
            </w:r>
            <w:r w:rsidRPr="00D60778">
              <w:rPr>
                <w:rFonts w:ascii="Arial Narrow" w:hAnsi="Arial Narrow" w:cstheme="minorHAnsi"/>
                <w:sz w:val="24"/>
                <w:szCs w:val="24"/>
              </w:rPr>
              <w:tab/>
              <w:t>średniego opóźnienia w transmisji pakietów (</w:t>
            </w:r>
            <w:proofErr w:type="spellStart"/>
            <w:r w:rsidRPr="00D60778">
              <w:rPr>
                <w:rFonts w:ascii="Arial Narrow" w:hAnsi="Arial Narrow" w:cstheme="minorHAnsi"/>
                <w:sz w:val="24"/>
                <w:szCs w:val="24"/>
              </w:rPr>
              <w:t>latency</w:t>
            </w:r>
            <w:proofErr w:type="spellEnd"/>
            <w:r w:rsidRPr="00D60778">
              <w:rPr>
                <w:rFonts w:ascii="Arial Narrow" w:hAnsi="Arial Narrow" w:cstheme="minorHAnsi"/>
                <w:sz w:val="24"/>
                <w:szCs w:val="24"/>
              </w:rPr>
              <w:t>) pomiędzy centralą a przedmiotowymi lokalizacjami.</w:t>
            </w:r>
          </w:p>
        </w:tc>
        <w:tc>
          <w:tcPr>
            <w:tcW w:w="7399" w:type="dxa"/>
          </w:tcPr>
          <w:p w14:paraId="18996C2A" w14:textId="69833A52" w:rsidR="00974ED9" w:rsidRPr="00D60778" w:rsidRDefault="00974ED9" w:rsidP="001A6B1A">
            <w:pPr>
              <w:rPr>
                <w:rFonts w:ascii="Arial Narrow" w:hAnsi="Arial Narrow" w:cstheme="minorHAnsi"/>
                <w:sz w:val="24"/>
                <w:szCs w:val="24"/>
              </w:rPr>
            </w:pPr>
            <w:r w:rsidRPr="00D60778">
              <w:rPr>
                <w:rFonts w:ascii="Arial Narrow" w:hAnsi="Arial Narrow" w:cstheme="minorHAnsi"/>
                <w:sz w:val="24"/>
                <w:szCs w:val="24"/>
              </w:rPr>
              <w:t>Zamawiający posiada jedną lokalizację.</w:t>
            </w:r>
          </w:p>
        </w:tc>
      </w:tr>
      <w:tr w:rsidR="00974ED9" w:rsidRPr="00D60778" w14:paraId="47ED2F04" w14:textId="77777777" w:rsidTr="00413160">
        <w:tc>
          <w:tcPr>
            <w:tcW w:w="1129" w:type="dxa"/>
          </w:tcPr>
          <w:p w14:paraId="36FBFD4B" w14:textId="77777777" w:rsidR="00974ED9" w:rsidRPr="00D60778" w:rsidRDefault="00974ED9" w:rsidP="001A6B1A">
            <w:pPr>
              <w:pStyle w:val="Akapitzlist"/>
              <w:numPr>
                <w:ilvl w:val="0"/>
                <w:numId w:val="2"/>
              </w:numPr>
              <w:ind w:left="279" w:firstLine="0"/>
              <w:rPr>
                <w:rFonts w:ascii="Arial Narrow" w:hAnsi="Arial Narrow" w:cstheme="minorHAnsi"/>
                <w:sz w:val="24"/>
                <w:szCs w:val="24"/>
              </w:rPr>
            </w:pPr>
          </w:p>
        </w:tc>
        <w:tc>
          <w:tcPr>
            <w:tcW w:w="6635" w:type="dxa"/>
          </w:tcPr>
          <w:p w14:paraId="28835737" w14:textId="77777777"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51B5B345" w14:textId="77777777" w:rsidR="00974ED9" w:rsidRPr="00D60778" w:rsidRDefault="00974ED9" w:rsidP="001A6B1A">
            <w:pPr>
              <w:autoSpaceDE w:val="0"/>
              <w:autoSpaceDN w:val="0"/>
              <w:adjustRightInd w:val="0"/>
              <w:rPr>
                <w:rFonts w:ascii="Arial Narrow" w:hAnsi="Arial Narrow" w:cstheme="minorHAnsi"/>
                <w:sz w:val="24"/>
                <w:szCs w:val="24"/>
              </w:rPr>
            </w:pPr>
          </w:p>
          <w:p w14:paraId="7C30E99A" w14:textId="42AB332F"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Prosimy o wyjaśnienie czy system ERP będzie wykorzystywany w wielu samodzielnych podmiotach prawnych (odrębny NIP, REGON, itp.) - a jeśli tak, prosimy o wyspecyfikowanie wszystkich podmiotów prawnych objętych wdrożeniem wraz ze wskazaniem liczby Użytkowników w poszczególnych podmiotach prawnych.</w:t>
            </w:r>
          </w:p>
        </w:tc>
        <w:tc>
          <w:tcPr>
            <w:tcW w:w="7399" w:type="dxa"/>
          </w:tcPr>
          <w:p w14:paraId="7B7EC475" w14:textId="32E60F05" w:rsidR="00974ED9" w:rsidRPr="00D60778" w:rsidRDefault="00974ED9" w:rsidP="001A6B1A">
            <w:pPr>
              <w:rPr>
                <w:rFonts w:ascii="Arial Narrow" w:hAnsi="Arial Narrow" w:cstheme="minorHAnsi"/>
                <w:sz w:val="24"/>
                <w:szCs w:val="24"/>
              </w:rPr>
            </w:pPr>
            <w:r w:rsidRPr="00D60778">
              <w:rPr>
                <w:rFonts w:ascii="Arial Narrow" w:hAnsi="Arial Narrow" w:cstheme="minorHAnsi"/>
                <w:sz w:val="24"/>
                <w:szCs w:val="24"/>
              </w:rPr>
              <w:lastRenderedPageBreak/>
              <w:t>System ERP będzie wykorzystywany tylko na potrzeby Zamawiającego (nie będzie wykorzystywany w wielu samodzielnych podmiotach prawnych).</w:t>
            </w:r>
          </w:p>
        </w:tc>
      </w:tr>
      <w:tr w:rsidR="00974ED9" w:rsidRPr="00D60778" w14:paraId="696DDD43" w14:textId="77777777" w:rsidTr="00413160">
        <w:tc>
          <w:tcPr>
            <w:tcW w:w="1129" w:type="dxa"/>
          </w:tcPr>
          <w:p w14:paraId="328D4405" w14:textId="77777777" w:rsidR="00974ED9" w:rsidRPr="00D60778" w:rsidRDefault="00974ED9" w:rsidP="001A6B1A">
            <w:pPr>
              <w:pStyle w:val="Akapitzlist"/>
              <w:numPr>
                <w:ilvl w:val="0"/>
                <w:numId w:val="2"/>
              </w:numPr>
              <w:ind w:left="279" w:firstLine="0"/>
              <w:rPr>
                <w:rFonts w:ascii="Arial Narrow" w:hAnsi="Arial Narrow" w:cstheme="minorHAnsi"/>
                <w:sz w:val="24"/>
                <w:szCs w:val="24"/>
              </w:rPr>
            </w:pPr>
          </w:p>
        </w:tc>
        <w:tc>
          <w:tcPr>
            <w:tcW w:w="6635" w:type="dxa"/>
          </w:tcPr>
          <w:p w14:paraId="0FAD6AB6" w14:textId="2B93C394"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0AE386B0" w14:textId="77777777" w:rsidR="00974ED9" w:rsidRPr="00D60778" w:rsidRDefault="00974ED9" w:rsidP="001A6B1A">
            <w:pPr>
              <w:autoSpaceDE w:val="0"/>
              <w:autoSpaceDN w:val="0"/>
              <w:adjustRightInd w:val="0"/>
              <w:rPr>
                <w:rFonts w:ascii="Arial Narrow" w:hAnsi="Arial Narrow" w:cstheme="minorHAnsi"/>
                <w:sz w:val="24"/>
                <w:szCs w:val="24"/>
              </w:rPr>
            </w:pPr>
          </w:p>
          <w:p w14:paraId="70773AFF" w14:textId="55B2B4C0" w:rsidR="00974ED9" w:rsidRPr="00D60778" w:rsidRDefault="00974ED9" w:rsidP="001A6B1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wyjaśnienie czy system ERP będzie pracował wyłącznie w sieci LAN?</w:t>
            </w:r>
          </w:p>
        </w:tc>
        <w:tc>
          <w:tcPr>
            <w:tcW w:w="7399" w:type="dxa"/>
          </w:tcPr>
          <w:p w14:paraId="291F37E8" w14:textId="595BC942" w:rsidR="00974ED9" w:rsidRPr="00D60778" w:rsidRDefault="00974ED9" w:rsidP="001A6B1A">
            <w:pPr>
              <w:rPr>
                <w:rFonts w:ascii="Arial Narrow" w:hAnsi="Arial Narrow" w:cstheme="minorHAnsi"/>
                <w:sz w:val="24"/>
                <w:szCs w:val="24"/>
              </w:rPr>
            </w:pPr>
            <w:r w:rsidRPr="00D60778">
              <w:rPr>
                <w:rFonts w:ascii="Arial Narrow" w:hAnsi="Arial Narrow" w:cstheme="minorHAnsi"/>
                <w:sz w:val="24"/>
                <w:szCs w:val="24"/>
              </w:rPr>
              <w:t>Tak - system ERP będzie pracował wyłącznie w sieci LAN.</w:t>
            </w:r>
          </w:p>
        </w:tc>
      </w:tr>
      <w:tr w:rsidR="00974ED9" w:rsidRPr="00D60778" w14:paraId="267EC283" w14:textId="77777777" w:rsidTr="00413160">
        <w:tc>
          <w:tcPr>
            <w:tcW w:w="1129" w:type="dxa"/>
          </w:tcPr>
          <w:p w14:paraId="72B99793" w14:textId="77777777" w:rsidR="00974ED9" w:rsidRPr="00D60778" w:rsidRDefault="00974ED9" w:rsidP="001A6B1A">
            <w:pPr>
              <w:pStyle w:val="Akapitzlist"/>
              <w:numPr>
                <w:ilvl w:val="0"/>
                <w:numId w:val="2"/>
              </w:numPr>
              <w:ind w:left="279" w:firstLine="0"/>
              <w:rPr>
                <w:rFonts w:ascii="Arial Narrow" w:hAnsi="Arial Narrow" w:cstheme="minorHAnsi"/>
                <w:sz w:val="24"/>
                <w:szCs w:val="24"/>
              </w:rPr>
            </w:pPr>
          </w:p>
        </w:tc>
        <w:tc>
          <w:tcPr>
            <w:tcW w:w="6635" w:type="dxa"/>
          </w:tcPr>
          <w:p w14:paraId="437B6BFE" w14:textId="5329C2C1" w:rsidR="00974ED9" w:rsidRPr="00D60778" w:rsidRDefault="00974ED9" w:rsidP="00FA0F31">
            <w:pPr>
              <w:jc w:val="both"/>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70EAD4CC" w14:textId="77777777" w:rsidR="00974ED9" w:rsidRPr="00D60778" w:rsidRDefault="00974ED9" w:rsidP="00FA0F31">
            <w:pPr>
              <w:jc w:val="both"/>
              <w:rPr>
                <w:rFonts w:ascii="Arial Narrow" w:hAnsi="Arial Narrow" w:cstheme="minorHAnsi"/>
                <w:i/>
                <w:iCs/>
                <w:sz w:val="24"/>
                <w:szCs w:val="24"/>
              </w:rPr>
            </w:pPr>
            <w:r w:rsidRPr="00D60778">
              <w:rPr>
                <w:rFonts w:ascii="Arial Narrow" w:hAnsi="Arial Narrow" w:cstheme="minorHAnsi"/>
                <w:i/>
                <w:iCs/>
                <w:sz w:val="24"/>
                <w:szCs w:val="24"/>
              </w:rPr>
              <w:t>3) Migracja danych</w:t>
            </w:r>
          </w:p>
          <w:p w14:paraId="7BF29B07" w14:textId="77777777" w:rsidR="00974ED9" w:rsidRPr="00D60778" w:rsidRDefault="00974ED9" w:rsidP="00FA0F31">
            <w:pPr>
              <w:jc w:val="both"/>
              <w:rPr>
                <w:rFonts w:ascii="Arial Narrow" w:hAnsi="Arial Narrow" w:cstheme="minorHAnsi"/>
                <w:sz w:val="24"/>
                <w:szCs w:val="24"/>
              </w:rPr>
            </w:pPr>
          </w:p>
          <w:p w14:paraId="253264BD" w14:textId="77777777" w:rsidR="00974ED9" w:rsidRPr="00D60778" w:rsidRDefault="00974ED9" w:rsidP="00FA0F31">
            <w:pPr>
              <w:jc w:val="both"/>
              <w:rPr>
                <w:rFonts w:ascii="Arial Narrow" w:hAnsi="Arial Narrow" w:cstheme="minorHAnsi"/>
                <w:sz w:val="24"/>
                <w:szCs w:val="24"/>
              </w:rPr>
            </w:pPr>
            <w:r w:rsidRPr="00D60778">
              <w:rPr>
                <w:rFonts w:ascii="Arial Narrow" w:hAnsi="Arial Narrow" w:cstheme="minorHAnsi"/>
                <w:sz w:val="24"/>
                <w:szCs w:val="24"/>
              </w:rPr>
              <w:t xml:space="preserve">Prosimy o: </w:t>
            </w:r>
          </w:p>
          <w:p w14:paraId="194F709E" w14:textId="77777777" w:rsidR="00974ED9" w:rsidRPr="00D60778" w:rsidRDefault="00974ED9" w:rsidP="00FA0F31">
            <w:pPr>
              <w:pStyle w:val="Akapitzlist"/>
              <w:numPr>
                <w:ilvl w:val="0"/>
                <w:numId w:val="14"/>
              </w:numPr>
              <w:jc w:val="both"/>
              <w:rPr>
                <w:rFonts w:ascii="Arial Narrow" w:hAnsi="Arial Narrow" w:cstheme="minorHAnsi"/>
                <w:sz w:val="24"/>
                <w:szCs w:val="24"/>
              </w:rPr>
            </w:pPr>
            <w:r w:rsidRPr="00D60778">
              <w:rPr>
                <w:rFonts w:ascii="Arial Narrow" w:hAnsi="Arial Narrow" w:cstheme="minorHAnsi"/>
                <w:sz w:val="24"/>
                <w:szCs w:val="24"/>
              </w:rPr>
              <w:t xml:space="preserve">potwierdzenie, że migracja będzie obejmować wyłącznie dane niezbędne do rozpoczęcia pracy w nowym systemie, a dane historyczne będą migrowane wyłącznie w przypadkach uzasadnionych (np. wymaganych przepisami prawa), </w:t>
            </w:r>
          </w:p>
          <w:p w14:paraId="17A01B97" w14:textId="77777777" w:rsidR="00974ED9" w:rsidRPr="00D60778" w:rsidRDefault="00974ED9" w:rsidP="00FA0F31">
            <w:pPr>
              <w:pStyle w:val="Akapitzlist"/>
              <w:numPr>
                <w:ilvl w:val="0"/>
                <w:numId w:val="14"/>
              </w:numPr>
              <w:jc w:val="both"/>
              <w:rPr>
                <w:rFonts w:ascii="Arial Narrow" w:hAnsi="Arial Narrow" w:cstheme="minorHAnsi"/>
                <w:sz w:val="24"/>
                <w:szCs w:val="24"/>
              </w:rPr>
            </w:pPr>
            <w:r w:rsidRPr="00D60778">
              <w:rPr>
                <w:rFonts w:ascii="Arial Narrow" w:hAnsi="Arial Narrow" w:cstheme="minorHAnsi"/>
                <w:sz w:val="24"/>
                <w:szCs w:val="24"/>
              </w:rPr>
              <w:t>wskazanie jakie dane będą migrowane (w podziale na moduły/obszary funkcjonalne),</w:t>
            </w:r>
          </w:p>
          <w:p w14:paraId="744F408D" w14:textId="77777777" w:rsidR="00974ED9" w:rsidRPr="00D60778" w:rsidRDefault="00974ED9" w:rsidP="00FA0F31">
            <w:pPr>
              <w:pStyle w:val="Akapitzlist"/>
              <w:numPr>
                <w:ilvl w:val="0"/>
                <w:numId w:val="14"/>
              </w:numPr>
              <w:jc w:val="both"/>
              <w:rPr>
                <w:rFonts w:ascii="Arial Narrow" w:hAnsi="Arial Narrow" w:cstheme="minorHAnsi"/>
                <w:sz w:val="24"/>
                <w:szCs w:val="24"/>
              </w:rPr>
            </w:pPr>
            <w:r w:rsidRPr="00D60778">
              <w:rPr>
                <w:rFonts w:ascii="Arial Narrow" w:hAnsi="Arial Narrow" w:cstheme="minorHAnsi"/>
                <w:sz w:val="24"/>
                <w:szCs w:val="24"/>
              </w:rPr>
              <w:t xml:space="preserve">potwierdzenie, że Zamawiający dostarczy dane do migracji z aktualnie używanych systemów w formacie CSV, </w:t>
            </w:r>
          </w:p>
          <w:p w14:paraId="1F6C531E" w14:textId="77777777" w:rsidR="00974ED9" w:rsidRPr="00D60778" w:rsidRDefault="00974ED9" w:rsidP="00FA0F31">
            <w:pPr>
              <w:pStyle w:val="Akapitzlist"/>
              <w:numPr>
                <w:ilvl w:val="0"/>
                <w:numId w:val="14"/>
              </w:numPr>
              <w:jc w:val="both"/>
              <w:rPr>
                <w:rFonts w:ascii="Arial Narrow" w:hAnsi="Arial Narrow" w:cstheme="minorHAnsi"/>
                <w:sz w:val="24"/>
                <w:szCs w:val="24"/>
              </w:rPr>
            </w:pPr>
            <w:r w:rsidRPr="00D60778">
              <w:rPr>
                <w:rFonts w:ascii="Arial Narrow" w:hAnsi="Arial Narrow" w:cstheme="minorHAnsi"/>
                <w:sz w:val="24"/>
                <w:szCs w:val="24"/>
              </w:rPr>
              <w:t xml:space="preserve">potwierdzenie, że Wykonawca ponosi odpowiedzialność  za poprawność przeprowadzenia migracji (procesu migracji) i jest zobowiązany bez zbędnej zwłoki usunąć wszelkie skutki wynikające z błędów migracji (procesu migracji), ale za „jakość” migrowanych danych odpowiada Zamawiający i rolą Zamawiającego jest przygotowanie do </w:t>
            </w:r>
            <w:proofErr w:type="spellStart"/>
            <w:r w:rsidRPr="00D60778">
              <w:rPr>
                <w:rFonts w:ascii="Arial Narrow" w:hAnsi="Arial Narrow" w:cstheme="minorHAnsi"/>
                <w:sz w:val="24"/>
                <w:szCs w:val="24"/>
              </w:rPr>
              <w:t>zmigrowania</w:t>
            </w:r>
            <w:proofErr w:type="spellEnd"/>
            <w:r w:rsidRPr="00D60778">
              <w:rPr>
                <w:rFonts w:ascii="Arial Narrow" w:hAnsi="Arial Narrow" w:cstheme="minorHAnsi"/>
                <w:sz w:val="24"/>
                <w:szCs w:val="24"/>
              </w:rPr>
              <w:t xml:space="preserve"> danych o odpowiedniej „jakości” (dane muszą być: kompletne, spójne, prawidłowe, zgodne ze stanem faktycznym, zgodne ze standardem obowiązującym dla danej kategorii danych np. długość nr NIP, itp.),</w:t>
            </w:r>
          </w:p>
          <w:p w14:paraId="19BD5CF9" w14:textId="77777777" w:rsidR="00974ED9" w:rsidRPr="00D60778" w:rsidRDefault="00974ED9" w:rsidP="00FA0F31">
            <w:pPr>
              <w:pStyle w:val="Akapitzlist"/>
              <w:numPr>
                <w:ilvl w:val="0"/>
                <w:numId w:val="14"/>
              </w:numPr>
              <w:jc w:val="both"/>
              <w:rPr>
                <w:rFonts w:ascii="Arial Narrow" w:hAnsi="Arial Narrow" w:cstheme="minorHAnsi"/>
                <w:sz w:val="24"/>
                <w:szCs w:val="24"/>
              </w:rPr>
            </w:pPr>
            <w:r w:rsidRPr="00D60778">
              <w:rPr>
                <w:rFonts w:ascii="Arial Narrow" w:hAnsi="Arial Narrow" w:cstheme="minorHAnsi"/>
                <w:sz w:val="24"/>
                <w:szCs w:val="24"/>
              </w:rPr>
              <w:t>wyjaśnienie czy dokumentacja techniczna opisująca struktury danych w aktualnie użytkowanych systemach jest dostępna?</w:t>
            </w:r>
          </w:p>
          <w:p w14:paraId="10A48358" w14:textId="77777777" w:rsidR="00974ED9" w:rsidRPr="00D60778" w:rsidRDefault="00974ED9" w:rsidP="00FA0F31">
            <w:pPr>
              <w:pStyle w:val="Akapitzlist"/>
              <w:numPr>
                <w:ilvl w:val="0"/>
                <w:numId w:val="14"/>
              </w:numPr>
              <w:jc w:val="both"/>
              <w:rPr>
                <w:rFonts w:ascii="Arial Narrow" w:hAnsi="Arial Narrow" w:cstheme="minorHAnsi"/>
                <w:sz w:val="24"/>
                <w:szCs w:val="24"/>
              </w:rPr>
            </w:pPr>
            <w:r w:rsidRPr="00D60778">
              <w:rPr>
                <w:rFonts w:ascii="Arial Narrow" w:hAnsi="Arial Narrow" w:cstheme="minorHAnsi"/>
                <w:sz w:val="24"/>
                <w:szCs w:val="24"/>
              </w:rPr>
              <w:lastRenderedPageBreak/>
              <w:t>wyjaśnienie czy posiadają Państwo wsparcie producentów aktualnego oprogramowania w celu przygotowania danych do migracji?</w:t>
            </w:r>
          </w:p>
          <w:p w14:paraId="54F8CA41" w14:textId="77777777" w:rsidR="00974ED9" w:rsidRPr="00D60778" w:rsidRDefault="00974ED9" w:rsidP="001A6B1A">
            <w:pPr>
              <w:autoSpaceDE w:val="0"/>
              <w:autoSpaceDN w:val="0"/>
              <w:adjustRightInd w:val="0"/>
              <w:rPr>
                <w:rFonts w:ascii="Arial Narrow" w:hAnsi="Arial Narrow" w:cstheme="minorHAnsi"/>
                <w:sz w:val="24"/>
                <w:szCs w:val="24"/>
              </w:rPr>
            </w:pPr>
          </w:p>
        </w:tc>
        <w:tc>
          <w:tcPr>
            <w:tcW w:w="7399" w:type="dxa"/>
          </w:tcPr>
          <w:p w14:paraId="6773F029" w14:textId="1F2B2D5F" w:rsidR="00974ED9" w:rsidRPr="00D60778" w:rsidRDefault="00974ED9" w:rsidP="001A6B1A">
            <w:pPr>
              <w:rPr>
                <w:rFonts w:ascii="Arial Narrow" w:hAnsi="Arial Narrow" w:cstheme="minorHAnsi"/>
                <w:sz w:val="24"/>
                <w:szCs w:val="24"/>
              </w:rPr>
            </w:pPr>
            <w:r w:rsidRPr="00D60778">
              <w:rPr>
                <w:rFonts w:ascii="Arial Narrow" w:hAnsi="Arial Narrow" w:cstheme="minorHAnsi"/>
                <w:sz w:val="24"/>
                <w:szCs w:val="24"/>
              </w:rPr>
              <w:lastRenderedPageBreak/>
              <w:t>Zmawiający dokonał zmian w zapisach dotyczących migracji w związku z uwzględnieniem zarzutu z odwołania</w:t>
            </w:r>
          </w:p>
        </w:tc>
      </w:tr>
      <w:tr w:rsidR="00974ED9" w:rsidRPr="00D60778" w14:paraId="7E7FD9C6" w14:textId="77777777" w:rsidTr="00413160">
        <w:tc>
          <w:tcPr>
            <w:tcW w:w="1129" w:type="dxa"/>
          </w:tcPr>
          <w:p w14:paraId="12D6AD76" w14:textId="77777777" w:rsidR="00974ED9" w:rsidRPr="00D60778" w:rsidRDefault="00974ED9" w:rsidP="00FA0F31">
            <w:pPr>
              <w:pStyle w:val="Akapitzlist"/>
              <w:numPr>
                <w:ilvl w:val="0"/>
                <w:numId w:val="2"/>
              </w:numPr>
              <w:ind w:left="279" w:firstLine="0"/>
              <w:rPr>
                <w:rFonts w:ascii="Arial Narrow" w:hAnsi="Arial Narrow" w:cstheme="minorHAnsi"/>
                <w:sz w:val="24"/>
                <w:szCs w:val="24"/>
              </w:rPr>
            </w:pPr>
          </w:p>
        </w:tc>
        <w:tc>
          <w:tcPr>
            <w:tcW w:w="6635" w:type="dxa"/>
          </w:tcPr>
          <w:p w14:paraId="6C5C69CE"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3053F3C8"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2) Integracja</w:t>
            </w:r>
          </w:p>
          <w:p w14:paraId="1FBC0185" w14:textId="77777777" w:rsidR="00974ED9" w:rsidRPr="00D60778" w:rsidRDefault="00974ED9" w:rsidP="00FA0F31">
            <w:pPr>
              <w:autoSpaceDE w:val="0"/>
              <w:autoSpaceDN w:val="0"/>
              <w:adjustRightInd w:val="0"/>
              <w:rPr>
                <w:rFonts w:ascii="Arial Narrow" w:hAnsi="Arial Narrow" w:cstheme="minorHAnsi"/>
                <w:sz w:val="24"/>
                <w:szCs w:val="24"/>
              </w:rPr>
            </w:pPr>
          </w:p>
          <w:p w14:paraId="0A931832"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Prosimy o doprecyzowanie zagadnień odnoszących się do „Integracji” w kontekście systemu ERP. W związku z powyższym, prosimy o: </w:t>
            </w:r>
          </w:p>
          <w:p w14:paraId="4813F794"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a)</w:t>
            </w:r>
            <w:r w:rsidRPr="00D60778">
              <w:rPr>
                <w:rFonts w:ascii="Arial Narrow" w:hAnsi="Arial Narrow" w:cstheme="minorHAnsi"/>
                <w:sz w:val="24"/>
                <w:szCs w:val="24"/>
              </w:rPr>
              <w:tab/>
              <w:t>przedstawienie enumeratywnej listy systemów, z jakimi ma się integrować zamawiane oprogramowanie ERP,</w:t>
            </w:r>
          </w:p>
          <w:p w14:paraId="410DB232"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b)</w:t>
            </w:r>
            <w:r w:rsidRPr="00D60778">
              <w:rPr>
                <w:rFonts w:ascii="Arial Narrow" w:hAnsi="Arial Narrow" w:cstheme="minorHAnsi"/>
                <w:sz w:val="24"/>
                <w:szCs w:val="24"/>
              </w:rPr>
              <w:tab/>
              <w:t>przedstawienie zakresu integracji systemu ERP z systemami eksploatowanymi przez Klienta,</w:t>
            </w:r>
          </w:p>
          <w:p w14:paraId="457A024E"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w:t>
            </w:r>
            <w:r w:rsidRPr="00D60778">
              <w:rPr>
                <w:rFonts w:ascii="Arial Narrow" w:hAnsi="Arial Narrow" w:cstheme="minorHAnsi"/>
                <w:sz w:val="24"/>
                <w:szCs w:val="24"/>
              </w:rPr>
              <w:tab/>
              <w:t>przedstawienie informacji na temat bazy danych (nazwa, producent) na jakiej pracują obecnie wykorzystywane systemy u Zamawiającego,</w:t>
            </w:r>
          </w:p>
          <w:p w14:paraId="74B73184"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w:t>
            </w:r>
            <w:r w:rsidRPr="00D60778">
              <w:rPr>
                <w:rFonts w:ascii="Arial Narrow" w:hAnsi="Arial Narrow" w:cstheme="minorHAnsi"/>
                <w:sz w:val="24"/>
                <w:szCs w:val="24"/>
              </w:rPr>
              <w:tab/>
              <w:t xml:space="preserve">przedstawienie technologii integracji udostępnianej przez integrowane systemy, ewentualnie prosimy o wymienienie preferowanych technologii integracji (np. </w:t>
            </w:r>
            <w:proofErr w:type="spellStart"/>
            <w:r w:rsidRPr="00D60778">
              <w:rPr>
                <w:rFonts w:ascii="Arial Narrow" w:hAnsi="Arial Narrow" w:cstheme="minorHAnsi"/>
                <w:sz w:val="24"/>
                <w:szCs w:val="24"/>
              </w:rPr>
              <w:t>webservice</w:t>
            </w:r>
            <w:proofErr w:type="spellEnd"/>
            <w:r w:rsidRPr="00D60778">
              <w:rPr>
                <w:rFonts w:ascii="Arial Narrow" w:hAnsi="Arial Narrow" w:cstheme="minorHAnsi"/>
                <w:sz w:val="24"/>
                <w:szCs w:val="24"/>
              </w:rPr>
              <w:t>, pliki płaskie, procedury składowane w bazie danych),</w:t>
            </w:r>
          </w:p>
          <w:p w14:paraId="32F38439"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e)</w:t>
            </w:r>
            <w:r w:rsidRPr="00D60778">
              <w:rPr>
                <w:rFonts w:ascii="Arial Narrow" w:hAnsi="Arial Narrow" w:cstheme="minorHAnsi"/>
                <w:sz w:val="24"/>
                <w:szCs w:val="24"/>
              </w:rPr>
              <w:tab/>
              <w:t>przedstawienie sposobu komunikacji integrowanych systemów: zdolność komunikacji, sposób komunikacji, opis transakcji, konstrukcja pliku komunikatu transakcji, opisane widoki baz danych, procedury składowe i inne informacje, które są konieczne do przeprowadzenia integracji,</w:t>
            </w:r>
          </w:p>
          <w:p w14:paraId="43244E81"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f)</w:t>
            </w:r>
            <w:r w:rsidRPr="00D60778">
              <w:rPr>
                <w:rFonts w:ascii="Arial Narrow" w:hAnsi="Arial Narrow" w:cstheme="minorHAnsi"/>
                <w:sz w:val="24"/>
                <w:szCs w:val="24"/>
              </w:rPr>
              <w:tab/>
              <w:t>określenie kierunków przepływu/wymiany danych [np.  dwukierunkowa integracja],</w:t>
            </w:r>
          </w:p>
          <w:p w14:paraId="62E495DC"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g)</w:t>
            </w:r>
            <w:r w:rsidRPr="00D60778">
              <w:rPr>
                <w:rFonts w:ascii="Arial Narrow" w:hAnsi="Arial Narrow" w:cstheme="minorHAnsi"/>
                <w:sz w:val="24"/>
                <w:szCs w:val="24"/>
              </w:rPr>
              <w:tab/>
              <w:t>przedstawienie dokumentacji i specyfikacji technicznej interfejsów (API),</w:t>
            </w:r>
          </w:p>
          <w:p w14:paraId="76560172"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h)</w:t>
            </w:r>
            <w:r w:rsidRPr="00D60778">
              <w:rPr>
                <w:rFonts w:ascii="Arial Narrow" w:hAnsi="Arial Narrow" w:cstheme="minorHAnsi"/>
                <w:sz w:val="24"/>
                <w:szCs w:val="24"/>
              </w:rPr>
              <w:tab/>
              <w:t>określenie protokołów wymiany danych wraz ze wskazaniem wszystkich technicznych informacji umożliwiających wykonanie integracji,</w:t>
            </w:r>
          </w:p>
          <w:p w14:paraId="5C825B2A"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i)</w:t>
            </w:r>
            <w:r w:rsidRPr="00D60778">
              <w:rPr>
                <w:rFonts w:ascii="Arial Narrow" w:hAnsi="Arial Narrow" w:cstheme="minorHAnsi"/>
                <w:sz w:val="24"/>
                <w:szCs w:val="24"/>
              </w:rPr>
              <w:tab/>
              <w:t xml:space="preserve">wprowadzenie do SIWZ oraz wzoru Umowy zapewnienia, że Zamawiający pozyska we własnym zakresie i na własny koszt wszelkie </w:t>
            </w:r>
            <w:r w:rsidRPr="00D60778">
              <w:rPr>
                <w:rFonts w:ascii="Arial Narrow" w:hAnsi="Arial Narrow" w:cstheme="minorHAnsi"/>
                <w:sz w:val="24"/>
                <w:szCs w:val="24"/>
              </w:rPr>
              <w:lastRenderedPageBreak/>
              <w:t>umożliwiające przeprowadzenie integracji informacje i dane od producentów lub autorów eksploatowanych systemów, z którymi ma nastąpić integracja, a także zapewni na własny koszt wsparcie tych producentów w przypadku problemów z przeprowadzeniem integracji, jak również wsparcie przy procesie testowania integracji,</w:t>
            </w:r>
          </w:p>
          <w:p w14:paraId="50C93772" w14:textId="0FF031B4"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j)</w:t>
            </w:r>
            <w:r w:rsidRPr="00D60778">
              <w:rPr>
                <w:rFonts w:ascii="Arial Narrow" w:hAnsi="Arial Narrow" w:cstheme="minorHAnsi"/>
                <w:sz w:val="24"/>
                <w:szCs w:val="24"/>
              </w:rPr>
              <w:tab/>
              <w:t>przedstawienie zakresu czynności jakie ma zrealizować Wykonawca, aby można było uznać, że spełnił on wymagania w zakresie integracji.</w:t>
            </w:r>
          </w:p>
        </w:tc>
        <w:tc>
          <w:tcPr>
            <w:tcW w:w="7399" w:type="dxa"/>
          </w:tcPr>
          <w:p w14:paraId="5260F75D" w14:textId="203A2FF7" w:rsidR="00974ED9" w:rsidRPr="00D60778" w:rsidRDefault="00974ED9" w:rsidP="00FA0F31">
            <w:pPr>
              <w:rPr>
                <w:rFonts w:ascii="Arial Narrow" w:hAnsi="Arial Narrow" w:cstheme="minorHAnsi"/>
                <w:sz w:val="24"/>
                <w:szCs w:val="24"/>
              </w:rPr>
            </w:pPr>
            <w:r w:rsidRPr="00D60778">
              <w:rPr>
                <w:rFonts w:ascii="Arial Narrow" w:hAnsi="Arial Narrow" w:cstheme="minorHAnsi"/>
                <w:sz w:val="24"/>
                <w:szCs w:val="24"/>
              </w:rPr>
              <w:lastRenderedPageBreak/>
              <w:t>Zmawiający dokonał zmian w zapisach dotyczących migracji w związku z uwzględnieniem zarzutu z odwołania</w:t>
            </w:r>
          </w:p>
        </w:tc>
      </w:tr>
      <w:tr w:rsidR="001E4B46" w:rsidRPr="00D60778" w14:paraId="17F383A7" w14:textId="77777777" w:rsidTr="00413160">
        <w:tc>
          <w:tcPr>
            <w:tcW w:w="1129" w:type="dxa"/>
          </w:tcPr>
          <w:p w14:paraId="60B0F97B" w14:textId="77777777" w:rsidR="001E4B46" w:rsidRPr="00D60778" w:rsidRDefault="001E4B46" w:rsidP="001E4B46">
            <w:pPr>
              <w:pStyle w:val="Akapitzlist"/>
              <w:numPr>
                <w:ilvl w:val="0"/>
                <w:numId w:val="2"/>
              </w:numPr>
              <w:ind w:left="279" w:firstLine="0"/>
              <w:rPr>
                <w:rFonts w:ascii="Arial Narrow" w:hAnsi="Arial Narrow" w:cstheme="minorHAnsi"/>
                <w:sz w:val="24"/>
                <w:szCs w:val="24"/>
              </w:rPr>
            </w:pPr>
          </w:p>
        </w:tc>
        <w:tc>
          <w:tcPr>
            <w:tcW w:w="6635" w:type="dxa"/>
          </w:tcPr>
          <w:p w14:paraId="3F246898" w14:textId="77777777" w:rsidR="001E4B46" w:rsidRPr="00D60778" w:rsidRDefault="001E4B46" w:rsidP="001E4B46">
            <w:pPr>
              <w:autoSpaceDE w:val="0"/>
              <w:autoSpaceDN w:val="0"/>
              <w:adjustRightInd w:val="0"/>
              <w:rPr>
                <w:rFonts w:ascii="Arial Narrow" w:hAnsi="Arial Narrow"/>
                <w:sz w:val="24"/>
                <w:szCs w:val="24"/>
              </w:rPr>
            </w:pPr>
            <w:r w:rsidRPr="00D60778">
              <w:rPr>
                <w:rFonts w:ascii="Arial Narrow" w:hAnsi="Arial Narrow"/>
                <w:sz w:val="24"/>
                <w:szCs w:val="24"/>
              </w:rPr>
              <w:t>Dotyczy: Załącznik nr 4 do SIWZ</w:t>
            </w:r>
          </w:p>
          <w:p w14:paraId="72CD599F" w14:textId="77777777" w:rsidR="001E4B46" w:rsidRPr="00D60778" w:rsidRDefault="001E4B46" w:rsidP="001E4B46">
            <w:pPr>
              <w:autoSpaceDE w:val="0"/>
              <w:autoSpaceDN w:val="0"/>
              <w:adjustRightInd w:val="0"/>
              <w:rPr>
                <w:rFonts w:ascii="Arial Narrow" w:hAnsi="Arial Narrow"/>
                <w:sz w:val="24"/>
                <w:szCs w:val="24"/>
              </w:rPr>
            </w:pPr>
            <w:r w:rsidRPr="00D60778">
              <w:rPr>
                <w:rFonts w:ascii="Arial Narrow" w:hAnsi="Arial Narrow"/>
                <w:sz w:val="24"/>
                <w:szCs w:val="24"/>
              </w:rPr>
              <w:t>§7 Instruktaż Stanowiskowy</w:t>
            </w:r>
          </w:p>
          <w:p w14:paraId="4AF410C3" w14:textId="77777777" w:rsidR="001E4B46" w:rsidRPr="00D60778" w:rsidRDefault="001E4B46" w:rsidP="001E4B46">
            <w:pPr>
              <w:autoSpaceDE w:val="0"/>
              <w:autoSpaceDN w:val="0"/>
              <w:adjustRightInd w:val="0"/>
              <w:rPr>
                <w:rFonts w:ascii="Arial Narrow" w:hAnsi="Arial Narrow"/>
                <w:sz w:val="24"/>
                <w:szCs w:val="24"/>
              </w:rPr>
            </w:pPr>
            <w:r w:rsidRPr="00D60778">
              <w:rPr>
                <w:rFonts w:ascii="Arial Narrow" w:hAnsi="Arial Narrow"/>
                <w:sz w:val="24"/>
                <w:szCs w:val="24"/>
              </w:rPr>
              <w:t>4) Zamawiający udostępni Wykonawcy salę szkoleniową w celu przeprowadzenia instruktaży. Po stronie Zamawiającego leży obowiązek udostępnienia liczby stanowisk komputerowych odpowiedniej do liczby personelu dla których będzie przeprowadzany instruktaż.</w:t>
            </w:r>
          </w:p>
          <w:p w14:paraId="1033E72E" w14:textId="77777777" w:rsidR="001E4B46" w:rsidRPr="00D60778" w:rsidRDefault="001E4B46" w:rsidP="001E4B46">
            <w:pPr>
              <w:autoSpaceDE w:val="0"/>
              <w:autoSpaceDN w:val="0"/>
              <w:adjustRightInd w:val="0"/>
              <w:rPr>
                <w:rFonts w:ascii="Arial Narrow" w:hAnsi="Arial Narrow"/>
                <w:sz w:val="24"/>
                <w:szCs w:val="24"/>
              </w:rPr>
            </w:pPr>
          </w:p>
          <w:p w14:paraId="32387720" w14:textId="77777777" w:rsidR="001E4B46" w:rsidRPr="00D60778" w:rsidRDefault="001E4B46" w:rsidP="001E4B46">
            <w:pPr>
              <w:autoSpaceDE w:val="0"/>
              <w:autoSpaceDN w:val="0"/>
              <w:adjustRightInd w:val="0"/>
              <w:rPr>
                <w:rFonts w:ascii="Arial Narrow" w:hAnsi="Arial Narrow"/>
                <w:sz w:val="24"/>
                <w:szCs w:val="24"/>
              </w:rPr>
            </w:pPr>
            <w:r w:rsidRPr="00D60778">
              <w:rPr>
                <w:rFonts w:ascii="Arial Narrow" w:hAnsi="Arial Narrow"/>
                <w:sz w:val="24"/>
                <w:szCs w:val="24"/>
              </w:rPr>
              <w:t>Prosimy o potwierdzenie, że Zamawiający na potrzeby szkoleń zapewni:</w:t>
            </w:r>
          </w:p>
          <w:p w14:paraId="3B3ECEEE" w14:textId="77777777" w:rsidR="001E4B46" w:rsidRPr="00D60778" w:rsidRDefault="001E4B46" w:rsidP="001E4B46">
            <w:pPr>
              <w:autoSpaceDE w:val="0"/>
              <w:autoSpaceDN w:val="0"/>
              <w:adjustRightInd w:val="0"/>
              <w:rPr>
                <w:rFonts w:ascii="Arial Narrow" w:hAnsi="Arial Narrow"/>
                <w:sz w:val="24"/>
                <w:szCs w:val="24"/>
              </w:rPr>
            </w:pPr>
            <w:r w:rsidRPr="00D60778">
              <w:rPr>
                <w:rFonts w:ascii="Arial Narrow" w:hAnsi="Arial Narrow"/>
                <w:sz w:val="24"/>
                <w:szCs w:val="24"/>
              </w:rPr>
              <w:t>a)</w:t>
            </w:r>
            <w:r w:rsidRPr="00D60778">
              <w:rPr>
                <w:rFonts w:ascii="Arial Narrow" w:hAnsi="Arial Narrow"/>
                <w:sz w:val="24"/>
                <w:szCs w:val="24"/>
              </w:rPr>
              <w:tab/>
              <w:t>sale szkoleniowe,</w:t>
            </w:r>
          </w:p>
          <w:p w14:paraId="73956529" w14:textId="77777777" w:rsidR="001E4B46" w:rsidRPr="00D60778" w:rsidRDefault="001E4B46" w:rsidP="001E4B46">
            <w:pPr>
              <w:autoSpaceDE w:val="0"/>
              <w:autoSpaceDN w:val="0"/>
              <w:adjustRightInd w:val="0"/>
              <w:rPr>
                <w:rFonts w:ascii="Arial Narrow" w:hAnsi="Arial Narrow"/>
                <w:sz w:val="24"/>
                <w:szCs w:val="24"/>
              </w:rPr>
            </w:pPr>
            <w:r w:rsidRPr="00D60778">
              <w:rPr>
                <w:rFonts w:ascii="Arial Narrow" w:hAnsi="Arial Narrow"/>
                <w:sz w:val="24"/>
                <w:szCs w:val="24"/>
              </w:rPr>
              <w:t>b)</w:t>
            </w:r>
            <w:r w:rsidRPr="00D60778">
              <w:rPr>
                <w:rFonts w:ascii="Arial Narrow" w:hAnsi="Arial Narrow"/>
                <w:sz w:val="24"/>
                <w:szCs w:val="24"/>
              </w:rPr>
              <w:tab/>
              <w:t>stacje robocze dla uczestników szkoleń,</w:t>
            </w:r>
          </w:p>
          <w:p w14:paraId="005FDD4C" w14:textId="4556DAE4" w:rsidR="001E4B46" w:rsidRPr="00D60778" w:rsidRDefault="001E4B46" w:rsidP="001E4B46">
            <w:pPr>
              <w:autoSpaceDE w:val="0"/>
              <w:autoSpaceDN w:val="0"/>
              <w:adjustRightInd w:val="0"/>
              <w:rPr>
                <w:rFonts w:ascii="Arial Narrow" w:hAnsi="Arial Narrow" w:cstheme="minorHAnsi"/>
                <w:sz w:val="24"/>
                <w:szCs w:val="24"/>
              </w:rPr>
            </w:pPr>
            <w:r w:rsidRPr="00D60778">
              <w:rPr>
                <w:rFonts w:ascii="Arial Narrow" w:hAnsi="Arial Narrow"/>
                <w:sz w:val="24"/>
                <w:szCs w:val="24"/>
              </w:rPr>
              <w:t>c)</w:t>
            </w:r>
            <w:r w:rsidRPr="00D60778">
              <w:rPr>
                <w:rFonts w:ascii="Arial Narrow" w:hAnsi="Arial Narrow"/>
                <w:sz w:val="24"/>
                <w:szCs w:val="24"/>
              </w:rPr>
              <w:tab/>
              <w:t>pozostałą infrastrukturę [sieć, itp.].</w:t>
            </w:r>
          </w:p>
        </w:tc>
        <w:tc>
          <w:tcPr>
            <w:tcW w:w="7399" w:type="dxa"/>
          </w:tcPr>
          <w:p w14:paraId="2E577461" w14:textId="77777777" w:rsidR="001E4B46" w:rsidRPr="00D60778" w:rsidRDefault="001E4B46" w:rsidP="001E4B46">
            <w:pPr>
              <w:autoSpaceDE w:val="0"/>
              <w:autoSpaceDN w:val="0"/>
              <w:adjustRightInd w:val="0"/>
              <w:rPr>
                <w:rFonts w:ascii="Arial Narrow" w:hAnsi="Arial Narrow"/>
                <w:sz w:val="24"/>
                <w:szCs w:val="24"/>
              </w:rPr>
            </w:pPr>
            <w:r w:rsidRPr="00D60778">
              <w:rPr>
                <w:rFonts w:ascii="Arial Narrow" w:hAnsi="Arial Narrow"/>
                <w:sz w:val="24"/>
                <w:szCs w:val="24"/>
              </w:rPr>
              <w:t>Tak. Zamawiający na potrzeby szkoleń zapewni:</w:t>
            </w:r>
          </w:p>
          <w:p w14:paraId="6C1868F4" w14:textId="77777777" w:rsidR="001E4B46" w:rsidRPr="00D60778" w:rsidRDefault="001E4B46" w:rsidP="001E4B46">
            <w:pPr>
              <w:autoSpaceDE w:val="0"/>
              <w:autoSpaceDN w:val="0"/>
              <w:adjustRightInd w:val="0"/>
              <w:rPr>
                <w:rFonts w:ascii="Arial Narrow" w:hAnsi="Arial Narrow"/>
                <w:sz w:val="24"/>
                <w:szCs w:val="24"/>
              </w:rPr>
            </w:pPr>
            <w:r w:rsidRPr="00D60778">
              <w:rPr>
                <w:rFonts w:ascii="Arial Narrow" w:hAnsi="Arial Narrow"/>
                <w:sz w:val="24"/>
                <w:szCs w:val="24"/>
              </w:rPr>
              <w:t>a)</w:t>
            </w:r>
            <w:r w:rsidRPr="00D60778">
              <w:rPr>
                <w:rFonts w:ascii="Arial Narrow" w:hAnsi="Arial Narrow"/>
                <w:sz w:val="24"/>
                <w:szCs w:val="24"/>
              </w:rPr>
              <w:tab/>
              <w:t>sale szkoleniowe,</w:t>
            </w:r>
          </w:p>
          <w:p w14:paraId="7F7F4FEC" w14:textId="77777777" w:rsidR="001E4B46" w:rsidRPr="00D60778" w:rsidRDefault="001E4B46" w:rsidP="001E4B46">
            <w:pPr>
              <w:autoSpaceDE w:val="0"/>
              <w:autoSpaceDN w:val="0"/>
              <w:adjustRightInd w:val="0"/>
              <w:rPr>
                <w:rFonts w:ascii="Arial Narrow" w:hAnsi="Arial Narrow"/>
                <w:sz w:val="24"/>
                <w:szCs w:val="24"/>
              </w:rPr>
            </w:pPr>
            <w:r w:rsidRPr="00D60778">
              <w:rPr>
                <w:rFonts w:ascii="Arial Narrow" w:hAnsi="Arial Narrow"/>
                <w:sz w:val="24"/>
                <w:szCs w:val="24"/>
              </w:rPr>
              <w:t>b)</w:t>
            </w:r>
            <w:r w:rsidRPr="00D60778">
              <w:rPr>
                <w:rFonts w:ascii="Arial Narrow" w:hAnsi="Arial Narrow"/>
                <w:sz w:val="24"/>
                <w:szCs w:val="24"/>
              </w:rPr>
              <w:tab/>
              <w:t>stacje robocze dla uczestników szkoleń,</w:t>
            </w:r>
          </w:p>
          <w:p w14:paraId="78B95884" w14:textId="522A1788" w:rsidR="001E4B46" w:rsidRPr="00D60778" w:rsidRDefault="001E4B46" w:rsidP="001E4B46">
            <w:pPr>
              <w:rPr>
                <w:rFonts w:ascii="Arial Narrow" w:hAnsi="Arial Narrow" w:cstheme="minorHAnsi"/>
                <w:sz w:val="24"/>
                <w:szCs w:val="24"/>
              </w:rPr>
            </w:pPr>
            <w:r w:rsidRPr="00D60778">
              <w:rPr>
                <w:rFonts w:ascii="Arial Narrow" w:hAnsi="Arial Narrow"/>
                <w:sz w:val="24"/>
                <w:szCs w:val="24"/>
              </w:rPr>
              <w:t>c)</w:t>
            </w:r>
            <w:r w:rsidRPr="00D60778">
              <w:rPr>
                <w:rFonts w:ascii="Arial Narrow" w:hAnsi="Arial Narrow"/>
                <w:sz w:val="24"/>
                <w:szCs w:val="24"/>
              </w:rPr>
              <w:tab/>
              <w:t>infrastrukturę sieci.</w:t>
            </w:r>
          </w:p>
        </w:tc>
      </w:tr>
      <w:tr w:rsidR="001E4B46" w:rsidRPr="00D60778" w14:paraId="23DDDF4A" w14:textId="77777777" w:rsidTr="00413160">
        <w:tc>
          <w:tcPr>
            <w:tcW w:w="1129" w:type="dxa"/>
          </w:tcPr>
          <w:p w14:paraId="0555E84C" w14:textId="77777777" w:rsidR="001E4B46" w:rsidRPr="00D60778" w:rsidRDefault="001E4B46" w:rsidP="001E4B46">
            <w:pPr>
              <w:pStyle w:val="Akapitzlist"/>
              <w:numPr>
                <w:ilvl w:val="0"/>
                <w:numId w:val="2"/>
              </w:numPr>
              <w:ind w:left="279" w:firstLine="0"/>
              <w:rPr>
                <w:rFonts w:ascii="Arial Narrow" w:hAnsi="Arial Narrow" w:cstheme="minorHAnsi"/>
                <w:sz w:val="24"/>
                <w:szCs w:val="24"/>
              </w:rPr>
            </w:pPr>
          </w:p>
        </w:tc>
        <w:tc>
          <w:tcPr>
            <w:tcW w:w="6635" w:type="dxa"/>
          </w:tcPr>
          <w:p w14:paraId="148D0C06" w14:textId="77777777" w:rsidR="001E4B46" w:rsidRPr="00D60778" w:rsidRDefault="001E4B46" w:rsidP="001E4B46">
            <w:pPr>
              <w:autoSpaceDE w:val="0"/>
              <w:autoSpaceDN w:val="0"/>
              <w:adjustRightInd w:val="0"/>
              <w:rPr>
                <w:rFonts w:ascii="Arial Narrow" w:hAnsi="Arial Narrow"/>
                <w:sz w:val="24"/>
                <w:szCs w:val="24"/>
              </w:rPr>
            </w:pPr>
            <w:r w:rsidRPr="00D60778">
              <w:rPr>
                <w:rFonts w:ascii="Arial Narrow" w:hAnsi="Arial Narrow"/>
                <w:sz w:val="24"/>
                <w:szCs w:val="24"/>
              </w:rPr>
              <w:t>Dotyczy: Załącznik nr 4 do SIWZ</w:t>
            </w:r>
          </w:p>
          <w:p w14:paraId="02130B50" w14:textId="77777777" w:rsidR="001E4B46" w:rsidRPr="00D60778" w:rsidRDefault="001E4B46" w:rsidP="001E4B46">
            <w:pPr>
              <w:autoSpaceDE w:val="0"/>
              <w:autoSpaceDN w:val="0"/>
              <w:adjustRightInd w:val="0"/>
              <w:rPr>
                <w:rFonts w:ascii="Arial Narrow" w:hAnsi="Arial Narrow"/>
                <w:sz w:val="24"/>
                <w:szCs w:val="24"/>
              </w:rPr>
            </w:pPr>
            <w:r w:rsidRPr="00D60778">
              <w:rPr>
                <w:rFonts w:ascii="Arial Narrow" w:hAnsi="Arial Narrow"/>
                <w:sz w:val="24"/>
                <w:szCs w:val="24"/>
              </w:rPr>
              <w:t>§7 Instruktaż Stanowiskowy</w:t>
            </w:r>
          </w:p>
          <w:p w14:paraId="2FA5BA54" w14:textId="77777777" w:rsidR="001E4B46" w:rsidRPr="00D60778" w:rsidRDefault="001E4B46" w:rsidP="001E4B46">
            <w:pPr>
              <w:autoSpaceDE w:val="0"/>
              <w:autoSpaceDN w:val="0"/>
              <w:adjustRightInd w:val="0"/>
              <w:rPr>
                <w:rFonts w:ascii="Arial Narrow" w:hAnsi="Arial Narrow"/>
                <w:sz w:val="24"/>
                <w:szCs w:val="24"/>
              </w:rPr>
            </w:pPr>
            <w:r w:rsidRPr="00D60778">
              <w:rPr>
                <w:rFonts w:ascii="Arial Narrow" w:hAnsi="Arial Narrow"/>
                <w:sz w:val="24"/>
                <w:szCs w:val="24"/>
              </w:rPr>
              <w:t>5) Wykonawca zapewni odpowiednie do przeprowadzenia instruktażu elementy wyposażenia sali szkoleniowej (np. rzutnik, materiały dla uczestników w formie elektronicznej i papierowej, materiały biurowe) lub zapewni oprogramowanie niezbędne do przeprowadzenie instruktaży w formie zdalnej.</w:t>
            </w:r>
          </w:p>
          <w:p w14:paraId="03EA0030" w14:textId="77777777" w:rsidR="001E4B46" w:rsidRPr="00D60778" w:rsidRDefault="001E4B46" w:rsidP="001E4B46">
            <w:pPr>
              <w:autoSpaceDE w:val="0"/>
              <w:autoSpaceDN w:val="0"/>
              <w:adjustRightInd w:val="0"/>
              <w:rPr>
                <w:rFonts w:ascii="Arial Narrow" w:hAnsi="Arial Narrow"/>
                <w:sz w:val="24"/>
                <w:szCs w:val="24"/>
              </w:rPr>
            </w:pPr>
          </w:p>
          <w:p w14:paraId="4315E97C" w14:textId="77777777" w:rsidR="001E4B46" w:rsidRPr="00D60778" w:rsidRDefault="001E4B46" w:rsidP="001E4B46">
            <w:pPr>
              <w:autoSpaceDE w:val="0"/>
              <w:autoSpaceDN w:val="0"/>
              <w:adjustRightInd w:val="0"/>
              <w:rPr>
                <w:rFonts w:ascii="Arial Narrow" w:hAnsi="Arial Narrow"/>
                <w:sz w:val="24"/>
                <w:szCs w:val="24"/>
              </w:rPr>
            </w:pPr>
            <w:r w:rsidRPr="00D60778">
              <w:rPr>
                <w:rFonts w:ascii="Arial Narrow" w:hAnsi="Arial Narrow"/>
                <w:sz w:val="24"/>
                <w:szCs w:val="24"/>
              </w:rPr>
              <w:t>Prosimy o potwierdzenie, że Wykonawca będzie mógł realizować:</w:t>
            </w:r>
          </w:p>
          <w:p w14:paraId="3AAB0ECB" w14:textId="77777777" w:rsidR="001E4B46" w:rsidRPr="00D60778" w:rsidRDefault="001E4B46" w:rsidP="001E4B46">
            <w:pPr>
              <w:autoSpaceDE w:val="0"/>
              <w:autoSpaceDN w:val="0"/>
              <w:adjustRightInd w:val="0"/>
              <w:rPr>
                <w:rFonts w:ascii="Arial Narrow" w:hAnsi="Arial Narrow"/>
                <w:sz w:val="24"/>
                <w:szCs w:val="24"/>
              </w:rPr>
            </w:pPr>
            <w:r w:rsidRPr="00D60778">
              <w:rPr>
                <w:rFonts w:ascii="Arial Narrow" w:hAnsi="Arial Narrow"/>
                <w:sz w:val="24"/>
                <w:szCs w:val="24"/>
              </w:rPr>
              <w:t>a)</w:t>
            </w:r>
            <w:r w:rsidRPr="00D60778">
              <w:rPr>
                <w:rFonts w:ascii="Arial Narrow" w:hAnsi="Arial Narrow"/>
                <w:sz w:val="24"/>
                <w:szCs w:val="24"/>
              </w:rPr>
              <w:tab/>
              <w:t>wdrożenie (w tym szkolenia) - w modelu pracy zdalnej,</w:t>
            </w:r>
          </w:p>
          <w:p w14:paraId="4BBD5066" w14:textId="4F6345EE" w:rsidR="001E4B46" w:rsidRPr="00D60778" w:rsidRDefault="001E4B46" w:rsidP="001E4B46">
            <w:pPr>
              <w:autoSpaceDE w:val="0"/>
              <w:autoSpaceDN w:val="0"/>
              <w:adjustRightInd w:val="0"/>
              <w:rPr>
                <w:rFonts w:ascii="Arial Narrow" w:hAnsi="Arial Narrow" w:cstheme="minorHAnsi"/>
                <w:sz w:val="24"/>
                <w:szCs w:val="24"/>
              </w:rPr>
            </w:pPr>
            <w:r w:rsidRPr="00D60778">
              <w:rPr>
                <w:rFonts w:ascii="Arial Narrow" w:hAnsi="Arial Narrow"/>
                <w:sz w:val="24"/>
                <w:szCs w:val="24"/>
              </w:rPr>
              <w:t>b)</w:t>
            </w:r>
            <w:r w:rsidRPr="00D60778">
              <w:rPr>
                <w:rFonts w:ascii="Arial Narrow" w:hAnsi="Arial Narrow"/>
                <w:sz w:val="24"/>
                <w:szCs w:val="24"/>
              </w:rPr>
              <w:tab/>
              <w:t>usługi asysty technicznej / gwarancji - w modelu pracy zdalnej.</w:t>
            </w:r>
          </w:p>
        </w:tc>
        <w:tc>
          <w:tcPr>
            <w:tcW w:w="7399" w:type="dxa"/>
          </w:tcPr>
          <w:p w14:paraId="4AE1A93F" w14:textId="77777777" w:rsidR="001E4B46" w:rsidRPr="00D60778" w:rsidRDefault="001E4B46" w:rsidP="001E4B46">
            <w:pPr>
              <w:rPr>
                <w:rFonts w:ascii="Arial Narrow" w:hAnsi="Arial Narrow"/>
                <w:sz w:val="24"/>
                <w:szCs w:val="24"/>
              </w:rPr>
            </w:pPr>
            <w:r w:rsidRPr="00D60778">
              <w:rPr>
                <w:rFonts w:ascii="Arial Narrow" w:hAnsi="Arial Narrow"/>
                <w:sz w:val="24"/>
                <w:szCs w:val="24"/>
              </w:rPr>
              <w:t>Z uwagi na istniejąca sytuację epidemiologiczną Zamawiający potwierdza, że Wykonawca będzie mógł realizować:</w:t>
            </w:r>
          </w:p>
          <w:p w14:paraId="4E26AAEE" w14:textId="77777777" w:rsidR="001E4B46" w:rsidRPr="00D60778" w:rsidRDefault="001E4B46" w:rsidP="001E4B46">
            <w:pPr>
              <w:rPr>
                <w:rFonts w:ascii="Arial Narrow" w:hAnsi="Arial Narrow"/>
                <w:sz w:val="24"/>
                <w:szCs w:val="24"/>
              </w:rPr>
            </w:pPr>
            <w:r w:rsidRPr="00D60778">
              <w:rPr>
                <w:rFonts w:ascii="Arial Narrow" w:hAnsi="Arial Narrow"/>
                <w:sz w:val="24"/>
                <w:szCs w:val="24"/>
              </w:rPr>
              <w:t>a)</w:t>
            </w:r>
            <w:r w:rsidRPr="00D60778">
              <w:rPr>
                <w:rFonts w:ascii="Arial Narrow" w:hAnsi="Arial Narrow"/>
                <w:sz w:val="24"/>
                <w:szCs w:val="24"/>
              </w:rPr>
              <w:tab/>
              <w:t>wdrożenie (w tym szkolenia) - w modelu pracy zdalnej,</w:t>
            </w:r>
          </w:p>
          <w:p w14:paraId="38C23A03" w14:textId="3C784C85" w:rsidR="001E4B46" w:rsidRPr="00D60778" w:rsidRDefault="001E4B46" w:rsidP="001E4B46">
            <w:pPr>
              <w:rPr>
                <w:rFonts w:ascii="Arial Narrow" w:hAnsi="Arial Narrow" w:cstheme="minorHAnsi"/>
                <w:sz w:val="24"/>
                <w:szCs w:val="24"/>
              </w:rPr>
            </w:pPr>
            <w:r w:rsidRPr="00D60778">
              <w:rPr>
                <w:rFonts w:ascii="Arial Narrow" w:hAnsi="Arial Narrow"/>
                <w:sz w:val="24"/>
                <w:szCs w:val="24"/>
              </w:rPr>
              <w:t>b)</w:t>
            </w:r>
            <w:r w:rsidRPr="00D60778">
              <w:rPr>
                <w:rFonts w:ascii="Arial Narrow" w:hAnsi="Arial Narrow"/>
                <w:sz w:val="24"/>
                <w:szCs w:val="24"/>
              </w:rPr>
              <w:tab/>
              <w:t xml:space="preserve">usługi asysty technicznej / gwarancji - w modelu pracy zdalnej, o ile charakter usług nie będzie wymagał osobistej wizyty pracowników Wykonawcy. </w:t>
            </w:r>
          </w:p>
        </w:tc>
      </w:tr>
      <w:tr w:rsidR="00974ED9" w:rsidRPr="00D60778" w14:paraId="119AAA76" w14:textId="77777777" w:rsidTr="00413160">
        <w:tc>
          <w:tcPr>
            <w:tcW w:w="1129" w:type="dxa"/>
          </w:tcPr>
          <w:p w14:paraId="69E430E2" w14:textId="77777777" w:rsidR="00974ED9" w:rsidRPr="00D60778" w:rsidRDefault="00974ED9" w:rsidP="00FA0F31">
            <w:pPr>
              <w:pStyle w:val="Akapitzlist"/>
              <w:numPr>
                <w:ilvl w:val="0"/>
                <w:numId w:val="2"/>
              </w:numPr>
              <w:ind w:left="279" w:firstLine="0"/>
              <w:rPr>
                <w:rFonts w:ascii="Arial Narrow" w:hAnsi="Arial Narrow" w:cstheme="minorHAnsi"/>
                <w:sz w:val="24"/>
                <w:szCs w:val="24"/>
              </w:rPr>
            </w:pPr>
          </w:p>
        </w:tc>
        <w:tc>
          <w:tcPr>
            <w:tcW w:w="6635" w:type="dxa"/>
          </w:tcPr>
          <w:p w14:paraId="4734C4D1"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4E6F5E57" w14:textId="77777777" w:rsidR="00974ED9" w:rsidRPr="00D60778" w:rsidRDefault="00974ED9" w:rsidP="00FA0F31">
            <w:pPr>
              <w:autoSpaceDE w:val="0"/>
              <w:autoSpaceDN w:val="0"/>
              <w:adjustRightInd w:val="0"/>
              <w:rPr>
                <w:rFonts w:ascii="Arial Narrow" w:hAnsi="Arial Narrow" w:cstheme="minorHAnsi"/>
                <w:sz w:val="24"/>
                <w:szCs w:val="24"/>
              </w:rPr>
            </w:pPr>
          </w:p>
          <w:p w14:paraId="21831656"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Prosimy o:</w:t>
            </w:r>
          </w:p>
          <w:p w14:paraId="3CFC95D8"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a)</w:t>
            </w:r>
            <w:r w:rsidRPr="00D60778">
              <w:rPr>
                <w:rFonts w:ascii="Arial Narrow" w:hAnsi="Arial Narrow" w:cstheme="minorHAnsi"/>
                <w:sz w:val="24"/>
                <w:szCs w:val="24"/>
              </w:rPr>
              <w:tab/>
              <w:t xml:space="preserve">potwierdzenie, że Zamawiający zapewni platformę sprzętową (infrastrukturę) pod zamawiany system, </w:t>
            </w:r>
          </w:p>
          <w:p w14:paraId="410D4693"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b)</w:t>
            </w:r>
            <w:r w:rsidRPr="00D60778">
              <w:rPr>
                <w:rFonts w:ascii="Arial Narrow" w:hAnsi="Arial Narrow" w:cstheme="minorHAnsi"/>
                <w:sz w:val="24"/>
                <w:szCs w:val="24"/>
              </w:rPr>
              <w:tab/>
              <w:t>wskazanie, m.in. z uwagi na politykę licencyjną producentów baz danych, jaką infrastrukturę sprzętową na potrzeby realizacji projektu (w podziale na środowisko aplikacyjne i środowisko bazy danych) zapewni Zamawiający - prosimy o szczegółowe wyspecyfikowanie parametrów przedmiotowej infrastruktury sprzętowej:</w:t>
            </w:r>
          </w:p>
          <w:p w14:paraId="35595DB4"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t>
            </w:r>
            <w:r w:rsidRPr="00D60778">
              <w:rPr>
                <w:rFonts w:ascii="Arial Narrow" w:hAnsi="Arial Narrow" w:cstheme="minorHAnsi"/>
                <w:sz w:val="24"/>
                <w:szCs w:val="24"/>
              </w:rPr>
              <w:tab/>
              <w:t>liczba serwerów,</w:t>
            </w:r>
          </w:p>
          <w:p w14:paraId="406C963C"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t>
            </w:r>
            <w:r w:rsidRPr="00D60778">
              <w:rPr>
                <w:rFonts w:ascii="Arial Narrow" w:hAnsi="Arial Narrow" w:cstheme="minorHAnsi"/>
                <w:sz w:val="24"/>
                <w:szCs w:val="24"/>
              </w:rPr>
              <w:tab/>
              <w:t>liczba procesorów i rdzeni (wraz z nazwą procesora),</w:t>
            </w:r>
          </w:p>
          <w:p w14:paraId="20CC5F74"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t>
            </w:r>
            <w:r w:rsidRPr="00D60778">
              <w:rPr>
                <w:rFonts w:ascii="Arial Narrow" w:hAnsi="Arial Narrow" w:cstheme="minorHAnsi"/>
                <w:sz w:val="24"/>
                <w:szCs w:val="24"/>
              </w:rPr>
              <w:tab/>
              <w:t>ilość pamięci RAM,</w:t>
            </w:r>
          </w:p>
          <w:p w14:paraId="5B76AEF2" w14:textId="7777777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t>
            </w:r>
            <w:r w:rsidRPr="00D60778">
              <w:rPr>
                <w:rFonts w:ascii="Arial Narrow" w:hAnsi="Arial Narrow" w:cstheme="minorHAnsi"/>
                <w:sz w:val="24"/>
                <w:szCs w:val="24"/>
              </w:rPr>
              <w:tab/>
              <w:t>wielkość przestrzeni dyskowej w rozbiciu na typy dysków np. HDD, SSD,</w:t>
            </w:r>
          </w:p>
          <w:p w14:paraId="7234453C" w14:textId="73225087" w:rsidR="00974ED9" w:rsidRPr="00D60778" w:rsidRDefault="00974ED9" w:rsidP="00FA0F3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t>
            </w:r>
            <w:r w:rsidRPr="00D60778">
              <w:rPr>
                <w:rFonts w:ascii="Arial Narrow" w:hAnsi="Arial Narrow" w:cstheme="minorHAnsi"/>
                <w:sz w:val="24"/>
                <w:szCs w:val="24"/>
              </w:rPr>
              <w:tab/>
              <w:t>informację o posiadanej macierzy wraz określeniem udostępnionej przestrzeni i podziałem na typy dysków (np. HDD, SSD).</w:t>
            </w:r>
          </w:p>
        </w:tc>
        <w:tc>
          <w:tcPr>
            <w:tcW w:w="7399" w:type="dxa"/>
          </w:tcPr>
          <w:p w14:paraId="69C65202" w14:textId="77777777" w:rsidR="00974ED9" w:rsidRPr="00D60778" w:rsidRDefault="00974ED9" w:rsidP="00FA0F31">
            <w:pPr>
              <w:rPr>
                <w:rFonts w:ascii="Arial Narrow" w:hAnsi="Arial Narrow" w:cstheme="minorHAnsi"/>
                <w:sz w:val="24"/>
                <w:szCs w:val="24"/>
              </w:rPr>
            </w:pPr>
            <w:r w:rsidRPr="00D60778">
              <w:rPr>
                <w:rFonts w:ascii="Arial Narrow" w:hAnsi="Arial Narrow" w:cstheme="minorHAnsi"/>
                <w:sz w:val="24"/>
                <w:szCs w:val="24"/>
              </w:rPr>
              <w:lastRenderedPageBreak/>
              <w:t>Zamawiający zapewni platformę sprzętową (infrastrukturę) pod zamawiany system.</w:t>
            </w:r>
          </w:p>
          <w:p w14:paraId="5A5107A8" w14:textId="3A9F1981" w:rsidR="00974ED9" w:rsidRPr="00D60778" w:rsidRDefault="00974ED9" w:rsidP="00FA0F31">
            <w:pPr>
              <w:rPr>
                <w:rFonts w:ascii="Arial Narrow" w:hAnsi="Arial Narrow" w:cstheme="minorHAnsi"/>
                <w:sz w:val="24"/>
                <w:szCs w:val="24"/>
              </w:rPr>
            </w:pPr>
            <w:r w:rsidRPr="00D60778">
              <w:rPr>
                <w:rFonts w:ascii="Arial Narrow" w:hAnsi="Arial Narrow" w:cstheme="minorHAnsi"/>
                <w:sz w:val="24"/>
                <w:szCs w:val="24"/>
              </w:rPr>
              <w:lastRenderedPageBreak/>
              <w:t>Informacje o posiadanej infrastrukturze Zamawiający podał w odpowiedzi na pyt. nr 15</w:t>
            </w:r>
          </w:p>
        </w:tc>
      </w:tr>
      <w:tr w:rsidR="00974ED9" w:rsidRPr="00D60778" w14:paraId="736E64D2" w14:textId="77777777" w:rsidTr="00413160">
        <w:tc>
          <w:tcPr>
            <w:tcW w:w="1129" w:type="dxa"/>
          </w:tcPr>
          <w:p w14:paraId="61D8C9E1" w14:textId="77777777" w:rsidR="00974ED9" w:rsidRPr="00D60778" w:rsidRDefault="00974ED9" w:rsidP="00FA0F31">
            <w:pPr>
              <w:pStyle w:val="Akapitzlist"/>
              <w:numPr>
                <w:ilvl w:val="0"/>
                <w:numId w:val="2"/>
              </w:numPr>
              <w:ind w:left="279" w:firstLine="0"/>
              <w:rPr>
                <w:rFonts w:ascii="Arial Narrow" w:hAnsi="Arial Narrow" w:cstheme="minorHAnsi"/>
                <w:sz w:val="24"/>
                <w:szCs w:val="24"/>
              </w:rPr>
            </w:pPr>
          </w:p>
        </w:tc>
        <w:tc>
          <w:tcPr>
            <w:tcW w:w="6635" w:type="dxa"/>
          </w:tcPr>
          <w:p w14:paraId="6F7BA0B8"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74D1ACE6" w14:textId="77777777" w:rsidR="00974ED9" w:rsidRPr="00D60778" w:rsidRDefault="00974ED9" w:rsidP="008D40ED">
            <w:pPr>
              <w:autoSpaceDE w:val="0"/>
              <w:autoSpaceDN w:val="0"/>
              <w:adjustRightInd w:val="0"/>
              <w:rPr>
                <w:rFonts w:ascii="Arial Narrow" w:hAnsi="Arial Narrow" w:cstheme="minorHAnsi"/>
                <w:sz w:val="24"/>
                <w:szCs w:val="24"/>
              </w:rPr>
            </w:pPr>
          </w:p>
          <w:p w14:paraId="2AE2EFB6"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informację czy Zamawiający zapewni na potrzeby projektu:</w:t>
            </w:r>
          </w:p>
          <w:p w14:paraId="5F12F235"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a)</w:t>
            </w:r>
            <w:r w:rsidRPr="00D60778">
              <w:rPr>
                <w:rFonts w:ascii="Arial Narrow" w:hAnsi="Arial Narrow" w:cstheme="minorHAnsi"/>
                <w:sz w:val="24"/>
                <w:szCs w:val="24"/>
              </w:rPr>
              <w:tab/>
              <w:t>serwerowe systemy operacyjne? (jakie? wersja, itp.)</w:t>
            </w:r>
          </w:p>
          <w:p w14:paraId="54C59F91" w14:textId="74E2B3F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b)</w:t>
            </w:r>
            <w:r w:rsidRPr="00D60778">
              <w:rPr>
                <w:rFonts w:ascii="Arial Narrow" w:hAnsi="Arial Narrow" w:cstheme="minorHAnsi"/>
                <w:sz w:val="24"/>
                <w:szCs w:val="24"/>
              </w:rPr>
              <w:tab/>
              <w:t>RDBMS / bazę danych (jaką? wersja, itp.)</w:t>
            </w:r>
          </w:p>
        </w:tc>
        <w:tc>
          <w:tcPr>
            <w:tcW w:w="7399" w:type="dxa"/>
          </w:tcPr>
          <w:p w14:paraId="3E209AA6" w14:textId="44AE3B1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Zamawiający zapewni na potrzeby projektu serwerowe systemy operacyjne – informacje są w odpowiedzi na pytanie nr 15.</w:t>
            </w:r>
          </w:p>
          <w:p w14:paraId="6B1DB9B2" w14:textId="7DED031A"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Zamawiający nie zapewni baz danych – obowiązek ich dostarczenia spoczywa na Wykonawcy</w:t>
            </w:r>
            <w:r w:rsidR="00CA464A" w:rsidRPr="00D60778">
              <w:rPr>
                <w:rFonts w:ascii="Arial Narrow" w:hAnsi="Arial Narrow" w:cstheme="minorHAnsi"/>
                <w:sz w:val="24"/>
                <w:szCs w:val="24"/>
              </w:rPr>
              <w:t>.</w:t>
            </w:r>
          </w:p>
          <w:p w14:paraId="3C876DEB" w14:textId="77777777" w:rsidR="00974ED9" w:rsidRPr="00D60778" w:rsidRDefault="00974ED9" w:rsidP="00FA0F31">
            <w:pPr>
              <w:rPr>
                <w:rFonts w:ascii="Arial Narrow" w:hAnsi="Arial Narrow" w:cstheme="minorHAnsi"/>
                <w:sz w:val="24"/>
                <w:szCs w:val="24"/>
              </w:rPr>
            </w:pPr>
          </w:p>
        </w:tc>
      </w:tr>
      <w:tr w:rsidR="00974ED9" w:rsidRPr="00D60778" w14:paraId="03C62C60" w14:textId="77777777" w:rsidTr="00413160">
        <w:tc>
          <w:tcPr>
            <w:tcW w:w="1129" w:type="dxa"/>
          </w:tcPr>
          <w:p w14:paraId="17EDC957" w14:textId="77777777" w:rsidR="00974ED9" w:rsidRPr="00D60778" w:rsidRDefault="00974ED9" w:rsidP="00FA0F31">
            <w:pPr>
              <w:pStyle w:val="Akapitzlist"/>
              <w:numPr>
                <w:ilvl w:val="0"/>
                <w:numId w:val="2"/>
              </w:numPr>
              <w:ind w:left="279" w:firstLine="0"/>
              <w:rPr>
                <w:rFonts w:ascii="Arial Narrow" w:hAnsi="Arial Narrow" w:cstheme="minorHAnsi"/>
                <w:sz w:val="24"/>
                <w:szCs w:val="24"/>
              </w:rPr>
            </w:pPr>
          </w:p>
        </w:tc>
        <w:tc>
          <w:tcPr>
            <w:tcW w:w="6635" w:type="dxa"/>
          </w:tcPr>
          <w:p w14:paraId="49A70ED2" w14:textId="23907C0E"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28F06ECC" w14:textId="77777777" w:rsidR="00974ED9" w:rsidRPr="00D60778" w:rsidRDefault="00974ED9" w:rsidP="008D40ED">
            <w:pPr>
              <w:autoSpaceDE w:val="0"/>
              <w:autoSpaceDN w:val="0"/>
              <w:adjustRightInd w:val="0"/>
              <w:rPr>
                <w:rFonts w:ascii="Arial Narrow" w:hAnsi="Arial Narrow" w:cstheme="minorHAnsi"/>
                <w:sz w:val="24"/>
                <w:szCs w:val="24"/>
              </w:rPr>
            </w:pPr>
          </w:p>
          <w:p w14:paraId="1851BB91" w14:textId="2AD7602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informację czy Zamawiający posiada (i w jakiej ilości) licencje dostępowe Microsoft Windows typu CAL i RDS CAL?</w:t>
            </w:r>
          </w:p>
        </w:tc>
        <w:tc>
          <w:tcPr>
            <w:tcW w:w="7399" w:type="dxa"/>
          </w:tcPr>
          <w:p w14:paraId="12955C8E" w14:textId="0E9E3E96" w:rsidR="00974ED9" w:rsidRPr="00D60778" w:rsidRDefault="00974ED9" w:rsidP="00FA0F31">
            <w:pPr>
              <w:rPr>
                <w:rFonts w:ascii="Arial Narrow" w:hAnsi="Arial Narrow" w:cstheme="minorHAnsi"/>
                <w:sz w:val="24"/>
                <w:szCs w:val="24"/>
              </w:rPr>
            </w:pPr>
            <w:r w:rsidRPr="00D60778">
              <w:rPr>
                <w:rFonts w:ascii="Arial Narrow" w:hAnsi="Arial Narrow" w:cstheme="minorHAnsi"/>
                <w:sz w:val="24"/>
                <w:szCs w:val="24"/>
              </w:rPr>
              <w:t>Zamawiający posiada licencje CAL dla wszystkich swoich aktualnych użytkowników.</w:t>
            </w:r>
          </w:p>
        </w:tc>
      </w:tr>
      <w:tr w:rsidR="00974ED9" w:rsidRPr="00D60778" w14:paraId="45A37E36" w14:textId="77777777" w:rsidTr="00413160">
        <w:tc>
          <w:tcPr>
            <w:tcW w:w="1129" w:type="dxa"/>
          </w:tcPr>
          <w:p w14:paraId="71F27338" w14:textId="77777777" w:rsidR="00974ED9" w:rsidRPr="00D60778" w:rsidRDefault="00974ED9" w:rsidP="00FA0F31">
            <w:pPr>
              <w:pStyle w:val="Akapitzlist"/>
              <w:numPr>
                <w:ilvl w:val="0"/>
                <w:numId w:val="2"/>
              </w:numPr>
              <w:ind w:left="279" w:firstLine="0"/>
              <w:rPr>
                <w:rFonts w:ascii="Arial Narrow" w:hAnsi="Arial Narrow" w:cstheme="minorHAnsi"/>
                <w:sz w:val="24"/>
                <w:szCs w:val="24"/>
              </w:rPr>
            </w:pPr>
          </w:p>
        </w:tc>
        <w:tc>
          <w:tcPr>
            <w:tcW w:w="6635" w:type="dxa"/>
          </w:tcPr>
          <w:p w14:paraId="544ADE7B" w14:textId="524FCF51"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5745F950"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II. Wymagane funkcje systemu</w:t>
            </w:r>
          </w:p>
          <w:p w14:paraId="327A49BB"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Wszystkie wymagania zamieszczone poniżej są obligatoryjne. Nie spełnienie któregokolwiek wymagania, jest jednoznaczne z nie spełnieniem wymagań SIWZ i skutkuje odrzuceniem oferty. Złożenie oferty oznacza, że funkcjonalność wymagana istnieje i jest zaimplementowana na dzień składania oferty. Zamawiający po złożeniu ofert przez Oferentów zastrzega sobie możliwość weryfikacji spełnienia przez oferowane programy </w:t>
            </w:r>
            <w:r w:rsidRPr="00D60778">
              <w:rPr>
                <w:rFonts w:ascii="Arial Narrow" w:hAnsi="Arial Narrow" w:cstheme="minorHAnsi"/>
                <w:sz w:val="24"/>
                <w:szCs w:val="24"/>
              </w:rPr>
              <w:lastRenderedPageBreak/>
              <w:t>wymogów postawionych w SIWZ a zwłaszcza szczegółowych funkcjonalności poprzez prezentację oprogramowania w siedzibie Zamawiającego.</w:t>
            </w:r>
          </w:p>
          <w:p w14:paraId="186B5258" w14:textId="77777777" w:rsidR="00974ED9" w:rsidRPr="00D60778" w:rsidRDefault="00974ED9" w:rsidP="008D40ED">
            <w:pPr>
              <w:autoSpaceDE w:val="0"/>
              <w:autoSpaceDN w:val="0"/>
              <w:adjustRightInd w:val="0"/>
              <w:rPr>
                <w:rFonts w:ascii="Arial Narrow" w:hAnsi="Arial Narrow" w:cstheme="minorHAnsi"/>
                <w:sz w:val="24"/>
                <w:szCs w:val="24"/>
              </w:rPr>
            </w:pPr>
          </w:p>
          <w:p w14:paraId="7D3B1391" w14:textId="0B17D201"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potwierdzenie, że zdanie „Zamawiający po złożeniu ofert przez Oferentów zastrzega sobie możliwość weryfikacji spełnienia przez oferowane programy wymogów postawionych w SIWZ a zwłaszcza szczegółowych funkcjonalności poprzez prezentację oprogramowania w siedzibie Zamawiającego” odnosi się wyłącznie do weryfikacji przez Zamawiającego wymagań objętych „Próbką”, tzn. opisanych w Załączniku nr 2 do SIWZ (OPZ) w pkt. „2. Szczegółowe wymagania dotyczące Próbki oferowanego Systemu” (czyli  weryfikacja oferty Wykonawcy, którego oferta zostanie uznana za najkorzystniejszą) oraz pkt. „3. Scenariusz prezentacji próbki”.</w:t>
            </w:r>
          </w:p>
        </w:tc>
        <w:tc>
          <w:tcPr>
            <w:tcW w:w="7399" w:type="dxa"/>
          </w:tcPr>
          <w:p w14:paraId="5E6A94FD" w14:textId="68E35168" w:rsidR="00974ED9" w:rsidRPr="00D60778" w:rsidRDefault="00974ED9" w:rsidP="00FA0F31">
            <w:pPr>
              <w:rPr>
                <w:rFonts w:ascii="Arial Narrow" w:hAnsi="Arial Narrow" w:cstheme="minorHAnsi"/>
                <w:sz w:val="24"/>
                <w:szCs w:val="24"/>
              </w:rPr>
            </w:pPr>
            <w:r w:rsidRPr="00D60778">
              <w:rPr>
                <w:rFonts w:ascii="Arial Narrow" w:hAnsi="Arial Narrow" w:cstheme="minorHAnsi"/>
                <w:sz w:val="24"/>
                <w:szCs w:val="24"/>
              </w:rPr>
              <w:lastRenderedPageBreak/>
              <w:t xml:space="preserve">Zamawiający potwierdzenie, że zdanie „Zamawiający po złożeniu ofert przez Oferentów zastrzega sobie możliwość weryfikacji spełnienia przez oferowane programy wymogów postawionych w SIWZ a zwłaszcza szczegółowych funkcjonalności poprzez prezentację oprogramowania w siedzibie Zamawiającego” odnosi się wyłącznie do weryfikacji przez Zamawiającego wymagań objętych „Próbką”, tzn. opisanych w Załączniku nr 2 do SIWZ (OPZ) w pkt. „2. Szczegółowe wymagania dotyczące Próbki oferowanego Systemu” (czyli  weryfikacja oferty </w:t>
            </w:r>
            <w:r w:rsidRPr="00D60778">
              <w:rPr>
                <w:rFonts w:ascii="Arial Narrow" w:hAnsi="Arial Narrow" w:cstheme="minorHAnsi"/>
                <w:sz w:val="24"/>
                <w:szCs w:val="24"/>
              </w:rPr>
              <w:lastRenderedPageBreak/>
              <w:t>Wykonawcy, którego oferta zostanie uznana za najkorzystniejszą) oraz pkt. „3. Scenariusz prezentacji próbki”.</w:t>
            </w:r>
          </w:p>
        </w:tc>
      </w:tr>
      <w:tr w:rsidR="00974ED9" w:rsidRPr="00D60778" w14:paraId="23F7D537" w14:textId="77777777" w:rsidTr="00413160">
        <w:tc>
          <w:tcPr>
            <w:tcW w:w="1129" w:type="dxa"/>
          </w:tcPr>
          <w:p w14:paraId="06B3551E" w14:textId="77777777" w:rsidR="00974ED9" w:rsidRPr="00D60778" w:rsidRDefault="00974ED9" w:rsidP="00FA0F31">
            <w:pPr>
              <w:pStyle w:val="Akapitzlist"/>
              <w:numPr>
                <w:ilvl w:val="0"/>
                <w:numId w:val="2"/>
              </w:numPr>
              <w:ind w:left="279" w:firstLine="0"/>
              <w:rPr>
                <w:rFonts w:ascii="Arial Narrow" w:hAnsi="Arial Narrow" w:cstheme="minorHAnsi"/>
                <w:sz w:val="24"/>
                <w:szCs w:val="24"/>
              </w:rPr>
            </w:pPr>
          </w:p>
        </w:tc>
        <w:tc>
          <w:tcPr>
            <w:tcW w:w="6635" w:type="dxa"/>
          </w:tcPr>
          <w:p w14:paraId="5A69FF69"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2F783F81"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3. Scenariusz prezentacji próbki</w:t>
            </w:r>
          </w:p>
          <w:p w14:paraId="332901F8"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30. Możliwość podglądu zestawień na ekranie przed wydrukowaniem oraz eksportu zestawienia do plików PDF, RTF, TXT, EXCEL</w:t>
            </w:r>
          </w:p>
          <w:p w14:paraId="473D5339" w14:textId="77777777" w:rsidR="00974ED9" w:rsidRPr="00D60778" w:rsidRDefault="00974ED9" w:rsidP="008D40ED">
            <w:pPr>
              <w:autoSpaceDE w:val="0"/>
              <w:autoSpaceDN w:val="0"/>
              <w:adjustRightInd w:val="0"/>
              <w:rPr>
                <w:rFonts w:ascii="Arial Narrow" w:hAnsi="Arial Narrow" w:cstheme="minorHAnsi"/>
                <w:sz w:val="24"/>
                <w:szCs w:val="24"/>
              </w:rPr>
            </w:pPr>
          </w:p>
          <w:p w14:paraId="16AE7A2A"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w:t>
            </w:r>
          </w:p>
          <w:p w14:paraId="3E916989"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a)</w:t>
            </w:r>
            <w:r w:rsidRPr="00D60778">
              <w:rPr>
                <w:rFonts w:ascii="Arial Narrow" w:hAnsi="Arial Narrow" w:cstheme="minorHAnsi"/>
                <w:sz w:val="24"/>
                <w:szCs w:val="24"/>
              </w:rPr>
              <w:tab/>
              <w:t>potwierdzenie, że chodzi o eksport do plików, ale wyłącznie raportów z narzędzia typu: Generator Raportów,</w:t>
            </w:r>
          </w:p>
          <w:p w14:paraId="6B8A8329"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b)</w:t>
            </w:r>
            <w:r w:rsidRPr="00D60778">
              <w:rPr>
                <w:rFonts w:ascii="Arial Narrow" w:hAnsi="Arial Narrow" w:cstheme="minorHAnsi"/>
                <w:sz w:val="24"/>
                <w:szCs w:val="24"/>
              </w:rPr>
              <w:tab/>
              <w:t>potwierdzenie, że w zależności od kontekstu raporty będą eksportowane w wybranych formatach (w naszej ocenie nie ma uzasadnienia, aby wszystkie raporty eksportować do wszystkich formatów np. nie jest zasadne aby umowę o pracę eksportować do formatu Excela),</w:t>
            </w:r>
          </w:p>
          <w:p w14:paraId="28D51C84" w14:textId="3BD6A64B"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w:t>
            </w:r>
            <w:r w:rsidRPr="00D60778">
              <w:rPr>
                <w:rFonts w:ascii="Arial Narrow" w:hAnsi="Arial Narrow" w:cstheme="minorHAnsi"/>
                <w:sz w:val="24"/>
                <w:szCs w:val="24"/>
              </w:rPr>
              <w:tab/>
              <w:t>usunięcie z wymagania formatu RTF.</w:t>
            </w:r>
          </w:p>
        </w:tc>
        <w:tc>
          <w:tcPr>
            <w:tcW w:w="7399" w:type="dxa"/>
          </w:tcPr>
          <w:p w14:paraId="06925584" w14:textId="79F4E335" w:rsidR="00974ED9" w:rsidRPr="00D60778" w:rsidRDefault="00974ED9" w:rsidP="008D40ED">
            <w:pPr>
              <w:rPr>
                <w:rFonts w:ascii="Arial Narrow" w:hAnsi="Arial Narrow" w:cstheme="minorHAnsi"/>
                <w:sz w:val="24"/>
                <w:szCs w:val="24"/>
              </w:rPr>
            </w:pPr>
            <w:r w:rsidRPr="00D60778">
              <w:rPr>
                <w:rFonts w:ascii="Arial Narrow" w:hAnsi="Arial Narrow" w:cstheme="minorHAnsi"/>
                <w:sz w:val="24"/>
                <w:szCs w:val="24"/>
              </w:rPr>
              <w:t>Ad a) Zamawiający potwierdza że chodzi o eksport do plików, raportów z narzędzia typu: Generator Raportów,</w:t>
            </w:r>
          </w:p>
          <w:p w14:paraId="36E758C2" w14:textId="3DA23254" w:rsidR="00974ED9" w:rsidRPr="00D60778" w:rsidRDefault="00974ED9" w:rsidP="008D40ED">
            <w:pPr>
              <w:rPr>
                <w:rFonts w:ascii="Arial Narrow" w:hAnsi="Arial Narrow" w:cstheme="minorHAnsi"/>
                <w:sz w:val="24"/>
                <w:szCs w:val="24"/>
              </w:rPr>
            </w:pPr>
            <w:r w:rsidRPr="00D60778">
              <w:rPr>
                <w:rFonts w:ascii="Arial Narrow" w:hAnsi="Arial Narrow" w:cstheme="minorHAnsi"/>
                <w:sz w:val="24"/>
                <w:szCs w:val="24"/>
              </w:rPr>
              <w:t>Ad b) Zamawiający potwierdza że w zależności od kontekstu raporty będą eksportowane w wybranych formatach, dopasowanych do ich treści.</w:t>
            </w:r>
          </w:p>
          <w:p w14:paraId="12B3CBC6" w14:textId="1271A153" w:rsidR="00974ED9" w:rsidRPr="00D60778" w:rsidRDefault="00974ED9" w:rsidP="008D40ED">
            <w:pPr>
              <w:rPr>
                <w:rFonts w:ascii="Arial Narrow" w:hAnsi="Arial Narrow" w:cstheme="minorHAnsi"/>
                <w:sz w:val="24"/>
                <w:szCs w:val="24"/>
              </w:rPr>
            </w:pPr>
            <w:r w:rsidRPr="00D60778">
              <w:rPr>
                <w:rFonts w:ascii="Arial Narrow" w:hAnsi="Arial Narrow" w:cstheme="minorHAnsi"/>
                <w:sz w:val="24"/>
                <w:szCs w:val="24"/>
              </w:rPr>
              <w:t>Ad c) Zamawiający usuwa z wymagania format RTF.</w:t>
            </w:r>
          </w:p>
        </w:tc>
      </w:tr>
      <w:tr w:rsidR="00974ED9" w:rsidRPr="00D60778" w14:paraId="75448E25" w14:textId="77777777" w:rsidTr="00413160">
        <w:tc>
          <w:tcPr>
            <w:tcW w:w="1129" w:type="dxa"/>
          </w:tcPr>
          <w:p w14:paraId="5D0A7722" w14:textId="77777777" w:rsidR="00974ED9" w:rsidRPr="00D60778" w:rsidRDefault="00974ED9" w:rsidP="00FA0F31">
            <w:pPr>
              <w:pStyle w:val="Akapitzlist"/>
              <w:numPr>
                <w:ilvl w:val="0"/>
                <w:numId w:val="2"/>
              </w:numPr>
              <w:ind w:left="279" w:firstLine="0"/>
              <w:rPr>
                <w:rFonts w:ascii="Arial Narrow" w:hAnsi="Arial Narrow" w:cstheme="minorHAnsi"/>
                <w:sz w:val="24"/>
                <w:szCs w:val="24"/>
              </w:rPr>
            </w:pPr>
          </w:p>
        </w:tc>
        <w:tc>
          <w:tcPr>
            <w:tcW w:w="6635" w:type="dxa"/>
          </w:tcPr>
          <w:p w14:paraId="08441743"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373D2781"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3. Scenariusz prezentacji próbki</w:t>
            </w:r>
          </w:p>
          <w:p w14:paraId="40214240"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29. Możliwość wymiany danych z innymi programami (Finansowo-Księgowym, Gospodarka Materiałowa) </w:t>
            </w:r>
          </w:p>
          <w:p w14:paraId="56F7688A" w14:textId="77777777" w:rsidR="00974ED9" w:rsidRPr="00D60778" w:rsidRDefault="00974ED9" w:rsidP="008D40ED">
            <w:pPr>
              <w:autoSpaceDE w:val="0"/>
              <w:autoSpaceDN w:val="0"/>
              <w:adjustRightInd w:val="0"/>
              <w:rPr>
                <w:rFonts w:ascii="Arial Narrow" w:hAnsi="Arial Narrow" w:cstheme="minorHAnsi"/>
                <w:sz w:val="24"/>
                <w:szCs w:val="24"/>
              </w:rPr>
            </w:pPr>
          </w:p>
          <w:p w14:paraId="6C72676C"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Prosimy o doprecyzowanie wymagania i podania zakresu danych, które powinny być wymieniane pomiędzy modułem Środki Trwałe a modułami Finansowo-Księgowym, Gospodarka Materiałowa. Prosimy o podanie przykładu biznesowego i/lub wymaganego zachowania systemu.</w:t>
            </w:r>
          </w:p>
          <w:p w14:paraId="75894803" w14:textId="47C86172" w:rsidR="00974ED9" w:rsidRPr="00D60778" w:rsidRDefault="00974ED9" w:rsidP="008D40ED">
            <w:pPr>
              <w:autoSpaceDE w:val="0"/>
              <w:autoSpaceDN w:val="0"/>
              <w:adjustRightInd w:val="0"/>
              <w:rPr>
                <w:rFonts w:ascii="Arial Narrow" w:hAnsi="Arial Narrow" w:cstheme="minorHAnsi"/>
                <w:sz w:val="24"/>
                <w:szCs w:val="24"/>
              </w:rPr>
            </w:pPr>
          </w:p>
        </w:tc>
        <w:tc>
          <w:tcPr>
            <w:tcW w:w="7399" w:type="dxa"/>
          </w:tcPr>
          <w:p w14:paraId="6CC46446" w14:textId="183C190E" w:rsidR="00974ED9" w:rsidRPr="00D60778" w:rsidRDefault="00974ED9" w:rsidP="008D40ED">
            <w:pPr>
              <w:rPr>
                <w:rFonts w:ascii="Arial Narrow" w:hAnsi="Arial Narrow" w:cstheme="minorHAnsi"/>
                <w:sz w:val="24"/>
                <w:szCs w:val="24"/>
              </w:rPr>
            </w:pPr>
            <w:r w:rsidRPr="00D60778">
              <w:rPr>
                <w:rFonts w:ascii="Arial Narrow" w:hAnsi="Arial Narrow" w:cstheme="minorHAnsi"/>
                <w:sz w:val="24"/>
                <w:szCs w:val="24"/>
              </w:rPr>
              <w:lastRenderedPageBreak/>
              <w:t>Zamawiający precyzuje wymaganie: „29. Możliwość wymiany danych z programem Finansowo-Księgowym” poprzez dookreślenie „Wymaganie oznacza możliwość przesłania dekretów do systemu Finansowo-Księgowego lub automatyczne dekretowanie dokumentów związanych z obrotem środków trwałych.”</w:t>
            </w:r>
          </w:p>
          <w:p w14:paraId="2E9C942D" w14:textId="77777777" w:rsidR="00974ED9" w:rsidRPr="00D60778" w:rsidRDefault="00974ED9" w:rsidP="00FA0F31">
            <w:pPr>
              <w:rPr>
                <w:rFonts w:ascii="Arial Narrow" w:hAnsi="Arial Narrow" w:cstheme="minorHAnsi"/>
                <w:sz w:val="24"/>
                <w:szCs w:val="24"/>
              </w:rPr>
            </w:pPr>
          </w:p>
        </w:tc>
      </w:tr>
      <w:tr w:rsidR="00974ED9" w:rsidRPr="00D60778" w14:paraId="42EBE5F9" w14:textId="77777777" w:rsidTr="00413160">
        <w:tc>
          <w:tcPr>
            <w:tcW w:w="1129" w:type="dxa"/>
          </w:tcPr>
          <w:p w14:paraId="51B03411" w14:textId="77777777" w:rsidR="00974ED9" w:rsidRPr="00D60778" w:rsidRDefault="00974ED9" w:rsidP="00FA0F31">
            <w:pPr>
              <w:pStyle w:val="Akapitzlist"/>
              <w:numPr>
                <w:ilvl w:val="0"/>
                <w:numId w:val="2"/>
              </w:numPr>
              <w:ind w:left="279" w:firstLine="0"/>
              <w:rPr>
                <w:rFonts w:ascii="Arial Narrow" w:hAnsi="Arial Narrow" w:cstheme="minorHAnsi"/>
                <w:sz w:val="24"/>
                <w:szCs w:val="24"/>
              </w:rPr>
            </w:pPr>
          </w:p>
        </w:tc>
        <w:tc>
          <w:tcPr>
            <w:tcW w:w="6635" w:type="dxa"/>
          </w:tcPr>
          <w:p w14:paraId="4EC3407A"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338D7A83"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3. Scenariusz prezentacji próbki</w:t>
            </w:r>
          </w:p>
          <w:p w14:paraId="55A1C689"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32. Korekty przychodów (ilościowe i wartościowe) - możliwość automatycznej korekty rozchodów dokonanych na podstawie skorygowanych dostaw</w:t>
            </w:r>
          </w:p>
          <w:p w14:paraId="3A4A5288" w14:textId="77777777" w:rsidR="00974ED9" w:rsidRPr="00D60778" w:rsidRDefault="00974ED9" w:rsidP="008D40ED">
            <w:pPr>
              <w:autoSpaceDE w:val="0"/>
              <w:autoSpaceDN w:val="0"/>
              <w:adjustRightInd w:val="0"/>
              <w:rPr>
                <w:rFonts w:ascii="Arial Narrow" w:hAnsi="Arial Narrow" w:cstheme="minorHAnsi"/>
                <w:sz w:val="24"/>
                <w:szCs w:val="24"/>
              </w:rPr>
            </w:pPr>
          </w:p>
          <w:p w14:paraId="6FCA472A" w14:textId="504D004D"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doprecyzowanie wymagania. Prosimy o podanie przykładu biznesowego.</w:t>
            </w:r>
          </w:p>
        </w:tc>
        <w:tc>
          <w:tcPr>
            <w:tcW w:w="7399" w:type="dxa"/>
          </w:tcPr>
          <w:p w14:paraId="4FC9E391" w14:textId="77777777" w:rsidR="00974ED9" w:rsidRPr="00D60778" w:rsidRDefault="00974ED9" w:rsidP="00FA0F31">
            <w:pPr>
              <w:rPr>
                <w:rFonts w:ascii="Arial Narrow" w:hAnsi="Arial Narrow" w:cstheme="minorHAnsi"/>
                <w:sz w:val="24"/>
                <w:szCs w:val="24"/>
              </w:rPr>
            </w:pPr>
            <w:r w:rsidRPr="00D60778">
              <w:rPr>
                <w:rFonts w:ascii="Arial Narrow" w:hAnsi="Arial Narrow" w:cstheme="minorHAnsi"/>
                <w:sz w:val="24"/>
                <w:szCs w:val="24"/>
              </w:rPr>
              <w:t xml:space="preserve">Zamawiający precyzuje wymaganie: „32. Korekty przychodów (ilościowe i wartościowe) - możliwość korekty rozchodów dokonanych na podstawie skorygowanych dostaw”. </w:t>
            </w:r>
          </w:p>
          <w:p w14:paraId="3E19120A" w14:textId="497E00C5" w:rsidR="00974ED9" w:rsidRPr="00D60778" w:rsidRDefault="00974ED9" w:rsidP="00FA0F31">
            <w:pPr>
              <w:rPr>
                <w:rFonts w:ascii="Arial Narrow" w:hAnsi="Arial Narrow" w:cstheme="minorHAnsi"/>
                <w:sz w:val="24"/>
                <w:szCs w:val="24"/>
              </w:rPr>
            </w:pPr>
            <w:r w:rsidRPr="00D60778">
              <w:rPr>
                <w:rFonts w:ascii="Arial Narrow" w:hAnsi="Arial Narrow" w:cstheme="minorHAnsi"/>
                <w:sz w:val="24"/>
                <w:szCs w:val="24"/>
              </w:rPr>
              <w:t>Wymaganie oznacza np.  możliwość realizacji dla metody FIFO.</w:t>
            </w:r>
          </w:p>
        </w:tc>
      </w:tr>
      <w:tr w:rsidR="00974ED9" w:rsidRPr="00D60778" w14:paraId="4E58D9FF" w14:textId="77777777" w:rsidTr="00413160">
        <w:tc>
          <w:tcPr>
            <w:tcW w:w="1129" w:type="dxa"/>
          </w:tcPr>
          <w:p w14:paraId="0453747F" w14:textId="77777777" w:rsidR="00974ED9" w:rsidRPr="00D60778" w:rsidRDefault="00974ED9" w:rsidP="00FA0F31">
            <w:pPr>
              <w:pStyle w:val="Akapitzlist"/>
              <w:numPr>
                <w:ilvl w:val="0"/>
                <w:numId w:val="2"/>
              </w:numPr>
              <w:ind w:left="279" w:firstLine="0"/>
              <w:rPr>
                <w:rFonts w:ascii="Arial Narrow" w:hAnsi="Arial Narrow" w:cstheme="minorHAnsi"/>
                <w:sz w:val="24"/>
                <w:szCs w:val="24"/>
              </w:rPr>
            </w:pPr>
          </w:p>
        </w:tc>
        <w:tc>
          <w:tcPr>
            <w:tcW w:w="6635" w:type="dxa"/>
          </w:tcPr>
          <w:p w14:paraId="30889FC1"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046587FB"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3. Scenariusz prezentacji próbki</w:t>
            </w:r>
          </w:p>
          <w:p w14:paraId="461E6BFE"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35. Informacje o okresach nieobecności pracownika, informowanie o łącznej ilości dni zwolnienia chorobowego w danym roku oraz informowanie o ukończonym 50 roku życia. Automatyczna kontrola 33/14 dni zwolnień chorobowych płatnych przez zakład pracy.</w:t>
            </w:r>
          </w:p>
          <w:p w14:paraId="1821D7E0" w14:textId="77777777" w:rsidR="00974ED9" w:rsidRPr="00D60778" w:rsidRDefault="00974ED9" w:rsidP="008D40ED">
            <w:pPr>
              <w:autoSpaceDE w:val="0"/>
              <w:autoSpaceDN w:val="0"/>
              <w:adjustRightInd w:val="0"/>
              <w:rPr>
                <w:rFonts w:ascii="Arial Narrow" w:hAnsi="Arial Narrow" w:cstheme="minorHAnsi"/>
                <w:sz w:val="24"/>
                <w:szCs w:val="24"/>
              </w:rPr>
            </w:pPr>
          </w:p>
          <w:p w14:paraId="656375BA"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potwierdzanie, że Zamawiający uzna wymaganie za spełnione jeżeli w systemie będzie istniała możliwość:</w:t>
            </w:r>
          </w:p>
          <w:p w14:paraId="33A85A1B"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t>
            </w:r>
            <w:r w:rsidRPr="00D60778">
              <w:rPr>
                <w:rFonts w:ascii="Arial Narrow" w:hAnsi="Arial Narrow" w:cstheme="minorHAnsi"/>
                <w:sz w:val="24"/>
                <w:szCs w:val="24"/>
              </w:rPr>
              <w:tab/>
              <w:t>podglądu okresów nieobecności pracownika na formularzu,</w:t>
            </w:r>
          </w:p>
          <w:p w14:paraId="5C95891C"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t>
            </w:r>
            <w:r w:rsidRPr="00D60778">
              <w:rPr>
                <w:rFonts w:ascii="Arial Narrow" w:hAnsi="Arial Narrow" w:cstheme="minorHAnsi"/>
                <w:sz w:val="24"/>
                <w:szCs w:val="24"/>
              </w:rPr>
              <w:tab/>
              <w:t>sporządzenia raportu informującego o  łącznej ilość dni zwolnienia wskazanego pracownika / pracowników,</w:t>
            </w:r>
          </w:p>
          <w:p w14:paraId="6FB9E610"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t>
            </w:r>
            <w:r w:rsidRPr="00D60778">
              <w:rPr>
                <w:rFonts w:ascii="Arial Narrow" w:hAnsi="Arial Narrow" w:cstheme="minorHAnsi"/>
                <w:sz w:val="24"/>
                <w:szCs w:val="24"/>
              </w:rPr>
              <w:tab/>
              <w:t xml:space="preserve">sporządzenia raportu informującego o pracownikach, którzy ukończyli 50 rok życia, </w:t>
            </w:r>
          </w:p>
          <w:p w14:paraId="10A8E89B" w14:textId="49BBED6C"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t>
            </w:r>
            <w:r w:rsidRPr="00D60778">
              <w:rPr>
                <w:rFonts w:ascii="Arial Narrow" w:hAnsi="Arial Narrow" w:cstheme="minorHAnsi"/>
                <w:sz w:val="24"/>
                <w:szCs w:val="24"/>
              </w:rPr>
              <w:tab/>
              <w:t>automatycznej kontroli 33/14 dni zwolnień chorobowych płatnych przez zakład pracy w momencie wstawiania absencji.</w:t>
            </w:r>
          </w:p>
        </w:tc>
        <w:tc>
          <w:tcPr>
            <w:tcW w:w="7399" w:type="dxa"/>
          </w:tcPr>
          <w:p w14:paraId="27A4B359" w14:textId="20CE93E2" w:rsidR="00974ED9" w:rsidRPr="00D60778" w:rsidRDefault="00974ED9" w:rsidP="008D40ED">
            <w:pPr>
              <w:rPr>
                <w:rFonts w:ascii="Arial Narrow" w:hAnsi="Arial Narrow" w:cstheme="minorHAnsi"/>
                <w:sz w:val="24"/>
                <w:szCs w:val="24"/>
              </w:rPr>
            </w:pPr>
            <w:r w:rsidRPr="00D60778">
              <w:rPr>
                <w:rFonts w:ascii="Arial Narrow" w:hAnsi="Arial Narrow" w:cstheme="minorHAnsi"/>
                <w:sz w:val="24"/>
                <w:szCs w:val="24"/>
              </w:rPr>
              <w:t>Zamawiający potwierdza, że uzna wymaganie za spełnione jeżeli w systemie będzie istniała możliwość:</w:t>
            </w:r>
          </w:p>
          <w:p w14:paraId="7481312D" w14:textId="77777777" w:rsidR="00974ED9" w:rsidRPr="00D60778" w:rsidRDefault="00974ED9" w:rsidP="008D40ED">
            <w:pPr>
              <w:rPr>
                <w:rFonts w:ascii="Arial Narrow" w:hAnsi="Arial Narrow" w:cstheme="minorHAnsi"/>
                <w:sz w:val="24"/>
                <w:szCs w:val="24"/>
              </w:rPr>
            </w:pPr>
            <w:r w:rsidRPr="00D60778">
              <w:rPr>
                <w:rFonts w:ascii="Arial Narrow" w:hAnsi="Arial Narrow" w:cstheme="minorHAnsi"/>
                <w:sz w:val="24"/>
                <w:szCs w:val="24"/>
              </w:rPr>
              <w:t>•</w:t>
            </w:r>
            <w:r w:rsidRPr="00D60778">
              <w:rPr>
                <w:rFonts w:ascii="Arial Narrow" w:hAnsi="Arial Narrow" w:cstheme="minorHAnsi"/>
                <w:sz w:val="24"/>
                <w:szCs w:val="24"/>
              </w:rPr>
              <w:tab/>
              <w:t>podglądu okresów nieobecności pracownika na formularzu,</w:t>
            </w:r>
          </w:p>
          <w:p w14:paraId="1B486F01" w14:textId="77777777" w:rsidR="00974ED9" w:rsidRPr="00D60778" w:rsidRDefault="00974ED9" w:rsidP="008D40ED">
            <w:pPr>
              <w:rPr>
                <w:rFonts w:ascii="Arial Narrow" w:hAnsi="Arial Narrow" w:cstheme="minorHAnsi"/>
                <w:sz w:val="24"/>
                <w:szCs w:val="24"/>
              </w:rPr>
            </w:pPr>
            <w:r w:rsidRPr="00D60778">
              <w:rPr>
                <w:rFonts w:ascii="Arial Narrow" w:hAnsi="Arial Narrow" w:cstheme="minorHAnsi"/>
                <w:sz w:val="24"/>
                <w:szCs w:val="24"/>
              </w:rPr>
              <w:t>•</w:t>
            </w:r>
            <w:r w:rsidRPr="00D60778">
              <w:rPr>
                <w:rFonts w:ascii="Arial Narrow" w:hAnsi="Arial Narrow" w:cstheme="minorHAnsi"/>
                <w:sz w:val="24"/>
                <w:szCs w:val="24"/>
              </w:rPr>
              <w:tab/>
              <w:t>sporządzenia raportu informującego o  łącznej ilość dni zwolnienia wskazanego pracownika / pracowników,</w:t>
            </w:r>
          </w:p>
          <w:p w14:paraId="3AF04C30" w14:textId="44D74351" w:rsidR="00974ED9" w:rsidRPr="00D60778" w:rsidRDefault="00974ED9" w:rsidP="008D40ED">
            <w:pPr>
              <w:rPr>
                <w:rFonts w:ascii="Arial Narrow" w:hAnsi="Arial Narrow" w:cstheme="minorHAnsi"/>
                <w:sz w:val="24"/>
                <w:szCs w:val="24"/>
              </w:rPr>
            </w:pPr>
            <w:r w:rsidRPr="00D60778">
              <w:rPr>
                <w:rFonts w:ascii="Arial Narrow" w:hAnsi="Arial Narrow" w:cstheme="minorHAnsi"/>
                <w:sz w:val="24"/>
                <w:szCs w:val="24"/>
              </w:rPr>
              <w:t>•</w:t>
            </w:r>
            <w:r w:rsidRPr="00D60778">
              <w:rPr>
                <w:rFonts w:ascii="Arial Narrow" w:hAnsi="Arial Narrow" w:cstheme="minorHAnsi"/>
                <w:sz w:val="24"/>
                <w:szCs w:val="24"/>
              </w:rPr>
              <w:tab/>
              <w:t>sporządzenia raportu informującego o pracownikach, którzy ukończyli 50 rok życia,</w:t>
            </w:r>
          </w:p>
        </w:tc>
      </w:tr>
      <w:tr w:rsidR="00974ED9" w:rsidRPr="00D60778" w14:paraId="4AAAFE78" w14:textId="77777777" w:rsidTr="00413160">
        <w:tc>
          <w:tcPr>
            <w:tcW w:w="1129" w:type="dxa"/>
          </w:tcPr>
          <w:p w14:paraId="110C95E8" w14:textId="77777777" w:rsidR="00974ED9" w:rsidRPr="00D60778" w:rsidRDefault="00974ED9" w:rsidP="00FA0F31">
            <w:pPr>
              <w:pStyle w:val="Akapitzlist"/>
              <w:numPr>
                <w:ilvl w:val="0"/>
                <w:numId w:val="2"/>
              </w:numPr>
              <w:ind w:left="279" w:firstLine="0"/>
              <w:rPr>
                <w:rFonts w:ascii="Arial Narrow" w:hAnsi="Arial Narrow" w:cstheme="minorHAnsi"/>
                <w:sz w:val="24"/>
                <w:szCs w:val="24"/>
              </w:rPr>
            </w:pPr>
          </w:p>
        </w:tc>
        <w:tc>
          <w:tcPr>
            <w:tcW w:w="6635" w:type="dxa"/>
          </w:tcPr>
          <w:p w14:paraId="327CD8E9"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7A9A3B22"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3. Scenariusz prezentacji próbki</w:t>
            </w:r>
          </w:p>
          <w:p w14:paraId="09DB750D"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 xml:space="preserve">40. Tworzenie rozdzielników kosztów z przekazywaniem ich do systemu finansowo-księgowego </w:t>
            </w:r>
          </w:p>
          <w:p w14:paraId="43262434" w14:textId="77777777" w:rsidR="00974ED9" w:rsidRPr="00D60778" w:rsidRDefault="00974ED9" w:rsidP="008D40ED">
            <w:pPr>
              <w:autoSpaceDE w:val="0"/>
              <w:autoSpaceDN w:val="0"/>
              <w:adjustRightInd w:val="0"/>
              <w:rPr>
                <w:rFonts w:ascii="Arial Narrow" w:hAnsi="Arial Narrow" w:cstheme="minorHAnsi"/>
                <w:sz w:val="24"/>
                <w:szCs w:val="24"/>
              </w:rPr>
            </w:pPr>
          </w:p>
          <w:p w14:paraId="2ADF9576" w14:textId="2947A660"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potwierdzenie, że Zamawiający pod pojęciem tworzenia rozdzielników kosztów rozumie rozksięgowanie listy / list płac według stanowisk kosztów (OPK/MPK).</w:t>
            </w:r>
          </w:p>
        </w:tc>
        <w:tc>
          <w:tcPr>
            <w:tcW w:w="7399" w:type="dxa"/>
          </w:tcPr>
          <w:p w14:paraId="5E75A1D6" w14:textId="051F9DE8" w:rsidR="00974ED9" w:rsidRPr="00D60778" w:rsidRDefault="00974ED9" w:rsidP="00FA0F31">
            <w:pPr>
              <w:rPr>
                <w:rFonts w:ascii="Arial Narrow" w:hAnsi="Arial Narrow" w:cstheme="minorHAnsi"/>
                <w:sz w:val="24"/>
                <w:szCs w:val="24"/>
              </w:rPr>
            </w:pPr>
            <w:r w:rsidRPr="00D60778">
              <w:rPr>
                <w:rFonts w:ascii="Arial Narrow" w:hAnsi="Arial Narrow" w:cstheme="minorHAnsi"/>
                <w:sz w:val="24"/>
                <w:szCs w:val="24"/>
              </w:rPr>
              <w:lastRenderedPageBreak/>
              <w:t>Zamawiający potwierdza, że pod pojęciem tworzenia rozdzielników kosztów rozumie rozksięgowanie listy / list płac według stanowisk kosztów (OPK/MPK).</w:t>
            </w:r>
          </w:p>
        </w:tc>
      </w:tr>
      <w:tr w:rsidR="00974ED9" w:rsidRPr="00D60778" w14:paraId="6AFFB2FA" w14:textId="77777777" w:rsidTr="00413160">
        <w:tc>
          <w:tcPr>
            <w:tcW w:w="1129" w:type="dxa"/>
          </w:tcPr>
          <w:p w14:paraId="77080753" w14:textId="77777777" w:rsidR="00974ED9" w:rsidRPr="00D60778" w:rsidRDefault="00974ED9" w:rsidP="00FA0F31">
            <w:pPr>
              <w:pStyle w:val="Akapitzlist"/>
              <w:numPr>
                <w:ilvl w:val="0"/>
                <w:numId w:val="2"/>
              </w:numPr>
              <w:ind w:left="279" w:firstLine="0"/>
              <w:rPr>
                <w:rFonts w:ascii="Arial Narrow" w:hAnsi="Arial Narrow" w:cstheme="minorHAnsi"/>
                <w:sz w:val="24"/>
                <w:szCs w:val="24"/>
              </w:rPr>
            </w:pPr>
          </w:p>
        </w:tc>
        <w:tc>
          <w:tcPr>
            <w:tcW w:w="6635" w:type="dxa"/>
          </w:tcPr>
          <w:p w14:paraId="020DBC01" w14:textId="77777777"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63F2143B" w14:textId="77777777" w:rsidR="00974ED9" w:rsidRPr="00D60778" w:rsidRDefault="00974ED9" w:rsidP="008D40ED">
            <w:pPr>
              <w:autoSpaceDE w:val="0"/>
              <w:autoSpaceDN w:val="0"/>
              <w:adjustRightInd w:val="0"/>
              <w:rPr>
                <w:rFonts w:ascii="Arial Narrow" w:hAnsi="Arial Narrow" w:cstheme="minorHAnsi"/>
                <w:sz w:val="24"/>
                <w:szCs w:val="24"/>
              </w:rPr>
            </w:pPr>
          </w:p>
          <w:p w14:paraId="0A0DF67D" w14:textId="58FEF92C" w:rsidR="00974ED9" w:rsidRPr="00D60778" w:rsidRDefault="00974ED9" w:rsidP="008D40E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potwierdzenie, że standardowa zmiana i/lub rozbudowa Gotowego/Standardowego Oprogramowania Aplikacyjnego lub aktualizacje z tytułu dostosowania Gotowego Oprogramowania Aplikacyjnego do zmian przepisów prawa wykonane przez Wykonawcę (również w kontekście innych Zamawiających) i dostarczone Zamawiającemu w okresie obowiązywania umowy z Zamawiającym nie będą traktowane przez Zamawiającego jako Oprogramowanie Dedykowane i do tych elementów zastosowanie znajdą postanowienia umowy dotyczące Gotowego Oprogramowania Aplikacyjnego i model licencyjny, tj. Wykonawca udzieli na te utwory Zamawiającemu licencji jak na Gotowe Oprogramowanie Aplikacyjne.</w:t>
            </w:r>
          </w:p>
        </w:tc>
        <w:tc>
          <w:tcPr>
            <w:tcW w:w="7399" w:type="dxa"/>
          </w:tcPr>
          <w:p w14:paraId="54B5CC49" w14:textId="7B2CBF2D" w:rsidR="00974ED9" w:rsidRPr="00D60778" w:rsidRDefault="00974ED9" w:rsidP="00FA0F31">
            <w:pPr>
              <w:rPr>
                <w:rFonts w:ascii="Arial Narrow" w:hAnsi="Arial Narrow" w:cstheme="minorHAnsi"/>
                <w:sz w:val="24"/>
                <w:szCs w:val="24"/>
              </w:rPr>
            </w:pPr>
            <w:r w:rsidRPr="00D60778">
              <w:rPr>
                <w:rFonts w:ascii="Arial Narrow" w:hAnsi="Arial Narrow" w:cstheme="minorHAnsi"/>
                <w:sz w:val="24"/>
                <w:szCs w:val="24"/>
              </w:rPr>
              <w:t>Zamawiający potwierdza interpretację zapisu.</w:t>
            </w:r>
          </w:p>
        </w:tc>
      </w:tr>
      <w:tr w:rsidR="00974ED9" w:rsidRPr="00D60778" w14:paraId="6867FD83" w14:textId="77777777" w:rsidTr="00413160">
        <w:tc>
          <w:tcPr>
            <w:tcW w:w="1129" w:type="dxa"/>
          </w:tcPr>
          <w:p w14:paraId="495D0BAF" w14:textId="77777777" w:rsidR="00974ED9" w:rsidRPr="00D60778" w:rsidRDefault="00974ED9" w:rsidP="00FA0F31">
            <w:pPr>
              <w:pStyle w:val="Akapitzlist"/>
              <w:numPr>
                <w:ilvl w:val="0"/>
                <w:numId w:val="2"/>
              </w:numPr>
              <w:ind w:left="279" w:firstLine="0"/>
              <w:rPr>
                <w:rFonts w:ascii="Arial Narrow" w:hAnsi="Arial Narrow" w:cstheme="minorHAnsi"/>
                <w:sz w:val="24"/>
                <w:szCs w:val="24"/>
              </w:rPr>
            </w:pPr>
          </w:p>
        </w:tc>
        <w:tc>
          <w:tcPr>
            <w:tcW w:w="6635" w:type="dxa"/>
          </w:tcPr>
          <w:p w14:paraId="520EAD08" w14:textId="77777777" w:rsidR="00974ED9" w:rsidRPr="00D60778" w:rsidRDefault="00974ED9" w:rsidP="001647F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1810E0E1" w14:textId="77777777" w:rsidR="00974ED9" w:rsidRPr="00D60778" w:rsidRDefault="00974ED9" w:rsidP="001647F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286. System umożliwia emisję (eksport) przelewów w formie elektronicznej do systemu bankowości elektronicznej</w:t>
            </w:r>
          </w:p>
          <w:p w14:paraId="5A8FCA77" w14:textId="77777777" w:rsidR="00974ED9" w:rsidRPr="00D60778" w:rsidRDefault="00974ED9" w:rsidP="001647FB">
            <w:pPr>
              <w:autoSpaceDE w:val="0"/>
              <w:autoSpaceDN w:val="0"/>
              <w:adjustRightInd w:val="0"/>
              <w:rPr>
                <w:rFonts w:ascii="Arial Narrow" w:hAnsi="Arial Narrow" w:cstheme="minorHAnsi"/>
                <w:sz w:val="24"/>
                <w:szCs w:val="24"/>
              </w:rPr>
            </w:pPr>
          </w:p>
          <w:p w14:paraId="119608C0" w14:textId="59570FF2" w:rsidR="00974ED9" w:rsidRPr="00D60778" w:rsidRDefault="00974ED9" w:rsidP="001647F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Prosimy o wskazanie z jakim oprogramowaniem </w:t>
            </w:r>
            <w:proofErr w:type="spellStart"/>
            <w:r w:rsidRPr="00D60778">
              <w:rPr>
                <w:rFonts w:ascii="Arial Narrow" w:hAnsi="Arial Narrow" w:cstheme="minorHAnsi"/>
                <w:sz w:val="24"/>
                <w:szCs w:val="24"/>
              </w:rPr>
              <w:t>home</w:t>
            </w:r>
            <w:proofErr w:type="spellEnd"/>
            <w:r w:rsidRPr="00D60778">
              <w:rPr>
                <w:rFonts w:ascii="Arial Narrow" w:hAnsi="Arial Narrow" w:cstheme="minorHAnsi"/>
                <w:sz w:val="24"/>
                <w:szCs w:val="24"/>
              </w:rPr>
              <w:t>-banking (jakiego banku) ma współpracować system ERP</w:t>
            </w:r>
          </w:p>
        </w:tc>
        <w:tc>
          <w:tcPr>
            <w:tcW w:w="7399" w:type="dxa"/>
          </w:tcPr>
          <w:p w14:paraId="43DA6EDD" w14:textId="153F4F01" w:rsidR="00974ED9" w:rsidRPr="00D60778" w:rsidRDefault="00974ED9" w:rsidP="00FA0F31">
            <w:pPr>
              <w:rPr>
                <w:rFonts w:ascii="Arial Narrow" w:hAnsi="Arial Narrow" w:cstheme="minorHAnsi"/>
                <w:sz w:val="24"/>
                <w:szCs w:val="24"/>
              </w:rPr>
            </w:pPr>
            <w:r w:rsidRPr="00D60778">
              <w:rPr>
                <w:rFonts w:ascii="Arial Narrow" w:hAnsi="Arial Narrow" w:cstheme="minorHAnsi"/>
                <w:sz w:val="24"/>
                <w:szCs w:val="24"/>
              </w:rPr>
              <w:t>Aktualnie Zamawiający korzysta z Banku Gospodarstwa Krajowego</w:t>
            </w:r>
          </w:p>
        </w:tc>
      </w:tr>
      <w:tr w:rsidR="00974ED9" w:rsidRPr="00D60778" w14:paraId="1921FCFE" w14:textId="77777777" w:rsidTr="00413160">
        <w:tc>
          <w:tcPr>
            <w:tcW w:w="1129" w:type="dxa"/>
          </w:tcPr>
          <w:p w14:paraId="01466710" w14:textId="77777777" w:rsidR="00974ED9" w:rsidRPr="00D60778" w:rsidRDefault="00974ED9" w:rsidP="00FA0F31">
            <w:pPr>
              <w:pStyle w:val="Akapitzlist"/>
              <w:numPr>
                <w:ilvl w:val="0"/>
                <w:numId w:val="2"/>
              </w:numPr>
              <w:ind w:left="279" w:firstLine="0"/>
              <w:rPr>
                <w:rFonts w:ascii="Arial Narrow" w:hAnsi="Arial Narrow" w:cstheme="minorHAnsi"/>
                <w:sz w:val="24"/>
                <w:szCs w:val="24"/>
              </w:rPr>
            </w:pPr>
          </w:p>
        </w:tc>
        <w:tc>
          <w:tcPr>
            <w:tcW w:w="6635" w:type="dxa"/>
          </w:tcPr>
          <w:p w14:paraId="6E9DA8B3" w14:textId="77777777" w:rsidR="00974ED9" w:rsidRPr="00D60778" w:rsidRDefault="00974ED9" w:rsidP="001647F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315DDF34" w14:textId="77777777" w:rsidR="00974ED9" w:rsidRPr="00D60778" w:rsidRDefault="00974ED9" w:rsidP="001647F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323. obsługa czytnika kodów kreskowych</w:t>
            </w:r>
          </w:p>
          <w:p w14:paraId="7948913F" w14:textId="77777777" w:rsidR="00974ED9" w:rsidRPr="00D60778" w:rsidRDefault="00974ED9" w:rsidP="001647FB">
            <w:pPr>
              <w:autoSpaceDE w:val="0"/>
              <w:autoSpaceDN w:val="0"/>
              <w:adjustRightInd w:val="0"/>
              <w:rPr>
                <w:rFonts w:ascii="Arial Narrow" w:hAnsi="Arial Narrow" w:cstheme="minorHAnsi"/>
                <w:sz w:val="24"/>
                <w:szCs w:val="24"/>
              </w:rPr>
            </w:pPr>
          </w:p>
          <w:p w14:paraId="04EC8963" w14:textId="6FF92967" w:rsidR="00974ED9" w:rsidRPr="00D60778" w:rsidRDefault="00974ED9" w:rsidP="001647F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wyjaśnienie czy przedmiotem zamówienia są czytniki kodów kreskowych? A jeśli tak, to prosimy o wyspecyfikowanie oczekiwań Zamawiającego w zakresie ich dostawy.</w:t>
            </w:r>
          </w:p>
        </w:tc>
        <w:tc>
          <w:tcPr>
            <w:tcW w:w="7399" w:type="dxa"/>
          </w:tcPr>
          <w:p w14:paraId="015F53C4" w14:textId="7BB1E2D4" w:rsidR="00974ED9" w:rsidRPr="00D60778" w:rsidRDefault="00974ED9" w:rsidP="00FA0F31">
            <w:pPr>
              <w:rPr>
                <w:rFonts w:ascii="Arial Narrow" w:hAnsi="Arial Narrow" w:cstheme="minorHAnsi"/>
                <w:sz w:val="24"/>
                <w:szCs w:val="24"/>
              </w:rPr>
            </w:pPr>
            <w:r w:rsidRPr="00D60778">
              <w:rPr>
                <w:rFonts w:ascii="Arial Narrow" w:hAnsi="Arial Narrow" w:cstheme="minorHAnsi"/>
                <w:sz w:val="24"/>
                <w:szCs w:val="24"/>
              </w:rPr>
              <w:t>Nie, przedmiotem zamówienia nie są czytniki kodów kreskowych.</w:t>
            </w:r>
          </w:p>
        </w:tc>
      </w:tr>
      <w:tr w:rsidR="00974ED9" w:rsidRPr="00D60778" w14:paraId="7F554741" w14:textId="77777777" w:rsidTr="00413160">
        <w:tc>
          <w:tcPr>
            <w:tcW w:w="1129" w:type="dxa"/>
          </w:tcPr>
          <w:p w14:paraId="4E9A21FB" w14:textId="77777777" w:rsidR="00974ED9" w:rsidRPr="00D60778" w:rsidRDefault="00974ED9" w:rsidP="00FA0F31">
            <w:pPr>
              <w:pStyle w:val="Akapitzlist"/>
              <w:numPr>
                <w:ilvl w:val="0"/>
                <w:numId w:val="2"/>
              </w:numPr>
              <w:ind w:left="279" w:firstLine="0"/>
              <w:rPr>
                <w:rFonts w:ascii="Arial Narrow" w:hAnsi="Arial Narrow" w:cstheme="minorHAnsi"/>
                <w:sz w:val="24"/>
                <w:szCs w:val="24"/>
              </w:rPr>
            </w:pPr>
          </w:p>
        </w:tc>
        <w:tc>
          <w:tcPr>
            <w:tcW w:w="6635" w:type="dxa"/>
          </w:tcPr>
          <w:p w14:paraId="14B221C8" w14:textId="77777777" w:rsidR="00974ED9" w:rsidRPr="00D60778" w:rsidRDefault="00974ED9" w:rsidP="001647F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10C6C083" w14:textId="77777777" w:rsidR="00974ED9" w:rsidRPr="00D60778" w:rsidRDefault="00974ED9" w:rsidP="001647F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328. Podczas wprowadzania dokumentów zakupu do rejestru: (…)</w:t>
            </w:r>
          </w:p>
          <w:p w14:paraId="33D426AD" w14:textId="77777777" w:rsidR="00974ED9" w:rsidRPr="00D60778" w:rsidRDefault="00974ED9" w:rsidP="001647F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 śledzenie historii </w:t>
            </w:r>
            <w:proofErr w:type="spellStart"/>
            <w:r w:rsidRPr="00D60778">
              <w:rPr>
                <w:rFonts w:ascii="Arial Narrow" w:hAnsi="Arial Narrow" w:cstheme="minorHAnsi"/>
                <w:sz w:val="24"/>
                <w:szCs w:val="24"/>
              </w:rPr>
              <w:t>wypożyczeń</w:t>
            </w:r>
            <w:proofErr w:type="spellEnd"/>
            <w:r w:rsidRPr="00D60778">
              <w:rPr>
                <w:rFonts w:ascii="Arial Narrow" w:hAnsi="Arial Narrow" w:cstheme="minorHAnsi"/>
                <w:sz w:val="24"/>
                <w:szCs w:val="24"/>
              </w:rPr>
              <w:t xml:space="preserve"> faktur zakupowych w ramach jednostki,</w:t>
            </w:r>
          </w:p>
          <w:p w14:paraId="6CDC8074" w14:textId="77777777" w:rsidR="00974ED9" w:rsidRPr="00D60778" w:rsidRDefault="00974ED9" w:rsidP="001647FB">
            <w:pPr>
              <w:autoSpaceDE w:val="0"/>
              <w:autoSpaceDN w:val="0"/>
              <w:adjustRightInd w:val="0"/>
              <w:rPr>
                <w:rFonts w:ascii="Arial Narrow" w:hAnsi="Arial Narrow" w:cstheme="minorHAnsi"/>
                <w:sz w:val="24"/>
                <w:szCs w:val="24"/>
              </w:rPr>
            </w:pPr>
          </w:p>
          <w:p w14:paraId="0A1682A3" w14:textId="6238D887" w:rsidR="00974ED9" w:rsidRPr="00D60778" w:rsidRDefault="00974ED9" w:rsidP="001647F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wyjaśnienie jakiej funkcjonalności oczekuje Zamawiający. Prosimy o podanie przykładu biznesowego.</w:t>
            </w:r>
          </w:p>
        </w:tc>
        <w:tc>
          <w:tcPr>
            <w:tcW w:w="7399" w:type="dxa"/>
          </w:tcPr>
          <w:p w14:paraId="1C9E62A3" w14:textId="1419C21F" w:rsidR="00974ED9" w:rsidRPr="00D60778" w:rsidRDefault="00974ED9" w:rsidP="00FA0F31">
            <w:pPr>
              <w:rPr>
                <w:rFonts w:ascii="Arial Narrow" w:hAnsi="Arial Narrow" w:cstheme="minorHAnsi"/>
                <w:sz w:val="24"/>
                <w:szCs w:val="24"/>
              </w:rPr>
            </w:pPr>
            <w:r w:rsidRPr="00D60778">
              <w:rPr>
                <w:rFonts w:ascii="Arial Narrow" w:hAnsi="Arial Narrow" w:cstheme="minorHAnsi"/>
                <w:sz w:val="24"/>
                <w:szCs w:val="24"/>
              </w:rPr>
              <w:lastRenderedPageBreak/>
              <w:t>Zamawiający usuwa wskazane wymagania z pkt 328</w:t>
            </w:r>
          </w:p>
        </w:tc>
      </w:tr>
      <w:tr w:rsidR="00974ED9" w:rsidRPr="00D60778" w14:paraId="5BB2DA5C" w14:textId="77777777" w:rsidTr="00413160">
        <w:tc>
          <w:tcPr>
            <w:tcW w:w="1129" w:type="dxa"/>
          </w:tcPr>
          <w:p w14:paraId="4EB8553A" w14:textId="77777777" w:rsidR="00974ED9" w:rsidRPr="00D60778" w:rsidRDefault="00974ED9" w:rsidP="00FA0F31">
            <w:pPr>
              <w:pStyle w:val="Akapitzlist"/>
              <w:numPr>
                <w:ilvl w:val="0"/>
                <w:numId w:val="2"/>
              </w:numPr>
              <w:ind w:left="279" w:firstLine="0"/>
              <w:rPr>
                <w:rFonts w:ascii="Arial Narrow" w:hAnsi="Arial Narrow" w:cstheme="minorHAnsi"/>
                <w:sz w:val="24"/>
                <w:szCs w:val="24"/>
              </w:rPr>
            </w:pPr>
          </w:p>
        </w:tc>
        <w:tc>
          <w:tcPr>
            <w:tcW w:w="6635" w:type="dxa"/>
          </w:tcPr>
          <w:p w14:paraId="4C93B312" w14:textId="77777777" w:rsidR="00974ED9" w:rsidRPr="00D60778" w:rsidRDefault="00974ED9" w:rsidP="001647F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2 do SIWZ (OPZ)</w:t>
            </w:r>
          </w:p>
          <w:p w14:paraId="594998C6" w14:textId="77777777" w:rsidR="00974ED9" w:rsidRPr="00D60778" w:rsidRDefault="00974ED9" w:rsidP="001647F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348. Wydruk etykiet z kodami kreskowymi na drukarkach typu Zebra (język EPL/ZPL), obsługa czytnika kodów kreskowych i kolektora danych</w:t>
            </w:r>
          </w:p>
          <w:p w14:paraId="7776B898" w14:textId="77777777" w:rsidR="00974ED9" w:rsidRPr="00D60778" w:rsidRDefault="00974ED9" w:rsidP="001647FB">
            <w:pPr>
              <w:autoSpaceDE w:val="0"/>
              <w:autoSpaceDN w:val="0"/>
              <w:adjustRightInd w:val="0"/>
              <w:rPr>
                <w:rFonts w:ascii="Arial Narrow" w:hAnsi="Arial Narrow" w:cstheme="minorHAnsi"/>
                <w:sz w:val="24"/>
                <w:szCs w:val="24"/>
              </w:rPr>
            </w:pPr>
          </w:p>
          <w:p w14:paraId="2094A92A" w14:textId="77777777" w:rsidR="00974ED9" w:rsidRPr="00D60778" w:rsidRDefault="00974ED9" w:rsidP="001647F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wyjaśnienie czy przedmiotem zamówienia są czytniki kodów kreskowych i kolektory danych? A jeśli tak, to prosimy o wyspecyfikowanie oczekiwań Zamawiającego w zakresie ich dostawy.</w:t>
            </w:r>
          </w:p>
          <w:p w14:paraId="10AA6A1D" w14:textId="77777777" w:rsidR="00974ED9" w:rsidRPr="00D60778" w:rsidRDefault="00974ED9" w:rsidP="00FA0F31">
            <w:pPr>
              <w:autoSpaceDE w:val="0"/>
              <w:autoSpaceDN w:val="0"/>
              <w:adjustRightInd w:val="0"/>
              <w:rPr>
                <w:rFonts w:ascii="Arial Narrow" w:hAnsi="Arial Narrow" w:cstheme="minorHAnsi"/>
                <w:sz w:val="24"/>
                <w:szCs w:val="24"/>
              </w:rPr>
            </w:pPr>
          </w:p>
        </w:tc>
        <w:tc>
          <w:tcPr>
            <w:tcW w:w="7399" w:type="dxa"/>
          </w:tcPr>
          <w:p w14:paraId="74B59E6B" w14:textId="41528FC2" w:rsidR="00974ED9" w:rsidRPr="00D60778" w:rsidRDefault="00974ED9" w:rsidP="00FA0F31">
            <w:pPr>
              <w:rPr>
                <w:rFonts w:ascii="Arial Narrow" w:hAnsi="Arial Narrow" w:cstheme="minorHAnsi"/>
                <w:sz w:val="24"/>
                <w:szCs w:val="24"/>
              </w:rPr>
            </w:pPr>
            <w:r w:rsidRPr="00D60778">
              <w:rPr>
                <w:rFonts w:ascii="Arial Narrow" w:hAnsi="Arial Narrow" w:cstheme="minorHAnsi"/>
                <w:sz w:val="24"/>
                <w:szCs w:val="24"/>
              </w:rPr>
              <w:t>Nie, przedmiotem zamówienia nie są czytniki kodów kreskowych i kolektory danych.</w:t>
            </w:r>
          </w:p>
        </w:tc>
      </w:tr>
      <w:tr w:rsidR="00AE0F0E" w:rsidRPr="00D60778" w14:paraId="1C3C658B" w14:textId="77777777" w:rsidTr="00413160">
        <w:tc>
          <w:tcPr>
            <w:tcW w:w="1129" w:type="dxa"/>
          </w:tcPr>
          <w:p w14:paraId="7597C916"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33555930"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 nr 4 do SIWZ</w:t>
            </w:r>
          </w:p>
          <w:p w14:paraId="6C4B60A6"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§7 Instruktaż Stanowiskowy</w:t>
            </w:r>
          </w:p>
          <w:p w14:paraId="22C7B4D2" w14:textId="77777777" w:rsidR="00AE0F0E" w:rsidRPr="00D60778" w:rsidRDefault="00AE0F0E" w:rsidP="00AE0F0E">
            <w:pPr>
              <w:autoSpaceDE w:val="0"/>
              <w:autoSpaceDN w:val="0"/>
              <w:adjustRightInd w:val="0"/>
              <w:rPr>
                <w:rFonts w:ascii="Arial Narrow" w:hAnsi="Arial Narrow" w:cstheme="minorHAnsi"/>
                <w:sz w:val="24"/>
                <w:szCs w:val="24"/>
              </w:rPr>
            </w:pPr>
          </w:p>
          <w:p w14:paraId="6270A125"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wskazanie liczby użytkowników do przeszkolenia w podziale na obszary/moduły:</w:t>
            </w:r>
          </w:p>
          <w:p w14:paraId="15E305E0"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a)</w:t>
            </w:r>
            <w:r w:rsidRPr="00D60778">
              <w:rPr>
                <w:rFonts w:ascii="Arial Narrow" w:hAnsi="Arial Narrow" w:cstheme="minorHAnsi"/>
                <w:sz w:val="24"/>
                <w:szCs w:val="24"/>
              </w:rPr>
              <w:tab/>
              <w:t xml:space="preserve">ADMINISTRACJA SYSTEMEM ERP - ….. </w:t>
            </w:r>
          </w:p>
          <w:p w14:paraId="41651866"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b)</w:t>
            </w:r>
            <w:r w:rsidRPr="00D60778">
              <w:rPr>
                <w:rFonts w:ascii="Arial Narrow" w:hAnsi="Arial Narrow" w:cstheme="minorHAnsi"/>
                <w:sz w:val="24"/>
                <w:szCs w:val="24"/>
              </w:rPr>
              <w:tab/>
              <w:t>FINANSE-KSIĘGOWOŚĆ - …..</w:t>
            </w:r>
          </w:p>
          <w:p w14:paraId="5E65D978"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w:t>
            </w:r>
            <w:r w:rsidRPr="00D60778">
              <w:rPr>
                <w:rFonts w:ascii="Arial Narrow" w:hAnsi="Arial Narrow" w:cstheme="minorHAnsi"/>
                <w:sz w:val="24"/>
                <w:szCs w:val="24"/>
              </w:rPr>
              <w:tab/>
              <w:t>SPRZEDAŻ I FAKTUROWANIE - REJESTR SPRZEDAŻY - …..</w:t>
            </w:r>
          </w:p>
          <w:p w14:paraId="0454B753"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w:t>
            </w:r>
            <w:r w:rsidRPr="00D60778">
              <w:rPr>
                <w:rFonts w:ascii="Arial Narrow" w:hAnsi="Arial Narrow" w:cstheme="minorHAnsi"/>
                <w:sz w:val="24"/>
                <w:szCs w:val="24"/>
              </w:rPr>
              <w:tab/>
              <w:t>KASA - …..</w:t>
            </w:r>
          </w:p>
          <w:p w14:paraId="41099FC1"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e)</w:t>
            </w:r>
            <w:r w:rsidRPr="00D60778">
              <w:rPr>
                <w:rFonts w:ascii="Arial Narrow" w:hAnsi="Arial Narrow" w:cstheme="minorHAnsi"/>
                <w:sz w:val="24"/>
                <w:szCs w:val="24"/>
              </w:rPr>
              <w:tab/>
              <w:t>REJESTR ZAKUPU - …..</w:t>
            </w:r>
          </w:p>
          <w:p w14:paraId="29427639"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f)</w:t>
            </w:r>
            <w:r w:rsidRPr="00D60778">
              <w:rPr>
                <w:rFonts w:ascii="Arial Narrow" w:hAnsi="Arial Narrow" w:cstheme="minorHAnsi"/>
                <w:sz w:val="24"/>
                <w:szCs w:val="24"/>
              </w:rPr>
              <w:tab/>
              <w:t>ŚRODKI TRWAŁE ORAZ WYPOSAŻENIE - …..</w:t>
            </w:r>
          </w:p>
          <w:p w14:paraId="75BE2AA4"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g)</w:t>
            </w:r>
            <w:r w:rsidRPr="00D60778">
              <w:rPr>
                <w:rFonts w:ascii="Arial Narrow" w:hAnsi="Arial Narrow" w:cstheme="minorHAnsi"/>
                <w:sz w:val="24"/>
                <w:szCs w:val="24"/>
              </w:rPr>
              <w:tab/>
              <w:t>GOSPODARKA MATERIAŁOWA - …..</w:t>
            </w:r>
          </w:p>
          <w:p w14:paraId="1B76CFCA"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h)</w:t>
            </w:r>
            <w:r w:rsidRPr="00D60778">
              <w:rPr>
                <w:rFonts w:ascii="Arial Narrow" w:hAnsi="Arial Narrow" w:cstheme="minorHAnsi"/>
                <w:sz w:val="24"/>
                <w:szCs w:val="24"/>
              </w:rPr>
              <w:tab/>
              <w:t>OBSŁUGA ZAMÓWIEŃ I ZAPOTRZEBOWAŃ - …..</w:t>
            </w:r>
          </w:p>
          <w:p w14:paraId="380E35C0"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i)</w:t>
            </w:r>
            <w:r w:rsidRPr="00D60778">
              <w:rPr>
                <w:rFonts w:ascii="Arial Narrow" w:hAnsi="Arial Narrow" w:cstheme="minorHAnsi"/>
                <w:sz w:val="24"/>
                <w:szCs w:val="24"/>
              </w:rPr>
              <w:tab/>
              <w:t>KADRY I PŁACE - …..</w:t>
            </w:r>
          </w:p>
          <w:p w14:paraId="1430D787"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j)</w:t>
            </w:r>
            <w:r w:rsidRPr="00D60778">
              <w:rPr>
                <w:rFonts w:ascii="Arial Narrow" w:hAnsi="Arial Narrow" w:cstheme="minorHAnsi"/>
                <w:sz w:val="24"/>
                <w:szCs w:val="24"/>
              </w:rPr>
              <w:tab/>
              <w:t>KASA ZAPOMOGOWO-POŻYCZKOWA, FUNDUSZ MIESZKANIOWY I FUNDUSZ SOCJALNY - …..</w:t>
            </w:r>
          </w:p>
          <w:p w14:paraId="30C9022D"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k)</w:t>
            </w:r>
            <w:r w:rsidRPr="00D60778">
              <w:rPr>
                <w:rFonts w:ascii="Arial Narrow" w:hAnsi="Arial Narrow" w:cstheme="minorHAnsi"/>
                <w:sz w:val="24"/>
                <w:szCs w:val="24"/>
              </w:rPr>
              <w:tab/>
              <w:t>EWIDENCJA APARATURY MEDYCZNEJ - …..</w:t>
            </w:r>
          </w:p>
          <w:p w14:paraId="2A6551AA"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l)</w:t>
            </w:r>
            <w:r w:rsidRPr="00D60778">
              <w:rPr>
                <w:rFonts w:ascii="Arial Narrow" w:hAnsi="Arial Narrow" w:cstheme="minorHAnsi"/>
                <w:sz w:val="24"/>
                <w:szCs w:val="24"/>
              </w:rPr>
              <w:tab/>
              <w:t>GRAFIKI PRACY PERSONELU MEDYCZNEGO - …..</w:t>
            </w:r>
          </w:p>
          <w:p w14:paraId="0BFAAE05"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m)</w:t>
            </w:r>
            <w:r w:rsidRPr="00D60778">
              <w:rPr>
                <w:rFonts w:ascii="Arial Narrow" w:hAnsi="Arial Narrow" w:cstheme="minorHAnsi"/>
                <w:sz w:val="24"/>
                <w:szCs w:val="24"/>
              </w:rPr>
              <w:tab/>
              <w:t>MODUŁ KASOWY I FISKALNY - …..</w:t>
            </w:r>
          </w:p>
          <w:p w14:paraId="5B0A3518" w14:textId="2AF29F54"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n)</w:t>
            </w:r>
            <w:r w:rsidRPr="00D60778">
              <w:rPr>
                <w:rFonts w:ascii="Arial Narrow" w:hAnsi="Arial Narrow" w:cstheme="minorHAnsi"/>
                <w:sz w:val="24"/>
                <w:szCs w:val="24"/>
              </w:rPr>
              <w:tab/>
              <w:t>ZARZĄDZANIE KONTRAKTAMI I CENNIKAMI - …..</w:t>
            </w:r>
          </w:p>
        </w:tc>
        <w:tc>
          <w:tcPr>
            <w:tcW w:w="7399" w:type="dxa"/>
          </w:tcPr>
          <w:p w14:paraId="31A3CD56" w14:textId="04B9B671" w:rsidR="00AE0F0E" w:rsidRPr="00D60778" w:rsidRDefault="00AE0F0E" w:rsidP="00AE0F0E">
            <w:pPr>
              <w:rPr>
                <w:rFonts w:ascii="Arial Narrow" w:hAnsi="Arial Narrow" w:cstheme="minorHAnsi"/>
                <w:sz w:val="24"/>
                <w:szCs w:val="24"/>
              </w:rPr>
            </w:pPr>
            <w:r w:rsidRPr="00D60778">
              <w:rPr>
                <w:rFonts w:ascii="Arial Narrow" w:hAnsi="Arial Narrow"/>
                <w:sz w:val="24"/>
                <w:szCs w:val="24"/>
              </w:rPr>
              <w:lastRenderedPageBreak/>
              <w:t xml:space="preserve">Zamawiający udzielił odpowiedzi w tym zakresie w pytaniu  nr 2. </w:t>
            </w:r>
          </w:p>
        </w:tc>
      </w:tr>
      <w:tr w:rsidR="00AE0F0E" w:rsidRPr="00D60778" w14:paraId="5036BB45" w14:textId="77777777" w:rsidTr="00413160">
        <w:tc>
          <w:tcPr>
            <w:tcW w:w="1129" w:type="dxa"/>
          </w:tcPr>
          <w:p w14:paraId="02F83E0F"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2058D99E" w14:textId="6A84E4FD"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087166B9" w14:textId="0BA145B0"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Zamawiający posiada podpisaną umowę serwisową z dostawą oprogramowania laboratoryjnego? W jakiej wersji oprogramowanie wykorzystuje Zamawiający, czy jest to najnowsza dostępna na rynku wersja?</w:t>
            </w:r>
          </w:p>
        </w:tc>
        <w:tc>
          <w:tcPr>
            <w:tcW w:w="7399" w:type="dxa"/>
          </w:tcPr>
          <w:p w14:paraId="017E6D34" w14:textId="02CBB112"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t xml:space="preserve">Zamawiający posiada podpisaną umowę serwisową z dostawą oprogramowania laboratoryjnego </w:t>
            </w:r>
          </w:p>
        </w:tc>
      </w:tr>
      <w:tr w:rsidR="00AE0F0E" w:rsidRPr="00D60778" w14:paraId="7E54B416" w14:textId="77777777" w:rsidTr="00413160">
        <w:tc>
          <w:tcPr>
            <w:tcW w:w="1129" w:type="dxa"/>
          </w:tcPr>
          <w:p w14:paraId="3A1B5261"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4AF8EE8D" w14:textId="0751BB7E"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45342FB3" w14:textId="4CE36726"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laboratorium posiada własny system bazodanowy? Prosimy o potwierdzenie, że system ten jest wspierany przez producenta</w:t>
            </w:r>
          </w:p>
        </w:tc>
        <w:tc>
          <w:tcPr>
            <w:tcW w:w="7399" w:type="dxa"/>
          </w:tcPr>
          <w:p w14:paraId="7E16C568" w14:textId="0B26DBE8"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t>Zamawiający współpracuje z laboratorium w modelu usługowym a tym samym nie posiada informacji, których dotyczy pytanie.</w:t>
            </w:r>
          </w:p>
        </w:tc>
      </w:tr>
      <w:tr w:rsidR="00AE0F0E" w:rsidRPr="00D60778" w14:paraId="2DA26C1B" w14:textId="77777777" w:rsidTr="00413160">
        <w:tc>
          <w:tcPr>
            <w:tcW w:w="1129" w:type="dxa"/>
          </w:tcPr>
          <w:p w14:paraId="6D240955"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40C9FEEB" w14:textId="659294BB"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1A86F1E6" w14:textId="204551D1"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Pytanie: Czy Zamawiający posiada podpisaną umowę serwisową z dostawą oprogramowania </w:t>
            </w:r>
            <w:bookmarkStart w:id="8" w:name="_Hlk63174877"/>
            <w:r w:rsidRPr="00D60778">
              <w:rPr>
                <w:rFonts w:ascii="Arial Narrow" w:hAnsi="Arial Narrow" w:cstheme="minorHAnsi"/>
                <w:sz w:val="24"/>
                <w:szCs w:val="24"/>
              </w:rPr>
              <w:t>RIS/PACS</w:t>
            </w:r>
            <w:bookmarkEnd w:id="8"/>
            <w:r w:rsidRPr="00D60778">
              <w:rPr>
                <w:rFonts w:ascii="Arial Narrow" w:hAnsi="Arial Narrow" w:cstheme="minorHAnsi"/>
                <w:sz w:val="24"/>
                <w:szCs w:val="24"/>
              </w:rPr>
              <w:t>?  W jakiej wersji oprogramowanie wykorzystuje Zamawiający, czy jest to najnowsza dostępna na rynku wersja?</w:t>
            </w:r>
          </w:p>
        </w:tc>
        <w:tc>
          <w:tcPr>
            <w:tcW w:w="7399" w:type="dxa"/>
          </w:tcPr>
          <w:p w14:paraId="45FACD4F" w14:textId="0A215C60"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t>Zamawiający posiada podpisaną umowę serwisową z dostawą oprogramowania RIS/PACS.</w:t>
            </w:r>
          </w:p>
        </w:tc>
      </w:tr>
      <w:tr w:rsidR="00AE0F0E" w:rsidRPr="00D60778" w14:paraId="38427A5A" w14:textId="77777777" w:rsidTr="00413160">
        <w:tc>
          <w:tcPr>
            <w:tcW w:w="1129" w:type="dxa"/>
          </w:tcPr>
          <w:p w14:paraId="07AF943A"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1647E9A8" w14:textId="4360C078"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5FDBA187"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Ankiety tworzone są za pomocą wewnętrznego narzędzia wspólnego z systemem medycznym (generator formularzy).</w:t>
            </w:r>
          </w:p>
          <w:p w14:paraId="75D63009" w14:textId="07D0AD89"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 Pytanie: Czy Zamawiający dopuści, aby ankiety dotyczące portalu były tworzone z poziomu zarządzania strukturą Portalu Pacjenta</w:t>
            </w:r>
          </w:p>
        </w:tc>
        <w:tc>
          <w:tcPr>
            <w:tcW w:w="7399" w:type="dxa"/>
          </w:tcPr>
          <w:p w14:paraId="34FDC79A" w14:textId="4EFB4BA5"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t>Zamawiający dopuści, aby ankiety dotyczące portalu były tworzone z poziomu zarządzania strukturą Portalu Pacjenta.</w:t>
            </w:r>
          </w:p>
        </w:tc>
      </w:tr>
      <w:tr w:rsidR="00AE0F0E" w:rsidRPr="00D60778" w14:paraId="37AC8CA9" w14:textId="77777777" w:rsidTr="00413160">
        <w:tc>
          <w:tcPr>
            <w:tcW w:w="1129" w:type="dxa"/>
          </w:tcPr>
          <w:p w14:paraId="430FA8B7"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4B79885E" w14:textId="71C4A311"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10715E96"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Udostępnienie spowodowane akcją użytkownika umożliwia wyszukanie listy pacjentów co najmniej według: kodu administracyjnego miejsca zamieszkania; jednostki, w której pacjent był leczony; kodu ICD-10; miejscowości zamieszkania; wieku; zakresu dat udzielenia świadczenia medycznego; płci. Po wyszukaniu listy pacjentów - użytkownik systemu może udostępnić im ankietę.</w:t>
            </w:r>
          </w:p>
          <w:p w14:paraId="4AC83A2A" w14:textId="68464B33"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Zamawiający dopuści, aby ankiety były dostępne dla grup użytkowników i/lub powiązane z konkretną usługą?</w:t>
            </w:r>
          </w:p>
        </w:tc>
        <w:tc>
          <w:tcPr>
            <w:tcW w:w="7399" w:type="dxa"/>
          </w:tcPr>
          <w:p w14:paraId="7E6C343F" w14:textId="624157B7"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t>Zamawiający dopuści, aby ankiety były dostępne dla grup użytkowników i/lub powiązane z konkretną usługą.</w:t>
            </w:r>
          </w:p>
        </w:tc>
      </w:tr>
      <w:tr w:rsidR="00AE0F0E" w:rsidRPr="00D60778" w14:paraId="5DE416D8" w14:textId="77777777" w:rsidTr="00413160">
        <w:tc>
          <w:tcPr>
            <w:tcW w:w="1129" w:type="dxa"/>
          </w:tcPr>
          <w:p w14:paraId="75442844"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367A26D3" w14:textId="1FB0BD76"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0730394F"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Treść: Udostępnienie spowodowane akcją w systemie umożliwia automatyczne udostępnienie ankiety po zaistnieniu zdarzenia - co najmniej po odbyciu wizyty w poradni. System umożliwia co najmniej konfigurację: jednostki dla której ma zostać udostępniona ankieta (miejsce odbycia </w:t>
            </w:r>
            <w:r w:rsidRPr="00D60778">
              <w:rPr>
                <w:rFonts w:ascii="Arial Narrow" w:hAnsi="Arial Narrow" w:cstheme="minorHAnsi"/>
                <w:sz w:val="24"/>
                <w:szCs w:val="24"/>
              </w:rPr>
              <w:lastRenderedPageBreak/>
              <w:t>wizyty); lekarza realizującego świadczenie; zakresu dat kiedy odbyło się świadczenie; statusu wizyty dla którego ma zostać udostępniona wizyta.</w:t>
            </w:r>
          </w:p>
          <w:p w14:paraId="52C9B708" w14:textId="60133834"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Zamawiający dopuści możliwość udostępniania ankiety po wizycie, poprzez przypisanie konkretnych ankiet do usług.</w:t>
            </w:r>
          </w:p>
        </w:tc>
        <w:tc>
          <w:tcPr>
            <w:tcW w:w="7399" w:type="dxa"/>
          </w:tcPr>
          <w:p w14:paraId="1F7F9157" w14:textId="67B558A3"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lastRenderedPageBreak/>
              <w:t>Zamawiający dopuści możliwość udostępniania ankiety po wizycie, poprzez przypisanie konkretnych ankiet do usług</w:t>
            </w:r>
          </w:p>
        </w:tc>
      </w:tr>
      <w:tr w:rsidR="00AE0F0E" w:rsidRPr="00D60778" w14:paraId="0F743D5E" w14:textId="77777777" w:rsidTr="00413160">
        <w:tc>
          <w:tcPr>
            <w:tcW w:w="1129" w:type="dxa"/>
          </w:tcPr>
          <w:p w14:paraId="4F418E99"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28C0CA72" w14:textId="5A611C20"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07234FE8"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Moduł umożliwia udostępnianie danych z ankiet do zewnętrznego narzędzia służącego analizie danych np. za pomocą raportu lub widoku SQL.</w:t>
            </w:r>
          </w:p>
          <w:p w14:paraId="21087493" w14:textId="70BD3E9C"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Prosimy o potwierdzenie, że akceptowalnym rozwiązaniem będzie możliwość tworzenia zapytań bez konieczności znajomości i wykorzystania składni SQL z poziomu GUI tym bardziej, że personel Zamawiającego nie musi znać składni SQL.</w:t>
            </w:r>
          </w:p>
        </w:tc>
        <w:tc>
          <w:tcPr>
            <w:tcW w:w="7399" w:type="dxa"/>
          </w:tcPr>
          <w:p w14:paraId="5C6D01F1" w14:textId="08A92143"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t>Zamawiający potwierdza, że akceptowalnym rozwiązaniem będzie możliwość tworzenia zapytań bez konieczności znajomości i wykorzystania składni SQL z poziomu GUI.</w:t>
            </w:r>
          </w:p>
        </w:tc>
      </w:tr>
      <w:tr w:rsidR="00AE0F0E" w:rsidRPr="00D60778" w14:paraId="00681583" w14:textId="77777777" w:rsidTr="00413160">
        <w:tc>
          <w:tcPr>
            <w:tcW w:w="1129" w:type="dxa"/>
          </w:tcPr>
          <w:p w14:paraId="28146EC5"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1F77D8E5" w14:textId="5A80E3AC"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53C879E5"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Pacjent ma możliwość załączenia zeskanowanych załączników. Lekarz pracując w systemie medycznym może zdecydować, które z załączników dołączyć do dokumentacji medycznej wizyty lub pobytu.</w:t>
            </w:r>
          </w:p>
          <w:p w14:paraId="32EA3184" w14:textId="4CF92294"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Zamawiający uzna wymaganie za spełnione jeśli Wykonawca dostarczy Zamawiającemu narzędzie równoważne z poziomu którego pacjent będzie mógł w swoim rekordzie przechowywać informację o dokumentacji zewnętrznej?</w:t>
            </w:r>
          </w:p>
        </w:tc>
        <w:tc>
          <w:tcPr>
            <w:tcW w:w="7399" w:type="dxa"/>
          </w:tcPr>
          <w:p w14:paraId="5D7A6666" w14:textId="771ABEDB"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t>Zamawiający uzna takie narzędzie równoważne jako spełnienie wymagania.</w:t>
            </w:r>
          </w:p>
        </w:tc>
      </w:tr>
      <w:tr w:rsidR="00AE0F0E" w:rsidRPr="00D60778" w14:paraId="11E3790E" w14:textId="77777777" w:rsidTr="00413160">
        <w:tc>
          <w:tcPr>
            <w:tcW w:w="1129" w:type="dxa"/>
          </w:tcPr>
          <w:p w14:paraId="139FACC2"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465E3221" w14:textId="1DAB147B"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26B5F23C"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Moduł umożliwia administratorom systemu definiowanie kategorii korespondencji. Każda ze zdefiniowanych kategorii może posiadać domyślnego odbiorcę oraz osobę, które otrzyma korespondencję "Do wiadomości".</w:t>
            </w:r>
          </w:p>
          <w:p w14:paraId="6FB33789" w14:textId="2D1A9DE6"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Pytanie: Czy Zamawiający dopuści jako równoważne, aby użytkownicy Portalu mieli możliwość przesyłania wiadomości wyłącznie w powiązaniu z konkretną usługą na którą byli umówieni? Z perspektywy Zamawiającego usuwa to problem niechcianych i nadmiarowych pytań na które nikt nie będzie odpowiadał, a ich liczba spowoduje bagatelizowanie wiadomości przesyłanych przez użytkowników do poradni. Eliminując ten problem </w:t>
            </w:r>
            <w:r w:rsidRPr="00D60778">
              <w:rPr>
                <w:rFonts w:ascii="Arial Narrow" w:hAnsi="Arial Narrow" w:cstheme="minorHAnsi"/>
                <w:sz w:val="24"/>
                <w:szCs w:val="24"/>
              </w:rPr>
              <w:lastRenderedPageBreak/>
              <w:t>Zamawiający otrzyma wyłącznie takie pytanie które dotyczą konkretnej usługi.</w:t>
            </w:r>
          </w:p>
        </w:tc>
        <w:tc>
          <w:tcPr>
            <w:tcW w:w="7399" w:type="dxa"/>
          </w:tcPr>
          <w:p w14:paraId="4966714A" w14:textId="190CB1E7"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lastRenderedPageBreak/>
              <w:t>Zamawiający dopuszcza wskazane rozwiązanie równoważne.</w:t>
            </w:r>
          </w:p>
        </w:tc>
      </w:tr>
      <w:tr w:rsidR="00AE0F0E" w:rsidRPr="00D60778" w14:paraId="54EE2A44" w14:textId="77777777" w:rsidTr="00413160">
        <w:tc>
          <w:tcPr>
            <w:tcW w:w="1129" w:type="dxa"/>
          </w:tcPr>
          <w:p w14:paraId="3526C7DF"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1F88544F" w14:textId="473D61BD"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4C17269A"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Treść: Użytkownik ma możliwość zmiany języka </w:t>
            </w:r>
            <w:proofErr w:type="spellStart"/>
            <w:r w:rsidRPr="00D60778">
              <w:rPr>
                <w:rFonts w:ascii="Arial Narrow" w:hAnsi="Arial Narrow" w:cstheme="minorHAnsi"/>
                <w:sz w:val="24"/>
                <w:szCs w:val="24"/>
              </w:rPr>
              <w:t>ePortalu</w:t>
            </w:r>
            <w:proofErr w:type="spellEnd"/>
            <w:r w:rsidRPr="00D60778">
              <w:rPr>
                <w:rFonts w:ascii="Arial Narrow" w:hAnsi="Arial Narrow" w:cstheme="minorHAnsi"/>
                <w:sz w:val="24"/>
                <w:szCs w:val="24"/>
              </w:rPr>
              <w:t xml:space="preserve"> pacjenta. Dostępne są co najmniej: język polski, język angielski, język rosyjski.</w:t>
            </w:r>
          </w:p>
          <w:p w14:paraId="2BCE958C" w14:textId="0F64C671"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Zamawiający dopuści aby Portal Pacjenta na etapie wdrożenia był możliwy do uruchomienia w języku polskim i angielskim z możliwością rozwoju o język rosyjski?</w:t>
            </w:r>
          </w:p>
        </w:tc>
        <w:tc>
          <w:tcPr>
            <w:tcW w:w="7399" w:type="dxa"/>
          </w:tcPr>
          <w:p w14:paraId="2F4BE60A" w14:textId="617EB209"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t>Zamawiający dopuszcza rozwój aplikacji po wdrożeniu, jeśli zajdzie taka biznesowa konieczność.</w:t>
            </w:r>
          </w:p>
        </w:tc>
      </w:tr>
      <w:tr w:rsidR="00AE0F0E" w:rsidRPr="00D60778" w14:paraId="10EBABC9" w14:textId="77777777" w:rsidTr="00413160">
        <w:tc>
          <w:tcPr>
            <w:tcW w:w="1129" w:type="dxa"/>
          </w:tcPr>
          <w:p w14:paraId="68B16529"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47D7BE9E" w14:textId="18DB6C33"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3AB89781"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System prezentuje listę kolejek oczekujących wraz z przybliżonym czasem oczekiwania na przyjęcie, wyliczonym na podstawie danych z poprzedniego miesiąca.</w:t>
            </w:r>
          </w:p>
          <w:p w14:paraId="7882B640" w14:textId="34D2A084"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W jaki sposób i z jakiego systemu Zamawiający zamierza przekazywać te dane do Portalu Pacjenta?</w:t>
            </w:r>
          </w:p>
        </w:tc>
        <w:tc>
          <w:tcPr>
            <w:tcW w:w="7399" w:type="dxa"/>
          </w:tcPr>
          <w:p w14:paraId="4996A5B8" w14:textId="63005BFF"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t>Zamawiający ma na myśli kolejkę do poradni – które miejsce na liście zajmuje pacjent.</w:t>
            </w:r>
          </w:p>
        </w:tc>
      </w:tr>
      <w:tr w:rsidR="00AE0F0E" w:rsidRPr="00D60778" w14:paraId="427D8D7F" w14:textId="77777777" w:rsidTr="00413160">
        <w:tc>
          <w:tcPr>
            <w:tcW w:w="1129" w:type="dxa"/>
          </w:tcPr>
          <w:p w14:paraId="1B84C23A"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231B98C3" w14:textId="1186397C"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74C03758"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Treść: Procentowa pula wizyt dla e-rejestracji - Opcja umożliwia zdefiniowanie procentowej puli rezerwacji wizyt na dany dzień, na danego lekarza w danym gabinecie. Za każdym razem, gdy pacjent wyszukuje wizytę, sprawdzane ma być czy danego dnia, dla danej poradni i lekarza przekroczony został procentowo podany limit wizyt przewidzianych dla rezerwacji internetowych. Przykładowo jeśli dla parametru 20% mechanizm grafików wspólny dla systemu HIS i </w:t>
            </w:r>
            <w:proofErr w:type="spellStart"/>
            <w:r w:rsidRPr="00D60778">
              <w:rPr>
                <w:rFonts w:ascii="Arial Narrow" w:hAnsi="Arial Narrow" w:cstheme="minorHAnsi"/>
                <w:sz w:val="24"/>
                <w:szCs w:val="24"/>
              </w:rPr>
              <w:t>eRejestracji</w:t>
            </w:r>
            <w:proofErr w:type="spellEnd"/>
            <w:r w:rsidRPr="00D60778">
              <w:rPr>
                <w:rFonts w:ascii="Arial Narrow" w:hAnsi="Arial Narrow" w:cstheme="minorHAnsi"/>
                <w:sz w:val="24"/>
                <w:szCs w:val="24"/>
              </w:rPr>
              <w:t xml:space="preserve"> obliczy, że danego dnia jest zarezerwowanych internetowo 21% wizyt, to na ekranie wyszukiwania w </w:t>
            </w:r>
            <w:proofErr w:type="spellStart"/>
            <w:r w:rsidRPr="00D60778">
              <w:rPr>
                <w:rFonts w:ascii="Arial Narrow" w:hAnsi="Arial Narrow" w:cstheme="minorHAnsi"/>
                <w:sz w:val="24"/>
                <w:szCs w:val="24"/>
              </w:rPr>
              <w:t>eRejestracji</w:t>
            </w:r>
            <w:proofErr w:type="spellEnd"/>
            <w:r w:rsidRPr="00D60778">
              <w:rPr>
                <w:rFonts w:ascii="Arial Narrow" w:hAnsi="Arial Narrow" w:cstheme="minorHAnsi"/>
                <w:sz w:val="24"/>
                <w:szCs w:val="24"/>
              </w:rPr>
              <w:t>, pacjent nie będzie mógł zarezerwować wizyty danego dnia przez Internet.</w:t>
            </w:r>
          </w:p>
          <w:p w14:paraId="4F1BEDC2" w14:textId="0D182841"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Pytanie: Czy Zamawiający dopuści, aby liczba wizyt dostępnych dla </w:t>
            </w:r>
            <w:proofErr w:type="spellStart"/>
            <w:r w:rsidRPr="00D60778">
              <w:rPr>
                <w:rFonts w:ascii="Arial Narrow" w:hAnsi="Arial Narrow" w:cstheme="minorHAnsi"/>
                <w:sz w:val="24"/>
                <w:szCs w:val="24"/>
              </w:rPr>
              <w:t>eRejestracji</w:t>
            </w:r>
            <w:proofErr w:type="spellEnd"/>
            <w:r w:rsidRPr="00D60778">
              <w:rPr>
                <w:rFonts w:ascii="Arial Narrow" w:hAnsi="Arial Narrow" w:cstheme="minorHAnsi"/>
                <w:sz w:val="24"/>
                <w:szCs w:val="24"/>
              </w:rPr>
              <w:t xml:space="preserve"> oraz ich okres były konfigurowane bezpośrednio przez użytkowników HIS?</w:t>
            </w:r>
          </w:p>
        </w:tc>
        <w:tc>
          <w:tcPr>
            <w:tcW w:w="7399" w:type="dxa"/>
          </w:tcPr>
          <w:p w14:paraId="7D7CF846" w14:textId="13FC7309"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t>Zamawiający dopuszcza wskazane rozwiązanie.</w:t>
            </w:r>
          </w:p>
        </w:tc>
      </w:tr>
      <w:tr w:rsidR="00AE0F0E" w:rsidRPr="00D60778" w14:paraId="7355C5DA" w14:textId="77777777" w:rsidTr="00413160">
        <w:tc>
          <w:tcPr>
            <w:tcW w:w="1129" w:type="dxa"/>
          </w:tcPr>
          <w:p w14:paraId="56AE136E"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1AC9AEE0" w14:textId="56D5DEC2"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4646827E"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Liczba minimalnych dni przed rezerwacją wizyty - Opcja określa liczbę dni przed terminem wizyty, kiedy pacjent nie może zarezerwować wizyty. Np.</w:t>
            </w:r>
          </w:p>
          <w:p w14:paraId="1A0901AE"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 Wartość 0 oznacza, że pacjent może zarezerwować wizytę w dniu, kiedy ów wizyta ma się odbyć.</w:t>
            </w:r>
          </w:p>
          <w:p w14:paraId="669224E2"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Wartość 1 oznacza, że pacjent wizytę na dzień np. 3 maja może zarezerwować najpóźniej w dniu 2 maja.</w:t>
            </w:r>
          </w:p>
          <w:p w14:paraId="0F9DE68B"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Wartość 2 oznacza, że pacjent wizytę na dzień np. 3 maja może zarezerwować najpóźniej w dniu 1 maja itd.</w:t>
            </w:r>
          </w:p>
          <w:p w14:paraId="6F2C438A" w14:textId="37A22050"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Pacjent powinien mieć możliwość umówienia się na wizytę o ile tylko dostępne są wolne terminy i takie świadczenie może zostać skutecznie zrealizowane. Kierując się daleko idącą ostrożnością oraz zapewnieniem pacjentom należytej opieki wnosimy o usunięcie wymagania z treści OPZ.</w:t>
            </w:r>
          </w:p>
        </w:tc>
        <w:tc>
          <w:tcPr>
            <w:tcW w:w="7399" w:type="dxa"/>
          </w:tcPr>
          <w:p w14:paraId="10280A82" w14:textId="120C7799"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lastRenderedPageBreak/>
              <w:t>Zamawiający usuwa wymaganie z treści SIWZ.</w:t>
            </w:r>
          </w:p>
        </w:tc>
      </w:tr>
      <w:tr w:rsidR="00AE0F0E" w:rsidRPr="00D60778" w14:paraId="4AA13E31" w14:textId="77777777" w:rsidTr="00413160">
        <w:tc>
          <w:tcPr>
            <w:tcW w:w="1129" w:type="dxa"/>
          </w:tcPr>
          <w:p w14:paraId="43A5C218"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724AB884" w14:textId="4E595036"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37958C4D"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Możliwość konfiguracji formatu treści wiadomości do wysyłki, a w tym użycie parametrów:</w:t>
            </w:r>
          </w:p>
          <w:p w14:paraId="7F34329F"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imię pacjenta,</w:t>
            </w:r>
          </w:p>
          <w:p w14:paraId="1086F700"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nazwisko pacjenta,</w:t>
            </w:r>
          </w:p>
          <w:p w14:paraId="24BE6A95"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numer pacjenta,</w:t>
            </w:r>
          </w:p>
          <w:p w14:paraId="380B96B8"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data wizyty (</w:t>
            </w:r>
            <w:proofErr w:type="spellStart"/>
            <w:r w:rsidRPr="00D60778">
              <w:rPr>
                <w:rFonts w:ascii="Arial Narrow" w:hAnsi="Arial Narrow" w:cstheme="minorHAnsi"/>
                <w:sz w:val="24"/>
                <w:szCs w:val="24"/>
              </w:rPr>
              <w:t>dd</w:t>
            </w:r>
            <w:proofErr w:type="spellEnd"/>
            <w:r w:rsidRPr="00D60778">
              <w:rPr>
                <w:rFonts w:ascii="Arial Narrow" w:hAnsi="Arial Narrow" w:cstheme="minorHAnsi"/>
                <w:sz w:val="24"/>
                <w:szCs w:val="24"/>
              </w:rPr>
              <w:t>-mm-</w:t>
            </w:r>
            <w:proofErr w:type="spellStart"/>
            <w:r w:rsidRPr="00D60778">
              <w:rPr>
                <w:rFonts w:ascii="Arial Narrow" w:hAnsi="Arial Narrow" w:cstheme="minorHAnsi"/>
                <w:sz w:val="24"/>
                <w:szCs w:val="24"/>
              </w:rPr>
              <w:t>yyyy</w:t>
            </w:r>
            <w:proofErr w:type="spellEnd"/>
            <w:r w:rsidRPr="00D60778">
              <w:rPr>
                <w:rFonts w:ascii="Arial Narrow" w:hAnsi="Arial Narrow" w:cstheme="minorHAnsi"/>
                <w:sz w:val="24"/>
                <w:szCs w:val="24"/>
              </w:rPr>
              <w:t>),</w:t>
            </w:r>
          </w:p>
          <w:p w14:paraId="2FA1DA5A"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dzień wizyty (</w:t>
            </w:r>
            <w:proofErr w:type="spellStart"/>
            <w:r w:rsidRPr="00D60778">
              <w:rPr>
                <w:rFonts w:ascii="Arial Narrow" w:hAnsi="Arial Narrow" w:cstheme="minorHAnsi"/>
                <w:sz w:val="24"/>
                <w:szCs w:val="24"/>
              </w:rPr>
              <w:t>dd</w:t>
            </w:r>
            <w:proofErr w:type="spellEnd"/>
            <w:r w:rsidRPr="00D60778">
              <w:rPr>
                <w:rFonts w:ascii="Arial Narrow" w:hAnsi="Arial Narrow" w:cstheme="minorHAnsi"/>
                <w:sz w:val="24"/>
                <w:szCs w:val="24"/>
              </w:rPr>
              <w:t>),</w:t>
            </w:r>
          </w:p>
          <w:p w14:paraId="6F426970"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miesiąc wizyty (numer w formacie mm lub słownie),</w:t>
            </w:r>
          </w:p>
          <w:p w14:paraId="61D3D71C"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rok wizyty (</w:t>
            </w:r>
            <w:proofErr w:type="spellStart"/>
            <w:r w:rsidRPr="00D60778">
              <w:rPr>
                <w:rFonts w:ascii="Arial Narrow" w:hAnsi="Arial Narrow" w:cstheme="minorHAnsi"/>
                <w:sz w:val="24"/>
                <w:szCs w:val="24"/>
              </w:rPr>
              <w:t>yyyy</w:t>
            </w:r>
            <w:proofErr w:type="spellEnd"/>
            <w:r w:rsidRPr="00D60778">
              <w:rPr>
                <w:rFonts w:ascii="Arial Narrow" w:hAnsi="Arial Narrow" w:cstheme="minorHAnsi"/>
                <w:sz w:val="24"/>
                <w:szCs w:val="24"/>
              </w:rPr>
              <w:t>),</w:t>
            </w:r>
          </w:p>
          <w:p w14:paraId="16F03CE5"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godzina wizyty (</w:t>
            </w:r>
            <w:proofErr w:type="spellStart"/>
            <w:r w:rsidRPr="00D60778">
              <w:rPr>
                <w:rFonts w:ascii="Arial Narrow" w:hAnsi="Arial Narrow" w:cstheme="minorHAnsi"/>
                <w:sz w:val="24"/>
                <w:szCs w:val="24"/>
              </w:rPr>
              <w:t>HH:mm</w:t>
            </w:r>
            <w:proofErr w:type="spellEnd"/>
            <w:r w:rsidRPr="00D60778">
              <w:rPr>
                <w:rFonts w:ascii="Arial Narrow" w:hAnsi="Arial Narrow" w:cstheme="minorHAnsi"/>
                <w:sz w:val="24"/>
                <w:szCs w:val="24"/>
              </w:rPr>
              <w:t>),</w:t>
            </w:r>
          </w:p>
          <w:p w14:paraId="195CCA00"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nazwa krótka usługi.</w:t>
            </w:r>
          </w:p>
          <w:p w14:paraId="4913FCBE" w14:textId="17BE2D4E"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Zamawiający dopuści jako równoważną inną konfigurację treści wiadomości w celu uniknięcia sytuacji ograniczenia konkurencji?</w:t>
            </w:r>
          </w:p>
        </w:tc>
        <w:tc>
          <w:tcPr>
            <w:tcW w:w="7399" w:type="dxa"/>
          </w:tcPr>
          <w:p w14:paraId="1ED3DFB0" w14:textId="21C5A6E7"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t>Zamawiający dopuszcza dopuści jako równoważną inną konfigurację treści wiadomości, z zachowaniem wskazanych informacji.</w:t>
            </w:r>
          </w:p>
        </w:tc>
      </w:tr>
      <w:tr w:rsidR="00AE0F0E" w:rsidRPr="00D60778" w14:paraId="5BAB6E1F" w14:textId="77777777" w:rsidTr="00413160">
        <w:tc>
          <w:tcPr>
            <w:tcW w:w="1129" w:type="dxa"/>
          </w:tcPr>
          <w:p w14:paraId="0952C380"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326301CE" w14:textId="5367050E"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1B4910E2"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Treść: Rejestracja przez </w:t>
            </w:r>
            <w:proofErr w:type="spellStart"/>
            <w:r w:rsidRPr="00D60778">
              <w:rPr>
                <w:rFonts w:ascii="Arial Narrow" w:hAnsi="Arial Narrow" w:cstheme="minorHAnsi"/>
                <w:sz w:val="24"/>
                <w:szCs w:val="24"/>
              </w:rPr>
              <w:t>internet</w:t>
            </w:r>
            <w:proofErr w:type="spellEnd"/>
            <w:r w:rsidRPr="00D60778">
              <w:rPr>
                <w:rFonts w:ascii="Arial Narrow" w:hAnsi="Arial Narrow" w:cstheme="minorHAnsi"/>
                <w:sz w:val="24"/>
                <w:szCs w:val="24"/>
              </w:rPr>
              <w:t xml:space="preserve"> ma taki sam charakter i status jak rejestracja dokonana bezpośrednio w placówce medycznej.</w:t>
            </w:r>
          </w:p>
          <w:p w14:paraId="4722AF3C" w14:textId="5D1967CB"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Co Zamawiający rozumie pod pojęciem takiego samego charakteru ?</w:t>
            </w:r>
          </w:p>
        </w:tc>
        <w:tc>
          <w:tcPr>
            <w:tcW w:w="7399" w:type="dxa"/>
          </w:tcPr>
          <w:p w14:paraId="18A9714F" w14:textId="2A150546"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t>Wizyta ta powinna mieć taka samą ważność w jej obsłudze, jak wizyta zamawiana w rejestracji.</w:t>
            </w:r>
          </w:p>
        </w:tc>
      </w:tr>
      <w:tr w:rsidR="00AE0F0E" w:rsidRPr="00D60778" w14:paraId="6C94AB25" w14:textId="77777777" w:rsidTr="00413160">
        <w:tc>
          <w:tcPr>
            <w:tcW w:w="1129" w:type="dxa"/>
          </w:tcPr>
          <w:p w14:paraId="2CB157EF"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6AF295FD" w14:textId="3239BC6F"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7770F468"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Treść: Moduł umożliwia pacjentowi wyszukanie wolnych terminów wizyt co najmniej wg kryteriów: lekarz, poradnia, usługa medyczna, data wizyty oraz czasu jej trwania (od-do). Do wyszukania najbliższego wolnego terminu, niezbędne jest podanie co najmniej nazwy usługi medycznej.</w:t>
            </w:r>
          </w:p>
          <w:p w14:paraId="2A8740F2" w14:textId="435D3065"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Zamawiający dopuści, aby domyślnie użytkownikom prezentowane były wszystkie terminy, a filtracja je zawężała?</w:t>
            </w:r>
          </w:p>
        </w:tc>
        <w:tc>
          <w:tcPr>
            <w:tcW w:w="7399" w:type="dxa"/>
          </w:tcPr>
          <w:p w14:paraId="21D34494" w14:textId="10CDCA63"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lastRenderedPageBreak/>
              <w:t>Zamawiający dopuszcza, aby domyślnie użytkownikom prezentowane były wszystkie terminy, a filtracja je zawężała</w:t>
            </w:r>
          </w:p>
        </w:tc>
      </w:tr>
      <w:tr w:rsidR="00AE0F0E" w:rsidRPr="00D60778" w14:paraId="1083E8B9" w14:textId="77777777" w:rsidTr="00413160">
        <w:tc>
          <w:tcPr>
            <w:tcW w:w="1129" w:type="dxa"/>
          </w:tcPr>
          <w:p w14:paraId="1F227714"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05D2A874" w14:textId="6BFEB9B3"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7D950CFB"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Treść: Możliwość określenia procentowej puli grafika do wykorzystania przez </w:t>
            </w:r>
            <w:proofErr w:type="spellStart"/>
            <w:r w:rsidRPr="00D60778">
              <w:rPr>
                <w:rFonts w:ascii="Arial Narrow" w:hAnsi="Arial Narrow" w:cstheme="minorHAnsi"/>
                <w:sz w:val="24"/>
                <w:szCs w:val="24"/>
              </w:rPr>
              <w:t>eRejestrację</w:t>
            </w:r>
            <w:proofErr w:type="spellEnd"/>
            <w:r w:rsidRPr="00D60778">
              <w:rPr>
                <w:rFonts w:ascii="Arial Narrow" w:hAnsi="Arial Narrow" w:cstheme="minorHAnsi"/>
                <w:sz w:val="24"/>
                <w:szCs w:val="24"/>
              </w:rPr>
              <w:t>.</w:t>
            </w:r>
          </w:p>
          <w:p w14:paraId="083EF6BD" w14:textId="5A1FE4C8"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Pytanie: Czy Zamawiający dopuści, aby liczba wizyt dostępnych dla </w:t>
            </w:r>
            <w:proofErr w:type="spellStart"/>
            <w:r w:rsidRPr="00D60778">
              <w:rPr>
                <w:rFonts w:ascii="Arial Narrow" w:hAnsi="Arial Narrow" w:cstheme="minorHAnsi"/>
                <w:sz w:val="24"/>
                <w:szCs w:val="24"/>
              </w:rPr>
              <w:t>eRejestracji</w:t>
            </w:r>
            <w:proofErr w:type="spellEnd"/>
            <w:r w:rsidRPr="00D60778">
              <w:rPr>
                <w:rFonts w:ascii="Arial Narrow" w:hAnsi="Arial Narrow" w:cstheme="minorHAnsi"/>
                <w:sz w:val="24"/>
                <w:szCs w:val="24"/>
              </w:rPr>
              <w:t xml:space="preserve"> oraz ich okres były konfigurowane bezpośrednio przez użytkowników HIS?</w:t>
            </w:r>
          </w:p>
        </w:tc>
        <w:tc>
          <w:tcPr>
            <w:tcW w:w="7399" w:type="dxa"/>
          </w:tcPr>
          <w:p w14:paraId="728C542C" w14:textId="4A9FE5BB"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t xml:space="preserve">Zamawiający dopuszcza, aby liczba wizyt dostępnych dla </w:t>
            </w:r>
            <w:proofErr w:type="spellStart"/>
            <w:r w:rsidRPr="00D60778">
              <w:rPr>
                <w:rFonts w:ascii="Arial Narrow" w:hAnsi="Arial Narrow" w:cstheme="minorHAnsi"/>
                <w:sz w:val="24"/>
                <w:szCs w:val="24"/>
              </w:rPr>
              <w:t>eRejestracji</w:t>
            </w:r>
            <w:proofErr w:type="spellEnd"/>
            <w:r w:rsidRPr="00D60778">
              <w:rPr>
                <w:rFonts w:ascii="Arial Narrow" w:hAnsi="Arial Narrow" w:cstheme="minorHAnsi"/>
                <w:sz w:val="24"/>
                <w:szCs w:val="24"/>
              </w:rPr>
              <w:t xml:space="preserve"> oraz ich okres były konfigurowane bezpośrednio przez użytkowników HIS</w:t>
            </w:r>
          </w:p>
        </w:tc>
      </w:tr>
      <w:tr w:rsidR="00AE0F0E" w:rsidRPr="00D60778" w14:paraId="24C9994F" w14:textId="77777777" w:rsidTr="00413160">
        <w:tc>
          <w:tcPr>
            <w:tcW w:w="1129" w:type="dxa"/>
          </w:tcPr>
          <w:p w14:paraId="13369391"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5F3AB84A" w14:textId="2626FDE4"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 nr 2 OPZ zad. I</w:t>
            </w:r>
          </w:p>
          <w:p w14:paraId="6ABCCC8A"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Treść: System umożliwia konfigurację </w:t>
            </w:r>
            <w:proofErr w:type="spellStart"/>
            <w:r w:rsidRPr="00D60778">
              <w:rPr>
                <w:rFonts w:ascii="Arial Narrow" w:hAnsi="Arial Narrow" w:cstheme="minorHAnsi"/>
                <w:sz w:val="24"/>
                <w:szCs w:val="24"/>
              </w:rPr>
              <w:t>eRejestracji</w:t>
            </w:r>
            <w:proofErr w:type="spellEnd"/>
            <w:r w:rsidRPr="00D60778">
              <w:rPr>
                <w:rFonts w:ascii="Arial Narrow" w:hAnsi="Arial Narrow" w:cstheme="minorHAnsi"/>
                <w:sz w:val="24"/>
                <w:szCs w:val="24"/>
              </w:rPr>
              <w:t xml:space="preserve"> w taki sposób aby było wymagane potwierdzenie wizyty pacjenta przez personel Zamawiającego.</w:t>
            </w:r>
          </w:p>
          <w:p w14:paraId="2FC7D3A7" w14:textId="67FFCC48"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Zamawiający dopuści, jako równoważne, aby system zapewniał możliwość anulowania zaplanowanej przez pacjenta drogą e-Rejestracji wizyty  przez personel Zamawiającego z poziomu HIS? Informacja o anulowaniu zostanie wtedy przekazana użytkownikowi który dokonał rejestracji.</w:t>
            </w:r>
          </w:p>
        </w:tc>
        <w:tc>
          <w:tcPr>
            <w:tcW w:w="7399" w:type="dxa"/>
          </w:tcPr>
          <w:p w14:paraId="200F8D6E" w14:textId="606013A6" w:rsidR="00AE0F0E" w:rsidRPr="00D60778" w:rsidRDefault="00AE0F0E" w:rsidP="00AE0F0E">
            <w:pPr>
              <w:rPr>
                <w:rFonts w:ascii="Arial Narrow" w:hAnsi="Arial Narrow" w:cstheme="minorHAnsi"/>
                <w:sz w:val="24"/>
                <w:szCs w:val="24"/>
              </w:rPr>
            </w:pPr>
            <w:r w:rsidRPr="00D60778">
              <w:rPr>
                <w:rFonts w:ascii="Arial Narrow" w:hAnsi="Arial Narrow" w:cstheme="minorHAnsi"/>
                <w:sz w:val="24"/>
                <w:szCs w:val="24"/>
              </w:rPr>
              <w:t>Zamawiający dopuszcza wskazane rozwiązanie.</w:t>
            </w:r>
          </w:p>
        </w:tc>
      </w:tr>
      <w:tr w:rsidR="00AE0F0E" w:rsidRPr="00D60778" w14:paraId="48EF6247" w14:textId="77777777" w:rsidTr="00413160">
        <w:tc>
          <w:tcPr>
            <w:tcW w:w="1129" w:type="dxa"/>
          </w:tcPr>
          <w:p w14:paraId="02E0A5DF"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4DE8C9E9" w14:textId="77777777" w:rsidR="00800195" w:rsidRPr="00D60778" w:rsidRDefault="00800195" w:rsidP="0080019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Zał. nr 2 OPZ zad. I</w:t>
            </w:r>
          </w:p>
          <w:p w14:paraId="7696C31D" w14:textId="77777777" w:rsidR="00800195" w:rsidRPr="00D60778" w:rsidRDefault="00800195" w:rsidP="0080019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Treść: Aplikacja umożliwia pacjentowi przeglądanie wyników badań i obrazów diagnostycznych w formacie DICOM/JPG metodą zdalną za pośrednictwem </w:t>
            </w:r>
            <w:proofErr w:type="spellStart"/>
            <w:r w:rsidRPr="00D60778">
              <w:rPr>
                <w:rFonts w:ascii="Arial Narrow" w:hAnsi="Arial Narrow" w:cstheme="minorHAnsi"/>
                <w:sz w:val="24"/>
                <w:szCs w:val="24"/>
              </w:rPr>
              <w:t>internetu</w:t>
            </w:r>
            <w:proofErr w:type="spellEnd"/>
            <w:r w:rsidRPr="00D60778">
              <w:rPr>
                <w:rFonts w:ascii="Arial Narrow" w:hAnsi="Arial Narrow" w:cstheme="minorHAnsi"/>
                <w:sz w:val="24"/>
                <w:szCs w:val="24"/>
              </w:rPr>
              <w:t>.</w:t>
            </w:r>
          </w:p>
          <w:p w14:paraId="7F480119" w14:textId="10C816B7" w:rsidR="00AE0F0E" w:rsidRPr="00D60778" w:rsidRDefault="00800195" w:rsidP="0080019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Zamawiający dopuści, aby przeglądanie wyników badań i obrazów diagnostycznych ograniczało się do przeglądania opisów wyników takich badań ?</w:t>
            </w:r>
          </w:p>
        </w:tc>
        <w:tc>
          <w:tcPr>
            <w:tcW w:w="7399" w:type="dxa"/>
          </w:tcPr>
          <w:p w14:paraId="085F18EB" w14:textId="31DA76A7" w:rsidR="00AE0F0E" w:rsidRPr="00D60778" w:rsidRDefault="00800195" w:rsidP="00AE0F0E">
            <w:pPr>
              <w:rPr>
                <w:rFonts w:ascii="Arial Narrow" w:hAnsi="Arial Narrow" w:cstheme="minorHAnsi"/>
                <w:sz w:val="24"/>
                <w:szCs w:val="24"/>
              </w:rPr>
            </w:pPr>
            <w:r w:rsidRPr="00D60778">
              <w:rPr>
                <w:rFonts w:ascii="Arial Narrow" w:hAnsi="Arial Narrow" w:cstheme="minorHAnsi"/>
                <w:sz w:val="24"/>
                <w:szCs w:val="24"/>
              </w:rPr>
              <w:t xml:space="preserve">Zamawiający dopuszcza, aby przeglądanie wyników badań i obrazów diagnostycznych ograniczało się do przeglądania opisów wyników takich badań z możliwością </w:t>
            </w:r>
          </w:p>
        </w:tc>
      </w:tr>
      <w:tr w:rsidR="00AE0F0E" w:rsidRPr="00D60778" w14:paraId="6A254F84" w14:textId="77777777" w:rsidTr="00413160">
        <w:tc>
          <w:tcPr>
            <w:tcW w:w="1129" w:type="dxa"/>
          </w:tcPr>
          <w:p w14:paraId="1C2DD06E"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7B79E9F6" w14:textId="77777777" w:rsidR="00800195" w:rsidRPr="00D60778" w:rsidRDefault="00800195" w:rsidP="0080019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Zał. nr 2 OPZ zad. I</w:t>
            </w:r>
          </w:p>
          <w:p w14:paraId="0F11862B" w14:textId="77777777" w:rsidR="00800195" w:rsidRPr="00D60778" w:rsidRDefault="00800195" w:rsidP="0080019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Treść: Moduł umożliwia stworzenie różnych formularzy </w:t>
            </w:r>
            <w:proofErr w:type="spellStart"/>
            <w:r w:rsidRPr="00D60778">
              <w:rPr>
                <w:rFonts w:ascii="Arial Narrow" w:hAnsi="Arial Narrow" w:cstheme="minorHAnsi"/>
                <w:sz w:val="24"/>
                <w:szCs w:val="24"/>
              </w:rPr>
              <w:t>ewywiadu</w:t>
            </w:r>
            <w:proofErr w:type="spellEnd"/>
            <w:r w:rsidRPr="00D60778">
              <w:rPr>
                <w:rFonts w:ascii="Arial Narrow" w:hAnsi="Arial Narrow" w:cstheme="minorHAnsi"/>
                <w:sz w:val="24"/>
                <w:szCs w:val="24"/>
              </w:rPr>
              <w:t xml:space="preserve"> dla poszczególnych jednostek organizacyjnych. Formularze mogą różnić się zawartością i formą.</w:t>
            </w:r>
          </w:p>
          <w:p w14:paraId="24A1CDC0" w14:textId="2E54E694" w:rsidR="00AE0F0E" w:rsidRPr="00D60778" w:rsidRDefault="00800195" w:rsidP="0080019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 xml:space="preserve">Pytanie: Czy Zamawiający dopuści aby formularze </w:t>
            </w:r>
            <w:proofErr w:type="spellStart"/>
            <w:r w:rsidRPr="00D60778">
              <w:rPr>
                <w:rFonts w:ascii="Arial Narrow" w:hAnsi="Arial Narrow" w:cstheme="minorHAnsi"/>
                <w:sz w:val="24"/>
                <w:szCs w:val="24"/>
              </w:rPr>
              <w:t>eWywiadu</w:t>
            </w:r>
            <w:proofErr w:type="spellEnd"/>
            <w:r w:rsidRPr="00D60778">
              <w:rPr>
                <w:rFonts w:ascii="Arial Narrow" w:hAnsi="Arial Narrow" w:cstheme="minorHAnsi"/>
                <w:sz w:val="24"/>
                <w:szCs w:val="24"/>
              </w:rPr>
              <w:t xml:space="preserve"> dotyczyły konkretnych usług, a nie były wyłącznie powiązane z jednostką organizacyjną?</w:t>
            </w:r>
          </w:p>
        </w:tc>
        <w:tc>
          <w:tcPr>
            <w:tcW w:w="7399" w:type="dxa"/>
          </w:tcPr>
          <w:p w14:paraId="6E5F04A8" w14:textId="573A0551" w:rsidR="00AE0F0E" w:rsidRPr="00D60778" w:rsidRDefault="00800195" w:rsidP="00AE0F0E">
            <w:pPr>
              <w:rPr>
                <w:rFonts w:ascii="Arial Narrow" w:hAnsi="Arial Narrow" w:cstheme="minorHAnsi"/>
                <w:sz w:val="24"/>
                <w:szCs w:val="24"/>
              </w:rPr>
            </w:pPr>
            <w:r w:rsidRPr="00D60778">
              <w:rPr>
                <w:rFonts w:ascii="Arial Narrow" w:hAnsi="Arial Narrow" w:cstheme="minorHAnsi"/>
                <w:sz w:val="24"/>
                <w:szCs w:val="24"/>
              </w:rPr>
              <w:lastRenderedPageBreak/>
              <w:t xml:space="preserve">Zamawiający dopuszcza aby formularze </w:t>
            </w:r>
            <w:proofErr w:type="spellStart"/>
            <w:r w:rsidRPr="00D60778">
              <w:rPr>
                <w:rFonts w:ascii="Arial Narrow" w:hAnsi="Arial Narrow" w:cstheme="minorHAnsi"/>
                <w:sz w:val="24"/>
                <w:szCs w:val="24"/>
              </w:rPr>
              <w:t>eWywiadu</w:t>
            </w:r>
            <w:proofErr w:type="spellEnd"/>
            <w:r w:rsidRPr="00D60778">
              <w:rPr>
                <w:rFonts w:ascii="Arial Narrow" w:hAnsi="Arial Narrow" w:cstheme="minorHAnsi"/>
                <w:sz w:val="24"/>
                <w:szCs w:val="24"/>
              </w:rPr>
              <w:t xml:space="preserve"> dotyczyły konkretnych usług, bez powiązania ich z określonymi jednostkami organizacyjnymi.</w:t>
            </w:r>
          </w:p>
        </w:tc>
      </w:tr>
      <w:tr w:rsidR="00AE0F0E" w:rsidRPr="00D60778" w14:paraId="5BE0C830" w14:textId="77777777" w:rsidTr="00413160">
        <w:tc>
          <w:tcPr>
            <w:tcW w:w="1129" w:type="dxa"/>
          </w:tcPr>
          <w:p w14:paraId="3C8A1D3F"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19D64424" w14:textId="77777777" w:rsidR="00800195" w:rsidRPr="00D60778" w:rsidRDefault="00800195" w:rsidP="0080019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p>
          <w:p w14:paraId="1990DD52" w14:textId="4C00D34C" w:rsidR="00AE0F0E" w:rsidRPr="00D60778" w:rsidRDefault="00800195" w:rsidP="0080019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Prosimy o podanie szczegółowego zakresu danych do migracji oraz zapewnienie, że Zamawiający będzie współpracował z wykonawcą na etapie realizacji zamówienia oraz, że przekaże dane do migracji w plikach o formacie ustalonym na etapie analizy przedwdrożeniowej.</w:t>
            </w:r>
          </w:p>
        </w:tc>
        <w:tc>
          <w:tcPr>
            <w:tcW w:w="7399" w:type="dxa"/>
          </w:tcPr>
          <w:p w14:paraId="658747B0" w14:textId="297BED6C" w:rsidR="00AE0F0E" w:rsidRPr="00D60778" w:rsidRDefault="00800195" w:rsidP="00AE0F0E">
            <w:pPr>
              <w:rPr>
                <w:rFonts w:ascii="Arial Narrow" w:hAnsi="Arial Narrow" w:cstheme="minorHAnsi"/>
                <w:sz w:val="24"/>
                <w:szCs w:val="24"/>
              </w:rPr>
            </w:pPr>
            <w:r w:rsidRPr="00D60778">
              <w:rPr>
                <w:rFonts w:ascii="Arial Narrow" w:hAnsi="Arial Narrow" w:cstheme="minorHAnsi"/>
                <w:sz w:val="24"/>
                <w:szCs w:val="24"/>
              </w:rPr>
              <w:t>Zamawiający potwierdza, że przekaże dane do migracji w plikach o formacie ustalonym na etapie analizy przedwdrożeniowej. Zamawiający wskazuje, że zmienił w SIWZ zapisy dot. migracji.</w:t>
            </w:r>
          </w:p>
        </w:tc>
      </w:tr>
      <w:tr w:rsidR="00800195" w:rsidRPr="00D60778" w14:paraId="24B2ABB9" w14:textId="77777777" w:rsidTr="00413160">
        <w:tc>
          <w:tcPr>
            <w:tcW w:w="1129" w:type="dxa"/>
          </w:tcPr>
          <w:p w14:paraId="7B20176D" w14:textId="77777777" w:rsidR="00800195" w:rsidRPr="00D60778" w:rsidRDefault="00800195" w:rsidP="00AE0F0E">
            <w:pPr>
              <w:pStyle w:val="Akapitzlist"/>
              <w:numPr>
                <w:ilvl w:val="0"/>
                <w:numId w:val="2"/>
              </w:numPr>
              <w:ind w:left="279" w:firstLine="0"/>
              <w:rPr>
                <w:rFonts w:ascii="Arial Narrow" w:hAnsi="Arial Narrow" w:cstheme="minorHAnsi"/>
                <w:sz w:val="24"/>
                <w:szCs w:val="24"/>
              </w:rPr>
            </w:pPr>
          </w:p>
        </w:tc>
        <w:tc>
          <w:tcPr>
            <w:tcW w:w="6635" w:type="dxa"/>
          </w:tcPr>
          <w:p w14:paraId="6DEF2C30" w14:textId="77777777" w:rsidR="00800195" w:rsidRPr="00D60778" w:rsidRDefault="00800195" w:rsidP="0080019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dot. Generator raportów</w:t>
            </w:r>
          </w:p>
          <w:p w14:paraId="0B7F0E2C" w14:textId="77777777" w:rsidR="00800195" w:rsidRPr="00D60778" w:rsidRDefault="00800195" w:rsidP="0080019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Moduł umożliwia tworzenie nowych raportów w oparciu o dostępne widoki danych oraz język zapytań SQL.</w:t>
            </w:r>
          </w:p>
          <w:p w14:paraId="192F9A2D" w14:textId="244F74A5" w:rsidR="00800195" w:rsidRPr="00D60778" w:rsidRDefault="00800195" w:rsidP="00800195">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Zamawiający dopuści jako równoważne, aby zapytania i raporty mogły być generowane bez konieczności znajomości składni SQL tj. z poziomu GUI. Personel zamawiającego niejednokrotnie nie ma wiedzy i nie posiada znajomości składni SQL.</w:t>
            </w:r>
          </w:p>
        </w:tc>
        <w:tc>
          <w:tcPr>
            <w:tcW w:w="7399" w:type="dxa"/>
          </w:tcPr>
          <w:p w14:paraId="523A6146" w14:textId="18E49C7B" w:rsidR="00800195" w:rsidRPr="00D60778" w:rsidRDefault="00A50EE2" w:rsidP="00AE0F0E">
            <w:pPr>
              <w:rPr>
                <w:rFonts w:ascii="Arial Narrow" w:hAnsi="Arial Narrow" w:cstheme="minorHAnsi"/>
                <w:sz w:val="24"/>
                <w:szCs w:val="24"/>
              </w:rPr>
            </w:pPr>
            <w:r w:rsidRPr="00D60778">
              <w:rPr>
                <w:rFonts w:ascii="Arial Narrow" w:hAnsi="Arial Narrow" w:cstheme="minorHAnsi"/>
                <w:sz w:val="24"/>
                <w:szCs w:val="24"/>
              </w:rPr>
              <w:t>Zamawiający dopuszcza aby zapytania i raporty mogły być generowane bez konieczności znajomości składni SQL tj. z poziomu GUI</w:t>
            </w:r>
          </w:p>
        </w:tc>
      </w:tr>
      <w:tr w:rsidR="00800195" w:rsidRPr="00D60778" w14:paraId="7B43BDBB" w14:textId="77777777" w:rsidTr="00413160">
        <w:tc>
          <w:tcPr>
            <w:tcW w:w="1129" w:type="dxa"/>
          </w:tcPr>
          <w:p w14:paraId="2D943045" w14:textId="77777777" w:rsidR="00800195" w:rsidRPr="00D60778" w:rsidRDefault="00800195" w:rsidP="00AE0F0E">
            <w:pPr>
              <w:pStyle w:val="Akapitzlist"/>
              <w:numPr>
                <w:ilvl w:val="0"/>
                <w:numId w:val="2"/>
              </w:numPr>
              <w:ind w:left="279" w:firstLine="0"/>
              <w:rPr>
                <w:rFonts w:ascii="Arial Narrow" w:hAnsi="Arial Narrow" w:cstheme="minorHAnsi"/>
                <w:sz w:val="24"/>
                <w:szCs w:val="24"/>
              </w:rPr>
            </w:pPr>
          </w:p>
        </w:tc>
        <w:tc>
          <w:tcPr>
            <w:tcW w:w="6635" w:type="dxa"/>
          </w:tcPr>
          <w:p w14:paraId="67187A01" w14:textId="77777777" w:rsidR="00A50EE2" w:rsidRPr="00D60778" w:rsidRDefault="00A50EE2" w:rsidP="00A50EE2">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dot. Administracji systemem</w:t>
            </w:r>
          </w:p>
          <w:p w14:paraId="290C8662" w14:textId="310D67C8" w:rsidR="00800195" w:rsidRPr="00D60778" w:rsidRDefault="00A50EE2" w:rsidP="00A50EE2">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W jakim celu Zamawiający planuje przechowywać dane o indywidualnej praktyce lekarskiej pracownika? Prosimy o wykreślenie danego wymagania jako nadmiarowego.</w:t>
            </w:r>
          </w:p>
        </w:tc>
        <w:tc>
          <w:tcPr>
            <w:tcW w:w="7399" w:type="dxa"/>
          </w:tcPr>
          <w:p w14:paraId="608C23BC" w14:textId="10CBACD1" w:rsidR="00800195" w:rsidRPr="00D60778" w:rsidRDefault="00A50EE2" w:rsidP="00AE0F0E">
            <w:pPr>
              <w:rPr>
                <w:rFonts w:ascii="Arial Narrow" w:hAnsi="Arial Narrow" w:cstheme="minorHAnsi"/>
                <w:sz w:val="24"/>
                <w:szCs w:val="24"/>
              </w:rPr>
            </w:pPr>
            <w:r w:rsidRPr="00D60778">
              <w:rPr>
                <w:rFonts w:ascii="Arial Narrow" w:hAnsi="Arial Narrow" w:cstheme="minorHAnsi"/>
                <w:sz w:val="24"/>
                <w:szCs w:val="24"/>
              </w:rPr>
              <w:t>Zamawiający usuwa wymaganie.</w:t>
            </w:r>
          </w:p>
        </w:tc>
      </w:tr>
      <w:tr w:rsidR="00800195" w:rsidRPr="00D60778" w14:paraId="7A4742D7" w14:textId="77777777" w:rsidTr="00413160">
        <w:tc>
          <w:tcPr>
            <w:tcW w:w="1129" w:type="dxa"/>
          </w:tcPr>
          <w:p w14:paraId="13313BE1" w14:textId="77777777" w:rsidR="00800195" w:rsidRPr="00D60778" w:rsidRDefault="00800195" w:rsidP="00AE0F0E">
            <w:pPr>
              <w:pStyle w:val="Akapitzlist"/>
              <w:numPr>
                <w:ilvl w:val="0"/>
                <w:numId w:val="2"/>
              </w:numPr>
              <w:ind w:left="279" w:firstLine="0"/>
              <w:rPr>
                <w:rFonts w:ascii="Arial Narrow" w:hAnsi="Arial Narrow" w:cstheme="minorHAnsi"/>
                <w:sz w:val="24"/>
                <w:szCs w:val="24"/>
              </w:rPr>
            </w:pPr>
          </w:p>
        </w:tc>
        <w:tc>
          <w:tcPr>
            <w:tcW w:w="6635" w:type="dxa"/>
          </w:tcPr>
          <w:p w14:paraId="755DCE68" w14:textId="77777777" w:rsidR="00A50EE2" w:rsidRPr="00D60778" w:rsidRDefault="00A50EE2" w:rsidP="00A50EE2">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dot. Karta Pacjenta pkt. 85 i 86</w:t>
            </w:r>
          </w:p>
          <w:p w14:paraId="62D2E3F4" w14:textId="2AC47487" w:rsidR="00800195" w:rsidRPr="00D60778" w:rsidRDefault="00A50EE2" w:rsidP="00A50EE2">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Na podstawie wymienionych wymagań wnioskujemy, że odnoszą się one do podglądu historii choroby Pacjenta. Prosimy o potwierdzenie czy w tym celu może ona być widoczna na stale dla lekarza prowadzącego bez konieczności ukrycia/otwarcia? Jeżeli nie, to czy Zamawiający dopuszcza rozwiązanie zapisu danego dokumentu jako wersji roboczej?</w:t>
            </w:r>
          </w:p>
        </w:tc>
        <w:tc>
          <w:tcPr>
            <w:tcW w:w="7399" w:type="dxa"/>
          </w:tcPr>
          <w:p w14:paraId="4F7FF0D7" w14:textId="3FD5572D" w:rsidR="00800195" w:rsidRPr="00D60778" w:rsidRDefault="00A50EE2" w:rsidP="00AE0F0E">
            <w:pPr>
              <w:rPr>
                <w:rFonts w:ascii="Arial Narrow" w:hAnsi="Arial Narrow" w:cstheme="minorHAnsi"/>
                <w:sz w:val="24"/>
                <w:szCs w:val="24"/>
              </w:rPr>
            </w:pPr>
            <w:r w:rsidRPr="00D60778">
              <w:rPr>
                <w:rFonts w:ascii="Arial Narrow" w:hAnsi="Arial Narrow" w:cstheme="minorHAnsi"/>
                <w:sz w:val="24"/>
                <w:szCs w:val="24"/>
              </w:rPr>
              <w:t>Zamawiający dopuszcza wgląd w historię choroby Pacjenta w sposób stały podczas uzupełniania dokumentacji medycznej.</w:t>
            </w:r>
          </w:p>
        </w:tc>
      </w:tr>
      <w:tr w:rsidR="00800195" w:rsidRPr="00D60778" w14:paraId="2FAAE526" w14:textId="77777777" w:rsidTr="00413160">
        <w:tc>
          <w:tcPr>
            <w:tcW w:w="1129" w:type="dxa"/>
          </w:tcPr>
          <w:p w14:paraId="33606F7A" w14:textId="77777777" w:rsidR="00800195" w:rsidRPr="00D60778" w:rsidRDefault="00800195" w:rsidP="00AE0F0E">
            <w:pPr>
              <w:pStyle w:val="Akapitzlist"/>
              <w:numPr>
                <w:ilvl w:val="0"/>
                <w:numId w:val="2"/>
              </w:numPr>
              <w:ind w:left="279" w:firstLine="0"/>
              <w:rPr>
                <w:rFonts w:ascii="Arial Narrow" w:hAnsi="Arial Narrow" w:cstheme="minorHAnsi"/>
                <w:sz w:val="24"/>
                <w:szCs w:val="24"/>
              </w:rPr>
            </w:pPr>
          </w:p>
        </w:tc>
        <w:tc>
          <w:tcPr>
            <w:tcW w:w="6635" w:type="dxa"/>
          </w:tcPr>
          <w:p w14:paraId="72400211" w14:textId="77777777" w:rsidR="00A50EE2" w:rsidRPr="00D60778" w:rsidRDefault="00A50EE2" w:rsidP="00A50EE2">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Kodyfikacje</w:t>
            </w:r>
          </w:p>
          <w:p w14:paraId="15A17D54" w14:textId="1C9C2BC8" w:rsidR="00800195" w:rsidRPr="00D60778" w:rsidRDefault="00A50EE2" w:rsidP="00A50EE2">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przez dany obszar Zamawiający rozumie nadawanie indywidualnej numeracji Pacjentowi w systemie lub dla określonej wizyty/pobytu (nr poszczególnych ksiąg)?</w:t>
            </w:r>
          </w:p>
        </w:tc>
        <w:tc>
          <w:tcPr>
            <w:tcW w:w="7399" w:type="dxa"/>
          </w:tcPr>
          <w:p w14:paraId="6F51C978" w14:textId="25D1D2E1" w:rsidR="00800195" w:rsidRPr="00D60778" w:rsidRDefault="00A50EE2" w:rsidP="00AE0F0E">
            <w:pPr>
              <w:rPr>
                <w:rFonts w:ascii="Arial Narrow" w:hAnsi="Arial Narrow" w:cstheme="minorHAnsi"/>
                <w:sz w:val="24"/>
                <w:szCs w:val="24"/>
              </w:rPr>
            </w:pPr>
            <w:r w:rsidRPr="00D60778">
              <w:rPr>
                <w:rFonts w:ascii="Arial Narrow" w:hAnsi="Arial Narrow" w:cstheme="minorHAnsi"/>
                <w:sz w:val="24"/>
                <w:szCs w:val="24"/>
              </w:rPr>
              <w:t>Zamawiający potwierdza, że przez dany obszar Zamawiający rozumie nadawanie indywidualnej numeracji Pacjentowi w systemie lub dla określonej wizyty/pobytu (nr poszczególnych ksiąg)</w:t>
            </w:r>
          </w:p>
        </w:tc>
      </w:tr>
      <w:tr w:rsidR="00800195" w:rsidRPr="00D60778" w14:paraId="5ECA51B1" w14:textId="77777777" w:rsidTr="00413160">
        <w:tc>
          <w:tcPr>
            <w:tcW w:w="1129" w:type="dxa"/>
          </w:tcPr>
          <w:p w14:paraId="70843A7D" w14:textId="77777777" w:rsidR="00800195" w:rsidRPr="00D60778" w:rsidRDefault="00800195" w:rsidP="00AE0F0E">
            <w:pPr>
              <w:pStyle w:val="Akapitzlist"/>
              <w:numPr>
                <w:ilvl w:val="0"/>
                <w:numId w:val="2"/>
              </w:numPr>
              <w:ind w:left="279" w:firstLine="0"/>
              <w:rPr>
                <w:rFonts w:ascii="Arial Narrow" w:hAnsi="Arial Narrow" w:cstheme="minorHAnsi"/>
                <w:sz w:val="24"/>
                <w:szCs w:val="24"/>
              </w:rPr>
            </w:pPr>
          </w:p>
        </w:tc>
        <w:tc>
          <w:tcPr>
            <w:tcW w:w="6635" w:type="dxa"/>
          </w:tcPr>
          <w:p w14:paraId="2C9AF7C4" w14:textId="77777777" w:rsidR="00A50EE2" w:rsidRPr="00D60778" w:rsidRDefault="00A50EE2" w:rsidP="00A50EE2">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Apteczka oddziałowa dot. Pkt. 1883</w:t>
            </w:r>
          </w:p>
          <w:p w14:paraId="1BC4C021" w14:textId="501FEF3F" w:rsidR="00800195" w:rsidRPr="00D60778" w:rsidRDefault="00A50EE2" w:rsidP="00A50EE2">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Pytanie:  Czy Zamawiający dopuści rozwiązanie umożliwiające wgląd w spis leków/produktów koniecznych do Zamówienia na podstawie </w:t>
            </w:r>
            <w:r w:rsidRPr="00D60778">
              <w:rPr>
                <w:rFonts w:ascii="Arial Narrow" w:hAnsi="Arial Narrow" w:cstheme="minorHAnsi"/>
                <w:sz w:val="24"/>
                <w:szCs w:val="24"/>
              </w:rPr>
              <w:lastRenderedPageBreak/>
              <w:t>wygenerowanego podsumowania leków/produktów dostępnych z poziomu realizacji podań leków?</w:t>
            </w:r>
          </w:p>
        </w:tc>
        <w:tc>
          <w:tcPr>
            <w:tcW w:w="7399" w:type="dxa"/>
          </w:tcPr>
          <w:p w14:paraId="660B690F" w14:textId="171387AE" w:rsidR="00800195" w:rsidRPr="00D60778" w:rsidRDefault="00A50EE2" w:rsidP="00AE0F0E">
            <w:pPr>
              <w:rPr>
                <w:rFonts w:ascii="Arial Narrow" w:hAnsi="Arial Narrow" w:cstheme="minorHAnsi"/>
                <w:sz w:val="24"/>
                <w:szCs w:val="24"/>
              </w:rPr>
            </w:pPr>
            <w:r w:rsidRPr="00D60778">
              <w:rPr>
                <w:rFonts w:ascii="Arial Narrow" w:hAnsi="Arial Narrow" w:cstheme="minorHAnsi"/>
                <w:sz w:val="24"/>
                <w:szCs w:val="24"/>
              </w:rPr>
              <w:lastRenderedPageBreak/>
              <w:t>Zamawiający dopuszcza wskazane rozwiązanie.</w:t>
            </w:r>
          </w:p>
        </w:tc>
      </w:tr>
      <w:tr w:rsidR="00800195" w:rsidRPr="00D60778" w14:paraId="799EF26D" w14:textId="77777777" w:rsidTr="00413160">
        <w:tc>
          <w:tcPr>
            <w:tcW w:w="1129" w:type="dxa"/>
          </w:tcPr>
          <w:p w14:paraId="757AD3AE" w14:textId="77777777" w:rsidR="00800195" w:rsidRPr="00D60778" w:rsidRDefault="00800195" w:rsidP="00AE0F0E">
            <w:pPr>
              <w:pStyle w:val="Akapitzlist"/>
              <w:numPr>
                <w:ilvl w:val="0"/>
                <w:numId w:val="2"/>
              </w:numPr>
              <w:ind w:left="279" w:firstLine="0"/>
              <w:rPr>
                <w:rFonts w:ascii="Arial Narrow" w:hAnsi="Arial Narrow" w:cstheme="minorHAnsi"/>
                <w:sz w:val="24"/>
                <w:szCs w:val="24"/>
              </w:rPr>
            </w:pPr>
          </w:p>
        </w:tc>
        <w:tc>
          <w:tcPr>
            <w:tcW w:w="6635" w:type="dxa"/>
          </w:tcPr>
          <w:p w14:paraId="50C0EDE0" w14:textId="77777777" w:rsidR="00A50EE2" w:rsidRPr="00D60778" w:rsidRDefault="00A50EE2" w:rsidP="00A50EE2">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Apteka pkt. 1394</w:t>
            </w:r>
          </w:p>
          <w:p w14:paraId="0417A849" w14:textId="147279F4" w:rsidR="00800195" w:rsidRPr="00D60778" w:rsidRDefault="00A50EE2" w:rsidP="00A50EE2">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Zamawiający planuje posiadać słownik możliwych miejsc do przechowywania sprzętu, czy planuje aby pole to było wpisywane z klawiatury?</w:t>
            </w:r>
          </w:p>
        </w:tc>
        <w:tc>
          <w:tcPr>
            <w:tcW w:w="7399" w:type="dxa"/>
          </w:tcPr>
          <w:p w14:paraId="1A9FA58E" w14:textId="21F2771E" w:rsidR="00800195" w:rsidRPr="00D60778" w:rsidRDefault="00BE509B" w:rsidP="00AE0F0E">
            <w:pPr>
              <w:rPr>
                <w:rFonts w:ascii="Arial Narrow" w:hAnsi="Arial Narrow" w:cstheme="minorHAnsi"/>
                <w:sz w:val="24"/>
                <w:szCs w:val="24"/>
              </w:rPr>
            </w:pPr>
            <w:r w:rsidRPr="00D60778">
              <w:rPr>
                <w:rFonts w:ascii="Arial Narrow" w:hAnsi="Arial Narrow" w:cstheme="minorHAnsi"/>
                <w:sz w:val="24"/>
                <w:szCs w:val="24"/>
              </w:rPr>
              <w:t>Zamawiający potwierdza wymóg posiadania słownika do realizacji tej funkcjonalności.</w:t>
            </w:r>
          </w:p>
        </w:tc>
      </w:tr>
      <w:tr w:rsidR="00800195" w:rsidRPr="00D60778" w14:paraId="2B6D2817" w14:textId="77777777" w:rsidTr="00413160">
        <w:tc>
          <w:tcPr>
            <w:tcW w:w="1129" w:type="dxa"/>
          </w:tcPr>
          <w:p w14:paraId="07BB6405" w14:textId="77777777" w:rsidR="00800195" w:rsidRPr="00D60778" w:rsidRDefault="00800195" w:rsidP="00AE0F0E">
            <w:pPr>
              <w:pStyle w:val="Akapitzlist"/>
              <w:numPr>
                <w:ilvl w:val="0"/>
                <w:numId w:val="2"/>
              </w:numPr>
              <w:ind w:left="279" w:firstLine="0"/>
              <w:rPr>
                <w:rFonts w:ascii="Arial Narrow" w:hAnsi="Arial Narrow" w:cstheme="minorHAnsi"/>
                <w:sz w:val="24"/>
                <w:szCs w:val="24"/>
              </w:rPr>
            </w:pPr>
          </w:p>
        </w:tc>
        <w:tc>
          <w:tcPr>
            <w:tcW w:w="6635" w:type="dxa"/>
          </w:tcPr>
          <w:p w14:paraId="73784DC4" w14:textId="77777777" w:rsidR="00BE509B" w:rsidRPr="00D60778" w:rsidRDefault="00BE509B" w:rsidP="00BE509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Apteka pkt. 1443</w:t>
            </w:r>
          </w:p>
          <w:p w14:paraId="3AF8C711" w14:textId="694C5A20" w:rsidR="00800195" w:rsidRPr="00D60778" w:rsidRDefault="00BE509B" w:rsidP="00BE509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Zamawiający dopuści aby taka funkcjonalność była konfigurowana z poziomu zapisanej umowy przetargowej? Czy preferuje odgórne ustawienie systemowe.</w:t>
            </w:r>
          </w:p>
        </w:tc>
        <w:tc>
          <w:tcPr>
            <w:tcW w:w="7399" w:type="dxa"/>
          </w:tcPr>
          <w:p w14:paraId="74F9BA4E" w14:textId="7ADFBF35" w:rsidR="00800195" w:rsidRPr="00D60778" w:rsidRDefault="00BE509B" w:rsidP="00AE0F0E">
            <w:pPr>
              <w:rPr>
                <w:rFonts w:ascii="Arial Narrow" w:hAnsi="Arial Narrow" w:cstheme="minorHAnsi"/>
                <w:sz w:val="24"/>
                <w:szCs w:val="24"/>
              </w:rPr>
            </w:pPr>
            <w:r w:rsidRPr="00D60778">
              <w:rPr>
                <w:rFonts w:ascii="Arial Narrow" w:hAnsi="Arial Narrow" w:cstheme="minorHAnsi"/>
                <w:sz w:val="24"/>
                <w:szCs w:val="24"/>
              </w:rPr>
              <w:t>Zamawiający dopuszcza oba wskazane rozwiązania</w:t>
            </w:r>
          </w:p>
        </w:tc>
      </w:tr>
      <w:tr w:rsidR="00800195" w:rsidRPr="00D60778" w14:paraId="75FE270C" w14:textId="77777777" w:rsidTr="00413160">
        <w:tc>
          <w:tcPr>
            <w:tcW w:w="1129" w:type="dxa"/>
          </w:tcPr>
          <w:p w14:paraId="735CCE82" w14:textId="77777777" w:rsidR="00800195" w:rsidRPr="00D60778" w:rsidRDefault="00800195" w:rsidP="00AE0F0E">
            <w:pPr>
              <w:pStyle w:val="Akapitzlist"/>
              <w:numPr>
                <w:ilvl w:val="0"/>
                <w:numId w:val="2"/>
              </w:numPr>
              <w:ind w:left="279" w:firstLine="0"/>
              <w:rPr>
                <w:rFonts w:ascii="Arial Narrow" w:hAnsi="Arial Narrow" w:cstheme="minorHAnsi"/>
                <w:sz w:val="24"/>
                <w:szCs w:val="24"/>
              </w:rPr>
            </w:pPr>
          </w:p>
        </w:tc>
        <w:tc>
          <w:tcPr>
            <w:tcW w:w="6635" w:type="dxa"/>
          </w:tcPr>
          <w:p w14:paraId="38B50D09" w14:textId="77777777" w:rsidR="00BE509B" w:rsidRPr="00D60778" w:rsidRDefault="00BE509B" w:rsidP="00BE509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Recepty pkt. 1587</w:t>
            </w:r>
          </w:p>
          <w:p w14:paraId="4A6B5387" w14:textId="14C1E9CB" w:rsidR="00800195" w:rsidRPr="00D60778" w:rsidRDefault="00BE509B" w:rsidP="00BE509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Pragniemy zwrócić uwagę, że wymaganie to jest dość ryzykowne. Prosimy o udzielenie odpowiedzi na pytanie, co w momencie gdy dana recepta została już zrealizowana przez Pacjenta. System powinien zapewniać możliwość anulowania recepty, a nie jej usunięcia. Wnosimy o modyfikację treści OPZ poprzez zmianę słowa „usuniecie” na „anulowanie”</w:t>
            </w:r>
          </w:p>
        </w:tc>
        <w:tc>
          <w:tcPr>
            <w:tcW w:w="7399" w:type="dxa"/>
          </w:tcPr>
          <w:p w14:paraId="12703717" w14:textId="610D993C" w:rsidR="00800195" w:rsidRPr="00D60778" w:rsidRDefault="00BE509B" w:rsidP="00AE0F0E">
            <w:pPr>
              <w:rPr>
                <w:rFonts w:ascii="Arial Narrow" w:hAnsi="Arial Narrow" w:cstheme="minorHAnsi"/>
                <w:sz w:val="24"/>
                <w:szCs w:val="24"/>
              </w:rPr>
            </w:pPr>
            <w:r w:rsidRPr="00D60778">
              <w:rPr>
                <w:rFonts w:ascii="Arial Narrow" w:hAnsi="Arial Narrow" w:cstheme="minorHAnsi"/>
                <w:sz w:val="24"/>
                <w:szCs w:val="24"/>
              </w:rPr>
              <w:t>Zmawiający modyfikuje wymaganie dot. wskazanej funkcjonalności na: „Moduł umożliwia anulowanie zapisanych recept. Anulowanie recepty skutkuje odzyskaniem numeru recepty i włączeniu go do puli numerów recept do wykorzystania.”</w:t>
            </w:r>
          </w:p>
        </w:tc>
      </w:tr>
      <w:tr w:rsidR="00800195" w:rsidRPr="00D60778" w14:paraId="01FB36AE" w14:textId="77777777" w:rsidTr="00413160">
        <w:tc>
          <w:tcPr>
            <w:tcW w:w="1129" w:type="dxa"/>
          </w:tcPr>
          <w:p w14:paraId="458F0D1C" w14:textId="77777777" w:rsidR="00800195" w:rsidRPr="00D60778" w:rsidRDefault="00800195" w:rsidP="00AE0F0E">
            <w:pPr>
              <w:pStyle w:val="Akapitzlist"/>
              <w:numPr>
                <w:ilvl w:val="0"/>
                <w:numId w:val="2"/>
              </w:numPr>
              <w:ind w:left="279" w:firstLine="0"/>
              <w:rPr>
                <w:rFonts w:ascii="Arial Narrow" w:hAnsi="Arial Narrow" w:cstheme="minorHAnsi"/>
                <w:sz w:val="24"/>
                <w:szCs w:val="24"/>
              </w:rPr>
            </w:pPr>
          </w:p>
        </w:tc>
        <w:tc>
          <w:tcPr>
            <w:tcW w:w="6635" w:type="dxa"/>
          </w:tcPr>
          <w:p w14:paraId="4EF9DEF2" w14:textId="77777777" w:rsidR="00AC1C9E" w:rsidRPr="00D60778" w:rsidRDefault="00AC1C9E" w:rsidP="00AC1C9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Recepcja ambulatoryjna pkt. 1805</w:t>
            </w:r>
          </w:p>
          <w:p w14:paraId="1BF6D31A" w14:textId="62EAD8CE" w:rsidR="00800195" w:rsidRPr="00D60778" w:rsidRDefault="00AC1C9E" w:rsidP="00AC1C9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Zamawiający dopuści rozwiązanie indywidualnego dodania kolorów do systemu przez odpowiednio uprawnione osoby? Czy wymaga aby te kolory były odgórnie ustalone przez dostawcę?</w:t>
            </w:r>
          </w:p>
        </w:tc>
        <w:tc>
          <w:tcPr>
            <w:tcW w:w="7399" w:type="dxa"/>
          </w:tcPr>
          <w:p w14:paraId="670D3D72" w14:textId="681E64E7" w:rsidR="00800195" w:rsidRPr="00D60778" w:rsidRDefault="00AC1C9E" w:rsidP="00AE0F0E">
            <w:pPr>
              <w:rPr>
                <w:rFonts w:ascii="Arial Narrow" w:hAnsi="Arial Narrow" w:cstheme="minorHAnsi"/>
                <w:sz w:val="24"/>
                <w:szCs w:val="24"/>
              </w:rPr>
            </w:pPr>
            <w:r w:rsidRPr="00D60778">
              <w:rPr>
                <w:rFonts w:ascii="Arial Narrow" w:hAnsi="Arial Narrow" w:cstheme="minorHAnsi"/>
                <w:sz w:val="24"/>
                <w:szCs w:val="24"/>
              </w:rPr>
              <w:t>Zamawiający dopuszcza rozwiązanie indywidualnego dodania kolorów do systemu przez odpowiednio uprawnione osoby. Nie ma wymogu aby kolory były odgórnie ustalone przez dostawcę.</w:t>
            </w:r>
          </w:p>
        </w:tc>
      </w:tr>
      <w:tr w:rsidR="00800195" w:rsidRPr="00D60778" w14:paraId="0743BECE" w14:textId="77777777" w:rsidTr="00413160">
        <w:tc>
          <w:tcPr>
            <w:tcW w:w="1129" w:type="dxa"/>
          </w:tcPr>
          <w:p w14:paraId="0C3D4AE0" w14:textId="77777777" w:rsidR="00800195" w:rsidRPr="00D60778" w:rsidRDefault="00800195" w:rsidP="00AE0F0E">
            <w:pPr>
              <w:pStyle w:val="Akapitzlist"/>
              <w:numPr>
                <w:ilvl w:val="0"/>
                <w:numId w:val="2"/>
              </w:numPr>
              <w:ind w:left="279" w:firstLine="0"/>
              <w:rPr>
                <w:rFonts w:ascii="Arial Narrow" w:hAnsi="Arial Narrow" w:cstheme="minorHAnsi"/>
                <w:sz w:val="24"/>
                <w:szCs w:val="24"/>
              </w:rPr>
            </w:pPr>
          </w:p>
        </w:tc>
        <w:tc>
          <w:tcPr>
            <w:tcW w:w="6635" w:type="dxa"/>
          </w:tcPr>
          <w:p w14:paraId="71A4A34F" w14:textId="77777777" w:rsidR="00AC1C9E" w:rsidRPr="00D60778" w:rsidRDefault="00AC1C9E" w:rsidP="00AC1C9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Recepcja ambulatoryjna pkt. 1808</w:t>
            </w:r>
          </w:p>
          <w:p w14:paraId="266E3DA1" w14:textId="5419FFF7" w:rsidR="00800195" w:rsidRPr="00D60778" w:rsidRDefault="00AC1C9E" w:rsidP="00AC1C9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dane wymaganie dotyczy rezerwacji wizyt rehabilitacyjnych czy innego rodzaju? Prosimy o uszczegółowienie.</w:t>
            </w:r>
          </w:p>
        </w:tc>
        <w:tc>
          <w:tcPr>
            <w:tcW w:w="7399" w:type="dxa"/>
          </w:tcPr>
          <w:p w14:paraId="6E3F238D" w14:textId="0650CB14" w:rsidR="00800195" w:rsidRPr="00D60778" w:rsidRDefault="00AC1C9E" w:rsidP="00AE0F0E">
            <w:pPr>
              <w:rPr>
                <w:rFonts w:ascii="Arial Narrow" w:hAnsi="Arial Narrow" w:cstheme="minorHAnsi"/>
                <w:sz w:val="24"/>
                <w:szCs w:val="24"/>
              </w:rPr>
            </w:pPr>
            <w:r w:rsidRPr="00D60778">
              <w:rPr>
                <w:rFonts w:ascii="Arial Narrow" w:hAnsi="Arial Narrow" w:cstheme="minorHAnsi"/>
                <w:sz w:val="24"/>
                <w:szCs w:val="24"/>
              </w:rPr>
              <w:t>Zamawiający potwierdza, że wymaganie dotyczy rezerwacji wizyt rehabilitacyjnych</w:t>
            </w:r>
          </w:p>
        </w:tc>
      </w:tr>
      <w:tr w:rsidR="00800195" w:rsidRPr="00D60778" w14:paraId="1E7E0188" w14:textId="77777777" w:rsidTr="00413160">
        <w:tc>
          <w:tcPr>
            <w:tcW w:w="1129" w:type="dxa"/>
          </w:tcPr>
          <w:p w14:paraId="7F5872B0" w14:textId="77777777" w:rsidR="00800195" w:rsidRPr="00D60778" w:rsidRDefault="00800195" w:rsidP="00AE0F0E">
            <w:pPr>
              <w:pStyle w:val="Akapitzlist"/>
              <w:numPr>
                <w:ilvl w:val="0"/>
                <w:numId w:val="2"/>
              </w:numPr>
              <w:ind w:left="279" w:firstLine="0"/>
              <w:rPr>
                <w:rFonts w:ascii="Arial Narrow" w:hAnsi="Arial Narrow" w:cstheme="minorHAnsi"/>
                <w:sz w:val="24"/>
                <w:szCs w:val="24"/>
              </w:rPr>
            </w:pPr>
          </w:p>
        </w:tc>
        <w:tc>
          <w:tcPr>
            <w:tcW w:w="6635" w:type="dxa"/>
          </w:tcPr>
          <w:p w14:paraId="4370937B" w14:textId="77777777" w:rsidR="00AC1C9E" w:rsidRPr="00D60778" w:rsidRDefault="00AC1C9E" w:rsidP="00AC1C9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Recepcja ambulatoryjna pkt. 1828</w:t>
            </w:r>
          </w:p>
          <w:p w14:paraId="7F34D36D" w14:textId="50D6B704" w:rsidR="00800195" w:rsidRPr="00D60778" w:rsidRDefault="00AC1C9E" w:rsidP="00AC1C9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Zamawiający dopuści rozwiązanie umożliwiające przepięcie grafiku na innego lekarza w innym dniu lub opcję zaznaczenia wielu i wyznaczenia nowego terminu dla wybranych?</w:t>
            </w:r>
          </w:p>
        </w:tc>
        <w:tc>
          <w:tcPr>
            <w:tcW w:w="7399" w:type="dxa"/>
          </w:tcPr>
          <w:p w14:paraId="28A008CA" w14:textId="42A45206" w:rsidR="00800195" w:rsidRPr="00D60778" w:rsidRDefault="00AC1C9E" w:rsidP="00AE0F0E">
            <w:pPr>
              <w:rPr>
                <w:rFonts w:ascii="Arial Narrow" w:hAnsi="Arial Narrow" w:cstheme="minorHAnsi"/>
                <w:sz w:val="24"/>
                <w:szCs w:val="24"/>
              </w:rPr>
            </w:pPr>
            <w:r w:rsidRPr="00D60778">
              <w:rPr>
                <w:rFonts w:ascii="Arial Narrow" w:hAnsi="Arial Narrow" w:cstheme="minorHAnsi"/>
                <w:sz w:val="24"/>
                <w:szCs w:val="24"/>
              </w:rPr>
              <w:t>Zamawiający dopuszcza rozwiązanie umożliwiające przepięcie grafiku na innego lekarza w innym dniu lub opcję zaznaczenia wielu i wyznaczenia nowego terminu dla wybranych</w:t>
            </w:r>
          </w:p>
        </w:tc>
      </w:tr>
      <w:tr w:rsidR="00800195" w:rsidRPr="00D60778" w14:paraId="335A05ED" w14:textId="77777777" w:rsidTr="00413160">
        <w:tc>
          <w:tcPr>
            <w:tcW w:w="1129" w:type="dxa"/>
          </w:tcPr>
          <w:p w14:paraId="1E003331" w14:textId="77777777" w:rsidR="00800195" w:rsidRPr="00D60778" w:rsidRDefault="00800195" w:rsidP="00AE0F0E">
            <w:pPr>
              <w:pStyle w:val="Akapitzlist"/>
              <w:numPr>
                <w:ilvl w:val="0"/>
                <w:numId w:val="2"/>
              </w:numPr>
              <w:ind w:left="279" w:firstLine="0"/>
              <w:rPr>
                <w:rFonts w:ascii="Arial Narrow" w:hAnsi="Arial Narrow" w:cstheme="minorHAnsi"/>
                <w:sz w:val="24"/>
                <w:szCs w:val="24"/>
              </w:rPr>
            </w:pPr>
          </w:p>
        </w:tc>
        <w:tc>
          <w:tcPr>
            <w:tcW w:w="6635" w:type="dxa"/>
          </w:tcPr>
          <w:p w14:paraId="7C1E7781" w14:textId="77777777" w:rsidR="00AC1C9E" w:rsidRPr="00D60778" w:rsidRDefault="00AC1C9E" w:rsidP="00AC1C9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Komercja pkt. 1879 i 1880</w:t>
            </w:r>
          </w:p>
          <w:p w14:paraId="08B8A3E3" w14:textId="37DB7C83" w:rsidR="00800195" w:rsidRPr="00D60778" w:rsidRDefault="00AC1C9E" w:rsidP="00AC1C9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Na jakiej zasadzie mają być ustalane numery dłużników, czy to są wewnętrznie nadawane numery przez pracowników Zamawiającego?</w:t>
            </w:r>
          </w:p>
        </w:tc>
        <w:tc>
          <w:tcPr>
            <w:tcW w:w="7399" w:type="dxa"/>
          </w:tcPr>
          <w:p w14:paraId="2E740113" w14:textId="76387918" w:rsidR="00800195" w:rsidRPr="00D60778" w:rsidRDefault="00AC1C9E" w:rsidP="00AE0F0E">
            <w:pPr>
              <w:rPr>
                <w:rFonts w:ascii="Arial Narrow" w:hAnsi="Arial Narrow" w:cstheme="minorHAnsi"/>
                <w:sz w:val="24"/>
                <w:szCs w:val="24"/>
              </w:rPr>
            </w:pPr>
            <w:r w:rsidRPr="00D60778">
              <w:rPr>
                <w:rFonts w:ascii="Arial Narrow" w:hAnsi="Arial Narrow" w:cstheme="minorHAnsi"/>
                <w:sz w:val="24"/>
                <w:szCs w:val="24"/>
              </w:rPr>
              <w:t>Numery nadawane są ręcznie przez personel Zamawiającego.</w:t>
            </w:r>
          </w:p>
        </w:tc>
      </w:tr>
      <w:tr w:rsidR="00AC1C9E" w:rsidRPr="00D60778" w14:paraId="46D679C8" w14:textId="77777777" w:rsidTr="00413160">
        <w:tc>
          <w:tcPr>
            <w:tcW w:w="1129" w:type="dxa"/>
          </w:tcPr>
          <w:p w14:paraId="5ACCA5FF"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23D93482" w14:textId="77777777" w:rsidR="00AC1C9E" w:rsidRPr="00D60778" w:rsidRDefault="00AC1C9E" w:rsidP="00AC1C9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Planowanie hospitalizacji pkt. 2113, 2114, 2117, 2118</w:t>
            </w:r>
          </w:p>
          <w:p w14:paraId="7808FEB3" w14:textId="5EC01FD0" w:rsidR="00AC1C9E" w:rsidRPr="00D60778" w:rsidRDefault="00AC1C9E" w:rsidP="00AC1C9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Pytanie:  Prosimy o weryfikację i ewentualna korektę wyżej wymienionych funkcjonalności, być może są one niedokończone lub wkradł w nie się błąd.</w:t>
            </w:r>
          </w:p>
        </w:tc>
        <w:tc>
          <w:tcPr>
            <w:tcW w:w="7399" w:type="dxa"/>
          </w:tcPr>
          <w:p w14:paraId="0C201BC8" w14:textId="394CF812" w:rsidR="00AC1C9E" w:rsidRPr="00D60778" w:rsidRDefault="00F154FC" w:rsidP="00AE0F0E">
            <w:pPr>
              <w:rPr>
                <w:rFonts w:ascii="Arial Narrow" w:hAnsi="Arial Narrow" w:cstheme="minorHAnsi"/>
                <w:sz w:val="24"/>
                <w:szCs w:val="24"/>
              </w:rPr>
            </w:pPr>
            <w:r w:rsidRPr="00D60778">
              <w:rPr>
                <w:rFonts w:ascii="Arial Narrow" w:hAnsi="Arial Narrow" w:cstheme="minorHAnsi"/>
                <w:sz w:val="24"/>
                <w:szCs w:val="24"/>
              </w:rPr>
              <w:lastRenderedPageBreak/>
              <w:t>Zamawiający zweryfikował wskazane pkt. Wystąpił tam błąd pisarski wynikający z formatowania – zamiast znaku „.” wystąpił znak „i” na końcu wymagania.</w:t>
            </w:r>
          </w:p>
        </w:tc>
      </w:tr>
      <w:tr w:rsidR="00AC1C9E" w:rsidRPr="00D60778" w14:paraId="156D9C95" w14:textId="77777777" w:rsidTr="00413160">
        <w:tc>
          <w:tcPr>
            <w:tcW w:w="1129" w:type="dxa"/>
          </w:tcPr>
          <w:p w14:paraId="6EEA5ED0"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6CBE4154" w14:textId="77777777" w:rsidR="00AC1C9E" w:rsidRPr="00D60778" w:rsidRDefault="00AC1C9E" w:rsidP="00AC1C9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Zakażenia pkt. 2287</w:t>
            </w:r>
          </w:p>
          <w:p w14:paraId="3044372B" w14:textId="59DD276E" w:rsidR="00AC1C9E" w:rsidRPr="00D60778" w:rsidRDefault="00AC1C9E" w:rsidP="00AC1C9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Zamawiający dopuści rozwiązanie umożliwiające podgląd alertu bezpośrednio na liście Pacjentów danego oddziału?</w:t>
            </w:r>
          </w:p>
        </w:tc>
        <w:tc>
          <w:tcPr>
            <w:tcW w:w="7399" w:type="dxa"/>
          </w:tcPr>
          <w:p w14:paraId="44052BC9" w14:textId="46E6F618" w:rsidR="00AC1C9E" w:rsidRPr="00D60778" w:rsidRDefault="00F154FC" w:rsidP="00AE0F0E">
            <w:pPr>
              <w:rPr>
                <w:rFonts w:ascii="Arial Narrow" w:hAnsi="Arial Narrow" w:cstheme="minorHAnsi"/>
                <w:sz w:val="24"/>
                <w:szCs w:val="24"/>
              </w:rPr>
            </w:pPr>
            <w:r w:rsidRPr="00D60778">
              <w:rPr>
                <w:rFonts w:ascii="Arial Narrow" w:hAnsi="Arial Narrow" w:cstheme="minorHAnsi"/>
                <w:sz w:val="24"/>
                <w:szCs w:val="24"/>
              </w:rPr>
              <w:t>Zamawiający dopuszcza rozwiązanie umożliwiające podgląd alertu bezpośrednio na liście Pacjentów danego oddziału</w:t>
            </w:r>
          </w:p>
        </w:tc>
      </w:tr>
      <w:tr w:rsidR="00AC1C9E" w:rsidRPr="00D60778" w14:paraId="10A6149D" w14:textId="77777777" w:rsidTr="00413160">
        <w:tc>
          <w:tcPr>
            <w:tcW w:w="1129" w:type="dxa"/>
          </w:tcPr>
          <w:p w14:paraId="61FBCD8D"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3BA0694B" w14:textId="77777777" w:rsidR="00F154FC" w:rsidRPr="00D60778" w:rsidRDefault="00F154FC" w:rsidP="00F154F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 Scenariusz prezentacji próbki</w:t>
            </w:r>
          </w:p>
          <w:p w14:paraId="13F444B4" w14:textId="77777777" w:rsidR="00F154FC" w:rsidRPr="00D60778" w:rsidRDefault="00F154FC" w:rsidP="00F154F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Pacjent korzystając z przygotowanej witryny internetowej może się zalogować, wybrać na podstawie różnych kryteriów ( jednostka wykonująca, nazwa badania, status) interesujące go wyniki  odczytać, pobrać lub wydrukować.</w:t>
            </w:r>
          </w:p>
          <w:p w14:paraId="140992C9" w14:textId="1CFC7ACB" w:rsidR="00AC1C9E" w:rsidRPr="00D60778" w:rsidRDefault="00F154FC" w:rsidP="00F154F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Co Zamawiający rozumie pod pojęciem status? Status badania istotny jest z punktu widzenia systemu HIS, a nie Portalu Pacjenta. Dla użytkownika powinna być widoczna informacja o wyniku, a nie jego statusie. Prosimy o modyfikację wymagania i nadanie mu brzmienia: „Pacjent korzystając z przygotowanej witryny internetowej może się zalogować, wybrać na podstawie różnych kryteriów ( jednostka wykonująca, nazwa badania) interesujące go wyniki  odczytać, pobrać lub wydrukować”</w:t>
            </w:r>
          </w:p>
        </w:tc>
        <w:tc>
          <w:tcPr>
            <w:tcW w:w="7399" w:type="dxa"/>
          </w:tcPr>
          <w:p w14:paraId="6ECEE637" w14:textId="348200D4" w:rsidR="00F154FC" w:rsidRPr="00D60778" w:rsidRDefault="00F154FC" w:rsidP="00F154FC">
            <w:pPr>
              <w:rPr>
                <w:rFonts w:ascii="Arial Narrow" w:hAnsi="Arial Narrow" w:cstheme="minorHAnsi"/>
                <w:sz w:val="24"/>
                <w:szCs w:val="24"/>
              </w:rPr>
            </w:pPr>
            <w:r w:rsidRPr="00D60778">
              <w:rPr>
                <w:rFonts w:ascii="Arial Narrow" w:hAnsi="Arial Narrow" w:cstheme="minorHAnsi"/>
                <w:sz w:val="24"/>
                <w:szCs w:val="24"/>
              </w:rPr>
              <w:t>Zamawiający modyfikuje wymaganie na:</w:t>
            </w:r>
          </w:p>
          <w:p w14:paraId="4E50E676" w14:textId="70283E74" w:rsidR="00AC1C9E" w:rsidRPr="00D60778" w:rsidRDefault="00F154FC" w:rsidP="00F154FC">
            <w:pPr>
              <w:rPr>
                <w:rFonts w:ascii="Arial Narrow" w:hAnsi="Arial Narrow" w:cstheme="minorHAnsi"/>
                <w:sz w:val="24"/>
                <w:szCs w:val="24"/>
              </w:rPr>
            </w:pPr>
            <w:r w:rsidRPr="00D60778">
              <w:rPr>
                <w:rFonts w:ascii="Arial Narrow" w:hAnsi="Arial Narrow" w:cstheme="minorHAnsi"/>
                <w:sz w:val="24"/>
                <w:szCs w:val="24"/>
              </w:rPr>
              <w:t>„Pacjent korzystając z przygotowanej witryny internetowej może się zalogować, wybrać na podstawie różnych kryteriów ( jednostka wykonująca, nazwa badania) interesujące go wyniki  odczytać, pobrać lub wydrukować”</w:t>
            </w:r>
          </w:p>
        </w:tc>
      </w:tr>
      <w:tr w:rsidR="00AC1C9E" w:rsidRPr="00D60778" w14:paraId="1A60BB27" w14:textId="77777777" w:rsidTr="00413160">
        <w:tc>
          <w:tcPr>
            <w:tcW w:w="1129" w:type="dxa"/>
          </w:tcPr>
          <w:p w14:paraId="7A981D22"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0829482D" w14:textId="77777777" w:rsidR="00F154FC" w:rsidRPr="00D60778" w:rsidRDefault="00F154FC" w:rsidP="00F154F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 Scenariusz prezentacji próbki</w:t>
            </w:r>
          </w:p>
          <w:p w14:paraId="32C2AA15" w14:textId="77777777" w:rsidR="00F154FC" w:rsidRPr="00D60778" w:rsidRDefault="00F154FC" w:rsidP="00F154F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Kontrahent ma możliwość wprowadzenia wyniku badania lub konsultacji, który zostaje przesłany do systemu medycznego. Wynik wprowadzony przez kontrahenta, jest prezentowany w systemie medycznym w taki sam sposób jak wyniki pochodzące z systemów wewnętrznych placówki.</w:t>
            </w:r>
          </w:p>
          <w:p w14:paraId="38A29531" w14:textId="7103C942" w:rsidR="00AC1C9E" w:rsidRPr="00D60778" w:rsidRDefault="00F154FC" w:rsidP="00F154F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Zamawiający dopuści, aby wszelkie dokumenty zewnętrzne były dodawane bezpośrednio z systemu HIS? Dopuszczenie do realizacji tego typu funkcjonalności może przyczynić się do niezasadnego zaśmiecania zawartości bazy systemu HIS. Wnosimy o usunięcie tego wymagania, jako nadmiarowe.</w:t>
            </w:r>
          </w:p>
        </w:tc>
        <w:tc>
          <w:tcPr>
            <w:tcW w:w="7399" w:type="dxa"/>
          </w:tcPr>
          <w:p w14:paraId="50424BBF" w14:textId="4ED977B4" w:rsidR="00AC1C9E" w:rsidRPr="00D60778" w:rsidRDefault="00F154FC" w:rsidP="00AE0F0E">
            <w:pPr>
              <w:rPr>
                <w:rFonts w:ascii="Arial Narrow" w:hAnsi="Arial Narrow" w:cstheme="minorHAnsi"/>
                <w:sz w:val="24"/>
                <w:szCs w:val="24"/>
              </w:rPr>
            </w:pPr>
            <w:r w:rsidRPr="00D60778">
              <w:rPr>
                <w:rFonts w:ascii="Arial Narrow" w:hAnsi="Arial Narrow" w:cstheme="minorHAnsi"/>
                <w:sz w:val="24"/>
                <w:szCs w:val="24"/>
              </w:rPr>
              <w:t>Zamawiający usuwa wymaganie</w:t>
            </w:r>
          </w:p>
        </w:tc>
      </w:tr>
      <w:tr w:rsidR="00AC1C9E" w:rsidRPr="00D60778" w14:paraId="0FA95BF3" w14:textId="77777777" w:rsidTr="00413160">
        <w:tc>
          <w:tcPr>
            <w:tcW w:w="1129" w:type="dxa"/>
          </w:tcPr>
          <w:p w14:paraId="2A2ADB71"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227D86DD" w14:textId="77777777" w:rsidR="00F154FC" w:rsidRPr="00D60778" w:rsidRDefault="00F154FC" w:rsidP="00F154F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 Scenariusz prezentacji próbki</w:t>
            </w:r>
          </w:p>
          <w:p w14:paraId="44ABA154" w14:textId="77777777" w:rsidR="00F154FC" w:rsidRPr="00D60778" w:rsidRDefault="00F154FC" w:rsidP="00F154F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E-OBCHÓD</w:t>
            </w:r>
          </w:p>
          <w:p w14:paraId="49314C33" w14:textId="0758F394" w:rsidR="00AC1C9E" w:rsidRPr="00D60778" w:rsidRDefault="00F154FC" w:rsidP="00F154F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Pytanie:  Czy Zamawiający dopuści, aby moduł e-Obchód był prezentowany w odpowiednim widoku (urządzenia mobilnego) z ekranu laptopa który wchodzi w skład próbki?</w:t>
            </w:r>
          </w:p>
        </w:tc>
        <w:tc>
          <w:tcPr>
            <w:tcW w:w="7399" w:type="dxa"/>
          </w:tcPr>
          <w:p w14:paraId="03452BAE" w14:textId="526B13CA" w:rsidR="00AC1C9E" w:rsidRPr="00D60778" w:rsidRDefault="00F154FC" w:rsidP="00AE0F0E">
            <w:pPr>
              <w:rPr>
                <w:rFonts w:ascii="Arial Narrow" w:hAnsi="Arial Narrow" w:cstheme="minorHAnsi"/>
                <w:sz w:val="24"/>
                <w:szCs w:val="24"/>
              </w:rPr>
            </w:pPr>
            <w:r w:rsidRPr="00D60778">
              <w:rPr>
                <w:rFonts w:ascii="Arial Narrow" w:hAnsi="Arial Narrow" w:cstheme="minorHAnsi"/>
                <w:sz w:val="24"/>
                <w:szCs w:val="24"/>
              </w:rPr>
              <w:lastRenderedPageBreak/>
              <w:t>Zamawiający dopuszcza prezentację we wskazanym widoku.</w:t>
            </w:r>
          </w:p>
        </w:tc>
      </w:tr>
      <w:tr w:rsidR="00AC1C9E" w:rsidRPr="00D60778" w14:paraId="1B3A4784" w14:textId="77777777" w:rsidTr="00413160">
        <w:tc>
          <w:tcPr>
            <w:tcW w:w="1129" w:type="dxa"/>
          </w:tcPr>
          <w:p w14:paraId="00538199"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3329B1BE" w14:textId="77777777" w:rsidR="00F154FC" w:rsidRPr="00D60778" w:rsidRDefault="00F154FC" w:rsidP="00F154F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 Scenariusz prezentacji próbki</w:t>
            </w:r>
          </w:p>
          <w:p w14:paraId="61949B4A" w14:textId="77777777" w:rsidR="00F154FC" w:rsidRPr="00D60778" w:rsidRDefault="00F154FC" w:rsidP="00F154F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Moduł umożliwia tworzenie podręcznego słownika leków preferowanych dla jednostki organizacyjnej. Dodanie nowej pozycji do słownika jest możliwe z poziomu listy wyszukanych leków z bazy leków lub leków recepturowych.</w:t>
            </w:r>
          </w:p>
          <w:p w14:paraId="1E9F6C9A" w14:textId="1D165AD9" w:rsidR="00AC1C9E" w:rsidRPr="00D60778" w:rsidRDefault="00F154FC" w:rsidP="00F154F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Prosimy o potwierdzenie, że Zamawiający ma na myśli słownik w postaci odpowiednej apteczki oddziałowej przypisanej do konkretnego oddziału (receptariusz jednostki).</w:t>
            </w:r>
          </w:p>
        </w:tc>
        <w:tc>
          <w:tcPr>
            <w:tcW w:w="7399" w:type="dxa"/>
          </w:tcPr>
          <w:p w14:paraId="65161541" w14:textId="5145B5C1" w:rsidR="00AC1C9E" w:rsidRPr="00D60778" w:rsidRDefault="00F154FC" w:rsidP="00AE0F0E">
            <w:pPr>
              <w:rPr>
                <w:rFonts w:ascii="Arial Narrow" w:hAnsi="Arial Narrow" w:cstheme="minorHAnsi"/>
                <w:sz w:val="24"/>
                <w:szCs w:val="24"/>
              </w:rPr>
            </w:pPr>
            <w:r w:rsidRPr="00D60778">
              <w:rPr>
                <w:rFonts w:ascii="Arial Narrow" w:hAnsi="Arial Narrow" w:cstheme="minorHAnsi"/>
                <w:sz w:val="24"/>
                <w:szCs w:val="24"/>
              </w:rPr>
              <w:t>Zamawiający potwierdza chodzi o słownik w postaci odpowiednej apteczki oddziałowej przypisanej do konkretnego oddziału (receptariusz jednostki).</w:t>
            </w:r>
          </w:p>
        </w:tc>
      </w:tr>
      <w:tr w:rsidR="00AC1C9E" w:rsidRPr="00D60778" w14:paraId="4A71609D" w14:textId="77777777" w:rsidTr="00413160">
        <w:tc>
          <w:tcPr>
            <w:tcW w:w="1129" w:type="dxa"/>
          </w:tcPr>
          <w:p w14:paraId="245C2A92"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4A9DB1C3" w14:textId="77777777" w:rsidR="00F154FC" w:rsidRPr="00D60778" w:rsidRDefault="00F154FC" w:rsidP="00F154F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 Scenariusz prezentacji próbki</w:t>
            </w:r>
          </w:p>
          <w:p w14:paraId="1EB95903" w14:textId="77777777" w:rsidR="00F154FC" w:rsidRPr="00D60778" w:rsidRDefault="00F154FC" w:rsidP="00F154F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Co najmniej w modułach związanych z obsługą pacjenta w ambulatorium i szpitalu (gabinet lekarski, oddział, izba przyjęć) - system posiada funkcję prezentującą zalogowanemu użytkownikowi włączone i wyłączone funkcje i opcje systemowe. Dzięki temu administrator systemu może zweryfikować np. jakie uprawnienia należy dodać lub odebrać użytkownikowi lub jakie opcje konfiguracyjne powinny zostać włączone lub wyłączone</w:t>
            </w:r>
          </w:p>
          <w:p w14:paraId="7ED9F096" w14:textId="47989365" w:rsidR="00AC1C9E" w:rsidRPr="00D60778" w:rsidRDefault="00F154FC" w:rsidP="00F154F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Prosimy o potwierdzenie, że pod pojęciem zalogowanego użytkownika Zamawiający rozumie administratora, który to ma podgląd do nadanych użytkownikom uprawnień. Rażącym naruszeniem byłoby dopuszczenie do sytuacji w której zwykły użytkownik miałby wiedzę na temat tego do jakich elementów uprawnienia zostały odebrane.</w:t>
            </w:r>
          </w:p>
        </w:tc>
        <w:tc>
          <w:tcPr>
            <w:tcW w:w="7399" w:type="dxa"/>
          </w:tcPr>
          <w:p w14:paraId="09EFAAA0" w14:textId="2F35693E" w:rsidR="00AC1C9E" w:rsidRPr="00D60778" w:rsidRDefault="00F154FC" w:rsidP="00AE0F0E">
            <w:pPr>
              <w:rPr>
                <w:rFonts w:ascii="Arial Narrow" w:hAnsi="Arial Narrow" w:cstheme="minorHAnsi"/>
                <w:sz w:val="24"/>
                <w:szCs w:val="24"/>
              </w:rPr>
            </w:pPr>
            <w:r w:rsidRPr="00D60778">
              <w:rPr>
                <w:rFonts w:ascii="Arial Narrow" w:hAnsi="Arial Narrow" w:cstheme="minorHAnsi"/>
                <w:sz w:val="24"/>
                <w:szCs w:val="24"/>
              </w:rPr>
              <w:t>Zamawiający potwierdza</w:t>
            </w:r>
            <w:r w:rsidR="00055DB0" w:rsidRPr="00D60778">
              <w:rPr>
                <w:rFonts w:ascii="Arial Narrow" w:hAnsi="Arial Narrow" w:cstheme="minorHAnsi"/>
                <w:sz w:val="24"/>
                <w:szCs w:val="24"/>
              </w:rPr>
              <w:t xml:space="preserve"> – pod pojęciem zalogowanego użytkownika dla tej funkcjonalności Zamawiający rozumie administratora.</w:t>
            </w:r>
          </w:p>
        </w:tc>
      </w:tr>
      <w:tr w:rsidR="00AC1C9E" w:rsidRPr="00D60778" w14:paraId="501099C9" w14:textId="77777777" w:rsidTr="00413160">
        <w:tc>
          <w:tcPr>
            <w:tcW w:w="1129" w:type="dxa"/>
          </w:tcPr>
          <w:p w14:paraId="0D71FF80"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3B26B0AB" w14:textId="77777777" w:rsidR="00055DB0" w:rsidRPr="00D60778" w:rsidRDefault="00055DB0" w:rsidP="00055DB0">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 Scenariusz prezentacji </w:t>
            </w:r>
          </w:p>
          <w:p w14:paraId="56545547" w14:textId="77777777" w:rsidR="00055DB0" w:rsidRPr="00D60778" w:rsidRDefault="00055DB0" w:rsidP="00055DB0">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Podczas dodawania leku do listy leków preferowanych, moduł umożliwia konfigurację domyślnego dawkowania wskazanego leku. Dzięki temu podczas wystawiania kolejnej recepty moduł umożliwia wybór leku preferowanego i ustawienie domyślnego dawkowania.</w:t>
            </w:r>
          </w:p>
          <w:p w14:paraId="6963832D" w14:textId="7C5877BB" w:rsidR="00AC1C9E" w:rsidRPr="00D60778" w:rsidRDefault="00055DB0" w:rsidP="00055DB0">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Pytanie: Dawkowanie leków w wielu przypadkach jest specyficzne dla pacjenta, a nie dla samego leku. Prosimy o potwierdzenie, że Zamawiający </w:t>
            </w:r>
            <w:r w:rsidRPr="00D60778">
              <w:rPr>
                <w:rFonts w:ascii="Arial Narrow" w:hAnsi="Arial Narrow" w:cstheme="minorHAnsi"/>
                <w:sz w:val="24"/>
                <w:szCs w:val="24"/>
              </w:rPr>
              <w:lastRenderedPageBreak/>
              <w:t>ma na celu dodanie leku do listy leków preferowanych (stałych) w obrębie pacjenta.</w:t>
            </w:r>
          </w:p>
        </w:tc>
        <w:tc>
          <w:tcPr>
            <w:tcW w:w="7399" w:type="dxa"/>
          </w:tcPr>
          <w:p w14:paraId="29AC3F99" w14:textId="174D7AD8" w:rsidR="00AC1C9E" w:rsidRPr="00D60778" w:rsidRDefault="00055DB0" w:rsidP="00AE0F0E">
            <w:pPr>
              <w:rPr>
                <w:rFonts w:ascii="Arial Narrow" w:hAnsi="Arial Narrow" w:cstheme="minorHAnsi"/>
                <w:sz w:val="24"/>
                <w:szCs w:val="24"/>
              </w:rPr>
            </w:pPr>
            <w:r w:rsidRPr="00D60778">
              <w:rPr>
                <w:rFonts w:ascii="Arial Narrow" w:hAnsi="Arial Narrow" w:cstheme="minorHAnsi"/>
                <w:sz w:val="24"/>
                <w:szCs w:val="24"/>
              </w:rPr>
              <w:lastRenderedPageBreak/>
              <w:t>Zamawiający potwierdza, że Zamawiający ma na celu dodanie leku do listy leków preferowanych (stałych) w obrębie pacjenta</w:t>
            </w:r>
          </w:p>
        </w:tc>
      </w:tr>
      <w:tr w:rsidR="00AC1C9E" w:rsidRPr="00D60778" w14:paraId="7A4D8755" w14:textId="77777777" w:rsidTr="00413160">
        <w:tc>
          <w:tcPr>
            <w:tcW w:w="1129" w:type="dxa"/>
          </w:tcPr>
          <w:p w14:paraId="168620F5"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2D9467C9" w14:textId="77777777" w:rsidR="00055DB0" w:rsidRPr="00D60778" w:rsidRDefault="00055DB0" w:rsidP="00055DB0">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 Scenariusz prezentacji </w:t>
            </w:r>
          </w:p>
          <w:p w14:paraId="315E62D0" w14:textId="77777777" w:rsidR="00055DB0" w:rsidRPr="00D60778" w:rsidRDefault="00055DB0" w:rsidP="00055DB0">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System sygnalizuje gradientem kolorów sytuację, w której ilość pacjentów zaplanowanych do przyjęcia na dany dzień zbliża się lub jest równa limitowi przyjęć na dany dzień.</w:t>
            </w:r>
          </w:p>
          <w:p w14:paraId="32AB05C3" w14:textId="0D018268" w:rsidR="00AC1C9E" w:rsidRPr="00D60778" w:rsidRDefault="00055DB0" w:rsidP="00055DB0">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Zamawiający powołuje się na konkretne rozwiązanie – kolorystyczne oznaczenie gradientem. Informacja o fakcie zbliżania się do maksymalnej liczby pacjentów może zostać zaprezentowana również liczbowo np. 17/20 może określać, że 17 na 20 slotów czasowych zostało zajętych. Taka informacja jest również bardziej czytelna niż gradient kolorystyczny.</w:t>
            </w:r>
          </w:p>
        </w:tc>
        <w:tc>
          <w:tcPr>
            <w:tcW w:w="7399" w:type="dxa"/>
          </w:tcPr>
          <w:p w14:paraId="6608CA80" w14:textId="41DE9D66" w:rsidR="00AC1C9E" w:rsidRPr="00D60778" w:rsidRDefault="00055DB0" w:rsidP="00AE0F0E">
            <w:pPr>
              <w:rPr>
                <w:rFonts w:ascii="Arial Narrow" w:hAnsi="Arial Narrow" w:cstheme="minorHAnsi"/>
                <w:sz w:val="24"/>
                <w:szCs w:val="24"/>
              </w:rPr>
            </w:pPr>
            <w:r w:rsidRPr="00D60778">
              <w:rPr>
                <w:rFonts w:ascii="Arial Narrow" w:hAnsi="Arial Narrow" w:cstheme="minorHAnsi"/>
                <w:sz w:val="24"/>
                <w:szCs w:val="24"/>
              </w:rPr>
              <w:t>Zamawiający dopuszcza, jako alternatywne spełnienie wymagania, prezentacje liczbową w której ilość pacjentów zaplanowanych do przyjęcia na dany dzień zbliża się lub jest równa limitowi przyjęć na dany dzień.</w:t>
            </w:r>
          </w:p>
        </w:tc>
      </w:tr>
      <w:tr w:rsidR="00AC1C9E" w:rsidRPr="00D60778" w14:paraId="0FF9D595" w14:textId="77777777" w:rsidTr="00413160">
        <w:tc>
          <w:tcPr>
            <w:tcW w:w="1129" w:type="dxa"/>
          </w:tcPr>
          <w:p w14:paraId="311D1E6B"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2A33B3F7" w14:textId="77777777" w:rsidR="00055DB0" w:rsidRPr="00D60778" w:rsidRDefault="00055DB0" w:rsidP="00055DB0">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 Scenariusz prezentacji </w:t>
            </w:r>
          </w:p>
          <w:p w14:paraId="1C8BE34C" w14:textId="77777777" w:rsidR="00055DB0" w:rsidRPr="00D60778" w:rsidRDefault="00055DB0" w:rsidP="00055DB0">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Dla systemu informowania użytkownika o wynikach badań. Użytkownik zlecający badanie może wskazać, o których wynikach badań chce zostać poinformowany poprzez powiadomienie systemowe lub e-mail. Użytkownik może wskazać innych użytkowników, którzy powinni zostać poinformowani o wynikach badań.</w:t>
            </w:r>
          </w:p>
          <w:p w14:paraId="3D9BA8E9" w14:textId="77777777" w:rsidR="00055DB0" w:rsidRPr="00D60778" w:rsidRDefault="00055DB0" w:rsidP="00055DB0">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Pytanie: Informowanie użytkowników o wynikach badań powinno odbywać się wyłącznie z poziomu systemu HIS z uwagi na bezpieczeństwo przetwarzanych danych. Prosimy o modyfikację wymagania lub dopuszczenie jako równoważne,  kierując się daleko idącą ostrożnością: </w:t>
            </w:r>
          </w:p>
          <w:p w14:paraId="4524C09E" w14:textId="17ABC55E" w:rsidR="00AC1C9E" w:rsidRPr="00D60778" w:rsidRDefault="00055DB0" w:rsidP="00055DB0">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„Dla systemu informowania użytkownika o wynikach badań. Użytkownik zlecający badanie ma możliwość podglądu bieżącego statusu zleconego wymagania z poziomu dokumentacji wybranego pacjenta, którego wyniki dotyczą.”</w:t>
            </w:r>
          </w:p>
        </w:tc>
        <w:tc>
          <w:tcPr>
            <w:tcW w:w="7399" w:type="dxa"/>
          </w:tcPr>
          <w:p w14:paraId="2DFE4DC2" w14:textId="64D23133" w:rsidR="00AC1C9E" w:rsidRPr="00D60778" w:rsidRDefault="00055DB0" w:rsidP="00AE0F0E">
            <w:pPr>
              <w:rPr>
                <w:rFonts w:ascii="Arial Narrow" w:hAnsi="Arial Narrow" w:cstheme="minorHAnsi"/>
                <w:sz w:val="24"/>
                <w:szCs w:val="24"/>
              </w:rPr>
            </w:pPr>
            <w:r w:rsidRPr="00D60778">
              <w:rPr>
                <w:rFonts w:ascii="Arial Narrow" w:hAnsi="Arial Narrow" w:cstheme="minorHAnsi"/>
                <w:sz w:val="24"/>
                <w:szCs w:val="24"/>
              </w:rPr>
              <w:t>Zamawiający dopuszcza wskazany zapis jako alternatywne rozwiązanie.</w:t>
            </w:r>
          </w:p>
        </w:tc>
      </w:tr>
      <w:tr w:rsidR="00AC1C9E" w:rsidRPr="00D60778" w14:paraId="3905CD5A" w14:textId="77777777" w:rsidTr="00413160">
        <w:tc>
          <w:tcPr>
            <w:tcW w:w="1129" w:type="dxa"/>
          </w:tcPr>
          <w:p w14:paraId="314E5136"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4C32F0AD" w14:textId="77777777" w:rsidR="00055DB0" w:rsidRPr="00D60778" w:rsidRDefault="00055DB0" w:rsidP="00055DB0">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 Scenariusz prezentacji </w:t>
            </w:r>
          </w:p>
          <w:p w14:paraId="5947F63C" w14:textId="77777777" w:rsidR="00055DB0" w:rsidRPr="00D60778" w:rsidRDefault="00055DB0" w:rsidP="00055DB0">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Prezentacja obrazów referencyjnych na ekranie wprowadzenia wyniku w postaci miniaturek.</w:t>
            </w:r>
          </w:p>
          <w:p w14:paraId="248E44AF" w14:textId="38BE5063" w:rsidR="00AC1C9E" w:rsidRPr="00D60778" w:rsidRDefault="00055DB0" w:rsidP="00055DB0">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Pytanie: Prosimy o potwierdzenie, że jako równoważne, na ekranie może zostać zaprezentowany link do zdjęcia diagnostycznego, który pozwoli na jego otwarcie z poziomu nowej zakładki. Miniatura zdjęcia nie wprowadza, </w:t>
            </w:r>
            <w:r w:rsidRPr="00D60778">
              <w:rPr>
                <w:rFonts w:ascii="Arial Narrow" w:hAnsi="Arial Narrow" w:cstheme="minorHAnsi"/>
                <w:sz w:val="24"/>
                <w:szCs w:val="24"/>
              </w:rPr>
              <w:lastRenderedPageBreak/>
              <w:t>żadnej wartości dodanej, zaś możliwość otwarcia pozwala na podgląd obrazu w odpowiednim rozmiarze.</w:t>
            </w:r>
          </w:p>
        </w:tc>
        <w:tc>
          <w:tcPr>
            <w:tcW w:w="7399" w:type="dxa"/>
          </w:tcPr>
          <w:p w14:paraId="00EDACAB" w14:textId="0923D7C4" w:rsidR="00AC1C9E" w:rsidRPr="00D60778" w:rsidRDefault="00055DB0" w:rsidP="00AE0F0E">
            <w:pPr>
              <w:rPr>
                <w:rFonts w:ascii="Arial Narrow" w:hAnsi="Arial Narrow" w:cstheme="minorHAnsi"/>
                <w:sz w:val="24"/>
                <w:szCs w:val="24"/>
              </w:rPr>
            </w:pPr>
            <w:r w:rsidRPr="00D60778">
              <w:rPr>
                <w:rFonts w:ascii="Arial Narrow" w:hAnsi="Arial Narrow" w:cstheme="minorHAnsi"/>
                <w:sz w:val="24"/>
                <w:szCs w:val="24"/>
              </w:rPr>
              <w:lastRenderedPageBreak/>
              <w:t>Zamawiający potwierdza możliwość wskazanego w pytaniu działania alternatywnego jako spełniającego wymaganie.</w:t>
            </w:r>
          </w:p>
        </w:tc>
      </w:tr>
      <w:tr w:rsidR="00AC1C9E" w:rsidRPr="00D60778" w14:paraId="194224F4" w14:textId="77777777" w:rsidTr="00413160">
        <w:tc>
          <w:tcPr>
            <w:tcW w:w="1129" w:type="dxa"/>
          </w:tcPr>
          <w:p w14:paraId="3D7565CF"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438EDA6B" w14:textId="77777777" w:rsidR="00F26D2F" w:rsidRPr="00D60778" w:rsidRDefault="00F26D2F" w:rsidP="00F26D2F">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 Scenariusz prezentacji </w:t>
            </w:r>
          </w:p>
          <w:p w14:paraId="5A5E215F" w14:textId="77777777" w:rsidR="00F26D2F" w:rsidRPr="00D60778" w:rsidRDefault="00F26D2F" w:rsidP="00F26D2F">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Wymagania 10 – 13 oraz 16 - 19</w:t>
            </w:r>
          </w:p>
          <w:p w14:paraId="5BCF997A" w14:textId="683325EE" w:rsidR="00AC1C9E" w:rsidRPr="00D60778" w:rsidRDefault="00F26D2F" w:rsidP="00F26D2F">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Wymagania te stanowią przykład konkretnej realizacji i ograniczają zasady równej konkurencji. Wnosimy o usunięcie wymagań z treści OPZ i Scenariusza próbki jako niekonkurencyjnych.</w:t>
            </w:r>
          </w:p>
        </w:tc>
        <w:tc>
          <w:tcPr>
            <w:tcW w:w="7399" w:type="dxa"/>
          </w:tcPr>
          <w:p w14:paraId="463FD102" w14:textId="58A99B4D" w:rsidR="00AC1C9E" w:rsidRPr="00D60778" w:rsidRDefault="00F26D2F" w:rsidP="00AE0F0E">
            <w:pPr>
              <w:rPr>
                <w:rFonts w:ascii="Arial Narrow" w:hAnsi="Arial Narrow" w:cstheme="minorHAnsi"/>
                <w:sz w:val="24"/>
                <w:szCs w:val="24"/>
              </w:rPr>
            </w:pPr>
            <w:r w:rsidRPr="00D60778">
              <w:rPr>
                <w:rFonts w:ascii="Arial Narrow" w:hAnsi="Arial Narrow" w:cstheme="minorHAnsi"/>
                <w:sz w:val="24"/>
                <w:szCs w:val="24"/>
              </w:rPr>
              <w:t>Zamawiający usuwa wskazane wymagania z treści OPZ i Scenariusza Próbki.</w:t>
            </w:r>
          </w:p>
        </w:tc>
      </w:tr>
      <w:tr w:rsidR="00AC1C9E" w:rsidRPr="00D60778" w14:paraId="581A3D76" w14:textId="77777777" w:rsidTr="00413160">
        <w:tc>
          <w:tcPr>
            <w:tcW w:w="1129" w:type="dxa"/>
          </w:tcPr>
          <w:p w14:paraId="2988CCAF"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41C6A653" w14:textId="77777777" w:rsidR="00F26D2F" w:rsidRPr="00D60778" w:rsidRDefault="00F26D2F" w:rsidP="00F26D2F">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Zał. nr 2 OPZ </w:t>
            </w:r>
            <w:proofErr w:type="spellStart"/>
            <w:r w:rsidRPr="00D60778">
              <w:rPr>
                <w:rFonts w:ascii="Arial Narrow" w:hAnsi="Arial Narrow" w:cstheme="minorHAnsi"/>
                <w:sz w:val="24"/>
                <w:szCs w:val="24"/>
              </w:rPr>
              <w:t>zad.I</w:t>
            </w:r>
            <w:proofErr w:type="spellEnd"/>
            <w:r w:rsidRPr="00D60778">
              <w:rPr>
                <w:rFonts w:ascii="Arial Narrow" w:hAnsi="Arial Narrow" w:cstheme="minorHAnsi"/>
                <w:sz w:val="24"/>
                <w:szCs w:val="24"/>
              </w:rPr>
              <w:t xml:space="preserve"> - Scenariusz prezentacji </w:t>
            </w:r>
          </w:p>
          <w:p w14:paraId="7CE7955E" w14:textId="77777777" w:rsidR="00F26D2F" w:rsidRPr="00D60778" w:rsidRDefault="00F26D2F" w:rsidP="00F26D2F">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Treść: System umożliwia dodanie na formularzu schematu graficznego</w:t>
            </w:r>
          </w:p>
          <w:p w14:paraId="0021308B" w14:textId="5B5A2178" w:rsidR="00AC1C9E" w:rsidRPr="00D60778" w:rsidRDefault="00F26D2F" w:rsidP="00F26D2F">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Pytanie: Czy pod pojęciem schematu graficznego Zamawiający ma na myśli załącznik w formacie np. .</w:t>
            </w:r>
            <w:proofErr w:type="spellStart"/>
            <w:r w:rsidRPr="00D60778">
              <w:rPr>
                <w:rFonts w:ascii="Arial Narrow" w:hAnsi="Arial Narrow" w:cstheme="minorHAnsi"/>
                <w:sz w:val="24"/>
                <w:szCs w:val="24"/>
              </w:rPr>
              <w:t>bpm</w:t>
            </w:r>
            <w:proofErr w:type="spellEnd"/>
            <w:r w:rsidRPr="00D60778">
              <w:rPr>
                <w:rFonts w:ascii="Arial Narrow" w:hAnsi="Arial Narrow" w:cstheme="minorHAnsi"/>
                <w:sz w:val="24"/>
                <w:szCs w:val="24"/>
              </w:rPr>
              <w:t>, .gif, .jpg który jest schematem przygotowanym w innym oprogramowaniu?</w:t>
            </w:r>
          </w:p>
        </w:tc>
        <w:tc>
          <w:tcPr>
            <w:tcW w:w="7399" w:type="dxa"/>
          </w:tcPr>
          <w:p w14:paraId="144FE53E" w14:textId="5E9FD26E" w:rsidR="00AC1C9E" w:rsidRPr="00D60778" w:rsidRDefault="00F26D2F" w:rsidP="00AE0F0E">
            <w:pPr>
              <w:rPr>
                <w:rFonts w:ascii="Arial Narrow" w:hAnsi="Arial Narrow" w:cstheme="minorHAnsi"/>
                <w:sz w:val="24"/>
                <w:szCs w:val="24"/>
              </w:rPr>
            </w:pPr>
            <w:r w:rsidRPr="00D60778">
              <w:rPr>
                <w:rFonts w:ascii="Arial Narrow" w:hAnsi="Arial Narrow" w:cstheme="minorHAnsi"/>
                <w:sz w:val="24"/>
                <w:szCs w:val="24"/>
              </w:rPr>
              <w:t>Zamawiający dopuszcza takie rozwiązanie.</w:t>
            </w:r>
          </w:p>
        </w:tc>
      </w:tr>
      <w:tr w:rsidR="00AC1C9E" w:rsidRPr="00D60778" w14:paraId="3D0D216D" w14:textId="77777777" w:rsidTr="00413160">
        <w:tc>
          <w:tcPr>
            <w:tcW w:w="1129" w:type="dxa"/>
          </w:tcPr>
          <w:p w14:paraId="69DAD042"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01E399F5" w14:textId="1A71C82A" w:rsidR="00F26D2F" w:rsidRPr="00D60778" w:rsidRDefault="00F26D2F" w:rsidP="00F26D2F">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załącznika nr 2 OPZ – zadanie 1.</w:t>
            </w:r>
          </w:p>
          <w:p w14:paraId="7E0F10FD" w14:textId="65053F12" w:rsidR="00F26D2F" w:rsidRPr="00D60778" w:rsidRDefault="00F26D2F" w:rsidP="00F26D2F">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2410.EOD musi cechować się interfejsem użytkownika opartym na nowoczesnych rozwiązaniach: wykorzystywać menu, listy, formularze, przyciski, referencje (linki), itp.</w:t>
            </w:r>
          </w:p>
          <w:p w14:paraId="0A746A4B" w14:textId="230BC6ED" w:rsidR="00AC1C9E" w:rsidRPr="00D60778" w:rsidRDefault="00F26D2F" w:rsidP="00F26D2F">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 Prosimy i sprecyzowanie powyższej listy i jej zamknięcie, aktualnie wymaganie jest nieprecyzyjne i nie posiada wszystkich wymaganych parametrów</w:t>
            </w:r>
          </w:p>
        </w:tc>
        <w:tc>
          <w:tcPr>
            <w:tcW w:w="7399" w:type="dxa"/>
          </w:tcPr>
          <w:p w14:paraId="4F867FB2" w14:textId="099843E8" w:rsidR="00F26D2F" w:rsidRPr="00D60778" w:rsidRDefault="00F26D2F" w:rsidP="00F26D2F">
            <w:pPr>
              <w:rPr>
                <w:rFonts w:ascii="Arial Narrow" w:hAnsi="Arial Narrow" w:cstheme="minorHAnsi"/>
                <w:sz w:val="24"/>
                <w:szCs w:val="24"/>
              </w:rPr>
            </w:pPr>
            <w:r w:rsidRPr="00D60778">
              <w:rPr>
                <w:rFonts w:ascii="Arial Narrow" w:hAnsi="Arial Narrow" w:cstheme="minorHAnsi"/>
                <w:sz w:val="24"/>
                <w:szCs w:val="24"/>
              </w:rPr>
              <w:t>Zamawiający zmienia treść wymagania na:</w:t>
            </w:r>
          </w:p>
          <w:p w14:paraId="2F1E6B75" w14:textId="7C2E31B7" w:rsidR="00AC1C9E" w:rsidRPr="00D60778" w:rsidRDefault="00F26D2F" w:rsidP="00F26D2F">
            <w:pPr>
              <w:rPr>
                <w:rFonts w:ascii="Arial Narrow" w:hAnsi="Arial Narrow" w:cstheme="minorHAnsi"/>
                <w:sz w:val="24"/>
                <w:szCs w:val="24"/>
              </w:rPr>
            </w:pPr>
            <w:r w:rsidRPr="00D60778">
              <w:rPr>
                <w:rFonts w:ascii="Arial Narrow" w:hAnsi="Arial Narrow" w:cstheme="minorHAnsi"/>
                <w:sz w:val="24"/>
                <w:szCs w:val="24"/>
              </w:rPr>
              <w:t>EOD musi cechować się interfejsem użytkownika opartym na nowoczesnych rozwiązaniach: wykorzystywać menu, listy, formularze, przyciski, referencje (linki).</w:t>
            </w:r>
          </w:p>
        </w:tc>
      </w:tr>
      <w:tr w:rsidR="00AC1C9E" w:rsidRPr="00D60778" w14:paraId="4F1AF062" w14:textId="77777777" w:rsidTr="00413160">
        <w:tc>
          <w:tcPr>
            <w:tcW w:w="1129" w:type="dxa"/>
          </w:tcPr>
          <w:p w14:paraId="5CCAAC59"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1B562D8C" w14:textId="51A0A1F3" w:rsidR="000114AA" w:rsidRPr="00D60778" w:rsidRDefault="000114AA" w:rsidP="000114A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załącznika nr 2 OPZ – zadanie 1.</w:t>
            </w:r>
          </w:p>
          <w:p w14:paraId="541E1DBD" w14:textId="36167041" w:rsidR="000114AA" w:rsidRPr="00D60778" w:rsidRDefault="000114AA" w:rsidP="000114A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2411.EOD musi cechować duża elastyczność, rozumiana jako możliwość dostosowania systemu do zmieniających się wymagań funkcjonalnych wynikających ze zmieniającego się stanu prawnego i zmieniających się warunków praktycznych i przepisów prawnych.</w:t>
            </w:r>
          </w:p>
          <w:p w14:paraId="6642BD54" w14:textId="2267B93F" w:rsidR="00AC1C9E" w:rsidRPr="00D60778" w:rsidRDefault="000114AA" w:rsidP="000114A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Co zdaniem Zamawiającego oznacza stwierdzenie mówiące o dużej elastyczności? W jakim zakresie </w:t>
            </w:r>
            <w:proofErr w:type="spellStart"/>
            <w:r w:rsidRPr="00D60778">
              <w:rPr>
                <w:rFonts w:ascii="Arial Narrow" w:hAnsi="Arial Narrow" w:cstheme="minorHAnsi"/>
                <w:sz w:val="24"/>
                <w:szCs w:val="24"/>
              </w:rPr>
              <w:t>Zamawiajacy</w:t>
            </w:r>
            <w:proofErr w:type="spellEnd"/>
            <w:r w:rsidRPr="00D60778">
              <w:rPr>
                <w:rFonts w:ascii="Arial Narrow" w:hAnsi="Arial Narrow" w:cstheme="minorHAnsi"/>
                <w:sz w:val="24"/>
                <w:szCs w:val="24"/>
              </w:rPr>
              <w:t xml:space="preserve"> będzie badał elastyczność systemu w trakcie odbioru</w:t>
            </w:r>
          </w:p>
        </w:tc>
        <w:tc>
          <w:tcPr>
            <w:tcW w:w="7399" w:type="dxa"/>
          </w:tcPr>
          <w:p w14:paraId="2966280B" w14:textId="450D3B23" w:rsidR="00AC1C9E" w:rsidRPr="00D60778" w:rsidRDefault="000114AA" w:rsidP="00AE0F0E">
            <w:pPr>
              <w:rPr>
                <w:rFonts w:ascii="Arial Narrow" w:hAnsi="Arial Narrow" w:cstheme="minorHAnsi"/>
                <w:sz w:val="24"/>
                <w:szCs w:val="24"/>
              </w:rPr>
            </w:pPr>
            <w:r w:rsidRPr="00D60778">
              <w:rPr>
                <w:rFonts w:ascii="Arial Narrow" w:hAnsi="Arial Narrow" w:cstheme="minorHAnsi"/>
                <w:sz w:val="24"/>
                <w:szCs w:val="24"/>
              </w:rPr>
              <w:t>Zamawiającemu chodzi o dostarczenie rozwiązania pozwalającego na budowanie własnych obiegów, czyli wyposażonego np. w edytor procesów lub inne rozwiązanie równoważne. Elastyczność systemu zostanie dookreślona na etapie Analizy przedwdrożeniowej a następnie będzie podlegała odbiorowi wg zaoferowanego rozwiązania.</w:t>
            </w:r>
          </w:p>
        </w:tc>
      </w:tr>
      <w:tr w:rsidR="00AC1C9E" w:rsidRPr="00D60778" w14:paraId="75F822AE" w14:textId="77777777" w:rsidTr="00413160">
        <w:tc>
          <w:tcPr>
            <w:tcW w:w="1129" w:type="dxa"/>
          </w:tcPr>
          <w:p w14:paraId="70A57BE9"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75430BBB" w14:textId="57D01E4F" w:rsidR="000114AA" w:rsidRPr="00D60778" w:rsidRDefault="000114AA" w:rsidP="000114A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załącznika nr 2 OPZ – zadanie 1.</w:t>
            </w:r>
          </w:p>
          <w:p w14:paraId="28260417" w14:textId="4F1B7083" w:rsidR="000114AA" w:rsidRPr="00D60778" w:rsidRDefault="000114AA" w:rsidP="000114A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2412.Podczas procesu rejestracji przesyłek przychodzących w formie papierowej EOD musi umożliwiać skanowanie z wykorzystaniem skanera zgodnego z TWAIN (z poziomu interfejsu aplikacji) poszczególnych dokumentów, wchodzących w skład przesyłki. Interfejs do skanowania musi </w:t>
            </w:r>
            <w:r w:rsidRPr="00D60778">
              <w:rPr>
                <w:rFonts w:ascii="Arial Narrow" w:hAnsi="Arial Narrow" w:cstheme="minorHAnsi"/>
                <w:sz w:val="24"/>
                <w:szCs w:val="24"/>
              </w:rPr>
              <w:lastRenderedPageBreak/>
              <w:t>posiadać, co najmniej narzędzia do edycji obrazu ze skanera poprzez: obrót o dowolny kąt, zmianę kolejności stron, zapis do PNG i PDF, zmiany kontrastu.</w:t>
            </w:r>
          </w:p>
          <w:p w14:paraId="178F908F" w14:textId="691604A5" w:rsidR="00AC1C9E" w:rsidRPr="00D60778" w:rsidRDefault="000114AA" w:rsidP="000114A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dopuszczenie stosowania nowszych standardów skanowania niż TWAIN np. WIA.</w:t>
            </w:r>
          </w:p>
        </w:tc>
        <w:tc>
          <w:tcPr>
            <w:tcW w:w="7399" w:type="dxa"/>
          </w:tcPr>
          <w:p w14:paraId="79A97B9D" w14:textId="2E977624" w:rsidR="00AC1C9E" w:rsidRPr="00D60778" w:rsidRDefault="000114AA" w:rsidP="000114AA">
            <w:pPr>
              <w:rPr>
                <w:rFonts w:ascii="Arial Narrow" w:hAnsi="Arial Narrow" w:cstheme="minorHAnsi"/>
                <w:sz w:val="24"/>
                <w:szCs w:val="24"/>
              </w:rPr>
            </w:pPr>
            <w:r w:rsidRPr="00D60778">
              <w:rPr>
                <w:rFonts w:ascii="Arial Narrow" w:hAnsi="Arial Narrow" w:cstheme="minorHAnsi"/>
                <w:sz w:val="24"/>
                <w:szCs w:val="24"/>
              </w:rPr>
              <w:lastRenderedPageBreak/>
              <w:t>Zamawiający dopuszcza zastosowanie wskazanego standardu. Jednocześnie wskazuje, iż nie ma w tym zakresie ograniczenia i może być stosowany zarówno TWAIN lub WIA jak i oba jednocześnie.</w:t>
            </w:r>
          </w:p>
        </w:tc>
      </w:tr>
      <w:tr w:rsidR="00AC1C9E" w:rsidRPr="00D60778" w14:paraId="41B68A2D" w14:textId="77777777" w:rsidTr="00413160">
        <w:tc>
          <w:tcPr>
            <w:tcW w:w="1129" w:type="dxa"/>
          </w:tcPr>
          <w:p w14:paraId="1ECE98A4"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1E2C525C" w14:textId="4D9A5E3A" w:rsidR="000114AA" w:rsidRPr="00D60778" w:rsidRDefault="000114AA" w:rsidP="000114A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załącznika nr 2 OPZ – zadanie 1.</w:t>
            </w:r>
          </w:p>
          <w:p w14:paraId="76C27F93" w14:textId="77B69F4D" w:rsidR="00AC1C9E" w:rsidRPr="00D60778" w:rsidRDefault="000114AA" w:rsidP="000114A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potwierdzenie, iż Zamawiający dostosuje instrukcję kancelaryjną w taki sposób aby możliwe było wykorzystanie systemu elektronicznego do obsługi korespondencji.</w:t>
            </w:r>
          </w:p>
        </w:tc>
        <w:tc>
          <w:tcPr>
            <w:tcW w:w="7399" w:type="dxa"/>
          </w:tcPr>
          <w:p w14:paraId="1EA52CDB" w14:textId="39587AE5" w:rsidR="00AC1C9E" w:rsidRPr="00D60778" w:rsidRDefault="000114AA" w:rsidP="000114AA">
            <w:pPr>
              <w:rPr>
                <w:rFonts w:ascii="Arial Narrow" w:hAnsi="Arial Narrow" w:cstheme="minorHAnsi"/>
                <w:sz w:val="24"/>
                <w:szCs w:val="24"/>
              </w:rPr>
            </w:pPr>
            <w:r w:rsidRPr="00D60778">
              <w:rPr>
                <w:rFonts w:ascii="Arial Narrow" w:hAnsi="Arial Narrow" w:cstheme="minorHAnsi"/>
                <w:sz w:val="24"/>
                <w:szCs w:val="24"/>
              </w:rPr>
              <w:t>Na etapie  Analizy przedwdrożeniowej zostanie zweryfikowane (i zmapowane) w jakim zakresie instrukcję kancelaryjną Zamawiającego pasuje do charakterystyki i sposobu działania oferowanego Elektronicznego Obiegu Dokumentów. Następnie Wykonawca zaproponuje i przygotuje ewentualne zmiany instrukcji kancelaryjną Zamawiającego, a w kolejnym kroku przedstawi ją do akceptacji Zamawiającemu. Zaakceptowana instrukcja stanowić będzie podstawę wdrożenia Elektronicznego Obiegu Dokumentów.</w:t>
            </w:r>
          </w:p>
        </w:tc>
      </w:tr>
      <w:tr w:rsidR="00AC1C9E" w:rsidRPr="00D60778" w14:paraId="4AB2F2C3" w14:textId="77777777" w:rsidTr="00413160">
        <w:tc>
          <w:tcPr>
            <w:tcW w:w="1129" w:type="dxa"/>
          </w:tcPr>
          <w:p w14:paraId="5A84E910"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20CA3806" w14:textId="2A02AECB" w:rsidR="000114AA" w:rsidRPr="00D60778" w:rsidRDefault="000114AA" w:rsidP="000114A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załącznika nr 2 OPZ – zadanie 1.</w:t>
            </w:r>
          </w:p>
          <w:p w14:paraId="08D409A3" w14:textId="360FCD36" w:rsidR="000114AA" w:rsidRPr="00D60778" w:rsidRDefault="000114AA" w:rsidP="000114A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2413. EOD musi być możliwość założenia sprawy lub dołączenia do istniejącej sprawy dokumentu wychodzącego.</w:t>
            </w:r>
          </w:p>
          <w:p w14:paraId="37EDE8EC" w14:textId="49826252" w:rsidR="00AC1C9E" w:rsidRPr="00D60778" w:rsidRDefault="000114AA" w:rsidP="000114AA">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tutaj nie zachodzi pewne przekłamanie i dołączanie do sprawy powinno dotyczyć dokumentu przychodzącego?</w:t>
            </w:r>
          </w:p>
        </w:tc>
        <w:tc>
          <w:tcPr>
            <w:tcW w:w="7399" w:type="dxa"/>
          </w:tcPr>
          <w:p w14:paraId="3D0D84F8" w14:textId="058BBB86" w:rsidR="00AC1C9E" w:rsidRPr="00D60778" w:rsidRDefault="00160A7D" w:rsidP="00AE0F0E">
            <w:pPr>
              <w:rPr>
                <w:rFonts w:ascii="Arial Narrow" w:hAnsi="Arial Narrow" w:cstheme="minorHAnsi"/>
                <w:sz w:val="24"/>
                <w:szCs w:val="24"/>
              </w:rPr>
            </w:pPr>
            <w:r w:rsidRPr="00D60778">
              <w:rPr>
                <w:rFonts w:ascii="Arial Narrow" w:hAnsi="Arial Narrow" w:cstheme="minorHAnsi"/>
                <w:sz w:val="24"/>
                <w:szCs w:val="24"/>
              </w:rPr>
              <w:t>Zamawiający poprawia treść wymagania na: „EOD musi mieć możliwość założenia sprawy lub dołączenia do istniejącej sprawy dokumentu”</w:t>
            </w:r>
          </w:p>
        </w:tc>
      </w:tr>
      <w:tr w:rsidR="00AC1C9E" w:rsidRPr="00D60778" w14:paraId="3867A951" w14:textId="77777777" w:rsidTr="00413160">
        <w:tc>
          <w:tcPr>
            <w:tcW w:w="1129" w:type="dxa"/>
          </w:tcPr>
          <w:p w14:paraId="3237D55C"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0F9E914F" w14:textId="3D52AF6F" w:rsidR="00160A7D"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załącznika nr 2 OPZ – zadanie 1.</w:t>
            </w:r>
          </w:p>
          <w:p w14:paraId="51394569" w14:textId="194D09B3" w:rsidR="00160A7D"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2414.EOD musi umożliwić podpisywanie wysyłanych dokumentów Profilem Zaufanym lub zewnętrznym podpisem kwalifikowanym w tym również podpisywanie wielu dokumentów jednocześnie, czyli np. przy wysyłce jednego dokumentu do wielu adresatów.  </w:t>
            </w:r>
          </w:p>
          <w:p w14:paraId="2300F8B9" w14:textId="1D28B273" w:rsidR="00AC1C9E"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Wykonawca rozumie, iż w przypadku dostarczenia jednej z opcji podpisu albo Profilem Zaufanym albo Podpisem Kwalifikowanym spełni powyższe wymaganie?</w:t>
            </w:r>
          </w:p>
        </w:tc>
        <w:tc>
          <w:tcPr>
            <w:tcW w:w="7399" w:type="dxa"/>
          </w:tcPr>
          <w:p w14:paraId="7752A3ED" w14:textId="208D8023" w:rsidR="00AC1C9E" w:rsidRPr="00D60778" w:rsidRDefault="00654F7C" w:rsidP="00AE0F0E">
            <w:pPr>
              <w:rPr>
                <w:rFonts w:ascii="Arial Narrow" w:hAnsi="Arial Narrow" w:cstheme="minorHAnsi"/>
                <w:sz w:val="24"/>
                <w:szCs w:val="24"/>
              </w:rPr>
            </w:pPr>
            <w:r w:rsidRPr="00D60778">
              <w:rPr>
                <w:rFonts w:ascii="Arial Narrow" w:hAnsi="Arial Narrow" w:cstheme="minorHAnsi"/>
                <w:sz w:val="24"/>
                <w:szCs w:val="24"/>
              </w:rPr>
              <w:t>Zamawiający usuwa wskazane wymaganie . Jednocześnie wskazuje, że OPZ zawiera wymaganie „EOD musi umożliwiać podpisywanie dokumentów przy pomocy kwalifikowanego podpisu elektronicznego oraz Profilu Zaufanego”</w:t>
            </w:r>
          </w:p>
        </w:tc>
      </w:tr>
      <w:tr w:rsidR="00AC1C9E" w:rsidRPr="00D60778" w14:paraId="22667EF1" w14:textId="77777777" w:rsidTr="00413160">
        <w:tc>
          <w:tcPr>
            <w:tcW w:w="1129" w:type="dxa"/>
          </w:tcPr>
          <w:p w14:paraId="7E085AF1" w14:textId="77777777" w:rsidR="00AC1C9E" w:rsidRPr="00D60778" w:rsidRDefault="00AC1C9E" w:rsidP="00AE0F0E">
            <w:pPr>
              <w:pStyle w:val="Akapitzlist"/>
              <w:numPr>
                <w:ilvl w:val="0"/>
                <w:numId w:val="2"/>
              </w:numPr>
              <w:ind w:left="279" w:firstLine="0"/>
              <w:rPr>
                <w:rFonts w:ascii="Arial Narrow" w:hAnsi="Arial Narrow" w:cstheme="minorHAnsi"/>
                <w:sz w:val="24"/>
                <w:szCs w:val="24"/>
              </w:rPr>
            </w:pPr>
          </w:p>
        </w:tc>
        <w:tc>
          <w:tcPr>
            <w:tcW w:w="6635" w:type="dxa"/>
          </w:tcPr>
          <w:p w14:paraId="7F0A6E69" w14:textId="3C9F54AA" w:rsidR="00160A7D"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załącznika nr 2 OPZ – zadanie 1.</w:t>
            </w:r>
          </w:p>
          <w:p w14:paraId="2195D8E6" w14:textId="4E3AB0D9" w:rsidR="00AC1C9E"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potwierdzenie, iż w ramach przedmiotu zamówienia nie ma konieczności dostarczenia podpisów kwalifikowanych ani znaczników czasu.</w:t>
            </w:r>
          </w:p>
        </w:tc>
        <w:tc>
          <w:tcPr>
            <w:tcW w:w="7399" w:type="dxa"/>
          </w:tcPr>
          <w:p w14:paraId="0CAEA116" w14:textId="3852C794" w:rsidR="00AC1C9E" w:rsidRPr="00D60778" w:rsidRDefault="00160A7D" w:rsidP="00AE0F0E">
            <w:pPr>
              <w:rPr>
                <w:rFonts w:ascii="Arial Narrow" w:hAnsi="Arial Narrow" w:cstheme="minorHAnsi"/>
                <w:sz w:val="24"/>
                <w:szCs w:val="24"/>
              </w:rPr>
            </w:pPr>
            <w:r w:rsidRPr="00D60778">
              <w:rPr>
                <w:rFonts w:ascii="Arial Narrow" w:hAnsi="Arial Narrow" w:cstheme="minorHAnsi"/>
                <w:sz w:val="24"/>
                <w:szCs w:val="24"/>
              </w:rPr>
              <w:t>Zamawiający potwierdza, iż w ramach przedmiotu zamówienia określonego dla zad. I nie ma konieczności dostarczenia podpisów kwalifikowanych ani znaczników czasu.</w:t>
            </w:r>
          </w:p>
        </w:tc>
      </w:tr>
      <w:tr w:rsidR="000114AA" w:rsidRPr="00D60778" w14:paraId="1AF3A189" w14:textId="77777777" w:rsidTr="00413160">
        <w:tc>
          <w:tcPr>
            <w:tcW w:w="1129" w:type="dxa"/>
          </w:tcPr>
          <w:p w14:paraId="02AB92A3" w14:textId="77777777" w:rsidR="000114AA" w:rsidRPr="00D60778" w:rsidRDefault="000114AA" w:rsidP="00AE0F0E">
            <w:pPr>
              <w:pStyle w:val="Akapitzlist"/>
              <w:numPr>
                <w:ilvl w:val="0"/>
                <w:numId w:val="2"/>
              </w:numPr>
              <w:ind w:left="279" w:firstLine="0"/>
              <w:rPr>
                <w:rFonts w:ascii="Arial Narrow" w:hAnsi="Arial Narrow" w:cstheme="minorHAnsi"/>
                <w:sz w:val="24"/>
                <w:szCs w:val="24"/>
              </w:rPr>
            </w:pPr>
          </w:p>
        </w:tc>
        <w:tc>
          <w:tcPr>
            <w:tcW w:w="6635" w:type="dxa"/>
          </w:tcPr>
          <w:p w14:paraId="73950D3C" w14:textId="78A90B24" w:rsidR="00160A7D"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załącznika nr 2 OPZ – zadanie 1.</w:t>
            </w:r>
          </w:p>
          <w:p w14:paraId="3829BDE5" w14:textId="3970D4A9" w:rsidR="00160A7D"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2415.Obsługa EOD w zakresie obsługi korespondencji dokumentów </w:t>
            </w:r>
            <w:proofErr w:type="spellStart"/>
            <w:r w:rsidRPr="00D60778">
              <w:rPr>
                <w:rFonts w:ascii="Arial Narrow" w:hAnsi="Arial Narrow" w:cstheme="minorHAnsi"/>
                <w:sz w:val="24"/>
                <w:szCs w:val="24"/>
              </w:rPr>
              <w:t>XMLowych</w:t>
            </w:r>
            <w:proofErr w:type="spellEnd"/>
            <w:r w:rsidRPr="00D60778">
              <w:rPr>
                <w:rFonts w:ascii="Arial Narrow" w:hAnsi="Arial Narrow" w:cstheme="minorHAnsi"/>
                <w:sz w:val="24"/>
                <w:szCs w:val="24"/>
              </w:rPr>
              <w:t xml:space="preserve"> musi być podobna do obsługi klienta pocztowego – dotyczy </w:t>
            </w:r>
            <w:r w:rsidRPr="00D60778">
              <w:rPr>
                <w:rFonts w:ascii="Arial Narrow" w:hAnsi="Arial Narrow" w:cstheme="minorHAnsi"/>
                <w:sz w:val="24"/>
                <w:szCs w:val="24"/>
              </w:rPr>
              <w:lastRenderedPageBreak/>
              <w:t xml:space="preserve">wyglądu, nawigacji oraz obsługi podstawowych czynności – wysyłanie i odbieranie korespondencji.  </w:t>
            </w:r>
          </w:p>
          <w:p w14:paraId="3466C0DA" w14:textId="77777777" w:rsidR="00160A7D" w:rsidRPr="00D60778" w:rsidRDefault="00160A7D" w:rsidP="00160A7D">
            <w:pPr>
              <w:autoSpaceDE w:val="0"/>
              <w:autoSpaceDN w:val="0"/>
              <w:adjustRightInd w:val="0"/>
              <w:rPr>
                <w:rFonts w:ascii="Arial Narrow" w:hAnsi="Arial Narrow" w:cstheme="minorHAnsi"/>
                <w:sz w:val="24"/>
                <w:szCs w:val="24"/>
              </w:rPr>
            </w:pPr>
          </w:p>
          <w:p w14:paraId="0B251916" w14:textId="650129AF" w:rsidR="000114AA"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wykreślenie powyższego wymagania. Aktualnie na rynku funkcjonuje wiele systemów elektronicznego obiegu dokumentów i każdy z nich posiada swoją specyfikę obsługi, Zamawiający w tym zakresie narzuca bliżej nie określoną obsługę zgodną ze specyfiką programu pocztowego. Zamawiający nie precyzuje z jakim programem pocztowym obsługa ma być zgodna nie wskazuje żądnych konkretnych funkcjonalności jakie mają być tożsame. W związku z powyższym prosimy o wykreślenie wymagania.</w:t>
            </w:r>
          </w:p>
        </w:tc>
        <w:tc>
          <w:tcPr>
            <w:tcW w:w="7399" w:type="dxa"/>
          </w:tcPr>
          <w:p w14:paraId="2940185E" w14:textId="6CB24286" w:rsidR="000114AA" w:rsidRPr="00D60778" w:rsidRDefault="00160A7D" w:rsidP="00AE0F0E">
            <w:pPr>
              <w:rPr>
                <w:rFonts w:ascii="Arial Narrow" w:hAnsi="Arial Narrow" w:cstheme="minorHAnsi"/>
                <w:sz w:val="24"/>
                <w:szCs w:val="24"/>
              </w:rPr>
            </w:pPr>
            <w:r w:rsidRPr="00D60778">
              <w:rPr>
                <w:rFonts w:ascii="Arial Narrow" w:hAnsi="Arial Narrow" w:cstheme="minorHAnsi"/>
                <w:sz w:val="24"/>
                <w:szCs w:val="24"/>
              </w:rPr>
              <w:lastRenderedPageBreak/>
              <w:t>Zamawiający usuwa wskazane wymaganie</w:t>
            </w:r>
          </w:p>
        </w:tc>
      </w:tr>
      <w:tr w:rsidR="000114AA" w:rsidRPr="00D60778" w14:paraId="6300932D" w14:textId="77777777" w:rsidTr="00413160">
        <w:tc>
          <w:tcPr>
            <w:tcW w:w="1129" w:type="dxa"/>
          </w:tcPr>
          <w:p w14:paraId="1584549F" w14:textId="77777777" w:rsidR="000114AA" w:rsidRPr="00D60778" w:rsidRDefault="000114AA" w:rsidP="00AE0F0E">
            <w:pPr>
              <w:pStyle w:val="Akapitzlist"/>
              <w:numPr>
                <w:ilvl w:val="0"/>
                <w:numId w:val="2"/>
              </w:numPr>
              <w:ind w:left="279" w:firstLine="0"/>
              <w:rPr>
                <w:rFonts w:ascii="Arial Narrow" w:hAnsi="Arial Narrow" w:cstheme="minorHAnsi"/>
                <w:sz w:val="24"/>
                <w:szCs w:val="24"/>
              </w:rPr>
            </w:pPr>
          </w:p>
        </w:tc>
        <w:tc>
          <w:tcPr>
            <w:tcW w:w="6635" w:type="dxa"/>
          </w:tcPr>
          <w:p w14:paraId="410C59AA" w14:textId="3A48499B" w:rsidR="00160A7D"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załącznika nr 2 OPZ – zadanie 1.</w:t>
            </w:r>
          </w:p>
          <w:p w14:paraId="11D89C89" w14:textId="329F1518" w:rsidR="00160A7D"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2416. Każdy szablon może posiadać dowolną liczbę kontrolek.</w:t>
            </w:r>
          </w:p>
          <w:p w14:paraId="10AF1ED6" w14:textId="3DF9FC13" w:rsidR="000114AA"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doprecyzowanie wymagania i wskazanie konkretnych kontrolek jakie musi posiadać szablon ewentualnie prosimy o informację czy faktycznie chodzi tutaj Zamawiającemu o szablon dokumentu czy raczej formularz tworzony w edytorze formularzy.</w:t>
            </w:r>
          </w:p>
        </w:tc>
        <w:tc>
          <w:tcPr>
            <w:tcW w:w="7399" w:type="dxa"/>
          </w:tcPr>
          <w:p w14:paraId="293EA304" w14:textId="264D4770" w:rsidR="000114AA" w:rsidRPr="00D60778" w:rsidRDefault="00160A7D" w:rsidP="00AE0F0E">
            <w:pPr>
              <w:rPr>
                <w:rFonts w:ascii="Arial Narrow" w:hAnsi="Arial Narrow" w:cstheme="minorHAnsi"/>
                <w:sz w:val="24"/>
                <w:szCs w:val="24"/>
              </w:rPr>
            </w:pPr>
            <w:r w:rsidRPr="00D60778">
              <w:rPr>
                <w:rFonts w:ascii="Arial Narrow" w:hAnsi="Arial Narrow" w:cstheme="minorHAnsi"/>
                <w:sz w:val="24"/>
                <w:szCs w:val="24"/>
              </w:rPr>
              <w:t xml:space="preserve">Zmawiającemu chodzi w tym wymaganiu, o szablon dokumentu wychodzącego w formacie rtf lub </w:t>
            </w:r>
            <w:proofErr w:type="spellStart"/>
            <w:r w:rsidRPr="00D60778">
              <w:rPr>
                <w:rFonts w:ascii="Arial Narrow" w:hAnsi="Arial Narrow" w:cstheme="minorHAnsi"/>
                <w:sz w:val="24"/>
                <w:szCs w:val="24"/>
              </w:rPr>
              <w:t>docx</w:t>
            </w:r>
            <w:proofErr w:type="spellEnd"/>
            <w:r w:rsidRPr="00D60778">
              <w:rPr>
                <w:rFonts w:ascii="Arial Narrow" w:hAnsi="Arial Narrow" w:cstheme="minorHAnsi"/>
                <w:sz w:val="24"/>
                <w:szCs w:val="24"/>
              </w:rPr>
              <w:t xml:space="preserve"> lub </w:t>
            </w:r>
            <w:proofErr w:type="spellStart"/>
            <w:r w:rsidRPr="00D60778">
              <w:rPr>
                <w:rFonts w:ascii="Arial Narrow" w:hAnsi="Arial Narrow" w:cstheme="minorHAnsi"/>
                <w:sz w:val="24"/>
                <w:szCs w:val="24"/>
              </w:rPr>
              <w:t>xlsx</w:t>
            </w:r>
            <w:proofErr w:type="spellEnd"/>
            <w:r w:rsidRPr="00D60778">
              <w:rPr>
                <w:rFonts w:ascii="Arial Narrow" w:hAnsi="Arial Narrow" w:cstheme="minorHAnsi"/>
                <w:sz w:val="24"/>
                <w:szCs w:val="24"/>
              </w:rPr>
              <w:t>.</w:t>
            </w:r>
          </w:p>
        </w:tc>
      </w:tr>
      <w:tr w:rsidR="000114AA" w:rsidRPr="00D60778" w14:paraId="5A03F9FA" w14:textId="77777777" w:rsidTr="00413160">
        <w:tc>
          <w:tcPr>
            <w:tcW w:w="1129" w:type="dxa"/>
          </w:tcPr>
          <w:p w14:paraId="7B4CC4A5" w14:textId="77777777" w:rsidR="000114AA" w:rsidRPr="00D60778" w:rsidRDefault="000114AA" w:rsidP="00AE0F0E">
            <w:pPr>
              <w:pStyle w:val="Akapitzlist"/>
              <w:numPr>
                <w:ilvl w:val="0"/>
                <w:numId w:val="2"/>
              </w:numPr>
              <w:ind w:left="279" w:firstLine="0"/>
              <w:rPr>
                <w:rFonts w:ascii="Arial Narrow" w:hAnsi="Arial Narrow" w:cstheme="minorHAnsi"/>
                <w:sz w:val="24"/>
                <w:szCs w:val="24"/>
              </w:rPr>
            </w:pPr>
          </w:p>
        </w:tc>
        <w:tc>
          <w:tcPr>
            <w:tcW w:w="6635" w:type="dxa"/>
          </w:tcPr>
          <w:p w14:paraId="10EE38C5" w14:textId="572F1CFD" w:rsidR="00160A7D"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załącznika nr 2 OPZ – zadanie 1.</w:t>
            </w:r>
          </w:p>
          <w:p w14:paraId="1E049983" w14:textId="2E8E9891" w:rsidR="00160A7D"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2417. Każda kontrolka w szablonie dokumentu może posiadać własne definiowane mechanizmy walidacji.</w:t>
            </w:r>
          </w:p>
          <w:p w14:paraId="4B20E7D9" w14:textId="3181F60E" w:rsidR="000114AA"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Czy tutaj nie chodzi o formularz przygotowywany w edytorze?</w:t>
            </w:r>
          </w:p>
        </w:tc>
        <w:tc>
          <w:tcPr>
            <w:tcW w:w="7399" w:type="dxa"/>
          </w:tcPr>
          <w:p w14:paraId="486B5E0D" w14:textId="0B60CAD0" w:rsidR="000114AA" w:rsidRPr="00D60778" w:rsidRDefault="00160A7D" w:rsidP="00AE0F0E">
            <w:pPr>
              <w:rPr>
                <w:rFonts w:ascii="Arial Narrow" w:hAnsi="Arial Narrow" w:cstheme="minorHAnsi"/>
                <w:sz w:val="24"/>
                <w:szCs w:val="24"/>
              </w:rPr>
            </w:pPr>
            <w:r w:rsidRPr="00D60778">
              <w:rPr>
                <w:rFonts w:ascii="Arial Narrow" w:hAnsi="Arial Narrow" w:cstheme="minorHAnsi"/>
                <w:sz w:val="24"/>
                <w:szCs w:val="24"/>
              </w:rPr>
              <w:t>Tak, tutaj chodzi o formularz przygotowywany w edytorze.</w:t>
            </w:r>
          </w:p>
        </w:tc>
      </w:tr>
      <w:tr w:rsidR="000114AA" w:rsidRPr="00D60778" w14:paraId="532D629B" w14:textId="77777777" w:rsidTr="00413160">
        <w:tc>
          <w:tcPr>
            <w:tcW w:w="1129" w:type="dxa"/>
          </w:tcPr>
          <w:p w14:paraId="5E588FCA" w14:textId="77777777" w:rsidR="000114AA" w:rsidRPr="00D60778" w:rsidRDefault="000114AA" w:rsidP="00AE0F0E">
            <w:pPr>
              <w:pStyle w:val="Akapitzlist"/>
              <w:numPr>
                <w:ilvl w:val="0"/>
                <w:numId w:val="2"/>
              </w:numPr>
              <w:ind w:left="279" w:firstLine="0"/>
              <w:rPr>
                <w:rFonts w:ascii="Arial Narrow" w:hAnsi="Arial Narrow" w:cstheme="minorHAnsi"/>
                <w:sz w:val="24"/>
                <w:szCs w:val="24"/>
              </w:rPr>
            </w:pPr>
          </w:p>
        </w:tc>
        <w:tc>
          <w:tcPr>
            <w:tcW w:w="6635" w:type="dxa"/>
          </w:tcPr>
          <w:p w14:paraId="1D8E12C6" w14:textId="0919A7BF" w:rsidR="00160A7D"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załącznika nr 2 OPZ – zadanie 1.</w:t>
            </w:r>
          </w:p>
          <w:p w14:paraId="6E72F76A" w14:textId="77777777" w:rsidR="00160A7D"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2418.</w:t>
            </w:r>
            <w:r w:rsidRPr="00D60778">
              <w:rPr>
                <w:rFonts w:ascii="Arial Narrow" w:hAnsi="Arial Narrow" w:cstheme="minorHAnsi"/>
                <w:sz w:val="24"/>
                <w:szCs w:val="24"/>
              </w:rPr>
              <w:tab/>
            </w:r>
            <w:r w:rsidRPr="00D60778">
              <w:rPr>
                <w:rFonts w:ascii="Arial Narrow" w:hAnsi="Arial Narrow" w:cstheme="minorHAnsi"/>
                <w:sz w:val="24"/>
                <w:szCs w:val="24"/>
              </w:rPr>
              <w:tab/>
              <w:t xml:space="preserve">EOD musi umożliwiać oddzielną rejestrację dokumentów nietworzących akt sprawy, w szczególności: </w:t>
            </w:r>
          </w:p>
          <w:p w14:paraId="4B8A9445" w14:textId="77777777" w:rsidR="00160A7D"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8.</w:t>
            </w:r>
            <w:r w:rsidRPr="00D60778">
              <w:rPr>
                <w:rFonts w:ascii="Arial Narrow" w:hAnsi="Arial Narrow" w:cstheme="minorHAnsi"/>
                <w:sz w:val="24"/>
                <w:szCs w:val="24"/>
              </w:rPr>
              <w:tab/>
              <w:t xml:space="preserve">rejestru faktur – wyposażonego w opcję wieloetapowego zatwierdzania faktury i potwierdzania płatności faktury przez uprawnionych użytkowników wraz z mechanizmem wizualnego oznaczania faktur przeterminowanych, </w:t>
            </w:r>
          </w:p>
          <w:p w14:paraId="1E66F129" w14:textId="77777777" w:rsidR="00160A7D"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9.</w:t>
            </w:r>
            <w:r w:rsidRPr="00D60778">
              <w:rPr>
                <w:rFonts w:ascii="Arial Narrow" w:hAnsi="Arial Narrow" w:cstheme="minorHAnsi"/>
                <w:sz w:val="24"/>
                <w:szCs w:val="24"/>
              </w:rPr>
              <w:tab/>
              <w:t xml:space="preserve">definiowania z poziomu administratora systemu dowolnego rejestru poprzez: </w:t>
            </w:r>
          </w:p>
          <w:p w14:paraId="6E3E806B" w14:textId="77777777" w:rsidR="00160A7D"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10.</w:t>
            </w:r>
            <w:r w:rsidRPr="00D60778">
              <w:rPr>
                <w:rFonts w:ascii="Arial Narrow" w:hAnsi="Arial Narrow" w:cstheme="minorHAnsi"/>
                <w:sz w:val="24"/>
                <w:szCs w:val="24"/>
              </w:rPr>
              <w:tab/>
              <w:t xml:space="preserve">definicję pól i typów pól dokumentów wchodzących w skład rejestru, </w:t>
            </w:r>
          </w:p>
          <w:p w14:paraId="6ED1707F" w14:textId="77777777" w:rsidR="00160A7D"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11.</w:t>
            </w:r>
            <w:r w:rsidRPr="00D60778">
              <w:rPr>
                <w:rFonts w:ascii="Arial Narrow" w:hAnsi="Arial Narrow" w:cstheme="minorHAnsi"/>
                <w:sz w:val="24"/>
                <w:szCs w:val="24"/>
              </w:rPr>
              <w:tab/>
              <w:t xml:space="preserve">definicję pól wchodzących w skład wydruku rejestru, </w:t>
            </w:r>
          </w:p>
          <w:p w14:paraId="73D59A11" w14:textId="77777777" w:rsidR="00160A7D"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12.</w:t>
            </w:r>
            <w:r w:rsidRPr="00D60778">
              <w:rPr>
                <w:rFonts w:ascii="Arial Narrow" w:hAnsi="Arial Narrow" w:cstheme="minorHAnsi"/>
                <w:sz w:val="24"/>
                <w:szCs w:val="24"/>
              </w:rPr>
              <w:tab/>
              <w:t xml:space="preserve">możliwość definiowania masek wprowadzanego tekstu w tekstowych polach rejestru. </w:t>
            </w:r>
          </w:p>
          <w:p w14:paraId="64846799" w14:textId="77777777" w:rsidR="00160A7D"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13.</w:t>
            </w:r>
            <w:r w:rsidRPr="00D60778">
              <w:rPr>
                <w:rFonts w:ascii="Arial Narrow" w:hAnsi="Arial Narrow" w:cstheme="minorHAnsi"/>
                <w:sz w:val="24"/>
                <w:szCs w:val="24"/>
              </w:rPr>
              <w:tab/>
              <w:t xml:space="preserve">definiowanie uprawnień (podglądu, edycji) na poziomie całego rejestru oraz jego pojedynczych kolumn </w:t>
            </w:r>
          </w:p>
          <w:p w14:paraId="4687484D" w14:textId="77777777" w:rsidR="00160A7D" w:rsidRPr="00D60778" w:rsidRDefault="00160A7D" w:rsidP="00160A7D">
            <w:pPr>
              <w:autoSpaceDE w:val="0"/>
              <w:autoSpaceDN w:val="0"/>
              <w:adjustRightInd w:val="0"/>
              <w:rPr>
                <w:rFonts w:ascii="Arial Narrow" w:hAnsi="Arial Narrow" w:cstheme="minorHAnsi"/>
                <w:sz w:val="24"/>
                <w:szCs w:val="24"/>
              </w:rPr>
            </w:pPr>
          </w:p>
          <w:p w14:paraId="0691240F" w14:textId="4EED8524" w:rsidR="000114AA" w:rsidRPr="00D60778" w:rsidRDefault="00160A7D" w:rsidP="00160A7D">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informację z ilu kroków będzie się składał proces obsługi faktur.</w:t>
            </w:r>
          </w:p>
        </w:tc>
        <w:tc>
          <w:tcPr>
            <w:tcW w:w="7399" w:type="dxa"/>
          </w:tcPr>
          <w:p w14:paraId="0921079A" w14:textId="63BFC465" w:rsidR="000114AA" w:rsidRPr="00D60778" w:rsidRDefault="00160A7D" w:rsidP="00AE0F0E">
            <w:pPr>
              <w:rPr>
                <w:rFonts w:ascii="Arial Narrow" w:hAnsi="Arial Narrow" w:cstheme="minorHAnsi"/>
                <w:sz w:val="24"/>
                <w:szCs w:val="24"/>
              </w:rPr>
            </w:pPr>
            <w:r w:rsidRPr="00D60778">
              <w:rPr>
                <w:rFonts w:ascii="Arial Narrow" w:hAnsi="Arial Narrow" w:cstheme="minorHAnsi"/>
                <w:sz w:val="24"/>
                <w:szCs w:val="24"/>
              </w:rPr>
              <w:lastRenderedPageBreak/>
              <w:t>Na etapie  Analizy przedwdrożeniowej zostanie dookreślona liczba kroków</w:t>
            </w:r>
            <w:r w:rsidR="00F677D8" w:rsidRPr="00D60778">
              <w:rPr>
                <w:rFonts w:ascii="Arial Narrow" w:hAnsi="Arial Narrow"/>
                <w:sz w:val="24"/>
                <w:szCs w:val="24"/>
              </w:rPr>
              <w:t xml:space="preserve"> </w:t>
            </w:r>
            <w:r w:rsidR="00F677D8" w:rsidRPr="00D60778">
              <w:rPr>
                <w:rFonts w:ascii="Arial Narrow" w:hAnsi="Arial Narrow" w:cstheme="minorHAnsi"/>
                <w:sz w:val="24"/>
                <w:szCs w:val="24"/>
              </w:rPr>
              <w:t>składająca się na proces obsługi faktur. Zamawiający przewiduje, że proces obsługi faktur będzie zamykał się w liczbie do 10 kroków, jednakże liczba ta ostatecznie będzie zależał od zaoferowanego rozwiązania i sposobu w jaki ono realizuje kompletny proces obsługi faktur.</w:t>
            </w:r>
          </w:p>
        </w:tc>
      </w:tr>
      <w:tr w:rsidR="000114AA" w:rsidRPr="00D60778" w14:paraId="0056EB67" w14:textId="77777777" w:rsidTr="00413160">
        <w:tc>
          <w:tcPr>
            <w:tcW w:w="1129" w:type="dxa"/>
          </w:tcPr>
          <w:p w14:paraId="7FB3C492" w14:textId="77777777" w:rsidR="000114AA" w:rsidRPr="00D60778" w:rsidRDefault="000114AA" w:rsidP="00AE0F0E">
            <w:pPr>
              <w:pStyle w:val="Akapitzlist"/>
              <w:numPr>
                <w:ilvl w:val="0"/>
                <w:numId w:val="2"/>
              </w:numPr>
              <w:ind w:left="279" w:firstLine="0"/>
              <w:rPr>
                <w:rFonts w:ascii="Arial Narrow" w:hAnsi="Arial Narrow" w:cstheme="minorHAnsi"/>
                <w:sz w:val="24"/>
                <w:szCs w:val="24"/>
              </w:rPr>
            </w:pPr>
          </w:p>
        </w:tc>
        <w:tc>
          <w:tcPr>
            <w:tcW w:w="6635" w:type="dxa"/>
          </w:tcPr>
          <w:p w14:paraId="3FD5FE08" w14:textId="508B72D3" w:rsidR="00F677D8" w:rsidRPr="00D60778" w:rsidRDefault="00F677D8" w:rsidP="00F677D8">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załącznika nr 2 OPZ – zadanie 1.</w:t>
            </w:r>
          </w:p>
          <w:p w14:paraId="0F7F3F6B" w14:textId="77777777" w:rsidR="00F677D8" w:rsidRPr="00D60778" w:rsidRDefault="00F677D8" w:rsidP="00F677D8">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a.</w:t>
            </w:r>
            <w:r w:rsidRPr="00D60778">
              <w:rPr>
                <w:rFonts w:ascii="Arial Narrow" w:hAnsi="Arial Narrow" w:cstheme="minorHAnsi"/>
                <w:sz w:val="24"/>
                <w:szCs w:val="24"/>
              </w:rPr>
              <w:tab/>
              <w:t xml:space="preserve">Prosimy o informację ile i jakie procesy dedykowane będą jeszcze obsługiwane w EOD. </w:t>
            </w:r>
          </w:p>
          <w:p w14:paraId="2E8906C8" w14:textId="1FB09C6D" w:rsidR="000114AA" w:rsidRPr="00D60778" w:rsidRDefault="00F677D8" w:rsidP="00F677D8">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b.</w:t>
            </w:r>
            <w:r w:rsidRPr="00D60778">
              <w:rPr>
                <w:rFonts w:ascii="Arial Narrow" w:hAnsi="Arial Narrow" w:cstheme="minorHAnsi"/>
                <w:sz w:val="24"/>
                <w:szCs w:val="24"/>
              </w:rPr>
              <w:tab/>
              <w:t>Prosimy o informację o ilości kroków każdego z procesów, które będą do przygotowania z wykorzystaniem edytora BPMN</w:t>
            </w:r>
          </w:p>
        </w:tc>
        <w:tc>
          <w:tcPr>
            <w:tcW w:w="7399" w:type="dxa"/>
          </w:tcPr>
          <w:p w14:paraId="59D5F64E" w14:textId="7212ECA1" w:rsidR="000114AA" w:rsidRPr="00D60778" w:rsidRDefault="00F677D8" w:rsidP="00AE0F0E">
            <w:pPr>
              <w:rPr>
                <w:rFonts w:ascii="Arial Narrow" w:hAnsi="Arial Narrow" w:cstheme="minorHAnsi"/>
                <w:sz w:val="24"/>
                <w:szCs w:val="24"/>
              </w:rPr>
            </w:pPr>
            <w:r w:rsidRPr="00D60778">
              <w:rPr>
                <w:rFonts w:ascii="Arial Narrow" w:hAnsi="Arial Narrow" w:cstheme="minorHAnsi"/>
                <w:sz w:val="24"/>
                <w:szCs w:val="24"/>
              </w:rPr>
              <w:t>Zamawiający ni</w:t>
            </w:r>
            <w:r w:rsidR="00654F7C" w:rsidRPr="00D60778">
              <w:rPr>
                <w:rFonts w:ascii="Arial Narrow" w:hAnsi="Arial Narrow" w:cstheme="minorHAnsi"/>
                <w:sz w:val="24"/>
                <w:szCs w:val="24"/>
              </w:rPr>
              <w:t>e</w:t>
            </w:r>
            <w:r w:rsidRPr="00D60778">
              <w:rPr>
                <w:rFonts w:ascii="Arial Narrow" w:hAnsi="Arial Narrow" w:cstheme="minorHAnsi"/>
                <w:sz w:val="24"/>
                <w:szCs w:val="24"/>
              </w:rPr>
              <w:t xml:space="preserve"> jest w stanie udzielić odpowiedzi na niniejsze pytanie – nie posiada on wiedzy jakie rozwiązanie zostanie zaoferowane i  w jaki sposób (oraz w ilu krokach) będzie ono implementowało obsługę procesów dedykowanych w ramach EOD. System EOD należy do kategorii systemów klasy </w:t>
            </w:r>
            <w:proofErr w:type="spellStart"/>
            <w:r w:rsidRPr="00D60778">
              <w:rPr>
                <w:rFonts w:ascii="Arial Narrow" w:hAnsi="Arial Narrow" w:cstheme="minorHAnsi"/>
                <w:sz w:val="24"/>
                <w:szCs w:val="24"/>
              </w:rPr>
              <w:t>workflow</w:t>
            </w:r>
            <w:proofErr w:type="spellEnd"/>
            <w:r w:rsidRPr="00D60778">
              <w:rPr>
                <w:rFonts w:ascii="Arial Narrow" w:hAnsi="Arial Narrow" w:cstheme="minorHAnsi"/>
                <w:sz w:val="24"/>
                <w:szCs w:val="24"/>
              </w:rPr>
              <w:t xml:space="preserve"> (systemów obsługi procesów/prac) i jako taki powinien udostępniać mechanizm definiowania i obsługi przyszłych procesów</w:t>
            </w:r>
            <w:r w:rsidR="00654F7C" w:rsidRPr="00D60778">
              <w:rPr>
                <w:rFonts w:ascii="Arial Narrow" w:hAnsi="Arial Narrow" w:cstheme="minorHAnsi"/>
                <w:sz w:val="24"/>
                <w:szCs w:val="24"/>
              </w:rPr>
              <w:t xml:space="preserve">/rejestrów </w:t>
            </w:r>
            <w:r w:rsidRPr="00D60778">
              <w:rPr>
                <w:rFonts w:ascii="Arial Narrow" w:hAnsi="Arial Narrow" w:cstheme="minorHAnsi"/>
                <w:sz w:val="24"/>
                <w:szCs w:val="24"/>
              </w:rPr>
              <w:t>dedykowanych.</w:t>
            </w:r>
          </w:p>
        </w:tc>
      </w:tr>
      <w:tr w:rsidR="000114AA" w:rsidRPr="00D60778" w14:paraId="127AAEA4" w14:textId="77777777" w:rsidTr="00413160">
        <w:tc>
          <w:tcPr>
            <w:tcW w:w="1129" w:type="dxa"/>
          </w:tcPr>
          <w:p w14:paraId="51FE0A79" w14:textId="77777777" w:rsidR="000114AA" w:rsidRPr="00D60778" w:rsidRDefault="000114AA" w:rsidP="00AE0F0E">
            <w:pPr>
              <w:pStyle w:val="Akapitzlist"/>
              <w:numPr>
                <w:ilvl w:val="0"/>
                <w:numId w:val="2"/>
              </w:numPr>
              <w:ind w:left="279" w:firstLine="0"/>
              <w:rPr>
                <w:rFonts w:ascii="Arial Narrow" w:hAnsi="Arial Narrow" w:cstheme="minorHAnsi"/>
                <w:sz w:val="24"/>
                <w:szCs w:val="24"/>
              </w:rPr>
            </w:pPr>
          </w:p>
        </w:tc>
        <w:tc>
          <w:tcPr>
            <w:tcW w:w="6635" w:type="dxa"/>
          </w:tcPr>
          <w:p w14:paraId="2A9EB3C5" w14:textId="18AB3835" w:rsidR="00654F7C" w:rsidRPr="00D60778" w:rsidRDefault="00654F7C" w:rsidP="00654F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załącznika nr 2 OPZ – zadanie 1.</w:t>
            </w:r>
          </w:p>
          <w:p w14:paraId="19E49AA7" w14:textId="25635CF7" w:rsidR="000114AA" w:rsidRPr="00D60778" w:rsidRDefault="00654F7C" w:rsidP="00654F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wskazanie liczby rejestrów dedykowanych, które będą do przygotowania w edytorze rejestrów, który będzie stanowił integralną cześć EOD.</w:t>
            </w:r>
          </w:p>
        </w:tc>
        <w:tc>
          <w:tcPr>
            <w:tcW w:w="7399" w:type="dxa"/>
          </w:tcPr>
          <w:p w14:paraId="720DB236" w14:textId="7AE07BEC" w:rsidR="000114AA" w:rsidRPr="00D60778" w:rsidRDefault="00654F7C" w:rsidP="00AE0F0E">
            <w:pPr>
              <w:rPr>
                <w:rFonts w:ascii="Arial Narrow" w:hAnsi="Arial Narrow" w:cstheme="minorHAnsi"/>
                <w:sz w:val="24"/>
                <w:szCs w:val="24"/>
              </w:rPr>
            </w:pPr>
            <w:r w:rsidRPr="00D60778">
              <w:rPr>
                <w:rFonts w:ascii="Arial Narrow" w:hAnsi="Arial Narrow" w:cstheme="minorHAnsi"/>
                <w:sz w:val="24"/>
                <w:szCs w:val="24"/>
              </w:rPr>
              <w:t>Zamawiający udzielił odpowiedzi w pyt 241.</w:t>
            </w:r>
          </w:p>
        </w:tc>
      </w:tr>
      <w:tr w:rsidR="000114AA" w:rsidRPr="00D60778" w14:paraId="3639B579" w14:textId="77777777" w:rsidTr="00413160">
        <w:tc>
          <w:tcPr>
            <w:tcW w:w="1129" w:type="dxa"/>
          </w:tcPr>
          <w:p w14:paraId="503CFAE2" w14:textId="77777777" w:rsidR="000114AA" w:rsidRPr="00D60778" w:rsidRDefault="000114AA" w:rsidP="00AE0F0E">
            <w:pPr>
              <w:pStyle w:val="Akapitzlist"/>
              <w:numPr>
                <w:ilvl w:val="0"/>
                <w:numId w:val="2"/>
              </w:numPr>
              <w:ind w:left="279" w:firstLine="0"/>
              <w:rPr>
                <w:rFonts w:ascii="Arial Narrow" w:hAnsi="Arial Narrow" w:cstheme="minorHAnsi"/>
                <w:sz w:val="24"/>
                <w:szCs w:val="24"/>
              </w:rPr>
            </w:pPr>
          </w:p>
        </w:tc>
        <w:tc>
          <w:tcPr>
            <w:tcW w:w="6635" w:type="dxa"/>
          </w:tcPr>
          <w:p w14:paraId="28CDD6FB" w14:textId="617D5CBF" w:rsidR="00654F7C" w:rsidRPr="00D60778" w:rsidRDefault="00654F7C" w:rsidP="00654F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załącznika nr 2 OPZ – zadanie 1.</w:t>
            </w:r>
          </w:p>
          <w:p w14:paraId="7BBD1E77" w14:textId="77777777" w:rsidR="00654F7C" w:rsidRPr="00D60778" w:rsidRDefault="00654F7C" w:rsidP="00654F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2419.</w:t>
            </w:r>
            <w:r w:rsidRPr="00D60778">
              <w:rPr>
                <w:rFonts w:ascii="Arial Narrow" w:hAnsi="Arial Narrow" w:cstheme="minorHAnsi"/>
                <w:sz w:val="24"/>
                <w:szCs w:val="24"/>
              </w:rPr>
              <w:tab/>
            </w:r>
            <w:r w:rsidRPr="00D60778">
              <w:rPr>
                <w:rFonts w:ascii="Arial Narrow" w:hAnsi="Arial Narrow" w:cstheme="minorHAnsi"/>
                <w:sz w:val="24"/>
                <w:szCs w:val="24"/>
              </w:rPr>
              <w:tab/>
              <w:t>EOD musi być wyposażony w funkcjonalność komunikatora tekstowego. Komunikator musi być integralnym elementem EOD. Komunikator musi umożliwić prowadzenie rozmów pomiędzy dwoma użytkownikami lub prowadzenie rozmów grupowych.</w:t>
            </w:r>
          </w:p>
          <w:p w14:paraId="4E718BBD" w14:textId="2146BFC8" w:rsidR="000114AA" w:rsidRPr="00D60778" w:rsidRDefault="00654F7C" w:rsidP="00654F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informacje czy w kontekście komunikatora testowego wystarczające będzie jeśli „rozmowy” odbywać się będą z wykorzystaniem modułu zadań gdzie możliwe będzie wymiana informacji pomiędzy użytkownikami jak i grupom użytkowników.</w:t>
            </w:r>
          </w:p>
        </w:tc>
        <w:tc>
          <w:tcPr>
            <w:tcW w:w="7399" w:type="dxa"/>
          </w:tcPr>
          <w:p w14:paraId="750AB11E" w14:textId="763085AE" w:rsidR="000114AA" w:rsidRPr="00D60778" w:rsidRDefault="00654F7C" w:rsidP="00AE0F0E">
            <w:pPr>
              <w:rPr>
                <w:rFonts w:ascii="Arial Narrow" w:hAnsi="Arial Narrow" w:cstheme="minorHAnsi"/>
                <w:sz w:val="24"/>
                <w:szCs w:val="24"/>
              </w:rPr>
            </w:pPr>
            <w:r w:rsidRPr="00D60778">
              <w:rPr>
                <w:rFonts w:ascii="Arial Narrow" w:hAnsi="Arial Narrow" w:cstheme="minorHAnsi"/>
                <w:sz w:val="24"/>
                <w:szCs w:val="24"/>
              </w:rPr>
              <w:t xml:space="preserve">Tak, wystarczające będzie jeśli do komunikacji stosowany będzie moduł zadań. Celem zamawiającego jest zapewnienie komunikacji pomiędzy użytkownikami zaś sposób zapewnienia tej komunikacji pozostaje w gestii Wykonawcy. </w:t>
            </w:r>
          </w:p>
        </w:tc>
      </w:tr>
      <w:tr w:rsidR="000114AA" w:rsidRPr="00D60778" w14:paraId="4840B2EA" w14:textId="77777777" w:rsidTr="00413160">
        <w:tc>
          <w:tcPr>
            <w:tcW w:w="1129" w:type="dxa"/>
          </w:tcPr>
          <w:p w14:paraId="5870A4B0" w14:textId="77777777" w:rsidR="000114AA" w:rsidRPr="00D60778" w:rsidRDefault="000114AA" w:rsidP="00AE0F0E">
            <w:pPr>
              <w:pStyle w:val="Akapitzlist"/>
              <w:numPr>
                <w:ilvl w:val="0"/>
                <w:numId w:val="2"/>
              </w:numPr>
              <w:ind w:left="279" w:firstLine="0"/>
              <w:rPr>
                <w:rFonts w:ascii="Arial Narrow" w:hAnsi="Arial Narrow" w:cstheme="minorHAnsi"/>
                <w:sz w:val="24"/>
                <w:szCs w:val="24"/>
              </w:rPr>
            </w:pPr>
          </w:p>
        </w:tc>
        <w:tc>
          <w:tcPr>
            <w:tcW w:w="6635" w:type="dxa"/>
          </w:tcPr>
          <w:p w14:paraId="0A60E064" w14:textId="7BB94A08" w:rsidR="00654F7C" w:rsidRPr="00D60778" w:rsidRDefault="00654F7C" w:rsidP="00654F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załącznika nr 2 OPZ – zadanie 1.</w:t>
            </w:r>
          </w:p>
          <w:p w14:paraId="418D1580" w14:textId="77777777" w:rsidR="00654F7C" w:rsidRPr="00D60778" w:rsidRDefault="00654F7C" w:rsidP="00654F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2420.</w:t>
            </w:r>
            <w:r w:rsidRPr="00D60778">
              <w:rPr>
                <w:rFonts w:ascii="Arial Narrow" w:hAnsi="Arial Narrow" w:cstheme="minorHAnsi"/>
                <w:sz w:val="24"/>
                <w:szCs w:val="24"/>
              </w:rPr>
              <w:tab/>
            </w:r>
            <w:r w:rsidRPr="00D60778">
              <w:rPr>
                <w:rFonts w:ascii="Arial Narrow" w:hAnsi="Arial Narrow" w:cstheme="minorHAnsi"/>
                <w:sz w:val="24"/>
                <w:szCs w:val="24"/>
              </w:rPr>
              <w:tab/>
              <w:t>EOD musi umożliwiać podpisywanie dokumentów przy pomocy kwalifikowanego podpisu elektronicznego oraz Profilu Zaufanego.</w:t>
            </w:r>
          </w:p>
          <w:p w14:paraId="5C7E99AD" w14:textId="77777777" w:rsidR="00654F7C" w:rsidRPr="00D60778" w:rsidRDefault="00654F7C" w:rsidP="00654F7C">
            <w:pPr>
              <w:autoSpaceDE w:val="0"/>
              <w:autoSpaceDN w:val="0"/>
              <w:adjustRightInd w:val="0"/>
              <w:rPr>
                <w:rFonts w:ascii="Arial Narrow" w:hAnsi="Arial Narrow" w:cstheme="minorHAnsi"/>
                <w:sz w:val="24"/>
                <w:szCs w:val="24"/>
              </w:rPr>
            </w:pPr>
          </w:p>
          <w:p w14:paraId="746AEAB2" w14:textId="7FDA7B4E" w:rsidR="000114AA" w:rsidRPr="00D60778" w:rsidRDefault="00654F7C" w:rsidP="00654F7C">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We wcześniejszym wymaganiu Zamawiający oczekuje podpisu podpisem kwalifikowanym lub PZ – prosimy zatem o zmianę tego konkretnego wymagania.</w:t>
            </w:r>
          </w:p>
        </w:tc>
        <w:tc>
          <w:tcPr>
            <w:tcW w:w="7399" w:type="dxa"/>
          </w:tcPr>
          <w:p w14:paraId="44BAAB0C" w14:textId="18C9EAE1" w:rsidR="000114AA" w:rsidRPr="00D60778" w:rsidRDefault="00654F7C" w:rsidP="00AE0F0E">
            <w:pPr>
              <w:rPr>
                <w:rFonts w:ascii="Arial Narrow" w:hAnsi="Arial Narrow" w:cstheme="minorHAnsi"/>
                <w:sz w:val="24"/>
                <w:szCs w:val="24"/>
              </w:rPr>
            </w:pPr>
            <w:r w:rsidRPr="00D60778">
              <w:rPr>
                <w:rFonts w:ascii="Arial Narrow" w:hAnsi="Arial Narrow" w:cstheme="minorHAnsi"/>
                <w:sz w:val="24"/>
                <w:szCs w:val="24"/>
              </w:rPr>
              <w:t xml:space="preserve">Zamawiający usunął wspomniane </w:t>
            </w:r>
            <w:r w:rsidR="00B84C91" w:rsidRPr="00D60778">
              <w:rPr>
                <w:rFonts w:ascii="Arial Narrow" w:hAnsi="Arial Narrow" w:cstheme="minorHAnsi"/>
                <w:sz w:val="24"/>
                <w:szCs w:val="24"/>
              </w:rPr>
              <w:t>wcześniejsze</w:t>
            </w:r>
            <w:r w:rsidRPr="00D60778">
              <w:rPr>
                <w:rFonts w:ascii="Arial Narrow" w:hAnsi="Arial Narrow" w:cstheme="minorHAnsi"/>
                <w:sz w:val="24"/>
                <w:szCs w:val="24"/>
              </w:rPr>
              <w:t xml:space="preserve"> wymaganie</w:t>
            </w:r>
            <w:r w:rsidR="00B84C91" w:rsidRPr="00D60778">
              <w:rPr>
                <w:rFonts w:ascii="Arial Narrow" w:hAnsi="Arial Narrow" w:cstheme="minorHAnsi"/>
                <w:sz w:val="24"/>
                <w:szCs w:val="24"/>
              </w:rPr>
              <w:t>. Jednocześnie Zamawiający podtrzymuje niniejsze wymaganie, tj. „EOD musi umożliwiać podpisywanie dokumentów przy pomocy kwalifikowanego podpisu elektronicznego oraz Profilu Zaufanego”</w:t>
            </w:r>
          </w:p>
        </w:tc>
      </w:tr>
      <w:tr w:rsidR="000114AA" w:rsidRPr="00D60778" w14:paraId="044B1DBA" w14:textId="77777777" w:rsidTr="00413160">
        <w:tc>
          <w:tcPr>
            <w:tcW w:w="1129" w:type="dxa"/>
          </w:tcPr>
          <w:p w14:paraId="63226C2B" w14:textId="77777777" w:rsidR="000114AA" w:rsidRPr="00D60778" w:rsidRDefault="000114AA" w:rsidP="00AE0F0E">
            <w:pPr>
              <w:pStyle w:val="Akapitzlist"/>
              <w:numPr>
                <w:ilvl w:val="0"/>
                <w:numId w:val="2"/>
              </w:numPr>
              <w:ind w:left="279" w:firstLine="0"/>
              <w:rPr>
                <w:rFonts w:ascii="Arial Narrow" w:hAnsi="Arial Narrow" w:cstheme="minorHAnsi"/>
                <w:sz w:val="24"/>
                <w:szCs w:val="24"/>
              </w:rPr>
            </w:pPr>
          </w:p>
        </w:tc>
        <w:tc>
          <w:tcPr>
            <w:tcW w:w="6635" w:type="dxa"/>
          </w:tcPr>
          <w:p w14:paraId="435034E3" w14:textId="5BCFA314"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załącznika nr 2 OPZ – zadanie 1.</w:t>
            </w:r>
          </w:p>
          <w:p w14:paraId="7709BD95"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2422.</w:t>
            </w:r>
            <w:r w:rsidRPr="00D60778">
              <w:rPr>
                <w:rFonts w:ascii="Arial Narrow" w:hAnsi="Arial Narrow" w:cstheme="minorHAnsi"/>
                <w:sz w:val="24"/>
                <w:szCs w:val="24"/>
              </w:rPr>
              <w:tab/>
            </w:r>
            <w:r w:rsidRPr="00D60778">
              <w:rPr>
                <w:rFonts w:ascii="Arial Narrow" w:hAnsi="Arial Narrow" w:cstheme="minorHAnsi"/>
                <w:sz w:val="24"/>
                <w:szCs w:val="24"/>
              </w:rPr>
              <w:tab/>
              <w:t>Zgłaszanie błędów dostępne jest z poziomu systemu.</w:t>
            </w:r>
          </w:p>
          <w:p w14:paraId="3A9C9DF0" w14:textId="4BBAE428" w:rsidR="000114AA"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Wykonawca rozumie, iż w tym zakresie musi zostać udostępniony odpowiedni link przekierowujący do systemu zgłoszeniowego – prosimy o potwierdzenie.</w:t>
            </w:r>
          </w:p>
        </w:tc>
        <w:tc>
          <w:tcPr>
            <w:tcW w:w="7399" w:type="dxa"/>
          </w:tcPr>
          <w:p w14:paraId="2563E4BE" w14:textId="48BBF31C" w:rsidR="000114AA" w:rsidRPr="00D60778" w:rsidRDefault="00B84C91" w:rsidP="00AE0F0E">
            <w:pPr>
              <w:rPr>
                <w:rFonts w:ascii="Arial Narrow" w:hAnsi="Arial Narrow" w:cstheme="minorHAnsi"/>
                <w:sz w:val="24"/>
                <w:szCs w:val="24"/>
              </w:rPr>
            </w:pPr>
            <w:r w:rsidRPr="00D60778">
              <w:rPr>
                <w:rFonts w:ascii="Arial Narrow" w:hAnsi="Arial Narrow" w:cstheme="minorHAnsi"/>
                <w:sz w:val="24"/>
                <w:szCs w:val="24"/>
              </w:rPr>
              <w:t>Tak, Zamawiający potwierdza interpretację.</w:t>
            </w:r>
          </w:p>
        </w:tc>
      </w:tr>
      <w:tr w:rsidR="000114AA" w:rsidRPr="00D60778" w14:paraId="67FF3236" w14:textId="77777777" w:rsidTr="00413160">
        <w:tc>
          <w:tcPr>
            <w:tcW w:w="1129" w:type="dxa"/>
          </w:tcPr>
          <w:p w14:paraId="37CB5142" w14:textId="77777777" w:rsidR="000114AA" w:rsidRPr="00D60778" w:rsidRDefault="000114AA" w:rsidP="00AE0F0E">
            <w:pPr>
              <w:pStyle w:val="Akapitzlist"/>
              <w:numPr>
                <w:ilvl w:val="0"/>
                <w:numId w:val="2"/>
              </w:numPr>
              <w:ind w:left="279" w:firstLine="0"/>
              <w:rPr>
                <w:rFonts w:ascii="Arial Narrow" w:hAnsi="Arial Narrow" w:cstheme="minorHAnsi"/>
                <w:sz w:val="24"/>
                <w:szCs w:val="24"/>
              </w:rPr>
            </w:pPr>
          </w:p>
        </w:tc>
        <w:tc>
          <w:tcPr>
            <w:tcW w:w="6635" w:type="dxa"/>
          </w:tcPr>
          <w:p w14:paraId="0DF918D6" w14:textId="08742255" w:rsidR="000114AA" w:rsidRPr="00D60778" w:rsidRDefault="00B84C91"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Prosimy o potwierdzenie, że w ramach systemu informacji kierowniczej Zamawiający chce mieć wdrożony moduł Kalkulacja kosztów leczenia pacjenta.</w:t>
            </w:r>
          </w:p>
        </w:tc>
        <w:tc>
          <w:tcPr>
            <w:tcW w:w="7399" w:type="dxa"/>
          </w:tcPr>
          <w:p w14:paraId="283A84A3" w14:textId="73484967" w:rsidR="000114AA" w:rsidRPr="00D60778" w:rsidRDefault="00B84C91" w:rsidP="00AE0F0E">
            <w:pPr>
              <w:rPr>
                <w:rFonts w:ascii="Arial Narrow" w:hAnsi="Arial Narrow" w:cstheme="minorHAnsi"/>
                <w:sz w:val="24"/>
                <w:szCs w:val="24"/>
              </w:rPr>
            </w:pPr>
            <w:r w:rsidRPr="00D60778">
              <w:rPr>
                <w:rFonts w:ascii="Arial Narrow" w:hAnsi="Arial Narrow" w:cstheme="minorHAnsi"/>
                <w:sz w:val="24"/>
                <w:szCs w:val="24"/>
              </w:rPr>
              <w:t>Tak, Zamawiający potwierdza</w:t>
            </w:r>
          </w:p>
        </w:tc>
      </w:tr>
      <w:tr w:rsidR="000114AA" w:rsidRPr="00D60778" w14:paraId="57784308" w14:textId="77777777" w:rsidTr="00413160">
        <w:tc>
          <w:tcPr>
            <w:tcW w:w="1129" w:type="dxa"/>
          </w:tcPr>
          <w:p w14:paraId="6312E1BC" w14:textId="77777777" w:rsidR="000114AA" w:rsidRPr="00D60778" w:rsidRDefault="000114AA" w:rsidP="00AE0F0E">
            <w:pPr>
              <w:pStyle w:val="Akapitzlist"/>
              <w:numPr>
                <w:ilvl w:val="0"/>
                <w:numId w:val="2"/>
              </w:numPr>
              <w:ind w:left="279" w:firstLine="0"/>
              <w:rPr>
                <w:rFonts w:ascii="Arial Narrow" w:hAnsi="Arial Narrow" w:cstheme="minorHAnsi"/>
                <w:sz w:val="24"/>
                <w:szCs w:val="24"/>
              </w:rPr>
            </w:pPr>
          </w:p>
        </w:tc>
        <w:tc>
          <w:tcPr>
            <w:tcW w:w="6635" w:type="dxa"/>
          </w:tcPr>
          <w:p w14:paraId="06B9F68D" w14:textId="19EB5ECB"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SIWZ Informacje dla Wykonawców pkt 1 Informacje na temat podwykonawców lit e i f</w:t>
            </w:r>
          </w:p>
          <w:p w14:paraId="666AD1BF" w14:textId="27343BEB" w:rsidR="000114AA"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Zwracamy się do Zamawiającego z pytaniem o możliwość usunięcia wskazanych zapisów, z uwagi na to, że przedmiotowe zasady, zgodnie z zapisami ustawy Prawo zamówień publicznych dotyczą umów na roboty budowlane.</w:t>
            </w:r>
          </w:p>
        </w:tc>
        <w:tc>
          <w:tcPr>
            <w:tcW w:w="7399" w:type="dxa"/>
          </w:tcPr>
          <w:p w14:paraId="2AFD6E2B" w14:textId="3B890010" w:rsidR="000114AA" w:rsidRPr="00D60778" w:rsidRDefault="00B84C91" w:rsidP="00AE0F0E">
            <w:pPr>
              <w:rPr>
                <w:rFonts w:ascii="Arial Narrow" w:hAnsi="Arial Narrow" w:cstheme="minorHAnsi"/>
                <w:sz w:val="24"/>
                <w:szCs w:val="24"/>
              </w:rPr>
            </w:pPr>
            <w:r w:rsidRPr="00D60778">
              <w:rPr>
                <w:rFonts w:ascii="Arial Narrow" w:hAnsi="Arial Narrow" w:cstheme="minorHAnsi"/>
                <w:sz w:val="24"/>
                <w:szCs w:val="24"/>
              </w:rPr>
              <w:t xml:space="preserve">Zamawiający usuwa wskazane </w:t>
            </w:r>
            <w:proofErr w:type="spellStart"/>
            <w:r w:rsidRPr="00D60778">
              <w:rPr>
                <w:rFonts w:ascii="Arial Narrow" w:hAnsi="Arial Narrow" w:cstheme="minorHAnsi"/>
                <w:sz w:val="24"/>
                <w:szCs w:val="24"/>
              </w:rPr>
              <w:t>ppkt</w:t>
            </w:r>
            <w:proofErr w:type="spellEnd"/>
          </w:p>
        </w:tc>
      </w:tr>
      <w:tr w:rsidR="00AE0F0E" w:rsidRPr="00D60778" w14:paraId="19949036" w14:textId="77777777" w:rsidTr="00413160">
        <w:tc>
          <w:tcPr>
            <w:tcW w:w="1129" w:type="dxa"/>
          </w:tcPr>
          <w:p w14:paraId="04E1C287"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569A475D"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 4 ust. 3  Wzór umowy - Załącznik nr 4 do SIWZ</w:t>
            </w:r>
          </w:p>
          <w:p w14:paraId="77B0B01F"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Zamawiający wskazał: </w:t>
            </w:r>
          </w:p>
          <w:p w14:paraId="50618055"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W przypadku, gdy dla należytej realizacji PU konieczne będzie przetwarzanie danych osobowych, Strony zachowają w tym zakresie wszelkie wymagania wynikające z przepisów prawa polskiego oraz z przepisów bezpośrednio stosowanego prawa Unii Europejskiej w tym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2018r. o ochronie danych osobowych (tj. Dz.U. z 2019r., poz. 1781). Jednocześnie strony ustalają, iż na Etapie realizacyjnym zostanie zawarta umowa o powierzeniu przetwarzania danych osobowych bez dodatkowego (tj. wykraczającego poza wskazane w niniejszej Umowie) wynagrodzenia. </w:t>
            </w:r>
          </w:p>
          <w:p w14:paraId="47852C72"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Zamawiający nie udostępnił jednak wzoru umowy powierzenia przetwarzania danych osobowych, tak aby wykonawcy mogli zapoznać się z jej zapisami. </w:t>
            </w:r>
          </w:p>
          <w:p w14:paraId="63F06359" w14:textId="5B06FD02"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Zwracamy się z pytaniem do Zamawiającego o udostępnienie wzoru umowy powierzenia przetwarzania danych osobowych, celem umożliwienia zapoznania się z nim przez wykonawców, a tym samym właściwego zdiagnozowania wszystkich obowiązków związanych z realizacją przedmiotu zamówienia, jak również oszacowania ich wartości. Zgodnie z art. 29 ustawy Prawo zamówień publicznych obowiązkiem Zamawiającego jest opisanie przedmiotu zamówienia w sposób jednoznaczny i wyczerpujący, za pomocą dostatecznie dokładnych i zrozumiałych określeń, z uwzględnieniem wszystkich wymagań i okoliczności mogących mieć wpływ na sporządzenie oferty, a więc taki który zapewnia, że wykonawcy będą w stanie, bez dokonywania dodatkowych poszukiwań i interpretacji, zidentyfikować, co jest przedmiotem zamówienia i że wszystkie elementy istotne dla wykonania zamówienia będą w nim uwzględnione. Zapis ten służy realizacji zasad uczciwej konkurencji. Obowiązek ten spoczywa na Zamawiającym, co oznacza, że informacje niezbędne do prawidłowego przygotowania oferty winny być zamieszczone przez Zamawiającego w Specyfikacji Istotnych Warunków Zamówienia. Dla wykonawców ważnym jest, aby Zamawiający podał wszystkie dane, na podstawie których będą mogli oni dokładnie oszacować wartość prac i skalkulować realnie ofertę.</w:t>
            </w:r>
          </w:p>
        </w:tc>
        <w:tc>
          <w:tcPr>
            <w:tcW w:w="7399" w:type="dxa"/>
          </w:tcPr>
          <w:p w14:paraId="182030EA" w14:textId="021571F2" w:rsidR="00AE0F0E" w:rsidRPr="00D60778" w:rsidRDefault="00B84C91" w:rsidP="00AE0F0E">
            <w:pPr>
              <w:rPr>
                <w:rFonts w:ascii="Arial Narrow" w:hAnsi="Arial Narrow" w:cstheme="minorHAnsi"/>
                <w:sz w:val="24"/>
                <w:szCs w:val="24"/>
              </w:rPr>
            </w:pPr>
            <w:r w:rsidRPr="00D60778">
              <w:rPr>
                <w:rFonts w:ascii="Arial Narrow" w:hAnsi="Arial Narrow" w:cstheme="minorHAnsi"/>
                <w:sz w:val="24"/>
                <w:szCs w:val="24"/>
              </w:rPr>
              <w:lastRenderedPageBreak/>
              <w:t>Zamawiający wprowadził wzór umowy powierzenia, jako załącznik nr 4 do wzoru Umowy.</w:t>
            </w:r>
          </w:p>
        </w:tc>
      </w:tr>
      <w:tr w:rsidR="00AE0F0E" w:rsidRPr="00D60778" w14:paraId="21535FE5" w14:textId="77777777" w:rsidTr="00413160">
        <w:tc>
          <w:tcPr>
            <w:tcW w:w="1129" w:type="dxa"/>
          </w:tcPr>
          <w:p w14:paraId="6EE631E8" w14:textId="77777777" w:rsidR="00AE0F0E" w:rsidRPr="00D60778" w:rsidRDefault="00AE0F0E" w:rsidP="00AE0F0E">
            <w:pPr>
              <w:pStyle w:val="Akapitzlist"/>
              <w:numPr>
                <w:ilvl w:val="0"/>
                <w:numId w:val="2"/>
              </w:numPr>
              <w:ind w:left="279" w:firstLine="0"/>
              <w:rPr>
                <w:rFonts w:ascii="Arial Narrow" w:hAnsi="Arial Narrow" w:cstheme="minorHAnsi"/>
                <w:sz w:val="24"/>
                <w:szCs w:val="24"/>
              </w:rPr>
            </w:pPr>
          </w:p>
        </w:tc>
        <w:tc>
          <w:tcPr>
            <w:tcW w:w="6635" w:type="dxa"/>
          </w:tcPr>
          <w:p w14:paraId="03437038" w14:textId="768991D1"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 § 4 ust. 15 Wzór umowy - Załącznik nr 4 do SIWZ</w:t>
            </w:r>
          </w:p>
          <w:p w14:paraId="4D34B670"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Zamawiający wskazał:</w:t>
            </w:r>
          </w:p>
          <w:p w14:paraId="7A47B2F7"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 celu zapewnienia odpowiedniego stopnia zabezpieczenia danych Wykonawca i Podwykonawca podczas realizacji Umowy zobowiązują się do stosowania co najmniej niżej wymienionych środków technicznych oraz organizacyjnych przy przetwarzaniu danych (...)</w:t>
            </w:r>
          </w:p>
          <w:p w14:paraId="2BA99B21"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Zwracamy się z pytaniem do Zamawiającego o potwierdzenie, iż chodzi o dane osobowe powierzone do przetwarzania przez Zamawiającego w ramach realizacji przedmiotu umowy.</w:t>
            </w:r>
          </w:p>
          <w:p w14:paraId="24B0FBF5" w14:textId="77777777" w:rsidR="00AE0F0E" w:rsidRPr="00D60778" w:rsidRDefault="00AE0F0E" w:rsidP="00AE0F0E">
            <w:pPr>
              <w:autoSpaceDE w:val="0"/>
              <w:autoSpaceDN w:val="0"/>
              <w:adjustRightInd w:val="0"/>
              <w:rPr>
                <w:rFonts w:ascii="Arial Narrow" w:hAnsi="Arial Narrow" w:cstheme="minorHAnsi"/>
                <w:sz w:val="24"/>
                <w:szCs w:val="24"/>
              </w:rPr>
            </w:pPr>
          </w:p>
          <w:p w14:paraId="34BEBDF9" w14:textId="77777777"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Odpowiedź: Zamawiający zmienia zapis: </w:t>
            </w:r>
          </w:p>
          <w:p w14:paraId="10158905" w14:textId="148AB660" w:rsidR="00AE0F0E" w:rsidRPr="00D60778" w:rsidRDefault="00AE0F0E" w:rsidP="00AE0F0E">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W celu zapewnienia odpowiedniego stopnia zabezpieczenia danych Wykonawca i Podwykonawca podczas realizacji Umowy zobowiązują się do </w:t>
            </w:r>
            <w:r w:rsidRPr="00D60778">
              <w:rPr>
                <w:rFonts w:ascii="Arial Narrow" w:hAnsi="Arial Narrow" w:cstheme="minorHAnsi"/>
                <w:sz w:val="24"/>
                <w:szCs w:val="24"/>
              </w:rPr>
              <w:lastRenderedPageBreak/>
              <w:t>stosowania co najmniej niżej wymienionych środków technicznych oraz organizacyjnych przy przetwarzaniu danych osobowych (...)</w:t>
            </w:r>
          </w:p>
        </w:tc>
        <w:tc>
          <w:tcPr>
            <w:tcW w:w="7399" w:type="dxa"/>
          </w:tcPr>
          <w:p w14:paraId="2536427C" w14:textId="1A41B8D4" w:rsidR="00AE0F0E" w:rsidRPr="00D60778" w:rsidRDefault="00B84C91" w:rsidP="00AE0F0E">
            <w:pPr>
              <w:rPr>
                <w:rFonts w:ascii="Arial Narrow" w:hAnsi="Arial Narrow" w:cstheme="minorHAnsi"/>
                <w:sz w:val="24"/>
                <w:szCs w:val="24"/>
              </w:rPr>
            </w:pPr>
            <w:r w:rsidRPr="00D60778">
              <w:rPr>
                <w:rFonts w:ascii="Arial Narrow" w:eastAsia="Calibri" w:hAnsi="Arial Narrow" w:cstheme="minorHAnsi"/>
                <w:sz w:val="24"/>
                <w:szCs w:val="24"/>
              </w:rPr>
              <w:lastRenderedPageBreak/>
              <w:t>Zamawiający zmienia treść §4 ust. 15 wzoru Umowy w ten sposób, że nadaje mu brzmienie: „W celu zapewnienia odpowiedniego stopnia zabezpieczenia danych Wykonawca i Podwykonawca podczas realizacji Umowy zobowiązują się do stosowania co najmniej niżej wymienionych środków technicznych oraz organizacyjnych przy przetwarzaniu danych osobowych (...)"</w:t>
            </w:r>
          </w:p>
        </w:tc>
      </w:tr>
      <w:tr w:rsidR="00B84C91" w:rsidRPr="00D60778" w14:paraId="5ED50A6A" w14:textId="77777777" w:rsidTr="00413160">
        <w:tc>
          <w:tcPr>
            <w:tcW w:w="1129" w:type="dxa"/>
          </w:tcPr>
          <w:p w14:paraId="2B95CE1A" w14:textId="77777777" w:rsidR="00B84C91" w:rsidRPr="00D60778" w:rsidRDefault="00B84C91" w:rsidP="00B84C91">
            <w:pPr>
              <w:pStyle w:val="Akapitzlist"/>
              <w:numPr>
                <w:ilvl w:val="0"/>
                <w:numId w:val="2"/>
              </w:numPr>
              <w:ind w:left="279" w:firstLine="0"/>
              <w:rPr>
                <w:rFonts w:ascii="Arial Narrow" w:hAnsi="Arial Narrow" w:cstheme="minorHAnsi"/>
                <w:sz w:val="24"/>
                <w:szCs w:val="24"/>
              </w:rPr>
            </w:pPr>
          </w:p>
        </w:tc>
        <w:tc>
          <w:tcPr>
            <w:tcW w:w="6635" w:type="dxa"/>
          </w:tcPr>
          <w:p w14:paraId="479C9A69" w14:textId="52093768"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 § 6 ust. 6 Wzór umowy - Załącznik nr 4 do SIWZ</w:t>
            </w:r>
          </w:p>
          <w:p w14:paraId="5DDC8F40"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Zamawiający wskazał:</w:t>
            </w:r>
          </w:p>
          <w:p w14:paraId="717073AC"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 dniem odbioru Dokumentacji PU Zamawiający w ramach określonego niniejszą Umową wynagrodzenia nabywa majątkowe prawa autorskie, w tym prawo do wyrażania zgody na wykonywanie praw zależnych do Dokumentacji PU na wszelkich znanych w dniu zawarcia Umowy polach eksploatacji niezbędnych dla realizacji niniejszej Umowy zgodnie z treścią Umowy oraz SIWZ i OPZ, w tym w szczególności:</w:t>
            </w:r>
          </w:p>
          <w:p w14:paraId="02127D22"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a)</w:t>
            </w:r>
            <w:r w:rsidRPr="00D60778">
              <w:rPr>
                <w:rFonts w:ascii="Arial Narrow" w:hAnsi="Arial Narrow" w:cstheme="minorHAnsi"/>
                <w:sz w:val="24"/>
                <w:szCs w:val="24"/>
              </w:rPr>
              <w:tab/>
              <w:t>w zakresie utrwalania i zwielokrotniania utworu - wytwarzanie określoną techniką egzemplarzy utworu, w tym techniką drukarską, reprograficzną, zapisu magnetycznego oraz techniką cyfrową,</w:t>
            </w:r>
          </w:p>
          <w:p w14:paraId="1A572758"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b)</w:t>
            </w:r>
            <w:r w:rsidRPr="00D60778">
              <w:rPr>
                <w:rFonts w:ascii="Arial Narrow" w:hAnsi="Arial Narrow" w:cstheme="minorHAnsi"/>
                <w:sz w:val="24"/>
                <w:szCs w:val="24"/>
              </w:rPr>
              <w:tab/>
              <w:t xml:space="preserve">utrwalanie na wszelkich nośnikach, </w:t>
            </w:r>
          </w:p>
          <w:p w14:paraId="1C8D11F9"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c)</w:t>
            </w:r>
            <w:r w:rsidRPr="00D60778">
              <w:rPr>
                <w:rFonts w:ascii="Arial Narrow" w:hAnsi="Arial Narrow" w:cstheme="minorHAnsi"/>
                <w:sz w:val="24"/>
                <w:szCs w:val="24"/>
              </w:rPr>
              <w:tab/>
              <w:t>zwielokrotnianie utworów dowolną techniką, na wszystkich nośnikach i w dowolnej ilości, wprowadzania do pamięci komputera, sieci wewnętrznych typu Intranet, bez żadnych ograniczeń ilościowych, jak również przesyłanie w ramach ww. sieci, w tym w trybie on-line,</w:t>
            </w:r>
          </w:p>
          <w:p w14:paraId="6AF72E02"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w:t>
            </w:r>
            <w:r w:rsidRPr="00D60778">
              <w:rPr>
                <w:rFonts w:ascii="Arial Narrow" w:hAnsi="Arial Narrow" w:cstheme="minorHAnsi"/>
                <w:sz w:val="24"/>
                <w:szCs w:val="24"/>
              </w:rPr>
              <w:tab/>
              <w:t>w zakresie obrotu oryginałem albo egzemplarzami, na których utwór utrwalono - wprowadzanie do obrotu, użyczenie lub najem oryginału albo egzemplarzy,</w:t>
            </w:r>
          </w:p>
          <w:p w14:paraId="27ACF78B"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e)</w:t>
            </w:r>
            <w:r w:rsidRPr="00D60778">
              <w:rPr>
                <w:rFonts w:ascii="Arial Narrow" w:hAnsi="Arial Narrow" w:cstheme="minorHAnsi"/>
                <w:sz w:val="24"/>
                <w:szCs w:val="24"/>
              </w:rPr>
              <w:tab/>
              <w:t>w zakresie rozpowszechniania utworu w sposób inny niż określony powyżej - publiczne wykonanie, wystawienie, wyświetlenie, odtworzenie oraz nadawanie i reemitowanie, a także publiczne udostępnianie utworu w taki sposób, aby każdy mógł mieć do niego dostęp w miejscu i w czasie przez siebie wybranym,</w:t>
            </w:r>
          </w:p>
          <w:p w14:paraId="31A149DE"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f)</w:t>
            </w:r>
            <w:r w:rsidRPr="00D60778">
              <w:rPr>
                <w:rFonts w:ascii="Arial Narrow" w:hAnsi="Arial Narrow" w:cstheme="minorHAnsi"/>
                <w:sz w:val="24"/>
                <w:szCs w:val="24"/>
              </w:rPr>
              <w:tab/>
              <w:t xml:space="preserve">wprowadzanie do pamięci komputera i sieci multimedialnych, takich jak Internet, </w:t>
            </w:r>
          </w:p>
          <w:p w14:paraId="139B903C"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g)</w:t>
            </w:r>
            <w:r w:rsidRPr="00D60778">
              <w:rPr>
                <w:rFonts w:ascii="Arial Narrow" w:hAnsi="Arial Narrow" w:cstheme="minorHAnsi"/>
                <w:sz w:val="24"/>
                <w:szCs w:val="24"/>
              </w:rPr>
              <w:tab/>
              <w:t>wykorzystania Dokumentacji PU dla potrzeb realizacji PU jak również realizacji projektu związanego z realizacją Umowy.</w:t>
            </w:r>
          </w:p>
          <w:p w14:paraId="51F90551"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Wykonawca zezwala Zamawiającemu na wykonywanie zależnych praw autorskich do Dokumentacji PU, co do którego autorskie prawa majątkowe zostały przeniesione na Zamawiającego na podstawie niniejszej Umowy.</w:t>
            </w:r>
          </w:p>
          <w:p w14:paraId="594DE51E"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Wykonawca zobowiązuje się do niewykonywania autorskich praw osobistych do Dokumentacji PU.</w:t>
            </w:r>
          </w:p>
          <w:p w14:paraId="06F7A7D6"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 dniem, o którym mowa w ust. 6) powyżej Zamawiający nabywa również prawo do wyrażania zgody na wykonywanie praw zależnych, w tym w szczególności prawo do opracowania utworów objętych Dokumentacją PU.</w:t>
            </w:r>
          </w:p>
          <w:p w14:paraId="0759A5C3" w14:textId="77777777" w:rsidR="00B84C91" w:rsidRPr="00D60778" w:rsidRDefault="00B84C91" w:rsidP="00B84C91">
            <w:pPr>
              <w:autoSpaceDE w:val="0"/>
              <w:autoSpaceDN w:val="0"/>
              <w:adjustRightInd w:val="0"/>
              <w:rPr>
                <w:rFonts w:ascii="Arial Narrow" w:hAnsi="Arial Narrow" w:cstheme="minorHAnsi"/>
                <w:sz w:val="24"/>
                <w:szCs w:val="24"/>
              </w:rPr>
            </w:pPr>
          </w:p>
          <w:p w14:paraId="2D108819" w14:textId="4041CD1A" w:rsidR="00B84C91" w:rsidRPr="00D60778" w:rsidRDefault="00B84C91" w:rsidP="00B84C91">
            <w:pPr>
              <w:jc w:val="both"/>
              <w:rPr>
                <w:rFonts w:ascii="Arial Narrow" w:hAnsi="Arial Narrow" w:cstheme="minorHAnsi"/>
                <w:sz w:val="24"/>
                <w:szCs w:val="24"/>
              </w:rPr>
            </w:pPr>
            <w:r w:rsidRPr="00D60778">
              <w:rPr>
                <w:rFonts w:ascii="Arial Narrow" w:hAnsi="Arial Narrow" w:cstheme="minorHAnsi"/>
                <w:sz w:val="24"/>
                <w:szCs w:val="24"/>
              </w:rPr>
              <w:t>Zwracamy się do Zamawiającego z pytaniem o możliwość modyfikacji SIWZ i wzoru umowy w ten sposób, aby Zamawiający dopuścił możliwość zaoferowania dokumentacji oprogramowania na zasadach licencyjnych, a nie przeniesienia praw autorskich. Dla Zamawiającego istotne jest uzyskanie prawa do wykorzystania dokumentacji zgodnie z Jego potrzebami, natomiast prawo to można uzyskać również w ramach uzyskania licencji, bez przenoszenia praw autorskich.</w:t>
            </w:r>
          </w:p>
        </w:tc>
        <w:tc>
          <w:tcPr>
            <w:tcW w:w="7399" w:type="dxa"/>
          </w:tcPr>
          <w:p w14:paraId="1854CDB1" w14:textId="77777777" w:rsidR="00B84C91" w:rsidRPr="00D60778" w:rsidRDefault="00B84C91" w:rsidP="00B84C91">
            <w:pPr>
              <w:spacing w:after="200"/>
              <w:jc w:val="both"/>
              <w:rPr>
                <w:rFonts w:ascii="Arial Narrow" w:eastAsia="Calibri" w:hAnsi="Arial Narrow" w:cs="Calibri"/>
                <w:sz w:val="24"/>
                <w:szCs w:val="24"/>
              </w:rPr>
            </w:pPr>
            <w:r w:rsidRPr="00D60778">
              <w:rPr>
                <w:rFonts w:ascii="Arial Narrow" w:hAnsi="Arial Narrow"/>
                <w:sz w:val="24"/>
                <w:szCs w:val="24"/>
              </w:rPr>
              <w:lastRenderedPageBreak/>
              <w:t>Zamawiający zmienia treść §6 ust. 6 wzoru Umowy w ten sposób, że nadaje mu brzmienie: „</w:t>
            </w:r>
            <w:r w:rsidRPr="00D60778">
              <w:rPr>
                <w:rFonts w:ascii="Arial Narrow" w:eastAsia="Calibri" w:hAnsi="Arial Narrow" w:cs="Calibri"/>
                <w:sz w:val="24"/>
                <w:szCs w:val="24"/>
              </w:rPr>
              <w:t>Z dniem odbioru Dokumentacji PU Zamawiający w ramach określonego niniejszą Umową wynagrodzenia nabywa prawo do korzystania z Dokumentacji PU (licencja) na wszelkich znanych w dniu zawarcia Umowy polach eksploatacji niezbędnych dla realizacji niniejszej Umowy zgodnie z treścią Umowy oraz SIWZ i OPZ, w tym w szczególności:</w:t>
            </w:r>
          </w:p>
          <w:p w14:paraId="0863AF8F" w14:textId="77777777" w:rsidR="00B84C91" w:rsidRPr="00D60778" w:rsidRDefault="00B84C91" w:rsidP="00B84C91">
            <w:pPr>
              <w:numPr>
                <w:ilvl w:val="1"/>
                <w:numId w:val="15"/>
              </w:numPr>
              <w:contextualSpacing/>
              <w:jc w:val="both"/>
              <w:rPr>
                <w:rFonts w:ascii="Arial Narrow" w:eastAsia="Calibri" w:hAnsi="Arial Narrow" w:cs="Calibri"/>
                <w:sz w:val="24"/>
                <w:szCs w:val="24"/>
              </w:rPr>
            </w:pPr>
            <w:r w:rsidRPr="00D60778">
              <w:rPr>
                <w:rFonts w:ascii="Arial Narrow" w:eastAsia="Calibri" w:hAnsi="Arial Narrow" w:cs="Calibri"/>
                <w:sz w:val="24"/>
                <w:szCs w:val="24"/>
              </w:rPr>
              <w:t>w zakresie utrwalania i zwielokrotniania utworu - wytwarzanie określoną techniką egzemplarzy utworu, w tym techniką drukarską, reprograficzną, zapisu magnetycznego oraz techniką cyfrową,</w:t>
            </w:r>
          </w:p>
          <w:p w14:paraId="7352B386" w14:textId="77777777" w:rsidR="00B84C91" w:rsidRPr="00D60778" w:rsidRDefault="00B84C91" w:rsidP="00B84C91">
            <w:pPr>
              <w:numPr>
                <w:ilvl w:val="1"/>
                <w:numId w:val="15"/>
              </w:numPr>
              <w:ind w:hanging="357"/>
              <w:contextualSpacing/>
              <w:jc w:val="both"/>
              <w:rPr>
                <w:rFonts w:ascii="Arial Narrow" w:eastAsia="Calibri" w:hAnsi="Arial Narrow" w:cs="Calibri"/>
                <w:sz w:val="24"/>
                <w:szCs w:val="24"/>
                <w:lang w:val="en-GB"/>
              </w:rPr>
            </w:pPr>
            <w:proofErr w:type="spellStart"/>
            <w:r w:rsidRPr="00D60778">
              <w:rPr>
                <w:rFonts w:ascii="Arial Narrow" w:eastAsia="Calibri" w:hAnsi="Arial Narrow" w:cs="Calibri"/>
                <w:sz w:val="24"/>
                <w:szCs w:val="24"/>
                <w:lang w:val="en-GB"/>
              </w:rPr>
              <w:t>utrwalanie</w:t>
            </w:r>
            <w:proofErr w:type="spellEnd"/>
            <w:r w:rsidRPr="00D60778">
              <w:rPr>
                <w:rFonts w:ascii="Arial Narrow" w:eastAsia="Calibri" w:hAnsi="Arial Narrow" w:cs="Calibri"/>
                <w:sz w:val="24"/>
                <w:szCs w:val="24"/>
                <w:lang w:val="en-GB"/>
              </w:rPr>
              <w:t xml:space="preserve"> </w:t>
            </w:r>
            <w:proofErr w:type="spellStart"/>
            <w:r w:rsidRPr="00D60778">
              <w:rPr>
                <w:rFonts w:ascii="Arial Narrow" w:eastAsia="Calibri" w:hAnsi="Arial Narrow" w:cs="Calibri"/>
                <w:sz w:val="24"/>
                <w:szCs w:val="24"/>
                <w:lang w:val="en-GB"/>
              </w:rPr>
              <w:t>na</w:t>
            </w:r>
            <w:proofErr w:type="spellEnd"/>
            <w:r w:rsidRPr="00D60778">
              <w:rPr>
                <w:rFonts w:ascii="Arial Narrow" w:eastAsia="Calibri" w:hAnsi="Arial Narrow" w:cs="Calibri"/>
                <w:sz w:val="24"/>
                <w:szCs w:val="24"/>
                <w:lang w:val="en-GB"/>
              </w:rPr>
              <w:t xml:space="preserve"> </w:t>
            </w:r>
            <w:proofErr w:type="spellStart"/>
            <w:r w:rsidRPr="00D60778">
              <w:rPr>
                <w:rFonts w:ascii="Arial Narrow" w:eastAsia="Calibri" w:hAnsi="Arial Narrow" w:cs="Calibri"/>
                <w:sz w:val="24"/>
                <w:szCs w:val="24"/>
                <w:lang w:val="en-GB"/>
              </w:rPr>
              <w:t>wszelkich</w:t>
            </w:r>
            <w:proofErr w:type="spellEnd"/>
            <w:r w:rsidRPr="00D60778">
              <w:rPr>
                <w:rFonts w:ascii="Arial Narrow" w:eastAsia="Calibri" w:hAnsi="Arial Narrow" w:cs="Calibri"/>
                <w:sz w:val="24"/>
                <w:szCs w:val="24"/>
                <w:lang w:val="en-GB"/>
              </w:rPr>
              <w:t xml:space="preserve"> </w:t>
            </w:r>
            <w:proofErr w:type="spellStart"/>
            <w:r w:rsidRPr="00D60778">
              <w:rPr>
                <w:rFonts w:ascii="Arial Narrow" w:eastAsia="Calibri" w:hAnsi="Arial Narrow" w:cs="Calibri"/>
                <w:sz w:val="24"/>
                <w:szCs w:val="24"/>
                <w:lang w:val="en-GB"/>
              </w:rPr>
              <w:t>nośnikach</w:t>
            </w:r>
            <w:proofErr w:type="spellEnd"/>
            <w:r w:rsidRPr="00D60778">
              <w:rPr>
                <w:rFonts w:ascii="Arial Narrow" w:eastAsia="Calibri" w:hAnsi="Arial Narrow" w:cs="Calibri"/>
                <w:sz w:val="24"/>
                <w:szCs w:val="24"/>
                <w:lang w:val="en-GB"/>
              </w:rPr>
              <w:t xml:space="preserve">, </w:t>
            </w:r>
          </w:p>
          <w:p w14:paraId="46BE0CD2" w14:textId="77777777" w:rsidR="00B84C91" w:rsidRPr="00D60778" w:rsidRDefault="00B84C91" w:rsidP="00B84C91">
            <w:pPr>
              <w:numPr>
                <w:ilvl w:val="1"/>
                <w:numId w:val="15"/>
              </w:numPr>
              <w:ind w:hanging="357"/>
              <w:contextualSpacing/>
              <w:jc w:val="both"/>
              <w:rPr>
                <w:rFonts w:ascii="Arial Narrow" w:eastAsia="Calibri" w:hAnsi="Arial Narrow" w:cs="Calibri"/>
                <w:sz w:val="24"/>
                <w:szCs w:val="24"/>
              </w:rPr>
            </w:pPr>
            <w:r w:rsidRPr="00D60778">
              <w:rPr>
                <w:rFonts w:ascii="Arial Narrow" w:eastAsia="Calibri" w:hAnsi="Arial Narrow" w:cs="Calibri"/>
                <w:sz w:val="24"/>
                <w:szCs w:val="24"/>
              </w:rPr>
              <w:t>zwielokrotnianie utworów dowolną techniką, na wszystkich nośnikach i w dowolnej ilości, wprowadzania do pamięci komputera, sieci wewnętrznych typu Intranet, bez żadnych ograniczeń ilościowych, jak również przesyłanie w ramach ww. sieci, w tym w trybie on-line,</w:t>
            </w:r>
          </w:p>
          <w:p w14:paraId="03FEB8EC" w14:textId="77777777" w:rsidR="00B84C91" w:rsidRPr="00D60778" w:rsidRDefault="00B84C91" w:rsidP="00B84C91">
            <w:pPr>
              <w:numPr>
                <w:ilvl w:val="1"/>
                <w:numId w:val="15"/>
              </w:numPr>
              <w:ind w:hanging="357"/>
              <w:contextualSpacing/>
              <w:jc w:val="both"/>
              <w:rPr>
                <w:rFonts w:ascii="Arial Narrow" w:eastAsia="Calibri" w:hAnsi="Arial Narrow" w:cs="Calibri"/>
                <w:sz w:val="24"/>
                <w:szCs w:val="24"/>
              </w:rPr>
            </w:pPr>
            <w:r w:rsidRPr="00D60778">
              <w:rPr>
                <w:rFonts w:ascii="Arial Narrow" w:eastAsia="Calibri" w:hAnsi="Arial Narrow" w:cs="Calibri"/>
                <w:sz w:val="24"/>
                <w:szCs w:val="24"/>
              </w:rPr>
              <w:t>w zakresie obrotu oryginałem albo egzemplarzami, na których utwór utrwalono - wprowadzanie do obrotu, użyczenie lub najem oryginału albo egzemplarzy,</w:t>
            </w:r>
          </w:p>
          <w:p w14:paraId="5E08E709" w14:textId="77777777" w:rsidR="00B84C91" w:rsidRPr="00D60778" w:rsidRDefault="00B84C91" w:rsidP="00B84C91">
            <w:pPr>
              <w:numPr>
                <w:ilvl w:val="1"/>
                <w:numId w:val="15"/>
              </w:numPr>
              <w:ind w:hanging="357"/>
              <w:contextualSpacing/>
              <w:jc w:val="both"/>
              <w:rPr>
                <w:rFonts w:ascii="Arial Narrow" w:eastAsia="Calibri" w:hAnsi="Arial Narrow" w:cs="Calibri"/>
                <w:sz w:val="24"/>
                <w:szCs w:val="24"/>
              </w:rPr>
            </w:pPr>
            <w:r w:rsidRPr="00D60778">
              <w:rPr>
                <w:rFonts w:ascii="Arial Narrow" w:eastAsia="Calibri" w:hAnsi="Arial Narrow" w:cs="Calibri"/>
                <w:sz w:val="24"/>
                <w:szCs w:val="24"/>
              </w:rPr>
              <w:t>w zakresie rozpowszechniania utworu w sposób inny niż określony powyżej - publiczne wykonanie, wystawienie, wyświetlenie, odtworzenie oraz nadawanie i reemitowanie, a także publiczne udostępnianie utworu w taki sposób, aby każdy mógł mieć do niego dostęp w miejscu i w czasie przez siebie wybranym,</w:t>
            </w:r>
          </w:p>
          <w:p w14:paraId="1694320B" w14:textId="77777777" w:rsidR="00B84C91" w:rsidRPr="00D60778" w:rsidRDefault="00B84C91" w:rsidP="00B84C91">
            <w:pPr>
              <w:numPr>
                <w:ilvl w:val="1"/>
                <w:numId w:val="15"/>
              </w:numPr>
              <w:ind w:hanging="357"/>
              <w:contextualSpacing/>
              <w:jc w:val="both"/>
              <w:rPr>
                <w:rFonts w:ascii="Arial Narrow" w:eastAsia="Calibri" w:hAnsi="Arial Narrow" w:cs="Calibri"/>
                <w:sz w:val="24"/>
                <w:szCs w:val="24"/>
              </w:rPr>
            </w:pPr>
            <w:r w:rsidRPr="00D60778">
              <w:rPr>
                <w:rFonts w:ascii="Arial Narrow" w:eastAsia="Calibri" w:hAnsi="Arial Narrow" w:cs="Calibri"/>
                <w:sz w:val="24"/>
                <w:szCs w:val="24"/>
              </w:rPr>
              <w:t xml:space="preserve">wprowadzanie do pamięci komputera i sieci multimedialnych, takich jak Internet, </w:t>
            </w:r>
          </w:p>
          <w:p w14:paraId="4E508771" w14:textId="77777777" w:rsidR="00B84C91" w:rsidRPr="00D60778" w:rsidRDefault="00B84C91" w:rsidP="00B84C91">
            <w:pPr>
              <w:numPr>
                <w:ilvl w:val="1"/>
                <w:numId w:val="15"/>
              </w:numPr>
              <w:ind w:hanging="357"/>
              <w:contextualSpacing/>
              <w:jc w:val="both"/>
              <w:rPr>
                <w:rFonts w:ascii="Arial Narrow" w:eastAsia="Calibri" w:hAnsi="Arial Narrow" w:cs="Calibri"/>
                <w:sz w:val="24"/>
                <w:szCs w:val="24"/>
              </w:rPr>
            </w:pPr>
            <w:r w:rsidRPr="00D60778">
              <w:rPr>
                <w:rFonts w:ascii="Arial Narrow" w:eastAsia="Calibri" w:hAnsi="Arial Narrow" w:cs="Calibri"/>
                <w:sz w:val="24"/>
                <w:szCs w:val="24"/>
              </w:rPr>
              <w:t>wykorzystania Dokumentacji PU dla potrzeb realizacji PU jak również realizacji projektu związanego z realizacją Umowy.”</w:t>
            </w:r>
          </w:p>
          <w:p w14:paraId="6E41F9F3" w14:textId="77777777" w:rsidR="00B84C91" w:rsidRPr="00D60778" w:rsidRDefault="00B84C91" w:rsidP="00B84C91">
            <w:pPr>
              <w:rPr>
                <w:rFonts w:ascii="Arial Narrow" w:hAnsi="Arial Narrow" w:cstheme="minorHAnsi"/>
                <w:sz w:val="24"/>
                <w:szCs w:val="24"/>
              </w:rPr>
            </w:pPr>
          </w:p>
        </w:tc>
      </w:tr>
      <w:tr w:rsidR="00B84C91" w:rsidRPr="00D60778" w14:paraId="2FD9848A" w14:textId="77777777" w:rsidTr="00413160">
        <w:tc>
          <w:tcPr>
            <w:tcW w:w="1129" w:type="dxa"/>
          </w:tcPr>
          <w:p w14:paraId="0FFB3D11" w14:textId="77777777" w:rsidR="00B84C91" w:rsidRPr="00D60778" w:rsidRDefault="00B84C91" w:rsidP="00B84C91">
            <w:pPr>
              <w:pStyle w:val="Akapitzlist"/>
              <w:numPr>
                <w:ilvl w:val="0"/>
                <w:numId w:val="2"/>
              </w:numPr>
              <w:ind w:left="279" w:firstLine="0"/>
              <w:rPr>
                <w:rFonts w:ascii="Arial Narrow" w:hAnsi="Arial Narrow" w:cstheme="minorHAnsi"/>
                <w:sz w:val="24"/>
                <w:szCs w:val="24"/>
              </w:rPr>
            </w:pPr>
          </w:p>
        </w:tc>
        <w:tc>
          <w:tcPr>
            <w:tcW w:w="6635" w:type="dxa"/>
          </w:tcPr>
          <w:p w14:paraId="1294B63C" w14:textId="12E30532"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 § 7 pkt 2 Wzór umowy - Załącznik nr 4 do SIWZ</w:t>
            </w:r>
          </w:p>
          <w:p w14:paraId="6E1FC681"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Zamawiający wskazał:</w:t>
            </w:r>
          </w:p>
          <w:p w14:paraId="540F313B"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W ramach realizacji PU Wykonawca przeprowadzi instruktaż stanowiskowy dla wskazanych przez Zamawiającego użytkowników Systemu w zakresie użytkowania Systemu, w szczególności zakres instruktażu musi obejmować praktyczną obsługę funkcjonalności Systemu.</w:t>
            </w:r>
          </w:p>
          <w:p w14:paraId="34626AC0" w14:textId="65E093B3"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Zwracamy się do Zamawiającego z pytaniem o możliwość doprecyzowania w umowie liczby wskazanych przez Zamawiającego użytkowników Systemu dla których ma być przeprowadzony instruktaż stanowiskowy</w:t>
            </w:r>
          </w:p>
        </w:tc>
        <w:tc>
          <w:tcPr>
            <w:tcW w:w="7399" w:type="dxa"/>
          </w:tcPr>
          <w:p w14:paraId="3EA61CB8" w14:textId="2C3D5638" w:rsidR="00B84C91" w:rsidRPr="00D60778" w:rsidRDefault="00B84C91" w:rsidP="00B84C91">
            <w:pPr>
              <w:jc w:val="both"/>
              <w:rPr>
                <w:rFonts w:ascii="Arial Narrow" w:hAnsi="Arial Narrow" w:cstheme="minorHAnsi"/>
                <w:sz w:val="24"/>
                <w:szCs w:val="24"/>
              </w:rPr>
            </w:pPr>
            <w:r w:rsidRPr="00D60778">
              <w:rPr>
                <w:rFonts w:ascii="Arial Narrow" w:hAnsi="Arial Narrow"/>
                <w:sz w:val="24"/>
                <w:szCs w:val="24"/>
              </w:rPr>
              <w:t>Zamawiający podtrzymuje zapisy wzoru Umowy</w:t>
            </w:r>
          </w:p>
        </w:tc>
      </w:tr>
      <w:tr w:rsidR="00B84C91" w:rsidRPr="00D60778" w14:paraId="709E8D8D" w14:textId="77777777" w:rsidTr="00413160">
        <w:tc>
          <w:tcPr>
            <w:tcW w:w="1129" w:type="dxa"/>
          </w:tcPr>
          <w:p w14:paraId="2D739FCB" w14:textId="77777777" w:rsidR="00B84C91" w:rsidRPr="00D60778" w:rsidRDefault="00B84C91" w:rsidP="00B84C91">
            <w:pPr>
              <w:pStyle w:val="Akapitzlist"/>
              <w:numPr>
                <w:ilvl w:val="0"/>
                <w:numId w:val="2"/>
              </w:numPr>
              <w:ind w:left="279" w:firstLine="0"/>
              <w:rPr>
                <w:rFonts w:ascii="Arial Narrow" w:hAnsi="Arial Narrow" w:cstheme="minorHAnsi"/>
                <w:sz w:val="24"/>
                <w:szCs w:val="24"/>
              </w:rPr>
            </w:pPr>
          </w:p>
        </w:tc>
        <w:tc>
          <w:tcPr>
            <w:tcW w:w="6635" w:type="dxa"/>
          </w:tcPr>
          <w:p w14:paraId="7CD72D8C" w14:textId="7FEA6BD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 11 ust. 2 lit b zdanie ostatnie Wzór umowy - Załącznik nr 4 do SIWZ</w:t>
            </w:r>
          </w:p>
          <w:p w14:paraId="65FB612C"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Zamawiający wskazał:</w:t>
            </w:r>
          </w:p>
          <w:p w14:paraId="77CBC500"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Zamawiający zobowiązany jest przystąpić do Odbioru w terminie nie dłuższym niż 14 dni od dnia zgłoszenia przez Wykonawcę gotowości Odbioru,</w:t>
            </w:r>
          </w:p>
          <w:p w14:paraId="5F51800B"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Zwracamy się do Zamawiającego z pytaniem o możliwość zmiany zapisu na następujący:</w:t>
            </w:r>
          </w:p>
          <w:p w14:paraId="54AA0754"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Zamawiający zobowiązany jest przystąpić do Odbioru w terminie nie dłuższym niż 5 dni od dnia zgłoszenia przez Wykonawcę gotowości Odbioru</w:t>
            </w:r>
          </w:p>
          <w:p w14:paraId="47C5F388" w14:textId="19E7F97C"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Okres 14 dni na przystąpienie przez Zamawiającego do odbiorów jest bardzo długim okresem czasu, mogącym rzutować na procedurę odbiorową i terminy realizacji prac i przedmiotu umowy.</w:t>
            </w:r>
          </w:p>
        </w:tc>
        <w:tc>
          <w:tcPr>
            <w:tcW w:w="7399" w:type="dxa"/>
          </w:tcPr>
          <w:p w14:paraId="101C7882" w14:textId="46F3B0C4" w:rsidR="00B84C91" w:rsidRPr="00D60778" w:rsidRDefault="00B84C91" w:rsidP="00B84C91">
            <w:pPr>
              <w:rPr>
                <w:rFonts w:ascii="Arial Narrow" w:hAnsi="Arial Narrow" w:cstheme="minorHAnsi"/>
                <w:sz w:val="24"/>
                <w:szCs w:val="24"/>
              </w:rPr>
            </w:pPr>
            <w:r w:rsidRPr="00D60778">
              <w:rPr>
                <w:rFonts w:ascii="Arial Narrow" w:hAnsi="Arial Narrow"/>
                <w:sz w:val="24"/>
                <w:szCs w:val="24"/>
              </w:rPr>
              <w:lastRenderedPageBreak/>
              <w:t>Zamawiający podtrzymuje zapisy wzoru Umowy</w:t>
            </w:r>
          </w:p>
        </w:tc>
      </w:tr>
      <w:tr w:rsidR="00B84C91" w:rsidRPr="00D60778" w14:paraId="472AC96D" w14:textId="77777777" w:rsidTr="00413160">
        <w:tc>
          <w:tcPr>
            <w:tcW w:w="1129" w:type="dxa"/>
          </w:tcPr>
          <w:p w14:paraId="179B1E0E" w14:textId="77777777" w:rsidR="00B84C91" w:rsidRPr="00D60778" w:rsidRDefault="00B84C91" w:rsidP="00B84C91">
            <w:pPr>
              <w:pStyle w:val="Akapitzlist"/>
              <w:numPr>
                <w:ilvl w:val="0"/>
                <w:numId w:val="2"/>
              </w:numPr>
              <w:ind w:left="279" w:firstLine="0"/>
              <w:rPr>
                <w:rFonts w:ascii="Arial Narrow" w:hAnsi="Arial Narrow" w:cstheme="minorHAnsi"/>
                <w:sz w:val="24"/>
                <w:szCs w:val="24"/>
              </w:rPr>
            </w:pPr>
          </w:p>
        </w:tc>
        <w:tc>
          <w:tcPr>
            <w:tcW w:w="6635" w:type="dxa"/>
          </w:tcPr>
          <w:p w14:paraId="2473C092" w14:textId="1A50E93B"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 § 11 Wzór umowy - Załącznik nr 4 do SIWZ</w:t>
            </w:r>
          </w:p>
          <w:p w14:paraId="34DCB2F0" w14:textId="07AF670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Zwracamy się do Zamawiającego z pytaniem o możliwość zamieszczenia we wzorze umowy postanowień dotyczących możliwości jednostronnego podpisania przez Wykonawcę protokołu odbioru w przypadku nieuzasadnionego uchylania się przez Zamawiającego od tego obowiązku.</w:t>
            </w:r>
          </w:p>
        </w:tc>
        <w:tc>
          <w:tcPr>
            <w:tcW w:w="7399" w:type="dxa"/>
          </w:tcPr>
          <w:p w14:paraId="11C96F57" w14:textId="44802B02" w:rsidR="00B84C91" w:rsidRPr="00D60778" w:rsidRDefault="00B84C91" w:rsidP="00B84C91">
            <w:pPr>
              <w:rPr>
                <w:rFonts w:ascii="Arial Narrow" w:hAnsi="Arial Narrow" w:cstheme="minorHAnsi"/>
                <w:color w:val="FF0000"/>
                <w:sz w:val="24"/>
                <w:szCs w:val="24"/>
              </w:rPr>
            </w:pPr>
            <w:r w:rsidRPr="00D60778">
              <w:rPr>
                <w:rFonts w:ascii="Arial Narrow" w:hAnsi="Arial Narrow"/>
                <w:sz w:val="24"/>
                <w:szCs w:val="24"/>
              </w:rPr>
              <w:t>Zamawiający podtrzymuje zapisy wzoru Umowy</w:t>
            </w:r>
          </w:p>
        </w:tc>
      </w:tr>
      <w:tr w:rsidR="00B84C91" w:rsidRPr="00D60778" w14:paraId="475FEAD8" w14:textId="77777777" w:rsidTr="00413160">
        <w:tc>
          <w:tcPr>
            <w:tcW w:w="1129" w:type="dxa"/>
          </w:tcPr>
          <w:p w14:paraId="6801E558" w14:textId="77777777" w:rsidR="00B84C91" w:rsidRPr="00D60778" w:rsidRDefault="00B84C91" w:rsidP="00B84C91">
            <w:pPr>
              <w:pStyle w:val="Akapitzlist"/>
              <w:numPr>
                <w:ilvl w:val="0"/>
                <w:numId w:val="2"/>
              </w:numPr>
              <w:ind w:left="279" w:firstLine="0"/>
              <w:rPr>
                <w:rFonts w:ascii="Arial Narrow" w:hAnsi="Arial Narrow" w:cstheme="minorHAnsi"/>
                <w:sz w:val="24"/>
                <w:szCs w:val="24"/>
              </w:rPr>
            </w:pPr>
          </w:p>
        </w:tc>
        <w:tc>
          <w:tcPr>
            <w:tcW w:w="6635" w:type="dxa"/>
          </w:tcPr>
          <w:p w14:paraId="0C2A8758" w14:textId="1AC9D8FC"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 13 Wzór umowy - Załącznik nr 4 do SIWZ</w:t>
            </w:r>
          </w:p>
          <w:p w14:paraId="5696F317" w14:textId="77777777" w:rsidR="00B84C91" w:rsidRPr="00D60778" w:rsidRDefault="00B84C91" w:rsidP="00B84C91">
            <w:pPr>
              <w:autoSpaceDE w:val="0"/>
              <w:autoSpaceDN w:val="0"/>
              <w:adjustRightInd w:val="0"/>
              <w:rPr>
                <w:rFonts w:ascii="Arial Narrow" w:hAnsi="Arial Narrow" w:cstheme="minorHAnsi"/>
                <w:sz w:val="24"/>
                <w:szCs w:val="24"/>
              </w:rPr>
            </w:pPr>
          </w:p>
          <w:p w14:paraId="2BC851C6" w14:textId="77F89511"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Zwracamy się do Zamawiającego z pytaniem o możliwość usunięcia z umowy zapisów dotyczących rękojmi za wady, z uwagi na dostateczne zabezpieczenie Zamawiającego postanowieniami w zakresie gwarancji.</w:t>
            </w:r>
          </w:p>
        </w:tc>
        <w:tc>
          <w:tcPr>
            <w:tcW w:w="7399" w:type="dxa"/>
          </w:tcPr>
          <w:p w14:paraId="3EF5F132" w14:textId="5206E09F" w:rsidR="00B84C91" w:rsidRPr="00D60778" w:rsidRDefault="00B84C91" w:rsidP="00B84C91">
            <w:pPr>
              <w:rPr>
                <w:rFonts w:ascii="Arial Narrow" w:hAnsi="Arial Narrow" w:cstheme="minorHAnsi"/>
                <w:sz w:val="24"/>
                <w:szCs w:val="24"/>
              </w:rPr>
            </w:pPr>
            <w:r w:rsidRPr="00D60778">
              <w:rPr>
                <w:rFonts w:ascii="Arial Narrow" w:hAnsi="Arial Narrow"/>
                <w:sz w:val="24"/>
                <w:szCs w:val="24"/>
              </w:rPr>
              <w:t>Zamawiający podtrzymuje zapisy wzoru Umowy</w:t>
            </w:r>
          </w:p>
        </w:tc>
      </w:tr>
      <w:tr w:rsidR="00B84C91" w:rsidRPr="00D60778" w14:paraId="27AC4D2A" w14:textId="77777777" w:rsidTr="00413160">
        <w:tc>
          <w:tcPr>
            <w:tcW w:w="1129" w:type="dxa"/>
          </w:tcPr>
          <w:p w14:paraId="313EB32F" w14:textId="77777777" w:rsidR="00B84C91" w:rsidRPr="00D60778" w:rsidRDefault="00B84C91" w:rsidP="00B84C91">
            <w:pPr>
              <w:pStyle w:val="Akapitzlist"/>
              <w:numPr>
                <w:ilvl w:val="0"/>
                <w:numId w:val="2"/>
              </w:numPr>
              <w:ind w:left="279" w:firstLine="0"/>
              <w:rPr>
                <w:rFonts w:ascii="Arial Narrow" w:hAnsi="Arial Narrow" w:cstheme="minorHAnsi"/>
                <w:sz w:val="24"/>
                <w:szCs w:val="24"/>
              </w:rPr>
            </w:pPr>
          </w:p>
        </w:tc>
        <w:tc>
          <w:tcPr>
            <w:tcW w:w="6635" w:type="dxa"/>
          </w:tcPr>
          <w:p w14:paraId="0F9FD839" w14:textId="1E755B35"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 15 Wzór umowy - Załącznik nr 4 do SIWZ</w:t>
            </w:r>
          </w:p>
          <w:p w14:paraId="0236B750"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Zwracamy się do Zamawiającego z pytaniem o możliwość modyfikacji SIWZ i wzoru umowy w ten sposób, aby Zamawiający dopuścił możliwość zaoferowania oprogramowania na zasadach licencyjnych, a nie przeniesienia praw autorskich i wydania kodów źródłowych. Zwracamy uwagę, że postawione wymagania co do praw autorskich są nieracjonalne i rażąco mogą zawyżyć koszty realizacji zamówienia. Nieadekwatność wymagań stawianych Wykonawcy, poprzez wymóg przeniesienia w całości autorskich praw majątkowych oraz wymóg przeniesienia praw do kodów źródłowych jest bowiem czynnikiem cenotwórczym i w wielu przypadkach może skutkować nieracjonalnym wydatkowaniem środków publicznych. Natomiast pozyskiwanie praw w tak szerokim zakresie jest trudne do zaakceptowania dla Wykonawców, dla których de facto oznacza to swoiste „wywłaszczenie” z rezultatów swoich prac. Dla Zamawiającego istotne jest </w:t>
            </w:r>
            <w:r w:rsidRPr="00D60778">
              <w:rPr>
                <w:rFonts w:ascii="Arial Narrow" w:hAnsi="Arial Narrow" w:cstheme="minorHAnsi"/>
                <w:sz w:val="24"/>
                <w:szCs w:val="24"/>
              </w:rPr>
              <w:lastRenderedPageBreak/>
              <w:t xml:space="preserve">uzyskanie prawa do modyfikacji oraz wykorzystywania modyfikacji (prawa zależne) wdrażanych programów komputerowych, natomiast prawo to można uzyskać zarówno w ramach uzyskania licencji. Ponadto należy wskazać, że tak ukształtowane zapisy mogą prowadzić do zawężenia kręgu podmiotów (potencjalnych wykonawców), również z uwagi na to, że praktyka rynkowa potwierdza, iż każda firma informatyczna o ustalonej renomie szczególnie chroni swoje prawa autorskie i nie tak często decyduje się na przekazanie kodów źródłowych oprogramowania. Może też zdarzyć się tak, że na przekazanie kodów źródłowych może zdecydować się jedynie podmiot, który ma małe doświadczenie, krótko działała na rynku i nie będzie ponosić ryzyka związanego z wyzbyciem się kodów źródłowych do produktu, lub ryzyka z tym związane będą wielokrotnie mniejsze, pomijalne z punktu widzenia korzyści jakie uzyskają ubiegając się o zamówienie. W doktrynie zawraca się uwagę, że, za dobrą praktykę należy uznać ostrożne korzystanie z modelu przeniesienia praw autorskich. W przypadku, gdy celem Zamawiającego jest zapewnienie sobie możliwości korzystania, w tym rozwoju, z systemu i uniknięcie tzw. sytuacji </w:t>
            </w:r>
            <w:proofErr w:type="spellStart"/>
            <w:r w:rsidRPr="00D60778">
              <w:rPr>
                <w:rFonts w:ascii="Arial Narrow" w:hAnsi="Arial Narrow" w:cstheme="minorHAnsi"/>
                <w:sz w:val="24"/>
                <w:szCs w:val="24"/>
              </w:rPr>
              <w:t>vendor</w:t>
            </w:r>
            <w:proofErr w:type="spellEnd"/>
            <w:r w:rsidRPr="00D60778">
              <w:rPr>
                <w:rFonts w:ascii="Arial Narrow" w:hAnsi="Arial Narrow" w:cstheme="minorHAnsi"/>
                <w:sz w:val="24"/>
                <w:szCs w:val="24"/>
              </w:rPr>
              <w:t xml:space="preserve">-lock-in wystarczająca będzie umowa licencyjna, pozwalająca na modyfikację oraz wykonywanie praw zależnych. </w:t>
            </w:r>
          </w:p>
          <w:p w14:paraId="4D6CD090" w14:textId="082318CF"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 uwagi na powyższe wnosimy o modyfikację w tym zakresie, ewentualnie, jeżeli istnieje konieczność zabezpieczenia kodów źródłowych, to  ograniczenie tego obowiązku do wyjątkowej sytuacji wystąpienia po stronie wykonawcy problemów typu likwidacja spółki wykonawcy, w taki sposób, iż nie będzie podmiotu, który będzie następcą prawnym spółki (wykonawcy) i będzie dysponentem kodów źródłowych oraz realizację tego obowiązku w sposób najbezpieczniejszy dla obu stron umowy tj. poprzez skorzystanie z usługi depozytu kodu źródłowego.</w:t>
            </w:r>
          </w:p>
        </w:tc>
        <w:tc>
          <w:tcPr>
            <w:tcW w:w="7399" w:type="dxa"/>
          </w:tcPr>
          <w:p w14:paraId="628A10E2" w14:textId="0734D8BA" w:rsidR="00B84C91" w:rsidRPr="00D60778" w:rsidRDefault="00B84C91" w:rsidP="00B84C91">
            <w:pPr>
              <w:rPr>
                <w:rFonts w:ascii="Arial Narrow" w:hAnsi="Arial Narrow" w:cstheme="minorHAnsi"/>
                <w:i/>
                <w:iCs/>
                <w:sz w:val="24"/>
                <w:szCs w:val="24"/>
              </w:rPr>
            </w:pPr>
            <w:r w:rsidRPr="00D60778">
              <w:rPr>
                <w:rFonts w:ascii="Arial Narrow" w:hAnsi="Arial Narrow"/>
                <w:sz w:val="24"/>
                <w:szCs w:val="24"/>
              </w:rPr>
              <w:lastRenderedPageBreak/>
              <w:t>Zamawiający podtrzymuje zapisy wzoru Umowy</w:t>
            </w:r>
          </w:p>
        </w:tc>
      </w:tr>
      <w:tr w:rsidR="00B84C91" w:rsidRPr="00D60778" w14:paraId="4CE4ED61" w14:textId="77777777" w:rsidTr="00413160">
        <w:tc>
          <w:tcPr>
            <w:tcW w:w="1129" w:type="dxa"/>
          </w:tcPr>
          <w:p w14:paraId="247EEE62" w14:textId="77777777" w:rsidR="00B84C91" w:rsidRPr="00D60778" w:rsidRDefault="00B84C91" w:rsidP="00B84C91">
            <w:pPr>
              <w:pStyle w:val="Akapitzlist"/>
              <w:numPr>
                <w:ilvl w:val="0"/>
                <w:numId w:val="2"/>
              </w:numPr>
              <w:ind w:left="279" w:firstLine="0"/>
              <w:rPr>
                <w:rFonts w:ascii="Arial Narrow" w:hAnsi="Arial Narrow" w:cstheme="minorHAnsi"/>
                <w:sz w:val="24"/>
                <w:szCs w:val="24"/>
              </w:rPr>
            </w:pPr>
          </w:p>
        </w:tc>
        <w:tc>
          <w:tcPr>
            <w:tcW w:w="6635" w:type="dxa"/>
          </w:tcPr>
          <w:p w14:paraId="123E34D9" w14:textId="6ABC2F70"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 16 ust. 12 zdanie ostatnie Wzór umowy - Załącznik nr 4 do SIWZ</w:t>
            </w:r>
          </w:p>
          <w:p w14:paraId="777E114A"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Zamawiający wskazał:</w:t>
            </w:r>
          </w:p>
          <w:p w14:paraId="3A6A4762"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lastRenderedPageBreak/>
              <w:t>Wykonawca w okresie 10 lat od wykonania niniejszej Umowy zobowiązuje się zapewnić Zamawiającemu jednorazowo wsparcie w powyższym zakresie w ramach wynagrodzenia umownego wskazanego w §8 ust 1).</w:t>
            </w:r>
          </w:p>
          <w:p w14:paraId="348BEC69" w14:textId="1A414C0D"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Zwracamy się do Zamawiającego z pytaniem o możliwość doprecyzowania w umowie o jakie konkretnie wsparcie chodzi Zamawiającemu, jakie obowiązki należeć będą do wykonawcy. Zwracamy uwagę, że opisanie przedmiotu zamówienia w tym wszystkich obowiązków wykonawcy powinno być w sposób jednoznaczny i wyczerpujący, uwzględniający wszystkie wymagania i okoliczności.</w:t>
            </w:r>
          </w:p>
        </w:tc>
        <w:tc>
          <w:tcPr>
            <w:tcW w:w="7399" w:type="dxa"/>
          </w:tcPr>
          <w:p w14:paraId="76F94492" w14:textId="09D38390" w:rsidR="00B84C91" w:rsidRPr="00D60778" w:rsidRDefault="00B84C91" w:rsidP="00B84C91">
            <w:pPr>
              <w:rPr>
                <w:rFonts w:ascii="Arial Narrow" w:hAnsi="Arial Narrow" w:cstheme="minorHAnsi"/>
                <w:sz w:val="24"/>
                <w:szCs w:val="24"/>
              </w:rPr>
            </w:pPr>
            <w:r w:rsidRPr="00D60778">
              <w:rPr>
                <w:rFonts w:ascii="Arial Narrow" w:hAnsi="Arial Narrow" w:cstheme="minorHAnsi"/>
                <w:sz w:val="24"/>
                <w:szCs w:val="24"/>
              </w:rPr>
              <w:lastRenderedPageBreak/>
              <w:t>Zamawiający zmienia treść §16 ust. 12 wzoru Umowy w ten sposób, że wykreśla zdanie drugie.</w:t>
            </w:r>
          </w:p>
        </w:tc>
      </w:tr>
      <w:tr w:rsidR="00B84C91" w:rsidRPr="00D60778" w14:paraId="3BA0D175" w14:textId="77777777" w:rsidTr="00413160">
        <w:tc>
          <w:tcPr>
            <w:tcW w:w="1129" w:type="dxa"/>
          </w:tcPr>
          <w:p w14:paraId="332104C0" w14:textId="77777777" w:rsidR="00B84C91" w:rsidRPr="00D60778" w:rsidRDefault="00B84C91" w:rsidP="00B84C91">
            <w:pPr>
              <w:pStyle w:val="Akapitzlist"/>
              <w:numPr>
                <w:ilvl w:val="0"/>
                <w:numId w:val="2"/>
              </w:numPr>
              <w:ind w:left="279" w:firstLine="0"/>
              <w:rPr>
                <w:rFonts w:ascii="Arial Narrow" w:hAnsi="Arial Narrow" w:cstheme="minorHAnsi"/>
                <w:sz w:val="24"/>
                <w:szCs w:val="24"/>
              </w:rPr>
            </w:pPr>
          </w:p>
        </w:tc>
        <w:tc>
          <w:tcPr>
            <w:tcW w:w="6635" w:type="dxa"/>
          </w:tcPr>
          <w:p w14:paraId="0FD849F3" w14:textId="4D05E2FB"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 17 ust. 3 Wzór umowy - Załącznik nr 4 do SIWZ</w:t>
            </w:r>
          </w:p>
          <w:p w14:paraId="7799AD17"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Zamawiający wskazał:</w:t>
            </w:r>
          </w:p>
          <w:p w14:paraId="5D9245F0"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Polisa ubezpieczenia od odpowiedzialności cywilnej wraz z dowodem uiszczenia składki stanowi załącznik do niniejszej Umowy. W przypadku, gdy składka uiszczana jest ratalnie, Wykonawca ma obowiązek przedkładania Zamawiającemu potwierdzenia uiszczenia kolejnych rat, w terminie 7 dni przed upływem terminu płatności.</w:t>
            </w:r>
          </w:p>
          <w:p w14:paraId="4F91E852"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Zwracamy się do Zamawiającego z pytaniem o możliwość zmiany zapisu na następujący:</w:t>
            </w:r>
          </w:p>
          <w:p w14:paraId="2B8A6D5A"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Polisa ubezpieczenia od odpowiedzialności cywilnej wraz z dowodem uiszczenia składki stanowi załącznik do niniejszej Umowy. W przypadku, gdy składka uiszczana jest ratalnie, Wykonawca ma obowiązek przedkładania Zamawiającemu potwierdzenia uiszczenia kolejnych rat, w terminie 7 dni po upływie terminu płatności.</w:t>
            </w:r>
          </w:p>
          <w:p w14:paraId="14C00641" w14:textId="7891EE2F"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Brak jest uzasadnienia do przekazywania potwierdzenia uiszczenia kolejnych rat, w terminie przed upływem terminu płatności.</w:t>
            </w:r>
          </w:p>
        </w:tc>
        <w:tc>
          <w:tcPr>
            <w:tcW w:w="7399" w:type="dxa"/>
          </w:tcPr>
          <w:p w14:paraId="25BCB08D" w14:textId="0577788F" w:rsidR="00B84C91" w:rsidRPr="00D60778" w:rsidRDefault="00B84C91" w:rsidP="00B84C91">
            <w:pPr>
              <w:rPr>
                <w:rFonts w:ascii="Arial Narrow" w:hAnsi="Arial Narrow" w:cstheme="minorHAnsi"/>
                <w:sz w:val="24"/>
                <w:szCs w:val="24"/>
              </w:rPr>
            </w:pPr>
            <w:r w:rsidRPr="00D60778">
              <w:rPr>
                <w:rFonts w:ascii="Arial Narrow" w:hAnsi="Arial Narrow"/>
                <w:sz w:val="24"/>
                <w:szCs w:val="24"/>
              </w:rPr>
              <w:t>Zamawiający podtrzymuje zapisy wzoru Umowy</w:t>
            </w:r>
          </w:p>
        </w:tc>
      </w:tr>
      <w:tr w:rsidR="00B84C91" w:rsidRPr="00D60778" w14:paraId="3FA8B380" w14:textId="77777777" w:rsidTr="00413160">
        <w:tc>
          <w:tcPr>
            <w:tcW w:w="1129" w:type="dxa"/>
          </w:tcPr>
          <w:p w14:paraId="3348963F" w14:textId="77777777" w:rsidR="00B84C91" w:rsidRPr="00D60778" w:rsidRDefault="00B84C91" w:rsidP="00B84C91">
            <w:pPr>
              <w:pStyle w:val="Akapitzlist"/>
              <w:numPr>
                <w:ilvl w:val="0"/>
                <w:numId w:val="2"/>
              </w:numPr>
              <w:ind w:left="279" w:firstLine="0"/>
              <w:rPr>
                <w:rFonts w:ascii="Arial Narrow" w:hAnsi="Arial Narrow" w:cstheme="minorHAnsi"/>
                <w:sz w:val="24"/>
                <w:szCs w:val="24"/>
              </w:rPr>
            </w:pPr>
          </w:p>
        </w:tc>
        <w:tc>
          <w:tcPr>
            <w:tcW w:w="6635" w:type="dxa"/>
          </w:tcPr>
          <w:p w14:paraId="0BA6BDB4" w14:textId="7F154D3E"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 18 Wzór umowy - Załącznik nr 4 do SIWZ</w:t>
            </w:r>
          </w:p>
          <w:p w14:paraId="16C85A71" w14:textId="77777777"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Zwracamy się z pytaniem o możliwość modyfikacji zapisów poprzez wskazanie, iż w przypadku odstąpienia od umowy wykonawcy w każdej sytuacji przysługuje wynagrodzenie za wykonane prace.</w:t>
            </w:r>
          </w:p>
          <w:p w14:paraId="02B8CAAE" w14:textId="1F424F6F" w:rsidR="00B84C91" w:rsidRPr="00D60778" w:rsidRDefault="00B84C91" w:rsidP="00B84C91">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Umowa winna gwarantować Wykonawcy uprawnienie do uzyskania zapłaty za zrealizowane w ramach umowy świadczenia w sytuacji, gdy Zamawiający odstąpił od umowy. Wynika to z przepisów prawa cywilnego, </w:t>
            </w:r>
            <w:r w:rsidRPr="00D60778">
              <w:rPr>
                <w:rFonts w:ascii="Arial Narrow" w:hAnsi="Arial Narrow" w:cstheme="minorHAnsi"/>
                <w:sz w:val="24"/>
                <w:szCs w:val="24"/>
              </w:rPr>
              <w:lastRenderedPageBreak/>
              <w:t>w tym art. 494 § 1 k.c. w zw. z art. 405 k.c. Przepisy te regulują, że w razie odstąpienia od umowy wzajemnej strony mają zwrócić sobie wszystkie otrzymane w ramach realizacji umowy świadczenia, a jeżeli nie jest możliwy zwrot w naturze, obowiązek zwrotu świadczeń przeradza się w obowiązek zwrotu równowartości tych świadczeń. Za istotną w przypadku odstąpienia od umowy należy w tym przypadku uznać faktyczną wartość świadczenia uzyskanego przez daną stronę, w niniejszym postępowaniu przez Zamawiającego.</w:t>
            </w:r>
          </w:p>
        </w:tc>
        <w:tc>
          <w:tcPr>
            <w:tcW w:w="7399" w:type="dxa"/>
          </w:tcPr>
          <w:p w14:paraId="444CB88C" w14:textId="77777777" w:rsidR="00B84C91" w:rsidRPr="00D60778" w:rsidRDefault="00B84C91" w:rsidP="00B84C91">
            <w:pPr>
              <w:autoSpaceDE w:val="0"/>
              <w:autoSpaceDN w:val="0"/>
              <w:adjustRightInd w:val="0"/>
              <w:spacing w:after="200" w:line="276" w:lineRule="auto"/>
              <w:jc w:val="both"/>
              <w:rPr>
                <w:rFonts w:ascii="Arial Narrow" w:eastAsia="Calibri" w:hAnsi="Arial Narrow" w:cs="Calibri"/>
                <w:i/>
                <w:iCs/>
                <w:sz w:val="24"/>
                <w:szCs w:val="24"/>
              </w:rPr>
            </w:pPr>
            <w:r w:rsidRPr="00D60778">
              <w:rPr>
                <w:rFonts w:ascii="Arial Narrow" w:hAnsi="Arial Narrow"/>
                <w:sz w:val="24"/>
                <w:szCs w:val="24"/>
              </w:rPr>
              <w:lastRenderedPageBreak/>
              <w:t xml:space="preserve">Zamawiający zmienia treść §18 wzoru Umowy w ten sposób, że dodaje ust. 6 o następującym brzmieniu: </w:t>
            </w:r>
            <w:r w:rsidRPr="00D60778">
              <w:rPr>
                <w:rFonts w:ascii="Arial Narrow" w:eastAsia="Calibri" w:hAnsi="Arial Narrow" w:cs="Calibri"/>
                <w:sz w:val="24"/>
                <w:szCs w:val="24"/>
              </w:rPr>
              <w:t>„W przypadku odstąpienia od umowy lub jej rozwiązania Wykonawcy przysługuje wynagrodzenie za wykonane do tego czasu prace.”</w:t>
            </w:r>
          </w:p>
          <w:p w14:paraId="064415E2" w14:textId="77777777" w:rsidR="00B84C91" w:rsidRPr="00D60778" w:rsidRDefault="00B84C91" w:rsidP="00B84C91">
            <w:pPr>
              <w:rPr>
                <w:rFonts w:ascii="Arial Narrow" w:hAnsi="Arial Narrow" w:cstheme="minorHAnsi"/>
                <w:sz w:val="24"/>
                <w:szCs w:val="24"/>
              </w:rPr>
            </w:pPr>
          </w:p>
        </w:tc>
      </w:tr>
      <w:tr w:rsidR="00B84C91" w:rsidRPr="00D60778" w14:paraId="7B379C8C" w14:textId="77777777" w:rsidTr="00413160">
        <w:tc>
          <w:tcPr>
            <w:tcW w:w="1129" w:type="dxa"/>
          </w:tcPr>
          <w:p w14:paraId="277CF0C2" w14:textId="77777777" w:rsidR="00B84C91" w:rsidRPr="00D60778" w:rsidRDefault="00B84C91" w:rsidP="00B84C91">
            <w:pPr>
              <w:pStyle w:val="Akapitzlist"/>
              <w:numPr>
                <w:ilvl w:val="0"/>
                <w:numId w:val="2"/>
              </w:numPr>
              <w:ind w:left="279" w:firstLine="0"/>
              <w:rPr>
                <w:rFonts w:ascii="Arial Narrow" w:hAnsi="Arial Narrow" w:cstheme="minorHAnsi"/>
                <w:sz w:val="24"/>
                <w:szCs w:val="24"/>
              </w:rPr>
            </w:pPr>
          </w:p>
        </w:tc>
        <w:tc>
          <w:tcPr>
            <w:tcW w:w="6635" w:type="dxa"/>
          </w:tcPr>
          <w:p w14:paraId="69CEA1C9" w14:textId="77777777" w:rsidR="00A71A4B" w:rsidRPr="00D60778" w:rsidRDefault="00A71A4B" w:rsidP="00A71A4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Dotyczy: 16 Zał. nr 3</w:t>
            </w:r>
          </w:p>
          <w:p w14:paraId="7F2CFECA" w14:textId="61160E34" w:rsidR="00B84C91" w:rsidRPr="00D60778" w:rsidRDefault="00A71A4B" w:rsidP="00A71A4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OPZ dla zad. II Pytanie: Zwracamy się z prośbą do Zamawiającego o określenie ilości podpisów biometrycznego wraz z dedykowanymi urządzeniami ma zostać dostarczonych</w:t>
            </w:r>
          </w:p>
        </w:tc>
        <w:tc>
          <w:tcPr>
            <w:tcW w:w="7399" w:type="dxa"/>
          </w:tcPr>
          <w:p w14:paraId="7C37940C" w14:textId="2FAFFEF3" w:rsidR="00B84C91" w:rsidRPr="00D60778" w:rsidRDefault="00A71A4B" w:rsidP="00B84C91">
            <w:pPr>
              <w:autoSpaceDE w:val="0"/>
              <w:autoSpaceDN w:val="0"/>
              <w:adjustRightInd w:val="0"/>
              <w:spacing w:after="200" w:line="276" w:lineRule="auto"/>
              <w:jc w:val="both"/>
              <w:rPr>
                <w:rFonts w:ascii="Arial Narrow" w:hAnsi="Arial Narrow"/>
                <w:sz w:val="24"/>
                <w:szCs w:val="24"/>
              </w:rPr>
            </w:pPr>
            <w:r w:rsidRPr="00D60778">
              <w:rPr>
                <w:rFonts w:ascii="Arial Narrow" w:hAnsi="Arial Narrow"/>
                <w:sz w:val="24"/>
                <w:szCs w:val="24"/>
              </w:rPr>
              <w:t xml:space="preserve">Zamawiający, w Zad. II, wymaga dostarczenia systemu do składania podpisów biometrycznych. Podpis biometryczny jest czynnością i nie można określić go w kategorii ilości. </w:t>
            </w:r>
          </w:p>
        </w:tc>
      </w:tr>
      <w:tr w:rsidR="00A71A4B" w:rsidRPr="00D60778" w14:paraId="2D3AD995" w14:textId="77777777" w:rsidTr="00413160">
        <w:tc>
          <w:tcPr>
            <w:tcW w:w="1129" w:type="dxa"/>
          </w:tcPr>
          <w:p w14:paraId="032F30C5" w14:textId="77777777" w:rsidR="00A71A4B" w:rsidRPr="00D60778" w:rsidRDefault="00A71A4B" w:rsidP="00B84C91">
            <w:pPr>
              <w:pStyle w:val="Akapitzlist"/>
              <w:numPr>
                <w:ilvl w:val="0"/>
                <w:numId w:val="2"/>
              </w:numPr>
              <w:ind w:left="279" w:firstLine="0"/>
              <w:rPr>
                <w:rFonts w:ascii="Arial Narrow" w:hAnsi="Arial Narrow" w:cstheme="minorHAnsi"/>
                <w:sz w:val="24"/>
                <w:szCs w:val="24"/>
              </w:rPr>
            </w:pPr>
          </w:p>
        </w:tc>
        <w:tc>
          <w:tcPr>
            <w:tcW w:w="6635" w:type="dxa"/>
          </w:tcPr>
          <w:p w14:paraId="10F040B1" w14:textId="77777777" w:rsidR="00A71A4B" w:rsidRPr="00D60778" w:rsidRDefault="00A71A4B" w:rsidP="00A71A4B">
            <w:pPr>
              <w:autoSpaceDE w:val="0"/>
              <w:autoSpaceDN w:val="0"/>
              <w:adjustRightInd w:val="0"/>
              <w:rPr>
                <w:rFonts w:ascii="Arial Narrow" w:hAnsi="Arial Narrow" w:cs="DejaVuSansCondensed"/>
                <w:sz w:val="24"/>
                <w:szCs w:val="24"/>
              </w:rPr>
            </w:pPr>
            <w:r w:rsidRPr="00D60778">
              <w:rPr>
                <w:rFonts w:ascii="Arial Narrow" w:hAnsi="Arial Narrow" w:cs="DejaVuSansCondensed"/>
                <w:sz w:val="24"/>
                <w:szCs w:val="24"/>
              </w:rPr>
              <w:t>Dotyczy: 16</w:t>
            </w:r>
          </w:p>
          <w:p w14:paraId="6BEE8743" w14:textId="77777777" w:rsidR="00A71A4B" w:rsidRPr="00D60778" w:rsidRDefault="00A71A4B" w:rsidP="00A71A4B">
            <w:pPr>
              <w:autoSpaceDE w:val="0"/>
              <w:autoSpaceDN w:val="0"/>
              <w:adjustRightInd w:val="0"/>
              <w:rPr>
                <w:rFonts w:ascii="Arial Narrow" w:hAnsi="Arial Narrow" w:cs="DejaVuSansCondensed"/>
                <w:sz w:val="24"/>
                <w:szCs w:val="24"/>
              </w:rPr>
            </w:pPr>
            <w:r w:rsidRPr="00D60778">
              <w:rPr>
                <w:rFonts w:ascii="Arial Narrow" w:hAnsi="Arial Narrow" w:cs="DejaVuSansCondensed"/>
                <w:sz w:val="24"/>
                <w:szCs w:val="24"/>
              </w:rPr>
              <w:t>Zał. nr 3 OPZ dla zad. II Pytanie: Ile cali powinien mieć wyświetlacz oferowanego urządzenia ? Jak długi</w:t>
            </w:r>
          </w:p>
          <w:p w14:paraId="446EB089" w14:textId="38C801B0" w:rsidR="00A71A4B" w:rsidRPr="00D60778" w:rsidRDefault="00A71A4B" w:rsidP="00A71A4B">
            <w:pPr>
              <w:autoSpaceDE w:val="0"/>
              <w:autoSpaceDN w:val="0"/>
              <w:adjustRightInd w:val="0"/>
              <w:rPr>
                <w:rFonts w:ascii="Arial Narrow" w:hAnsi="Arial Narrow" w:cstheme="minorHAnsi"/>
                <w:sz w:val="24"/>
                <w:szCs w:val="24"/>
              </w:rPr>
            </w:pPr>
            <w:r w:rsidRPr="00D60778">
              <w:rPr>
                <w:rFonts w:ascii="Arial Narrow" w:hAnsi="Arial Narrow" w:cs="DejaVuSansCondensed"/>
                <w:sz w:val="24"/>
                <w:szCs w:val="24"/>
              </w:rPr>
              <w:t>kabel USB ? Jaka rozdzielczość ekranu LCD?</w:t>
            </w:r>
          </w:p>
        </w:tc>
        <w:tc>
          <w:tcPr>
            <w:tcW w:w="7399" w:type="dxa"/>
          </w:tcPr>
          <w:p w14:paraId="65774FBC" w14:textId="34AACA5E" w:rsidR="00A71A4B" w:rsidRPr="00D60778" w:rsidRDefault="00A71A4B" w:rsidP="00B84C91">
            <w:pPr>
              <w:autoSpaceDE w:val="0"/>
              <w:autoSpaceDN w:val="0"/>
              <w:adjustRightInd w:val="0"/>
              <w:spacing w:after="200" w:line="276" w:lineRule="auto"/>
              <w:jc w:val="both"/>
              <w:rPr>
                <w:rFonts w:ascii="Arial Narrow" w:hAnsi="Arial Narrow"/>
                <w:sz w:val="24"/>
                <w:szCs w:val="24"/>
              </w:rPr>
            </w:pPr>
            <w:r w:rsidRPr="00D60778">
              <w:rPr>
                <w:rFonts w:ascii="Arial Narrow" w:hAnsi="Arial Narrow"/>
                <w:sz w:val="24"/>
                <w:szCs w:val="24"/>
              </w:rPr>
              <w:t>Zamawiający w Zadaniu II rezygnuje z dostarczenia dedykowanych urządzeń (zakupi je w oddzielnym postępowaniu).</w:t>
            </w:r>
          </w:p>
        </w:tc>
      </w:tr>
      <w:tr w:rsidR="00A71A4B" w:rsidRPr="00D60778" w14:paraId="50E6A5FB" w14:textId="77777777" w:rsidTr="00413160">
        <w:tc>
          <w:tcPr>
            <w:tcW w:w="1129" w:type="dxa"/>
          </w:tcPr>
          <w:p w14:paraId="61AED00C" w14:textId="77777777" w:rsidR="00A71A4B" w:rsidRPr="00D60778" w:rsidRDefault="00A71A4B" w:rsidP="00B84C91">
            <w:pPr>
              <w:pStyle w:val="Akapitzlist"/>
              <w:numPr>
                <w:ilvl w:val="0"/>
                <w:numId w:val="2"/>
              </w:numPr>
              <w:ind w:left="279" w:firstLine="0"/>
              <w:rPr>
                <w:rFonts w:ascii="Arial Narrow" w:hAnsi="Arial Narrow" w:cstheme="minorHAnsi"/>
                <w:sz w:val="24"/>
                <w:szCs w:val="24"/>
              </w:rPr>
            </w:pPr>
          </w:p>
        </w:tc>
        <w:tc>
          <w:tcPr>
            <w:tcW w:w="6635" w:type="dxa"/>
          </w:tcPr>
          <w:p w14:paraId="2ECDDC60" w14:textId="5BF0783B" w:rsidR="00A71A4B" w:rsidRPr="00D60778" w:rsidRDefault="00A71A4B" w:rsidP="00A71A4B">
            <w:pPr>
              <w:autoSpaceDE w:val="0"/>
              <w:autoSpaceDN w:val="0"/>
              <w:adjustRightInd w:val="0"/>
              <w:rPr>
                <w:rFonts w:ascii="Arial Narrow" w:hAnsi="Arial Narrow" w:cstheme="minorHAnsi"/>
                <w:sz w:val="24"/>
                <w:szCs w:val="24"/>
              </w:rPr>
            </w:pPr>
            <w:r w:rsidRPr="00D60778">
              <w:rPr>
                <w:rFonts w:ascii="Arial Narrow" w:hAnsi="Arial Narrow" w:cs="DejaVuSansCondensed"/>
                <w:sz w:val="24"/>
                <w:szCs w:val="24"/>
              </w:rPr>
              <w:t>Dotyczy:</w:t>
            </w:r>
            <w:r w:rsidRPr="00D60778">
              <w:rPr>
                <w:rFonts w:ascii="Arial Narrow" w:hAnsi="Arial Narrow" w:cstheme="minorHAnsi"/>
                <w:sz w:val="24"/>
                <w:szCs w:val="24"/>
              </w:rPr>
              <w:t>16 Zał. nr 3 OPZ dla zad. II Pytanie: Czy</w:t>
            </w:r>
          </w:p>
          <w:p w14:paraId="2A8C25A5" w14:textId="77777777" w:rsidR="00A71A4B" w:rsidRPr="00D60778" w:rsidRDefault="00A71A4B" w:rsidP="00A71A4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Zamawiający oczekuje dostarczenia podpisu biometrycznego wraz z dedykowanym urządzeniem w</w:t>
            </w:r>
          </w:p>
          <w:p w14:paraId="5D8CEB74" w14:textId="77777777" w:rsidR="00A71A4B" w:rsidRPr="00D60778" w:rsidRDefault="00A71A4B" w:rsidP="00A71A4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 xml:space="preserve">postaci </w:t>
            </w:r>
            <w:proofErr w:type="spellStart"/>
            <w:r w:rsidRPr="00D60778">
              <w:rPr>
                <w:rFonts w:ascii="Arial Narrow" w:hAnsi="Arial Narrow" w:cstheme="minorHAnsi"/>
                <w:sz w:val="24"/>
                <w:szCs w:val="24"/>
              </w:rPr>
              <w:t>sign</w:t>
            </w:r>
            <w:proofErr w:type="spellEnd"/>
            <w:r w:rsidRPr="00D60778">
              <w:rPr>
                <w:rFonts w:ascii="Arial Narrow" w:hAnsi="Arial Narrow" w:cstheme="minorHAnsi"/>
                <w:sz w:val="24"/>
                <w:szCs w:val="24"/>
              </w:rPr>
              <w:t xml:space="preserve"> pad czy też ze zwykłym tabletem, który będzie w pełni kompatybilny z podpisem</w:t>
            </w:r>
          </w:p>
          <w:p w14:paraId="0A7038E6" w14:textId="0231AA0B" w:rsidR="00A71A4B" w:rsidRPr="00D60778" w:rsidRDefault="00A71A4B" w:rsidP="00A71A4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biometryczny?</w:t>
            </w:r>
          </w:p>
        </w:tc>
        <w:tc>
          <w:tcPr>
            <w:tcW w:w="7399" w:type="dxa"/>
          </w:tcPr>
          <w:p w14:paraId="0E438F8C" w14:textId="6B95425E" w:rsidR="00A71A4B" w:rsidRPr="00D60778" w:rsidRDefault="00A71A4B" w:rsidP="00B84C91">
            <w:pPr>
              <w:autoSpaceDE w:val="0"/>
              <w:autoSpaceDN w:val="0"/>
              <w:adjustRightInd w:val="0"/>
              <w:spacing w:after="200" w:line="276" w:lineRule="auto"/>
              <w:jc w:val="both"/>
              <w:rPr>
                <w:rFonts w:ascii="Arial Narrow" w:hAnsi="Arial Narrow"/>
                <w:sz w:val="24"/>
                <w:szCs w:val="24"/>
              </w:rPr>
            </w:pPr>
            <w:r w:rsidRPr="00D60778">
              <w:rPr>
                <w:rFonts w:ascii="Arial Narrow" w:hAnsi="Arial Narrow"/>
                <w:sz w:val="24"/>
                <w:szCs w:val="24"/>
              </w:rPr>
              <w:t>Zamawiający w Zadaniu II rezygnuje z dostarczenia dedykowanych urządzeń (zakupi je w oddzielnym postępowaniu).</w:t>
            </w:r>
          </w:p>
        </w:tc>
      </w:tr>
      <w:tr w:rsidR="00A71A4B" w:rsidRPr="00D60778" w14:paraId="4770D4B1" w14:textId="77777777" w:rsidTr="00413160">
        <w:tc>
          <w:tcPr>
            <w:tcW w:w="1129" w:type="dxa"/>
          </w:tcPr>
          <w:p w14:paraId="783BC8C9" w14:textId="77777777" w:rsidR="00A71A4B" w:rsidRPr="00D60778" w:rsidRDefault="00A71A4B" w:rsidP="00B84C91">
            <w:pPr>
              <w:pStyle w:val="Akapitzlist"/>
              <w:numPr>
                <w:ilvl w:val="0"/>
                <w:numId w:val="2"/>
              </w:numPr>
              <w:ind w:left="279" w:firstLine="0"/>
              <w:rPr>
                <w:rFonts w:ascii="Arial Narrow" w:hAnsi="Arial Narrow" w:cstheme="minorHAnsi"/>
                <w:sz w:val="24"/>
                <w:szCs w:val="24"/>
              </w:rPr>
            </w:pPr>
          </w:p>
        </w:tc>
        <w:tc>
          <w:tcPr>
            <w:tcW w:w="6635" w:type="dxa"/>
          </w:tcPr>
          <w:p w14:paraId="32BA0E82" w14:textId="6A209A0C" w:rsidR="00A71A4B" w:rsidRPr="00D60778" w:rsidRDefault="00A71A4B" w:rsidP="00A71A4B">
            <w:pPr>
              <w:autoSpaceDE w:val="0"/>
              <w:autoSpaceDN w:val="0"/>
              <w:adjustRightInd w:val="0"/>
              <w:rPr>
                <w:rFonts w:ascii="Arial Narrow" w:hAnsi="Arial Narrow" w:cstheme="minorHAnsi"/>
                <w:sz w:val="24"/>
                <w:szCs w:val="24"/>
              </w:rPr>
            </w:pPr>
            <w:r w:rsidRPr="00D60778">
              <w:rPr>
                <w:rFonts w:ascii="Arial Narrow" w:hAnsi="Arial Narrow" w:cs="DejaVuSansCondensed"/>
                <w:sz w:val="24"/>
                <w:szCs w:val="24"/>
              </w:rPr>
              <w:t>Dotyczy:</w:t>
            </w:r>
            <w:r w:rsidRPr="00D60778">
              <w:rPr>
                <w:rFonts w:ascii="Arial Narrow" w:hAnsi="Arial Narrow" w:cstheme="minorHAnsi"/>
                <w:sz w:val="24"/>
                <w:szCs w:val="24"/>
              </w:rPr>
              <w:t>16 Zał. nr 3 OPZ dla zad. II Pytanie: Czy Zamawiający jest w stanie</w:t>
            </w:r>
          </w:p>
          <w:p w14:paraId="2892ADD3" w14:textId="26CB5D5B" w:rsidR="00A71A4B" w:rsidRPr="00D60778" w:rsidRDefault="00A71A4B" w:rsidP="00A71A4B">
            <w:pPr>
              <w:autoSpaceDE w:val="0"/>
              <w:autoSpaceDN w:val="0"/>
              <w:adjustRightInd w:val="0"/>
              <w:rPr>
                <w:rFonts w:ascii="Arial Narrow" w:hAnsi="Arial Narrow" w:cstheme="minorHAnsi"/>
                <w:sz w:val="24"/>
                <w:szCs w:val="24"/>
              </w:rPr>
            </w:pPr>
            <w:r w:rsidRPr="00D60778">
              <w:rPr>
                <w:rFonts w:ascii="Arial Narrow" w:hAnsi="Arial Narrow" w:cstheme="minorHAnsi"/>
                <w:sz w:val="24"/>
                <w:szCs w:val="24"/>
              </w:rPr>
              <w:t>określić przybliżoną ilość podpisów biometrycznych, które będą składane w ciągu roku?</w:t>
            </w:r>
          </w:p>
        </w:tc>
        <w:tc>
          <w:tcPr>
            <w:tcW w:w="7399" w:type="dxa"/>
          </w:tcPr>
          <w:p w14:paraId="1E233339" w14:textId="21234DF2" w:rsidR="00A71A4B" w:rsidRPr="00D60778" w:rsidRDefault="00A71A4B" w:rsidP="00B84C91">
            <w:pPr>
              <w:autoSpaceDE w:val="0"/>
              <w:autoSpaceDN w:val="0"/>
              <w:adjustRightInd w:val="0"/>
              <w:spacing w:after="200" w:line="276" w:lineRule="auto"/>
              <w:jc w:val="both"/>
              <w:rPr>
                <w:rFonts w:ascii="Arial Narrow" w:hAnsi="Arial Narrow"/>
                <w:sz w:val="24"/>
                <w:szCs w:val="24"/>
              </w:rPr>
            </w:pPr>
            <w:r w:rsidRPr="00D60778">
              <w:rPr>
                <w:rFonts w:ascii="Arial Narrow" w:hAnsi="Arial Narrow"/>
                <w:sz w:val="24"/>
                <w:szCs w:val="24"/>
              </w:rPr>
              <w:t>Zamawiający udzielił odpowiedzi w tym zakresie w pytaniu 150.</w:t>
            </w:r>
          </w:p>
        </w:tc>
      </w:tr>
      <w:tr w:rsidR="00074E47" w:rsidRPr="00D60778" w14:paraId="47574E69" w14:textId="77777777" w:rsidTr="00413160">
        <w:tc>
          <w:tcPr>
            <w:tcW w:w="1129" w:type="dxa"/>
          </w:tcPr>
          <w:p w14:paraId="463EB48D" w14:textId="77777777" w:rsidR="00074E47" w:rsidRPr="00D60778" w:rsidRDefault="00074E47" w:rsidP="00B84C91">
            <w:pPr>
              <w:pStyle w:val="Akapitzlist"/>
              <w:numPr>
                <w:ilvl w:val="0"/>
                <w:numId w:val="2"/>
              </w:numPr>
              <w:ind w:left="279" w:firstLine="0"/>
              <w:rPr>
                <w:rFonts w:ascii="Arial Narrow" w:hAnsi="Arial Narrow" w:cstheme="minorHAnsi"/>
                <w:sz w:val="24"/>
                <w:szCs w:val="24"/>
              </w:rPr>
            </w:pPr>
          </w:p>
        </w:tc>
        <w:tc>
          <w:tcPr>
            <w:tcW w:w="6635" w:type="dxa"/>
          </w:tcPr>
          <w:p w14:paraId="6EA17251" w14:textId="7753DA9D" w:rsidR="00074E47" w:rsidRPr="00D60778" w:rsidRDefault="00074E47" w:rsidP="00A71A4B">
            <w:pPr>
              <w:autoSpaceDE w:val="0"/>
              <w:autoSpaceDN w:val="0"/>
              <w:adjustRightInd w:val="0"/>
              <w:rPr>
                <w:rFonts w:ascii="Arial Narrow" w:hAnsi="Arial Narrow" w:cs="DejaVuSansCondensed"/>
                <w:sz w:val="24"/>
                <w:szCs w:val="24"/>
              </w:rPr>
            </w:pPr>
            <w:r w:rsidRPr="00D60778">
              <w:rPr>
                <w:rFonts w:ascii="Arial Narrow" w:hAnsi="Arial Narrow" w:cs="DejaVuSansCondensed"/>
                <w:sz w:val="24"/>
                <w:szCs w:val="24"/>
              </w:rPr>
              <w:t xml:space="preserve">Prosimy o potwierdzenie, że Zamawiający posiada dwa serwery jednoprocesorowe nie będące częścią większego klastra </w:t>
            </w:r>
            <w:proofErr w:type="spellStart"/>
            <w:r w:rsidRPr="00D60778">
              <w:rPr>
                <w:rFonts w:ascii="Arial Narrow" w:hAnsi="Arial Narrow" w:cs="DejaVuSansCondensed"/>
                <w:sz w:val="24"/>
                <w:szCs w:val="24"/>
              </w:rPr>
              <w:t>wirtualizacyjnego</w:t>
            </w:r>
            <w:proofErr w:type="spellEnd"/>
            <w:r w:rsidRPr="00D60778">
              <w:rPr>
                <w:rFonts w:ascii="Arial Narrow" w:hAnsi="Arial Narrow" w:cs="DejaVuSansCondensed"/>
                <w:sz w:val="24"/>
                <w:szCs w:val="24"/>
              </w:rPr>
              <w:t>, mogące posłużyć jako platforma dla silnika bazodanowego.</w:t>
            </w:r>
          </w:p>
        </w:tc>
        <w:tc>
          <w:tcPr>
            <w:tcW w:w="7399" w:type="dxa"/>
          </w:tcPr>
          <w:p w14:paraId="42AB793F" w14:textId="4274D9C8" w:rsidR="00074E47" w:rsidRPr="00D60778" w:rsidRDefault="00074E47" w:rsidP="00B84C91">
            <w:pPr>
              <w:autoSpaceDE w:val="0"/>
              <w:autoSpaceDN w:val="0"/>
              <w:adjustRightInd w:val="0"/>
              <w:spacing w:after="200" w:line="276" w:lineRule="auto"/>
              <w:jc w:val="both"/>
              <w:rPr>
                <w:rFonts w:ascii="Arial Narrow" w:hAnsi="Arial Narrow"/>
                <w:sz w:val="24"/>
                <w:szCs w:val="24"/>
              </w:rPr>
            </w:pPr>
            <w:r w:rsidRPr="00D60778">
              <w:rPr>
                <w:rFonts w:ascii="Arial Narrow" w:hAnsi="Arial Narrow"/>
                <w:sz w:val="24"/>
                <w:szCs w:val="24"/>
              </w:rPr>
              <w:t>Zamawiający nie posiada serwerów jednoprocesorowych. Zamawiający zawarł w odpowiedzi na pytanie nr 15 informacje o posiadanej infrastrukturze serwerowej</w:t>
            </w:r>
          </w:p>
        </w:tc>
      </w:tr>
      <w:tr w:rsidR="00074E47" w:rsidRPr="00D60778" w14:paraId="466409F6" w14:textId="77777777" w:rsidTr="00413160">
        <w:tc>
          <w:tcPr>
            <w:tcW w:w="1129" w:type="dxa"/>
          </w:tcPr>
          <w:p w14:paraId="509AEFBE" w14:textId="77777777" w:rsidR="00074E47" w:rsidRPr="00D60778" w:rsidRDefault="00074E47" w:rsidP="00B84C91">
            <w:pPr>
              <w:pStyle w:val="Akapitzlist"/>
              <w:numPr>
                <w:ilvl w:val="0"/>
                <w:numId w:val="2"/>
              </w:numPr>
              <w:ind w:left="279" w:firstLine="0"/>
              <w:rPr>
                <w:rFonts w:ascii="Arial Narrow" w:hAnsi="Arial Narrow" w:cstheme="minorHAnsi"/>
                <w:sz w:val="24"/>
                <w:szCs w:val="24"/>
              </w:rPr>
            </w:pPr>
          </w:p>
        </w:tc>
        <w:tc>
          <w:tcPr>
            <w:tcW w:w="6635" w:type="dxa"/>
          </w:tcPr>
          <w:p w14:paraId="62EC2FC0" w14:textId="0D718846" w:rsidR="00074E47" w:rsidRPr="00D60778" w:rsidRDefault="00074E47" w:rsidP="00A71A4B">
            <w:pPr>
              <w:autoSpaceDE w:val="0"/>
              <w:autoSpaceDN w:val="0"/>
              <w:adjustRightInd w:val="0"/>
              <w:rPr>
                <w:rFonts w:ascii="Arial Narrow" w:hAnsi="Arial Narrow" w:cs="DejaVuSansCondensed"/>
                <w:sz w:val="24"/>
                <w:szCs w:val="24"/>
              </w:rPr>
            </w:pPr>
            <w:r w:rsidRPr="00D60778">
              <w:rPr>
                <w:rFonts w:ascii="Arial Narrow" w:hAnsi="Arial Narrow" w:cs="DejaVuSansCondensed"/>
                <w:sz w:val="24"/>
                <w:szCs w:val="24"/>
              </w:rPr>
              <w:t xml:space="preserve">Zamawiający nie podał dokładnie liczby osób podlegających szkoleniu, ponadto nie wskazała w treści OPZ liczby godzin przeznaczonych na szkolenie, które powinien zrealizować wykonawca. W związku z powyższym prosimy o potwierdzenie, że Zamawiający uzna za skuteczne </w:t>
            </w:r>
            <w:r w:rsidRPr="00D60778">
              <w:rPr>
                <w:rFonts w:ascii="Arial Narrow" w:hAnsi="Arial Narrow" w:cs="DejaVuSansCondensed"/>
                <w:sz w:val="24"/>
                <w:szCs w:val="24"/>
              </w:rPr>
              <w:lastRenderedPageBreak/>
              <w:t>przeprowadzenie szkoleń dla 50 pracowników Zamawiającego (zgodnie z liczbą licencji), jeśli wykonawca przeznaczy na szkolenie 100 godzin szkoleniowych (45 min / godzina szkoleniowa) w godzinach pracy Zamawiającego.</w:t>
            </w:r>
          </w:p>
        </w:tc>
        <w:tc>
          <w:tcPr>
            <w:tcW w:w="7399" w:type="dxa"/>
          </w:tcPr>
          <w:p w14:paraId="19F0CFE3" w14:textId="045724E0" w:rsidR="00074E47" w:rsidRPr="00D60778" w:rsidRDefault="00074E47" w:rsidP="00B84C91">
            <w:pPr>
              <w:autoSpaceDE w:val="0"/>
              <w:autoSpaceDN w:val="0"/>
              <w:adjustRightInd w:val="0"/>
              <w:spacing w:after="200" w:line="276" w:lineRule="auto"/>
              <w:jc w:val="both"/>
              <w:rPr>
                <w:rFonts w:ascii="Arial Narrow" w:hAnsi="Arial Narrow"/>
                <w:sz w:val="24"/>
                <w:szCs w:val="24"/>
              </w:rPr>
            </w:pPr>
            <w:r w:rsidRPr="00D60778">
              <w:rPr>
                <w:rFonts w:ascii="Arial Narrow" w:hAnsi="Arial Narrow"/>
                <w:sz w:val="24"/>
                <w:szCs w:val="24"/>
              </w:rPr>
              <w:lastRenderedPageBreak/>
              <w:t xml:space="preserve">Liczba osób podlegających szkoleniu – należy przyjąć docelową ilość osób do przeszkolenia odpowiadającą ilości licencji. Zamawiający nie precyzuje liczby godzin -to po stronie Wykonawcy leży przeprowadzenie szkolenie w liczbie godzin </w:t>
            </w:r>
            <w:r w:rsidRPr="00D60778">
              <w:rPr>
                <w:rFonts w:ascii="Arial Narrow" w:hAnsi="Arial Narrow"/>
                <w:sz w:val="24"/>
                <w:szCs w:val="24"/>
              </w:rPr>
              <w:lastRenderedPageBreak/>
              <w:t xml:space="preserve">dostosowanej do adekwatnych potrzeb związanych  z oferowanym oprogramowaniem. </w:t>
            </w:r>
          </w:p>
        </w:tc>
      </w:tr>
      <w:tr w:rsidR="00074E47" w:rsidRPr="00D60778" w14:paraId="6A7C7856" w14:textId="77777777" w:rsidTr="00413160">
        <w:tc>
          <w:tcPr>
            <w:tcW w:w="1129" w:type="dxa"/>
          </w:tcPr>
          <w:p w14:paraId="722A5F37" w14:textId="77777777" w:rsidR="00074E47" w:rsidRPr="00D60778" w:rsidRDefault="00074E47" w:rsidP="00B84C91">
            <w:pPr>
              <w:pStyle w:val="Akapitzlist"/>
              <w:numPr>
                <w:ilvl w:val="0"/>
                <w:numId w:val="2"/>
              </w:numPr>
              <w:ind w:left="279" w:firstLine="0"/>
              <w:rPr>
                <w:rFonts w:ascii="Arial Narrow" w:hAnsi="Arial Narrow" w:cstheme="minorHAnsi"/>
                <w:sz w:val="24"/>
                <w:szCs w:val="24"/>
              </w:rPr>
            </w:pPr>
          </w:p>
        </w:tc>
        <w:tc>
          <w:tcPr>
            <w:tcW w:w="6635" w:type="dxa"/>
          </w:tcPr>
          <w:p w14:paraId="5E93A562" w14:textId="363C0906" w:rsidR="00074E47" w:rsidRPr="00D60778" w:rsidRDefault="00074E47" w:rsidP="00A71A4B">
            <w:pPr>
              <w:autoSpaceDE w:val="0"/>
              <w:autoSpaceDN w:val="0"/>
              <w:adjustRightInd w:val="0"/>
              <w:rPr>
                <w:rFonts w:ascii="Arial Narrow" w:hAnsi="Arial Narrow" w:cs="DejaVuSansCondensed"/>
                <w:sz w:val="24"/>
                <w:szCs w:val="24"/>
              </w:rPr>
            </w:pPr>
            <w:r w:rsidRPr="00D60778">
              <w:rPr>
                <w:rFonts w:ascii="Arial Narrow" w:hAnsi="Arial Narrow"/>
                <w:sz w:val="24"/>
                <w:szCs w:val="24"/>
              </w:rPr>
              <w:t>Co Zamawiający rozumie przez łączenie kodyfikacji w grupy, prosimy o podanie przykładu.</w:t>
            </w:r>
          </w:p>
        </w:tc>
        <w:tc>
          <w:tcPr>
            <w:tcW w:w="7399" w:type="dxa"/>
          </w:tcPr>
          <w:p w14:paraId="613C89B9" w14:textId="606BF797" w:rsidR="00074E47" w:rsidRPr="00D60778" w:rsidRDefault="005D07E4" w:rsidP="00B84C91">
            <w:pPr>
              <w:autoSpaceDE w:val="0"/>
              <w:autoSpaceDN w:val="0"/>
              <w:adjustRightInd w:val="0"/>
              <w:spacing w:after="200" w:line="276" w:lineRule="auto"/>
              <w:jc w:val="both"/>
              <w:rPr>
                <w:rFonts w:ascii="Arial Narrow" w:hAnsi="Arial Narrow"/>
                <w:sz w:val="24"/>
                <w:szCs w:val="24"/>
              </w:rPr>
            </w:pPr>
            <w:r w:rsidRPr="00D60778">
              <w:rPr>
                <w:rFonts w:ascii="Arial Narrow" w:hAnsi="Arial Narrow"/>
                <w:sz w:val="24"/>
                <w:szCs w:val="24"/>
              </w:rPr>
              <w:t>Zamawiający usunął wymaganie.</w:t>
            </w:r>
          </w:p>
        </w:tc>
      </w:tr>
    </w:tbl>
    <w:p w14:paraId="0437DAF8" w14:textId="77777777" w:rsidR="00651C8C" w:rsidRPr="00D60778" w:rsidRDefault="00651C8C" w:rsidP="00074E47">
      <w:pPr>
        <w:spacing w:before="240"/>
        <w:rPr>
          <w:rFonts w:ascii="Arial Narrow" w:hAnsi="Arial Narrow" w:cstheme="minorHAnsi"/>
          <w:sz w:val="24"/>
          <w:szCs w:val="24"/>
        </w:rPr>
      </w:pPr>
    </w:p>
    <w:p w14:paraId="02BCF87B" w14:textId="28B31B84" w:rsidR="00D60778" w:rsidRPr="00D60778" w:rsidRDefault="00D60778" w:rsidP="00074E47">
      <w:pPr>
        <w:spacing w:before="240"/>
        <w:rPr>
          <w:rFonts w:ascii="Arial Narrow" w:hAnsi="Arial Narrow" w:cstheme="minorHAnsi"/>
          <w:sz w:val="24"/>
          <w:szCs w:val="24"/>
        </w:rPr>
      </w:pPr>
      <w:r w:rsidRPr="00D60778">
        <w:rPr>
          <w:rFonts w:ascii="Arial Narrow" w:hAnsi="Arial Narrow" w:cstheme="minorHAnsi"/>
          <w:sz w:val="24"/>
          <w:szCs w:val="24"/>
        </w:rPr>
        <w:t>Sporządził: Rafał Czarnecki</w:t>
      </w:r>
    </w:p>
    <w:sectPr w:rsidR="00D60778" w:rsidRPr="00D60778" w:rsidSect="006D653F">
      <w:footerReference w:type="default" r:id="rId8"/>
      <w:pgSz w:w="16838" w:h="11906" w:orient="landscape"/>
      <w:pgMar w:top="1417" w:right="1417" w:bottom="1417" w:left="709" w:header="708" w:footer="5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EE1DB" w14:textId="77777777" w:rsidR="00976662" w:rsidRDefault="00976662" w:rsidP="00976662">
      <w:pPr>
        <w:spacing w:after="0" w:line="240" w:lineRule="auto"/>
      </w:pPr>
      <w:r>
        <w:separator/>
      </w:r>
    </w:p>
  </w:endnote>
  <w:endnote w:type="continuationSeparator" w:id="0">
    <w:p w14:paraId="78649056" w14:textId="77777777" w:rsidR="00976662" w:rsidRDefault="00976662" w:rsidP="0097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DejaVuSansCondense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EABC" w14:textId="77777777" w:rsidR="00976662" w:rsidRPr="00976662" w:rsidRDefault="00976662" w:rsidP="00976662">
    <w:pPr>
      <w:pStyle w:val="Stopka"/>
      <w:jc w:val="right"/>
      <w:rPr>
        <w:lang w:val="en-GB"/>
      </w:rPr>
    </w:pPr>
    <w:r w:rsidRPr="00976662">
      <w:rPr>
        <w:i/>
      </w:rPr>
      <w:t xml:space="preserve">Strona </w:t>
    </w:r>
    <w:r w:rsidRPr="00976662">
      <w:rPr>
        <w:i/>
      </w:rPr>
      <w:fldChar w:fldCharType="begin"/>
    </w:r>
    <w:r w:rsidRPr="00976662">
      <w:rPr>
        <w:i/>
      </w:rPr>
      <w:instrText xml:space="preserve"> PAGE   \* MERGEFORMAT </w:instrText>
    </w:r>
    <w:r w:rsidRPr="00976662">
      <w:rPr>
        <w:i/>
      </w:rPr>
      <w:fldChar w:fldCharType="separate"/>
    </w:r>
    <w:r w:rsidR="00013C71">
      <w:rPr>
        <w:i/>
        <w:noProof/>
      </w:rPr>
      <w:t>22</w:t>
    </w:r>
    <w:r w:rsidRPr="00976662">
      <w:fldChar w:fldCharType="end"/>
    </w:r>
    <w:r w:rsidRPr="00976662">
      <w:rPr>
        <w:i/>
      </w:rPr>
      <w:t xml:space="preserve"> z </w:t>
    </w:r>
    <w:r w:rsidRPr="00976662">
      <w:rPr>
        <w:i/>
      </w:rPr>
      <w:fldChar w:fldCharType="begin"/>
    </w:r>
    <w:r w:rsidRPr="00976662">
      <w:rPr>
        <w:i/>
      </w:rPr>
      <w:instrText xml:space="preserve"> NUMPAGES   \* MERGEFORMAT </w:instrText>
    </w:r>
    <w:r w:rsidRPr="00976662">
      <w:rPr>
        <w:i/>
      </w:rPr>
      <w:fldChar w:fldCharType="separate"/>
    </w:r>
    <w:r w:rsidR="00013C71">
      <w:rPr>
        <w:i/>
        <w:noProof/>
      </w:rPr>
      <w:t>98</w:t>
    </w:r>
    <w:r w:rsidRPr="0097666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EE9A2" w14:textId="77777777" w:rsidR="00976662" w:rsidRDefault="00976662" w:rsidP="00976662">
      <w:pPr>
        <w:spacing w:after="0" w:line="240" w:lineRule="auto"/>
      </w:pPr>
      <w:r>
        <w:separator/>
      </w:r>
    </w:p>
  </w:footnote>
  <w:footnote w:type="continuationSeparator" w:id="0">
    <w:p w14:paraId="4BBD34FB" w14:textId="77777777" w:rsidR="00976662" w:rsidRDefault="00976662" w:rsidP="009766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6F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EF29C6"/>
    <w:multiLevelType w:val="hybridMultilevel"/>
    <w:tmpl w:val="201C21CE"/>
    <w:lvl w:ilvl="0" w:tplc="04150017">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67A67"/>
    <w:multiLevelType w:val="hybridMultilevel"/>
    <w:tmpl w:val="CB9CC01E"/>
    <w:lvl w:ilvl="0" w:tplc="B2B2FF10">
      <w:start w:val="2"/>
      <w:numFmt w:val="lowerRoman"/>
      <w:lvlText w:val="%1)"/>
      <w:lvlJc w:val="left"/>
      <w:pPr>
        <w:ind w:left="1742" w:hanging="720"/>
      </w:pPr>
      <w:rPr>
        <w:rFonts w:hint="default"/>
      </w:rPr>
    </w:lvl>
    <w:lvl w:ilvl="1" w:tplc="04150019" w:tentative="1">
      <w:start w:val="1"/>
      <w:numFmt w:val="lowerLetter"/>
      <w:lvlText w:val="%2."/>
      <w:lvlJc w:val="left"/>
      <w:pPr>
        <w:ind w:left="2102" w:hanging="360"/>
      </w:pPr>
    </w:lvl>
    <w:lvl w:ilvl="2" w:tplc="0415001B" w:tentative="1">
      <w:start w:val="1"/>
      <w:numFmt w:val="lowerRoman"/>
      <w:lvlText w:val="%3."/>
      <w:lvlJc w:val="right"/>
      <w:pPr>
        <w:ind w:left="2822" w:hanging="180"/>
      </w:pPr>
    </w:lvl>
    <w:lvl w:ilvl="3" w:tplc="0415000F" w:tentative="1">
      <w:start w:val="1"/>
      <w:numFmt w:val="decimal"/>
      <w:lvlText w:val="%4."/>
      <w:lvlJc w:val="left"/>
      <w:pPr>
        <w:ind w:left="3542" w:hanging="360"/>
      </w:pPr>
    </w:lvl>
    <w:lvl w:ilvl="4" w:tplc="04150019" w:tentative="1">
      <w:start w:val="1"/>
      <w:numFmt w:val="lowerLetter"/>
      <w:lvlText w:val="%5."/>
      <w:lvlJc w:val="left"/>
      <w:pPr>
        <w:ind w:left="4262" w:hanging="360"/>
      </w:pPr>
    </w:lvl>
    <w:lvl w:ilvl="5" w:tplc="0415001B" w:tentative="1">
      <w:start w:val="1"/>
      <w:numFmt w:val="lowerRoman"/>
      <w:lvlText w:val="%6."/>
      <w:lvlJc w:val="right"/>
      <w:pPr>
        <w:ind w:left="4982" w:hanging="180"/>
      </w:pPr>
    </w:lvl>
    <w:lvl w:ilvl="6" w:tplc="0415000F" w:tentative="1">
      <w:start w:val="1"/>
      <w:numFmt w:val="decimal"/>
      <w:lvlText w:val="%7."/>
      <w:lvlJc w:val="left"/>
      <w:pPr>
        <w:ind w:left="5702" w:hanging="360"/>
      </w:pPr>
    </w:lvl>
    <w:lvl w:ilvl="7" w:tplc="04150019" w:tentative="1">
      <w:start w:val="1"/>
      <w:numFmt w:val="lowerLetter"/>
      <w:lvlText w:val="%8."/>
      <w:lvlJc w:val="left"/>
      <w:pPr>
        <w:ind w:left="6422" w:hanging="360"/>
      </w:pPr>
    </w:lvl>
    <w:lvl w:ilvl="8" w:tplc="0415001B" w:tentative="1">
      <w:start w:val="1"/>
      <w:numFmt w:val="lowerRoman"/>
      <w:lvlText w:val="%9."/>
      <w:lvlJc w:val="right"/>
      <w:pPr>
        <w:ind w:left="7142" w:hanging="180"/>
      </w:pPr>
    </w:lvl>
  </w:abstractNum>
  <w:abstractNum w:abstractNumId="3" w15:restartNumberingAfterBreak="0">
    <w:nsid w:val="0E98147E"/>
    <w:multiLevelType w:val="hybridMultilevel"/>
    <w:tmpl w:val="DAB034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E43DB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8F7C2D"/>
    <w:multiLevelType w:val="multilevel"/>
    <w:tmpl w:val="BC06B7FC"/>
    <w:lvl w:ilvl="0">
      <w:start w:val="1"/>
      <w:numFmt w:val="decimal"/>
      <w:lvlText w:val="%1)"/>
      <w:lvlJc w:val="left"/>
      <w:pPr>
        <w:ind w:left="360" w:hanging="360"/>
      </w:p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F8637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0C02EF"/>
    <w:multiLevelType w:val="hybridMultilevel"/>
    <w:tmpl w:val="9830F5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A45D9F"/>
    <w:multiLevelType w:val="hybridMultilevel"/>
    <w:tmpl w:val="35AA2122"/>
    <w:lvl w:ilvl="0" w:tplc="74B2477E">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D321C9D"/>
    <w:multiLevelType w:val="hybridMultilevel"/>
    <w:tmpl w:val="E4B231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685A82"/>
    <w:multiLevelType w:val="hybridMultilevel"/>
    <w:tmpl w:val="96CA52A4"/>
    <w:lvl w:ilvl="0" w:tplc="B644C7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E5806E6"/>
    <w:multiLevelType w:val="hybridMultilevel"/>
    <w:tmpl w:val="D1FEBA58"/>
    <w:lvl w:ilvl="0" w:tplc="8BEEA51C">
      <w:start w:val="1"/>
      <w:numFmt w:val="decimal"/>
      <w:lvlText w:val="Pytanie %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ED1C08"/>
    <w:multiLevelType w:val="hybridMultilevel"/>
    <w:tmpl w:val="516C2D60"/>
    <w:lvl w:ilvl="0" w:tplc="0415000F">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F55C42"/>
    <w:multiLevelType w:val="multilevel"/>
    <w:tmpl w:val="01C68986"/>
    <w:lvl w:ilvl="0">
      <w:start w:val="1"/>
      <w:numFmt w:val="decimal"/>
      <w:lvlText w:val="%1)"/>
      <w:lvlJc w:val="left"/>
      <w:pPr>
        <w:ind w:left="360" w:hanging="360"/>
      </w:p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661D4C"/>
    <w:multiLevelType w:val="hybridMultilevel"/>
    <w:tmpl w:val="F14806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2"/>
  </w:num>
  <w:num w:numId="3">
    <w:abstractNumId w:val="14"/>
  </w:num>
  <w:num w:numId="4">
    <w:abstractNumId w:val="13"/>
  </w:num>
  <w:num w:numId="5">
    <w:abstractNumId w:val="5"/>
  </w:num>
  <w:num w:numId="6">
    <w:abstractNumId w:val="0"/>
  </w:num>
  <w:num w:numId="7">
    <w:abstractNumId w:val="6"/>
  </w:num>
  <w:num w:numId="8">
    <w:abstractNumId w:val="10"/>
  </w:num>
  <w:num w:numId="9">
    <w:abstractNumId w:val="1"/>
  </w:num>
  <w:num w:numId="10">
    <w:abstractNumId w:val="2"/>
  </w:num>
  <w:num w:numId="11">
    <w:abstractNumId w:val="8"/>
  </w:num>
  <w:num w:numId="12">
    <w:abstractNumId w:val="3"/>
  </w:num>
  <w:num w:numId="13">
    <w:abstractNumId w:val="11"/>
  </w:num>
  <w:num w:numId="14">
    <w:abstractNumId w:val="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C9"/>
    <w:rsid w:val="00001B3D"/>
    <w:rsid w:val="00005D08"/>
    <w:rsid w:val="0001040F"/>
    <w:rsid w:val="000114AA"/>
    <w:rsid w:val="00013C71"/>
    <w:rsid w:val="00031615"/>
    <w:rsid w:val="00032CD6"/>
    <w:rsid w:val="00055DB0"/>
    <w:rsid w:val="00071A28"/>
    <w:rsid w:val="00072CF9"/>
    <w:rsid w:val="0007382E"/>
    <w:rsid w:val="00074E47"/>
    <w:rsid w:val="000A688E"/>
    <w:rsid w:val="000A75D5"/>
    <w:rsid w:val="000D1101"/>
    <w:rsid w:val="000E02CF"/>
    <w:rsid w:val="000E0BB1"/>
    <w:rsid w:val="000E2CCC"/>
    <w:rsid w:val="00115229"/>
    <w:rsid w:val="00117130"/>
    <w:rsid w:val="00122D45"/>
    <w:rsid w:val="0013535B"/>
    <w:rsid w:val="00155258"/>
    <w:rsid w:val="00160A7D"/>
    <w:rsid w:val="001647FB"/>
    <w:rsid w:val="001655EB"/>
    <w:rsid w:val="00173228"/>
    <w:rsid w:val="00173F01"/>
    <w:rsid w:val="00184AAC"/>
    <w:rsid w:val="001A6B1A"/>
    <w:rsid w:val="001E4B46"/>
    <w:rsid w:val="00203676"/>
    <w:rsid w:val="00214495"/>
    <w:rsid w:val="00242A3C"/>
    <w:rsid w:val="002475B3"/>
    <w:rsid w:val="00276D24"/>
    <w:rsid w:val="002931C9"/>
    <w:rsid w:val="00297B9F"/>
    <w:rsid w:val="002D00C3"/>
    <w:rsid w:val="002F02EA"/>
    <w:rsid w:val="00316F14"/>
    <w:rsid w:val="00333074"/>
    <w:rsid w:val="003A2FC2"/>
    <w:rsid w:val="003A7643"/>
    <w:rsid w:val="003F063C"/>
    <w:rsid w:val="003F0B67"/>
    <w:rsid w:val="003F1092"/>
    <w:rsid w:val="00412898"/>
    <w:rsid w:val="00413160"/>
    <w:rsid w:val="00435C1A"/>
    <w:rsid w:val="00443530"/>
    <w:rsid w:val="00462CD8"/>
    <w:rsid w:val="0047088B"/>
    <w:rsid w:val="00477CD5"/>
    <w:rsid w:val="00485BB8"/>
    <w:rsid w:val="004C7D75"/>
    <w:rsid w:val="004D22CE"/>
    <w:rsid w:val="004E1E08"/>
    <w:rsid w:val="005060B1"/>
    <w:rsid w:val="005165EE"/>
    <w:rsid w:val="00523EF1"/>
    <w:rsid w:val="00526E02"/>
    <w:rsid w:val="005772D5"/>
    <w:rsid w:val="00582980"/>
    <w:rsid w:val="005D07E4"/>
    <w:rsid w:val="00615C7C"/>
    <w:rsid w:val="00622635"/>
    <w:rsid w:val="00626CAE"/>
    <w:rsid w:val="00651C8C"/>
    <w:rsid w:val="00654F7C"/>
    <w:rsid w:val="00675FB7"/>
    <w:rsid w:val="006828FA"/>
    <w:rsid w:val="00684D4C"/>
    <w:rsid w:val="00695AB8"/>
    <w:rsid w:val="006D364B"/>
    <w:rsid w:val="006D653F"/>
    <w:rsid w:val="006E0848"/>
    <w:rsid w:val="006E222D"/>
    <w:rsid w:val="00717A27"/>
    <w:rsid w:val="00730E9D"/>
    <w:rsid w:val="00732930"/>
    <w:rsid w:val="00755B04"/>
    <w:rsid w:val="0079391E"/>
    <w:rsid w:val="00797D2B"/>
    <w:rsid w:val="007B3BF4"/>
    <w:rsid w:val="007D3EA3"/>
    <w:rsid w:val="00800195"/>
    <w:rsid w:val="00855F05"/>
    <w:rsid w:val="00877DFD"/>
    <w:rsid w:val="008932E7"/>
    <w:rsid w:val="00894490"/>
    <w:rsid w:val="008D40ED"/>
    <w:rsid w:val="00974ED9"/>
    <w:rsid w:val="00976662"/>
    <w:rsid w:val="00990C37"/>
    <w:rsid w:val="009956F9"/>
    <w:rsid w:val="009A15BB"/>
    <w:rsid w:val="00A10FDC"/>
    <w:rsid w:val="00A17124"/>
    <w:rsid w:val="00A20D99"/>
    <w:rsid w:val="00A501F5"/>
    <w:rsid w:val="00A5082C"/>
    <w:rsid w:val="00A50EE2"/>
    <w:rsid w:val="00A71A4B"/>
    <w:rsid w:val="00AA1238"/>
    <w:rsid w:val="00AA1CC7"/>
    <w:rsid w:val="00AC1C9E"/>
    <w:rsid w:val="00AD0B66"/>
    <w:rsid w:val="00AE0F0E"/>
    <w:rsid w:val="00AE2C92"/>
    <w:rsid w:val="00B34E56"/>
    <w:rsid w:val="00B84C91"/>
    <w:rsid w:val="00B9400D"/>
    <w:rsid w:val="00BA3730"/>
    <w:rsid w:val="00BB775E"/>
    <w:rsid w:val="00BD7831"/>
    <w:rsid w:val="00BE509B"/>
    <w:rsid w:val="00C10C7B"/>
    <w:rsid w:val="00C16976"/>
    <w:rsid w:val="00C25F03"/>
    <w:rsid w:val="00C268BB"/>
    <w:rsid w:val="00C52257"/>
    <w:rsid w:val="00C56BAD"/>
    <w:rsid w:val="00C6351A"/>
    <w:rsid w:val="00C767F9"/>
    <w:rsid w:val="00CA464A"/>
    <w:rsid w:val="00CA46E0"/>
    <w:rsid w:val="00CB0D5B"/>
    <w:rsid w:val="00D00125"/>
    <w:rsid w:val="00D005CC"/>
    <w:rsid w:val="00D04A2A"/>
    <w:rsid w:val="00D524E5"/>
    <w:rsid w:val="00D60778"/>
    <w:rsid w:val="00D7528E"/>
    <w:rsid w:val="00D81FBD"/>
    <w:rsid w:val="00D831FD"/>
    <w:rsid w:val="00D913D0"/>
    <w:rsid w:val="00DA42B5"/>
    <w:rsid w:val="00DB7BE0"/>
    <w:rsid w:val="00DD532E"/>
    <w:rsid w:val="00E21762"/>
    <w:rsid w:val="00E46368"/>
    <w:rsid w:val="00E623A9"/>
    <w:rsid w:val="00E64EEA"/>
    <w:rsid w:val="00E654A6"/>
    <w:rsid w:val="00E90280"/>
    <w:rsid w:val="00E93EA5"/>
    <w:rsid w:val="00ED5A11"/>
    <w:rsid w:val="00EE3845"/>
    <w:rsid w:val="00F154FC"/>
    <w:rsid w:val="00F26D2F"/>
    <w:rsid w:val="00F6385B"/>
    <w:rsid w:val="00F677D8"/>
    <w:rsid w:val="00F85418"/>
    <w:rsid w:val="00FA0F31"/>
    <w:rsid w:val="00FA5D6D"/>
    <w:rsid w:val="00FB1585"/>
    <w:rsid w:val="00FC63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B5E3C"/>
  <w15:chartTrackingRefBased/>
  <w15:docId w15:val="{DE22BC0A-8319-43B1-8D0E-815A6CF9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Bulleted list,sw tekst,L1,lp1,Preambuła,Colorful Shading - Accent 31,Light List - Accent 51,Akapit z listą5,List Paragraph1,Akapit normalny,Akapit z listą1,CW_Lista"/>
    <w:basedOn w:val="Normalny"/>
    <w:link w:val="AkapitzlistZnak"/>
    <w:uiPriority w:val="34"/>
    <w:qFormat/>
    <w:rsid w:val="00651C8C"/>
    <w:pPr>
      <w:ind w:left="720"/>
      <w:contextualSpacing/>
    </w:pPr>
  </w:style>
  <w:style w:type="table" w:styleId="Tabela-Siatka">
    <w:name w:val="Table Grid"/>
    <w:basedOn w:val="Standardowy"/>
    <w:uiPriority w:val="39"/>
    <w:rsid w:val="0065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1C8C"/>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E93EA5"/>
    <w:rPr>
      <w:color w:val="0563C1" w:themeColor="hyperlink"/>
      <w:u w:val="single"/>
    </w:rPr>
  </w:style>
  <w:style w:type="character" w:customStyle="1" w:styleId="UnresolvedMention">
    <w:name w:val="Unresolved Mention"/>
    <w:basedOn w:val="Domylnaczcionkaakapitu"/>
    <w:uiPriority w:val="99"/>
    <w:semiHidden/>
    <w:unhideWhenUsed/>
    <w:rsid w:val="00E93EA5"/>
    <w:rPr>
      <w:color w:val="605E5C"/>
      <w:shd w:val="clear" w:color="auto" w:fill="E1DFDD"/>
    </w:rPr>
  </w:style>
  <w:style w:type="character" w:customStyle="1" w:styleId="s1">
    <w:name w:val="s1"/>
    <w:basedOn w:val="Domylnaczcionkaakapitu"/>
    <w:rsid w:val="00F6385B"/>
  </w:style>
  <w:style w:type="character" w:customStyle="1" w:styleId="AkapitzlistZnak">
    <w:name w:val="Akapit z listą Znak"/>
    <w:aliases w:val="Numerowanie Znak,List Paragraph Znak,Akapit z listą BS Znak,Kolorowa lista — akcent 11 Znak,Bulleted list Znak,sw tekst Znak,L1 Znak,lp1 Znak,Preambuła Znak,Colorful Shading - Accent 31 Znak,Light List - Accent 51 Znak,CW_Lista Znak"/>
    <w:basedOn w:val="Domylnaczcionkaakapitu"/>
    <w:link w:val="Akapitzlist"/>
    <w:uiPriority w:val="34"/>
    <w:qFormat/>
    <w:locked/>
    <w:rsid w:val="00BA3730"/>
  </w:style>
  <w:style w:type="character" w:styleId="Odwoaniedokomentarza">
    <w:name w:val="annotation reference"/>
    <w:basedOn w:val="Domylnaczcionkaakapitu"/>
    <w:uiPriority w:val="99"/>
    <w:semiHidden/>
    <w:unhideWhenUsed/>
    <w:rsid w:val="006828FA"/>
    <w:rPr>
      <w:sz w:val="16"/>
      <w:szCs w:val="16"/>
    </w:rPr>
  </w:style>
  <w:style w:type="paragraph" w:styleId="Nagwek">
    <w:name w:val="header"/>
    <w:basedOn w:val="Normalny"/>
    <w:link w:val="NagwekZnak"/>
    <w:uiPriority w:val="99"/>
    <w:unhideWhenUsed/>
    <w:rsid w:val="009766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6662"/>
  </w:style>
  <w:style w:type="paragraph" w:styleId="Stopka">
    <w:name w:val="footer"/>
    <w:basedOn w:val="Normalny"/>
    <w:link w:val="StopkaZnak"/>
    <w:uiPriority w:val="99"/>
    <w:unhideWhenUsed/>
    <w:rsid w:val="009766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transakcja/2958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4599F16F.dotm</Template>
  <TotalTime>1</TotalTime>
  <Pages>98</Pages>
  <Words>29448</Words>
  <Characters>176690</Characters>
  <Application>Microsoft Office Word</Application>
  <DocSecurity>0</DocSecurity>
  <Lines>1472</Lines>
  <Paragraphs>411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Czarnecki</dc:creator>
  <cp:keywords/>
  <dc:description/>
  <cp:lastModifiedBy>Dorota Tuźnik</cp:lastModifiedBy>
  <cp:revision>4</cp:revision>
  <dcterms:created xsi:type="dcterms:W3CDTF">2021-02-03T12:38:00Z</dcterms:created>
  <dcterms:modified xsi:type="dcterms:W3CDTF">2021-02-03T12:38:00Z</dcterms:modified>
</cp:coreProperties>
</file>