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tblpY="100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900"/>
        <w:gridCol w:w="1501"/>
        <w:gridCol w:w="576"/>
        <w:gridCol w:w="1359"/>
        <w:gridCol w:w="1360"/>
        <w:gridCol w:w="1360"/>
        <w:gridCol w:w="882"/>
        <w:gridCol w:w="1598"/>
        <w:gridCol w:w="1599"/>
      </w:tblGrid>
      <w:tr w:rsidR="003B1597" w:rsidTr="003B1597">
        <w:tc>
          <w:tcPr>
            <w:tcW w:w="536" w:type="dxa"/>
          </w:tcPr>
          <w:p w:rsidR="003B1597" w:rsidRDefault="003B1597" w:rsidP="003B1597">
            <w:r>
              <w:t>L.p.</w:t>
            </w:r>
          </w:p>
        </w:tc>
        <w:tc>
          <w:tcPr>
            <w:tcW w:w="2549" w:type="dxa"/>
          </w:tcPr>
          <w:p w:rsidR="003B1597" w:rsidRDefault="003B1597" w:rsidP="003B1597">
            <w:r>
              <w:t>Asortyment</w:t>
            </w:r>
          </w:p>
        </w:tc>
        <w:tc>
          <w:tcPr>
            <w:tcW w:w="900" w:type="dxa"/>
          </w:tcPr>
          <w:p w:rsidR="003B1597" w:rsidRDefault="003B1597" w:rsidP="003B1597">
            <w:r>
              <w:t>ilość</w:t>
            </w:r>
          </w:p>
        </w:tc>
        <w:tc>
          <w:tcPr>
            <w:tcW w:w="1501" w:type="dxa"/>
          </w:tcPr>
          <w:p w:rsidR="003B1597" w:rsidRDefault="003B1597" w:rsidP="003B1597">
            <w:r>
              <w:t>Cena jedn. netto (zł)</w:t>
            </w:r>
          </w:p>
        </w:tc>
        <w:tc>
          <w:tcPr>
            <w:tcW w:w="576" w:type="dxa"/>
          </w:tcPr>
          <w:p w:rsidR="003B1597" w:rsidRDefault="003B1597" w:rsidP="003B1597">
            <w:r>
              <w:t>VAT (%)</w:t>
            </w:r>
          </w:p>
        </w:tc>
        <w:tc>
          <w:tcPr>
            <w:tcW w:w="1359" w:type="dxa"/>
          </w:tcPr>
          <w:p w:rsidR="003B1597" w:rsidRDefault="003B1597" w:rsidP="003B1597">
            <w:r>
              <w:t>Cena jedn. brutto (zł)</w:t>
            </w:r>
          </w:p>
        </w:tc>
        <w:tc>
          <w:tcPr>
            <w:tcW w:w="1360" w:type="dxa"/>
          </w:tcPr>
          <w:p w:rsidR="003B1597" w:rsidRDefault="003B1597" w:rsidP="003B1597">
            <w:r>
              <w:t>Wartość netto (zł)</w:t>
            </w:r>
          </w:p>
        </w:tc>
        <w:tc>
          <w:tcPr>
            <w:tcW w:w="1360" w:type="dxa"/>
          </w:tcPr>
          <w:p w:rsidR="003B1597" w:rsidRDefault="003B1597" w:rsidP="003B1597">
            <w:r>
              <w:t>Wartość brutto (zł)</w:t>
            </w:r>
          </w:p>
        </w:tc>
        <w:tc>
          <w:tcPr>
            <w:tcW w:w="882" w:type="dxa"/>
          </w:tcPr>
          <w:p w:rsidR="003B1597" w:rsidRDefault="003B1597" w:rsidP="00687CCC">
            <w:pPr>
              <w:jc w:val="center"/>
            </w:pPr>
            <w:r>
              <w:t>Upust (%)</w:t>
            </w:r>
          </w:p>
        </w:tc>
        <w:tc>
          <w:tcPr>
            <w:tcW w:w="1598" w:type="dxa"/>
          </w:tcPr>
          <w:p w:rsidR="003B1597" w:rsidRDefault="003B1597" w:rsidP="003B1597">
            <w:r>
              <w:t>Wartość netto z upustem (zł)</w:t>
            </w:r>
          </w:p>
        </w:tc>
        <w:tc>
          <w:tcPr>
            <w:tcW w:w="1599" w:type="dxa"/>
          </w:tcPr>
          <w:p w:rsidR="003B1597" w:rsidRDefault="003B1597" w:rsidP="003B1597">
            <w:r>
              <w:t>Wartość brutto z upustem (zł)</w:t>
            </w:r>
          </w:p>
        </w:tc>
      </w:tr>
      <w:tr w:rsidR="003B1597" w:rsidTr="003B1597">
        <w:tc>
          <w:tcPr>
            <w:tcW w:w="536" w:type="dxa"/>
          </w:tcPr>
          <w:p w:rsidR="003B1597" w:rsidRDefault="003B1597" w:rsidP="003B1597">
            <w:r>
              <w:t>1</w:t>
            </w:r>
          </w:p>
        </w:tc>
        <w:tc>
          <w:tcPr>
            <w:tcW w:w="2549" w:type="dxa"/>
          </w:tcPr>
          <w:p w:rsidR="003B1597" w:rsidRDefault="003B1597" w:rsidP="003B1597">
            <w:r w:rsidRPr="00687CCC">
              <w:t>Benzyna ET95 (litry)</w:t>
            </w:r>
          </w:p>
          <w:p w:rsidR="00687CCC" w:rsidRPr="00687CCC" w:rsidRDefault="00687CCC" w:rsidP="003B1597"/>
        </w:tc>
        <w:tc>
          <w:tcPr>
            <w:tcW w:w="900" w:type="dxa"/>
          </w:tcPr>
          <w:p w:rsidR="003B1597" w:rsidRDefault="003B1597" w:rsidP="00687CCC">
            <w:pPr>
              <w:jc w:val="right"/>
            </w:pPr>
            <w:r>
              <w:t>6400</w:t>
            </w:r>
          </w:p>
        </w:tc>
        <w:tc>
          <w:tcPr>
            <w:tcW w:w="1501" w:type="dxa"/>
          </w:tcPr>
          <w:p w:rsidR="003B1597" w:rsidRDefault="003B1597" w:rsidP="003B1597"/>
        </w:tc>
        <w:tc>
          <w:tcPr>
            <w:tcW w:w="576" w:type="dxa"/>
          </w:tcPr>
          <w:p w:rsidR="003B1597" w:rsidRDefault="003B1597" w:rsidP="003B1597"/>
        </w:tc>
        <w:tc>
          <w:tcPr>
            <w:tcW w:w="1359" w:type="dxa"/>
          </w:tcPr>
          <w:p w:rsidR="003B1597" w:rsidRDefault="003B1597" w:rsidP="003B1597"/>
        </w:tc>
        <w:tc>
          <w:tcPr>
            <w:tcW w:w="1360" w:type="dxa"/>
          </w:tcPr>
          <w:p w:rsidR="003B1597" w:rsidRDefault="003B1597" w:rsidP="003B1597"/>
        </w:tc>
        <w:tc>
          <w:tcPr>
            <w:tcW w:w="1360" w:type="dxa"/>
          </w:tcPr>
          <w:p w:rsidR="003B1597" w:rsidRDefault="003B1597" w:rsidP="003B1597"/>
        </w:tc>
        <w:tc>
          <w:tcPr>
            <w:tcW w:w="882" w:type="dxa"/>
          </w:tcPr>
          <w:p w:rsidR="003B1597" w:rsidRDefault="003B1597" w:rsidP="003B1597"/>
        </w:tc>
        <w:tc>
          <w:tcPr>
            <w:tcW w:w="1598" w:type="dxa"/>
          </w:tcPr>
          <w:p w:rsidR="003B1597" w:rsidRDefault="003B1597" w:rsidP="003B1597"/>
        </w:tc>
        <w:tc>
          <w:tcPr>
            <w:tcW w:w="1599" w:type="dxa"/>
          </w:tcPr>
          <w:p w:rsidR="003B1597" w:rsidRDefault="003B1597" w:rsidP="003B1597"/>
        </w:tc>
      </w:tr>
      <w:tr w:rsidR="003B1597" w:rsidTr="003B1597">
        <w:tc>
          <w:tcPr>
            <w:tcW w:w="536" w:type="dxa"/>
            <w:tcBorders>
              <w:bottom w:val="single" w:sz="4" w:space="0" w:color="auto"/>
            </w:tcBorders>
          </w:tcPr>
          <w:p w:rsidR="003B1597" w:rsidRPr="003B1597" w:rsidRDefault="003B1597" w:rsidP="003B159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B1597" w:rsidRDefault="003B1597" w:rsidP="003B1597">
            <w:r w:rsidRPr="00687CCC">
              <w:t>Olej napędowy ON (litry)</w:t>
            </w:r>
          </w:p>
          <w:p w:rsidR="00687CCC" w:rsidRPr="00687CCC" w:rsidRDefault="00687CCC" w:rsidP="003B1597"/>
        </w:tc>
        <w:tc>
          <w:tcPr>
            <w:tcW w:w="900" w:type="dxa"/>
            <w:tcBorders>
              <w:bottom w:val="single" w:sz="4" w:space="0" w:color="auto"/>
            </w:tcBorders>
          </w:tcPr>
          <w:p w:rsidR="003B1597" w:rsidRDefault="003B1597" w:rsidP="00687CCC">
            <w:pPr>
              <w:jc w:val="right"/>
            </w:pPr>
            <w:r>
              <w:t>79500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576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359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360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360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882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598" w:type="dxa"/>
          </w:tcPr>
          <w:p w:rsidR="003B1597" w:rsidRDefault="003B1597" w:rsidP="003B1597"/>
        </w:tc>
        <w:tc>
          <w:tcPr>
            <w:tcW w:w="1599" w:type="dxa"/>
          </w:tcPr>
          <w:p w:rsidR="003B1597" w:rsidRDefault="003B1597" w:rsidP="003B1597"/>
        </w:tc>
      </w:tr>
      <w:tr w:rsidR="003B1597" w:rsidTr="003B1597">
        <w:tc>
          <w:tcPr>
            <w:tcW w:w="536" w:type="dxa"/>
            <w:tcBorders>
              <w:bottom w:val="single" w:sz="4" w:space="0" w:color="auto"/>
            </w:tcBorders>
          </w:tcPr>
          <w:p w:rsidR="003B1597" w:rsidRDefault="003B1597" w:rsidP="003B1597">
            <w:r>
              <w:t>3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B1597" w:rsidRDefault="003B1597" w:rsidP="003B1597">
            <w:r w:rsidRPr="00687CCC">
              <w:t>Karta paliwowa (szt.)</w:t>
            </w:r>
          </w:p>
          <w:p w:rsidR="00687CCC" w:rsidRPr="00687CCC" w:rsidRDefault="00687CCC" w:rsidP="003B1597"/>
        </w:tc>
        <w:tc>
          <w:tcPr>
            <w:tcW w:w="900" w:type="dxa"/>
            <w:tcBorders>
              <w:bottom w:val="single" w:sz="4" w:space="0" w:color="auto"/>
            </w:tcBorders>
          </w:tcPr>
          <w:p w:rsidR="003B1597" w:rsidRDefault="003B1597" w:rsidP="00687CCC">
            <w:pPr>
              <w:jc w:val="right"/>
            </w:pPr>
            <w:r>
              <w:t>14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576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359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360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360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882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598" w:type="dxa"/>
            <w:tcBorders>
              <w:bottom w:val="single" w:sz="4" w:space="0" w:color="auto"/>
            </w:tcBorders>
          </w:tcPr>
          <w:p w:rsidR="003B1597" w:rsidRDefault="003B1597" w:rsidP="003B1597"/>
        </w:tc>
        <w:tc>
          <w:tcPr>
            <w:tcW w:w="1599" w:type="dxa"/>
          </w:tcPr>
          <w:p w:rsidR="003B1597" w:rsidRDefault="003B1597" w:rsidP="003B1597"/>
        </w:tc>
      </w:tr>
      <w:tr w:rsidR="003B1597" w:rsidTr="003B1597"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97" w:rsidRDefault="003B1597" w:rsidP="003B1597"/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97" w:rsidRDefault="003B1597" w:rsidP="003B1597"/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97" w:rsidRDefault="003B1597" w:rsidP="003B1597"/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97" w:rsidRDefault="003B1597" w:rsidP="003B1597"/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97" w:rsidRDefault="003B1597" w:rsidP="003B1597"/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97" w:rsidRDefault="003B1597" w:rsidP="003B1597"/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1597" w:rsidRDefault="003B1597" w:rsidP="003B1597"/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7CCC" w:rsidRDefault="003B1597" w:rsidP="003B1597">
            <w:r>
              <w:t xml:space="preserve">                     </w:t>
            </w:r>
          </w:p>
          <w:p w:rsidR="003B1597" w:rsidRPr="00687CCC" w:rsidRDefault="00687CCC" w:rsidP="003B1597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bookmarkStart w:id="0" w:name="_GoBack"/>
            <w:bookmarkEnd w:id="0"/>
            <w:r w:rsidR="003B1597" w:rsidRPr="00687CCC">
              <w:rPr>
                <w:b/>
              </w:rPr>
              <w:t>RAZEM: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97" w:rsidRDefault="003B1597" w:rsidP="003B1597"/>
          <w:p w:rsidR="00687CCC" w:rsidRDefault="00687CCC" w:rsidP="003B1597"/>
        </w:tc>
        <w:tc>
          <w:tcPr>
            <w:tcW w:w="1599" w:type="dxa"/>
            <w:tcBorders>
              <w:left w:val="single" w:sz="4" w:space="0" w:color="auto"/>
            </w:tcBorders>
          </w:tcPr>
          <w:p w:rsidR="003B1597" w:rsidRDefault="003B1597" w:rsidP="003B1597"/>
        </w:tc>
      </w:tr>
    </w:tbl>
    <w:p w:rsidR="003B1597" w:rsidRPr="001D4F56" w:rsidRDefault="003B1597" w:rsidP="003B1597">
      <w:pPr>
        <w:pStyle w:val="Lead"/>
        <w:jc w:val="center"/>
        <w:rPr>
          <w:rFonts w:ascii="Bookman Old Style" w:hAnsi="Bookman Old Style"/>
          <w:b/>
          <w:color w:val="7030A0"/>
          <w:sz w:val="20"/>
          <w:szCs w:val="20"/>
          <w:lang w:val="pl-PL"/>
        </w:rPr>
      </w:pPr>
      <w:r w:rsidRPr="001D4F56">
        <w:rPr>
          <w:rFonts w:ascii="Bookman Old Style" w:hAnsi="Bookman Old Style"/>
          <w:b/>
          <w:color w:val="7030A0"/>
          <w:sz w:val="20"/>
          <w:szCs w:val="20"/>
          <w:lang w:val="pl-PL"/>
        </w:rPr>
        <w:t xml:space="preserve">„Bezgotówkowy zakup paliw przy </w:t>
      </w:r>
      <w:r>
        <w:rPr>
          <w:rFonts w:ascii="Bookman Old Style" w:hAnsi="Bookman Old Style"/>
          <w:b/>
          <w:color w:val="7030A0"/>
          <w:sz w:val="20"/>
          <w:szCs w:val="20"/>
          <w:lang w:val="pl-PL"/>
        </w:rPr>
        <w:t xml:space="preserve">użyciu </w:t>
      </w:r>
      <w:r w:rsidRPr="001D4F56">
        <w:rPr>
          <w:rFonts w:ascii="Bookman Old Style" w:hAnsi="Bookman Old Style"/>
          <w:b/>
          <w:color w:val="7030A0"/>
          <w:sz w:val="20"/>
          <w:szCs w:val="20"/>
          <w:lang w:val="pl-PL"/>
        </w:rPr>
        <w:t xml:space="preserve">kart paliwowych </w:t>
      </w:r>
    </w:p>
    <w:p w:rsidR="003B1597" w:rsidRPr="001D4F56" w:rsidRDefault="003B1597" w:rsidP="003B1597">
      <w:pPr>
        <w:pStyle w:val="Lead"/>
        <w:jc w:val="center"/>
        <w:rPr>
          <w:rFonts w:ascii="Bookman Old Style" w:hAnsi="Bookman Old Style"/>
          <w:b/>
          <w:color w:val="7030A0"/>
          <w:sz w:val="20"/>
          <w:szCs w:val="20"/>
        </w:rPr>
      </w:pPr>
      <w:r w:rsidRPr="001D4F56">
        <w:rPr>
          <w:rFonts w:ascii="Bookman Old Style" w:hAnsi="Bookman Old Style"/>
          <w:b/>
          <w:color w:val="7030A0"/>
          <w:sz w:val="20"/>
          <w:szCs w:val="20"/>
          <w:lang w:val="pl-PL"/>
        </w:rPr>
        <w:t>dla potrzeb Szpitala Powiatowego w Chrzanowie”</w:t>
      </w:r>
    </w:p>
    <w:p w:rsidR="00BF75E3" w:rsidRDefault="003B1597">
      <w:r>
        <w:t>załącznik nr 2 - pakiet</w:t>
      </w:r>
    </w:p>
    <w:sectPr w:rsidR="00BF75E3" w:rsidSect="003B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97"/>
    <w:rsid w:val="003B1597"/>
    <w:rsid w:val="00687CCC"/>
    <w:rsid w:val="00B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_Lead"/>
    <w:basedOn w:val="Normalny"/>
    <w:link w:val="LeadZnak"/>
    <w:qFormat/>
    <w:rsid w:val="003B1597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3B1597"/>
    <w:rPr>
      <w:rFonts w:ascii="Calibri" w:eastAsia="Calibri" w:hAnsi="Calibri" w:cs="Times New Roman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_Lead"/>
    <w:basedOn w:val="Normalny"/>
    <w:link w:val="LeadZnak"/>
    <w:qFormat/>
    <w:rsid w:val="003B1597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  <w:lang w:val="x-none"/>
    </w:rPr>
  </w:style>
  <w:style w:type="character" w:customStyle="1" w:styleId="LeadZnak">
    <w:name w:val="_Lead Znak"/>
    <w:link w:val="Lead"/>
    <w:rsid w:val="003B1597"/>
    <w:rPr>
      <w:rFonts w:ascii="Calibri" w:eastAsia="Calibri" w:hAnsi="Calibri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Anna A.G. Gędoś</cp:lastModifiedBy>
  <cp:revision>2</cp:revision>
  <dcterms:created xsi:type="dcterms:W3CDTF">2024-09-09T07:59:00Z</dcterms:created>
  <dcterms:modified xsi:type="dcterms:W3CDTF">2024-09-09T08:07:00Z</dcterms:modified>
</cp:coreProperties>
</file>