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976" w:rsidRPr="009B2FEB" w:rsidRDefault="00AE0976" w:rsidP="00AE0976">
      <w:pPr>
        <w:pStyle w:val="Nagwek"/>
        <w:rPr>
          <w:rFonts w:ascii="Arial" w:hAnsi="Arial" w:cs="Arial"/>
          <w:b/>
          <w:sz w:val="18"/>
          <w:szCs w:val="18"/>
        </w:rPr>
      </w:pPr>
      <w:r w:rsidRPr="009B2FEB">
        <w:rPr>
          <w:rFonts w:ascii="Arial" w:hAnsi="Arial" w:cs="Arial"/>
          <w:b/>
          <w:noProof/>
          <w:sz w:val="18"/>
          <w:szCs w:val="18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-475615</wp:posOffset>
            </wp:positionH>
            <wp:positionV relativeFrom="paragraph">
              <wp:posOffset>-306070</wp:posOffset>
            </wp:positionV>
            <wp:extent cx="6442075" cy="879475"/>
            <wp:effectExtent l="19050" t="0" r="0" b="0"/>
            <wp:wrapSquare wrapText="bothSides"/>
            <wp:docPr id="5" name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075" cy="87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2FEB">
        <w:rPr>
          <w:rFonts w:ascii="Arial" w:hAnsi="Arial" w:cs="Arial"/>
          <w:b/>
          <w:sz w:val="18"/>
          <w:szCs w:val="18"/>
        </w:rPr>
        <w:t>PCZ/</w:t>
      </w:r>
      <w:proofErr w:type="spellStart"/>
      <w:r w:rsidRPr="009B2FEB">
        <w:rPr>
          <w:rFonts w:ascii="Arial" w:hAnsi="Arial" w:cs="Arial"/>
          <w:b/>
          <w:sz w:val="18"/>
          <w:szCs w:val="18"/>
        </w:rPr>
        <w:t>II-ZP</w:t>
      </w:r>
      <w:proofErr w:type="spellEnd"/>
      <w:r w:rsidRPr="009B2FEB">
        <w:rPr>
          <w:rFonts w:ascii="Arial" w:hAnsi="Arial" w:cs="Arial"/>
          <w:b/>
          <w:sz w:val="18"/>
          <w:szCs w:val="18"/>
        </w:rPr>
        <w:t>/17/2024</w:t>
      </w:r>
    </w:p>
    <w:p w:rsidR="00AE0976" w:rsidRPr="009B2FEB" w:rsidRDefault="00AE0976" w:rsidP="00AE0976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9B2FEB">
        <w:rPr>
          <w:rFonts w:ascii="Arial" w:hAnsi="Arial" w:cs="Arial"/>
          <w:b/>
          <w:bCs/>
          <w:sz w:val="18"/>
          <w:szCs w:val="18"/>
        </w:rPr>
        <w:t>Załącznik nr 2.</w:t>
      </w:r>
      <w:r>
        <w:rPr>
          <w:rFonts w:ascii="Arial" w:hAnsi="Arial" w:cs="Arial"/>
          <w:b/>
          <w:bCs/>
          <w:sz w:val="18"/>
          <w:szCs w:val="18"/>
        </w:rPr>
        <w:t>7</w:t>
      </w:r>
      <w:r w:rsidRPr="009B2FEB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:rsidR="00AE0976" w:rsidRPr="009B2FEB" w:rsidRDefault="00AE0976" w:rsidP="00AE0976">
      <w:pPr>
        <w:jc w:val="both"/>
        <w:rPr>
          <w:rFonts w:ascii="Arial" w:hAnsi="Arial" w:cs="Arial"/>
          <w:sz w:val="18"/>
          <w:szCs w:val="18"/>
        </w:rPr>
      </w:pPr>
    </w:p>
    <w:p w:rsidR="00AE0976" w:rsidRPr="009B2FEB" w:rsidRDefault="00AE0976" w:rsidP="00AE0976">
      <w:pPr>
        <w:rPr>
          <w:rFonts w:ascii="Arial" w:hAnsi="Arial" w:cs="Arial"/>
          <w:sz w:val="18"/>
          <w:szCs w:val="18"/>
        </w:rPr>
      </w:pPr>
    </w:p>
    <w:p w:rsidR="00AE0976" w:rsidRPr="009B2FEB" w:rsidRDefault="00AE0976" w:rsidP="00AE0976">
      <w:pPr>
        <w:tabs>
          <w:tab w:val="left" w:pos="3586"/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  <w:r w:rsidRPr="009B2FEB">
        <w:rPr>
          <w:rFonts w:ascii="Arial" w:hAnsi="Arial" w:cs="Arial"/>
          <w:b/>
          <w:bCs/>
          <w:color w:val="000000"/>
          <w:sz w:val="18"/>
          <w:szCs w:val="18"/>
        </w:rPr>
        <w:t>ZESTAWIENIE WARUNKÓW I PARAMETRÓW TECHNICZNYCH</w:t>
      </w:r>
    </w:p>
    <w:p w:rsidR="00AE0976" w:rsidRPr="009B2FEB" w:rsidRDefault="00AE0976" w:rsidP="00AE0976">
      <w:pPr>
        <w:rPr>
          <w:rFonts w:ascii="Arial" w:hAnsi="Arial" w:cs="Arial"/>
          <w:sz w:val="18"/>
          <w:szCs w:val="18"/>
        </w:rPr>
      </w:pPr>
    </w:p>
    <w:p w:rsidR="00AE0976" w:rsidRPr="009B2FEB" w:rsidRDefault="00AE0976" w:rsidP="00AE0976">
      <w:pPr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 w:rsidRPr="009B2FEB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Pakiet </w: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7</w:t>
      </w:r>
      <w:r w:rsidRPr="009B2FEB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 – </w: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APARAT ELEKTROKARDIOGRAFICZNY</w:t>
      </w:r>
      <w:r w:rsidRPr="009B2FEB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 – </w: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2</w:t>
      </w:r>
      <w:r w:rsidRPr="009B2FEB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 sztuk</w: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i</w:t>
      </w:r>
    </w:p>
    <w:p w:rsidR="00AE0976" w:rsidRPr="009B2FEB" w:rsidRDefault="00AE0976" w:rsidP="00AE0976">
      <w:pPr>
        <w:jc w:val="center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</w:p>
    <w:tbl>
      <w:tblPr>
        <w:tblStyle w:val="Tabela-Siatka"/>
        <w:tblW w:w="9676" w:type="dxa"/>
        <w:tblLook w:val="04A0"/>
      </w:tblPr>
      <w:tblGrid>
        <w:gridCol w:w="817"/>
        <w:gridCol w:w="4111"/>
        <w:gridCol w:w="2445"/>
        <w:gridCol w:w="2303"/>
      </w:tblGrid>
      <w:tr w:rsidR="00AE0976" w:rsidRPr="009B2FEB" w:rsidTr="00337331">
        <w:tc>
          <w:tcPr>
            <w:tcW w:w="817" w:type="dxa"/>
            <w:shd w:val="clear" w:color="auto" w:fill="D9D9D9" w:themeFill="background1" w:themeFillShade="D9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b/>
                <w:color w:val="000000"/>
                <w:sz w:val="18"/>
                <w:szCs w:val="18"/>
              </w:rPr>
              <w:t>Opis parametru/warunek</w:t>
            </w:r>
          </w:p>
        </w:tc>
        <w:tc>
          <w:tcPr>
            <w:tcW w:w="2445" w:type="dxa"/>
            <w:shd w:val="clear" w:color="auto" w:fill="D9D9D9" w:themeFill="background1" w:themeFillShade="D9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b/>
                <w:sz w:val="18"/>
                <w:szCs w:val="18"/>
              </w:rPr>
              <w:t>Parametr wymagany, konieczny do spełnienia/ parametr punktowany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b/>
                <w:sz w:val="18"/>
                <w:szCs w:val="18"/>
              </w:rPr>
              <w:t>Potwierdzenie spełnienia wymagań - Parametr oferowany – podać/opisać</w:t>
            </w:r>
          </w:p>
        </w:tc>
      </w:tr>
      <w:tr w:rsidR="00AE0976" w:rsidRPr="009B2FEB" w:rsidTr="00337331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AE0976" w:rsidRPr="009B2FEB" w:rsidRDefault="00AE0976" w:rsidP="00807B8F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AE0976" w:rsidRPr="009B2FEB" w:rsidRDefault="00AE0976" w:rsidP="00807B8F">
            <w:pPr>
              <w:pStyle w:val="western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 xml:space="preserve">Sprzęt  fabrycznie nowy, nie dopuszcza się sprzętu powystawowego, demonstracyjnego </w:t>
            </w:r>
            <w:r w:rsidRPr="009B2FEB">
              <w:rPr>
                <w:rFonts w:ascii="Arial" w:hAnsi="Arial" w:cs="Arial"/>
                <w:sz w:val="18"/>
                <w:szCs w:val="18"/>
              </w:rPr>
              <w:br/>
              <w:t xml:space="preserve">i </w:t>
            </w:r>
            <w:proofErr w:type="spellStart"/>
            <w:r w:rsidRPr="009B2FEB">
              <w:rPr>
                <w:rFonts w:ascii="Arial" w:hAnsi="Arial" w:cs="Arial"/>
                <w:sz w:val="18"/>
                <w:szCs w:val="18"/>
              </w:rPr>
              <w:t>rekondycjonowanego</w:t>
            </w:r>
            <w:proofErr w:type="spellEnd"/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:rsidR="00AE0976" w:rsidRPr="009B2FEB" w:rsidRDefault="00AE0976" w:rsidP="00807B8F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DD9C3" w:themeColor="background2" w:themeShade="E6"/>
                <w:sz w:val="18"/>
                <w:szCs w:val="18"/>
              </w:rPr>
            </w:pPr>
          </w:p>
        </w:tc>
      </w:tr>
      <w:tr w:rsidR="00337331" w:rsidRPr="009B2FEB" w:rsidTr="00337331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337331" w:rsidRPr="009B2FEB" w:rsidRDefault="00337331" w:rsidP="00807B8F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337331" w:rsidRPr="009B2FEB" w:rsidRDefault="00337331" w:rsidP="003257B5">
            <w:pPr>
              <w:pStyle w:val="western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eastAsia="Calibri" w:hAnsi="Arial" w:cs="Arial"/>
                <w:sz w:val="18"/>
                <w:szCs w:val="18"/>
              </w:rPr>
              <w:t xml:space="preserve">Rok produkcji </w:t>
            </w:r>
            <w:r>
              <w:rPr>
                <w:rFonts w:ascii="Arial" w:eastAsia="Calibri" w:hAnsi="Arial" w:cs="Arial"/>
                <w:sz w:val="18"/>
                <w:szCs w:val="18"/>
              </w:rPr>
              <w:t>2024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:rsidR="00337331" w:rsidRPr="009B2FEB" w:rsidRDefault="00337331" w:rsidP="003257B5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337331" w:rsidRPr="009B2FEB" w:rsidRDefault="00337331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AE0976" w:rsidRPr="009B2FEB" w:rsidRDefault="00AE0976" w:rsidP="00807B8F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AE0976" w:rsidRPr="009B2FEB" w:rsidRDefault="00AE0976" w:rsidP="00807B8F">
            <w:pPr>
              <w:pStyle w:val="western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Pełna nazwa urządzenia, typ, model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:rsidR="00AE0976" w:rsidRPr="009B2FEB" w:rsidRDefault="00AE0976" w:rsidP="00807B8F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AE0976" w:rsidRPr="009B2FEB" w:rsidRDefault="00AE0976" w:rsidP="00807B8F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AE0976" w:rsidRPr="009B2FEB" w:rsidRDefault="00AE0976" w:rsidP="00807B8F">
            <w:pPr>
              <w:pStyle w:val="western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Producent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:rsidR="00AE0976" w:rsidRPr="009B2FEB" w:rsidRDefault="00AE0976" w:rsidP="00807B8F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AE0976" w:rsidRPr="009B2FEB" w:rsidRDefault="00AE0976" w:rsidP="00807B8F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:rsidR="00AE0976" w:rsidRPr="009B2FEB" w:rsidRDefault="00AE0976" w:rsidP="00807B8F">
            <w:pPr>
              <w:pStyle w:val="western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Kraj pochodzenia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:rsidR="00AE0976" w:rsidRPr="009B2FEB" w:rsidRDefault="00AE0976" w:rsidP="00807B8F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Aparat 3,6,12 kanałowy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Klawiatura alfanumeryczna wirtualnie wyświetlana</w:t>
            </w:r>
          </w:p>
        </w:tc>
        <w:tc>
          <w:tcPr>
            <w:tcW w:w="2445" w:type="dxa"/>
            <w:vAlign w:val="center"/>
          </w:tcPr>
          <w:p w:rsidR="00AE0976" w:rsidRDefault="00AE0976" w:rsidP="00AE0976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18"/>
                <w:szCs w:val="18"/>
                <w:highlight w:val="yellow"/>
                <w:lang w:bidi="fa-IR"/>
              </w:rPr>
            </w:pPr>
            <w:r>
              <w:rPr>
                <w:rFonts w:ascii="Arial" w:eastAsia="Andale Sans UI" w:hAnsi="Arial" w:cs="Arial"/>
                <w:b/>
                <w:color w:val="000000"/>
                <w:kern w:val="2"/>
                <w:sz w:val="18"/>
                <w:szCs w:val="18"/>
                <w:highlight w:val="yellow"/>
                <w:lang w:bidi="fa-IR"/>
              </w:rPr>
              <w:t>Parametr punktowany, podać:</w:t>
            </w:r>
          </w:p>
          <w:p w:rsidR="00AE0976" w:rsidRPr="00172C6B" w:rsidRDefault="00AE0976" w:rsidP="00AE09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098A"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  <w:lang w:eastAsia="pl-PL"/>
              </w:rPr>
              <w:t xml:space="preserve">Tak -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  <w:lang w:eastAsia="pl-PL"/>
              </w:rPr>
              <w:t>10</w:t>
            </w:r>
            <w:r w:rsidRPr="00D9098A"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  <w:lang w:eastAsia="pl-PL"/>
              </w:rPr>
              <w:t xml:space="preserve"> </w:t>
            </w:r>
            <w:proofErr w:type="spellStart"/>
            <w:r w:rsidRPr="00D9098A"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  <w:lang w:eastAsia="pl-PL"/>
              </w:rPr>
              <w:t>pkt</w:t>
            </w:r>
            <w:proofErr w:type="spellEnd"/>
            <w:r w:rsidRPr="00D9098A"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  <w:lang w:eastAsia="pl-PL"/>
              </w:rPr>
              <w:br/>
              <w:t xml:space="preserve">Nie - 0 </w:t>
            </w:r>
            <w:proofErr w:type="spellStart"/>
            <w:r w:rsidRPr="00D9098A"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  <w:lang w:eastAsia="pl-PL"/>
              </w:rPr>
              <w:t>pkt</w:t>
            </w:r>
            <w:proofErr w:type="spellEnd"/>
            <w:r w:rsidRPr="00172C6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Ciągły pomiar HR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Wyświetlacz HD minimum 10” pojemnościowy panel dotykowy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Detekcja stymulatora serca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tabs>
                <w:tab w:val="center" w:pos="1645"/>
              </w:tabs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 xml:space="preserve">Typ papieru: rolka, składka i A4 drukarka laserowa - za pomocą </w:t>
            </w:r>
            <w:proofErr w:type="spellStart"/>
            <w:r w:rsidRPr="00172C6B">
              <w:rPr>
                <w:rFonts w:ascii="Arial" w:hAnsi="Arial" w:cs="Arial"/>
                <w:sz w:val="18"/>
                <w:szCs w:val="18"/>
              </w:rPr>
              <w:t>WiFi</w:t>
            </w:r>
            <w:proofErr w:type="spellEnd"/>
            <w:r w:rsidRPr="00172C6B">
              <w:rPr>
                <w:rFonts w:ascii="Arial" w:hAnsi="Arial" w:cs="Arial"/>
                <w:sz w:val="18"/>
                <w:szCs w:val="18"/>
              </w:rPr>
              <w:t>/LAN</w:t>
            </w:r>
            <w:r w:rsidRPr="00172C6B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Szerokość papieru min. 210 mm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Możliwość podłączenia do aparatu drukarki laserowej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Drukowane odprowadzenia min. 1x12, 2x6+1, 2x6, 4x3+1, 4x3</w:t>
            </w:r>
          </w:p>
        </w:tc>
        <w:tc>
          <w:tcPr>
            <w:tcW w:w="2445" w:type="dxa"/>
            <w:vAlign w:val="center"/>
          </w:tcPr>
          <w:p w:rsidR="00AE0976" w:rsidRPr="00172C6B" w:rsidRDefault="008C55BD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Pamięć  min. 100 000 badań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Prędkość zapisu EKG (mm/s) 5;10;25;50;100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Czułość (mm/</w:t>
            </w:r>
            <w:proofErr w:type="spellStart"/>
            <w:r w:rsidRPr="00172C6B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172C6B">
              <w:rPr>
                <w:rFonts w:ascii="Arial" w:hAnsi="Arial" w:cs="Arial"/>
                <w:sz w:val="18"/>
                <w:szCs w:val="18"/>
              </w:rPr>
              <w:t>) 2,5; 5; 10; 20;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Filtr sieciowy (Hz) 50-60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Filtr mięśniowy (Hz) 20; 25; 30; 35; 40; 45; 75; 100; 150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Filtr izolinii(Hz) 0,05 – 1,5 Hz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Interfejs komunikacyjny: wbudowane min. 3 porty USB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Długość zapisu EKG min. od 6 s do 40 minut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Profil manualny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Profil automatyczny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Poziomy częstotliwości próbkowania:</w:t>
            </w:r>
            <w:r w:rsidRPr="00172C6B">
              <w:rPr>
                <w:rFonts w:ascii="Arial" w:hAnsi="Arial" w:cs="Arial"/>
                <w:sz w:val="18"/>
                <w:szCs w:val="18"/>
              </w:rPr>
              <w:br/>
              <w:t>500/1000/2000/4000/8000/16000/32000 Hz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Wbudowany moduł do analizy i interpretacji zapisu EKG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Wbudowany moduł do zdalnej diagnostyki aparatu i wsparcia technicznego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Przetwornik analogowo-cyfrowy min. 24 Bit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  <w:lang w:val="en-US"/>
              </w:rPr>
              <w:t>Export/Import min. PDF, HL7, Cloud, CSV, SCP, DICOM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8C55BD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:rsidR="00AE0976" w:rsidRPr="00172C6B" w:rsidRDefault="00AE0976" w:rsidP="00AE097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72C6B">
              <w:rPr>
                <w:rFonts w:ascii="Arial" w:hAnsi="Arial" w:cs="Arial"/>
                <w:sz w:val="18"/>
                <w:szCs w:val="18"/>
                <w:lang w:val="en-US"/>
              </w:rPr>
              <w:t>Interfejs</w:t>
            </w:r>
            <w:proofErr w:type="spellEnd"/>
            <w:r w:rsidRPr="00172C6B">
              <w:rPr>
                <w:rFonts w:ascii="Arial" w:hAnsi="Arial" w:cs="Arial"/>
                <w:sz w:val="18"/>
                <w:szCs w:val="18"/>
                <w:lang w:val="en-US"/>
              </w:rPr>
              <w:t xml:space="preserve"> WI-FI/LAN, Bluetooth, HDMI FULL HD, USBx3, </w:t>
            </w:r>
            <w:proofErr w:type="spellStart"/>
            <w:r w:rsidRPr="00172C6B">
              <w:rPr>
                <w:rFonts w:ascii="Arial" w:hAnsi="Arial" w:cs="Arial"/>
                <w:sz w:val="18"/>
                <w:szCs w:val="18"/>
                <w:lang w:val="en-US"/>
              </w:rPr>
              <w:t>karta</w:t>
            </w:r>
            <w:proofErr w:type="spellEnd"/>
            <w:r w:rsidRPr="00172C6B">
              <w:rPr>
                <w:rFonts w:ascii="Arial" w:hAnsi="Arial" w:cs="Arial"/>
                <w:sz w:val="18"/>
                <w:szCs w:val="18"/>
                <w:lang w:val="en-US"/>
              </w:rPr>
              <w:t xml:space="preserve"> SD</w:t>
            </w:r>
          </w:p>
        </w:tc>
        <w:tc>
          <w:tcPr>
            <w:tcW w:w="2445" w:type="dxa"/>
            <w:vAlign w:val="center"/>
          </w:tcPr>
          <w:p w:rsidR="00AE0976" w:rsidRDefault="00AE0976" w:rsidP="00AE0976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18"/>
                <w:szCs w:val="18"/>
                <w:highlight w:val="yellow"/>
                <w:lang w:bidi="fa-IR"/>
              </w:rPr>
            </w:pPr>
            <w:r>
              <w:rPr>
                <w:rFonts w:ascii="Arial" w:eastAsia="Andale Sans UI" w:hAnsi="Arial" w:cs="Arial"/>
                <w:b/>
                <w:color w:val="000000"/>
                <w:kern w:val="2"/>
                <w:sz w:val="18"/>
                <w:szCs w:val="18"/>
                <w:highlight w:val="yellow"/>
                <w:lang w:bidi="fa-IR"/>
              </w:rPr>
              <w:t>Parametr punktowany, podać:</w:t>
            </w:r>
          </w:p>
          <w:p w:rsidR="00AE0976" w:rsidRPr="00172C6B" w:rsidRDefault="00AE0976" w:rsidP="008C55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098A"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  <w:lang w:eastAsia="pl-PL"/>
              </w:rPr>
              <w:t xml:space="preserve">Tak -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  <w:lang w:eastAsia="pl-PL"/>
              </w:rPr>
              <w:t>10</w:t>
            </w:r>
            <w:r w:rsidRPr="00D9098A"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  <w:lang w:eastAsia="pl-PL"/>
              </w:rPr>
              <w:t xml:space="preserve"> </w:t>
            </w:r>
            <w:proofErr w:type="spellStart"/>
            <w:r w:rsidRPr="00D9098A"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  <w:lang w:eastAsia="pl-PL"/>
              </w:rPr>
              <w:t>pkt</w:t>
            </w:r>
            <w:proofErr w:type="spellEnd"/>
            <w:r w:rsidRPr="00D9098A"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  <w:lang w:eastAsia="pl-PL"/>
              </w:rPr>
              <w:br/>
              <w:t xml:space="preserve">Nie - 0 </w:t>
            </w:r>
            <w:proofErr w:type="spellStart"/>
            <w:r w:rsidRPr="00D9098A"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  <w:lang w:eastAsia="pl-PL"/>
              </w:rPr>
              <w:t>pkt</w:t>
            </w:r>
            <w:proofErr w:type="spellEnd"/>
            <w:r w:rsidRPr="00172C6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  <w:shd w:val="clear" w:color="auto" w:fill="FFFFFF" w:themeFill="background1"/>
          </w:tcPr>
          <w:p w:rsidR="00AE0976" w:rsidRPr="008C55BD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Szyfrowanie komunikacji oraz danych przechowywanych na aparacie</w:t>
            </w:r>
          </w:p>
        </w:tc>
        <w:tc>
          <w:tcPr>
            <w:tcW w:w="2445" w:type="dxa"/>
            <w:shd w:val="clear" w:color="auto" w:fill="FFFFFF" w:themeFill="background1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  <w:shd w:val="clear" w:color="auto" w:fill="FFFFFF" w:themeFill="background1"/>
          </w:tcPr>
          <w:p w:rsidR="00AE0976" w:rsidRPr="008C55BD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Możliwość rozbudowy o system wysiłkowy</w:t>
            </w:r>
          </w:p>
        </w:tc>
        <w:tc>
          <w:tcPr>
            <w:tcW w:w="2445" w:type="dxa"/>
            <w:shd w:val="clear" w:color="auto" w:fill="FFFFFF" w:themeFill="background1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  <w:shd w:val="clear" w:color="auto" w:fill="FFFFFF" w:themeFill="background1"/>
          </w:tcPr>
          <w:p w:rsidR="00AE0976" w:rsidRPr="008C55BD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Możliwość rozbudowy o skaner kodów kreskowych</w:t>
            </w:r>
          </w:p>
        </w:tc>
        <w:tc>
          <w:tcPr>
            <w:tcW w:w="2445" w:type="dxa"/>
            <w:shd w:val="clear" w:color="auto" w:fill="FFFFFF" w:themeFill="background1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  <w:shd w:val="clear" w:color="auto" w:fill="FFFFFF" w:themeFill="background1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Zasilanie sieciowe, akumulator bezobsługowy wraz z ładowarką wbudowany wewnątrz aparatu.</w:t>
            </w:r>
          </w:p>
        </w:tc>
        <w:tc>
          <w:tcPr>
            <w:tcW w:w="2445" w:type="dxa"/>
            <w:shd w:val="clear" w:color="auto" w:fill="FFFFFF" w:themeFill="background1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Możliwość zamawiania materiałów eksploatacyjnych bezpośrednio z aparatu EKG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 xml:space="preserve">Waga </w:t>
            </w:r>
            <w:proofErr w:type="spellStart"/>
            <w:r w:rsidRPr="00172C6B">
              <w:rPr>
                <w:rFonts w:ascii="Arial" w:hAnsi="Arial" w:cs="Arial"/>
                <w:sz w:val="18"/>
                <w:szCs w:val="18"/>
              </w:rPr>
              <w:t>max</w:t>
            </w:r>
            <w:proofErr w:type="spellEnd"/>
            <w:r w:rsidRPr="00172C6B">
              <w:rPr>
                <w:rFonts w:ascii="Arial" w:hAnsi="Arial" w:cs="Arial"/>
                <w:sz w:val="18"/>
                <w:szCs w:val="18"/>
              </w:rPr>
              <w:t>.  3,7 kg ( z baterią )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Wymiary min. 340 x 290 x 165 mm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0976" w:rsidRPr="009B2FEB" w:rsidTr="00337331">
        <w:tc>
          <w:tcPr>
            <w:tcW w:w="817" w:type="dxa"/>
          </w:tcPr>
          <w:p w:rsidR="00AE0976" w:rsidRPr="009B2FEB" w:rsidRDefault="00AE097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Wyposażenie :</w:t>
            </w:r>
          </w:p>
          <w:p w:rsidR="00AE0976" w:rsidRPr="00172C6B" w:rsidRDefault="00AE0976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 w:rsidRPr="00172C6B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172C6B">
              <w:rPr>
                <w:rFonts w:ascii="Arial" w:hAnsi="Arial" w:cs="Arial"/>
                <w:sz w:val="18"/>
                <w:szCs w:val="18"/>
              </w:rPr>
              <w:t xml:space="preserve"> kabli, 1 </w:t>
            </w:r>
            <w:proofErr w:type="spellStart"/>
            <w:r w:rsidRPr="00172C6B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172C6B">
              <w:rPr>
                <w:rFonts w:ascii="Arial" w:hAnsi="Arial" w:cs="Arial"/>
                <w:sz w:val="18"/>
                <w:szCs w:val="18"/>
              </w:rPr>
              <w:t xml:space="preserve"> elektrod dla dorosłych piersiowych przyssawkowych 6 </w:t>
            </w:r>
            <w:proofErr w:type="spellStart"/>
            <w:r w:rsidRPr="00172C6B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 w:rsidRPr="00172C6B">
              <w:rPr>
                <w:rFonts w:ascii="Arial" w:hAnsi="Arial" w:cs="Arial"/>
                <w:sz w:val="18"/>
                <w:szCs w:val="18"/>
              </w:rPr>
              <w:t xml:space="preserve">,  1 </w:t>
            </w:r>
            <w:proofErr w:type="spellStart"/>
            <w:r w:rsidRPr="00172C6B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172C6B">
              <w:rPr>
                <w:rFonts w:ascii="Arial" w:hAnsi="Arial" w:cs="Arial"/>
                <w:sz w:val="18"/>
                <w:szCs w:val="18"/>
              </w:rPr>
              <w:t xml:space="preserve"> elektrod kończynowych klipsowych 4 szt.(po dwa zestawy na aparat), dedykowany wózek pod aparat </w:t>
            </w:r>
          </w:p>
        </w:tc>
        <w:tc>
          <w:tcPr>
            <w:tcW w:w="2445" w:type="dxa"/>
            <w:vAlign w:val="center"/>
          </w:tcPr>
          <w:p w:rsidR="00AE0976" w:rsidRPr="00172C6B" w:rsidRDefault="00AE0976" w:rsidP="00807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C6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AE0976" w:rsidRPr="009B2FEB" w:rsidRDefault="00AE097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47B1" w:rsidRPr="00021C6F" w:rsidTr="003257B5">
        <w:tc>
          <w:tcPr>
            <w:tcW w:w="9676" w:type="dxa"/>
            <w:gridSpan w:val="4"/>
            <w:shd w:val="clear" w:color="auto" w:fill="C6D9F1" w:themeFill="text2" w:themeFillTint="33"/>
          </w:tcPr>
          <w:p w:rsidR="009F47B1" w:rsidRPr="000900AE" w:rsidRDefault="009F47B1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900AE">
              <w:rPr>
                <w:rFonts w:ascii="Arial" w:hAnsi="Arial" w:cs="Arial"/>
                <w:b/>
                <w:sz w:val="20"/>
                <w:szCs w:val="20"/>
              </w:rPr>
              <w:t xml:space="preserve">Pozostałe wymagania </w:t>
            </w:r>
          </w:p>
        </w:tc>
      </w:tr>
      <w:tr w:rsidR="009F47B1" w:rsidRPr="00001B07" w:rsidTr="00337331">
        <w:tc>
          <w:tcPr>
            <w:tcW w:w="817" w:type="dxa"/>
          </w:tcPr>
          <w:p w:rsidR="009F47B1" w:rsidRPr="00F570AA" w:rsidRDefault="009F47B1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9F47B1" w:rsidRPr="00834C94" w:rsidRDefault="009F47B1" w:rsidP="003257B5">
            <w:pPr>
              <w:pStyle w:val="western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34C94">
              <w:rPr>
                <w:rFonts w:ascii="Arial" w:hAnsi="Arial" w:cs="Arial"/>
                <w:color w:val="auto"/>
                <w:sz w:val="18"/>
                <w:szCs w:val="18"/>
              </w:rPr>
              <w:t>Sposób przekazywania zgłoszeń o awariach: mailowo oraz telefonicznie, infolinia</w:t>
            </w:r>
          </w:p>
        </w:tc>
        <w:tc>
          <w:tcPr>
            <w:tcW w:w="2445" w:type="dxa"/>
          </w:tcPr>
          <w:p w:rsidR="009F47B1" w:rsidRPr="00834C94" w:rsidRDefault="009F47B1" w:rsidP="003257B5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303" w:type="dxa"/>
          </w:tcPr>
          <w:p w:rsidR="009F47B1" w:rsidRPr="00001B07" w:rsidRDefault="009F47B1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47B1" w:rsidRPr="00001B07" w:rsidTr="00337331">
        <w:tc>
          <w:tcPr>
            <w:tcW w:w="817" w:type="dxa"/>
          </w:tcPr>
          <w:p w:rsidR="009F47B1" w:rsidRPr="00F570AA" w:rsidRDefault="009F47B1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9F47B1" w:rsidRPr="00834C94" w:rsidRDefault="009F47B1" w:rsidP="003257B5">
            <w:pPr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Certyfikat, deklaracja zgodności, potwierdzające spełnianie norm unijnych i polskich CE, wpis lub zgłoszenie do Rejestru Wyrobów Medycznych – Wykonawca dostarczy wraz z towarem</w:t>
            </w:r>
          </w:p>
        </w:tc>
        <w:tc>
          <w:tcPr>
            <w:tcW w:w="2445" w:type="dxa"/>
          </w:tcPr>
          <w:p w:rsidR="009F47B1" w:rsidRPr="00834C94" w:rsidRDefault="009F47B1" w:rsidP="003257B5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TAK, podać</w:t>
            </w:r>
          </w:p>
          <w:p w:rsidR="009F47B1" w:rsidRPr="00834C94" w:rsidRDefault="009F47B1" w:rsidP="003257B5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Dokumenty załączyć wraz  z dostawą towaru</w:t>
            </w:r>
          </w:p>
        </w:tc>
        <w:tc>
          <w:tcPr>
            <w:tcW w:w="2303" w:type="dxa"/>
          </w:tcPr>
          <w:p w:rsidR="009F47B1" w:rsidRPr="00001B07" w:rsidRDefault="009F47B1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47B1" w:rsidRPr="00001B07" w:rsidTr="00337331">
        <w:tc>
          <w:tcPr>
            <w:tcW w:w="817" w:type="dxa"/>
          </w:tcPr>
          <w:p w:rsidR="009F47B1" w:rsidRPr="00F570AA" w:rsidRDefault="009F47B1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9F47B1" w:rsidRPr="00834C94" w:rsidRDefault="009F47B1" w:rsidP="003257B5">
            <w:pPr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 xml:space="preserve">Wykonawca zobowiązany jest do instalacji i uruchomienia sprzętu oraz przeprowadzenia szkolenia z zakresu obsługi i konserwacji sprzętu.  </w:t>
            </w:r>
          </w:p>
        </w:tc>
        <w:tc>
          <w:tcPr>
            <w:tcW w:w="2445" w:type="dxa"/>
          </w:tcPr>
          <w:p w:rsidR="009F47B1" w:rsidRPr="00834C94" w:rsidRDefault="009F47B1" w:rsidP="003257B5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9F47B1" w:rsidRPr="00001B07" w:rsidRDefault="009F47B1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47B1" w:rsidRPr="00001B07" w:rsidTr="00337331">
        <w:tc>
          <w:tcPr>
            <w:tcW w:w="817" w:type="dxa"/>
          </w:tcPr>
          <w:p w:rsidR="009F47B1" w:rsidRPr="00F570AA" w:rsidRDefault="009F47B1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9F47B1" w:rsidRPr="00834C94" w:rsidRDefault="009F47B1" w:rsidP="003257B5">
            <w:pPr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Katalogi i / lub ulotki informacyjne producenta lub dystrybutora – w języku polskim , potwierdzające parametry techniczne oferowanego wyrobu.(dokumenty załączyć  wraz z ofertą)</w:t>
            </w:r>
          </w:p>
        </w:tc>
        <w:tc>
          <w:tcPr>
            <w:tcW w:w="2445" w:type="dxa"/>
          </w:tcPr>
          <w:p w:rsidR="009F47B1" w:rsidRPr="00834C94" w:rsidRDefault="009F47B1" w:rsidP="003257B5">
            <w:pPr>
              <w:pStyle w:val="western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TAK</w:t>
            </w:r>
          </w:p>
          <w:p w:rsidR="009F47B1" w:rsidRPr="00834C94" w:rsidRDefault="009F47B1" w:rsidP="003257B5">
            <w:pPr>
              <w:pStyle w:val="western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34C94">
              <w:rPr>
                <w:rFonts w:ascii="Arial" w:hAnsi="Arial" w:cs="Arial"/>
                <w:color w:val="auto"/>
                <w:sz w:val="18"/>
                <w:szCs w:val="18"/>
              </w:rPr>
              <w:t>Dokumenty załączyć  wraz z ofertą</w:t>
            </w:r>
          </w:p>
        </w:tc>
        <w:tc>
          <w:tcPr>
            <w:tcW w:w="2303" w:type="dxa"/>
          </w:tcPr>
          <w:p w:rsidR="009F47B1" w:rsidRPr="00001B07" w:rsidRDefault="009F47B1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47B1" w:rsidRPr="00001B07" w:rsidTr="00337331">
        <w:tc>
          <w:tcPr>
            <w:tcW w:w="817" w:type="dxa"/>
          </w:tcPr>
          <w:p w:rsidR="009F47B1" w:rsidRPr="00F570AA" w:rsidRDefault="009F47B1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9F47B1" w:rsidRPr="00834C94" w:rsidRDefault="009F47B1" w:rsidP="003257B5">
            <w:pPr>
              <w:pStyle w:val="western"/>
              <w:rPr>
                <w:color w:val="auto"/>
                <w:sz w:val="18"/>
                <w:szCs w:val="18"/>
              </w:rPr>
            </w:pPr>
            <w:r w:rsidRPr="00834C94">
              <w:rPr>
                <w:rFonts w:ascii="Arial" w:hAnsi="Arial" w:cs="Arial"/>
                <w:color w:val="auto"/>
                <w:sz w:val="18"/>
                <w:szCs w:val="18"/>
              </w:rPr>
              <w:t xml:space="preserve">Autoryzacja producenta na serwis gwarancyjny i pogwarancyjny oraz sprzedaż zaoferowanego sprzętu na terenie Polski (dokumenty dostarczyć wraz z dostawą aparatu) </w:t>
            </w:r>
          </w:p>
        </w:tc>
        <w:tc>
          <w:tcPr>
            <w:tcW w:w="2445" w:type="dxa"/>
          </w:tcPr>
          <w:p w:rsidR="009F47B1" w:rsidRPr="00834C94" w:rsidRDefault="009F47B1" w:rsidP="003257B5">
            <w:pPr>
              <w:widowControl w:val="0"/>
              <w:jc w:val="center"/>
              <w:rPr>
                <w:rFonts w:ascii="Arial" w:hAnsi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TAK, podać dane serwisu</w:t>
            </w:r>
          </w:p>
          <w:p w:rsidR="009F47B1" w:rsidRPr="00834C94" w:rsidRDefault="009F47B1" w:rsidP="003257B5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Dokumenty załączyć wraz  z dostawą towaru</w:t>
            </w:r>
          </w:p>
        </w:tc>
        <w:tc>
          <w:tcPr>
            <w:tcW w:w="2303" w:type="dxa"/>
          </w:tcPr>
          <w:p w:rsidR="009F47B1" w:rsidRPr="00001B07" w:rsidRDefault="009F47B1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47B1" w:rsidRPr="00001B07" w:rsidTr="00337331">
        <w:tc>
          <w:tcPr>
            <w:tcW w:w="817" w:type="dxa"/>
          </w:tcPr>
          <w:p w:rsidR="009F47B1" w:rsidRPr="00F570AA" w:rsidRDefault="009F47B1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9F47B1" w:rsidRPr="00834C94" w:rsidRDefault="009F47B1" w:rsidP="003257B5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Dostawca zobowiązany jest do wykonania obowiązkowych, bezpłatnych przeglądów okresowych w okresie obowiązywania gwarancji, zgodnie z zaleceniami  producenta, nie rzadziej niż 1 raz do roku, ostatni z tych przeglądów w ostatnim miesiącu obowiązywania gwarancji.</w:t>
            </w:r>
          </w:p>
        </w:tc>
        <w:tc>
          <w:tcPr>
            <w:tcW w:w="2445" w:type="dxa"/>
          </w:tcPr>
          <w:p w:rsidR="009F47B1" w:rsidRPr="00834C94" w:rsidRDefault="009F47B1" w:rsidP="003257B5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34C94">
              <w:rPr>
                <w:rFonts w:ascii="Arial" w:hAnsi="Arial" w:cs="Arial"/>
                <w:color w:val="000000"/>
                <w:sz w:val="18"/>
                <w:szCs w:val="18"/>
              </w:rPr>
              <w:t xml:space="preserve">Tak, </w:t>
            </w:r>
            <w:r w:rsidRPr="00834C9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podać</w:t>
            </w:r>
            <w:r w:rsidRPr="00834C94">
              <w:rPr>
                <w:rFonts w:ascii="Arial" w:hAnsi="Arial" w:cs="Arial"/>
                <w:color w:val="000000"/>
                <w:sz w:val="18"/>
                <w:szCs w:val="18"/>
              </w:rPr>
              <w:t xml:space="preserve"> liczbę wymaganych dla bezpiecznej pracy urządzeń przeglądów okresowych</w:t>
            </w:r>
          </w:p>
        </w:tc>
        <w:tc>
          <w:tcPr>
            <w:tcW w:w="2303" w:type="dxa"/>
          </w:tcPr>
          <w:p w:rsidR="009F47B1" w:rsidRPr="00001B07" w:rsidRDefault="009F47B1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47B1" w:rsidRPr="00001B07" w:rsidTr="00337331">
        <w:tc>
          <w:tcPr>
            <w:tcW w:w="817" w:type="dxa"/>
          </w:tcPr>
          <w:p w:rsidR="009F47B1" w:rsidRPr="00F570AA" w:rsidRDefault="009F47B1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9F47B1" w:rsidRPr="00834C94" w:rsidRDefault="009F47B1" w:rsidP="003257B5">
            <w:pPr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Liczba napraw gwarancyjnych tego samego podzespołu uprawniająca do wymiany tego podzespołu oraz podzespołów bezpośrednio mających wpływ na jego funkcjonowanie na nowe (nie więcej niż 3).</w:t>
            </w:r>
          </w:p>
        </w:tc>
        <w:tc>
          <w:tcPr>
            <w:tcW w:w="2445" w:type="dxa"/>
          </w:tcPr>
          <w:p w:rsidR="009F47B1" w:rsidRPr="00692E9C" w:rsidRDefault="009F47B1" w:rsidP="003257B5">
            <w:pPr>
              <w:pStyle w:val="western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303" w:type="dxa"/>
          </w:tcPr>
          <w:p w:rsidR="009F47B1" w:rsidRPr="00001B07" w:rsidRDefault="009F47B1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47B1" w:rsidRPr="00001B07" w:rsidTr="00337331">
        <w:tc>
          <w:tcPr>
            <w:tcW w:w="817" w:type="dxa"/>
          </w:tcPr>
          <w:p w:rsidR="009F47B1" w:rsidRPr="00F570AA" w:rsidRDefault="009F47B1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9F47B1" w:rsidRPr="00834C94" w:rsidRDefault="009F47B1" w:rsidP="003257B5">
            <w:pPr>
              <w:pStyle w:val="western"/>
              <w:rPr>
                <w:color w:val="auto"/>
                <w:sz w:val="18"/>
                <w:szCs w:val="18"/>
              </w:rPr>
            </w:pPr>
            <w:r w:rsidRPr="00834C94">
              <w:rPr>
                <w:rFonts w:ascii="Arial" w:hAnsi="Arial" w:cs="Arial"/>
                <w:color w:val="auto"/>
                <w:sz w:val="18"/>
                <w:szCs w:val="18"/>
              </w:rPr>
              <w:t>Paszport techniczny z wpisem o przeprowadzonej instalacji i uruchomieniu oraz z datą następnego przeglądu</w:t>
            </w:r>
          </w:p>
        </w:tc>
        <w:tc>
          <w:tcPr>
            <w:tcW w:w="2445" w:type="dxa"/>
          </w:tcPr>
          <w:p w:rsidR="009F47B1" w:rsidRPr="00F16166" w:rsidRDefault="009F47B1" w:rsidP="003257B5">
            <w:pPr>
              <w:widowControl w:val="0"/>
              <w:jc w:val="center"/>
              <w:rPr>
                <w:rFonts w:ascii="Arial" w:hAnsi="Arial"/>
                <w:sz w:val="18"/>
                <w:szCs w:val="18"/>
              </w:rPr>
            </w:pPr>
            <w:r w:rsidRPr="00F1616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9F47B1" w:rsidRPr="00001B07" w:rsidRDefault="009F47B1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47B1" w:rsidRPr="00001B07" w:rsidTr="00337331">
        <w:tc>
          <w:tcPr>
            <w:tcW w:w="817" w:type="dxa"/>
          </w:tcPr>
          <w:p w:rsidR="009F47B1" w:rsidRPr="00F570AA" w:rsidRDefault="009F47B1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9F47B1" w:rsidRPr="00834C94" w:rsidRDefault="009F47B1" w:rsidP="003257B5">
            <w:pPr>
              <w:pStyle w:val="western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34C94">
              <w:rPr>
                <w:rFonts w:ascii="Arial" w:hAnsi="Arial" w:cs="Arial"/>
                <w:color w:val="auto"/>
                <w:sz w:val="18"/>
                <w:szCs w:val="18"/>
              </w:rPr>
              <w:t>Gwarancja dostępności części zamiennych przez okres 10 lat od momentu dostarczenia przedmiotu zamówienia</w:t>
            </w:r>
          </w:p>
        </w:tc>
        <w:tc>
          <w:tcPr>
            <w:tcW w:w="2445" w:type="dxa"/>
          </w:tcPr>
          <w:p w:rsidR="009F47B1" w:rsidRPr="008970BB" w:rsidRDefault="009F47B1" w:rsidP="003257B5">
            <w:pPr>
              <w:widowControl w:val="0"/>
              <w:jc w:val="center"/>
              <w:rPr>
                <w:rFonts w:ascii="Arial" w:hAnsi="Arial"/>
                <w:sz w:val="18"/>
                <w:szCs w:val="18"/>
              </w:rPr>
            </w:pPr>
            <w:r w:rsidRPr="008970BB"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9F47B1" w:rsidRPr="00001B07" w:rsidRDefault="009F47B1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47B1" w:rsidRPr="00001B07" w:rsidTr="00337331">
        <w:tc>
          <w:tcPr>
            <w:tcW w:w="817" w:type="dxa"/>
          </w:tcPr>
          <w:p w:rsidR="009F47B1" w:rsidRPr="00F570AA" w:rsidRDefault="009F47B1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9F47B1" w:rsidRPr="00834C94" w:rsidRDefault="009F47B1" w:rsidP="003257B5">
            <w:pPr>
              <w:pStyle w:val="western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34C94">
              <w:rPr>
                <w:rFonts w:ascii="Arial" w:hAnsi="Arial" w:cs="Arial"/>
                <w:color w:val="auto"/>
                <w:sz w:val="18"/>
                <w:szCs w:val="18"/>
              </w:rPr>
              <w:t xml:space="preserve">Czas naprawy gwarancyjnej przedłużający okres </w:t>
            </w:r>
            <w:r w:rsidRPr="00834C94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gwarancji liczony od momentu zgłoszenia</w:t>
            </w:r>
          </w:p>
        </w:tc>
        <w:tc>
          <w:tcPr>
            <w:tcW w:w="2445" w:type="dxa"/>
          </w:tcPr>
          <w:p w:rsidR="009F47B1" w:rsidRPr="008970BB" w:rsidRDefault="009F47B1" w:rsidP="003257B5">
            <w:pPr>
              <w:widowControl w:val="0"/>
              <w:jc w:val="center"/>
              <w:rPr>
                <w:rFonts w:ascii="Arial" w:hAnsi="Arial"/>
                <w:sz w:val="18"/>
                <w:szCs w:val="18"/>
              </w:rPr>
            </w:pPr>
            <w:r w:rsidRPr="008970BB">
              <w:rPr>
                <w:rFonts w:ascii="Arial" w:hAnsi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303" w:type="dxa"/>
          </w:tcPr>
          <w:p w:rsidR="009F47B1" w:rsidRPr="00001B07" w:rsidRDefault="009F47B1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47B1" w:rsidRPr="00001B07" w:rsidTr="00337331">
        <w:tc>
          <w:tcPr>
            <w:tcW w:w="817" w:type="dxa"/>
          </w:tcPr>
          <w:p w:rsidR="009F47B1" w:rsidRPr="00F570AA" w:rsidRDefault="009F47B1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9F47B1" w:rsidRPr="00834C94" w:rsidRDefault="009F47B1" w:rsidP="003257B5">
            <w:pPr>
              <w:pStyle w:val="western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34C94">
              <w:rPr>
                <w:rFonts w:ascii="Arial" w:hAnsi="Arial" w:cs="Arial"/>
                <w:color w:val="auto"/>
                <w:sz w:val="18"/>
                <w:szCs w:val="18"/>
              </w:rPr>
              <w:t>Instrukcja obsługi w języku polskim (dostarczyć wraz z towarem</w:t>
            </w:r>
          </w:p>
        </w:tc>
        <w:tc>
          <w:tcPr>
            <w:tcW w:w="2445" w:type="dxa"/>
          </w:tcPr>
          <w:p w:rsidR="009F47B1" w:rsidRDefault="009F47B1" w:rsidP="003257B5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  <w:p w:rsidR="009F47B1" w:rsidRPr="008970BB" w:rsidRDefault="009F47B1" w:rsidP="003257B5">
            <w:pPr>
              <w:widowControl w:val="0"/>
              <w:jc w:val="center"/>
              <w:rPr>
                <w:rFonts w:ascii="Arial" w:hAnsi="Arial"/>
                <w:sz w:val="18"/>
                <w:szCs w:val="18"/>
              </w:rPr>
            </w:pPr>
            <w:r w:rsidRPr="007B6C85">
              <w:rPr>
                <w:rFonts w:ascii="Arial" w:hAnsi="Arial" w:cs="Arial"/>
                <w:sz w:val="16"/>
                <w:szCs w:val="16"/>
              </w:rPr>
              <w:t xml:space="preserve">Dokumenty załączyć wraz  z dostawą </w:t>
            </w:r>
            <w:r>
              <w:rPr>
                <w:rFonts w:ascii="Arial" w:hAnsi="Arial" w:cs="Arial"/>
                <w:sz w:val="16"/>
                <w:szCs w:val="16"/>
              </w:rPr>
              <w:t>towaru</w:t>
            </w:r>
          </w:p>
        </w:tc>
        <w:tc>
          <w:tcPr>
            <w:tcW w:w="2303" w:type="dxa"/>
          </w:tcPr>
          <w:p w:rsidR="009F47B1" w:rsidRPr="00001B07" w:rsidRDefault="009F47B1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47B1" w:rsidRPr="00001B07" w:rsidTr="00337331">
        <w:tc>
          <w:tcPr>
            <w:tcW w:w="817" w:type="dxa"/>
          </w:tcPr>
          <w:p w:rsidR="009F47B1" w:rsidRPr="00F570AA" w:rsidRDefault="009F47B1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9F47B1" w:rsidRPr="00834C94" w:rsidRDefault="009F47B1" w:rsidP="003257B5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Oświadczamy,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że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przedmiot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oferty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jest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kompletny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i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będzie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gotowy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do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pracy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zgodnie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z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instrukcją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obsługi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bez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żadnych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dodatkowych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zakupów.</w:t>
            </w:r>
          </w:p>
        </w:tc>
        <w:tc>
          <w:tcPr>
            <w:tcW w:w="2445" w:type="dxa"/>
          </w:tcPr>
          <w:p w:rsidR="009F47B1" w:rsidRPr="00692E9C" w:rsidRDefault="009F47B1" w:rsidP="003257B5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TAK</w:t>
            </w:r>
          </w:p>
        </w:tc>
        <w:tc>
          <w:tcPr>
            <w:tcW w:w="2303" w:type="dxa"/>
          </w:tcPr>
          <w:p w:rsidR="009F47B1" w:rsidRPr="00001B07" w:rsidRDefault="009F47B1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47B1" w:rsidRPr="00001B07" w:rsidTr="00337331">
        <w:tc>
          <w:tcPr>
            <w:tcW w:w="817" w:type="dxa"/>
          </w:tcPr>
          <w:p w:rsidR="009F47B1" w:rsidRPr="00F570AA" w:rsidRDefault="009F47B1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9F47B1" w:rsidRPr="00834C94" w:rsidRDefault="009F47B1" w:rsidP="003257B5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Podać inne funkcje i akcesoria wliczone w cenę</w:t>
            </w:r>
          </w:p>
        </w:tc>
        <w:tc>
          <w:tcPr>
            <w:tcW w:w="2445" w:type="dxa"/>
          </w:tcPr>
          <w:p w:rsidR="009F47B1" w:rsidRDefault="009F47B1" w:rsidP="003257B5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Podać</w:t>
            </w:r>
            <w:proofErr w:type="spellEnd"/>
          </w:p>
        </w:tc>
        <w:tc>
          <w:tcPr>
            <w:tcW w:w="2303" w:type="dxa"/>
          </w:tcPr>
          <w:p w:rsidR="009F47B1" w:rsidRPr="00001B07" w:rsidRDefault="009F47B1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AE0976" w:rsidRPr="009B2FEB" w:rsidRDefault="00AE0976" w:rsidP="00AE0976">
      <w:pPr>
        <w:rPr>
          <w:rFonts w:ascii="Arial" w:hAnsi="Arial" w:cs="Arial"/>
          <w:sz w:val="18"/>
          <w:szCs w:val="18"/>
        </w:rPr>
      </w:pPr>
    </w:p>
    <w:p w:rsidR="00AE0976" w:rsidRPr="009B2FEB" w:rsidRDefault="00AE0976" w:rsidP="00AE0976">
      <w:pPr>
        <w:rPr>
          <w:rFonts w:ascii="Arial" w:hAnsi="Arial" w:cs="Arial"/>
          <w:sz w:val="18"/>
          <w:szCs w:val="18"/>
        </w:rPr>
      </w:pPr>
    </w:p>
    <w:p w:rsidR="00AE0976" w:rsidRPr="00AE0976" w:rsidRDefault="00AE0976" w:rsidP="00AE0976">
      <w:pPr>
        <w:rPr>
          <w:rFonts w:ascii="Arial" w:hAnsi="Arial" w:cs="Arial"/>
          <w:sz w:val="18"/>
          <w:szCs w:val="18"/>
        </w:rPr>
      </w:pPr>
      <w:r w:rsidRPr="00AE0976">
        <w:rPr>
          <w:rFonts w:ascii="Arial" w:hAnsi="Arial" w:cs="Arial"/>
          <w:b/>
          <w:sz w:val="18"/>
          <w:szCs w:val="18"/>
        </w:rPr>
        <w:t xml:space="preserve">UWAGA: </w:t>
      </w:r>
    </w:p>
    <w:p w:rsidR="00AE0976" w:rsidRPr="00AE0976" w:rsidRDefault="00AE0976" w:rsidP="00AE0976">
      <w:pPr>
        <w:pStyle w:val="Akapitzlist"/>
        <w:widowControl w:val="0"/>
        <w:numPr>
          <w:ilvl w:val="3"/>
          <w:numId w:val="2"/>
        </w:numPr>
        <w:ind w:left="142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AE0976">
        <w:rPr>
          <w:rFonts w:ascii="Arial" w:hAnsi="Arial" w:cs="Arial"/>
          <w:b/>
          <w:sz w:val="18"/>
          <w:szCs w:val="18"/>
        </w:rPr>
        <w:t>Parametry punktowane</w:t>
      </w:r>
      <w:r w:rsidRPr="00AE0976">
        <w:rPr>
          <w:rFonts w:ascii="Arial" w:hAnsi="Arial" w:cs="Arial"/>
          <w:sz w:val="18"/>
          <w:szCs w:val="18"/>
        </w:rPr>
        <w:t xml:space="preserve"> – będą uwzględnione w ocenie ofert (kryterium jakość-parametry techniczne)</w:t>
      </w:r>
    </w:p>
    <w:p w:rsidR="00AE0976" w:rsidRPr="009B2FEB" w:rsidRDefault="00AE0976" w:rsidP="00AE0976">
      <w:pPr>
        <w:pStyle w:val="Akapitzlist"/>
        <w:widowControl w:val="0"/>
        <w:numPr>
          <w:ilvl w:val="3"/>
          <w:numId w:val="2"/>
        </w:numPr>
        <w:ind w:left="142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9B2FEB">
        <w:rPr>
          <w:rFonts w:ascii="Arial" w:hAnsi="Arial" w:cs="Arial"/>
          <w:sz w:val="18"/>
          <w:szCs w:val="18"/>
        </w:rPr>
        <w:t>Wszystkie pozostałe parametry minimalne w powyższej tabeli są parametrami bezwzględnie wymaganymi, których niespełnienie spowoduje odrzucenie oferty</w:t>
      </w:r>
    </w:p>
    <w:p w:rsidR="00AE0976" w:rsidRPr="009B2FEB" w:rsidRDefault="00AE0976" w:rsidP="00AE0976">
      <w:pPr>
        <w:pStyle w:val="Akapitzlist"/>
        <w:widowControl w:val="0"/>
        <w:numPr>
          <w:ilvl w:val="3"/>
          <w:numId w:val="2"/>
        </w:numPr>
        <w:ind w:left="142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AE0976">
        <w:rPr>
          <w:rFonts w:ascii="Arial" w:hAnsi="Arial" w:cs="Arial"/>
          <w:sz w:val="18"/>
          <w:szCs w:val="18"/>
        </w:rPr>
        <w:t>Wykonawca zobowiązany jest do podania wartości parametrów w jednostkach fizycznych wskazanych w powyższej tabeli.</w:t>
      </w:r>
    </w:p>
    <w:sectPr w:rsidR="00AE0976" w:rsidRPr="009B2FEB" w:rsidSect="009579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258" w:rsidRDefault="00126258" w:rsidP="002E7C35">
      <w:r>
        <w:separator/>
      </w:r>
    </w:p>
  </w:endnote>
  <w:endnote w:type="continuationSeparator" w:id="0">
    <w:p w:rsidR="00126258" w:rsidRDefault="00126258" w:rsidP="002E7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12625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12625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12625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258" w:rsidRDefault="00126258" w:rsidP="002E7C35">
      <w:r>
        <w:separator/>
      </w:r>
    </w:p>
  </w:footnote>
  <w:footnote w:type="continuationSeparator" w:id="0">
    <w:p w:rsidR="00126258" w:rsidRDefault="00126258" w:rsidP="002E7C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12625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12625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12625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C1AD0"/>
    <w:multiLevelType w:val="hybridMultilevel"/>
    <w:tmpl w:val="FC04CC6E"/>
    <w:lvl w:ilvl="0" w:tplc="7B76D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82D71"/>
    <w:multiLevelType w:val="multilevel"/>
    <w:tmpl w:val="1EE8F210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>
    <w:nsid w:val="63B859E8"/>
    <w:multiLevelType w:val="hybridMultilevel"/>
    <w:tmpl w:val="A6CA09A8"/>
    <w:lvl w:ilvl="0" w:tplc="2A926FC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0976"/>
    <w:rsid w:val="00126258"/>
    <w:rsid w:val="00224C24"/>
    <w:rsid w:val="002E7C35"/>
    <w:rsid w:val="00337331"/>
    <w:rsid w:val="008C55BD"/>
    <w:rsid w:val="009F47B1"/>
    <w:rsid w:val="00A84502"/>
    <w:rsid w:val="00AE0976"/>
    <w:rsid w:val="00D65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097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qFormat/>
    <w:rsid w:val="00AE09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E0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097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qFormat/>
    <w:locked/>
    <w:rsid w:val="00AE097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AE0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097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AE0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ny"/>
    <w:rsid w:val="00AE0976"/>
    <w:pPr>
      <w:suppressAutoHyphens w:val="0"/>
      <w:spacing w:before="100" w:beforeAutospacing="1" w:after="119"/>
      <w:jc w:val="both"/>
    </w:pPr>
    <w:rPr>
      <w:color w:val="00000A"/>
      <w:kern w:val="0"/>
      <w:lang w:eastAsia="pl-PL"/>
    </w:rPr>
  </w:style>
  <w:style w:type="paragraph" w:customStyle="1" w:styleId="Standard">
    <w:name w:val="Standard"/>
    <w:rsid w:val="009F47B1"/>
    <w:pPr>
      <w:suppressAutoHyphens/>
      <w:autoSpaceDN w:val="0"/>
      <w:textAlignment w:val="baseline"/>
    </w:pPr>
    <w:rPr>
      <w:rFonts w:ascii="Calibri" w:eastAsia="Lucida Sans Unicode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716</Words>
  <Characters>4298</Characters>
  <Application>Microsoft Office Word</Application>
  <DocSecurity>0</DocSecurity>
  <Lines>35</Lines>
  <Paragraphs>10</Paragraphs>
  <ScaleCrop>false</ScaleCrop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zam2</cp:lastModifiedBy>
  <cp:revision>4</cp:revision>
  <cp:lastPrinted>2024-09-16T10:07:00Z</cp:lastPrinted>
  <dcterms:created xsi:type="dcterms:W3CDTF">2024-09-13T14:25:00Z</dcterms:created>
  <dcterms:modified xsi:type="dcterms:W3CDTF">2024-09-18T07:19:00Z</dcterms:modified>
</cp:coreProperties>
</file>