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1B77" w14:textId="77777777" w:rsidR="00F37D2F" w:rsidRPr="00A70C1A" w:rsidRDefault="00F37D2F" w:rsidP="00F37D2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  <w:r w:rsidRPr="00A70C1A">
        <w:rPr>
          <w:rFonts w:ascii="Calibri" w:eastAsia="Times New Roman" w:hAnsi="Calibri" w:cs="Calibri"/>
          <w:sz w:val="22"/>
          <w:szCs w:val="22"/>
          <w:lang w:eastAsia="en-US"/>
        </w:rPr>
        <w:t>Załącznik nr 1</w:t>
      </w:r>
    </w:p>
    <w:p w14:paraId="08D266C5" w14:textId="77777777" w:rsidR="00F37D2F" w:rsidRPr="00A70C1A" w:rsidRDefault="00F37D2F" w:rsidP="00F37D2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  <w:r w:rsidRPr="00A70C1A">
        <w:rPr>
          <w:rFonts w:ascii="Calibri" w:eastAsia="Times New Roman" w:hAnsi="Calibri" w:cs="Calibri"/>
          <w:sz w:val="22"/>
          <w:szCs w:val="22"/>
          <w:lang w:eastAsia="en-US"/>
        </w:rPr>
        <w:t>do Umowy nr …………………………. z dnia ……………………………..</w:t>
      </w:r>
    </w:p>
    <w:p w14:paraId="0ABD526F" w14:textId="77777777" w:rsidR="00F37D2F" w:rsidRPr="00A70C1A" w:rsidRDefault="00F37D2F" w:rsidP="00F37D2F">
      <w:pPr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  <w:lang w:eastAsia="en-US"/>
        </w:rPr>
      </w:pPr>
    </w:p>
    <w:p w14:paraId="1C102F03" w14:textId="77777777" w:rsidR="00F37D2F" w:rsidRPr="00A70C1A" w:rsidRDefault="00F37D2F" w:rsidP="00F37D2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33E852E4" w14:textId="77777777" w:rsidR="00F37D2F" w:rsidRPr="00A70C1A" w:rsidRDefault="00F37D2F" w:rsidP="00F37D2F">
      <w:pPr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  <w:lang w:eastAsia="en-US"/>
        </w:rPr>
      </w:pPr>
      <w:r w:rsidRPr="00A70C1A">
        <w:rPr>
          <w:rFonts w:ascii="Calibri" w:eastAsia="Times New Roman" w:hAnsi="Calibri" w:cs="Calibri"/>
          <w:b/>
          <w:sz w:val="22"/>
          <w:szCs w:val="22"/>
          <w:lang w:eastAsia="en-US"/>
        </w:rPr>
        <w:t xml:space="preserve">PARAMETRY TECHNICZNE I WYPOSAŻENIE AUTOBUSÓW </w:t>
      </w:r>
    </w:p>
    <w:p w14:paraId="72C0D5A2" w14:textId="77777777" w:rsidR="00F37D2F" w:rsidRPr="00A70C1A" w:rsidRDefault="00F37D2F" w:rsidP="00F37D2F">
      <w:pPr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  <w:lang w:eastAsia="en-US"/>
        </w:rPr>
      </w:pPr>
      <w:r w:rsidRPr="00A70C1A">
        <w:rPr>
          <w:rFonts w:ascii="Calibri" w:eastAsia="Times New Roman" w:hAnsi="Calibri" w:cs="Calibri"/>
          <w:b/>
          <w:sz w:val="22"/>
          <w:szCs w:val="22"/>
          <w:lang w:eastAsia="en-US"/>
        </w:rPr>
        <w:t>WYMAGANIA MINIMALNE</w:t>
      </w:r>
    </w:p>
    <w:p w14:paraId="6AD09BC3" w14:textId="77777777" w:rsidR="00F37D2F" w:rsidRPr="00A70C1A" w:rsidRDefault="00F37D2F" w:rsidP="00F37D2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5FF4880A" w14:textId="77777777" w:rsidR="00F37D2F" w:rsidRPr="00A70C1A" w:rsidRDefault="00F37D2F" w:rsidP="009B6F32">
      <w:pPr>
        <w:numPr>
          <w:ilvl w:val="0"/>
          <w:numId w:val="2"/>
        </w:numPr>
        <w:spacing w:before="0" w:after="0" w:line="240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A70C1A">
        <w:rPr>
          <w:rFonts w:ascii="Calibri" w:eastAsia="Times New Roman" w:hAnsi="Calibri" w:cs="Calibri"/>
          <w:sz w:val="22"/>
          <w:szCs w:val="22"/>
          <w:lang w:eastAsia="en-US"/>
        </w:rPr>
        <w:t>Wymagania podstawowe:</w:t>
      </w:r>
    </w:p>
    <w:p w14:paraId="4313DFBE" w14:textId="3FAD239C" w:rsidR="00F37D2F" w:rsidRPr="00A70C1A" w:rsidRDefault="009B6F32" w:rsidP="009B6F32">
      <w:pPr>
        <w:numPr>
          <w:ilvl w:val="1"/>
          <w:numId w:val="1"/>
        </w:numPr>
        <w:spacing w:before="0" w:after="0" w:line="240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="00F37D2F" w:rsidRPr="00A70C1A">
        <w:rPr>
          <w:rFonts w:ascii="Calibri" w:eastAsia="Times New Roman" w:hAnsi="Calibri" w:cs="Calibri"/>
          <w:sz w:val="22"/>
          <w:szCs w:val="22"/>
          <w:lang w:eastAsia="en-US"/>
        </w:rPr>
        <w:t xml:space="preserve">Usługi przewozowe wykonywane będą autobusami w pełni sprawnymi technicznie (według wymogów ustawy Prawo o ruchu drogowym oraz przepisów wykonawczych do tej ustawy), przystosowanymi do przewozu osób, posiadającymi aktualne „Świadectwo homologacji typu pojazdu” wydane zgodnie z obowiązującymi przepisami, wyposażonymi zgodnie z niniejszym załącznikiem. </w:t>
      </w:r>
    </w:p>
    <w:p w14:paraId="6C7B5C61" w14:textId="703BF33B" w:rsidR="00F37D2F" w:rsidRPr="00A70C1A" w:rsidRDefault="009B6F32" w:rsidP="009B6F32">
      <w:pPr>
        <w:numPr>
          <w:ilvl w:val="1"/>
          <w:numId w:val="1"/>
        </w:numPr>
        <w:spacing w:before="0" w:after="0" w:line="240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="00F37D2F" w:rsidRPr="00A70C1A">
        <w:rPr>
          <w:rFonts w:ascii="Calibri" w:eastAsia="Times New Roman" w:hAnsi="Calibri" w:cs="Calibri"/>
          <w:sz w:val="22"/>
          <w:szCs w:val="22"/>
          <w:lang w:eastAsia="en-US"/>
        </w:rPr>
        <w:t>Autobusy muszą spełniać wymagania:</w:t>
      </w:r>
    </w:p>
    <w:p w14:paraId="5393E5B4" w14:textId="12632843" w:rsidR="00F37D2F" w:rsidRPr="00A70C1A" w:rsidRDefault="009B6F32" w:rsidP="009B6F32">
      <w:pPr>
        <w:numPr>
          <w:ilvl w:val="0"/>
          <w:numId w:val="3"/>
        </w:numPr>
        <w:spacing w:before="0" w:after="0" w:line="240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="00F37D2F" w:rsidRPr="00A70C1A">
        <w:rPr>
          <w:rFonts w:ascii="Calibri" w:eastAsia="Times New Roman" w:hAnsi="Calibri" w:cs="Calibri"/>
          <w:sz w:val="22"/>
          <w:szCs w:val="22"/>
          <w:lang w:eastAsia="en-US"/>
        </w:rPr>
        <w:t xml:space="preserve">dotyczące homologacji pojazdów określone w ustawie z dnia 20 czerwca 1997 r. Prawo o ruchu drogowym </w:t>
      </w:r>
      <w:r w:rsidR="00F37D2F" w:rsidRPr="0023200F">
        <w:rPr>
          <w:rFonts w:ascii="Calibri" w:eastAsia="Times New Roman" w:hAnsi="Calibri" w:cs="Calibri"/>
          <w:sz w:val="22"/>
          <w:szCs w:val="22"/>
          <w:lang w:eastAsia="en-US"/>
        </w:rPr>
        <w:t>(Dz.U. z 2024 r. poz. 1251)</w:t>
      </w:r>
      <w:r w:rsidR="00F37D2F" w:rsidRPr="00A70C1A">
        <w:rPr>
          <w:rFonts w:ascii="Calibri" w:eastAsia="Times New Roman" w:hAnsi="Calibri" w:cs="Calibri"/>
          <w:sz w:val="22"/>
          <w:szCs w:val="22"/>
          <w:lang w:eastAsia="en-US"/>
        </w:rPr>
        <w:t xml:space="preserve"> oraz w Rozporządzeniu Ministra </w:t>
      </w:r>
      <w:r w:rsidR="00F37D2F">
        <w:rPr>
          <w:rFonts w:ascii="Calibri" w:eastAsia="Times New Roman" w:hAnsi="Calibri" w:cs="Calibri"/>
          <w:sz w:val="22"/>
          <w:szCs w:val="22"/>
          <w:lang w:eastAsia="en-US"/>
        </w:rPr>
        <w:t>Infrastruktury</w:t>
      </w:r>
      <w:r w:rsidR="00F37D2F" w:rsidRPr="00A70C1A"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="00F37D2F" w:rsidRPr="0023200F">
        <w:rPr>
          <w:rFonts w:ascii="Calibri" w:eastAsia="Times New Roman" w:hAnsi="Calibri" w:cs="Calibri"/>
          <w:sz w:val="22"/>
          <w:szCs w:val="22"/>
          <w:lang w:eastAsia="en-US"/>
        </w:rPr>
        <w:t>z dnia 2 sierpnia 2023 r.</w:t>
      </w:r>
      <w:r w:rsidR="00F37D2F" w:rsidRPr="00A70C1A">
        <w:rPr>
          <w:rFonts w:ascii="Calibri" w:eastAsia="Times New Roman" w:hAnsi="Calibri" w:cs="Calibri"/>
          <w:sz w:val="22"/>
          <w:szCs w:val="22"/>
          <w:lang w:eastAsia="en-US"/>
        </w:rPr>
        <w:t xml:space="preserve"> w sprawie homologacji typu pojazdów </w:t>
      </w:r>
      <w:r w:rsidR="00F37D2F" w:rsidRPr="0023200F">
        <w:rPr>
          <w:rFonts w:ascii="Calibri" w:eastAsia="Times New Roman" w:hAnsi="Calibri" w:cs="Calibri"/>
          <w:sz w:val="22"/>
          <w:szCs w:val="22"/>
          <w:lang w:eastAsia="en-US"/>
        </w:rPr>
        <w:t>(Dz.U. z 2023 r. poz. 1651)</w:t>
      </w:r>
      <w:r w:rsidR="00F37D2F" w:rsidRPr="00A70C1A">
        <w:rPr>
          <w:rFonts w:ascii="Calibri" w:eastAsia="Times New Roman" w:hAnsi="Calibri" w:cs="Calibri"/>
          <w:sz w:val="22"/>
          <w:szCs w:val="22"/>
          <w:lang w:eastAsia="en-US"/>
        </w:rPr>
        <w:t>, </w:t>
      </w:r>
    </w:p>
    <w:p w14:paraId="6BE01CF4" w14:textId="434083A6" w:rsidR="00F37D2F" w:rsidRPr="00A70C1A" w:rsidRDefault="009B6F32" w:rsidP="009B6F32">
      <w:pPr>
        <w:numPr>
          <w:ilvl w:val="0"/>
          <w:numId w:val="3"/>
        </w:numPr>
        <w:spacing w:before="0" w:after="0" w:line="240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="00F37D2F" w:rsidRPr="00A70C1A">
        <w:rPr>
          <w:rFonts w:ascii="Calibri" w:eastAsia="Times New Roman" w:hAnsi="Calibri" w:cs="Calibri"/>
          <w:sz w:val="22"/>
          <w:szCs w:val="22"/>
          <w:lang w:eastAsia="en-US"/>
        </w:rPr>
        <w:t xml:space="preserve">dotyczące warunków technicznych pojazdów oraz ich niezbędnego wyposażenia – określone </w:t>
      </w:r>
      <w:r>
        <w:rPr>
          <w:rFonts w:ascii="Calibri" w:eastAsia="Times New Roman" w:hAnsi="Calibri" w:cs="Calibri"/>
          <w:sz w:val="22"/>
          <w:szCs w:val="22"/>
          <w:lang w:eastAsia="en-US"/>
        </w:rPr>
        <w:br/>
      </w:r>
      <w:r w:rsidR="00F37D2F" w:rsidRPr="00A70C1A">
        <w:rPr>
          <w:rFonts w:ascii="Calibri" w:eastAsia="Times New Roman" w:hAnsi="Calibri" w:cs="Calibri"/>
          <w:sz w:val="22"/>
          <w:szCs w:val="22"/>
          <w:lang w:eastAsia="en-US"/>
        </w:rPr>
        <w:t xml:space="preserve">w rozporządzeniu Ministra Infrastruktury z dnia 31 grudnia 2002 r. w sprawie warunków technicznych pojazdów oraz zakresu ich niezbędnego wyposażenia </w:t>
      </w:r>
      <w:r w:rsidR="00F37D2F" w:rsidRPr="0023200F">
        <w:rPr>
          <w:rFonts w:ascii="Calibri" w:eastAsia="Times New Roman" w:hAnsi="Calibri" w:cs="Calibri"/>
          <w:sz w:val="22"/>
          <w:szCs w:val="22"/>
          <w:lang w:eastAsia="en-US"/>
        </w:rPr>
        <w:t>(Dz.U. z 2024 r. poz. 502)</w:t>
      </w:r>
      <w:r w:rsidR="00F37D2F" w:rsidRPr="00A70C1A">
        <w:rPr>
          <w:rFonts w:ascii="Calibri" w:eastAsia="Times New Roman" w:hAnsi="Calibri" w:cs="Calibri"/>
          <w:sz w:val="22"/>
          <w:szCs w:val="22"/>
          <w:lang w:eastAsia="en-US"/>
        </w:rPr>
        <w:t>,  </w:t>
      </w:r>
    </w:p>
    <w:p w14:paraId="0FC3B26E" w14:textId="4F498FD0" w:rsidR="00F37D2F" w:rsidRPr="00A70C1A" w:rsidRDefault="009B6F32" w:rsidP="009B6F32">
      <w:pPr>
        <w:numPr>
          <w:ilvl w:val="0"/>
          <w:numId w:val="3"/>
        </w:numPr>
        <w:spacing w:before="0" w:after="0" w:line="240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="00F37D2F" w:rsidRPr="00A70C1A">
        <w:rPr>
          <w:rFonts w:ascii="Calibri" w:eastAsia="Times New Roman" w:hAnsi="Calibri" w:cs="Calibri"/>
          <w:sz w:val="22"/>
          <w:szCs w:val="22"/>
          <w:lang w:eastAsia="en-US"/>
        </w:rPr>
        <w:t>określone w normie PN-S-47010:1999 Pojazdy drogowe - Autobusy - Wymagania podstawowe. </w:t>
      </w:r>
    </w:p>
    <w:p w14:paraId="61A0EE1D" w14:textId="541EF8ED" w:rsidR="00F37D2F" w:rsidRPr="00A70C1A" w:rsidRDefault="009B6F32" w:rsidP="009B6F32">
      <w:pPr>
        <w:numPr>
          <w:ilvl w:val="1"/>
          <w:numId w:val="1"/>
        </w:numPr>
        <w:spacing w:before="0" w:after="0" w:line="240" w:lineRule="auto"/>
        <w:ind w:left="0" w:firstLine="0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="00F37D2F" w:rsidRPr="00A70C1A">
        <w:rPr>
          <w:rFonts w:ascii="Calibri" w:eastAsia="Times New Roman" w:hAnsi="Calibri" w:cs="Calibri"/>
          <w:sz w:val="22"/>
          <w:szCs w:val="22"/>
          <w:lang w:eastAsia="en-US"/>
        </w:rPr>
        <w:t>Nie dopuszcza się autobusów, zbudowanych poza wytwórnią jako „składak” lub „SAM” (przy wykorzystaniu elementów wymontowanych z autobusów starszych oraz elementów nowych, również konstrukcji własnej), zarejestrowanych na podstawie przepisów ustawy Prawo o ruchu drogowym.</w:t>
      </w:r>
    </w:p>
    <w:p w14:paraId="75DBCBAA" w14:textId="77777777" w:rsidR="00F37D2F" w:rsidRPr="00A70C1A" w:rsidRDefault="00F37D2F" w:rsidP="009B6F32">
      <w:pPr>
        <w:spacing w:before="0" w:after="0" w:line="240" w:lineRule="auto"/>
        <w:jc w:val="both"/>
        <w:rPr>
          <w:rFonts w:ascii="Calibri" w:eastAsia="Times New Roman" w:hAnsi="Calibri" w:cs="Calibri"/>
          <w:b/>
          <w:sz w:val="22"/>
          <w:szCs w:val="22"/>
          <w:lang w:eastAsia="en-US"/>
        </w:rPr>
      </w:pPr>
      <w:r w:rsidRPr="00A70C1A">
        <w:rPr>
          <w:rFonts w:ascii="Calibri" w:eastAsia="Times New Roman" w:hAnsi="Calibri" w:cs="Calibri"/>
          <w:sz w:val="22"/>
          <w:szCs w:val="22"/>
          <w:lang w:eastAsia="en-US"/>
        </w:rPr>
        <w:br w:type="page"/>
      </w:r>
    </w:p>
    <w:p w14:paraId="0C211FA3" w14:textId="0F7CF8EE" w:rsidR="00F37D2F" w:rsidRDefault="00581F4A" w:rsidP="00581F4A">
      <w:pPr>
        <w:numPr>
          <w:ilvl w:val="0"/>
          <w:numId w:val="2"/>
        </w:numPr>
        <w:spacing w:before="0" w:after="0" w:line="240" w:lineRule="auto"/>
        <w:ind w:left="0" w:firstLine="0"/>
        <w:rPr>
          <w:rFonts w:ascii="Calibri" w:eastAsia="Times New Roman" w:hAnsi="Calibri" w:cs="Calibri"/>
          <w:sz w:val="22"/>
          <w:szCs w:val="22"/>
          <w:lang w:eastAsia="en-US"/>
        </w:rPr>
      </w:pPr>
      <w:bookmarkStart w:id="0" w:name="_Ref55491699"/>
      <w:r>
        <w:rPr>
          <w:rFonts w:ascii="Calibri" w:eastAsia="Times New Roman" w:hAnsi="Calibri" w:cs="Calibri"/>
          <w:sz w:val="22"/>
          <w:szCs w:val="22"/>
          <w:lang w:eastAsia="en-US"/>
        </w:rPr>
        <w:lastRenderedPageBreak/>
        <w:t xml:space="preserve"> </w:t>
      </w:r>
      <w:r w:rsidR="00F37D2F" w:rsidRPr="00A70C1A">
        <w:rPr>
          <w:rFonts w:ascii="Calibri" w:eastAsia="Times New Roman" w:hAnsi="Calibri" w:cs="Calibri"/>
          <w:sz w:val="22"/>
          <w:szCs w:val="22"/>
          <w:lang w:eastAsia="en-US"/>
        </w:rPr>
        <w:t>Parametry techniczne autobusów</w:t>
      </w:r>
      <w:bookmarkEnd w:id="0"/>
      <w:r w:rsidR="00F37D2F"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="00F37D2F" w:rsidRPr="00586713">
        <w:rPr>
          <w:rFonts w:ascii="Calibri" w:eastAsia="Times New Roman" w:hAnsi="Calibri" w:cs="Calibri"/>
          <w:sz w:val="22"/>
          <w:szCs w:val="22"/>
          <w:lang w:eastAsia="en-US"/>
        </w:rPr>
        <w:t>(Tabela nr 1):</w:t>
      </w:r>
    </w:p>
    <w:p w14:paraId="4496C1F8" w14:textId="77777777" w:rsidR="00581F4A" w:rsidRPr="00A70C1A" w:rsidRDefault="00581F4A" w:rsidP="00581F4A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</w:p>
    <w:tbl>
      <w:tblPr>
        <w:tblStyle w:val="Tabela-Siatka2"/>
        <w:tblW w:w="5363" w:type="pct"/>
        <w:tblInd w:w="-289" w:type="dxa"/>
        <w:tblLook w:val="04A0" w:firstRow="1" w:lastRow="0" w:firstColumn="1" w:lastColumn="0" w:noHBand="0" w:noVBand="1"/>
      </w:tblPr>
      <w:tblGrid>
        <w:gridCol w:w="583"/>
        <w:gridCol w:w="2253"/>
        <w:gridCol w:w="2619"/>
        <w:gridCol w:w="2136"/>
        <w:gridCol w:w="2129"/>
      </w:tblGrid>
      <w:tr w:rsidR="00581F4A" w:rsidRPr="00A70C1A" w14:paraId="71DA0E7F" w14:textId="77777777" w:rsidTr="006925FF">
        <w:trPr>
          <w:cantSplit/>
          <w:trHeight w:val="165"/>
          <w:tblHeader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52E98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L.p.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9429B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Parametr</w:t>
            </w:r>
          </w:p>
        </w:tc>
        <w:tc>
          <w:tcPr>
            <w:tcW w:w="354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CEF6D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 xml:space="preserve">Wymagania dla autobusów klasy: </w:t>
            </w:r>
          </w:p>
        </w:tc>
      </w:tr>
      <w:tr w:rsidR="00581F4A" w:rsidRPr="00A70C1A" w14:paraId="5EF5F56B" w14:textId="77777777" w:rsidTr="006925FF">
        <w:trPr>
          <w:cantSplit/>
          <w:trHeight w:val="165"/>
          <w:tblHeader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1F89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</w:p>
        </w:tc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5BF49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8184E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A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9386F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A1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6DAD6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C</w:t>
            </w:r>
          </w:p>
        </w:tc>
      </w:tr>
      <w:tr w:rsidR="00581F4A" w:rsidRPr="00A70C1A" w14:paraId="43C3AF1B" w14:textId="77777777" w:rsidTr="006925FF">
        <w:trPr>
          <w:cantSplit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14:paraId="1CD4F420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2.1</w:t>
            </w:r>
          </w:p>
        </w:tc>
        <w:tc>
          <w:tcPr>
            <w:tcW w:w="1159" w:type="pct"/>
            <w:vAlign w:val="center"/>
          </w:tcPr>
          <w:p w14:paraId="30A62979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>Długość</w:t>
            </w:r>
          </w:p>
        </w:tc>
        <w:tc>
          <w:tcPr>
            <w:tcW w:w="1347" w:type="pct"/>
          </w:tcPr>
          <w:p w14:paraId="7191C31F" w14:textId="77777777" w:rsidR="00581F4A" w:rsidRPr="00D20AFB" w:rsidRDefault="00581F4A" w:rsidP="00581F4A">
            <w:pPr>
              <w:pStyle w:val="Akapitzlist"/>
              <w:numPr>
                <w:ilvl w:val="0"/>
                <w:numId w:val="7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co najmniej 8,5 m</w:t>
            </w:r>
          </w:p>
        </w:tc>
        <w:tc>
          <w:tcPr>
            <w:tcW w:w="1099" w:type="pct"/>
          </w:tcPr>
          <w:p w14:paraId="7FF776FE" w14:textId="77777777" w:rsidR="00581F4A" w:rsidRPr="00D20AFB" w:rsidRDefault="00581F4A" w:rsidP="00581F4A">
            <w:pPr>
              <w:pStyle w:val="Akapitzlist"/>
              <w:numPr>
                <w:ilvl w:val="0"/>
                <w:numId w:val="7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co najmniej 8,5 m</w:t>
            </w:r>
          </w:p>
        </w:tc>
        <w:tc>
          <w:tcPr>
            <w:tcW w:w="1095" w:type="pct"/>
          </w:tcPr>
          <w:p w14:paraId="539CDC7E" w14:textId="7F3122D1" w:rsidR="00581F4A" w:rsidRPr="00D20AFB" w:rsidRDefault="00581F4A" w:rsidP="00581F4A">
            <w:pPr>
              <w:pStyle w:val="Akapitzlist"/>
              <w:numPr>
                <w:ilvl w:val="0"/>
                <w:numId w:val="7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 xml:space="preserve">co najmniej 6,0 m </w:t>
            </w:r>
            <w:r w:rsidR="0004516D">
              <w:rPr>
                <w:rFonts w:eastAsia="Times New Roman"/>
              </w:rPr>
              <w:br/>
            </w:r>
            <w:r w:rsidRPr="00D20AFB">
              <w:rPr>
                <w:rFonts w:eastAsia="Times New Roman"/>
              </w:rPr>
              <w:t>i nie więcej niż 9,5</w:t>
            </w:r>
            <w:r w:rsidR="0004516D">
              <w:rPr>
                <w:rFonts w:eastAsia="Times New Roman"/>
              </w:rPr>
              <w:t xml:space="preserve"> </w:t>
            </w:r>
            <w:r w:rsidRPr="00D20AFB">
              <w:rPr>
                <w:rFonts w:eastAsia="Times New Roman"/>
              </w:rPr>
              <w:t>m</w:t>
            </w:r>
          </w:p>
        </w:tc>
      </w:tr>
      <w:tr w:rsidR="00581F4A" w:rsidRPr="00A70C1A" w14:paraId="06CA0607" w14:textId="77777777" w:rsidTr="006925FF">
        <w:trPr>
          <w:cantSplit/>
          <w:trHeight w:val="405"/>
        </w:trPr>
        <w:tc>
          <w:tcPr>
            <w:tcW w:w="300" w:type="pct"/>
            <w:vAlign w:val="center"/>
          </w:tcPr>
          <w:p w14:paraId="452176C6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2.2</w:t>
            </w:r>
          </w:p>
        </w:tc>
        <w:tc>
          <w:tcPr>
            <w:tcW w:w="1159" w:type="pct"/>
            <w:vAlign w:val="center"/>
          </w:tcPr>
          <w:p w14:paraId="2FD66D36" w14:textId="77777777" w:rsidR="00581F4A" w:rsidRPr="00A70C1A" w:rsidRDefault="00581F4A" w:rsidP="00526E55">
            <w:pPr>
              <w:spacing w:before="0" w:after="0" w:line="240" w:lineRule="auto"/>
              <w:ind w:left="0" w:firstLine="0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 xml:space="preserve">Klasa emisji hałasu </w:t>
            </w:r>
            <w:r>
              <w:rPr>
                <w:rFonts w:eastAsia="Times New Roman"/>
                <w:b/>
                <w:bCs/>
              </w:rPr>
              <w:br/>
            </w:r>
            <w:r w:rsidRPr="00A70C1A">
              <w:rPr>
                <w:rFonts w:eastAsia="Times New Roman"/>
                <w:b/>
                <w:bCs/>
              </w:rPr>
              <w:t>i czystości spalin</w:t>
            </w:r>
          </w:p>
        </w:tc>
        <w:tc>
          <w:tcPr>
            <w:tcW w:w="1347" w:type="pct"/>
            <w:vAlign w:val="center"/>
          </w:tcPr>
          <w:p w14:paraId="50287DF1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 xml:space="preserve">co najmniej EURO 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099" w:type="pct"/>
            <w:vAlign w:val="center"/>
          </w:tcPr>
          <w:p w14:paraId="3C7471C6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 xml:space="preserve">co najmniej EURO 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095" w:type="pct"/>
            <w:vAlign w:val="center"/>
          </w:tcPr>
          <w:p w14:paraId="5A3D8FFF" w14:textId="77777777" w:rsidR="00581F4A" w:rsidRPr="00A70C1A" w:rsidRDefault="00581F4A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 xml:space="preserve">co najmniej EURO </w:t>
            </w:r>
            <w:r>
              <w:rPr>
                <w:rFonts w:eastAsia="Times New Roman"/>
              </w:rPr>
              <w:t>2</w:t>
            </w:r>
          </w:p>
        </w:tc>
      </w:tr>
      <w:tr w:rsidR="00581F4A" w:rsidRPr="00A70C1A" w14:paraId="05487406" w14:textId="77777777" w:rsidTr="006925FF">
        <w:trPr>
          <w:cantSplit/>
          <w:trHeight w:val="906"/>
        </w:trPr>
        <w:tc>
          <w:tcPr>
            <w:tcW w:w="300" w:type="pct"/>
            <w:vMerge w:val="restart"/>
            <w:vAlign w:val="center"/>
          </w:tcPr>
          <w:p w14:paraId="0F55EC99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2.3</w:t>
            </w:r>
          </w:p>
        </w:tc>
        <w:tc>
          <w:tcPr>
            <w:tcW w:w="1159" w:type="pct"/>
          </w:tcPr>
          <w:p w14:paraId="6E6269F1" w14:textId="77777777" w:rsidR="00581F4A" w:rsidRPr="00A70C1A" w:rsidRDefault="00581F4A" w:rsidP="006925FF">
            <w:pPr>
              <w:spacing w:before="0" w:after="0" w:line="240" w:lineRule="auto"/>
              <w:ind w:left="-10" w:firstLine="10"/>
              <w:jc w:val="left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>Pojemność:</w:t>
            </w:r>
          </w:p>
          <w:p w14:paraId="508743E0" w14:textId="77777777" w:rsidR="00581F4A" w:rsidRPr="00A70C1A" w:rsidRDefault="00581F4A" w:rsidP="006925FF">
            <w:pPr>
              <w:spacing w:before="0" w:after="0" w:line="240" w:lineRule="auto"/>
              <w:ind w:left="-10" w:firstLine="10"/>
              <w:jc w:val="left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 xml:space="preserve">liczba miejsc ogółem co najmniej </w:t>
            </w:r>
          </w:p>
        </w:tc>
        <w:tc>
          <w:tcPr>
            <w:tcW w:w="1347" w:type="pct"/>
            <w:vAlign w:val="center"/>
          </w:tcPr>
          <w:p w14:paraId="7043D5FE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40</w:t>
            </w:r>
          </w:p>
        </w:tc>
        <w:tc>
          <w:tcPr>
            <w:tcW w:w="1099" w:type="pct"/>
            <w:vAlign w:val="center"/>
          </w:tcPr>
          <w:p w14:paraId="75756782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40</w:t>
            </w:r>
          </w:p>
        </w:tc>
        <w:tc>
          <w:tcPr>
            <w:tcW w:w="1095" w:type="pct"/>
            <w:vAlign w:val="center"/>
          </w:tcPr>
          <w:p w14:paraId="3410D858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14</w:t>
            </w:r>
          </w:p>
        </w:tc>
      </w:tr>
      <w:tr w:rsidR="00581F4A" w:rsidRPr="00A70C1A" w14:paraId="0700C90B" w14:textId="77777777" w:rsidTr="006925FF">
        <w:trPr>
          <w:cantSplit/>
          <w:trHeight w:val="903"/>
        </w:trPr>
        <w:tc>
          <w:tcPr>
            <w:tcW w:w="300" w:type="pct"/>
            <w:vMerge/>
            <w:vAlign w:val="center"/>
          </w:tcPr>
          <w:p w14:paraId="4797CBAB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</w:p>
        </w:tc>
        <w:tc>
          <w:tcPr>
            <w:tcW w:w="1159" w:type="pct"/>
            <w:vAlign w:val="center"/>
          </w:tcPr>
          <w:p w14:paraId="256D2F85" w14:textId="77777777" w:rsidR="00581F4A" w:rsidRPr="00A70C1A" w:rsidRDefault="00581F4A" w:rsidP="006925FF">
            <w:pPr>
              <w:spacing w:before="0" w:after="0" w:line="240" w:lineRule="auto"/>
              <w:ind w:left="-10" w:firstLine="10"/>
              <w:jc w:val="left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 xml:space="preserve">liczba miejsc siedzących łącznie z kierowcą (miejsce siedzące dla 1,5 osoby będzie liczone jako pojedyncze) co najmniej </w:t>
            </w:r>
          </w:p>
        </w:tc>
        <w:tc>
          <w:tcPr>
            <w:tcW w:w="1347" w:type="pct"/>
            <w:vAlign w:val="center"/>
          </w:tcPr>
          <w:p w14:paraId="68C4D755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25</w:t>
            </w:r>
          </w:p>
        </w:tc>
        <w:tc>
          <w:tcPr>
            <w:tcW w:w="1099" w:type="pct"/>
            <w:vAlign w:val="center"/>
          </w:tcPr>
          <w:p w14:paraId="6285C5CC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25</w:t>
            </w:r>
          </w:p>
        </w:tc>
        <w:tc>
          <w:tcPr>
            <w:tcW w:w="1095" w:type="pct"/>
            <w:vAlign w:val="center"/>
          </w:tcPr>
          <w:p w14:paraId="41020EDB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14</w:t>
            </w:r>
          </w:p>
        </w:tc>
      </w:tr>
      <w:tr w:rsidR="00581F4A" w:rsidRPr="00A70C1A" w14:paraId="444B5AF6" w14:textId="77777777" w:rsidTr="006925FF">
        <w:trPr>
          <w:cantSplit/>
          <w:trHeight w:val="582"/>
        </w:trPr>
        <w:tc>
          <w:tcPr>
            <w:tcW w:w="300" w:type="pct"/>
            <w:vMerge/>
            <w:vAlign w:val="center"/>
          </w:tcPr>
          <w:p w14:paraId="442D6A89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</w:p>
        </w:tc>
        <w:tc>
          <w:tcPr>
            <w:tcW w:w="1159" w:type="pct"/>
            <w:vAlign w:val="center"/>
          </w:tcPr>
          <w:p w14:paraId="1D5CE4CF" w14:textId="77777777" w:rsidR="00581F4A" w:rsidRPr="00A70C1A" w:rsidRDefault="00581F4A" w:rsidP="006925FF">
            <w:pPr>
              <w:spacing w:before="0" w:after="0" w:line="240" w:lineRule="auto"/>
              <w:ind w:left="-10" w:firstLine="10"/>
              <w:jc w:val="left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liczba miejsc rozkładanych nie więcej, niż</w:t>
            </w:r>
          </w:p>
        </w:tc>
        <w:tc>
          <w:tcPr>
            <w:tcW w:w="1347" w:type="pct"/>
            <w:vAlign w:val="center"/>
          </w:tcPr>
          <w:p w14:paraId="0FC2A747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</w:t>
            </w:r>
          </w:p>
        </w:tc>
        <w:tc>
          <w:tcPr>
            <w:tcW w:w="1099" w:type="pct"/>
            <w:vAlign w:val="center"/>
          </w:tcPr>
          <w:p w14:paraId="39980C9C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</w:t>
            </w:r>
          </w:p>
        </w:tc>
        <w:tc>
          <w:tcPr>
            <w:tcW w:w="1095" w:type="pct"/>
            <w:vAlign w:val="center"/>
          </w:tcPr>
          <w:p w14:paraId="192890E5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</w:t>
            </w:r>
          </w:p>
        </w:tc>
      </w:tr>
      <w:tr w:rsidR="00581F4A" w:rsidRPr="00A70C1A" w14:paraId="2F9F49EC" w14:textId="77777777" w:rsidTr="00040309">
        <w:trPr>
          <w:cantSplit/>
          <w:trHeight w:val="3761"/>
        </w:trPr>
        <w:tc>
          <w:tcPr>
            <w:tcW w:w="300" w:type="pct"/>
            <w:vMerge/>
            <w:vAlign w:val="center"/>
          </w:tcPr>
          <w:p w14:paraId="19ED6AEF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</w:p>
        </w:tc>
        <w:tc>
          <w:tcPr>
            <w:tcW w:w="1159" w:type="pct"/>
            <w:vAlign w:val="center"/>
          </w:tcPr>
          <w:p w14:paraId="442C04F4" w14:textId="0A67B84E" w:rsidR="00581F4A" w:rsidRPr="00A70C1A" w:rsidRDefault="00581F4A" w:rsidP="006925FF">
            <w:pPr>
              <w:spacing w:before="0" w:after="0" w:line="240" w:lineRule="auto"/>
              <w:ind w:left="-10" w:firstLine="10"/>
              <w:jc w:val="left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 xml:space="preserve">liczba miejsc przeznaczonych na wózek dla osoby </w:t>
            </w:r>
            <w:r w:rsidR="008F2CA8">
              <w:rPr>
                <w:rFonts w:eastAsia="Times New Roman"/>
              </w:rPr>
              <w:br/>
            </w:r>
            <w:r w:rsidRPr="00A70C1A">
              <w:rPr>
                <w:rFonts w:eastAsia="Times New Roman"/>
              </w:rPr>
              <w:t>z niepełnosprawnością lub na wózek dla dziecka (wymiary miejsca przeznaczonego na wózek muszą pozwolić na swobodny manewr przy wjeździe wózka do autobusu oraz przy wyjeździe z niego), wraz z zabezpieczeniem pozwalającym na stabilne umocowanie wózka, co najmniej</w:t>
            </w:r>
          </w:p>
        </w:tc>
        <w:tc>
          <w:tcPr>
            <w:tcW w:w="1347" w:type="pct"/>
            <w:vAlign w:val="center"/>
          </w:tcPr>
          <w:p w14:paraId="67C6CBF8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1</w:t>
            </w:r>
          </w:p>
        </w:tc>
        <w:tc>
          <w:tcPr>
            <w:tcW w:w="1099" w:type="pct"/>
            <w:vAlign w:val="center"/>
          </w:tcPr>
          <w:p w14:paraId="508BE64C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-</w:t>
            </w:r>
          </w:p>
        </w:tc>
        <w:tc>
          <w:tcPr>
            <w:tcW w:w="1095" w:type="pct"/>
            <w:vAlign w:val="center"/>
          </w:tcPr>
          <w:p w14:paraId="220EDF75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-</w:t>
            </w:r>
          </w:p>
        </w:tc>
      </w:tr>
      <w:tr w:rsidR="00581F4A" w:rsidRPr="00A70C1A" w14:paraId="65E06BC4" w14:textId="77777777" w:rsidTr="006925FF">
        <w:trPr>
          <w:cantSplit/>
          <w:trHeight w:val="384"/>
        </w:trPr>
        <w:tc>
          <w:tcPr>
            <w:tcW w:w="300" w:type="pct"/>
            <w:vAlign w:val="center"/>
          </w:tcPr>
          <w:p w14:paraId="0CE3A1FA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2.4</w:t>
            </w:r>
          </w:p>
        </w:tc>
        <w:tc>
          <w:tcPr>
            <w:tcW w:w="1159" w:type="pct"/>
            <w:vAlign w:val="center"/>
          </w:tcPr>
          <w:p w14:paraId="13C9B2FD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>Układ hamulcowy</w:t>
            </w:r>
          </w:p>
        </w:tc>
        <w:tc>
          <w:tcPr>
            <w:tcW w:w="3541" w:type="pct"/>
            <w:gridSpan w:val="3"/>
          </w:tcPr>
          <w:p w14:paraId="3BE44C1B" w14:textId="77777777" w:rsidR="00581F4A" w:rsidRPr="00D20AFB" w:rsidRDefault="00581F4A" w:rsidP="00581F4A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układ hamulcowy dwuobwodowy,</w:t>
            </w:r>
          </w:p>
          <w:p w14:paraId="40488A7D" w14:textId="77777777" w:rsidR="00581F4A" w:rsidRPr="00D20AFB" w:rsidRDefault="00581F4A" w:rsidP="00581F4A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hamulec postojowy,</w:t>
            </w:r>
          </w:p>
          <w:p w14:paraId="39F5BFB7" w14:textId="77777777" w:rsidR="00581F4A" w:rsidRPr="00D20AFB" w:rsidRDefault="00581F4A" w:rsidP="00526E55">
            <w:pPr>
              <w:spacing w:before="0" w:after="0" w:line="240" w:lineRule="auto"/>
              <w:ind w:left="-48" w:firstLine="0"/>
              <w:rPr>
                <w:rFonts w:eastAsia="Times New Roman"/>
                <w:b/>
                <w:bCs/>
              </w:rPr>
            </w:pPr>
            <w:r w:rsidRPr="00D20AFB">
              <w:rPr>
                <w:rFonts w:eastAsia="Times New Roman"/>
                <w:b/>
                <w:bCs/>
              </w:rPr>
              <w:t>Dotyczy tylko autobusów klasy A:</w:t>
            </w:r>
          </w:p>
          <w:p w14:paraId="23C8B54F" w14:textId="77777777" w:rsidR="00581F4A" w:rsidRPr="00D20AFB" w:rsidRDefault="00581F4A" w:rsidP="00581F4A">
            <w:pPr>
              <w:pStyle w:val="Akapitzlist"/>
              <w:numPr>
                <w:ilvl w:val="0"/>
                <w:numId w:val="10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hamulec przystankowy - uruchamiany automatycznie po otwarciu drzwi, uniemożliwiający ruszenie z otwartymi drzwiami (poza sytuacjami awaryjnymi)</w:t>
            </w:r>
          </w:p>
        </w:tc>
      </w:tr>
      <w:tr w:rsidR="00581F4A" w:rsidRPr="00A70C1A" w14:paraId="53124284" w14:textId="77777777" w:rsidTr="006925FF">
        <w:trPr>
          <w:cantSplit/>
          <w:trHeight w:val="3398"/>
        </w:trPr>
        <w:tc>
          <w:tcPr>
            <w:tcW w:w="300" w:type="pct"/>
            <w:vMerge w:val="restart"/>
            <w:vAlign w:val="center"/>
          </w:tcPr>
          <w:p w14:paraId="6D9336C3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lastRenderedPageBreak/>
              <w:t>2.5</w:t>
            </w:r>
          </w:p>
        </w:tc>
        <w:tc>
          <w:tcPr>
            <w:tcW w:w="1159" w:type="pct"/>
            <w:vAlign w:val="center"/>
          </w:tcPr>
          <w:p w14:paraId="43A8BAA5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>Drzwi</w:t>
            </w:r>
          </w:p>
        </w:tc>
        <w:tc>
          <w:tcPr>
            <w:tcW w:w="3541" w:type="pct"/>
            <w:gridSpan w:val="3"/>
          </w:tcPr>
          <w:p w14:paraId="3B0D23AF" w14:textId="77777777" w:rsidR="00581F4A" w:rsidRPr="00D20AFB" w:rsidRDefault="00581F4A" w:rsidP="00581F4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 xml:space="preserve">sterowane automatycznie z kabiny kierowcy z możliwością ręcznego awaryjnego otwierania (od wewnątrz i zewnątrz przy drzwiach po jednym zaworze bezpieczeństwa; zawory zewnętrzne i wewnętrzne zabezpieczone przed niepowołanym użyciem), otwierane niezależnie, z możliwością otwarcia wszystkich drzwi jednocześnie, </w:t>
            </w:r>
          </w:p>
          <w:p w14:paraId="021EBEF4" w14:textId="77777777" w:rsidR="00581F4A" w:rsidRPr="00D20AFB" w:rsidRDefault="00581F4A" w:rsidP="00581F4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z uchwytami wejściowymi, bez poręczy dzielących, umożliwiające swobodny dwustronny ruch pasażerów,</w:t>
            </w:r>
          </w:p>
          <w:p w14:paraId="709049F7" w14:textId="77777777" w:rsidR="00581F4A" w:rsidRPr="00D20AFB" w:rsidRDefault="00581F4A" w:rsidP="00581F4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drzwi, przy miejscu przeznaczonym na wózek inwalidzki lub dziecięcy, dwuskrzydłowe o szerokości efektywnej spełniającej wymagania Regulaminu nr 107 EKG ONZ,</w:t>
            </w:r>
          </w:p>
          <w:p w14:paraId="6A7272D4" w14:textId="21398E4B" w:rsidR="00581F4A" w:rsidRPr="00D20AFB" w:rsidRDefault="00581F4A" w:rsidP="00581F4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wyposażone w mechanizm automatycznego powrotnego otwierania, chroniący pasażera przed przyciśnięciem (</w:t>
            </w:r>
            <w:proofErr w:type="spellStart"/>
            <w:r w:rsidRPr="00D20AFB">
              <w:rPr>
                <w:rFonts w:eastAsia="Times New Roman"/>
              </w:rPr>
              <w:t>rewersowanie</w:t>
            </w:r>
            <w:proofErr w:type="spellEnd"/>
            <w:r w:rsidRPr="00D20AFB">
              <w:rPr>
                <w:rFonts w:eastAsia="Times New Roman"/>
              </w:rPr>
              <w:t xml:space="preserve"> drzwi przy zamykaniu) oraz </w:t>
            </w:r>
            <w:r w:rsidR="0004516D">
              <w:rPr>
                <w:rFonts w:eastAsia="Times New Roman"/>
              </w:rPr>
              <w:br/>
            </w:r>
            <w:r w:rsidRPr="00D20AFB">
              <w:rPr>
                <w:rFonts w:eastAsia="Times New Roman"/>
              </w:rPr>
              <w:t>w sygnalizację dźwiękową i świetlną sygnalizującą zamykanie drzwi,</w:t>
            </w:r>
          </w:p>
          <w:p w14:paraId="43AC27BA" w14:textId="77777777" w:rsidR="00581F4A" w:rsidRPr="00D20AFB" w:rsidRDefault="00581F4A" w:rsidP="00581F4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zabezpieczone przed przypadkowym otwarciem podczas jazdy,</w:t>
            </w:r>
          </w:p>
          <w:p w14:paraId="3E7CD5F3" w14:textId="77777777" w:rsidR="00581F4A" w:rsidRPr="00D20AFB" w:rsidRDefault="00581F4A" w:rsidP="00581F4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 xml:space="preserve">wyposażone w oświetlenie włączane automatycznie w momencie otwarcia drzwi i świecące w sposób ciągły aż do momentu całkowitego zamknięcia drzwi; </w:t>
            </w:r>
          </w:p>
          <w:p w14:paraId="56289AC6" w14:textId="77777777" w:rsidR="00581F4A" w:rsidRPr="00D20AFB" w:rsidRDefault="00581F4A" w:rsidP="00581F4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oszklenie skrzydeł drzwiowych wykonane ze szkła bezpiecznego (wytrzymałego na uderzenia, a w przypadku skrajnym – rozpadającego się na nieostre kawałki), klejone do skrzydeł drzwiowych lub mocowane w uszczelkach,</w:t>
            </w:r>
          </w:p>
          <w:p w14:paraId="6EC6936A" w14:textId="77777777" w:rsidR="00581F4A" w:rsidRPr="00D20AFB" w:rsidRDefault="00581F4A" w:rsidP="00581F4A">
            <w:pPr>
              <w:pStyle w:val="Akapitzlist"/>
              <w:numPr>
                <w:ilvl w:val="0"/>
                <w:numId w:val="9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szyba lewego skrzydła pierwszych drzwi dwuskrzydłowych (patrząc od wnętrza pojazdu) lub pierwszych drzwi jednoskrzydłowych podgrzewana lub podwójna</w:t>
            </w:r>
          </w:p>
        </w:tc>
      </w:tr>
      <w:tr w:rsidR="00581F4A" w:rsidRPr="00A70C1A" w14:paraId="1F44EF95" w14:textId="77777777" w:rsidTr="006925FF">
        <w:trPr>
          <w:cantSplit/>
          <w:trHeight w:val="464"/>
        </w:trPr>
        <w:tc>
          <w:tcPr>
            <w:tcW w:w="300" w:type="pct"/>
            <w:vMerge/>
            <w:vAlign w:val="center"/>
          </w:tcPr>
          <w:p w14:paraId="7E8EA947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</w:p>
        </w:tc>
        <w:tc>
          <w:tcPr>
            <w:tcW w:w="1159" w:type="pct"/>
            <w:vAlign w:val="center"/>
          </w:tcPr>
          <w:p w14:paraId="4200F524" w14:textId="77777777" w:rsidR="00581F4A" w:rsidRPr="00A70C1A" w:rsidRDefault="00581F4A" w:rsidP="00526E55">
            <w:pPr>
              <w:spacing w:before="0" w:after="0" w:line="240" w:lineRule="auto"/>
              <w:ind w:left="-10" w:firstLine="10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Liczba drzwi przeznaczonych dla pasażerów co najmniej</w:t>
            </w:r>
          </w:p>
        </w:tc>
        <w:tc>
          <w:tcPr>
            <w:tcW w:w="1347" w:type="pct"/>
            <w:vAlign w:val="center"/>
          </w:tcPr>
          <w:p w14:paraId="39C932BB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</w:t>
            </w:r>
          </w:p>
        </w:tc>
        <w:tc>
          <w:tcPr>
            <w:tcW w:w="1099" w:type="pct"/>
            <w:vAlign w:val="center"/>
          </w:tcPr>
          <w:p w14:paraId="76AC02CD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</w:t>
            </w:r>
          </w:p>
        </w:tc>
        <w:tc>
          <w:tcPr>
            <w:tcW w:w="1095" w:type="pct"/>
            <w:vAlign w:val="center"/>
          </w:tcPr>
          <w:p w14:paraId="3FF46EA1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1</w:t>
            </w:r>
          </w:p>
        </w:tc>
      </w:tr>
      <w:tr w:rsidR="00581F4A" w:rsidRPr="00A70C1A" w14:paraId="66BDAF78" w14:textId="77777777" w:rsidTr="006925FF">
        <w:trPr>
          <w:cantSplit/>
          <w:trHeight w:val="384"/>
        </w:trPr>
        <w:tc>
          <w:tcPr>
            <w:tcW w:w="300" w:type="pct"/>
            <w:vAlign w:val="center"/>
          </w:tcPr>
          <w:p w14:paraId="32A7D97B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2.6</w:t>
            </w:r>
          </w:p>
        </w:tc>
        <w:tc>
          <w:tcPr>
            <w:tcW w:w="1159" w:type="pct"/>
            <w:vAlign w:val="center"/>
          </w:tcPr>
          <w:p w14:paraId="6C4F1FEB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>Podłoga</w:t>
            </w:r>
          </w:p>
        </w:tc>
        <w:tc>
          <w:tcPr>
            <w:tcW w:w="3541" w:type="pct"/>
            <w:gridSpan w:val="3"/>
            <w:vAlign w:val="center"/>
          </w:tcPr>
          <w:p w14:paraId="32886B37" w14:textId="77777777" w:rsidR="00581F4A" w:rsidRPr="00D20AFB" w:rsidRDefault="00581F4A" w:rsidP="00581F4A">
            <w:pPr>
              <w:pStyle w:val="Akapitzlist"/>
              <w:numPr>
                <w:ilvl w:val="0"/>
                <w:numId w:val="8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pokryta wykładziną antypoślizgową,</w:t>
            </w:r>
          </w:p>
          <w:p w14:paraId="3685E5BD" w14:textId="77777777" w:rsidR="00581F4A" w:rsidRPr="00D20AFB" w:rsidRDefault="00581F4A" w:rsidP="00581F4A">
            <w:pPr>
              <w:pStyle w:val="Akapitzlist"/>
              <w:numPr>
                <w:ilvl w:val="0"/>
                <w:numId w:val="8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stopnie wejściowe oznakowane kolorem żółtym ostrzegawczym.</w:t>
            </w:r>
          </w:p>
          <w:p w14:paraId="49CB4572" w14:textId="77777777" w:rsidR="00581F4A" w:rsidRPr="00D20AFB" w:rsidRDefault="00581F4A" w:rsidP="00526E55">
            <w:pPr>
              <w:spacing w:before="0" w:after="0" w:line="240" w:lineRule="auto"/>
              <w:ind w:left="-48" w:firstLine="0"/>
              <w:rPr>
                <w:rFonts w:eastAsia="Times New Roman"/>
              </w:rPr>
            </w:pPr>
            <w:r w:rsidRPr="00D20AFB">
              <w:rPr>
                <w:rFonts w:eastAsia="Times New Roman"/>
                <w:b/>
                <w:bCs/>
              </w:rPr>
              <w:t>Dotyczy tylko autobusów klasy A:</w:t>
            </w:r>
          </w:p>
          <w:p w14:paraId="163412B0" w14:textId="77777777" w:rsidR="00581F4A" w:rsidRPr="00D20AFB" w:rsidRDefault="00581F4A" w:rsidP="00581F4A">
            <w:pPr>
              <w:pStyle w:val="Akapitzlist"/>
              <w:numPr>
                <w:ilvl w:val="0"/>
                <w:numId w:val="8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poziom podłogi obniżony co najmniej przy drzwiach naprzeciwko miejsca przeznaczonego na wózki, max 350 mm nad poziom drogi.</w:t>
            </w:r>
          </w:p>
        </w:tc>
      </w:tr>
      <w:tr w:rsidR="00581F4A" w:rsidRPr="00A70C1A" w14:paraId="62D86CD2" w14:textId="77777777" w:rsidTr="006925FF">
        <w:trPr>
          <w:cantSplit/>
          <w:trHeight w:val="2489"/>
        </w:trPr>
        <w:tc>
          <w:tcPr>
            <w:tcW w:w="300" w:type="pct"/>
            <w:vAlign w:val="center"/>
          </w:tcPr>
          <w:p w14:paraId="16017E04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2.7</w:t>
            </w:r>
          </w:p>
        </w:tc>
        <w:tc>
          <w:tcPr>
            <w:tcW w:w="1159" w:type="pct"/>
            <w:vAlign w:val="center"/>
          </w:tcPr>
          <w:p w14:paraId="524C16C0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  <w:b/>
                <w:bCs/>
              </w:rPr>
              <w:t>Wentylacja</w:t>
            </w:r>
          </w:p>
        </w:tc>
        <w:tc>
          <w:tcPr>
            <w:tcW w:w="3541" w:type="pct"/>
            <w:gridSpan w:val="3"/>
          </w:tcPr>
          <w:p w14:paraId="4C119F89" w14:textId="77777777" w:rsidR="00581F4A" w:rsidRDefault="00581F4A" w:rsidP="00581F4A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wspólnie z układem ogrzewania musi przeciwdziałać roszeniu na suficie autobusu oraz na szybach bocznych,</w:t>
            </w:r>
          </w:p>
          <w:p w14:paraId="5B22382A" w14:textId="77777777" w:rsidR="00581F4A" w:rsidRDefault="00581F4A" w:rsidP="00581F4A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naturalna wykorzystująca uchylne lub przesuwne szyby w co najmniej czterech oknach w ścianach bocznych autobusu (po dwa na ścianie) oraz co najmniej dwie klapy dachowe lub wymuszona (sterowana przez kierowcę), wykorzystująca wentylatory elektryczne zapewniające co najmniej 20-krotną wymianę powietrza w ciągu godziny (z możliwością regulacji wydatku powietrza),</w:t>
            </w:r>
          </w:p>
          <w:p w14:paraId="4AD18497" w14:textId="77777777" w:rsidR="00581F4A" w:rsidRPr="00D20AFB" w:rsidRDefault="00581F4A" w:rsidP="00581F4A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w kabinie kierowcy oddzielne nawiewy powietrza na szybę czołową i szyby boczne</w:t>
            </w:r>
          </w:p>
        </w:tc>
      </w:tr>
      <w:tr w:rsidR="00581F4A" w:rsidRPr="00A70C1A" w14:paraId="0259B3C5" w14:textId="77777777" w:rsidTr="006925FF">
        <w:trPr>
          <w:cantSplit/>
          <w:trHeight w:val="384"/>
        </w:trPr>
        <w:tc>
          <w:tcPr>
            <w:tcW w:w="300" w:type="pct"/>
            <w:vAlign w:val="center"/>
          </w:tcPr>
          <w:p w14:paraId="23D39792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2.8</w:t>
            </w:r>
          </w:p>
        </w:tc>
        <w:tc>
          <w:tcPr>
            <w:tcW w:w="1159" w:type="pct"/>
            <w:vAlign w:val="center"/>
          </w:tcPr>
          <w:p w14:paraId="076A895E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>Ogrzewanie</w:t>
            </w:r>
          </w:p>
        </w:tc>
        <w:tc>
          <w:tcPr>
            <w:tcW w:w="3541" w:type="pct"/>
            <w:gridSpan w:val="3"/>
          </w:tcPr>
          <w:p w14:paraId="1D24A003" w14:textId="77777777" w:rsidR="00581F4A" w:rsidRPr="00A70C1A" w:rsidRDefault="00581F4A" w:rsidP="00581F4A">
            <w:pPr>
              <w:numPr>
                <w:ilvl w:val="0"/>
                <w:numId w:val="5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 xml:space="preserve">zapewniające równomierne i skuteczne ogrzewanie wnętrza autobusu, </w:t>
            </w:r>
          </w:p>
          <w:p w14:paraId="211B43CC" w14:textId="77777777" w:rsidR="00581F4A" w:rsidRPr="00A70C1A" w:rsidRDefault="00581F4A" w:rsidP="00581F4A">
            <w:pPr>
              <w:numPr>
                <w:ilvl w:val="0"/>
                <w:numId w:val="5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przy temperaturze zewnętrznej, równej  –15</w:t>
            </w:r>
            <w:r w:rsidRPr="00A70C1A">
              <w:rPr>
                <w:rFonts w:eastAsia="Times New Roman"/>
                <w:vertAlign w:val="superscript"/>
              </w:rPr>
              <w:t>0</w:t>
            </w:r>
            <w:r w:rsidRPr="00A70C1A">
              <w:rPr>
                <w:rFonts w:eastAsia="Times New Roman"/>
              </w:rPr>
              <w:t xml:space="preserve"> C powinno zapewnić utrzymanie temperatury minimum +10</w:t>
            </w:r>
            <w:r w:rsidRPr="00A70C1A">
              <w:rPr>
                <w:rFonts w:eastAsia="Times New Roman"/>
                <w:vertAlign w:val="superscript"/>
              </w:rPr>
              <w:t>0</w:t>
            </w:r>
            <w:r w:rsidRPr="00A70C1A">
              <w:rPr>
                <w:rFonts w:eastAsia="Times New Roman"/>
              </w:rPr>
              <w:t xml:space="preserve"> C, w kabinie kierowcy - minimum +15</w:t>
            </w:r>
            <w:r w:rsidRPr="00A70C1A">
              <w:rPr>
                <w:rFonts w:eastAsia="Times New Roman"/>
                <w:vertAlign w:val="superscript"/>
              </w:rPr>
              <w:t>0</w:t>
            </w:r>
            <w:r w:rsidRPr="00A70C1A">
              <w:rPr>
                <w:rFonts w:eastAsia="Times New Roman"/>
              </w:rPr>
              <w:t xml:space="preserve"> C,</w:t>
            </w:r>
          </w:p>
          <w:p w14:paraId="2E049F22" w14:textId="77777777" w:rsidR="00581F4A" w:rsidRPr="00A70C1A" w:rsidRDefault="00581F4A" w:rsidP="00581F4A">
            <w:pPr>
              <w:numPr>
                <w:ilvl w:val="0"/>
                <w:numId w:val="5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nawiew ciepłego powietrza na przednią szybę autobusu sterowany przez kierowcę lub działający automatycznie z możliwością przestawiania ciepłego lub niepodgrzanego nawiewu, z systemem szybkiego odparowania i osuszania przedniej szyby autobusu</w:t>
            </w:r>
          </w:p>
        </w:tc>
      </w:tr>
      <w:tr w:rsidR="00581F4A" w:rsidRPr="00A70C1A" w14:paraId="4A3C757F" w14:textId="77777777" w:rsidTr="006925FF">
        <w:trPr>
          <w:cantSplit/>
          <w:trHeight w:val="384"/>
        </w:trPr>
        <w:tc>
          <w:tcPr>
            <w:tcW w:w="300" w:type="pct"/>
            <w:vAlign w:val="center"/>
          </w:tcPr>
          <w:p w14:paraId="46524CEE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2.9</w:t>
            </w:r>
          </w:p>
        </w:tc>
        <w:tc>
          <w:tcPr>
            <w:tcW w:w="1159" w:type="pct"/>
            <w:vAlign w:val="center"/>
          </w:tcPr>
          <w:p w14:paraId="5E5E216D" w14:textId="77777777" w:rsidR="00581F4A" w:rsidRPr="00A70C1A" w:rsidRDefault="00581F4A" w:rsidP="0004516D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 xml:space="preserve">Klimatyzacja </w:t>
            </w:r>
            <w:proofErr w:type="spellStart"/>
            <w:r w:rsidRPr="00A70C1A">
              <w:rPr>
                <w:rFonts w:eastAsia="Times New Roman"/>
                <w:b/>
                <w:bCs/>
              </w:rPr>
              <w:t>całopojazdowa</w:t>
            </w:r>
            <w:proofErr w:type="spellEnd"/>
          </w:p>
        </w:tc>
        <w:tc>
          <w:tcPr>
            <w:tcW w:w="1347" w:type="pct"/>
            <w:vAlign w:val="center"/>
          </w:tcPr>
          <w:p w14:paraId="5C3530B5" w14:textId="77777777" w:rsidR="00581F4A" w:rsidRPr="00D20AFB" w:rsidRDefault="00581F4A" w:rsidP="00581F4A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niewymagana</w:t>
            </w:r>
          </w:p>
        </w:tc>
        <w:tc>
          <w:tcPr>
            <w:tcW w:w="1099" w:type="pct"/>
            <w:vAlign w:val="center"/>
          </w:tcPr>
          <w:p w14:paraId="7F9A6EFC" w14:textId="77777777" w:rsidR="00581F4A" w:rsidRPr="00D20AFB" w:rsidRDefault="00581F4A" w:rsidP="00581F4A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niewymagana</w:t>
            </w:r>
          </w:p>
        </w:tc>
        <w:tc>
          <w:tcPr>
            <w:tcW w:w="1095" w:type="pct"/>
            <w:vAlign w:val="center"/>
          </w:tcPr>
          <w:p w14:paraId="62A0B494" w14:textId="77777777" w:rsidR="00581F4A" w:rsidRPr="00D20AFB" w:rsidRDefault="00581F4A" w:rsidP="00581F4A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wymagana</w:t>
            </w:r>
          </w:p>
        </w:tc>
      </w:tr>
      <w:tr w:rsidR="00581F4A" w:rsidRPr="00A70C1A" w14:paraId="4965E727" w14:textId="77777777" w:rsidTr="006925FF">
        <w:trPr>
          <w:cantSplit/>
          <w:trHeight w:val="384"/>
        </w:trPr>
        <w:tc>
          <w:tcPr>
            <w:tcW w:w="300" w:type="pct"/>
            <w:vAlign w:val="center"/>
          </w:tcPr>
          <w:p w14:paraId="0C7459EA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2.10</w:t>
            </w:r>
          </w:p>
        </w:tc>
        <w:tc>
          <w:tcPr>
            <w:tcW w:w="1159" w:type="pct"/>
            <w:vAlign w:val="center"/>
          </w:tcPr>
          <w:p w14:paraId="66AA1223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>Oświetlenie</w:t>
            </w:r>
          </w:p>
        </w:tc>
        <w:tc>
          <w:tcPr>
            <w:tcW w:w="3541" w:type="pct"/>
            <w:gridSpan w:val="3"/>
          </w:tcPr>
          <w:p w14:paraId="2586C865" w14:textId="77777777" w:rsidR="00581F4A" w:rsidRPr="00D20AFB" w:rsidRDefault="00581F4A" w:rsidP="00581F4A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sprawne, umożliwiające bezpieczne przemieszczanie się pasażerów po kabinie pasażerskiej oraz nie pogarszające widoczności kierowcy</w:t>
            </w:r>
          </w:p>
          <w:p w14:paraId="3EC291F3" w14:textId="77777777" w:rsidR="00581F4A" w:rsidRPr="00D20AFB" w:rsidRDefault="00581F4A" w:rsidP="00581F4A">
            <w:pPr>
              <w:pStyle w:val="Akapitzlist"/>
              <w:numPr>
                <w:ilvl w:val="0"/>
                <w:numId w:val="5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niezależne oświetlenie przedziału pasażerskiego i kabiny kierowcy</w:t>
            </w:r>
          </w:p>
        </w:tc>
      </w:tr>
      <w:tr w:rsidR="00581F4A" w:rsidRPr="00A70C1A" w14:paraId="67C3552E" w14:textId="77777777" w:rsidTr="006925FF">
        <w:trPr>
          <w:cantSplit/>
        </w:trPr>
        <w:tc>
          <w:tcPr>
            <w:tcW w:w="300" w:type="pct"/>
            <w:vAlign w:val="center"/>
          </w:tcPr>
          <w:p w14:paraId="65618EC5" w14:textId="77777777" w:rsidR="00581F4A" w:rsidRPr="00A70C1A" w:rsidRDefault="00581F4A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2.11</w:t>
            </w:r>
          </w:p>
        </w:tc>
        <w:tc>
          <w:tcPr>
            <w:tcW w:w="1159" w:type="pct"/>
            <w:vAlign w:val="center"/>
          </w:tcPr>
          <w:p w14:paraId="6AAEFFF8" w14:textId="77777777" w:rsidR="00581F4A" w:rsidRPr="00A70C1A" w:rsidRDefault="00581F4A" w:rsidP="0004516D">
            <w:pPr>
              <w:spacing w:before="0" w:after="0" w:line="240" w:lineRule="auto"/>
              <w:ind w:left="22" w:hanging="22"/>
              <w:jc w:val="left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>Wyposażenie dodatkowe</w:t>
            </w:r>
          </w:p>
        </w:tc>
        <w:tc>
          <w:tcPr>
            <w:tcW w:w="3541" w:type="pct"/>
            <w:gridSpan w:val="3"/>
            <w:vAlign w:val="center"/>
          </w:tcPr>
          <w:p w14:paraId="569EB638" w14:textId="77777777" w:rsidR="00581F4A" w:rsidRPr="00D20AFB" w:rsidRDefault="00581F4A" w:rsidP="00581F4A">
            <w:pPr>
              <w:pStyle w:val="Akapitzlist"/>
              <w:numPr>
                <w:ilvl w:val="0"/>
                <w:numId w:val="6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gaśnice proszkowe (minimum 6 kg) 2 szt. w pobliżu kabiny kierowcy,</w:t>
            </w:r>
          </w:p>
          <w:p w14:paraId="21C1561E" w14:textId="48164E8B" w:rsidR="00581F4A" w:rsidRPr="00D20AFB" w:rsidRDefault="00581F4A" w:rsidP="00581F4A">
            <w:pPr>
              <w:pStyle w:val="Akapitzlist"/>
              <w:numPr>
                <w:ilvl w:val="0"/>
                <w:numId w:val="6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  <w:bCs/>
              </w:rPr>
              <w:t xml:space="preserve">młotki bezpieczeństwa do stłuczenia szyb w oknach awaryjnych, co najmniej </w:t>
            </w:r>
            <w:r w:rsidR="008F2CA8">
              <w:rPr>
                <w:rFonts w:eastAsia="Times New Roman"/>
                <w:bCs/>
              </w:rPr>
              <w:br/>
            </w:r>
            <w:r w:rsidRPr="00D20AFB">
              <w:rPr>
                <w:rFonts w:eastAsia="Times New Roman"/>
                <w:bCs/>
              </w:rPr>
              <w:t>2 szt.,</w:t>
            </w:r>
          </w:p>
          <w:p w14:paraId="1111733A" w14:textId="77777777" w:rsidR="00581F4A" w:rsidRPr="00D20AFB" w:rsidRDefault="00581F4A" w:rsidP="00581F4A">
            <w:pPr>
              <w:pStyle w:val="Akapitzlist"/>
              <w:numPr>
                <w:ilvl w:val="0"/>
                <w:numId w:val="6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  <w:bCs/>
              </w:rPr>
              <w:t>trójkąt ostrzegawczy,</w:t>
            </w:r>
          </w:p>
          <w:p w14:paraId="657E1FA1" w14:textId="77777777" w:rsidR="00581F4A" w:rsidRPr="00D20AFB" w:rsidRDefault="00581F4A" w:rsidP="00581F4A">
            <w:pPr>
              <w:pStyle w:val="Akapitzlist"/>
              <w:numPr>
                <w:ilvl w:val="0"/>
                <w:numId w:val="6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  <w:bCs/>
              </w:rPr>
              <w:t>apteczka,</w:t>
            </w:r>
          </w:p>
          <w:p w14:paraId="32906018" w14:textId="77777777" w:rsidR="00581F4A" w:rsidRPr="00D20AFB" w:rsidRDefault="00581F4A" w:rsidP="00581F4A">
            <w:pPr>
              <w:pStyle w:val="Akapitzlist"/>
              <w:numPr>
                <w:ilvl w:val="0"/>
                <w:numId w:val="6"/>
              </w:numPr>
              <w:spacing w:before="0" w:after="0" w:line="240" w:lineRule="auto"/>
              <w:ind w:left="312"/>
              <w:rPr>
                <w:rFonts w:eastAsia="Times New Roman"/>
              </w:rPr>
            </w:pPr>
            <w:r w:rsidRPr="00D20AFB">
              <w:rPr>
                <w:rFonts w:eastAsia="Times New Roman"/>
              </w:rPr>
              <w:t>kasa fiskalna w kabinie kierowcy wraz z dostępem do zasilania 12V prądu stałego</w:t>
            </w:r>
          </w:p>
        </w:tc>
      </w:tr>
    </w:tbl>
    <w:p w14:paraId="4521D0F8" w14:textId="77777777" w:rsidR="00F37D2F" w:rsidRDefault="00F37D2F" w:rsidP="0056364E">
      <w:pPr>
        <w:spacing w:before="0" w:after="0"/>
      </w:pPr>
    </w:p>
    <w:p w14:paraId="705D72B5" w14:textId="74783D30" w:rsidR="0056364E" w:rsidRDefault="00581F4A" w:rsidP="0056364E">
      <w:pPr>
        <w:pStyle w:val="Akapitzlist"/>
        <w:numPr>
          <w:ilvl w:val="0"/>
          <w:numId w:val="2"/>
        </w:numPr>
        <w:spacing w:before="0" w:after="0"/>
        <w:ind w:left="0" w:firstLine="0"/>
      </w:pPr>
      <w:r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Pr="00581F4A">
        <w:rPr>
          <w:rFonts w:ascii="Calibri" w:eastAsia="Times New Roman" w:hAnsi="Calibri" w:cs="Calibri"/>
          <w:sz w:val="22"/>
          <w:szCs w:val="22"/>
          <w:lang w:eastAsia="en-US"/>
        </w:rPr>
        <w:t>Wyposażenie podstawowe autobusów (Tabela nr 2):</w:t>
      </w:r>
    </w:p>
    <w:p w14:paraId="28D9526E" w14:textId="77777777" w:rsidR="0056364E" w:rsidRDefault="0056364E" w:rsidP="0056364E">
      <w:pPr>
        <w:pStyle w:val="Akapitzlist"/>
        <w:spacing w:before="0" w:after="0"/>
        <w:ind w:left="0"/>
      </w:pPr>
    </w:p>
    <w:tbl>
      <w:tblPr>
        <w:tblStyle w:val="Tabela-Siatka2"/>
        <w:tblW w:w="5349" w:type="pct"/>
        <w:tblInd w:w="-322" w:type="dxa"/>
        <w:tblLook w:val="04A0" w:firstRow="1" w:lastRow="0" w:firstColumn="1" w:lastColumn="0" w:noHBand="0" w:noVBand="1"/>
      </w:tblPr>
      <w:tblGrid>
        <w:gridCol w:w="536"/>
        <w:gridCol w:w="2012"/>
        <w:gridCol w:w="2732"/>
        <w:gridCol w:w="2369"/>
        <w:gridCol w:w="2046"/>
      </w:tblGrid>
      <w:tr w:rsidR="0056364E" w:rsidRPr="00A70C1A" w14:paraId="4FE7447D" w14:textId="77777777" w:rsidTr="0056364E">
        <w:trPr>
          <w:cantSplit/>
          <w:trHeight w:val="165"/>
          <w:tblHeader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015D0" w14:textId="77777777" w:rsidR="0056364E" w:rsidRPr="00A70C1A" w:rsidRDefault="0056364E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L.p.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1BC82" w14:textId="77777777" w:rsidR="0056364E" w:rsidRPr="00A70C1A" w:rsidRDefault="0056364E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Parametr</w:t>
            </w:r>
          </w:p>
        </w:tc>
        <w:tc>
          <w:tcPr>
            <w:tcW w:w="36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988F0" w14:textId="77777777" w:rsidR="0056364E" w:rsidRPr="00A70C1A" w:rsidRDefault="0056364E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 xml:space="preserve">Wymagania dla autobusów klasy: </w:t>
            </w:r>
          </w:p>
        </w:tc>
      </w:tr>
      <w:tr w:rsidR="0056364E" w:rsidRPr="00A70C1A" w14:paraId="225FC1F8" w14:textId="77777777" w:rsidTr="006925FF">
        <w:trPr>
          <w:cantSplit/>
          <w:trHeight w:val="165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5F6D" w14:textId="77777777" w:rsidR="0056364E" w:rsidRPr="00A70C1A" w:rsidRDefault="0056364E" w:rsidP="00526E55">
            <w:pPr>
              <w:spacing w:before="0" w:after="0" w:line="240" w:lineRule="auto"/>
              <w:rPr>
                <w:rFonts w:eastAsia="Times New Roman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8C7A4" w14:textId="77777777" w:rsidR="0056364E" w:rsidRPr="00A70C1A" w:rsidRDefault="0056364E" w:rsidP="00526E55">
            <w:pPr>
              <w:spacing w:before="0" w:after="0" w:line="240" w:lineRule="auto"/>
              <w:rPr>
                <w:rFonts w:eastAsia="Times New Roman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FBFE9" w14:textId="77777777" w:rsidR="0056364E" w:rsidRPr="00A70C1A" w:rsidRDefault="0056364E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A</w:t>
            </w: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2259D" w14:textId="77777777" w:rsidR="0056364E" w:rsidRPr="00A70C1A" w:rsidRDefault="0056364E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A1</w:t>
            </w:r>
          </w:p>
        </w:tc>
        <w:tc>
          <w:tcPr>
            <w:tcW w:w="1055" w:type="pct"/>
            <w:tcBorders>
              <w:left w:val="single" w:sz="4" w:space="0" w:color="auto"/>
              <w:right w:val="single" w:sz="4" w:space="0" w:color="auto"/>
            </w:tcBorders>
          </w:tcPr>
          <w:p w14:paraId="4FB9B4F4" w14:textId="77777777" w:rsidR="0056364E" w:rsidRPr="00A70C1A" w:rsidRDefault="0056364E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C</w:t>
            </w:r>
          </w:p>
        </w:tc>
      </w:tr>
      <w:tr w:rsidR="0056364E" w:rsidRPr="00A70C1A" w14:paraId="7E92DF7D" w14:textId="77777777" w:rsidTr="0056364E">
        <w:trPr>
          <w:cantSplit/>
          <w:trHeight w:val="16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0BF4" w14:textId="77777777" w:rsidR="0056364E" w:rsidRPr="00A70C1A" w:rsidRDefault="0056364E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3.1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466B6" w14:textId="77777777" w:rsidR="0056364E" w:rsidRPr="0056364E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  <w:b/>
                <w:bCs/>
              </w:rPr>
            </w:pPr>
            <w:r w:rsidRPr="0056364E">
              <w:rPr>
                <w:rFonts w:eastAsia="Times New Roman"/>
                <w:b/>
                <w:bCs/>
              </w:rPr>
              <w:t>Poręcze i słupki w przestrzeni pasażerskiej</w:t>
            </w:r>
          </w:p>
        </w:tc>
        <w:tc>
          <w:tcPr>
            <w:tcW w:w="36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50A24" w14:textId="3814958F" w:rsidR="0056364E" w:rsidRPr="00A70C1A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  <w:bCs/>
              </w:rPr>
            </w:pPr>
            <w:r w:rsidRPr="006925FF">
              <w:rPr>
                <w:rFonts w:ascii="Garamond" w:eastAsia="Times New Roman" w:hAnsi="Garamond"/>
                <w:bCs/>
              </w:rPr>
              <w:t>→</w:t>
            </w:r>
            <w:r w:rsidRPr="006925FF">
              <w:rPr>
                <w:rFonts w:ascii="Symbol" w:eastAsia="Times New Roman" w:hAnsi="Symbol"/>
                <w:bCs/>
              </w:rPr>
              <w:t xml:space="preserve"> </w:t>
            </w:r>
            <w:r w:rsidRPr="006925FF">
              <w:rPr>
                <w:rFonts w:eastAsia="Times New Roman"/>
                <w:bCs/>
              </w:rPr>
              <w:t xml:space="preserve">poręcze i słupki w przedziale pasażerskim zamocowane w sposób trwały </w:t>
            </w:r>
            <w:r w:rsidR="0004516D">
              <w:rPr>
                <w:rFonts w:eastAsia="Times New Roman"/>
                <w:bCs/>
              </w:rPr>
              <w:br/>
            </w:r>
            <w:r w:rsidRPr="006925FF">
              <w:rPr>
                <w:rFonts w:eastAsia="Times New Roman"/>
                <w:bCs/>
              </w:rPr>
              <w:t>i bezpieczny, na wysokości umożliwiającej pasażerom wygodne z nich korzystanie, wyposażone w ergonomiczne uchwyty</w:t>
            </w:r>
          </w:p>
        </w:tc>
      </w:tr>
      <w:tr w:rsidR="0056364E" w:rsidRPr="00A70C1A" w14:paraId="4EEE9EA0" w14:textId="77777777" w:rsidTr="0056364E">
        <w:trPr>
          <w:cantSplit/>
          <w:trHeight w:val="16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CB80" w14:textId="77777777" w:rsidR="0056364E" w:rsidRPr="00A70C1A" w:rsidRDefault="0056364E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3.2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FC889" w14:textId="77777777" w:rsidR="0056364E" w:rsidRPr="00A70C1A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>Oznakowanie autobusów oraz elementów przestrzeni pasażerskiej</w:t>
            </w:r>
          </w:p>
        </w:tc>
        <w:tc>
          <w:tcPr>
            <w:tcW w:w="36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D2436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eastAsia="Times New Roman"/>
              </w:rPr>
              <w:t xml:space="preserve">Autobusy oznakowane </w:t>
            </w:r>
          </w:p>
          <w:p w14:paraId="19F2E970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ascii="Garamond" w:eastAsia="Times New Roman" w:hAnsi="Garamond"/>
              </w:rPr>
              <w:t xml:space="preserve">→ </w:t>
            </w:r>
            <w:r w:rsidRPr="006925FF">
              <w:rPr>
                <w:rFonts w:eastAsia="Times New Roman"/>
              </w:rPr>
              <w:t>logo Operatora,</w:t>
            </w:r>
          </w:p>
          <w:p w14:paraId="16F21B8C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ascii="Garamond" w:eastAsia="Times New Roman" w:hAnsi="Garamond"/>
              </w:rPr>
              <w:t>→</w:t>
            </w:r>
            <w:r w:rsidRPr="006925FF">
              <w:rPr>
                <w:rFonts w:eastAsia="Times New Roman"/>
              </w:rPr>
              <w:t xml:space="preserve"> wyjścia awaryjne (piktogramy),</w:t>
            </w:r>
          </w:p>
          <w:p w14:paraId="611783A1" w14:textId="08BA5F4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ascii="Garamond" w:eastAsia="Times New Roman" w:hAnsi="Garamond"/>
              </w:rPr>
              <w:t xml:space="preserve">→ </w:t>
            </w:r>
            <w:r w:rsidRPr="006925FF">
              <w:rPr>
                <w:rFonts w:eastAsia="Times New Roman"/>
              </w:rPr>
              <w:t xml:space="preserve">miejsce siedzące dla osoby niepełnosprawnej, dla osoby starszej, dla kobiety </w:t>
            </w:r>
            <w:r w:rsidR="0004516D">
              <w:rPr>
                <w:rFonts w:eastAsia="Times New Roman"/>
              </w:rPr>
              <w:br/>
            </w:r>
            <w:r w:rsidRPr="006925FF">
              <w:rPr>
                <w:rFonts w:eastAsia="Times New Roman"/>
              </w:rPr>
              <w:t>w ciąży (piktogramy),</w:t>
            </w:r>
          </w:p>
          <w:p w14:paraId="5E21930D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ascii="Garamond" w:eastAsia="Times New Roman" w:hAnsi="Garamond"/>
              </w:rPr>
              <w:t>→</w:t>
            </w:r>
            <w:r w:rsidRPr="006925FF">
              <w:rPr>
                <w:rFonts w:eastAsia="Times New Roman"/>
              </w:rPr>
              <w:t xml:space="preserve">przyciski otwierające drzwi (piktogramy), </w:t>
            </w:r>
          </w:p>
          <w:p w14:paraId="49133236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ascii="Garamond" w:eastAsia="Times New Roman" w:hAnsi="Garamond"/>
              </w:rPr>
              <w:t xml:space="preserve">→ </w:t>
            </w:r>
            <w:r w:rsidRPr="006925FF">
              <w:rPr>
                <w:rFonts w:eastAsia="Times New Roman"/>
              </w:rPr>
              <w:t>informacja o zakazie palenia wyrobów tytoniowych i e-papierosów (piktogramy),</w:t>
            </w:r>
          </w:p>
          <w:p w14:paraId="007A2F51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ascii="Garamond" w:eastAsia="Times New Roman" w:hAnsi="Garamond"/>
              </w:rPr>
              <w:t xml:space="preserve">→ </w:t>
            </w:r>
            <w:r w:rsidRPr="006925FF">
              <w:rPr>
                <w:rFonts w:eastAsia="Times New Roman"/>
              </w:rPr>
              <w:t>stopnie wejściowe oznakowane kolorem żółtym ostrzegawczym.</w:t>
            </w:r>
          </w:p>
          <w:p w14:paraId="6A75E6E7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  <w:b/>
                <w:bCs/>
              </w:rPr>
            </w:pPr>
            <w:r w:rsidRPr="006925FF">
              <w:rPr>
                <w:rFonts w:eastAsia="Times New Roman"/>
                <w:b/>
                <w:bCs/>
              </w:rPr>
              <w:t>Dotyczy autobusów klasy A:</w:t>
            </w:r>
          </w:p>
          <w:p w14:paraId="482819C4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ascii="Garamond" w:eastAsia="Times New Roman" w:hAnsi="Garamond"/>
              </w:rPr>
              <w:t>→</w:t>
            </w:r>
            <w:r w:rsidRPr="006925FF">
              <w:rPr>
                <w:rFonts w:ascii="Symbol" w:eastAsia="Times New Roman" w:hAnsi="Symbol"/>
              </w:rPr>
              <w:t xml:space="preserve"> </w:t>
            </w:r>
            <w:r w:rsidRPr="006925FF">
              <w:rPr>
                <w:rFonts w:eastAsia="Times New Roman"/>
              </w:rPr>
              <w:t>drzwi przy miejscu przeznaczonym na wózek inwalidzki i dziecięcy (piktogramy),</w:t>
            </w:r>
          </w:p>
          <w:p w14:paraId="45713E15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ascii="Garamond" w:eastAsia="Times New Roman" w:hAnsi="Garamond"/>
              </w:rPr>
              <w:t>→</w:t>
            </w:r>
            <w:r w:rsidRPr="006925FF">
              <w:rPr>
                <w:rFonts w:ascii="Symbol" w:eastAsia="Times New Roman" w:hAnsi="Symbol"/>
              </w:rPr>
              <w:t xml:space="preserve"> </w:t>
            </w:r>
            <w:r w:rsidRPr="006925FF">
              <w:rPr>
                <w:rFonts w:eastAsia="Times New Roman"/>
              </w:rPr>
              <w:t>miejsce dla wózka z osobą niepełnosprawną, dla wózka z dzieckiem (piktogramy),</w:t>
            </w:r>
          </w:p>
          <w:p w14:paraId="24678937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  <w:b/>
                <w:bCs/>
              </w:rPr>
            </w:pPr>
          </w:p>
          <w:p w14:paraId="3307D7CD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eastAsia="Times New Roman"/>
                <w:b/>
                <w:bCs/>
              </w:rPr>
              <w:t>Wymagania odnośnie do zastosowanych grafik i znaków, ich wymiarów i lokalizacji na pojeździe wymagają uzgodnienia z Organizatorem w formie wizualizacji przygotowanej przez Operatora</w:t>
            </w:r>
          </w:p>
        </w:tc>
      </w:tr>
      <w:tr w:rsidR="0056364E" w:rsidRPr="00A70C1A" w14:paraId="57C618B0" w14:textId="77777777" w:rsidTr="0056364E">
        <w:trPr>
          <w:cantSplit/>
          <w:trHeight w:val="16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4115" w14:textId="77777777" w:rsidR="0056364E" w:rsidRPr="00A70C1A" w:rsidRDefault="0056364E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3.3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59E1D" w14:textId="77777777" w:rsidR="0056364E" w:rsidRPr="00A70C1A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>Informacja pasażerska</w:t>
            </w:r>
          </w:p>
        </w:tc>
        <w:tc>
          <w:tcPr>
            <w:tcW w:w="36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FB66B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eastAsia="Times New Roman"/>
              </w:rPr>
              <w:t>Umieszczona w miejscu widocznym i dostępnym dla pasażerów</w:t>
            </w:r>
          </w:p>
        </w:tc>
      </w:tr>
      <w:tr w:rsidR="0056364E" w:rsidRPr="00A70C1A" w14:paraId="5F3E0B50" w14:textId="77777777" w:rsidTr="006925FF">
        <w:trPr>
          <w:cantSplit/>
          <w:trHeight w:val="820"/>
        </w:trPr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DEE67" w14:textId="77777777" w:rsidR="0056364E" w:rsidRPr="00A70C1A" w:rsidRDefault="0056364E" w:rsidP="00526E55">
            <w:pPr>
              <w:spacing w:before="0" w:after="0" w:line="240" w:lineRule="auto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3.4</w:t>
            </w:r>
          </w:p>
        </w:tc>
        <w:tc>
          <w:tcPr>
            <w:tcW w:w="10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FD6C8" w14:textId="77777777" w:rsidR="0056364E" w:rsidRPr="00A70C1A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>Tablice kierunkowe zewnętrzne</w:t>
            </w:r>
          </w:p>
        </w:tc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009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ascii="Garamond" w:eastAsia="Times New Roman" w:hAnsi="Garamond"/>
              </w:rPr>
              <w:t>→</w:t>
            </w:r>
            <w:r w:rsidRPr="006925FF">
              <w:rPr>
                <w:rFonts w:ascii="Symbol" w:eastAsia="Times New Roman" w:hAnsi="Symbol"/>
              </w:rPr>
              <w:t xml:space="preserve"> </w:t>
            </w:r>
            <w:r w:rsidRPr="006925FF">
              <w:rPr>
                <w:rFonts w:eastAsia="Times New Roman"/>
              </w:rPr>
              <w:t>tablica kierunkowa przednia z oznaczeniem cyfrowym linii i kierunkiem jazdy</w:t>
            </w: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535D" w14:textId="1AD00BE8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ascii="Garamond" w:eastAsia="Times New Roman" w:hAnsi="Garamond"/>
              </w:rPr>
              <w:t>→</w:t>
            </w:r>
            <w:r w:rsidRPr="006925FF">
              <w:rPr>
                <w:rFonts w:ascii="Symbol" w:eastAsia="Times New Roman" w:hAnsi="Symbol"/>
              </w:rPr>
              <w:t xml:space="preserve"> </w:t>
            </w:r>
            <w:r w:rsidRPr="006925FF">
              <w:rPr>
                <w:rFonts w:eastAsia="Times New Roman"/>
              </w:rPr>
              <w:t xml:space="preserve">tablica kierunkowa przednia z oznaczeniem cyfrowym linii </w:t>
            </w:r>
            <w:r w:rsidR="008F2CA8">
              <w:rPr>
                <w:rFonts w:eastAsia="Times New Roman"/>
              </w:rPr>
              <w:br/>
            </w:r>
            <w:r w:rsidRPr="006925FF">
              <w:rPr>
                <w:rFonts w:eastAsia="Times New Roman"/>
              </w:rPr>
              <w:t>i kierunkiem jazdy</w:t>
            </w:r>
          </w:p>
        </w:tc>
        <w:tc>
          <w:tcPr>
            <w:tcW w:w="1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E7A2" w14:textId="3A657BDA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ascii="Garamond" w:eastAsia="Times New Roman" w:hAnsi="Garamond"/>
              </w:rPr>
              <w:t>→</w:t>
            </w:r>
            <w:r w:rsidRPr="006925FF">
              <w:rPr>
                <w:rFonts w:ascii="Symbol" w:eastAsia="Times New Roman" w:hAnsi="Symbol"/>
              </w:rPr>
              <w:t xml:space="preserve"> </w:t>
            </w:r>
            <w:r w:rsidRPr="006925FF">
              <w:rPr>
                <w:rFonts w:eastAsia="Times New Roman"/>
              </w:rPr>
              <w:t xml:space="preserve">tablica kierunkowa przednia </w:t>
            </w:r>
            <w:r w:rsidR="0004516D">
              <w:rPr>
                <w:rFonts w:eastAsia="Times New Roman"/>
              </w:rPr>
              <w:br/>
            </w:r>
            <w:r w:rsidRPr="006925FF">
              <w:rPr>
                <w:rFonts w:eastAsia="Times New Roman"/>
              </w:rPr>
              <w:t xml:space="preserve">z oznaczeniem cyfrowym linii </w:t>
            </w:r>
            <w:r w:rsidR="008F2CA8">
              <w:rPr>
                <w:rFonts w:eastAsia="Times New Roman"/>
              </w:rPr>
              <w:br/>
            </w:r>
            <w:r w:rsidRPr="006925FF">
              <w:rPr>
                <w:rFonts w:eastAsia="Times New Roman"/>
              </w:rPr>
              <w:t>i kierunkiem jazdy</w:t>
            </w:r>
          </w:p>
        </w:tc>
      </w:tr>
      <w:tr w:rsidR="0056364E" w:rsidRPr="00A70C1A" w14:paraId="0835A5A7" w14:textId="77777777" w:rsidTr="006925FF">
        <w:trPr>
          <w:cantSplit/>
          <w:trHeight w:val="573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F79E" w14:textId="77777777" w:rsidR="0056364E" w:rsidRPr="00A70C1A" w:rsidRDefault="0056364E" w:rsidP="00526E55">
            <w:pPr>
              <w:spacing w:before="0" w:after="0" w:line="240" w:lineRule="auto"/>
              <w:rPr>
                <w:rFonts w:eastAsia="Times New Roman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5664" w14:textId="77777777" w:rsidR="0056364E" w:rsidRPr="00A70C1A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2D0C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ascii="Garamond" w:eastAsia="Times New Roman" w:hAnsi="Garamond"/>
              </w:rPr>
              <w:t>→</w:t>
            </w:r>
            <w:r w:rsidRPr="006925FF">
              <w:rPr>
                <w:rFonts w:ascii="Symbol" w:eastAsia="Times New Roman" w:hAnsi="Symbol"/>
              </w:rPr>
              <w:t xml:space="preserve"> </w:t>
            </w:r>
            <w:r w:rsidRPr="006925FF">
              <w:rPr>
                <w:rFonts w:eastAsia="Times New Roman"/>
              </w:rPr>
              <w:t>tablica kierunkowa boczna z oznaczeniem cyfrowym i kierunkiem jazdy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DC6F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925FF">
              <w:rPr>
                <w:rFonts w:ascii="Garamond" w:eastAsia="Times New Roman" w:hAnsi="Garamond"/>
              </w:rPr>
              <w:t>→</w:t>
            </w:r>
            <w:r w:rsidRPr="006925FF">
              <w:rPr>
                <w:rFonts w:ascii="Symbol" w:eastAsia="Times New Roman" w:hAnsi="Symbol"/>
              </w:rPr>
              <w:t xml:space="preserve"> </w:t>
            </w:r>
            <w:r w:rsidRPr="006925FF">
              <w:rPr>
                <w:rFonts w:eastAsia="Times New Roman"/>
              </w:rPr>
              <w:t>tablica kierunkowa boczna z oznaczeniem cyfrowym i kierunkiem jazdy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5536" w14:textId="77777777" w:rsidR="0056364E" w:rsidRPr="006925FF" w:rsidRDefault="0056364E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</w:p>
        </w:tc>
      </w:tr>
    </w:tbl>
    <w:p w14:paraId="403AC31C" w14:textId="77777777" w:rsidR="00581F4A" w:rsidRDefault="00581F4A" w:rsidP="0056364E">
      <w:pPr>
        <w:pStyle w:val="Akapitzlist"/>
        <w:spacing w:before="0" w:after="0"/>
        <w:ind w:left="0"/>
      </w:pPr>
    </w:p>
    <w:p w14:paraId="6AB255C5" w14:textId="415923A4" w:rsidR="0056364E" w:rsidRPr="00A70C1A" w:rsidRDefault="0056364E" w:rsidP="0056364E">
      <w:pPr>
        <w:numPr>
          <w:ilvl w:val="0"/>
          <w:numId w:val="2"/>
        </w:numPr>
        <w:spacing w:before="0" w:after="0" w:line="240" w:lineRule="auto"/>
        <w:ind w:left="0" w:firstLine="0"/>
        <w:rPr>
          <w:rFonts w:ascii="Calibri" w:eastAsia="Times New Roman" w:hAnsi="Calibri" w:cs="Calibri"/>
          <w:sz w:val="22"/>
          <w:szCs w:val="22"/>
          <w:lang w:eastAsia="en-US"/>
        </w:rPr>
      </w:pPr>
      <w:r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Pr="00A70C1A">
        <w:rPr>
          <w:rFonts w:ascii="Calibri" w:eastAsia="Times New Roman" w:hAnsi="Calibri" w:cs="Calibri"/>
          <w:sz w:val="22"/>
          <w:szCs w:val="22"/>
          <w:lang w:eastAsia="en-US"/>
        </w:rPr>
        <w:t xml:space="preserve">Wyposażenie dodatkowe (fakultatywne) autobusów </w:t>
      </w:r>
      <w:r w:rsidRPr="00586713">
        <w:rPr>
          <w:rFonts w:ascii="Calibri" w:eastAsia="Times New Roman" w:hAnsi="Calibri" w:cs="Calibri"/>
          <w:sz w:val="22"/>
          <w:szCs w:val="22"/>
          <w:lang w:eastAsia="en-US"/>
        </w:rPr>
        <w:t>(Tabela nr 3)</w:t>
      </w:r>
      <w:r>
        <w:rPr>
          <w:rFonts w:ascii="Calibri" w:eastAsia="Times New Roman" w:hAnsi="Calibri" w:cs="Calibri"/>
          <w:sz w:val="22"/>
          <w:szCs w:val="22"/>
          <w:lang w:eastAsia="en-US"/>
        </w:rPr>
        <w:t>:</w:t>
      </w:r>
    </w:p>
    <w:p w14:paraId="0EF867C9" w14:textId="77777777" w:rsidR="0056364E" w:rsidRDefault="0056364E" w:rsidP="0056364E">
      <w:pPr>
        <w:pStyle w:val="Akapitzlist"/>
        <w:spacing w:before="0" w:after="0"/>
        <w:ind w:left="0"/>
      </w:pPr>
    </w:p>
    <w:tbl>
      <w:tblPr>
        <w:tblStyle w:val="Tabela-Siatka2"/>
        <w:tblW w:w="5349" w:type="pct"/>
        <w:tblInd w:w="-289" w:type="dxa"/>
        <w:tblLook w:val="04A0" w:firstRow="1" w:lastRow="0" w:firstColumn="1" w:lastColumn="0" w:noHBand="0" w:noVBand="1"/>
      </w:tblPr>
      <w:tblGrid>
        <w:gridCol w:w="537"/>
        <w:gridCol w:w="2011"/>
        <w:gridCol w:w="2408"/>
        <w:gridCol w:w="6"/>
        <w:gridCol w:w="2410"/>
        <w:gridCol w:w="66"/>
        <w:gridCol w:w="2257"/>
      </w:tblGrid>
      <w:tr w:rsidR="006925FF" w:rsidRPr="00A70C1A" w14:paraId="265E6966" w14:textId="77777777" w:rsidTr="006925FF">
        <w:trPr>
          <w:cantSplit/>
          <w:trHeight w:val="203"/>
          <w:tblHeader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7BAAF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L.p.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182F2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Parametr</w:t>
            </w:r>
          </w:p>
        </w:tc>
        <w:tc>
          <w:tcPr>
            <w:tcW w:w="36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960AB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 xml:space="preserve">Wymagania dla autobusów klasy: </w:t>
            </w:r>
          </w:p>
        </w:tc>
      </w:tr>
      <w:tr w:rsidR="006925FF" w:rsidRPr="00A70C1A" w14:paraId="63A25116" w14:textId="77777777" w:rsidTr="006925FF">
        <w:trPr>
          <w:cantSplit/>
          <w:trHeight w:val="202"/>
          <w:tblHeader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E2967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70280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7B72D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A</w:t>
            </w:r>
          </w:p>
        </w:tc>
        <w:tc>
          <w:tcPr>
            <w:tcW w:w="128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B088D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A1</w:t>
            </w:r>
          </w:p>
        </w:tc>
        <w:tc>
          <w:tcPr>
            <w:tcW w:w="1164" w:type="pct"/>
            <w:tcBorders>
              <w:left w:val="single" w:sz="4" w:space="0" w:color="auto"/>
              <w:right w:val="single" w:sz="4" w:space="0" w:color="auto"/>
            </w:tcBorders>
          </w:tcPr>
          <w:p w14:paraId="0A43BC7A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C</w:t>
            </w:r>
          </w:p>
        </w:tc>
      </w:tr>
      <w:tr w:rsidR="006925FF" w:rsidRPr="00A70C1A" w14:paraId="668ADBBA" w14:textId="77777777" w:rsidTr="006925FF">
        <w:trPr>
          <w:cantSplit/>
          <w:trHeight w:val="404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9EBE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4.1</w:t>
            </w:r>
          </w:p>
        </w:tc>
        <w:tc>
          <w:tcPr>
            <w:tcW w:w="4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D27D" w14:textId="77777777" w:rsidR="006925FF" w:rsidRPr="00A70C1A" w:rsidRDefault="006925FF" w:rsidP="006925FF">
            <w:pPr>
              <w:numPr>
                <w:ilvl w:val="0"/>
                <w:numId w:val="13"/>
              </w:num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 xml:space="preserve">pozostałe elementy wyposażenia autobusu nieujęte w tabelach nr </w:t>
            </w:r>
            <w:r>
              <w:rPr>
                <w:rFonts w:eastAsia="Times New Roman"/>
              </w:rPr>
              <w:t>1</w:t>
            </w:r>
            <w:r w:rsidRPr="00A70C1A">
              <w:rPr>
                <w:rFonts w:eastAsia="Times New Roman"/>
              </w:rPr>
              <w:t xml:space="preserve"> i</w:t>
            </w:r>
            <w:r>
              <w:rPr>
                <w:rFonts w:eastAsia="Times New Roman"/>
              </w:rPr>
              <w:t xml:space="preserve"> 2</w:t>
            </w:r>
            <w:r w:rsidRPr="00A70C1A">
              <w:rPr>
                <w:rFonts w:eastAsia="Times New Roman"/>
              </w:rPr>
              <w:t xml:space="preserve"> </w:t>
            </w:r>
          </w:p>
        </w:tc>
      </w:tr>
      <w:tr w:rsidR="006925FF" w:rsidRPr="00A70C1A" w14:paraId="5D169888" w14:textId="77777777" w:rsidTr="006925FF">
        <w:trPr>
          <w:cantSplit/>
          <w:trHeight w:val="820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C51FF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4.2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2A543" w14:textId="77777777" w:rsidR="006925FF" w:rsidRPr="00A70C1A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>Tablica kierunkowa przednia</w:t>
            </w:r>
          </w:p>
        </w:tc>
        <w:tc>
          <w:tcPr>
            <w:tcW w:w="36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DE78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sterowana elektronicznie,</w:t>
            </w:r>
          </w:p>
          <w:p w14:paraId="0805876D" w14:textId="53B1E5AD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 xml:space="preserve">dwurzędowa, wyświetlająca numer linii oraz kierunek jazdy, wykonana </w:t>
            </w:r>
            <w:r w:rsidR="0004516D">
              <w:rPr>
                <w:rFonts w:eastAsia="Times New Roman"/>
              </w:rPr>
              <w:br/>
            </w:r>
            <w:r w:rsidRPr="002F4419">
              <w:rPr>
                <w:rFonts w:eastAsia="Times New Roman"/>
              </w:rPr>
              <w:t>w technologii LED w oparciu o diody wysokiej jaskrawości, wyświetlająca numer linii oraz kierunek jazdy (przystanek końcowy i dodatkowo charakterystyczny przystanek pośredni),</w:t>
            </w:r>
          </w:p>
          <w:p w14:paraId="57290E4E" w14:textId="6AC4F6B6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  <w:b/>
                <w:bCs/>
              </w:rPr>
              <w:t xml:space="preserve">kolor wyświetlanych tekstów oraz kolor tła wymagają uzgodnienia </w:t>
            </w:r>
            <w:r w:rsidR="0004516D">
              <w:rPr>
                <w:rFonts w:eastAsia="Times New Roman"/>
                <w:b/>
                <w:bCs/>
              </w:rPr>
              <w:br/>
            </w:r>
            <w:r w:rsidRPr="002F4419">
              <w:rPr>
                <w:rFonts w:eastAsia="Times New Roman"/>
                <w:b/>
                <w:bCs/>
              </w:rPr>
              <w:t>z Organizatorem</w:t>
            </w:r>
          </w:p>
        </w:tc>
      </w:tr>
      <w:tr w:rsidR="006925FF" w:rsidRPr="00A70C1A" w14:paraId="5060CA28" w14:textId="77777777" w:rsidTr="006925FF">
        <w:trPr>
          <w:cantSplit/>
          <w:trHeight w:val="820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67D36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E585C" w14:textId="77777777" w:rsidR="006925FF" w:rsidRPr="00A70C1A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FCC" w14:textId="3B556D5D" w:rsidR="006925FF" w:rsidRPr="002F4419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 xml:space="preserve">pole do wyświetlania informacji tekstowych </w:t>
            </w:r>
            <w:r w:rsidR="0004516D">
              <w:rPr>
                <w:rFonts w:eastAsia="Times New Roman"/>
              </w:rPr>
              <w:br/>
            </w:r>
            <w:r w:rsidRPr="002F4419">
              <w:rPr>
                <w:rFonts w:eastAsia="Times New Roman"/>
              </w:rPr>
              <w:t>(w pionie x w poziomie):</w:t>
            </w:r>
          </w:p>
          <w:p w14:paraId="6A495ECC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2F4419">
              <w:rPr>
                <w:rFonts w:eastAsia="Times New Roman"/>
              </w:rPr>
              <w:t>co najmniej 16 x 112 pkt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A236" w14:textId="57514DF1" w:rsidR="006925FF" w:rsidRPr="002F4419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 xml:space="preserve">pole do wyświetlania informacji tekstowych </w:t>
            </w:r>
            <w:r w:rsidR="0004516D">
              <w:rPr>
                <w:rFonts w:eastAsia="Times New Roman"/>
              </w:rPr>
              <w:br/>
            </w:r>
            <w:r w:rsidRPr="002F4419">
              <w:rPr>
                <w:rFonts w:eastAsia="Times New Roman"/>
              </w:rPr>
              <w:t>(w pionie x w poziomie):</w:t>
            </w:r>
          </w:p>
          <w:p w14:paraId="2E49ACE3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2F4419">
              <w:rPr>
                <w:rFonts w:eastAsia="Times New Roman"/>
              </w:rPr>
              <w:t>co najmniej 16 x 112 pkt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4DF0" w14:textId="6528097D" w:rsidR="006925FF" w:rsidRPr="002F4419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 xml:space="preserve">pole do wyświetlania informacji tekstowych </w:t>
            </w:r>
            <w:r w:rsidR="0004516D">
              <w:rPr>
                <w:rFonts w:eastAsia="Times New Roman"/>
              </w:rPr>
              <w:br/>
            </w:r>
            <w:r w:rsidRPr="002F4419">
              <w:rPr>
                <w:rFonts w:eastAsia="Times New Roman"/>
              </w:rPr>
              <w:t>(w pionie x w poziomie):</w:t>
            </w:r>
          </w:p>
          <w:p w14:paraId="7E0CE958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2F4419">
              <w:rPr>
                <w:rFonts w:eastAsia="Times New Roman"/>
              </w:rPr>
              <w:t>co najmniej 16 x 84 pkt</w:t>
            </w:r>
          </w:p>
        </w:tc>
      </w:tr>
      <w:tr w:rsidR="006925FF" w:rsidRPr="00A70C1A" w14:paraId="2AA62147" w14:textId="77777777" w:rsidTr="006925FF">
        <w:trPr>
          <w:cantSplit/>
          <w:trHeight w:val="573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3DAB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9A7F" w14:textId="77777777" w:rsidR="006925FF" w:rsidRPr="00A70C1A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B7A7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obszar wyświetlania:</w:t>
            </w:r>
          </w:p>
          <w:p w14:paraId="424B6061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2F4419">
              <w:rPr>
                <w:rFonts w:eastAsia="Times New Roman"/>
              </w:rPr>
              <w:t>co najmniej 200 x 1500 mm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37E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obszar wyświetlania:</w:t>
            </w:r>
          </w:p>
          <w:p w14:paraId="556D42D6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2F4419">
              <w:rPr>
                <w:rFonts w:eastAsia="Times New Roman"/>
              </w:rPr>
              <w:t>co najmniej 200 x 1500 mm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F251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obszar wyświetlania:</w:t>
            </w:r>
          </w:p>
          <w:p w14:paraId="21C200D1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2F4419">
              <w:rPr>
                <w:rFonts w:eastAsia="Times New Roman"/>
              </w:rPr>
              <w:t>co najmniej 160 x 800 mm</w:t>
            </w:r>
          </w:p>
        </w:tc>
      </w:tr>
      <w:tr w:rsidR="006925FF" w:rsidRPr="00A70C1A" w14:paraId="771A58A1" w14:textId="77777777" w:rsidTr="006925FF">
        <w:trPr>
          <w:cantSplit/>
          <w:trHeight w:val="20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761FB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lastRenderedPageBreak/>
              <w:t>4.3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6B513" w14:textId="77777777" w:rsidR="006925FF" w:rsidRPr="00A70C1A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A70C1A">
              <w:rPr>
                <w:rFonts w:eastAsia="Times New Roman"/>
                <w:b/>
                <w:bCs/>
              </w:rPr>
              <w:t>Tablica kierunkowa boczna</w:t>
            </w:r>
          </w:p>
        </w:tc>
        <w:tc>
          <w:tcPr>
            <w:tcW w:w="36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D5A0A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sterowana elektronicznie,</w:t>
            </w:r>
          </w:p>
          <w:p w14:paraId="68241E0D" w14:textId="4C00F2AD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 xml:space="preserve">umieszczona po prawej stronie autobusu przed drugimi drzwiami, w wydzielonej przestrzeni nad boczną szybą lub w górnej części bocznej szyby, wykonana </w:t>
            </w:r>
            <w:r w:rsidR="0004516D">
              <w:rPr>
                <w:rFonts w:eastAsia="Times New Roman"/>
              </w:rPr>
              <w:br/>
            </w:r>
            <w:r w:rsidRPr="002F4419">
              <w:rPr>
                <w:rFonts w:eastAsia="Times New Roman"/>
              </w:rPr>
              <w:t>w technologii LED w oparciu o diody wysokiej jaskrawości, dwurzędowa, wyświetlająca numer linii oraz kierunek jazdy (przystanek końcowy i pośredni),</w:t>
            </w:r>
          </w:p>
          <w:p w14:paraId="4CA1D2A1" w14:textId="5B6AB0C3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  <w:b/>
                <w:bCs/>
              </w:rPr>
              <w:t xml:space="preserve">kolor wyświetlanych tekstów oraz kolor tła wymagają uzgodnienia </w:t>
            </w:r>
            <w:r w:rsidR="0004516D">
              <w:rPr>
                <w:rFonts w:eastAsia="Times New Roman"/>
                <w:b/>
                <w:bCs/>
              </w:rPr>
              <w:br/>
            </w:r>
            <w:r w:rsidRPr="002F4419">
              <w:rPr>
                <w:rFonts w:eastAsia="Times New Roman"/>
                <w:b/>
                <w:bCs/>
              </w:rPr>
              <w:t>z Organizatorem</w:t>
            </w:r>
          </w:p>
        </w:tc>
      </w:tr>
      <w:tr w:rsidR="006925FF" w:rsidRPr="00A70C1A" w14:paraId="57800AB1" w14:textId="77777777" w:rsidTr="006925FF">
        <w:trPr>
          <w:cantSplit/>
          <w:trHeight w:val="205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71924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C4F46" w14:textId="77777777" w:rsidR="006925FF" w:rsidRPr="00A70C1A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  <w:b/>
                <w:bCs/>
              </w:rPr>
            </w:pPr>
          </w:p>
        </w:tc>
        <w:tc>
          <w:tcPr>
            <w:tcW w:w="36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9F80F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pole do wyświetlania informacji tekstowych (w pionie x w poziomie):</w:t>
            </w:r>
          </w:p>
          <w:p w14:paraId="754E4A29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co najmniej 16 x 84 pkt</w:t>
            </w:r>
          </w:p>
        </w:tc>
      </w:tr>
      <w:tr w:rsidR="006925FF" w:rsidRPr="00A70C1A" w14:paraId="29E44607" w14:textId="77777777" w:rsidTr="006925FF">
        <w:trPr>
          <w:cantSplit/>
          <w:trHeight w:val="205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7159F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54F21" w14:textId="77777777" w:rsidR="006925FF" w:rsidRPr="00A70C1A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  <w:b/>
                <w:bCs/>
              </w:rPr>
            </w:pPr>
          </w:p>
        </w:tc>
        <w:tc>
          <w:tcPr>
            <w:tcW w:w="36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95AB7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obszar wyświetlania:</w:t>
            </w:r>
          </w:p>
          <w:p w14:paraId="1BC9DB06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co najmniej 150 x 800 mm</w:t>
            </w:r>
          </w:p>
        </w:tc>
      </w:tr>
      <w:tr w:rsidR="006925FF" w:rsidRPr="00A70C1A" w14:paraId="1B31BD5A" w14:textId="77777777" w:rsidTr="006925FF">
        <w:trPr>
          <w:cantSplit/>
          <w:trHeight w:val="205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F5402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  <w:r w:rsidRPr="00A70C1A">
              <w:rPr>
                <w:rFonts w:eastAsia="Times New Roman"/>
              </w:rPr>
              <w:t>4.4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6A5EC" w14:textId="77777777" w:rsidR="006925FF" w:rsidRPr="00A70C1A" w:rsidRDefault="006925FF" w:rsidP="00526E55">
            <w:pPr>
              <w:spacing w:before="0" w:after="0" w:line="240" w:lineRule="auto"/>
              <w:ind w:left="0" w:firstLine="0"/>
              <w:jc w:val="left"/>
              <w:rPr>
                <w:rFonts w:eastAsia="Times New Roman"/>
                <w:b/>
                <w:bCs/>
              </w:rPr>
            </w:pPr>
            <w:r w:rsidRPr="00A70C1A">
              <w:rPr>
                <w:rFonts w:eastAsia="Times New Roman"/>
                <w:b/>
                <w:bCs/>
              </w:rPr>
              <w:t>Tablica kierunkowa tylna</w:t>
            </w:r>
          </w:p>
        </w:tc>
        <w:tc>
          <w:tcPr>
            <w:tcW w:w="36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8165D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sterowana elektronicznie,</w:t>
            </w:r>
          </w:p>
          <w:p w14:paraId="6F3EE07F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umieszczona w wydzielonej przestrzeni nad tylną szybą lub w górnej części tylnej szyby, wykonana w technologii LED w oparciu o diody wysokiej jaskrawości, wyświetlająca numer linii,</w:t>
            </w:r>
          </w:p>
          <w:p w14:paraId="5A376BDC" w14:textId="270C017B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  <w:b/>
                <w:bCs/>
              </w:rPr>
              <w:t xml:space="preserve">kolor wyświetlanych tekstów oraz kolor tła wymagają uzgodnienia </w:t>
            </w:r>
            <w:r w:rsidR="0004516D">
              <w:rPr>
                <w:rFonts w:eastAsia="Times New Roman"/>
                <w:b/>
                <w:bCs/>
              </w:rPr>
              <w:br/>
            </w:r>
            <w:r w:rsidRPr="002F4419">
              <w:rPr>
                <w:rFonts w:eastAsia="Times New Roman"/>
                <w:b/>
                <w:bCs/>
              </w:rPr>
              <w:t>z Organizatorem</w:t>
            </w:r>
          </w:p>
        </w:tc>
      </w:tr>
      <w:tr w:rsidR="006925FF" w:rsidRPr="00A70C1A" w14:paraId="32D1B5D1" w14:textId="77777777" w:rsidTr="006925FF">
        <w:trPr>
          <w:cantSplit/>
          <w:trHeight w:val="205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9E4C9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ACA9C" w14:textId="77777777" w:rsidR="006925FF" w:rsidRPr="00A70C1A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  <w:b/>
                <w:bCs/>
              </w:rPr>
            </w:pPr>
          </w:p>
        </w:tc>
        <w:tc>
          <w:tcPr>
            <w:tcW w:w="36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BA97A" w14:textId="77777777" w:rsidR="006925FF" w:rsidRPr="002F4419" w:rsidRDefault="006925FF" w:rsidP="00526E55">
            <w:pPr>
              <w:spacing w:before="0" w:after="0" w:line="240" w:lineRule="auto"/>
              <w:ind w:left="34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pole do wyświetlania informacji tekstowych (w pionie x w poziomie):</w:t>
            </w:r>
          </w:p>
          <w:p w14:paraId="6D7168E3" w14:textId="77777777" w:rsidR="006925FF" w:rsidRPr="002F4419" w:rsidRDefault="006925FF" w:rsidP="00526E55">
            <w:pPr>
              <w:spacing w:before="0" w:after="0" w:line="240" w:lineRule="auto"/>
              <w:ind w:left="34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co najmniej 16 x 28 pkt</w:t>
            </w:r>
          </w:p>
        </w:tc>
      </w:tr>
      <w:tr w:rsidR="006925FF" w:rsidRPr="00A70C1A" w14:paraId="4E89FB96" w14:textId="77777777" w:rsidTr="006925FF">
        <w:trPr>
          <w:cantSplit/>
          <w:trHeight w:val="205"/>
        </w:trPr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8D563" w14:textId="77777777" w:rsidR="006925FF" w:rsidRPr="00A70C1A" w:rsidRDefault="006925FF" w:rsidP="00526E55">
            <w:pPr>
              <w:spacing w:before="0" w:after="0"/>
              <w:rPr>
                <w:rFonts w:eastAsia="Times New Roman"/>
              </w:rPr>
            </w:pPr>
          </w:p>
        </w:tc>
        <w:tc>
          <w:tcPr>
            <w:tcW w:w="10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F1539" w14:textId="77777777" w:rsidR="006925FF" w:rsidRPr="00A70C1A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  <w:b/>
                <w:bCs/>
              </w:rPr>
            </w:pPr>
          </w:p>
        </w:tc>
        <w:tc>
          <w:tcPr>
            <w:tcW w:w="36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E18E0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obszar wyświetlania:</w:t>
            </w:r>
          </w:p>
          <w:p w14:paraId="1ACD3C2B" w14:textId="77777777" w:rsidR="006925FF" w:rsidRPr="002F4419" w:rsidRDefault="006925FF" w:rsidP="00526E55">
            <w:pPr>
              <w:spacing w:before="0" w:after="0" w:line="240" w:lineRule="auto"/>
              <w:ind w:left="0" w:firstLine="0"/>
              <w:rPr>
                <w:rFonts w:eastAsia="Times New Roman"/>
              </w:rPr>
            </w:pPr>
            <w:r w:rsidRPr="002F4419">
              <w:rPr>
                <w:rFonts w:ascii="Garamond" w:eastAsia="Times New Roman" w:hAnsi="Garamond"/>
              </w:rPr>
              <w:t>→</w:t>
            </w:r>
            <w:r w:rsidRPr="002F4419">
              <w:rPr>
                <w:rFonts w:ascii="Symbol" w:eastAsia="Times New Roman" w:hAnsi="Symbol"/>
              </w:rPr>
              <w:t xml:space="preserve"> </w:t>
            </w:r>
            <w:r w:rsidRPr="002F4419">
              <w:rPr>
                <w:rFonts w:eastAsia="Times New Roman"/>
              </w:rPr>
              <w:t>co najmniej 150 x 250 mm</w:t>
            </w:r>
          </w:p>
        </w:tc>
      </w:tr>
    </w:tbl>
    <w:p w14:paraId="2D0352CC" w14:textId="77777777" w:rsidR="0056364E" w:rsidRDefault="0056364E" w:rsidP="0056364E">
      <w:pPr>
        <w:pStyle w:val="Akapitzlist"/>
        <w:spacing w:before="0" w:after="0"/>
        <w:ind w:left="0"/>
      </w:pPr>
    </w:p>
    <w:p w14:paraId="462C96BF" w14:textId="77777777" w:rsidR="006925FF" w:rsidRDefault="006925FF" w:rsidP="0056364E">
      <w:pPr>
        <w:pStyle w:val="Akapitzlist"/>
        <w:spacing w:before="0" w:after="0"/>
        <w:ind w:left="0"/>
      </w:pPr>
    </w:p>
    <w:p w14:paraId="0DB42B11" w14:textId="77777777" w:rsidR="006925FF" w:rsidRDefault="006925FF" w:rsidP="0056364E">
      <w:pPr>
        <w:pStyle w:val="Akapitzlist"/>
        <w:spacing w:before="0" w:after="0"/>
        <w:ind w:left="0"/>
      </w:pPr>
    </w:p>
    <w:p w14:paraId="6074A362" w14:textId="0BDE8F48" w:rsidR="006925FF" w:rsidRPr="006925FF" w:rsidRDefault="006925FF" w:rsidP="006925FF">
      <w:pPr>
        <w:spacing w:before="0" w:after="0" w:line="240" w:lineRule="auto"/>
        <w:ind w:left="3" w:firstLine="1"/>
        <w:jc w:val="both"/>
        <w:rPr>
          <w:rFonts w:ascii="Calibri" w:eastAsia="Times New Roman" w:hAnsi="Calibri" w:cs="Calibri"/>
          <w:b/>
          <w:bCs/>
          <w:sz w:val="22"/>
          <w:szCs w:val="22"/>
          <w:lang w:eastAsia="en-US"/>
        </w:rPr>
      </w:pPr>
      <w:r w:rsidRPr="006925F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                          ORGANIZATOR</w:t>
      </w:r>
      <w:r w:rsidRPr="006925F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ab/>
      </w:r>
      <w:r w:rsidRPr="006925F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ab/>
      </w:r>
      <w:r w:rsidRPr="006925F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ab/>
      </w:r>
      <w:r w:rsidRPr="006925F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ab/>
      </w:r>
      <w:r w:rsidRPr="006925F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ab/>
      </w:r>
      <w:r w:rsidRPr="006925F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ab/>
        <w:t xml:space="preserve"> </w:t>
      </w:r>
      <w:r w:rsidRPr="006925F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ab/>
      </w:r>
      <w:r w:rsidRPr="006925F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ab/>
      </w:r>
      <w:r w:rsidRPr="006925F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ab/>
      </w:r>
      <w:r w:rsidRPr="006925F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ab/>
      </w:r>
      <w:r w:rsidRPr="006925F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ab/>
      </w:r>
      <w:r w:rsidRPr="006925F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ab/>
        <w:t xml:space="preserve">                                                                             OPERATOR</w:t>
      </w:r>
    </w:p>
    <w:p w14:paraId="0E8C1ADA" w14:textId="742B787F" w:rsidR="006925FF" w:rsidRDefault="006925FF">
      <w:pPr>
        <w:spacing w:before="0"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201DD819" w14:textId="77777777" w:rsidR="006925FF" w:rsidRPr="00A40F73" w:rsidRDefault="006925FF" w:rsidP="006925FF">
      <w:p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A40F73">
        <w:rPr>
          <w:rFonts w:ascii="Calibri" w:eastAsia="Times New Roman" w:hAnsi="Calibri" w:cs="Calibri"/>
          <w:sz w:val="22"/>
          <w:szCs w:val="22"/>
          <w:lang w:eastAsia="en-US"/>
        </w:rPr>
        <w:lastRenderedPageBreak/>
        <w:t>Załącznik nr 2.1</w:t>
      </w:r>
    </w:p>
    <w:p w14:paraId="33F7F6EC" w14:textId="77777777" w:rsidR="006925FF" w:rsidRPr="00A40F73" w:rsidRDefault="006925FF" w:rsidP="006925FF">
      <w:p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A40F73">
        <w:rPr>
          <w:rFonts w:ascii="Calibri" w:eastAsia="Times New Roman" w:hAnsi="Calibri" w:cs="Calibri"/>
          <w:sz w:val="22"/>
          <w:szCs w:val="22"/>
          <w:lang w:eastAsia="en-US"/>
        </w:rPr>
        <w:t>do Umowy nr ……………………… z dnia ……………………………</w:t>
      </w:r>
    </w:p>
    <w:p w14:paraId="4AC88C48" w14:textId="77777777" w:rsidR="006925FF" w:rsidRPr="00A40F73" w:rsidRDefault="006925FF" w:rsidP="006925FF">
      <w:p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0ABA8A1D" w14:textId="77777777" w:rsidR="006925FF" w:rsidRPr="00A40F73" w:rsidRDefault="006925FF" w:rsidP="006925FF">
      <w:pPr>
        <w:spacing w:before="0" w:after="0" w:line="240" w:lineRule="auto"/>
        <w:jc w:val="both"/>
        <w:rPr>
          <w:rFonts w:ascii="Calibri" w:eastAsia="Times New Roman" w:hAnsi="Calibri" w:cs="Calibri"/>
          <w:b/>
          <w:sz w:val="22"/>
          <w:szCs w:val="22"/>
          <w:lang w:eastAsia="en-US"/>
        </w:rPr>
      </w:pPr>
      <w:r w:rsidRPr="00A40F73">
        <w:rPr>
          <w:rFonts w:ascii="Calibri" w:eastAsia="Times New Roman" w:hAnsi="Calibri" w:cs="Calibri"/>
          <w:b/>
          <w:sz w:val="22"/>
          <w:szCs w:val="22"/>
          <w:lang w:eastAsia="en-US"/>
        </w:rPr>
        <w:t>CHARAKTERYSTYKA USŁUG PRZEWOZOWYCH</w:t>
      </w:r>
    </w:p>
    <w:p w14:paraId="315139DA" w14:textId="77777777" w:rsidR="006925FF" w:rsidRPr="00A40F73" w:rsidRDefault="006925FF" w:rsidP="006925FF">
      <w:pPr>
        <w:spacing w:before="0" w:after="0" w:line="240" w:lineRule="auto"/>
        <w:jc w:val="both"/>
        <w:rPr>
          <w:rFonts w:ascii="Calibri" w:eastAsia="Times New Roman" w:hAnsi="Calibri" w:cs="Calibri"/>
          <w:b/>
          <w:sz w:val="22"/>
          <w:szCs w:val="22"/>
          <w:lang w:eastAsia="en-US"/>
        </w:rPr>
      </w:pPr>
      <w:r w:rsidRPr="00A40F73">
        <w:rPr>
          <w:rFonts w:ascii="Calibri" w:eastAsia="Times New Roman" w:hAnsi="Calibri" w:cs="Calibri"/>
          <w:b/>
          <w:sz w:val="22"/>
          <w:szCs w:val="22"/>
          <w:lang w:eastAsia="en-US"/>
        </w:rPr>
        <w:t>Część 1</w:t>
      </w:r>
    </w:p>
    <w:p w14:paraId="14252655" w14:textId="77777777" w:rsidR="006925FF" w:rsidRPr="00A40F73" w:rsidRDefault="006925FF" w:rsidP="006925FF">
      <w:p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703C3EF4" w14:textId="77777777" w:rsidR="006925FF" w:rsidRPr="00A40F73" w:rsidRDefault="006925FF" w:rsidP="006925FF">
      <w:p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A40F73">
        <w:rPr>
          <w:rFonts w:ascii="Calibri" w:eastAsia="Times New Roman" w:hAnsi="Calibri" w:cs="Calibri"/>
          <w:sz w:val="22"/>
          <w:szCs w:val="22"/>
          <w:lang w:eastAsia="en-US"/>
        </w:rPr>
        <w:t>Charakterystyka usług przewozowych zawiera następujące elementy:</w:t>
      </w:r>
    </w:p>
    <w:p w14:paraId="5247F9B2" w14:textId="77777777" w:rsidR="006925FF" w:rsidRPr="00A40F73" w:rsidRDefault="006925FF" w:rsidP="006925FF">
      <w:pPr>
        <w:numPr>
          <w:ilvl w:val="1"/>
          <w:numId w:val="15"/>
        </w:num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A40F73">
        <w:rPr>
          <w:rFonts w:ascii="Calibri" w:eastAsia="Times New Roman" w:hAnsi="Calibri" w:cs="Calibri"/>
          <w:sz w:val="22"/>
          <w:szCs w:val="22"/>
          <w:lang w:eastAsia="en-US"/>
        </w:rPr>
        <w:t xml:space="preserve">Wielkości parametrów </w:t>
      </w:r>
      <w:r w:rsidRPr="00A40F73">
        <w:rPr>
          <w:rFonts w:ascii="Calibri" w:eastAsia="Times New Roman" w:hAnsi="Calibri" w:cs="Calibri"/>
          <w:i/>
          <w:sz w:val="22"/>
          <w:szCs w:val="22"/>
          <w:lang w:eastAsia="en-US"/>
        </w:rPr>
        <w:t xml:space="preserve">α1, α2 i α3, </w:t>
      </w:r>
      <w:r w:rsidRPr="00A40F73">
        <w:rPr>
          <w:rFonts w:ascii="Calibri" w:eastAsia="Times New Roman" w:hAnsi="Calibri" w:cs="Calibri"/>
          <w:sz w:val="22"/>
          <w:szCs w:val="22"/>
          <w:lang w:eastAsia="en-US"/>
        </w:rPr>
        <w:t xml:space="preserve">definiujących odjazdy punktualne, niepunktualne oraz niezrealizowane, o których mowa w Załączniku nr 3 do Umowy </w:t>
      </w:r>
    </w:p>
    <w:p w14:paraId="2E43009A" w14:textId="77777777" w:rsidR="006925FF" w:rsidRPr="00A40F73" w:rsidRDefault="006925FF" w:rsidP="006925FF">
      <w:pPr>
        <w:numPr>
          <w:ilvl w:val="1"/>
          <w:numId w:val="15"/>
        </w:num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A40F73">
        <w:rPr>
          <w:rFonts w:ascii="Calibri" w:eastAsia="Times New Roman" w:hAnsi="Calibri" w:cs="Calibri"/>
          <w:sz w:val="22"/>
          <w:szCs w:val="22"/>
          <w:lang w:eastAsia="en-US"/>
        </w:rPr>
        <w:t>Lokalizacja stacjonarnego punktu sprzedaży biletów</w:t>
      </w:r>
    </w:p>
    <w:p w14:paraId="5B7ACCBD" w14:textId="77777777" w:rsidR="006925FF" w:rsidRPr="00A40F73" w:rsidRDefault="006925FF" w:rsidP="006925FF">
      <w:pPr>
        <w:numPr>
          <w:ilvl w:val="1"/>
          <w:numId w:val="15"/>
        </w:num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A40F73">
        <w:rPr>
          <w:rFonts w:ascii="Calibri" w:eastAsia="Times New Roman" w:hAnsi="Calibri" w:cs="Calibri"/>
          <w:sz w:val="22"/>
          <w:szCs w:val="22"/>
          <w:lang w:eastAsia="en-US"/>
        </w:rPr>
        <w:t>Tryb wprowadzania zmian elementów Charakterystyki usług przewozowych</w:t>
      </w:r>
    </w:p>
    <w:p w14:paraId="110D62BA" w14:textId="77777777" w:rsidR="006925FF" w:rsidRPr="00A40F73" w:rsidRDefault="006925FF" w:rsidP="006925FF">
      <w:pPr>
        <w:numPr>
          <w:ilvl w:val="1"/>
          <w:numId w:val="15"/>
        </w:num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A40F73">
        <w:rPr>
          <w:rFonts w:ascii="Calibri" w:eastAsia="Times New Roman" w:hAnsi="Calibri" w:cs="Calibri"/>
          <w:sz w:val="22"/>
          <w:szCs w:val="22"/>
          <w:lang w:eastAsia="en-US"/>
        </w:rPr>
        <w:t>Trasy linii powiatowych.</w:t>
      </w:r>
    </w:p>
    <w:p w14:paraId="49913AE8" w14:textId="1F8E1AC0" w:rsidR="006925FF" w:rsidRPr="00A40F73" w:rsidRDefault="006925FF" w:rsidP="006925FF">
      <w:pPr>
        <w:numPr>
          <w:ilvl w:val="1"/>
          <w:numId w:val="15"/>
        </w:num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A40F73">
        <w:rPr>
          <w:rFonts w:ascii="Calibri" w:eastAsia="Times New Roman" w:hAnsi="Calibri" w:cs="Calibri"/>
          <w:sz w:val="22"/>
          <w:szCs w:val="22"/>
          <w:lang w:eastAsia="en-US"/>
        </w:rPr>
        <w:t xml:space="preserve">Wielkości usług przewozowych na </w:t>
      </w:r>
      <w:r w:rsidR="009B6F32">
        <w:rPr>
          <w:rFonts w:ascii="Calibri" w:eastAsia="Times New Roman" w:hAnsi="Calibri" w:cs="Calibri"/>
          <w:sz w:val="22"/>
          <w:szCs w:val="22"/>
          <w:lang w:eastAsia="en-US"/>
        </w:rPr>
        <w:t>liniach powiatowych.</w:t>
      </w:r>
    </w:p>
    <w:p w14:paraId="638DBF1B" w14:textId="7D36C3CB" w:rsidR="006925FF" w:rsidRDefault="006925FF" w:rsidP="006925FF">
      <w:pPr>
        <w:numPr>
          <w:ilvl w:val="1"/>
          <w:numId w:val="15"/>
        </w:num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A40F73">
        <w:rPr>
          <w:rFonts w:ascii="Calibri" w:eastAsia="Times New Roman" w:hAnsi="Calibri" w:cs="Calibri"/>
          <w:sz w:val="22"/>
          <w:szCs w:val="22"/>
          <w:lang w:eastAsia="en-US"/>
        </w:rPr>
        <w:t xml:space="preserve">Rozkład jazdy linii </w:t>
      </w:r>
      <w:r w:rsidR="009B6F32">
        <w:rPr>
          <w:rFonts w:ascii="Calibri" w:eastAsia="Times New Roman" w:hAnsi="Calibri" w:cs="Calibri"/>
          <w:sz w:val="22"/>
          <w:szCs w:val="22"/>
          <w:lang w:eastAsia="en-US"/>
        </w:rPr>
        <w:t>komunikacyjnych.</w:t>
      </w:r>
    </w:p>
    <w:p w14:paraId="4FE94D11" w14:textId="77777777" w:rsidR="006925FF" w:rsidRPr="00A40F73" w:rsidRDefault="006925FF" w:rsidP="006925FF">
      <w:p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443E7259" w14:textId="13C98A3D" w:rsidR="006925FF" w:rsidRDefault="006925FF" w:rsidP="006925FF">
      <w:pPr>
        <w:numPr>
          <w:ilvl w:val="0"/>
          <w:numId w:val="14"/>
        </w:num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B96FD6">
        <w:rPr>
          <w:rFonts w:ascii="Calibri" w:eastAsia="Times New Roman" w:hAnsi="Calibri" w:cs="Calibri"/>
          <w:b/>
          <w:sz w:val="22"/>
          <w:szCs w:val="22"/>
          <w:lang w:eastAsia="en-US"/>
        </w:rPr>
        <w:t xml:space="preserve">Wielkości parametrów </w:t>
      </w:r>
      <w:r w:rsidRPr="00B96FD6">
        <w:rPr>
          <w:rFonts w:ascii="Calibri" w:eastAsia="Times New Roman" w:hAnsi="Calibri" w:cs="Calibri"/>
          <w:b/>
          <w:i/>
          <w:sz w:val="22"/>
          <w:szCs w:val="22"/>
          <w:lang w:eastAsia="en-US"/>
        </w:rPr>
        <w:t>α1, α2 i α3</w:t>
      </w:r>
      <w:r w:rsidRPr="00B96FD6">
        <w:rPr>
          <w:rFonts w:ascii="Calibri" w:eastAsia="Times New Roman" w:hAnsi="Calibri" w:cs="Calibri"/>
          <w:b/>
          <w:sz w:val="22"/>
          <w:szCs w:val="22"/>
          <w:lang w:eastAsia="en-US"/>
        </w:rPr>
        <w:t xml:space="preserve">, definiujących odjazdy punktualne, niepunktualne oraz niezrealizowane </w:t>
      </w:r>
      <w:r w:rsidRPr="00B96FD6">
        <w:rPr>
          <w:rFonts w:ascii="Calibri" w:eastAsia="Times New Roman" w:hAnsi="Calibri" w:cs="Calibri"/>
          <w:sz w:val="22"/>
          <w:szCs w:val="22"/>
          <w:lang w:eastAsia="en-US"/>
        </w:rPr>
        <w:t xml:space="preserve">(o których mowa w Załączniku nr 3 do Umowy </w:t>
      </w:r>
      <w:r w:rsidR="009B6F32">
        <w:rPr>
          <w:rFonts w:ascii="Calibri" w:eastAsia="Times New Roman" w:hAnsi="Calibri" w:cs="Calibri"/>
          <w:sz w:val="22"/>
          <w:szCs w:val="22"/>
          <w:lang w:eastAsia="en-US"/>
        </w:rPr>
        <w:t>–</w:t>
      </w:r>
      <w:r w:rsidRPr="00B96FD6">
        <w:rPr>
          <w:rFonts w:ascii="Calibri" w:eastAsia="Times New Roman" w:hAnsi="Calibri" w:cs="Calibri"/>
          <w:sz w:val="22"/>
          <w:szCs w:val="22"/>
          <w:lang w:eastAsia="en-US"/>
        </w:rPr>
        <w:t xml:space="preserve"> </w:t>
      </w:r>
      <w:r w:rsidR="009B6F32">
        <w:rPr>
          <w:rFonts w:ascii="Calibri" w:eastAsia="Times New Roman" w:hAnsi="Calibri" w:cs="Calibri"/>
          <w:sz w:val="22"/>
          <w:szCs w:val="22"/>
          <w:lang w:eastAsia="en-US"/>
        </w:rPr>
        <w:t>Zasady kontroli usług oraz zasady naliczania kar umownych za niewłaściwe wykonanie usług)</w:t>
      </w:r>
    </w:p>
    <w:p w14:paraId="7B8503B8" w14:textId="77777777" w:rsidR="009B6F32" w:rsidRPr="00B96FD6" w:rsidRDefault="009B6F32" w:rsidP="009B6F32">
      <w:pPr>
        <w:spacing w:before="0" w:after="0" w:line="240" w:lineRule="auto"/>
        <w:ind w:left="360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</w:p>
    <w:tbl>
      <w:tblPr>
        <w:tblW w:w="3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268"/>
      </w:tblGrid>
      <w:tr w:rsidR="006925FF" w:rsidRPr="00B96FD6" w14:paraId="38D50AFE" w14:textId="77777777" w:rsidTr="00526E55">
        <w:trPr>
          <w:tblHeader/>
          <w:jc w:val="center"/>
        </w:trPr>
        <w:tc>
          <w:tcPr>
            <w:tcW w:w="1413" w:type="dxa"/>
          </w:tcPr>
          <w:p w14:paraId="2AB58CC3" w14:textId="77777777" w:rsidR="006925FF" w:rsidRPr="00B96FD6" w:rsidRDefault="006925FF" w:rsidP="00526E55">
            <w:pPr>
              <w:spacing w:before="0" w:after="0"/>
              <w:rPr>
                <w:rFonts w:eastAsia="Times New Roman"/>
              </w:rPr>
            </w:pPr>
            <w:r w:rsidRPr="00B96FD6">
              <w:rPr>
                <w:rFonts w:eastAsia="Times New Roman"/>
              </w:rPr>
              <w:t>Parametr</w:t>
            </w:r>
          </w:p>
        </w:tc>
        <w:tc>
          <w:tcPr>
            <w:tcW w:w="2268" w:type="dxa"/>
          </w:tcPr>
          <w:p w14:paraId="11E5D2CF" w14:textId="77777777" w:rsidR="006925FF" w:rsidRPr="00B96FD6" w:rsidRDefault="006925FF" w:rsidP="00526E55">
            <w:pPr>
              <w:spacing w:before="0" w:after="0"/>
              <w:rPr>
                <w:rFonts w:eastAsia="Times New Roman"/>
              </w:rPr>
            </w:pPr>
            <w:r w:rsidRPr="00B96FD6">
              <w:rPr>
                <w:rFonts w:eastAsia="Times New Roman"/>
              </w:rPr>
              <w:t>Wartość parametru [</w:t>
            </w:r>
            <w:proofErr w:type="spellStart"/>
            <w:r w:rsidRPr="00B96FD6">
              <w:rPr>
                <w:rFonts w:eastAsia="Times New Roman"/>
              </w:rPr>
              <w:t>mm:ss</w:t>
            </w:r>
            <w:proofErr w:type="spellEnd"/>
            <w:r w:rsidRPr="00B96FD6">
              <w:rPr>
                <w:rFonts w:eastAsia="Times New Roman"/>
              </w:rPr>
              <w:t>]</w:t>
            </w:r>
          </w:p>
        </w:tc>
      </w:tr>
      <w:tr w:rsidR="006925FF" w:rsidRPr="00B96FD6" w14:paraId="1B1B377D" w14:textId="77777777" w:rsidTr="00526E55">
        <w:trPr>
          <w:jc w:val="center"/>
        </w:trPr>
        <w:tc>
          <w:tcPr>
            <w:tcW w:w="1413" w:type="dxa"/>
          </w:tcPr>
          <w:p w14:paraId="60138A2A" w14:textId="77777777" w:rsidR="006925FF" w:rsidRPr="00B96FD6" w:rsidRDefault="006925FF" w:rsidP="00526E55">
            <w:pPr>
              <w:spacing w:before="0" w:after="0"/>
              <w:rPr>
                <w:rFonts w:eastAsia="Times New Roman"/>
                <w:i/>
              </w:rPr>
            </w:pPr>
            <w:r w:rsidRPr="00B96FD6">
              <w:rPr>
                <w:rFonts w:eastAsia="Times New Roman"/>
                <w:i/>
              </w:rPr>
              <w:t>α1</w:t>
            </w:r>
          </w:p>
        </w:tc>
        <w:tc>
          <w:tcPr>
            <w:tcW w:w="2268" w:type="dxa"/>
          </w:tcPr>
          <w:p w14:paraId="68A84991" w14:textId="77777777" w:rsidR="006925FF" w:rsidRPr="00B96FD6" w:rsidRDefault="006925FF" w:rsidP="00526E55">
            <w:pPr>
              <w:spacing w:before="0" w:after="0"/>
              <w:rPr>
                <w:rFonts w:eastAsia="Times New Roman"/>
              </w:rPr>
            </w:pPr>
            <w:r w:rsidRPr="00B96FD6">
              <w:rPr>
                <w:rFonts w:eastAsia="Times New Roman"/>
              </w:rPr>
              <w:t>01:00</w:t>
            </w:r>
          </w:p>
        </w:tc>
      </w:tr>
      <w:tr w:rsidR="006925FF" w:rsidRPr="00B96FD6" w14:paraId="68AD2C5C" w14:textId="77777777" w:rsidTr="00526E55">
        <w:trPr>
          <w:jc w:val="center"/>
        </w:trPr>
        <w:tc>
          <w:tcPr>
            <w:tcW w:w="1413" w:type="dxa"/>
          </w:tcPr>
          <w:p w14:paraId="7E2C7AE4" w14:textId="77777777" w:rsidR="006925FF" w:rsidRPr="00B96FD6" w:rsidRDefault="006925FF" w:rsidP="00526E55">
            <w:pPr>
              <w:spacing w:before="0" w:after="0"/>
              <w:rPr>
                <w:rFonts w:eastAsia="Times New Roman"/>
                <w:i/>
              </w:rPr>
            </w:pPr>
            <w:r w:rsidRPr="00B96FD6">
              <w:rPr>
                <w:rFonts w:eastAsia="Times New Roman"/>
                <w:i/>
              </w:rPr>
              <w:t>α2</w:t>
            </w:r>
          </w:p>
        </w:tc>
        <w:tc>
          <w:tcPr>
            <w:tcW w:w="2268" w:type="dxa"/>
          </w:tcPr>
          <w:p w14:paraId="0B737DC9" w14:textId="77777777" w:rsidR="006925FF" w:rsidRPr="00B96FD6" w:rsidRDefault="006925FF" w:rsidP="00526E55">
            <w:pPr>
              <w:spacing w:before="0" w:after="0"/>
              <w:rPr>
                <w:rFonts w:eastAsia="Times New Roman"/>
              </w:rPr>
            </w:pPr>
            <w:r w:rsidRPr="00B96FD6">
              <w:rPr>
                <w:rFonts w:eastAsia="Times New Roman"/>
              </w:rPr>
              <w:t>05:00</w:t>
            </w:r>
          </w:p>
        </w:tc>
      </w:tr>
      <w:tr w:rsidR="006925FF" w:rsidRPr="00B96FD6" w14:paraId="1B805420" w14:textId="77777777" w:rsidTr="00526E55">
        <w:trPr>
          <w:jc w:val="center"/>
        </w:trPr>
        <w:tc>
          <w:tcPr>
            <w:tcW w:w="1413" w:type="dxa"/>
          </w:tcPr>
          <w:p w14:paraId="568BA2EE" w14:textId="77777777" w:rsidR="006925FF" w:rsidRPr="00B96FD6" w:rsidRDefault="006925FF" w:rsidP="00526E55">
            <w:pPr>
              <w:spacing w:before="0" w:after="0"/>
              <w:rPr>
                <w:rFonts w:eastAsia="Times New Roman"/>
                <w:i/>
              </w:rPr>
            </w:pPr>
            <w:r w:rsidRPr="00B96FD6">
              <w:rPr>
                <w:rFonts w:eastAsia="Times New Roman"/>
                <w:i/>
              </w:rPr>
              <w:t>α3</w:t>
            </w:r>
          </w:p>
        </w:tc>
        <w:tc>
          <w:tcPr>
            <w:tcW w:w="2268" w:type="dxa"/>
          </w:tcPr>
          <w:p w14:paraId="45F678AD" w14:textId="77777777" w:rsidR="006925FF" w:rsidRPr="00B96FD6" w:rsidRDefault="006925FF" w:rsidP="00526E55">
            <w:pPr>
              <w:spacing w:before="0" w:after="0"/>
              <w:rPr>
                <w:rFonts w:eastAsia="Times New Roman"/>
              </w:rPr>
            </w:pPr>
            <w:r w:rsidRPr="00B96FD6">
              <w:rPr>
                <w:rFonts w:eastAsia="Times New Roman"/>
              </w:rPr>
              <w:t>30:00</w:t>
            </w:r>
          </w:p>
        </w:tc>
      </w:tr>
    </w:tbl>
    <w:p w14:paraId="252809D9" w14:textId="77777777" w:rsidR="006925FF" w:rsidRPr="00B96FD6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0C0E827B" w14:textId="77777777" w:rsidR="006925FF" w:rsidRPr="00B96FD6" w:rsidRDefault="006925FF" w:rsidP="006925FF">
      <w:pPr>
        <w:numPr>
          <w:ilvl w:val="0"/>
          <w:numId w:val="14"/>
        </w:numPr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  <w:lang w:eastAsia="en-US"/>
        </w:rPr>
      </w:pPr>
      <w:r w:rsidRPr="00B96FD6">
        <w:rPr>
          <w:rFonts w:ascii="Calibri" w:eastAsia="Times New Roman" w:hAnsi="Calibri" w:cs="Calibri"/>
          <w:b/>
          <w:sz w:val="22"/>
          <w:szCs w:val="22"/>
          <w:lang w:eastAsia="en-US"/>
        </w:rPr>
        <w:t>Lokalizacja stacjonarnego punktu sprzedaży biletów</w:t>
      </w:r>
      <w:r w:rsidRPr="00B96FD6">
        <w:rPr>
          <w:rFonts w:ascii="Calibri" w:eastAsia="Times New Roman" w:hAnsi="Calibri" w:cs="Calibri"/>
          <w:sz w:val="22"/>
          <w:szCs w:val="22"/>
          <w:lang w:eastAsia="en-US"/>
        </w:rPr>
        <w:t xml:space="preserve"> (adres)</w:t>
      </w:r>
    </w:p>
    <w:p w14:paraId="23B06873" w14:textId="77777777" w:rsidR="006925FF" w:rsidRPr="00B96FD6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  <w:r w:rsidRPr="00B96FD6">
        <w:rPr>
          <w:rFonts w:ascii="Calibri" w:eastAsia="Times New Roman" w:hAnsi="Calibri" w:cs="Calibri"/>
          <w:sz w:val="22"/>
          <w:szCs w:val="22"/>
          <w:lang w:eastAsia="en-US"/>
        </w:rPr>
        <w:t xml:space="preserve">KASA BILETOWA </w:t>
      </w:r>
    </w:p>
    <w:p w14:paraId="41A3CD5B" w14:textId="77777777" w:rsidR="006925FF" w:rsidRPr="00B96FD6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  <w:r w:rsidRPr="00B96FD6">
        <w:rPr>
          <w:rFonts w:ascii="Calibri" w:eastAsia="Times New Roman" w:hAnsi="Calibri" w:cs="Calibri"/>
          <w:sz w:val="22"/>
          <w:szCs w:val="22"/>
          <w:lang w:eastAsia="en-US"/>
        </w:rPr>
        <w:t>………………………….</w:t>
      </w:r>
      <w:r w:rsidRPr="00B96FD6">
        <w:rPr>
          <w:rFonts w:ascii="Calibri" w:eastAsia="Times New Roman" w:hAnsi="Calibri" w:cs="Calibri"/>
          <w:sz w:val="22"/>
          <w:szCs w:val="22"/>
          <w:lang w:eastAsia="en-US"/>
        </w:rPr>
        <w:br/>
        <w:t>…………………………………</w:t>
      </w:r>
    </w:p>
    <w:p w14:paraId="440A0422" w14:textId="77777777" w:rsidR="006925FF" w:rsidRPr="00560697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highlight w:val="yellow"/>
          <w:lang w:eastAsia="en-US"/>
        </w:rPr>
      </w:pPr>
    </w:p>
    <w:p w14:paraId="4F4D71A7" w14:textId="77777777" w:rsidR="006925FF" w:rsidRPr="00D249BC" w:rsidRDefault="006925FF" w:rsidP="006925FF">
      <w:pPr>
        <w:numPr>
          <w:ilvl w:val="0"/>
          <w:numId w:val="14"/>
        </w:numPr>
        <w:spacing w:before="0" w:after="0" w:line="240" w:lineRule="auto"/>
        <w:jc w:val="both"/>
        <w:rPr>
          <w:rFonts w:ascii="Calibri" w:eastAsia="Times New Roman" w:hAnsi="Calibri" w:cs="Calibri"/>
          <w:b/>
          <w:sz w:val="22"/>
          <w:szCs w:val="22"/>
          <w:lang w:eastAsia="en-US"/>
        </w:rPr>
      </w:pPr>
      <w:r w:rsidRPr="00D249BC">
        <w:rPr>
          <w:rFonts w:ascii="Calibri" w:eastAsia="Times New Roman" w:hAnsi="Calibri" w:cs="Calibri"/>
          <w:b/>
          <w:sz w:val="22"/>
          <w:szCs w:val="22"/>
          <w:lang w:eastAsia="en-US"/>
        </w:rPr>
        <w:t>Tryb wprowadzania zmian elementów Charakterystyki usług przewozowych</w:t>
      </w:r>
    </w:p>
    <w:p w14:paraId="690E03AF" w14:textId="3F2B705E" w:rsidR="006925FF" w:rsidRPr="00D249BC" w:rsidRDefault="006925FF" w:rsidP="006925FF">
      <w:pPr>
        <w:numPr>
          <w:ilvl w:val="1"/>
          <w:numId w:val="16"/>
        </w:num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249BC">
        <w:rPr>
          <w:rFonts w:ascii="Calibri" w:eastAsia="Times New Roman" w:hAnsi="Calibri" w:cs="Calibri"/>
          <w:sz w:val="22"/>
          <w:szCs w:val="22"/>
          <w:lang w:eastAsia="en-US"/>
        </w:rPr>
        <w:t xml:space="preserve">Przekazywanie informacji następuje w formie </w:t>
      </w:r>
      <w:r w:rsidRPr="00876C9B">
        <w:rPr>
          <w:rFonts w:ascii="Calibri" w:eastAsia="Times New Roman" w:hAnsi="Calibri" w:cs="Calibri"/>
          <w:sz w:val="22"/>
          <w:szCs w:val="22"/>
          <w:lang w:eastAsia="en-US"/>
        </w:rPr>
        <w:t>określonej w § 14 Umowy</w:t>
      </w:r>
      <w:r w:rsidRPr="00D249BC">
        <w:rPr>
          <w:rFonts w:ascii="Calibri" w:eastAsia="Times New Roman" w:hAnsi="Calibri" w:cs="Calibri"/>
          <w:sz w:val="22"/>
          <w:szCs w:val="22"/>
          <w:lang w:eastAsia="en-US"/>
        </w:rPr>
        <w:t>.</w:t>
      </w:r>
    </w:p>
    <w:p w14:paraId="59B03F9E" w14:textId="77777777" w:rsidR="006925FF" w:rsidRPr="00D249BC" w:rsidRDefault="006925FF" w:rsidP="006925FF">
      <w:pPr>
        <w:numPr>
          <w:ilvl w:val="1"/>
          <w:numId w:val="16"/>
        </w:num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249BC">
        <w:rPr>
          <w:rFonts w:ascii="Calibri" w:eastAsia="Times New Roman" w:hAnsi="Calibri" w:cs="Calibri"/>
          <w:sz w:val="22"/>
          <w:szCs w:val="22"/>
          <w:lang w:eastAsia="en-US"/>
        </w:rPr>
        <w:t xml:space="preserve">Decyzje w zakresie zmian elementów Charakterystyki usług przewozowych dotyczących linii sieci komunikacyjnej organizowanej przez Powiat </w:t>
      </w:r>
      <w:r>
        <w:rPr>
          <w:rFonts w:ascii="Calibri" w:eastAsia="Times New Roman" w:hAnsi="Calibri" w:cs="Calibri"/>
          <w:sz w:val="22"/>
          <w:szCs w:val="22"/>
          <w:lang w:eastAsia="en-US"/>
        </w:rPr>
        <w:t>Bytowski</w:t>
      </w:r>
      <w:r w:rsidRPr="00D249BC">
        <w:rPr>
          <w:rFonts w:ascii="Calibri" w:eastAsia="Times New Roman" w:hAnsi="Calibri" w:cs="Calibri"/>
          <w:sz w:val="22"/>
          <w:szCs w:val="22"/>
          <w:lang w:eastAsia="en-US"/>
        </w:rPr>
        <w:t xml:space="preserve"> będą podejmowane w oparciu o uzgodnienia Stron.</w:t>
      </w:r>
    </w:p>
    <w:p w14:paraId="59857194" w14:textId="77777777" w:rsidR="006925FF" w:rsidRPr="00D249BC" w:rsidRDefault="006925FF" w:rsidP="006925FF">
      <w:pPr>
        <w:numPr>
          <w:ilvl w:val="1"/>
          <w:numId w:val="16"/>
        </w:num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D249BC">
        <w:rPr>
          <w:rFonts w:ascii="Calibri" w:eastAsia="Times New Roman" w:hAnsi="Calibri" w:cs="Calibri"/>
          <w:sz w:val="22"/>
          <w:szCs w:val="22"/>
          <w:lang w:eastAsia="en-US"/>
        </w:rPr>
        <w:t>Zaktualizowane rozkłady jazdy wynikające z podjętych decyzji, o których mowa w pkt 2), Operator będzie przekazywał Organizatorowi nie później, niż 5 dni roboczych przed planowanym wprowadzeniem zmian.</w:t>
      </w:r>
    </w:p>
    <w:p w14:paraId="6F632B28" w14:textId="77777777" w:rsidR="006925FF" w:rsidRPr="00D249BC" w:rsidRDefault="006925FF" w:rsidP="006925FF">
      <w:p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4A7B890E" w14:textId="77777777" w:rsidR="006925FF" w:rsidRPr="00A423FA" w:rsidRDefault="006925FF" w:rsidP="006925FF">
      <w:pPr>
        <w:numPr>
          <w:ilvl w:val="0"/>
          <w:numId w:val="14"/>
        </w:numPr>
        <w:spacing w:before="0" w:after="0" w:line="240" w:lineRule="auto"/>
        <w:jc w:val="both"/>
        <w:rPr>
          <w:rFonts w:ascii="Calibri" w:eastAsia="Times New Roman" w:hAnsi="Calibri" w:cs="Calibri"/>
          <w:b/>
          <w:sz w:val="22"/>
          <w:szCs w:val="22"/>
          <w:lang w:eastAsia="en-US"/>
        </w:rPr>
      </w:pPr>
      <w:r w:rsidRPr="00A423FA">
        <w:rPr>
          <w:rFonts w:ascii="Calibri" w:eastAsia="Times New Roman" w:hAnsi="Calibri" w:cs="Calibri"/>
          <w:b/>
          <w:sz w:val="22"/>
          <w:szCs w:val="22"/>
          <w:lang w:eastAsia="en-US"/>
        </w:rPr>
        <w:t>Trasy linii powiatowych</w:t>
      </w:r>
      <w:r w:rsidRPr="00A423FA">
        <w:rPr>
          <w:rFonts w:ascii="Calibri" w:eastAsia="Times New Roman" w:hAnsi="Calibri" w:cs="Calibri"/>
          <w:sz w:val="22"/>
          <w:szCs w:val="22"/>
          <w:lang w:eastAsia="en-US"/>
        </w:rPr>
        <w:t xml:space="preserve"> ……</w:t>
      </w:r>
      <w:r w:rsidRPr="00A423FA">
        <w:rPr>
          <w:rFonts w:ascii="Calibri" w:eastAsia="Times New Roman" w:hAnsi="Calibri" w:cs="Calibri"/>
          <w:i/>
          <w:sz w:val="22"/>
          <w:szCs w:val="22"/>
          <w:lang w:eastAsia="en-US"/>
        </w:rPr>
        <w:t xml:space="preserve"> (na dzień rozpoczęcia świadczenia usług przewozowych)</w:t>
      </w:r>
    </w:p>
    <w:tbl>
      <w:tblPr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1"/>
        <w:gridCol w:w="7622"/>
      </w:tblGrid>
      <w:tr w:rsidR="006925FF" w:rsidRPr="00A423FA" w14:paraId="0FC62234" w14:textId="77777777" w:rsidTr="00526E55">
        <w:tc>
          <w:tcPr>
            <w:tcW w:w="1591" w:type="dxa"/>
          </w:tcPr>
          <w:p w14:paraId="0045AABE" w14:textId="77777777" w:rsidR="006925FF" w:rsidRPr="00A423FA" w:rsidRDefault="006925FF" w:rsidP="00526E5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A423FA">
              <w:rPr>
                <w:rFonts w:eastAsia="Times New Roman"/>
                <w:b/>
              </w:rPr>
              <w:t>Linia</w:t>
            </w:r>
          </w:p>
        </w:tc>
        <w:tc>
          <w:tcPr>
            <w:tcW w:w="7622" w:type="dxa"/>
          </w:tcPr>
          <w:p w14:paraId="0BB3E789" w14:textId="77777777" w:rsidR="006925FF" w:rsidRPr="00A423FA" w:rsidRDefault="006925FF" w:rsidP="00526E5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A423FA">
              <w:rPr>
                <w:rFonts w:eastAsia="Times New Roman"/>
                <w:b/>
              </w:rPr>
              <w:t>Przebieg trasy</w:t>
            </w:r>
          </w:p>
        </w:tc>
      </w:tr>
      <w:tr w:rsidR="006925FF" w:rsidRPr="00A423FA" w14:paraId="61C84199" w14:textId="77777777" w:rsidTr="00526E55">
        <w:tc>
          <w:tcPr>
            <w:tcW w:w="1591" w:type="dxa"/>
          </w:tcPr>
          <w:p w14:paraId="3F1AE5EB" w14:textId="77777777" w:rsidR="006925FF" w:rsidRPr="008F699C" w:rsidRDefault="006925FF" w:rsidP="00526E5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8F699C">
              <w:t xml:space="preserve">Linia </w:t>
            </w:r>
            <w:r>
              <w:t>6</w:t>
            </w:r>
            <w:r w:rsidRPr="008F699C">
              <w:t>01</w:t>
            </w:r>
          </w:p>
        </w:tc>
        <w:tc>
          <w:tcPr>
            <w:tcW w:w="7622" w:type="dxa"/>
          </w:tcPr>
          <w:p w14:paraId="05F34C71" w14:textId="77777777" w:rsidR="006925FF" w:rsidRPr="00173EE9" w:rsidRDefault="006925FF" w:rsidP="00526E55">
            <w:pPr>
              <w:spacing w:after="0" w:line="240" w:lineRule="auto"/>
              <w:jc w:val="both"/>
            </w:pPr>
            <w:r w:rsidRPr="00173EE9">
              <w:t>Bytów-Gałąźnia Wielka przez Barnowiec</w:t>
            </w:r>
          </w:p>
        </w:tc>
      </w:tr>
      <w:tr w:rsidR="006925FF" w:rsidRPr="00A423FA" w14:paraId="146DC48E" w14:textId="77777777" w:rsidTr="00526E55">
        <w:tc>
          <w:tcPr>
            <w:tcW w:w="1591" w:type="dxa"/>
          </w:tcPr>
          <w:p w14:paraId="5A896D69" w14:textId="77777777" w:rsidR="006925FF" w:rsidRPr="008F699C" w:rsidRDefault="006925FF" w:rsidP="00526E5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8F699C">
              <w:t xml:space="preserve">Linia </w:t>
            </w:r>
            <w:r>
              <w:t>6</w:t>
            </w:r>
            <w:r w:rsidRPr="008F699C">
              <w:t>02</w:t>
            </w:r>
          </w:p>
        </w:tc>
        <w:tc>
          <w:tcPr>
            <w:tcW w:w="7622" w:type="dxa"/>
          </w:tcPr>
          <w:p w14:paraId="65374563" w14:textId="77777777" w:rsidR="006925FF" w:rsidRPr="00173EE9" w:rsidRDefault="006925FF" w:rsidP="00526E55">
            <w:pPr>
              <w:spacing w:after="0" w:line="240" w:lineRule="auto"/>
              <w:jc w:val="both"/>
            </w:pPr>
            <w:r w:rsidRPr="00173EE9">
              <w:t>Sylczno-Bytów przez Parchowo</w:t>
            </w:r>
          </w:p>
        </w:tc>
      </w:tr>
      <w:tr w:rsidR="006925FF" w:rsidRPr="00A423FA" w14:paraId="31A499C3" w14:textId="77777777" w:rsidTr="00526E55">
        <w:tc>
          <w:tcPr>
            <w:tcW w:w="1591" w:type="dxa"/>
          </w:tcPr>
          <w:p w14:paraId="521A2A0A" w14:textId="77777777" w:rsidR="006925FF" w:rsidRPr="008F699C" w:rsidRDefault="006925FF" w:rsidP="00526E5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8F699C">
              <w:t xml:space="preserve">Linia </w:t>
            </w:r>
            <w:r>
              <w:t>6</w:t>
            </w:r>
            <w:r w:rsidRPr="008F699C">
              <w:t>03</w:t>
            </w:r>
          </w:p>
        </w:tc>
        <w:tc>
          <w:tcPr>
            <w:tcW w:w="7622" w:type="dxa"/>
          </w:tcPr>
          <w:p w14:paraId="50CBB326" w14:textId="77777777" w:rsidR="006925FF" w:rsidRPr="00173EE9" w:rsidRDefault="006925FF" w:rsidP="00526E55">
            <w:pPr>
              <w:spacing w:after="0" w:line="240" w:lineRule="auto"/>
              <w:jc w:val="both"/>
            </w:pPr>
            <w:r w:rsidRPr="00173EE9">
              <w:t>Bytów-Miastko przez Tągowie</w:t>
            </w:r>
          </w:p>
        </w:tc>
      </w:tr>
      <w:tr w:rsidR="006925FF" w:rsidRPr="00A423FA" w14:paraId="3445C416" w14:textId="77777777" w:rsidTr="00526E55">
        <w:tc>
          <w:tcPr>
            <w:tcW w:w="1591" w:type="dxa"/>
          </w:tcPr>
          <w:p w14:paraId="12ABA955" w14:textId="77777777" w:rsidR="006925FF" w:rsidRPr="008F699C" w:rsidRDefault="006925FF" w:rsidP="00526E5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8F699C">
              <w:t xml:space="preserve">Linia </w:t>
            </w:r>
            <w:r>
              <w:t>6</w:t>
            </w:r>
            <w:r w:rsidRPr="008F699C">
              <w:t>04</w:t>
            </w:r>
          </w:p>
        </w:tc>
        <w:tc>
          <w:tcPr>
            <w:tcW w:w="7622" w:type="dxa"/>
          </w:tcPr>
          <w:p w14:paraId="5E8BCD09" w14:textId="77777777" w:rsidR="006925FF" w:rsidRPr="00173EE9" w:rsidRDefault="006925FF" w:rsidP="00526E55">
            <w:pPr>
              <w:spacing w:after="0" w:line="240" w:lineRule="auto"/>
              <w:jc w:val="both"/>
            </w:pPr>
            <w:r w:rsidRPr="00173EE9">
              <w:t>Bytów-Sominy przez Rabacino</w:t>
            </w:r>
          </w:p>
        </w:tc>
      </w:tr>
      <w:tr w:rsidR="006925FF" w:rsidRPr="00A423FA" w14:paraId="1477B91C" w14:textId="77777777" w:rsidTr="00526E55">
        <w:tc>
          <w:tcPr>
            <w:tcW w:w="1591" w:type="dxa"/>
          </w:tcPr>
          <w:p w14:paraId="73805675" w14:textId="77777777" w:rsidR="006925FF" w:rsidRPr="002E1850" w:rsidRDefault="006925FF" w:rsidP="00526E5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E1850">
              <w:t>Linia 605</w:t>
            </w:r>
          </w:p>
        </w:tc>
        <w:tc>
          <w:tcPr>
            <w:tcW w:w="7622" w:type="dxa"/>
          </w:tcPr>
          <w:p w14:paraId="1D81B7DF" w14:textId="77777777" w:rsidR="006925FF" w:rsidRPr="00173EE9" w:rsidRDefault="006925FF" w:rsidP="00526E55">
            <w:pPr>
              <w:spacing w:after="0" w:line="240" w:lineRule="auto"/>
              <w:jc w:val="both"/>
            </w:pPr>
            <w:r w:rsidRPr="00173EE9">
              <w:t>Bytów-Miastko przez Tuchomie</w:t>
            </w:r>
          </w:p>
        </w:tc>
      </w:tr>
      <w:tr w:rsidR="006925FF" w:rsidRPr="00A423FA" w14:paraId="7A40189B" w14:textId="77777777" w:rsidTr="00526E55">
        <w:tc>
          <w:tcPr>
            <w:tcW w:w="1591" w:type="dxa"/>
          </w:tcPr>
          <w:p w14:paraId="50052B81" w14:textId="77777777" w:rsidR="006925FF" w:rsidRPr="002E1850" w:rsidRDefault="006925FF" w:rsidP="00526E5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E1850">
              <w:t>Linia 606</w:t>
            </w:r>
          </w:p>
        </w:tc>
        <w:tc>
          <w:tcPr>
            <w:tcW w:w="7622" w:type="dxa"/>
          </w:tcPr>
          <w:p w14:paraId="7162E6E0" w14:textId="77777777" w:rsidR="006925FF" w:rsidRPr="00173EE9" w:rsidRDefault="006925FF" w:rsidP="00526E55">
            <w:pPr>
              <w:spacing w:after="0" w:line="240" w:lineRule="auto"/>
              <w:jc w:val="both"/>
            </w:pPr>
            <w:r w:rsidRPr="00173EE9">
              <w:t>Bytów-Miastko przez Tuchomie</w:t>
            </w:r>
          </w:p>
        </w:tc>
      </w:tr>
      <w:tr w:rsidR="006925FF" w:rsidRPr="00A423FA" w14:paraId="72EC0A48" w14:textId="77777777" w:rsidTr="00526E55">
        <w:tc>
          <w:tcPr>
            <w:tcW w:w="1591" w:type="dxa"/>
          </w:tcPr>
          <w:p w14:paraId="07FCEE9E" w14:textId="77777777" w:rsidR="006925FF" w:rsidRPr="002E1850" w:rsidRDefault="006925FF" w:rsidP="00526E5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E1850">
              <w:t>Linia 607</w:t>
            </w:r>
          </w:p>
        </w:tc>
        <w:tc>
          <w:tcPr>
            <w:tcW w:w="7622" w:type="dxa"/>
          </w:tcPr>
          <w:p w14:paraId="0D5AE411" w14:textId="77777777" w:rsidR="006925FF" w:rsidRPr="00173EE9" w:rsidRDefault="006925FF" w:rsidP="00526E55">
            <w:pPr>
              <w:spacing w:after="0" w:line="240" w:lineRule="auto"/>
              <w:jc w:val="both"/>
            </w:pPr>
            <w:r w:rsidRPr="00173EE9">
              <w:t>Bytów-Bytów przez Rokity</w:t>
            </w:r>
          </w:p>
        </w:tc>
      </w:tr>
      <w:tr w:rsidR="006925FF" w:rsidRPr="00A423FA" w14:paraId="6E88CC62" w14:textId="77777777" w:rsidTr="00526E55">
        <w:tc>
          <w:tcPr>
            <w:tcW w:w="1591" w:type="dxa"/>
          </w:tcPr>
          <w:p w14:paraId="64536F81" w14:textId="77777777" w:rsidR="006925FF" w:rsidRPr="002E1850" w:rsidRDefault="006925FF" w:rsidP="00526E5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E1850">
              <w:t>Linia 608</w:t>
            </w:r>
          </w:p>
        </w:tc>
        <w:tc>
          <w:tcPr>
            <w:tcW w:w="7622" w:type="dxa"/>
          </w:tcPr>
          <w:p w14:paraId="6FE991BC" w14:textId="77777777" w:rsidR="006925FF" w:rsidRPr="00173EE9" w:rsidRDefault="006925FF" w:rsidP="00526E55">
            <w:pPr>
              <w:spacing w:after="0" w:line="240" w:lineRule="auto"/>
              <w:jc w:val="both"/>
            </w:pPr>
            <w:r w:rsidRPr="00173EE9">
              <w:t>Bytów-Tuchomie przez Tągowie</w:t>
            </w:r>
          </w:p>
        </w:tc>
      </w:tr>
      <w:tr w:rsidR="006925FF" w:rsidRPr="00A423FA" w14:paraId="6C1D877C" w14:textId="77777777" w:rsidTr="00526E55">
        <w:tc>
          <w:tcPr>
            <w:tcW w:w="1591" w:type="dxa"/>
          </w:tcPr>
          <w:p w14:paraId="1115CBCF" w14:textId="77777777" w:rsidR="006925FF" w:rsidRPr="002E1850" w:rsidRDefault="006925FF" w:rsidP="00526E5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E1850">
              <w:t>Linia 609</w:t>
            </w:r>
          </w:p>
        </w:tc>
        <w:tc>
          <w:tcPr>
            <w:tcW w:w="7622" w:type="dxa"/>
          </w:tcPr>
          <w:p w14:paraId="0C386F96" w14:textId="77777777" w:rsidR="006925FF" w:rsidRPr="00173EE9" w:rsidRDefault="006925FF" w:rsidP="00526E55">
            <w:pPr>
              <w:spacing w:after="0" w:line="240" w:lineRule="auto"/>
              <w:jc w:val="both"/>
            </w:pPr>
            <w:r w:rsidRPr="00173EE9">
              <w:t>Bytów-Bytów przez Tuchomie</w:t>
            </w:r>
          </w:p>
        </w:tc>
      </w:tr>
      <w:tr w:rsidR="006925FF" w:rsidRPr="00A423FA" w14:paraId="0ADCA1F5" w14:textId="77777777" w:rsidTr="00526E55">
        <w:tc>
          <w:tcPr>
            <w:tcW w:w="1591" w:type="dxa"/>
          </w:tcPr>
          <w:p w14:paraId="43E39084" w14:textId="77777777" w:rsidR="006925FF" w:rsidRPr="002E1850" w:rsidRDefault="006925FF" w:rsidP="00526E5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E1850">
              <w:t xml:space="preserve">Linia 610 </w:t>
            </w:r>
          </w:p>
        </w:tc>
        <w:tc>
          <w:tcPr>
            <w:tcW w:w="7622" w:type="dxa"/>
          </w:tcPr>
          <w:p w14:paraId="0C2BE429" w14:textId="77777777" w:rsidR="006925FF" w:rsidRPr="00173EE9" w:rsidRDefault="006925FF" w:rsidP="00526E55">
            <w:pPr>
              <w:spacing w:after="0" w:line="240" w:lineRule="auto"/>
              <w:jc w:val="both"/>
            </w:pPr>
            <w:r w:rsidRPr="00173EE9">
              <w:t>Bytów-</w:t>
            </w:r>
            <w:proofErr w:type="spellStart"/>
            <w:r w:rsidRPr="00173EE9">
              <w:t>Jaranty</w:t>
            </w:r>
            <w:proofErr w:type="spellEnd"/>
            <w:r w:rsidRPr="00173EE9">
              <w:t xml:space="preserve"> przez Tuchomie</w:t>
            </w:r>
          </w:p>
        </w:tc>
      </w:tr>
      <w:tr w:rsidR="006925FF" w:rsidRPr="00A423FA" w14:paraId="2F044546" w14:textId="77777777" w:rsidTr="00526E55">
        <w:tc>
          <w:tcPr>
            <w:tcW w:w="1591" w:type="dxa"/>
          </w:tcPr>
          <w:p w14:paraId="4D3DFC29" w14:textId="77777777" w:rsidR="006925FF" w:rsidRPr="002E1850" w:rsidRDefault="006925FF" w:rsidP="00526E55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E1850">
              <w:t xml:space="preserve">Linia 611 </w:t>
            </w:r>
          </w:p>
        </w:tc>
        <w:tc>
          <w:tcPr>
            <w:tcW w:w="7622" w:type="dxa"/>
          </w:tcPr>
          <w:p w14:paraId="5DFF87A9" w14:textId="77777777" w:rsidR="006925FF" w:rsidRPr="00173EE9" w:rsidRDefault="006925FF" w:rsidP="00526E55">
            <w:pPr>
              <w:spacing w:after="0" w:line="240" w:lineRule="auto"/>
              <w:jc w:val="both"/>
            </w:pPr>
            <w:r w:rsidRPr="00173EE9">
              <w:t>Miastko-Bytów przez Tuchomie</w:t>
            </w:r>
          </w:p>
        </w:tc>
      </w:tr>
      <w:tr w:rsidR="006925FF" w:rsidRPr="00A423FA" w14:paraId="7483B80D" w14:textId="77777777" w:rsidTr="00526E55">
        <w:tc>
          <w:tcPr>
            <w:tcW w:w="1591" w:type="dxa"/>
          </w:tcPr>
          <w:p w14:paraId="51E250F7" w14:textId="77777777" w:rsidR="006925FF" w:rsidRPr="002E1850" w:rsidRDefault="006925FF" w:rsidP="00526E55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2E1850">
              <w:rPr>
                <w:rFonts w:eastAsia="Times New Roman"/>
                <w:bCs/>
              </w:rPr>
              <w:t>Linia 612</w:t>
            </w:r>
          </w:p>
        </w:tc>
        <w:tc>
          <w:tcPr>
            <w:tcW w:w="7622" w:type="dxa"/>
          </w:tcPr>
          <w:p w14:paraId="7248F8F5" w14:textId="77777777" w:rsidR="006925FF" w:rsidRPr="00173EE9" w:rsidRDefault="006925FF" w:rsidP="00526E55">
            <w:pPr>
              <w:spacing w:after="0" w:line="240" w:lineRule="auto"/>
              <w:jc w:val="both"/>
            </w:pPr>
            <w:r w:rsidRPr="00173EE9">
              <w:t>Bytów-Parchowo przez Żukówko</w:t>
            </w:r>
          </w:p>
        </w:tc>
      </w:tr>
      <w:tr w:rsidR="006925FF" w:rsidRPr="00A423FA" w14:paraId="3CC394B5" w14:textId="77777777" w:rsidTr="00526E55">
        <w:tc>
          <w:tcPr>
            <w:tcW w:w="1591" w:type="dxa"/>
          </w:tcPr>
          <w:p w14:paraId="7C38BE09" w14:textId="77777777" w:rsidR="006925FF" w:rsidRPr="002E1850" w:rsidRDefault="006925FF" w:rsidP="00526E55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2E1850">
              <w:rPr>
                <w:rFonts w:eastAsia="Times New Roman"/>
                <w:bCs/>
              </w:rPr>
              <w:t>Linia 613</w:t>
            </w:r>
          </w:p>
        </w:tc>
        <w:tc>
          <w:tcPr>
            <w:tcW w:w="7622" w:type="dxa"/>
          </w:tcPr>
          <w:p w14:paraId="27DF4E17" w14:textId="77777777" w:rsidR="006925FF" w:rsidRPr="00173EE9" w:rsidRDefault="006925FF" w:rsidP="00526E55">
            <w:pPr>
              <w:spacing w:after="0" w:line="240" w:lineRule="auto"/>
              <w:jc w:val="both"/>
            </w:pPr>
            <w:proofErr w:type="spellStart"/>
            <w:r w:rsidRPr="00173EE9">
              <w:t>Owsne</w:t>
            </w:r>
            <w:proofErr w:type="spellEnd"/>
            <w:r w:rsidRPr="00173EE9">
              <w:t xml:space="preserve"> </w:t>
            </w:r>
            <w:proofErr w:type="spellStart"/>
            <w:r w:rsidRPr="00173EE9">
              <w:t>Ostrowy-Bytów</w:t>
            </w:r>
            <w:proofErr w:type="spellEnd"/>
            <w:r w:rsidRPr="00173EE9">
              <w:t xml:space="preserve"> przez </w:t>
            </w:r>
            <w:proofErr w:type="spellStart"/>
            <w:r w:rsidRPr="00173EE9">
              <w:t>Zapceń</w:t>
            </w:r>
            <w:proofErr w:type="spellEnd"/>
          </w:p>
        </w:tc>
      </w:tr>
      <w:tr w:rsidR="006925FF" w:rsidRPr="00A423FA" w14:paraId="12441215" w14:textId="77777777" w:rsidTr="00526E55">
        <w:tc>
          <w:tcPr>
            <w:tcW w:w="1591" w:type="dxa"/>
          </w:tcPr>
          <w:p w14:paraId="362CC11E" w14:textId="77777777" w:rsidR="006925FF" w:rsidRPr="002E1850" w:rsidRDefault="006925FF" w:rsidP="00526E55">
            <w:pPr>
              <w:spacing w:after="0" w:line="240" w:lineRule="auto"/>
              <w:jc w:val="both"/>
              <w:rPr>
                <w:rFonts w:eastAsia="Times New Roman"/>
                <w:bCs/>
              </w:rPr>
            </w:pPr>
            <w:r w:rsidRPr="002E1850">
              <w:rPr>
                <w:rFonts w:eastAsia="Times New Roman"/>
                <w:bCs/>
              </w:rPr>
              <w:t>Linia 614</w:t>
            </w:r>
          </w:p>
        </w:tc>
        <w:tc>
          <w:tcPr>
            <w:tcW w:w="7622" w:type="dxa"/>
          </w:tcPr>
          <w:p w14:paraId="6DF95BCF" w14:textId="2FA20EAD" w:rsidR="006925FF" w:rsidRPr="00173EE9" w:rsidRDefault="006925FF" w:rsidP="00526E55">
            <w:pPr>
              <w:spacing w:after="0" w:line="240" w:lineRule="auto"/>
              <w:jc w:val="both"/>
            </w:pPr>
            <w:r w:rsidRPr="00173EE9">
              <w:t>Bytów – Kartuzy przez Nakl</w:t>
            </w:r>
            <w:r w:rsidR="009B6F32">
              <w:t>ę</w:t>
            </w:r>
          </w:p>
        </w:tc>
      </w:tr>
    </w:tbl>
    <w:p w14:paraId="58766919" w14:textId="77777777" w:rsidR="006925FF" w:rsidRPr="00A423FA" w:rsidRDefault="006925FF" w:rsidP="006925FF">
      <w:p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u w:val="single"/>
          <w:lang w:eastAsia="en-US"/>
        </w:rPr>
      </w:pPr>
    </w:p>
    <w:p w14:paraId="51AACA22" w14:textId="77777777" w:rsidR="006925FF" w:rsidRPr="00A423FA" w:rsidRDefault="006925FF" w:rsidP="006925FF">
      <w:pPr>
        <w:numPr>
          <w:ilvl w:val="0"/>
          <w:numId w:val="14"/>
        </w:numPr>
        <w:spacing w:before="0" w:after="0" w:line="240" w:lineRule="auto"/>
        <w:jc w:val="both"/>
        <w:rPr>
          <w:rFonts w:ascii="Calibri" w:eastAsia="Times New Roman" w:hAnsi="Calibri" w:cs="Calibri"/>
          <w:b/>
          <w:sz w:val="22"/>
          <w:szCs w:val="22"/>
          <w:lang w:eastAsia="en-US"/>
        </w:rPr>
      </w:pPr>
      <w:r w:rsidRPr="00A423FA">
        <w:rPr>
          <w:rFonts w:ascii="Calibri" w:eastAsia="Times New Roman" w:hAnsi="Calibri" w:cs="Calibri"/>
          <w:b/>
          <w:sz w:val="22"/>
          <w:szCs w:val="22"/>
          <w:lang w:eastAsia="en-US"/>
        </w:rPr>
        <w:t>Wielkości usług przewozowych na liniach powiatowych …………..</w:t>
      </w:r>
      <w:r w:rsidRPr="00A423FA">
        <w:rPr>
          <w:rFonts w:ascii="Calibri" w:eastAsia="Times New Roman" w:hAnsi="Calibri" w:cs="Calibri"/>
          <w:i/>
          <w:sz w:val="22"/>
          <w:szCs w:val="22"/>
          <w:lang w:eastAsia="en-US"/>
        </w:rPr>
        <w:t xml:space="preserve"> (prognoza na dzień rozpoczęcia świadczenia usług przewozowych)</w:t>
      </w:r>
    </w:p>
    <w:tbl>
      <w:tblPr>
        <w:tblW w:w="7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843"/>
        <w:gridCol w:w="3968"/>
      </w:tblGrid>
      <w:tr w:rsidR="005351E4" w:rsidRPr="00A423FA" w14:paraId="0B0C7185" w14:textId="77777777" w:rsidTr="00526E55">
        <w:trPr>
          <w:tblHeader/>
          <w:jc w:val="center"/>
        </w:trPr>
        <w:tc>
          <w:tcPr>
            <w:tcW w:w="1559" w:type="dxa"/>
          </w:tcPr>
          <w:p w14:paraId="20196354" w14:textId="1FA81B9F" w:rsidR="005351E4" w:rsidRPr="00520F71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>
              <w:rPr>
                <w:b/>
              </w:rPr>
              <w:t>Linia</w:t>
            </w:r>
          </w:p>
        </w:tc>
        <w:tc>
          <w:tcPr>
            <w:tcW w:w="1843" w:type="dxa"/>
          </w:tcPr>
          <w:p w14:paraId="0904535A" w14:textId="041C9C9D" w:rsidR="005351E4" w:rsidRPr="00520F71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>
              <w:rPr>
                <w:b/>
              </w:rPr>
              <w:t>Długość trasy (km)</w:t>
            </w:r>
          </w:p>
        </w:tc>
        <w:tc>
          <w:tcPr>
            <w:tcW w:w="3968" w:type="dxa"/>
          </w:tcPr>
          <w:p w14:paraId="05FE6244" w14:textId="16375960" w:rsidR="005351E4" w:rsidRPr="00520F71" w:rsidRDefault="005351E4" w:rsidP="005351E4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b/>
              </w:rPr>
              <w:t>Planowana roczna praca (</w:t>
            </w:r>
            <w:proofErr w:type="spellStart"/>
            <w:r>
              <w:rPr>
                <w:b/>
              </w:rPr>
              <w:t>woz</w:t>
            </w:r>
            <w:proofErr w:type="spellEnd"/>
            <w:r>
              <w:rPr>
                <w:b/>
              </w:rPr>
              <w:t>/km)</w:t>
            </w:r>
          </w:p>
        </w:tc>
      </w:tr>
      <w:tr w:rsidR="005351E4" w:rsidRPr="00A423FA" w14:paraId="78DDA6F7" w14:textId="77777777" w:rsidTr="00526E55">
        <w:trPr>
          <w:jc w:val="center"/>
        </w:trPr>
        <w:tc>
          <w:tcPr>
            <w:tcW w:w="1559" w:type="dxa"/>
          </w:tcPr>
          <w:p w14:paraId="776BB23C" w14:textId="30E03087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color w:val="000000" w:themeColor="text1"/>
              </w:rPr>
              <w:t>Linia 601</w:t>
            </w:r>
          </w:p>
        </w:tc>
        <w:tc>
          <w:tcPr>
            <w:tcW w:w="1843" w:type="dxa"/>
          </w:tcPr>
          <w:p w14:paraId="79A1AD77" w14:textId="12D18194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75,5</w:t>
            </w:r>
          </w:p>
        </w:tc>
        <w:tc>
          <w:tcPr>
            <w:tcW w:w="3968" w:type="dxa"/>
          </w:tcPr>
          <w:p w14:paraId="4A88B03B" w14:textId="56D1B776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26 154</w:t>
            </w:r>
          </w:p>
        </w:tc>
      </w:tr>
      <w:tr w:rsidR="005351E4" w:rsidRPr="00A423FA" w14:paraId="2934E6AC" w14:textId="77777777" w:rsidTr="00526E55">
        <w:trPr>
          <w:jc w:val="center"/>
        </w:trPr>
        <w:tc>
          <w:tcPr>
            <w:tcW w:w="1559" w:type="dxa"/>
          </w:tcPr>
          <w:p w14:paraId="6A5B4245" w14:textId="059D63A5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color w:val="000000" w:themeColor="text1"/>
              </w:rPr>
              <w:t>Linia 602</w:t>
            </w:r>
          </w:p>
        </w:tc>
        <w:tc>
          <w:tcPr>
            <w:tcW w:w="1843" w:type="dxa"/>
          </w:tcPr>
          <w:p w14:paraId="4A0A4AAD" w14:textId="7DA14DA2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56,9</w:t>
            </w:r>
          </w:p>
        </w:tc>
        <w:tc>
          <w:tcPr>
            <w:tcW w:w="3968" w:type="dxa"/>
          </w:tcPr>
          <w:p w14:paraId="07DFA11F" w14:textId="2DFE1230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26 798</w:t>
            </w:r>
          </w:p>
        </w:tc>
      </w:tr>
      <w:tr w:rsidR="005351E4" w:rsidRPr="00A423FA" w14:paraId="2E96DA44" w14:textId="77777777" w:rsidTr="00526E55">
        <w:trPr>
          <w:jc w:val="center"/>
        </w:trPr>
        <w:tc>
          <w:tcPr>
            <w:tcW w:w="1559" w:type="dxa"/>
          </w:tcPr>
          <w:p w14:paraId="6D82281A" w14:textId="0868BABC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color w:val="000000" w:themeColor="text1"/>
              </w:rPr>
              <w:t>Linia 603</w:t>
            </w:r>
          </w:p>
        </w:tc>
        <w:tc>
          <w:tcPr>
            <w:tcW w:w="1843" w:type="dxa"/>
          </w:tcPr>
          <w:p w14:paraId="3549628F" w14:textId="3EBA474C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51,5</w:t>
            </w:r>
          </w:p>
        </w:tc>
        <w:tc>
          <w:tcPr>
            <w:tcW w:w="3968" w:type="dxa"/>
          </w:tcPr>
          <w:p w14:paraId="5B56DE31" w14:textId="49B5ABD3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9 153</w:t>
            </w:r>
          </w:p>
        </w:tc>
      </w:tr>
      <w:tr w:rsidR="005351E4" w:rsidRPr="00A423FA" w14:paraId="68BAC993" w14:textId="77777777" w:rsidTr="00526E55">
        <w:trPr>
          <w:jc w:val="center"/>
        </w:trPr>
        <w:tc>
          <w:tcPr>
            <w:tcW w:w="1559" w:type="dxa"/>
          </w:tcPr>
          <w:p w14:paraId="6C401BB9" w14:textId="25840AC5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color w:val="000000" w:themeColor="text1"/>
              </w:rPr>
              <w:t>Linia 604</w:t>
            </w:r>
          </w:p>
        </w:tc>
        <w:tc>
          <w:tcPr>
            <w:tcW w:w="1843" w:type="dxa"/>
          </w:tcPr>
          <w:p w14:paraId="72746ACF" w14:textId="26DD04A8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45,9</w:t>
            </w:r>
          </w:p>
        </w:tc>
        <w:tc>
          <w:tcPr>
            <w:tcW w:w="3968" w:type="dxa"/>
          </w:tcPr>
          <w:p w14:paraId="773288E6" w14:textId="46DA8024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63 636</w:t>
            </w:r>
          </w:p>
        </w:tc>
      </w:tr>
      <w:tr w:rsidR="005351E4" w:rsidRPr="00A423FA" w14:paraId="337F5510" w14:textId="77777777" w:rsidTr="00526E55">
        <w:trPr>
          <w:jc w:val="center"/>
        </w:trPr>
        <w:tc>
          <w:tcPr>
            <w:tcW w:w="1559" w:type="dxa"/>
          </w:tcPr>
          <w:p w14:paraId="60D40D81" w14:textId="1AE48E96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color w:val="000000" w:themeColor="text1"/>
              </w:rPr>
              <w:t>Linia 605</w:t>
            </w:r>
          </w:p>
        </w:tc>
        <w:tc>
          <w:tcPr>
            <w:tcW w:w="1843" w:type="dxa"/>
          </w:tcPr>
          <w:p w14:paraId="4216E66E" w14:textId="7C163115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44,7</w:t>
            </w:r>
          </w:p>
        </w:tc>
        <w:tc>
          <w:tcPr>
            <w:tcW w:w="3968" w:type="dxa"/>
          </w:tcPr>
          <w:p w14:paraId="0392D844" w14:textId="31C8E23B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39 465</w:t>
            </w:r>
          </w:p>
        </w:tc>
      </w:tr>
      <w:tr w:rsidR="005351E4" w:rsidRPr="00A423FA" w14:paraId="60752632" w14:textId="77777777" w:rsidTr="00526E55">
        <w:trPr>
          <w:jc w:val="center"/>
        </w:trPr>
        <w:tc>
          <w:tcPr>
            <w:tcW w:w="1559" w:type="dxa"/>
          </w:tcPr>
          <w:p w14:paraId="36EF0EAB" w14:textId="2CB29B09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color w:val="000000" w:themeColor="text1"/>
              </w:rPr>
              <w:t>Linia 606</w:t>
            </w:r>
          </w:p>
        </w:tc>
        <w:tc>
          <w:tcPr>
            <w:tcW w:w="1843" w:type="dxa"/>
          </w:tcPr>
          <w:p w14:paraId="0C129762" w14:textId="22E9A6B2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88,4</w:t>
            </w:r>
          </w:p>
        </w:tc>
        <w:tc>
          <w:tcPr>
            <w:tcW w:w="3968" w:type="dxa"/>
          </w:tcPr>
          <w:p w14:paraId="4046353C" w14:textId="16F1669A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57 356</w:t>
            </w:r>
          </w:p>
        </w:tc>
      </w:tr>
      <w:tr w:rsidR="005351E4" w:rsidRPr="00A423FA" w14:paraId="5A6F468F" w14:textId="77777777" w:rsidTr="00526E55">
        <w:trPr>
          <w:jc w:val="center"/>
        </w:trPr>
        <w:tc>
          <w:tcPr>
            <w:tcW w:w="1559" w:type="dxa"/>
          </w:tcPr>
          <w:p w14:paraId="09473F7B" w14:textId="1E380DFE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color w:val="000000" w:themeColor="text1"/>
              </w:rPr>
              <w:t>Linia 607</w:t>
            </w:r>
          </w:p>
        </w:tc>
        <w:tc>
          <w:tcPr>
            <w:tcW w:w="1843" w:type="dxa"/>
          </w:tcPr>
          <w:p w14:paraId="0D5B1A11" w14:textId="56B705EF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93,5</w:t>
            </w:r>
          </w:p>
        </w:tc>
        <w:tc>
          <w:tcPr>
            <w:tcW w:w="3968" w:type="dxa"/>
          </w:tcPr>
          <w:p w14:paraId="7B03C37B" w14:textId="274E1995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63 480</w:t>
            </w:r>
          </w:p>
        </w:tc>
      </w:tr>
      <w:tr w:rsidR="005351E4" w:rsidRPr="00A423FA" w14:paraId="6BD80428" w14:textId="77777777" w:rsidTr="00526E55">
        <w:trPr>
          <w:jc w:val="center"/>
        </w:trPr>
        <w:tc>
          <w:tcPr>
            <w:tcW w:w="1559" w:type="dxa"/>
          </w:tcPr>
          <w:p w14:paraId="79F2C5F8" w14:textId="59B9096C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color w:val="000000" w:themeColor="text1"/>
              </w:rPr>
              <w:t>Linia 608</w:t>
            </w:r>
          </w:p>
        </w:tc>
        <w:tc>
          <w:tcPr>
            <w:tcW w:w="1843" w:type="dxa"/>
          </w:tcPr>
          <w:p w14:paraId="71A1BC1E" w14:textId="0AB66B5E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90,3</w:t>
            </w:r>
          </w:p>
        </w:tc>
        <w:tc>
          <w:tcPr>
            <w:tcW w:w="3968" w:type="dxa"/>
          </w:tcPr>
          <w:p w14:paraId="64BAC302" w14:textId="5B10FB39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18 223</w:t>
            </w:r>
          </w:p>
        </w:tc>
      </w:tr>
      <w:tr w:rsidR="005351E4" w:rsidRPr="00A423FA" w14:paraId="49268554" w14:textId="77777777" w:rsidTr="00526E55">
        <w:trPr>
          <w:jc w:val="center"/>
        </w:trPr>
        <w:tc>
          <w:tcPr>
            <w:tcW w:w="1559" w:type="dxa"/>
          </w:tcPr>
          <w:p w14:paraId="592469F7" w14:textId="70B60D40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color w:val="000000" w:themeColor="text1"/>
              </w:rPr>
              <w:t>Linia 609</w:t>
            </w:r>
          </w:p>
        </w:tc>
        <w:tc>
          <w:tcPr>
            <w:tcW w:w="1843" w:type="dxa"/>
          </w:tcPr>
          <w:p w14:paraId="6502173F" w14:textId="61A0396D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55,3</w:t>
            </w:r>
          </w:p>
        </w:tc>
        <w:tc>
          <w:tcPr>
            <w:tcW w:w="3968" w:type="dxa"/>
          </w:tcPr>
          <w:p w14:paraId="1C42C905" w14:textId="454523D0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11 780</w:t>
            </w:r>
          </w:p>
        </w:tc>
      </w:tr>
      <w:tr w:rsidR="005351E4" w:rsidRPr="00A423FA" w14:paraId="0B551323" w14:textId="77777777" w:rsidTr="00526E55">
        <w:trPr>
          <w:jc w:val="center"/>
        </w:trPr>
        <w:tc>
          <w:tcPr>
            <w:tcW w:w="1559" w:type="dxa"/>
          </w:tcPr>
          <w:p w14:paraId="65D5D06A" w14:textId="0BEF4480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color w:val="000000" w:themeColor="text1"/>
              </w:rPr>
              <w:t xml:space="preserve">Linia 610 </w:t>
            </w:r>
          </w:p>
        </w:tc>
        <w:tc>
          <w:tcPr>
            <w:tcW w:w="1843" w:type="dxa"/>
          </w:tcPr>
          <w:p w14:paraId="56A957BC" w14:textId="73B8ACE9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60,4</w:t>
            </w:r>
          </w:p>
        </w:tc>
        <w:tc>
          <w:tcPr>
            <w:tcW w:w="3968" w:type="dxa"/>
          </w:tcPr>
          <w:p w14:paraId="3997B059" w14:textId="1AFC963E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48 100</w:t>
            </w:r>
          </w:p>
        </w:tc>
      </w:tr>
      <w:tr w:rsidR="005351E4" w:rsidRPr="00A423FA" w14:paraId="5AF2E490" w14:textId="77777777" w:rsidTr="00526E55">
        <w:trPr>
          <w:jc w:val="center"/>
        </w:trPr>
        <w:tc>
          <w:tcPr>
            <w:tcW w:w="1559" w:type="dxa"/>
          </w:tcPr>
          <w:p w14:paraId="59CBE028" w14:textId="4D37E1DE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color w:val="000000" w:themeColor="text1"/>
              </w:rPr>
              <w:t xml:space="preserve">Linia 611 </w:t>
            </w:r>
          </w:p>
        </w:tc>
        <w:tc>
          <w:tcPr>
            <w:tcW w:w="1843" w:type="dxa"/>
          </w:tcPr>
          <w:p w14:paraId="7D635271" w14:textId="13B30333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56,7</w:t>
            </w:r>
          </w:p>
        </w:tc>
        <w:tc>
          <w:tcPr>
            <w:tcW w:w="3968" w:type="dxa"/>
          </w:tcPr>
          <w:p w14:paraId="665EB92D" w14:textId="53AFD1C2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9 065</w:t>
            </w:r>
          </w:p>
        </w:tc>
      </w:tr>
      <w:tr w:rsidR="005351E4" w:rsidRPr="00A423FA" w14:paraId="63229E03" w14:textId="77777777" w:rsidTr="00526E55">
        <w:trPr>
          <w:jc w:val="center"/>
        </w:trPr>
        <w:tc>
          <w:tcPr>
            <w:tcW w:w="1559" w:type="dxa"/>
          </w:tcPr>
          <w:p w14:paraId="333753C3" w14:textId="2700E414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Cs/>
                <w:color w:val="000000" w:themeColor="text1"/>
              </w:rPr>
              <w:t>Linia 612</w:t>
            </w:r>
          </w:p>
        </w:tc>
        <w:tc>
          <w:tcPr>
            <w:tcW w:w="1843" w:type="dxa"/>
          </w:tcPr>
          <w:p w14:paraId="6C952572" w14:textId="2AA5DDCC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29,2</w:t>
            </w:r>
          </w:p>
        </w:tc>
        <w:tc>
          <w:tcPr>
            <w:tcW w:w="3968" w:type="dxa"/>
          </w:tcPr>
          <w:p w14:paraId="30CA7CCD" w14:textId="3D31777D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71 173</w:t>
            </w:r>
          </w:p>
        </w:tc>
      </w:tr>
      <w:tr w:rsidR="005351E4" w:rsidRPr="00A423FA" w14:paraId="54C66089" w14:textId="77777777" w:rsidTr="00526E55">
        <w:trPr>
          <w:jc w:val="center"/>
        </w:trPr>
        <w:tc>
          <w:tcPr>
            <w:tcW w:w="1559" w:type="dxa"/>
          </w:tcPr>
          <w:p w14:paraId="4214B540" w14:textId="7CB89770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Cs/>
                <w:color w:val="000000" w:themeColor="text1"/>
              </w:rPr>
              <w:t>Linia 613</w:t>
            </w:r>
          </w:p>
        </w:tc>
        <w:tc>
          <w:tcPr>
            <w:tcW w:w="1843" w:type="dxa"/>
          </w:tcPr>
          <w:p w14:paraId="2F7A4220" w14:textId="400E5D13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65,8</w:t>
            </w:r>
          </w:p>
        </w:tc>
        <w:tc>
          <w:tcPr>
            <w:tcW w:w="3968" w:type="dxa"/>
          </w:tcPr>
          <w:p w14:paraId="0047925B" w14:textId="0A397C3B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14 010</w:t>
            </w:r>
          </w:p>
        </w:tc>
      </w:tr>
      <w:tr w:rsidR="005351E4" w:rsidRPr="00A423FA" w14:paraId="098FA88E" w14:textId="77777777" w:rsidTr="00526E55">
        <w:trPr>
          <w:jc w:val="center"/>
        </w:trPr>
        <w:tc>
          <w:tcPr>
            <w:tcW w:w="1559" w:type="dxa"/>
          </w:tcPr>
          <w:p w14:paraId="59723971" w14:textId="1E47872B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Cs/>
                <w:color w:val="000000" w:themeColor="text1"/>
              </w:rPr>
            </w:pPr>
            <w:r w:rsidRPr="002143BF">
              <w:rPr>
                <w:bCs/>
                <w:color w:val="000000" w:themeColor="text1"/>
              </w:rPr>
              <w:t>Linia 614</w:t>
            </w:r>
          </w:p>
        </w:tc>
        <w:tc>
          <w:tcPr>
            <w:tcW w:w="1843" w:type="dxa"/>
          </w:tcPr>
          <w:p w14:paraId="0E128BD4" w14:textId="19425F22" w:rsidR="005351E4" w:rsidRPr="002143BF" w:rsidRDefault="005351E4" w:rsidP="005351E4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  <w:r w:rsidRPr="002143BF">
              <w:rPr>
                <w:b/>
                <w:bCs/>
                <w:color w:val="000000" w:themeColor="text1"/>
              </w:rPr>
              <w:t>65,0</w:t>
            </w:r>
          </w:p>
        </w:tc>
        <w:tc>
          <w:tcPr>
            <w:tcW w:w="3968" w:type="dxa"/>
          </w:tcPr>
          <w:p w14:paraId="788B0D71" w14:textId="4B5B28CF" w:rsidR="005351E4" w:rsidRPr="002143BF" w:rsidRDefault="005351E4" w:rsidP="005351E4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  <w:r w:rsidRPr="002143BF">
              <w:rPr>
                <w:b/>
                <w:bCs/>
                <w:color w:val="000000" w:themeColor="text1"/>
              </w:rPr>
              <w:t>92 800</w:t>
            </w:r>
          </w:p>
        </w:tc>
      </w:tr>
      <w:tr w:rsidR="005351E4" w:rsidRPr="00A423FA" w14:paraId="19BE8085" w14:textId="77777777" w:rsidTr="00526E55">
        <w:trPr>
          <w:jc w:val="center"/>
        </w:trPr>
        <w:tc>
          <w:tcPr>
            <w:tcW w:w="1559" w:type="dxa"/>
          </w:tcPr>
          <w:p w14:paraId="674216D7" w14:textId="4AD9CBD3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Łącznie:</w:t>
            </w:r>
          </w:p>
        </w:tc>
        <w:tc>
          <w:tcPr>
            <w:tcW w:w="1843" w:type="dxa"/>
          </w:tcPr>
          <w:p w14:paraId="6D732C57" w14:textId="18448D78" w:rsidR="005351E4" w:rsidRPr="002143BF" w:rsidRDefault="005351E4" w:rsidP="005351E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</w:rPr>
            </w:pPr>
            <w:r w:rsidRPr="002143BF">
              <w:rPr>
                <w:b/>
                <w:color w:val="000000" w:themeColor="text1"/>
              </w:rPr>
              <w:t>879,1</w:t>
            </w:r>
          </w:p>
        </w:tc>
        <w:tc>
          <w:tcPr>
            <w:tcW w:w="3968" w:type="dxa"/>
          </w:tcPr>
          <w:p w14:paraId="7678F792" w14:textId="627950EC" w:rsidR="005351E4" w:rsidRPr="002143BF" w:rsidRDefault="005351E4" w:rsidP="005351E4">
            <w:pPr>
              <w:jc w:val="both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2143BF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551 193</w:t>
            </w:r>
          </w:p>
        </w:tc>
      </w:tr>
    </w:tbl>
    <w:p w14:paraId="3C55381F" w14:textId="77777777" w:rsidR="006925FF" w:rsidRPr="00A423FA" w:rsidRDefault="006925FF" w:rsidP="006925FF">
      <w:pPr>
        <w:spacing w:before="0" w:after="0" w:line="240" w:lineRule="auto"/>
        <w:jc w:val="both"/>
        <w:rPr>
          <w:rFonts w:ascii="Calibri" w:eastAsia="Times New Roman" w:hAnsi="Calibri" w:cs="Calibri"/>
          <w:b/>
          <w:sz w:val="22"/>
          <w:szCs w:val="22"/>
          <w:lang w:eastAsia="en-US"/>
        </w:rPr>
      </w:pPr>
    </w:p>
    <w:p w14:paraId="2C56D3E1" w14:textId="77777777" w:rsidR="006925FF" w:rsidRPr="00A423FA" w:rsidRDefault="006925FF" w:rsidP="006925FF">
      <w:pPr>
        <w:numPr>
          <w:ilvl w:val="0"/>
          <w:numId w:val="14"/>
        </w:num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  <w:r w:rsidRPr="00A423FA">
        <w:rPr>
          <w:rFonts w:ascii="Calibri" w:eastAsia="Times New Roman" w:hAnsi="Calibri" w:cs="Calibri"/>
          <w:b/>
          <w:sz w:val="22"/>
          <w:szCs w:val="22"/>
          <w:lang w:eastAsia="en-US"/>
        </w:rPr>
        <w:t>Rozkłady jazdy linii komunikacyjn</w:t>
      </w:r>
      <w:r>
        <w:rPr>
          <w:rFonts w:ascii="Calibri" w:eastAsia="Times New Roman" w:hAnsi="Calibri" w:cs="Calibri"/>
          <w:b/>
          <w:sz w:val="22"/>
          <w:szCs w:val="22"/>
          <w:lang w:eastAsia="en-US"/>
        </w:rPr>
        <w:t>ych</w:t>
      </w:r>
      <w:r w:rsidRPr="00A423FA">
        <w:rPr>
          <w:rFonts w:ascii="Calibri" w:eastAsia="Times New Roman" w:hAnsi="Calibri" w:cs="Calibri"/>
          <w:b/>
          <w:sz w:val="22"/>
          <w:szCs w:val="22"/>
          <w:lang w:eastAsia="en-US"/>
        </w:rPr>
        <w:t xml:space="preserve"> </w:t>
      </w:r>
      <w:r w:rsidRPr="00A423FA">
        <w:rPr>
          <w:rFonts w:ascii="Calibri" w:eastAsia="Times New Roman" w:hAnsi="Calibri" w:cs="Calibri"/>
          <w:i/>
          <w:sz w:val="22"/>
          <w:szCs w:val="22"/>
          <w:lang w:eastAsia="en-US"/>
        </w:rPr>
        <w:t>(prognoza na dzień rozpoczęcia świadczenia usług przewozowych)</w:t>
      </w:r>
      <w:r w:rsidRPr="00A423FA">
        <w:rPr>
          <w:rFonts w:ascii="Calibri" w:eastAsia="Times New Roman" w:hAnsi="Calibri" w:cs="Calibri"/>
          <w:sz w:val="22"/>
          <w:szCs w:val="22"/>
          <w:lang w:eastAsia="en-US"/>
        </w:rPr>
        <w:t xml:space="preserve"> zawiera Załącznik nr 2.2 do Umowy „Charakterystyka usług przewozowych Część 2 (Rozkład jazdy)”</w:t>
      </w:r>
    </w:p>
    <w:p w14:paraId="1A0B37AE" w14:textId="77777777" w:rsidR="006925FF" w:rsidRPr="00A423FA" w:rsidRDefault="006925FF" w:rsidP="006925FF">
      <w:pPr>
        <w:spacing w:before="0" w:after="0" w:line="240" w:lineRule="auto"/>
        <w:jc w:val="both"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3B63D8FD" w14:textId="77777777" w:rsidR="006925FF" w:rsidRPr="00A423FA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00884665" w14:textId="77777777" w:rsidR="006925FF" w:rsidRPr="00A423FA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07013410" w14:textId="77777777" w:rsidR="006925FF" w:rsidRPr="00A423FA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5436F319" w14:textId="43EB9B27" w:rsidR="006925FF" w:rsidRPr="00A423FA" w:rsidRDefault="006925FF" w:rsidP="006925FF">
      <w:pPr>
        <w:spacing w:before="0" w:after="0" w:line="240" w:lineRule="auto"/>
        <w:jc w:val="center"/>
        <w:rPr>
          <w:rFonts w:ascii="Calibri" w:eastAsia="Times New Roman" w:hAnsi="Calibri" w:cs="Calibri"/>
          <w:sz w:val="22"/>
          <w:szCs w:val="22"/>
          <w:lang w:eastAsia="en-US"/>
        </w:rPr>
      </w:pPr>
      <w:r w:rsidRPr="00A423FA">
        <w:rPr>
          <w:rFonts w:ascii="Calibri" w:eastAsia="Times New Roman" w:hAnsi="Calibri" w:cs="Calibri"/>
          <w:sz w:val="22"/>
          <w:szCs w:val="22"/>
          <w:lang w:eastAsia="en-US"/>
        </w:rPr>
        <w:t>ORGANIZATOR</w:t>
      </w:r>
      <w:r>
        <w:rPr>
          <w:rFonts w:ascii="Calibri" w:eastAsia="Times New Roman" w:hAnsi="Calibri" w:cs="Calibri"/>
          <w:sz w:val="22"/>
          <w:szCs w:val="22"/>
          <w:lang w:eastAsia="en-US"/>
        </w:rPr>
        <w:t xml:space="preserve">                                                                                  </w:t>
      </w:r>
      <w:r w:rsidRPr="00A423FA">
        <w:rPr>
          <w:rFonts w:ascii="Calibri" w:eastAsia="Times New Roman" w:hAnsi="Calibri" w:cs="Calibri"/>
          <w:sz w:val="22"/>
          <w:szCs w:val="22"/>
          <w:lang w:eastAsia="en-US"/>
        </w:rPr>
        <w:tab/>
      </w:r>
      <w:r>
        <w:rPr>
          <w:rFonts w:ascii="Calibri" w:eastAsia="Times New Roman" w:hAnsi="Calibri" w:cs="Calibri"/>
          <w:sz w:val="22"/>
          <w:szCs w:val="22"/>
          <w:lang w:eastAsia="en-US"/>
        </w:rPr>
        <w:tab/>
      </w:r>
      <w:r>
        <w:rPr>
          <w:rFonts w:ascii="Calibri" w:eastAsia="Times New Roman" w:hAnsi="Calibri" w:cs="Calibri"/>
          <w:sz w:val="22"/>
          <w:szCs w:val="22"/>
          <w:lang w:eastAsia="en-US"/>
        </w:rPr>
        <w:tab/>
      </w:r>
      <w:r>
        <w:rPr>
          <w:rFonts w:ascii="Calibri" w:eastAsia="Times New Roman" w:hAnsi="Calibri" w:cs="Calibri"/>
          <w:sz w:val="22"/>
          <w:szCs w:val="22"/>
          <w:lang w:eastAsia="en-US"/>
        </w:rPr>
        <w:tab/>
      </w:r>
      <w:r>
        <w:rPr>
          <w:rFonts w:ascii="Calibri" w:eastAsia="Times New Roman" w:hAnsi="Calibri" w:cs="Calibri"/>
          <w:sz w:val="22"/>
          <w:szCs w:val="22"/>
          <w:lang w:eastAsia="en-US"/>
        </w:rPr>
        <w:tab/>
      </w:r>
      <w:r>
        <w:rPr>
          <w:rFonts w:ascii="Calibri" w:eastAsia="Times New Roman" w:hAnsi="Calibri" w:cs="Calibri"/>
          <w:sz w:val="22"/>
          <w:szCs w:val="22"/>
          <w:lang w:eastAsia="en-US"/>
        </w:rPr>
        <w:tab/>
      </w:r>
      <w:r w:rsidRPr="00A423FA">
        <w:rPr>
          <w:rFonts w:ascii="Calibri" w:eastAsia="Times New Roman" w:hAnsi="Calibri" w:cs="Calibri"/>
          <w:sz w:val="22"/>
          <w:szCs w:val="22"/>
          <w:lang w:eastAsia="en-US"/>
        </w:rPr>
        <w:t>OPERATOR</w:t>
      </w:r>
    </w:p>
    <w:p w14:paraId="5B18EEA5" w14:textId="77777777" w:rsidR="006925FF" w:rsidRPr="00560697" w:rsidRDefault="006925FF" w:rsidP="006925FF">
      <w:pPr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  <w:highlight w:val="yellow"/>
          <w:lang w:eastAsia="en-US"/>
        </w:rPr>
      </w:pPr>
    </w:p>
    <w:p w14:paraId="668808F4" w14:textId="77777777" w:rsidR="006925FF" w:rsidRPr="00560697" w:rsidRDefault="006925FF" w:rsidP="006925FF">
      <w:pPr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  <w:highlight w:val="yellow"/>
          <w:lang w:eastAsia="en-US"/>
        </w:rPr>
      </w:pPr>
    </w:p>
    <w:p w14:paraId="0BCC70C1" w14:textId="77777777" w:rsidR="006925FF" w:rsidRPr="00560697" w:rsidRDefault="006925FF" w:rsidP="006925FF">
      <w:pPr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  <w:highlight w:val="yellow"/>
          <w:lang w:eastAsia="en-US"/>
        </w:rPr>
      </w:pPr>
    </w:p>
    <w:p w14:paraId="071B953A" w14:textId="77777777" w:rsidR="006925FF" w:rsidRPr="00662FC4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  <w:r w:rsidRPr="00560697">
        <w:rPr>
          <w:rFonts w:ascii="Calibri" w:eastAsia="Times New Roman" w:hAnsi="Calibri" w:cs="Calibri"/>
          <w:b/>
          <w:sz w:val="22"/>
          <w:szCs w:val="22"/>
          <w:highlight w:val="yellow"/>
          <w:lang w:eastAsia="en-US"/>
        </w:rPr>
        <w:br w:type="page"/>
      </w:r>
      <w:r w:rsidRPr="00662FC4">
        <w:rPr>
          <w:rFonts w:ascii="Calibri" w:eastAsia="Times New Roman" w:hAnsi="Calibri" w:cs="Calibri"/>
          <w:sz w:val="22"/>
          <w:szCs w:val="22"/>
          <w:lang w:eastAsia="en-US"/>
        </w:rPr>
        <w:t>Załącznik nr 2.2</w:t>
      </w:r>
    </w:p>
    <w:p w14:paraId="4838865F" w14:textId="77777777" w:rsidR="006925FF" w:rsidRPr="00662FC4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  <w:r w:rsidRPr="00662FC4">
        <w:rPr>
          <w:rFonts w:ascii="Calibri" w:eastAsia="Times New Roman" w:hAnsi="Calibri" w:cs="Calibri"/>
          <w:sz w:val="22"/>
          <w:szCs w:val="22"/>
          <w:lang w:eastAsia="en-US"/>
        </w:rPr>
        <w:t>do Umowy nr ………………………….. z dnia …………………………..</w:t>
      </w:r>
    </w:p>
    <w:p w14:paraId="3B87BC1C" w14:textId="77777777" w:rsidR="006925FF" w:rsidRPr="00662FC4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61485097" w14:textId="77777777" w:rsidR="006925FF" w:rsidRPr="00662FC4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  <w:r w:rsidRPr="00662FC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CHARAKTERYSTYKA USŁUG PRZEWOZOWYCH </w:t>
      </w:r>
    </w:p>
    <w:p w14:paraId="2E48A991" w14:textId="77777777" w:rsidR="006925FF" w:rsidRPr="00662FC4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  <w:r w:rsidRPr="00662FC4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Część 2</w:t>
      </w:r>
    </w:p>
    <w:p w14:paraId="349DEB0E" w14:textId="77777777" w:rsidR="006925FF" w:rsidRPr="00BC262D" w:rsidRDefault="006925FF" w:rsidP="006925FF">
      <w:pPr>
        <w:spacing w:before="0" w:after="0" w:line="240" w:lineRule="auto"/>
        <w:rPr>
          <w:rFonts w:ascii="Calibri" w:eastAsia="Times New Roman" w:hAnsi="Calibri" w:cs="Calibri"/>
          <w:i/>
          <w:iCs/>
          <w:sz w:val="22"/>
          <w:szCs w:val="22"/>
          <w:lang w:eastAsia="en-US"/>
        </w:rPr>
      </w:pPr>
      <w:r w:rsidRPr="00BC262D">
        <w:rPr>
          <w:rFonts w:ascii="Calibri" w:eastAsia="Times New Roman" w:hAnsi="Calibri" w:cs="Calibri"/>
          <w:i/>
          <w:iCs/>
          <w:sz w:val="22"/>
          <w:szCs w:val="22"/>
          <w:lang w:eastAsia="en-US"/>
        </w:rPr>
        <w:t>Rozkłady jazdy linii komunikacyjnych</w:t>
      </w:r>
    </w:p>
    <w:p w14:paraId="1B0D3B5A" w14:textId="77777777" w:rsidR="006925FF" w:rsidRPr="00BC262D" w:rsidRDefault="006925FF" w:rsidP="006925FF">
      <w:pPr>
        <w:spacing w:before="0" w:after="0" w:line="240" w:lineRule="auto"/>
        <w:rPr>
          <w:rFonts w:ascii="Calibri" w:eastAsia="Times New Roman" w:hAnsi="Calibri" w:cs="Calibri"/>
          <w:iCs/>
          <w:sz w:val="22"/>
          <w:szCs w:val="22"/>
          <w:lang w:eastAsia="en-US"/>
        </w:rPr>
      </w:pPr>
      <w:r w:rsidRPr="00BC262D">
        <w:rPr>
          <w:rFonts w:ascii="Calibri" w:eastAsia="Times New Roman" w:hAnsi="Calibri" w:cs="Calibri"/>
          <w:iCs/>
          <w:sz w:val="22"/>
          <w:szCs w:val="22"/>
          <w:lang w:eastAsia="en-US"/>
        </w:rPr>
        <w:t>Linia 614</w:t>
      </w:r>
    </w:p>
    <w:p w14:paraId="65AAB293" w14:textId="77777777" w:rsidR="006925FF" w:rsidRPr="00B24FF9" w:rsidRDefault="006925FF" w:rsidP="006925FF">
      <w:pPr>
        <w:spacing w:before="0" w:after="0" w:line="240" w:lineRule="auto"/>
        <w:rPr>
          <w:rFonts w:ascii="Calibri" w:eastAsia="Times New Roman" w:hAnsi="Calibri" w:cs="Calibri"/>
          <w:i/>
          <w:iCs/>
          <w:sz w:val="22"/>
          <w:szCs w:val="22"/>
          <w:highlight w:val="yellow"/>
          <w:lang w:eastAsia="en-US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960"/>
        <w:gridCol w:w="960"/>
        <w:gridCol w:w="960"/>
        <w:gridCol w:w="3840"/>
        <w:gridCol w:w="960"/>
      </w:tblGrid>
      <w:tr w:rsidR="00BC262D" w:rsidRPr="00BC262D" w14:paraId="376E27D7" w14:textId="77777777" w:rsidTr="00BC262D">
        <w:trPr>
          <w:trHeight w:val="315"/>
        </w:trPr>
        <w:tc>
          <w:tcPr>
            <w:tcW w:w="858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C7860B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Nazwa linii: Bytów D.A. – Kartuzy przez: Nakla – Sulęczyno</w:t>
            </w:r>
          </w:p>
        </w:tc>
      </w:tr>
      <w:tr w:rsidR="00BC262D" w:rsidRPr="00BC262D" w14:paraId="2238F030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B46C3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670A6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C408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586E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A39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555C9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262D" w:rsidRPr="00BC262D" w14:paraId="392BDB90" w14:textId="77777777" w:rsidTr="00BC262D">
        <w:trPr>
          <w:trHeight w:val="9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382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BYT </w:t>
            </w: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1 </w:t>
            </w: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DU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29E5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2337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B378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EF2B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Skrót nazwy firmy </w:t>
            </w: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Numer kursu </w:t>
            </w: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Oznaczenia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FFB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BYT </w:t>
            </w: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2 </w:t>
            </w: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 xml:space="preserve">DU </w:t>
            </w:r>
          </w:p>
        </w:tc>
      </w:tr>
      <w:tr w:rsidR="00E72EB8" w:rsidRPr="00BC262D" w14:paraId="052462F7" w14:textId="77777777" w:rsidTr="00E72EB8">
        <w:trPr>
          <w:trHeight w:val="25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C08A" w14:textId="77777777" w:rsidR="00E72EB8" w:rsidRPr="00BC262D" w:rsidRDefault="00E72EB8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756F5" w14:textId="6F36373F" w:rsidR="00E72EB8" w:rsidRPr="00BC262D" w:rsidRDefault="00E72EB8" w:rsidP="00E72EB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FD356" w14:textId="62819484" w:rsidR="00E72EB8" w:rsidRPr="00BC262D" w:rsidRDefault="00E72EB8" w:rsidP="00E72EB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Odl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7E62" w14:textId="003092EF" w:rsidR="00E72EB8" w:rsidRPr="00BC262D" w:rsidRDefault="00E72EB8" w:rsidP="00E72EB8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C3E0F" w14:textId="73E4FA5E" w:rsidR="00E72EB8" w:rsidRPr="00BC262D" w:rsidRDefault="00E72EB8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Dworce i przystanki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91BA" w14:textId="77777777" w:rsidR="00E72EB8" w:rsidRPr="00BC262D" w:rsidRDefault="00E72EB8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C262D" w:rsidRPr="00BC262D" w14:paraId="046C7388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FE59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90C5" w14:textId="3CFBCF1F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  <w:r w:rsidR="00E72E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B9B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A89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2272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BYTÓW D.A.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249E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11:05</w:t>
            </w:r>
          </w:p>
        </w:tc>
      </w:tr>
      <w:tr w:rsidR="00BC262D" w:rsidRPr="00BC262D" w14:paraId="37CCBB2A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C96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3EB8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E05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B4EE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F410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BYTÓW, KOCHANOWSKIEGO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EF57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11:03</w:t>
            </w:r>
          </w:p>
        </w:tc>
      </w:tr>
      <w:tr w:rsidR="00BC262D" w:rsidRPr="00BC262D" w14:paraId="0DE3E0EB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1CF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057E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9899" w14:textId="44107E25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E72E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200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0BA7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BYTÓW, UL. 1-GO MAJA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C31C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11:01</w:t>
            </w:r>
          </w:p>
        </w:tc>
      </w:tr>
      <w:tr w:rsidR="00BC262D" w:rsidRPr="00BC262D" w14:paraId="1E19A72D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3F6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6C4A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3D0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2AB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6B4B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MĄDRZECHOWO SKRZ.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EF6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10:59</w:t>
            </w:r>
          </w:p>
        </w:tc>
      </w:tr>
      <w:tr w:rsidR="00BC262D" w:rsidRPr="00BC262D" w14:paraId="1EAF30D7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31E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57F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30D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B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39A6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MĄDRZECHOWO WYBUD.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815A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10:57</w:t>
            </w:r>
          </w:p>
        </w:tc>
      </w:tr>
      <w:tr w:rsidR="00BC262D" w:rsidRPr="00BC262D" w14:paraId="16825D6A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6519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446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FDFA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374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DE35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ZĄBINOWICE SKRZ.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5B1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10:55</w:t>
            </w:r>
          </w:p>
        </w:tc>
      </w:tr>
      <w:tr w:rsidR="00BC262D" w:rsidRPr="00BC262D" w14:paraId="3E763C1B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74D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1576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F4CF" w14:textId="14DACD40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  <w:r w:rsidR="00E72E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71B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E62D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MOKRZYN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44F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10:54</w:t>
            </w:r>
          </w:p>
        </w:tc>
      </w:tr>
      <w:tr w:rsidR="00BC262D" w:rsidRPr="00BC262D" w14:paraId="43DE915E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B95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11A9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30F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A8B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C83B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ŁĄKIE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3F0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10:51</w:t>
            </w:r>
          </w:p>
        </w:tc>
      </w:tr>
      <w:tr w:rsidR="00BC262D" w:rsidRPr="00BC262D" w14:paraId="51B7AC14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8D1A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030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E7B2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898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EA06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PÓŁCZNO, PÓŁCZENKO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AF22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10:49</w:t>
            </w:r>
          </w:p>
        </w:tc>
      </w:tr>
      <w:tr w:rsidR="00BC262D" w:rsidRPr="00BC262D" w14:paraId="448C2CB2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578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BA57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8A92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039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928D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PÓŁCZNO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F016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10:47</w:t>
            </w:r>
          </w:p>
        </w:tc>
      </w:tr>
      <w:tr w:rsidR="00BC262D" w:rsidRPr="00BC262D" w14:paraId="4867B60F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850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1C2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517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3716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3B82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NAKLA 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AF16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10:44</w:t>
            </w:r>
          </w:p>
        </w:tc>
      </w:tr>
      <w:tr w:rsidR="00BC262D" w:rsidRPr="00BC262D" w14:paraId="7AB8221B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39D6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9F28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A84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C6F2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D2A8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NAKLA, WYGODA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5F5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10:43</w:t>
            </w:r>
          </w:p>
        </w:tc>
      </w:tr>
      <w:tr w:rsidR="00BC262D" w:rsidRPr="00BC262D" w14:paraId="2950BBF3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6B1C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CA0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DCAA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4957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5172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NAKLA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36CA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10:41</w:t>
            </w:r>
          </w:p>
        </w:tc>
      </w:tr>
      <w:tr w:rsidR="00BC262D" w:rsidRPr="00BC262D" w14:paraId="6969E564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2795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2B7C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2245" w14:textId="5C88F1EC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E72E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6BF7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8D5E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NAKLA, WYGODA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103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10:39</w:t>
            </w:r>
          </w:p>
        </w:tc>
      </w:tr>
      <w:tr w:rsidR="00BC262D" w:rsidRPr="00BC262D" w14:paraId="421123CB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1302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F9DC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475C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7779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621A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NAKLA, WYGODA 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771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10:38</w:t>
            </w:r>
          </w:p>
        </w:tc>
      </w:tr>
      <w:tr w:rsidR="00BC262D" w:rsidRPr="00BC262D" w14:paraId="47FD8ACC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0C8C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1C9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B75C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15B9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10C1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SYLCZNO, SKRZ.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9EF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10:35</w:t>
            </w:r>
          </w:p>
        </w:tc>
      </w:tr>
      <w:tr w:rsidR="00BC262D" w:rsidRPr="00BC262D" w14:paraId="51BACA2A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88B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3E01" w14:textId="0F38D08E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</w:t>
            </w:r>
            <w:r w:rsidR="00E72E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735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EB27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1341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SUMIN 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878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10:32</w:t>
            </w:r>
          </w:p>
        </w:tc>
      </w:tr>
      <w:tr w:rsidR="00BC262D" w:rsidRPr="00BC262D" w14:paraId="0213C8FE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86BA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3C67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030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D61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7443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SUMIN, WIEŚ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49E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10:30</w:t>
            </w:r>
          </w:p>
        </w:tc>
      </w:tr>
      <w:tr w:rsidR="00BC262D" w:rsidRPr="00BC262D" w14:paraId="2F1FFF34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78B6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C00C" w14:textId="3867C326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  <w:r w:rsidR="00E72E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8CB6" w14:textId="360658C5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E72E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01C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ED97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SULĘCZYNO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84B6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10:21</w:t>
            </w:r>
          </w:p>
        </w:tc>
      </w:tr>
      <w:tr w:rsidR="00BC262D" w:rsidRPr="00BC262D" w14:paraId="1D444FCE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337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8586" w14:textId="599FB78A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</w:t>
            </w:r>
            <w:r w:rsidR="00E72E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3F38" w14:textId="48F73AC5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="00E72E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238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F5BC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SULĘCZYNO, OS. KRĄG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206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10:19</w:t>
            </w:r>
          </w:p>
        </w:tc>
      </w:tr>
      <w:tr w:rsidR="00BC262D" w:rsidRPr="00BC262D" w14:paraId="3A2B4B4E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6382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4B9E" w14:textId="4580D2E0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  <w:r w:rsidR="00E72E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BAA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57E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1EB8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BUKOWA GÓRA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335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10:17</w:t>
            </w:r>
          </w:p>
        </w:tc>
      </w:tr>
      <w:tr w:rsidR="00BC262D" w:rsidRPr="00BC262D" w14:paraId="1C0634FE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C4F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9C4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905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C62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8AC5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WĘSIORY, SULECKI BOREK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9CE7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10:15</w:t>
            </w:r>
          </w:p>
        </w:tc>
      </w:tr>
      <w:tr w:rsidR="00BC262D" w:rsidRPr="00BC262D" w14:paraId="6E8F56B5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BD68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FD0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8D07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0CF2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A416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WĘSIORY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C9B8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10:13</w:t>
            </w:r>
          </w:p>
        </w:tc>
      </w:tr>
      <w:tr w:rsidR="00BC262D" w:rsidRPr="00BC262D" w14:paraId="110ADB56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46C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19CA" w14:textId="739FED6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</w:t>
            </w:r>
            <w:r w:rsidR="00E72E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22C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7E8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421A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WĘSIORY, KOLONIA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C979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10:12</w:t>
            </w:r>
          </w:p>
        </w:tc>
      </w:tr>
      <w:tr w:rsidR="00BC262D" w:rsidRPr="00BC262D" w14:paraId="58B947BD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2472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07:57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0616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296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ED4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8200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KLUKOWA HUTA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F3F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10:08</w:t>
            </w:r>
          </w:p>
        </w:tc>
      </w:tr>
      <w:tr w:rsidR="00BC262D" w:rsidRPr="00BC262D" w14:paraId="758D9073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1026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70A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7666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23C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A6AD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NOWA WIEŚ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F299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10:05</w:t>
            </w:r>
          </w:p>
        </w:tc>
      </w:tr>
      <w:tr w:rsidR="00BC262D" w:rsidRPr="00BC262D" w14:paraId="3671C8CE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86C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96EE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F93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454C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27A2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NOWA WIEŚ, REJA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6672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10:02</w:t>
            </w:r>
          </w:p>
        </w:tc>
      </w:tr>
      <w:tr w:rsidR="00BC262D" w:rsidRPr="00BC262D" w14:paraId="49142C91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52D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D67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A7E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5178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33AC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BORUCINO, GRODZISKO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2779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10:01</w:t>
            </w:r>
          </w:p>
        </w:tc>
      </w:tr>
      <w:tr w:rsidR="00BC262D" w:rsidRPr="00BC262D" w14:paraId="36475338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87D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78A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7D3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D6A8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CFA9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BORUCINO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5E0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10:00</w:t>
            </w:r>
          </w:p>
        </w:tc>
      </w:tr>
      <w:tr w:rsidR="00BC262D" w:rsidRPr="00BC262D" w14:paraId="42B1821F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693A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C6C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07E0" w14:textId="06431A4F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="00E72E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D877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40FE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BORUCINO, STACJA LIMNOLOG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428A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09:58</w:t>
            </w:r>
          </w:p>
        </w:tc>
      </w:tr>
      <w:tr w:rsidR="00BC262D" w:rsidRPr="00BC262D" w14:paraId="13D3A816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BED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4228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EDD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48E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6A15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PRZEWÓZ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5DA7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09:55</w:t>
            </w:r>
          </w:p>
        </w:tc>
      </w:tr>
      <w:tr w:rsidR="00BC262D" w:rsidRPr="00BC262D" w14:paraId="4FBEADBC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145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C205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274A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03E6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4302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PRZEWÓZ, CZAPIELSKI MŁYN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5CE7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09:52</w:t>
            </w:r>
          </w:p>
        </w:tc>
      </w:tr>
      <w:tr w:rsidR="00BC262D" w:rsidRPr="00BC262D" w14:paraId="49E00DED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E3E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9B37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4A59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091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234E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BRODNICA GÓRNA, MAKS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40A7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09:50</w:t>
            </w:r>
          </w:p>
        </w:tc>
      </w:tr>
      <w:tr w:rsidR="00BC262D" w:rsidRPr="00BC262D" w14:paraId="6F2B7123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0CF9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780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BBD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8352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B48F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BRODNICA GÓRNA, KAMIONKA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AEA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09:48</w:t>
            </w:r>
          </w:p>
        </w:tc>
      </w:tr>
      <w:tr w:rsidR="00BC262D" w:rsidRPr="00BC262D" w14:paraId="5963750E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485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4E5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AC95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8F38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2EEF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BRODNICA GÓRNA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6DA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09:47</w:t>
            </w:r>
          </w:p>
        </w:tc>
      </w:tr>
      <w:tr w:rsidR="00BC262D" w:rsidRPr="00BC262D" w14:paraId="12D54A71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836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220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2A5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813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7391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BRODNICA GÓRNA, ZŁOTA GÓRA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6D0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09:45</w:t>
            </w:r>
          </w:p>
        </w:tc>
      </w:tr>
      <w:tr w:rsidR="00BC262D" w:rsidRPr="00BC262D" w14:paraId="739E6C0D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85CE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DE8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4E0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9DAE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1F30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RĘBOSZEWO, GRZEBIENIEC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3B65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09:42</w:t>
            </w:r>
          </w:p>
        </w:tc>
      </w:tr>
      <w:tr w:rsidR="00BC262D" w:rsidRPr="00BC262D" w14:paraId="09385ED3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312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47F6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A68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1E3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8688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RĘBOSZEWO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00D9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09:41</w:t>
            </w:r>
          </w:p>
        </w:tc>
      </w:tr>
      <w:tr w:rsidR="00BC262D" w:rsidRPr="00BC262D" w14:paraId="78E65F5C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7DE6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B1B5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155E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7BDC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700D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SMĘTOWO CHMIELEŃSKIE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875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09:38</w:t>
            </w:r>
          </w:p>
        </w:tc>
      </w:tr>
      <w:tr w:rsidR="00BC262D" w:rsidRPr="00BC262D" w14:paraId="5A0F2C3E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3A3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47A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F545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12B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98C0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KOSY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F185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09:36</w:t>
            </w:r>
          </w:p>
        </w:tc>
      </w:tr>
      <w:tr w:rsidR="00BC262D" w:rsidRPr="00BC262D" w14:paraId="63A35214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37D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18FA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16AC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9509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37DD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KARTUZY, ZAMKOWA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D899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09:33</w:t>
            </w:r>
          </w:p>
        </w:tc>
      </w:tr>
      <w:tr w:rsidR="00BC262D" w:rsidRPr="00BC262D" w14:paraId="6B25E744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A3B5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08:35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1372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DB32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04C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0FB1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KARTUZY D.A.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E04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09:30</w:t>
            </w:r>
          </w:p>
        </w:tc>
      </w:tr>
      <w:tr w:rsidR="00BC262D" w:rsidRPr="00BC262D" w14:paraId="64FCE458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0AC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22B8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C4D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1C7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6803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Prędkość techniczna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FFF3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26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262D" w:rsidRPr="00BC262D" w14:paraId="3509B6EA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E05B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DB79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97AF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EF9D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281C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62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Prędkość komunikacyjna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9E5A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26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262D" w:rsidRPr="00BC262D" w14:paraId="6CD34269" w14:textId="77777777" w:rsidTr="00BC262D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B0F2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0B3A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87311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340E0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81DA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E760A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262D" w:rsidRPr="00BC262D" w14:paraId="5C84A9D0" w14:textId="77777777" w:rsidTr="00BC262D">
        <w:trPr>
          <w:trHeight w:val="300"/>
        </w:trPr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79BBE" w14:textId="77777777" w:rsidR="00BC262D" w:rsidRPr="00BC262D" w:rsidRDefault="00BC262D" w:rsidP="00BC262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26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Oznaczenia: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ED3EA" w14:textId="77777777" w:rsidR="00BC262D" w:rsidRPr="00BC262D" w:rsidRDefault="00BC262D" w:rsidP="00BC262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496A4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FB3A" w14:textId="77777777" w:rsidR="00BC262D" w:rsidRPr="00BC262D" w:rsidRDefault="00BC262D" w:rsidP="00BC262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9BE41" w14:textId="77777777" w:rsidR="00BC262D" w:rsidRPr="00BC262D" w:rsidRDefault="00BC262D" w:rsidP="00BC262D">
            <w:pPr>
              <w:spacing w:before="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C262D" w:rsidRPr="00BC262D" w14:paraId="1692A053" w14:textId="77777777" w:rsidTr="00BC262D">
        <w:trPr>
          <w:trHeight w:val="300"/>
        </w:trPr>
        <w:tc>
          <w:tcPr>
            <w:tcW w:w="76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38779" w14:textId="77777777" w:rsidR="00BC262D" w:rsidRPr="00BC262D" w:rsidRDefault="00BC262D" w:rsidP="00BC262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26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 - Kursuje od poniedziałku do piątku oprócz świąt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110EA" w14:textId="77777777" w:rsidR="00BC262D" w:rsidRPr="00BC262D" w:rsidRDefault="00BC262D" w:rsidP="00BC262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BC262D" w:rsidRPr="00BC262D" w14:paraId="06588210" w14:textId="77777777" w:rsidTr="00BC262D">
        <w:trPr>
          <w:trHeight w:val="300"/>
        </w:trPr>
        <w:tc>
          <w:tcPr>
            <w:tcW w:w="76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D564A" w14:textId="77777777" w:rsidR="00BC262D" w:rsidRPr="00BC262D" w:rsidRDefault="00BC262D" w:rsidP="00BC262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C26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 - przewóz o charakterze użyteczności publicznej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408F6" w14:textId="77777777" w:rsidR="00BC262D" w:rsidRPr="00BC262D" w:rsidRDefault="00BC262D" w:rsidP="00BC262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6091AB29" w14:textId="77777777" w:rsidR="006925FF" w:rsidRPr="00B24FF9" w:rsidRDefault="006925FF" w:rsidP="006925FF">
      <w:pPr>
        <w:spacing w:before="0" w:after="0" w:line="240" w:lineRule="auto"/>
        <w:rPr>
          <w:rFonts w:ascii="Calibri" w:eastAsia="Times New Roman" w:hAnsi="Calibri" w:cs="Calibri"/>
          <w:i/>
          <w:iCs/>
          <w:sz w:val="22"/>
          <w:szCs w:val="22"/>
          <w:highlight w:val="yellow"/>
          <w:lang w:eastAsia="en-US"/>
        </w:rPr>
      </w:pPr>
    </w:p>
    <w:p w14:paraId="4F60241A" w14:textId="77777777" w:rsidR="006925FF" w:rsidRPr="00B24FF9" w:rsidRDefault="006925FF" w:rsidP="006925FF">
      <w:pPr>
        <w:spacing w:before="0" w:after="0" w:line="240" w:lineRule="auto"/>
        <w:rPr>
          <w:rFonts w:ascii="Calibri" w:eastAsia="Times New Roman" w:hAnsi="Calibri" w:cs="Calibri"/>
          <w:i/>
          <w:iCs/>
          <w:sz w:val="22"/>
          <w:szCs w:val="22"/>
          <w:highlight w:val="yellow"/>
          <w:lang w:eastAsia="en-US"/>
        </w:rPr>
      </w:pPr>
    </w:p>
    <w:p w14:paraId="3655DBFA" w14:textId="77777777" w:rsidR="006925FF" w:rsidRDefault="006925FF" w:rsidP="006925FF">
      <w:pPr>
        <w:spacing w:before="0" w:after="0" w:line="240" w:lineRule="auto"/>
        <w:rPr>
          <w:rFonts w:ascii="Calibri" w:eastAsia="Times New Roman" w:hAnsi="Calibri" w:cs="Calibri"/>
          <w:i/>
          <w:iCs/>
          <w:sz w:val="22"/>
          <w:szCs w:val="22"/>
          <w:lang w:eastAsia="en-US"/>
        </w:rPr>
      </w:pPr>
    </w:p>
    <w:p w14:paraId="16E4DA31" w14:textId="77777777" w:rsidR="006925FF" w:rsidRDefault="006925FF" w:rsidP="006925FF">
      <w:pPr>
        <w:spacing w:before="0" w:after="0" w:line="240" w:lineRule="auto"/>
        <w:rPr>
          <w:rFonts w:ascii="Calibri" w:eastAsia="Times New Roman" w:hAnsi="Calibri" w:cs="Calibri"/>
          <w:i/>
          <w:iCs/>
          <w:sz w:val="22"/>
          <w:szCs w:val="22"/>
          <w:lang w:eastAsia="en-US"/>
        </w:rPr>
      </w:pPr>
    </w:p>
    <w:p w14:paraId="64935181" w14:textId="77777777" w:rsidR="006925FF" w:rsidRDefault="006925FF" w:rsidP="006925FF">
      <w:pPr>
        <w:spacing w:before="0" w:after="0" w:line="240" w:lineRule="auto"/>
        <w:rPr>
          <w:rFonts w:ascii="Calibri" w:eastAsia="Times New Roman" w:hAnsi="Calibri" w:cs="Calibri"/>
          <w:i/>
          <w:iCs/>
          <w:sz w:val="22"/>
          <w:szCs w:val="22"/>
          <w:lang w:eastAsia="en-US"/>
        </w:rPr>
      </w:pPr>
    </w:p>
    <w:p w14:paraId="02AABB8D" w14:textId="77777777" w:rsidR="006925FF" w:rsidRPr="00662FC4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</w:p>
    <w:p w14:paraId="42BA9AF2" w14:textId="6AE9C319" w:rsidR="006925FF" w:rsidRDefault="006925FF" w:rsidP="006925FF">
      <w:pPr>
        <w:pStyle w:val="Akapitzlist"/>
        <w:spacing w:before="0" w:after="0"/>
        <w:ind w:left="0"/>
        <w:rPr>
          <w:rFonts w:ascii="Calibri" w:eastAsia="Times New Roman" w:hAnsi="Calibri" w:cs="Calibri"/>
          <w:b/>
          <w:sz w:val="22"/>
          <w:szCs w:val="22"/>
          <w:lang w:eastAsia="en-US"/>
        </w:rPr>
      </w:pPr>
      <w:r w:rsidRPr="00B636D6">
        <w:rPr>
          <w:rFonts w:ascii="Calibri" w:eastAsia="Times New Roman" w:hAnsi="Calibri" w:cs="Calibri"/>
          <w:b/>
          <w:sz w:val="22"/>
          <w:szCs w:val="22"/>
          <w:lang w:eastAsia="en-US"/>
        </w:rPr>
        <w:t>Rozkład</w:t>
      </w:r>
      <w:r>
        <w:rPr>
          <w:rFonts w:ascii="Calibri" w:eastAsia="Times New Roman" w:hAnsi="Calibri" w:cs="Calibri"/>
          <w:b/>
          <w:sz w:val="22"/>
          <w:szCs w:val="22"/>
          <w:lang w:eastAsia="en-US"/>
        </w:rPr>
        <w:t>y</w:t>
      </w:r>
      <w:r w:rsidRPr="00B636D6">
        <w:rPr>
          <w:rFonts w:ascii="Calibri" w:eastAsia="Times New Roman" w:hAnsi="Calibri" w:cs="Calibri"/>
          <w:b/>
          <w:sz w:val="22"/>
          <w:szCs w:val="22"/>
          <w:lang w:eastAsia="en-US"/>
        </w:rPr>
        <w:t xml:space="preserve"> jazdy dotychczas obowiązując</w:t>
      </w:r>
      <w:r>
        <w:rPr>
          <w:rFonts w:ascii="Calibri" w:eastAsia="Times New Roman" w:hAnsi="Calibri" w:cs="Calibri"/>
          <w:b/>
          <w:sz w:val="22"/>
          <w:szCs w:val="22"/>
          <w:lang w:eastAsia="en-US"/>
        </w:rPr>
        <w:t>e</w:t>
      </w:r>
      <w:r w:rsidRPr="00B636D6">
        <w:rPr>
          <w:rFonts w:ascii="Calibri" w:eastAsia="Times New Roman" w:hAnsi="Calibri" w:cs="Calibri"/>
          <w:b/>
          <w:sz w:val="22"/>
          <w:szCs w:val="22"/>
          <w:lang w:eastAsia="en-US"/>
        </w:rPr>
        <w:t xml:space="preserve"> na poszczególnych liniach stanowi</w:t>
      </w:r>
      <w:r>
        <w:rPr>
          <w:rFonts w:ascii="Calibri" w:eastAsia="Times New Roman" w:hAnsi="Calibri" w:cs="Calibri"/>
          <w:b/>
          <w:sz w:val="22"/>
          <w:szCs w:val="22"/>
          <w:lang w:eastAsia="en-US"/>
        </w:rPr>
        <w:t>ą</w:t>
      </w:r>
      <w:r w:rsidRPr="00B636D6">
        <w:rPr>
          <w:rFonts w:ascii="Calibri" w:eastAsia="Times New Roman" w:hAnsi="Calibri" w:cs="Calibri"/>
          <w:b/>
          <w:sz w:val="22"/>
          <w:szCs w:val="22"/>
          <w:lang w:eastAsia="en-US"/>
        </w:rPr>
        <w:t xml:space="preserve"> załącznik nr 8 do SWZ</w:t>
      </w:r>
    </w:p>
    <w:p w14:paraId="4FD762D3" w14:textId="77777777" w:rsidR="006925FF" w:rsidRDefault="006925FF" w:rsidP="006925FF">
      <w:pPr>
        <w:pStyle w:val="Akapitzlist"/>
        <w:spacing w:before="0" w:after="0"/>
        <w:ind w:left="0"/>
        <w:rPr>
          <w:rFonts w:ascii="Calibri" w:eastAsia="Times New Roman" w:hAnsi="Calibri" w:cs="Calibri"/>
          <w:b/>
          <w:sz w:val="22"/>
          <w:szCs w:val="22"/>
          <w:lang w:eastAsia="en-US"/>
        </w:rPr>
      </w:pPr>
    </w:p>
    <w:p w14:paraId="66A13107" w14:textId="77777777" w:rsidR="006925FF" w:rsidRDefault="006925FF" w:rsidP="006925FF">
      <w:pPr>
        <w:pStyle w:val="Akapitzlist"/>
        <w:spacing w:before="0" w:after="0"/>
        <w:ind w:left="0"/>
        <w:rPr>
          <w:rFonts w:ascii="Calibri" w:eastAsia="Times New Roman" w:hAnsi="Calibri" w:cs="Calibri"/>
          <w:b/>
          <w:sz w:val="22"/>
          <w:szCs w:val="22"/>
          <w:lang w:eastAsia="en-US"/>
        </w:rPr>
      </w:pPr>
    </w:p>
    <w:p w14:paraId="27EB1B87" w14:textId="77777777" w:rsidR="006925FF" w:rsidRDefault="006925FF" w:rsidP="006925FF">
      <w:pPr>
        <w:pStyle w:val="Akapitzlist"/>
        <w:spacing w:before="0" w:after="0"/>
        <w:ind w:left="0"/>
        <w:rPr>
          <w:rFonts w:ascii="Calibri" w:eastAsia="Times New Roman" w:hAnsi="Calibri" w:cs="Calibri"/>
          <w:b/>
          <w:sz w:val="22"/>
          <w:szCs w:val="22"/>
          <w:lang w:eastAsia="en-US"/>
        </w:rPr>
      </w:pPr>
    </w:p>
    <w:p w14:paraId="6DA9B2AB" w14:textId="22384562" w:rsidR="006925FF" w:rsidRDefault="006925FF">
      <w:pPr>
        <w:spacing w:before="0" w:after="160" w:line="278" w:lineRule="auto"/>
        <w:rPr>
          <w:rFonts w:ascii="Calibri" w:eastAsia="Times New Roman" w:hAnsi="Calibri" w:cs="Calibri"/>
          <w:b/>
          <w:sz w:val="22"/>
          <w:szCs w:val="22"/>
          <w:lang w:eastAsia="en-US"/>
        </w:rPr>
      </w:pPr>
      <w:r>
        <w:rPr>
          <w:rFonts w:ascii="Calibri" w:eastAsia="Times New Roman" w:hAnsi="Calibri" w:cs="Calibri"/>
          <w:b/>
          <w:sz w:val="22"/>
          <w:szCs w:val="22"/>
          <w:lang w:eastAsia="en-US"/>
        </w:rPr>
        <w:br w:type="page"/>
      </w:r>
    </w:p>
    <w:p w14:paraId="3B57965A" w14:textId="77777777" w:rsidR="006925FF" w:rsidRPr="00024A85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  <w:r w:rsidRPr="00024A85">
        <w:rPr>
          <w:rFonts w:ascii="Calibri" w:eastAsia="Times New Roman" w:hAnsi="Calibri" w:cs="Calibri"/>
          <w:sz w:val="22"/>
          <w:szCs w:val="22"/>
          <w:lang w:eastAsia="en-US"/>
        </w:rPr>
        <w:t>Załącznik nr 3</w:t>
      </w:r>
    </w:p>
    <w:p w14:paraId="2A2FDECD" w14:textId="77777777" w:rsidR="006925FF" w:rsidRPr="00024A85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  <w:r w:rsidRPr="00024A85">
        <w:rPr>
          <w:rFonts w:ascii="Calibri" w:eastAsia="Times New Roman" w:hAnsi="Calibri" w:cs="Calibri"/>
          <w:sz w:val="22"/>
          <w:szCs w:val="22"/>
          <w:lang w:eastAsia="en-US"/>
        </w:rPr>
        <w:t>do Umowy nr …………………………. dnia …………………………</w:t>
      </w:r>
    </w:p>
    <w:p w14:paraId="09832BBA" w14:textId="77777777" w:rsidR="006925FF" w:rsidRPr="00024A85" w:rsidRDefault="006925FF" w:rsidP="006925FF">
      <w:pPr>
        <w:spacing w:before="0" w:after="0" w:line="240" w:lineRule="auto"/>
        <w:rPr>
          <w:rFonts w:ascii="Calibri" w:eastAsia="Times New Roman" w:hAnsi="Calibri" w:cs="Calibri"/>
          <w:b/>
          <w:sz w:val="22"/>
          <w:szCs w:val="22"/>
          <w:lang w:eastAsia="en-US"/>
        </w:rPr>
      </w:pPr>
    </w:p>
    <w:p w14:paraId="08313C77" w14:textId="77777777" w:rsidR="006925FF" w:rsidRPr="00024A85" w:rsidRDefault="006925FF" w:rsidP="006925FF">
      <w:pPr>
        <w:spacing w:before="0" w:after="0" w:line="240" w:lineRule="auto"/>
        <w:jc w:val="center"/>
        <w:rPr>
          <w:rFonts w:ascii="Calibri" w:eastAsia="Times New Roman" w:hAnsi="Calibri" w:cs="Calibri"/>
          <w:b/>
          <w:bCs/>
          <w:sz w:val="22"/>
          <w:szCs w:val="22"/>
          <w:lang w:eastAsia="en-US"/>
        </w:rPr>
      </w:pPr>
      <w:r w:rsidRPr="00024A85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ZASADY KONTROLI USŁUG ORAZ ZASADY NALICZANIA KAR UMOWNYCH ZA NIEWŁAŚCIWE WYKONANIE USŁUG</w:t>
      </w:r>
    </w:p>
    <w:p w14:paraId="63E9560E" w14:textId="77777777" w:rsidR="006925FF" w:rsidRPr="00024A85" w:rsidRDefault="006925FF" w:rsidP="006925FF">
      <w:pPr>
        <w:spacing w:before="0" w:after="0" w:line="240" w:lineRule="auto"/>
        <w:rPr>
          <w:rFonts w:ascii="Calibri" w:eastAsia="Times New Roman" w:hAnsi="Calibri" w:cs="Calibri"/>
          <w:b/>
          <w:bCs/>
          <w:sz w:val="22"/>
          <w:szCs w:val="22"/>
          <w:lang w:eastAsia="en-US"/>
        </w:rPr>
      </w:pPr>
    </w:p>
    <w:p w14:paraId="0997331A" w14:textId="77777777" w:rsidR="006925FF" w:rsidRPr="00024A85" w:rsidRDefault="006925FF" w:rsidP="006925FF">
      <w:pPr>
        <w:numPr>
          <w:ilvl w:val="0"/>
          <w:numId w:val="17"/>
        </w:numPr>
        <w:spacing w:before="0" w:after="0" w:line="240" w:lineRule="auto"/>
        <w:jc w:val="both"/>
        <w:rPr>
          <w:rFonts w:ascii="Calibri" w:eastAsia="Times New Roman" w:hAnsi="Calibri" w:cs="Calibri"/>
          <w:bCs/>
          <w:sz w:val="22"/>
          <w:szCs w:val="22"/>
          <w:lang w:eastAsia="en-US"/>
        </w:rPr>
      </w:pPr>
      <w:bookmarkStart w:id="1" w:name="_Ref503779468"/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>Zasady kontroli jakości usług przewozowych:</w:t>
      </w:r>
      <w:bookmarkEnd w:id="1"/>
    </w:p>
    <w:p w14:paraId="08902206" w14:textId="77777777" w:rsidR="006925FF" w:rsidRPr="00024A85" w:rsidRDefault="006925FF" w:rsidP="006925FF">
      <w:pPr>
        <w:numPr>
          <w:ilvl w:val="0"/>
          <w:numId w:val="19"/>
        </w:numPr>
        <w:spacing w:before="0" w:after="0" w:line="240" w:lineRule="auto"/>
        <w:ind w:left="1134"/>
        <w:jc w:val="both"/>
        <w:rPr>
          <w:rFonts w:ascii="Calibri" w:eastAsia="Times New Roman" w:hAnsi="Calibri" w:cs="Calibri"/>
          <w:bCs/>
          <w:sz w:val="22"/>
          <w:szCs w:val="22"/>
          <w:lang w:eastAsia="en-US"/>
        </w:rPr>
      </w:pP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 xml:space="preserve">kontrola prowadzona będzie przez kontrolerów Organizatora na wybranych przez Organizatora przystankach komunikacyjnych lub w pojazdach. </w:t>
      </w:r>
    </w:p>
    <w:p w14:paraId="1C75EECA" w14:textId="77777777" w:rsidR="006925FF" w:rsidRPr="00024A85" w:rsidRDefault="006925FF" w:rsidP="006925FF">
      <w:pPr>
        <w:numPr>
          <w:ilvl w:val="0"/>
          <w:numId w:val="19"/>
        </w:numPr>
        <w:spacing w:before="0" w:after="0" w:line="240" w:lineRule="auto"/>
        <w:ind w:left="1134"/>
        <w:jc w:val="both"/>
        <w:rPr>
          <w:rFonts w:ascii="Calibri" w:eastAsia="Times New Roman" w:hAnsi="Calibri" w:cs="Calibri"/>
          <w:bCs/>
          <w:sz w:val="22"/>
          <w:szCs w:val="22"/>
          <w:lang w:eastAsia="en-US"/>
        </w:rPr>
      </w:pP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>kontrola prowadzona jest w oparciu o obserwacje kontrolerów Organizatora;</w:t>
      </w:r>
    </w:p>
    <w:p w14:paraId="73566E1B" w14:textId="77777777" w:rsidR="006925FF" w:rsidRPr="00024A85" w:rsidRDefault="006925FF" w:rsidP="006925FF">
      <w:pPr>
        <w:numPr>
          <w:ilvl w:val="0"/>
          <w:numId w:val="19"/>
        </w:numPr>
        <w:spacing w:before="0" w:after="0" w:line="240" w:lineRule="auto"/>
        <w:ind w:left="1134"/>
        <w:jc w:val="both"/>
        <w:rPr>
          <w:rFonts w:ascii="Calibri" w:eastAsia="Times New Roman" w:hAnsi="Calibri" w:cs="Calibri"/>
          <w:bCs/>
          <w:sz w:val="22"/>
          <w:szCs w:val="22"/>
          <w:lang w:eastAsia="en-US"/>
        </w:rPr>
      </w:pP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 xml:space="preserve">wyniki kontroli Organizator będzie przekazywał Operatorowi </w:t>
      </w:r>
      <w:bookmarkStart w:id="2" w:name="_Ref503779486"/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>w terminie 7 dni roboczych po zakończonej kontroli.</w:t>
      </w:r>
    </w:p>
    <w:p w14:paraId="55CB00E3" w14:textId="77777777" w:rsidR="006925FF" w:rsidRPr="00024A85" w:rsidRDefault="006925FF" w:rsidP="006925FF">
      <w:pPr>
        <w:numPr>
          <w:ilvl w:val="0"/>
          <w:numId w:val="17"/>
        </w:numPr>
        <w:spacing w:before="0" w:after="0" w:line="240" w:lineRule="auto"/>
        <w:jc w:val="both"/>
        <w:rPr>
          <w:rFonts w:ascii="Calibri" w:eastAsia="Times New Roman" w:hAnsi="Calibri" w:cs="Calibri"/>
          <w:bCs/>
          <w:sz w:val="22"/>
          <w:szCs w:val="22"/>
          <w:lang w:eastAsia="en-US"/>
        </w:rPr>
      </w:pPr>
      <w:bookmarkStart w:id="3" w:name="_Ref503779130"/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>Kontrola polega na sprawdzeniu:</w:t>
      </w:r>
      <w:bookmarkEnd w:id="3"/>
    </w:p>
    <w:p w14:paraId="67EDE0B3" w14:textId="34E997FC" w:rsidR="006925FF" w:rsidRPr="00024A85" w:rsidRDefault="006925FF" w:rsidP="006925FF">
      <w:pPr>
        <w:numPr>
          <w:ilvl w:val="0"/>
          <w:numId w:val="18"/>
        </w:numPr>
        <w:spacing w:before="0" w:after="0" w:line="240" w:lineRule="auto"/>
        <w:ind w:left="1134"/>
        <w:jc w:val="both"/>
        <w:rPr>
          <w:rFonts w:ascii="Calibri" w:eastAsia="Times New Roman" w:hAnsi="Calibri" w:cs="Calibri"/>
          <w:bCs/>
          <w:sz w:val="22"/>
          <w:szCs w:val="22"/>
          <w:lang w:eastAsia="en-US"/>
        </w:rPr>
      </w:pPr>
      <w:bookmarkStart w:id="4" w:name="_Ref503779135"/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 xml:space="preserve">spełniania wymagań Umowy w zakresie realizacji rozkładów jazdy (wykonywanie obowiązku, określonego w § 5 ust. 2 pkt </w:t>
      </w:r>
      <w:r w:rsidR="009B6F32">
        <w:rPr>
          <w:rFonts w:ascii="Calibri" w:eastAsia="Times New Roman" w:hAnsi="Calibri" w:cs="Calibri"/>
          <w:bCs/>
          <w:sz w:val="22"/>
          <w:szCs w:val="22"/>
          <w:lang w:eastAsia="en-US"/>
        </w:rPr>
        <w:t>6</w:t>
      </w: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 xml:space="preserve"> lit. d) Umowy)</w:t>
      </w:r>
      <w:bookmarkEnd w:id="4"/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>,</w:t>
      </w:r>
    </w:p>
    <w:p w14:paraId="2BD223DF" w14:textId="77777777" w:rsidR="006925FF" w:rsidRPr="00024A85" w:rsidRDefault="006925FF" w:rsidP="006925FF">
      <w:pPr>
        <w:numPr>
          <w:ilvl w:val="0"/>
          <w:numId w:val="18"/>
        </w:numPr>
        <w:spacing w:before="0" w:after="0" w:line="240" w:lineRule="auto"/>
        <w:ind w:left="1134"/>
        <w:jc w:val="both"/>
        <w:rPr>
          <w:rFonts w:ascii="Calibri" w:eastAsia="Times New Roman" w:hAnsi="Calibri" w:cs="Calibri"/>
          <w:bCs/>
          <w:sz w:val="22"/>
          <w:szCs w:val="22"/>
          <w:lang w:eastAsia="en-US"/>
        </w:rPr>
      </w:pPr>
      <w:bookmarkStart w:id="5" w:name="_Ref503779394"/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>spełniania wymagań Umowy w zakresie realizacji pozostałych obowiązków Operatora, określonych w § 5 Umowy.</w:t>
      </w:r>
      <w:bookmarkEnd w:id="5"/>
    </w:p>
    <w:p w14:paraId="37B6EA9E" w14:textId="77777777" w:rsidR="006925FF" w:rsidRPr="00024A85" w:rsidRDefault="006925FF" w:rsidP="006925FF">
      <w:pPr>
        <w:numPr>
          <w:ilvl w:val="0"/>
          <w:numId w:val="17"/>
        </w:numPr>
        <w:spacing w:before="0" w:after="0" w:line="240" w:lineRule="auto"/>
        <w:jc w:val="both"/>
        <w:rPr>
          <w:rFonts w:ascii="Calibri" w:eastAsia="Times New Roman" w:hAnsi="Calibri" w:cs="Calibri"/>
          <w:bCs/>
          <w:sz w:val="22"/>
          <w:szCs w:val="22"/>
          <w:lang w:eastAsia="en-US"/>
        </w:rPr>
      </w:pP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>Uprawnienia Operatora do odwoływania się od wyników kontroli:</w:t>
      </w:r>
      <w:bookmarkEnd w:id="2"/>
    </w:p>
    <w:p w14:paraId="7F53899C" w14:textId="479E25C2" w:rsidR="006925FF" w:rsidRPr="00024A85" w:rsidRDefault="006925FF" w:rsidP="006925FF">
      <w:pPr>
        <w:numPr>
          <w:ilvl w:val="0"/>
          <w:numId w:val="20"/>
        </w:numPr>
        <w:spacing w:before="0" w:after="0" w:line="240" w:lineRule="auto"/>
        <w:ind w:left="1134"/>
        <w:jc w:val="both"/>
        <w:rPr>
          <w:rFonts w:ascii="Calibri" w:eastAsia="Times New Roman" w:hAnsi="Calibri" w:cs="Calibri"/>
          <w:bCs/>
          <w:sz w:val="22"/>
          <w:szCs w:val="22"/>
          <w:lang w:eastAsia="en-US"/>
        </w:rPr>
      </w:pPr>
      <w:bookmarkStart w:id="6" w:name="_Ref503779492"/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>Operator ma prawo do odwołania się od wyników kontroli oraz do złożenia wyjaśnień dotyczących nieprawidłowości – w terminie do 7</w:t>
      </w:r>
      <w:r w:rsidRPr="00024A85" w:rsidDel="00080078">
        <w:rPr>
          <w:rFonts w:ascii="Calibri" w:eastAsia="Times New Roman" w:hAnsi="Calibri" w:cs="Calibri"/>
          <w:bCs/>
          <w:sz w:val="22"/>
          <w:szCs w:val="22"/>
          <w:lang w:eastAsia="en-US"/>
        </w:rPr>
        <w:t xml:space="preserve"> </w:t>
      </w: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>dni roboczych od dnia otrzymania wyników kontroli</w:t>
      </w:r>
      <w:r w:rsidR="008F2CA8">
        <w:rPr>
          <w:rFonts w:ascii="Calibri" w:eastAsia="Times New Roman" w:hAnsi="Calibri" w:cs="Calibri"/>
          <w:bCs/>
          <w:sz w:val="22"/>
          <w:szCs w:val="22"/>
          <w:lang w:eastAsia="en-US"/>
        </w:rPr>
        <w:t>,</w:t>
      </w:r>
    </w:p>
    <w:bookmarkEnd w:id="6"/>
    <w:p w14:paraId="42D31A2F" w14:textId="4BEB862C" w:rsidR="006925FF" w:rsidRPr="00024A85" w:rsidRDefault="006925FF" w:rsidP="006925FF">
      <w:pPr>
        <w:numPr>
          <w:ilvl w:val="0"/>
          <w:numId w:val="20"/>
        </w:numPr>
        <w:spacing w:before="0" w:after="0" w:line="240" w:lineRule="auto"/>
        <w:ind w:left="1134"/>
        <w:jc w:val="both"/>
        <w:rPr>
          <w:rFonts w:ascii="Calibri" w:eastAsia="Times New Roman" w:hAnsi="Calibri" w:cs="Calibri"/>
          <w:bCs/>
          <w:sz w:val="22"/>
          <w:szCs w:val="22"/>
          <w:lang w:eastAsia="en-US"/>
        </w:rPr>
      </w:pP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>w przypadku, gdy Organizator zażąda dodatkowych informacji, Operator powinien je dostarczyć w ciągu 2 dni roboczych od dnia żądania; okres ten wydłuża czas oceny zasadności odwołania</w:t>
      </w:r>
      <w:r w:rsidR="008F2CA8">
        <w:rPr>
          <w:rFonts w:ascii="Calibri" w:eastAsia="Times New Roman" w:hAnsi="Calibri" w:cs="Calibri"/>
          <w:bCs/>
          <w:sz w:val="22"/>
          <w:szCs w:val="22"/>
          <w:lang w:eastAsia="en-US"/>
        </w:rPr>
        <w:t>.</w:t>
      </w:r>
    </w:p>
    <w:p w14:paraId="37A0684C" w14:textId="77777777" w:rsidR="006925FF" w:rsidRPr="00024A85" w:rsidRDefault="006925FF" w:rsidP="006925FF">
      <w:pPr>
        <w:numPr>
          <w:ilvl w:val="0"/>
          <w:numId w:val="17"/>
        </w:numPr>
        <w:spacing w:before="0" w:after="0" w:line="240" w:lineRule="auto"/>
        <w:jc w:val="both"/>
        <w:rPr>
          <w:rFonts w:ascii="Calibri" w:eastAsia="Times New Roman" w:hAnsi="Calibri" w:cs="Calibri"/>
          <w:bCs/>
          <w:sz w:val="22"/>
          <w:szCs w:val="22"/>
          <w:lang w:eastAsia="en-US"/>
        </w:rPr>
      </w:pP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 xml:space="preserve">Organizator, po dokonaniu oceny odwołania i wyjaśnień Operatora, zawiadamia o tej ocenie Operatora i oblicza wartość kar umownych zgodnie z zasadami określonymi w pkt. 5. </w:t>
      </w:r>
      <w:bookmarkStart w:id="7" w:name="_Ref503779589"/>
    </w:p>
    <w:p w14:paraId="1FCE02AE" w14:textId="77777777" w:rsidR="006925FF" w:rsidRDefault="006925FF" w:rsidP="006925FF">
      <w:pPr>
        <w:numPr>
          <w:ilvl w:val="0"/>
          <w:numId w:val="17"/>
        </w:numPr>
        <w:spacing w:before="0" w:after="0" w:line="240" w:lineRule="auto"/>
        <w:jc w:val="both"/>
        <w:rPr>
          <w:rFonts w:ascii="Calibri" w:eastAsia="Times New Roman" w:hAnsi="Calibri" w:cs="Calibri"/>
          <w:bCs/>
          <w:sz w:val="22"/>
          <w:szCs w:val="22"/>
          <w:lang w:eastAsia="en-US"/>
        </w:rPr>
      </w:pP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>Kary umowne obliczane kwotowo:</w:t>
      </w:r>
      <w:bookmarkEnd w:id="7"/>
    </w:p>
    <w:p w14:paraId="3D49833C" w14:textId="77777777" w:rsidR="006925FF" w:rsidRPr="00024A85" w:rsidRDefault="006925FF" w:rsidP="006925FF">
      <w:pPr>
        <w:spacing w:before="0" w:after="0" w:line="240" w:lineRule="auto"/>
        <w:ind w:left="360"/>
        <w:jc w:val="both"/>
        <w:rPr>
          <w:rFonts w:ascii="Calibri" w:eastAsia="Times New Roman" w:hAnsi="Calibri" w:cs="Calibri"/>
          <w:bCs/>
          <w:sz w:val="22"/>
          <w:szCs w:val="22"/>
          <w:lang w:eastAsia="en-US"/>
        </w:rPr>
      </w:pPr>
    </w:p>
    <w:tbl>
      <w:tblPr>
        <w:tblStyle w:val="Tabela-Siatka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4962"/>
        <w:gridCol w:w="1417"/>
        <w:gridCol w:w="2240"/>
      </w:tblGrid>
      <w:tr w:rsidR="006925FF" w:rsidRPr="00024A85" w14:paraId="5A1E3AC3" w14:textId="77777777" w:rsidTr="00526E55">
        <w:trPr>
          <w:cantSplit/>
          <w:tblHeader/>
        </w:trPr>
        <w:tc>
          <w:tcPr>
            <w:tcW w:w="1021" w:type="dxa"/>
            <w:vAlign w:val="center"/>
          </w:tcPr>
          <w:p w14:paraId="483C6D36" w14:textId="77777777" w:rsidR="006925FF" w:rsidRPr="00024A85" w:rsidRDefault="006925FF" w:rsidP="00526E5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Symbol kary</w:t>
            </w:r>
          </w:p>
        </w:tc>
        <w:tc>
          <w:tcPr>
            <w:tcW w:w="4962" w:type="dxa"/>
            <w:vAlign w:val="center"/>
          </w:tcPr>
          <w:p w14:paraId="51369758" w14:textId="77777777" w:rsidR="006925FF" w:rsidRPr="00024A85" w:rsidRDefault="006925FF" w:rsidP="00526E5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Tytuł kary</w:t>
            </w:r>
          </w:p>
        </w:tc>
        <w:tc>
          <w:tcPr>
            <w:tcW w:w="1417" w:type="dxa"/>
            <w:vAlign w:val="center"/>
          </w:tcPr>
          <w:p w14:paraId="3658E5EF" w14:textId="77777777" w:rsidR="006925FF" w:rsidRPr="00024A85" w:rsidRDefault="006925FF" w:rsidP="00526E5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Kwota kary [zł]</w:t>
            </w:r>
          </w:p>
        </w:tc>
        <w:tc>
          <w:tcPr>
            <w:tcW w:w="2240" w:type="dxa"/>
            <w:vAlign w:val="center"/>
          </w:tcPr>
          <w:p w14:paraId="0B79C8EF" w14:textId="77777777" w:rsidR="006925FF" w:rsidRPr="00024A85" w:rsidRDefault="006925FF" w:rsidP="00526E55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j.m.</w:t>
            </w:r>
          </w:p>
        </w:tc>
      </w:tr>
      <w:tr w:rsidR="006925FF" w:rsidRPr="00024A85" w14:paraId="3241F53C" w14:textId="77777777" w:rsidTr="00526E55">
        <w:trPr>
          <w:cantSplit/>
          <w:trHeight w:val="482"/>
        </w:trPr>
        <w:tc>
          <w:tcPr>
            <w:tcW w:w="1021" w:type="dxa"/>
            <w:vAlign w:val="center"/>
          </w:tcPr>
          <w:p w14:paraId="54C11EAF" w14:textId="77777777" w:rsidR="006925FF" w:rsidRPr="00427A22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427A22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K1</w:t>
            </w:r>
          </w:p>
        </w:tc>
        <w:tc>
          <w:tcPr>
            <w:tcW w:w="4962" w:type="dxa"/>
            <w:vAlign w:val="center"/>
          </w:tcPr>
          <w:p w14:paraId="0FC3033B" w14:textId="77777777" w:rsidR="006925FF" w:rsidRPr="00427A22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427A22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Odjazd niepunktualny z przyczyn leżących po stronie Operatora (zgodnie z pkt. 1 Charakterystyki usług przewozowych – część 1)</w:t>
            </w:r>
          </w:p>
        </w:tc>
        <w:tc>
          <w:tcPr>
            <w:tcW w:w="1417" w:type="dxa"/>
            <w:vAlign w:val="center"/>
          </w:tcPr>
          <w:p w14:paraId="475FB83D" w14:textId="77777777" w:rsidR="006925FF" w:rsidRPr="00427A22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427A22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40" w:type="dxa"/>
            <w:vAlign w:val="center"/>
          </w:tcPr>
          <w:p w14:paraId="3E2BD2C7" w14:textId="77777777" w:rsidR="006925FF" w:rsidRPr="00024A85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za każdy stwierdzony odjazd niepunktualny</w:t>
            </w:r>
          </w:p>
        </w:tc>
      </w:tr>
      <w:tr w:rsidR="006925FF" w:rsidRPr="00024A85" w14:paraId="5D7EA79A" w14:textId="77777777" w:rsidTr="00526E55">
        <w:trPr>
          <w:cantSplit/>
          <w:trHeight w:val="334"/>
        </w:trPr>
        <w:tc>
          <w:tcPr>
            <w:tcW w:w="1021" w:type="dxa"/>
            <w:vAlign w:val="center"/>
          </w:tcPr>
          <w:p w14:paraId="2769C994" w14:textId="77777777" w:rsidR="006925FF" w:rsidRPr="00427A22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427A22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K2</w:t>
            </w:r>
          </w:p>
        </w:tc>
        <w:tc>
          <w:tcPr>
            <w:tcW w:w="4962" w:type="dxa"/>
            <w:vAlign w:val="center"/>
          </w:tcPr>
          <w:p w14:paraId="2066F0E2" w14:textId="77777777" w:rsidR="006925FF" w:rsidRPr="00427A22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427A22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Odjazd niezrealizowany z przyczyn leżących po stronie Operatora (zgodnie z pkt. 1 Charakterystyki usług przewozowych – część 1)</w:t>
            </w:r>
          </w:p>
        </w:tc>
        <w:tc>
          <w:tcPr>
            <w:tcW w:w="1417" w:type="dxa"/>
            <w:vAlign w:val="center"/>
          </w:tcPr>
          <w:p w14:paraId="2833D7D5" w14:textId="77777777" w:rsidR="006925FF" w:rsidRPr="00427A22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427A22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40" w:type="dxa"/>
            <w:vAlign w:val="center"/>
          </w:tcPr>
          <w:p w14:paraId="67EBD607" w14:textId="77777777" w:rsidR="006925FF" w:rsidRPr="00024A85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za każdy stwierdzony odjazd niezrealizowany</w:t>
            </w:r>
          </w:p>
        </w:tc>
      </w:tr>
      <w:tr w:rsidR="006925FF" w:rsidRPr="00024A85" w14:paraId="321B58B6" w14:textId="77777777" w:rsidTr="00526E55">
        <w:trPr>
          <w:cantSplit/>
          <w:trHeight w:val="456"/>
        </w:trPr>
        <w:tc>
          <w:tcPr>
            <w:tcW w:w="1021" w:type="dxa"/>
            <w:vAlign w:val="center"/>
          </w:tcPr>
          <w:p w14:paraId="5EF0AFB6" w14:textId="77777777" w:rsidR="006925FF" w:rsidRPr="00024A85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K3</w:t>
            </w:r>
          </w:p>
        </w:tc>
        <w:tc>
          <w:tcPr>
            <w:tcW w:w="4962" w:type="dxa"/>
            <w:vAlign w:val="center"/>
          </w:tcPr>
          <w:p w14:paraId="5291C11E" w14:textId="77777777" w:rsidR="006925FF" w:rsidRPr="00024A85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Nieświadczenie przewozów (z przyczyn leżących po stronie Operatora)</w:t>
            </w:r>
          </w:p>
        </w:tc>
        <w:tc>
          <w:tcPr>
            <w:tcW w:w="1417" w:type="dxa"/>
            <w:vAlign w:val="center"/>
          </w:tcPr>
          <w:p w14:paraId="3CAA7A3C" w14:textId="77777777" w:rsidR="006925FF" w:rsidRPr="00024A85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40" w:type="dxa"/>
            <w:vAlign w:val="center"/>
          </w:tcPr>
          <w:p w14:paraId="73201D92" w14:textId="77777777" w:rsidR="006925FF" w:rsidRPr="00024A85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za każdy kurs niezrealizowany w całości</w:t>
            </w:r>
          </w:p>
        </w:tc>
      </w:tr>
      <w:tr w:rsidR="006925FF" w:rsidRPr="00024A85" w14:paraId="38776711" w14:textId="77777777" w:rsidTr="00526E55">
        <w:trPr>
          <w:cantSplit/>
          <w:trHeight w:val="549"/>
        </w:trPr>
        <w:tc>
          <w:tcPr>
            <w:tcW w:w="1021" w:type="dxa"/>
            <w:vAlign w:val="center"/>
          </w:tcPr>
          <w:p w14:paraId="5E26FC88" w14:textId="77777777" w:rsidR="006925FF" w:rsidRPr="00024A85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K4</w:t>
            </w:r>
          </w:p>
        </w:tc>
        <w:tc>
          <w:tcPr>
            <w:tcW w:w="4962" w:type="dxa"/>
            <w:vAlign w:val="center"/>
          </w:tcPr>
          <w:p w14:paraId="1F55D942" w14:textId="3ACECAD3" w:rsidR="006925FF" w:rsidRPr="00024A85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Niewykonanie obowiązku, o którym mowa </w:t>
            </w:r>
            <w:r w:rsidR="008F2CA8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br/>
            </w: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w</w:t>
            </w:r>
            <w:r w:rsidR="008F2CA8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 z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ałączniku nr 1 do Umowy w pkt. 3.2</w:t>
            </w: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 (brak oznakowania pojazdu nazwą i znakiem graficznym)</w:t>
            </w:r>
          </w:p>
        </w:tc>
        <w:tc>
          <w:tcPr>
            <w:tcW w:w="1417" w:type="dxa"/>
            <w:vAlign w:val="center"/>
          </w:tcPr>
          <w:p w14:paraId="3B7C712C" w14:textId="77777777" w:rsidR="006925FF" w:rsidRPr="00024A85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40" w:type="dxa"/>
            <w:vAlign w:val="center"/>
          </w:tcPr>
          <w:p w14:paraId="300E87AB" w14:textId="77777777" w:rsidR="006925FF" w:rsidRPr="00024A85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za każdy przypadek stwierdzony podczas kontroli</w:t>
            </w:r>
          </w:p>
        </w:tc>
      </w:tr>
      <w:tr w:rsidR="006925FF" w:rsidRPr="00024A85" w14:paraId="67786D13" w14:textId="77777777" w:rsidTr="00526E55">
        <w:trPr>
          <w:cantSplit/>
          <w:trHeight w:val="764"/>
        </w:trPr>
        <w:tc>
          <w:tcPr>
            <w:tcW w:w="1021" w:type="dxa"/>
            <w:vAlign w:val="center"/>
          </w:tcPr>
          <w:p w14:paraId="57B9B6A4" w14:textId="77777777" w:rsidR="006925FF" w:rsidRPr="00024A85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K5</w:t>
            </w:r>
          </w:p>
        </w:tc>
        <w:tc>
          <w:tcPr>
            <w:tcW w:w="4962" w:type="dxa"/>
            <w:vAlign w:val="center"/>
          </w:tcPr>
          <w:p w14:paraId="0AA085A7" w14:textId="00786DE6" w:rsidR="006925FF" w:rsidRPr="00024A85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Nieterminowe wykonanie obowiązku, o którym mowa w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§ 5 ust. 2 pkt 7 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lit. d) </w:t>
            </w: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Umowy</w:t>
            </w:r>
          </w:p>
        </w:tc>
        <w:tc>
          <w:tcPr>
            <w:tcW w:w="1417" w:type="dxa"/>
            <w:vAlign w:val="center"/>
          </w:tcPr>
          <w:p w14:paraId="4B340380" w14:textId="77777777" w:rsidR="006925FF" w:rsidRPr="00024A85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40" w:type="dxa"/>
            <w:vAlign w:val="center"/>
          </w:tcPr>
          <w:p w14:paraId="2577294E" w14:textId="77777777" w:rsidR="006925FF" w:rsidRPr="00024A85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za każdy przypadek stwierdzony podczas kontroli</w:t>
            </w:r>
          </w:p>
        </w:tc>
      </w:tr>
      <w:tr w:rsidR="006925FF" w:rsidRPr="00024A85" w14:paraId="2BE69C49" w14:textId="77777777" w:rsidTr="00526E55">
        <w:trPr>
          <w:cantSplit/>
          <w:trHeight w:val="764"/>
        </w:trPr>
        <w:tc>
          <w:tcPr>
            <w:tcW w:w="1021" w:type="dxa"/>
            <w:vAlign w:val="center"/>
          </w:tcPr>
          <w:p w14:paraId="11FD66A5" w14:textId="77777777" w:rsidR="006925FF" w:rsidRPr="00024A85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K6</w:t>
            </w:r>
          </w:p>
        </w:tc>
        <w:tc>
          <w:tcPr>
            <w:tcW w:w="4962" w:type="dxa"/>
            <w:vAlign w:val="center"/>
          </w:tcPr>
          <w:p w14:paraId="41577B44" w14:textId="1E72834A" w:rsidR="006925FF" w:rsidRPr="00024A85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Brak aktualnej polisy ubezpieczenia od odpowiedzialności cywilnej z tytułu prowadzonej działalności </w:t>
            </w:r>
            <w:r w:rsidR="009B6F32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określonej w </w:t>
            </w: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§ 1</w:t>
            </w:r>
            <w:r w:rsidR="00644AD7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1</w:t>
            </w: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 ust. 3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 Umowy</w:t>
            </w:r>
          </w:p>
        </w:tc>
        <w:tc>
          <w:tcPr>
            <w:tcW w:w="1417" w:type="dxa"/>
            <w:vAlign w:val="center"/>
          </w:tcPr>
          <w:p w14:paraId="5420C9CD" w14:textId="77777777" w:rsidR="006925FF" w:rsidRPr="00024A85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100</w:t>
            </w: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240" w:type="dxa"/>
            <w:vAlign w:val="center"/>
          </w:tcPr>
          <w:p w14:paraId="08EA9F1C" w14:textId="77777777" w:rsidR="006925FF" w:rsidRPr="00024A85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za każdy stwierdzony przypadek </w:t>
            </w:r>
          </w:p>
        </w:tc>
      </w:tr>
      <w:tr w:rsidR="006925FF" w:rsidRPr="00024A85" w14:paraId="02AADF20" w14:textId="77777777" w:rsidTr="00526E55">
        <w:trPr>
          <w:cantSplit/>
          <w:trHeight w:val="764"/>
        </w:trPr>
        <w:tc>
          <w:tcPr>
            <w:tcW w:w="1021" w:type="dxa"/>
            <w:vAlign w:val="center"/>
          </w:tcPr>
          <w:p w14:paraId="49066F51" w14:textId="77777777" w:rsidR="006925FF" w:rsidRPr="00024A85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K7</w:t>
            </w:r>
          </w:p>
        </w:tc>
        <w:tc>
          <w:tcPr>
            <w:tcW w:w="4962" w:type="dxa"/>
            <w:vAlign w:val="center"/>
          </w:tcPr>
          <w:p w14:paraId="16E94541" w14:textId="627D7CD3" w:rsidR="006925FF" w:rsidRPr="00024A85" w:rsidRDefault="00133A67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Z</w:t>
            </w:r>
            <w:r w:rsidR="006925FF" w:rsidRPr="001A01EE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 tytułu niespełnienia przez Operatora wymogu zatrudnienia na podstawie umowy o pracę osób wykonujących </w:t>
            </w:r>
            <w:r w:rsidR="00644AD7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czynności określone w </w:t>
            </w:r>
            <w:r w:rsidR="006925FF" w:rsidRPr="001A01EE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 </w:t>
            </w:r>
            <w:r w:rsidR="00644AD7"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§</w:t>
            </w:r>
            <w:r w:rsidR="00644AD7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13 ust. 1 Umowy</w:t>
            </w:r>
          </w:p>
        </w:tc>
        <w:tc>
          <w:tcPr>
            <w:tcW w:w="1417" w:type="dxa"/>
            <w:vAlign w:val="center"/>
          </w:tcPr>
          <w:p w14:paraId="0E128564" w14:textId="77777777" w:rsidR="006925FF" w:rsidRPr="00024A85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FA3D0F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2240" w:type="dxa"/>
            <w:vAlign w:val="center"/>
          </w:tcPr>
          <w:p w14:paraId="7793F855" w14:textId="77777777" w:rsidR="006925FF" w:rsidRPr="00024A85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za każdy stwierdzony przypadek</w:t>
            </w:r>
          </w:p>
        </w:tc>
      </w:tr>
      <w:tr w:rsidR="006925FF" w:rsidRPr="00024A85" w14:paraId="0C23E89B" w14:textId="77777777" w:rsidTr="00526E55">
        <w:trPr>
          <w:cantSplit/>
          <w:trHeight w:val="764"/>
        </w:trPr>
        <w:tc>
          <w:tcPr>
            <w:tcW w:w="1021" w:type="dxa"/>
            <w:vAlign w:val="center"/>
          </w:tcPr>
          <w:p w14:paraId="703E870B" w14:textId="77777777" w:rsidR="006925FF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K8</w:t>
            </w:r>
          </w:p>
        </w:tc>
        <w:tc>
          <w:tcPr>
            <w:tcW w:w="4962" w:type="dxa"/>
            <w:vAlign w:val="center"/>
          </w:tcPr>
          <w:p w14:paraId="29CFA896" w14:textId="10D8CD64" w:rsidR="006925FF" w:rsidRPr="001A01EE" w:rsidRDefault="00133A67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Z</w:t>
            </w:r>
            <w:r w:rsidR="006925FF" w:rsidRPr="008D4D9C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 tytułu braku zapłaty lub nieterminowej zapłaty wynagrodzenia należnego podwykonawcom z tytułu zmiany wysokości wynagrodzenia, o której mowa 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br/>
            </w:r>
            <w:r w:rsidR="006925FF" w:rsidRPr="008D4D9C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w art. 439 ust. 5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 xml:space="preserve"> ustawy </w:t>
            </w:r>
            <w:proofErr w:type="spellStart"/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Pzp</w:t>
            </w:r>
            <w:proofErr w:type="spellEnd"/>
          </w:p>
        </w:tc>
        <w:tc>
          <w:tcPr>
            <w:tcW w:w="1417" w:type="dxa"/>
            <w:vAlign w:val="center"/>
          </w:tcPr>
          <w:p w14:paraId="1E834927" w14:textId="77777777" w:rsidR="006925FF" w:rsidRPr="001A01EE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n-US"/>
              </w:rPr>
            </w:pPr>
            <w:r w:rsidRPr="008D4D9C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2240" w:type="dxa"/>
            <w:vAlign w:val="center"/>
          </w:tcPr>
          <w:p w14:paraId="2D9A1BA9" w14:textId="77777777" w:rsidR="006925FF" w:rsidRPr="00024A85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024A85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za każdy stwierdzony przypadek</w:t>
            </w:r>
          </w:p>
        </w:tc>
      </w:tr>
      <w:tr w:rsidR="006925FF" w:rsidRPr="00024A85" w14:paraId="1C0DCECF" w14:textId="77777777" w:rsidTr="00526E55">
        <w:trPr>
          <w:cantSplit/>
          <w:trHeight w:val="764"/>
        </w:trPr>
        <w:tc>
          <w:tcPr>
            <w:tcW w:w="1021" w:type="dxa"/>
            <w:vAlign w:val="center"/>
          </w:tcPr>
          <w:p w14:paraId="589F3D5A" w14:textId="77777777" w:rsidR="006925FF" w:rsidRPr="00427A22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427A22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K9</w:t>
            </w:r>
          </w:p>
        </w:tc>
        <w:tc>
          <w:tcPr>
            <w:tcW w:w="4962" w:type="dxa"/>
            <w:vAlign w:val="center"/>
          </w:tcPr>
          <w:p w14:paraId="700184A0" w14:textId="77777777" w:rsidR="006925FF" w:rsidRPr="00427A22" w:rsidRDefault="006925FF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427A22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Odstąpienie od umowy przez Organizatora z powodu okoliczności, za które wyłączną winę ponosi Operator</w:t>
            </w:r>
          </w:p>
        </w:tc>
        <w:tc>
          <w:tcPr>
            <w:tcW w:w="1417" w:type="dxa"/>
            <w:vAlign w:val="center"/>
          </w:tcPr>
          <w:p w14:paraId="0549F3A7" w14:textId="77777777" w:rsidR="006925FF" w:rsidRPr="00427A22" w:rsidRDefault="006925FF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427A22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50 000</w:t>
            </w:r>
          </w:p>
        </w:tc>
        <w:tc>
          <w:tcPr>
            <w:tcW w:w="2240" w:type="dxa"/>
            <w:vAlign w:val="center"/>
          </w:tcPr>
          <w:p w14:paraId="0114F529" w14:textId="77777777" w:rsidR="006925FF" w:rsidRPr="00427A22" w:rsidRDefault="006925FF" w:rsidP="001A44D0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427A22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jednorazowo</w:t>
            </w:r>
          </w:p>
        </w:tc>
      </w:tr>
      <w:tr w:rsidR="001A44D0" w:rsidRPr="00024A85" w14:paraId="73670589" w14:textId="77777777" w:rsidTr="00526E55">
        <w:trPr>
          <w:cantSplit/>
          <w:trHeight w:val="764"/>
        </w:trPr>
        <w:tc>
          <w:tcPr>
            <w:tcW w:w="1021" w:type="dxa"/>
            <w:vAlign w:val="center"/>
          </w:tcPr>
          <w:p w14:paraId="4FC56D90" w14:textId="3E126968" w:rsidR="001A44D0" w:rsidRPr="00427A22" w:rsidRDefault="001A44D0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K10</w:t>
            </w:r>
          </w:p>
        </w:tc>
        <w:tc>
          <w:tcPr>
            <w:tcW w:w="4962" w:type="dxa"/>
            <w:vAlign w:val="center"/>
          </w:tcPr>
          <w:p w14:paraId="6409067A" w14:textId="109D1AE4" w:rsidR="001A44D0" w:rsidRPr="00427A22" w:rsidRDefault="001A44D0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Odstąpienie od umowy przez Operatora z powodu okoliczności, za które wyłączną winę ponosi Organizator</w:t>
            </w:r>
          </w:p>
        </w:tc>
        <w:tc>
          <w:tcPr>
            <w:tcW w:w="1417" w:type="dxa"/>
            <w:vAlign w:val="center"/>
          </w:tcPr>
          <w:p w14:paraId="494A5601" w14:textId="06B3401F" w:rsidR="001A44D0" w:rsidRPr="00427A22" w:rsidRDefault="001A44D0" w:rsidP="006925F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50 000</w:t>
            </w:r>
          </w:p>
        </w:tc>
        <w:tc>
          <w:tcPr>
            <w:tcW w:w="2240" w:type="dxa"/>
            <w:vAlign w:val="center"/>
          </w:tcPr>
          <w:p w14:paraId="43D23C7B" w14:textId="35E40564" w:rsidR="001A44D0" w:rsidRPr="00427A22" w:rsidRDefault="001A44D0" w:rsidP="00526E55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</w:pPr>
            <w:r w:rsidRPr="00427A22">
              <w:rPr>
                <w:rFonts w:ascii="Calibri" w:eastAsia="Times New Roman" w:hAnsi="Calibri" w:cs="Calibri"/>
                <w:bCs/>
                <w:sz w:val="22"/>
                <w:szCs w:val="22"/>
                <w:lang w:eastAsia="en-US"/>
              </w:rPr>
              <w:t>jednorazowo</w:t>
            </w:r>
          </w:p>
        </w:tc>
      </w:tr>
    </w:tbl>
    <w:p w14:paraId="58C3956B" w14:textId="77777777" w:rsidR="006925FF" w:rsidRPr="00024A85" w:rsidRDefault="006925FF" w:rsidP="006925FF">
      <w:pPr>
        <w:spacing w:before="0" w:after="0" w:line="240" w:lineRule="auto"/>
        <w:rPr>
          <w:rFonts w:ascii="Calibri" w:eastAsia="Times New Roman" w:hAnsi="Calibri" w:cs="Calibri"/>
          <w:bCs/>
          <w:sz w:val="22"/>
          <w:szCs w:val="22"/>
          <w:lang w:eastAsia="en-US"/>
        </w:rPr>
      </w:pPr>
    </w:p>
    <w:p w14:paraId="62481461" w14:textId="77777777" w:rsidR="006925FF" w:rsidRPr="00024A85" w:rsidRDefault="006925FF" w:rsidP="006925FF">
      <w:pPr>
        <w:spacing w:before="0" w:after="0" w:line="240" w:lineRule="auto"/>
        <w:rPr>
          <w:rFonts w:ascii="Calibri" w:eastAsia="Times New Roman" w:hAnsi="Calibri" w:cs="Calibri"/>
          <w:bCs/>
          <w:sz w:val="22"/>
          <w:szCs w:val="22"/>
          <w:lang w:eastAsia="en-US"/>
        </w:rPr>
      </w:pPr>
    </w:p>
    <w:p w14:paraId="4D45D028" w14:textId="77777777" w:rsidR="006925FF" w:rsidRPr="00024A85" w:rsidRDefault="006925FF" w:rsidP="006925FF">
      <w:pPr>
        <w:spacing w:before="0" w:after="0" w:line="240" w:lineRule="auto"/>
        <w:rPr>
          <w:rFonts w:ascii="Calibri" w:eastAsia="Times New Roman" w:hAnsi="Calibri" w:cs="Calibri"/>
          <w:bCs/>
          <w:sz w:val="22"/>
          <w:szCs w:val="22"/>
          <w:lang w:eastAsia="en-US"/>
        </w:rPr>
      </w:pPr>
    </w:p>
    <w:p w14:paraId="0A4F63F4" w14:textId="77777777" w:rsidR="006925FF" w:rsidRDefault="006925FF" w:rsidP="006925FF">
      <w:pPr>
        <w:spacing w:before="0" w:after="0" w:line="240" w:lineRule="auto"/>
        <w:rPr>
          <w:rFonts w:ascii="Calibri" w:eastAsia="Times New Roman" w:hAnsi="Calibri" w:cs="Calibri"/>
          <w:bCs/>
          <w:sz w:val="22"/>
          <w:szCs w:val="22"/>
          <w:lang w:eastAsia="en-US"/>
        </w:rPr>
      </w:pPr>
    </w:p>
    <w:p w14:paraId="389E0CA0" w14:textId="77777777" w:rsidR="006925FF" w:rsidRPr="00024A85" w:rsidRDefault="006925FF" w:rsidP="006925FF">
      <w:pPr>
        <w:spacing w:before="0" w:after="0" w:line="240" w:lineRule="auto"/>
        <w:rPr>
          <w:rFonts w:ascii="Calibri" w:eastAsia="Times New Roman" w:hAnsi="Calibri" w:cs="Calibri"/>
          <w:bCs/>
          <w:sz w:val="22"/>
          <w:szCs w:val="22"/>
          <w:lang w:eastAsia="en-US"/>
        </w:rPr>
      </w:pPr>
    </w:p>
    <w:p w14:paraId="22BA3DD1" w14:textId="3E2D47B9" w:rsidR="006925FF" w:rsidRDefault="006925FF" w:rsidP="006925FF">
      <w:pPr>
        <w:spacing w:before="0" w:after="0" w:line="240" w:lineRule="auto"/>
        <w:jc w:val="center"/>
        <w:rPr>
          <w:rFonts w:ascii="Calibri" w:eastAsia="Times New Roman" w:hAnsi="Calibri" w:cs="Calibri"/>
          <w:bCs/>
          <w:sz w:val="22"/>
          <w:szCs w:val="22"/>
          <w:lang w:eastAsia="en-US"/>
        </w:rPr>
      </w:pP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>ORGANIZATOR</w:t>
      </w:r>
      <w:r>
        <w:rPr>
          <w:rFonts w:ascii="Calibri" w:eastAsia="Times New Roman" w:hAnsi="Calibri" w:cs="Calibri"/>
          <w:bCs/>
          <w:sz w:val="22"/>
          <w:szCs w:val="22"/>
          <w:lang w:eastAsia="en-US"/>
        </w:rPr>
        <w:t xml:space="preserve">                                                                   </w:t>
      </w: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ab/>
      </w: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ab/>
      </w: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ab/>
      </w: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ab/>
      </w: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ab/>
      </w:r>
      <w:r w:rsidRPr="00024A85">
        <w:rPr>
          <w:rFonts w:ascii="Calibri" w:eastAsia="Times New Roman" w:hAnsi="Calibri" w:cs="Calibri"/>
          <w:bCs/>
          <w:sz w:val="22"/>
          <w:szCs w:val="22"/>
          <w:lang w:eastAsia="en-US"/>
        </w:rPr>
        <w:tab/>
        <w:t>OPERATOR</w:t>
      </w:r>
    </w:p>
    <w:p w14:paraId="63CA77F9" w14:textId="77777777" w:rsidR="006925FF" w:rsidRDefault="006925FF" w:rsidP="006925FF">
      <w:pPr>
        <w:pStyle w:val="Akapitzlist"/>
        <w:spacing w:before="0" w:after="0"/>
        <w:ind w:left="0"/>
        <w:rPr>
          <w:b/>
          <w:bCs/>
        </w:rPr>
      </w:pPr>
    </w:p>
    <w:p w14:paraId="13CF72D9" w14:textId="77777777" w:rsidR="006925FF" w:rsidRDefault="006925FF" w:rsidP="006925FF">
      <w:pPr>
        <w:pStyle w:val="Akapitzlist"/>
        <w:spacing w:before="0" w:after="0"/>
        <w:ind w:left="0"/>
        <w:rPr>
          <w:b/>
          <w:bCs/>
        </w:rPr>
      </w:pPr>
    </w:p>
    <w:p w14:paraId="7284B204" w14:textId="67AE4321" w:rsidR="006925FF" w:rsidRDefault="006925FF">
      <w:pPr>
        <w:spacing w:before="0"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6D6D9328" w14:textId="77777777" w:rsidR="006925FF" w:rsidRPr="00024A85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  <w:r w:rsidRPr="00024A85">
        <w:rPr>
          <w:rFonts w:ascii="Calibri" w:eastAsia="Times New Roman" w:hAnsi="Calibri" w:cs="Calibri"/>
          <w:sz w:val="22"/>
          <w:szCs w:val="22"/>
          <w:lang w:eastAsia="en-US"/>
        </w:rPr>
        <w:t xml:space="preserve">Załącznik nr </w:t>
      </w:r>
      <w:r>
        <w:rPr>
          <w:rFonts w:ascii="Calibri" w:eastAsia="Times New Roman" w:hAnsi="Calibri" w:cs="Calibri"/>
          <w:sz w:val="22"/>
          <w:szCs w:val="22"/>
          <w:lang w:eastAsia="en-US"/>
        </w:rPr>
        <w:t>4</w:t>
      </w:r>
    </w:p>
    <w:p w14:paraId="1FB36164" w14:textId="77777777" w:rsidR="006925FF" w:rsidRPr="00024A85" w:rsidRDefault="006925FF" w:rsidP="006925FF">
      <w:pPr>
        <w:spacing w:before="0" w:after="0" w:line="240" w:lineRule="auto"/>
        <w:rPr>
          <w:rFonts w:ascii="Calibri" w:eastAsia="Times New Roman" w:hAnsi="Calibri" w:cs="Calibri"/>
          <w:sz w:val="22"/>
          <w:szCs w:val="22"/>
          <w:lang w:eastAsia="en-US"/>
        </w:rPr>
      </w:pPr>
      <w:r w:rsidRPr="00024A85">
        <w:rPr>
          <w:rFonts w:ascii="Calibri" w:eastAsia="Times New Roman" w:hAnsi="Calibri" w:cs="Calibri"/>
          <w:sz w:val="22"/>
          <w:szCs w:val="22"/>
          <w:lang w:eastAsia="en-US"/>
        </w:rPr>
        <w:t>do Umowy nr …………………………. dnia …………………………</w:t>
      </w:r>
    </w:p>
    <w:p w14:paraId="3FABF68B" w14:textId="77777777" w:rsidR="006925FF" w:rsidRPr="008344D0" w:rsidRDefault="006925FF" w:rsidP="006925FF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before="0" w:after="0" w:line="240" w:lineRule="auto"/>
        <w:rPr>
          <w:rFonts w:cstheme="minorHAnsi"/>
          <w:b/>
          <w:bCs/>
          <w:color w:val="000000"/>
          <w:sz w:val="22"/>
          <w:szCs w:val="22"/>
        </w:rPr>
      </w:pPr>
    </w:p>
    <w:p w14:paraId="431E1BB2" w14:textId="77777777" w:rsidR="006925FF" w:rsidRPr="008344D0" w:rsidRDefault="006925FF" w:rsidP="006925FF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before="0" w:after="0" w:line="240" w:lineRule="auto"/>
        <w:jc w:val="center"/>
        <w:rPr>
          <w:rFonts w:eastAsia="Calibri" w:cstheme="minorHAnsi"/>
          <w:b/>
          <w:sz w:val="22"/>
          <w:szCs w:val="22"/>
          <w:lang w:eastAsia="en-US"/>
        </w:rPr>
      </w:pPr>
      <w:bookmarkStart w:id="8" w:name="_Hlk181691938"/>
      <w:r w:rsidRPr="008344D0">
        <w:rPr>
          <w:rFonts w:cstheme="minorHAnsi"/>
          <w:b/>
          <w:bCs/>
          <w:color w:val="000000"/>
          <w:sz w:val="22"/>
          <w:szCs w:val="22"/>
        </w:rPr>
        <w:t xml:space="preserve">Zasady sprzedaży i kontroli biletów </w:t>
      </w:r>
      <w:r w:rsidRPr="008344D0">
        <w:rPr>
          <w:rFonts w:eastAsia="Calibri" w:cstheme="minorHAnsi"/>
          <w:b/>
          <w:sz w:val="22"/>
          <w:szCs w:val="22"/>
          <w:lang w:eastAsia="en-US"/>
        </w:rPr>
        <w:t>wraz z windykacją</w:t>
      </w:r>
    </w:p>
    <w:p w14:paraId="75195666" w14:textId="77777777" w:rsidR="006925FF" w:rsidRPr="008344D0" w:rsidRDefault="006925FF" w:rsidP="006925FF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before="0" w:after="0" w:line="240" w:lineRule="auto"/>
        <w:jc w:val="center"/>
        <w:rPr>
          <w:rFonts w:eastAsia="Calibri" w:cstheme="minorHAnsi"/>
          <w:b/>
          <w:sz w:val="22"/>
          <w:szCs w:val="22"/>
          <w:lang w:eastAsia="en-US"/>
        </w:rPr>
      </w:pPr>
      <w:r w:rsidRPr="008344D0">
        <w:rPr>
          <w:rFonts w:eastAsia="Calibri" w:cstheme="minorHAnsi"/>
          <w:b/>
          <w:sz w:val="22"/>
          <w:szCs w:val="22"/>
          <w:lang w:eastAsia="en-US"/>
        </w:rPr>
        <w:t xml:space="preserve"> i egzekucją należności z tytułu </w:t>
      </w:r>
    </w:p>
    <w:p w14:paraId="681485FB" w14:textId="77777777" w:rsidR="006925FF" w:rsidRPr="008344D0" w:rsidRDefault="006925FF" w:rsidP="006925FF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before="0" w:after="0" w:line="240" w:lineRule="auto"/>
        <w:jc w:val="center"/>
        <w:rPr>
          <w:rFonts w:eastAsia="Calibri" w:cstheme="minorHAnsi"/>
          <w:b/>
          <w:sz w:val="22"/>
          <w:szCs w:val="22"/>
          <w:lang w:eastAsia="en-US"/>
        </w:rPr>
      </w:pPr>
      <w:r w:rsidRPr="008344D0">
        <w:rPr>
          <w:rFonts w:eastAsia="Calibri" w:cstheme="minorHAnsi"/>
          <w:b/>
          <w:sz w:val="22"/>
          <w:szCs w:val="22"/>
          <w:lang w:eastAsia="en-US"/>
        </w:rPr>
        <w:t>jazdy bez ważnego biletu</w:t>
      </w:r>
    </w:p>
    <w:bookmarkEnd w:id="8"/>
    <w:p w14:paraId="7664E2FE" w14:textId="77777777" w:rsidR="006925FF" w:rsidRPr="008344D0" w:rsidRDefault="006925FF" w:rsidP="006925FF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before="0" w:after="0" w:line="240" w:lineRule="auto"/>
        <w:rPr>
          <w:rFonts w:eastAsia="MS Gothic" w:cstheme="minorHAnsi"/>
          <w:b/>
          <w:sz w:val="22"/>
          <w:szCs w:val="22"/>
        </w:rPr>
      </w:pPr>
    </w:p>
    <w:p w14:paraId="1765314C" w14:textId="0D0AACCA" w:rsidR="006925FF" w:rsidRPr="008344D0" w:rsidRDefault="006925FF" w:rsidP="006925FF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before="0" w:after="0" w:line="240" w:lineRule="auto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eastAsia="MS Gothic" w:cstheme="minorHAnsi"/>
          <w:sz w:val="22"/>
          <w:szCs w:val="22"/>
        </w:rPr>
        <w:t xml:space="preserve">Użyte w niniejszym załączniku słowa i wyrażenia pisane wielką literą posiadają znaczenia nadane im </w:t>
      </w:r>
      <w:r w:rsidR="00133A67">
        <w:rPr>
          <w:rFonts w:eastAsia="MS Gothic" w:cstheme="minorHAnsi"/>
          <w:sz w:val="22"/>
          <w:szCs w:val="22"/>
        </w:rPr>
        <w:br/>
      </w:r>
      <w:r w:rsidRPr="008344D0">
        <w:rPr>
          <w:rFonts w:eastAsia="MS Gothic" w:cstheme="minorHAnsi"/>
          <w:sz w:val="22"/>
          <w:szCs w:val="22"/>
        </w:rPr>
        <w:t xml:space="preserve">w Umowie. </w:t>
      </w:r>
    </w:p>
    <w:p w14:paraId="2020F060" w14:textId="77777777" w:rsidR="006925FF" w:rsidRPr="008344D0" w:rsidRDefault="006925FF" w:rsidP="006925FF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before="0" w:after="0" w:line="240" w:lineRule="auto"/>
        <w:jc w:val="both"/>
        <w:rPr>
          <w:rFonts w:eastAsia="MS Gothic" w:cstheme="minorHAnsi"/>
          <w:sz w:val="22"/>
          <w:szCs w:val="22"/>
        </w:rPr>
      </w:pPr>
    </w:p>
    <w:p w14:paraId="1791B638" w14:textId="524C7FBE" w:rsidR="006925FF" w:rsidRPr="006925FF" w:rsidRDefault="006925FF" w:rsidP="006925FF">
      <w:pPr>
        <w:pStyle w:val="Akapitzlist"/>
        <w:numPr>
          <w:ilvl w:val="0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b/>
          <w:sz w:val="22"/>
          <w:szCs w:val="22"/>
        </w:rPr>
      </w:pPr>
      <w:r w:rsidRPr="008344D0">
        <w:rPr>
          <w:rFonts w:cstheme="minorHAnsi"/>
          <w:b/>
          <w:bCs/>
          <w:sz w:val="22"/>
          <w:szCs w:val="22"/>
        </w:rPr>
        <w:t>Dystrybucja i sprzedaż biletów:</w:t>
      </w:r>
    </w:p>
    <w:p w14:paraId="4C084148" w14:textId="77777777" w:rsidR="006925FF" w:rsidRPr="008344D0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eastAsia="MS Gothic" w:cstheme="minorHAnsi"/>
          <w:sz w:val="22"/>
          <w:szCs w:val="22"/>
        </w:rPr>
        <w:t>Zamawianie biletów</w:t>
      </w:r>
    </w:p>
    <w:p w14:paraId="73BD572C" w14:textId="77777777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 xml:space="preserve">Operator zamawia bilety i materiały do ich wytwarzania w ilościach niezbędnych </w:t>
      </w:r>
      <w:r w:rsidRPr="008344D0">
        <w:rPr>
          <w:rFonts w:cstheme="minorHAnsi"/>
          <w:sz w:val="22"/>
          <w:szCs w:val="22"/>
        </w:rPr>
        <w:t>dla zapewnienia</w:t>
      </w:r>
      <w:r w:rsidRPr="008344D0">
        <w:rPr>
          <w:rFonts w:cstheme="minorHAnsi"/>
          <w:bCs/>
          <w:sz w:val="22"/>
          <w:szCs w:val="22"/>
        </w:rPr>
        <w:t xml:space="preserve"> ciągłej dostępności wszystkich rodzajów biletów. </w:t>
      </w:r>
    </w:p>
    <w:p w14:paraId="41C62207" w14:textId="77777777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sz w:val="22"/>
          <w:szCs w:val="22"/>
        </w:rPr>
        <w:t>Koszty związane z zakupem, drukiem, transportem, magazynowaniem, dystrybucją, itp. ponosi Operator.</w:t>
      </w:r>
    </w:p>
    <w:p w14:paraId="691447DF" w14:textId="77777777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>Operator prowadzi dystrybucję, magazynowanie i transportowanie biletów oraz ponosi z tego tytułu odpowiedzialność za szkody.</w:t>
      </w:r>
    </w:p>
    <w:p w14:paraId="50E2D0E2" w14:textId="25195DB4" w:rsidR="006925FF" w:rsidRPr="006925FF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 xml:space="preserve">Wszelkie wpływy ze sprzedaży biletów stanowią przychody Operatora </w:t>
      </w:r>
      <w:bookmarkStart w:id="9" w:name="_Hlk168318221"/>
      <w:r w:rsidRPr="008344D0">
        <w:rPr>
          <w:rFonts w:cstheme="minorHAnsi"/>
          <w:bCs/>
          <w:sz w:val="22"/>
          <w:szCs w:val="22"/>
        </w:rPr>
        <w:t xml:space="preserve">i pomniejszają jego </w:t>
      </w:r>
      <w:r w:rsidR="00133A67">
        <w:rPr>
          <w:rFonts w:cstheme="minorHAnsi"/>
          <w:bCs/>
          <w:sz w:val="22"/>
          <w:szCs w:val="22"/>
        </w:rPr>
        <w:t>rekompensatę</w:t>
      </w:r>
      <w:r w:rsidRPr="008344D0">
        <w:rPr>
          <w:rFonts w:cstheme="minorHAnsi"/>
          <w:bCs/>
          <w:sz w:val="22"/>
          <w:szCs w:val="22"/>
        </w:rPr>
        <w:t xml:space="preserve"> z tytułu realizacji Umowy za okres rozliczeniowy, w którym zostały uzyskane. </w:t>
      </w:r>
      <w:bookmarkEnd w:id="9"/>
    </w:p>
    <w:p w14:paraId="287461CB" w14:textId="77777777" w:rsidR="006925FF" w:rsidRPr="008344D0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eastAsia="MS Gothic" w:cstheme="minorHAnsi"/>
          <w:sz w:val="22"/>
          <w:szCs w:val="22"/>
        </w:rPr>
        <w:t>Sposoby dystrybucji</w:t>
      </w:r>
    </w:p>
    <w:p w14:paraId="13D86D9C" w14:textId="77777777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sz w:val="22"/>
          <w:szCs w:val="22"/>
        </w:rPr>
        <w:t>Dystrybucję biletów Operator będzie prowadzić:</w:t>
      </w:r>
    </w:p>
    <w:p w14:paraId="70F1AA5F" w14:textId="592C7B43" w:rsidR="006925FF" w:rsidRPr="008344D0" w:rsidRDefault="006925FF" w:rsidP="006925FF">
      <w:pPr>
        <w:pStyle w:val="Akapitzlist"/>
        <w:numPr>
          <w:ilvl w:val="3"/>
          <w:numId w:val="21"/>
        </w:numPr>
        <w:tabs>
          <w:tab w:val="left" w:pos="0"/>
          <w:tab w:val="left" w:pos="850"/>
          <w:tab w:val="left" w:pos="1843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985" w:hanging="905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>poprzez kierowców</w:t>
      </w:r>
      <w:r w:rsidR="00133A67">
        <w:rPr>
          <w:rFonts w:cstheme="minorHAnsi"/>
          <w:bCs/>
          <w:sz w:val="22"/>
          <w:szCs w:val="22"/>
        </w:rPr>
        <w:t>,</w:t>
      </w:r>
      <w:r w:rsidRPr="008344D0">
        <w:rPr>
          <w:rFonts w:cstheme="minorHAnsi"/>
          <w:bCs/>
          <w:sz w:val="22"/>
          <w:szCs w:val="22"/>
        </w:rPr>
        <w:t xml:space="preserve"> </w:t>
      </w:r>
    </w:p>
    <w:p w14:paraId="02220144" w14:textId="77777777" w:rsidR="006925FF" w:rsidRPr="008344D0" w:rsidRDefault="006925FF" w:rsidP="006925FF">
      <w:pPr>
        <w:pStyle w:val="Akapitzlist"/>
        <w:numPr>
          <w:ilvl w:val="3"/>
          <w:numId w:val="21"/>
        </w:numPr>
        <w:tabs>
          <w:tab w:val="left" w:pos="0"/>
          <w:tab w:val="left" w:pos="850"/>
          <w:tab w:val="left" w:pos="1843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985" w:hanging="905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>w punktach sprzedaży,</w:t>
      </w:r>
    </w:p>
    <w:p w14:paraId="6D973FD4" w14:textId="1A819983" w:rsidR="006925FF" w:rsidRPr="008344D0" w:rsidRDefault="006925FF" w:rsidP="006925FF">
      <w:pPr>
        <w:pStyle w:val="Akapitzlist"/>
        <w:numPr>
          <w:ilvl w:val="3"/>
          <w:numId w:val="21"/>
        </w:numPr>
        <w:tabs>
          <w:tab w:val="left" w:pos="0"/>
          <w:tab w:val="left" w:pos="850"/>
          <w:tab w:val="left" w:pos="1843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985" w:hanging="905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>zlecając sprzedaż podmiotom zewnętrznym</w:t>
      </w:r>
      <w:r w:rsidR="00133A67">
        <w:rPr>
          <w:rFonts w:cstheme="minorHAnsi"/>
          <w:bCs/>
          <w:sz w:val="22"/>
          <w:szCs w:val="22"/>
        </w:rPr>
        <w:t>,</w:t>
      </w:r>
      <w:r w:rsidRPr="008344D0">
        <w:rPr>
          <w:rFonts w:cstheme="minorHAnsi"/>
          <w:bCs/>
          <w:sz w:val="22"/>
          <w:szCs w:val="22"/>
        </w:rPr>
        <w:t xml:space="preserve"> </w:t>
      </w:r>
    </w:p>
    <w:p w14:paraId="5E7895B6" w14:textId="77777777" w:rsidR="006925FF" w:rsidRPr="008344D0" w:rsidRDefault="006925FF" w:rsidP="006925FF">
      <w:pPr>
        <w:pStyle w:val="Akapitzlist"/>
        <w:numPr>
          <w:ilvl w:val="3"/>
          <w:numId w:val="21"/>
        </w:numPr>
        <w:tabs>
          <w:tab w:val="left" w:pos="0"/>
          <w:tab w:val="left" w:pos="850"/>
          <w:tab w:val="left" w:pos="1843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985" w:hanging="905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>w automatach biletowych w pojazdach i stacjonarnych (o ile będą na wyposażeniu)</w:t>
      </w:r>
    </w:p>
    <w:p w14:paraId="53145509" w14:textId="77777777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sz w:val="22"/>
          <w:szCs w:val="22"/>
        </w:rPr>
        <w:t>Warunki terytorialnego pokrycia siecią punktów sprzedaży biletów określi Organizator w uzgodnieniu z Operatorem.</w:t>
      </w:r>
    </w:p>
    <w:p w14:paraId="4E0F2604" w14:textId="77777777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eastAsia="MS Gothic" w:cstheme="minorHAnsi"/>
          <w:sz w:val="22"/>
          <w:szCs w:val="22"/>
        </w:rPr>
        <w:t xml:space="preserve">Operator </w:t>
      </w:r>
      <w:r w:rsidRPr="008344D0">
        <w:rPr>
          <w:rFonts w:cstheme="minorHAnsi"/>
          <w:bCs/>
          <w:sz w:val="22"/>
          <w:szCs w:val="22"/>
        </w:rPr>
        <w:t>może stosować ustalone przez siebie warunki sprzedaży biletów dla podmiotów zewnętrznych. Koszty dystrybucji biletów w całości ponosi Operator.</w:t>
      </w:r>
    </w:p>
    <w:p w14:paraId="363248F0" w14:textId="77777777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 xml:space="preserve">Organizator </w:t>
      </w:r>
      <w:r w:rsidRPr="008344D0">
        <w:rPr>
          <w:rFonts w:cstheme="minorHAnsi"/>
          <w:sz w:val="22"/>
          <w:szCs w:val="22"/>
        </w:rPr>
        <w:t>uprawniony jest do dokonywania doraźnych, bieżących lub okresowych kontroli punktów i kanałów sprzedaży biletów przez Operatora.</w:t>
      </w:r>
    </w:p>
    <w:p w14:paraId="4224DEBA" w14:textId="77777777" w:rsidR="006925FF" w:rsidRPr="008344D0" w:rsidRDefault="006925FF" w:rsidP="006925FF">
      <w:pPr>
        <w:pStyle w:val="Akapitzlist"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before="0" w:after="0" w:line="240" w:lineRule="auto"/>
        <w:ind w:left="1418"/>
        <w:jc w:val="both"/>
        <w:rPr>
          <w:rFonts w:eastAsia="MS Gothic" w:cstheme="minorHAnsi"/>
          <w:sz w:val="22"/>
          <w:szCs w:val="22"/>
        </w:rPr>
      </w:pPr>
    </w:p>
    <w:p w14:paraId="4D640EBF" w14:textId="56B0DA73" w:rsidR="006925FF" w:rsidRPr="006925FF" w:rsidRDefault="006925FF" w:rsidP="006925FF">
      <w:pPr>
        <w:pStyle w:val="Akapitzlist"/>
        <w:numPr>
          <w:ilvl w:val="0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b/>
          <w:sz w:val="22"/>
          <w:szCs w:val="22"/>
        </w:rPr>
      </w:pPr>
      <w:r w:rsidRPr="008344D0">
        <w:rPr>
          <w:rFonts w:eastAsia="MS Gothic" w:cstheme="minorHAnsi"/>
          <w:b/>
          <w:sz w:val="22"/>
          <w:szCs w:val="22"/>
        </w:rPr>
        <w:t>Kontrola biletów:</w:t>
      </w:r>
    </w:p>
    <w:p w14:paraId="12969992" w14:textId="77777777" w:rsidR="006925FF" w:rsidRPr="008344D0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>Przez kontrolę biletów rozumie się wejście grupy kontrolerów do pojazdu i sprawdzenie, czy pasażerowie posiadają odpowiednie dokumenty przewozu (zarówno w formie papierowej jak i elektronicznej) lub dokumenty potwierdzające uprawnienia do korzystania z biletu ulgowego lub bezpłatnego oraz nakładanie i pobieranie właściwej należności za przewóz i opłaty dodatkowej lub wystawienie wezwania do zapłaty opłaty dodatkowej tym pasażerom, wobec których stwierdzono, brak wniesienia właściwej należności za przewóz lub brak uprawnienia/brak dokumentów potwierdzających uprawnienia do korzystania z biletu ulgowego lub bezpłatnego, oraz za naruszenie przepisów o przewozie osób, rzeczy i zwierząt.</w:t>
      </w:r>
    </w:p>
    <w:p w14:paraId="368E23E5" w14:textId="77777777" w:rsidR="006925FF" w:rsidRPr="008344D0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>Kontrolę biletów u pasażerów realizuje Operator. Ponoszone koszty związane z kontrolą biletów stanowią koszt Operatora.</w:t>
      </w:r>
    </w:p>
    <w:p w14:paraId="0603E854" w14:textId="77777777" w:rsidR="006925FF" w:rsidRPr="008344D0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eastAsia="MS Gothic" w:cstheme="minorHAnsi"/>
          <w:sz w:val="22"/>
          <w:szCs w:val="22"/>
        </w:rPr>
        <w:t xml:space="preserve">Operator </w:t>
      </w:r>
      <w:r w:rsidRPr="008344D0">
        <w:rPr>
          <w:rFonts w:cstheme="minorHAnsi"/>
          <w:bCs/>
          <w:sz w:val="22"/>
          <w:szCs w:val="22"/>
        </w:rPr>
        <w:t xml:space="preserve">dołoży starań, by liczba przeprowadzonych kontroli biletów w miesiącach: wrzesień – czerwiec  nie była mniejsza niż 100 miesięcznie, w miesiącach lipiec-sierpień nie była mniejsza niż 50 miesięcznie. </w:t>
      </w:r>
      <w:r w:rsidRPr="008344D0">
        <w:rPr>
          <w:rFonts w:cstheme="minorHAnsi"/>
          <w:bCs/>
          <w:sz w:val="22"/>
          <w:szCs w:val="22"/>
          <w:shd w:val="clear" w:color="auto" w:fill="FFFFFF" w:themeFill="background1"/>
        </w:rPr>
        <w:t>Operator zobowiązuje się do przekazywania Organizatorowi na jego żądanie raportów z przeprowadzonych kontroli.</w:t>
      </w:r>
    </w:p>
    <w:p w14:paraId="5EF493B7" w14:textId="77777777" w:rsidR="006925FF" w:rsidRPr="008344D0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eastAsiaTheme="minorHAnsi" w:cstheme="minorHAnsi"/>
          <w:sz w:val="22"/>
          <w:szCs w:val="22"/>
          <w:lang w:eastAsia="en-US"/>
        </w:rPr>
        <w:t>Za jedną „Kontrolę biletów” uznaje się wejście kontrolerów do pojazdu i  sprawdzenie, czy wszyscy pasażerowie w pojeździe posiadają bilety na przejazd, a w przypadku przejazdu ulgowego lub bezpłatnego, dodatkowo czy pasażerowie posiadają dokumenty potwierdzające te uprawnienia.</w:t>
      </w:r>
    </w:p>
    <w:p w14:paraId="67D3ABF8" w14:textId="77777777" w:rsidR="006925FF" w:rsidRPr="008344D0" w:rsidRDefault="006925FF" w:rsidP="006925FF">
      <w:pPr>
        <w:pStyle w:val="Akapitzlist"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before="0" w:after="0" w:line="240" w:lineRule="auto"/>
        <w:ind w:left="792"/>
        <w:jc w:val="both"/>
        <w:rPr>
          <w:rFonts w:eastAsia="MS Gothic" w:cstheme="minorHAnsi"/>
          <w:sz w:val="22"/>
          <w:szCs w:val="22"/>
        </w:rPr>
      </w:pPr>
    </w:p>
    <w:p w14:paraId="4B37BA39" w14:textId="4C794310" w:rsidR="006925FF" w:rsidRPr="006925FF" w:rsidRDefault="006925FF" w:rsidP="006925FF">
      <w:pPr>
        <w:pStyle w:val="Akapitzlist"/>
        <w:numPr>
          <w:ilvl w:val="0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b/>
          <w:sz w:val="22"/>
          <w:szCs w:val="22"/>
        </w:rPr>
      </w:pPr>
      <w:r w:rsidRPr="008344D0">
        <w:rPr>
          <w:rFonts w:eastAsia="MS Gothic" w:cstheme="minorHAnsi"/>
          <w:b/>
          <w:sz w:val="22"/>
          <w:szCs w:val="22"/>
        </w:rPr>
        <w:t>Sposób realizacji kontroli:</w:t>
      </w:r>
    </w:p>
    <w:p w14:paraId="33F00A8E" w14:textId="77777777" w:rsidR="006925FF" w:rsidRPr="00E2693C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sz w:val="22"/>
          <w:szCs w:val="22"/>
        </w:rPr>
        <w:t xml:space="preserve">Kontrole biletów w pojazdach komunikacji </w:t>
      </w:r>
      <w:r>
        <w:rPr>
          <w:rFonts w:cstheme="minorHAnsi"/>
          <w:sz w:val="22"/>
          <w:szCs w:val="22"/>
        </w:rPr>
        <w:t>powiatowej</w:t>
      </w:r>
      <w:r w:rsidRPr="008344D0">
        <w:rPr>
          <w:rFonts w:cstheme="minorHAnsi"/>
          <w:sz w:val="22"/>
          <w:szCs w:val="22"/>
        </w:rPr>
        <w:t xml:space="preserve"> będą przeprowadzane przez </w:t>
      </w:r>
      <w:r>
        <w:rPr>
          <w:rFonts w:cstheme="minorHAnsi"/>
          <w:sz w:val="22"/>
          <w:szCs w:val="22"/>
        </w:rPr>
        <w:t>Operatora</w:t>
      </w:r>
      <w:r w:rsidRPr="008344D0">
        <w:rPr>
          <w:rFonts w:cstheme="minorHAnsi"/>
          <w:sz w:val="22"/>
          <w:szCs w:val="22"/>
        </w:rPr>
        <w:t xml:space="preserve"> w sposób ciągły i systematyczny, we wszystkie dni tygodnia, z udziałem pracowników Operatora lub podmiotu zewnętrznego.</w:t>
      </w:r>
    </w:p>
    <w:p w14:paraId="1AD1A801" w14:textId="77777777" w:rsidR="006925FF" w:rsidRPr="008344D0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eastAsia="MS Gothic" w:cstheme="minorHAnsi"/>
          <w:sz w:val="22"/>
          <w:szCs w:val="22"/>
        </w:rPr>
        <w:t>Kontrolerzy:</w:t>
      </w:r>
    </w:p>
    <w:p w14:paraId="7826ED9A" w14:textId="77777777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>Operator zapewni, aby liczba kontrolerów nie spadła poniżej 1 osoby.</w:t>
      </w:r>
    </w:p>
    <w:p w14:paraId="0876127A" w14:textId="77777777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sz w:val="22"/>
          <w:szCs w:val="22"/>
        </w:rPr>
        <w:t>Operator odpowiada za dobór kontrolerów do przeprowadzenia kontroli, zapewniający zgodny z przepisami i bezkonfliktowy przebieg kontroli.</w:t>
      </w:r>
    </w:p>
    <w:p w14:paraId="34AF8A98" w14:textId="77777777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>Operator będzie prowadzić szkolenia kontrolerów w zakresie znajomości  przepisów prawa dotyczących kontroli biletów, zasad kontroli biletów, przepisów taryfowych, uprawnień do ulgowych i bezpłatnych przejazdów, obowiązującego cennika opłat oraz znajomości układu sieci komunikacyjnej.</w:t>
      </w:r>
    </w:p>
    <w:p w14:paraId="4D64AC81" w14:textId="77777777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>Operator utrzyma upoważnienia kierowców do prowadzenia okresowej kontroli biletów, po odpowiednim przeszkoleniu.</w:t>
      </w:r>
    </w:p>
    <w:p w14:paraId="2A3AAF0D" w14:textId="78EB026A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 xml:space="preserve">Kontrolerzy biletów będą również udzielali informacji podróżnym na temat cennika biletów, stosowanych ulg, przebiegu tras linii komunikacyjnych w miarę potrzeb </w:t>
      </w:r>
      <w:r w:rsidR="00133A67">
        <w:rPr>
          <w:rFonts w:cstheme="minorHAnsi"/>
          <w:bCs/>
          <w:sz w:val="22"/>
          <w:szCs w:val="22"/>
        </w:rPr>
        <w:br/>
      </w:r>
      <w:r w:rsidRPr="008344D0">
        <w:rPr>
          <w:rFonts w:cstheme="minorHAnsi"/>
          <w:bCs/>
          <w:sz w:val="22"/>
          <w:szCs w:val="22"/>
        </w:rPr>
        <w:t>i w czasie przerw w wykonywaniu kontroli.</w:t>
      </w:r>
    </w:p>
    <w:p w14:paraId="285A4590" w14:textId="77777777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>Operator zapewni kontrolerom identyfikatory oraz dołoży starań, by kontrolerzy wykonywali pracę w ubiorze schludnym i estetycznym.</w:t>
      </w:r>
    </w:p>
    <w:p w14:paraId="2A2B75DD" w14:textId="77777777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 xml:space="preserve">Operator </w:t>
      </w:r>
      <w:r w:rsidRPr="008344D0">
        <w:rPr>
          <w:rFonts w:cstheme="minorHAnsi"/>
          <w:sz w:val="22"/>
          <w:szCs w:val="22"/>
        </w:rPr>
        <w:t>zagwarantuje wysoką jakości świadczonych usług kontroli biletów, w tym między innymi:</w:t>
      </w:r>
    </w:p>
    <w:p w14:paraId="60555CE0" w14:textId="77777777" w:rsidR="006925FF" w:rsidRPr="008344D0" w:rsidRDefault="006925FF" w:rsidP="006925FF">
      <w:pPr>
        <w:pStyle w:val="Akapitzlist"/>
        <w:numPr>
          <w:ilvl w:val="3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985" w:hanging="905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 xml:space="preserve">kulturę osobistą kontrolerów podczas wykonywania usługi - kontroler w trakcie kontroli zobowiązany jest kierować się zawsze życzliwością wobec osób kontrolowanych, jednocześnie dbając o pozytywny wizerunek komunikacji </w:t>
      </w:r>
      <w:r>
        <w:rPr>
          <w:rFonts w:cstheme="minorHAnsi"/>
          <w:bCs/>
          <w:sz w:val="22"/>
          <w:szCs w:val="22"/>
        </w:rPr>
        <w:t>powiatowej</w:t>
      </w:r>
      <w:r w:rsidRPr="008344D0">
        <w:rPr>
          <w:rFonts w:cstheme="minorHAnsi"/>
          <w:bCs/>
          <w:sz w:val="22"/>
          <w:szCs w:val="22"/>
        </w:rPr>
        <w:t>,</w:t>
      </w:r>
    </w:p>
    <w:p w14:paraId="45D8E30D" w14:textId="77777777" w:rsidR="006925FF" w:rsidRPr="008344D0" w:rsidRDefault="006925FF" w:rsidP="006925FF">
      <w:pPr>
        <w:pStyle w:val="Akapitzlist"/>
        <w:numPr>
          <w:ilvl w:val="3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985" w:hanging="905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>bezwzględnego przestrzegania zakazu przystępowania do pracy pod wpływem alkoholu lub innych środków odurzających przez kontrolerów poprzez sprawowanie stałego nadzoru i kontroli w tym zakresie ze strony Operatora,</w:t>
      </w:r>
    </w:p>
    <w:p w14:paraId="2C8B5638" w14:textId="77777777" w:rsidR="006925FF" w:rsidRPr="008344D0" w:rsidRDefault="006925FF" w:rsidP="006925FF">
      <w:pPr>
        <w:pStyle w:val="Akapitzlist"/>
        <w:numPr>
          <w:ilvl w:val="3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985" w:hanging="905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>rzetelnego, terminowego rozliczania się z pobieranych druków oraz opłat dodatkowych,</w:t>
      </w:r>
    </w:p>
    <w:p w14:paraId="78777CC7" w14:textId="77777777" w:rsidR="006925FF" w:rsidRPr="008344D0" w:rsidRDefault="006925FF" w:rsidP="006925FF">
      <w:pPr>
        <w:pStyle w:val="Akapitzlist"/>
        <w:numPr>
          <w:ilvl w:val="3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985" w:hanging="905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bCs/>
          <w:sz w:val="22"/>
          <w:szCs w:val="22"/>
        </w:rPr>
        <w:t>zachowania wszelkich procedur wynikających z obowiązku ochrony danych osobowych.</w:t>
      </w:r>
    </w:p>
    <w:p w14:paraId="1AFAE7B7" w14:textId="77777777" w:rsidR="006925FF" w:rsidRPr="008344D0" w:rsidRDefault="006925FF" w:rsidP="006925FF">
      <w:pPr>
        <w:pStyle w:val="Akapitzlist"/>
        <w:numPr>
          <w:ilvl w:val="2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ind w:left="1418" w:hanging="698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sz w:val="22"/>
          <w:szCs w:val="22"/>
        </w:rPr>
        <w:t>Operator ponosi pełną, bezpośrednią odpowiedzialność oraz ryzyko za niewłaściwe wykonywanie kontroli przez kontrolerów realizujących przedmiot Umowy oraz za skutki tych zdarzeń.</w:t>
      </w:r>
    </w:p>
    <w:p w14:paraId="32ACA1E2" w14:textId="17BE43D4" w:rsidR="006925FF" w:rsidRPr="006925FF" w:rsidRDefault="006925FF" w:rsidP="006925FF">
      <w:pPr>
        <w:spacing w:before="0" w:after="0" w:line="240" w:lineRule="auto"/>
        <w:rPr>
          <w:rFonts w:eastAsia="MS Gothic" w:cstheme="minorHAnsi"/>
          <w:b/>
          <w:sz w:val="22"/>
          <w:szCs w:val="22"/>
        </w:rPr>
      </w:pPr>
    </w:p>
    <w:p w14:paraId="23CB28CE" w14:textId="77777777" w:rsidR="006925FF" w:rsidRPr="008344D0" w:rsidRDefault="006925FF" w:rsidP="006925FF">
      <w:pPr>
        <w:pStyle w:val="Akapitzlist"/>
        <w:numPr>
          <w:ilvl w:val="0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b/>
          <w:sz w:val="22"/>
          <w:szCs w:val="22"/>
        </w:rPr>
      </w:pPr>
      <w:r w:rsidRPr="008344D0">
        <w:rPr>
          <w:rFonts w:eastAsia="MS Gothic" w:cstheme="minorHAnsi"/>
          <w:b/>
          <w:sz w:val="22"/>
          <w:szCs w:val="22"/>
        </w:rPr>
        <w:t>Reklamacje:</w:t>
      </w:r>
    </w:p>
    <w:p w14:paraId="43E9282C" w14:textId="77777777" w:rsidR="006925FF" w:rsidRPr="008344D0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sz w:val="22"/>
          <w:szCs w:val="22"/>
        </w:rPr>
        <w:t>W ramach Umowy Operator jest upoważnion</w:t>
      </w:r>
      <w:r>
        <w:rPr>
          <w:rFonts w:cstheme="minorHAnsi"/>
          <w:sz w:val="22"/>
          <w:szCs w:val="22"/>
        </w:rPr>
        <w:t>y</w:t>
      </w:r>
      <w:r w:rsidRPr="008344D0">
        <w:rPr>
          <w:rFonts w:cstheme="minorHAnsi"/>
          <w:sz w:val="22"/>
          <w:szCs w:val="22"/>
        </w:rPr>
        <w:t xml:space="preserve"> do przyjmowania reklamacji składanych przez pasażerów w związku z wykonywanymi kontrolami biletów, z zachowaniem obowiązujących w tym zakresie przepisów.</w:t>
      </w:r>
    </w:p>
    <w:p w14:paraId="62B708CF" w14:textId="77777777" w:rsidR="006925FF" w:rsidRPr="008344D0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sz w:val="22"/>
          <w:szCs w:val="22"/>
        </w:rPr>
        <w:t>Operator jest zobowiązan</w:t>
      </w:r>
      <w:r>
        <w:rPr>
          <w:rFonts w:cstheme="minorHAnsi"/>
          <w:sz w:val="22"/>
          <w:szCs w:val="22"/>
        </w:rPr>
        <w:t>y</w:t>
      </w:r>
      <w:r w:rsidRPr="008344D0">
        <w:rPr>
          <w:rFonts w:cstheme="minorHAnsi"/>
          <w:sz w:val="22"/>
          <w:szCs w:val="22"/>
        </w:rPr>
        <w:t xml:space="preserve"> do przekazywania na żądanie Organizatora przyjętych od</w:t>
      </w:r>
      <w:r>
        <w:rPr>
          <w:rFonts w:cstheme="minorHAnsi"/>
          <w:sz w:val="22"/>
          <w:szCs w:val="22"/>
        </w:rPr>
        <w:t> </w:t>
      </w:r>
      <w:r w:rsidRPr="008344D0">
        <w:rPr>
          <w:rFonts w:cstheme="minorHAnsi"/>
          <w:sz w:val="22"/>
          <w:szCs w:val="22"/>
        </w:rPr>
        <w:t>pasażerów reklamacji.</w:t>
      </w:r>
    </w:p>
    <w:p w14:paraId="22D9CB76" w14:textId="77777777" w:rsidR="006925FF" w:rsidRPr="008344D0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sz w:val="22"/>
          <w:szCs w:val="22"/>
        </w:rPr>
        <w:t>Operator może odstąpić od nałożonych opłat, w przypadku okazania przez pasażera ważnego biletu lub dokumentu poświadczającego uprawnienie do ulgowego bądź bezpłatnego przejazdu, nie okazanych podczas kontroli, za pobraniem obowiązującej opłaty manipulacyjnej, oraz w przypadku błędu kontrolera, błędu kasjera, błędu elektronicznego systemu sprzedaży lub kontroli.</w:t>
      </w:r>
    </w:p>
    <w:p w14:paraId="185F34AD" w14:textId="77777777" w:rsidR="006925FF" w:rsidRPr="008344D0" w:rsidRDefault="006925FF" w:rsidP="006925FF">
      <w:pPr>
        <w:pStyle w:val="Akapitzlist"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before="0" w:after="0" w:line="240" w:lineRule="auto"/>
        <w:ind w:left="792"/>
        <w:jc w:val="both"/>
        <w:rPr>
          <w:rFonts w:eastAsia="MS Gothic" w:cstheme="minorHAnsi"/>
          <w:sz w:val="22"/>
          <w:szCs w:val="22"/>
        </w:rPr>
      </w:pPr>
    </w:p>
    <w:p w14:paraId="17749D47" w14:textId="77777777" w:rsidR="006925FF" w:rsidRPr="008344D0" w:rsidRDefault="006925FF" w:rsidP="006925FF">
      <w:pPr>
        <w:pStyle w:val="Akapitzlist"/>
        <w:numPr>
          <w:ilvl w:val="0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b/>
          <w:sz w:val="22"/>
          <w:szCs w:val="22"/>
        </w:rPr>
      </w:pPr>
      <w:r w:rsidRPr="008344D0">
        <w:rPr>
          <w:rFonts w:eastAsia="MS Gothic" w:cstheme="minorHAnsi"/>
          <w:b/>
          <w:sz w:val="22"/>
          <w:szCs w:val="22"/>
        </w:rPr>
        <w:t>Opłaty dodatkowe:</w:t>
      </w:r>
    </w:p>
    <w:p w14:paraId="6FC26AC2" w14:textId="77777777" w:rsidR="006925FF" w:rsidRPr="00E41FDB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Wysokość opłat dodatkowych określa </w:t>
      </w:r>
      <w:r w:rsidRPr="00E41FDB">
        <w:rPr>
          <w:rFonts w:cstheme="minorHAnsi"/>
          <w:sz w:val="22"/>
          <w:szCs w:val="22"/>
        </w:rPr>
        <w:t>Uchwała Nr XXV/192/2017</w:t>
      </w:r>
      <w:r>
        <w:rPr>
          <w:rFonts w:cstheme="minorHAnsi"/>
          <w:sz w:val="22"/>
          <w:szCs w:val="22"/>
        </w:rPr>
        <w:t xml:space="preserve"> </w:t>
      </w:r>
      <w:r w:rsidRPr="00E41FDB">
        <w:rPr>
          <w:rFonts w:cstheme="minorHAnsi"/>
          <w:sz w:val="22"/>
          <w:szCs w:val="22"/>
        </w:rPr>
        <w:t>Rady Powiatu Bytowskiego</w:t>
      </w:r>
      <w:r>
        <w:rPr>
          <w:rFonts w:cstheme="minorHAnsi"/>
          <w:sz w:val="22"/>
          <w:szCs w:val="22"/>
        </w:rPr>
        <w:t xml:space="preserve"> </w:t>
      </w:r>
      <w:r w:rsidRPr="00E41FDB">
        <w:rPr>
          <w:rFonts w:cstheme="minorHAnsi"/>
          <w:sz w:val="22"/>
          <w:szCs w:val="22"/>
        </w:rPr>
        <w:t>z dnia 27 kwietnia 2017 r.</w:t>
      </w:r>
      <w:r>
        <w:rPr>
          <w:rFonts w:cstheme="minorHAnsi"/>
          <w:sz w:val="22"/>
          <w:szCs w:val="22"/>
        </w:rPr>
        <w:t xml:space="preserve"> </w:t>
      </w:r>
      <w:r w:rsidRPr="00E41FDB">
        <w:rPr>
          <w:rFonts w:cstheme="minorHAnsi"/>
          <w:sz w:val="22"/>
          <w:szCs w:val="22"/>
        </w:rPr>
        <w:t>w sprawie sposobu ustalenia wysokości opłat dodatkowych z tytułu przewozu osób, zabranych ze sobą do</w:t>
      </w:r>
      <w:r>
        <w:rPr>
          <w:rFonts w:cstheme="minorHAnsi"/>
          <w:sz w:val="22"/>
          <w:szCs w:val="22"/>
        </w:rPr>
        <w:t xml:space="preserve"> </w:t>
      </w:r>
      <w:r w:rsidRPr="00E41FDB">
        <w:rPr>
          <w:rFonts w:cstheme="minorHAnsi"/>
          <w:sz w:val="22"/>
          <w:szCs w:val="22"/>
        </w:rPr>
        <w:t>przewozu rzeczy lub zwierząt oraz wysokości opłat</w:t>
      </w:r>
      <w:r>
        <w:rPr>
          <w:rFonts w:cstheme="minorHAnsi"/>
          <w:sz w:val="22"/>
          <w:szCs w:val="22"/>
        </w:rPr>
        <w:t>y</w:t>
      </w:r>
      <w:r w:rsidRPr="00E41FDB">
        <w:rPr>
          <w:rFonts w:cstheme="minorHAnsi"/>
          <w:sz w:val="22"/>
          <w:szCs w:val="22"/>
        </w:rPr>
        <w:t xml:space="preserve"> manipulacyjnej</w:t>
      </w:r>
      <w:r>
        <w:rPr>
          <w:rFonts w:cstheme="minorHAnsi"/>
          <w:sz w:val="22"/>
          <w:szCs w:val="22"/>
        </w:rPr>
        <w:t>.</w:t>
      </w:r>
    </w:p>
    <w:p w14:paraId="108676A3" w14:textId="61C85462" w:rsidR="006925FF" w:rsidRPr="008344D0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8344D0">
        <w:rPr>
          <w:rFonts w:cstheme="minorHAnsi"/>
          <w:sz w:val="22"/>
          <w:szCs w:val="22"/>
        </w:rPr>
        <w:t xml:space="preserve">Nałożone opłaty dodatkowe stanowią przychód Operatora i pomniejszają jego </w:t>
      </w:r>
      <w:r w:rsidR="00133A67">
        <w:rPr>
          <w:rFonts w:cstheme="minorHAnsi"/>
          <w:sz w:val="22"/>
          <w:szCs w:val="22"/>
        </w:rPr>
        <w:t xml:space="preserve">rekompensatę </w:t>
      </w:r>
      <w:r w:rsidRPr="008344D0">
        <w:rPr>
          <w:rFonts w:cstheme="minorHAnsi"/>
          <w:sz w:val="22"/>
          <w:szCs w:val="22"/>
        </w:rPr>
        <w:t xml:space="preserve">z tytułu realizacji Umowy za okres rozliczeniowy, w którym zostały uzyskane. </w:t>
      </w:r>
    </w:p>
    <w:p w14:paraId="1181FCE5" w14:textId="77777777" w:rsidR="006925FF" w:rsidRPr="008344D0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8344D0">
        <w:rPr>
          <w:rFonts w:cstheme="minorHAnsi"/>
          <w:sz w:val="22"/>
          <w:szCs w:val="22"/>
        </w:rPr>
        <w:t xml:space="preserve">Opłaty dodatkowe pobrane przez kontrolerów będą przez </w:t>
      </w:r>
      <w:r>
        <w:rPr>
          <w:rFonts w:cstheme="minorHAnsi"/>
          <w:sz w:val="22"/>
          <w:szCs w:val="22"/>
        </w:rPr>
        <w:t>Operatora</w:t>
      </w:r>
      <w:r w:rsidRPr="008344D0">
        <w:rPr>
          <w:rFonts w:cstheme="minorHAnsi"/>
          <w:sz w:val="22"/>
          <w:szCs w:val="22"/>
        </w:rPr>
        <w:t xml:space="preserve"> na bieżąco ewidencjonowane.</w:t>
      </w:r>
    </w:p>
    <w:p w14:paraId="42CFA114" w14:textId="77777777" w:rsidR="006925FF" w:rsidRPr="008344D0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8344D0">
        <w:rPr>
          <w:rFonts w:cstheme="minorHAnsi"/>
          <w:sz w:val="22"/>
          <w:szCs w:val="22"/>
        </w:rPr>
        <w:t>Operator zobowiązan</w:t>
      </w:r>
      <w:r>
        <w:rPr>
          <w:rFonts w:cstheme="minorHAnsi"/>
          <w:sz w:val="22"/>
          <w:szCs w:val="22"/>
        </w:rPr>
        <w:t>y</w:t>
      </w:r>
      <w:r w:rsidRPr="008344D0">
        <w:rPr>
          <w:rFonts w:cstheme="minorHAnsi"/>
          <w:sz w:val="22"/>
          <w:szCs w:val="22"/>
        </w:rPr>
        <w:t xml:space="preserve"> jest do prowadzenia ścisłej ewidencji druków wykorzystywanych do realizacji kontroli biletów oraz kontroli ich wykorzystywania.</w:t>
      </w:r>
    </w:p>
    <w:p w14:paraId="32634579" w14:textId="77777777" w:rsidR="006925FF" w:rsidRPr="008344D0" w:rsidRDefault="006925FF" w:rsidP="006925FF">
      <w:pPr>
        <w:pStyle w:val="Akapitzlist"/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pacing w:before="0" w:after="0" w:line="240" w:lineRule="auto"/>
        <w:ind w:left="792"/>
        <w:jc w:val="both"/>
        <w:rPr>
          <w:rFonts w:eastAsia="MS Gothic" w:cstheme="minorHAnsi"/>
          <w:sz w:val="22"/>
          <w:szCs w:val="22"/>
        </w:rPr>
      </w:pPr>
    </w:p>
    <w:p w14:paraId="256CF831" w14:textId="77777777" w:rsidR="006925FF" w:rsidRPr="008344D0" w:rsidRDefault="006925FF" w:rsidP="006925FF">
      <w:pPr>
        <w:pStyle w:val="Akapitzlist"/>
        <w:numPr>
          <w:ilvl w:val="0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b/>
          <w:sz w:val="22"/>
          <w:szCs w:val="22"/>
        </w:rPr>
      </w:pPr>
      <w:r w:rsidRPr="008344D0">
        <w:rPr>
          <w:rFonts w:eastAsia="MS Gothic" w:cstheme="minorHAnsi"/>
          <w:b/>
          <w:sz w:val="22"/>
          <w:szCs w:val="22"/>
        </w:rPr>
        <w:t>Kontrola jakości:</w:t>
      </w:r>
    </w:p>
    <w:p w14:paraId="607A4358" w14:textId="77777777" w:rsidR="006925FF" w:rsidRPr="008344D0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eastAsia="MS Gothic" w:cstheme="minorHAnsi"/>
          <w:sz w:val="22"/>
          <w:szCs w:val="22"/>
        </w:rPr>
      </w:pPr>
      <w:r w:rsidRPr="008344D0">
        <w:rPr>
          <w:rFonts w:cstheme="minorHAnsi"/>
          <w:sz w:val="22"/>
          <w:szCs w:val="22"/>
        </w:rPr>
        <w:t>Organizator  ma prawo sprawdzać jakość wykonywania kontroli biletowej.</w:t>
      </w:r>
    </w:p>
    <w:p w14:paraId="4D76751D" w14:textId="77777777" w:rsidR="006925FF" w:rsidRDefault="006925FF" w:rsidP="006925FF">
      <w:pPr>
        <w:pStyle w:val="Akapitzlist"/>
        <w:numPr>
          <w:ilvl w:val="1"/>
          <w:numId w:val="21"/>
        </w:num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suppressAutoHyphens/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8344D0">
        <w:rPr>
          <w:rFonts w:cstheme="minorHAnsi"/>
          <w:sz w:val="22"/>
          <w:szCs w:val="22"/>
        </w:rPr>
        <w:t xml:space="preserve">Z wyników kontroli sporządza się protokół, który Organizator przekazuje </w:t>
      </w:r>
      <w:r>
        <w:rPr>
          <w:rFonts w:cstheme="minorHAnsi"/>
          <w:sz w:val="22"/>
          <w:szCs w:val="22"/>
        </w:rPr>
        <w:t>Operatorowi</w:t>
      </w:r>
      <w:r w:rsidRPr="008344D0">
        <w:rPr>
          <w:rFonts w:cstheme="minorHAnsi"/>
          <w:sz w:val="22"/>
          <w:szCs w:val="22"/>
        </w:rPr>
        <w:t xml:space="preserve"> do wykorzystania, w szczególności dotyczący poprawy funkcjonowania służb kontroli biletowej w przypadku stwierdzenia uchybień.</w:t>
      </w:r>
    </w:p>
    <w:p w14:paraId="1ADCBBE7" w14:textId="77777777" w:rsidR="00BD140B" w:rsidRDefault="00BD140B" w:rsidP="006925FF">
      <w:pPr>
        <w:rPr>
          <w:rFonts w:ascii="Calibri" w:hAnsi="Calibri" w:cs="Calibri"/>
          <w:sz w:val="22"/>
          <w:szCs w:val="22"/>
          <w:lang w:eastAsia="en-US"/>
        </w:rPr>
        <w:sectPr w:rsidR="00BD140B" w:rsidSect="00581F4A">
          <w:pgSz w:w="11906" w:h="16838"/>
          <w:pgMar w:top="1135" w:right="1417" w:bottom="709" w:left="1417" w:header="708" w:footer="708" w:gutter="0"/>
          <w:cols w:space="708"/>
          <w:docGrid w:linePitch="360"/>
        </w:sectPr>
      </w:pPr>
    </w:p>
    <w:p w14:paraId="6D95FC23" w14:textId="77777777" w:rsidR="006925FF" w:rsidRPr="00A70C1A" w:rsidRDefault="006925FF" w:rsidP="006925FF">
      <w:pPr>
        <w:rPr>
          <w:rFonts w:ascii="Calibri" w:hAnsi="Calibri" w:cs="Calibri"/>
          <w:sz w:val="22"/>
          <w:szCs w:val="22"/>
          <w:lang w:eastAsia="en-US"/>
        </w:rPr>
      </w:pPr>
      <w:r w:rsidRPr="00A70C1A">
        <w:rPr>
          <w:rFonts w:ascii="Calibri" w:hAnsi="Calibri" w:cs="Calibri"/>
          <w:sz w:val="22"/>
          <w:szCs w:val="22"/>
          <w:lang w:eastAsia="en-US"/>
        </w:rPr>
        <w:t xml:space="preserve">Załącznik nr </w:t>
      </w:r>
      <w:r>
        <w:rPr>
          <w:rFonts w:ascii="Calibri" w:hAnsi="Calibri" w:cs="Calibri"/>
          <w:sz w:val="22"/>
          <w:szCs w:val="22"/>
          <w:lang w:eastAsia="en-US"/>
        </w:rPr>
        <w:t>5</w:t>
      </w:r>
    </w:p>
    <w:p w14:paraId="2DF6AFF2" w14:textId="77777777" w:rsidR="006925FF" w:rsidRPr="00E2693C" w:rsidRDefault="006925FF" w:rsidP="006925FF">
      <w:pPr>
        <w:rPr>
          <w:rFonts w:ascii="Calibri" w:hAnsi="Calibri" w:cs="Calibri"/>
          <w:sz w:val="22"/>
          <w:szCs w:val="22"/>
          <w:lang w:eastAsia="en-US"/>
        </w:rPr>
      </w:pPr>
      <w:r w:rsidRPr="00A70C1A">
        <w:rPr>
          <w:rFonts w:ascii="Calibri" w:hAnsi="Calibri" w:cs="Calibri"/>
          <w:sz w:val="22"/>
          <w:szCs w:val="22"/>
          <w:lang w:eastAsia="en-US"/>
        </w:rPr>
        <w:t>do Umowy nr …………………………. z dnia ……………………………..</w:t>
      </w:r>
    </w:p>
    <w:p w14:paraId="6BC8B09A" w14:textId="77777777" w:rsidR="006925FF" w:rsidRPr="00E2693C" w:rsidRDefault="006925FF" w:rsidP="006925FF">
      <w:pPr>
        <w:tabs>
          <w:tab w:val="left" w:pos="10800"/>
        </w:tabs>
        <w:jc w:val="center"/>
        <w:rPr>
          <w:rFonts w:ascii="Garamond" w:hAnsi="Garamond"/>
          <w:b/>
          <w:color w:val="000000"/>
          <w:sz w:val="28"/>
          <w:szCs w:val="32"/>
        </w:rPr>
      </w:pPr>
      <w:r w:rsidRPr="00E2693C">
        <w:rPr>
          <w:rFonts w:ascii="Garamond" w:hAnsi="Garamond"/>
          <w:b/>
          <w:color w:val="000000"/>
          <w:sz w:val="28"/>
          <w:szCs w:val="32"/>
        </w:rPr>
        <w:t xml:space="preserve">Informacja miesięczna </w:t>
      </w:r>
      <w:r w:rsidRPr="00E2693C">
        <w:rPr>
          <w:rFonts w:ascii="Garamond" w:hAnsi="Garamond"/>
          <w:b/>
          <w:sz w:val="28"/>
          <w:szCs w:val="32"/>
        </w:rPr>
        <w:t>z wykonania umowy nr ...............………..</w:t>
      </w:r>
    </w:p>
    <w:p w14:paraId="0D2BEE0C" w14:textId="77777777" w:rsidR="006925FF" w:rsidRPr="00E2693C" w:rsidRDefault="006925FF" w:rsidP="006925FF">
      <w:pPr>
        <w:tabs>
          <w:tab w:val="left" w:pos="10800"/>
        </w:tabs>
        <w:jc w:val="center"/>
        <w:rPr>
          <w:rFonts w:ascii="Garamond" w:hAnsi="Garamond"/>
          <w:b/>
          <w:sz w:val="28"/>
          <w:szCs w:val="32"/>
        </w:rPr>
      </w:pPr>
      <w:r w:rsidRPr="00E2693C">
        <w:rPr>
          <w:rFonts w:ascii="Garamond" w:hAnsi="Garamond"/>
          <w:b/>
          <w:sz w:val="28"/>
          <w:szCs w:val="32"/>
        </w:rPr>
        <w:t xml:space="preserve">Miesiąc ………………..……… r. </w:t>
      </w:r>
    </w:p>
    <w:tbl>
      <w:tblPr>
        <w:tblW w:w="13183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1550"/>
        <w:gridCol w:w="1134"/>
        <w:gridCol w:w="1134"/>
        <w:gridCol w:w="1275"/>
        <w:gridCol w:w="1701"/>
        <w:gridCol w:w="1388"/>
        <w:gridCol w:w="2268"/>
        <w:gridCol w:w="1701"/>
      </w:tblGrid>
      <w:tr w:rsidR="006925FF" w14:paraId="7E668FF7" w14:textId="77777777" w:rsidTr="00526E55">
        <w:trPr>
          <w:trHeight w:val="1267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99" w:fill="auto"/>
            <w:vAlign w:val="center"/>
          </w:tcPr>
          <w:p w14:paraId="6957FDA0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Numer linii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99" w:fill="auto"/>
            <w:vAlign w:val="center"/>
          </w:tcPr>
          <w:p w14:paraId="6FA9D6F6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 xml:space="preserve">Praca eksploatacyjna </w:t>
            </w:r>
            <w:proofErr w:type="spellStart"/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woz</w:t>
            </w:r>
            <w:proofErr w:type="spellEnd"/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/km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99" w:fill="auto"/>
            <w:vAlign w:val="center"/>
          </w:tcPr>
          <w:p w14:paraId="61A89486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Wpływy z biletów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99" w:fill="auto"/>
            <w:vAlign w:val="center"/>
          </w:tcPr>
          <w:p w14:paraId="1B56CDF2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Inne przychody na linii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99" w:fill="auto"/>
            <w:vAlign w:val="center"/>
          </w:tcPr>
          <w:p w14:paraId="6C277AA7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Koszt przewozów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99" w:fill="auto"/>
            <w:vAlign w:val="center"/>
          </w:tcPr>
          <w:p w14:paraId="41994C48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Rzeczywista kwota deficytu [5-(3+4)]</w:t>
            </w:r>
          </w:p>
        </w:tc>
        <w:tc>
          <w:tcPr>
            <w:tcW w:w="138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99" w:fill="auto"/>
            <w:vAlign w:val="center"/>
          </w:tcPr>
          <w:p w14:paraId="31104A7D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Wkład własny organizatora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99" w:fill="auto"/>
            <w:vAlign w:val="center"/>
          </w:tcPr>
          <w:p w14:paraId="59065934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 xml:space="preserve">Dopłata dla operatora z FRPA (max 3 zł do 1 </w:t>
            </w:r>
            <w:proofErr w:type="spellStart"/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woz</w:t>
            </w:r>
            <w:proofErr w:type="spellEnd"/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/km)                    [6-7]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FFFF99" w:fill="auto"/>
            <w:vAlign w:val="center"/>
          </w:tcPr>
          <w:p w14:paraId="6398F7C8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Deficyt do dopłaty [7+8]</w:t>
            </w:r>
          </w:p>
        </w:tc>
      </w:tr>
      <w:tr w:rsidR="006925FF" w14:paraId="3612ECBA" w14:textId="77777777" w:rsidTr="00526E55">
        <w:trPr>
          <w:trHeight w:val="365"/>
        </w:trPr>
        <w:tc>
          <w:tcPr>
            <w:tcW w:w="1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3FADEE8B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0EA50F0F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6D3F6DA4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355E1973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760327C4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721985FB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5835F115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286E990F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99" w:fill="auto"/>
          </w:tcPr>
          <w:p w14:paraId="35F2938A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22"/>
                <w:szCs w:val="22"/>
              </w:rPr>
              <w:t>zł</w:t>
            </w:r>
          </w:p>
        </w:tc>
      </w:tr>
      <w:tr w:rsidR="006925FF" w14:paraId="18DDA873" w14:textId="77777777" w:rsidTr="00526E55">
        <w:trPr>
          <w:trHeight w:val="456"/>
        </w:trPr>
        <w:tc>
          <w:tcPr>
            <w:tcW w:w="1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FFFF99" w:fill="auto"/>
          </w:tcPr>
          <w:p w14:paraId="0F105C03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99" w:fill="auto"/>
          </w:tcPr>
          <w:p w14:paraId="01A69AA9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99" w:fill="auto"/>
          </w:tcPr>
          <w:p w14:paraId="6F880861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99" w:fill="auto"/>
          </w:tcPr>
          <w:p w14:paraId="50B659EA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99" w:fill="auto"/>
          </w:tcPr>
          <w:p w14:paraId="7EA441F1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99" w:fill="auto"/>
          </w:tcPr>
          <w:p w14:paraId="7E82B5E1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99" w:fill="auto"/>
          </w:tcPr>
          <w:p w14:paraId="77887857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99" w:fill="auto"/>
          </w:tcPr>
          <w:p w14:paraId="497D8855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99" w:fill="auto"/>
          </w:tcPr>
          <w:p w14:paraId="6FE3FFEA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eastAsia="Calibri" w:hAnsi="Garamond" w:cs="Garamond"/>
                <w:color w:val="000000"/>
                <w:sz w:val="22"/>
                <w:szCs w:val="22"/>
              </w:rPr>
              <w:t>9</w:t>
            </w:r>
          </w:p>
        </w:tc>
      </w:tr>
      <w:tr w:rsidR="006925FF" w14:paraId="1C6C3CC7" w14:textId="77777777" w:rsidTr="00526E55">
        <w:trPr>
          <w:trHeight w:val="305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01BF" w14:textId="77777777" w:rsidR="006925FF" w:rsidRDefault="006925FF" w:rsidP="00526E55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B82D" w14:textId="77777777" w:rsidR="006925FF" w:rsidRDefault="006925FF" w:rsidP="00526E55">
            <w:pPr>
              <w:autoSpaceDE w:val="0"/>
              <w:autoSpaceDN w:val="0"/>
              <w:adjustRightInd w:val="0"/>
              <w:jc w:val="right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9499" w14:textId="77777777" w:rsidR="006925FF" w:rsidRDefault="006925FF" w:rsidP="00526E55">
            <w:pPr>
              <w:autoSpaceDE w:val="0"/>
              <w:autoSpaceDN w:val="0"/>
              <w:adjustRightInd w:val="0"/>
              <w:jc w:val="right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B455" w14:textId="77777777" w:rsidR="006925FF" w:rsidRDefault="006925FF" w:rsidP="00526E55">
            <w:pPr>
              <w:autoSpaceDE w:val="0"/>
              <w:autoSpaceDN w:val="0"/>
              <w:adjustRightInd w:val="0"/>
              <w:jc w:val="right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F95F" w14:textId="77777777" w:rsidR="006925FF" w:rsidRDefault="006925FF" w:rsidP="00526E55">
            <w:pPr>
              <w:autoSpaceDE w:val="0"/>
              <w:autoSpaceDN w:val="0"/>
              <w:adjustRightInd w:val="0"/>
              <w:jc w:val="right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78D7" w14:textId="77777777" w:rsidR="006925FF" w:rsidRDefault="006925FF" w:rsidP="00526E55">
            <w:pPr>
              <w:autoSpaceDE w:val="0"/>
              <w:autoSpaceDN w:val="0"/>
              <w:adjustRightInd w:val="0"/>
              <w:jc w:val="right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CD4F" w14:textId="77777777" w:rsidR="006925FF" w:rsidRDefault="006925FF" w:rsidP="00526E55">
            <w:pPr>
              <w:autoSpaceDE w:val="0"/>
              <w:autoSpaceDN w:val="0"/>
              <w:adjustRightInd w:val="0"/>
              <w:jc w:val="right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3D8C" w14:textId="77777777" w:rsidR="006925FF" w:rsidRDefault="006925FF" w:rsidP="00526E55">
            <w:pPr>
              <w:autoSpaceDE w:val="0"/>
              <w:autoSpaceDN w:val="0"/>
              <w:adjustRightInd w:val="0"/>
              <w:jc w:val="right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E26C" w14:textId="77777777" w:rsidR="006925FF" w:rsidRDefault="006925FF" w:rsidP="00526E55">
            <w:pPr>
              <w:autoSpaceDE w:val="0"/>
              <w:autoSpaceDN w:val="0"/>
              <w:adjustRightInd w:val="0"/>
              <w:jc w:val="right"/>
              <w:rPr>
                <w:rFonts w:ascii="Garamond" w:eastAsia="Calibri" w:hAnsi="Garamond" w:cs="Garamond"/>
                <w:color w:val="000000"/>
                <w:sz w:val="22"/>
                <w:szCs w:val="22"/>
              </w:rPr>
            </w:pPr>
          </w:p>
        </w:tc>
      </w:tr>
    </w:tbl>
    <w:p w14:paraId="7F6460AD" w14:textId="77777777" w:rsidR="006925FF" w:rsidRDefault="006925FF" w:rsidP="006925FF">
      <w:pPr>
        <w:rPr>
          <w:rFonts w:ascii="Garamond" w:hAnsi="Garamond"/>
          <w:color w:val="000000"/>
          <w:sz w:val="22"/>
          <w:szCs w:val="22"/>
        </w:rPr>
      </w:pPr>
    </w:p>
    <w:p w14:paraId="48DDCA81" w14:textId="77777777" w:rsidR="006925FF" w:rsidRDefault="006925FF" w:rsidP="006925FF">
      <w:pPr>
        <w:tabs>
          <w:tab w:val="left" w:pos="6804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…………….., dnia … …… …………r.</w:t>
      </w:r>
    </w:p>
    <w:p w14:paraId="7FAE81DD" w14:textId="77777777" w:rsidR="006925FF" w:rsidRDefault="006925FF" w:rsidP="006925F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„Ja, niżej podpisany, oświadczam, iż informacje zawarte w niniejszym rozliczeniu są zgodne z prawdą oraz zostały sporządzone  na podstawie oryginałów faktur, rachunków lub innych dokumentów księgowych  oraz innych dokumentów potwierdzających i uzasadniających prawidłową realizację zadania, zgodnie z najlepszą wiedzą”. </w:t>
      </w:r>
    </w:p>
    <w:p w14:paraId="64B8F4AB" w14:textId="77777777" w:rsidR="006925FF" w:rsidRDefault="006925FF" w:rsidP="006925F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Sporządził: ………………</w:t>
      </w:r>
      <w:r>
        <w:rPr>
          <w:rFonts w:ascii="Garamond" w:hAnsi="Garamond"/>
          <w:sz w:val="22"/>
          <w:szCs w:val="22"/>
        </w:rPr>
        <w:tab/>
      </w:r>
    </w:p>
    <w:p w14:paraId="268F27DA" w14:textId="77777777" w:rsidR="006925FF" w:rsidRPr="00E2693C" w:rsidRDefault="006925FF" w:rsidP="006925FF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Zatwierdził: ………………</w:t>
      </w:r>
    </w:p>
    <w:p w14:paraId="2352369C" w14:textId="77777777" w:rsidR="006925FF" w:rsidRPr="006925FF" w:rsidRDefault="006925FF" w:rsidP="006925FF">
      <w:pPr>
        <w:pStyle w:val="Akapitzlist"/>
        <w:spacing w:before="0" w:after="0"/>
        <w:ind w:left="0"/>
        <w:rPr>
          <w:b/>
          <w:bCs/>
        </w:rPr>
      </w:pPr>
    </w:p>
    <w:sectPr w:rsidR="006925FF" w:rsidRPr="006925FF" w:rsidSect="00BD140B">
      <w:pgSz w:w="16838" w:h="11906" w:orient="landscape"/>
      <w:pgMar w:top="1417" w:right="1135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4E1E"/>
    <w:multiLevelType w:val="multilevel"/>
    <w:tmpl w:val="7ACC71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420DE5"/>
    <w:multiLevelType w:val="hybridMultilevel"/>
    <w:tmpl w:val="56F2DBA6"/>
    <w:lvl w:ilvl="0" w:tplc="0ECC2672">
      <w:start w:val="1"/>
      <w:numFmt w:val="bullet"/>
      <w:lvlText w:val="→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935A36"/>
    <w:multiLevelType w:val="multilevel"/>
    <w:tmpl w:val="D300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2045DA"/>
    <w:multiLevelType w:val="hybridMultilevel"/>
    <w:tmpl w:val="F3689F86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325C3AA2"/>
    <w:multiLevelType w:val="multilevel"/>
    <w:tmpl w:val="372E41F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010" w:hanging="360"/>
      </w:pPr>
    </w:lvl>
    <w:lvl w:ilvl="2">
      <w:start w:val="1"/>
      <w:numFmt w:val="decimal"/>
      <w:lvlText w:val="%1.%2.%3"/>
      <w:lvlJc w:val="left"/>
      <w:pPr>
        <w:ind w:left="4020" w:hanging="720"/>
      </w:pPr>
    </w:lvl>
    <w:lvl w:ilvl="3">
      <w:start w:val="1"/>
      <w:numFmt w:val="decimal"/>
      <w:lvlText w:val="%1.%2.%3.%4"/>
      <w:lvlJc w:val="left"/>
      <w:pPr>
        <w:ind w:left="5670" w:hanging="720"/>
      </w:pPr>
    </w:lvl>
    <w:lvl w:ilvl="4">
      <w:start w:val="1"/>
      <w:numFmt w:val="decimal"/>
      <w:lvlText w:val="%1.%2.%3.%4.%5"/>
      <w:lvlJc w:val="left"/>
      <w:pPr>
        <w:ind w:left="7680" w:hanging="1080"/>
      </w:pPr>
    </w:lvl>
    <w:lvl w:ilvl="5">
      <w:start w:val="1"/>
      <w:numFmt w:val="decimal"/>
      <w:lvlText w:val="%1.%2.%3.%4.%5.%6"/>
      <w:lvlJc w:val="left"/>
      <w:pPr>
        <w:ind w:left="9330" w:hanging="1080"/>
      </w:pPr>
    </w:lvl>
    <w:lvl w:ilvl="6">
      <w:start w:val="1"/>
      <w:numFmt w:val="decimal"/>
      <w:lvlText w:val="%1.%2.%3.%4.%5.%6.%7"/>
      <w:lvlJc w:val="left"/>
      <w:pPr>
        <w:ind w:left="11340" w:hanging="1440"/>
      </w:pPr>
    </w:lvl>
    <w:lvl w:ilvl="7">
      <w:start w:val="1"/>
      <w:numFmt w:val="decimal"/>
      <w:lvlText w:val="%1.%2.%3.%4.%5.%6.%7.%8"/>
      <w:lvlJc w:val="left"/>
      <w:pPr>
        <w:ind w:left="12990" w:hanging="1440"/>
      </w:pPr>
    </w:lvl>
    <w:lvl w:ilvl="8">
      <w:start w:val="1"/>
      <w:numFmt w:val="decimal"/>
      <w:lvlText w:val="%1.%2.%3.%4.%5.%6.%7.%8.%9"/>
      <w:lvlJc w:val="left"/>
      <w:pPr>
        <w:ind w:left="14640" w:hanging="1440"/>
      </w:pPr>
    </w:lvl>
  </w:abstractNum>
  <w:abstractNum w:abstractNumId="5" w15:restartNumberingAfterBreak="0">
    <w:nsid w:val="3CDF7F52"/>
    <w:multiLevelType w:val="hybridMultilevel"/>
    <w:tmpl w:val="6B5881FC"/>
    <w:lvl w:ilvl="0" w:tplc="0ECC2672">
      <w:start w:val="1"/>
      <w:numFmt w:val="bullet"/>
      <w:lvlText w:val="→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B244A"/>
    <w:multiLevelType w:val="hybridMultilevel"/>
    <w:tmpl w:val="BFE67100"/>
    <w:lvl w:ilvl="0" w:tplc="27D46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14F"/>
    <w:multiLevelType w:val="hybridMultilevel"/>
    <w:tmpl w:val="05248D54"/>
    <w:lvl w:ilvl="0" w:tplc="04150011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A0A61"/>
    <w:multiLevelType w:val="hybridMultilevel"/>
    <w:tmpl w:val="B244739A"/>
    <w:lvl w:ilvl="0" w:tplc="0ECC2672">
      <w:start w:val="1"/>
      <w:numFmt w:val="bullet"/>
      <w:lvlText w:val="→"/>
      <w:lvlJc w:val="left"/>
      <w:pPr>
        <w:ind w:left="1546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9" w15:restartNumberingAfterBreak="0">
    <w:nsid w:val="46B30C73"/>
    <w:multiLevelType w:val="multilevel"/>
    <w:tmpl w:val="9D44B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  <w:sz w:val="22"/>
        <w:szCs w:val="22"/>
      </w:rPr>
    </w:lvl>
    <w:lvl w:ilvl="2">
      <w:start w:val="31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232F3"/>
    <w:multiLevelType w:val="hybridMultilevel"/>
    <w:tmpl w:val="BD0AC50E"/>
    <w:lvl w:ilvl="0" w:tplc="0ECC2672">
      <w:start w:val="1"/>
      <w:numFmt w:val="bullet"/>
      <w:lvlText w:val="→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F97280"/>
    <w:multiLevelType w:val="hybridMultilevel"/>
    <w:tmpl w:val="BE4A8C36"/>
    <w:lvl w:ilvl="0" w:tplc="0ECC2672">
      <w:start w:val="1"/>
      <w:numFmt w:val="bullet"/>
      <w:lvlText w:val="→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496F34"/>
    <w:multiLevelType w:val="multilevel"/>
    <w:tmpl w:val="D812D97A"/>
    <w:lvl w:ilvl="0">
      <w:start w:val="1"/>
      <w:numFmt w:val="decimal"/>
      <w:lvlText w:val="%1"/>
      <w:lvlJc w:val="left"/>
      <w:pPr>
        <w:ind w:left="690" w:hanging="690"/>
      </w:pPr>
      <w:rPr>
        <w:rFonts w:ascii="Calibri" w:eastAsia="Calibri" w:hAnsi="Calibri" w:cs="Calibri"/>
      </w:rPr>
    </w:lvl>
    <w:lvl w:ilvl="1">
      <w:start w:val="1"/>
      <w:numFmt w:val="decimal"/>
      <w:lvlText w:val="%1.%2"/>
      <w:lvlJc w:val="left"/>
      <w:pPr>
        <w:ind w:left="1257" w:hanging="69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Calibri" w:eastAsia="Calibri" w:hAnsi="Calibri" w:cs="Calibri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Calibri" w:eastAsia="Calibri" w:hAnsi="Calibri" w:cs="Calibri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Calibri" w:eastAsia="Calibri" w:hAnsi="Calibri" w:cs="Calibri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Calibri" w:eastAsia="Calibri" w:hAnsi="Calibri" w:cs="Calibri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Calibri" w:eastAsia="Calibri" w:hAnsi="Calibri" w:cs="Calibri"/>
      </w:rPr>
    </w:lvl>
  </w:abstractNum>
  <w:abstractNum w:abstractNumId="13" w15:restartNumberingAfterBreak="0">
    <w:nsid w:val="5687544E"/>
    <w:multiLevelType w:val="hybridMultilevel"/>
    <w:tmpl w:val="EE608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E72DA"/>
    <w:multiLevelType w:val="hybridMultilevel"/>
    <w:tmpl w:val="D1D8E712"/>
    <w:lvl w:ilvl="0" w:tplc="04150011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F4F30"/>
    <w:multiLevelType w:val="multilevel"/>
    <w:tmpl w:val="1CB0D6B2"/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8C1529"/>
    <w:multiLevelType w:val="multilevel"/>
    <w:tmpl w:val="DC3C96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6F2260"/>
    <w:multiLevelType w:val="hybridMultilevel"/>
    <w:tmpl w:val="A4E8D22E"/>
    <w:lvl w:ilvl="0" w:tplc="0ECC2672">
      <w:start w:val="1"/>
      <w:numFmt w:val="bullet"/>
      <w:lvlText w:val="→"/>
      <w:lvlJc w:val="left"/>
      <w:pPr>
        <w:ind w:left="720" w:hanging="360"/>
      </w:pPr>
      <w:rPr>
        <w:rFonts w:ascii="Garamond" w:hAnsi="Garamon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021D44"/>
    <w:multiLevelType w:val="hybridMultilevel"/>
    <w:tmpl w:val="7D14D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A543446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C531D"/>
    <w:multiLevelType w:val="hybridMultilevel"/>
    <w:tmpl w:val="90744018"/>
    <w:lvl w:ilvl="0" w:tplc="0ECC2672">
      <w:start w:val="1"/>
      <w:numFmt w:val="bullet"/>
      <w:lvlText w:val="→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8C1630"/>
    <w:multiLevelType w:val="multilevel"/>
    <w:tmpl w:val="B84CB098"/>
    <w:lvl w:ilvl="0">
      <w:start w:val="1"/>
      <w:numFmt w:val="lowerLetter"/>
      <w:lvlText w:val="%1)"/>
      <w:lvlJc w:val="left"/>
      <w:pPr>
        <w:ind w:left="2580" w:hanging="360"/>
      </w:pPr>
    </w:lvl>
    <w:lvl w:ilvl="1">
      <w:start w:val="1"/>
      <w:numFmt w:val="lowerLetter"/>
      <w:lvlText w:val="%2."/>
      <w:lvlJc w:val="left"/>
      <w:pPr>
        <w:ind w:left="3300" w:hanging="360"/>
      </w:pPr>
    </w:lvl>
    <w:lvl w:ilvl="2">
      <w:start w:val="1"/>
      <w:numFmt w:val="lowerRoman"/>
      <w:lvlText w:val="%3."/>
      <w:lvlJc w:val="right"/>
      <w:pPr>
        <w:ind w:left="4020" w:hanging="180"/>
      </w:pPr>
    </w:lvl>
    <w:lvl w:ilvl="3">
      <w:start w:val="1"/>
      <w:numFmt w:val="decimal"/>
      <w:lvlText w:val="%4."/>
      <w:lvlJc w:val="left"/>
      <w:pPr>
        <w:ind w:left="4740" w:hanging="360"/>
      </w:pPr>
    </w:lvl>
    <w:lvl w:ilvl="4">
      <w:start w:val="1"/>
      <w:numFmt w:val="lowerLetter"/>
      <w:lvlText w:val="%5."/>
      <w:lvlJc w:val="left"/>
      <w:pPr>
        <w:ind w:left="5460" w:hanging="360"/>
      </w:pPr>
    </w:lvl>
    <w:lvl w:ilvl="5">
      <w:start w:val="1"/>
      <w:numFmt w:val="lowerRoman"/>
      <w:lvlText w:val="%6."/>
      <w:lvlJc w:val="right"/>
      <w:pPr>
        <w:ind w:left="6180" w:hanging="180"/>
      </w:pPr>
    </w:lvl>
    <w:lvl w:ilvl="6">
      <w:start w:val="1"/>
      <w:numFmt w:val="decimal"/>
      <w:lvlText w:val="%7."/>
      <w:lvlJc w:val="left"/>
      <w:pPr>
        <w:ind w:left="6900" w:hanging="360"/>
      </w:pPr>
    </w:lvl>
    <w:lvl w:ilvl="7">
      <w:start w:val="1"/>
      <w:numFmt w:val="lowerLetter"/>
      <w:lvlText w:val="%8."/>
      <w:lvlJc w:val="left"/>
      <w:pPr>
        <w:ind w:left="7620" w:hanging="360"/>
      </w:pPr>
    </w:lvl>
    <w:lvl w:ilvl="8">
      <w:start w:val="1"/>
      <w:numFmt w:val="lowerRoman"/>
      <w:lvlText w:val="%9."/>
      <w:lvlJc w:val="right"/>
      <w:pPr>
        <w:ind w:left="8340" w:hanging="180"/>
      </w:pPr>
    </w:lvl>
  </w:abstractNum>
  <w:num w:numId="1" w16cid:durableId="1277902980">
    <w:abstractNumId w:val="12"/>
  </w:num>
  <w:num w:numId="2" w16cid:durableId="433211657">
    <w:abstractNumId w:val="0"/>
  </w:num>
  <w:num w:numId="3" w16cid:durableId="630289512">
    <w:abstractNumId w:val="20"/>
  </w:num>
  <w:num w:numId="4" w16cid:durableId="1880776144">
    <w:abstractNumId w:val="5"/>
  </w:num>
  <w:num w:numId="5" w16cid:durableId="1924993198">
    <w:abstractNumId w:val="17"/>
  </w:num>
  <w:num w:numId="6" w16cid:durableId="434133513">
    <w:abstractNumId w:val="8"/>
  </w:num>
  <w:num w:numId="7" w16cid:durableId="2091075772">
    <w:abstractNumId w:val="1"/>
  </w:num>
  <w:num w:numId="8" w16cid:durableId="1851406605">
    <w:abstractNumId w:val="11"/>
  </w:num>
  <w:num w:numId="9" w16cid:durableId="99882023">
    <w:abstractNumId w:val="10"/>
  </w:num>
  <w:num w:numId="10" w16cid:durableId="1498570530">
    <w:abstractNumId w:val="19"/>
  </w:num>
  <w:num w:numId="11" w16cid:durableId="1917589814">
    <w:abstractNumId w:val="13"/>
  </w:num>
  <w:num w:numId="12" w16cid:durableId="499777648">
    <w:abstractNumId w:val="15"/>
  </w:num>
  <w:num w:numId="13" w16cid:durableId="2017225870">
    <w:abstractNumId w:val="6"/>
  </w:num>
  <w:num w:numId="14" w16cid:durableId="212162728">
    <w:abstractNumId w:val="16"/>
  </w:num>
  <w:num w:numId="15" w16cid:durableId="1496727906">
    <w:abstractNumId w:val="9"/>
  </w:num>
  <w:num w:numId="16" w16cid:durableId="1633899481">
    <w:abstractNumId w:val="4"/>
  </w:num>
  <w:num w:numId="17" w16cid:durableId="773747798">
    <w:abstractNumId w:val="18"/>
  </w:num>
  <w:num w:numId="18" w16cid:durableId="609703296">
    <w:abstractNumId w:val="3"/>
  </w:num>
  <w:num w:numId="19" w16cid:durableId="322124176">
    <w:abstractNumId w:val="7"/>
  </w:num>
  <w:num w:numId="20" w16cid:durableId="445664557">
    <w:abstractNumId w:val="14"/>
  </w:num>
  <w:num w:numId="21" w16cid:durableId="461309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2F"/>
    <w:rsid w:val="00040309"/>
    <w:rsid w:val="0004516D"/>
    <w:rsid w:val="00133A67"/>
    <w:rsid w:val="00144347"/>
    <w:rsid w:val="001A44D0"/>
    <w:rsid w:val="002143BF"/>
    <w:rsid w:val="002442E7"/>
    <w:rsid w:val="004D4144"/>
    <w:rsid w:val="005351E4"/>
    <w:rsid w:val="0056364E"/>
    <w:rsid w:val="00581F4A"/>
    <w:rsid w:val="005D6F0F"/>
    <w:rsid w:val="006379C9"/>
    <w:rsid w:val="00644AD7"/>
    <w:rsid w:val="006925FF"/>
    <w:rsid w:val="006B142F"/>
    <w:rsid w:val="007315BC"/>
    <w:rsid w:val="008D6492"/>
    <w:rsid w:val="008F2CA8"/>
    <w:rsid w:val="009B6F32"/>
    <w:rsid w:val="00BC262D"/>
    <w:rsid w:val="00BD140B"/>
    <w:rsid w:val="00CF0880"/>
    <w:rsid w:val="00E50493"/>
    <w:rsid w:val="00E72EB8"/>
    <w:rsid w:val="00F37D2F"/>
    <w:rsid w:val="00F6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7130"/>
  <w15:chartTrackingRefBased/>
  <w15:docId w15:val="{D0943FAD-6300-4052-85F1-39FDD780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D2F"/>
    <w:pPr>
      <w:spacing w:before="100" w:after="200" w:line="276" w:lineRule="auto"/>
    </w:pPr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7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7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7D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7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D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7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7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7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7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7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7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7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7D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D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7D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7D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7D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7D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7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7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7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7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7D2F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F37D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7D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7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7D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7D2F"/>
    <w:rPr>
      <w:b/>
      <w:bCs/>
      <w:smallCaps/>
      <w:color w:val="2F5496" w:themeColor="accent1" w:themeShade="BF"/>
      <w:spacing w:val="5"/>
    </w:rPr>
  </w:style>
  <w:style w:type="table" w:customStyle="1" w:styleId="Tabela-Siatka2">
    <w:name w:val="Tabela - Siatka2"/>
    <w:basedOn w:val="Standardowy"/>
    <w:next w:val="Tabela-Siatka"/>
    <w:rsid w:val="00581F4A"/>
    <w:pPr>
      <w:spacing w:after="0" w:line="240" w:lineRule="auto"/>
      <w:ind w:left="567" w:hanging="567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8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6925FF"/>
    <w:rPr>
      <w:rFonts w:eastAsiaTheme="minorEastAsia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D9A76-A4F6-4A0D-9887-65DF9668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15</Pages>
  <Words>3684</Words>
  <Characters>22107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Woźniak</dc:creator>
  <cp:keywords/>
  <dc:description/>
  <cp:lastModifiedBy>Renata Murglin</cp:lastModifiedBy>
  <cp:revision>11</cp:revision>
  <cp:lastPrinted>2025-11-14T09:35:00Z</cp:lastPrinted>
  <dcterms:created xsi:type="dcterms:W3CDTF">2025-09-23T13:15:00Z</dcterms:created>
  <dcterms:modified xsi:type="dcterms:W3CDTF">2025-11-25T12:06:00Z</dcterms:modified>
</cp:coreProperties>
</file>