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C390F" w14:textId="77777777" w:rsidR="00262948" w:rsidRPr="00262948" w:rsidRDefault="00262948" w:rsidP="00262948">
      <w:pPr>
        <w:keepNext/>
        <w:spacing w:after="0" w:line="240" w:lineRule="auto"/>
        <w:jc w:val="right"/>
        <w:outlineLvl w:val="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bookmarkStart w:id="0" w:name="_Hlk132101338"/>
      <w:r w:rsidRPr="00262948">
        <w:rPr>
          <w:rFonts w:ascii="Calibri" w:eastAsia="Times New Roman" w:hAnsi="Calibri" w:cs="Calibri"/>
          <w:b/>
          <w:sz w:val="22"/>
          <w:szCs w:val="22"/>
          <w:lang w:eastAsia="pl-PL"/>
        </w:rPr>
        <w:t>Załącznik nr 2 do SWZ</w:t>
      </w:r>
    </w:p>
    <w:p w14:paraId="188FD1B1" w14:textId="77777777" w:rsidR="00262948" w:rsidRDefault="00262948" w:rsidP="00E267F7">
      <w:pPr>
        <w:suppressAutoHyphens/>
        <w:autoSpaceDN w:val="0"/>
        <w:spacing w:after="0" w:line="240" w:lineRule="auto"/>
        <w:ind w:left="709" w:hanging="709"/>
        <w:jc w:val="center"/>
        <w:textAlignment w:val="baseline"/>
        <w:rPr>
          <w:rFonts w:ascii="Calibri" w:eastAsia="Times New Roman" w:hAnsi="Calibri" w:cs="Calibri"/>
          <w:b/>
          <w:color w:val="000000"/>
          <w:kern w:val="3"/>
          <w:u w:val="single"/>
          <w:lang w:eastAsia="pl-PL"/>
        </w:rPr>
      </w:pPr>
    </w:p>
    <w:p w14:paraId="601ACFB4" w14:textId="5BDBC134" w:rsidR="00E267F7" w:rsidRPr="00C0374F" w:rsidRDefault="00E267F7" w:rsidP="00E267F7">
      <w:pPr>
        <w:suppressAutoHyphens/>
        <w:autoSpaceDN w:val="0"/>
        <w:spacing w:after="0" w:line="240" w:lineRule="auto"/>
        <w:ind w:left="709" w:hanging="709"/>
        <w:jc w:val="center"/>
        <w:textAlignment w:val="baseline"/>
        <w:rPr>
          <w:rFonts w:ascii="Calibri" w:eastAsia="Times New Roman" w:hAnsi="Calibri" w:cs="Calibri"/>
          <w:b/>
          <w:color w:val="000000"/>
          <w:kern w:val="3"/>
          <w:u w:val="single"/>
          <w:lang w:eastAsia="pl-PL"/>
        </w:rPr>
      </w:pPr>
      <w:r w:rsidRPr="00C0374F">
        <w:rPr>
          <w:rFonts w:ascii="Calibri" w:eastAsia="Times New Roman" w:hAnsi="Calibri" w:cs="Calibri"/>
          <w:b/>
          <w:color w:val="000000"/>
          <w:kern w:val="3"/>
          <w:u w:val="single"/>
          <w:lang w:eastAsia="pl-PL"/>
        </w:rPr>
        <w:t xml:space="preserve">OPIS PRZEDMIOTU ZAMÓWIENIA </w:t>
      </w:r>
    </w:p>
    <w:p w14:paraId="0367194C" w14:textId="3715F312" w:rsidR="00E267F7" w:rsidRPr="00C0374F" w:rsidRDefault="00E267F7" w:rsidP="00E267F7">
      <w:pPr>
        <w:suppressAutoHyphens/>
        <w:autoSpaceDN w:val="0"/>
        <w:spacing w:after="0" w:line="240" w:lineRule="auto"/>
        <w:ind w:left="709" w:hanging="709"/>
        <w:jc w:val="center"/>
        <w:textAlignment w:val="baseline"/>
        <w:rPr>
          <w:rFonts w:ascii="Calibri" w:eastAsia="Times New Roman" w:hAnsi="Calibri" w:cs="Calibri"/>
          <w:b/>
          <w:color w:val="000000"/>
          <w:kern w:val="3"/>
          <w:u w:val="single"/>
          <w:lang w:eastAsia="pl-PL"/>
        </w:rPr>
      </w:pPr>
      <w:r w:rsidRPr="00C0374F">
        <w:rPr>
          <w:rFonts w:ascii="Calibri" w:eastAsia="Times New Roman" w:hAnsi="Calibri" w:cs="Calibri"/>
          <w:b/>
          <w:color w:val="000000"/>
          <w:kern w:val="3"/>
          <w:lang w:eastAsia="pl-PL"/>
        </w:rPr>
        <w:tab/>
      </w:r>
    </w:p>
    <w:p w14:paraId="76D5D755" w14:textId="72F3FB9E" w:rsidR="00E267F7" w:rsidRPr="00C0374F" w:rsidRDefault="00E267F7" w:rsidP="00E2289D">
      <w:pPr>
        <w:suppressAutoHyphens/>
        <w:autoSpaceDN w:val="0"/>
        <w:spacing w:after="0" w:line="240" w:lineRule="auto"/>
        <w:ind w:left="709" w:hanging="709"/>
        <w:jc w:val="center"/>
        <w:textAlignment w:val="baseline"/>
        <w:rPr>
          <w:rFonts w:ascii="Calibri" w:eastAsia="Times New Roman" w:hAnsi="Calibri" w:cs="Calibri"/>
          <w:b/>
          <w:bCs/>
          <w:kern w:val="3"/>
          <w:lang w:eastAsia="pl-PL"/>
        </w:rPr>
      </w:pPr>
      <w:r w:rsidRPr="00C0374F">
        <w:rPr>
          <w:rFonts w:ascii="Calibri" w:eastAsia="Times New Roman" w:hAnsi="Calibri" w:cs="Calibri"/>
          <w:b/>
          <w:kern w:val="3"/>
          <w:lang w:eastAsia="pl-PL"/>
        </w:rPr>
        <w:t xml:space="preserve">   WYMAGANE GRANICZNE WARUNKI TECHNICZNE DLA NOSZY ELEKTRYCZNYCH ORAZ SYSTEMU ZAŁADUNKU </w:t>
      </w:r>
      <w:r w:rsidRPr="00C0374F">
        <w:rPr>
          <w:rFonts w:ascii="Calibri" w:eastAsia="Times New Roman" w:hAnsi="Calibri" w:cs="Calibri"/>
          <w:b/>
          <w:bCs/>
          <w:kern w:val="3"/>
          <w:lang w:eastAsia="pl-PL"/>
        </w:rPr>
        <w:t>w ilości 1 szt.</w:t>
      </w:r>
    </w:p>
    <w:bookmarkEnd w:id="0"/>
    <w:p w14:paraId="04B2DA2F" w14:textId="77777777" w:rsidR="00E267F7" w:rsidRPr="00C0374F" w:rsidRDefault="00E267F7" w:rsidP="00E267F7">
      <w:pPr>
        <w:suppressAutoHyphens/>
        <w:autoSpaceDN w:val="0"/>
        <w:spacing w:after="0" w:line="288" w:lineRule="auto"/>
        <w:textAlignment w:val="baseline"/>
        <w:rPr>
          <w:rFonts w:ascii="Calibri" w:eastAsia="Times New Roman" w:hAnsi="Calibri" w:cs="Calibri"/>
          <w:b/>
          <w:i/>
          <w:color w:val="000000"/>
          <w:kern w:val="3"/>
          <w:lang w:eastAsia="pl-PL"/>
        </w:rPr>
      </w:pPr>
    </w:p>
    <w:p w14:paraId="5C68EBC1" w14:textId="688601CB" w:rsidR="00E267F7" w:rsidRPr="00C0374F" w:rsidRDefault="00E267F7" w:rsidP="00E267F7">
      <w:pPr>
        <w:suppressAutoHyphens/>
        <w:autoSpaceDN w:val="0"/>
        <w:spacing w:after="0" w:line="288" w:lineRule="auto"/>
        <w:textAlignment w:val="baseline"/>
        <w:rPr>
          <w:rFonts w:ascii="Calibri" w:eastAsia="Times New Roman" w:hAnsi="Calibri" w:cs="Calibri"/>
          <w:color w:val="000000"/>
          <w:kern w:val="3"/>
          <w:lang w:eastAsia="pl-PL"/>
        </w:rPr>
      </w:pPr>
      <w:r w:rsidRPr="00C0374F">
        <w:rPr>
          <w:rFonts w:ascii="Calibri" w:eastAsia="Times New Roman" w:hAnsi="Calibri" w:cs="Calibri"/>
          <w:color w:val="000000"/>
          <w:kern w:val="3"/>
          <w:lang w:eastAsia="pl-PL"/>
        </w:rPr>
        <w:t>Producent /model :…………………………………………………………………………</w:t>
      </w:r>
    </w:p>
    <w:p w14:paraId="3D7AF78C" w14:textId="77777777" w:rsidR="00E267F7" w:rsidRPr="00E2289D" w:rsidRDefault="00E267F7" w:rsidP="00E267F7">
      <w:pPr>
        <w:suppressAutoHyphens/>
        <w:autoSpaceDN w:val="0"/>
        <w:spacing w:after="0" w:line="288" w:lineRule="auto"/>
        <w:textAlignment w:val="baseline"/>
        <w:rPr>
          <w:rFonts w:ascii="Calibri" w:eastAsia="Times New Roman" w:hAnsi="Calibri" w:cs="Calibri"/>
          <w:color w:val="000000"/>
          <w:kern w:val="3"/>
          <w:lang w:eastAsia="pl-PL"/>
        </w:rPr>
      </w:pPr>
    </w:p>
    <w:tbl>
      <w:tblPr>
        <w:tblW w:w="10632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4"/>
        <w:gridCol w:w="4611"/>
        <w:gridCol w:w="1134"/>
        <w:gridCol w:w="4253"/>
      </w:tblGrid>
      <w:tr w:rsidR="00E267F7" w:rsidRPr="00E2289D" w14:paraId="631E210B" w14:textId="77777777" w:rsidTr="008447EE">
        <w:trPr>
          <w:trHeight w:val="57"/>
        </w:trPr>
        <w:tc>
          <w:tcPr>
            <w:tcW w:w="5245" w:type="dxa"/>
            <w:gridSpan w:val="2"/>
            <w:shd w:val="clear" w:color="auto" w:fill="D9D9D9" w:themeFill="background1" w:themeFillShade="D9"/>
            <w:vAlign w:val="center"/>
          </w:tcPr>
          <w:p w14:paraId="13444827" w14:textId="77777777" w:rsidR="00E267F7" w:rsidRPr="00E2289D" w:rsidRDefault="00E267F7" w:rsidP="008447EE">
            <w:pPr>
              <w:tabs>
                <w:tab w:val="left" w:pos="212"/>
              </w:tabs>
              <w:snapToGrid w:val="0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2289D">
              <w:rPr>
                <w:rFonts w:ascii="Calibri" w:hAnsi="Calibri" w:cs="Calibri"/>
                <w:b/>
                <w:color w:val="000000"/>
              </w:rPr>
              <w:t>I.  NOSZE ELEKTRO-HYDRAULICZNE Z ELEKTRYCZNYM SYSTEMEM ZAŁADUNKU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D90C926" w14:textId="77777777" w:rsidR="00E267F7" w:rsidRPr="00E2289D" w:rsidRDefault="00E267F7" w:rsidP="008447EE">
            <w:pPr>
              <w:snapToGrid w:val="0"/>
              <w:jc w:val="center"/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b/>
              </w:rPr>
              <w:t>TAK/NIE*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76818D7E" w14:textId="77777777" w:rsidR="00E267F7" w:rsidRPr="00E2289D" w:rsidRDefault="00E267F7" w:rsidP="008447EE">
            <w:pPr>
              <w:snapToGrid w:val="0"/>
              <w:jc w:val="center"/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b/>
              </w:rPr>
              <w:t>Parametr oferowany*</w:t>
            </w:r>
          </w:p>
        </w:tc>
      </w:tr>
      <w:tr w:rsidR="00E267F7" w:rsidRPr="00E2289D" w14:paraId="7451B1DE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15E69005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1.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492FCE4E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Nosze fabrycznie nowe - rok produkcji minimum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2024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0A72E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DE70FB1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2E25DD2C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D21972B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2.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0CB140D7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Wykonane z materiału odpornego na korozję, lub z materiału zabezpieczonego przed korozją.</w:t>
            </w:r>
          </w:p>
        </w:tc>
        <w:tc>
          <w:tcPr>
            <w:tcW w:w="1134" w:type="dxa"/>
            <w:shd w:val="clear" w:color="auto" w:fill="auto"/>
          </w:tcPr>
          <w:p w14:paraId="0711211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72F56E8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3FF9449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DA2A11F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3.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630C0EAE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Udźwig noszy powyżej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 xml:space="preserve">310 </w:t>
            </w: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kg.</w:t>
            </w:r>
          </w:p>
        </w:tc>
        <w:tc>
          <w:tcPr>
            <w:tcW w:w="1134" w:type="dxa"/>
            <w:shd w:val="clear" w:color="auto" w:fill="auto"/>
          </w:tcPr>
          <w:p w14:paraId="609C231E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60FC240B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5684B4E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EE889A3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4.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79F5193D" w14:textId="77777777" w:rsidR="00E267F7" w:rsidRPr="00E2289D" w:rsidRDefault="00E267F7" w:rsidP="008447EE">
            <w:pPr>
              <w:rPr>
                <w:rFonts w:ascii="Calibri" w:hAnsi="Calibri" w:cs="Calibri"/>
                <w:b/>
                <w:bCs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Fabrycznie zamontowany gumowy odbojnik na całej długości bocznej ramy noszy chroniący przed uszkodzeniami przy otarciach lub uderzeniach podczas przenoszenia lub prowadzenia zestawu.</w:t>
            </w:r>
          </w:p>
        </w:tc>
        <w:tc>
          <w:tcPr>
            <w:tcW w:w="1134" w:type="dxa"/>
            <w:shd w:val="clear" w:color="auto" w:fill="auto"/>
          </w:tcPr>
          <w:p w14:paraId="4AD62FFF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15FC26C7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7C38A5F4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0D1DACDB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5.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467D05E8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Nosze 3 segmentowe z możliwością ustawienia pozycji przeciwwstrząsowej oraz pozycji zmniejszającej napięcie mięśni brzucha</w:t>
            </w:r>
          </w:p>
        </w:tc>
        <w:tc>
          <w:tcPr>
            <w:tcW w:w="1134" w:type="dxa"/>
            <w:shd w:val="clear" w:color="auto" w:fill="auto"/>
          </w:tcPr>
          <w:p w14:paraId="45585F89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6A55E4D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5E3F5BF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24437508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6.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4AED8341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Przystosowane do prowadzenia reanimacji, wyposażone w twardą płytę na całej długości pod materacem umożliwiającą ustawienie wszystkich dostępnym funkcji.</w:t>
            </w:r>
          </w:p>
        </w:tc>
        <w:tc>
          <w:tcPr>
            <w:tcW w:w="1134" w:type="dxa"/>
            <w:shd w:val="clear" w:color="auto" w:fill="auto"/>
          </w:tcPr>
          <w:p w14:paraId="14D13C2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9FDF22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2A645B9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FB718F9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7.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6E45DBED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Płynna regulacja kąta nachylenia oparcia pleców wspomagana sprężyną gazową do min. 75°</w:t>
            </w:r>
          </w:p>
        </w:tc>
        <w:tc>
          <w:tcPr>
            <w:tcW w:w="1134" w:type="dxa"/>
            <w:shd w:val="clear" w:color="auto" w:fill="auto"/>
          </w:tcPr>
          <w:p w14:paraId="0912FA47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8182DE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396A99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0FCD8A46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8.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5B3E5E85" w14:textId="77777777" w:rsidR="00E267F7" w:rsidRPr="00E2289D" w:rsidRDefault="00E267F7" w:rsidP="008447EE">
            <w:pPr>
              <w:rPr>
                <w:rFonts w:ascii="Calibri" w:hAnsi="Calibri" w:cs="Calibri"/>
                <w:strike/>
                <w:color w:val="000000"/>
                <w:spacing w:val="-2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Rozkładane poręcze boczne zwiększające powierzchnię poprzeczną noszy, regulowane minimum w 5 pozycjach ułatwiające transport pacjentów otyłych.</w:t>
            </w:r>
          </w:p>
        </w:tc>
        <w:tc>
          <w:tcPr>
            <w:tcW w:w="1134" w:type="dxa"/>
            <w:shd w:val="clear" w:color="auto" w:fill="auto"/>
          </w:tcPr>
          <w:p w14:paraId="02BCEBE9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4B30A1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3FA116E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45F3D34D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9.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35FE109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Nosze wyposażone w 4 koła jezdne, obrotowe w zakresie 360° o średnicy min. 15 cm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. Minimum 2 koła wyposażone w hamulce.</w:t>
            </w:r>
          </w:p>
        </w:tc>
        <w:tc>
          <w:tcPr>
            <w:tcW w:w="1134" w:type="dxa"/>
            <w:shd w:val="clear" w:color="auto" w:fill="auto"/>
          </w:tcPr>
          <w:p w14:paraId="6ECEF546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14A473C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3CB1D28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2B7B59AA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lastRenderedPageBreak/>
              <w:t>10.</w:t>
            </w:r>
          </w:p>
        </w:tc>
        <w:tc>
          <w:tcPr>
            <w:tcW w:w="4611" w:type="dxa"/>
            <w:shd w:val="clear" w:color="auto" w:fill="auto"/>
          </w:tcPr>
          <w:p w14:paraId="362BAB2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2 koła kierunkowe z systemem blokady toczenia na wprost</w:t>
            </w:r>
          </w:p>
          <w:p w14:paraId="445182DB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- zwolnienie i blokada dostępne z tyłu i z przodu noszy.</w:t>
            </w:r>
          </w:p>
        </w:tc>
        <w:tc>
          <w:tcPr>
            <w:tcW w:w="1134" w:type="dxa"/>
            <w:shd w:val="clear" w:color="auto" w:fill="auto"/>
          </w:tcPr>
          <w:p w14:paraId="0615F24A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12FCB57C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30EA78D" w14:textId="77777777" w:rsidTr="008447EE">
        <w:trPr>
          <w:trHeight w:val="1173"/>
        </w:trPr>
        <w:tc>
          <w:tcPr>
            <w:tcW w:w="634" w:type="dxa"/>
            <w:shd w:val="clear" w:color="auto" w:fill="auto"/>
            <w:vAlign w:val="center"/>
          </w:tcPr>
          <w:p w14:paraId="222A4978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11.</w:t>
            </w:r>
          </w:p>
        </w:tc>
        <w:tc>
          <w:tcPr>
            <w:tcW w:w="4611" w:type="dxa"/>
            <w:shd w:val="clear" w:color="auto" w:fill="auto"/>
          </w:tcPr>
          <w:p w14:paraId="4B515470" w14:textId="77777777" w:rsidR="00E267F7" w:rsidRPr="00E2289D" w:rsidRDefault="00E267F7" w:rsidP="008447EE">
            <w:pPr>
              <w:rPr>
                <w:rFonts w:ascii="Calibri" w:hAnsi="Calibri" w:cs="Calibri"/>
                <w:sz w:val="22"/>
                <w:szCs w:val="22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Możliwość automatycznego śledzenia stanu noszy (ocena zużycia noszy i monitorowanie zużycia akumulatora) oraz ich lokalizacji poprzez Wi-Fi na komputerze zamawiającego – </w:t>
            </w:r>
            <w:r w:rsidRPr="00E2289D">
              <w:rPr>
                <w:rFonts w:ascii="Calibri" w:hAnsi="Calibri" w:cs="Calibri"/>
                <w:b/>
                <w:bCs/>
                <w:sz w:val="22"/>
                <w:szCs w:val="22"/>
              </w:rPr>
              <w:t>parametr punktowany (niewymagany)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4EBAAFA2" w14:textId="21C048D0" w:rsidR="00CC194D" w:rsidRPr="00CC194D" w:rsidRDefault="00CC194D" w:rsidP="00450A9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 – 10 pkt.</w:t>
            </w:r>
          </w:p>
          <w:p w14:paraId="0A213059" w14:textId="6AF0AAD9" w:rsidR="00E267F7" w:rsidRPr="00E2289D" w:rsidRDefault="00CC194D" w:rsidP="00CC194D">
            <w:pPr>
              <w:jc w:val="center"/>
              <w:rPr>
                <w:rFonts w:ascii="Calibri" w:hAnsi="Calibri" w:cs="Calibri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NIE- 0 pkt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364869C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35117C68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43E7ECD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12.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5C934940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Zestaw pasów zabezpieczających pacjenta o regulowanej długości mocowanych bezpośrednio do ramy noszy.</w:t>
            </w:r>
          </w:p>
        </w:tc>
        <w:tc>
          <w:tcPr>
            <w:tcW w:w="1134" w:type="dxa"/>
            <w:shd w:val="clear" w:color="auto" w:fill="auto"/>
          </w:tcPr>
          <w:p w14:paraId="196E00B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C1ECFA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2A5ECB44" w14:textId="77777777" w:rsidTr="008447EE">
        <w:trPr>
          <w:trHeight w:hRule="exact" w:val="454"/>
        </w:trPr>
        <w:tc>
          <w:tcPr>
            <w:tcW w:w="634" w:type="dxa"/>
            <w:shd w:val="clear" w:color="auto" w:fill="auto"/>
            <w:vAlign w:val="center"/>
          </w:tcPr>
          <w:p w14:paraId="7ADE7ED7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13.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44B4EEDF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Długość całkowita noszy min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. 200 cm.</w:t>
            </w:r>
          </w:p>
        </w:tc>
        <w:tc>
          <w:tcPr>
            <w:tcW w:w="1134" w:type="dxa"/>
            <w:shd w:val="clear" w:color="auto" w:fill="auto"/>
          </w:tcPr>
          <w:p w14:paraId="6C3CC916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72FB364B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BD7F60D" w14:textId="77777777" w:rsidTr="008447EE">
        <w:trPr>
          <w:trHeight w:hRule="exact" w:val="573"/>
        </w:trPr>
        <w:tc>
          <w:tcPr>
            <w:tcW w:w="634" w:type="dxa"/>
            <w:shd w:val="clear" w:color="auto" w:fill="auto"/>
            <w:vAlign w:val="center"/>
          </w:tcPr>
          <w:p w14:paraId="11A8B876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14.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10B948A8" w14:textId="77777777" w:rsidR="00E267F7" w:rsidRPr="00E2289D" w:rsidRDefault="00E267F7" w:rsidP="008447EE">
            <w:pPr>
              <w:rPr>
                <w:rFonts w:ascii="Calibri" w:hAnsi="Calibri" w:cs="Calibri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Szerokość całkowita noszy min. 50 cm</w:t>
            </w:r>
          </w:p>
        </w:tc>
        <w:tc>
          <w:tcPr>
            <w:tcW w:w="1134" w:type="dxa"/>
            <w:shd w:val="clear" w:color="auto" w:fill="auto"/>
          </w:tcPr>
          <w:p w14:paraId="2F251AF1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D87551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7F0930B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7070804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15.</w:t>
            </w:r>
          </w:p>
        </w:tc>
        <w:tc>
          <w:tcPr>
            <w:tcW w:w="4611" w:type="dxa"/>
            <w:shd w:val="clear" w:color="auto" w:fill="auto"/>
          </w:tcPr>
          <w:p w14:paraId="63CB839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Skracana rama noszy celem ułatwienia manewrowania w wąskich przestrzeniach.</w:t>
            </w:r>
          </w:p>
        </w:tc>
        <w:tc>
          <w:tcPr>
            <w:tcW w:w="1134" w:type="dxa"/>
            <w:shd w:val="clear" w:color="auto" w:fill="auto"/>
          </w:tcPr>
          <w:p w14:paraId="1184986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26D802CF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49A7CA4" w14:textId="77777777" w:rsidTr="008447EE">
        <w:trPr>
          <w:trHeight w:val="569"/>
        </w:trPr>
        <w:tc>
          <w:tcPr>
            <w:tcW w:w="634" w:type="dxa"/>
            <w:shd w:val="clear" w:color="auto" w:fill="auto"/>
            <w:vAlign w:val="center"/>
          </w:tcPr>
          <w:p w14:paraId="7345F0A6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16.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5D2E0079" w14:textId="77777777" w:rsidR="00E267F7" w:rsidRPr="00E2289D" w:rsidRDefault="00E267F7" w:rsidP="008447EE">
            <w:pPr>
              <w:rPr>
                <w:rFonts w:ascii="Calibri" w:hAnsi="Calibri" w:cs="Calibri"/>
                <w:b/>
                <w:bCs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Całkowita długość noszy po skróceniu max. </w:t>
            </w:r>
            <w:r w:rsidRPr="00E2289D">
              <w:rPr>
                <w:rFonts w:ascii="Calibri" w:hAnsi="Calibri" w:cs="Calibri"/>
                <w:bCs/>
                <w:sz w:val="22"/>
                <w:szCs w:val="22"/>
              </w:rPr>
              <w:t>160 cm.</w:t>
            </w:r>
          </w:p>
        </w:tc>
        <w:tc>
          <w:tcPr>
            <w:tcW w:w="1134" w:type="dxa"/>
            <w:shd w:val="clear" w:color="auto" w:fill="auto"/>
          </w:tcPr>
          <w:p w14:paraId="48D4F8A6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D53D837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E8A6A5F" w14:textId="77777777" w:rsidTr="00D20357">
        <w:trPr>
          <w:trHeight w:hRule="exact" w:val="979"/>
        </w:trPr>
        <w:tc>
          <w:tcPr>
            <w:tcW w:w="634" w:type="dxa"/>
            <w:shd w:val="clear" w:color="auto" w:fill="auto"/>
            <w:vAlign w:val="center"/>
          </w:tcPr>
          <w:p w14:paraId="35AC5E12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17.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30A19EC0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Możliwość pochylenia, częściowego lub pełnego rozłożenia podparcia pleców noszy nawet po skróceniu ramy noszy.</w:t>
            </w:r>
          </w:p>
        </w:tc>
        <w:tc>
          <w:tcPr>
            <w:tcW w:w="1134" w:type="dxa"/>
            <w:shd w:val="clear" w:color="auto" w:fill="auto"/>
          </w:tcPr>
          <w:p w14:paraId="4353E6C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4C9D8AF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5E39C66" w14:textId="77777777" w:rsidTr="008447EE">
        <w:trPr>
          <w:trHeight w:hRule="exact" w:val="680"/>
        </w:trPr>
        <w:tc>
          <w:tcPr>
            <w:tcW w:w="634" w:type="dxa"/>
            <w:shd w:val="clear" w:color="auto" w:fill="auto"/>
            <w:vAlign w:val="center"/>
          </w:tcPr>
          <w:p w14:paraId="2F1F8C37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18.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6852DB51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3 częściowy, składany teleskopowo wieszak na płyny infuzyjne.</w:t>
            </w:r>
          </w:p>
        </w:tc>
        <w:tc>
          <w:tcPr>
            <w:tcW w:w="1134" w:type="dxa"/>
            <w:shd w:val="clear" w:color="auto" w:fill="auto"/>
          </w:tcPr>
          <w:p w14:paraId="4DB49B40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4B4C483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B4D8359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47F3C17B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19.</w:t>
            </w:r>
          </w:p>
        </w:tc>
        <w:tc>
          <w:tcPr>
            <w:tcW w:w="4611" w:type="dxa"/>
            <w:shd w:val="clear" w:color="auto" w:fill="auto"/>
          </w:tcPr>
          <w:p w14:paraId="6D527003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  <w:highlight w:val="cyan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Płynna elektryczna i zapasowa manualna regulacja wysokości leża noszy w zakresie min.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38-90 cm</w:t>
            </w:r>
          </w:p>
        </w:tc>
        <w:tc>
          <w:tcPr>
            <w:tcW w:w="1134" w:type="dxa"/>
            <w:shd w:val="clear" w:color="auto" w:fill="auto"/>
          </w:tcPr>
          <w:p w14:paraId="0EA00540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2BF619EE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312D9B5" w14:textId="77777777" w:rsidTr="008447EE">
        <w:trPr>
          <w:trHeight w:val="1468"/>
        </w:trPr>
        <w:tc>
          <w:tcPr>
            <w:tcW w:w="634" w:type="dxa"/>
            <w:shd w:val="clear" w:color="auto" w:fill="auto"/>
            <w:vAlign w:val="center"/>
          </w:tcPr>
          <w:p w14:paraId="07B4B68A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20.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3ACB915E" w14:textId="77777777" w:rsidR="00E267F7" w:rsidRPr="00E2289D" w:rsidRDefault="00E267F7" w:rsidP="008447EE">
            <w:pPr>
              <w:ind w:right="-141"/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  <w:t>Wyprofilowany materac umożliwiający ustawienie wszystkich</w:t>
            </w: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dostępnych pozycji transportowych, przystosowany do przewozu pacjentów otyłych o powierzchni antypoślizgowej, nie absorbujący krwi i płynów, odporny na środki dezynfekujące. Materac niepalny zgodny z normą EN 597-1</w:t>
            </w:r>
          </w:p>
        </w:tc>
        <w:tc>
          <w:tcPr>
            <w:tcW w:w="1134" w:type="dxa"/>
            <w:shd w:val="clear" w:color="auto" w:fill="auto"/>
          </w:tcPr>
          <w:p w14:paraId="2E9496B2" w14:textId="5A5A77BC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1565F273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B96EED7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0536A383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21.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1C2B9942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Kodowane kontrastowymi kolorami oznakowanie elementów związanych z obsługą noszy.</w:t>
            </w:r>
          </w:p>
        </w:tc>
        <w:tc>
          <w:tcPr>
            <w:tcW w:w="1134" w:type="dxa"/>
            <w:shd w:val="clear" w:color="auto" w:fill="auto"/>
          </w:tcPr>
          <w:p w14:paraId="4FA33A14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43F7FC4D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626352C8" w14:textId="77777777" w:rsidTr="008447EE">
        <w:trPr>
          <w:trHeight w:val="576"/>
        </w:trPr>
        <w:tc>
          <w:tcPr>
            <w:tcW w:w="634" w:type="dxa"/>
            <w:shd w:val="clear" w:color="auto" w:fill="auto"/>
            <w:vAlign w:val="center"/>
          </w:tcPr>
          <w:p w14:paraId="085571EB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22.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5100069B" w14:textId="77777777" w:rsidR="00E267F7" w:rsidRPr="00E2289D" w:rsidRDefault="00E267F7" w:rsidP="008447EE">
            <w:pPr>
              <w:rPr>
                <w:rFonts w:ascii="Calibri" w:hAnsi="Calibri" w:cs="Calibri"/>
                <w:sz w:val="22"/>
                <w:szCs w:val="22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Uchwyt do prowadzenia z możliwością sterowania elektrycznego noszy minimum na jednym poziomie wysokości. </w:t>
            </w:r>
          </w:p>
        </w:tc>
        <w:tc>
          <w:tcPr>
            <w:tcW w:w="1134" w:type="dxa"/>
            <w:shd w:val="clear" w:color="auto" w:fill="auto"/>
          </w:tcPr>
          <w:p w14:paraId="090A580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6CDFD7B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FB36971" w14:textId="77777777" w:rsidTr="008447EE">
        <w:trPr>
          <w:trHeight w:val="1127"/>
        </w:trPr>
        <w:tc>
          <w:tcPr>
            <w:tcW w:w="634" w:type="dxa"/>
            <w:shd w:val="clear" w:color="auto" w:fill="auto"/>
            <w:vAlign w:val="center"/>
          </w:tcPr>
          <w:p w14:paraId="176BB1A1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lastRenderedPageBreak/>
              <w:t>23.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198A2157" w14:textId="77777777" w:rsidR="00E267F7" w:rsidRPr="00E2289D" w:rsidRDefault="00E267F7" w:rsidP="008447EE">
            <w:pPr>
              <w:rPr>
                <w:rFonts w:ascii="Calibri" w:hAnsi="Calibri" w:cs="Calibri"/>
                <w:sz w:val="22"/>
                <w:szCs w:val="22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Uchwyty do prowadzenia z możliwością sterowania elektrycznego noszy na dwóch poziomach wysokości, zapewniające łatwą obsługę noszy personelowi medycznemu o zróżnicowanym wzroście lub usterce jednego z paneli – </w:t>
            </w:r>
            <w:r w:rsidRPr="00E2289D">
              <w:rPr>
                <w:rFonts w:ascii="Calibri" w:hAnsi="Calibri" w:cs="Calibri"/>
                <w:b/>
                <w:bCs/>
                <w:sz w:val="22"/>
                <w:szCs w:val="22"/>
              </w:rPr>
              <w:t>parametr punktowany (niewymagany).</w:t>
            </w:r>
          </w:p>
        </w:tc>
        <w:tc>
          <w:tcPr>
            <w:tcW w:w="1134" w:type="dxa"/>
            <w:shd w:val="clear" w:color="auto" w:fill="auto"/>
          </w:tcPr>
          <w:p w14:paraId="5D0EC952" w14:textId="77777777" w:rsidR="00CC194D" w:rsidRDefault="00CC194D" w:rsidP="00CC194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2167D7E8" w14:textId="33F32E97" w:rsidR="00CC194D" w:rsidRPr="00CC194D" w:rsidRDefault="00CC194D" w:rsidP="00CC194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 – 10 pkt.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632DD4C1" w14:textId="27D29827" w:rsidR="00E267F7" w:rsidRPr="00CC194D" w:rsidRDefault="00CC194D" w:rsidP="00CC194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NIE- 0 pkt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7047DB42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690D1BFE" w14:textId="77777777" w:rsidTr="008447EE">
        <w:trPr>
          <w:trHeight w:val="564"/>
        </w:trPr>
        <w:tc>
          <w:tcPr>
            <w:tcW w:w="634" w:type="dxa"/>
            <w:shd w:val="clear" w:color="auto" w:fill="auto"/>
            <w:vAlign w:val="center"/>
          </w:tcPr>
          <w:p w14:paraId="70E0CE44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24.</w:t>
            </w:r>
          </w:p>
        </w:tc>
        <w:tc>
          <w:tcPr>
            <w:tcW w:w="4611" w:type="dxa"/>
            <w:shd w:val="clear" w:color="auto" w:fill="auto"/>
          </w:tcPr>
          <w:p w14:paraId="7B560C12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Wyświetlacz stanu naładowania akumulatora wbudowany w nosze.</w:t>
            </w:r>
          </w:p>
        </w:tc>
        <w:tc>
          <w:tcPr>
            <w:tcW w:w="1134" w:type="dxa"/>
            <w:shd w:val="clear" w:color="auto" w:fill="auto"/>
          </w:tcPr>
          <w:p w14:paraId="2F1A1B0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178BCB90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FBF8C8A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6F7C075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25.</w:t>
            </w:r>
          </w:p>
        </w:tc>
        <w:tc>
          <w:tcPr>
            <w:tcW w:w="4611" w:type="dxa"/>
            <w:shd w:val="clear" w:color="auto" w:fill="auto"/>
          </w:tcPr>
          <w:p w14:paraId="599F1288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Licznik godzin pracy ułatwiający określenie czasu przeprowadzania wymaganego przeglądu technicznego.</w:t>
            </w:r>
          </w:p>
        </w:tc>
        <w:tc>
          <w:tcPr>
            <w:tcW w:w="1134" w:type="dxa"/>
            <w:shd w:val="clear" w:color="auto" w:fill="auto"/>
          </w:tcPr>
          <w:p w14:paraId="4696D6EE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23C0350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420366E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127F3DB0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26.</w:t>
            </w:r>
          </w:p>
        </w:tc>
        <w:tc>
          <w:tcPr>
            <w:tcW w:w="4611" w:type="dxa"/>
            <w:shd w:val="clear" w:color="auto" w:fill="auto"/>
          </w:tcPr>
          <w:p w14:paraId="366E3B37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System bezprzewodowego (indukcyjnego) ładowania akumulatora noszy po wpięciu w mocowanie, sygnalizacja świetlna rozpoczęcia procesu ładowania.</w:t>
            </w:r>
          </w:p>
        </w:tc>
        <w:tc>
          <w:tcPr>
            <w:tcW w:w="1134" w:type="dxa"/>
            <w:shd w:val="clear" w:color="auto" w:fill="auto"/>
          </w:tcPr>
          <w:p w14:paraId="3DE28240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35AB9FD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7D63D652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2D4D156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27.</w:t>
            </w:r>
          </w:p>
        </w:tc>
        <w:tc>
          <w:tcPr>
            <w:tcW w:w="4611" w:type="dxa"/>
            <w:shd w:val="clear" w:color="auto" w:fill="auto"/>
          </w:tcPr>
          <w:p w14:paraId="296F8CA3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Możliwość szybkiej, bezpiecznej (fabryczne oryginalne rozwiązanie) wymiany akumulatora w noszach przez użytkownika bez użycia dodatkowych narzędzi (bez odkręcania śrub).</w:t>
            </w:r>
          </w:p>
        </w:tc>
        <w:tc>
          <w:tcPr>
            <w:tcW w:w="1134" w:type="dxa"/>
            <w:shd w:val="clear" w:color="auto" w:fill="auto"/>
          </w:tcPr>
          <w:p w14:paraId="37730C20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53A5095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6F55B76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A21FCD3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28.</w:t>
            </w:r>
          </w:p>
        </w:tc>
        <w:tc>
          <w:tcPr>
            <w:tcW w:w="4611" w:type="dxa"/>
            <w:shd w:val="clear" w:color="auto" w:fill="auto"/>
          </w:tcPr>
          <w:p w14:paraId="04ED205E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Nosze z automatycznym, hydrauliczno-elektrycznym systemem podnoszenia, obniżania, z elektrycznym wprowadzaniem noszy z i do ambulansu, eliminującym ręczne przenoszenie pełnego ciężaru pacjenta i noszy.</w:t>
            </w:r>
          </w:p>
        </w:tc>
        <w:tc>
          <w:tcPr>
            <w:tcW w:w="1134" w:type="dxa"/>
            <w:shd w:val="clear" w:color="auto" w:fill="auto"/>
          </w:tcPr>
          <w:p w14:paraId="17FF776A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3E94D900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06C08163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4668F109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29.</w:t>
            </w:r>
          </w:p>
        </w:tc>
        <w:tc>
          <w:tcPr>
            <w:tcW w:w="4611" w:type="dxa"/>
            <w:shd w:val="clear" w:color="auto" w:fill="auto"/>
          </w:tcPr>
          <w:p w14:paraId="42F3B638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Dodatkowy - rezerwowy system ręcznej obsługi noszy w tym: opuszczania, podnoszenia, załadunku i wyładunku noszy z ambulansu, również w sytuacji uszkodzenia, awarii mocowania systemu załadunku noszy.</w:t>
            </w:r>
          </w:p>
        </w:tc>
        <w:tc>
          <w:tcPr>
            <w:tcW w:w="1134" w:type="dxa"/>
            <w:shd w:val="clear" w:color="auto" w:fill="auto"/>
          </w:tcPr>
          <w:p w14:paraId="1AA254E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60A0754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5143B8B8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22305CDA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30.</w:t>
            </w:r>
          </w:p>
        </w:tc>
        <w:tc>
          <w:tcPr>
            <w:tcW w:w="4611" w:type="dxa"/>
            <w:shd w:val="clear" w:color="auto" w:fill="auto"/>
          </w:tcPr>
          <w:p w14:paraId="3466DF47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Ręczna obsługa noszy (opuszczanie, podnoszenie, załadunek, rozładunek) dostępna w sytuacji transportu pacjenta wymagającego pozycji leżącej, dostęp do wszystkich manipulatorów ręcznego sterowania noszami bez konieczności zmiany pozycji pacjenta</w:t>
            </w:r>
          </w:p>
        </w:tc>
        <w:tc>
          <w:tcPr>
            <w:tcW w:w="1134" w:type="dxa"/>
            <w:shd w:val="clear" w:color="auto" w:fill="auto"/>
          </w:tcPr>
          <w:p w14:paraId="69907697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662269D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348350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2E125398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lastRenderedPageBreak/>
              <w:t>31.</w:t>
            </w:r>
          </w:p>
        </w:tc>
        <w:tc>
          <w:tcPr>
            <w:tcW w:w="4611" w:type="dxa"/>
            <w:shd w:val="clear" w:color="auto" w:fill="auto"/>
          </w:tcPr>
          <w:p w14:paraId="101DC583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Potwierdzenie spełnienia przez nosze normy dla medycznych urządzeń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elektrycznych IEC 60601-1 (certyfikat załączyć do oferty)</w:t>
            </w:r>
          </w:p>
        </w:tc>
        <w:tc>
          <w:tcPr>
            <w:tcW w:w="1134" w:type="dxa"/>
            <w:shd w:val="clear" w:color="auto" w:fill="auto"/>
          </w:tcPr>
          <w:p w14:paraId="612EFD84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62C0A35E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5372B8E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54261166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32.</w:t>
            </w:r>
          </w:p>
        </w:tc>
        <w:tc>
          <w:tcPr>
            <w:tcW w:w="4611" w:type="dxa"/>
            <w:shd w:val="clear" w:color="auto" w:fill="auto"/>
          </w:tcPr>
          <w:p w14:paraId="53764C12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Waga noszy wraz z akumulatorem max.75 kg. Nosze zgodnie z normami: PN-EN 1865-3 (nosze o zwiększonej wytrzymałości </w:t>
            </w:r>
            <w:r w:rsidRPr="00E2289D">
              <w:rPr>
                <w:rFonts w:ascii="Calibri" w:hAnsi="Calibri" w:cs="Calibri"/>
                <w:spacing w:val="-2"/>
                <w:sz w:val="22"/>
                <w:szCs w:val="22"/>
              </w:rPr>
              <w:t>stosowane do dużych obciążeń-</w:t>
            </w:r>
            <w:proofErr w:type="spellStart"/>
            <w:r w:rsidRPr="00E2289D">
              <w:rPr>
                <w:rFonts w:ascii="Calibri" w:hAnsi="Calibri" w:cs="Calibri"/>
                <w:spacing w:val="-2"/>
                <w:sz w:val="22"/>
                <w:szCs w:val="22"/>
              </w:rPr>
              <w:t>bariatryczne</w:t>
            </w:r>
            <w:proofErr w:type="spellEnd"/>
            <w:r w:rsidRPr="00E2289D">
              <w:rPr>
                <w:rFonts w:ascii="Calibri" w:hAnsi="Calibri" w:cs="Calibri"/>
                <w:spacing w:val="-2"/>
                <w:sz w:val="22"/>
                <w:szCs w:val="22"/>
              </w:rPr>
              <w:t>); PN-EN 1865-2</w:t>
            </w:r>
            <w:r w:rsidRPr="00E2289D">
              <w:rPr>
                <w:rFonts w:ascii="Calibri" w:hAnsi="Calibri" w:cs="Calibri"/>
                <w:sz w:val="22"/>
                <w:szCs w:val="22"/>
              </w:rPr>
              <w:t xml:space="preserve"> (nosze z zasilaniem elektrycznym) oraz potwierdzenie spełnienia dynamicznej normy zderzeniowej PN-EN 1789. Dokumenty potwierdzające spełnienie ww. norm wystawione przez niezależną jednostkę notyfikacyjną (załączyć do oferty)</w:t>
            </w:r>
          </w:p>
        </w:tc>
        <w:tc>
          <w:tcPr>
            <w:tcW w:w="1134" w:type="dxa"/>
            <w:shd w:val="clear" w:color="auto" w:fill="auto"/>
          </w:tcPr>
          <w:p w14:paraId="7C513C75" w14:textId="7B286FEF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53894040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650A6375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32B8393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33.</w:t>
            </w:r>
          </w:p>
        </w:tc>
        <w:tc>
          <w:tcPr>
            <w:tcW w:w="4611" w:type="dxa"/>
            <w:shd w:val="clear" w:color="auto" w:fill="auto"/>
          </w:tcPr>
          <w:p w14:paraId="6763978F" w14:textId="77777777" w:rsidR="00E267F7" w:rsidRPr="00E2289D" w:rsidRDefault="00E267F7" w:rsidP="008447EE">
            <w:pPr>
              <w:rPr>
                <w:rFonts w:ascii="Calibri" w:hAnsi="Calibri" w:cs="Calibri"/>
                <w:sz w:val="22"/>
                <w:szCs w:val="22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Waga noszy wraz z akumulatorem poniżej 65 kg – </w:t>
            </w:r>
            <w:r w:rsidRPr="00E2289D">
              <w:rPr>
                <w:rFonts w:ascii="Calibri" w:hAnsi="Calibri" w:cs="Calibri"/>
                <w:b/>
                <w:bCs/>
                <w:sz w:val="22"/>
                <w:szCs w:val="22"/>
              </w:rPr>
              <w:t>parametr punktowany (niewymagany).</w:t>
            </w:r>
          </w:p>
        </w:tc>
        <w:tc>
          <w:tcPr>
            <w:tcW w:w="1134" w:type="dxa"/>
            <w:shd w:val="clear" w:color="auto" w:fill="auto"/>
          </w:tcPr>
          <w:p w14:paraId="1B410850" w14:textId="3F7CDB3B" w:rsidR="00CC194D" w:rsidRPr="00CC194D" w:rsidRDefault="00CC194D" w:rsidP="00CC194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 – 10 pkt.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72BA3E36" w14:textId="28E8B7C9" w:rsidR="00E267F7" w:rsidRPr="00CC194D" w:rsidRDefault="00CC194D" w:rsidP="00CC194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NIE- 0 pkt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6DF181B8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9FB6F33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5A9663D5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34.</w:t>
            </w:r>
          </w:p>
        </w:tc>
        <w:tc>
          <w:tcPr>
            <w:tcW w:w="4611" w:type="dxa"/>
            <w:shd w:val="clear" w:color="auto" w:fill="auto"/>
          </w:tcPr>
          <w:p w14:paraId="5680C489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System mocowania noszy z możliwością jego montażu bezpośrednio do podłogi ambulansu lub lawety, umożliwiający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 xml:space="preserve">załadunek i rozładunek pacjenta bez wysiłku fizycznego o udźwigu minimum 390 kg, nawet w sytuacji jego awarii. System załadunku zgodny z normą </w:t>
            </w:r>
            <w:r w:rsidRPr="00E2289D">
              <w:rPr>
                <w:rFonts w:ascii="Calibri" w:hAnsi="Calibri" w:cs="Calibri"/>
                <w:spacing w:val="-2"/>
                <w:sz w:val="22"/>
                <w:szCs w:val="22"/>
              </w:rPr>
              <w:t xml:space="preserve">PN-EN 1865-5  (certyfikat załączyć do oferty) oraz normą zderzeniową </w:t>
            </w:r>
            <w:r w:rsidRPr="00E2289D">
              <w:rPr>
                <w:rFonts w:ascii="Calibri" w:hAnsi="Calibri" w:cs="Calibri"/>
                <w:sz w:val="22"/>
                <w:szCs w:val="22"/>
              </w:rPr>
              <w:t>PN-EN 1789.</w:t>
            </w:r>
          </w:p>
        </w:tc>
        <w:tc>
          <w:tcPr>
            <w:tcW w:w="1134" w:type="dxa"/>
            <w:shd w:val="clear" w:color="auto" w:fill="auto"/>
          </w:tcPr>
          <w:p w14:paraId="250093AA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222D96B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3B900747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4DE5E260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35.</w:t>
            </w:r>
          </w:p>
        </w:tc>
        <w:tc>
          <w:tcPr>
            <w:tcW w:w="4611" w:type="dxa"/>
            <w:shd w:val="clear" w:color="auto" w:fill="auto"/>
          </w:tcPr>
          <w:p w14:paraId="072A5778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W zestawie komplet dwóch akumulatorów (praca + zapas) z ładowarką.  Ładowanie akumulatorów z zasilania 12 V DC i 230V AC. W komplecie uchwyt/mocowanie dodatkowej ładowarki w ambulansie – zamontowany i podłączony do instalacji elektrycznej 12V/230V w przedziale medycznym.</w:t>
            </w:r>
          </w:p>
        </w:tc>
        <w:tc>
          <w:tcPr>
            <w:tcW w:w="1134" w:type="dxa"/>
            <w:shd w:val="clear" w:color="auto" w:fill="auto"/>
          </w:tcPr>
          <w:p w14:paraId="7E6A3ADB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4C60E077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337BF27A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1F7404AA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36.</w:t>
            </w:r>
          </w:p>
        </w:tc>
        <w:tc>
          <w:tcPr>
            <w:tcW w:w="4611" w:type="dxa"/>
            <w:shd w:val="clear" w:color="auto" w:fill="auto"/>
          </w:tcPr>
          <w:p w14:paraId="40E3A761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Możliwość mycia ciśnieniowego mocowania podłogowego oraz ukompletowanych noszy (z akumulatorem).</w:t>
            </w:r>
          </w:p>
        </w:tc>
        <w:tc>
          <w:tcPr>
            <w:tcW w:w="1134" w:type="dxa"/>
            <w:shd w:val="clear" w:color="auto" w:fill="auto"/>
          </w:tcPr>
          <w:p w14:paraId="789901DC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20E95C0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3541A990" w14:textId="77777777" w:rsidTr="008447EE">
        <w:trPr>
          <w:trHeight w:val="472"/>
        </w:trPr>
        <w:tc>
          <w:tcPr>
            <w:tcW w:w="634" w:type="dxa"/>
            <w:shd w:val="clear" w:color="auto" w:fill="auto"/>
            <w:vAlign w:val="center"/>
          </w:tcPr>
          <w:p w14:paraId="3511F0D0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37.</w:t>
            </w:r>
          </w:p>
        </w:tc>
        <w:tc>
          <w:tcPr>
            <w:tcW w:w="4611" w:type="dxa"/>
            <w:shd w:val="clear" w:color="auto" w:fill="auto"/>
            <w:vAlign w:val="center"/>
          </w:tcPr>
          <w:p w14:paraId="0C5021C6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Klasa szczelności noszy min. IPX6</w:t>
            </w:r>
          </w:p>
        </w:tc>
        <w:tc>
          <w:tcPr>
            <w:tcW w:w="1134" w:type="dxa"/>
            <w:shd w:val="clear" w:color="auto" w:fill="auto"/>
          </w:tcPr>
          <w:p w14:paraId="792C63F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7042664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3CAD5614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3312CDFC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38.</w:t>
            </w:r>
          </w:p>
        </w:tc>
        <w:tc>
          <w:tcPr>
            <w:tcW w:w="4611" w:type="dxa"/>
            <w:shd w:val="clear" w:color="auto" w:fill="auto"/>
          </w:tcPr>
          <w:p w14:paraId="7374F9C3" w14:textId="77777777" w:rsidR="00E267F7" w:rsidRPr="00E2289D" w:rsidRDefault="00E267F7" w:rsidP="008447EE">
            <w:pPr>
              <w:rPr>
                <w:rFonts w:ascii="Calibri" w:hAnsi="Calibri" w:cs="Calibri"/>
                <w:color w:val="000000"/>
                <w:highlight w:val="yellow"/>
              </w:rPr>
            </w:pPr>
            <w:r w:rsidRPr="00E2289D">
              <w:rPr>
                <w:rFonts w:ascii="Calibri" w:hAnsi="Calibri" w:cs="Calibri"/>
                <w:color w:val="000000"/>
                <w:sz w:val="22"/>
                <w:szCs w:val="22"/>
              </w:rPr>
              <w:t>Zakres temperatur pracy noszy elektryczno-hydraulicznych od minus 34° do plus 54° C.</w:t>
            </w:r>
          </w:p>
        </w:tc>
        <w:tc>
          <w:tcPr>
            <w:tcW w:w="1134" w:type="dxa"/>
            <w:shd w:val="clear" w:color="auto" w:fill="auto"/>
          </w:tcPr>
          <w:p w14:paraId="699E9709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04153560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405D7A11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60CC0B90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lastRenderedPageBreak/>
              <w:t>39.</w:t>
            </w:r>
          </w:p>
        </w:tc>
        <w:tc>
          <w:tcPr>
            <w:tcW w:w="4611" w:type="dxa"/>
            <w:shd w:val="clear" w:color="auto" w:fill="auto"/>
          </w:tcPr>
          <w:p w14:paraId="0EE48C6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Dokument producenta (protokół/raport z badań) ambulansu potwierdzający spełnienie wymagań wytrzymałościowych zgodnie z PN-EN 1789 wystawione przez niezależną jednostkę notyfikacyjną (załączyć do oferty) Dokument musi potwierdzać, iż oferowane nosze były przedmiotem badania na oferowanej marce i modelu ambulansu.</w:t>
            </w:r>
          </w:p>
        </w:tc>
        <w:tc>
          <w:tcPr>
            <w:tcW w:w="1134" w:type="dxa"/>
            <w:shd w:val="clear" w:color="auto" w:fill="auto"/>
          </w:tcPr>
          <w:p w14:paraId="70EAECE9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7F8F87E6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7A1B00D3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5D20AD39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color w:val="FF0000"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40.</w:t>
            </w:r>
          </w:p>
        </w:tc>
        <w:tc>
          <w:tcPr>
            <w:tcW w:w="4611" w:type="dxa"/>
            <w:shd w:val="clear" w:color="auto" w:fill="auto"/>
          </w:tcPr>
          <w:p w14:paraId="49A255BF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 xml:space="preserve">Wysuwana część ramy noszy od strony stóp pacjenta, ułatwiająca pracę z pacjentem o znacznym wzroście – </w:t>
            </w:r>
            <w:r w:rsidRPr="00E2289D">
              <w:rPr>
                <w:rFonts w:ascii="Calibri" w:hAnsi="Calibri" w:cs="Calibri"/>
                <w:b/>
                <w:bCs/>
                <w:sz w:val="22"/>
                <w:szCs w:val="22"/>
              </w:rPr>
              <w:t>parametr punktowany (niewymagany).</w:t>
            </w:r>
          </w:p>
        </w:tc>
        <w:tc>
          <w:tcPr>
            <w:tcW w:w="1134" w:type="dxa"/>
            <w:shd w:val="clear" w:color="auto" w:fill="auto"/>
          </w:tcPr>
          <w:p w14:paraId="181A7BD2" w14:textId="437A2226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  <w:r w:rsidR="00CC194D" w:rsidRPr="00CC194D">
              <w:rPr>
                <w:rFonts w:ascii="Calibri" w:hAnsi="Calibri" w:cs="Calibri"/>
                <w:sz w:val="22"/>
                <w:szCs w:val="22"/>
              </w:rPr>
              <w:t xml:space="preserve"> – 10 pkt.</w:t>
            </w:r>
            <w:r w:rsidR="00CC194D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73C06BC2" w14:textId="17D0EF71" w:rsidR="00CC194D" w:rsidRPr="00E2289D" w:rsidRDefault="00CC194D" w:rsidP="008447EE">
            <w:pPr>
              <w:jc w:val="center"/>
              <w:rPr>
                <w:rFonts w:ascii="Calibri" w:hAnsi="Calibri" w:cs="Calibri"/>
                <w:b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NIE- 0 pkt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14:paraId="37F2D67B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2CC29478" w14:textId="77777777" w:rsidTr="008447EE">
        <w:trPr>
          <w:trHeight w:val="57"/>
        </w:trPr>
        <w:tc>
          <w:tcPr>
            <w:tcW w:w="634" w:type="dxa"/>
            <w:shd w:val="clear" w:color="auto" w:fill="auto"/>
            <w:vAlign w:val="center"/>
          </w:tcPr>
          <w:p w14:paraId="78FB9E2D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</w:rPr>
            </w:pPr>
            <w:r w:rsidRPr="00E2289D">
              <w:rPr>
                <w:rFonts w:ascii="Calibri" w:hAnsi="Calibri" w:cs="Calibri"/>
                <w:b/>
              </w:rPr>
              <w:t>41.</w:t>
            </w:r>
          </w:p>
        </w:tc>
        <w:tc>
          <w:tcPr>
            <w:tcW w:w="4611" w:type="dxa"/>
            <w:shd w:val="clear" w:color="auto" w:fill="auto"/>
          </w:tcPr>
          <w:p w14:paraId="67F02A8B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Okres gwarancji minimum 24 miesiące.</w:t>
            </w:r>
          </w:p>
        </w:tc>
        <w:tc>
          <w:tcPr>
            <w:tcW w:w="1134" w:type="dxa"/>
            <w:shd w:val="clear" w:color="auto" w:fill="auto"/>
          </w:tcPr>
          <w:p w14:paraId="039CFCA1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shd w:val="clear" w:color="auto" w:fill="auto"/>
          </w:tcPr>
          <w:p w14:paraId="38944FB5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  <w:tr w:rsidR="00E267F7" w:rsidRPr="00E2289D" w14:paraId="1B0535DA" w14:textId="77777777" w:rsidTr="008447EE">
        <w:trPr>
          <w:trHeight w:val="57"/>
        </w:trPr>
        <w:tc>
          <w:tcPr>
            <w:tcW w:w="6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C67E89" w14:textId="77777777" w:rsidR="00E267F7" w:rsidRPr="00E2289D" w:rsidRDefault="00E267F7" w:rsidP="008447EE">
            <w:pPr>
              <w:jc w:val="center"/>
              <w:rPr>
                <w:rFonts w:ascii="Calibri" w:hAnsi="Calibri" w:cs="Calibri"/>
                <w:b/>
                <w:highlight w:val="green"/>
              </w:rPr>
            </w:pPr>
            <w:r w:rsidRPr="00E2289D">
              <w:rPr>
                <w:rFonts w:ascii="Calibri" w:hAnsi="Calibri" w:cs="Calibri"/>
                <w:b/>
              </w:rPr>
              <w:t>42.</w:t>
            </w:r>
          </w:p>
        </w:tc>
        <w:tc>
          <w:tcPr>
            <w:tcW w:w="4611" w:type="dxa"/>
            <w:tcBorders>
              <w:bottom w:val="single" w:sz="4" w:space="0" w:color="auto"/>
            </w:tcBorders>
            <w:shd w:val="clear" w:color="auto" w:fill="auto"/>
          </w:tcPr>
          <w:p w14:paraId="3CF1176D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  <w:r w:rsidRPr="00E2289D">
              <w:rPr>
                <w:rFonts w:ascii="Calibri" w:hAnsi="Calibri" w:cs="Calibri"/>
                <w:sz w:val="22"/>
                <w:szCs w:val="22"/>
              </w:rPr>
              <w:t>W okresie udzielonej gwarancji Wykonawca zapewni bez odrębnego wynagrodzenia wszystkie przeglądy wymagane przez producenta/ wytwórcę/ importera/ dystrybutora oraz wymagane przepisami prawa, łącznie z darmowym transportem do i z serwisu (o ile dotyczy).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081C7948" w14:textId="77777777" w:rsidR="00E267F7" w:rsidRPr="00CC194D" w:rsidRDefault="00E267F7" w:rsidP="008447E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194D">
              <w:rPr>
                <w:rFonts w:ascii="Calibri" w:hAnsi="Calibri" w:cs="Calibri"/>
                <w:sz w:val="22"/>
                <w:szCs w:val="22"/>
              </w:rPr>
              <w:t>TAK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</w:tcPr>
          <w:p w14:paraId="476579FA" w14:textId="77777777" w:rsidR="00E267F7" w:rsidRPr="00E2289D" w:rsidRDefault="00E267F7" w:rsidP="008447EE">
            <w:pPr>
              <w:rPr>
                <w:rFonts w:ascii="Calibri" w:hAnsi="Calibri" w:cs="Calibri"/>
              </w:rPr>
            </w:pPr>
          </w:p>
        </w:tc>
      </w:tr>
    </w:tbl>
    <w:p w14:paraId="31EFB15B" w14:textId="77777777" w:rsidR="00E267F7" w:rsidRPr="00C0374F" w:rsidRDefault="00E267F7" w:rsidP="00E267F7">
      <w:pPr>
        <w:rPr>
          <w:rFonts w:ascii="Calibri" w:hAnsi="Calibri" w:cs="Calibri"/>
        </w:rPr>
      </w:pPr>
    </w:p>
    <w:p w14:paraId="511DAECF" w14:textId="356E8384" w:rsidR="00E267F7" w:rsidRPr="00C0374F" w:rsidRDefault="00E267F7" w:rsidP="00E2289D">
      <w:pPr>
        <w:suppressAutoHyphens/>
        <w:autoSpaceDN w:val="0"/>
        <w:spacing w:after="0" w:line="240" w:lineRule="auto"/>
        <w:ind w:left="709" w:hanging="709"/>
        <w:jc w:val="center"/>
        <w:textAlignment w:val="baseline"/>
        <w:rPr>
          <w:rFonts w:ascii="Calibri" w:eastAsia="Times New Roman" w:hAnsi="Calibri" w:cs="Calibri"/>
          <w:b/>
          <w:bCs/>
          <w:kern w:val="3"/>
          <w:lang w:eastAsia="pl-PL"/>
        </w:rPr>
      </w:pPr>
      <w:r w:rsidRPr="00C0374F">
        <w:rPr>
          <w:rFonts w:ascii="Calibri" w:eastAsia="Times New Roman" w:hAnsi="Calibri" w:cs="Calibri"/>
          <w:b/>
          <w:kern w:val="3"/>
          <w:lang w:eastAsia="pl-PL"/>
        </w:rPr>
        <w:t>WYMAGANE GRANICZNE WARUNKI TECHNICZNE DLA KRZE</w:t>
      </w:r>
      <w:r w:rsidR="00E2289D" w:rsidRPr="00C0374F">
        <w:rPr>
          <w:rFonts w:ascii="Calibri" w:eastAsia="Times New Roman" w:hAnsi="Calibri" w:cs="Calibri"/>
          <w:b/>
          <w:kern w:val="3"/>
          <w:lang w:eastAsia="pl-PL"/>
        </w:rPr>
        <w:t>S</w:t>
      </w:r>
      <w:r w:rsidRPr="00C0374F">
        <w:rPr>
          <w:rFonts w:ascii="Calibri" w:eastAsia="Times New Roman" w:hAnsi="Calibri" w:cs="Calibri"/>
          <w:b/>
          <w:kern w:val="3"/>
          <w:lang w:eastAsia="pl-PL"/>
        </w:rPr>
        <w:t>ŁA DO TRANSPORTU PACJENTA W POZYCJI SIEDZĄCEJ</w:t>
      </w:r>
      <w:r w:rsidR="00E2289D" w:rsidRPr="00C0374F">
        <w:rPr>
          <w:rFonts w:ascii="Calibri" w:eastAsia="Times New Roman" w:hAnsi="Calibri" w:cs="Calibri"/>
          <w:b/>
          <w:bCs/>
          <w:kern w:val="3"/>
          <w:lang w:eastAsia="pl-PL"/>
        </w:rPr>
        <w:t xml:space="preserve"> </w:t>
      </w:r>
      <w:r w:rsidRPr="00C0374F">
        <w:rPr>
          <w:rFonts w:ascii="Calibri" w:eastAsia="Times New Roman" w:hAnsi="Calibri" w:cs="Calibri"/>
          <w:b/>
          <w:bCs/>
          <w:kern w:val="3"/>
          <w:lang w:eastAsia="pl-PL"/>
        </w:rPr>
        <w:t>w ilości 1 szt.</w:t>
      </w:r>
    </w:p>
    <w:p w14:paraId="705AE720" w14:textId="77777777" w:rsidR="00E267F7" w:rsidRPr="00C0374F" w:rsidRDefault="00E267F7" w:rsidP="00866F83">
      <w:pPr>
        <w:pStyle w:val="xxmsonormal"/>
        <w:rPr>
          <w:sz w:val="24"/>
          <w:szCs w:val="24"/>
        </w:rPr>
      </w:pPr>
    </w:p>
    <w:p w14:paraId="40A180EB" w14:textId="3EFCCFD7" w:rsidR="00E267F7" w:rsidRPr="00C0374F" w:rsidRDefault="00E267F7" w:rsidP="00866F83">
      <w:pPr>
        <w:pStyle w:val="xxmsonormal"/>
        <w:rPr>
          <w:sz w:val="24"/>
          <w:szCs w:val="24"/>
        </w:rPr>
      </w:pPr>
      <w:r w:rsidRPr="00C0374F">
        <w:rPr>
          <w:sz w:val="24"/>
          <w:szCs w:val="24"/>
        </w:rPr>
        <w:t>Producent/model: …………………………………………………………………………………………………………………………….</w:t>
      </w:r>
    </w:p>
    <w:p w14:paraId="19E86493" w14:textId="77777777" w:rsidR="00E267F7" w:rsidRPr="00C0374F" w:rsidRDefault="00E267F7" w:rsidP="00866F83">
      <w:pPr>
        <w:pStyle w:val="xxmsonormal"/>
        <w:rPr>
          <w:sz w:val="24"/>
          <w:szCs w:val="24"/>
        </w:rPr>
      </w:pPr>
    </w:p>
    <w:tbl>
      <w:tblPr>
        <w:tblStyle w:val="Tabela-Siatka"/>
        <w:tblW w:w="10491" w:type="dxa"/>
        <w:tblInd w:w="-431" w:type="dxa"/>
        <w:tblLook w:val="04A0" w:firstRow="1" w:lastRow="0" w:firstColumn="1" w:lastColumn="0" w:noHBand="0" w:noVBand="1"/>
      </w:tblPr>
      <w:tblGrid>
        <w:gridCol w:w="993"/>
        <w:gridCol w:w="4111"/>
        <w:gridCol w:w="1276"/>
        <w:gridCol w:w="4111"/>
      </w:tblGrid>
      <w:tr w:rsidR="00E267F7" w:rsidRPr="00E2289D" w14:paraId="6DF2FDC8" w14:textId="77777777" w:rsidTr="00F52F45">
        <w:tc>
          <w:tcPr>
            <w:tcW w:w="5104" w:type="dxa"/>
            <w:gridSpan w:val="2"/>
            <w:shd w:val="clear" w:color="auto" w:fill="D9D9D9" w:themeFill="background1" w:themeFillShade="D9"/>
          </w:tcPr>
          <w:p w14:paraId="3D8FAB77" w14:textId="3962A85F" w:rsidR="00E267F7" w:rsidRPr="00C0374F" w:rsidRDefault="00E267F7" w:rsidP="00C0374F">
            <w:pPr>
              <w:pStyle w:val="xxmsonormal"/>
              <w:jc w:val="center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II. KRZESŁO DO TRANSPORTU PACJENTA W POZYCJI SIEDZĄCEJ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4BB1C96C" w14:textId="31F255FD" w:rsidR="00E267F7" w:rsidRPr="00C0374F" w:rsidRDefault="00E267F7" w:rsidP="00F52F45">
            <w:pPr>
              <w:pStyle w:val="xxmsonormal"/>
              <w:jc w:val="center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TAK /NIE*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7E89223A" w14:textId="566FC1F5" w:rsidR="00E267F7" w:rsidRPr="00C0374F" w:rsidRDefault="00E267F7" w:rsidP="00C0374F">
            <w:pPr>
              <w:pStyle w:val="xxmsonormal"/>
              <w:jc w:val="center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Parametr oferowany*</w:t>
            </w:r>
          </w:p>
        </w:tc>
      </w:tr>
      <w:tr w:rsidR="00E267F7" w:rsidRPr="00E2289D" w14:paraId="353EE939" w14:textId="77777777" w:rsidTr="00C0374F">
        <w:tc>
          <w:tcPr>
            <w:tcW w:w="993" w:type="dxa"/>
          </w:tcPr>
          <w:p w14:paraId="1DFEE575" w14:textId="5BE3FBDA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14:paraId="56B58076" w14:textId="76DBEE80" w:rsidR="00E267F7" w:rsidRPr="00E2289D" w:rsidRDefault="00E267F7" w:rsidP="00866F83">
            <w:pPr>
              <w:pStyle w:val="xxmsonormal"/>
            </w:pPr>
            <w:r w:rsidRPr="00E2289D">
              <w:t>Wykonane z materiału odpornego na korozję lub z materiału zabezpieczonego przed korozją</w:t>
            </w:r>
          </w:p>
        </w:tc>
        <w:tc>
          <w:tcPr>
            <w:tcW w:w="1276" w:type="dxa"/>
          </w:tcPr>
          <w:p w14:paraId="0C0E093C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1184F886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10B479B8" w14:textId="77777777" w:rsidTr="00C0374F">
        <w:tc>
          <w:tcPr>
            <w:tcW w:w="993" w:type="dxa"/>
          </w:tcPr>
          <w:p w14:paraId="4986008E" w14:textId="5441B95A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14:paraId="34D0210D" w14:textId="751C05A8" w:rsidR="00E267F7" w:rsidRPr="00E2289D" w:rsidRDefault="00E267F7" w:rsidP="00866F83">
            <w:pPr>
              <w:pStyle w:val="xxmsonormal"/>
            </w:pPr>
            <w:r w:rsidRPr="00E2289D">
              <w:t>Wyposażone w system płozowy do transportu pacjenta po schodach</w:t>
            </w:r>
          </w:p>
        </w:tc>
        <w:tc>
          <w:tcPr>
            <w:tcW w:w="1276" w:type="dxa"/>
          </w:tcPr>
          <w:p w14:paraId="2F90C4EB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5FDF3300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77EAEE1" w14:textId="77777777" w:rsidTr="00C0374F">
        <w:tc>
          <w:tcPr>
            <w:tcW w:w="993" w:type="dxa"/>
          </w:tcPr>
          <w:p w14:paraId="76AE3ED7" w14:textId="7870A5C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14:paraId="5D123B86" w14:textId="77777777" w:rsidR="00E267F7" w:rsidRPr="00E2289D" w:rsidRDefault="00E267F7" w:rsidP="00E267F7">
            <w:pPr>
              <w:pStyle w:val="xxmsonormal"/>
            </w:pPr>
            <w:r w:rsidRPr="00E2289D">
              <w:t>Wyposażone w siedzisko i oparcie mocowane fabrycznie na stałe z twardego materiału typu ABS o wysokiej odporności na ścieranie, pęknięcia, odporne na bakterie, grzyby, zmywalne i umożliwiające dezynfekcję</w:t>
            </w:r>
          </w:p>
          <w:p w14:paraId="15ADA463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1276" w:type="dxa"/>
          </w:tcPr>
          <w:p w14:paraId="41881B31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1D880D9B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0DA32FC" w14:textId="77777777" w:rsidTr="00C0374F">
        <w:tc>
          <w:tcPr>
            <w:tcW w:w="993" w:type="dxa"/>
          </w:tcPr>
          <w:p w14:paraId="2207B0BA" w14:textId="1493EB2E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14:paraId="1C1391E2" w14:textId="6886C639" w:rsidR="00E267F7" w:rsidRPr="00E2289D" w:rsidRDefault="00E267F7" w:rsidP="00866F83">
            <w:pPr>
              <w:pStyle w:val="xxmsonormal"/>
            </w:pPr>
            <w:r w:rsidRPr="00E2289D">
              <w:t>Możliwość złożenia do transportu w ambulansie</w:t>
            </w:r>
          </w:p>
        </w:tc>
        <w:tc>
          <w:tcPr>
            <w:tcW w:w="1276" w:type="dxa"/>
          </w:tcPr>
          <w:p w14:paraId="35D05B6D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155033A6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67E80AF0" w14:textId="77777777" w:rsidTr="00C0374F">
        <w:tc>
          <w:tcPr>
            <w:tcW w:w="993" w:type="dxa"/>
          </w:tcPr>
          <w:p w14:paraId="0DE2B28F" w14:textId="09B2062D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4111" w:type="dxa"/>
          </w:tcPr>
          <w:p w14:paraId="4CE8D697" w14:textId="65B187A6" w:rsidR="00E267F7" w:rsidRPr="00E2289D" w:rsidRDefault="00E267F7" w:rsidP="00866F83">
            <w:pPr>
              <w:pStyle w:val="xxmsonormal"/>
            </w:pPr>
            <w:r w:rsidRPr="00E2289D">
              <w:t>Wysuwane uchwyty przednie blokowane w 3 pozycjach</w:t>
            </w:r>
          </w:p>
        </w:tc>
        <w:tc>
          <w:tcPr>
            <w:tcW w:w="1276" w:type="dxa"/>
          </w:tcPr>
          <w:p w14:paraId="1B7D3301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2D1A602B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CAD53CC" w14:textId="77777777" w:rsidTr="00C0374F">
        <w:tc>
          <w:tcPr>
            <w:tcW w:w="993" w:type="dxa"/>
          </w:tcPr>
          <w:p w14:paraId="63F309B8" w14:textId="1C1D121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14:paraId="7DC8CC34" w14:textId="4F7ABBC9" w:rsidR="00E267F7" w:rsidRPr="00E2289D" w:rsidRDefault="00E267F7" w:rsidP="00866F83">
            <w:pPr>
              <w:pStyle w:val="xxmsonormal"/>
            </w:pPr>
            <w:r w:rsidRPr="00E2289D">
              <w:t>Wyposażone 4 koła o szerokości 30mm w tym</w:t>
            </w:r>
            <w:r w:rsidR="00622F44">
              <w:t xml:space="preserve"> min</w:t>
            </w:r>
            <w:r w:rsidRPr="00E2289D">
              <w:t xml:space="preserve"> 2 obrotowe w zakresie 360</w:t>
            </w:r>
          </w:p>
        </w:tc>
        <w:tc>
          <w:tcPr>
            <w:tcW w:w="1276" w:type="dxa"/>
          </w:tcPr>
          <w:p w14:paraId="1B4EEA78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3D85AF92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67AF011" w14:textId="77777777" w:rsidTr="00C0374F">
        <w:tc>
          <w:tcPr>
            <w:tcW w:w="993" w:type="dxa"/>
          </w:tcPr>
          <w:p w14:paraId="30749832" w14:textId="224AF676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111" w:type="dxa"/>
          </w:tcPr>
          <w:p w14:paraId="03FF7CE6" w14:textId="00244396" w:rsidR="00E267F7" w:rsidRPr="00E2289D" w:rsidRDefault="00E267F7" w:rsidP="00866F83">
            <w:pPr>
              <w:pStyle w:val="xxmsonormal"/>
            </w:pPr>
            <w:r w:rsidRPr="00E2289D">
              <w:t>Średnica tylnych kół</w:t>
            </w:r>
            <w:r w:rsidR="00622F44">
              <w:t xml:space="preserve"> min</w:t>
            </w:r>
            <w:r w:rsidRPr="00E2289D">
              <w:t xml:space="preserve"> 120 mm</w:t>
            </w:r>
          </w:p>
        </w:tc>
        <w:tc>
          <w:tcPr>
            <w:tcW w:w="1276" w:type="dxa"/>
          </w:tcPr>
          <w:p w14:paraId="7B674903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4468E08A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EE1CC6C" w14:textId="77777777" w:rsidTr="00C0374F">
        <w:tc>
          <w:tcPr>
            <w:tcW w:w="993" w:type="dxa"/>
          </w:tcPr>
          <w:p w14:paraId="35587F2A" w14:textId="30DDD001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4111" w:type="dxa"/>
          </w:tcPr>
          <w:p w14:paraId="1F133092" w14:textId="0AD11866" w:rsidR="00E267F7" w:rsidRPr="00E2289D" w:rsidRDefault="00E267F7" w:rsidP="00866F83">
            <w:pPr>
              <w:pStyle w:val="xxmsonormal"/>
            </w:pPr>
            <w:r w:rsidRPr="00E2289D">
              <w:t>Średnica przednich kół</w:t>
            </w:r>
            <w:r w:rsidR="00622F44">
              <w:t xml:space="preserve"> min</w:t>
            </w:r>
            <w:r w:rsidRPr="00E2289D">
              <w:t xml:space="preserve"> 100 mm</w:t>
            </w:r>
          </w:p>
        </w:tc>
        <w:tc>
          <w:tcPr>
            <w:tcW w:w="1276" w:type="dxa"/>
          </w:tcPr>
          <w:p w14:paraId="3E3B215D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7D7BBBD5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1FF8478C" w14:textId="77777777" w:rsidTr="00C0374F">
        <w:tc>
          <w:tcPr>
            <w:tcW w:w="993" w:type="dxa"/>
          </w:tcPr>
          <w:p w14:paraId="4B208767" w14:textId="4881869C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4111" w:type="dxa"/>
          </w:tcPr>
          <w:p w14:paraId="39F74AE4" w14:textId="196A5C38" w:rsidR="00E267F7" w:rsidRPr="00E2289D" w:rsidRDefault="00E267F7" w:rsidP="00866F83">
            <w:pPr>
              <w:pStyle w:val="xxmsonormal"/>
            </w:pPr>
            <w:r w:rsidRPr="00E2289D">
              <w:t>Min 2 hamulce na tylnych kołach</w:t>
            </w:r>
          </w:p>
        </w:tc>
        <w:tc>
          <w:tcPr>
            <w:tcW w:w="1276" w:type="dxa"/>
          </w:tcPr>
          <w:p w14:paraId="5F00E9D0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4116BA5D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75443D33" w14:textId="77777777" w:rsidTr="00C0374F">
        <w:tc>
          <w:tcPr>
            <w:tcW w:w="993" w:type="dxa"/>
          </w:tcPr>
          <w:p w14:paraId="12DD7D76" w14:textId="629C37B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4111" w:type="dxa"/>
          </w:tcPr>
          <w:p w14:paraId="5622C2CD" w14:textId="07C0A9B2" w:rsidR="00E267F7" w:rsidRPr="00E2289D" w:rsidRDefault="00E267F7" w:rsidP="00866F83">
            <w:pPr>
              <w:pStyle w:val="xxmsonormal"/>
            </w:pPr>
            <w:r w:rsidRPr="00E2289D">
              <w:t>Uchylne rączki tylne, blokowane</w:t>
            </w:r>
          </w:p>
        </w:tc>
        <w:tc>
          <w:tcPr>
            <w:tcW w:w="1276" w:type="dxa"/>
          </w:tcPr>
          <w:p w14:paraId="0E980F63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7A93056E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64C5080" w14:textId="77777777" w:rsidTr="00C0374F">
        <w:tc>
          <w:tcPr>
            <w:tcW w:w="993" w:type="dxa"/>
          </w:tcPr>
          <w:p w14:paraId="55ECD1A0" w14:textId="233445EC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111" w:type="dxa"/>
          </w:tcPr>
          <w:p w14:paraId="7932C9F4" w14:textId="76846441" w:rsidR="00E267F7" w:rsidRPr="00E2289D" w:rsidRDefault="00E267F7" w:rsidP="00866F83">
            <w:pPr>
              <w:pStyle w:val="xxmsonormal"/>
            </w:pPr>
            <w:r w:rsidRPr="00E2289D">
              <w:t>Wysuwany uchwyt ramy oparcia blokowany w 2 pozycjach</w:t>
            </w:r>
          </w:p>
        </w:tc>
        <w:tc>
          <w:tcPr>
            <w:tcW w:w="1276" w:type="dxa"/>
          </w:tcPr>
          <w:p w14:paraId="2C7A85E2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736F0CD6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679C6E8C" w14:textId="77777777" w:rsidTr="00C0374F">
        <w:tc>
          <w:tcPr>
            <w:tcW w:w="993" w:type="dxa"/>
          </w:tcPr>
          <w:p w14:paraId="38B90190" w14:textId="5648498D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4111" w:type="dxa"/>
          </w:tcPr>
          <w:p w14:paraId="2C7DBA98" w14:textId="5DC4E678" w:rsidR="00E267F7" w:rsidRPr="00E2289D" w:rsidRDefault="00E267F7" w:rsidP="00866F83">
            <w:pPr>
              <w:pStyle w:val="xxmsonormal"/>
            </w:pPr>
            <w:r w:rsidRPr="00E2289D">
              <w:t>Kąt pomiędzy płozami, a ramą krzesełka ≥</w:t>
            </w:r>
            <w:r w:rsidR="00622F44">
              <w:t xml:space="preserve"> 30</w:t>
            </w:r>
          </w:p>
        </w:tc>
        <w:tc>
          <w:tcPr>
            <w:tcW w:w="1276" w:type="dxa"/>
          </w:tcPr>
          <w:p w14:paraId="6E6C256B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45E46FA9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C337886" w14:textId="77777777" w:rsidTr="00C0374F">
        <w:tc>
          <w:tcPr>
            <w:tcW w:w="993" w:type="dxa"/>
          </w:tcPr>
          <w:p w14:paraId="7749EDFD" w14:textId="18D36F0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4111" w:type="dxa"/>
          </w:tcPr>
          <w:p w14:paraId="6A3BE9C9" w14:textId="7F04DDE0" w:rsidR="00E267F7" w:rsidRPr="00E2289D" w:rsidRDefault="00E267F7" w:rsidP="00866F83">
            <w:pPr>
              <w:pStyle w:val="xxmsonormal"/>
            </w:pPr>
            <w:r w:rsidRPr="00E2289D">
              <w:t>Rozstaw zewnętrzny płóz 37 cm</w:t>
            </w:r>
          </w:p>
        </w:tc>
        <w:tc>
          <w:tcPr>
            <w:tcW w:w="1276" w:type="dxa"/>
          </w:tcPr>
          <w:p w14:paraId="1784ACFF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57ED7878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72CE0D0" w14:textId="77777777" w:rsidTr="00C0374F">
        <w:tc>
          <w:tcPr>
            <w:tcW w:w="993" w:type="dxa"/>
          </w:tcPr>
          <w:p w14:paraId="6DA379DA" w14:textId="46DC4B61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4111" w:type="dxa"/>
          </w:tcPr>
          <w:p w14:paraId="3386A3D8" w14:textId="2C8733EC" w:rsidR="00E267F7" w:rsidRPr="00E2289D" w:rsidRDefault="00E267F7" w:rsidP="00866F83">
            <w:pPr>
              <w:pStyle w:val="xxmsonormal"/>
            </w:pPr>
            <w:r w:rsidRPr="00E2289D">
              <w:t>Stabilizator głowy pacjenta</w:t>
            </w:r>
          </w:p>
        </w:tc>
        <w:tc>
          <w:tcPr>
            <w:tcW w:w="1276" w:type="dxa"/>
          </w:tcPr>
          <w:p w14:paraId="4F4874DA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29B7B1CD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CB2221C" w14:textId="77777777" w:rsidTr="00C0374F">
        <w:tc>
          <w:tcPr>
            <w:tcW w:w="993" w:type="dxa"/>
          </w:tcPr>
          <w:p w14:paraId="5D0DBC7F" w14:textId="3F782889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4111" w:type="dxa"/>
          </w:tcPr>
          <w:p w14:paraId="7305341E" w14:textId="560BDE98" w:rsidR="00E267F7" w:rsidRPr="00E2289D" w:rsidRDefault="00E267F7" w:rsidP="00866F83">
            <w:pPr>
              <w:pStyle w:val="xxmsonormal"/>
            </w:pPr>
            <w:r w:rsidRPr="00E2289D">
              <w:t>Podnóżek na stopy pacjenta zintegrowany o wymiarze 7 cm x 30 cm</w:t>
            </w:r>
          </w:p>
        </w:tc>
        <w:tc>
          <w:tcPr>
            <w:tcW w:w="1276" w:type="dxa"/>
          </w:tcPr>
          <w:p w14:paraId="29AD56E4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79EB2332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004E8D0" w14:textId="77777777" w:rsidTr="00C0374F">
        <w:tc>
          <w:tcPr>
            <w:tcW w:w="993" w:type="dxa"/>
          </w:tcPr>
          <w:p w14:paraId="68D36A34" w14:textId="4EDD0815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111" w:type="dxa"/>
          </w:tcPr>
          <w:p w14:paraId="119E4B86" w14:textId="50AE9EB8" w:rsidR="00E267F7" w:rsidRPr="00E2289D" w:rsidRDefault="00E267F7" w:rsidP="00866F83">
            <w:pPr>
              <w:pStyle w:val="xxmsonormal"/>
            </w:pPr>
            <w:r w:rsidRPr="00E2289D">
              <w:t>3 pasy poprzeczne</w:t>
            </w:r>
          </w:p>
        </w:tc>
        <w:tc>
          <w:tcPr>
            <w:tcW w:w="1276" w:type="dxa"/>
          </w:tcPr>
          <w:p w14:paraId="00C4061C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7B2B1D03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CC3ECD4" w14:textId="77777777" w:rsidTr="00C0374F">
        <w:tc>
          <w:tcPr>
            <w:tcW w:w="993" w:type="dxa"/>
          </w:tcPr>
          <w:p w14:paraId="17644829" w14:textId="6407A39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4111" w:type="dxa"/>
          </w:tcPr>
          <w:p w14:paraId="7D310324" w14:textId="097EE832" w:rsidR="00E267F7" w:rsidRPr="00E2289D" w:rsidRDefault="00E267F7" w:rsidP="00866F83">
            <w:pPr>
              <w:pStyle w:val="xxmsonormal"/>
            </w:pPr>
            <w:r w:rsidRPr="00E2289D">
              <w:t>Waga krzesełka z zainstalowanym system płozowym</w:t>
            </w:r>
            <w:r w:rsidR="00622F44">
              <w:t xml:space="preserve"> do </w:t>
            </w:r>
            <w:r w:rsidRPr="00E2289D">
              <w:t>1</w:t>
            </w:r>
            <w:r w:rsidR="00622F44">
              <w:t>5</w:t>
            </w:r>
            <w:r w:rsidRPr="00E2289D">
              <w:t xml:space="preserve"> kg</w:t>
            </w:r>
          </w:p>
        </w:tc>
        <w:tc>
          <w:tcPr>
            <w:tcW w:w="1276" w:type="dxa"/>
          </w:tcPr>
          <w:p w14:paraId="5C526966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60A2487E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24B51EFF" w14:textId="77777777" w:rsidTr="00C0374F">
        <w:tc>
          <w:tcPr>
            <w:tcW w:w="993" w:type="dxa"/>
          </w:tcPr>
          <w:p w14:paraId="13615FCE" w14:textId="26065AB3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4111" w:type="dxa"/>
          </w:tcPr>
          <w:p w14:paraId="19A50CB3" w14:textId="08F723E6" w:rsidR="00E267F7" w:rsidRPr="00E2289D" w:rsidRDefault="00E267F7" w:rsidP="00866F83">
            <w:pPr>
              <w:pStyle w:val="xxmsonormal"/>
            </w:pPr>
            <w:r w:rsidRPr="00E2289D">
              <w:t>Maksymalne wymiary po złożeniu: 96 cm x 52 cm x max 20 cm</w:t>
            </w:r>
          </w:p>
        </w:tc>
        <w:tc>
          <w:tcPr>
            <w:tcW w:w="1276" w:type="dxa"/>
          </w:tcPr>
          <w:p w14:paraId="6BE4DE9B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463CC743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10B9F6CD" w14:textId="77777777" w:rsidTr="00C0374F">
        <w:tc>
          <w:tcPr>
            <w:tcW w:w="993" w:type="dxa"/>
          </w:tcPr>
          <w:p w14:paraId="5372E551" w14:textId="43E11BA0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4111" w:type="dxa"/>
          </w:tcPr>
          <w:p w14:paraId="79D4359B" w14:textId="7DB2E177" w:rsidR="00E267F7" w:rsidRPr="00E2289D" w:rsidRDefault="00E267F7" w:rsidP="00866F83">
            <w:pPr>
              <w:pStyle w:val="xxmsonormal"/>
            </w:pPr>
            <w:r w:rsidRPr="00E2289D">
              <w:t>Udźwig</w:t>
            </w:r>
            <w:r w:rsidR="00622F44">
              <w:t xml:space="preserve"> min</w:t>
            </w:r>
            <w:r w:rsidRPr="00E2289D">
              <w:t xml:space="preserve"> 2</w:t>
            </w:r>
            <w:r w:rsidR="00622F44">
              <w:t>20</w:t>
            </w:r>
            <w:r w:rsidRPr="00E2289D">
              <w:t xml:space="preserve"> kg</w:t>
            </w:r>
          </w:p>
        </w:tc>
        <w:tc>
          <w:tcPr>
            <w:tcW w:w="1276" w:type="dxa"/>
          </w:tcPr>
          <w:p w14:paraId="5D196BB3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33459D8D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38B93561" w14:textId="77777777" w:rsidTr="00C0374F">
        <w:tc>
          <w:tcPr>
            <w:tcW w:w="993" w:type="dxa"/>
          </w:tcPr>
          <w:p w14:paraId="493DE260" w14:textId="0DB1D083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4111" w:type="dxa"/>
          </w:tcPr>
          <w:p w14:paraId="662256C9" w14:textId="56AB6806" w:rsidR="00E267F7" w:rsidRPr="00E2289D" w:rsidRDefault="00E267F7" w:rsidP="00866F83">
            <w:pPr>
              <w:pStyle w:val="xxmsonormal"/>
            </w:pPr>
            <w:r w:rsidRPr="00E2289D">
              <w:t>Dopuszczone do mycia ciśnieniowego (potwierdzenie w instrukcji obsługi)</w:t>
            </w:r>
          </w:p>
        </w:tc>
        <w:tc>
          <w:tcPr>
            <w:tcW w:w="1276" w:type="dxa"/>
          </w:tcPr>
          <w:p w14:paraId="4E685C06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149F2773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09C99B51" w14:textId="77777777" w:rsidTr="00C0374F">
        <w:tc>
          <w:tcPr>
            <w:tcW w:w="993" w:type="dxa"/>
          </w:tcPr>
          <w:p w14:paraId="34419278" w14:textId="7C672E83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4111" w:type="dxa"/>
          </w:tcPr>
          <w:p w14:paraId="1D79CA69" w14:textId="77777777" w:rsidR="00E267F7" w:rsidRPr="00E2289D" w:rsidRDefault="00E267F7" w:rsidP="00E267F7">
            <w:pPr>
              <w:pStyle w:val="xxmsonormal"/>
            </w:pPr>
            <w:r w:rsidRPr="00E2289D">
              <w:t xml:space="preserve">Możliwość instalacji akcesoriów w dowolnym momencie: </w:t>
            </w:r>
          </w:p>
          <w:p w14:paraId="6456D8A9" w14:textId="77777777" w:rsidR="00E267F7" w:rsidRPr="00E2289D" w:rsidRDefault="00E267F7" w:rsidP="00E267F7">
            <w:pPr>
              <w:pStyle w:val="xxmsonormal"/>
            </w:pPr>
            <w:r w:rsidRPr="00E2289D">
              <w:t>- uchwyt na butlę tlenową</w:t>
            </w:r>
          </w:p>
          <w:p w14:paraId="72C2C646" w14:textId="77777777" w:rsidR="00E267F7" w:rsidRPr="00E2289D" w:rsidRDefault="00E267F7" w:rsidP="00E267F7">
            <w:pPr>
              <w:pStyle w:val="xxmsonormal"/>
            </w:pPr>
            <w:r w:rsidRPr="00E2289D">
              <w:t>- uchwyt na płyny infuzyjne</w:t>
            </w:r>
          </w:p>
          <w:p w14:paraId="529CE354" w14:textId="0FB5FED8" w:rsidR="00E267F7" w:rsidRPr="00E2289D" w:rsidRDefault="00E267F7" w:rsidP="00866F83">
            <w:pPr>
              <w:pStyle w:val="xxmsonormal"/>
            </w:pPr>
            <w:r w:rsidRPr="00E2289D">
              <w:t>- dodatkowy rozkładany podnóżek</w:t>
            </w:r>
          </w:p>
        </w:tc>
        <w:tc>
          <w:tcPr>
            <w:tcW w:w="1276" w:type="dxa"/>
          </w:tcPr>
          <w:p w14:paraId="67C9F045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49137057" w14:textId="77777777" w:rsidR="00E267F7" w:rsidRPr="00E2289D" w:rsidRDefault="00E267F7" w:rsidP="00866F83">
            <w:pPr>
              <w:pStyle w:val="xxmsonormal"/>
            </w:pPr>
          </w:p>
        </w:tc>
      </w:tr>
      <w:tr w:rsidR="00E267F7" w:rsidRPr="00E2289D" w14:paraId="46CF8A6A" w14:textId="77777777" w:rsidTr="00C0374F">
        <w:tc>
          <w:tcPr>
            <w:tcW w:w="993" w:type="dxa"/>
          </w:tcPr>
          <w:p w14:paraId="254C6553" w14:textId="7AA84FB2" w:rsidR="00E267F7" w:rsidRPr="00C0374F" w:rsidRDefault="00E267F7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4111" w:type="dxa"/>
          </w:tcPr>
          <w:p w14:paraId="7ED7EC27" w14:textId="06FC678C" w:rsidR="00E267F7" w:rsidRPr="00E2289D" w:rsidRDefault="00E267F7" w:rsidP="00E267F7">
            <w:pPr>
              <w:pStyle w:val="xxmsonormal"/>
            </w:pPr>
            <w:r w:rsidRPr="00E2289D">
              <w:t>Deklaracja zgodności CE</w:t>
            </w:r>
          </w:p>
        </w:tc>
        <w:tc>
          <w:tcPr>
            <w:tcW w:w="1276" w:type="dxa"/>
          </w:tcPr>
          <w:p w14:paraId="3C8B8D8D" w14:textId="77777777" w:rsidR="00E267F7" w:rsidRPr="00E2289D" w:rsidRDefault="00E267F7" w:rsidP="00866F83">
            <w:pPr>
              <w:pStyle w:val="xxmsonormal"/>
            </w:pPr>
          </w:p>
        </w:tc>
        <w:tc>
          <w:tcPr>
            <w:tcW w:w="4111" w:type="dxa"/>
          </w:tcPr>
          <w:p w14:paraId="50C23DF4" w14:textId="77777777" w:rsidR="00E267F7" w:rsidRPr="00E2289D" w:rsidRDefault="00E267F7" w:rsidP="00866F83">
            <w:pPr>
              <w:pStyle w:val="xxmsonormal"/>
            </w:pPr>
          </w:p>
        </w:tc>
      </w:tr>
      <w:tr w:rsidR="00C56A20" w:rsidRPr="00E2289D" w14:paraId="286B5F43" w14:textId="77777777" w:rsidTr="00C0374F">
        <w:tc>
          <w:tcPr>
            <w:tcW w:w="993" w:type="dxa"/>
          </w:tcPr>
          <w:p w14:paraId="2B8429E6" w14:textId="36BF0EA6" w:rsidR="00C56A20" w:rsidRPr="00C0374F" w:rsidRDefault="00C56A20" w:rsidP="00866F83">
            <w:pPr>
              <w:pStyle w:val="xxmsonormal"/>
              <w:rPr>
                <w:b/>
                <w:bCs/>
                <w:sz w:val="24"/>
                <w:szCs w:val="24"/>
              </w:rPr>
            </w:pPr>
            <w:r w:rsidRPr="00C0374F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4111" w:type="dxa"/>
          </w:tcPr>
          <w:p w14:paraId="08482311" w14:textId="0A598889" w:rsidR="00C56A20" w:rsidRPr="00E2289D" w:rsidRDefault="00C56A20" w:rsidP="00E267F7">
            <w:pPr>
              <w:pStyle w:val="xxmsonormal"/>
            </w:pPr>
            <w:r w:rsidRPr="00E2289D">
              <w:t>Okres gwarancji minimum 24 miesiące.</w:t>
            </w:r>
          </w:p>
        </w:tc>
        <w:tc>
          <w:tcPr>
            <w:tcW w:w="1276" w:type="dxa"/>
          </w:tcPr>
          <w:p w14:paraId="5275F3BB" w14:textId="037B6B19" w:rsidR="00C56A20" w:rsidRPr="00E2289D" w:rsidRDefault="00C56A20" w:rsidP="00C56A20">
            <w:pPr>
              <w:pStyle w:val="xxmsonormal"/>
              <w:jc w:val="center"/>
            </w:pPr>
          </w:p>
        </w:tc>
        <w:tc>
          <w:tcPr>
            <w:tcW w:w="4111" w:type="dxa"/>
          </w:tcPr>
          <w:p w14:paraId="12141B63" w14:textId="77777777" w:rsidR="00C56A20" w:rsidRPr="00E2289D" w:rsidRDefault="00C56A20" w:rsidP="00866F83">
            <w:pPr>
              <w:pStyle w:val="xxmsonormal"/>
            </w:pPr>
          </w:p>
        </w:tc>
      </w:tr>
    </w:tbl>
    <w:p w14:paraId="536B675C" w14:textId="77777777" w:rsidR="00F14910" w:rsidRDefault="00F14910" w:rsidP="00F14910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410E3B22" w14:textId="48E34F70" w:rsidR="00F14910" w:rsidRPr="00F14910" w:rsidRDefault="00F14910" w:rsidP="00F14910">
      <w:pPr>
        <w:spacing w:after="0" w:line="240" w:lineRule="auto"/>
        <w:ind w:left="-426" w:right="-993"/>
        <w:rPr>
          <w:rFonts w:ascii="Calibri" w:hAnsi="Calibri" w:cs="Calibri"/>
          <w:sz w:val="22"/>
          <w:szCs w:val="22"/>
        </w:rPr>
      </w:pPr>
      <w:r w:rsidRPr="00F14910">
        <w:rPr>
          <w:rFonts w:ascii="Calibri" w:eastAsia="Times New Roman" w:hAnsi="Calibri" w:cs="Calibri"/>
          <w:b/>
          <w:sz w:val="22"/>
          <w:szCs w:val="22"/>
          <w:lang w:eastAsia="pl-PL"/>
        </w:rPr>
        <w:t xml:space="preserve">UWAGA: </w:t>
      </w:r>
    </w:p>
    <w:p w14:paraId="59FF5E1E" w14:textId="77777777" w:rsidR="00F14910" w:rsidRPr="00F14910" w:rsidRDefault="00F14910" w:rsidP="00F14910">
      <w:pPr>
        <w:spacing w:after="0" w:line="240" w:lineRule="auto"/>
        <w:ind w:left="-426" w:right="-993"/>
        <w:jc w:val="both"/>
        <w:rPr>
          <w:rFonts w:ascii="Calibri" w:eastAsia="Times New Roman" w:hAnsi="Calibri" w:cs="Calibri"/>
          <w:sz w:val="22"/>
          <w:szCs w:val="22"/>
          <w:lang w:eastAsia="pl-PL"/>
        </w:rPr>
      </w:pPr>
      <w:r w:rsidRPr="00F14910">
        <w:rPr>
          <w:rFonts w:ascii="Calibri" w:eastAsia="Times New Roman" w:hAnsi="Calibri" w:cs="Calibri"/>
          <w:sz w:val="22"/>
          <w:szCs w:val="22"/>
          <w:lang w:eastAsia="pl-PL"/>
        </w:rPr>
        <w:t>1. Wszystkie parametry minimalne w powyższej tabeli są parametrami bezwzględnie wymaganymi, których niespełnienie spowoduje odrzucenie oferty</w:t>
      </w:r>
    </w:p>
    <w:p w14:paraId="34CA8BC7" w14:textId="77777777" w:rsidR="00F14910" w:rsidRPr="00F14910" w:rsidRDefault="00F14910" w:rsidP="00F14910">
      <w:pPr>
        <w:spacing w:after="0" w:line="240" w:lineRule="auto"/>
        <w:ind w:left="-426" w:right="-993"/>
        <w:jc w:val="both"/>
        <w:rPr>
          <w:rFonts w:ascii="Calibri" w:eastAsia="Times New Roman" w:hAnsi="Calibri" w:cs="Calibri"/>
          <w:sz w:val="22"/>
          <w:szCs w:val="22"/>
          <w:lang w:eastAsia="pl-PL"/>
        </w:rPr>
      </w:pPr>
      <w:r w:rsidRPr="00F14910">
        <w:rPr>
          <w:rFonts w:ascii="Calibri" w:eastAsia="Times New Roman" w:hAnsi="Calibri" w:cs="Calibri"/>
          <w:sz w:val="22"/>
          <w:szCs w:val="22"/>
          <w:lang w:eastAsia="pl-PL"/>
        </w:rPr>
        <w:t>2. Wykonawca zobowiązany jest do podania wartości parametrów w jednostkach fizycznych wskazanych w powyższej tabeli.</w:t>
      </w:r>
    </w:p>
    <w:p w14:paraId="596113D4" w14:textId="77777777" w:rsidR="00F14910" w:rsidRPr="00F14910" w:rsidRDefault="00F14910" w:rsidP="00F14910">
      <w:pPr>
        <w:spacing w:after="0" w:line="240" w:lineRule="auto"/>
        <w:ind w:left="-426" w:right="-993"/>
        <w:jc w:val="both"/>
        <w:rPr>
          <w:rFonts w:ascii="Calibri" w:eastAsia="Times New Roman" w:hAnsi="Calibri" w:cs="Calibri"/>
          <w:sz w:val="22"/>
          <w:szCs w:val="22"/>
          <w:lang w:eastAsia="pl-PL"/>
        </w:rPr>
      </w:pPr>
      <w:r w:rsidRPr="00F14910">
        <w:rPr>
          <w:rFonts w:ascii="Calibri" w:eastAsia="Times New Roman" w:hAnsi="Calibri" w:cs="Calibri"/>
          <w:sz w:val="22"/>
          <w:szCs w:val="22"/>
          <w:lang w:eastAsia="pl-PL"/>
        </w:rPr>
        <w:t>3. Wszystkie zaoferowane parametry i wartości podane w zestawieniu musza dotyczyć oferowanej konfiguracji.</w:t>
      </w:r>
    </w:p>
    <w:p w14:paraId="7C42913E" w14:textId="0534A388" w:rsidR="00F14910" w:rsidRPr="00F14910" w:rsidRDefault="00F14910" w:rsidP="00F14910">
      <w:pPr>
        <w:tabs>
          <w:tab w:val="left" w:pos="284"/>
          <w:tab w:val="left" w:pos="426"/>
        </w:tabs>
        <w:spacing w:after="0" w:line="240" w:lineRule="auto"/>
        <w:ind w:left="-426" w:right="-993"/>
        <w:jc w:val="both"/>
        <w:rPr>
          <w:rFonts w:ascii="Calibri" w:hAnsi="Calibri" w:cs="Calibri"/>
          <w:i/>
          <w:sz w:val="22"/>
          <w:szCs w:val="22"/>
        </w:rPr>
      </w:pPr>
      <w:r w:rsidRPr="00F14910">
        <w:rPr>
          <w:rFonts w:ascii="Calibri" w:eastAsia="Times New Roman" w:hAnsi="Calibri" w:cs="Calibri"/>
          <w:i/>
          <w:sz w:val="22"/>
          <w:szCs w:val="22"/>
          <w:lang w:eastAsia="pl-PL"/>
        </w:rPr>
        <w:t xml:space="preserve">Dokument należy podpisać </w:t>
      </w:r>
      <w:r w:rsidRPr="00F14910">
        <w:rPr>
          <w:rFonts w:ascii="Calibri" w:hAnsi="Calibri" w:cs="Calibri"/>
          <w:i/>
          <w:sz w:val="22"/>
          <w:szCs w:val="22"/>
        </w:rPr>
        <w:t xml:space="preserve">kwalifikowanym podpisem elektronicznym, podpisem zaufanym. </w:t>
      </w:r>
    </w:p>
    <w:p w14:paraId="3B5EDB42" w14:textId="77777777" w:rsidR="00F14910" w:rsidRPr="00E2289D" w:rsidRDefault="00F14910">
      <w:pPr>
        <w:rPr>
          <w:rFonts w:ascii="Calibri" w:hAnsi="Calibri" w:cs="Calibri"/>
        </w:rPr>
      </w:pPr>
    </w:p>
    <w:sectPr w:rsidR="00F14910" w:rsidRPr="00E2289D" w:rsidSect="00E267F7">
      <w:headerReference w:type="default" r:id="rId7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057774" w14:textId="77777777" w:rsidR="007B6443" w:rsidRDefault="007B6443" w:rsidP="00E267F7">
      <w:pPr>
        <w:spacing w:after="0" w:line="240" w:lineRule="auto"/>
      </w:pPr>
      <w:r>
        <w:separator/>
      </w:r>
    </w:p>
  </w:endnote>
  <w:endnote w:type="continuationSeparator" w:id="0">
    <w:p w14:paraId="1A13C911" w14:textId="77777777" w:rsidR="007B6443" w:rsidRDefault="007B6443" w:rsidP="00E267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57236" w14:textId="77777777" w:rsidR="007B6443" w:rsidRDefault="007B6443" w:rsidP="00E267F7">
      <w:pPr>
        <w:spacing w:after="0" w:line="240" w:lineRule="auto"/>
      </w:pPr>
      <w:r>
        <w:separator/>
      </w:r>
    </w:p>
  </w:footnote>
  <w:footnote w:type="continuationSeparator" w:id="0">
    <w:p w14:paraId="7968F83B" w14:textId="77777777" w:rsidR="007B6443" w:rsidRDefault="007B6443" w:rsidP="00E267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D485F" w14:textId="3C89DAC1" w:rsidR="00E267F7" w:rsidRDefault="00E267F7">
    <w:pPr>
      <w:pStyle w:val="Nagwek"/>
    </w:pPr>
    <w:r>
      <w:rPr>
        <w:noProof/>
        <w:lang w:eastAsia="pl-PL"/>
      </w:rPr>
      <w:drawing>
        <wp:inline distT="0" distB="0" distL="0" distR="0" wp14:anchorId="0F99E30D" wp14:editId="1DA82166">
          <wp:extent cx="962025" cy="484576"/>
          <wp:effectExtent l="0" t="0" r="0" b="0"/>
          <wp:docPr id="132" name="Obraz 1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5875" cy="486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98A2D91" w14:textId="77777777" w:rsidR="00E267F7" w:rsidRPr="000F3877" w:rsidRDefault="00E267F7" w:rsidP="00E267F7">
    <w:pPr>
      <w:pStyle w:val="Nagwek"/>
      <w:rPr>
        <w:rFonts w:cs="Times New Roman"/>
        <w:color w:val="17365D"/>
        <w:sz w:val="22"/>
        <w:szCs w:val="22"/>
      </w:rPr>
    </w:pPr>
    <w:r w:rsidRPr="000F3877">
      <w:rPr>
        <w:rFonts w:cs="Times New Roman"/>
        <w:color w:val="17365D"/>
        <w:sz w:val="22"/>
        <w:szCs w:val="22"/>
      </w:rPr>
      <w:t xml:space="preserve">Zespół Opieki Zdrowotnej „Legionowo” sp. </w:t>
    </w:r>
    <w:r>
      <w:rPr>
        <w:rFonts w:cs="Times New Roman"/>
        <w:color w:val="17365D"/>
        <w:sz w:val="22"/>
        <w:szCs w:val="22"/>
      </w:rPr>
      <w:t xml:space="preserve">z </w:t>
    </w:r>
    <w:r w:rsidRPr="000F3877">
      <w:rPr>
        <w:rFonts w:cs="Times New Roman"/>
        <w:color w:val="17365D"/>
        <w:sz w:val="22"/>
        <w:szCs w:val="22"/>
      </w:rPr>
      <w:t>o.</w:t>
    </w:r>
    <w:r>
      <w:rPr>
        <w:rFonts w:cs="Times New Roman"/>
        <w:color w:val="17365D"/>
        <w:sz w:val="22"/>
        <w:szCs w:val="22"/>
      </w:rPr>
      <w:t xml:space="preserve"> </w:t>
    </w:r>
    <w:r w:rsidRPr="000F3877">
      <w:rPr>
        <w:rFonts w:cs="Times New Roman"/>
        <w:color w:val="17365D"/>
        <w:sz w:val="22"/>
        <w:szCs w:val="22"/>
      </w:rPr>
      <w:t>o. 05-120 Legionowo ul.</w:t>
    </w:r>
    <w:r>
      <w:rPr>
        <w:rFonts w:cs="Times New Roman"/>
        <w:color w:val="17365D"/>
        <w:sz w:val="22"/>
        <w:szCs w:val="22"/>
      </w:rPr>
      <w:t xml:space="preserve"> Gen. J.</w:t>
    </w:r>
    <w:r w:rsidRPr="000F3877">
      <w:rPr>
        <w:rFonts w:cs="Times New Roman"/>
        <w:color w:val="17365D"/>
        <w:sz w:val="22"/>
        <w:szCs w:val="22"/>
      </w:rPr>
      <w:t xml:space="preserve"> Sowińskiego 4</w:t>
    </w:r>
  </w:p>
  <w:p w14:paraId="2502E6A0" w14:textId="77777777" w:rsidR="00E267F7" w:rsidRPr="000F3877" w:rsidRDefault="00E267F7" w:rsidP="00E267F7">
    <w:pPr>
      <w:rPr>
        <w:rFonts w:ascii="Times New Roman" w:hAnsi="Times New Roman"/>
        <w:color w:val="010173"/>
        <w:lang w:val="en-US"/>
      </w:rPr>
    </w:pPr>
    <w:r w:rsidRPr="000F3877">
      <w:rPr>
        <w:rFonts w:ascii="Times New Roman" w:hAnsi="Times New Roman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A96F93" wp14:editId="1D2A2C9A">
              <wp:simplePos x="0" y="0"/>
              <wp:positionH relativeFrom="column">
                <wp:posOffset>-775970</wp:posOffset>
              </wp:positionH>
              <wp:positionV relativeFrom="paragraph">
                <wp:posOffset>378460</wp:posOffset>
              </wp:positionV>
              <wp:extent cx="10410825" cy="9525"/>
              <wp:effectExtent l="0" t="0" r="28575" b="28575"/>
              <wp:wrapNone/>
              <wp:docPr id="374521809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41082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220F640" id="Łącznik prosty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1.1pt,29.8pt" to="758.65pt,3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" strokecolor="black [3200]" strokeweight=".5pt">
              <v:stroke joinstyle="miter"/>
              <o:lock v:ext="edit" shapetype="f"/>
            </v:line>
          </w:pict>
        </mc:Fallback>
      </mc:AlternateContent>
    </w:r>
    <w:hyperlink r:id="rId2" w:history="1">
      <w:r w:rsidRPr="000F3877">
        <w:rPr>
          <w:rStyle w:val="Hipercze"/>
          <w:rFonts w:ascii="Times New Roman" w:hAnsi="Times New Roman"/>
          <w:color w:val="010173"/>
          <w:lang w:val="en-US"/>
        </w:rPr>
        <w:t>www.nzozlegionowo.pl</w:t>
      </w:r>
    </w:hyperlink>
    <w:r w:rsidRPr="000F3877">
      <w:rPr>
        <w:rFonts w:ascii="Times New Roman" w:hAnsi="Times New Roman"/>
        <w:color w:val="010173"/>
        <w:lang w:val="en-US"/>
      </w:rPr>
      <w:t xml:space="preserve">, </w:t>
    </w:r>
    <w:hyperlink r:id="rId3" w:history="1">
      <w:r w:rsidRPr="000F3877">
        <w:rPr>
          <w:rStyle w:val="Hipercze"/>
          <w:rFonts w:ascii="Times New Roman" w:hAnsi="Times New Roman"/>
          <w:lang w:val="en-US"/>
        </w:rPr>
        <w:t>sekretariat@nzozlegionowo.pl</w:t>
      </w:r>
    </w:hyperlink>
    <w:r w:rsidRPr="000F3877">
      <w:rPr>
        <w:rFonts w:ascii="Times New Roman" w:hAnsi="Times New Roman"/>
        <w:color w:val="010173"/>
        <w:lang w:val="en-US"/>
      </w:rPr>
      <w:t>, tel</w:t>
    </w:r>
    <w:r>
      <w:rPr>
        <w:rFonts w:ascii="Times New Roman" w:hAnsi="Times New Roman"/>
        <w:color w:val="010173"/>
        <w:lang w:val="en-US"/>
      </w:rPr>
      <w:t xml:space="preserve">. </w:t>
    </w:r>
    <w:r w:rsidRPr="000F3877">
      <w:rPr>
        <w:rFonts w:ascii="Times New Roman" w:hAnsi="Times New Roman"/>
        <w:color w:val="010173"/>
        <w:lang w:val="en-US"/>
      </w:rPr>
      <w:t>22 774-26-34, fax: 22 767-59-01</w:t>
    </w:r>
  </w:p>
  <w:p w14:paraId="7B563E85" w14:textId="77777777" w:rsidR="00E267F7" w:rsidRDefault="00E267F7" w:rsidP="00E267F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458CBCDF-0200-4F49-B640-F1DA116B61F3}"/>
  </w:docVars>
  <w:rsids>
    <w:rsidRoot w:val="00D71FE7"/>
    <w:rsid w:val="000A1387"/>
    <w:rsid w:val="00195653"/>
    <w:rsid w:val="00262948"/>
    <w:rsid w:val="00373F53"/>
    <w:rsid w:val="00394D78"/>
    <w:rsid w:val="003C0339"/>
    <w:rsid w:val="004352EB"/>
    <w:rsid w:val="00450A9C"/>
    <w:rsid w:val="00622F44"/>
    <w:rsid w:val="006A3665"/>
    <w:rsid w:val="00700545"/>
    <w:rsid w:val="0072249D"/>
    <w:rsid w:val="00722EF9"/>
    <w:rsid w:val="007B6443"/>
    <w:rsid w:val="007E3817"/>
    <w:rsid w:val="00866F83"/>
    <w:rsid w:val="0089553F"/>
    <w:rsid w:val="00903614"/>
    <w:rsid w:val="0098775E"/>
    <w:rsid w:val="00C0374F"/>
    <w:rsid w:val="00C56A20"/>
    <w:rsid w:val="00CC194D"/>
    <w:rsid w:val="00CD0D0A"/>
    <w:rsid w:val="00D20357"/>
    <w:rsid w:val="00D71FE7"/>
    <w:rsid w:val="00D85A08"/>
    <w:rsid w:val="00DE3372"/>
    <w:rsid w:val="00DE49A5"/>
    <w:rsid w:val="00E2289D"/>
    <w:rsid w:val="00E267F7"/>
    <w:rsid w:val="00F14910"/>
    <w:rsid w:val="00F52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37604B"/>
  <w15:chartTrackingRefBased/>
  <w15:docId w15:val="{2BFF4B57-F0FD-4F67-9515-982C26DC8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71F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1F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71F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1F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1F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1F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1F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1F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1F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71F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1F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71F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1FE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1FE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1FE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1FE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1FE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1FE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71F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71F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71F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71F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71F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71FE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71FE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71FE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71F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71FE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71FE7"/>
    <w:rPr>
      <w:b/>
      <w:bCs/>
      <w:smallCaps/>
      <w:color w:val="0F4761" w:themeColor="accent1" w:themeShade="BF"/>
      <w:spacing w:val="5"/>
    </w:rPr>
  </w:style>
  <w:style w:type="paragraph" w:customStyle="1" w:styleId="xxmsonormal">
    <w:name w:val="x_xmsonormal"/>
    <w:basedOn w:val="Normalny"/>
    <w:rsid w:val="00866F83"/>
    <w:pPr>
      <w:spacing w:after="0" w:line="240" w:lineRule="auto"/>
    </w:pPr>
    <w:rPr>
      <w:rFonts w:ascii="Calibri" w:hAnsi="Calibri" w:cs="Calibri"/>
      <w:kern w:val="0"/>
      <w:sz w:val="22"/>
      <w:szCs w:val="22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nhideWhenUsed/>
    <w:qFormat/>
    <w:rsid w:val="00E267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E267F7"/>
  </w:style>
  <w:style w:type="paragraph" w:styleId="Stopka">
    <w:name w:val="footer"/>
    <w:basedOn w:val="Normalny"/>
    <w:link w:val="StopkaZnak"/>
    <w:uiPriority w:val="99"/>
    <w:unhideWhenUsed/>
    <w:rsid w:val="00E267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67F7"/>
  </w:style>
  <w:style w:type="character" w:styleId="Hipercze">
    <w:name w:val="Hyperlink"/>
    <w:rsid w:val="00E267F7"/>
    <w:rPr>
      <w:color w:val="0000FF"/>
      <w:u w:val="single"/>
    </w:rPr>
  </w:style>
  <w:style w:type="character" w:customStyle="1" w:styleId="NagwekZnak2">
    <w:name w:val="Nagłówek Znak2"/>
    <w:aliases w:val="Nagłówek strony Znak1"/>
    <w:rsid w:val="00E267F7"/>
    <w:rPr>
      <w:rFonts w:ascii="Times New Roman" w:eastAsia="Andale Sans UI" w:hAnsi="Times New Roman" w:cs="Tahoma"/>
      <w:kern w:val="1"/>
      <w:sz w:val="24"/>
      <w:szCs w:val="24"/>
      <w:lang w:val="de-DE" w:eastAsia="fa-IR" w:bidi="fa-IR"/>
    </w:rPr>
  </w:style>
  <w:style w:type="table" w:styleId="Tabela-Siatka">
    <w:name w:val="Table Grid"/>
    <w:basedOn w:val="Standardowy"/>
    <w:uiPriority w:val="39"/>
    <w:rsid w:val="00E267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458CBCDF-0200-4F49-B640-F1DA116B61F3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1259</Words>
  <Characters>7560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Magda</cp:lastModifiedBy>
  <cp:revision>12</cp:revision>
  <dcterms:created xsi:type="dcterms:W3CDTF">2025-02-20T11:32:00Z</dcterms:created>
  <dcterms:modified xsi:type="dcterms:W3CDTF">2025-02-20T14:37:00Z</dcterms:modified>
</cp:coreProperties>
</file>