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CA4D" w14:textId="29CA64A8" w:rsidR="00D738B9" w:rsidRPr="00160508" w:rsidRDefault="00D738B9" w:rsidP="00D738B9">
      <w:pPr>
        <w:jc w:val="right"/>
      </w:pPr>
      <w:r w:rsidRPr="00160508">
        <w:t xml:space="preserve">Świnoujście, </w:t>
      </w:r>
      <w:r w:rsidR="002558B3">
        <w:t>07</w:t>
      </w:r>
      <w:r w:rsidRPr="00160508">
        <w:t>.</w:t>
      </w:r>
      <w:r w:rsidR="002558B3">
        <w:t>05</w:t>
      </w:r>
      <w:r w:rsidRPr="00160508">
        <w:t>.202</w:t>
      </w:r>
      <w:r w:rsidR="002558B3">
        <w:t>4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130A44EC" w:rsidR="00D738B9" w:rsidRPr="00160508" w:rsidRDefault="00D738B9" w:rsidP="00D738B9">
      <w:pPr>
        <w:jc w:val="both"/>
      </w:pPr>
      <w:r w:rsidRPr="00160508">
        <w:t>EA/PW/NI/</w:t>
      </w:r>
      <w:r w:rsidR="002558B3">
        <w:t>0807</w:t>
      </w:r>
      <w:r w:rsidRPr="00160508">
        <w:t>/</w:t>
      </w:r>
      <w:r w:rsidR="002558B3">
        <w:t>12</w:t>
      </w:r>
      <w:r w:rsidR="008E752C">
        <w:t>3</w:t>
      </w:r>
      <w:r w:rsidRPr="00160508">
        <w:t>/202</w:t>
      </w:r>
      <w:r w:rsidR="002558B3"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059F939F" w:rsidR="00D738B9" w:rsidRPr="00480D00" w:rsidRDefault="00D738B9" w:rsidP="00480D00">
      <w:pPr>
        <w:jc w:val="both"/>
        <w:rPr>
          <w:rFonts w:cs="Arial"/>
          <w:b/>
          <w:bCs/>
          <w:color w:val="FF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="002558B3" w:rsidRPr="00DE7D25">
        <w:rPr>
          <w:b/>
        </w:rPr>
        <w:t xml:space="preserve">Budowa </w:t>
      </w:r>
      <w:r w:rsidR="002558B3">
        <w:rPr>
          <w:b/>
        </w:rPr>
        <w:t>kanalizacji sanitarnej w dzielnicy Karsibór strefa 1 – dokumentacja</w:t>
      </w:r>
      <w:r w:rsidR="00BA0C39">
        <w:rPr>
          <w:rFonts w:cs="Arial"/>
          <w:b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243DAE23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  <w:r w:rsidR="003669F6">
        <w:rPr>
          <w:b/>
          <w:bCs/>
        </w:rPr>
        <w:t xml:space="preserve"> ORAZ MODYFIKACJA TREŚCI SPECYFIKACJI ISTOTNYCH WARUNKÓW ZAMÓWIENIA</w:t>
      </w:r>
    </w:p>
    <w:p w14:paraId="3E08F339" w14:textId="5A46DE16" w:rsidR="00480D00" w:rsidRDefault="00480D00" w:rsidP="00D738B9">
      <w:pPr>
        <w:jc w:val="center"/>
        <w:rPr>
          <w:b/>
          <w:bCs/>
        </w:rPr>
      </w:pPr>
    </w:p>
    <w:p w14:paraId="64F899A6" w14:textId="77777777" w:rsidR="00480D00" w:rsidRPr="00480D00" w:rsidRDefault="00480D00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8A06B0" w14:textId="5AFEC502" w:rsidR="003669F6" w:rsidRDefault="003669F6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Odpowiedzi na pytania Wykonawców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D65237" w14:textId="77777777" w:rsidR="003669F6" w:rsidRDefault="003669F6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BF888E" w14:textId="542F40D0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 przez Wykonawc</w:t>
      </w:r>
      <w:r w:rsidR="008E752C">
        <w:rPr>
          <w:rFonts w:ascii="Arial" w:hAnsi="Arial" w:cs="Arial"/>
          <w:color w:val="auto"/>
          <w:sz w:val="22"/>
          <w:szCs w:val="22"/>
        </w:rPr>
        <w:t>ę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8E752C">
        <w:rPr>
          <w:rFonts w:ascii="Arial" w:hAnsi="Arial" w:cs="Arial"/>
          <w:color w:val="auto"/>
          <w:sz w:val="22"/>
          <w:szCs w:val="22"/>
        </w:rPr>
        <w:t>em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8E752C">
        <w:rPr>
          <w:rFonts w:ascii="Arial" w:hAnsi="Arial" w:cs="Arial"/>
          <w:color w:val="auto"/>
          <w:sz w:val="22"/>
          <w:szCs w:val="22"/>
        </w:rPr>
        <w:t>nia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oraz odpowied</w:t>
      </w:r>
      <w:r w:rsidR="008E752C">
        <w:rPr>
          <w:rFonts w:ascii="Arial" w:hAnsi="Arial" w:cs="Arial"/>
          <w:color w:val="auto"/>
          <w:sz w:val="22"/>
          <w:szCs w:val="22"/>
        </w:rPr>
        <w:t>ź</w:t>
      </w:r>
      <w:r w:rsidRPr="0076604D">
        <w:rPr>
          <w:rFonts w:ascii="Arial" w:hAnsi="Arial" w:cs="Arial"/>
          <w:color w:val="auto"/>
          <w:sz w:val="22"/>
          <w:szCs w:val="22"/>
        </w:rPr>
        <w:t>:</w:t>
      </w:r>
    </w:p>
    <w:p w14:paraId="20E6B077" w14:textId="77777777" w:rsidR="00D738B9" w:rsidRPr="00BA0C39" w:rsidRDefault="00D738B9" w:rsidP="00D738B9">
      <w:pPr>
        <w:jc w:val="both"/>
        <w:rPr>
          <w:rFonts w:cs="Arial"/>
          <w:b/>
          <w:bCs/>
          <w:u w:val="single"/>
        </w:rPr>
      </w:pPr>
    </w:p>
    <w:p w14:paraId="08F919DC" w14:textId="665C83C2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</w:t>
      </w:r>
      <w:r w:rsidR="00480D00">
        <w:rPr>
          <w:b/>
          <w:bCs/>
          <w:u w:val="single"/>
        </w:rPr>
        <w:t>e</w:t>
      </w:r>
      <w:r w:rsidRPr="00BA0C39">
        <w:rPr>
          <w:b/>
          <w:bCs/>
          <w:u w:val="single"/>
        </w:rPr>
        <w:t>:</w:t>
      </w:r>
    </w:p>
    <w:p w14:paraId="4BDB9B76" w14:textId="77777777" w:rsidR="003669F6" w:rsidRPr="003669F6" w:rsidRDefault="003669F6" w:rsidP="003669F6">
      <w:pPr>
        <w:ind w:right="576" w:firstLine="63"/>
        <w:rPr>
          <w:rFonts w:cs="Arial"/>
          <w:color w:val="000000"/>
          <w:spacing w:val="-6"/>
          <w:w w:val="105"/>
        </w:rPr>
      </w:pPr>
      <w:r w:rsidRPr="003669F6">
        <w:rPr>
          <w:rFonts w:cs="Arial"/>
          <w:color w:val="000000"/>
          <w:spacing w:val="-6"/>
          <w:w w:val="105"/>
        </w:rPr>
        <w:t>W związku z prowadzonym w/w postępowaniem przetargowym zwracam się z prośbą o zmianę zapisów SIWZ.</w:t>
      </w:r>
    </w:p>
    <w:p w14:paraId="42E7C8CC" w14:textId="77777777" w:rsidR="003669F6" w:rsidRDefault="003669F6" w:rsidP="003669F6">
      <w:pPr>
        <w:ind w:right="-2"/>
        <w:jc w:val="both"/>
        <w:rPr>
          <w:rFonts w:cs="Arial"/>
          <w:color w:val="000000"/>
          <w:spacing w:val="-6"/>
          <w:w w:val="105"/>
        </w:rPr>
      </w:pPr>
      <w:r w:rsidRPr="003669F6">
        <w:rPr>
          <w:rFonts w:cs="Arial"/>
          <w:color w:val="000000"/>
          <w:spacing w:val="-2"/>
          <w:w w:val="105"/>
        </w:rPr>
        <w:t xml:space="preserve">W pkt. 10 SIWZ Warunki udziału w postępowaniu oraz opis sposobu oceny spełniania tych </w:t>
      </w:r>
      <w:r w:rsidRPr="003669F6">
        <w:rPr>
          <w:rFonts w:cs="Arial"/>
          <w:color w:val="000000"/>
          <w:w w:val="105"/>
        </w:rPr>
        <w:t xml:space="preserve">warunków Zamawiający określił wymagania dla Wykonawców min. w zakresie niezbędnej </w:t>
      </w:r>
      <w:r w:rsidRPr="003669F6">
        <w:rPr>
          <w:rFonts w:cs="Arial"/>
          <w:color w:val="000000"/>
          <w:spacing w:val="5"/>
          <w:w w:val="105"/>
        </w:rPr>
        <w:t xml:space="preserve">wiedzę i doświadczenia. Mając na względzie konieczność wykazania się doświadczeniem </w:t>
      </w:r>
      <w:r w:rsidRPr="003669F6">
        <w:rPr>
          <w:rFonts w:cs="Arial"/>
          <w:color w:val="000000"/>
          <w:spacing w:val="-6"/>
          <w:w w:val="105"/>
        </w:rPr>
        <w:t xml:space="preserve">w realizacji obiektów tożsamych z planowaną budową sieci kanalizacji podciśnieniowej, w pełni </w:t>
      </w:r>
      <w:r w:rsidRPr="003669F6">
        <w:rPr>
          <w:rFonts w:cs="Arial"/>
          <w:color w:val="000000"/>
          <w:spacing w:val="-4"/>
          <w:w w:val="105"/>
        </w:rPr>
        <w:t xml:space="preserve">zrozumiałe są wymagania postawione przez Zamawiającego. Jednakże z uwagi na ograniczoną </w:t>
      </w:r>
      <w:r w:rsidRPr="003669F6">
        <w:rPr>
          <w:rFonts w:cs="Arial"/>
          <w:color w:val="000000"/>
          <w:spacing w:val="1"/>
          <w:w w:val="105"/>
        </w:rPr>
        <w:t xml:space="preserve">ilość inwestycji, które spełniałyby zapisy SIWZ (brak dostępności do środków zewnętrznych </w:t>
      </w:r>
      <w:r w:rsidRPr="003669F6">
        <w:rPr>
          <w:rFonts w:cs="Arial"/>
          <w:color w:val="000000"/>
          <w:spacing w:val="-4"/>
          <w:w w:val="105"/>
        </w:rPr>
        <w:t xml:space="preserve">w ostatnich latach ograniczyło w znacznym stopniu realizację dużych inwestycje, o zakresie </w:t>
      </w:r>
      <w:r w:rsidRPr="003669F6">
        <w:rPr>
          <w:rFonts w:cs="Arial"/>
          <w:color w:val="000000"/>
          <w:spacing w:val="-3"/>
          <w:w w:val="105"/>
        </w:rPr>
        <w:t xml:space="preserve">zbliżonym do planowanej), zwracamy się z prośbą o złagodzenie zapisu i sformułowanie go </w:t>
      </w:r>
      <w:r w:rsidRPr="003669F6">
        <w:rPr>
          <w:rFonts w:cs="Arial"/>
          <w:color w:val="000000"/>
          <w:spacing w:val="-6"/>
          <w:w w:val="105"/>
        </w:rPr>
        <w:t>następująco:</w:t>
      </w:r>
    </w:p>
    <w:p w14:paraId="0600DD30" w14:textId="77777777" w:rsidR="003669F6" w:rsidRPr="003669F6" w:rsidRDefault="003669F6" w:rsidP="003669F6">
      <w:pPr>
        <w:ind w:right="576"/>
        <w:jc w:val="both"/>
        <w:rPr>
          <w:rFonts w:cs="Arial"/>
          <w:color w:val="000000"/>
          <w:spacing w:val="-2"/>
          <w:w w:val="105"/>
        </w:rPr>
      </w:pPr>
    </w:p>
    <w:p w14:paraId="510F0629" w14:textId="77777777" w:rsidR="003669F6" w:rsidRPr="003669F6" w:rsidRDefault="003669F6" w:rsidP="003669F6">
      <w:pPr>
        <w:rPr>
          <w:rFonts w:cs="Arial"/>
          <w:color w:val="000000"/>
          <w:spacing w:val="-4"/>
          <w:w w:val="105"/>
        </w:rPr>
      </w:pPr>
      <w:r w:rsidRPr="003669F6">
        <w:rPr>
          <w:rFonts w:cs="Arial"/>
          <w:color w:val="000000"/>
          <w:spacing w:val="-4"/>
          <w:w w:val="105"/>
        </w:rPr>
        <w:t>„W celu potwierdzenia spełniania w/w warunku:</w:t>
      </w:r>
    </w:p>
    <w:p w14:paraId="486C3ABF" w14:textId="77777777" w:rsidR="003669F6" w:rsidRPr="003669F6" w:rsidRDefault="003669F6" w:rsidP="003669F6">
      <w:pPr>
        <w:ind w:left="504" w:right="576"/>
        <w:jc w:val="both"/>
        <w:rPr>
          <w:rFonts w:cs="Arial"/>
          <w:color w:val="000000"/>
          <w:spacing w:val="2"/>
          <w:w w:val="105"/>
        </w:rPr>
      </w:pPr>
      <w:r w:rsidRPr="003669F6">
        <w:rPr>
          <w:rFonts w:cs="Arial"/>
          <w:color w:val="000000"/>
          <w:spacing w:val="2"/>
          <w:w w:val="105"/>
        </w:rPr>
        <w:t xml:space="preserve">- Wykonawcy zobowiązani są przedłożyć referencje potwierdzające, że w okresie </w:t>
      </w:r>
      <w:r w:rsidRPr="003669F6">
        <w:rPr>
          <w:rFonts w:cs="Arial"/>
          <w:color w:val="000000"/>
          <w:spacing w:val="-5"/>
          <w:w w:val="105"/>
        </w:rPr>
        <w:t xml:space="preserve">ostatnich </w:t>
      </w:r>
      <w:r w:rsidRPr="003669F6">
        <w:rPr>
          <w:rFonts w:cs="Arial"/>
          <w:color w:val="000000"/>
          <w:spacing w:val="-5"/>
          <w:w w:val="110"/>
          <w:u w:val="single"/>
        </w:rPr>
        <w:t>10 lat</w:t>
      </w:r>
      <w:r w:rsidRPr="003669F6">
        <w:rPr>
          <w:rFonts w:cs="Arial"/>
          <w:color w:val="000000"/>
          <w:spacing w:val="-5"/>
          <w:w w:val="105"/>
        </w:rPr>
        <w:t xml:space="preserve"> przed upływem terminu składania ofert, (a jeżeli okres prowadzenia działalności </w:t>
      </w:r>
      <w:r w:rsidRPr="003669F6">
        <w:rPr>
          <w:rFonts w:cs="Arial"/>
          <w:color w:val="000000"/>
          <w:spacing w:val="-1"/>
          <w:w w:val="105"/>
        </w:rPr>
        <w:t xml:space="preserve">jest krótszy – w tym okresie) Wykonawca wykonał co najmniej jeden projekt budowlany, polegający na wykonaniu sieci kanalizacji podciśnieniowej z przyłączami z rur PE o łącznej </w:t>
      </w:r>
      <w:r w:rsidRPr="003669F6">
        <w:rPr>
          <w:rFonts w:cs="Arial"/>
          <w:color w:val="000000"/>
          <w:spacing w:val="-3"/>
          <w:w w:val="105"/>
        </w:rPr>
        <w:t>długości 1000m wraz ze stacją podciśnieniową i studniami podciśnieniowymi na posesjach”</w:t>
      </w:r>
    </w:p>
    <w:p w14:paraId="7A42A2D2" w14:textId="77777777" w:rsidR="008E752C" w:rsidRDefault="008E752C" w:rsidP="00BA0C39">
      <w:pPr>
        <w:jc w:val="both"/>
      </w:pPr>
    </w:p>
    <w:p w14:paraId="5F2F5639" w14:textId="77777777" w:rsidR="00BA0C39" w:rsidRPr="008E752C" w:rsidRDefault="00BA0C39" w:rsidP="008E752C">
      <w:pPr>
        <w:rPr>
          <w:rFonts w:cs="Arial"/>
          <w:b/>
          <w:bCs/>
          <w:color w:val="0070C0"/>
          <w:u w:val="single"/>
        </w:rPr>
      </w:pPr>
      <w:r w:rsidRPr="008E752C">
        <w:rPr>
          <w:rFonts w:cs="Arial"/>
          <w:b/>
          <w:bCs/>
          <w:color w:val="0070C0"/>
          <w:u w:val="single"/>
        </w:rPr>
        <w:t>Odpowiedź:</w:t>
      </w:r>
    </w:p>
    <w:p w14:paraId="48315746" w14:textId="77777777" w:rsidR="003669F6" w:rsidRDefault="003669F6" w:rsidP="00456E4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Zamawiający wyraża zgodę na zmianę warunku udziału w postępowaniu, o którym mowa w pkt. 10.1. </w:t>
      </w:r>
      <w:proofErr w:type="spellStart"/>
      <w:r>
        <w:rPr>
          <w:rFonts w:cs="Arial"/>
          <w:color w:val="000000"/>
        </w:rPr>
        <w:t>ppkt</w:t>
      </w:r>
      <w:proofErr w:type="spellEnd"/>
      <w:r>
        <w:rPr>
          <w:rFonts w:cs="Arial"/>
          <w:color w:val="000000"/>
        </w:rPr>
        <w:t xml:space="preserve"> 2 </w:t>
      </w:r>
      <w:proofErr w:type="spellStart"/>
      <w:r>
        <w:rPr>
          <w:rFonts w:cs="Arial"/>
          <w:color w:val="000000"/>
        </w:rPr>
        <w:t>tiret</w:t>
      </w:r>
      <w:proofErr w:type="spellEnd"/>
      <w:r>
        <w:rPr>
          <w:rFonts w:cs="Arial"/>
          <w:color w:val="000000"/>
        </w:rPr>
        <w:t xml:space="preserve"> pierwsze.</w:t>
      </w:r>
    </w:p>
    <w:p w14:paraId="6DB09B88" w14:textId="77777777" w:rsidR="003669F6" w:rsidRDefault="003669F6" w:rsidP="00456E44">
      <w:pPr>
        <w:jc w:val="both"/>
        <w:rPr>
          <w:rFonts w:cs="Arial"/>
          <w:b/>
          <w:bCs/>
          <w:color w:val="000000"/>
        </w:rPr>
      </w:pPr>
    </w:p>
    <w:p w14:paraId="549D33A0" w14:textId="77777777" w:rsidR="00385D31" w:rsidRDefault="00385D31" w:rsidP="00456E44">
      <w:pPr>
        <w:jc w:val="both"/>
        <w:rPr>
          <w:rFonts w:cs="Arial"/>
          <w:b/>
          <w:bCs/>
          <w:color w:val="000000"/>
        </w:rPr>
      </w:pPr>
    </w:p>
    <w:p w14:paraId="79A80B05" w14:textId="77777777" w:rsidR="00385D31" w:rsidRDefault="00385D31" w:rsidP="00456E44">
      <w:pPr>
        <w:jc w:val="both"/>
        <w:rPr>
          <w:rFonts w:cs="Arial"/>
          <w:b/>
          <w:bCs/>
          <w:color w:val="000000"/>
        </w:rPr>
      </w:pPr>
    </w:p>
    <w:p w14:paraId="439634D2" w14:textId="77777777" w:rsidR="00385D31" w:rsidRDefault="00385D31" w:rsidP="00456E44">
      <w:pPr>
        <w:jc w:val="both"/>
        <w:rPr>
          <w:rFonts w:cs="Arial"/>
          <w:b/>
          <w:bCs/>
          <w:color w:val="000000"/>
        </w:rPr>
      </w:pPr>
    </w:p>
    <w:p w14:paraId="51E0A82F" w14:textId="77777777" w:rsidR="00385D31" w:rsidRPr="003669F6" w:rsidRDefault="00385D31" w:rsidP="00456E44">
      <w:pPr>
        <w:jc w:val="both"/>
        <w:rPr>
          <w:rFonts w:cs="Arial"/>
          <w:b/>
          <w:bCs/>
          <w:color w:val="000000"/>
        </w:rPr>
      </w:pPr>
    </w:p>
    <w:p w14:paraId="5E52D6AF" w14:textId="663C4CA8" w:rsidR="00456E44" w:rsidRPr="003669F6" w:rsidRDefault="003669F6" w:rsidP="003669F6">
      <w:pPr>
        <w:rPr>
          <w:rFonts w:cs="Arial"/>
          <w:b/>
          <w:bCs/>
          <w:color w:val="000000"/>
        </w:rPr>
      </w:pPr>
      <w:r w:rsidRPr="003669F6">
        <w:rPr>
          <w:rFonts w:cs="Arial"/>
          <w:b/>
          <w:bCs/>
          <w:color w:val="000000"/>
        </w:rPr>
        <w:t>II</w:t>
      </w:r>
      <w:r w:rsidRPr="003669F6">
        <w:rPr>
          <w:rFonts w:cs="Arial"/>
          <w:b/>
          <w:bCs/>
          <w:color w:val="000000"/>
        </w:rPr>
        <w:tab/>
        <w:t>Modyfikacja treści specyfikacji istotnych warunków zamówienia</w:t>
      </w:r>
    </w:p>
    <w:p w14:paraId="16F062BE" w14:textId="61B0AA0F" w:rsidR="0039715C" w:rsidRDefault="003669F6" w:rsidP="00385D31">
      <w:pPr>
        <w:jc w:val="both"/>
      </w:pPr>
      <w:r w:rsidRPr="003669F6">
        <w:t xml:space="preserve">W związku </w:t>
      </w:r>
      <w:r>
        <w:t xml:space="preserve">z </w:t>
      </w:r>
      <w:r w:rsidR="00385D31">
        <w:t xml:space="preserve">udzieloną odpowiedzią na pytanie Wykonawcy, Zamawiający dokonuje modyfikacji treści specyfikacji istotnych warunków zamówienia poprzez zmianę treści pkt. 10.1. </w:t>
      </w:r>
      <w:proofErr w:type="spellStart"/>
      <w:r w:rsidR="00385D31">
        <w:t>ppkt</w:t>
      </w:r>
      <w:proofErr w:type="spellEnd"/>
      <w:r w:rsidR="00385D31">
        <w:t xml:space="preserve"> 2 </w:t>
      </w:r>
      <w:proofErr w:type="spellStart"/>
      <w:r w:rsidR="00385D31">
        <w:t>tiret</w:t>
      </w:r>
      <w:proofErr w:type="spellEnd"/>
      <w:r w:rsidR="00385D31">
        <w:t xml:space="preserve"> pierwsze, który otrzymuje brzmienie:</w:t>
      </w:r>
    </w:p>
    <w:p w14:paraId="2FC5AD6A" w14:textId="77777777" w:rsidR="00385D31" w:rsidRDefault="00385D31" w:rsidP="00BA0C39"/>
    <w:p w14:paraId="3C30B3EC" w14:textId="0A718D6D" w:rsidR="00385D31" w:rsidRPr="00B1206E" w:rsidRDefault="00385D31" w:rsidP="00385D31">
      <w:pPr>
        <w:autoSpaceDE w:val="0"/>
        <w:autoSpaceDN w:val="0"/>
        <w:jc w:val="both"/>
      </w:pPr>
      <w:r>
        <w:t xml:space="preserve">„2) </w:t>
      </w:r>
      <w:r w:rsidRPr="00B1206E">
        <w:t>niezbędną wiedzę i doświadczenie oraz dysponują potencjałem technicznym i osobami zdolnymi do wykonania zamówienia.</w:t>
      </w:r>
    </w:p>
    <w:p w14:paraId="337342FF" w14:textId="77777777" w:rsidR="00385D31" w:rsidRPr="00AD3E65" w:rsidRDefault="00385D31" w:rsidP="00385D31">
      <w:pPr>
        <w:shd w:val="clear" w:color="auto" w:fill="FFFFFF"/>
        <w:autoSpaceDE w:val="0"/>
        <w:autoSpaceDN w:val="0"/>
        <w:adjustRightInd w:val="0"/>
        <w:ind w:left="1077"/>
        <w:jc w:val="both"/>
      </w:pPr>
    </w:p>
    <w:p w14:paraId="67DDF771" w14:textId="77777777" w:rsidR="00385D31" w:rsidRPr="00AD3E65" w:rsidRDefault="00385D31" w:rsidP="00385D31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>W celu potwierdzenia spełniania w/w warunku:</w:t>
      </w:r>
    </w:p>
    <w:p w14:paraId="496A9CD7" w14:textId="3F0C5D16" w:rsidR="00385D31" w:rsidRPr="00AD3E65" w:rsidRDefault="00385D31" w:rsidP="00385D31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 xml:space="preserve">- Wykonawcy zobowiązani są przedłożyć referencje potwierdzające, że w okresie ostatnich </w:t>
      </w:r>
      <w:r>
        <w:t>dziesięciu</w:t>
      </w:r>
      <w:r w:rsidRPr="00AD3E65">
        <w:t xml:space="preserve"> lat przed upływem terminu składania ofert, (a jeżeli okres prowadzenia działalności jest krótszy – w tym okresie) Wykonawca wykonał co najmniej </w:t>
      </w:r>
      <w:r>
        <w:t>jeden</w:t>
      </w:r>
      <w:r w:rsidRPr="00AD3E65">
        <w:t xml:space="preserve"> projekt budowlan</w:t>
      </w:r>
      <w:r>
        <w:t>y</w:t>
      </w:r>
      <w:r w:rsidRPr="00AD3E65">
        <w:t xml:space="preserve">, polegający na wykonaniu sieci </w:t>
      </w:r>
      <w:r>
        <w:t xml:space="preserve">kanalizacji podciśnieniowej z przyłączami </w:t>
      </w:r>
      <w:r w:rsidRPr="00AD3E65">
        <w:t>z rur PE o</w:t>
      </w:r>
      <w:r>
        <w:t xml:space="preserve"> łącznej</w:t>
      </w:r>
      <w:r w:rsidRPr="00AD3E65">
        <w:t xml:space="preserve"> długości </w:t>
      </w:r>
      <w:r>
        <w:t>10</w:t>
      </w:r>
      <w:r w:rsidRPr="00AD3E65">
        <w:t>00m</w:t>
      </w:r>
      <w:r>
        <w:t xml:space="preserve">  wraz ze stacją podciśnieniową i studniami podciśnieniowymi na posesjach</w:t>
      </w:r>
    </w:p>
    <w:p w14:paraId="1A0FC870" w14:textId="77777777" w:rsidR="00385D31" w:rsidRPr="00AD3E65" w:rsidRDefault="00385D31" w:rsidP="00385D31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A892C7A" w14:textId="77777777" w:rsidR="00385D31" w:rsidRPr="00AD3E65" w:rsidRDefault="00385D31" w:rsidP="00385D31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sz w:val="22"/>
          <w:szCs w:val="22"/>
          <w:u w:val="single"/>
        </w:rPr>
      </w:pPr>
      <w:r w:rsidRPr="00AD3E65">
        <w:rPr>
          <w:rFonts w:ascii="Arial" w:hAnsi="Arial" w:cs="Arial"/>
          <w:sz w:val="22"/>
          <w:szCs w:val="22"/>
          <w:u w:val="single"/>
          <w:shd w:val="clear" w:color="auto" w:fill="FFFFFF"/>
        </w:rPr>
        <w:t>Zamawiający nie dopuszcza możliwości korzystania z zasobów innych podmiotów odnośnie doświadczenia.</w:t>
      </w:r>
    </w:p>
    <w:p w14:paraId="2B7C4293" w14:textId="77777777" w:rsidR="00385D31" w:rsidRPr="00AD3E65" w:rsidRDefault="00385D31" w:rsidP="00385D31">
      <w:pPr>
        <w:pStyle w:val="Akapitzlist"/>
        <w:widowControl w:val="0"/>
        <w:tabs>
          <w:tab w:val="left" w:pos="7513"/>
        </w:tabs>
        <w:autoSpaceDE w:val="0"/>
        <w:autoSpaceDN w:val="0"/>
        <w:adjustRightInd w:val="0"/>
        <w:ind w:left="2126"/>
        <w:jc w:val="both"/>
        <w:rPr>
          <w:rFonts w:cs="Arial"/>
        </w:rPr>
      </w:pPr>
      <w:r w:rsidRPr="00AD3E65">
        <w:rPr>
          <w:rFonts w:cs="Arial"/>
        </w:rPr>
        <w:t xml:space="preserve"> </w:t>
      </w:r>
    </w:p>
    <w:p w14:paraId="5912DDB6" w14:textId="77777777" w:rsidR="00385D31" w:rsidRPr="00AD3E65" w:rsidRDefault="00385D31" w:rsidP="00385D31">
      <w:pPr>
        <w:widowControl w:val="0"/>
        <w:tabs>
          <w:tab w:val="left" w:pos="7513"/>
        </w:tabs>
        <w:autoSpaceDE w:val="0"/>
        <w:autoSpaceDN w:val="0"/>
        <w:adjustRightInd w:val="0"/>
        <w:ind w:left="708"/>
        <w:jc w:val="both"/>
      </w:pPr>
      <w:r w:rsidRPr="00AD3E65">
        <w:t>Referencje muszą zawierać:</w:t>
      </w:r>
    </w:p>
    <w:p w14:paraId="43D086ED" w14:textId="77777777" w:rsidR="00385D31" w:rsidRPr="00AD3E65" w:rsidRDefault="00385D31" w:rsidP="00385D31">
      <w:pPr>
        <w:pStyle w:val="Akapitzlist"/>
        <w:widowControl w:val="0"/>
        <w:numPr>
          <w:ilvl w:val="0"/>
          <w:numId w:val="20"/>
        </w:numPr>
        <w:tabs>
          <w:tab w:val="left" w:pos="1701"/>
        </w:tabs>
        <w:autoSpaceDE w:val="0"/>
        <w:autoSpaceDN w:val="0"/>
        <w:adjustRightInd w:val="0"/>
        <w:ind w:left="1418" w:firstLine="0"/>
        <w:jc w:val="both"/>
        <w:rPr>
          <w:rFonts w:cs="Arial"/>
        </w:rPr>
      </w:pPr>
      <w:r w:rsidRPr="00AD3E65">
        <w:rPr>
          <w:rFonts w:cs="Arial"/>
        </w:rPr>
        <w:t>średnicę i rodzaj materiału zaprojektowanej sieci,</w:t>
      </w:r>
    </w:p>
    <w:p w14:paraId="4FF81BE0" w14:textId="77777777" w:rsidR="00385D31" w:rsidRDefault="00385D31" w:rsidP="00385D31">
      <w:pPr>
        <w:pStyle w:val="Akapitzlist"/>
        <w:widowControl w:val="0"/>
        <w:numPr>
          <w:ilvl w:val="0"/>
          <w:numId w:val="20"/>
        </w:numPr>
        <w:tabs>
          <w:tab w:val="left" w:pos="1701"/>
        </w:tabs>
        <w:autoSpaceDE w:val="0"/>
        <w:autoSpaceDN w:val="0"/>
        <w:adjustRightInd w:val="0"/>
        <w:ind w:left="1418" w:firstLine="0"/>
        <w:jc w:val="both"/>
        <w:rPr>
          <w:rFonts w:cs="Arial"/>
        </w:rPr>
      </w:pPr>
      <w:r w:rsidRPr="00AD3E65">
        <w:rPr>
          <w:rFonts w:cs="Arial"/>
        </w:rPr>
        <w:t>pozytywną opinię inwestora o wykonawcy z informacją czy projekt został wykonany prawidłowo i w terminie umownym,</w:t>
      </w:r>
      <w:r>
        <w:rPr>
          <w:rFonts w:cs="Arial"/>
        </w:rPr>
        <w:t>”.</w:t>
      </w:r>
    </w:p>
    <w:p w14:paraId="57F147B0" w14:textId="77777777" w:rsidR="00385D31" w:rsidRDefault="00385D31" w:rsidP="00385D31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</w:p>
    <w:p w14:paraId="74F232FA" w14:textId="77777777" w:rsidR="00385D31" w:rsidRDefault="00385D31" w:rsidP="00385D31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</w:p>
    <w:p w14:paraId="31D51CF2" w14:textId="2F72FE68" w:rsidR="00385D31" w:rsidRPr="00385D31" w:rsidRDefault="00385D31" w:rsidP="00385D31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Pozostałe zapisy specyfikacji istotnych warunków zamówienia pozostają bez zmian.</w:t>
      </w:r>
      <w:r w:rsidRPr="00385D31">
        <w:rPr>
          <w:rFonts w:cs="Arial"/>
        </w:rPr>
        <w:t xml:space="preserve"> </w:t>
      </w:r>
    </w:p>
    <w:p w14:paraId="3C130384" w14:textId="57C44A80" w:rsidR="00385D31" w:rsidRPr="003669F6" w:rsidRDefault="00385D31" w:rsidP="00BA0C39"/>
    <w:p w14:paraId="6472CE38" w14:textId="20F33367" w:rsidR="00BA0C39" w:rsidRDefault="00BA0C39" w:rsidP="009D3A6C">
      <w:pPr>
        <w:pStyle w:val="NormalnyWeb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7D0D3025" w:rsidR="00D738B9" w:rsidRDefault="006546B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603522F9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6546B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73BC733F" w:rsidR="0017386F" w:rsidRPr="002558B3" w:rsidRDefault="002558B3" w:rsidP="002558B3">
    <w:pPr>
      <w:pStyle w:val="Stopka"/>
    </w:pPr>
    <w:bookmarkStart w:id="0" w:name="_Hlk528583780"/>
    <w:bookmarkStart w:id="1" w:name="_Hlk528583781"/>
    <w:bookmarkStart w:id="2" w:name="_Hlk528583793"/>
    <w:bookmarkStart w:id="3" w:name="_Hlk528583794"/>
    <w:r w:rsidRPr="008B351B">
      <w:rPr>
        <w:rFonts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F9E23F0" wp14:editId="10D55EF8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A4E4C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  <w:r w:rsidRPr="008B351B">
      <w:rPr>
        <w:rFonts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4A90D15" wp14:editId="4467D949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222584334" name="Łącznik prosty 12225843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C9567" id="Łącznik prosty 122258433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rFonts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5F07AC9F" wp14:editId="44762734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CBE12" id="Łącznik prosty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rFonts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03CACEC2" wp14:editId="166AAC4A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9F771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rFonts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1560551F" wp14:editId="2BAE4F9E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FBEE2" id="Łącznik prosty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8B351B">
      <w:rPr>
        <w:rFonts w:cs="Arial"/>
        <w:sz w:val="12"/>
        <w:szCs w:val="12"/>
      </w:rPr>
      <w:t>Znak sprawy: 16/2024/</w:t>
    </w:r>
    <w:proofErr w:type="spellStart"/>
    <w:r w:rsidRPr="008B351B">
      <w:rPr>
        <w:rFonts w:cs="Arial"/>
        <w:sz w:val="12"/>
        <w:szCs w:val="12"/>
      </w:rPr>
      <w:t>KSz</w:t>
    </w:r>
    <w:proofErr w:type="spellEnd"/>
    <w:r w:rsidRPr="008B351B">
      <w:rPr>
        <w:rFonts w:cs="Arial"/>
        <w:sz w:val="12"/>
        <w:szCs w:val="12"/>
      </w:rPr>
      <w:t xml:space="preserve">              </w:t>
    </w:r>
    <w:r w:rsidRPr="008B351B">
      <w:rPr>
        <w:rFonts w:cs="Arial"/>
        <w:sz w:val="12"/>
        <w:szCs w:val="12"/>
      </w:rPr>
      <w:tab/>
      <w:t xml:space="preserve">Budowa kanalizacji sanitarnej w dzielnicy Karsibór strefa 1 – dokumentacja   (I/19/2024/TS)          </w:t>
    </w:r>
    <w:r>
      <w:rPr>
        <w:rFonts w:cs="Arial"/>
        <w:sz w:val="12"/>
        <w:szCs w:val="12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461A0"/>
    <w:multiLevelType w:val="multilevel"/>
    <w:tmpl w:val="98568436"/>
    <w:numStyleLink w:val="Styl1"/>
  </w:abstractNum>
  <w:abstractNum w:abstractNumId="12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5"/>
  </w:num>
  <w:num w:numId="5" w16cid:durableId="61105312">
    <w:abstractNumId w:val="17"/>
  </w:num>
  <w:num w:numId="6" w16cid:durableId="1009137035">
    <w:abstractNumId w:val="1"/>
  </w:num>
  <w:num w:numId="7" w16cid:durableId="1221139422">
    <w:abstractNumId w:val="13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10"/>
  </w:num>
  <w:num w:numId="11" w16cid:durableId="966815778">
    <w:abstractNumId w:val="2"/>
  </w:num>
  <w:num w:numId="12" w16cid:durableId="1572154944">
    <w:abstractNumId w:val="16"/>
  </w:num>
  <w:num w:numId="13" w16cid:durableId="921645983">
    <w:abstractNumId w:val="9"/>
  </w:num>
  <w:num w:numId="14" w16cid:durableId="2003967726">
    <w:abstractNumId w:val="14"/>
  </w:num>
  <w:num w:numId="18" w16cid:durableId="1365904449">
    <w:abstractNumId w:val="7"/>
  </w:num>
  <w:num w:numId="19" w16cid:durableId="442506297">
    <w:abstractNumId w:val="8"/>
  </w:num>
  <w:num w:numId="20" w16cid:durableId="1453015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94605"/>
    <w:rsid w:val="00227906"/>
    <w:rsid w:val="002558B3"/>
    <w:rsid w:val="00296D88"/>
    <w:rsid w:val="00331371"/>
    <w:rsid w:val="003669F6"/>
    <w:rsid w:val="00385D31"/>
    <w:rsid w:val="0039715C"/>
    <w:rsid w:val="00456E44"/>
    <w:rsid w:val="00463B53"/>
    <w:rsid w:val="00476157"/>
    <w:rsid w:val="00480D00"/>
    <w:rsid w:val="00485571"/>
    <w:rsid w:val="005D4340"/>
    <w:rsid w:val="005E4BB1"/>
    <w:rsid w:val="006546BB"/>
    <w:rsid w:val="00687AFA"/>
    <w:rsid w:val="006D69E4"/>
    <w:rsid w:val="0074254F"/>
    <w:rsid w:val="0076604D"/>
    <w:rsid w:val="00773ECD"/>
    <w:rsid w:val="00775299"/>
    <w:rsid w:val="007F7E3E"/>
    <w:rsid w:val="008A1C93"/>
    <w:rsid w:val="008E752C"/>
    <w:rsid w:val="0095736F"/>
    <w:rsid w:val="009C0872"/>
    <w:rsid w:val="009D3A6C"/>
    <w:rsid w:val="00A67671"/>
    <w:rsid w:val="00AF4FA8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F71840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2023-11-16T08:20:00Z</cp:lastPrinted>
  <dcterms:created xsi:type="dcterms:W3CDTF">2024-05-07T06:21:00Z</dcterms:created>
  <dcterms:modified xsi:type="dcterms:W3CDTF">2024-05-07T06:44:00Z</dcterms:modified>
</cp:coreProperties>
</file>