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4ECE8EDC"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D20F74">
        <w:rPr>
          <w:rFonts w:asciiTheme="minorHAnsi" w:eastAsiaTheme="majorEastAsia" w:hAnsiTheme="minorHAnsi" w:cstheme="minorHAnsi"/>
          <w:b/>
          <w:color w:val="002060"/>
          <w:lang w:eastAsia="en-US"/>
        </w:rPr>
        <w:t>30</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6930E4" w:rsidRPr="000E098E">
        <w:rPr>
          <w:rFonts w:asciiTheme="minorHAnsi" w:eastAsiaTheme="majorEastAsia" w:hAnsiTheme="minorHAnsi" w:cstheme="minorHAnsi"/>
          <w:b/>
          <w:color w:val="002060"/>
          <w:lang w:eastAsia="en-US"/>
        </w:rPr>
        <w:t>3</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A867FB" w:rsidRDefault="00316089" w:rsidP="006C4F66">
      <w:pPr>
        <w:spacing w:after="360"/>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3E877E50" w14:textId="77777777" w:rsidR="00316089" w:rsidRPr="00A867FB" w:rsidRDefault="00316089" w:rsidP="006C4F66">
      <w:pPr>
        <w:spacing w:after="120"/>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43BD6E79" w14:textId="651652D5" w:rsidR="00316089" w:rsidRPr="00A867FB" w:rsidRDefault="00EF7F27" w:rsidP="006C4F66">
      <w:pPr>
        <w:spacing w:after="120"/>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68D8BEF1" w14:textId="2C4DB1E1" w:rsidR="00FC71C2" w:rsidRDefault="00F958D0" w:rsidP="00F958D0">
      <w:pPr>
        <w:spacing w:after="720"/>
        <w:jc w:val="center"/>
        <w:rPr>
          <w:rFonts w:asciiTheme="minorHAnsi" w:eastAsiaTheme="majorEastAsia" w:hAnsiTheme="minorHAnsi" w:cstheme="minorHAnsi"/>
          <w:b/>
          <w:color w:val="002060"/>
          <w:sz w:val="32"/>
          <w:szCs w:val="32"/>
          <w:lang w:eastAsia="en-US"/>
        </w:rPr>
      </w:pPr>
      <w:r>
        <w:rPr>
          <w:rFonts w:asciiTheme="minorHAnsi" w:eastAsiaTheme="majorEastAsia" w:hAnsiTheme="minorHAnsi" w:cstheme="minorHAnsi"/>
          <w:b/>
          <w:color w:val="002060"/>
          <w:sz w:val="32"/>
          <w:szCs w:val="32"/>
          <w:lang w:eastAsia="en-US"/>
        </w:rPr>
        <w:t xml:space="preserve">Dostawa i montaż wyposażenia </w:t>
      </w:r>
      <w:r w:rsidR="00D20F74">
        <w:rPr>
          <w:rFonts w:asciiTheme="minorHAnsi" w:eastAsiaTheme="majorEastAsia" w:hAnsiTheme="minorHAnsi" w:cstheme="minorHAnsi"/>
          <w:b/>
          <w:color w:val="002060"/>
          <w:sz w:val="32"/>
          <w:szCs w:val="32"/>
          <w:lang w:eastAsia="en-US"/>
        </w:rPr>
        <w:t>meblowego</w:t>
      </w:r>
    </w:p>
    <w:p w14:paraId="170F641C" w14:textId="136E1B76" w:rsidR="000C0B0D" w:rsidRDefault="000C0B0D" w:rsidP="006C4F66">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4B6605" w:rsidRPr="004B6605">
        <w:rPr>
          <w:rFonts w:asciiTheme="minorHAnsi" w:eastAsiaTheme="majorEastAsia" w:hAnsiTheme="minorHAnsi" w:cstheme="minorHAnsi"/>
          <w:b/>
          <w:lang w:eastAsia="en-US"/>
        </w:rPr>
        <w:t>846257</w:t>
      </w:r>
    </w:p>
    <w:p w14:paraId="44804B41" w14:textId="49CD143B" w:rsidR="000C0B0D" w:rsidRDefault="000C0B0D" w:rsidP="006C4F66">
      <w:pPr>
        <w:spacing w:after="720"/>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0FDCCFC0" w:rsidR="003B14D7" w:rsidRPr="00A867FB" w:rsidRDefault="003B14D7" w:rsidP="006C4F66">
      <w:pPr>
        <w:spacing w:after="276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2654785A"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D20F74">
        <w:rPr>
          <w:rFonts w:asciiTheme="minorHAnsi" w:eastAsiaTheme="majorEastAsia" w:hAnsiTheme="minorHAnsi" w:cstheme="minorHAnsi"/>
          <w:bCs/>
          <w:lang w:eastAsia="en-US"/>
        </w:rPr>
        <w:t>1</w:t>
      </w:r>
      <w:r w:rsidR="004A4CB0">
        <w:rPr>
          <w:rFonts w:asciiTheme="minorHAnsi" w:eastAsiaTheme="majorEastAsia" w:hAnsiTheme="minorHAnsi" w:cstheme="minorHAnsi"/>
          <w:bCs/>
          <w:lang w:eastAsia="en-US"/>
        </w:rPr>
        <w:t>4</w:t>
      </w:r>
      <w:r w:rsidR="00F958D0">
        <w:rPr>
          <w:rFonts w:asciiTheme="minorHAnsi" w:eastAsiaTheme="majorEastAsia" w:hAnsiTheme="minorHAnsi" w:cstheme="minorHAnsi"/>
          <w:bCs/>
          <w:lang w:eastAsia="en-US"/>
        </w:rPr>
        <w:t xml:space="preserve"> listopada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023</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122637">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122637">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122637">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122637">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122637">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rsidP="00122637">
      <w:pPr>
        <w:pStyle w:val="Akapitzlist"/>
        <w:numPr>
          <w:ilvl w:val="0"/>
          <w:numId w:val="17"/>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rsidP="00122637">
      <w:pPr>
        <w:pStyle w:val="Akapitzlist"/>
        <w:numPr>
          <w:ilvl w:val="0"/>
          <w:numId w:val="17"/>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10528255" w14:textId="5E543E35" w:rsidR="00CD7CAC" w:rsidRPr="00CD7CAC" w:rsidRDefault="00CD7CAC" w:rsidP="00CD7CAC">
      <w:pPr>
        <w:pStyle w:val="Akapitzlist"/>
        <w:numPr>
          <w:ilvl w:val="1"/>
          <w:numId w:val="17"/>
        </w:numPr>
        <w:jc w:val="both"/>
        <w:rPr>
          <w:rFonts w:asciiTheme="minorHAnsi" w:eastAsiaTheme="majorEastAsia" w:hAnsiTheme="minorHAnsi" w:cstheme="minorHAnsi"/>
          <w:bCs/>
          <w:lang w:eastAsia="en-US"/>
        </w:rPr>
      </w:pPr>
      <w:bookmarkStart w:id="0" w:name="_Hlk148344015"/>
      <w:bookmarkStart w:id="1" w:name="_Hlk62119748"/>
      <w:r w:rsidRPr="00CD7CAC">
        <w:rPr>
          <w:rFonts w:asciiTheme="minorHAnsi" w:eastAsiaTheme="majorEastAsia" w:hAnsiTheme="minorHAnsi" w:cstheme="minorHAnsi"/>
          <w:bCs/>
          <w:lang w:eastAsia="en-US"/>
        </w:rPr>
        <w:t xml:space="preserve">Przedmiotem zamówienia jest </w:t>
      </w:r>
      <w:r w:rsidR="00F958D0">
        <w:rPr>
          <w:rFonts w:asciiTheme="minorHAnsi" w:eastAsiaTheme="majorEastAsia" w:hAnsiTheme="minorHAnsi" w:cstheme="minorHAnsi"/>
          <w:bCs/>
          <w:lang w:eastAsia="en-US"/>
        </w:rPr>
        <w:t>dostawa</w:t>
      </w:r>
      <w:r w:rsidRPr="00CD7CAC">
        <w:rPr>
          <w:rFonts w:asciiTheme="minorHAnsi" w:eastAsiaTheme="majorEastAsia" w:hAnsiTheme="minorHAnsi" w:cstheme="minorHAnsi"/>
          <w:bCs/>
          <w:lang w:eastAsia="en-US"/>
        </w:rPr>
        <w:t xml:space="preserve"> i </w:t>
      </w:r>
      <w:r>
        <w:rPr>
          <w:rFonts w:asciiTheme="minorHAnsi" w:eastAsiaTheme="majorEastAsia" w:hAnsiTheme="minorHAnsi" w:cstheme="minorHAnsi"/>
          <w:bCs/>
          <w:lang w:eastAsia="en-US"/>
        </w:rPr>
        <w:t xml:space="preserve">montaż </w:t>
      </w:r>
      <w:r w:rsidRPr="00CD7CAC">
        <w:rPr>
          <w:rFonts w:asciiTheme="minorHAnsi" w:eastAsiaTheme="majorEastAsia" w:hAnsiTheme="minorHAnsi" w:cstheme="minorHAnsi"/>
          <w:bCs/>
          <w:lang w:eastAsia="en-US"/>
        </w:rPr>
        <w:t xml:space="preserve">wyposażenia </w:t>
      </w:r>
      <w:r w:rsidR="00D672CA">
        <w:rPr>
          <w:rFonts w:asciiTheme="minorHAnsi" w:eastAsiaTheme="majorEastAsia" w:hAnsiTheme="minorHAnsi" w:cstheme="minorHAnsi"/>
          <w:bCs/>
          <w:lang w:eastAsia="en-US"/>
        </w:rPr>
        <w:t>meblowego</w:t>
      </w:r>
      <w:r w:rsidR="00B21BE0">
        <w:rPr>
          <w:rFonts w:asciiTheme="minorHAnsi" w:eastAsiaTheme="majorEastAsia" w:hAnsiTheme="minorHAnsi" w:cstheme="minorHAnsi"/>
          <w:bCs/>
          <w:lang w:eastAsia="en-US"/>
        </w:rPr>
        <w:t>.</w:t>
      </w:r>
    </w:p>
    <w:p w14:paraId="58FAABD0" w14:textId="77777777" w:rsidR="00CD7CAC" w:rsidRDefault="00CD7CAC" w:rsidP="00972F78">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Zamówienie podzielone jest na dwie części.</w:t>
      </w:r>
      <w:r w:rsidRPr="00CD7CAC">
        <w:t xml:space="preserve"> </w:t>
      </w:r>
      <w:r w:rsidRPr="00CD7CAC">
        <w:rPr>
          <w:rFonts w:asciiTheme="minorHAnsi" w:eastAsiaTheme="majorEastAsia" w:hAnsiTheme="minorHAnsi" w:cstheme="minorHAnsi"/>
          <w:bCs/>
          <w:lang w:eastAsia="en-US"/>
        </w:rPr>
        <w:t>Wykonawca może złożyć ofertę na jedną lub dwie części.</w:t>
      </w:r>
    </w:p>
    <w:p w14:paraId="02D2AC7A" w14:textId="4D28D449" w:rsidR="00D672CA" w:rsidRPr="00D672CA" w:rsidRDefault="00CD7CAC" w:rsidP="00D672CA">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 xml:space="preserve">Pierwsza </w:t>
      </w:r>
      <w:r w:rsidRPr="006907BC">
        <w:rPr>
          <w:rFonts w:asciiTheme="minorHAnsi" w:eastAsiaTheme="majorEastAsia" w:hAnsiTheme="minorHAnsi" w:cstheme="minorHAnsi"/>
          <w:bCs/>
          <w:lang w:eastAsia="en-US"/>
        </w:rPr>
        <w:t>część</w:t>
      </w:r>
      <w:r w:rsidR="00D672CA" w:rsidRPr="00D672CA">
        <w:rPr>
          <w:rFonts w:asciiTheme="minorHAnsi" w:eastAsiaTheme="majorEastAsia" w:hAnsiTheme="minorHAnsi" w:cstheme="minorHAnsi"/>
          <w:bCs/>
          <w:lang w:eastAsia="en-US"/>
        </w:rPr>
        <w:t xml:space="preserve"> </w:t>
      </w:r>
      <w:r w:rsidR="00B25F44">
        <w:rPr>
          <w:rFonts w:asciiTheme="minorHAnsi" w:eastAsiaTheme="majorEastAsia" w:hAnsiTheme="minorHAnsi" w:cstheme="minorHAnsi"/>
          <w:bCs/>
          <w:lang w:eastAsia="en-US"/>
        </w:rPr>
        <w:t xml:space="preserve">- </w:t>
      </w:r>
      <w:r w:rsidR="00B25F44" w:rsidRPr="00B25F44">
        <w:rPr>
          <w:rFonts w:asciiTheme="minorHAnsi" w:eastAsiaTheme="majorEastAsia" w:hAnsiTheme="minorHAnsi" w:cstheme="minorHAnsi"/>
          <w:b/>
          <w:lang w:eastAsia="en-US"/>
        </w:rPr>
        <w:t>Dostawa i montaż wyposażenia meblowego do pomieszczeń w budynku sali gimnastycznej Szkoły Podstawowej w Chomęcicach</w:t>
      </w:r>
      <w:r w:rsidR="00B25F44">
        <w:rPr>
          <w:rFonts w:asciiTheme="minorHAnsi" w:eastAsiaTheme="majorEastAsia" w:hAnsiTheme="minorHAnsi" w:cstheme="minorHAnsi"/>
          <w:b/>
          <w:lang w:eastAsia="en-US"/>
        </w:rPr>
        <w:t>,</w:t>
      </w:r>
      <w:r w:rsidR="00B25F44" w:rsidRPr="00B25F44">
        <w:rPr>
          <w:rFonts w:asciiTheme="minorHAnsi" w:eastAsiaTheme="majorEastAsia" w:hAnsiTheme="minorHAnsi" w:cstheme="minorHAnsi"/>
          <w:b/>
          <w:lang w:eastAsia="en-US"/>
        </w:rPr>
        <w:t xml:space="preserve"> </w:t>
      </w:r>
      <w:r w:rsidR="00267648">
        <w:rPr>
          <w:rFonts w:asciiTheme="minorHAnsi" w:eastAsiaTheme="majorEastAsia" w:hAnsiTheme="minorHAnsi" w:cstheme="minorHAnsi"/>
          <w:bCs/>
          <w:lang w:eastAsia="en-US"/>
        </w:rPr>
        <w:t xml:space="preserve">obejmuje dostawę </w:t>
      </w:r>
      <w:r w:rsidR="00D672CA" w:rsidRPr="00D672CA">
        <w:rPr>
          <w:rFonts w:asciiTheme="minorHAnsi" w:eastAsiaTheme="majorEastAsia" w:hAnsiTheme="minorHAnsi" w:cstheme="minorHAnsi"/>
          <w:bCs/>
          <w:lang w:eastAsia="en-US"/>
        </w:rPr>
        <w:t xml:space="preserve">i montaż wyposażenia meblowego do pomieszczeń budynku sali gimnastycznej przy Szkole Podstawowej </w:t>
      </w:r>
      <w:r w:rsidR="00267648" w:rsidRPr="00267648">
        <w:rPr>
          <w:rFonts w:asciiTheme="minorHAnsi" w:eastAsiaTheme="majorEastAsia" w:hAnsiTheme="minorHAnsi" w:cstheme="minorHAnsi"/>
          <w:bCs/>
          <w:lang w:eastAsia="en-US"/>
        </w:rPr>
        <w:t>im. Arkadego Fiedlera w Chomęcicach, ul. Poznańska 112, gmina Komorniki, woj. wielkopolskie</w:t>
      </w:r>
      <w:r w:rsidR="00D672CA" w:rsidRPr="00D672CA">
        <w:rPr>
          <w:rFonts w:asciiTheme="minorHAnsi" w:eastAsiaTheme="majorEastAsia" w:hAnsiTheme="minorHAnsi" w:cstheme="minorHAnsi"/>
          <w:bCs/>
          <w:lang w:eastAsia="en-US"/>
        </w:rPr>
        <w:t xml:space="preserve">, zgodnie ze szczegółowym zestawieniem ilościowym znajdującym się w Formularzu cenowym, stanowiącym załącznik nr </w:t>
      </w:r>
      <w:r w:rsidR="0028779D">
        <w:rPr>
          <w:rFonts w:asciiTheme="minorHAnsi" w:eastAsiaTheme="majorEastAsia" w:hAnsiTheme="minorHAnsi" w:cstheme="minorHAnsi"/>
          <w:bCs/>
          <w:lang w:eastAsia="en-US"/>
        </w:rPr>
        <w:t>3</w:t>
      </w:r>
      <w:r w:rsidR="00D672CA" w:rsidRPr="00D672CA">
        <w:rPr>
          <w:rFonts w:asciiTheme="minorHAnsi" w:eastAsiaTheme="majorEastAsia" w:hAnsiTheme="minorHAnsi" w:cstheme="minorHAnsi"/>
          <w:bCs/>
          <w:lang w:eastAsia="en-US"/>
        </w:rPr>
        <w:t xml:space="preserve">a do </w:t>
      </w:r>
      <w:r w:rsidR="0028779D">
        <w:rPr>
          <w:rFonts w:asciiTheme="minorHAnsi" w:eastAsiaTheme="majorEastAsia" w:hAnsiTheme="minorHAnsi" w:cstheme="minorHAnsi"/>
          <w:bCs/>
          <w:lang w:eastAsia="en-US"/>
        </w:rPr>
        <w:t>projektowanych postanowień umowy</w:t>
      </w:r>
      <w:r w:rsidR="00D672CA" w:rsidRPr="00D672CA">
        <w:rPr>
          <w:rFonts w:asciiTheme="minorHAnsi" w:eastAsiaTheme="majorEastAsia" w:hAnsiTheme="minorHAnsi" w:cstheme="minorHAnsi"/>
          <w:bCs/>
          <w:lang w:eastAsia="en-US"/>
        </w:rPr>
        <w:t xml:space="preserve"> oraz Specyfikacją techniczną stanowiącą załącznik nr 1a do projektowanych postawień umowy. </w:t>
      </w:r>
    </w:p>
    <w:p w14:paraId="051C991F" w14:textId="54EB8296" w:rsidR="00FC71C2" w:rsidRPr="006907BC" w:rsidRDefault="00267648" w:rsidP="00D672CA">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267648">
        <w:rPr>
          <w:rFonts w:asciiTheme="minorHAnsi" w:eastAsiaTheme="majorEastAsia" w:hAnsiTheme="minorHAnsi" w:cstheme="minorHAnsi"/>
          <w:bCs/>
          <w:lang w:eastAsia="en-US"/>
        </w:rPr>
        <w:t xml:space="preserve">Druga część </w:t>
      </w:r>
      <w:r w:rsidR="00B25F44">
        <w:rPr>
          <w:rFonts w:asciiTheme="minorHAnsi" w:eastAsiaTheme="majorEastAsia" w:hAnsiTheme="minorHAnsi" w:cstheme="minorHAnsi"/>
          <w:bCs/>
          <w:lang w:eastAsia="en-US"/>
        </w:rPr>
        <w:t xml:space="preserve">- </w:t>
      </w:r>
      <w:r w:rsidR="00B25F44" w:rsidRPr="00B25F44">
        <w:rPr>
          <w:rFonts w:asciiTheme="minorHAnsi" w:eastAsiaTheme="majorEastAsia" w:hAnsiTheme="minorHAnsi" w:cstheme="minorHAnsi"/>
          <w:b/>
          <w:lang w:eastAsia="en-US"/>
        </w:rPr>
        <w:t>Dostawa i montaż wyposażenia meblowego do pomieszczeń budynku Domu Kultury w Szreniawie</w:t>
      </w:r>
      <w:r w:rsidR="00B25F44">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 </w:t>
      </w:r>
      <w:r w:rsidR="00B25F44">
        <w:rPr>
          <w:rFonts w:asciiTheme="minorHAnsi" w:eastAsiaTheme="majorEastAsia" w:hAnsiTheme="minorHAnsi" w:cstheme="minorHAnsi"/>
          <w:bCs/>
          <w:lang w:eastAsia="en-US"/>
        </w:rPr>
        <w:t xml:space="preserve">obejmuje dostawę </w:t>
      </w:r>
      <w:r w:rsidR="00B25F44" w:rsidRPr="00D672CA">
        <w:rPr>
          <w:rFonts w:asciiTheme="minorHAnsi" w:eastAsiaTheme="majorEastAsia" w:hAnsiTheme="minorHAnsi" w:cstheme="minorHAnsi"/>
          <w:bCs/>
          <w:lang w:eastAsia="en-US"/>
        </w:rPr>
        <w:t xml:space="preserve">i montaż wyposażenia meblowego do pomieszczeń budynku </w:t>
      </w:r>
      <w:r w:rsidRPr="00267648">
        <w:rPr>
          <w:rFonts w:asciiTheme="minorHAnsi" w:eastAsiaTheme="majorEastAsia" w:hAnsiTheme="minorHAnsi" w:cstheme="minorHAnsi"/>
          <w:bCs/>
          <w:lang w:eastAsia="en-US"/>
        </w:rPr>
        <w:t>Domu Kultury w Szreniawie, ul. Nowa 9, gmina Komorniki, woj. wielkopolskie</w:t>
      </w:r>
      <w:r w:rsidR="00D672CA" w:rsidRPr="00D672CA">
        <w:rPr>
          <w:rFonts w:asciiTheme="minorHAnsi" w:eastAsiaTheme="majorEastAsia" w:hAnsiTheme="minorHAnsi" w:cstheme="minorHAnsi"/>
          <w:bCs/>
          <w:lang w:eastAsia="en-US"/>
        </w:rPr>
        <w:t xml:space="preserve">, zgodnie ze szczegółowym zestawieniem ilościowym znajdującym się w Formularzu cenowym, stanowiącym załącznik nr </w:t>
      </w:r>
      <w:r w:rsidR="0028779D">
        <w:rPr>
          <w:rFonts w:asciiTheme="minorHAnsi" w:eastAsiaTheme="majorEastAsia" w:hAnsiTheme="minorHAnsi" w:cstheme="minorHAnsi"/>
          <w:bCs/>
          <w:lang w:eastAsia="en-US"/>
        </w:rPr>
        <w:t>3</w:t>
      </w:r>
      <w:r w:rsidR="00D672CA" w:rsidRPr="00D672CA">
        <w:rPr>
          <w:rFonts w:asciiTheme="minorHAnsi" w:eastAsiaTheme="majorEastAsia" w:hAnsiTheme="minorHAnsi" w:cstheme="minorHAnsi"/>
          <w:bCs/>
          <w:lang w:eastAsia="en-US"/>
        </w:rPr>
        <w:t xml:space="preserve">b do </w:t>
      </w:r>
      <w:r w:rsidR="0028779D">
        <w:rPr>
          <w:rFonts w:asciiTheme="minorHAnsi" w:eastAsiaTheme="majorEastAsia" w:hAnsiTheme="minorHAnsi" w:cstheme="minorHAnsi"/>
          <w:bCs/>
          <w:lang w:eastAsia="en-US"/>
        </w:rPr>
        <w:t>projektowanych postanowień umowy</w:t>
      </w:r>
      <w:r w:rsidR="00D672CA" w:rsidRPr="00D672CA">
        <w:rPr>
          <w:rFonts w:asciiTheme="minorHAnsi" w:eastAsiaTheme="majorEastAsia" w:hAnsiTheme="minorHAnsi" w:cstheme="minorHAnsi"/>
          <w:bCs/>
          <w:lang w:eastAsia="en-US"/>
        </w:rPr>
        <w:t xml:space="preserve"> oraz Specyfikacją techniczną stanowiącą załącznik nr 1b do projektowanych postawień umowy.</w:t>
      </w:r>
    </w:p>
    <w:p w14:paraId="3CD9FFB8" w14:textId="67A1CBD3" w:rsidR="00267648" w:rsidRPr="00267648" w:rsidRDefault="00CD7CAC" w:rsidP="00267648">
      <w:pPr>
        <w:pStyle w:val="Akapitzlist"/>
        <w:numPr>
          <w:ilvl w:val="1"/>
          <w:numId w:val="17"/>
        </w:numPr>
        <w:spacing w:before="120" w:after="120" w:line="269" w:lineRule="auto"/>
        <w:jc w:val="both"/>
        <w:rPr>
          <w:rFonts w:asciiTheme="minorHAnsi" w:eastAsiaTheme="majorEastAsia" w:hAnsiTheme="minorHAnsi" w:cstheme="minorHAnsi"/>
          <w:bCs/>
          <w:lang w:eastAsia="en-US"/>
        </w:rPr>
      </w:pPr>
      <w:bookmarkStart w:id="2" w:name="_Hlk148344198"/>
      <w:bookmarkEnd w:id="0"/>
      <w:r w:rsidRPr="00267648">
        <w:rPr>
          <w:rFonts w:asciiTheme="minorHAnsi" w:eastAsiaTheme="majorEastAsia" w:hAnsiTheme="minorHAnsi" w:cstheme="minorHAnsi"/>
          <w:bCs/>
          <w:lang w:eastAsia="en-US"/>
        </w:rPr>
        <w:t xml:space="preserve"> </w:t>
      </w:r>
      <w:bookmarkStart w:id="3" w:name="_Hlk147925220"/>
      <w:bookmarkStart w:id="4" w:name="_Hlk148440122"/>
      <w:bookmarkEnd w:id="2"/>
      <w:r w:rsidR="00267648" w:rsidRPr="00267648">
        <w:rPr>
          <w:rFonts w:asciiTheme="minorHAnsi" w:eastAsiaTheme="majorEastAsia" w:hAnsiTheme="minorHAnsi" w:cstheme="minorHAnsi"/>
          <w:bCs/>
          <w:lang w:eastAsia="en-US"/>
        </w:rPr>
        <w:t>Przedmiot zamówienia ma być fabrycznie nowy</w:t>
      </w:r>
      <w:r w:rsidR="00267648">
        <w:rPr>
          <w:rFonts w:asciiTheme="minorHAnsi" w:eastAsiaTheme="majorEastAsia" w:hAnsiTheme="minorHAnsi" w:cstheme="minorHAnsi"/>
          <w:bCs/>
          <w:lang w:eastAsia="en-US"/>
        </w:rPr>
        <w:t>.</w:t>
      </w:r>
    </w:p>
    <w:p w14:paraId="12341C0D" w14:textId="5CCD4E1D" w:rsidR="00267648" w:rsidRDefault="00267648" w:rsidP="00A30A3F">
      <w:pPr>
        <w:pStyle w:val="Akapitzlist"/>
        <w:numPr>
          <w:ilvl w:val="1"/>
          <w:numId w:val="17"/>
        </w:numPr>
        <w:spacing w:before="120" w:after="120" w:line="269" w:lineRule="auto"/>
        <w:ind w:hanging="357"/>
        <w:jc w:val="both"/>
        <w:rPr>
          <w:rFonts w:asciiTheme="minorHAnsi" w:eastAsiaTheme="majorEastAsia" w:hAnsiTheme="minorHAnsi" w:cstheme="minorHAnsi"/>
          <w:bCs/>
          <w:lang w:eastAsia="en-US"/>
        </w:rPr>
      </w:pPr>
      <w:r w:rsidRPr="00267648">
        <w:rPr>
          <w:rFonts w:asciiTheme="minorHAnsi" w:eastAsiaTheme="majorEastAsia" w:hAnsiTheme="minorHAnsi" w:cstheme="minorHAnsi"/>
          <w:bCs/>
          <w:lang w:eastAsia="en-US"/>
        </w:rPr>
        <w:t>Wykonawca zapewni własny transport, wniesienie oraz rozmieszczenie/montaż mebli i wyposażenia w poszczególnych pomieszczeniach wskazanych przez Zamawiającego. Wszystkie meble i wyposażenie wymagające złożenia lub montażu Wykonawca wykona we własnym zakresie w miejscu bezpośredniej dostawy.</w:t>
      </w:r>
    </w:p>
    <w:p w14:paraId="71E6DFFB" w14:textId="77777777" w:rsidR="00267648" w:rsidRPr="00267648" w:rsidRDefault="00267648" w:rsidP="00A30A3F">
      <w:pPr>
        <w:pStyle w:val="Akapitzlist"/>
        <w:numPr>
          <w:ilvl w:val="1"/>
          <w:numId w:val="17"/>
        </w:numPr>
        <w:spacing w:before="120" w:after="120" w:line="269" w:lineRule="auto"/>
        <w:ind w:hanging="357"/>
        <w:jc w:val="both"/>
        <w:rPr>
          <w:rFonts w:asciiTheme="minorHAnsi" w:eastAsiaTheme="majorEastAsia" w:hAnsiTheme="minorHAnsi" w:cstheme="minorHAnsi"/>
          <w:bCs/>
          <w:lang w:eastAsia="en-US"/>
        </w:rPr>
      </w:pPr>
      <w:r w:rsidRPr="00267648">
        <w:rPr>
          <w:rFonts w:asciiTheme="minorHAnsi" w:eastAsiaTheme="majorEastAsia" w:hAnsiTheme="minorHAnsi" w:cstheme="minorHAnsi"/>
          <w:bCs/>
          <w:lang w:eastAsia="en-US"/>
        </w:rPr>
        <w:t>Wymagania stawiane Wykonawcy:</w:t>
      </w:r>
    </w:p>
    <w:p w14:paraId="412B9B97" w14:textId="11AD705D" w:rsidR="00267648" w:rsidRDefault="00267648" w:rsidP="00A30A3F">
      <w:pPr>
        <w:pStyle w:val="Akapitzlist"/>
        <w:numPr>
          <w:ilvl w:val="2"/>
          <w:numId w:val="17"/>
        </w:numPr>
        <w:spacing w:before="120" w:after="120" w:line="269" w:lineRule="auto"/>
        <w:ind w:left="709" w:hanging="357"/>
        <w:jc w:val="both"/>
        <w:rPr>
          <w:rFonts w:asciiTheme="minorHAnsi" w:eastAsiaTheme="majorEastAsia" w:hAnsiTheme="minorHAnsi" w:cstheme="minorHAnsi"/>
          <w:bCs/>
          <w:lang w:eastAsia="en-US"/>
        </w:rPr>
      </w:pPr>
      <w:bookmarkStart w:id="5" w:name="_Hlk150767817"/>
      <w:r w:rsidRPr="00267648">
        <w:rPr>
          <w:rFonts w:asciiTheme="minorHAnsi" w:eastAsiaTheme="majorEastAsia" w:hAnsiTheme="minorHAnsi" w:cstheme="minorHAnsi"/>
          <w:bCs/>
          <w:lang w:eastAsia="en-US"/>
        </w:rPr>
        <w:t>Wykonawca jest odpowiedzialny za jakość, zgodność z warunkami technicznymi</w:t>
      </w:r>
      <w:r w:rsidR="003E19ED">
        <w:rPr>
          <w:rFonts w:asciiTheme="minorHAnsi" w:eastAsiaTheme="majorEastAsia" w:hAnsiTheme="minorHAnsi" w:cstheme="minorHAnsi"/>
          <w:bCs/>
          <w:lang w:eastAsia="en-US"/>
        </w:rPr>
        <w:t xml:space="preserve"> </w:t>
      </w:r>
      <w:r w:rsidRPr="00267648">
        <w:rPr>
          <w:rFonts w:asciiTheme="minorHAnsi" w:eastAsiaTheme="majorEastAsia" w:hAnsiTheme="minorHAnsi" w:cstheme="minorHAnsi"/>
          <w:bCs/>
          <w:lang w:eastAsia="en-US"/>
        </w:rPr>
        <w:t>i jakościowymi opisanymi dla przedmiotu zamówienia.</w:t>
      </w:r>
    </w:p>
    <w:p w14:paraId="40FCCFFD" w14:textId="77777777" w:rsidR="00267648" w:rsidRDefault="00267648" w:rsidP="00A30A3F">
      <w:pPr>
        <w:pStyle w:val="Akapitzlist"/>
        <w:numPr>
          <w:ilvl w:val="2"/>
          <w:numId w:val="17"/>
        </w:numPr>
        <w:spacing w:before="120" w:after="120" w:line="269" w:lineRule="auto"/>
        <w:ind w:left="709" w:hanging="357"/>
        <w:jc w:val="both"/>
        <w:rPr>
          <w:rFonts w:asciiTheme="minorHAnsi" w:eastAsiaTheme="majorEastAsia" w:hAnsiTheme="minorHAnsi" w:cstheme="minorHAnsi"/>
          <w:bCs/>
          <w:lang w:eastAsia="en-US"/>
        </w:rPr>
      </w:pPr>
      <w:r w:rsidRPr="00267648">
        <w:rPr>
          <w:rFonts w:asciiTheme="minorHAnsi" w:eastAsiaTheme="majorEastAsia" w:hAnsiTheme="minorHAnsi" w:cstheme="minorHAnsi"/>
          <w:bCs/>
          <w:lang w:eastAsia="en-US"/>
        </w:rPr>
        <w:t>Wymagana jest należyta staranność przy realizacji zobowiązań umowy.</w:t>
      </w:r>
    </w:p>
    <w:p w14:paraId="3DC3F879" w14:textId="21788000" w:rsidR="00267648" w:rsidRDefault="00267648" w:rsidP="00A30A3F">
      <w:pPr>
        <w:pStyle w:val="Akapitzlist"/>
        <w:numPr>
          <w:ilvl w:val="2"/>
          <w:numId w:val="17"/>
        </w:numPr>
        <w:spacing w:before="120" w:after="120" w:line="269" w:lineRule="auto"/>
        <w:ind w:left="709" w:hanging="357"/>
        <w:jc w:val="both"/>
        <w:rPr>
          <w:rFonts w:asciiTheme="minorHAnsi" w:eastAsiaTheme="majorEastAsia" w:hAnsiTheme="minorHAnsi" w:cstheme="minorHAnsi"/>
          <w:bCs/>
          <w:lang w:eastAsia="en-US"/>
        </w:rPr>
      </w:pPr>
      <w:r w:rsidRPr="00267648">
        <w:rPr>
          <w:rFonts w:asciiTheme="minorHAnsi" w:eastAsiaTheme="majorEastAsia" w:hAnsiTheme="minorHAnsi" w:cstheme="minorHAnsi"/>
          <w:bCs/>
          <w:lang w:eastAsia="en-US"/>
        </w:rPr>
        <w:t>Ustalenia i decyzje dotyczące wykonywania zamówienia uzgadniane będą przez Zamawiającego z ustanowionym przedstawicielem Wykonawcy.</w:t>
      </w:r>
    </w:p>
    <w:p w14:paraId="22201273" w14:textId="77777777" w:rsidR="00267648" w:rsidRPr="00267648" w:rsidRDefault="00267648" w:rsidP="00A30A3F">
      <w:pPr>
        <w:pStyle w:val="Akapitzlist"/>
        <w:numPr>
          <w:ilvl w:val="2"/>
          <w:numId w:val="17"/>
        </w:numPr>
        <w:spacing w:before="120" w:after="120" w:line="269" w:lineRule="auto"/>
        <w:ind w:left="709" w:hanging="357"/>
        <w:jc w:val="both"/>
        <w:rPr>
          <w:rFonts w:asciiTheme="minorHAnsi" w:eastAsiaTheme="majorEastAsia" w:hAnsiTheme="minorHAnsi" w:cstheme="minorHAnsi"/>
          <w:bCs/>
          <w:lang w:eastAsia="en-US"/>
        </w:rPr>
      </w:pPr>
      <w:r w:rsidRPr="00267648">
        <w:rPr>
          <w:rFonts w:asciiTheme="minorHAnsi" w:eastAsiaTheme="majorEastAsia" w:hAnsiTheme="minorHAnsi" w:cstheme="minorHAnsi"/>
          <w:bCs/>
          <w:lang w:eastAsia="en-US"/>
        </w:rPr>
        <w:t>Określenie przez Wykonawcę telefonów kontaktowych i numerów fax oraz innych ustaleń niezbędnych dla sprawnego i terminowego wykonania zamówienia.</w:t>
      </w:r>
    </w:p>
    <w:bookmarkEnd w:id="5"/>
    <w:p w14:paraId="1CCC0F47" w14:textId="77777777" w:rsidR="00A30A3F" w:rsidRPr="00A30A3F" w:rsidRDefault="00A30A3F" w:rsidP="00A30A3F">
      <w:pPr>
        <w:pStyle w:val="Akapitzlist"/>
        <w:numPr>
          <w:ilvl w:val="1"/>
          <w:numId w:val="17"/>
        </w:numPr>
        <w:spacing w:line="269" w:lineRule="auto"/>
        <w:ind w:hanging="357"/>
        <w:rPr>
          <w:rFonts w:asciiTheme="minorHAnsi" w:eastAsiaTheme="majorEastAsia" w:hAnsiTheme="minorHAnsi" w:cstheme="minorHAnsi"/>
          <w:bCs/>
          <w:lang w:eastAsia="en-US"/>
        </w:rPr>
      </w:pPr>
      <w:r w:rsidRPr="00A30A3F">
        <w:rPr>
          <w:rFonts w:asciiTheme="minorHAnsi" w:eastAsiaTheme="majorEastAsia" w:hAnsiTheme="minorHAnsi" w:cstheme="minorHAnsi"/>
          <w:bCs/>
          <w:lang w:eastAsia="en-US"/>
        </w:rPr>
        <w:t>Zamawiający nie ponosi odpowiedzialności za szkody wyrządzone przez Wykonawcę podczas  wykonywania przedmiotu zamówienia.</w:t>
      </w:r>
    </w:p>
    <w:bookmarkEnd w:id="1"/>
    <w:bookmarkEnd w:id="3"/>
    <w:bookmarkEnd w:id="4"/>
    <w:p w14:paraId="6133CD92" w14:textId="28A09A75" w:rsidR="0074641D" w:rsidRPr="001106B1" w:rsidRDefault="0074641D" w:rsidP="00A30A3F">
      <w:pPr>
        <w:pStyle w:val="Akapitzlist"/>
        <w:numPr>
          <w:ilvl w:val="1"/>
          <w:numId w:val="17"/>
        </w:numPr>
        <w:spacing w:line="269" w:lineRule="auto"/>
        <w:ind w:hanging="357"/>
        <w:jc w:val="both"/>
        <w:rPr>
          <w:rFonts w:asciiTheme="minorHAnsi" w:eastAsiaTheme="majorEastAsia" w:hAnsiTheme="minorHAnsi" w:cstheme="minorHAnsi"/>
          <w:b/>
          <w:bCs/>
          <w:iCs/>
          <w:lang w:eastAsia="en-US"/>
        </w:rPr>
      </w:pPr>
      <w:r w:rsidRPr="0074641D">
        <w:rPr>
          <w:rFonts w:asciiTheme="minorHAnsi" w:eastAsiaTheme="majorEastAsia" w:hAnsiTheme="minorHAnsi" w:cstheme="minorHAnsi"/>
          <w:iCs/>
          <w:lang w:eastAsia="en-US"/>
        </w:rPr>
        <w:lastRenderedPageBreak/>
        <w:t xml:space="preserve">Szczegółowy opis warunków realizacji przedmiotu zamówienia zawarty jest w projektowanych postanowieniach umowy stanowiącym </w:t>
      </w:r>
      <w:r w:rsidRPr="00EB12BE">
        <w:rPr>
          <w:rFonts w:asciiTheme="minorHAnsi" w:eastAsiaTheme="majorEastAsia" w:hAnsiTheme="minorHAnsi" w:cstheme="minorHAnsi"/>
          <w:b/>
          <w:bCs/>
          <w:iCs/>
          <w:lang w:eastAsia="en-US"/>
        </w:rPr>
        <w:t xml:space="preserve">załącznik nr </w:t>
      </w:r>
      <w:r w:rsidR="00A43849">
        <w:rPr>
          <w:rFonts w:asciiTheme="minorHAnsi" w:eastAsiaTheme="majorEastAsia" w:hAnsiTheme="minorHAnsi" w:cstheme="minorHAnsi"/>
          <w:b/>
          <w:bCs/>
          <w:iCs/>
          <w:lang w:eastAsia="en-US"/>
        </w:rPr>
        <w:t>7</w:t>
      </w:r>
      <w:r w:rsidRPr="00EB12BE">
        <w:rPr>
          <w:rFonts w:asciiTheme="minorHAnsi" w:eastAsiaTheme="majorEastAsia" w:hAnsiTheme="minorHAnsi" w:cstheme="minorHAnsi"/>
          <w:b/>
          <w:bCs/>
          <w:iCs/>
          <w:lang w:eastAsia="en-US"/>
        </w:rPr>
        <w:t xml:space="preserve">a do SWZ </w:t>
      </w:r>
      <w:r w:rsidRPr="00EB12BE">
        <w:rPr>
          <w:rFonts w:asciiTheme="minorHAnsi" w:eastAsiaTheme="majorEastAsia" w:hAnsiTheme="minorHAnsi" w:cstheme="minorHAnsi"/>
          <w:iCs/>
          <w:lang w:eastAsia="en-US"/>
        </w:rPr>
        <w:t>(dla części I) oraz</w:t>
      </w:r>
      <w:r w:rsidRPr="00EB12BE">
        <w:rPr>
          <w:rFonts w:asciiTheme="minorHAnsi" w:eastAsiaTheme="majorEastAsia" w:hAnsiTheme="minorHAnsi" w:cstheme="minorHAnsi"/>
          <w:b/>
          <w:bCs/>
          <w:iCs/>
          <w:lang w:eastAsia="en-US"/>
        </w:rPr>
        <w:t xml:space="preserve"> załącznik </w:t>
      </w:r>
      <w:r w:rsidR="00A43849">
        <w:rPr>
          <w:rFonts w:asciiTheme="minorHAnsi" w:eastAsiaTheme="majorEastAsia" w:hAnsiTheme="minorHAnsi" w:cstheme="minorHAnsi"/>
          <w:b/>
          <w:bCs/>
          <w:iCs/>
          <w:lang w:eastAsia="en-US"/>
        </w:rPr>
        <w:t>7</w:t>
      </w:r>
      <w:r w:rsidRPr="00EB12BE">
        <w:rPr>
          <w:rFonts w:asciiTheme="minorHAnsi" w:eastAsiaTheme="majorEastAsia" w:hAnsiTheme="minorHAnsi" w:cstheme="minorHAnsi"/>
          <w:b/>
          <w:bCs/>
          <w:iCs/>
          <w:lang w:eastAsia="en-US"/>
        </w:rPr>
        <w:t xml:space="preserve">b do SWZ </w:t>
      </w:r>
      <w:r w:rsidRPr="00EB12BE">
        <w:rPr>
          <w:rFonts w:asciiTheme="minorHAnsi" w:eastAsiaTheme="majorEastAsia" w:hAnsiTheme="minorHAnsi" w:cstheme="minorHAnsi"/>
          <w:iCs/>
          <w:lang w:eastAsia="en-US"/>
        </w:rPr>
        <w:t>(dla części II).</w:t>
      </w:r>
    </w:p>
    <w:p w14:paraId="41FE3BC5" w14:textId="6FA2B44D" w:rsidR="00300BDA" w:rsidRPr="00300BDA" w:rsidRDefault="00E26933" w:rsidP="00122637">
      <w:pPr>
        <w:pStyle w:val="Akapitzlist"/>
        <w:numPr>
          <w:ilvl w:val="1"/>
          <w:numId w:val="17"/>
        </w:numPr>
        <w:spacing w:before="120" w:after="120" w:line="269" w:lineRule="auto"/>
        <w:jc w:val="both"/>
        <w:rPr>
          <w:rFonts w:asciiTheme="minorHAnsi" w:eastAsiaTheme="majorEastAsia" w:hAnsiTheme="minorHAnsi" w:cstheme="minorHAnsi"/>
          <w:lang w:eastAsia="en-US"/>
        </w:rPr>
      </w:pPr>
      <w:r w:rsidRPr="00D558B3">
        <w:rPr>
          <w:rFonts w:asciiTheme="minorHAnsi" w:eastAsiaTheme="majorEastAsia" w:hAnsiTheme="minorHAnsi" w:cstheme="minorHAnsi"/>
          <w:bCs/>
          <w:lang w:eastAsia="en-US"/>
        </w:rPr>
        <w:t>Wspólny Słownik Zamówień</w:t>
      </w:r>
      <w:r w:rsidR="00D74392">
        <w:rPr>
          <w:rFonts w:asciiTheme="minorHAnsi" w:eastAsiaTheme="majorEastAsia" w:hAnsiTheme="minorHAnsi" w:cstheme="minorHAnsi"/>
          <w:bCs/>
          <w:lang w:eastAsia="en-US"/>
        </w:rPr>
        <w:t xml:space="preserve"> w zakresie części I </w:t>
      </w:r>
      <w:proofErr w:type="spellStart"/>
      <w:r w:rsidR="00D74392">
        <w:rPr>
          <w:rFonts w:asciiTheme="minorHAnsi" w:eastAsiaTheme="majorEastAsia" w:hAnsiTheme="minorHAnsi" w:cstheme="minorHAnsi"/>
          <w:bCs/>
          <w:lang w:eastAsia="en-US"/>
        </w:rPr>
        <w:t>i</w:t>
      </w:r>
      <w:proofErr w:type="spellEnd"/>
      <w:r w:rsidR="00D74392">
        <w:rPr>
          <w:rFonts w:asciiTheme="minorHAnsi" w:eastAsiaTheme="majorEastAsia" w:hAnsiTheme="minorHAnsi" w:cstheme="minorHAnsi"/>
          <w:bCs/>
          <w:lang w:eastAsia="en-US"/>
        </w:rPr>
        <w:t xml:space="preserve"> II</w:t>
      </w:r>
      <w:r w:rsidRPr="00D558B3">
        <w:rPr>
          <w:rFonts w:asciiTheme="minorHAnsi" w:eastAsiaTheme="majorEastAsia" w:hAnsiTheme="minorHAnsi" w:cstheme="minorHAnsi"/>
          <w:bCs/>
          <w:lang w:eastAsia="en-US"/>
        </w:rPr>
        <w:t xml:space="preserve">: </w:t>
      </w:r>
    </w:p>
    <w:p w14:paraId="18278D6E" w14:textId="424B997D" w:rsidR="00E26933" w:rsidRPr="0074641D" w:rsidRDefault="00CD7CAC" w:rsidP="00300BDA">
      <w:pPr>
        <w:pStyle w:val="Akapitzlist"/>
        <w:spacing w:before="120" w:after="120" w:line="269" w:lineRule="auto"/>
        <w:ind w:left="360"/>
        <w:jc w:val="both"/>
        <w:rPr>
          <w:rFonts w:asciiTheme="minorHAnsi" w:eastAsiaTheme="majorEastAsia" w:hAnsiTheme="minorHAnsi" w:cstheme="minorHAnsi"/>
          <w:lang w:eastAsia="en-US"/>
        </w:rPr>
      </w:pPr>
      <w:r w:rsidRPr="00300BDA">
        <w:rPr>
          <w:rFonts w:asciiTheme="minorHAnsi" w:hAnsiTheme="minorHAnsi"/>
        </w:rPr>
        <w:t>Przedmiot główny</w:t>
      </w:r>
      <w:r w:rsidRPr="00CD7CAC">
        <w:rPr>
          <w:rFonts w:asciiTheme="minorHAnsi" w:hAnsiTheme="minorHAnsi"/>
          <w:b/>
          <w:bCs/>
        </w:rPr>
        <w:t xml:space="preserve"> CPV </w:t>
      </w:r>
      <w:r w:rsidR="00D672CA" w:rsidRPr="00D672CA">
        <w:rPr>
          <w:rFonts w:asciiTheme="minorHAnsi" w:hAnsiTheme="minorHAnsi"/>
          <w:b/>
          <w:bCs/>
        </w:rPr>
        <w:t>39100000-3</w:t>
      </w:r>
      <w:r w:rsidR="00D672CA" w:rsidRPr="00D672CA">
        <w:rPr>
          <w:rFonts w:asciiTheme="minorHAnsi" w:hAnsiTheme="minorHAnsi"/>
        </w:rPr>
        <w:t xml:space="preserve"> - Meble</w:t>
      </w:r>
    </w:p>
    <w:p w14:paraId="40696EBB" w14:textId="77777777" w:rsidR="00E26933" w:rsidRPr="00D558B3" w:rsidRDefault="00E26933" w:rsidP="00E26933">
      <w:pPr>
        <w:pStyle w:val="Akapitzlist"/>
        <w:widowControl w:val="0"/>
        <w:autoSpaceDE w:val="0"/>
        <w:spacing w:before="120" w:after="120" w:line="269" w:lineRule="auto"/>
        <w:ind w:left="360"/>
        <w:contextualSpacing/>
        <w:jc w:val="both"/>
        <w:rPr>
          <w:rFonts w:asciiTheme="minorHAnsi" w:hAnsiTheme="minorHAnsi"/>
        </w:rPr>
      </w:pPr>
      <w:r w:rsidRPr="00D558B3">
        <w:rPr>
          <w:rFonts w:asciiTheme="minorHAnsi" w:hAnsiTheme="minorHAnsi"/>
        </w:rPr>
        <w:t>Dodatkowe przedmioty:</w:t>
      </w:r>
    </w:p>
    <w:p w14:paraId="36E69F61" w14:textId="60EE3CD2" w:rsidR="00BC03DE" w:rsidRPr="00BC03DE" w:rsidRDefault="00BC03DE" w:rsidP="00D672CA">
      <w:pPr>
        <w:pStyle w:val="Akapitzlist"/>
        <w:spacing w:before="120" w:after="120" w:line="269" w:lineRule="auto"/>
        <w:ind w:left="360"/>
        <w:contextualSpacing/>
        <w:jc w:val="both"/>
        <w:rPr>
          <w:rFonts w:asciiTheme="minorHAnsi" w:hAnsiTheme="minorHAnsi"/>
          <w:b/>
          <w:bCs/>
        </w:rPr>
      </w:pPr>
      <w:r w:rsidRPr="00BC03DE">
        <w:rPr>
          <w:rFonts w:asciiTheme="minorHAnsi" w:hAnsiTheme="minorHAnsi"/>
          <w:b/>
          <w:bCs/>
        </w:rPr>
        <w:t>39160000-1</w:t>
      </w:r>
      <w:r w:rsidRPr="00791EAC">
        <w:rPr>
          <w:rFonts w:asciiTheme="minorHAnsi" w:hAnsiTheme="minorHAnsi"/>
        </w:rPr>
        <w:t xml:space="preserve"> </w:t>
      </w:r>
      <w:r w:rsidR="00D672CA" w:rsidRPr="00791EAC">
        <w:rPr>
          <w:rFonts w:asciiTheme="minorHAnsi" w:hAnsiTheme="minorHAnsi"/>
        </w:rPr>
        <w:t>-</w:t>
      </w:r>
      <w:r w:rsidR="00D672CA">
        <w:rPr>
          <w:rFonts w:asciiTheme="minorHAnsi" w:hAnsiTheme="minorHAnsi"/>
          <w:b/>
          <w:bCs/>
        </w:rPr>
        <w:t xml:space="preserve"> </w:t>
      </w:r>
      <w:r w:rsidRPr="00D672CA">
        <w:rPr>
          <w:rFonts w:asciiTheme="minorHAnsi" w:hAnsiTheme="minorHAnsi"/>
        </w:rPr>
        <w:t>Meble szkolne</w:t>
      </w:r>
    </w:p>
    <w:p w14:paraId="487D0EED" w14:textId="0C330095" w:rsidR="00BC03DE" w:rsidRPr="00BC03DE" w:rsidRDefault="00BC03DE" w:rsidP="00D672CA">
      <w:pPr>
        <w:pStyle w:val="Akapitzlist"/>
        <w:spacing w:before="120" w:after="120" w:line="269" w:lineRule="auto"/>
        <w:ind w:left="360"/>
        <w:contextualSpacing/>
        <w:jc w:val="both"/>
        <w:rPr>
          <w:rFonts w:asciiTheme="minorHAnsi" w:hAnsiTheme="minorHAnsi"/>
          <w:b/>
          <w:bCs/>
        </w:rPr>
      </w:pPr>
      <w:r w:rsidRPr="00BC03DE">
        <w:rPr>
          <w:rFonts w:asciiTheme="minorHAnsi" w:hAnsiTheme="minorHAnsi"/>
          <w:b/>
          <w:bCs/>
        </w:rPr>
        <w:t>39130000-2</w:t>
      </w:r>
      <w:r w:rsidRPr="00D672CA">
        <w:rPr>
          <w:rFonts w:asciiTheme="minorHAnsi" w:hAnsiTheme="minorHAnsi"/>
        </w:rPr>
        <w:t xml:space="preserve"> </w:t>
      </w:r>
      <w:r w:rsidR="00D672CA" w:rsidRPr="00D672CA">
        <w:rPr>
          <w:rFonts w:asciiTheme="minorHAnsi" w:hAnsiTheme="minorHAnsi"/>
        </w:rPr>
        <w:t>-</w:t>
      </w:r>
      <w:r w:rsidR="00D672CA">
        <w:rPr>
          <w:rFonts w:asciiTheme="minorHAnsi" w:hAnsiTheme="minorHAnsi"/>
        </w:rPr>
        <w:t xml:space="preserve"> </w:t>
      </w:r>
      <w:r w:rsidRPr="00D672CA">
        <w:rPr>
          <w:rFonts w:asciiTheme="minorHAnsi" w:hAnsiTheme="minorHAnsi"/>
        </w:rPr>
        <w:t>Meble biurowe</w:t>
      </w:r>
    </w:p>
    <w:p w14:paraId="0AF2AC2A" w14:textId="01264CEE" w:rsidR="00791EAC" w:rsidRDefault="00791EAC" w:rsidP="00D672CA">
      <w:pPr>
        <w:pStyle w:val="Akapitzlist"/>
        <w:spacing w:before="120" w:after="120" w:line="269" w:lineRule="auto"/>
        <w:ind w:left="360"/>
        <w:contextualSpacing/>
        <w:jc w:val="both"/>
        <w:rPr>
          <w:rFonts w:asciiTheme="minorHAnsi" w:hAnsiTheme="minorHAnsi"/>
          <w:b/>
          <w:bCs/>
        </w:rPr>
      </w:pPr>
      <w:r w:rsidRPr="00791EAC">
        <w:rPr>
          <w:rFonts w:asciiTheme="minorHAnsi" w:hAnsiTheme="minorHAnsi"/>
          <w:b/>
          <w:bCs/>
        </w:rPr>
        <w:t>39110000-6</w:t>
      </w:r>
      <w:r w:rsidRPr="00791EAC">
        <w:rPr>
          <w:rFonts w:asciiTheme="minorHAnsi" w:hAnsiTheme="minorHAnsi"/>
        </w:rPr>
        <w:t xml:space="preserve"> - Siedziska, krzesła i produkty z nimi związane, i ich części</w:t>
      </w:r>
    </w:p>
    <w:p w14:paraId="5A0DC964" w14:textId="7CACC446" w:rsidR="00D672CA" w:rsidRPr="00D672CA" w:rsidRDefault="00BC03DE" w:rsidP="00D672CA">
      <w:pPr>
        <w:pStyle w:val="Akapitzlist"/>
        <w:spacing w:before="120" w:after="120" w:line="269" w:lineRule="auto"/>
        <w:ind w:left="360"/>
        <w:contextualSpacing/>
        <w:jc w:val="both"/>
        <w:rPr>
          <w:rFonts w:asciiTheme="minorHAnsi" w:hAnsiTheme="minorHAnsi"/>
          <w:b/>
          <w:bCs/>
        </w:rPr>
      </w:pPr>
      <w:r w:rsidRPr="00BC03DE">
        <w:rPr>
          <w:rFonts w:asciiTheme="minorHAnsi" w:hAnsiTheme="minorHAnsi"/>
          <w:b/>
          <w:bCs/>
        </w:rPr>
        <w:t>39292000-5</w:t>
      </w:r>
      <w:r w:rsidRPr="00D672CA">
        <w:rPr>
          <w:rFonts w:asciiTheme="minorHAnsi" w:hAnsiTheme="minorHAnsi"/>
        </w:rPr>
        <w:t xml:space="preserve"> -</w:t>
      </w:r>
      <w:r w:rsidRPr="00BC03DE">
        <w:rPr>
          <w:rFonts w:asciiTheme="minorHAnsi" w:hAnsiTheme="minorHAnsi"/>
          <w:b/>
          <w:bCs/>
        </w:rPr>
        <w:t xml:space="preserve"> </w:t>
      </w:r>
      <w:r w:rsidRPr="00D672CA">
        <w:rPr>
          <w:rFonts w:asciiTheme="minorHAnsi" w:hAnsiTheme="minorHAnsi"/>
        </w:rPr>
        <w:t>Tabliczki szkolne lub tablice z powierzchniami do pisania lub rysowania lub przybory</w:t>
      </w:r>
    </w:p>
    <w:p w14:paraId="7F972E2E" w14:textId="2AFD7F6A" w:rsidR="00E26933" w:rsidRPr="000A6887" w:rsidRDefault="00E26933" w:rsidP="00BC03DE">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przewiduje możliwość udzielenia zamówień, o których mowa w art. 214 ust 1 pkt </w:t>
      </w:r>
      <w:r w:rsidR="000A6887">
        <w:rPr>
          <w:rFonts w:asciiTheme="minorHAnsi" w:eastAsiaTheme="majorEastAsia" w:hAnsiTheme="minorHAnsi" w:cstheme="minorHAnsi"/>
          <w:lang w:eastAsia="en-US"/>
        </w:rPr>
        <w:t>8</w:t>
      </w:r>
      <w:r w:rsidRPr="008C1ECA">
        <w:rPr>
          <w:rFonts w:asciiTheme="minorHAnsi" w:eastAsiaTheme="majorEastAsia" w:hAnsiTheme="minorHAnsi" w:cstheme="minorHAnsi"/>
          <w:lang w:eastAsia="en-US"/>
        </w:rPr>
        <w:t xml:space="preserve"> Ustawy</w:t>
      </w:r>
      <w:r w:rsidR="00327AF0" w:rsidRPr="00327AF0">
        <w:t xml:space="preserve"> </w:t>
      </w:r>
      <w:r w:rsidR="00327AF0" w:rsidRPr="00327AF0">
        <w:rPr>
          <w:rFonts w:asciiTheme="minorHAnsi" w:eastAsiaTheme="majorEastAsia" w:hAnsiTheme="minorHAnsi" w:cstheme="minorHAnsi"/>
          <w:lang w:eastAsia="en-US"/>
        </w:rPr>
        <w:t>dla każdej z części zamówienia</w:t>
      </w:r>
      <w:r w:rsidRPr="008C1ECA">
        <w:rPr>
          <w:rFonts w:asciiTheme="minorHAnsi" w:eastAsiaTheme="majorEastAsia" w:hAnsiTheme="minorHAnsi" w:cstheme="minorHAnsi"/>
          <w:lang w:eastAsia="en-US"/>
        </w:rPr>
        <w:t>.</w:t>
      </w:r>
    </w:p>
    <w:p w14:paraId="0F03286C" w14:textId="74E8B2CE" w:rsidR="000A6887" w:rsidRPr="000A6887" w:rsidRDefault="000A6887" w:rsidP="00327AF0">
      <w:pPr>
        <w:pStyle w:val="Akapitzlist"/>
        <w:numPr>
          <w:ilvl w:val="1"/>
          <w:numId w:val="17"/>
        </w:numPr>
        <w:spacing w:before="120" w:after="120" w:line="269" w:lineRule="auto"/>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t>Zamawiający nie zastrzega obowiązku osobistego wykonania przez Wykonawcę kluczowych zadań</w:t>
      </w:r>
      <w:r w:rsidR="00327AF0" w:rsidRPr="00327AF0">
        <w:t xml:space="preserve"> </w:t>
      </w:r>
      <w:r w:rsidR="00327AF0" w:rsidRPr="00327AF0">
        <w:rPr>
          <w:rFonts w:asciiTheme="minorHAnsi" w:eastAsiaTheme="majorEastAsia" w:hAnsiTheme="minorHAnsi" w:cstheme="minorHAnsi"/>
          <w:bCs/>
          <w:lang w:eastAsia="en-US"/>
        </w:rPr>
        <w:t>dla każdej z części zamówienia</w:t>
      </w:r>
      <w:r w:rsidRPr="000A6887">
        <w:rPr>
          <w:rFonts w:asciiTheme="minorHAnsi" w:eastAsiaTheme="majorEastAsia" w:hAnsiTheme="minorHAnsi" w:cstheme="minorHAnsi"/>
          <w:bCs/>
          <w:lang w:eastAsia="en-US"/>
        </w:rPr>
        <w:t xml:space="preserve">. </w:t>
      </w:r>
    </w:p>
    <w:p w14:paraId="07326D1D" w14:textId="77777777" w:rsidR="000A6887" w:rsidRDefault="000A6887" w:rsidP="00327AF0">
      <w:pPr>
        <w:pStyle w:val="Akapitzlist"/>
        <w:numPr>
          <w:ilvl w:val="1"/>
          <w:numId w:val="17"/>
        </w:numPr>
        <w:spacing w:before="120" w:after="120" w:line="269" w:lineRule="auto"/>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t>Zamawiający dopuszcza możliwość powierzenia realizacji przedmiotu zamówienia podwykonawcom dla każdej z części zamówienia. W takim przypadku Wykonawca odpowiada za ich działanie jak za swoje własne.</w:t>
      </w:r>
    </w:p>
    <w:p w14:paraId="74BCE3AD" w14:textId="77777777" w:rsidR="00CE7C27" w:rsidRPr="00CE7C27" w:rsidRDefault="00CE7C27" w:rsidP="00CE7C27">
      <w:pPr>
        <w:pStyle w:val="Akapitzlist"/>
        <w:numPr>
          <w:ilvl w:val="1"/>
          <w:numId w:val="17"/>
        </w:numPr>
        <w:spacing w:before="120" w:after="120" w:line="269" w:lineRule="auto"/>
        <w:contextualSpacing/>
        <w:jc w:val="both"/>
        <w:rPr>
          <w:rFonts w:asciiTheme="minorHAnsi" w:eastAsiaTheme="majorEastAsia" w:hAnsiTheme="minorHAnsi" w:cstheme="minorHAnsi"/>
          <w:bCs/>
          <w:lang w:eastAsia="en-US"/>
        </w:rPr>
      </w:pPr>
      <w:r w:rsidRPr="00CE7C27">
        <w:rPr>
          <w:rFonts w:asciiTheme="minorHAnsi" w:eastAsiaTheme="majorEastAsia" w:hAnsiTheme="minorHAnsi" w:cstheme="minorHAnsi"/>
          <w:bCs/>
          <w:lang w:eastAsia="en-US"/>
        </w:rPr>
        <w:t xml:space="preserve">Zamawiający dokonuje podziału zamówienia na części. Tym samym Zamawiający  dopuszcza składania ofert częściowych, o których mowa w art. 7 pkt 15 ustawy </w:t>
      </w:r>
      <w:proofErr w:type="spellStart"/>
      <w:r w:rsidRPr="00CE7C27">
        <w:rPr>
          <w:rFonts w:asciiTheme="minorHAnsi" w:eastAsiaTheme="majorEastAsia" w:hAnsiTheme="minorHAnsi" w:cstheme="minorHAnsi"/>
          <w:bCs/>
          <w:lang w:eastAsia="en-US"/>
        </w:rPr>
        <w:t>Pzp</w:t>
      </w:r>
      <w:proofErr w:type="spellEnd"/>
      <w:r w:rsidRPr="00CE7C27">
        <w:rPr>
          <w:rFonts w:asciiTheme="minorHAnsi" w:eastAsiaTheme="majorEastAsia" w:hAnsiTheme="minorHAnsi" w:cstheme="minorHAnsi"/>
          <w:bCs/>
          <w:lang w:eastAsia="en-US"/>
        </w:rPr>
        <w:t>.</w:t>
      </w:r>
    </w:p>
    <w:p w14:paraId="29648218" w14:textId="77777777" w:rsidR="000A6887" w:rsidRPr="00AF5773" w:rsidRDefault="000A6887" w:rsidP="00327AF0">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AF5773">
        <w:rPr>
          <w:rFonts w:asciiTheme="minorHAnsi" w:eastAsiaTheme="majorEastAsia" w:hAnsiTheme="minorHAnsi" w:cstheme="minorHAnsi"/>
          <w:b/>
          <w:lang w:eastAsia="en-US"/>
        </w:rPr>
        <w:t>Wymagania dot. gwarancji</w:t>
      </w:r>
    </w:p>
    <w:p w14:paraId="2E1F68D3" w14:textId="04D8B944" w:rsidR="00A62546" w:rsidRPr="00A62546" w:rsidRDefault="00A62546" w:rsidP="00A62546">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A62546">
        <w:rPr>
          <w:rFonts w:asciiTheme="minorHAnsi" w:eastAsiaTheme="majorEastAsia" w:hAnsiTheme="minorHAnsi" w:cstheme="minorHAnsi"/>
          <w:bCs/>
          <w:lang w:eastAsia="en-US"/>
        </w:rPr>
        <w:t>a)</w:t>
      </w:r>
      <w:r w:rsidRPr="00A62546">
        <w:rPr>
          <w:rFonts w:asciiTheme="minorHAnsi" w:eastAsiaTheme="majorEastAsia" w:hAnsiTheme="minorHAnsi" w:cstheme="minorHAnsi"/>
          <w:bCs/>
          <w:lang w:eastAsia="en-US"/>
        </w:rPr>
        <w:tab/>
        <w:t>Część I: minimum 36 miesięcy (kryterium oceny) na meble szkolne i biurowe od dnia podpisania protokołu odbioru przedmiotu umowy bez wad, a ponadto wymaga się</w:t>
      </w:r>
      <w:r w:rsidR="00CC7069">
        <w:rPr>
          <w:rFonts w:asciiTheme="minorHAnsi" w:eastAsiaTheme="majorEastAsia" w:hAnsiTheme="minorHAnsi" w:cstheme="minorHAnsi"/>
          <w:bCs/>
          <w:lang w:eastAsia="en-US"/>
        </w:rPr>
        <w:t>,</w:t>
      </w:r>
      <w:r w:rsidRPr="00A62546">
        <w:rPr>
          <w:rFonts w:asciiTheme="minorHAnsi" w:eastAsiaTheme="majorEastAsia" w:hAnsiTheme="minorHAnsi" w:cstheme="minorHAnsi"/>
          <w:bCs/>
          <w:lang w:eastAsia="en-US"/>
        </w:rPr>
        <w:t xml:space="preserve"> aby elementy wbudowane posiadały gwarancję producentów.</w:t>
      </w:r>
    </w:p>
    <w:p w14:paraId="0605200D" w14:textId="09481E21" w:rsidR="00A62546" w:rsidRPr="00A62546" w:rsidRDefault="00A62546" w:rsidP="00A62546">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A62546">
        <w:rPr>
          <w:rFonts w:asciiTheme="minorHAnsi" w:eastAsiaTheme="majorEastAsia" w:hAnsiTheme="minorHAnsi" w:cstheme="minorHAnsi"/>
          <w:bCs/>
          <w:lang w:eastAsia="en-US"/>
        </w:rPr>
        <w:t>b)</w:t>
      </w:r>
      <w:r w:rsidRPr="00A62546">
        <w:rPr>
          <w:rFonts w:asciiTheme="minorHAnsi" w:eastAsiaTheme="majorEastAsia" w:hAnsiTheme="minorHAnsi" w:cstheme="minorHAnsi"/>
          <w:bCs/>
          <w:lang w:eastAsia="en-US"/>
        </w:rPr>
        <w:tab/>
        <w:t>Część II: minimum 36 miesięcy (kryterium oceny) na meble szkolne i biurowe od dnia podpisania protokołu odbioru przedmiotu umowy bez wad, a ponadto wymaga się</w:t>
      </w:r>
      <w:r w:rsidR="00CC7069">
        <w:rPr>
          <w:rFonts w:asciiTheme="minorHAnsi" w:eastAsiaTheme="majorEastAsia" w:hAnsiTheme="minorHAnsi" w:cstheme="minorHAnsi"/>
          <w:bCs/>
          <w:lang w:eastAsia="en-US"/>
        </w:rPr>
        <w:t>,</w:t>
      </w:r>
      <w:r w:rsidRPr="00A62546">
        <w:rPr>
          <w:rFonts w:asciiTheme="minorHAnsi" w:eastAsiaTheme="majorEastAsia" w:hAnsiTheme="minorHAnsi" w:cstheme="minorHAnsi"/>
          <w:bCs/>
          <w:lang w:eastAsia="en-US"/>
        </w:rPr>
        <w:t xml:space="preserve"> aby elementy wbudowane posiadały gwarancję producentów.</w:t>
      </w:r>
    </w:p>
    <w:p w14:paraId="0DAB4B72" w14:textId="77777777" w:rsidR="00A62546" w:rsidRPr="00A62546" w:rsidRDefault="00A62546" w:rsidP="00A62546">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A62546">
        <w:rPr>
          <w:rFonts w:asciiTheme="minorHAnsi" w:eastAsiaTheme="majorEastAsia" w:hAnsiTheme="minorHAnsi" w:cstheme="minorHAnsi"/>
          <w:bCs/>
          <w:lang w:eastAsia="en-US"/>
        </w:rPr>
        <w:t>c)</w:t>
      </w:r>
      <w:r w:rsidRPr="00A62546">
        <w:rPr>
          <w:rFonts w:asciiTheme="minorHAnsi" w:eastAsiaTheme="majorEastAsia" w:hAnsiTheme="minorHAnsi" w:cstheme="minorHAnsi"/>
          <w:bCs/>
          <w:lang w:eastAsia="en-US"/>
        </w:rPr>
        <w:tab/>
        <w:t xml:space="preserve">Część I </w:t>
      </w:r>
      <w:proofErr w:type="spellStart"/>
      <w:r w:rsidRPr="00A62546">
        <w:rPr>
          <w:rFonts w:asciiTheme="minorHAnsi" w:eastAsiaTheme="majorEastAsia" w:hAnsiTheme="minorHAnsi" w:cstheme="minorHAnsi"/>
          <w:bCs/>
          <w:lang w:eastAsia="en-US"/>
        </w:rPr>
        <w:t>i</w:t>
      </w:r>
      <w:proofErr w:type="spellEnd"/>
      <w:r w:rsidRPr="00A62546">
        <w:rPr>
          <w:rFonts w:asciiTheme="minorHAnsi" w:eastAsiaTheme="majorEastAsia" w:hAnsiTheme="minorHAnsi" w:cstheme="minorHAnsi"/>
          <w:bCs/>
          <w:lang w:eastAsia="en-US"/>
        </w:rPr>
        <w:t xml:space="preserve"> II: na wyposażenie zgodnie z kartami gwarancyjnymi producentów.</w:t>
      </w:r>
    </w:p>
    <w:p w14:paraId="7F7A1B25" w14:textId="77777777" w:rsidR="00A62546" w:rsidRPr="00A62546" w:rsidRDefault="00A62546" w:rsidP="00A62546">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A62546">
        <w:rPr>
          <w:rFonts w:asciiTheme="minorHAnsi" w:eastAsiaTheme="majorEastAsia" w:hAnsiTheme="minorHAnsi" w:cstheme="minorHAnsi"/>
          <w:bCs/>
          <w:lang w:eastAsia="en-US"/>
        </w:rPr>
        <w:t>d)</w:t>
      </w:r>
      <w:r w:rsidRPr="00A62546">
        <w:rPr>
          <w:rFonts w:asciiTheme="minorHAnsi" w:eastAsiaTheme="majorEastAsia" w:hAnsiTheme="minorHAnsi" w:cstheme="minorHAnsi"/>
          <w:bCs/>
          <w:lang w:eastAsia="en-US"/>
        </w:rPr>
        <w:tab/>
        <w:t>Naprawy gwarancyjne dokonywane będą przez Wykonawcę na jego koszt.</w:t>
      </w:r>
    </w:p>
    <w:p w14:paraId="0A704644" w14:textId="77777777" w:rsidR="00A62546" w:rsidRPr="00A62546" w:rsidRDefault="00A62546" w:rsidP="00A62546">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A62546">
        <w:rPr>
          <w:rFonts w:asciiTheme="minorHAnsi" w:eastAsiaTheme="majorEastAsia" w:hAnsiTheme="minorHAnsi" w:cstheme="minorHAnsi"/>
          <w:bCs/>
          <w:lang w:eastAsia="en-US"/>
        </w:rPr>
        <w:t>e)</w:t>
      </w:r>
      <w:r w:rsidRPr="00A62546">
        <w:rPr>
          <w:rFonts w:asciiTheme="minorHAnsi" w:eastAsiaTheme="majorEastAsia" w:hAnsiTheme="minorHAnsi" w:cstheme="minorHAnsi"/>
          <w:bCs/>
          <w:lang w:eastAsia="en-US"/>
        </w:rPr>
        <w:tab/>
        <w:t>Wymaga się, aby czas usunięcia uszkodzenia od momentu przyjęcia zgłoszenia uszkodzenia wynosił maksymalnie 10 dni roboczych.</w:t>
      </w:r>
    </w:p>
    <w:p w14:paraId="104460DE" w14:textId="77777777" w:rsidR="00A62546" w:rsidRPr="00A62546" w:rsidRDefault="00A62546" w:rsidP="00A62546">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A62546">
        <w:rPr>
          <w:rFonts w:asciiTheme="minorHAnsi" w:eastAsiaTheme="majorEastAsia" w:hAnsiTheme="minorHAnsi" w:cstheme="minorHAnsi"/>
          <w:bCs/>
          <w:lang w:eastAsia="en-US"/>
        </w:rPr>
        <w:t>f)</w:t>
      </w:r>
      <w:r w:rsidRPr="00A62546">
        <w:rPr>
          <w:rFonts w:asciiTheme="minorHAnsi" w:eastAsiaTheme="majorEastAsia" w:hAnsiTheme="minorHAnsi" w:cstheme="minorHAnsi"/>
          <w:bCs/>
          <w:lang w:eastAsia="en-US"/>
        </w:rPr>
        <w:tab/>
        <w:t>Zakres uprawnień z tytułu rękojmi regulują przepisy Kodeksu cywilnego.</w:t>
      </w:r>
    </w:p>
    <w:p w14:paraId="2A44E709" w14:textId="77777777" w:rsidR="00A62546" w:rsidRPr="00A62546" w:rsidRDefault="00A62546" w:rsidP="00A62546">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A62546">
        <w:rPr>
          <w:rFonts w:asciiTheme="minorHAnsi" w:eastAsiaTheme="majorEastAsia" w:hAnsiTheme="minorHAnsi" w:cstheme="minorHAnsi"/>
          <w:bCs/>
          <w:lang w:eastAsia="en-US"/>
        </w:rPr>
        <w:t>g)</w:t>
      </w:r>
      <w:r w:rsidRPr="00A62546">
        <w:rPr>
          <w:rFonts w:asciiTheme="minorHAnsi" w:eastAsiaTheme="majorEastAsia" w:hAnsiTheme="minorHAnsi" w:cstheme="minorHAnsi"/>
          <w:bCs/>
          <w:lang w:eastAsia="en-US"/>
        </w:rPr>
        <w:tab/>
        <w:t>W ramach gwarancji, Wykonawca zobowiązuje się według wyboru Zamawiającego do:</w:t>
      </w:r>
    </w:p>
    <w:p w14:paraId="30601B90" w14:textId="77777777" w:rsidR="00A62546" w:rsidRPr="00A62546" w:rsidRDefault="00A62546" w:rsidP="00A62546">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A62546">
        <w:rPr>
          <w:rFonts w:asciiTheme="minorHAnsi" w:eastAsiaTheme="majorEastAsia" w:hAnsiTheme="minorHAnsi" w:cstheme="minorHAnsi"/>
          <w:bCs/>
          <w:lang w:eastAsia="en-US"/>
        </w:rPr>
        <w:t>- nieodpłatnego usunięcia wad i usterek a  w przypadku, gdy rzecz wchodząca w zakres gwarancji była już dwukrotnie naprawiana - do wymiany rzeczy na nową, wolną od wad,</w:t>
      </w:r>
    </w:p>
    <w:p w14:paraId="720E2E3D" w14:textId="77777777" w:rsidR="00A62546" w:rsidRPr="00A62546" w:rsidRDefault="00A62546" w:rsidP="00A62546">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A62546">
        <w:rPr>
          <w:rFonts w:asciiTheme="minorHAnsi" w:eastAsiaTheme="majorEastAsia" w:hAnsiTheme="minorHAnsi" w:cstheme="minorHAnsi"/>
          <w:bCs/>
          <w:lang w:eastAsia="en-US"/>
        </w:rPr>
        <w:t>- wskazania trybu usunięcia wady,</w:t>
      </w:r>
    </w:p>
    <w:p w14:paraId="5B106CE1" w14:textId="69BBE41F" w:rsidR="00A62546" w:rsidRDefault="00A62546" w:rsidP="00A62546">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A62546">
        <w:rPr>
          <w:rFonts w:asciiTheme="minorHAnsi" w:eastAsiaTheme="majorEastAsia" w:hAnsiTheme="minorHAnsi" w:cstheme="minorHAnsi"/>
          <w:bCs/>
          <w:lang w:eastAsia="en-US"/>
        </w:rPr>
        <w:t>h)</w:t>
      </w:r>
      <w:r w:rsidRPr="00A62546">
        <w:rPr>
          <w:rFonts w:asciiTheme="minorHAnsi" w:eastAsiaTheme="majorEastAsia" w:hAnsiTheme="minorHAnsi" w:cstheme="minorHAnsi"/>
          <w:bCs/>
          <w:lang w:eastAsia="en-US"/>
        </w:rPr>
        <w:tab/>
        <w:t>W razie nienależytego wykonania dostaw lub powstania szkody z winy Wykonawcy, zobowiąże się on do naprawienia powstałej szkody w całości i pokryje koszty nienależyte-go wykonania zgodnie z art. 363 KC.</w:t>
      </w:r>
    </w:p>
    <w:p w14:paraId="682B6FE0" w14:textId="77777777" w:rsidR="00A62546" w:rsidRDefault="00A62546">
      <w:pPr>
        <w:spacing w:after="160" w:line="259" w:lineRule="auto"/>
        <w:rPr>
          <w:rFonts w:asciiTheme="minorHAnsi" w:eastAsiaTheme="majorEastAsia" w:hAnsiTheme="minorHAnsi" w:cstheme="minorHAnsi"/>
          <w:bCs/>
          <w:lang w:eastAsia="en-US"/>
        </w:rPr>
      </w:pPr>
      <w:r>
        <w:rPr>
          <w:rFonts w:asciiTheme="minorHAnsi" w:eastAsiaTheme="majorEastAsia" w:hAnsiTheme="minorHAnsi" w:cstheme="minorHAnsi"/>
          <w:bCs/>
          <w:lang w:eastAsia="en-US"/>
        </w:rPr>
        <w:br w:type="page"/>
      </w:r>
    </w:p>
    <w:p w14:paraId="349095A7" w14:textId="5819405E" w:rsidR="000A6887" w:rsidRPr="00A62546" w:rsidRDefault="00A62546" w:rsidP="00A62546">
      <w:pPr>
        <w:spacing w:before="120" w:after="120" w:line="269" w:lineRule="auto"/>
        <w:contextualSpacing/>
        <w:jc w:val="both"/>
        <w:rPr>
          <w:rFonts w:asciiTheme="minorHAnsi" w:eastAsiaTheme="majorEastAsia" w:hAnsiTheme="minorHAnsi" w:cstheme="minorHAnsi"/>
          <w:b/>
          <w:lang w:eastAsia="en-US"/>
        </w:rPr>
      </w:pPr>
      <w:r w:rsidRPr="00A62546">
        <w:rPr>
          <w:rFonts w:asciiTheme="minorHAnsi" w:eastAsiaTheme="majorEastAsia" w:hAnsiTheme="minorHAnsi" w:cstheme="minorHAnsi"/>
          <w:bCs/>
          <w:lang w:eastAsia="en-US"/>
        </w:rPr>
        <w:lastRenderedPageBreak/>
        <w:t>16.</w:t>
      </w:r>
      <w:r>
        <w:rPr>
          <w:rFonts w:asciiTheme="minorHAnsi" w:eastAsiaTheme="majorEastAsia" w:hAnsiTheme="minorHAnsi" w:cstheme="minorHAnsi"/>
          <w:b/>
          <w:lang w:eastAsia="en-US"/>
        </w:rPr>
        <w:t xml:space="preserve"> </w:t>
      </w:r>
      <w:r w:rsidR="000A6887" w:rsidRPr="00A62546">
        <w:rPr>
          <w:rFonts w:asciiTheme="minorHAnsi" w:eastAsiaTheme="majorEastAsia" w:hAnsiTheme="minorHAnsi" w:cstheme="minorHAnsi"/>
          <w:b/>
          <w:lang w:eastAsia="en-US"/>
        </w:rPr>
        <w:t>Rozwiązania równoważne:</w:t>
      </w:r>
    </w:p>
    <w:p w14:paraId="3BFCA66F" w14:textId="6DE83DF2" w:rsidR="00EE00FF" w:rsidRPr="000A6887" w:rsidRDefault="003617B5" w:rsidP="000A6887">
      <w:pPr>
        <w:pStyle w:val="Akapitzlist"/>
        <w:spacing w:before="120" w:after="120" w:line="269" w:lineRule="auto"/>
        <w:ind w:left="360"/>
        <w:contextualSpacing/>
        <w:jc w:val="both"/>
        <w:rPr>
          <w:rFonts w:asciiTheme="minorHAnsi" w:eastAsiaTheme="majorEastAsia" w:hAnsiTheme="minorHAnsi" w:cstheme="minorHAnsi"/>
          <w:bCs/>
          <w:lang w:eastAsia="en-US"/>
        </w:rPr>
      </w:pPr>
      <w:bookmarkStart w:id="6" w:name="_Hlk150407164"/>
      <w:r>
        <w:rPr>
          <w:rFonts w:asciiTheme="minorHAnsi" w:eastAsiaTheme="majorEastAsia" w:hAnsiTheme="minorHAnsi" w:cstheme="minorHAnsi"/>
          <w:bCs/>
          <w:lang w:eastAsia="en-US"/>
        </w:rPr>
        <w:t>J</w:t>
      </w:r>
      <w:r w:rsidR="00EE00FF" w:rsidRPr="00EE00FF">
        <w:rPr>
          <w:rFonts w:asciiTheme="minorHAnsi" w:eastAsiaTheme="majorEastAsia" w:hAnsiTheme="minorHAnsi" w:cstheme="minorHAnsi"/>
          <w:bCs/>
          <w:lang w:eastAsia="en-US"/>
        </w:rPr>
        <w:t xml:space="preserve">eżeli w jakimkolwiek miejscu specyfikacji warunków zamówienia oraz jej załącznikach zostały wskazane nazwy producenta, nazwy własne, znaki towarowe, patenty lub pochodzenie materiałów służących do wykonania dostawy – dopuszcza możliwość zastosowania materiałów  równoważnych. Oznacza to, że przewidziane przez </w:t>
      </w:r>
      <w:r w:rsidR="00C64641">
        <w:rPr>
          <w:rFonts w:asciiTheme="minorHAnsi" w:eastAsiaTheme="majorEastAsia" w:hAnsiTheme="minorHAnsi" w:cstheme="minorHAnsi"/>
          <w:bCs/>
          <w:lang w:eastAsia="en-US"/>
        </w:rPr>
        <w:t>W</w:t>
      </w:r>
      <w:r w:rsidR="00EE00FF" w:rsidRPr="00EE00FF">
        <w:rPr>
          <w:rFonts w:asciiTheme="minorHAnsi" w:eastAsiaTheme="majorEastAsia" w:hAnsiTheme="minorHAnsi" w:cstheme="minorHAnsi"/>
          <w:bCs/>
          <w:lang w:eastAsia="en-US"/>
        </w:rPr>
        <w:t xml:space="preserve">ykonawcę do zastosowania na etapie dostawy urządzenia powinny spełniać co najmniej parametry określone w dokumentacji i nie powinny być gorsze od jej założeń. Zamawiający dopuszcza wszelkie rynkowe odpowiedniki o parametrach równych lub lepszych niż wskazane. Ciężar udowodnienia, że materiał (wyrób) jest równoważny w stosunku do wymogu określonego przez </w:t>
      </w:r>
      <w:r w:rsidR="006C52BB">
        <w:rPr>
          <w:rFonts w:asciiTheme="minorHAnsi" w:eastAsiaTheme="majorEastAsia" w:hAnsiTheme="minorHAnsi" w:cstheme="minorHAnsi"/>
          <w:bCs/>
          <w:lang w:eastAsia="en-US"/>
        </w:rPr>
        <w:t>Z</w:t>
      </w:r>
      <w:r w:rsidR="00EE00FF" w:rsidRPr="00EE00FF">
        <w:rPr>
          <w:rFonts w:asciiTheme="minorHAnsi" w:eastAsiaTheme="majorEastAsia" w:hAnsiTheme="minorHAnsi" w:cstheme="minorHAnsi"/>
          <w:bCs/>
          <w:lang w:eastAsia="en-US"/>
        </w:rPr>
        <w:t xml:space="preserve">amawiającego spoczywa na </w:t>
      </w:r>
      <w:r w:rsidR="006C52BB">
        <w:rPr>
          <w:rFonts w:asciiTheme="minorHAnsi" w:eastAsiaTheme="majorEastAsia" w:hAnsiTheme="minorHAnsi" w:cstheme="minorHAnsi"/>
          <w:bCs/>
          <w:lang w:eastAsia="en-US"/>
        </w:rPr>
        <w:t>Wykonawcy</w:t>
      </w:r>
      <w:r w:rsidR="00EE00FF" w:rsidRPr="00EE00FF">
        <w:rPr>
          <w:rFonts w:asciiTheme="minorHAnsi" w:eastAsiaTheme="majorEastAsia" w:hAnsiTheme="minorHAnsi" w:cstheme="minorHAnsi"/>
          <w:bCs/>
          <w:lang w:eastAsia="en-US"/>
        </w:rPr>
        <w:t xml:space="preserve">. W takim wypadku </w:t>
      </w:r>
      <w:r w:rsidR="006C52BB">
        <w:rPr>
          <w:rFonts w:asciiTheme="minorHAnsi" w:eastAsiaTheme="majorEastAsia" w:hAnsiTheme="minorHAnsi" w:cstheme="minorHAnsi"/>
          <w:bCs/>
          <w:lang w:eastAsia="en-US"/>
        </w:rPr>
        <w:t>W</w:t>
      </w:r>
      <w:r w:rsidR="00EE00FF" w:rsidRPr="00EE00FF">
        <w:rPr>
          <w:rFonts w:asciiTheme="minorHAnsi" w:eastAsiaTheme="majorEastAsia" w:hAnsiTheme="minorHAnsi" w:cstheme="minorHAnsi"/>
          <w:bCs/>
          <w:lang w:eastAsia="en-US"/>
        </w:rPr>
        <w:t xml:space="preserve">ykonawca musi przedłożyć odpowiednie dokumenty opisujące parametry techniczne, wymagane prawem certyfikaty i inne dokumenty dopuszczające dane materiały (wyroby) do użytkowania, oraz pozwalające jednoznacznie stwierdzić, że są one rzeczywiście równoważne lub lepsze. Wszystkie urządzenie stanowiące wyposażenie, które będą wbudowane lub zainstalowane, muszą wcześniej być zaakceptowane przez </w:t>
      </w:r>
      <w:r w:rsidR="006C52BB">
        <w:rPr>
          <w:rFonts w:asciiTheme="minorHAnsi" w:eastAsiaTheme="majorEastAsia" w:hAnsiTheme="minorHAnsi" w:cstheme="minorHAnsi"/>
          <w:bCs/>
          <w:lang w:eastAsia="en-US"/>
        </w:rPr>
        <w:t>Z</w:t>
      </w:r>
      <w:r w:rsidR="00EE00FF" w:rsidRPr="00EE00FF">
        <w:rPr>
          <w:rFonts w:asciiTheme="minorHAnsi" w:eastAsiaTheme="majorEastAsia" w:hAnsiTheme="minorHAnsi" w:cstheme="minorHAnsi"/>
          <w:bCs/>
          <w:lang w:eastAsia="en-US"/>
        </w:rPr>
        <w:t>amawiającego w formie pisemnej.</w:t>
      </w:r>
    </w:p>
    <w:p w14:paraId="431387A5" w14:textId="77777777" w:rsidR="000A6887" w:rsidRPr="000A6887" w:rsidRDefault="000A6887" w:rsidP="000A688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t xml:space="preserve">Zgodnie z art. 101 ust. 4 ustawy </w:t>
      </w:r>
      <w:proofErr w:type="spellStart"/>
      <w:r w:rsidRPr="000A6887">
        <w:rPr>
          <w:rFonts w:asciiTheme="minorHAnsi" w:eastAsiaTheme="majorEastAsia" w:hAnsiTheme="minorHAnsi" w:cstheme="minorHAnsi"/>
          <w:bCs/>
          <w:lang w:eastAsia="en-US"/>
        </w:rPr>
        <w:t>Pzp</w:t>
      </w:r>
      <w:proofErr w:type="spellEnd"/>
      <w:r w:rsidRPr="000A6887">
        <w:rPr>
          <w:rFonts w:asciiTheme="minorHAnsi" w:eastAsiaTheme="majorEastAsia" w:hAnsiTheme="minorHAnsi" w:cstheme="minorHAnsi"/>
          <w:bCs/>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0A6887">
        <w:rPr>
          <w:rFonts w:asciiTheme="minorHAnsi" w:eastAsiaTheme="majorEastAsia" w:hAnsiTheme="minorHAnsi" w:cstheme="minorHAnsi"/>
          <w:bCs/>
          <w:lang w:eastAsia="en-US"/>
        </w:rPr>
        <w:t>Pzp</w:t>
      </w:r>
      <w:proofErr w:type="spellEnd"/>
      <w:r w:rsidRPr="000A6887">
        <w:rPr>
          <w:rFonts w:asciiTheme="minorHAnsi" w:eastAsiaTheme="majorEastAsia" w:hAnsiTheme="minorHAnsi" w:cstheme="minorHAnsi"/>
          <w:bCs/>
          <w:lang w:eastAsia="en-US"/>
        </w:rPr>
        <w:t>,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p>
    <w:p w14:paraId="5F479317" w14:textId="77777777" w:rsidR="000A6887" w:rsidRPr="000A6887" w:rsidRDefault="000A6887" w:rsidP="000A688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t xml:space="preserve">Zgodnie z art. 101 ust. 5 </w:t>
      </w:r>
      <w:proofErr w:type="spellStart"/>
      <w:r w:rsidRPr="000A6887">
        <w:rPr>
          <w:rFonts w:asciiTheme="minorHAnsi" w:eastAsiaTheme="majorEastAsia" w:hAnsiTheme="minorHAnsi" w:cstheme="minorHAnsi"/>
          <w:bCs/>
          <w:lang w:eastAsia="en-US"/>
        </w:rPr>
        <w:t>Pzp</w:t>
      </w:r>
      <w:proofErr w:type="spellEnd"/>
      <w:r w:rsidRPr="000A6887">
        <w:rPr>
          <w:rFonts w:asciiTheme="minorHAnsi" w:eastAsiaTheme="majorEastAsia" w:hAnsiTheme="minorHAnsi" w:cstheme="minorHAnsi"/>
          <w:bCs/>
          <w:lang w:eastAsia="en-US"/>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0A6887">
        <w:rPr>
          <w:rFonts w:asciiTheme="minorHAnsi" w:eastAsiaTheme="majorEastAsia" w:hAnsiTheme="minorHAnsi" w:cstheme="minorHAnsi"/>
          <w:bCs/>
          <w:lang w:eastAsia="en-US"/>
        </w:rPr>
        <w:t>Pzp</w:t>
      </w:r>
      <w:proofErr w:type="spellEnd"/>
      <w:r w:rsidRPr="000A6887">
        <w:rPr>
          <w:rFonts w:asciiTheme="minorHAnsi" w:eastAsiaTheme="majorEastAsia" w:hAnsiTheme="minorHAnsi" w:cstheme="minorHAnsi"/>
          <w:bCs/>
          <w:lang w:eastAsia="en-US"/>
        </w:rPr>
        <w:t>, że proponowane rozwiązania w równoważnym stopniu spełniają wymagania określone w opisie przedmiotu zamówienia.</w:t>
      </w:r>
    </w:p>
    <w:p w14:paraId="57E2C480" w14:textId="77777777" w:rsidR="000A6887" w:rsidRPr="000A6887" w:rsidRDefault="000A6887" w:rsidP="000A688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t>Zamawiający dopuszcza możliwość składania ofert równoważnych w zakresie zaproponowanych materiałów i urządzeń przedstawionych w załączniku nr 1 do projektowanych postanowień umowy pod warunkiem, że będą posiadały parametry techniczne, nie gorsze niż wymagane przez Zamawiającego.</w:t>
      </w:r>
    </w:p>
    <w:p w14:paraId="319958F6" w14:textId="77777777" w:rsidR="000A6887" w:rsidRPr="000A6887" w:rsidRDefault="000A6887" w:rsidP="000A688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t>Zaoferowane urządzenia i materiały równoważne muszą posiadać stosowne, wymagane przepisami prawa atesty lub dopuszczenia do obrotu gospodarczego.</w:t>
      </w:r>
    </w:p>
    <w:bookmarkEnd w:id="6"/>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677033B1" w14:textId="686080EE" w:rsidR="00E26933" w:rsidRPr="002E07F5" w:rsidRDefault="00E26933" w:rsidP="00122637">
      <w:pPr>
        <w:pStyle w:val="Akapitzlist"/>
        <w:numPr>
          <w:ilvl w:val="0"/>
          <w:numId w:val="20"/>
        </w:numPr>
        <w:spacing w:line="276" w:lineRule="auto"/>
        <w:ind w:left="425" w:hanging="426"/>
        <w:jc w:val="both"/>
        <w:rPr>
          <w:rFonts w:asciiTheme="minorHAnsi" w:hAnsiTheme="minorHAnsi" w:cstheme="minorHAnsi"/>
        </w:rPr>
      </w:pPr>
      <w:r w:rsidRPr="00CF569C">
        <w:rPr>
          <w:rFonts w:asciiTheme="minorHAnsi" w:hAnsiTheme="minorHAnsi" w:cstheme="minorHAnsi"/>
          <w:b/>
          <w:bCs/>
        </w:rPr>
        <w:t>Termin wykonania zamówienia</w:t>
      </w:r>
      <w:r w:rsidRPr="007C0B06">
        <w:rPr>
          <w:rFonts w:asciiTheme="minorHAnsi" w:hAnsiTheme="minorHAnsi" w:cstheme="minorHAnsi"/>
          <w:b/>
          <w:bCs/>
        </w:rPr>
        <w:t>:</w:t>
      </w:r>
      <w:bookmarkStart w:id="7" w:name="_Hlk96342704"/>
      <w:r w:rsidRPr="007C0B06">
        <w:rPr>
          <w:rFonts w:asciiTheme="minorHAnsi" w:hAnsiTheme="minorHAnsi" w:cstheme="minorHAnsi"/>
          <w:b/>
          <w:bCs/>
        </w:rPr>
        <w:t xml:space="preserve"> </w:t>
      </w:r>
      <w:r w:rsidR="006907BC" w:rsidRPr="006907BC">
        <w:rPr>
          <w:rFonts w:asciiTheme="minorHAnsi" w:hAnsiTheme="minorHAnsi" w:cstheme="minorHAnsi"/>
          <w:b/>
          <w:bCs/>
        </w:rPr>
        <w:t xml:space="preserve">21 </w:t>
      </w:r>
      <w:r w:rsidR="001461E5" w:rsidRPr="006907BC">
        <w:rPr>
          <w:rFonts w:asciiTheme="minorHAnsi" w:hAnsiTheme="minorHAnsi" w:cstheme="minorHAnsi"/>
          <w:b/>
          <w:bCs/>
        </w:rPr>
        <w:t>dni</w:t>
      </w:r>
      <w:r w:rsidR="00C76E11" w:rsidRPr="006907BC">
        <w:rPr>
          <w:rFonts w:asciiTheme="minorHAnsi" w:hAnsiTheme="minorHAnsi" w:cstheme="minorHAnsi"/>
          <w:b/>
          <w:bCs/>
        </w:rPr>
        <w:t xml:space="preserve"> </w:t>
      </w:r>
      <w:r w:rsidR="001461E5" w:rsidRPr="001461E5">
        <w:rPr>
          <w:rFonts w:asciiTheme="minorHAnsi" w:hAnsiTheme="minorHAnsi" w:cstheme="minorHAnsi"/>
          <w:color w:val="000000" w:themeColor="text1"/>
        </w:rPr>
        <w:t>o</w:t>
      </w:r>
      <w:r w:rsidRPr="007C0B06">
        <w:rPr>
          <w:rFonts w:asciiTheme="minorHAnsi" w:hAnsiTheme="minorHAnsi" w:cstheme="minorHAnsi"/>
        </w:rPr>
        <w:t>d podpisania umowy</w:t>
      </w:r>
      <w:r w:rsidR="00EC15EF" w:rsidRPr="007C0B06">
        <w:rPr>
          <w:rFonts w:ascii="Calibri" w:hAnsi="Calibri" w:cs="Calibri"/>
        </w:rPr>
        <w:t>.</w:t>
      </w:r>
      <w:r w:rsidR="001461E5">
        <w:rPr>
          <w:rFonts w:ascii="Calibri" w:hAnsi="Calibri" w:cs="Calibri"/>
        </w:rPr>
        <w:t xml:space="preserve"> </w:t>
      </w:r>
    </w:p>
    <w:bookmarkEnd w:id="7"/>
    <w:p w14:paraId="2D967774" w14:textId="094CDA28" w:rsidR="00011A9A" w:rsidRPr="009E34C7" w:rsidRDefault="00011A9A" w:rsidP="00122637">
      <w:pPr>
        <w:pStyle w:val="Akapitzlist"/>
        <w:numPr>
          <w:ilvl w:val="0"/>
          <w:numId w:val="20"/>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54F166D5" w:rsidR="007F21FC"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7F21FC" w:rsidRPr="00B7222E">
        <w:rPr>
          <w:rFonts w:asciiTheme="minorHAnsi" w:hAnsiTheme="minorHAnsi" w:cstheme="minorHAnsi"/>
          <w:b/>
          <w:bCs/>
        </w:rPr>
        <w:t xml:space="preserve"> </w:t>
      </w:r>
      <w:r w:rsidR="008E4DB7">
        <w:rPr>
          <w:rFonts w:asciiTheme="minorHAnsi" w:hAnsiTheme="minorHAnsi" w:cstheme="minorHAnsi"/>
          <w:b/>
          <w:bCs/>
        </w:rPr>
        <w:t>22</w:t>
      </w:r>
      <w:r w:rsidR="000B3E9E">
        <w:rPr>
          <w:rFonts w:asciiTheme="minorHAnsi" w:hAnsiTheme="minorHAnsi" w:cstheme="minorHAnsi"/>
          <w:b/>
          <w:bCs/>
        </w:rPr>
        <w:t xml:space="preserve"> listopada</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6930E4" w:rsidRPr="00B7222E">
        <w:rPr>
          <w:rFonts w:asciiTheme="minorHAnsi" w:hAnsiTheme="minorHAnsi" w:cstheme="minorHAnsi"/>
          <w:b/>
          <w:bCs/>
        </w:rPr>
        <w:t>3</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6C52BB">
        <w:rPr>
          <w:rFonts w:asciiTheme="minorHAnsi" w:hAnsiTheme="minorHAnsi" w:cstheme="minorHAnsi"/>
        </w:rPr>
        <w:t>9</w:t>
      </w:r>
      <w:r w:rsidR="007F21FC" w:rsidRPr="00B7222E">
        <w:rPr>
          <w:rFonts w:asciiTheme="minorHAnsi" w:hAnsiTheme="minorHAnsi" w:cstheme="minorHAnsi"/>
        </w:rPr>
        <w:t>.00.</w:t>
      </w:r>
    </w:p>
    <w:p w14:paraId="6C65618E" w14:textId="10E84C9B" w:rsidR="00011A9A" w:rsidRPr="00B00304" w:rsidRDefault="00011A9A" w:rsidP="00122637">
      <w:pPr>
        <w:pStyle w:val="Akapitzlist"/>
        <w:numPr>
          <w:ilvl w:val="0"/>
          <w:numId w:val="20"/>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7BDC7E97" w:rsidR="007F21FC" w:rsidRPr="00B7222E" w:rsidRDefault="007F21FC" w:rsidP="00122637">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lastRenderedPageBreak/>
        <w:t>Otwarcie ofert nastąpi dnia</w:t>
      </w:r>
      <w:r w:rsidR="00EB00FE">
        <w:rPr>
          <w:rFonts w:asciiTheme="minorHAnsi" w:hAnsiTheme="minorHAnsi" w:cstheme="minorHAnsi"/>
        </w:rPr>
        <w:t xml:space="preserve"> </w:t>
      </w:r>
      <w:r w:rsidR="008E4DB7">
        <w:rPr>
          <w:rFonts w:asciiTheme="minorHAnsi" w:hAnsiTheme="minorHAnsi" w:cstheme="minorHAnsi"/>
          <w:b/>
          <w:bCs/>
        </w:rPr>
        <w:t>22</w:t>
      </w:r>
      <w:r w:rsidR="000B3E9E">
        <w:rPr>
          <w:rFonts w:asciiTheme="minorHAnsi" w:hAnsiTheme="minorHAnsi" w:cstheme="minorHAnsi"/>
          <w:b/>
          <w:bCs/>
        </w:rPr>
        <w:t xml:space="preserve"> listopada</w:t>
      </w:r>
      <w:r w:rsidR="00B7222E" w:rsidRPr="00EB00FE">
        <w:rPr>
          <w:rFonts w:asciiTheme="minorHAnsi" w:hAnsiTheme="minorHAnsi" w:cstheme="minorHAnsi"/>
          <w:b/>
          <w:bCs/>
        </w:rPr>
        <w:t xml:space="preserve"> 2023</w:t>
      </w:r>
      <w:r w:rsidR="00E1681D" w:rsidRPr="00EB00FE">
        <w:rPr>
          <w:rFonts w:asciiTheme="minorHAnsi" w:hAnsiTheme="minorHAnsi" w:cstheme="minorHAnsi"/>
          <w:b/>
          <w:bCs/>
        </w:rPr>
        <w:t xml:space="preserve"> </w:t>
      </w:r>
      <w:r w:rsidRPr="00EB00FE">
        <w:rPr>
          <w:rFonts w:asciiTheme="minorHAnsi" w:hAnsiTheme="minorHAnsi" w:cstheme="minorHAnsi"/>
          <w:b/>
          <w:bCs/>
        </w:rPr>
        <w:t>r</w:t>
      </w:r>
      <w:r w:rsidR="00122BE9" w:rsidRPr="00EB00FE">
        <w:rPr>
          <w:rFonts w:asciiTheme="minorHAnsi" w:hAnsiTheme="minorHAnsi" w:cstheme="minorHAnsi"/>
          <w:b/>
          <w:bCs/>
        </w:rPr>
        <w:t>oku</w:t>
      </w:r>
      <w:r w:rsidRPr="00B7222E">
        <w:rPr>
          <w:rFonts w:asciiTheme="minorHAnsi" w:hAnsiTheme="minorHAnsi" w:cstheme="minorHAnsi"/>
        </w:rPr>
        <w:t xml:space="preserve"> o godz. </w:t>
      </w:r>
      <w:r w:rsidR="006C52BB">
        <w:rPr>
          <w:rFonts w:asciiTheme="minorHAnsi" w:hAnsiTheme="minorHAnsi" w:cstheme="minorHAnsi"/>
        </w:rPr>
        <w:t>9</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4B6605" w:rsidRPr="004B6605">
        <w:rPr>
          <w:rFonts w:asciiTheme="minorHAnsi" w:hAnsiTheme="minorHAnsi" w:cstheme="minorHAnsi"/>
        </w:rPr>
        <w:t>846257</w:t>
      </w:r>
      <w:r w:rsidR="00B5496E">
        <w:rPr>
          <w:rFonts w:asciiTheme="minorHAnsi" w:hAnsiTheme="minorHAnsi" w:cstheme="minorHAnsi"/>
        </w:rPr>
        <w:t>.</w:t>
      </w:r>
    </w:p>
    <w:p w14:paraId="6F0BF6A8" w14:textId="17A5C2B6" w:rsidR="007F21FC" w:rsidRPr="00B00304" w:rsidRDefault="007F21FC" w:rsidP="00122637">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122637">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122637">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122637">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122637">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122637">
      <w:pPr>
        <w:pStyle w:val="Akapitzlist"/>
        <w:numPr>
          <w:ilvl w:val="0"/>
          <w:numId w:val="20"/>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rsidP="00122637">
      <w:pPr>
        <w:pStyle w:val="Akapitzlist"/>
        <w:numPr>
          <w:ilvl w:val="0"/>
          <w:numId w:val="19"/>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rsidP="00122637">
      <w:pPr>
        <w:pStyle w:val="Akapitzlist"/>
        <w:numPr>
          <w:ilvl w:val="0"/>
          <w:numId w:val="19"/>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724F5D90" w:rsidR="007435E8" w:rsidRPr="0036493B" w:rsidRDefault="007435E8" w:rsidP="00122637">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4B6605" w:rsidRPr="004B6605">
        <w:rPr>
          <w:rFonts w:asciiTheme="minorHAnsi" w:hAnsiTheme="minorHAnsi" w:cstheme="minorHAnsi"/>
        </w:rPr>
        <w:t>846257</w:t>
      </w:r>
      <w:r w:rsidR="00552E02">
        <w:rPr>
          <w:rFonts w:asciiTheme="minorHAnsi" w:hAnsiTheme="minorHAnsi" w:cstheme="minorHAnsi"/>
        </w:rPr>
        <w:t>.</w:t>
      </w:r>
    </w:p>
    <w:p w14:paraId="07C486EF" w14:textId="4D33D30A" w:rsidR="005104DD" w:rsidRDefault="005104DD" w:rsidP="00122637">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122637">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122637">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122637">
      <w:pPr>
        <w:pStyle w:val="Akapitzlist"/>
        <w:numPr>
          <w:ilvl w:val="0"/>
          <w:numId w:val="20"/>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575DF4D6" w:rsidR="00FA39A1" w:rsidRPr="00FA39A1" w:rsidRDefault="00FA39A1" w:rsidP="00122637">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w:t>
      </w:r>
      <w:r w:rsidRPr="00EB00FE">
        <w:rPr>
          <w:rFonts w:asciiTheme="minorHAnsi" w:hAnsiTheme="minorHAnsi" w:cstheme="minorHAnsi"/>
        </w:rPr>
        <w:t xml:space="preserve">dnia </w:t>
      </w:r>
      <w:r w:rsidR="008E4DB7">
        <w:rPr>
          <w:rFonts w:asciiTheme="minorHAnsi" w:hAnsiTheme="minorHAnsi" w:cstheme="minorHAnsi"/>
          <w:b/>
          <w:bCs/>
        </w:rPr>
        <w:t>21</w:t>
      </w:r>
      <w:r w:rsidR="00BA11B7">
        <w:rPr>
          <w:rFonts w:asciiTheme="minorHAnsi" w:hAnsiTheme="minorHAnsi" w:cstheme="minorHAnsi"/>
          <w:b/>
          <w:bCs/>
        </w:rPr>
        <w:t xml:space="preserve"> grudnia</w:t>
      </w:r>
      <w:r w:rsidR="00DD0ABE">
        <w:rPr>
          <w:rFonts w:asciiTheme="minorHAnsi" w:hAnsiTheme="minorHAnsi" w:cstheme="minorHAnsi"/>
          <w:b/>
          <w:bCs/>
        </w:rPr>
        <w:t xml:space="preserve"> </w:t>
      </w:r>
      <w:r w:rsidRPr="00EB00FE">
        <w:rPr>
          <w:rFonts w:asciiTheme="minorHAnsi" w:hAnsiTheme="minorHAnsi" w:cstheme="minorHAnsi"/>
          <w:b/>
          <w:bCs/>
        </w:rPr>
        <w:t>2023</w:t>
      </w:r>
      <w:r w:rsidRPr="00FA39A1">
        <w:rPr>
          <w:rFonts w:asciiTheme="minorHAnsi" w:hAnsiTheme="minorHAnsi" w:cstheme="minorHAnsi"/>
        </w:rPr>
        <w:t xml:space="preserve"> roku.</w:t>
      </w:r>
    </w:p>
    <w:p w14:paraId="31B0E7DB" w14:textId="54D1C313" w:rsidR="00011A9A" w:rsidRPr="00FA39A1" w:rsidRDefault="00011A9A" w:rsidP="00122637">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rsidP="00122637">
      <w:pPr>
        <w:pStyle w:val="Akapitzlist"/>
        <w:numPr>
          <w:ilvl w:val="0"/>
          <w:numId w:val="15"/>
        </w:numPr>
        <w:spacing w:line="276" w:lineRule="auto"/>
        <w:ind w:left="851" w:hanging="425"/>
        <w:jc w:val="both"/>
        <w:rPr>
          <w:rFonts w:asciiTheme="minorHAnsi" w:hAnsiTheme="minorHAnsi" w:cstheme="minorHAnsi"/>
        </w:rPr>
      </w:pPr>
      <w:r w:rsidRPr="00B00304">
        <w:rPr>
          <w:rFonts w:asciiTheme="minorHAnsi" w:hAnsiTheme="minorHAnsi" w:cstheme="minorHAnsi"/>
        </w:rPr>
        <w:lastRenderedPageBreak/>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122637">
      <w:pPr>
        <w:pStyle w:val="Akapitzlist"/>
        <w:numPr>
          <w:ilvl w:val="0"/>
          <w:numId w:val="15"/>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4B77A231" w:rsidR="005C7BEE" w:rsidRPr="005C7BEE" w:rsidRDefault="00EA1279" w:rsidP="00122637">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CE7C27" w:rsidRPr="00CE7C27">
        <w:t xml:space="preserve"> </w:t>
      </w:r>
      <w:r w:rsidR="00CE7C27" w:rsidRPr="00CE7C27">
        <w:rPr>
          <w:rFonts w:asciiTheme="minorHAnsi" w:eastAsiaTheme="majorEastAsia" w:hAnsiTheme="minorHAnsi" w:cstheme="minorHAnsi"/>
          <w:lang w:eastAsia="en-US"/>
        </w:rPr>
        <w:t>dla każdej z części zamówienia</w:t>
      </w:r>
      <w:r w:rsidR="00CE7C27">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rsidP="00122637">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122637">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122637">
      <w:pPr>
        <w:pStyle w:val="Akapitzlist"/>
        <w:numPr>
          <w:ilvl w:val="0"/>
          <w:numId w:val="6"/>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8"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8"/>
    <w:p w14:paraId="089A037A" w14:textId="77777777" w:rsidR="00404849" w:rsidRPr="00836826" w:rsidRDefault="00404849" w:rsidP="00122637">
      <w:pPr>
        <w:pStyle w:val="Akapitzlist"/>
        <w:numPr>
          <w:ilvl w:val="0"/>
          <w:numId w:val="6"/>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 xml:space="preserve">na </w:t>
      </w:r>
      <w:r w:rsidRPr="00A212E0">
        <w:rPr>
          <w:rFonts w:asciiTheme="minorHAnsi" w:hAnsiTheme="minorHAnsi" w:cstheme="minorHAnsi"/>
        </w:rPr>
        <w:lastRenderedPageBreak/>
        <w:t>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122637">
      <w:pPr>
        <w:pStyle w:val="Akapitzlist"/>
        <w:numPr>
          <w:ilvl w:val="0"/>
          <w:numId w:val="5"/>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rsidP="00122637">
      <w:pPr>
        <w:pStyle w:val="Akapitzlist"/>
        <w:numPr>
          <w:ilvl w:val="0"/>
          <w:numId w:val="5"/>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122637">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rsidP="00122637">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rsidP="00122637">
      <w:pPr>
        <w:pStyle w:val="Akapitzlist"/>
        <w:numPr>
          <w:ilvl w:val="0"/>
          <w:numId w:val="5"/>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lastRenderedPageBreak/>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122637">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122637">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122637">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122637">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122637">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122637">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122637">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122637">
      <w:pPr>
        <w:pStyle w:val="Akapitzlist"/>
        <w:numPr>
          <w:ilvl w:val="0"/>
          <w:numId w:val="9"/>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rsidP="00122637">
      <w:pPr>
        <w:pStyle w:val="Akapitzlist"/>
        <w:numPr>
          <w:ilvl w:val="0"/>
          <w:numId w:val="9"/>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lastRenderedPageBreak/>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122637">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122637">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122637">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rsidP="00122637">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122637">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122637">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122637">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578EF7D4"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9"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9"/>
      <w:r w:rsidR="00CE7C27" w:rsidRPr="00CE7C27">
        <w:t xml:space="preserve"> </w:t>
      </w:r>
      <w:r w:rsidR="00CE7C27" w:rsidRPr="00CE7C27">
        <w:rPr>
          <w:rFonts w:asciiTheme="minorHAnsi" w:eastAsiaTheme="majorEastAsia" w:hAnsiTheme="minorHAnsi" w:cstheme="minorHAnsi"/>
          <w:lang w:eastAsia="en-US"/>
        </w:rPr>
        <w:t>dla każdej z części zamówienia</w:t>
      </w:r>
      <w:r w:rsidRPr="002A1DE3">
        <w:rPr>
          <w:rFonts w:asciiTheme="minorHAnsi" w:eastAsiaTheme="majorEastAsia" w:hAnsiTheme="minorHAnsi" w:cstheme="minorHAnsi"/>
          <w:lang w:eastAsia="en-US"/>
        </w:rPr>
        <w:t>.</w:t>
      </w:r>
    </w:p>
    <w:p w14:paraId="0F8E9455" w14:textId="3D97150F" w:rsidR="00B7031A" w:rsidRPr="001F4640" w:rsidRDefault="00B7031A" w:rsidP="00122637">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10"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10"/>
      <w:r w:rsidRPr="001F4640">
        <w:rPr>
          <w:rFonts w:asciiTheme="minorHAnsi" w:eastAsiaTheme="majorEastAsia" w:hAnsiTheme="minorHAnsi" w:cstheme="minorHAnsi"/>
          <w:b/>
          <w:bCs/>
          <w:lang w:eastAsia="en-US"/>
        </w:rPr>
        <w:t>.</w:t>
      </w:r>
    </w:p>
    <w:p w14:paraId="701F1A44" w14:textId="75F8A270"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lastRenderedPageBreak/>
        <w:t>Zamawiający nie stawia szczególnych wymagań w zakresie spełniania warunku udziału w postępowaniu dot. uprawnień do prowadzenia określonej działalności gospodarczej lub zawodowej, o ile wynika to z odrębnych przepisów</w:t>
      </w:r>
      <w:r w:rsidR="00CE7C27" w:rsidRPr="00CE7C27">
        <w:t xml:space="preserve"> </w:t>
      </w:r>
      <w:r w:rsidR="00CE7C27" w:rsidRPr="00CE7C27">
        <w:rPr>
          <w:rFonts w:asciiTheme="minorHAnsi" w:eastAsiaTheme="majorEastAsia" w:hAnsiTheme="minorHAnsi" w:cstheme="minorHAnsi"/>
          <w:lang w:eastAsia="en-US"/>
        </w:rPr>
        <w:t>dla każdej z części zamówienia</w:t>
      </w:r>
      <w:r w:rsidR="00A11383">
        <w:rPr>
          <w:rFonts w:asciiTheme="minorHAnsi" w:eastAsiaTheme="majorEastAsia" w:hAnsiTheme="minorHAnsi" w:cstheme="minorHAnsi"/>
          <w:lang w:eastAsia="en-US"/>
        </w:rPr>
        <w:t>.</w:t>
      </w:r>
    </w:p>
    <w:p w14:paraId="20F1CFF0" w14:textId="59EA2657" w:rsidR="00B7031A" w:rsidRPr="00082982" w:rsidRDefault="00B7031A" w:rsidP="00122637">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11" w:name="_Hlk88485279"/>
      <w:r w:rsidRPr="00082982">
        <w:rPr>
          <w:rFonts w:asciiTheme="minorHAnsi" w:eastAsiaTheme="majorEastAsia" w:hAnsiTheme="minorHAnsi" w:cstheme="minorHAnsi"/>
          <w:b/>
          <w:bCs/>
          <w:lang w:eastAsia="en-US"/>
        </w:rPr>
        <w:t>w zakresie sytuacji ekonomicznej lub finansowej.</w:t>
      </w:r>
    </w:p>
    <w:bookmarkEnd w:id="11"/>
    <w:p w14:paraId="43FC4909" w14:textId="70D9BF0D"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CE7C27" w:rsidRPr="00CE7C27">
        <w:t xml:space="preserve"> </w:t>
      </w:r>
      <w:r w:rsidR="00CE7C27" w:rsidRPr="00CE7C27">
        <w:rPr>
          <w:rFonts w:asciiTheme="minorHAnsi" w:eastAsiaTheme="majorEastAsia" w:hAnsiTheme="minorHAnsi" w:cstheme="minorHAnsi"/>
          <w:lang w:eastAsia="en-US"/>
        </w:rPr>
        <w:t>dla każdej z części zamówienia</w:t>
      </w:r>
      <w:r w:rsidR="00A11383">
        <w:rPr>
          <w:rFonts w:asciiTheme="minorHAnsi" w:eastAsiaTheme="majorEastAsia" w:hAnsiTheme="minorHAnsi" w:cstheme="minorHAnsi"/>
          <w:lang w:eastAsia="en-US"/>
        </w:rPr>
        <w:t>.</w:t>
      </w:r>
    </w:p>
    <w:p w14:paraId="0DB266E9" w14:textId="1FB66165" w:rsidR="00B7031A" w:rsidRDefault="00B7031A" w:rsidP="00122637">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61BCDDA4" w14:textId="77777777" w:rsidR="00B5496E" w:rsidRDefault="00B5496E" w:rsidP="00B5496E">
      <w:pPr>
        <w:pStyle w:val="Akapitzlist"/>
        <w:spacing w:before="120" w:after="120" w:line="269" w:lineRule="auto"/>
        <w:ind w:left="709"/>
        <w:jc w:val="center"/>
        <w:rPr>
          <w:rFonts w:asciiTheme="minorHAnsi" w:eastAsiaTheme="majorEastAsia" w:hAnsiTheme="minorHAnsi" w:cstheme="minorHAnsi"/>
          <w:lang w:eastAsia="en-US"/>
        </w:rPr>
      </w:pPr>
      <w:r w:rsidRPr="00C22169">
        <w:rPr>
          <w:rFonts w:asciiTheme="minorHAnsi" w:eastAsiaTheme="majorEastAsia" w:hAnsiTheme="minorHAnsi" w:cstheme="minorHAnsi"/>
          <w:lang w:eastAsia="en-US"/>
        </w:rPr>
        <w:t>w zakresie części I</w:t>
      </w:r>
    </w:p>
    <w:p w14:paraId="3D625AD0" w14:textId="2244983C" w:rsidR="00A43849" w:rsidRPr="00807803" w:rsidRDefault="00A43849" w:rsidP="00A43849">
      <w:pPr>
        <w:pStyle w:val="Akapitzlist"/>
        <w:spacing w:before="120" w:after="120" w:line="269" w:lineRule="auto"/>
        <w:ind w:left="567"/>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Warunek zostanie spełniony, jeżeli Wykonawca samodzielnie lub Wykonawcy występujący wspólnie lub przy udziale innego</w:t>
      </w:r>
      <w:r w:rsidRPr="00237BFE">
        <w:rPr>
          <w:rFonts w:asciiTheme="minorHAnsi" w:eastAsiaTheme="majorEastAsia" w:hAnsiTheme="minorHAnsi" w:cstheme="minorHAnsi"/>
          <w:lang w:eastAsia="en-US"/>
        </w:rPr>
        <w:t xml:space="preserve">, </w:t>
      </w:r>
      <w:r w:rsidRPr="00617FC3">
        <w:rPr>
          <w:rFonts w:asciiTheme="minorHAnsi" w:eastAsiaTheme="majorEastAsia" w:hAnsiTheme="minorHAnsi" w:cstheme="minorHAnsi"/>
          <w:lang w:eastAsia="en-US"/>
        </w:rPr>
        <w:t xml:space="preserve">na którego zdolnościach technicznych lub zawodowych polega Wykonawca wykaże, że nie wcześniej niż w okresie ostatnich 3 lat przed upływem terminu składania ofert, a jeżeli okres prowadzenia działalności jest krótszy - w tym okresie, wykonał co najmniej </w:t>
      </w:r>
      <w:r w:rsidRPr="00807803">
        <w:rPr>
          <w:rFonts w:asciiTheme="minorHAnsi" w:eastAsiaTheme="majorEastAsia" w:hAnsiTheme="minorHAnsi" w:cstheme="minorHAnsi"/>
          <w:lang w:eastAsia="en-US"/>
        </w:rPr>
        <w:t xml:space="preserve">dwie dostawy mebli szkolnych i/lub biurowych o wartości minimum </w:t>
      </w:r>
      <w:r w:rsidR="00420953">
        <w:rPr>
          <w:rFonts w:asciiTheme="minorHAnsi" w:eastAsiaTheme="majorEastAsia" w:hAnsiTheme="minorHAnsi" w:cstheme="minorHAnsi"/>
          <w:lang w:eastAsia="en-US"/>
        </w:rPr>
        <w:t>7</w:t>
      </w:r>
      <w:r>
        <w:rPr>
          <w:rFonts w:asciiTheme="minorHAnsi" w:eastAsiaTheme="majorEastAsia" w:hAnsiTheme="minorHAnsi" w:cstheme="minorHAnsi"/>
          <w:lang w:eastAsia="en-US"/>
        </w:rPr>
        <w:t xml:space="preserve">0 </w:t>
      </w:r>
      <w:r w:rsidRPr="00785664">
        <w:rPr>
          <w:rFonts w:asciiTheme="minorHAnsi" w:eastAsiaTheme="majorEastAsia" w:hAnsiTheme="minorHAnsi" w:cstheme="minorHAnsi"/>
          <w:lang w:eastAsia="en-US"/>
        </w:rPr>
        <w:t xml:space="preserve">000,00 </w:t>
      </w:r>
      <w:r w:rsidRPr="00807803">
        <w:rPr>
          <w:rFonts w:asciiTheme="minorHAnsi" w:eastAsiaTheme="majorEastAsia" w:hAnsiTheme="minorHAnsi" w:cstheme="minorHAnsi"/>
          <w:lang w:eastAsia="en-US"/>
        </w:rPr>
        <w:t xml:space="preserve">złotych (słownie: </w:t>
      </w:r>
      <w:r w:rsidR="00420953">
        <w:rPr>
          <w:rFonts w:asciiTheme="minorHAnsi" w:eastAsiaTheme="majorEastAsia" w:hAnsiTheme="minorHAnsi" w:cstheme="minorHAnsi"/>
          <w:lang w:eastAsia="en-US"/>
        </w:rPr>
        <w:t>siedemdziesiąt</w:t>
      </w:r>
      <w:r>
        <w:rPr>
          <w:rFonts w:asciiTheme="minorHAnsi" w:eastAsiaTheme="majorEastAsia" w:hAnsiTheme="minorHAnsi" w:cstheme="minorHAnsi"/>
          <w:lang w:eastAsia="en-US"/>
        </w:rPr>
        <w:t xml:space="preserve"> </w:t>
      </w:r>
      <w:r w:rsidRPr="00807803">
        <w:rPr>
          <w:rFonts w:asciiTheme="minorHAnsi" w:eastAsiaTheme="majorEastAsia" w:hAnsiTheme="minorHAnsi" w:cstheme="minorHAnsi"/>
          <w:lang w:eastAsia="en-US"/>
        </w:rPr>
        <w:t>tysięcy złotych 00/100) brutto każda i załączy dowody określające, że te dostawy zostały wykonane należycie.</w:t>
      </w:r>
    </w:p>
    <w:p w14:paraId="0142BDED" w14:textId="77777777" w:rsidR="00A43849" w:rsidRPr="00807803" w:rsidRDefault="00A43849" w:rsidP="00A43849">
      <w:pPr>
        <w:pStyle w:val="Akapitzlist"/>
        <w:spacing w:before="120" w:after="120" w:line="269" w:lineRule="auto"/>
        <w:ind w:left="567"/>
        <w:jc w:val="both"/>
        <w:rPr>
          <w:rFonts w:asciiTheme="minorHAnsi" w:eastAsiaTheme="majorEastAsia" w:hAnsiTheme="minorHAnsi" w:cstheme="minorHAnsi"/>
          <w:lang w:eastAsia="en-US"/>
        </w:rPr>
      </w:pPr>
      <w:r w:rsidRPr="00807803">
        <w:rPr>
          <w:rFonts w:asciiTheme="minorHAnsi" w:eastAsiaTheme="majorEastAsia" w:hAnsiTheme="minorHAnsi" w:cstheme="minorHAnsi"/>
          <w:lang w:eastAsia="en-US"/>
        </w:rPr>
        <w:t>Wykonawca nie może sumować wartości kilku dostaw/umów o mniejszym zakresie dla uzyskania wymaganych wartości referencyjnych.</w:t>
      </w:r>
    </w:p>
    <w:p w14:paraId="787CD0D6" w14:textId="77777777" w:rsidR="00A43849" w:rsidRDefault="00A43849" w:rsidP="00A43849">
      <w:pPr>
        <w:pStyle w:val="Akapitzlist"/>
        <w:spacing w:before="120" w:after="120" w:line="269" w:lineRule="auto"/>
        <w:ind w:left="567"/>
        <w:jc w:val="both"/>
        <w:rPr>
          <w:rFonts w:asciiTheme="minorHAnsi" w:eastAsiaTheme="majorEastAsia" w:hAnsiTheme="minorHAnsi" w:cstheme="minorHAnsi"/>
          <w:lang w:eastAsia="en-US"/>
        </w:rPr>
      </w:pPr>
      <w:r w:rsidRPr="00807803">
        <w:rPr>
          <w:rFonts w:asciiTheme="minorHAnsi" w:eastAsiaTheme="majorEastAsia" w:hAnsiTheme="minorHAnsi" w:cstheme="minorHAnsi"/>
          <w:lang w:eastAsia="en-US"/>
        </w:rPr>
        <w:t xml:space="preserve">W przypadku wspólnego ubiegania się wykonawców o udzielenie zamówienia lub polegania na zdolnościach podmiotów udostępniających zasoby w/w warunek musi spełnić </w:t>
      </w:r>
      <w:r w:rsidRPr="00F43657">
        <w:rPr>
          <w:rFonts w:asciiTheme="minorHAnsi" w:eastAsiaTheme="majorEastAsia" w:hAnsiTheme="minorHAnsi" w:cstheme="minorHAnsi"/>
          <w:lang w:eastAsia="en-US"/>
        </w:rPr>
        <w:t>odpowiednio jeden z wykonawców wspólnie ubiegających się o</w:t>
      </w:r>
      <w:r>
        <w:rPr>
          <w:rFonts w:asciiTheme="minorHAnsi" w:eastAsiaTheme="majorEastAsia" w:hAnsiTheme="minorHAnsi" w:cstheme="minorHAnsi"/>
          <w:lang w:eastAsia="en-US"/>
        </w:rPr>
        <w:t xml:space="preserve"> </w:t>
      </w:r>
      <w:r w:rsidRPr="00F43657">
        <w:rPr>
          <w:rFonts w:asciiTheme="minorHAnsi" w:eastAsiaTheme="majorEastAsia" w:hAnsiTheme="minorHAnsi" w:cstheme="minorHAnsi"/>
          <w:lang w:eastAsia="en-US"/>
        </w:rPr>
        <w:t>udzielenie zamówienia lub podmiot udostępniający zasoby.</w:t>
      </w:r>
    </w:p>
    <w:p w14:paraId="6764943B" w14:textId="77777777" w:rsidR="00A43849" w:rsidRDefault="00A43849" w:rsidP="00A43849">
      <w:pPr>
        <w:pStyle w:val="Akapitzlist"/>
        <w:spacing w:before="120" w:after="120" w:line="269" w:lineRule="auto"/>
        <w:ind w:left="567"/>
        <w:jc w:val="center"/>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807803">
        <w:rPr>
          <w:rFonts w:asciiTheme="minorHAnsi" w:eastAsiaTheme="majorEastAsia" w:hAnsiTheme="minorHAnsi" w:cstheme="minorHAnsi"/>
          <w:lang w:eastAsia="en-US"/>
        </w:rPr>
        <w:t xml:space="preserve"> zakresie części </w:t>
      </w:r>
      <w:r>
        <w:rPr>
          <w:rFonts w:asciiTheme="minorHAnsi" w:eastAsiaTheme="majorEastAsia" w:hAnsiTheme="minorHAnsi" w:cstheme="minorHAnsi"/>
          <w:lang w:eastAsia="en-US"/>
        </w:rPr>
        <w:t>II</w:t>
      </w:r>
    </w:p>
    <w:p w14:paraId="0A5A57FA" w14:textId="1FDA82DA" w:rsidR="00A43849" w:rsidRPr="00807803" w:rsidRDefault="00A43849" w:rsidP="00A43849">
      <w:pPr>
        <w:pStyle w:val="Akapitzlist"/>
        <w:spacing w:before="120" w:after="120" w:line="269" w:lineRule="auto"/>
        <w:ind w:left="567"/>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Warunek zostanie spełniony, jeżeli Wykonawca samodzielnie lub Wykonawcy występujący wspólnie lub przy udziale innego</w:t>
      </w:r>
      <w:r w:rsidRPr="00237BFE">
        <w:rPr>
          <w:rFonts w:asciiTheme="minorHAnsi" w:eastAsiaTheme="majorEastAsia" w:hAnsiTheme="minorHAnsi" w:cstheme="minorHAnsi"/>
          <w:lang w:eastAsia="en-US"/>
        </w:rPr>
        <w:t xml:space="preserve">, </w:t>
      </w:r>
      <w:r w:rsidRPr="00617FC3">
        <w:rPr>
          <w:rFonts w:asciiTheme="minorHAnsi" w:eastAsiaTheme="majorEastAsia" w:hAnsiTheme="minorHAnsi" w:cstheme="minorHAnsi"/>
          <w:lang w:eastAsia="en-US"/>
        </w:rPr>
        <w:t xml:space="preserve">na którego zdolnościach technicznych lub zawodowych polega Wykonawca wykaże, że nie wcześniej niż w okresie ostatnich 3 lat przed upływem terminu składania ofert, a jeżeli okres prowadzenia działalności jest krótszy - w tym okresie, wykonał co najmniej </w:t>
      </w:r>
      <w:r w:rsidRPr="00807803">
        <w:rPr>
          <w:rFonts w:asciiTheme="minorHAnsi" w:eastAsiaTheme="majorEastAsia" w:hAnsiTheme="minorHAnsi" w:cstheme="minorHAnsi"/>
          <w:lang w:eastAsia="en-US"/>
        </w:rPr>
        <w:t xml:space="preserve">dwie dostawy mebli szkolnych i/lub biurowych o wartości minimum </w:t>
      </w:r>
      <w:r>
        <w:rPr>
          <w:rFonts w:asciiTheme="minorHAnsi" w:eastAsiaTheme="majorEastAsia" w:hAnsiTheme="minorHAnsi" w:cstheme="minorHAnsi"/>
          <w:lang w:eastAsia="en-US"/>
        </w:rPr>
        <w:t>150 000</w:t>
      </w:r>
      <w:r w:rsidRPr="00807803">
        <w:rPr>
          <w:rFonts w:asciiTheme="minorHAnsi" w:eastAsiaTheme="majorEastAsia" w:hAnsiTheme="minorHAnsi" w:cstheme="minorHAnsi"/>
          <w:lang w:eastAsia="en-US"/>
        </w:rPr>
        <w:t xml:space="preserve">,00 złotych (słownie: </w:t>
      </w:r>
      <w:r>
        <w:rPr>
          <w:rFonts w:asciiTheme="minorHAnsi" w:eastAsiaTheme="majorEastAsia" w:hAnsiTheme="minorHAnsi" w:cstheme="minorHAnsi"/>
          <w:lang w:eastAsia="en-US"/>
        </w:rPr>
        <w:t xml:space="preserve">sto pięćdziesiąt </w:t>
      </w:r>
      <w:r w:rsidRPr="00807803">
        <w:rPr>
          <w:rFonts w:asciiTheme="minorHAnsi" w:eastAsiaTheme="majorEastAsia" w:hAnsiTheme="minorHAnsi" w:cstheme="minorHAnsi"/>
          <w:lang w:eastAsia="en-US"/>
        </w:rPr>
        <w:t>tysięcy złotych 00/100) brutto każda i załączy dowody określające, że te dostawy zostały wykonane należycie.</w:t>
      </w:r>
    </w:p>
    <w:p w14:paraId="46EDD362" w14:textId="77777777" w:rsidR="00A43849" w:rsidRPr="00807803" w:rsidRDefault="00A43849" w:rsidP="00A43849">
      <w:pPr>
        <w:pStyle w:val="Akapitzlist"/>
        <w:spacing w:before="120" w:after="120" w:line="269" w:lineRule="auto"/>
        <w:ind w:left="567"/>
        <w:jc w:val="both"/>
        <w:rPr>
          <w:rFonts w:asciiTheme="minorHAnsi" w:eastAsiaTheme="majorEastAsia" w:hAnsiTheme="minorHAnsi" w:cstheme="minorHAnsi"/>
          <w:lang w:eastAsia="en-US"/>
        </w:rPr>
      </w:pPr>
      <w:r w:rsidRPr="00807803">
        <w:rPr>
          <w:rFonts w:asciiTheme="minorHAnsi" w:eastAsiaTheme="majorEastAsia" w:hAnsiTheme="minorHAnsi" w:cstheme="minorHAnsi"/>
          <w:lang w:eastAsia="en-US"/>
        </w:rPr>
        <w:t>Wykonawca nie może sumować wartości kilku dostaw/umów o mniejszym zakresie dla uzyskania wymaganych wartości referencyjnych.</w:t>
      </w:r>
    </w:p>
    <w:p w14:paraId="2CD32DF8" w14:textId="1F497568" w:rsidR="00A62546" w:rsidRDefault="00A43849" w:rsidP="00DB7F52">
      <w:pPr>
        <w:pStyle w:val="Akapitzlist"/>
        <w:spacing w:before="120" w:after="120" w:line="269" w:lineRule="auto"/>
        <w:ind w:left="567"/>
        <w:jc w:val="both"/>
        <w:rPr>
          <w:rFonts w:asciiTheme="minorHAnsi" w:eastAsiaTheme="majorEastAsia" w:hAnsiTheme="minorHAnsi" w:cstheme="minorHAnsi"/>
          <w:lang w:eastAsia="en-US"/>
        </w:rPr>
      </w:pPr>
      <w:r w:rsidRPr="00807803">
        <w:rPr>
          <w:rFonts w:asciiTheme="minorHAnsi" w:eastAsiaTheme="majorEastAsia" w:hAnsiTheme="minorHAnsi" w:cstheme="minorHAnsi"/>
          <w:lang w:eastAsia="en-US"/>
        </w:rPr>
        <w:t xml:space="preserve">W przypadku wspólnego ubiegania się wykonawców o udzielenie zamówienia lub polegania na zdolnościach podmiotów udostępniających zasoby w/w warunek musi spełnić </w:t>
      </w:r>
      <w:r w:rsidRPr="00F43657">
        <w:rPr>
          <w:rFonts w:asciiTheme="minorHAnsi" w:eastAsiaTheme="majorEastAsia" w:hAnsiTheme="minorHAnsi" w:cstheme="minorHAnsi"/>
          <w:lang w:eastAsia="en-US"/>
        </w:rPr>
        <w:t>odpowiednio jeden z wykonawców wspólnie ubiegających się o</w:t>
      </w:r>
      <w:r>
        <w:rPr>
          <w:rFonts w:asciiTheme="minorHAnsi" w:eastAsiaTheme="majorEastAsia" w:hAnsiTheme="minorHAnsi" w:cstheme="minorHAnsi"/>
          <w:lang w:eastAsia="en-US"/>
        </w:rPr>
        <w:t xml:space="preserve"> </w:t>
      </w:r>
      <w:r w:rsidRPr="00F43657">
        <w:rPr>
          <w:rFonts w:asciiTheme="minorHAnsi" w:eastAsiaTheme="majorEastAsia" w:hAnsiTheme="minorHAnsi" w:cstheme="minorHAnsi"/>
          <w:lang w:eastAsia="en-US"/>
        </w:rPr>
        <w:t>udzielenie zamówienia lub podmiot udostępniający zasoby.</w:t>
      </w:r>
    </w:p>
    <w:p w14:paraId="6029D8DE" w14:textId="77777777" w:rsidR="00A62546" w:rsidRDefault="00A62546">
      <w:pPr>
        <w:spacing w:after="160" w:line="259" w:lineRule="auto"/>
        <w:rPr>
          <w:rFonts w:asciiTheme="minorHAnsi" w:eastAsiaTheme="majorEastAsia" w:hAnsiTheme="minorHAnsi" w:cstheme="minorHAnsi"/>
          <w:lang w:eastAsia="en-US"/>
        </w:rPr>
      </w:pPr>
      <w:r>
        <w:rPr>
          <w:rFonts w:asciiTheme="minorHAnsi" w:eastAsiaTheme="majorEastAsia" w:hAnsiTheme="minorHAnsi" w:cstheme="minorHAnsi"/>
          <w:lang w:eastAsia="en-US"/>
        </w:rPr>
        <w:br w:type="page"/>
      </w:r>
    </w:p>
    <w:p w14:paraId="184E29A0" w14:textId="4C3EE41E" w:rsidR="00DB7F52" w:rsidRDefault="00DB7F52" w:rsidP="00DB7F52">
      <w:pPr>
        <w:pStyle w:val="Akapitzlist"/>
        <w:spacing w:before="120" w:after="120" w:line="269" w:lineRule="auto"/>
        <w:ind w:left="567"/>
        <w:jc w:val="center"/>
        <w:rPr>
          <w:rFonts w:asciiTheme="minorHAnsi" w:eastAsiaTheme="majorEastAsia" w:hAnsiTheme="minorHAnsi" w:cstheme="minorHAnsi"/>
          <w:lang w:eastAsia="en-US"/>
        </w:rPr>
      </w:pPr>
      <w:r>
        <w:rPr>
          <w:rFonts w:asciiTheme="minorHAnsi" w:eastAsiaTheme="majorEastAsia" w:hAnsiTheme="minorHAnsi" w:cstheme="minorHAnsi"/>
          <w:lang w:eastAsia="en-US"/>
        </w:rPr>
        <w:lastRenderedPageBreak/>
        <w:t xml:space="preserve">w zakresie części I </w:t>
      </w:r>
      <w:proofErr w:type="spellStart"/>
      <w:r>
        <w:rPr>
          <w:rFonts w:asciiTheme="minorHAnsi" w:eastAsiaTheme="majorEastAsia" w:hAnsiTheme="minorHAnsi" w:cstheme="minorHAnsi"/>
          <w:lang w:eastAsia="en-US"/>
        </w:rPr>
        <w:t>i</w:t>
      </w:r>
      <w:proofErr w:type="spellEnd"/>
      <w:r>
        <w:rPr>
          <w:rFonts w:asciiTheme="minorHAnsi" w:eastAsiaTheme="majorEastAsia" w:hAnsiTheme="minorHAnsi" w:cstheme="minorHAnsi"/>
          <w:lang w:eastAsia="en-US"/>
        </w:rPr>
        <w:t xml:space="preserve"> II</w:t>
      </w:r>
    </w:p>
    <w:p w14:paraId="3E25DFA6" w14:textId="085732FE" w:rsidR="00DB7F52" w:rsidRPr="00807803" w:rsidRDefault="00DB7F52" w:rsidP="00DB7F52">
      <w:pPr>
        <w:pStyle w:val="Akapitzlist"/>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Warunek zostanie spełniony, jeżeli Wykonawca samodzielnie lub Wykonawcy występujący wspólnie lub przy udziale innego</w:t>
      </w:r>
      <w:r w:rsidRPr="00237BFE">
        <w:rPr>
          <w:rFonts w:asciiTheme="minorHAnsi" w:eastAsiaTheme="majorEastAsia" w:hAnsiTheme="minorHAnsi" w:cstheme="minorHAnsi"/>
          <w:lang w:eastAsia="en-US"/>
        </w:rPr>
        <w:t xml:space="preserve">, </w:t>
      </w:r>
      <w:r w:rsidRPr="00617FC3">
        <w:rPr>
          <w:rFonts w:asciiTheme="minorHAnsi" w:eastAsiaTheme="majorEastAsia" w:hAnsiTheme="minorHAnsi" w:cstheme="minorHAnsi"/>
          <w:lang w:eastAsia="en-US"/>
        </w:rPr>
        <w:t xml:space="preserve">na którego zdolnościach technicznych lub zawodowych polega Wykonawca wykaże, że nie wcześniej niż w okresie ostatnich 3 lat przed upływem terminu składania ofert, a jeżeli okres prowadzenia działalności jest krótszy - w tym okresie, wykonał co najmniej </w:t>
      </w:r>
      <w:r w:rsidRPr="00807803">
        <w:rPr>
          <w:rFonts w:asciiTheme="minorHAnsi" w:eastAsiaTheme="majorEastAsia" w:hAnsiTheme="minorHAnsi" w:cstheme="minorHAnsi"/>
          <w:lang w:eastAsia="en-US"/>
        </w:rPr>
        <w:t xml:space="preserve">dwie dostawy mebli szkolnych i/lub biurowych o wartości minimum </w:t>
      </w:r>
      <w:r w:rsidR="00A62546" w:rsidRPr="00A62546">
        <w:rPr>
          <w:rFonts w:asciiTheme="minorHAnsi" w:eastAsiaTheme="majorEastAsia" w:hAnsiTheme="minorHAnsi" w:cstheme="minorHAnsi"/>
          <w:lang w:eastAsia="en-US"/>
        </w:rPr>
        <w:t xml:space="preserve">150 000,00 złotych (słownie: sto pięćdziesiąt tysięcy złotych 00/100) </w:t>
      </w:r>
      <w:r w:rsidRPr="00807803">
        <w:rPr>
          <w:rFonts w:asciiTheme="minorHAnsi" w:eastAsiaTheme="majorEastAsia" w:hAnsiTheme="minorHAnsi" w:cstheme="minorHAnsi"/>
          <w:lang w:eastAsia="en-US"/>
        </w:rPr>
        <w:t xml:space="preserve"> brutto każda i załączy dowody określające, że te dostawy zostały wykonane należycie.</w:t>
      </w:r>
    </w:p>
    <w:p w14:paraId="4E01B773" w14:textId="77777777" w:rsidR="00DB7F52" w:rsidRPr="00807803" w:rsidRDefault="00DB7F52" w:rsidP="00DB7F52">
      <w:pPr>
        <w:pStyle w:val="Akapitzlist"/>
        <w:spacing w:before="120" w:after="120" w:line="269" w:lineRule="auto"/>
        <w:ind w:left="426"/>
        <w:jc w:val="both"/>
        <w:rPr>
          <w:rFonts w:asciiTheme="minorHAnsi" w:eastAsiaTheme="majorEastAsia" w:hAnsiTheme="minorHAnsi" w:cstheme="minorHAnsi"/>
          <w:lang w:eastAsia="en-US"/>
        </w:rPr>
      </w:pPr>
      <w:r w:rsidRPr="00807803">
        <w:rPr>
          <w:rFonts w:asciiTheme="minorHAnsi" w:eastAsiaTheme="majorEastAsia" w:hAnsiTheme="minorHAnsi" w:cstheme="minorHAnsi"/>
          <w:lang w:eastAsia="en-US"/>
        </w:rPr>
        <w:t>Wykonawca nie może sumować wartości kilku dostaw/umów o mniejszym zakresie dla uzyskania wymaganych wartości referencyjnych.</w:t>
      </w:r>
    </w:p>
    <w:p w14:paraId="714D50E9" w14:textId="615BF39C" w:rsidR="00DB7F52" w:rsidRDefault="00DB7F52" w:rsidP="00DB7F52">
      <w:pPr>
        <w:pStyle w:val="Akapitzlist"/>
        <w:spacing w:before="120" w:after="120" w:line="269" w:lineRule="auto"/>
        <w:ind w:left="426"/>
        <w:jc w:val="both"/>
        <w:rPr>
          <w:rFonts w:asciiTheme="minorHAnsi" w:eastAsiaTheme="majorEastAsia" w:hAnsiTheme="minorHAnsi" w:cstheme="minorHAnsi"/>
          <w:lang w:eastAsia="en-US"/>
        </w:rPr>
      </w:pPr>
      <w:r w:rsidRPr="00807803">
        <w:rPr>
          <w:rFonts w:asciiTheme="minorHAnsi" w:eastAsiaTheme="majorEastAsia" w:hAnsiTheme="minorHAnsi" w:cstheme="minorHAnsi"/>
          <w:lang w:eastAsia="en-US"/>
        </w:rPr>
        <w:t xml:space="preserve">W przypadku wspólnego ubiegania się wykonawców o udzielenie zamówienia lub polegania na zdolnościach podmiotów udostępniających zasoby w/w warunek musi spełnić </w:t>
      </w:r>
      <w:r w:rsidRPr="00F43657">
        <w:rPr>
          <w:rFonts w:asciiTheme="minorHAnsi" w:eastAsiaTheme="majorEastAsia" w:hAnsiTheme="minorHAnsi" w:cstheme="minorHAnsi"/>
          <w:lang w:eastAsia="en-US"/>
        </w:rPr>
        <w:t>odpowiednio jeden z wykonawców wspólnie ubiegających się o</w:t>
      </w:r>
      <w:r>
        <w:rPr>
          <w:rFonts w:asciiTheme="minorHAnsi" w:eastAsiaTheme="majorEastAsia" w:hAnsiTheme="minorHAnsi" w:cstheme="minorHAnsi"/>
          <w:lang w:eastAsia="en-US"/>
        </w:rPr>
        <w:t xml:space="preserve"> </w:t>
      </w:r>
      <w:r w:rsidRPr="00F43657">
        <w:rPr>
          <w:rFonts w:asciiTheme="minorHAnsi" w:eastAsiaTheme="majorEastAsia" w:hAnsiTheme="minorHAnsi" w:cstheme="minorHAnsi"/>
          <w:lang w:eastAsia="en-US"/>
        </w:rPr>
        <w:t>udzielenie</w:t>
      </w:r>
    </w:p>
    <w:p w14:paraId="6DBF7580" w14:textId="77777777" w:rsidR="00B5496E" w:rsidRPr="00C22169" w:rsidRDefault="00B5496E" w:rsidP="00B5496E">
      <w:pPr>
        <w:pStyle w:val="Akapitzlist"/>
        <w:numPr>
          <w:ilvl w:val="0"/>
          <w:numId w:val="21"/>
        </w:numPr>
        <w:spacing w:before="120" w:after="120" w:line="269" w:lineRule="auto"/>
        <w:ind w:left="426"/>
        <w:jc w:val="both"/>
        <w:rPr>
          <w:rFonts w:asciiTheme="minorHAnsi" w:eastAsiaTheme="majorEastAsia" w:hAnsiTheme="minorHAnsi" w:cstheme="minorHAnsi"/>
          <w:lang w:eastAsia="en-US"/>
        </w:rPr>
      </w:pPr>
      <w:r w:rsidRPr="00083F7A">
        <w:rPr>
          <w:rFonts w:asciiTheme="minorHAnsi" w:eastAsiaTheme="majorEastAsia" w:hAnsiTheme="minorHAnsi" w:cstheme="minorHAnsi"/>
          <w:lang w:eastAsia="en-US"/>
        </w:rPr>
        <w:t>Ocena spełniania warunków udziału w postępowaniu</w:t>
      </w:r>
      <w:r w:rsidRPr="00C22169">
        <w:rPr>
          <w:rFonts w:asciiTheme="minorHAnsi" w:eastAsiaTheme="majorEastAsia" w:hAnsiTheme="minorHAnsi" w:cstheme="minorHAnsi"/>
          <w:lang w:eastAsia="en-US"/>
        </w:rPr>
        <w:t xml:space="preserve"> dokonana zostanie zgodnie z formułą „spełnia”/„nie spełnia”.</w:t>
      </w:r>
    </w:p>
    <w:p w14:paraId="650B9A6C" w14:textId="77777777" w:rsidR="00B5496E" w:rsidRPr="00C22169" w:rsidRDefault="00B5496E" w:rsidP="00B5496E">
      <w:pPr>
        <w:pStyle w:val="Akapitzlist"/>
        <w:numPr>
          <w:ilvl w:val="0"/>
          <w:numId w:val="21"/>
        </w:numPr>
        <w:spacing w:before="120" w:after="120" w:line="269" w:lineRule="auto"/>
        <w:ind w:left="426" w:hanging="338"/>
        <w:jc w:val="both"/>
        <w:rPr>
          <w:rFonts w:asciiTheme="minorHAnsi" w:eastAsiaTheme="majorEastAsia" w:hAnsiTheme="minorHAnsi" w:cstheme="minorHAnsi"/>
          <w:lang w:eastAsia="en-US"/>
        </w:rPr>
      </w:pPr>
      <w:r w:rsidRPr="00C22169">
        <w:rPr>
          <w:rFonts w:asciiTheme="minorHAnsi" w:eastAsiaTheme="majorEastAsia" w:hAnsiTheme="minorHAnsi" w:cstheme="minorHAnsi"/>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rsidP="0012263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rsidP="00122637">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lastRenderedPageBreak/>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rsidP="00122637">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0F120E4C" w14:textId="692BEEB7" w:rsidR="00F67A36"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036747">
        <w:rPr>
          <w:rFonts w:asciiTheme="minorHAnsi" w:eastAsiaTheme="majorEastAsia" w:hAnsiTheme="minorHAnsi" w:cstheme="minorHAnsi"/>
          <w:bCs/>
          <w:lang w:eastAsia="en-US"/>
        </w:rPr>
        <w:t>dostawy</w:t>
      </w:r>
      <w:r w:rsidRPr="00A309FE">
        <w:rPr>
          <w:rFonts w:asciiTheme="minorHAnsi" w:eastAsiaTheme="majorEastAsia" w:hAnsiTheme="minorHAnsi" w:cstheme="minorHAnsi"/>
          <w:bCs/>
          <w:lang w:eastAsia="en-US"/>
        </w:rPr>
        <w:t xml:space="preserve">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 xml:space="preserve">z którego wynika, które </w:t>
      </w:r>
      <w:r w:rsidR="00036747">
        <w:rPr>
          <w:rFonts w:asciiTheme="minorHAnsi" w:eastAsiaTheme="majorEastAsia" w:hAnsiTheme="minorHAnsi" w:cstheme="minorHAnsi"/>
          <w:bCs/>
          <w:lang w:eastAsia="en-US"/>
        </w:rPr>
        <w:t>dostawy</w:t>
      </w:r>
      <w:r w:rsidRPr="00A309FE">
        <w:rPr>
          <w:rFonts w:asciiTheme="minorHAnsi" w:eastAsiaTheme="majorEastAsia" w:hAnsiTheme="minorHAnsi" w:cstheme="minorHAnsi"/>
          <w:bCs/>
          <w:lang w:eastAsia="en-US"/>
        </w:rPr>
        <w:t xml:space="preserve"> wykonują poszczególni Wykonawcy</w:t>
      </w:r>
      <w:r>
        <w:rPr>
          <w:rFonts w:asciiTheme="minorHAnsi" w:eastAsiaTheme="majorEastAsia" w:hAnsiTheme="minorHAnsi" w:cstheme="minorHAnsi"/>
          <w:bCs/>
          <w:lang w:eastAsia="en-US"/>
        </w:rPr>
        <w:t>.</w:t>
      </w:r>
    </w:p>
    <w:p w14:paraId="671F7C27" w14:textId="1CDA9F44" w:rsidR="00804A7D" w:rsidRPr="00804A7D" w:rsidRDefault="00804A7D"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t>Warunek określony w rozdziale IV ust. 9 pkt. 4 dot. zdolności technicznej lub zawodowej musi spełnić co najmniej jeden z Wykonawców składających ofertę wspólnie. Zamawiający nie dopuszcza sumowania potencjału Wykonawców występujących wspólnie w zakresie posiadanego doświadczenia zawodowego</w:t>
      </w:r>
    </w:p>
    <w:p w14:paraId="42BB431D" w14:textId="77777777" w:rsidR="00F67A36"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P</w:t>
      </w:r>
      <w:r w:rsidRPr="00A867FB">
        <w:rPr>
          <w:rFonts w:asciiTheme="minorHAnsi" w:eastAsiaTheme="majorEastAsia" w:hAnsiTheme="minorHAnsi" w:cstheme="minorHAnsi"/>
          <w:bCs/>
          <w:lang w:eastAsia="en-US"/>
        </w:rPr>
        <w:t>rzed podpisaniem umowy Wykonawcy składający ofertę wspólną będą mieli obowiązek przedstawić Zamawiającemu umowę konsorcjum.</w:t>
      </w:r>
    </w:p>
    <w:p w14:paraId="250A90A5" w14:textId="77777777" w:rsidR="00F67A36" w:rsidRPr="00E26933"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i b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 xml:space="preserve">Wykonawca może w celu potwierdzenia spełniania warunków udziału w postępowaniu w stosownych sytuacjach oraz w odniesieniu do konkretnego </w:t>
      </w:r>
      <w:r w:rsidRPr="000815B2">
        <w:rPr>
          <w:rFonts w:asciiTheme="minorHAnsi" w:hAnsiTheme="minorHAnsi" w:cstheme="minorHAnsi"/>
        </w:rPr>
        <w:lastRenderedPageBreak/>
        <w:t>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Pr="005452A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 xml:space="preserve">kwalifikacji zawodowych lub doświadczenia, Wykonawcy mogą polegać na zdolnościach podmiotów udostępniających zasoby, jeśli podmioty te </w:t>
      </w:r>
      <w:r w:rsidRPr="005452A6">
        <w:rPr>
          <w:rFonts w:asciiTheme="minorHAnsi" w:hAnsiTheme="minorHAnsi" w:cstheme="minorHAnsi"/>
        </w:rPr>
        <w:t>wykonają roboty budowlane lub usługi, do realizacji których te zdolności są wymagane.</w:t>
      </w:r>
    </w:p>
    <w:p w14:paraId="7A25B0DD" w14:textId="77777777" w:rsidR="00F67A36" w:rsidRPr="005452A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5452A6">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Pr="005452A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5452A6">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5452A6" w:rsidRDefault="00F67A36" w:rsidP="00122637">
      <w:pPr>
        <w:pStyle w:val="Akapitzlist"/>
        <w:numPr>
          <w:ilvl w:val="0"/>
          <w:numId w:val="27"/>
        </w:numPr>
        <w:spacing w:line="276" w:lineRule="auto"/>
        <w:ind w:left="1134"/>
        <w:contextualSpacing/>
        <w:jc w:val="both"/>
        <w:rPr>
          <w:rFonts w:asciiTheme="minorHAnsi" w:hAnsiTheme="minorHAnsi" w:cstheme="minorHAnsi"/>
        </w:rPr>
      </w:pPr>
      <w:r w:rsidRPr="005452A6">
        <w:rPr>
          <w:rFonts w:asciiTheme="minorHAnsi" w:hAnsiTheme="minorHAnsi" w:cstheme="minorHAnsi"/>
        </w:rPr>
        <w:t>zakres dostępnych Wykonawcy zasobów podmiotu udostępniającego zasoby;</w:t>
      </w:r>
    </w:p>
    <w:p w14:paraId="252577B2" w14:textId="0C0DE445" w:rsidR="00F67A36" w:rsidRPr="005452A6" w:rsidRDefault="00F67A36" w:rsidP="00122637">
      <w:pPr>
        <w:pStyle w:val="Akapitzlist"/>
        <w:numPr>
          <w:ilvl w:val="0"/>
          <w:numId w:val="27"/>
        </w:numPr>
        <w:spacing w:line="276" w:lineRule="auto"/>
        <w:ind w:left="1134"/>
        <w:contextualSpacing/>
        <w:jc w:val="both"/>
        <w:rPr>
          <w:rFonts w:asciiTheme="minorHAnsi" w:hAnsiTheme="minorHAnsi" w:cstheme="minorHAnsi"/>
        </w:rPr>
      </w:pPr>
      <w:r w:rsidRPr="005452A6">
        <w:rPr>
          <w:rFonts w:asciiTheme="minorHAnsi" w:hAnsiTheme="minorHAnsi" w:cstheme="minorHAnsi"/>
        </w:rPr>
        <w:t>sposób i okres udostępnienia Wykonawcy i wykorzystania przez niego zasobów podmiotu udostępniającego te zasoby przy wykonywaniu zamówienia;</w:t>
      </w:r>
    </w:p>
    <w:p w14:paraId="296DA615" w14:textId="2C7D0470" w:rsidR="00F67A36" w:rsidRPr="005452A6" w:rsidRDefault="00F67A36" w:rsidP="00122637">
      <w:pPr>
        <w:pStyle w:val="Akapitzlist"/>
        <w:numPr>
          <w:ilvl w:val="0"/>
          <w:numId w:val="27"/>
        </w:numPr>
        <w:spacing w:line="276" w:lineRule="auto"/>
        <w:ind w:left="1134"/>
        <w:contextualSpacing/>
        <w:jc w:val="both"/>
        <w:rPr>
          <w:rFonts w:asciiTheme="minorHAnsi" w:hAnsiTheme="minorHAnsi" w:cstheme="minorHAnsi"/>
        </w:rPr>
      </w:pPr>
      <w:r w:rsidRPr="005452A6">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5452A6">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lastRenderedPageBreak/>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77777777" w:rsidR="00F67A36" w:rsidRPr="00233CB4"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Pr>
          <w:rFonts w:asciiTheme="minorHAnsi" w:eastAsiaTheme="majorEastAsia" w:hAnsiTheme="minorHAnsi" w:cstheme="minorHAnsi"/>
          <w:lang w:eastAsia="en-US"/>
        </w:rPr>
        <w:t xml:space="preserve">b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7777777" w:rsidR="00F67A36" w:rsidRPr="00786C8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rsidP="00122637">
      <w:pPr>
        <w:pStyle w:val="Akapitzlist"/>
        <w:numPr>
          <w:ilvl w:val="0"/>
          <w:numId w:val="22"/>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63E8D8AA" w14:textId="7E5DE4DB" w:rsidR="00076932" w:rsidRDefault="00076932" w:rsidP="00745E69">
      <w:pPr>
        <w:pStyle w:val="Akapitzlist"/>
        <w:numPr>
          <w:ilvl w:val="1"/>
          <w:numId w:val="22"/>
        </w:numPr>
        <w:spacing w:line="276" w:lineRule="auto"/>
        <w:ind w:left="426"/>
        <w:jc w:val="both"/>
        <w:rPr>
          <w:rFonts w:asciiTheme="minorHAnsi" w:eastAsiaTheme="majorEastAsia" w:hAnsiTheme="minorHAnsi" w:cstheme="minorHAnsi"/>
          <w:lang w:eastAsia="en-US"/>
        </w:rPr>
      </w:pPr>
      <w:r w:rsidRPr="00076932">
        <w:rPr>
          <w:rFonts w:asciiTheme="minorHAnsi" w:eastAsiaTheme="majorEastAsia" w:hAnsiTheme="minorHAnsi" w:cstheme="minorHAnsi"/>
          <w:lang w:eastAsia="en-US"/>
        </w:rPr>
        <w:t>Zamawiający żąda, by Wykonawca złożył wraz z ofertą następujące przedmiotowe środki dowodowe:</w:t>
      </w:r>
    </w:p>
    <w:p w14:paraId="10876CA5" w14:textId="22D47B47" w:rsidR="00A01017" w:rsidRPr="009E6BFD" w:rsidRDefault="00A01017" w:rsidP="00A01017">
      <w:pPr>
        <w:pStyle w:val="Akapitzlist"/>
        <w:spacing w:after="240" w:line="276" w:lineRule="auto"/>
        <w:ind w:left="426"/>
        <w:jc w:val="center"/>
        <w:rPr>
          <w:rFonts w:asciiTheme="minorHAnsi" w:eastAsiaTheme="majorEastAsia" w:hAnsiTheme="minorHAnsi" w:cstheme="minorHAnsi"/>
          <w:u w:val="single"/>
          <w:lang w:eastAsia="en-US"/>
        </w:rPr>
      </w:pPr>
      <w:r w:rsidRPr="009E6BFD">
        <w:rPr>
          <w:rFonts w:asciiTheme="minorHAnsi" w:eastAsiaTheme="majorEastAsia" w:hAnsiTheme="minorHAnsi" w:cstheme="minorHAnsi"/>
          <w:u w:val="single"/>
          <w:lang w:eastAsia="en-US"/>
        </w:rPr>
        <w:t>w zakresie części I</w:t>
      </w:r>
    </w:p>
    <w:p w14:paraId="37FD5744" w14:textId="246E90BB" w:rsidR="00F508F4" w:rsidRPr="00F508F4" w:rsidRDefault="00F508F4" w:rsidP="00B25F44">
      <w:pPr>
        <w:pStyle w:val="Akapitzlist"/>
        <w:numPr>
          <w:ilvl w:val="1"/>
          <w:numId w:val="21"/>
        </w:numPr>
        <w:spacing w:after="120" w:line="276" w:lineRule="auto"/>
        <w:ind w:left="709" w:hanging="425"/>
        <w:jc w:val="both"/>
        <w:rPr>
          <w:rFonts w:asciiTheme="minorHAnsi" w:eastAsiaTheme="majorEastAsia" w:hAnsiTheme="minorHAnsi" w:cstheme="minorHAnsi"/>
          <w:lang w:eastAsia="en-US"/>
        </w:rPr>
      </w:pPr>
      <w:r w:rsidRPr="00F508F4">
        <w:rPr>
          <w:rFonts w:asciiTheme="minorHAnsi" w:eastAsiaTheme="majorEastAsia" w:hAnsiTheme="minorHAnsi" w:cstheme="minorHAnsi"/>
          <w:lang w:eastAsia="en-US"/>
        </w:rPr>
        <w:t>karty katalogowe lub foldery proponowanych systemów</w:t>
      </w:r>
      <w:r>
        <w:rPr>
          <w:rFonts w:asciiTheme="minorHAnsi" w:eastAsiaTheme="majorEastAsia" w:hAnsiTheme="minorHAnsi" w:cstheme="minorHAnsi"/>
          <w:lang w:eastAsia="en-US"/>
        </w:rPr>
        <w:t xml:space="preserve"> dla </w:t>
      </w:r>
      <w:r w:rsidRPr="00F508F4">
        <w:rPr>
          <w:rFonts w:asciiTheme="minorHAnsi" w:eastAsiaTheme="majorEastAsia" w:hAnsiTheme="minorHAnsi" w:cstheme="minorHAnsi"/>
          <w:lang w:eastAsia="en-US"/>
        </w:rPr>
        <w:t>biurek, stołów, szaf, foteli i krzeseł konferencyjnych</w:t>
      </w:r>
    </w:p>
    <w:p w14:paraId="7A981F06" w14:textId="2F891343" w:rsidR="00076932" w:rsidRPr="00F508F4" w:rsidRDefault="00076932" w:rsidP="00B25F44">
      <w:pPr>
        <w:pStyle w:val="Akapitzlist"/>
        <w:numPr>
          <w:ilvl w:val="1"/>
          <w:numId w:val="21"/>
        </w:numPr>
        <w:spacing w:after="120" w:line="276" w:lineRule="auto"/>
        <w:ind w:left="709" w:hanging="425"/>
        <w:jc w:val="both"/>
        <w:rPr>
          <w:rFonts w:asciiTheme="minorHAnsi" w:eastAsiaTheme="majorEastAsia" w:hAnsiTheme="minorHAnsi" w:cstheme="minorHAnsi"/>
          <w:lang w:eastAsia="en-US"/>
        </w:rPr>
      </w:pPr>
      <w:r w:rsidRPr="00F508F4">
        <w:rPr>
          <w:rFonts w:asciiTheme="minorHAnsi" w:eastAsiaTheme="majorEastAsia" w:hAnsiTheme="minorHAnsi" w:cstheme="minorHAnsi"/>
          <w:lang w:eastAsia="en-US"/>
        </w:rPr>
        <w:t>Certyfikat lub atest dopuszczający do użytkowania w jednostkach oświatowych zgodnie z normą PN-EN 1729-1, PN-EN 1729-2 lub równoważną dla</w:t>
      </w:r>
      <w:r w:rsidRPr="00076932">
        <w:t xml:space="preserve"> </w:t>
      </w:r>
      <w:r w:rsidRPr="00F508F4">
        <w:rPr>
          <w:rFonts w:asciiTheme="minorHAnsi" w:eastAsiaTheme="majorEastAsia" w:hAnsiTheme="minorHAnsi" w:cstheme="minorHAnsi"/>
          <w:lang w:eastAsia="en-US"/>
        </w:rPr>
        <w:t>krzeseł szkolnych K1, K2, K3,</w:t>
      </w:r>
    </w:p>
    <w:p w14:paraId="5E74877B" w14:textId="4D0D8E46" w:rsidR="001B7C6B" w:rsidRDefault="001B7C6B" w:rsidP="00B25F44">
      <w:pPr>
        <w:pStyle w:val="Akapitzlist"/>
        <w:numPr>
          <w:ilvl w:val="1"/>
          <w:numId w:val="21"/>
        </w:numPr>
        <w:spacing w:after="120" w:line="276" w:lineRule="auto"/>
        <w:ind w:left="709" w:hanging="425"/>
        <w:jc w:val="both"/>
        <w:rPr>
          <w:rFonts w:asciiTheme="minorHAnsi" w:eastAsiaTheme="majorEastAsia" w:hAnsiTheme="minorHAnsi" w:cstheme="minorHAnsi"/>
          <w:lang w:eastAsia="en-US"/>
        </w:rPr>
      </w:pPr>
      <w:r w:rsidRPr="001B7C6B">
        <w:rPr>
          <w:rFonts w:asciiTheme="minorHAnsi" w:eastAsiaTheme="majorEastAsia" w:hAnsiTheme="minorHAnsi" w:cstheme="minorHAnsi"/>
          <w:lang w:eastAsia="en-US"/>
        </w:rPr>
        <w:lastRenderedPageBreak/>
        <w:t>Certyfikat lub atest dopuszczający do użytkowania w jednostkach oświatowych zgodnie z normą PN-EN 1729-1, PN-EN 1729-2 lub równoważną dla stołów szkolnych świetlicowych: ST2, ST3, ST4, ST5</w:t>
      </w:r>
      <w:r>
        <w:rPr>
          <w:rFonts w:asciiTheme="minorHAnsi" w:eastAsiaTheme="majorEastAsia" w:hAnsiTheme="minorHAnsi" w:cstheme="minorHAnsi"/>
          <w:lang w:eastAsia="en-US"/>
        </w:rPr>
        <w:t>,</w:t>
      </w:r>
    </w:p>
    <w:p w14:paraId="7F996E3E" w14:textId="6DB1F004" w:rsidR="001B7C6B" w:rsidRDefault="00C579DF" w:rsidP="009E6BFD">
      <w:pPr>
        <w:pStyle w:val="Akapitzlist"/>
        <w:numPr>
          <w:ilvl w:val="1"/>
          <w:numId w:val="21"/>
        </w:numPr>
        <w:spacing w:after="120" w:line="276" w:lineRule="auto"/>
        <w:ind w:left="709" w:hanging="425"/>
        <w:jc w:val="both"/>
        <w:rPr>
          <w:rFonts w:asciiTheme="minorHAnsi" w:eastAsiaTheme="majorEastAsia" w:hAnsiTheme="minorHAnsi" w:cstheme="minorHAnsi"/>
          <w:lang w:eastAsia="en-US"/>
        </w:rPr>
      </w:pPr>
      <w:r w:rsidRPr="00C579DF">
        <w:rPr>
          <w:rFonts w:asciiTheme="minorHAnsi" w:eastAsiaTheme="majorEastAsia" w:hAnsiTheme="minorHAnsi" w:cstheme="minorHAnsi"/>
          <w:lang w:eastAsia="en-US"/>
        </w:rPr>
        <w:t>Certyfikat lub atest dopuszczający do użytkowania w jednostkach oświatowych zgodnie z normą PN-EN 16121 lub równoważną dla szaf</w:t>
      </w:r>
      <w:r w:rsidR="00F508F4">
        <w:rPr>
          <w:rFonts w:asciiTheme="minorHAnsi" w:eastAsiaTheme="majorEastAsia" w:hAnsiTheme="minorHAnsi" w:cstheme="minorHAnsi"/>
          <w:lang w:eastAsia="en-US"/>
        </w:rPr>
        <w:t>y</w:t>
      </w:r>
      <w:r w:rsidRPr="00C579DF">
        <w:rPr>
          <w:rFonts w:asciiTheme="minorHAnsi" w:eastAsiaTheme="majorEastAsia" w:hAnsiTheme="minorHAnsi" w:cstheme="minorHAnsi"/>
          <w:lang w:eastAsia="en-US"/>
        </w:rPr>
        <w:t xml:space="preserve"> SZ3</w:t>
      </w:r>
      <w:r>
        <w:rPr>
          <w:rFonts w:asciiTheme="minorHAnsi" w:eastAsiaTheme="majorEastAsia" w:hAnsiTheme="minorHAnsi" w:cstheme="minorHAnsi"/>
          <w:lang w:eastAsia="en-US"/>
        </w:rPr>
        <w:t>,</w:t>
      </w:r>
    </w:p>
    <w:p w14:paraId="2A4452DD" w14:textId="29B4F7C2" w:rsidR="00076932" w:rsidRDefault="00076932" w:rsidP="009E6BFD">
      <w:pPr>
        <w:pStyle w:val="Akapitzlist"/>
        <w:numPr>
          <w:ilvl w:val="1"/>
          <w:numId w:val="21"/>
        </w:numPr>
        <w:spacing w:after="120" w:line="276" w:lineRule="auto"/>
        <w:ind w:left="709" w:hanging="425"/>
        <w:jc w:val="both"/>
        <w:rPr>
          <w:rFonts w:asciiTheme="minorHAnsi" w:eastAsiaTheme="majorEastAsia" w:hAnsiTheme="minorHAnsi" w:cstheme="minorHAnsi"/>
          <w:lang w:eastAsia="en-US"/>
        </w:rPr>
      </w:pPr>
      <w:r w:rsidRPr="00C579DF">
        <w:rPr>
          <w:rFonts w:asciiTheme="minorHAnsi" w:eastAsiaTheme="majorEastAsia" w:hAnsiTheme="minorHAnsi" w:cstheme="minorHAnsi"/>
          <w:lang w:eastAsia="en-US"/>
        </w:rPr>
        <w:t>Certyfikat bezpieczeństwa „B” dla</w:t>
      </w:r>
      <w:r w:rsidR="00C579DF">
        <w:rPr>
          <w:rFonts w:asciiTheme="minorHAnsi" w:eastAsiaTheme="majorEastAsia" w:hAnsiTheme="minorHAnsi" w:cstheme="minorHAnsi"/>
          <w:lang w:eastAsia="en-US"/>
        </w:rPr>
        <w:t xml:space="preserve"> </w:t>
      </w:r>
      <w:r w:rsidRPr="00C579DF">
        <w:rPr>
          <w:rFonts w:asciiTheme="minorHAnsi" w:eastAsiaTheme="majorEastAsia" w:hAnsiTheme="minorHAnsi" w:cstheme="minorHAnsi"/>
          <w:lang w:eastAsia="en-US"/>
        </w:rPr>
        <w:t>ławki szatniowej szkolnej Ł1</w:t>
      </w:r>
      <w:r w:rsidR="00C579DF">
        <w:rPr>
          <w:rFonts w:asciiTheme="minorHAnsi" w:eastAsiaTheme="majorEastAsia" w:hAnsiTheme="minorHAnsi" w:cstheme="minorHAnsi"/>
          <w:lang w:eastAsia="en-US"/>
        </w:rPr>
        <w:t>,</w:t>
      </w:r>
    </w:p>
    <w:p w14:paraId="30B18D2F" w14:textId="36AF54DC" w:rsidR="00076932" w:rsidRDefault="00076932" w:rsidP="009E6BFD">
      <w:pPr>
        <w:pStyle w:val="Akapitzlist"/>
        <w:numPr>
          <w:ilvl w:val="1"/>
          <w:numId w:val="21"/>
        </w:numPr>
        <w:spacing w:after="120" w:line="276" w:lineRule="auto"/>
        <w:ind w:left="709" w:hanging="425"/>
        <w:jc w:val="both"/>
        <w:rPr>
          <w:rFonts w:asciiTheme="minorHAnsi" w:eastAsiaTheme="majorEastAsia" w:hAnsiTheme="minorHAnsi" w:cstheme="minorHAnsi"/>
          <w:lang w:eastAsia="en-US"/>
        </w:rPr>
      </w:pPr>
      <w:r w:rsidRPr="00C579DF">
        <w:rPr>
          <w:rFonts w:asciiTheme="minorHAnsi" w:eastAsiaTheme="majorEastAsia" w:hAnsiTheme="minorHAnsi" w:cstheme="minorHAnsi"/>
          <w:lang w:eastAsia="en-US"/>
        </w:rPr>
        <w:t>Certyfikat wydany przez jednostkę posiadającą akredytację PCA jako potwierdzenie zgodności z normą: PN:EN 14073-2:2006 lub równoważną dla</w:t>
      </w:r>
      <w:r w:rsidR="00C579DF">
        <w:rPr>
          <w:rFonts w:asciiTheme="minorHAnsi" w:eastAsiaTheme="majorEastAsia" w:hAnsiTheme="minorHAnsi" w:cstheme="minorHAnsi"/>
          <w:lang w:eastAsia="en-US"/>
        </w:rPr>
        <w:t xml:space="preserve"> </w:t>
      </w:r>
      <w:r w:rsidRPr="00C579DF">
        <w:rPr>
          <w:rFonts w:asciiTheme="minorHAnsi" w:eastAsiaTheme="majorEastAsia" w:hAnsiTheme="minorHAnsi" w:cstheme="minorHAnsi"/>
          <w:lang w:eastAsia="en-US"/>
        </w:rPr>
        <w:t>szaf: SU1, SZ1, SZ2</w:t>
      </w:r>
      <w:r w:rsidR="00C579DF">
        <w:rPr>
          <w:rFonts w:asciiTheme="minorHAnsi" w:eastAsiaTheme="majorEastAsia" w:hAnsiTheme="minorHAnsi" w:cstheme="minorHAnsi"/>
          <w:lang w:eastAsia="en-US"/>
        </w:rPr>
        <w:t>,</w:t>
      </w:r>
    </w:p>
    <w:p w14:paraId="68A2CD1A" w14:textId="7078F563" w:rsidR="00076932" w:rsidRDefault="00076932" w:rsidP="009E6BFD">
      <w:pPr>
        <w:pStyle w:val="Akapitzlist"/>
        <w:numPr>
          <w:ilvl w:val="1"/>
          <w:numId w:val="21"/>
        </w:numPr>
        <w:spacing w:after="120" w:line="276" w:lineRule="auto"/>
        <w:ind w:left="709" w:hanging="425"/>
        <w:jc w:val="both"/>
        <w:rPr>
          <w:rFonts w:asciiTheme="minorHAnsi" w:eastAsiaTheme="majorEastAsia" w:hAnsiTheme="minorHAnsi" w:cstheme="minorHAnsi"/>
          <w:lang w:eastAsia="en-US"/>
        </w:rPr>
      </w:pPr>
      <w:r w:rsidRPr="00C579DF">
        <w:rPr>
          <w:rFonts w:asciiTheme="minorHAnsi" w:eastAsiaTheme="majorEastAsia" w:hAnsiTheme="minorHAnsi" w:cstheme="minorHAnsi"/>
          <w:lang w:eastAsia="en-US"/>
        </w:rPr>
        <w:t xml:space="preserve">Raport z badania odporności tkaniny na ścieranie min. 110 000 cykli </w:t>
      </w:r>
      <w:proofErr w:type="spellStart"/>
      <w:r w:rsidRPr="00C579DF">
        <w:rPr>
          <w:rFonts w:asciiTheme="minorHAnsi" w:eastAsiaTheme="majorEastAsia" w:hAnsiTheme="minorHAnsi" w:cstheme="minorHAnsi"/>
          <w:lang w:eastAsia="en-US"/>
        </w:rPr>
        <w:t>Martindale</w:t>
      </w:r>
      <w:proofErr w:type="spellEnd"/>
      <w:r w:rsidRPr="00C579DF">
        <w:rPr>
          <w:rFonts w:asciiTheme="minorHAnsi" w:eastAsiaTheme="majorEastAsia" w:hAnsiTheme="minorHAnsi" w:cstheme="minorHAnsi"/>
          <w:lang w:eastAsia="en-US"/>
        </w:rPr>
        <w:t xml:space="preserve"> dla</w:t>
      </w:r>
      <w:r w:rsidR="00C579DF">
        <w:rPr>
          <w:rFonts w:asciiTheme="minorHAnsi" w:eastAsiaTheme="majorEastAsia" w:hAnsiTheme="minorHAnsi" w:cstheme="minorHAnsi"/>
          <w:lang w:eastAsia="en-US"/>
        </w:rPr>
        <w:t xml:space="preserve"> </w:t>
      </w:r>
      <w:r w:rsidRPr="00C579DF">
        <w:rPr>
          <w:rFonts w:asciiTheme="minorHAnsi" w:eastAsiaTheme="majorEastAsia" w:hAnsiTheme="minorHAnsi" w:cstheme="minorHAnsi"/>
          <w:lang w:eastAsia="en-US"/>
        </w:rPr>
        <w:t>sof F1, F2</w:t>
      </w:r>
      <w:r w:rsidR="009E6BFD">
        <w:rPr>
          <w:rFonts w:asciiTheme="minorHAnsi" w:eastAsiaTheme="majorEastAsia" w:hAnsiTheme="minorHAnsi" w:cstheme="minorHAnsi"/>
          <w:lang w:eastAsia="en-US"/>
        </w:rPr>
        <w:t>;</w:t>
      </w:r>
      <w:r w:rsidR="009E6BFD" w:rsidRPr="009E6BFD">
        <w:rPr>
          <w:rFonts w:asciiTheme="minorHAnsi" w:eastAsiaTheme="majorEastAsia" w:hAnsiTheme="minorHAnsi" w:cstheme="minorHAnsi"/>
          <w:lang w:eastAsia="en-US"/>
        </w:rPr>
        <w:t xml:space="preserve"> </w:t>
      </w:r>
      <w:r w:rsidR="009E6BFD" w:rsidRPr="00C579DF">
        <w:rPr>
          <w:rFonts w:asciiTheme="minorHAnsi" w:eastAsiaTheme="majorEastAsia" w:hAnsiTheme="minorHAnsi" w:cstheme="minorHAnsi"/>
          <w:lang w:eastAsia="en-US"/>
        </w:rPr>
        <w:t>fotela F3</w:t>
      </w:r>
      <w:r w:rsidR="009E6BFD">
        <w:rPr>
          <w:rFonts w:asciiTheme="minorHAnsi" w:eastAsiaTheme="majorEastAsia" w:hAnsiTheme="minorHAnsi" w:cstheme="minorHAnsi"/>
          <w:lang w:eastAsia="en-US"/>
        </w:rPr>
        <w:t xml:space="preserve">; </w:t>
      </w:r>
      <w:r w:rsidR="009E6BFD" w:rsidRPr="00C579DF">
        <w:rPr>
          <w:rFonts w:asciiTheme="minorHAnsi" w:eastAsiaTheme="majorEastAsia" w:hAnsiTheme="minorHAnsi" w:cstheme="minorHAnsi"/>
          <w:lang w:eastAsia="en-US"/>
        </w:rPr>
        <w:t>puf</w:t>
      </w:r>
      <w:r w:rsidR="009E6BFD">
        <w:rPr>
          <w:rFonts w:asciiTheme="minorHAnsi" w:eastAsiaTheme="majorEastAsia" w:hAnsiTheme="minorHAnsi" w:cstheme="minorHAnsi"/>
          <w:lang w:eastAsia="en-US"/>
        </w:rPr>
        <w:t xml:space="preserve"> </w:t>
      </w:r>
      <w:r w:rsidR="009E6BFD" w:rsidRPr="00C579DF">
        <w:rPr>
          <w:rFonts w:asciiTheme="minorHAnsi" w:eastAsiaTheme="majorEastAsia" w:hAnsiTheme="minorHAnsi" w:cstheme="minorHAnsi"/>
          <w:lang w:eastAsia="en-US"/>
        </w:rPr>
        <w:t>F4, F5</w:t>
      </w:r>
    </w:p>
    <w:p w14:paraId="34709EAB" w14:textId="14092F35" w:rsidR="00076932" w:rsidRDefault="00076932" w:rsidP="009E6BFD">
      <w:pPr>
        <w:pStyle w:val="Akapitzlist"/>
        <w:numPr>
          <w:ilvl w:val="1"/>
          <w:numId w:val="21"/>
        </w:numPr>
        <w:spacing w:after="120" w:line="276" w:lineRule="auto"/>
        <w:ind w:left="709" w:hanging="425"/>
        <w:jc w:val="both"/>
        <w:rPr>
          <w:rFonts w:asciiTheme="minorHAnsi" w:eastAsiaTheme="majorEastAsia" w:hAnsiTheme="minorHAnsi" w:cstheme="minorHAnsi"/>
          <w:lang w:eastAsia="en-US"/>
        </w:rPr>
      </w:pPr>
      <w:r w:rsidRPr="00C579DF">
        <w:rPr>
          <w:rFonts w:asciiTheme="minorHAnsi" w:eastAsiaTheme="majorEastAsia" w:hAnsiTheme="minorHAnsi" w:cstheme="minorHAnsi"/>
          <w:lang w:eastAsia="en-US"/>
        </w:rPr>
        <w:t xml:space="preserve">Raport z badania zapalności tkaniny zgodnie z normą EN 1021– 1 (tlący papieros), </w:t>
      </w:r>
      <w:r w:rsidR="00A10435">
        <w:rPr>
          <w:rFonts w:asciiTheme="minorHAnsi" w:eastAsiaTheme="majorEastAsia" w:hAnsiTheme="minorHAnsi" w:cstheme="minorHAnsi"/>
          <w:lang w:eastAsia="en-US"/>
        </w:rPr>
        <w:br/>
      </w:r>
      <w:r w:rsidRPr="00C579DF">
        <w:rPr>
          <w:rFonts w:asciiTheme="minorHAnsi" w:eastAsiaTheme="majorEastAsia" w:hAnsiTheme="minorHAnsi" w:cstheme="minorHAnsi"/>
          <w:lang w:eastAsia="en-US"/>
        </w:rPr>
        <w:t>EN 1021 – 2 (równoważnik płomienia zapałki) lub równoważną dla</w:t>
      </w:r>
      <w:r w:rsidR="00C579DF">
        <w:rPr>
          <w:rFonts w:asciiTheme="minorHAnsi" w:eastAsiaTheme="majorEastAsia" w:hAnsiTheme="minorHAnsi" w:cstheme="minorHAnsi"/>
          <w:lang w:eastAsia="en-US"/>
        </w:rPr>
        <w:t xml:space="preserve"> </w:t>
      </w:r>
      <w:r w:rsidRPr="00C579DF">
        <w:rPr>
          <w:rFonts w:asciiTheme="minorHAnsi" w:eastAsiaTheme="majorEastAsia" w:hAnsiTheme="minorHAnsi" w:cstheme="minorHAnsi"/>
          <w:lang w:eastAsia="en-US"/>
        </w:rPr>
        <w:t>sof F1, F2</w:t>
      </w:r>
      <w:r w:rsidR="009E6BFD">
        <w:rPr>
          <w:rFonts w:asciiTheme="minorHAnsi" w:eastAsiaTheme="majorEastAsia" w:hAnsiTheme="minorHAnsi" w:cstheme="minorHAnsi"/>
          <w:lang w:eastAsia="en-US"/>
        </w:rPr>
        <w:t>;</w:t>
      </w:r>
      <w:r w:rsidR="009E6BFD" w:rsidRPr="009E6BFD">
        <w:rPr>
          <w:rFonts w:asciiTheme="minorHAnsi" w:eastAsiaTheme="majorEastAsia" w:hAnsiTheme="minorHAnsi" w:cstheme="minorHAnsi"/>
          <w:lang w:eastAsia="en-US"/>
        </w:rPr>
        <w:t xml:space="preserve"> </w:t>
      </w:r>
      <w:r w:rsidR="009E6BFD" w:rsidRPr="00C579DF">
        <w:rPr>
          <w:rFonts w:asciiTheme="minorHAnsi" w:eastAsiaTheme="majorEastAsia" w:hAnsiTheme="minorHAnsi" w:cstheme="minorHAnsi"/>
          <w:lang w:eastAsia="en-US"/>
        </w:rPr>
        <w:t>fotela F3</w:t>
      </w:r>
      <w:r w:rsidR="009E6BFD">
        <w:rPr>
          <w:rFonts w:asciiTheme="minorHAnsi" w:eastAsiaTheme="majorEastAsia" w:hAnsiTheme="minorHAnsi" w:cstheme="minorHAnsi"/>
          <w:lang w:eastAsia="en-US"/>
        </w:rPr>
        <w:t>;</w:t>
      </w:r>
      <w:r w:rsidR="009E6BFD" w:rsidRPr="009E6BFD">
        <w:rPr>
          <w:rFonts w:asciiTheme="minorHAnsi" w:eastAsiaTheme="majorEastAsia" w:hAnsiTheme="minorHAnsi" w:cstheme="minorHAnsi"/>
          <w:lang w:eastAsia="en-US"/>
        </w:rPr>
        <w:t xml:space="preserve"> </w:t>
      </w:r>
      <w:r w:rsidR="009E6BFD" w:rsidRPr="00C579DF">
        <w:rPr>
          <w:rFonts w:asciiTheme="minorHAnsi" w:eastAsiaTheme="majorEastAsia" w:hAnsiTheme="minorHAnsi" w:cstheme="minorHAnsi"/>
          <w:lang w:eastAsia="en-US"/>
        </w:rPr>
        <w:t>puf F4, F5</w:t>
      </w:r>
    </w:p>
    <w:p w14:paraId="1F7924D1" w14:textId="35F262D5" w:rsidR="00076932" w:rsidRDefault="00076932" w:rsidP="009E6BFD">
      <w:pPr>
        <w:pStyle w:val="Akapitzlist"/>
        <w:numPr>
          <w:ilvl w:val="1"/>
          <w:numId w:val="21"/>
        </w:numPr>
        <w:spacing w:after="120" w:line="276" w:lineRule="auto"/>
        <w:ind w:left="709" w:hanging="425"/>
        <w:jc w:val="both"/>
        <w:rPr>
          <w:rFonts w:asciiTheme="minorHAnsi" w:eastAsiaTheme="majorEastAsia" w:hAnsiTheme="minorHAnsi" w:cstheme="minorHAnsi"/>
          <w:lang w:eastAsia="en-US"/>
        </w:rPr>
      </w:pPr>
      <w:r w:rsidRPr="00C579DF">
        <w:rPr>
          <w:rFonts w:asciiTheme="minorHAnsi" w:eastAsiaTheme="majorEastAsia" w:hAnsiTheme="minorHAnsi" w:cstheme="minorHAnsi"/>
          <w:lang w:eastAsia="en-US"/>
        </w:rPr>
        <w:t>Certyfikat potwierdzający zgodność z normą PN EN 16139:2013-07 lub równoważną, dotyczącą wytrzymałości i stabilności dla</w:t>
      </w:r>
      <w:r w:rsidR="00C579DF">
        <w:rPr>
          <w:rFonts w:asciiTheme="minorHAnsi" w:eastAsiaTheme="majorEastAsia" w:hAnsiTheme="minorHAnsi" w:cstheme="minorHAnsi"/>
          <w:lang w:eastAsia="en-US"/>
        </w:rPr>
        <w:t xml:space="preserve"> </w:t>
      </w:r>
      <w:r w:rsidR="00C579DF" w:rsidRPr="00C579DF">
        <w:rPr>
          <w:rFonts w:asciiTheme="minorHAnsi" w:eastAsiaTheme="majorEastAsia" w:hAnsiTheme="minorHAnsi" w:cstheme="minorHAnsi"/>
          <w:lang w:eastAsia="en-US"/>
        </w:rPr>
        <w:t>sof F1, F2</w:t>
      </w:r>
      <w:r w:rsidR="009E6BFD">
        <w:rPr>
          <w:rFonts w:asciiTheme="minorHAnsi" w:eastAsiaTheme="majorEastAsia" w:hAnsiTheme="minorHAnsi" w:cstheme="minorHAnsi"/>
          <w:lang w:eastAsia="en-US"/>
        </w:rPr>
        <w:t>;</w:t>
      </w:r>
      <w:r w:rsidR="009E6BFD" w:rsidRPr="009E6BFD">
        <w:rPr>
          <w:rFonts w:asciiTheme="minorHAnsi" w:eastAsiaTheme="majorEastAsia" w:hAnsiTheme="minorHAnsi" w:cstheme="minorHAnsi"/>
          <w:lang w:eastAsia="en-US"/>
        </w:rPr>
        <w:t xml:space="preserve"> </w:t>
      </w:r>
      <w:r w:rsidR="009E6BFD" w:rsidRPr="00C579DF">
        <w:rPr>
          <w:rFonts w:asciiTheme="minorHAnsi" w:eastAsiaTheme="majorEastAsia" w:hAnsiTheme="minorHAnsi" w:cstheme="minorHAnsi"/>
          <w:lang w:eastAsia="en-US"/>
        </w:rPr>
        <w:t>fotela F3</w:t>
      </w:r>
      <w:r w:rsidR="009E6BFD">
        <w:rPr>
          <w:rFonts w:asciiTheme="minorHAnsi" w:eastAsiaTheme="majorEastAsia" w:hAnsiTheme="minorHAnsi" w:cstheme="minorHAnsi"/>
          <w:lang w:eastAsia="en-US"/>
        </w:rPr>
        <w:t>;</w:t>
      </w:r>
      <w:r w:rsidR="009E6BFD" w:rsidRPr="009E6BFD">
        <w:rPr>
          <w:rFonts w:asciiTheme="minorHAnsi" w:eastAsiaTheme="majorEastAsia" w:hAnsiTheme="minorHAnsi" w:cstheme="minorHAnsi"/>
          <w:lang w:eastAsia="en-US"/>
        </w:rPr>
        <w:t xml:space="preserve"> </w:t>
      </w:r>
      <w:r w:rsidR="009E6BFD" w:rsidRPr="00C579DF">
        <w:rPr>
          <w:rFonts w:asciiTheme="minorHAnsi" w:eastAsiaTheme="majorEastAsia" w:hAnsiTheme="minorHAnsi" w:cstheme="minorHAnsi"/>
          <w:lang w:eastAsia="en-US"/>
        </w:rPr>
        <w:t>puf F4, F5</w:t>
      </w:r>
    </w:p>
    <w:p w14:paraId="40001B96" w14:textId="43AD448D" w:rsidR="009E6BFD" w:rsidRPr="009E6BFD" w:rsidRDefault="009E6BFD" w:rsidP="009E6BFD">
      <w:pPr>
        <w:pStyle w:val="Akapitzlist"/>
        <w:widowControl w:val="0"/>
        <w:numPr>
          <w:ilvl w:val="1"/>
          <w:numId w:val="21"/>
        </w:numPr>
        <w:suppressAutoHyphens/>
        <w:spacing w:after="120" w:line="276" w:lineRule="auto"/>
        <w:ind w:left="709" w:hanging="425"/>
        <w:jc w:val="both"/>
        <w:rPr>
          <w:rFonts w:asciiTheme="minorHAnsi" w:eastAsiaTheme="majorEastAsia" w:hAnsiTheme="minorHAnsi" w:cstheme="minorHAnsi"/>
          <w:lang w:eastAsia="en-US"/>
        </w:rPr>
      </w:pPr>
      <w:r w:rsidRPr="009E6BFD">
        <w:rPr>
          <w:rFonts w:asciiTheme="minorHAnsi" w:eastAsiaTheme="majorEastAsia" w:hAnsiTheme="minorHAnsi" w:cstheme="minorHAnsi"/>
          <w:lang w:eastAsia="en-US"/>
        </w:rPr>
        <w:t>Świadectwo z badań  wystawiona przez niezależną jednostkę badawczą dotycząca na zgodność produktu z normą PN-EN 1730:2014_04, PN-EN 12521:2016_02 lub równoważną, w zakresie wymiarów, wytrzymałości, trwałości  i bezpieczeństwa dla mebli niedomowych</w:t>
      </w:r>
      <w:r>
        <w:rPr>
          <w:rFonts w:asciiTheme="minorHAnsi" w:eastAsiaTheme="majorEastAsia" w:hAnsiTheme="minorHAnsi" w:cstheme="minorHAnsi"/>
          <w:lang w:eastAsia="en-US"/>
        </w:rPr>
        <w:t xml:space="preserve"> dla stolika ST6, ST7</w:t>
      </w:r>
    </w:p>
    <w:p w14:paraId="578532EB" w14:textId="692B9E80" w:rsidR="00076932" w:rsidRDefault="00076932" w:rsidP="009E6BFD">
      <w:pPr>
        <w:pStyle w:val="Akapitzlist"/>
        <w:numPr>
          <w:ilvl w:val="1"/>
          <w:numId w:val="21"/>
        </w:numPr>
        <w:spacing w:after="120" w:line="276" w:lineRule="auto"/>
        <w:ind w:left="709" w:hanging="425"/>
        <w:jc w:val="both"/>
        <w:rPr>
          <w:rFonts w:asciiTheme="minorHAnsi" w:eastAsiaTheme="majorEastAsia" w:hAnsiTheme="minorHAnsi" w:cstheme="minorHAnsi"/>
          <w:lang w:eastAsia="en-US"/>
        </w:rPr>
      </w:pPr>
      <w:r w:rsidRPr="00A01017">
        <w:rPr>
          <w:rFonts w:asciiTheme="minorHAnsi" w:eastAsiaTheme="majorEastAsia" w:hAnsiTheme="minorHAnsi" w:cstheme="minorHAnsi"/>
          <w:lang w:eastAsia="en-US"/>
        </w:rPr>
        <w:t>Certyfikat zgodności z normą PN-F 14073-2:2006, PN-F-06009:2001 i PN-F-06010-05:1990 lub r</w:t>
      </w:r>
      <w:r w:rsidR="00A01017">
        <w:rPr>
          <w:rFonts w:asciiTheme="minorHAnsi" w:eastAsiaTheme="majorEastAsia" w:hAnsiTheme="minorHAnsi" w:cstheme="minorHAnsi"/>
          <w:lang w:eastAsia="en-US"/>
        </w:rPr>
        <w:t>ó</w:t>
      </w:r>
      <w:r w:rsidRPr="00A01017">
        <w:rPr>
          <w:rFonts w:asciiTheme="minorHAnsi" w:eastAsiaTheme="majorEastAsia" w:hAnsiTheme="minorHAnsi" w:cstheme="minorHAnsi"/>
          <w:lang w:eastAsia="en-US"/>
        </w:rPr>
        <w:t>wnoważną dla</w:t>
      </w:r>
      <w:r w:rsidR="00A01017" w:rsidRPr="00A01017">
        <w:t xml:space="preserve"> </w:t>
      </w:r>
      <w:r w:rsidR="00A01017" w:rsidRPr="00A01017">
        <w:rPr>
          <w:rFonts w:asciiTheme="minorHAnsi" w:eastAsiaTheme="majorEastAsia" w:hAnsiTheme="minorHAnsi" w:cstheme="minorHAnsi"/>
          <w:lang w:eastAsia="en-US"/>
        </w:rPr>
        <w:t>szafy SU2</w:t>
      </w:r>
    </w:p>
    <w:p w14:paraId="7CF6511A" w14:textId="4A9F8FEA" w:rsidR="00076932" w:rsidRPr="00A01017" w:rsidRDefault="00076932" w:rsidP="009E6BFD">
      <w:pPr>
        <w:pStyle w:val="Akapitzlist"/>
        <w:numPr>
          <w:ilvl w:val="1"/>
          <w:numId w:val="21"/>
        </w:numPr>
        <w:spacing w:after="120" w:line="276" w:lineRule="auto"/>
        <w:ind w:left="709" w:hanging="425"/>
        <w:jc w:val="both"/>
        <w:rPr>
          <w:rFonts w:asciiTheme="minorHAnsi" w:eastAsiaTheme="majorEastAsia" w:hAnsiTheme="minorHAnsi" w:cstheme="minorHAnsi"/>
          <w:lang w:eastAsia="en-US"/>
        </w:rPr>
      </w:pPr>
      <w:r w:rsidRPr="00A01017">
        <w:rPr>
          <w:rFonts w:asciiTheme="minorHAnsi" w:eastAsiaTheme="majorEastAsia" w:hAnsiTheme="minorHAnsi" w:cstheme="minorHAnsi"/>
          <w:lang w:eastAsia="en-US"/>
        </w:rPr>
        <w:t xml:space="preserve">Atest higieniczny </w:t>
      </w:r>
      <w:r w:rsidR="00F508F4">
        <w:rPr>
          <w:rFonts w:asciiTheme="minorHAnsi" w:eastAsiaTheme="majorEastAsia" w:hAnsiTheme="minorHAnsi" w:cstheme="minorHAnsi"/>
          <w:lang w:eastAsia="en-US"/>
        </w:rPr>
        <w:t xml:space="preserve">lub inny równoważny dokument </w:t>
      </w:r>
      <w:r w:rsidRPr="00A01017">
        <w:rPr>
          <w:rFonts w:asciiTheme="minorHAnsi" w:eastAsiaTheme="majorEastAsia" w:hAnsiTheme="minorHAnsi" w:cstheme="minorHAnsi"/>
          <w:lang w:eastAsia="en-US"/>
        </w:rPr>
        <w:t>dla</w:t>
      </w:r>
      <w:r w:rsidR="00A01017" w:rsidRPr="00A01017">
        <w:t xml:space="preserve"> </w:t>
      </w:r>
      <w:r w:rsidR="00A01017" w:rsidRPr="00A01017">
        <w:rPr>
          <w:rFonts w:asciiTheme="minorHAnsi" w:eastAsiaTheme="majorEastAsia" w:hAnsiTheme="minorHAnsi" w:cstheme="minorHAnsi"/>
          <w:lang w:eastAsia="en-US"/>
        </w:rPr>
        <w:t>szafy SU2</w:t>
      </w:r>
    </w:p>
    <w:p w14:paraId="0C2A2A0D" w14:textId="55408118" w:rsidR="00076932" w:rsidRPr="009E6BFD" w:rsidRDefault="00076932" w:rsidP="00A01017">
      <w:pPr>
        <w:pStyle w:val="Akapitzlist"/>
        <w:spacing w:after="240" w:line="276" w:lineRule="auto"/>
        <w:ind w:left="426"/>
        <w:jc w:val="center"/>
        <w:rPr>
          <w:rFonts w:asciiTheme="minorHAnsi" w:eastAsiaTheme="majorEastAsia" w:hAnsiTheme="minorHAnsi" w:cstheme="minorHAnsi"/>
          <w:u w:val="single"/>
          <w:lang w:eastAsia="en-US"/>
        </w:rPr>
      </w:pPr>
      <w:r w:rsidRPr="009E6BFD">
        <w:rPr>
          <w:rFonts w:asciiTheme="minorHAnsi" w:eastAsiaTheme="majorEastAsia" w:hAnsiTheme="minorHAnsi" w:cstheme="minorHAnsi"/>
          <w:u w:val="single"/>
          <w:lang w:eastAsia="en-US"/>
        </w:rPr>
        <w:t>w zakresie części II</w:t>
      </w:r>
    </w:p>
    <w:p w14:paraId="24C6176B" w14:textId="5D9226FC" w:rsidR="00A01017" w:rsidRDefault="00A01017" w:rsidP="002509E5">
      <w:pPr>
        <w:pStyle w:val="Akapitzlist"/>
        <w:numPr>
          <w:ilvl w:val="8"/>
          <w:numId w:val="21"/>
        </w:numPr>
        <w:spacing w:after="240" w:line="276" w:lineRule="auto"/>
        <w:ind w:left="709" w:hanging="425"/>
        <w:jc w:val="both"/>
        <w:rPr>
          <w:rFonts w:asciiTheme="minorHAnsi" w:eastAsiaTheme="majorEastAsia" w:hAnsiTheme="minorHAnsi" w:cstheme="minorHAnsi"/>
          <w:lang w:eastAsia="en-US"/>
        </w:rPr>
      </w:pPr>
      <w:r w:rsidRPr="00A01017">
        <w:rPr>
          <w:rFonts w:asciiTheme="minorHAnsi" w:eastAsiaTheme="majorEastAsia" w:hAnsiTheme="minorHAnsi" w:cstheme="minorHAnsi"/>
          <w:lang w:eastAsia="en-US"/>
        </w:rPr>
        <w:t xml:space="preserve">karty katalogowe lub foldery proponowanych systemów </w:t>
      </w:r>
      <w:r>
        <w:rPr>
          <w:rFonts w:asciiTheme="minorHAnsi" w:eastAsiaTheme="majorEastAsia" w:hAnsiTheme="minorHAnsi" w:cstheme="minorHAnsi"/>
          <w:lang w:eastAsia="en-US"/>
        </w:rPr>
        <w:t xml:space="preserve">dla </w:t>
      </w:r>
      <w:r w:rsidRPr="00A01017">
        <w:rPr>
          <w:rFonts w:asciiTheme="minorHAnsi" w:eastAsiaTheme="majorEastAsia" w:hAnsiTheme="minorHAnsi" w:cstheme="minorHAnsi"/>
          <w:lang w:eastAsia="en-US"/>
        </w:rPr>
        <w:t xml:space="preserve">biurek, stołów, szaf </w:t>
      </w:r>
      <w:r w:rsidR="00A10435">
        <w:rPr>
          <w:rFonts w:asciiTheme="minorHAnsi" w:eastAsiaTheme="majorEastAsia" w:hAnsiTheme="minorHAnsi" w:cstheme="minorHAnsi"/>
          <w:lang w:eastAsia="en-US"/>
        </w:rPr>
        <w:br/>
      </w:r>
      <w:r w:rsidRPr="00A01017">
        <w:rPr>
          <w:rFonts w:asciiTheme="minorHAnsi" w:eastAsiaTheme="majorEastAsia" w:hAnsiTheme="minorHAnsi" w:cstheme="minorHAnsi"/>
          <w:lang w:eastAsia="en-US"/>
        </w:rPr>
        <w:t>i krzeseł konferencyjnych</w:t>
      </w:r>
      <w:r>
        <w:rPr>
          <w:rFonts w:asciiTheme="minorHAnsi" w:eastAsiaTheme="majorEastAsia" w:hAnsiTheme="minorHAnsi" w:cstheme="minorHAnsi"/>
          <w:lang w:eastAsia="en-US"/>
        </w:rPr>
        <w:t>,</w:t>
      </w:r>
    </w:p>
    <w:p w14:paraId="5DCCC829" w14:textId="384AEF47" w:rsidR="00A01017" w:rsidRDefault="00A01017" w:rsidP="002509E5">
      <w:pPr>
        <w:pStyle w:val="Akapitzlist"/>
        <w:numPr>
          <w:ilvl w:val="8"/>
          <w:numId w:val="21"/>
        </w:numPr>
        <w:spacing w:after="240" w:line="276" w:lineRule="auto"/>
        <w:ind w:left="709" w:hanging="425"/>
        <w:jc w:val="both"/>
        <w:rPr>
          <w:rFonts w:asciiTheme="minorHAnsi" w:eastAsiaTheme="majorEastAsia" w:hAnsiTheme="minorHAnsi" w:cstheme="minorHAnsi"/>
          <w:lang w:eastAsia="en-US"/>
        </w:rPr>
      </w:pPr>
      <w:r w:rsidRPr="002509E5">
        <w:rPr>
          <w:rFonts w:asciiTheme="minorHAnsi" w:eastAsiaTheme="majorEastAsia" w:hAnsiTheme="minorHAnsi" w:cstheme="minorHAnsi"/>
          <w:lang w:eastAsia="en-US"/>
        </w:rPr>
        <w:t>Certyfikat wydany przez jednostkę posiadającą akredytację PCA jako potwierdzenie zgodności z normą: PN:EN 527-1:2011;</w:t>
      </w:r>
      <w:r w:rsidR="002509E5" w:rsidRPr="002509E5">
        <w:rPr>
          <w:rFonts w:asciiTheme="minorHAnsi" w:eastAsiaTheme="majorEastAsia" w:hAnsiTheme="minorHAnsi" w:cstheme="minorHAnsi"/>
          <w:lang w:eastAsia="en-US"/>
        </w:rPr>
        <w:t xml:space="preserve"> </w:t>
      </w:r>
      <w:r w:rsidRPr="002509E5">
        <w:rPr>
          <w:rFonts w:asciiTheme="minorHAnsi" w:eastAsiaTheme="majorEastAsia" w:hAnsiTheme="minorHAnsi" w:cstheme="minorHAnsi"/>
          <w:lang w:eastAsia="en-US"/>
        </w:rPr>
        <w:t>PN-EN 527-2+A1:2019-08 lub równoważną dla</w:t>
      </w:r>
      <w:r w:rsidR="002509E5" w:rsidRPr="002509E5">
        <w:rPr>
          <w:rFonts w:asciiTheme="minorHAnsi" w:eastAsiaTheme="majorEastAsia" w:hAnsiTheme="minorHAnsi" w:cstheme="minorHAnsi"/>
          <w:lang w:eastAsia="en-US"/>
        </w:rPr>
        <w:t xml:space="preserve"> </w:t>
      </w:r>
      <w:r w:rsidRPr="002509E5">
        <w:rPr>
          <w:rFonts w:asciiTheme="minorHAnsi" w:eastAsiaTheme="majorEastAsia" w:hAnsiTheme="minorHAnsi" w:cstheme="minorHAnsi"/>
          <w:lang w:eastAsia="en-US"/>
        </w:rPr>
        <w:t>biurka B1</w:t>
      </w:r>
      <w:r w:rsidR="002509E5">
        <w:rPr>
          <w:rFonts w:asciiTheme="minorHAnsi" w:eastAsiaTheme="majorEastAsia" w:hAnsiTheme="minorHAnsi" w:cstheme="minorHAnsi"/>
          <w:lang w:eastAsia="en-US"/>
        </w:rPr>
        <w:t>,</w:t>
      </w:r>
    </w:p>
    <w:p w14:paraId="1EF2A568" w14:textId="6826F0A9" w:rsidR="00A01017" w:rsidRDefault="00A01017" w:rsidP="002509E5">
      <w:pPr>
        <w:pStyle w:val="Akapitzlist"/>
        <w:numPr>
          <w:ilvl w:val="8"/>
          <w:numId w:val="21"/>
        </w:numPr>
        <w:spacing w:after="240" w:line="276" w:lineRule="auto"/>
        <w:ind w:left="709" w:hanging="425"/>
        <w:jc w:val="both"/>
        <w:rPr>
          <w:rFonts w:asciiTheme="minorHAnsi" w:eastAsiaTheme="majorEastAsia" w:hAnsiTheme="minorHAnsi" w:cstheme="minorHAnsi"/>
          <w:lang w:eastAsia="en-US"/>
        </w:rPr>
      </w:pPr>
      <w:r w:rsidRPr="002509E5">
        <w:rPr>
          <w:rFonts w:asciiTheme="minorHAnsi" w:eastAsiaTheme="majorEastAsia" w:hAnsiTheme="minorHAnsi" w:cstheme="minorHAnsi"/>
          <w:lang w:eastAsia="en-US"/>
        </w:rPr>
        <w:t>Certyfikat wydany przez jednostkę posiadającą akredytację PCA jako potwierdzenie zgodności z normą: PN:EN 14073-2:2006 lub równoważną dla</w:t>
      </w:r>
      <w:r w:rsidR="002509E5">
        <w:rPr>
          <w:rFonts w:asciiTheme="minorHAnsi" w:eastAsiaTheme="majorEastAsia" w:hAnsiTheme="minorHAnsi" w:cstheme="minorHAnsi"/>
          <w:lang w:eastAsia="en-US"/>
        </w:rPr>
        <w:t xml:space="preserve"> </w:t>
      </w:r>
      <w:r w:rsidRPr="002509E5">
        <w:rPr>
          <w:rFonts w:asciiTheme="minorHAnsi" w:eastAsiaTheme="majorEastAsia" w:hAnsiTheme="minorHAnsi" w:cstheme="minorHAnsi"/>
          <w:lang w:eastAsia="en-US"/>
        </w:rPr>
        <w:t>szaf SZ1, SZ2, SZ3</w:t>
      </w:r>
      <w:r w:rsidR="002509E5">
        <w:rPr>
          <w:rFonts w:asciiTheme="minorHAnsi" w:eastAsiaTheme="majorEastAsia" w:hAnsiTheme="minorHAnsi" w:cstheme="minorHAnsi"/>
          <w:lang w:eastAsia="en-US"/>
        </w:rPr>
        <w:t>,</w:t>
      </w:r>
    </w:p>
    <w:p w14:paraId="7A519E42" w14:textId="012114F2" w:rsidR="00A01017" w:rsidRDefault="00A01017" w:rsidP="002509E5">
      <w:pPr>
        <w:pStyle w:val="Akapitzlist"/>
        <w:numPr>
          <w:ilvl w:val="8"/>
          <w:numId w:val="21"/>
        </w:numPr>
        <w:spacing w:after="240" w:line="276" w:lineRule="auto"/>
        <w:ind w:left="709" w:hanging="425"/>
        <w:jc w:val="both"/>
        <w:rPr>
          <w:rFonts w:asciiTheme="minorHAnsi" w:eastAsiaTheme="majorEastAsia" w:hAnsiTheme="minorHAnsi" w:cstheme="minorHAnsi"/>
          <w:lang w:eastAsia="en-US"/>
        </w:rPr>
      </w:pPr>
      <w:r w:rsidRPr="002509E5">
        <w:rPr>
          <w:rFonts w:asciiTheme="minorHAnsi" w:eastAsiaTheme="majorEastAsia" w:hAnsiTheme="minorHAnsi" w:cstheme="minorHAnsi"/>
          <w:lang w:eastAsia="en-US"/>
        </w:rPr>
        <w:t xml:space="preserve">Protokół oceny ergonomicznej w zakresie zgodności z PN EN 1335-1 lub równoważną oraz rozporządzeniem </w:t>
      </w:r>
      <w:proofErr w:type="spellStart"/>
      <w:r w:rsidRPr="002509E5">
        <w:rPr>
          <w:rFonts w:asciiTheme="minorHAnsi" w:eastAsiaTheme="majorEastAsia" w:hAnsiTheme="minorHAnsi" w:cstheme="minorHAnsi"/>
          <w:lang w:eastAsia="en-US"/>
        </w:rPr>
        <w:t>MPiPS</w:t>
      </w:r>
      <w:proofErr w:type="spellEnd"/>
      <w:r w:rsidRPr="002509E5">
        <w:rPr>
          <w:rFonts w:asciiTheme="minorHAnsi" w:eastAsiaTheme="majorEastAsia" w:hAnsiTheme="minorHAnsi" w:cstheme="minorHAnsi"/>
          <w:lang w:eastAsia="en-US"/>
        </w:rPr>
        <w:t xml:space="preserve"> z dnia 1.12.1998 r. (DZ.U. Nr 148, poz. 973) dla</w:t>
      </w:r>
      <w:r w:rsidR="002509E5">
        <w:rPr>
          <w:rFonts w:asciiTheme="minorHAnsi" w:eastAsiaTheme="majorEastAsia" w:hAnsiTheme="minorHAnsi" w:cstheme="minorHAnsi"/>
          <w:lang w:eastAsia="en-US"/>
        </w:rPr>
        <w:t xml:space="preserve"> </w:t>
      </w:r>
      <w:r w:rsidRPr="002509E5">
        <w:rPr>
          <w:rFonts w:asciiTheme="minorHAnsi" w:eastAsiaTheme="majorEastAsia" w:hAnsiTheme="minorHAnsi" w:cstheme="minorHAnsi"/>
          <w:lang w:eastAsia="en-US"/>
        </w:rPr>
        <w:t>fotel</w:t>
      </w:r>
      <w:r w:rsidR="002509E5">
        <w:rPr>
          <w:rFonts w:asciiTheme="minorHAnsi" w:eastAsiaTheme="majorEastAsia" w:hAnsiTheme="minorHAnsi" w:cstheme="minorHAnsi"/>
          <w:lang w:eastAsia="en-US"/>
        </w:rPr>
        <w:t>a</w:t>
      </w:r>
      <w:r w:rsidRPr="002509E5">
        <w:rPr>
          <w:rFonts w:asciiTheme="minorHAnsi" w:eastAsiaTheme="majorEastAsia" w:hAnsiTheme="minorHAnsi" w:cstheme="minorHAnsi"/>
          <w:lang w:eastAsia="en-US"/>
        </w:rPr>
        <w:t xml:space="preserve"> F1</w:t>
      </w:r>
      <w:r w:rsidR="002509E5">
        <w:rPr>
          <w:rFonts w:asciiTheme="minorHAnsi" w:eastAsiaTheme="majorEastAsia" w:hAnsiTheme="minorHAnsi" w:cstheme="minorHAnsi"/>
          <w:lang w:eastAsia="en-US"/>
        </w:rPr>
        <w:t>,</w:t>
      </w:r>
    </w:p>
    <w:p w14:paraId="02B0DBC3" w14:textId="2307C4CC" w:rsidR="00A01017" w:rsidRDefault="00A01017" w:rsidP="002509E5">
      <w:pPr>
        <w:pStyle w:val="Akapitzlist"/>
        <w:numPr>
          <w:ilvl w:val="8"/>
          <w:numId w:val="21"/>
        </w:numPr>
        <w:spacing w:after="240" w:line="276" w:lineRule="auto"/>
        <w:ind w:left="709" w:hanging="425"/>
        <w:jc w:val="both"/>
        <w:rPr>
          <w:rFonts w:asciiTheme="minorHAnsi" w:eastAsiaTheme="majorEastAsia" w:hAnsiTheme="minorHAnsi" w:cstheme="minorHAnsi"/>
          <w:lang w:eastAsia="en-US"/>
        </w:rPr>
      </w:pPr>
      <w:r w:rsidRPr="002509E5">
        <w:rPr>
          <w:rFonts w:asciiTheme="minorHAnsi" w:eastAsiaTheme="majorEastAsia" w:hAnsiTheme="minorHAnsi" w:cstheme="minorHAnsi"/>
          <w:lang w:eastAsia="en-US"/>
        </w:rPr>
        <w:t>Potwierdzenie zgodnoś</w:t>
      </w:r>
      <w:r w:rsidR="002509E5">
        <w:rPr>
          <w:rFonts w:asciiTheme="minorHAnsi" w:eastAsiaTheme="majorEastAsia" w:hAnsiTheme="minorHAnsi" w:cstheme="minorHAnsi"/>
          <w:lang w:eastAsia="en-US"/>
        </w:rPr>
        <w:t>ci</w:t>
      </w:r>
      <w:r w:rsidRPr="002509E5">
        <w:rPr>
          <w:rFonts w:asciiTheme="minorHAnsi" w:eastAsiaTheme="majorEastAsia" w:hAnsiTheme="minorHAnsi" w:cstheme="minorHAnsi"/>
          <w:lang w:eastAsia="en-US"/>
        </w:rPr>
        <w:t xml:space="preserve"> produktu z normą EN 1335:1:2 lub równoważną (wymiary, bezpieczeństwo, stabilność i wytrzymałość), wystawione przez niezależną, akredytowaną jednostkę uprawnioną do wydawania tego rodzaju zaświadczeń. Jako </w:t>
      </w:r>
      <w:r w:rsidRPr="002509E5">
        <w:rPr>
          <w:rFonts w:asciiTheme="minorHAnsi" w:eastAsiaTheme="majorEastAsia" w:hAnsiTheme="minorHAnsi" w:cstheme="minorHAnsi"/>
          <w:lang w:eastAsia="en-US"/>
        </w:rPr>
        <w:lastRenderedPageBreak/>
        <w:t>jednostkę akredytowaną uznaje się każdą jednostkę badawczą i certyfikującą posiadającą akredytację krajowego ośrodka certyfikującego – w przypadku Polski jest to Polskie Centrum Akredytacji (PCA), w przypadku certyfikatów wystawionych przez kraj zrzeszony w Unii Europejskiej, jako jednostkę akredytowaną uznaje się każdą jednostkę badawczą i certyfikującą posiadającą akredytację odpowiednika PCA w tym kraju dla</w:t>
      </w:r>
      <w:r w:rsidR="002509E5">
        <w:rPr>
          <w:rFonts w:asciiTheme="minorHAnsi" w:eastAsiaTheme="majorEastAsia" w:hAnsiTheme="minorHAnsi" w:cstheme="minorHAnsi"/>
          <w:lang w:eastAsia="en-US"/>
        </w:rPr>
        <w:t xml:space="preserve"> </w:t>
      </w:r>
      <w:r w:rsidRPr="002509E5">
        <w:rPr>
          <w:rFonts w:asciiTheme="minorHAnsi" w:eastAsiaTheme="majorEastAsia" w:hAnsiTheme="minorHAnsi" w:cstheme="minorHAnsi"/>
          <w:lang w:eastAsia="en-US"/>
        </w:rPr>
        <w:t>fotel</w:t>
      </w:r>
      <w:r w:rsidR="002509E5">
        <w:rPr>
          <w:rFonts w:asciiTheme="minorHAnsi" w:eastAsiaTheme="majorEastAsia" w:hAnsiTheme="minorHAnsi" w:cstheme="minorHAnsi"/>
          <w:lang w:eastAsia="en-US"/>
        </w:rPr>
        <w:t>a</w:t>
      </w:r>
      <w:r w:rsidRPr="002509E5">
        <w:rPr>
          <w:rFonts w:asciiTheme="minorHAnsi" w:eastAsiaTheme="majorEastAsia" w:hAnsiTheme="minorHAnsi" w:cstheme="minorHAnsi"/>
          <w:lang w:eastAsia="en-US"/>
        </w:rPr>
        <w:t xml:space="preserve"> F1</w:t>
      </w:r>
      <w:r w:rsidR="002509E5">
        <w:rPr>
          <w:rFonts w:asciiTheme="minorHAnsi" w:eastAsiaTheme="majorEastAsia" w:hAnsiTheme="minorHAnsi" w:cstheme="minorHAnsi"/>
          <w:lang w:eastAsia="en-US"/>
        </w:rPr>
        <w:t>,</w:t>
      </w:r>
    </w:p>
    <w:p w14:paraId="43C47CAC" w14:textId="7B875534" w:rsidR="00A01017" w:rsidRDefault="00A01017" w:rsidP="002509E5">
      <w:pPr>
        <w:pStyle w:val="Akapitzlist"/>
        <w:numPr>
          <w:ilvl w:val="8"/>
          <w:numId w:val="21"/>
        </w:numPr>
        <w:spacing w:after="240" w:line="276" w:lineRule="auto"/>
        <w:ind w:left="709" w:hanging="425"/>
        <w:jc w:val="both"/>
        <w:rPr>
          <w:rFonts w:asciiTheme="minorHAnsi" w:eastAsiaTheme="majorEastAsia" w:hAnsiTheme="minorHAnsi" w:cstheme="minorHAnsi"/>
          <w:lang w:eastAsia="en-US"/>
        </w:rPr>
      </w:pPr>
      <w:r w:rsidRPr="002509E5">
        <w:rPr>
          <w:rFonts w:asciiTheme="minorHAnsi" w:eastAsiaTheme="majorEastAsia" w:hAnsiTheme="minorHAnsi" w:cstheme="minorHAnsi"/>
          <w:lang w:eastAsia="en-US"/>
        </w:rPr>
        <w:t xml:space="preserve">Atest z badania odporności tkaniny na ścieranie min. 100.000 cykli </w:t>
      </w:r>
      <w:proofErr w:type="spellStart"/>
      <w:r w:rsidRPr="002509E5">
        <w:rPr>
          <w:rFonts w:asciiTheme="minorHAnsi" w:eastAsiaTheme="majorEastAsia" w:hAnsiTheme="minorHAnsi" w:cstheme="minorHAnsi"/>
          <w:lang w:eastAsia="en-US"/>
        </w:rPr>
        <w:t>Martindale</w:t>
      </w:r>
      <w:proofErr w:type="spellEnd"/>
      <w:r w:rsidR="002509E5">
        <w:rPr>
          <w:rFonts w:asciiTheme="minorHAnsi" w:eastAsiaTheme="majorEastAsia" w:hAnsiTheme="minorHAnsi" w:cstheme="minorHAnsi"/>
          <w:lang w:eastAsia="en-US"/>
        </w:rPr>
        <w:t xml:space="preserve"> </w:t>
      </w:r>
      <w:r w:rsidRPr="002509E5">
        <w:rPr>
          <w:rFonts w:asciiTheme="minorHAnsi" w:eastAsiaTheme="majorEastAsia" w:hAnsiTheme="minorHAnsi" w:cstheme="minorHAnsi"/>
          <w:lang w:eastAsia="en-US"/>
        </w:rPr>
        <w:t>dla</w:t>
      </w:r>
      <w:r w:rsidR="002509E5">
        <w:rPr>
          <w:rFonts w:asciiTheme="minorHAnsi" w:eastAsiaTheme="majorEastAsia" w:hAnsiTheme="minorHAnsi" w:cstheme="minorHAnsi"/>
          <w:lang w:eastAsia="en-US"/>
        </w:rPr>
        <w:t xml:space="preserve"> </w:t>
      </w:r>
      <w:r w:rsidR="002509E5" w:rsidRPr="002509E5">
        <w:rPr>
          <w:rFonts w:asciiTheme="minorHAnsi" w:eastAsiaTheme="majorEastAsia" w:hAnsiTheme="minorHAnsi" w:cstheme="minorHAnsi"/>
          <w:lang w:eastAsia="en-US"/>
        </w:rPr>
        <w:t>fotel</w:t>
      </w:r>
      <w:r w:rsidR="002509E5">
        <w:rPr>
          <w:rFonts w:asciiTheme="minorHAnsi" w:eastAsiaTheme="majorEastAsia" w:hAnsiTheme="minorHAnsi" w:cstheme="minorHAnsi"/>
          <w:lang w:eastAsia="en-US"/>
        </w:rPr>
        <w:t xml:space="preserve">a </w:t>
      </w:r>
      <w:r w:rsidR="002509E5" w:rsidRPr="002509E5">
        <w:rPr>
          <w:rFonts w:asciiTheme="minorHAnsi" w:eastAsiaTheme="majorEastAsia" w:hAnsiTheme="minorHAnsi" w:cstheme="minorHAnsi"/>
          <w:lang w:eastAsia="en-US"/>
        </w:rPr>
        <w:t>F1</w:t>
      </w:r>
      <w:r w:rsidR="009E6BFD">
        <w:rPr>
          <w:rFonts w:asciiTheme="minorHAnsi" w:eastAsiaTheme="majorEastAsia" w:hAnsiTheme="minorHAnsi" w:cstheme="minorHAnsi"/>
          <w:lang w:eastAsia="en-US"/>
        </w:rPr>
        <w:t>;</w:t>
      </w:r>
      <w:r w:rsidR="009E6BFD" w:rsidRPr="009E6BFD">
        <w:rPr>
          <w:rFonts w:asciiTheme="minorHAnsi" w:eastAsiaTheme="majorEastAsia" w:hAnsiTheme="minorHAnsi" w:cstheme="minorHAnsi"/>
          <w:lang w:eastAsia="en-US"/>
        </w:rPr>
        <w:t xml:space="preserve"> </w:t>
      </w:r>
      <w:r w:rsidR="009E6BFD" w:rsidRPr="002509E5">
        <w:rPr>
          <w:rFonts w:asciiTheme="minorHAnsi" w:eastAsiaTheme="majorEastAsia" w:hAnsiTheme="minorHAnsi" w:cstheme="minorHAnsi"/>
          <w:lang w:eastAsia="en-US"/>
        </w:rPr>
        <w:t>krzesł</w:t>
      </w:r>
      <w:r w:rsidR="009E6BFD">
        <w:rPr>
          <w:rFonts w:asciiTheme="minorHAnsi" w:eastAsiaTheme="majorEastAsia" w:hAnsiTheme="minorHAnsi" w:cstheme="minorHAnsi"/>
          <w:lang w:eastAsia="en-US"/>
        </w:rPr>
        <w:t>a</w:t>
      </w:r>
      <w:r w:rsidR="009E6BFD" w:rsidRPr="002509E5">
        <w:rPr>
          <w:rFonts w:asciiTheme="minorHAnsi" w:eastAsiaTheme="majorEastAsia" w:hAnsiTheme="minorHAnsi" w:cstheme="minorHAnsi"/>
          <w:lang w:eastAsia="en-US"/>
        </w:rPr>
        <w:t xml:space="preserve"> K1</w:t>
      </w:r>
    </w:p>
    <w:p w14:paraId="71992104" w14:textId="6A6D3AB4" w:rsidR="00A01017" w:rsidRDefault="00A01017" w:rsidP="002509E5">
      <w:pPr>
        <w:pStyle w:val="Akapitzlist"/>
        <w:numPr>
          <w:ilvl w:val="8"/>
          <w:numId w:val="21"/>
        </w:numPr>
        <w:spacing w:after="240" w:line="276" w:lineRule="auto"/>
        <w:ind w:left="709" w:hanging="425"/>
        <w:jc w:val="both"/>
        <w:rPr>
          <w:rFonts w:asciiTheme="minorHAnsi" w:eastAsiaTheme="majorEastAsia" w:hAnsiTheme="minorHAnsi" w:cstheme="minorHAnsi"/>
          <w:lang w:eastAsia="en-US"/>
        </w:rPr>
      </w:pPr>
      <w:r w:rsidRPr="002509E5">
        <w:rPr>
          <w:rFonts w:asciiTheme="minorHAnsi" w:eastAsiaTheme="majorEastAsia" w:hAnsiTheme="minorHAnsi" w:cstheme="minorHAnsi"/>
          <w:lang w:eastAsia="en-US"/>
        </w:rPr>
        <w:t>Raport z badania trudnopalności tkaniny zgodnie z normą BN EN 1021-1 – tlący papieros, BN EN 1021-2 – odpowiednik płomienia zapałki lub równoważną dla</w:t>
      </w:r>
      <w:r w:rsidR="002509E5">
        <w:rPr>
          <w:rFonts w:asciiTheme="minorHAnsi" w:eastAsiaTheme="majorEastAsia" w:hAnsiTheme="minorHAnsi" w:cstheme="minorHAnsi"/>
          <w:lang w:eastAsia="en-US"/>
        </w:rPr>
        <w:t xml:space="preserve"> </w:t>
      </w:r>
      <w:r w:rsidRPr="002509E5">
        <w:rPr>
          <w:rFonts w:asciiTheme="minorHAnsi" w:eastAsiaTheme="majorEastAsia" w:hAnsiTheme="minorHAnsi" w:cstheme="minorHAnsi"/>
          <w:lang w:eastAsia="en-US"/>
        </w:rPr>
        <w:t>fotel</w:t>
      </w:r>
      <w:r w:rsidR="002509E5">
        <w:rPr>
          <w:rFonts w:asciiTheme="minorHAnsi" w:eastAsiaTheme="majorEastAsia" w:hAnsiTheme="minorHAnsi" w:cstheme="minorHAnsi"/>
          <w:lang w:eastAsia="en-US"/>
        </w:rPr>
        <w:t>a</w:t>
      </w:r>
      <w:r w:rsidRPr="002509E5">
        <w:rPr>
          <w:rFonts w:asciiTheme="minorHAnsi" w:eastAsiaTheme="majorEastAsia" w:hAnsiTheme="minorHAnsi" w:cstheme="minorHAnsi"/>
          <w:lang w:eastAsia="en-US"/>
        </w:rPr>
        <w:t xml:space="preserve"> F1</w:t>
      </w:r>
      <w:r w:rsidR="009E6BFD">
        <w:rPr>
          <w:rFonts w:asciiTheme="minorHAnsi" w:eastAsiaTheme="majorEastAsia" w:hAnsiTheme="minorHAnsi" w:cstheme="minorHAnsi"/>
          <w:lang w:eastAsia="en-US"/>
        </w:rPr>
        <w:t>;</w:t>
      </w:r>
      <w:r w:rsidR="009E6BFD" w:rsidRPr="009E6BFD">
        <w:rPr>
          <w:rFonts w:asciiTheme="minorHAnsi" w:eastAsiaTheme="majorEastAsia" w:hAnsiTheme="minorHAnsi" w:cstheme="minorHAnsi"/>
          <w:lang w:eastAsia="en-US"/>
        </w:rPr>
        <w:t xml:space="preserve"> </w:t>
      </w:r>
      <w:r w:rsidR="009E6BFD" w:rsidRPr="002509E5">
        <w:rPr>
          <w:rFonts w:asciiTheme="minorHAnsi" w:eastAsiaTheme="majorEastAsia" w:hAnsiTheme="minorHAnsi" w:cstheme="minorHAnsi"/>
          <w:lang w:eastAsia="en-US"/>
        </w:rPr>
        <w:t>krzesł</w:t>
      </w:r>
      <w:r w:rsidR="009E6BFD">
        <w:rPr>
          <w:rFonts w:asciiTheme="minorHAnsi" w:eastAsiaTheme="majorEastAsia" w:hAnsiTheme="minorHAnsi" w:cstheme="minorHAnsi"/>
          <w:lang w:eastAsia="en-US"/>
        </w:rPr>
        <w:t xml:space="preserve">a </w:t>
      </w:r>
      <w:r w:rsidR="009E6BFD" w:rsidRPr="002509E5">
        <w:rPr>
          <w:rFonts w:asciiTheme="minorHAnsi" w:eastAsiaTheme="majorEastAsia" w:hAnsiTheme="minorHAnsi" w:cstheme="minorHAnsi"/>
          <w:lang w:eastAsia="en-US"/>
        </w:rPr>
        <w:t>K1</w:t>
      </w:r>
    </w:p>
    <w:p w14:paraId="567AC547" w14:textId="362EDFC8" w:rsidR="00A01017" w:rsidRDefault="00A01017" w:rsidP="002509E5">
      <w:pPr>
        <w:pStyle w:val="Akapitzlist"/>
        <w:numPr>
          <w:ilvl w:val="8"/>
          <w:numId w:val="21"/>
        </w:numPr>
        <w:spacing w:after="240" w:line="276" w:lineRule="auto"/>
        <w:ind w:left="709" w:hanging="425"/>
        <w:jc w:val="both"/>
        <w:rPr>
          <w:rFonts w:asciiTheme="minorHAnsi" w:eastAsiaTheme="majorEastAsia" w:hAnsiTheme="minorHAnsi" w:cstheme="minorHAnsi"/>
          <w:lang w:eastAsia="en-US"/>
        </w:rPr>
      </w:pPr>
      <w:r w:rsidRPr="002509E5">
        <w:rPr>
          <w:rFonts w:asciiTheme="minorHAnsi" w:eastAsiaTheme="majorEastAsia" w:hAnsiTheme="minorHAnsi" w:cstheme="minorHAnsi"/>
          <w:lang w:eastAsia="en-US"/>
        </w:rPr>
        <w:t>Atest badań wytrzymałościowych w zakresie bezpieczeństwa użytkowania dotyczących wytrzymałości, trwałości, stateczności, i bezpieczeństwa użytkowania zgodnie z obowiązującymi normami: PN-EN 13761:2004, PN-EN 1022:2005 lub równoważn</w:t>
      </w:r>
      <w:r w:rsidR="002509E5">
        <w:rPr>
          <w:rFonts w:asciiTheme="minorHAnsi" w:eastAsiaTheme="majorEastAsia" w:hAnsiTheme="minorHAnsi" w:cstheme="minorHAnsi"/>
          <w:lang w:eastAsia="en-US"/>
        </w:rPr>
        <w:t>ymi</w:t>
      </w:r>
      <w:r w:rsidRPr="002509E5">
        <w:rPr>
          <w:rFonts w:asciiTheme="minorHAnsi" w:eastAsiaTheme="majorEastAsia" w:hAnsiTheme="minorHAnsi" w:cstheme="minorHAnsi"/>
          <w:lang w:eastAsia="en-US"/>
        </w:rPr>
        <w:t xml:space="preserve"> dla</w:t>
      </w:r>
      <w:r w:rsidR="002509E5">
        <w:rPr>
          <w:rFonts w:asciiTheme="minorHAnsi" w:eastAsiaTheme="majorEastAsia" w:hAnsiTheme="minorHAnsi" w:cstheme="minorHAnsi"/>
          <w:lang w:eastAsia="en-US"/>
        </w:rPr>
        <w:t xml:space="preserve"> </w:t>
      </w:r>
      <w:r w:rsidRPr="002509E5">
        <w:rPr>
          <w:rFonts w:asciiTheme="minorHAnsi" w:eastAsiaTheme="majorEastAsia" w:hAnsiTheme="minorHAnsi" w:cstheme="minorHAnsi"/>
          <w:lang w:eastAsia="en-US"/>
        </w:rPr>
        <w:t>krzesł</w:t>
      </w:r>
      <w:r w:rsidR="00803926">
        <w:rPr>
          <w:rFonts w:asciiTheme="minorHAnsi" w:eastAsiaTheme="majorEastAsia" w:hAnsiTheme="minorHAnsi" w:cstheme="minorHAnsi"/>
          <w:lang w:eastAsia="en-US"/>
        </w:rPr>
        <w:t>a</w:t>
      </w:r>
      <w:r w:rsidRPr="002509E5">
        <w:rPr>
          <w:rFonts w:asciiTheme="minorHAnsi" w:eastAsiaTheme="majorEastAsia" w:hAnsiTheme="minorHAnsi" w:cstheme="minorHAnsi"/>
          <w:lang w:eastAsia="en-US"/>
        </w:rPr>
        <w:t xml:space="preserve"> K1</w:t>
      </w:r>
      <w:r w:rsidR="002509E5">
        <w:rPr>
          <w:rFonts w:asciiTheme="minorHAnsi" w:eastAsiaTheme="majorEastAsia" w:hAnsiTheme="minorHAnsi" w:cstheme="minorHAnsi"/>
          <w:lang w:eastAsia="en-US"/>
        </w:rPr>
        <w:t>,</w:t>
      </w:r>
    </w:p>
    <w:p w14:paraId="74A0E80E" w14:textId="114FBE98" w:rsidR="00A01017" w:rsidRDefault="00A01017" w:rsidP="005D172B">
      <w:pPr>
        <w:pStyle w:val="Akapitzlist"/>
        <w:numPr>
          <w:ilvl w:val="8"/>
          <w:numId w:val="21"/>
        </w:numPr>
        <w:spacing w:after="240" w:line="276" w:lineRule="auto"/>
        <w:ind w:left="709" w:hanging="425"/>
        <w:jc w:val="both"/>
        <w:rPr>
          <w:rFonts w:asciiTheme="minorHAnsi" w:eastAsiaTheme="majorEastAsia" w:hAnsiTheme="minorHAnsi" w:cstheme="minorHAnsi"/>
          <w:lang w:eastAsia="en-US"/>
        </w:rPr>
      </w:pPr>
      <w:r w:rsidRPr="002509E5">
        <w:rPr>
          <w:rFonts w:asciiTheme="minorHAnsi" w:eastAsiaTheme="majorEastAsia" w:hAnsiTheme="minorHAnsi" w:cstheme="minorHAnsi"/>
          <w:lang w:eastAsia="en-US"/>
        </w:rPr>
        <w:t>Pozytywną ocenę fizjologiczno-ergonomiczną wystawioną przez Instytut Medycyny Pracy dla</w:t>
      </w:r>
      <w:r w:rsidR="005D172B">
        <w:rPr>
          <w:rFonts w:asciiTheme="minorHAnsi" w:eastAsiaTheme="majorEastAsia" w:hAnsiTheme="minorHAnsi" w:cstheme="minorHAnsi"/>
          <w:lang w:eastAsia="en-US"/>
        </w:rPr>
        <w:t xml:space="preserve"> </w:t>
      </w:r>
      <w:r w:rsidRPr="005D172B">
        <w:rPr>
          <w:rFonts w:asciiTheme="minorHAnsi" w:eastAsiaTheme="majorEastAsia" w:hAnsiTheme="minorHAnsi" w:cstheme="minorHAnsi"/>
          <w:lang w:eastAsia="en-US"/>
        </w:rPr>
        <w:t>krzesł</w:t>
      </w:r>
      <w:r w:rsidR="005D172B">
        <w:rPr>
          <w:rFonts w:asciiTheme="minorHAnsi" w:eastAsiaTheme="majorEastAsia" w:hAnsiTheme="minorHAnsi" w:cstheme="minorHAnsi"/>
          <w:lang w:eastAsia="en-US"/>
        </w:rPr>
        <w:t>a</w:t>
      </w:r>
      <w:r w:rsidRPr="005D172B">
        <w:rPr>
          <w:rFonts w:asciiTheme="minorHAnsi" w:eastAsiaTheme="majorEastAsia" w:hAnsiTheme="minorHAnsi" w:cstheme="minorHAnsi"/>
          <w:lang w:eastAsia="en-US"/>
        </w:rPr>
        <w:t xml:space="preserve"> K1</w:t>
      </w:r>
      <w:r w:rsidR="006312CE">
        <w:rPr>
          <w:rFonts w:asciiTheme="minorHAnsi" w:eastAsiaTheme="majorEastAsia" w:hAnsiTheme="minorHAnsi" w:cstheme="minorHAnsi"/>
          <w:lang w:eastAsia="en-US"/>
        </w:rPr>
        <w:t>.</w:t>
      </w:r>
    </w:p>
    <w:p w14:paraId="562FE111" w14:textId="1557D386" w:rsidR="00BB741D" w:rsidRPr="005D172B" w:rsidRDefault="005D172B" w:rsidP="005D172B">
      <w:pPr>
        <w:pStyle w:val="Akapitzlist"/>
        <w:numPr>
          <w:ilvl w:val="3"/>
          <w:numId w:val="21"/>
        </w:numPr>
        <w:spacing w:after="240" w:line="276" w:lineRule="auto"/>
        <w:ind w:left="426"/>
        <w:jc w:val="both"/>
        <w:rPr>
          <w:rFonts w:asciiTheme="minorHAnsi" w:eastAsiaTheme="majorEastAsia" w:hAnsiTheme="minorHAnsi" w:cstheme="minorHAnsi"/>
          <w:lang w:eastAsia="en-US"/>
        </w:rPr>
      </w:pPr>
      <w:r w:rsidRPr="005D172B">
        <w:rPr>
          <w:rFonts w:asciiTheme="minorHAnsi" w:eastAsiaTheme="majorEastAsia" w:hAnsiTheme="minorHAnsi" w:cstheme="minorHAnsi"/>
          <w:lang w:eastAsia="en-US"/>
        </w:rPr>
        <w:t>Jeżeli Wykonawca nie złoży przedmiotowych środków dowodowych lub złożone przedmiotowe środki dowodowe będą niekompletne, Zamawiający wezwie do ich złożenia lub uzupełnienia w wyznaczonym terminie.</w:t>
      </w:r>
    </w:p>
    <w:p w14:paraId="061B7EBF" w14:textId="3474F3AB" w:rsidR="00F821FE" w:rsidRDefault="00FC0806" w:rsidP="00122637">
      <w:pPr>
        <w:pStyle w:val="Akapitzlist"/>
        <w:numPr>
          <w:ilvl w:val="0"/>
          <w:numId w:val="22"/>
        </w:numPr>
        <w:spacing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rsidP="00122637">
      <w:pPr>
        <w:pStyle w:val="Akapitzlist"/>
        <w:numPr>
          <w:ilvl w:val="0"/>
          <w:numId w:val="23"/>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122637">
      <w:pPr>
        <w:pStyle w:val="Akapitzlist"/>
        <w:numPr>
          <w:ilvl w:val="8"/>
          <w:numId w:val="21"/>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79357B3E" w14:textId="77C91323" w:rsidR="00950573" w:rsidRDefault="00B71E5B" w:rsidP="00950573">
      <w:pPr>
        <w:pStyle w:val="Tekstpodstawowy"/>
        <w:numPr>
          <w:ilvl w:val="0"/>
          <w:numId w:val="24"/>
        </w:numPr>
        <w:spacing w:before="120" w:line="276" w:lineRule="auto"/>
        <w:ind w:left="567" w:right="20" w:hanging="283"/>
        <w:jc w:val="both"/>
        <w:rPr>
          <w:rFonts w:asciiTheme="minorHAnsi" w:hAnsiTheme="minorHAnsi" w:cstheme="minorHAnsi"/>
        </w:rPr>
      </w:pPr>
      <w:r w:rsidRPr="00B71E5B">
        <w:rPr>
          <w:rFonts w:asciiTheme="minorHAnsi" w:hAnsiTheme="minorHAnsi" w:cstheme="minorHAnsi"/>
        </w:rPr>
        <w:t xml:space="preserve">(w zakresie części I </w:t>
      </w:r>
      <w:proofErr w:type="spellStart"/>
      <w:r w:rsidRPr="00B71E5B">
        <w:rPr>
          <w:rFonts w:asciiTheme="minorHAnsi" w:hAnsiTheme="minorHAnsi" w:cstheme="minorHAnsi"/>
        </w:rPr>
        <w:t>i</w:t>
      </w:r>
      <w:proofErr w:type="spellEnd"/>
      <w:r w:rsidRPr="00B71E5B">
        <w:rPr>
          <w:rFonts w:asciiTheme="minorHAnsi" w:hAnsiTheme="minorHAnsi" w:cstheme="minorHAnsi"/>
        </w:rPr>
        <w:t xml:space="preserve"> II)</w:t>
      </w:r>
      <w:r>
        <w:rPr>
          <w:rFonts w:asciiTheme="minorHAnsi" w:hAnsiTheme="minorHAnsi" w:cstheme="minorHAnsi"/>
          <w:b/>
          <w:bCs/>
        </w:rPr>
        <w:t xml:space="preserve"> </w:t>
      </w:r>
      <w:r w:rsidR="00950573" w:rsidRPr="00950573">
        <w:rPr>
          <w:rFonts w:asciiTheme="minorHAnsi" w:hAnsiTheme="minorHAnsi" w:cstheme="minorHAnsi"/>
          <w:b/>
          <w:bCs/>
        </w:rPr>
        <w:t>wykaz dostaw</w:t>
      </w:r>
      <w:r w:rsidR="00950573" w:rsidRPr="00950573">
        <w:rPr>
          <w:rFonts w:asciiTheme="minorHAnsi" w:hAnsiTheme="minorHAnsi" w:cstheme="minorHAnsi"/>
        </w:rPr>
        <w:t xml:space="preserve"> wykonanych, a w przypadku świadczeń powtarzających się lub ciągłych również wykonywanych, w okresie ostatnich </w:t>
      </w:r>
      <w:r w:rsidR="006312CE">
        <w:rPr>
          <w:rFonts w:asciiTheme="minorHAnsi" w:hAnsiTheme="minorHAnsi" w:cstheme="minorHAnsi"/>
        </w:rPr>
        <w:t>3</w:t>
      </w:r>
      <w:r w:rsidR="00950573" w:rsidRPr="00950573">
        <w:rPr>
          <w:rFonts w:asciiTheme="minorHAnsi" w:hAnsiTheme="minorHAnsi" w:cstheme="minorHAnsi"/>
        </w:rPr>
        <w:t xml:space="preserve"> lat licząc wstecz od dnia, w którym upłynął termin składania ofert w niniejszym postępowaniu,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w:t>
      </w:r>
      <w:r w:rsidR="00950573" w:rsidRPr="00950573">
        <w:rPr>
          <w:rFonts w:asciiTheme="minorHAnsi" w:hAnsiTheme="minorHAnsi" w:cstheme="minorHAnsi"/>
        </w:rPr>
        <w:lastRenderedPageBreak/>
        <w:t>powtarzających się lub ciągłych nadal wykonywanych referencje bądź inne dokumenty potwierdzające ich należyte wykonywanie powinny być wystawione w okresie ostatnich 3 miesięcy.</w:t>
      </w:r>
    </w:p>
    <w:p w14:paraId="283D51F5" w14:textId="5B98E2C7" w:rsidR="002855C7" w:rsidRPr="002855C7" w:rsidRDefault="002855C7" w:rsidP="002855C7">
      <w:pPr>
        <w:pStyle w:val="Tekstpodstawowy"/>
        <w:spacing w:before="120" w:line="276" w:lineRule="auto"/>
        <w:ind w:left="567" w:right="20"/>
        <w:jc w:val="both"/>
        <w:rPr>
          <w:rFonts w:asciiTheme="minorHAnsi" w:hAnsiTheme="minorHAnsi" w:cstheme="minorHAnsi"/>
        </w:rPr>
      </w:pPr>
      <w:r w:rsidRPr="002855C7">
        <w:rPr>
          <w:rFonts w:asciiTheme="minorHAnsi" w:hAnsiTheme="minorHAnsi" w:cstheme="minorHAnsi"/>
        </w:rPr>
        <w:t xml:space="preserve">Należy złożyć wypełniony i podpisany </w:t>
      </w:r>
      <w:r w:rsidRPr="002855C7">
        <w:rPr>
          <w:rFonts w:asciiTheme="minorHAnsi" w:hAnsiTheme="minorHAnsi" w:cstheme="minorHAnsi"/>
          <w:b/>
          <w:bCs/>
        </w:rPr>
        <w:t xml:space="preserve">załącznik nr </w:t>
      </w:r>
      <w:r>
        <w:rPr>
          <w:rFonts w:asciiTheme="minorHAnsi" w:hAnsiTheme="minorHAnsi" w:cstheme="minorHAnsi"/>
          <w:b/>
          <w:bCs/>
        </w:rPr>
        <w:t>4</w:t>
      </w:r>
      <w:r w:rsidRPr="002855C7">
        <w:rPr>
          <w:rFonts w:asciiTheme="minorHAnsi" w:hAnsiTheme="minorHAnsi" w:cstheme="minorHAnsi"/>
          <w:b/>
          <w:bCs/>
        </w:rPr>
        <w:t xml:space="preserve"> do SWZ</w:t>
      </w:r>
      <w:r w:rsidRPr="002855C7">
        <w:rPr>
          <w:rFonts w:asciiTheme="minorHAnsi" w:hAnsiTheme="minorHAnsi" w:cstheme="minorHAnsi"/>
        </w:rPr>
        <w:t xml:space="preserve"> wraz z dowodami. </w:t>
      </w:r>
    </w:p>
    <w:p w14:paraId="264E0A08" w14:textId="537DF526" w:rsidR="002855C7" w:rsidRDefault="002855C7" w:rsidP="002855C7">
      <w:pPr>
        <w:pStyle w:val="Tekstpodstawowy"/>
        <w:spacing w:before="120" w:line="276" w:lineRule="auto"/>
        <w:ind w:left="567" w:right="20"/>
        <w:jc w:val="both"/>
        <w:rPr>
          <w:rFonts w:asciiTheme="minorHAnsi" w:hAnsiTheme="minorHAnsi" w:cstheme="minorHAnsi"/>
        </w:rPr>
      </w:pPr>
      <w:r w:rsidRPr="002855C7">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1BF552CA" w14:textId="77777777" w:rsidR="00AA3045" w:rsidRPr="00D61251" w:rsidRDefault="00AA3045" w:rsidP="00122637">
      <w:pPr>
        <w:pStyle w:val="Akapitzlist"/>
        <w:numPr>
          <w:ilvl w:val="8"/>
          <w:numId w:val="21"/>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2D75BED0" w14:textId="0CB5CE4D" w:rsidR="00AA3045" w:rsidRPr="00F67A36" w:rsidRDefault="00B71E5B" w:rsidP="00122637">
      <w:pPr>
        <w:pStyle w:val="Akapitzlist"/>
        <w:numPr>
          <w:ilvl w:val="5"/>
          <w:numId w:val="17"/>
        </w:numPr>
        <w:spacing w:before="120" w:after="120" w:line="276" w:lineRule="auto"/>
        <w:ind w:left="567" w:hanging="283"/>
        <w:contextualSpacing/>
        <w:jc w:val="both"/>
        <w:rPr>
          <w:rFonts w:asciiTheme="minorHAnsi" w:eastAsiaTheme="majorEastAsia" w:hAnsiTheme="minorHAnsi" w:cstheme="minorHAnsi"/>
          <w:lang w:eastAsia="en-US"/>
        </w:rPr>
      </w:pPr>
      <w:r w:rsidRPr="00B71E5B">
        <w:rPr>
          <w:rFonts w:asciiTheme="minorHAnsi" w:eastAsiaTheme="majorEastAsia" w:hAnsiTheme="minorHAnsi" w:cstheme="minorHAnsi"/>
          <w:lang w:eastAsia="en-US"/>
        </w:rPr>
        <w:t xml:space="preserve">(w zakresie części I </w:t>
      </w:r>
      <w:proofErr w:type="spellStart"/>
      <w:r w:rsidRPr="00B71E5B">
        <w:rPr>
          <w:rFonts w:asciiTheme="minorHAnsi" w:eastAsiaTheme="majorEastAsia" w:hAnsiTheme="minorHAnsi" w:cstheme="minorHAnsi"/>
          <w:lang w:eastAsia="en-US"/>
        </w:rPr>
        <w:t>i</w:t>
      </w:r>
      <w:proofErr w:type="spellEnd"/>
      <w:r w:rsidRPr="00B71E5B">
        <w:rPr>
          <w:rFonts w:asciiTheme="minorHAnsi" w:eastAsiaTheme="majorEastAsia" w:hAnsiTheme="minorHAnsi" w:cstheme="minorHAnsi"/>
          <w:lang w:eastAsia="en-US"/>
        </w:rPr>
        <w:t xml:space="preserve"> II) </w:t>
      </w:r>
      <w:r w:rsidR="00AA3045" w:rsidRPr="008625AD">
        <w:rPr>
          <w:rFonts w:asciiTheme="minorHAnsi" w:eastAsiaTheme="majorEastAsia" w:hAnsiTheme="minorHAnsi" w:cstheme="minorHAnsi"/>
          <w:lang w:eastAsia="en-US"/>
        </w:rPr>
        <w:t xml:space="preserve">Oświadczenie Wykonawcy, w  zakresie art. 108 ust. 1 pkt 5 ustawy </w:t>
      </w:r>
      <w:proofErr w:type="spellStart"/>
      <w:r w:rsidR="00AA3045" w:rsidRPr="008625AD">
        <w:rPr>
          <w:rFonts w:asciiTheme="minorHAnsi" w:eastAsiaTheme="majorEastAsia" w:hAnsiTheme="minorHAnsi" w:cstheme="minorHAnsi"/>
          <w:lang w:eastAsia="en-US"/>
        </w:rPr>
        <w:t>Pzp</w:t>
      </w:r>
      <w:proofErr w:type="spellEnd"/>
      <w:r w:rsidR="00AA3045" w:rsidRPr="008625AD">
        <w:rPr>
          <w:rFonts w:asciiTheme="minorHAnsi" w:eastAsiaTheme="majorEastAsia" w:hAnsiTheme="minorHAnsi" w:cstheme="minorHAnsi"/>
          <w:lang w:eastAsia="en-US"/>
        </w:rPr>
        <w:t xml:space="preserve"> o braku przynależności do tej  samej grupy kapitałowej, w</w:t>
      </w:r>
      <w:r w:rsidR="00E26933">
        <w:rPr>
          <w:rFonts w:asciiTheme="minorHAnsi" w:eastAsiaTheme="majorEastAsia" w:hAnsiTheme="minorHAnsi" w:cstheme="minorHAnsi"/>
          <w:lang w:eastAsia="en-US"/>
        </w:rPr>
        <w:t xml:space="preserve"> </w:t>
      </w:r>
      <w:r w:rsidR="00AA3045" w:rsidRPr="008625AD">
        <w:rPr>
          <w:rFonts w:asciiTheme="minorHAnsi" w:eastAsiaTheme="majorEastAsia" w:hAnsiTheme="minorHAnsi" w:cstheme="minorHAnsi"/>
          <w:lang w:eastAsia="en-US"/>
        </w:rPr>
        <w:t>rozumieniu  ustawy z dnia 16.02.2007 r. o ochronie konkurencji i konsumentów (Dz. U. z 2021 poz. 275), z innym wykonawcą, który  złożył odrębną ofertę, ofertę częściową lu</w:t>
      </w:r>
      <w:r w:rsidR="00E26933">
        <w:rPr>
          <w:rFonts w:asciiTheme="minorHAnsi" w:eastAsiaTheme="majorEastAsia" w:hAnsiTheme="minorHAnsi" w:cstheme="minorHAnsi"/>
          <w:lang w:eastAsia="en-US"/>
        </w:rPr>
        <w:t>b</w:t>
      </w:r>
      <w:r w:rsidR="00AA3045" w:rsidRPr="008625AD">
        <w:rPr>
          <w:rFonts w:asciiTheme="minorHAnsi" w:eastAsiaTheme="majorEastAsia" w:hAnsiTheme="minorHAnsi" w:cstheme="minorHAnsi"/>
          <w:lang w:eastAsia="en-US"/>
        </w:rPr>
        <w:t xml:space="preserve">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AA3045">
        <w:rPr>
          <w:rFonts w:asciiTheme="minorHAnsi" w:eastAsiaTheme="majorEastAsia" w:hAnsiTheme="minorHAnsi" w:cstheme="minorHAnsi"/>
          <w:lang w:eastAsia="en-US"/>
        </w:rPr>
        <w:t>W</w:t>
      </w:r>
      <w:r w:rsidR="00AA3045" w:rsidRPr="008625AD">
        <w:rPr>
          <w:rFonts w:asciiTheme="minorHAnsi" w:eastAsiaTheme="majorEastAsia" w:hAnsiTheme="minorHAnsi" w:cstheme="minorHAnsi"/>
          <w:lang w:eastAsia="en-US"/>
        </w:rPr>
        <w:t xml:space="preserve">ykonawcy należącego do tej samej grupy kapitałowej - </w:t>
      </w:r>
      <w:r w:rsidR="00AA3045" w:rsidRPr="008625AD">
        <w:rPr>
          <w:rFonts w:asciiTheme="minorHAnsi" w:eastAsiaTheme="majorEastAsia" w:hAnsiTheme="minorHAnsi" w:cstheme="minorHAnsi"/>
          <w:b/>
          <w:bCs/>
          <w:lang w:eastAsia="en-US"/>
        </w:rPr>
        <w:t xml:space="preserve">załącznik nr </w:t>
      </w:r>
      <w:r w:rsidR="00A43849">
        <w:rPr>
          <w:rFonts w:asciiTheme="minorHAnsi" w:eastAsiaTheme="majorEastAsia" w:hAnsiTheme="minorHAnsi" w:cstheme="minorHAnsi"/>
          <w:b/>
          <w:bCs/>
          <w:lang w:eastAsia="en-US"/>
        </w:rPr>
        <w:t>5</w:t>
      </w:r>
      <w:r w:rsidR="00AA3045" w:rsidRPr="008625AD">
        <w:rPr>
          <w:rFonts w:asciiTheme="minorHAnsi" w:eastAsiaTheme="majorEastAsia" w:hAnsiTheme="minorHAnsi" w:cstheme="minorHAnsi"/>
          <w:b/>
          <w:bCs/>
          <w:lang w:eastAsia="en-US"/>
        </w:rPr>
        <w:t xml:space="preserve"> do SWZ</w:t>
      </w:r>
      <w:r w:rsidR="00AA3045" w:rsidRPr="008625AD">
        <w:rPr>
          <w:rFonts w:asciiTheme="minorHAnsi" w:eastAsiaTheme="majorEastAsia" w:hAnsiTheme="minorHAnsi" w:cstheme="minorHAnsi"/>
          <w:lang w:eastAsia="en-US"/>
        </w:rPr>
        <w:t>; (dokument ten składa każdy z Wykonawców wspólnie ubiegających się o udzielenie zamówienia).</w:t>
      </w:r>
    </w:p>
    <w:p w14:paraId="19260A94" w14:textId="75022F97" w:rsidR="00AA3045" w:rsidRPr="002F6430" w:rsidRDefault="00B71E5B" w:rsidP="00122637">
      <w:pPr>
        <w:pStyle w:val="Akapitzlist"/>
        <w:numPr>
          <w:ilvl w:val="5"/>
          <w:numId w:val="17"/>
        </w:numPr>
        <w:spacing w:before="120" w:after="120" w:line="276" w:lineRule="auto"/>
        <w:ind w:left="567" w:hanging="283"/>
        <w:contextualSpacing/>
        <w:jc w:val="both"/>
        <w:rPr>
          <w:rFonts w:asciiTheme="minorHAnsi" w:eastAsiaTheme="majorEastAsia" w:hAnsiTheme="minorHAnsi" w:cstheme="minorHAnsi"/>
          <w:lang w:eastAsia="en-US"/>
        </w:rPr>
      </w:pPr>
      <w:r w:rsidRPr="00B71E5B">
        <w:rPr>
          <w:rFonts w:asciiTheme="minorHAnsi" w:eastAsiaTheme="majorEastAsia" w:hAnsiTheme="minorHAnsi" w:cstheme="minorHAnsi"/>
          <w:lang w:eastAsia="en-US"/>
        </w:rPr>
        <w:t xml:space="preserve">(w zakresie części I </w:t>
      </w:r>
      <w:proofErr w:type="spellStart"/>
      <w:r w:rsidRPr="00B71E5B">
        <w:rPr>
          <w:rFonts w:asciiTheme="minorHAnsi" w:eastAsiaTheme="majorEastAsia" w:hAnsiTheme="minorHAnsi" w:cstheme="minorHAnsi"/>
          <w:lang w:eastAsia="en-US"/>
        </w:rPr>
        <w:t>i</w:t>
      </w:r>
      <w:proofErr w:type="spellEnd"/>
      <w:r w:rsidRPr="00B71E5B">
        <w:rPr>
          <w:rFonts w:asciiTheme="minorHAnsi" w:eastAsiaTheme="majorEastAsia" w:hAnsiTheme="minorHAnsi" w:cstheme="minorHAnsi"/>
          <w:lang w:eastAsia="en-US"/>
        </w:rPr>
        <w:t xml:space="preserve"> II) </w:t>
      </w:r>
      <w:r w:rsidR="00AA3045" w:rsidRPr="002F6430">
        <w:rPr>
          <w:rFonts w:asciiTheme="minorHAnsi" w:eastAsiaTheme="majorEastAsia" w:hAnsiTheme="minorHAnsi" w:cstheme="minorHAnsi"/>
          <w:lang w:eastAsia="en-US"/>
        </w:rPr>
        <w:t xml:space="preserve">oświadczenia o aktualności  informacji zawartych w oświadczeniu, o którym mowa w rozdziale </w:t>
      </w:r>
      <w:r w:rsidR="00AA3045">
        <w:rPr>
          <w:rFonts w:asciiTheme="minorHAnsi" w:eastAsiaTheme="majorEastAsia" w:hAnsiTheme="minorHAnsi" w:cstheme="minorHAnsi"/>
          <w:lang w:eastAsia="en-US"/>
        </w:rPr>
        <w:t>V</w:t>
      </w:r>
      <w:r w:rsidR="00AA3045" w:rsidRPr="002F6430">
        <w:rPr>
          <w:rFonts w:asciiTheme="minorHAnsi" w:eastAsiaTheme="majorEastAsia" w:hAnsiTheme="minorHAnsi" w:cstheme="minorHAnsi"/>
          <w:lang w:eastAsia="en-US"/>
        </w:rPr>
        <w:t xml:space="preserve">II ust. </w:t>
      </w:r>
      <w:r w:rsidR="00AA3045">
        <w:rPr>
          <w:rFonts w:asciiTheme="minorHAnsi" w:eastAsiaTheme="majorEastAsia" w:hAnsiTheme="minorHAnsi" w:cstheme="minorHAnsi"/>
          <w:lang w:eastAsia="en-US"/>
        </w:rPr>
        <w:t>10</w:t>
      </w:r>
      <w:r w:rsidR="00AA3045" w:rsidRPr="002F6430">
        <w:rPr>
          <w:rFonts w:asciiTheme="minorHAnsi" w:eastAsiaTheme="majorEastAsia" w:hAnsiTheme="minorHAnsi" w:cstheme="minorHAnsi"/>
          <w:lang w:eastAsia="en-US"/>
        </w:rPr>
        <w:t xml:space="preserve"> pkt. 1 SWZ </w:t>
      </w:r>
      <w:r w:rsidR="00AA3045">
        <w:rPr>
          <w:rFonts w:asciiTheme="minorHAnsi" w:eastAsiaTheme="majorEastAsia" w:hAnsiTheme="minorHAnsi" w:cstheme="minorHAnsi"/>
          <w:lang w:eastAsia="en-US"/>
        </w:rPr>
        <w:t xml:space="preserve">- </w:t>
      </w:r>
      <w:r w:rsidR="00AA3045" w:rsidRPr="002F6430">
        <w:rPr>
          <w:rFonts w:asciiTheme="minorHAnsi" w:eastAsiaTheme="majorEastAsia" w:hAnsiTheme="minorHAnsi" w:cstheme="minorHAnsi"/>
          <w:b/>
          <w:bCs/>
          <w:lang w:eastAsia="en-US"/>
        </w:rPr>
        <w:t xml:space="preserve">załącznik nr </w:t>
      </w:r>
      <w:r w:rsidR="00A43849">
        <w:rPr>
          <w:rFonts w:asciiTheme="minorHAnsi" w:eastAsiaTheme="majorEastAsia" w:hAnsiTheme="minorHAnsi" w:cstheme="minorHAnsi"/>
          <w:b/>
          <w:bCs/>
          <w:lang w:eastAsia="en-US"/>
        </w:rPr>
        <w:t>6</w:t>
      </w:r>
      <w:r w:rsidR="00AA3045" w:rsidRPr="002F6430">
        <w:rPr>
          <w:rFonts w:asciiTheme="minorHAnsi" w:eastAsiaTheme="majorEastAsia" w:hAnsiTheme="minorHAnsi" w:cstheme="minorHAnsi"/>
          <w:b/>
          <w:bCs/>
          <w:lang w:eastAsia="en-US"/>
        </w:rPr>
        <w:t xml:space="preserve"> do SWZ</w:t>
      </w:r>
      <w:r w:rsidR="00AA3045" w:rsidRPr="00B8302B">
        <w:t xml:space="preserve"> </w:t>
      </w:r>
      <w:r w:rsidR="00AA3045" w:rsidRPr="00B8302B">
        <w:rPr>
          <w:rFonts w:asciiTheme="minorHAnsi" w:eastAsiaTheme="majorEastAsia" w:hAnsiTheme="minorHAnsi" w:cstheme="minorHAnsi"/>
          <w:lang w:eastAsia="en-US"/>
        </w:rPr>
        <w:t>(dokument</w:t>
      </w:r>
      <w:r w:rsidR="00AA3045" w:rsidRPr="00B8302B">
        <w:t xml:space="preserve"> </w:t>
      </w:r>
      <w:r w:rsidR="00AA3045" w:rsidRPr="00B8302B">
        <w:rPr>
          <w:rFonts w:asciiTheme="minorHAnsi" w:eastAsiaTheme="majorEastAsia" w:hAnsiTheme="minorHAnsi" w:cstheme="minorHAnsi"/>
          <w:lang w:eastAsia="en-US"/>
        </w:rPr>
        <w:t>ten składa każdy z Wykonawców wspólnie ubiegających się o udzielenie zamówienia</w:t>
      </w:r>
      <w:r w:rsidR="00AA3045">
        <w:rPr>
          <w:rFonts w:asciiTheme="minorHAnsi" w:eastAsiaTheme="majorEastAsia" w:hAnsiTheme="minorHAnsi" w:cstheme="minorHAnsi"/>
          <w:lang w:eastAsia="en-US"/>
        </w:rPr>
        <w:t xml:space="preserve"> oraz podmiot, na zasoby którego Wykonawca powołuje się</w:t>
      </w:r>
      <w:r w:rsidR="00AA3045" w:rsidRPr="00B8302B">
        <w:rPr>
          <w:rFonts w:asciiTheme="minorHAnsi" w:eastAsiaTheme="majorEastAsia" w:hAnsiTheme="minorHAnsi" w:cstheme="minorHAnsi"/>
          <w:lang w:eastAsia="en-US"/>
        </w:rPr>
        <w:t>).</w:t>
      </w:r>
    </w:p>
    <w:p w14:paraId="6370A183"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0FA3B2A8" w:rsidR="00AA3045" w:rsidRDefault="00AA3045"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 xml:space="preserve">załącznik nr </w:t>
      </w:r>
      <w:r w:rsidR="002855C7">
        <w:rPr>
          <w:rFonts w:asciiTheme="minorHAnsi" w:eastAsiaTheme="majorEastAsia" w:hAnsiTheme="minorHAnsi" w:cstheme="minorHAnsi"/>
          <w:b/>
          <w:bCs/>
          <w:lang w:eastAsia="en-US"/>
        </w:rPr>
        <w:t>3</w:t>
      </w:r>
      <w:r w:rsidRPr="00E65CAE">
        <w:rPr>
          <w:rFonts w:asciiTheme="minorHAnsi" w:eastAsiaTheme="majorEastAsia" w:hAnsiTheme="minorHAnsi" w:cstheme="minorHAnsi"/>
          <w:b/>
          <w:bCs/>
          <w:lang w:eastAsia="en-US"/>
        </w:rPr>
        <w:t xml:space="preserve">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rsidP="00122637">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rsidP="00122637">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lastRenderedPageBreak/>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rsidP="00122637">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rsidP="00122637">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rsidP="00122637">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C6AF1F1" w14:textId="77777777" w:rsidR="00AA3045" w:rsidRDefault="00AA3045"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A95DEB6" w14:textId="0A3FC85B" w:rsidR="00B71E5B" w:rsidRDefault="00B71E5B"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B71E5B">
        <w:rPr>
          <w:rFonts w:asciiTheme="minorHAnsi" w:eastAsiaTheme="majorEastAsia" w:hAnsiTheme="minorHAnsi" w:cstheme="minorHAnsi"/>
          <w:lang w:eastAsia="en-US"/>
        </w:rPr>
        <w:t xml:space="preserve">Podpisany </w:t>
      </w:r>
      <w:r w:rsidRPr="00536FEE">
        <w:rPr>
          <w:rFonts w:asciiTheme="minorHAnsi" w:eastAsiaTheme="majorEastAsia" w:hAnsiTheme="minorHAnsi" w:cstheme="minorHAnsi"/>
          <w:b/>
          <w:bCs/>
          <w:lang w:eastAsia="en-US"/>
        </w:rPr>
        <w:t>wykaz rozwiązań równoważnych</w:t>
      </w:r>
      <w:r w:rsidRPr="00B71E5B">
        <w:rPr>
          <w:rFonts w:asciiTheme="minorHAnsi" w:eastAsiaTheme="majorEastAsia" w:hAnsiTheme="minorHAnsi" w:cstheme="minorHAnsi"/>
          <w:lang w:eastAsia="en-US"/>
        </w:rPr>
        <w:t xml:space="preserve"> (jeśli dotyczy)</w:t>
      </w:r>
      <w:r>
        <w:rPr>
          <w:rFonts w:asciiTheme="minorHAnsi" w:eastAsiaTheme="majorEastAsia" w:hAnsiTheme="minorHAnsi" w:cstheme="minorHAnsi"/>
          <w:lang w:eastAsia="en-US"/>
        </w:rPr>
        <w:t>.</w:t>
      </w:r>
    </w:p>
    <w:p w14:paraId="744940AE" w14:textId="43C5B7AF" w:rsidR="00536FEE" w:rsidRDefault="00536FEE"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536FEE">
        <w:rPr>
          <w:rFonts w:asciiTheme="minorHAnsi" w:eastAsiaTheme="majorEastAsia" w:hAnsiTheme="minorHAnsi" w:cstheme="minorHAnsi"/>
          <w:b/>
          <w:bCs/>
          <w:lang w:eastAsia="en-US"/>
        </w:rPr>
        <w:t>Przedmiotowe środki dowodowe</w:t>
      </w:r>
      <w:r>
        <w:rPr>
          <w:rFonts w:asciiTheme="minorHAnsi" w:eastAsiaTheme="majorEastAsia" w:hAnsiTheme="minorHAnsi" w:cstheme="minorHAnsi"/>
          <w:lang w:eastAsia="en-US"/>
        </w:rPr>
        <w:t xml:space="preserve"> wymagane w rozdziale VI SWZ.</w:t>
      </w:r>
    </w:p>
    <w:p w14:paraId="4AF5BB62" w14:textId="3A3EBD18" w:rsidR="0094514D" w:rsidRDefault="0094514D"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Pr>
          <w:rFonts w:asciiTheme="minorHAnsi" w:eastAsiaTheme="majorEastAsia" w:hAnsiTheme="minorHAnsi" w:cstheme="minorHAnsi"/>
          <w:b/>
          <w:bCs/>
          <w:lang w:eastAsia="en-US"/>
        </w:rPr>
        <w:t xml:space="preserve">Formularz cenowy – </w:t>
      </w:r>
      <w:r w:rsidRPr="0094514D">
        <w:rPr>
          <w:rFonts w:asciiTheme="minorHAnsi" w:eastAsiaTheme="majorEastAsia" w:hAnsiTheme="minorHAnsi" w:cstheme="minorHAnsi"/>
          <w:lang w:eastAsia="en-US"/>
        </w:rPr>
        <w:t>wypełniony i podpisany załącznik nr 3a (część I)</w:t>
      </w:r>
      <w:r>
        <w:rPr>
          <w:rFonts w:asciiTheme="minorHAnsi" w:eastAsiaTheme="majorEastAsia" w:hAnsiTheme="minorHAnsi" w:cstheme="minorHAnsi"/>
          <w:lang w:eastAsia="en-US"/>
        </w:rPr>
        <w:t xml:space="preserve"> i/</w:t>
      </w:r>
      <w:r w:rsidRPr="0094514D">
        <w:rPr>
          <w:rFonts w:asciiTheme="minorHAnsi" w:eastAsiaTheme="majorEastAsia" w:hAnsiTheme="minorHAnsi" w:cstheme="minorHAnsi"/>
          <w:lang w:eastAsia="en-US"/>
        </w:rPr>
        <w:t>lub 3b (część  II) do projektowanych postanowień umowy</w:t>
      </w:r>
    </w:p>
    <w:p w14:paraId="4DD06B70" w14:textId="77777777" w:rsidR="00AA3045" w:rsidRPr="00AA3045" w:rsidRDefault="00AA3045"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w:t>
      </w:r>
      <w:r w:rsidRPr="00AA3045">
        <w:rPr>
          <w:rFonts w:asciiTheme="minorHAnsi" w:eastAsiaTheme="majorEastAsia" w:hAnsiTheme="minorHAnsi" w:cstheme="minorHAnsi"/>
          <w:lang w:eastAsia="en-US"/>
        </w:rPr>
        <w:lastRenderedPageBreak/>
        <w:t xml:space="preserve">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rsidP="005B60CA">
      <w:pPr>
        <w:pStyle w:val="Akapitzlist"/>
        <w:numPr>
          <w:ilvl w:val="0"/>
          <w:numId w:val="22"/>
        </w:numPr>
        <w:spacing w:before="480" w:after="12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rsidP="00122637">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rsidP="00122637">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t>
      </w:r>
      <w:r w:rsidRPr="0083676D">
        <w:rPr>
          <w:rFonts w:asciiTheme="minorHAnsi" w:eastAsia="Calibri" w:hAnsiTheme="minorHAnsi" w:cstheme="minorHAnsi"/>
        </w:rPr>
        <w:lastRenderedPageBreak/>
        <w:t>wspólnie ubiegający się o udzielenie zamówienia, podmiot udostępniający zasoby lub podwykonawca, jako:</w:t>
      </w:r>
    </w:p>
    <w:p w14:paraId="7F354D42" w14:textId="77777777" w:rsidR="00DF7036" w:rsidRPr="00AD36E7" w:rsidRDefault="00DF7036" w:rsidP="00122637">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rsidP="00122637">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rsidP="00122637">
      <w:pPr>
        <w:pStyle w:val="Akapitzlist"/>
        <w:numPr>
          <w:ilvl w:val="0"/>
          <w:numId w:val="12"/>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rsidP="00122637">
      <w:pPr>
        <w:pStyle w:val="Akapitzlist"/>
        <w:numPr>
          <w:ilvl w:val="1"/>
          <w:numId w:val="12"/>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rsidP="00122637">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rsidP="00122637">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przekazywania w postępowaniu dokumentu elektronicznego w formacie poddającym dane kompresji, opatrzenie pliku zawierającego skompresowane dokumenty kwalifikowanym podpisem elektronicznym jest równoznaczne z opatrzeniem wszystkich </w:t>
      </w:r>
      <w:r w:rsidRPr="00AD36E7">
        <w:rPr>
          <w:rFonts w:asciiTheme="minorHAnsi" w:eastAsia="Calibri" w:hAnsiTheme="minorHAnsi" w:cstheme="minorHAnsi"/>
        </w:rPr>
        <w:lastRenderedPageBreak/>
        <w:t>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rsidP="00122637">
      <w:pPr>
        <w:pStyle w:val="Akapitzlist"/>
        <w:numPr>
          <w:ilvl w:val="0"/>
          <w:numId w:val="12"/>
        </w:numPr>
        <w:spacing w:line="276" w:lineRule="auto"/>
        <w:ind w:left="426" w:hanging="426"/>
        <w:jc w:val="both"/>
        <w:rPr>
          <w:rFonts w:asciiTheme="minorHAnsi" w:hAnsiTheme="minorHAnsi" w:cstheme="minorHAnsi"/>
        </w:rPr>
      </w:pPr>
      <w:bookmarkStart w:id="12"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12"/>
    <w:p w14:paraId="66832E8A" w14:textId="77777777" w:rsidR="00DF7036" w:rsidRPr="00353CDA" w:rsidRDefault="00DF7036" w:rsidP="00122637">
      <w:pPr>
        <w:pStyle w:val="Akapitzlist"/>
        <w:numPr>
          <w:ilvl w:val="0"/>
          <w:numId w:val="12"/>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1239C91D" w:rsidR="003B0E51" w:rsidRDefault="00DF7036" w:rsidP="00122637">
      <w:pPr>
        <w:pStyle w:val="Akapitzlist"/>
        <w:numPr>
          <w:ilvl w:val="0"/>
          <w:numId w:val="12"/>
        </w:numPr>
        <w:spacing w:line="276" w:lineRule="auto"/>
        <w:ind w:left="426" w:hanging="426"/>
        <w:jc w:val="both"/>
        <w:rPr>
          <w:rFonts w:asciiTheme="minorHAnsi" w:eastAsiaTheme="majorEastAsia" w:hAnsiTheme="minorHAnsi" w:cstheme="minorHAnsi"/>
          <w:lang w:eastAsia="en-US"/>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4DE51CC6" w14:textId="77777777" w:rsidR="003B0E51" w:rsidRDefault="003B0E51">
      <w:pPr>
        <w:spacing w:after="160" w:line="259" w:lineRule="auto"/>
        <w:rPr>
          <w:rFonts w:asciiTheme="minorHAnsi" w:eastAsiaTheme="majorEastAsia" w:hAnsiTheme="minorHAnsi" w:cstheme="minorHAnsi"/>
          <w:lang w:eastAsia="en-US"/>
        </w:rPr>
      </w:pPr>
      <w:r>
        <w:rPr>
          <w:rFonts w:asciiTheme="minorHAnsi" w:eastAsiaTheme="majorEastAsia" w:hAnsiTheme="minorHAnsi" w:cstheme="minorHAnsi"/>
          <w:lang w:eastAsia="en-US"/>
        </w:rPr>
        <w:br w:type="page"/>
      </w:r>
    </w:p>
    <w:p w14:paraId="69EDBC21" w14:textId="04B9C1CB" w:rsidR="006D3A21" w:rsidRPr="00B41829" w:rsidRDefault="0016777E" w:rsidP="0012263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lastRenderedPageBreak/>
        <w:t>SPOSÓB PRZYGOTOWANIA OFERT</w:t>
      </w:r>
    </w:p>
    <w:p w14:paraId="2FC29128" w14:textId="77777777" w:rsidR="00B41829" w:rsidRPr="00DF7036" w:rsidRDefault="00B41829" w:rsidP="00122637">
      <w:pPr>
        <w:pStyle w:val="Akapitzlist"/>
        <w:numPr>
          <w:ilvl w:val="2"/>
          <w:numId w:val="29"/>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lastRenderedPageBreak/>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rsidP="00122637">
      <w:pPr>
        <w:pStyle w:val="Akapitzlist"/>
        <w:numPr>
          <w:ilvl w:val="2"/>
          <w:numId w:val="29"/>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bookmarkStart w:id="13"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3"/>
    <w:p w14:paraId="357F846B"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lastRenderedPageBreak/>
        <w:t>Zamawiający rekomenduje wykorzystanie podpisu z kwalifikowanym znacznikiem czasu.</w:t>
      </w:r>
    </w:p>
    <w:p w14:paraId="01993096"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rsidP="00122637">
      <w:pPr>
        <w:pStyle w:val="Akapitzlist"/>
        <w:numPr>
          <w:ilvl w:val="0"/>
          <w:numId w:val="30"/>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rsidP="00122637">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rsidP="00122637">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rsidP="00122637">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rsidP="00122637">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122637">
      <w:pPr>
        <w:pStyle w:val="Akapitzlist"/>
        <w:numPr>
          <w:ilvl w:val="0"/>
          <w:numId w:val="30"/>
        </w:numPr>
        <w:spacing w:line="276" w:lineRule="auto"/>
        <w:ind w:left="993"/>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77777777" w:rsidR="00B41829" w:rsidRPr="008E4540" w:rsidRDefault="00B41829" w:rsidP="00122637">
      <w:pPr>
        <w:pStyle w:val="Akapitzlist"/>
        <w:numPr>
          <w:ilvl w:val="0"/>
          <w:numId w:val="30"/>
        </w:numPr>
        <w:spacing w:before="24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rsidP="0012263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5B2E9C2E" w:rsidR="00B41829" w:rsidRPr="00E1681D" w:rsidRDefault="00B41829" w:rsidP="00122637">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 xml:space="preserve">Adres strony prowadzonego postępowania: </w:t>
      </w:r>
      <w:r w:rsidRPr="007D2FD5">
        <w:rPr>
          <w:rFonts w:asciiTheme="minorHAnsi" w:hAnsiTheme="minorHAnsi" w:cstheme="minorHAnsi"/>
        </w:rPr>
        <w:t>https://platformazakupowa.pl/transakcja/</w:t>
      </w:r>
      <w:r w:rsidR="004B6605" w:rsidRPr="004B6605">
        <w:rPr>
          <w:rFonts w:asciiTheme="minorHAnsi" w:hAnsiTheme="minorHAnsi" w:cstheme="minorHAnsi"/>
        </w:rPr>
        <w:t>846257</w:t>
      </w:r>
      <w:r w:rsidR="00552E02">
        <w:rPr>
          <w:rFonts w:asciiTheme="minorHAnsi" w:hAnsiTheme="minorHAnsi" w:cstheme="minorHAnsi"/>
        </w:rPr>
        <w:t>.</w:t>
      </w:r>
    </w:p>
    <w:p w14:paraId="0D65D55B" w14:textId="77777777" w:rsidR="00B41829" w:rsidRPr="00E1681D" w:rsidRDefault="00B41829" w:rsidP="00122637">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 xml:space="preserve">korespondencję związaną z niniejszym postępowaniem należy przekazywać za pośrednictwem Platformy. Korespondencję uważa się za przekazaną w terminie, jeżeli dotrze do Zamawiającego przed upływem wymaganego terminu. Każda ze stron </w:t>
      </w:r>
      <w:r w:rsidRPr="00C5373D">
        <w:rPr>
          <w:rFonts w:asciiTheme="minorHAnsi" w:hAnsiTheme="minorHAnsi" w:cstheme="minorHAnsi"/>
        </w:rPr>
        <w:lastRenderedPageBreak/>
        <w:t>na żądanie drugiej niezwłocznie potwierdzi fakt otrzymania wiadomości elektronicznej.</w:t>
      </w:r>
    </w:p>
    <w:p w14:paraId="4D4BB9BD" w14:textId="77777777" w:rsidR="00B41829" w:rsidRPr="00C5373D"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rsidP="00122637">
      <w:pPr>
        <w:pStyle w:val="Akapitzlist"/>
        <w:numPr>
          <w:ilvl w:val="0"/>
          <w:numId w:val="31"/>
        </w:numPr>
        <w:spacing w:line="276" w:lineRule="auto"/>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rsidP="00122637">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rsidP="00122637">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rsidP="00122637">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49A95663" w14:textId="75032228" w:rsidR="00345629" w:rsidRPr="00345629" w:rsidRDefault="00B41829" w:rsidP="00345629">
      <w:pPr>
        <w:pStyle w:val="Akapitzlist"/>
        <w:numPr>
          <w:ilvl w:val="0"/>
          <w:numId w:val="31"/>
        </w:numPr>
        <w:tabs>
          <w:tab w:val="left" w:pos="567"/>
        </w:tabs>
        <w:spacing w:line="276" w:lineRule="auto"/>
        <w:ind w:right="20"/>
        <w:rPr>
          <w:rFonts w:asciiTheme="minorHAnsi" w:hAnsiTheme="minorHAnsi" w:cstheme="minorHAnsi"/>
          <w:bCs/>
        </w:rPr>
      </w:pPr>
      <w:r w:rsidRPr="00B41829">
        <w:rPr>
          <w:rFonts w:asciiTheme="minorHAnsi" w:hAnsiTheme="minorHAnsi" w:cstheme="minorHAnsi"/>
        </w:rPr>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r>
        <w:rPr>
          <w:rFonts w:asciiTheme="minorHAnsi" w:hAnsiTheme="minorHAnsi" w:cstheme="minorHAnsi"/>
          <w:b/>
        </w:rPr>
        <w:br/>
      </w:r>
      <w:r w:rsidR="00345629" w:rsidRPr="00345629">
        <w:rPr>
          <w:rFonts w:asciiTheme="minorHAnsi" w:hAnsiTheme="minorHAnsi" w:cstheme="minorHAnsi"/>
          <w:bCs/>
        </w:rPr>
        <w:t>Anna Jezierska-Kaczmarek, tel. 61 8 100 648</w:t>
      </w:r>
    </w:p>
    <w:p w14:paraId="5BC15C33" w14:textId="0C2E2D65" w:rsidR="00345629" w:rsidRDefault="00040DA7" w:rsidP="00345629">
      <w:pPr>
        <w:pStyle w:val="Akapitzlist"/>
        <w:tabs>
          <w:tab w:val="left" w:pos="567"/>
        </w:tabs>
        <w:spacing w:line="276" w:lineRule="auto"/>
        <w:ind w:left="720" w:right="20"/>
        <w:rPr>
          <w:rFonts w:asciiTheme="minorHAnsi" w:hAnsiTheme="minorHAnsi" w:cstheme="minorHAnsi"/>
        </w:rPr>
      </w:pPr>
      <w:r>
        <w:rPr>
          <w:rFonts w:asciiTheme="minorHAnsi" w:hAnsiTheme="minorHAnsi" w:cstheme="minorHAnsi"/>
          <w:bCs/>
        </w:rPr>
        <w:t>Aleksandra Kaczan</w:t>
      </w:r>
      <w:r w:rsidR="00345629" w:rsidRPr="00345629">
        <w:rPr>
          <w:rFonts w:asciiTheme="minorHAnsi" w:hAnsiTheme="minorHAnsi" w:cstheme="minorHAnsi"/>
          <w:bCs/>
        </w:rPr>
        <w:t>, tel. 61 8 100 668</w:t>
      </w:r>
      <w:r w:rsidR="00B41829" w:rsidRPr="00B41829">
        <w:rPr>
          <w:rFonts w:asciiTheme="minorHAnsi" w:hAnsiTheme="minorHAnsi" w:cstheme="minorHAnsi"/>
          <w:bCs/>
        </w:rPr>
        <w:br/>
      </w:r>
      <w:r w:rsidR="00B41829" w:rsidRPr="00B41829">
        <w:rPr>
          <w:rFonts w:asciiTheme="minorHAnsi" w:hAnsiTheme="minorHAnsi" w:cstheme="minorHAnsi"/>
          <w:b/>
        </w:rPr>
        <w:t>w zakresie dotyczącym zagadnień proceduralnych:</w:t>
      </w:r>
      <w:r w:rsidR="00B41829">
        <w:rPr>
          <w:rFonts w:asciiTheme="minorHAnsi" w:hAnsiTheme="minorHAnsi" w:cstheme="minorHAnsi"/>
          <w:b/>
        </w:rPr>
        <w:t xml:space="preserve"> </w:t>
      </w:r>
      <w:r w:rsidR="00345629">
        <w:rPr>
          <w:rFonts w:asciiTheme="minorHAnsi" w:hAnsiTheme="minorHAnsi" w:cstheme="minorHAnsi"/>
          <w:b/>
        </w:rPr>
        <w:br/>
      </w:r>
      <w:r w:rsidR="00B41829" w:rsidRPr="00B41829">
        <w:rPr>
          <w:rFonts w:asciiTheme="minorHAnsi" w:hAnsiTheme="minorHAnsi" w:cstheme="minorHAnsi"/>
        </w:rPr>
        <w:t>Agnieszka Skrzypczak, tel. 618 100</w:t>
      </w:r>
      <w:r w:rsidR="007170D0">
        <w:rPr>
          <w:rFonts w:asciiTheme="minorHAnsi" w:hAnsiTheme="minorHAnsi" w:cstheme="minorHAnsi"/>
        </w:rPr>
        <w:t> </w:t>
      </w:r>
      <w:r w:rsidR="00B41829"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C25DF6" w:rsidRDefault="009949D9" w:rsidP="0012263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C25DF6">
        <w:rPr>
          <w:rFonts w:asciiTheme="minorHAnsi" w:hAnsiTheme="minorHAnsi" w:cstheme="minorHAnsi"/>
          <w:b/>
          <w:bCs/>
        </w:rPr>
        <w:t>OPIS SPOSOBU OBLICZENIA CENY</w:t>
      </w:r>
    </w:p>
    <w:p w14:paraId="00D88BD0" w14:textId="04EECBDB" w:rsidR="00552E02" w:rsidRDefault="00552E02" w:rsidP="00122637">
      <w:pPr>
        <w:pStyle w:val="Akapitzlist"/>
        <w:numPr>
          <w:ilvl w:val="0"/>
          <w:numId w:val="32"/>
        </w:numPr>
        <w:spacing w:line="269" w:lineRule="auto"/>
        <w:jc w:val="both"/>
        <w:rPr>
          <w:rFonts w:asciiTheme="minorHAnsi" w:hAnsiTheme="minorHAnsi" w:cstheme="minorHAnsi"/>
        </w:rPr>
      </w:pPr>
      <w:r w:rsidRPr="00C25DF6">
        <w:rPr>
          <w:rFonts w:asciiTheme="minorHAnsi" w:hAnsiTheme="minorHAnsi" w:cstheme="minorHAnsi"/>
        </w:rPr>
        <w:t xml:space="preserve">Cena ryczałtowa obliczona w oparciu o </w:t>
      </w:r>
      <w:r w:rsidR="00A34053">
        <w:rPr>
          <w:rFonts w:asciiTheme="minorHAnsi" w:hAnsiTheme="minorHAnsi" w:cstheme="minorHAnsi"/>
        </w:rPr>
        <w:t xml:space="preserve">zapisy </w:t>
      </w:r>
      <w:r w:rsidR="00011934">
        <w:rPr>
          <w:rFonts w:asciiTheme="minorHAnsi" w:hAnsiTheme="minorHAnsi" w:cstheme="minorHAnsi"/>
        </w:rPr>
        <w:t xml:space="preserve">SWZ </w:t>
      </w:r>
      <w:r w:rsidRPr="00C25DF6">
        <w:rPr>
          <w:rFonts w:asciiTheme="minorHAnsi" w:hAnsiTheme="minorHAnsi" w:cstheme="minorHAnsi"/>
        </w:rPr>
        <w:t>wraz z podatkiem VAT jest ceną ofertową Wykonawcy stanowiącą zobowiązanie złożone w Formularzu ofertowym stanowiącym załącznik nr 1 do SWZ.</w:t>
      </w:r>
    </w:p>
    <w:p w14:paraId="0DAB1B96" w14:textId="48249D6A" w:rsidR="00E7366B" w:rsidRPr="00E7366B" w:rsidRDefault="00011934" w:rsidP="00E7366B">
      <w:pPr>
        <w:pStyle w:val="Akapitzlist"/>
        <w:numPr>
          <w:ilvl w:val="0"/>
          <w:numId w:val="32"/>
        </w:numPr>
        <w:spacing w:line="269" w:lineRule="auto"/>
        <w:jc w:val="both"/>
        <w:rPr>
          <w:rFonts w:asciiTheme="minorHAnsi" w:hAnsiTheme="minorHAnsi" w:cstheme="minorHAnsi"/>
        </w:rPr>
      </w:pPr>
      <w:r w:rsidRPr="00E7366B">
        <w:rPr>
          <w:rFonts w:asciiTheme="minorHAnsi" w:hAnsiTheme="minorHAnsi" w:cstheme="minorHAnsi"/>
        </w:rPr>
        <w:t xml:space="preserve">Cena ryczałtowa powinna uwzględniać wszystkie koszty realizacji zamówienia, w tym </w:t>
      </w:r>
      <w:r w:rsidR="00A34053" w:rsidRPr="00E7366B">
        <w:rPr>
          <w:rFonts w:asciiTheme="minorHAnsi" w:hAnsiTheme="minorHAnsi" w:cstheme="minorHAnsi"/>
        </w:rPr>
        <w:t>transport</w:t>
      </w:r>
      <w:r w:rsidRPr="00E7366B">
        <w:rPr>
          <w:rFonts w:asciiTheme="minorHAnsi" w:hAnsiTheme="minorHAnsi" w:cstheme="minorHAnsi"/>
        </w:rPr>
        <w:t xml:space="preserve"> i montaż wyposażenia, jak również koszt w</w:t>
      </w:r>
      <w:r w:rsidR="00A34053" w:rsidRPr="00E7366B">
        <w:rPr>
          <w:rFonts w:asciiTheme="minorHAnsi" w:hAnsiTheme="minorHAnsi" w:cstheme="minorHAnsi"/>
        </w:rPr>
        <w:t xml:space="preserve">szystkich elementów, </w:t>
      </w:r>
      <w:r w:rsidRPr="00E7366B">
        <w:rPr>
          <w:rFonts w:asciiTheme="minorHAnsi" w:hAnsiTheme="minorHAnsi" w:cstheme="minorHAnsi"/>
        </w:rPr>
        <w:t>wynikających z technologii</w:t>
      </w:r>
      <w:r w:rsidR="00E7366B">
        <w:rPr>
          <w:rFonts w:asciiTheme="minorHAnsi" w:hAnsiTheme="minorHAnsi" w:cstheme="minorHAnsi"/>
        </w:rPr>
        <w:t>,</w:t>
      </w:r>
      <w:r w:rsidRPr="00E7366B">
        <w:rPr>
          <w:rFonts w:asciiTheme="minorHAnsi" w:hAnsiTheme="minorHAnsi" w:cstheme="minorHAnsi"/>
        </w:rPr>
        <w:t xml:space="preserve"> </w:t>
      </w:r>
      <w:r w:rsidR="00A34053" w:rsidRPr="00E7366B">
        <w:rPr>
          <w:rFonts w:asciiTheme="minorHAnsi" w:hAnsiTheme="minorHAnsi" w:cstheme="minorHAnsi"/>
        </w:rPr>
        <w:t xml:space="preserve">niezbędnych do prawidłowego działania wyposażenia </w:t>
      </w:r>
      <w:r w:rsidR="006312CE">
        <w:rPr>
          <w:rFonts w:asciiTheme="minorHAnsi" w:hAnsiTheme="minorHAnsi" w:cstheme="minorHAnsi"/>
        </w:rPr>
        <w:t>meblowego</w:t>
      </w:r>
      <w:r w:rsidR="00E7366B" w:rsidRPr="00E7366B">
        <w:rPr>
          <w:rFonts w:asciiTheme="minorHAnsi" w:hAnsiTheme="minorHAnsi" w:cstheme="minorHAnsi"/>
        </w:rPr>
        <w:t>, a także wszystkie potencjalne ryzyka ekonomiczne, jakie mogą wystąpić przy realizacji przedmiotu umowy.</w:t>
      </w:r>
    </w:p>
    <w:p w14:paraId="63E4E664" w14:textId="496E6204" w:rsidR="00552E02" w:rsidRPr="006907BC" w:rsidRDefault="00552E02" w:rsidP="00744270">
      <w:pPr>
        <w:pStyle w:val="Akapitzlist"/>
        <w:numPr>
          <w:ilvl w:val="0"/>
          <w:numId w:val="32"/>
        </w:numPr>
        <w:spacing w:before="120" w:after="120" w:line="269" w:lineRule="auto"/>
        <w:jc w:val="both"/>
        <w:rPr>
          <w:rFonts w:asciiTheme="minorHAnsi" w:hAnsiTheme="minorHAnsi" w:cstheme="minorHAnsi"/>
        </w:rPr>
      </w:pPr>
      <w:r w:rsidRPr="006907BC">
        <w:rPr>
          <w:rFonts w:asciiTheme="minorHAnsi" w:hAnsiTheme="minorHAnsi" w:cstheme="minorHAnsi"/>
        </w:rPr>
        <w:t xml:space="preserve">Cena za przedmiot zamówienia jest ceną ryczałtową, której definicję określa art. 632 § 1 ustawy z dnia 23 kwietnia 1964 r. Kodeks cywilny. Cena ofertowa (ryczałtowa) brutto winna obejmować koszty i składniki związane z wykonaniem całości prac, czynności i innych kosztów koniecznych do wykonania zamówienia – wszelkie prace pomocnicze i towarzyszące, które są konieczne do prawidłowego wykonania </w:t>
      </w:r>
      <w:r w:rsidR="00A34053" w:rsidRPr="006907BC">
        <w:rPr>
          <w:rFonts w:asciiTheme="minorHAnsi" w:hAnsiTheme="minorHAnsi" w:cstheme="minorHAnsi"/>
        </w:rPr>
        <w:t xml:space="preserve">prac </w:t>
      </w:r>
      <w:r w:rsidRPr="006907BC">
        <w:rPr>
          <w:rFonts w:asciiTheme="minorHAnsi" w:hAnsiTheme="minorHAnsi" w:cstheme="minorHAnsi"/>
        </w:rPr>
        <w:t xml:space="preserve">ujętych w </w:t>
      </w:r>
      <w:r w:rsidR="00A34053" w:rsidRPr="006907BC">
        <w:rPr>
          <w:rFonts w:asciiTheme="minorHAnsi" w:hAnsiTheme="minorHAnsi" w:cstheme="minorHAnsi"/>
        </w:rPr>
        <w:t>specyfikacji technicznej</w:t>
      </w:r>
      <w:r w:rsidR="00E7366B" w:rsidRPr="006907BC">
        <w:rPr>
          <w:rFonts w:asciiTheme="minorHAnsi" w:hAnsiTheme="minorHAnsi" w:cstheme="minorHAnsi"/>
        </w:rPr>
        <w:t xml:space="preserve"> i</w:t>
      </w:r>
      <w:r w:rsidRPr="006907BC">
        <w:rPr>
          <w:rFonts w:asciiTheme="minorHAnsi" w:hAnsiTheme="minorHAnsi" w:cstheme="minorHAnsi"/>
        </w:rPr>
        <w:t xml:space="preserve"> dla prawidłowego wykonania umowy</w:t>
      </w:r>
      <w:r w:rsidR="00E7366B" w:rsidRPr="006907BC">
        <w:rPr>
          <w:rFonts w:asciiTheme="minorHAnsi" w:hAnsiTheme="minorHAnsi" w:cstheme="minorHAnsi"/>
        </w:rPr>
        <w:t>.</w:t>
      </w:r>
    </w:p>
    <w:p w14:paraId="66B3407D" w14:textId="77777777" w:rsidR="00552E02" w:rsidRPr="0002197A" w:rsidRDefault="00552E02" w:rsidP="00122637">
      <w:pPr>
        <w:pStyle w:val="Akapitzlist"/>
        <w:numPr>
          <w:ilvl w:val="0"/>
          <w:numId w:val="32"/>
        </w:numPr>
        <w:spacing w:before="120" w:after="120" w:line="269" w:lineRule="auto"/>
        <w:jc w:val="both"/>
        <w:rPr>
          <w:rFonts w:asciiTheme="minorHAnsi" w:hAnsiTheme="minorHAnsi" w:cstheme="minorHAnsi"/>
        </w:rPr>
      </w:pPr>
      <w:r w:rsidRPr="0002197A">
        <w:rPr>
          <w:rFonts w:asciiTheme="minorHAnsi" w:hAnsiTheme="minorHAnsi" w:cstheme="minorHAnsi"/>
        </w:rPr>
        <w:t>Zamawiający nie dopuszcza podania w ofercie ceny w walucie obcej.</w:t>
      </w:r>
    </w:p>
    <w:p w14:paraId="05BDF0BC"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lastRenderedPageBreak/>
        <w:t>Wykonawca powinien wyliczyć cenę oferty brutto, tj. wraz z należnym podatkiem VAT w wysokości przewidzianej ustawowo.</w:t>
      </w:r>
    </w:p>
    <w:p w14:paraId="62C90282"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Cenę oferty netto i brutto podaje się w formularzu ofertowym w PLN w zapisie liczbowym.</w:t>
      </w:r>
    </w:p>
    <w:p w14:paraId="5472277E"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Cena może być tylko jedna za oferowany przedmiot zamówienia, nie dopuszcza się wariantowości cen.</w:t>
      </w:r>
    </w:p>
    <w:p w14:paraId="3A61E6B0" w14:textId="07CB9AF9"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Cena ofertowa nie podlega waloryzacji i zmianom do końca realizacji przedmiotu zamówienia</w:t>
      </w:r>
      <w:r w:rsidR="00E7366B">
        <w:rPr>
          <w:rFonts w:asciiTheme="minorHAnsi" w:hAnsiTheme="minorHAnsi" w:cstheme="minorHAnsi"/>
        </w:rPr>
        <w:t>.</w:t>
      </w:r>
    </w:p>
    <w:p w14:paraId="58DBC694"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025DF10A"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B41829">
        <w:rPr>
          <w:rFonts w:asciiTheme="minorHAnsi" w:hAnsiTheme="minorHAnsi" w:cstheme="minorHAnsi"/>
        </w:rPr>
        <w:t>t.j</w:t>
      </w:r>
      <w:proofErr w:type="spellEnd"/>
      <w:r w:rsidRPr="00B41829">
        <w:rPr>
          <w:rFonts w:asciiTheme="minorHAnsi" w:hAnsiTheme="minorHAnsi" w:cstheme="minorHAnsi"/>
        </w:rPr>
        <w:t>. Dz. U. 2020 poz. 106).</w:t>
      </w:r>
    </w:p>
    <w:p w14:paraId="68F4B4DE"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xml:space="preserve"> w związku z art. 223 ust. 2 pkt 3 ustawy </w:t>
      </w:r>
      <w:proofErr w:type="spellStart"/>
      <w:r w:rsidRPr="00B41829">
        <w:rPr>
          <w:rFonts w:asciiTheme="minorHAnsi" w:hAnsiTheme="minorHAnsi" w:cstheme="minorHAnsi"/>
        </w:rPr>
        <w:t>Pzp</w:t>
      </w:r>
      <w:proofErr w:type="spellEnd"/>
      <w:r w:rsidRPr="00B41829">
        <w:rPr>
          <w:rFonts w:asciiTheme="minorHAnsi" w:hAnsiTheme="minorHAnsi" w:cstheme="minorHAnsi"/>
        </w:rPr>
        <w:t>).</w:t>
      </w:r>
    </w:p>
    <w:p w14:paraId="0ECB9740"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Wykonawcy ponoszą wszelkie koszty związane z przygotowaniem i złożeniem oferty.</w:t>
      </w:r>
    </w:p>
    <w:p w14:paraId="33761A43"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Zgodnie z art. 225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4DA5607" w14:textId="77777777" w:rsidR="00552E02" w:rsidRPr="001A5C11" w:rsidRDefault="00552E02" w:rsidP="00122637">
      <w:pPr>
        <w:pStyle w:val="Akapitzlist"/>
        <w:numPr>
          <w:ilvl w:val="3"/>
          <w:numId w:val="34"/>
        </w:numPr>
        <w:tabs>
          <w:tab w:val="left" w:pos="993"/>
        </w:tabs>
        <w:spacing w:before="120" w:after="120" w:line="269" w:lineRule="auto"/>
        <w:ind w:left="993"/>
        <w:jc w:val="both"/>
        <w:rPr>
          <w:rFonts w:asciiTheme="minorHAnsi" w:hAnsiTheme="minorHAnsi" w:cstheme="minorHAnsi"/>
        </w:rPr>
      </w:pPr>
      <w:r w:rsidRPr="001A5C11">
        <w:rPr>
          <w:rFonts w:asciiTheme="minorHAnsi" w:hAnsiTheme="minorHAnsi" w:cstheme="minorHAnsi"/>
        </w:rPr>
        <w:t>poinformowania Zamawiającego, że wybór jego oferty będzie prowadził do powstania u Zamawiającego obowiązku podatkowego;</w:t>
      </w:r>
    </w:p>
    <w:p w14:paraId="572334A4" w14:textId="77777777" w:rsidR="00552E02" w:rsidRDefault="00552E02" w:rsidP="00122637">
      <w:pPr>
        <w:pStyle w:val="Akapitzlist"/>
        <w:numPr>
          <w:ilvl w:val="3"/>
          <w:numId w:val="34"/>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7CA75935" w14:textId="77777777" w:rsidR="00552E02" w:rsidRDefault="00552E02" w:rsidP="00122637">
      <w:pPr>
        <w:pStyle w:val="Akapitzlist"/>
        <w:numPr>
          <w:ilvl w:val="3"/>
          <w:numId w:val="34"/>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3B163A18" w14:textId="77777777" w:rsidR="00552E02" w:rsidRDefault="00552E02" w:rsidP="00552E02">
      <w:pPr>
        <w:pStyle w:val="Akapitzlist"/>
        <w:spacing w:before="120" w:after="120" w:line="269" w:lineRule="auto"/>
        <w:ind w:left="720"/>
        <w:jc w:val="both"/>
        <w:rPr>
          <w:rFonts w:asciiTheme="minorHAnsi" w:hAnsiTheme="minorHAnsi" w:cstheme="minorHAnsi"/>
        </w:rPr>
      </w:pPr>
      <w:r w:rsidRPr="001A5C11">
        <w:rPr>
          <w:rFonts w:asciiTheme="minorHAnsi" w:hAnsiTheme="minorHAnsi" w:cstheme="minorHAnsi"/>
        </w:rPr>
        <w:t>wskazania stawki podatku od towarów i usług, która zgodnie z wiedzą Wykonawcy, będzie miała zastosowanie.</w:t>
      </w:r>
    </w:p>
    <w:p w14:paraId="5EBF7DAA" w14:textId="77777777" w:rsidR="00552E02" w:rsidRPr="00B41829" w:rsidRDefault="00552E02" w:rsidP="00122637">
      <w:pPr>
        <w:pStyle w:val="Akapitzlist"/>
        <w:numPr>
          <w:ilvl w:val="0"/>
          <w:numId w:val="32"/>
        </w:numPr>
        <w:spacing w:before="120" w:after="240" w:line="269" w:lineRule="auto"/>
        <w:jc w:val="both"/>
        <w:rPr>
          <w:rFonts w:asciiTheme="minorHAnsi" w:hAnsiTheme="minorHAnsi" w:cstheme="minorHAnsi"/>
        </w:rPr>
      </w:pPr>
      <w:r w:rsidRPr="00B41829">
        <w:rPr>
          <w:rFonts w:asciiTheme="minorHAnsi" w:hAnsiTheme="minorHAnsi" w:cstheme="minorHAnsi"/>
        </w:rPr>
        <w:t xml:space="preserve">Informację w powyższym zakresie Wykonawca składa w Formularzu ofertowym stanowiącym </w:t>
      </w:r>
      <w:r w:rsidRPr="00B41829">
        <w:rPr>
          <w:rFonts w:asciiTheme="minorHAnsi" w:hAnsiTheme="minorHAnsi" w:cstheme="minorHAnsi"/>
          <w:b/>
          <w:bCs/>
        </w:rPr>
        <w:t>załącznik nr 1 do SWZ.</w:t>
      </w:r>
      <w:r w:rsidRPr="00B41829">
        <w:rPr>
          <w:rFonts w:asciiTheme="minorHAnsi" w:hAnsiTheme="minorHAnsi" w:cstheme="minorHAnsi"/>
        </w:rPr>
        <w:t xml:space="preserve"> Brak złożenia ww. informacji będzie postrzegany jako brak powstania obowiązku podatkowego u Zamawiającego. </w:t>
      </w:r>
    </w:p>
    <w:p w14:paraId="589748EA" w14:textId="6D3AC1ED" w:rsidR="00DE3586" w:rsidRPr="002A4AF7" w:rsidRDefault="00E16E38"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lastRenderedPageBreak/>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rsidP="00122637">
      <w:pPr>
        <w:pStyle w:val="Akapitzlist"/>
        <w:widowControl w:val="0"/>
        <w:numPr>
          <w:ilvl w:val="0"/>
          <w:numId w:val="35"/>
        </w:numPr>
        <w:autoSpaceDE w:val="0"/>
        <w:autoSpaceDN w:val="0"/>
        <w:adjustRightInd w:val="0"/>
        <w:spacing w:line="276" w:lineRule="auto"/>
        <w:ind w:left="284" w:hanging="284"/>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0CF13EC5" w14:textId="666484D8" w:rsidR="00CE7C27" w:rsidRPr="00CE7C27" w:rsidRDefault="00CE7C27" w:rsidP="00CE7C27">
      <w:pPr>
        <w:pStyle w:val="Akapitzlist"/>
        <w:widowControl w:val="0"/>
        <w:autoSpaceDE w:val="0"/>
        <w:autoSpaceDN w:val="0"/>
        <w:adjustRightInd w:val="0"/>
        <w:spacing w:line="276" w:lineRule="auto"/>
        <w:ind w:left="1440"/>
        <w:jc w:val="center"/>
        <w:rPr>
          <w:rFonts w:asciiTheme="minorHAnsi" w:hAnsiTheme="minorHAnsi" w:cstheme="minorHAnsi"/>
          <w:bCs/>
        </w:rPr>
      </w:pPr>
      <w:r w:rsidRPr="00CE7C27">
        <w:rPr>
          <w:rFonts w:asciiTheme="minorHAnsi" w:hAnsiTheme="minorHAnsi" w:cstheme="minorHAnsi"/>
          <w:bCs/>
        </w:rPr>
        <w:t>W zakresie części I</w:t>
      </w:r>
      <w:r>
        <w:rPr>
          <w:rFonts w:asciiTheme="minorHAnsi" w:hAnsiTheme="minorHAnsi" w:cstheme="minorHAnsi"/>
          <w:bCs/>
        </w:rPr>
        <w:t xml:space="preserve"> </w:t>
      </w:r>
      <w:proofErr w:type="spellStart"/>
      <w:r>
        <w:rPr>
          <w:rFonts w:asciiTheme="minorHAnsi" w:hAnsiTheme="minorHAnsi" w:cstheme="minorHAnsi"/>
          <w:bCs/>
        </w:rPr>
        <w:t>i</w:t>
      </w:r>
      <w:proofErr w:type="spellEnd"/>
      <w:r w:rsidRPr="00CE7C27">
        <w:rPr>
          <w:rFonts w:asciiTheme="minorHAnsi" w:hAnsiTheme="minorHAnsi" w:cstheme="minorHAnsi"/>
          <w:bCs/>
        </w:rPr>
        <w:t xml:space="preserve"> II</w:t>
      </w:r>
    </w:p>
    <w:p w14:paraId="49C97039"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775693A6" w14:textId="4CACF63A" w:rsidR="00126BBA" w:rsidRPr="00BB5DD7" w:rsidRDefault="008F1DB0"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Pr>
          <w:rFonts w:asciiTheme="minorHAnsi" w:hAnsiTheme="minorHAnsi" w:cstheme="minorHAnsi"/>
          <w:b/>
          <w:bCs/>
        </w:rPr>
        <w:t xml:space="preserve">Okres gwarancji na </w:t>
      </w:r>
      <w:r w:rsidR="00A43849">
        <w:rPr>
          <w:rFonts w:asciiTheme="minorHAnsi" w:hAnsiTheme="minorHAnsi" w:cstheme="minorHAnsi"/>
          <w:b/>
          <w:bCs/>
        </w:rPr>
        <w:t>meble</w:t>
      </w:r>
      <w:r w:rsidR="00126BBA" w:rsidRPr="00BB5DD7">
        <w:rPr>
          <w:rFonts w:asciiTheme="minorHAnsi" w:hAnsiTheme="minorHAnsi" w:cstheme="minorHAnsi"/>
          <w:b/>
          <w:bCs/>
        </w:rPr>
        <w:t>- 40% = 40 pkt</w:t>
      </w:r>
    </w:p>
    <w:p w14:paraId="563634E2" w14:textId="2268A1CC" w:rsidR="002A4AF7" w:rsidRPr="00185121"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185121">
        <w:rPr>
          <w:rFonts w:asciiTheme="minorHAnsi" w:hAnsiTheme="minorHAnsi" w:cstheme="minorHAnsi"/>
          <w:b/>
        </w:rPr>
        <w:t>Kryterium: cena</w:t>
      </w:r>
      <w:r w:rsidR="00185121">
        <w:rPr>
          <w:rFonts w:asciiTheme="minorHAnsi" w:hAnsiTheme="minorHAnsi" w:cstheme="minorHAnsi"/>
          <w:b/>
        </w:rPr>
        <w:t xml:space="preserve"> [C]</w:t>
      </w:r>
    </w:p>
    <w:p w14:paraId="789796FE" w14:textId="77777777" w:rsidR="002A4AF7" w:rsidRPr="00DF0CA5" w:rsidRDefault="002A4AF7" w:rsidP="00DF0CA5">
      <w:pPr>
        <w:widowControl w:val="0"/>
        <w:autoSpaceDE w:val="0"/>
        <w:autoSpaceDN w:val="0"/>
        <w:adjustRightInd w:val="0"/>
        <w:spacing w:before="120" w:after="120" w:line="269" w:lineRule="auto"/>
        <w:ind w:left="142"/>
        <w:jc w:val="both"/>
        <w:rPr>
          <w:rFonts w:asciiTheme="minorHAnsi" w:hAnsiTheme="minorHAnsi" w:cstheme="minorHAnsi"/>
          <w:bCs/>
        </w:rPr>
      </w:pPr>
      <w:r w:rsidRPr="00DF0CA5">
        <w:rPr>
          <w:rFonts w:asciiTheme="minorHAnsi" w:hAnsiTheme="minorHAnsi" w:cstheme="minorHAnsi"/>
          <w:bCs/>
        </w:rPr>
        <w:t>Kryterium cena będzie rozpatrywane na podstawie ceny brutto za wykonanie przedmiotu zamówienia, podanej przez Wykonawcę na Formularzu ofertowym.</w:t>
      </w:r>
    </w:p>
    <w:p w14:paraId="6A8886C1" w14:textId="77777777" w:rsidR="002A4AF7" w:rsidRDefault="002A4AF7" w:rsidP="00DF0CA5">
      <w:pPr>
        <w:widowControl w:val="0"/>
        <w:autoSpaceDE w:val="0"/>
        <w:autoSpaceDN w:val="0"/>
        <w:adjustRightInd w:val="0"/>
        <w:spacing w:before="120" w:after="120" w:line="269" w:lineRule="auto"/>
        <w:ind w:left="142"/>
        <w:jc w:val="both"/>
        <w:rPr>
          <w:rFonts w:asciiTheme="minorHAnsi" w:hAnsiTheme="minorHAnsi" w:cstheme="minorHAnsi"/>
        </w:rPr>
      </w:pPr>
      <w:r w:rsidRPr="00DF0CA5">
        <w:rPr>
          <w:rFonts w:asciiTheme="minorHAnsi" w:hAnsiTheme="minorHAnsi" w:cstheme="minorHAnsi"/>
          <w:bCs/>
        </w:rPr>
        <w:t>Ocena</w:t>
      </w:r>
      <w:r w:rsidRPr="00AA0AC0">
        <w:rPr>
          <w:rFonts w:asciiTheme="minorHAnsi" w:hAnsiTheme="minorHAnsi" w:cstheme="minorHAnsi"/>
        </w:rPr>
        <w:t xml:space="preserve"> oferty na podstawie kryterium ceny zostanie wyliczona według następującego schematu:</w:t>
      </w:r>
    </w:p>
    <w:p w14:paraId="12A69D51"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--------------------------------------------x60 %</w:t>
      </w:r>
    </w:p>
    <w:p w14:paraId="6D010F18"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34360F95" w14:textId="05AC821D" w:rsidR="00BB5DD7" w:rsidRPr="00BB5DD7" w:rsidRDefault="00BB5DD7" w:rsidP="00BB5DD7">
      <w:pPr>
        <w:widowControl w:val="0"/>
        <w:autoSpaceDE w:val="0"/>
        <w:autoSpaceDN w:val="0"/>
        <w:adjustRightInd w:val="0"/>
        <w:spacing w:before="120" w:after="120" w:line="269" w:lineRule="auto"/>
        <w:ind w:left="284"/>
        <w:jc w:val="both"/>
        <w:rPr>
          <w:rFonts w:asciiTheme="minorHAnsi" w:hAnsiTheme="minorHAnsi" w:cstheme="minorHAnsi"/>
          <w:b/>
        </w:rPr>
      </w:pPr>
      <w:r w:rsidRPr="00BB5DD7">
        <w:rPr>
          <w:rFonts w:asciiTheme="minorHAnsi" w:hAnsiTheme="minorHAnsi" w:cstheme="minorHAnsi"/>
          <w:b/>
        </w:rPr>
        <w:t xml:space="preserve">Kryterium: </w:t>
      </w:r>
      <w:r w:rsidR="008F1DB0">
        <w:rPr>
          <w:rFonts w:asciiTheme="minorHAnsi" w:hAnsiTheme="minorHAnsi" w:cstheme="minorHAnsi"/>
          <w:b/>
        </w:rPr>
        <w:t>o</w:t>
      </w:r>
      <w:r w:rsidR="008F1DB0" w:rsidRPr="008F1DB0">
        <w:rPr>
          <w:rFonts w:asciiTheme="minorHAnsi" w:hAnsiTheme="minorHAnsi" w:cstheme="minorHAnsi"/>
          <w:b/>
        </w:rPr>
        <w:t xml:space="preserve">kres gwarancji na </w:t>
      </w:r>
      <w:r w:rsidR="00A43849">
        <w:rPr>
          <w:rFonts w:asciiTheme="minorHAnsi" w:hAnsiTheme="minorHAnsi" w:cstheme="minorHAnsi"/>
          <w:b/>
        </w:rPr>
        <w:t>meble</w:t>
      </w:r>
    </w:p>
    <w:p w14:paraId="6FE7E03D" w14:textId="7BE97271" w:rsidR="008F1DB0" w:rsidRPr="008F1DB0" w:rsidRDefault="008F1DB0" w:rsidP="008F1DB0">
      <w:pPr>
        <w:widowControl w:val="0"/>
        <w:autoSpaceDE w:val="0"/>
        <w:autoSpaceDN w:val="0"/>
        <w:adjustRightInd w:val="0"/>
        <w:spacing w:before="120" w:line="269" w:lineRule="auto"/>
        <w:ind w:left="284"/>
        <w:jc w:val="both"/>
        <w:rPr>
          <w:rFonts w:asciiTheme="minorHAnsi" w:hAnsiTheme="minorHAnsi" w:cstheme="minorHAnsi"/>
          <w:bCs/>
        </w:rPr>
      </w:pPr>
      <w:r w:rsidRPr="008F1DB0">
        <w:rPr>
          <w:rFonts w:asciiTheme="minorHAnsi" w:hAnsiTheme="minorHAnsi" w:cstheme="minorHAnsi"/>
          <w:bCs/>
        </w:rPr>
        <w:t xml:space="preserve">Ocena oferty według kryterium „okresu gwarancji </w:t>
      </w:r>
      <w:r>
        <w:rPr>
          <w:rFonts w:asciiTheme="minorHAnsi" w:hAnsiTheme="minorHAnsi" w:cstheme="minorHAnsi"/>
          <w:bCs/>
        </w:rPr>
        <w:t xml:space="preserve">na </w:t>
      </w:r>
      <w:r w:rsidR="00A43849">
        <w:rPr>
          <w:rFonts w:asciiTheme="minorHAnsi" w:hAnsiTheme="minorHAnsi" w:cstheme="minorHAnsi"/>
          <w:bCs/>
        </w:rPr>
        <w:t>meble</w:t>
      </w:r>
      <w:r w:rsidRPr="008F1DB0">
        <w:rPr>
          <w:rFonts w:asciiTheme="minorHAnsi" w:hAnsiTheme="minorHAnsi" w:cstheme="minorHAnsi"/>
          <w:bCs/>
        </w:rPr>
        <w:t>” zostanie dokonana według następującego schematu:</w:t>
      </w:r>
    </w:p>
    <w:p w14:paraId="2D926891" w14:textId="471F553B" w:rsidR="008F1DB0" w:rsidRPr="008F1DB0" w:rsidRDefault="008F1DB0" w:rsidP="008F1DB0">
      <w:pPr>
        <w:widowControl w:val="0"/>
        <w:autoSpaceDE w:val="0"/>
        <w:autoSpaceDN w:val="0"/>
        <w:adjustRightInd w:val="0"/>
        <w:spacing w:before="120" w:line="269" w:lineRule="auto"/>
        <w:ind w:left="284"/>
        <w:jc w:val="both"/>
        <w:rPr>
          <w:rFonts w:asciiTheme="minorHAnsi" w:hAnsiTheme="minorHAnsi" w:cstheme="minorHAnsi"/>
          <w:bCs/>
        </w:rPr>
      </w:pPr>
      <w:r w:rsidRPr="008F1DB0">
        <w:rPr>
          <w:rFonts w:asciiTheme="minorHAnsi" w:hAnsiTheme="minorHAnsi" w:cstheme="minorHAnsi"/>
          <w:bCs/>
        </w:rPr>
        <w:t>- gwarancja minimalna wymagana – 36 miesięcy (warunek konieczny) – 0 punktów</w:t>
      </w:r>
    </w:p>
    <w:p w14:paraId="64C2456F" w14:textId="2631BCB1" w:rsidR="008F1DB0" w:rsidRPr="008F1DB0" w:rsidRDefault="008F1DB0" w:rsidP="008F1DB0">
      <w:pPr>
        <w:widowControl w:val="0"/>
        <w:autoSpaceDE w:val="0"/>
        <w:autoSpaceDN w:val="0"/>
        <w:adjustRightInd w:val="0"/>
        <w:spacing w:before="120" w:line="269" w:lineRule="auto"/>
        <w:ind w:left="284"/>
        <w:jc w:val="both"/>
        <w:rPr>
          <w:rFonts w:asciiTheme="minorHAnsi" w:hAnsiTheme="minorHAnsi" w:cstheme="minorHAnsi"/>
          <w:bCs/>
        </w:rPr>
      </w:pPr>
      <w:r w:rsidRPr="008F1DB0">
        <w:rPr>
          <w:rFonts w:asciiTheme="minorHAnsi" w:hAnsiTheme="minorHAnsi" w:cstheme="minorHAnsi"/>
          <w:bCs/>
        </w:rPr>
        <w:t xml:space="preserve">- za przedłużenie gwarancji minimalnej o 6 miesięcy, tj. 42 miesiące gwarancji – </w:t>
      </w:r>
      <w:r w:rsidR="002646AF">
        <w:rPr>
          <w:rFonts w:asciiTheme="minorHAnsi" w:hAnsiTheme="minorHAnsi" w:cstheme="minorHAnsi"/>
          <w:bCs/>
        </w:rPr>
        <w:t>2</w:t>
      </w:r>
      <w:r w:rsidRPr="008F1DB0">
        <w:rPr>
          <w:rFonts w:asciiTheme="minorHAnsi" w:hAnsiTheme="minorHAnsi" w:cstheme="minorHAnsi"/>
          <w:bCs/>
        </w:rPr>
        <w:t>0 punktów</w:t>
      </w:r>
    </w:p>
    <w:p w14:paraId="0BEEAD76" w14:textId="44FAE67B" w:rsidR="008F1DB0" w:rsidRPr="008F1DB0" w:rsidRDefault="008F1DB0" w:rsidP="008F1DB0">
      <w:pPr>
        <w:widowControl w:val="0"/>
        <w:autoSpaceDE w:val="0"/>
        <w:autoSpaceDN w:val="0"/>
        <w:adjustRightInd w:val="0"/>
        <w:spacing w:before="120" w:line="269" w:lineRule="auto"/>
        <w:ind w:left="284"/>
        <w:jc w:val="both"/>
        <w:rPr>
          <w:rFonts w:asciiTheme="minorHAnsi" w:hAnsiTheme="minorHAnsi" w:cstheme="minorHAnsi"/>
          <w:bCs/>
        </w:rPr>
      </w:pPr>
      <w:r w:rsidRPr="008F1DB0">
        <w:rPr>
          <w:rFonts w:asciiTheme="minorHAnsi" w:hAnsiTheme="minorHAnsi" w:cstheme="minorHAnsi"/>
          <w:bCs/>
        </w:rPr>
        <w:t xml:space="preserve">- za przedłużenie gwarancji minimalnej o 12 miesięcy, tj. 48 miesięcy gwarancji – </w:t>
      </w:r>
      <w:r w:rsidR="002646AF">
        <w:rPr>
          <w:rFonts w:asciiTheme="minorHAnsi" w:hAnsiTheme="minorHAnsi" w:cstheme="minorHAnsi"/>
          <w:bCs/>
        </w:rPr>
        <w:t>4</w:t>
      </w:r>
      <w:r w:rsidRPr="008F1DB0">
        <w:rPr>
          <w:rFonts w:asciiTheme="minorHAnsi" w:hAnsiTheme="minorHAnsi" w:cstheme="minorHAnsi"/>
          <w:bCs/>
        </w:rPr>
        <w:t>0 punktów.</w:t>
      </w:r>
    </w:p>
    <w:p w14:paraId="1F3BABBB" w14:textId="77777777" w:rsidR="008F1DB0" w:rsidRPr="008F1DB0" w:rsidRDefault="008F1DB0" w:rsidP="008F1DB0">
      <w:pPr>
        <w:widowControl w:val="0"/>
        <w:autoSpaceDE w:val="0"/>
        <w:autoSpaceDN w:val="0"/>
        <w:adjustRightInd w:val="0"/>
        <w:spacing w:before="120" w:line="269" w:lineRule="auto"/>
        <w:ind w:left="284"/>
        <w:jc w:val="both"/>
        <w:rPr>
          <w:rFonts w:asciiTheme="minorHAnsi" w:hAnsiTheme="minorHAnsi" w:cstheme="minorHAnsi"/>
          <w:bCs/>
        </w:rPr>
      </w:pPr>
      <w:r w:rsidRPr="008F1DB0">
        <w:rPr>
          <w:rFonts w:asciiTheme="minorHAnsi" w:hAnsiTheme="minorHAnsi" w:cstheme="minorHAnsi"/>
          <w:bCs/>
        </w:rPr>
        <w:t xml:space="preserve">Okres gwarancji należy podać w miesiącach: 36, 42 lub 48. </w:t>
      </w:r>
    </w:p>
    <w:p w14:paraId="2BEC0C07" w14:textId="38DBF258" w:rsidR="008F1DB0" w:rsidRPr="008F1DB0" w:rsidRDefault="008F1DB0" w:rsidP="008F1DB0">
      <w:pPr>
        <w:widowControl w:val="0"/>
        <w:autoSpaceDE w:val="0"/>
        <w:autoSpaceDN w:val="0"/>
        <w:adjustRightInd w:val="0"/>
        <w:spacing w:before="120" w:line="269" w:lineRule="auto"/>
        <w:ind w:left="284"/>
        <w:jc w:val="both"/>
        <w:rPr>
          <w:rFonts w:asciiTheme="minorHAnsi" w:hAnsiTheme="minorHAnsi" w:cstheme="minorHAnsi"/>
          <w:bCs/>
        </w:rPr>
      </w:pPr>
      <w:r w:rsidRPr="008F1DB0">
        <w:rPr>
          <w:rFonts w:asciiTheme="minorHAnsi" w:hAnsiTheme="minorHAnsi" w:cstheme="minorHAnsi"/>
          <w:bCs/>
        </w:rPr>
        <w:t xml:space="preserve">W sytuacji, gdy Wykonawca nie wpisze okresu gwarancji na przedmiot zamówienia Zamawiający uzna, że będzie to minimalny </w:t>
      </w:r>
      <w:r w:rsidR="002646AF" w:rsidRPr="002646AF">
        <w:rPr>
          <w:rFonts w:asciiTheme="minorHAnsi" w:hAnsiTheme="minorHAnsi" w:cstheme="minorHAnsi"/>
          <w:bCs/>
        </w:rPr>
        <w:t>okres gwarancji na prace instalacyjno-montażowe</w:t>
      </w:r>
      <w:r w:rsidRPr="008F1DB0">
        <w:rPr>
          <w:rFonts w:asciiTheme="minorHAnsi" w:hAnsiTheme="minorHAnsi" w:cstheme="minorHAnsi"/>
          <w:bCs/>
        </w:rPr>
        <w:t xml:space="preserve"> wynoszący 36 miesięcy, z kolei wpisanie okresu gwarancji dłuższego niż 48 miesięcy spowoduje uznanie, że udzielono gwarancji na okres dłuższy, ale punktacja przyznana zostanie jak dla gwarancji na okres 48 miesięcy. </w:t>
      </w:r>
    </w:p>
    <w:p w14:paraId="19962191" w14:textId="77777777" w:rsidR="008F1DB0" w:rsidRPr="008F1DB0" w:rsidRDefault="008F1DB0" w:rsidP="008F1DB0">
      <w:pPr>
        <w:widowControl w:val="0"/>
        <w:autoSpaceDE w:val="0"/>
        <w:autoSpaceDN w:val="0"/>
        <w:adjustRightInd w:val="0"/>
        <w:spacing w:before="120" w:line="269" w:lineRule="auto"/>
        <w:ind w:left="284"/>
        <w:jc w:val="both"/>
        <w:rPr>
          <w:rFonts w:asciiTheme="minorHAnsi" w:hAnsiTheme="minorHAnsi" w:cstheme="minorHAnsi"/>
          <w:bCs/>
        </w:rPr>
      </w:pPr>
      <w:r w:rsidRPr="008F1DB0">
        <w:rPr>
          <w:rFonts w:asciiTheme="minorHAnsi" w:hAnsiTheme="minorHAnsi" w:cstheme="minorHAnsi"/>
          <w:bCs/>
        </w:rPr>
        <w:t>Wpisanie okresu gwarancji krótszego niż 36 miesięcy będzie skutkowało odrzuceniem oferty jako niezgodnej z SWZ.</w:t>
      </w:r>
    </w:p>
    <w:p w14:paraId="750257D2" w14:textId="305803D9" w:rsidR="00713903" w:rsidRPr="006907BC" w:rsidRDefault="008F1DB0" w:rsidP="008F1DB0">
      <w:pPr>
        <w:widowControl w:val="0"/>
        <w:autoSpaceDE w:val="0"/>
        <w:autoSpaceDN w:val="0"/>
        <w:adjustRightInd w:val="0"/>
        <w:spacing w:before="120" w:line="269" w:lineRule="auto"/>
        <w:ind w:left="284"/>
        <w:jc w:val="both"/>
        <w:rPr>
          <w:rFonts w:asciiTheme="minorHAnsi" w:hAnsiTheme="minorHAnsi" w:cstheme="minorHAnsi"/>
          <w:bCs/>
        </w:rPr>
      </w:pPr>
      <w:r w:rsidRPr="008F1DB0">
        <w:rPr>
          <w:rFonts w:asciiTheme="minorHAnsi" w:hAnsiTheme="minorHAnsi" w:cstheme="minorHAnsi"/>
          <w:bCs/>
        </w:rPr>
        <w:t xml:space="preserve">Wpisanie okresu mieszczącego się między 36 a </w:t>
      </w:r>
      <w:r w:rsidR="002646AF">
        <w:rPr>
          <w:rFonts w:asciiTheme="minorHAnsi" w:hAnsiTheme="minorHAnsi" w:cstheme="minorHAnsi"/>
          <w:bCs/>
        </w:rPr>
        <w:t>4</w:t>
      </w:r>
      <w:r w:rsidRPr="008F1DB0">
        <w:rPr>
          <w:rFonts w:asciiTheme="minorHAnsi" w:hAnsiTheme="minorHAnsi" w:cstheme="minorHAnsi"/>
          <w:bCs/>
        </w:rPr>
        <w:t>8 miesięcy, ale innego niż 36, 42, 48 miesięcy, spowoduje uznanie, że udzielono gwarancji na ten okres, ale punktacja zostanie przyznana jak dla gwarancji krótszej punktowanej, najbardziej zbliżonej do gwarancji udzielonej.</w:t>
      </w:r>
    </w:p>
    <w:p w14:paraId="5025C4B0" w14:textId="77777777" w:rsidR="00BB5DD7" w:rsidRPr="00BB5DD7" w:rsidRDefault="00BB5DD7" w:rsidP="00713903">
      <w:pPr>
        <w:widowControl w:val="0"/>
        <w:autoSpaceDE w:val="0"/>
        <w:autoSpaceDN w:val="0"/>
        <w:adjustRightInd w:val="0"/>
        <w:spacing w:before="120" w:line="269" w:lineRule="auto"/>
        <w:ind w:left="284"/>
        <w:jc w:val="both"/>
        <w:rPr>
          <w:rFonts w:asciiTheme="minorHAnsi" w:hAnsiTheme="minorHAnsi" w:cstheme="minorHAnsi"/>
          <w:bCs/>
        </w:rPr>
      </w:pPr>
      <w:r w:rsidRPr="006907BC">
        <w:rPr>
          <w:rFonts w:asciiTheme="minorHAnsi" w:hAnsiTheme="minorHAnsi" w:cstheme="minorHAnsi"/>
          <w:bCs/>
        </w:rPr>
        <w:t>Za najkorzystniejszą zostanie uznana oferta Wykonawcy, która odpowiada wymaganiom Specyfikacji Warunków Zamówienia i nie podlega odrzuceniu, natomiast Wykonawca spełni warunki udziału w postępowaniu oraz potwierdzi brak podstaw do wykluczenia</w:t>
      </w:r>
      <w:r w:rsidRPr="00BB5DD7">
        <w:rPr>
          <w:rFonts w:asciiTheme="minorHAnsi" w:hAnsiTheme="minorHAnsi" w:cstheme="minorHAnsi"/>
          <w:bCs/>
        </w:rPr>
        <w:t xml:space="preserve">, a jego oferta uzyska największą liczbę punktów w ramach kryteriów określonych w SWZ, </w:t>
      </w:r>
      <w:r w:rsidRPr="00BB5DD7">
        <w:rPr>
          <w:rFonts w:asciiTheme="minorHAnsi" w:hAnsiTheme="minorHAnsi" w:cstheme="minorHAnsi"/>
          <w:bCs/>
        </w:rPr>
        <w:lastRenderedPageBreak/>
        <w:t xml:space="preserve">wyliczoną zgodnie ze wzorem: </w:t>
      </w:r>
    </w:p>
    <w:p w14:paraId="4165A755" w14:textId="04CC5A89" w:rsidR="002A4AF7" w:rsidRDefault="00BB5DD7" w:rsidP="008E619F">
      <w:pPr>
        <w:widowControl w:val="0"/>
        <w:autoSpaceDE w:val="0"/>
        <w:autoSpaceDN w:val="0"/>
        <w:adjustRightInd w:val="0"/>
        <w:spacing w:before="120" w:after="120" w:line="269" w:lineRule="auto"/>
        <w:ind w:left="284"/>
        <w:rPr>
          <w:rFonts w:asciiTheme="minorHAnsi" w:hAnsiTheme="minorHAnsi" w:cstheme="minorHAnsi"/>
        </w:rPr>
      </w:pPr>
      <w:r w:rsidRPr="00BB5DD7">
        <w:rPr>
          <w:rFonts w:asciiTheme="minorHAnsi" w:hAnsiTheme="minorHAnsi" w:cstheme="minorHAnsi"/>
          <w:b/>
        </w:rPr>
        <w:t>P= C+</w:t>
      </w:r>
      <w:r w:rsidR="002646AF">
        <w:rPr>
          <w:rFonts w:asciiTheme="minorHAnsi" w:hAnsiTheme="minorHAnsi" w:cstheme="minorHAnsi"/>
          <w:b/>
        </w:rPr>
        <w:t>G</w:t>
      </w:r>
      <w:r w:rsidR="008E619F">
        <w:rPr>
          <w:rFonts w:asciiTheme="minorHAnsi" w:hAnsiTheme="minorHAnsi" w:cstheme="minorHAnsi"/>
          <w:b/>
        </w:rPr>
        <w:br/>
      </w:r>
      <w:r w:rsidRPr="00EB12BE">
        <w:rPr>
          <w:rFonts w:asciiTheme="minorHAnsi" w:hAnsiTheme="minorHAnsi" w:cstheme="minorHAnsi"/>
          <w:bCs/>
        </w:rPr>
        <w:t>Gdzie:</w:t>
      </w:r>
      <w:r w:rsidR="008E619F" w:rsidRPr="00EB12BE">
        <w:rPr>
          <w:rFonts w:asciiTheme="minorHAnsi" w:hAnsiTheme="minorHAnsi" w:cstheme="minorHAnsi"/>
          <w:bCs/>
        </w:rPr>
        <w:br/>
      </w:r>
      <w:r w:rsidRPr="00EB12BE">
        <w:rPr>
          <w:rFonts w:asciiTheme="minorHAnsi" w:hAnsiTheme="minorHAnsi" w:cstheme="minorHAnsi"/>
          <w:bCs/>
        </w:rPr>
        <w:t>C - liczba punktów przyznanych ofercie ocenionej w kryterium „cena”,</w:t>
      </w:r>
      <w:r w:rsidR="008E619F" w:rsidRPr="00EB12BE">
        <w:rPr>
          <w:rFonts w:asciiTheme="minorHAnsi" w:hAnsiTheme="minorHAnsi" w:cstheme="minorHAnsi"/>
          <w:bCs/>
        </w:rPr>
        <w:br/>
      </w:r>
      <w:r w:rsidRPr="00EB12BE">
        <w:rPr>
          <w:rFonts w:asciiTheme="minorHAnsi" w:hAnsiTheme="minorHAnsi" w:cstheme="minorHAnsi"/>
          <w:bCs/>
        </w:rPr>
        <w:t>T - liczba punktów przyznanych ofercie ocenionej w kryterium „</w:t>
      </w:r>
      <w:r w:rsidR="002646AF" w:rsidRPr="002646AF">
        <w:rPr>
          <w:rFonts w:asciiTheme="minorHAnsi" w:hAnsiTheme="minorHAnsi" w:cstheme="minorHAnsi"/>
          <w:bCs/>
        </w:rPr>
        <w:t>okres gwarancji na</w:t>
      </w:r>
      <w:r w:rsidR="00A43849">
        <w:rPr>
          <w:rFonts w:asciiTheme="minorHAnsi" w:hAnsiTheme="minorHAnsi" w:cstheme="minorHAnsi"/>
          <w:bCs/>
        </w:rPr>
        <w:t xml:space="preserve"> </w:t>
      </w:r>
      <w:r w:rsidR="008A64B7">
        <w:rPr>
          <w:rFonts w:asciiTheme="minorHAnsi" w:hAnsiTheme="minorHAnsi" w:cstheme="minorHAnsi"/>
          <w:bCs/>
        </w:rPr>
        <w:t>m</w:t>
      </w:r>
      <w:r w:rsidR="00A43849">
        <w:rPr>
          <w:rFonts w:asciiTheme="minorHAnsi" w:hAnsiTheme="minorHAnsi" w:cstheme="minorHAnsi"/>
          <w:bCs/>
        </w:rPr>
        <w:t>eble</w:t>
      </w:r>
      <w:r w:rsidRPr="00EB12BE">
        <w:rPr>
          <w:rFonts w:asciiTheme="minorHAnsi" w:hAnsiTheme="minorHAnsi" w:cstheme="minorHAnsi"/>
          <w:bCs/>
        </w:rPr>
        <w:t>”.</w:t>
      </w:r>
    </w:p>
    <w:p w14:paraId="0828F199" w14:textId="77777777" w:rsidR="002A4AF7" w:rsidRPr="00EC6C10" w:rsidRDefault="002A4AF7" w:rsidP="00122637">
      <w:pPr>
        <w:pStyle w:val="Akapitzlist"/>
        <w:widowControl w:val="0"/>
        <w:numPr>
          <w:ilvl w:val="0"/>
          <w:numId w:val="35"/>
        </w:numPr>
        <w:autoSpaceDE w:val="0"/>
        <w:autoSpaceDN w:val="0"/>
        <w:adjustRightInd w:val="0"/>
        <w:spacing w:line="276" w:lineRule="auto"/>
        <w:ind w:left="426"/>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rsidP="00122637">
      <w:pPr>
        <w:pStyle w:val="Akapitzlist"/>
        <w:widowControl w:val="0"/>
        <w:numPr>
          <w:ilvl w:val="0"/>
          <w:numId w:val="35"/>
        </w:numPr>
        <w:autoSpaceDE w:val="0"/>
        <w:autoSpaceDN w:val="0"/>
        <w:adjustRightInd w:val="0"/>
        <w:spacing w:line="276" w:lineRule="auto"/>
        <w:ind w:left="426"/>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rsidP="00122637">
      <w:pPr>
        <w:pStyle w:val="Akapitzlist"/>
        <w:widowControl w:val="0"/>
        <w:numPr>
          <w:ilvl w:val="0"/>
          <w:numId w:val="35"/>
        </w:numPr>
        <w:autoSpaceDE w:val="0"/>
        <w:autoSpaceDN w:val="0"/>
        <w:adjustRightInd w:val="0"/>
        <w:spacing w:line="276" w:lineRule="auto"/>
        <w:ind w:left="426"/>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Default="002A4AF7" w:rsidP="00122637">
      <w:pPr>
        <w:pStyle w:val="Akapitzlist"/>
        <w:widowControl w:val="0"/>
        <w:numPr>
          <w:ilvl w:val="0"/>
          <w:numId w:val="35"/>
        </w:numPr>
        <w:autoSpaceDE w:val="0"/>
        <w:autoSpaceDN w:val="0"/>
        <w:adjustRightInd w:val="0"/>
        <w:spacing w:line="276" w:lineRule="auto"/>
        <w:ind w:left="426"/>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Default="002A4AF7" w:rsidP="00122637">
      <w:pPr>
        <w:pStyle w:val="Akapitzlist"/>
        <w:widowControl w:val="0"/>
        <w:numPr>
          <w:ilvl w:val="0"/>
          <w:numId w:val="35"/>
        </w:numPr>
        <w:autoSpaceDE w:val="0"/>
        <w:autoSpaceDN w:val="0"/>
        <w:adjustRightInd w:val="0"/>
        <w:spacing w:line="276" w:lineRule="auto"/>
        <w:ind w:left="426"/>
        <w:jc w:val="both"/>
        <w:rPr>
          <w:rFonts w:asciiTheme="minorHAnsi" w:hAnsiTheme="minorHAnsi" w:cstheme="minorHAnsi"/>
          <w:bCs/>
        </w:rPr>
      </w:pPr>
      <w:r w:rsidRPr="00DF0CA5">
        <w:rPr>
          <w:rFonts w:asciiTheme="minorHAnsi" w:hAnsiTheme="minorHAnsi" w:cstheme="minorHAnsi"/>
          <w:bCs/>
        </w:rPr>
        <w:t xml:space="preserve">Zamawiający wybiera najkorzystniejszą ofertę w terminie związania ofertą określonym w SWZ. </w:t>
      </w:r>
    </w:p>
    <w:p w14:paraId="10D87BCC" w14:textId="77777777" w:rsidR="002A4AF7" w:rsidRPr="00DF0CA5" w:rsidRDefault="002A4AF7" w:rsidP="00122637">
      <w:pPr>
        <w:pStyle w:val="Akapitzlist"/>
        <w:widowControl w:val="0"/>
        <w:numPr>
          <w:ilvl w:val="0"/>
          <w:numId w:val="35"/>
        </w:numPr>
        <w:autoSpaceDE w:val="0"/>
        <w:autoSpaceDN w:val="0"/>
        <w:adjustRightInd w:val="0"/>
        <w:spacing w:line="276" w:lineRule="auto"/>
        <w:ind w:left="426"/>
        <w:jc w:val="both"/>
        <w:rPr>
          <w:rFonts w:asciiTheme="minorHAnsi" w:hAnsiTheme="minorHAnsi" w:cstheme="minorHAnsi"/>
          <w:bCs/>
        </w:rPr>
      </w:pPr>
      <w:r w:rsidRPr="00DF0CA5">
        <w:rPr>
          <w:rFonts w:asciiTheme="minorHAnsi" w:hAnsiTheme="minorHAnsi" w:cstheme="minorHAnsi"/>
          <w:bCs/>
        </w:rPr>
        <w:t>Zamawiający poprawi w ofercie:</w:t>
      </w:r>
    </w:p>
    <w:p w14:paraId="5C11F748"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77777777" w:rsidR="002A4AF7" w:rsidRDefault="002A4AF7" w:rsidP="00122637">
      <w:pPr>
        <w:pStyle w:val="Akapitzlist"/>
        <w:widowControl w:val="0"/>
        <w:numPr>
          <w:ilvl w:val="0"/>
          <w:numId w:val="35"/>
        </w:numPr>
        <w:autoSpaceDE w:val="0"/>
        <w:autoSpaceDN w:val="0"/>
        <w:adjustRightInd w:val="0"/>
        <w:spacing w:line="276" w:lineRule="auto"/>
        <w:ind w:left="426"/>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296DAD5B" w:rsidR="008B3B8B" w:rsidRPr="002A4AF7" w:rsidRDefault="008B3B8B"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1F16CBF0" w14:textId="3D079347" w:rsidR="00CE7C27" w:rsidRPr="002A4AF7" w:rsidRDefault="00CE7C27" w:rsidP="002A4AF7">
      <w:pPr>
        <w:autoSpaceDE w:val="0"/>
        <w:autoSpaceDN w:val="0"/>
        <w:spacing w:line="276" w:lineRule="auto"/>
        <w:jc w:val="both"/>
        <w:rPr>
          <w:rFonts w:asciiTheme="minorHAnsi" w:hAnsiTheme="minorHAnsi" w:cstheme="minorHAnsi"/>
        </w:rPr>
      </w:pPr>
      <w:r w:rsidRPr="00CE7C27">
        <w:rPr>
          <w:rFonts w:asciiTheme="minorHAnsi" w:hAnsiTheme="minorHAnsi" w:cstheme="minorHAnsi"/>
        </w:rPr>
        <w:t>Zamawiający nie wymaga wniesienia wadium dla każdej z części zamówienia.</w:t>
      </w:r>
    </w:p>
    <w:p w14:paraId="1D577386" w14:textId="45C17315" w:rsidR="007517DE" w:rsidRPr="007E3AAF" w:rsidRDefault="007517DE"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4AC532B1" w14:textId="25DA0DB9" w:rsidR="00040DA7" w:rsidRPr="00B00304" w:rsidRDefault="00040DA7" w:rsidP="00040DA7">
      <w:pPr>
        <w:numPr>
          <w:ilvl w:val="0"/>
          <w:numId w:val="14"/>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Od Wykonawcy, którego oferta zostanie wybrana jako najkorzystniejsza</w:t>
      </w:r>
      <w:r w:rsidR="008432AD">
        <w:rPr>
          <w:rFonts w:asciiTheme="minorHAnsi" w:hAnsiTheme="minorHAnsi" w:cstheme="minorHAnsi"/>
        </w:rPr>
        <w:t xml:space="preserve"> w zakresie części I </w:t>
      </w:r>
      <w:proofErr w:type="spellStart"/>
      <w:r w:rsidR="008432AD">
        <w:rPr>
          <w:rFonts w:asciiTheme="minorHAnsi" w:hAnsiTheme="minorHAnsi" w:cstheme="minorHAnsi"/>
        </w:rPr>
        <w:t>i</w:t>
      </w:r>
      <w:proofErr w:type="spellEnd"/>
      <w:r w:rsidR="008432AD">
        <w:rPr>
          <w:rFonts w:asciiTheme="minorHAnsi" w:hAnsiTheme="minorHAnsi" w:cstheme="minorHAnsi"/>
        </w:rPr>
        <w:t xml:space="preserve"> II</w:t>
      </w:r>
      <w:r w:rsidRPr="00A867FB">
        <w:rPr>
          <w:rFonts w:asciiTheme="minorHAnsi" w:hAnsiTheme="minorHAnsi" w:cstheme="minorHAnsi"/>
        </w:rPr>
        <w:t xml:space="preserve">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0A369A54" w14:textId="77777777" w:rsidR="00040DA7" w:rsidRPr="00B00304" w:rsidRDefault="00040DA7" w:rsidP="00040DA7">
      <w:pPr>
        <w:numPr>
          <w:ilvl w:val="0"/>
          <w:numId w:val="14"/>
        </w:numPr>
        <w:spacing w:line="276" w:lineRule="auto"/>
        <w:ind w:left="426" w:right="-108" w:hanging="426"/>
        <w:jc w:val="both"/>
        <w:rPr>
          <w:rFonts w:asciiTheme="minorHAnsi" w:hAnsiTheme="minorHAnsi" w:cstheme="minorHAnsi"/>
        </w:rPr>
      </w:pPr>
      <w:r w:rsidRPr="00B00304">
        <w:rPr>
          <w:rFonts w:asciiTheme="minorHAnsi" w:hAnsiTheme="minorHAnsi" w:cstheme="minorHAnsi"/>
        </w:rPr>
        <w:lastRenderedPageBreak/>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6BCB3CD0" w14:textId="77777777" w:rsidR="00040DA7" w:rsidRPr="00B00304" w:rsidRDefault="00040DA7" w:rsidP="00040DA7">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6EE8EF85" w14:textId="77777777" w:rsidR="00040DA7" w:rsidRPr="00A867FB" w:rsidRDefault="00040DA7" w:rsidP="00040DA7">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7939BA2C" w14:textId="77777777" w:rsidR="00040DA7" w:rsidRPr="00A867FB" w:rsidRDefault="00040DA7" w:rsidP="00040DA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36A829BD" w14:textId="77777777" w:rsidR="00040DA7" w:rsidRPr="00A867FB" w:rsidRDefault="00040DA7" w:rsidP="00040DA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6C5605F5" w14:textId="77777777" w:rsidR="00040DA7" w:rsidRPr="00A867FB" w:rsidRDefault="00040DA7" w:rsidP="00040DA7">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3B2F8117" w14:textId="77777777" w:rsidR="00040DA7" w:rsidRPr="00A867FB" w:rsidRDefault="00040DA7" w:rsidP="00040DA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8781737" w14:textId="77777777" w:rsidR="00040DA7" w:rsidRPr="00A867FB" w:rsidRDefault="00040DA7" w:rsidP="00040DA7">
      <w:pPr>
        <w:numPr>
          <w:ilvl w:val="0"/>
          <w:numId w:val="14"/>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221F53E0" w14:textId="77777777" w:rsidR="00040DA7" w:rsidRPr="00A867FB" w:rsidRDefault="00040DA7" w:rsidP="00040DA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6E18960" w14:textId="77777777" w:rsidR="00040DA7" w:rsidRPr="00D862F0" w:rsidRDefault="00040DA7" w:rsidP="00040DA7">
      <w:pPr>
        <w:numPr>
          <w:ilvl w:val="0"/>
          <w:numId w:val="14"/>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355FE8EA" w14:textId="77777777" w:rsidR="00040DA7" w:rsidRPr="00D862F0" w:rsidRDefault="00040DA7" w:rsidP="00040DA7">
      <w:pPr>
        <w:numPr>
          <w:ilvl w:val="1"/>
          <w:numId w:val="13"/>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3B7725F6" w14:textId="77777777" w:rsidR="00040DA7" w:rsidRPr="00D862F0" w:rsidRDefault="00040DA7" w:rsidP="00040DA7">
      <w:pPr>
        <w:numPr>
          <w:ilvl w:val="1"/>
          <w:numId w:val="13"/>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64F816BF" w14:textId="5CC3AD68" w:rsidR="00040DA7" w:rsidRPr="00D61251" w:rsidRDefault="00040DA7" w:rsidP="00040DA7">
      <w:pPr>
        <w:numPr>
          <w:ilvl w:val="0"/>
          <w:numId w:val="14"/>
        </w:numPr>
        <w:spacing w:line="276" w:lineRule="auto"/>
        <w:ind w:left="426" w:right="-108" w:hanging="426"/>
        <w:jc w:val="both"/>
        <w:rPr>
          <w:rFonts w:asciiTheme="minorHAnsi" w:eastAsiaTheme="majorEastAsia" w:hAnsiTheme="minorHAnsi" w:cstheme="minorHAnsi"/>
          <w:b/>
          <w:lang w:eastAsia="en-US"/>
        </w:rPr>
      </w:pPr>
      <w:r w:rsidRPr="00D61251">
        <w:rPr>
          <w:rFonts w:asciiTheme="minorHAnsi" w:hAnsiTheme="minorHAnsi" w:cstheme="minorHAnsi"/>
        </w:rPr>
        <w:t xml:space="preserve">Zabezpieczenie wnoszone w pieniądzu powinno zostać wpłacone przelewem na rachunek bankowy zamawiającego w banku PEKAO SA numer rachunku </w:t>
      </w:r>
      <w:r w:rsidRPr="00D61251">
        <w:rPr>
          <w:rFonts w:asciiTheme="minorHAnsi" w:hAnsiTheme="minorHAnsi" w:cstheme="minorHAnsi"/>
          <w:b/>
          <w:bCs/>
        </w:rPr>
        <w:t>56 1240 1747 1111 0000 1848 9057</w:t>
      </w:r>
      <w:r w:rsidRPr="00D61251">
        <w:rPr>
          <w:rFonts w:asciiTheme="minorHAnsi" w:hAnsiTheme="minorHAnsi" w:cstheme="minorHAnsi"/>
        </w:rPr>
        <w:t>: tytuł przelewu:</w:t>
      </w:r>
      <w:r>
        <w:rPr>
          <w:rFonts w:asciiTheme="minorHAnsi" w:hAnsiTheme="minorHAnsi" w:cstheme="minorHAnsi"/>
        </w:rPr>
        <w:t xml:space="preserve"> </w:t>
      </w:r>
      <w:r w:rsidRPr="00040DA7">
        <w:rPr>
          <w:rFonts w:asciiTheme="minorHAnsi" w:hAnsiTheme="minorHAnsi" w:cstheme="minorHAnsi"/>
          <w:b/>
          <w:bCs/>
        </w:rPr>
        <w:t xml:space="preserve">Dostawa i montaż wyposażenia </w:t>
      </w:r>
      <w:r w:rsidR="004B6605">
        <w:rPr>
          <w:rFonts w:asciiTheme="minorHAnsi" w:hAnsiTheme="minorHAnsi" w:cstheme="minorHAnsi"/>
          <w:b/>
          <w:bCs/>
        </w:rPr>
        <w:t>mebloweg</w:t>
      </w:r>
      <w:r w:rsidRPr="00040DA7">
        <w:rPr>
          <w:rFonts w:asciiTheme="minorHAnsi" w:hAnsiTheme="minorHAnsi" w:cstheme="minorHAnsi"/>
          <w:b/>
          <w:bCs/>
        </w:rPr>
        <w:t>o</w:t>
      </w:r>
      <w:r>
        <w:rPr>
          <w:rFonts w:asciiTheme="minorHAnsi" w:hAnsiTheme="minorHAnsi" w:cstheme="minorHAnsi"/>
          <w:b/>
          <w:bCs/>
        </w:rPr>
        <w:t>.</w:t>
      </w:r>
    </w:p>
    <w:p w14:paraId="1C8D8910" w14:textId="77777777" w:rsidR="00040DA7" w:rsidRPr="00A867FB" w:rsidRDefault="00040DA7" w:rsidP="00040DA7">
      <w:pPr>
        <w:numPr>
          <w:ilvl w:val="0"/>
          <w:numId w:val="14"/>
        </w:numPr>
        <w:spacing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7CCFDEF6" w14:textId="77777777" w:rsidR="00040DA7" w:rsidRPr="00A867FB" w:rsidRDefault="00040DA7" w:rsidP="00040DA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4DA96D64" w14:textId="77777777" w:rsidR="00040DA7" w:rsidRPr="00A867FB" w:rsidRDefault="00040DA7" w:rsidP="00040DA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77D67010" w14:textId="77777777" w:rsidR="00040DA7" w:rsidRPr="00A867FB" w:rsidRDefault="00040DA7" w:rsidP="00040DA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89614BD" w14:textId="77777777" w:rsidR="00040DA7" w:rsidRPr="00A867FB" w:rsidRDefault="00040DA7" w:rsidP="00040DA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Pr>
          <w:rFonts w:asciiTheme="minorHAnsi" w:hAnsiTheme="minorHAnsi" w:cstheme="minorHAnsi"/>
        </w:rPr>
        <w:t xml:space="preserve"> </w:t>
      </w:r>
    </w:p>
    <w:p w14:paraId="30A68B7A" w14:textId="77777777" w:rsidR="00040DA7" w:rsidRPr="00A867FB" w:rsidRDefault="00040DA7" w:rsidP="00040DA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004181B2" w14:textId="77777777" w:rsidR="00040DA7" w:rsidRPr="00A867FB" w:rsidRDefault="00040DA7" w:rsidP="00040DA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6C1929E2" w14:textId="77777777" w:rsidR="00040DA7" w:rsidRPr="00A867FB" w:rsidRDefault="00040DA7" w:rsidP="00040DA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lastRenderedPageBreak/>
        <w:t>określenie wierzytelności, która ma być zabezpieczona gwarancją lub poręczeniem,</w:t>
      </w:r>
    </w:p>
    <w:p w14:paraId="1C68A0FE" w14:textId="77777777" w:rsidR="00040DA7" w:rsidRPr="00A867FB" w:rsidRDefault="00040DA7" w:rsidP="00040DA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74F4E2B3" w14:textId="77777777" w:rsidR="00040DA7" w:rsidRPr="00A867FB" w:rsidRDefault="00040DA7" w:rsidP="00040DA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71A9D03B" w14:textId="77777777" w:rsidR="00040DA7" w:rsidRPr="00A867FB" w:rsidRDefault="00040DA7" w:rsidP="00040DA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1AA65428" w14:textId="77777777" w:rsidR="00040DA7" w:rsidRPr="00F64FEF" w:rsidRDefault="00040DA7" w:rsidP="00040DA7">
      <w:pPr>
        <w:numPr>
          <w:ilvl w:val="1"/>
          <w:numId w:val="13"/>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2A4AF7" w:rsidRDefault="007517DE"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65FF8289" w:rsidR="002A4AF7" w:rsidRPr="002A4AF7" w:rsidRDefault="002A4AF7" w:rsidP="0012263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A43849">
        <w:rPr>
          <w:rFonts w:asciiTheme="minorHAnsi" w:hAnsiTheme="minorHAnsi" w:cstheme="minorHAnsi"/>
          <w:b/>
          <w:bCs/>
        </w:rPr>
        <w:t>7</w:t>
      </w:r>
      <w:r w:rsidR="00040DA7">
        <w:rPr>
          <w:rFonts w:asciiTheme="minorHAnsi" w:hAnsiTheme="minorHAnsi" w:cstheme="minorHAnsi"/>
          <w:b/>
          <w:bCs/>
        </w:rPr>
        <w:t>a</w:t>
      </w:r>
      <w:r w:rsidRPr="002A4AF7">
        <w:rPr>
          <w:rFonts w:asciiTheme="minorHAnsi" w:hAnsiTheme="minorHAnsi" w:cstheme="minorHAnsi"/>
          <w:b/>
          <w:bCs/>
        </w:rPr>
        <w:t xml:space="preserve"> do SWZ</w:t>
      </w:r>
      <w:r w:rsidR="00040DA7">
        <w:rPr>
          <w:rFonts w:asciiTheme="minorHAnsi" w:hAnsiTheme="minorHAnsi" w:cstheme="minorHAnsi"/>
        </w:rPr>
        <w:t xml:space="preserve"> (dla części I), </w:t>
      </w:r>
      <w:r w:rsidR="00040DA7" w:rsidRPr="00040DA7">
        <w:rPr>
          <w:rFonts w:asciiTheme="minorHAnsi" w:hAnsiTheme="minorHAnsi" w:cstheme="minorHAnsi"/>
          <w:b/>
          <w:bCs/>
        </w:rPr>
        <w:t xml:space="preserve">załącznik nr </w:t>
      </w:r>
      <w:r w:rsidR="00A43849">
        <w:rPr>
          <w:rFonts w:asciiTheme="minorHAnsi" w:hAnsiTheme="minorHAnsi" w:cstheme="minorHAnsi"/>
          <w:b/>
          <w:bCs/>
        </w:rPr>
        <w:t>7</w:t>
      </w:r>
      <w:r w:rsidR="00040DA7" w:rsidRPr="00040DA7">
        <w:rPr>
          <w:rFonts w:asciiTheme="minorHAnsi" w:hAnsiTheme="minorHAnsi" w:cstheme="minorHAnsi"/>
          <w:b/>
          <w:bCs/>
        </w:rPr>
        <w:t>b do SWZ</w:t>
      </w:r>
      <w:r w:rsidR="00040DA7">
        <w:rPr>
          <w:rFonts w:asciiTheme="minorHAnsi" w:hAnsiTheme="minorHAnsi" w:cstheme="minorHAnsi"/>
        </w:rPr>
        <w:t xml:space="preserve"> (dla części II).</w:t>
      </w:r>
    </w:p>
    <w:p w14:paraId="050D22A9" w14:textId="77777777" w:rsidR="002A4AF7" w:rsidRPr="002A4AF7" w:rsidRDefault="002A4AF7" w:rsidP="0012263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rsidP="0012263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414305F7" w:rsidR="002A4AF7" w:rsidRPr="002A4AF7" w:rsidRDefault="002A4AF7" w:rsidP="0012263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Zamawiający przewiduje możliwość dokonania zmian postanowień zawartej umowy w stosunku do treści oferty, na podstawie, której dokonano wyboru Wykonawcy w okolicznościach wymienionych w § 1</w:t>
      </w:r>
      <w:r w:rsidR="00CA1E9B">
        <w:rPr>
          <w:rFonts w:asciiTheme="minorHAnsi" w:hAnsiTheme="minorHAnsi" w:cstheme="minorHAnsi"/>
        </w:rPr>
        <w:t>4</w:t>
      </w:r>
      <w:r w:rsidR="001613B7">
        <w:rPr>
          <w:rFonts w:asciiTheme="minorHAnsi" w:hAnsiTheme="minorHAnsi" w:cstheme="minorHAnsi"/>
        </w:rPr>
        <w:t xml:space="preserve"> </w:t>
      </w:r>
      <w:r w:rsidRPr="002A4AF7">
        <w:rPr>
          <w:rFonts w:asciiTheme="minorHAnsi" w:hAnsiTheme="minorHAnsi" w:cstheme="minorHAnsi"/>
        </w:rPr>
        <w:t>projektowanych postanowień umowy.</w:t>
      </w:r>
    </w:p>
    <w:p w14:paraId="5F844140" w14:textId="77777777" w:rsidR="002A4AF7" w:rsidRPr="002A4AF7" w:rsidRDefault="002A4AF7" w:rsidP="0012263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6449E61C"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sidR="008432AD">
        <w:rPr>
          <w:rFonts w:asciiTheme="minorHAnsi" w:hAnsiTheme="minorHAnsi" w:cstheme="minorHAnsi"/>
        </w:rPr>
        <w:t xml:space="preserve"> w zakresie części i </w:t>
      </w:r>
      <w:proofErr w:type="spellStart"/>
      <w:r w:rsidR="008432AD">
        <w:rPr>
          <w:rFonts w:asciiTheme="minorHAnsi" w:hAnsiTheme="minorHAnsi" w:cstheme="minorHAnsi"/>
        </w:rPr>
        <w:t>i</w:t>
      </w:r>
      <w:proofErr w:type="spellEnd"/>
      <w:r w:rsidR="008432AD">
        <w:rPr>
          <w:rFonts w:asciiTheme="minorHAnsi" w:hAnsiTheme="minorHAnsi" w:cstheme="minorHAnsi"/>
        </w:rPr>
        <w:t xml:space="preserve"> II</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rsidP="00122637">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rsidP="00122637">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lastRenderedPageBreak/>
        <w:t>Zamawiający poinformuje Wykonawcę, któremu zostanie udzielone zamówienie, o miejscu i terminie zawarcia umowy.</w:t>
      </w:r>
      <w:bookmarkStart w:id="14"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rsidP="00122637">
      <w:pPr>
        <w:pStyle w:val="Akapitzlist"/>
        <w:numPr>
          <w:ilvl w:val="0"/>
          <w:numId w:val="39"/>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024D1714" w:rsidR="00CA287D" w:rsidRDefault="00CA287D" w:rsidP="00122637">
      <w:pPr>
        <w:pStyle w:val="Akapitzlist"/>
        <w:numPr>
          <w:ilvl w:val="0"/>
          <w:numId w:val="39"/>
        </w:numPr>
        <w:spacing w:line="276" w:lineRule="auto"/>
        <w:ind w:left="709" w:right="-108"/>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sidR="003538DE">
        <w:rPr>
          <w:rFonts w:asciiTheme="minorHAnsi" w:hAnsiTheme="minorHAnsi" w:cstheme="minorHAnsi"/>
        </w:rPr>
        <w:br/>
      </w:r>
      <w:r w:rsidR="00040DA7">
        <w:rPr>
          <w:rFonts w:asciiTheme="minorHAnsi" w:hAnsiTheme="minorHAnsi" w:cstheme="minorHAnsi"/>
        </w:rPr>
        <w:t>9</w:t>
      </w:r>
      <w:r w:rsidRPr="00FD4A96">
        <w:rPr>
          <w:rFonts w:asciiTheme="minorHAnsi" w:hAnsiTheme="minorHAnsi" w:cstheme="minorHAnsi"/>
        </w:rPr>
        <w:t>0 000,00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55578594" w14:textId="77777777" w:rsidR="00CA287D" w:rsidRPr="00CA287D" w:rsidRDefault="00CA287D" w:rsidP="00122637">
      <w:pPr>
        <w:pStyle w:val="Akapitzlist"/>
        <w:numPr>
          <w:ilvl w:val="0"/>
          <w:numId w:val="37"/>
        </w:numPr>
        <w:spacing w:line="276" w:lineRule="auto"/>
        <w:ind w:left="426" w:right="-108"/>
        <w:jc w:val="both"/>
        <w:rPr>
          <w:rFonts w:asciiTheme="minorHAnsi" w:hAnsiTheme="minorHAnsi" w:cstheme="minorHAnsi"/>
          <w:sz w:val="12"/>
          <w:szCs w:val="12"/>
        </w:rPr>
      </w:pPr>
      <w:r w:rsidRPr="00CA287D">
        <w:rPr>
          <w:rFonts w:asciiTheme="minorHAnsi" w:hAnsiTheme="minorHAnsi" w:cstheme="minorHAnsi"/>
        </w:rPr>
        <w:t>Niezrealizowanie przez Wykonawcę obowiązków wynikających z ust. 5 b - e może zostać potraktowane jako uchylanie się od podpisania umowy w sprawie zamówienia publi</w:t>
      </w:r>
      <w:bookmarkEnd w:id="14"/>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2970ED53" w:rsidR="00CA287D" w:rsidRDefault="00CA287D" w:rsidP="00122637">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r w:rsidR="008432AD" w:rsidRPr="008432AD">
        <w:t xml:space="preserve"> </w:t>
      </w:r>
      <w:r w:rsidR="008432AD" w:rsidRPr="008432AD">
        <w:rPr>
          <w:rFonts w:asciiTheme="minorHAnsi" w:eastAsiaTheme="majorEastAsia" w:hAnsiTheme="minorHAnsi" w:cstheme="minorHAnsi"/>
          <w:lang w:eastAsia="en-US"/>
        </w:rPr>
        <w:t>dla każdej z części zamówienia</w:t>
      </w:r>
      <w:r w:rsidRPr="009911F9">
        <w:rPr>
          <w:rFonts w:asciiTheme="minorHAnsi" w:eastAsiaTheme="majorEastAsia" w:hAnsiTheme="minorHAnsi" w:cstheme="minorHAnsi"/>
          <w:lang w:eastAsia="en-US"/>
        </w:rPr>
        <w:t>.</w:t>
      </w:r>
    </w:p>
    <w:p w14:paraId="21A37912" w14:textId="77777777" w:rsidR="00CA287D" w:rsidRDefault="00CA287D" w:rsidP="00122637">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w:t>
      </w:r>
      <w:r w:rsidRPr="009911F9">
        <w:rPr>
          <w:rFonts w:asciiTheme="minorHAnsi" w:eastAsiaTheme="majorEastAsia" w:hAnsiTheme="minorHAnsi" w:cstheme="minorHAnsi"/>
          <w:lang w:eastAsia="en-US"/>
        </w:rPr>
        <w:lastRenderedPageBreak/>
        <w:t xml:space="preserve">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rsidP="00122637">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rsidP="00122637">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rsidP="00122637">
      <w:pPr>
        <w:pStyle w:val="Tekstpodstawowy"/>
        <w:numPr>
          <w:ilvl w:val="0"/>
          <w:numId w:val="41"/>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lastRenderedPageBreak/>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rsidP="00122637">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rsidP="00122637">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4D33C1F8" w14:textId="6B09E209" w:rsidR="00713903"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5CE93D59" w:rsidR="00740CBB" w:rsidRPr="008432AD" w:rsidRDefault="00713903" w:rsidP="008432AD">
      <w:pPr>
        <w:pStyle w:val="Akapitzlist"/>
        <w:numPr>
          <w:ilvl w:val="0"/>
          <w:numId w:val="22"/>
        </w:numPr>
        <w:spacing w:after="160" w:line="259" w:lineRule="auto"/>
        <w:rPr>
          <w:rFonts w:asciiTheme="minorHAnsi" w:eastAsiaTheme="majorEastAsia" w:hAnsiTheme="minorHAnsi" w:cstheme="minorHAnsi"/>
          <w:b/>
          <w:bCs/>
          <w:lang w:eastAsia="en-US"/>
        </w:rPr>
      </w:pPr>
      <w:r w:rsidRPr="008432AD">
        <w:rPr>
          <w:rFonts w:asciiTheme="minorHAnsi" w:eastAsiaTheme="majorEastAsia" w:hAnsiTheme="minorHAnsi" w:cstheme="minorHAnsi"/>
          <w:b/>
          <w:bCs/>
          <w:lang w:eastAsia="en-US"/>
        </w:rPr>
        <w:br w:type="page"/>
      </w:r>
      <w:r w:rsidR="00740CBB" w:rsidRPr="008432AD">
        <w:rPr>
          <w:rFonts w:asciiTheme="minorHAnsi" w:hAnsiTheme="minorHAnsi" w:cstheme="minorHAnsi"/>
          <w:b/>
          <w:bCs/>
        </w:rPr>
        <w:lastRenderedPageBreak/>
        <w:t>POZOSTAŁE INFORMACJE</w:t>
      </w:r>
    </w:p>
    <w:p w14:paraId="069993AA" w14:textId="19AC22CB"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r w:rsidR="008432AD" w:rsidRPr="008432AD">
        <w:t xml:space="preserve"> </w:t>
      </w:r>
      <w:r w:rsidR="008432AD" w:rsidRPr="008432AD">
        <w:rPr>
          <w:rFonts w:asciiTheme="minorHAnsi" w:hAnsiTheme="minorHAnsi" w:cstheme="minorHAnsi"/>
        </w:rPr>
        <w:t>dla każdej z części zamówienia</w:t>
      </w:r>
      <w:r w:rsidRPr="00AC646B">
        <w:rPr>
          <w:rFonts w:asciiTheme="minorHAnsi" w:hAnsiTheme="minorHAnsi" w:cstheme="minorHAnsi"/>
        </w:rPr>
        <w:t>.</w:t>
      </w:r>
    </w:p>
    <w:p w14:paraId="4CC2A325" w14:textId="7704A8BA"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przewiduje obowiąz</w:t>
      </w:r>
      <w:r w:rsidR="001106B1">
        <w:rPr>
          <w:rFonts w:asciiTheme="minorHAnsi" w:hAnsiTheme="minorHAnsi" w:cstheme="minorHAnsi"/>
        </w:rPr>
        <w:t>ek</w:t>
      </w:r>
      <w:r w:rsidRPr="00AC646B">
        <w:rPr>
          <w:rFonts w:asciiTheme="minorHAnsi" w:hAnsiTheme="minorHAnsi" w:cstheme="minorHAnsi"/>
        </w:rPr>
        <w:t xml:space="preserve"> odbycia przez Wykonawcę wizji lokalnej oraz sprawdzenia przez Wykonawcę dokumentów niezbędnych do realizacji zamówienia dostępnych na miejscu u Zamawiającego</w:t>
      </w:r>
      <w:r w:rsidR="008432AD" w:rsidRPr="008432AD">
        <w:t xml:space="preserve"> </w:t>
      </w:r>
      <w:r w:rsidR="008432AD" w:rsidRPr="008432AD">
        <w:rPr>
          <w:rFonts w:asciiTheme="minorHAnsi" w:hAnsiTheme="minorHAnsi" w:cstheme="minorHAnsi"/>
        </w:rPr>
        <w:t>dla każdej z części zamówienia</w:t>
      </w:r>
      <w:r w:rsidRPr="00AC646B">
        <w:rPr>
          <w:rFonts w:asciiTheme="minorHAnsi" w:hAnsiTheme="minorHAnsi" w:cstheme="minorHAnsi"/>
        </w:rPr>
        <w:t>.</w:t>
      </w:r>
    </w:p>
    <w:p w14:paraId="61F999BB" w14:textId="57ED2AFE"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r w:rsidR="008432AD" w:rsidRPr="008432AD">
        <w:t xml:space="preserve"> </w:t>
      </w:r>
      <w:r w:rsidR="008432AD" w:rsidRPr="008432AD">
        <w:rPr>
          <w:rFonts w:asciiTheme="minorHAnsi" w:hAnsiTheme="minorHAnsi" w:cstheme="minorHAnsi"/>
        </w:rPr>
        <w:t>dla każdej z części zamówienia</w:t>
      </w:r>
      <w:r w:rsidRPr="00AC646B">
        <w:rPr>
          <w:rFonts w:asciiTheme="minorHAnsi" w:hAnsiTheme="minorHAnsi" w:cstheme="minorHAnsi"/>
        </w:rPr>
        <w:t>.</w:t>
      </w:r>
    </w:p>
    <w:p w14:paraId="3F8B8C3A" w14:textId="34CD9010"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r w:rsidR="008432AD" w:rsidRPr="008432AD">
        <w:t xml:space="preserve"> </w:t>
      </w:r>
      <w:r w:rsidR="008432AD" w:rsidRPr="008432AD">
        <w:rPr>
          <w:rFonts w:asciiTheme="minorHAnsi" w:hAnsiTheme="minorHAnsi" w:cstheme="minorHAnsi"/>
        </w:rPr>
        <w:t>dla każdej z części zamówienia</w:t>
      </w:r>
      <w:r w:rsidRPr="00AC646B">
        <w:rPr>
          <w:rFonts w:asciiTheme="minorHAnsi" w:hAnsiTheme="minorHAnsi" w:cstheme="minorHAnsi"/>
        </w:rPr>
        <w:t>.</w:t>
      </w:r>
    </w:p>
    <w:p w14:paraId="678F591F" w14:textId="7EC8EC5C"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r w:rsidR="008432AD" w:rsidRPr="008432AD">
        <w:t xml:space="preserve"> </w:t>
      </w:r>
      <w:r w:rsidR="008432AD" w:rsidRPr="008432AD">
        <w:rPr>
          <w:rFonts w:asciiTheme="minorHAnsi" w:hAnsiTheme="minorHAnsi" w:cstheme="minorHAnsi"/>
        </w:rPr>
        <w:t>dla każdej z części zamówienia</w:t>
      </w:r>
      <w:r w:rsidRPr="00AC646B">
        <w:rPr>
          <w:rFonts w:asciiTheme="minorHAnsi" w:hAnsiTheme="minorHAnsi" w:cstheme="minorHAnsi"/>
        </w:rPr>
        <w:t>.</w:t>
      </w:r>
    </w:p>
    <w:p w14:paraId="015AE21E" w14:textId="04D4F2A1"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008432AD" w:rsidRPr="008432AD">
        <w:t xml:space="preserve"> </w:t>
      </w:r>
      <w:r w:rsidR="008432AD" w:rsidRPr="008432AD">
        <w:rPr>
          <w:rFonts w:asciiTheme="minorHAnsi" w:hAnsiTheme="minorHAnsi" w:cstheme="minorHAnsi"/>
        </w:rPr>
        <w:t>dla każdej z części zamówienia</w:t>
      </w:r>
      <w:r w:rsidRPr="00AC646B">
        <w:rPr>
          <w:rFonts w:asciiTheme="minorHAnsi" w:hAnsiTheme="minorHAnsi" w:cstheme="minorHAnsi"/>
        </w:rPr>
        <w:t>.</w:t>
      </w:r>
    </w:p>
    <w:p w14:paraId="16A142F0" w14:textId="0812EBB1"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008432AD" w:rsidRPr="008432AD">
        <w:t xml:space="preserve"> </w:t>
      </w:r>
      <w:r w:rsidR="008432AD" w:rsidRPr="008432AD">
        <w:rPr>
          <w:rFonts w:asciiTheme="minorHAnsi" w:hAnsiTheme="minorHAnsi" w:cstheme="minorHAnsi"/>
        </w:rPr>
        <w:t>dla każdej z części zamówienia</w:t>
      </w:r>
      <w:r w:rsidRPr="00AC646B">
        <w:rPr>
          <w:rFonts w:asciiTheme="minorHAnsi" w:hAnsiTheme="minorHAnsi" w:cstheme="minorHAnsi"/>
        </w:rPr>
        <w:t>.</w:t>
      </w:r>
    </w:p>
    <w:p w14:paraId="4391A0D8" w14:textId="0CE3B971" w:rsidR="005C4676"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008432AD" w:rsidRPr="008432AD">
        <w:t xml:space="preserve"> </w:t>
      </w:r>
      <w:r w:rsidR="008432AD" w:rsidRPr="008432AD">
        <w:rPr>
          <w:rFonts w:asciiTheme="minorHAnsi" w:hAnsiTheme="minorHAnsi" w:cstheme="minorHAnsi"/>
        </w:rPr>
        <w:t>dla każdej z części zamówienia</w:t>
      </w:r>
      <w:r w:rsidRPr="00AC646B">
        <w:rPr>
          <w:rFonts w:asciiTheme="minorHAnsi" w:hAnsiTheme="minorHAnsi" w:cstheme="minorHAnsi"/>
        </w:rPr>
        <w:t>.</w:t>
      </w:r>
    </w:p>
    <w:p w14:paraId="7F9B253E" w14:textId="7C8F350D" w:rsidR="000C035A" w:rsidRPr="005C4676" w:rsidRDefault="006858C9"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Default="00AC646B" w:rsidP="00122637">
      <w:pPr>
        <w:pStyle w:val="pkt"/>
        <w:numPr>
          <w:ilvl w:val="6"/>
          <w:numId w:val="37"/>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rsidP="00122637">
      <w:pPr>
        <w:pStyle w:val="pkt"/>
        <w:numPr>
          <w:ilvl w:val="6"/>
          <w:numId w:val="37"/>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3CDDDA4C" w14:textId="77777777" w:rsidR="00AC646B" w:rsidRDefault="00AC646B" w:rsidP="00122637">
      <w:pPr>
        <w:pStyle w:val="pkt"/>
        <w:numPr>
          <w:ilvl w:val="6"/>
          <w:numId w:val="37"/>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093E6EB2" w:rsidR="00AC646B" w:rsidRDefault="00AC646B" w:rsidP="00122637">
      <w:pPr>
        <w:pStyle w:val="pkt"/>
        <w:numPr>
          <w:ilvl w:val="6"/>
          <w:numId w:val="37"/>
        </w:numPr>
        <w:spacing w:before="0" w:after="0" w:line="276" w:lineRule="auto"/>
        <w:ind w:left="425" w:hanging="357"/>
        <w:rPr>
          <w:rFonts w:cstheme="minorHAnsi"/>
          <w:szCs w:val="24"/>
        </w:rPr>
      </w:pPr>
      <w:r>
        <w:rPr>
          <w:rFonts w:cstheme="minorHAnsi"/>
          <w:szCs w:val="24"/>
        </w:rPr>
        <w:t xml:space="preserve">Wykaz </w:t>
      </w:r>
      <w:r w:rsidR="00EB12BE">
        <w:rPr>
          <w:rFonts w:cstheme="minorHAnsi"/>
          <w:szCs w:val="24"/>
        </w:rPr>
        <w:t>dostaw</w:t>
      </w:r>
    </w:p>
    <w:p w14:paraId="4D99DA67" w14:textId="77777777" w:rsidR="00AC646B" w:rsidRPr="001F73B4" w:rsidRDefault="00AC646B" w:rsidP="00122637">
      <w:pPr>
        <w:pStyle w:val="pkt"/>
        <w:numPr>
          <w:ilvl w:val="6"/>
          <w:numId w:val="37"/>
        </w:numPr>
        <w:spacing w:before="0" w:after="0" w:line="276" w:lineRule="auto"/>
        <w:ind w:left="425" w:hanging="357"/>
        <w:rPr>
          <w:rFonts w:cstheme="minorHAnsi"/>
          <w:szCs w:val="24"/>
        </w:rPr>
      </w:pPr>
      <w:r w:rsidRPr="00DA4A59">
        <w:rPr>
          <w:rFonts w:cstheme="minorHAnsi"/>
        </w:rPr>
        <w:t>Oświadczenie - lista kapitałowa</w:t>
      </w:r>
    </w:p>
    <w:p w14:paraId="225C7245" w14:textId="77777777" w:rsidR="00AC646B" w:rsidRPr="00CB3DC7" w:rsidRDefault="00AC646B" w:rsidP="00122637">
      <w:pPr>
        <w:pStyle w:val="pkt"/>
        <w:numPr>
          <w:ilvl w:val="6"/>
          <w:numId w:val="37"/>
        </w:numPr>
        <w:spacing w:before="0" w:after="0" w:line="276" w:lineRule="auto"/>
        <w:ind w:left="425" w:hanging="357"/>
        <w:rPr>
          <w:rFonts w:cstheme="minorHAnsi"/>
          <w:szCs w:val="24"/>
        </w:rPr>
      </w:pPr>
      <w:r w:rsidRPr="001F73B4">
        <w:rPr>
          <w:rFonts w:cstheme="minorHAnsi"/>
        </w:rPr>
        <w:t>Oświadczenie o aktualności informacji zawartych w oświadczeniu</w:t>
      </w:r>
    </w:p>
    <w:p w14:paraId="4F98742B" w14:textId="70C76791" w:rsidR="00AC646B" w:rsidRDefault="00AC646B" w:rsidP="00122637">
      <w:pPr>
        <w:pStyle w:val="pkt"/>
        <w:numPr>
          <w:ilvl w:val="6"/>
          <w:numId w:val="37"/>
        </w:numPr>
        <w:spacing w:before="0" w:after="0" w:line="276" w:lineRule="auto"/>
        <w:ind w:left="425" w:hanging="357"/>
        <w:rPr>
          <w:rFonts w:cstheme="minorHAnsi"/>
          <w:szCs w:val="24"/>
        </w:rPr>
      </w:pPr>
      <w:r w:rsidRPr="00CB3DC7">
        <w:rPr>
          <w:rFonts w:cstheme="minorHAnsi"/>
          <w:szCs w:val="24"/>
        </w:rPr>
        <w:t>Projektowane postanowienia umowy</w:t>
      </w:r>
      <w:r w:rsidR="0094514D">
        <w:rPr>
          <w:rFonts w:cstheme="minorHAnsi"/>
          <w:szCs w:val="24"/>
        </w:rPr>
        <w:t xml:space="preserve"> wraz z załącznikami.</w:t>
      </w:r>
    </w:p>
    <w:p w14:paraId="56814583" w14:textId="614C33D3" w:rsidR="00CB3DC7" w:rsidRPr="00890F21" w:rsidRDefault="00CB3DC7" w:rsidP="00122637">
      <w:pPr>
        <w:pStyle w:val="pkt"/>
        <w:numPr>
          <w:ilvl w:val="6"/>
          <w:numId w:val="37"/>
        </w:numPr>
        <w:tabs>
          <w:tab w:val="left" w:pos="426"/>
        </w:tabs>
        <w:spacing w:before="0" w:after="160" w:line="259" w:lineRule="auto"/>
        <w:ind w:left="425" w:hanging="357"/>
        <w:rPr>
          <w:rFonts w:cstheme="minorHAnsi"/>
        </w:rPr>
      </w:pPr>
      <w:r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FB6955">
      <w:footerReference w:type="default" r:id="rId10"/>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EC45" w14:textId="77777777" w:rsidR="00F4504D" w:rsidRDefault="00F4504D" w:rsidP="006A6065">
      <w:r>
        <w:separator/>
      </w:r>
    </w:p>
  </w:endnote>
  <w:endnote w:type="continuationSeparator" w:id="0">
    <w:p w14:paraId="4D63A6D9" w14:textId="77777777" w:rsidR="00F4504D" w:rsidRDefault="00F4504D"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E76C" w14:textId="77777777" w:rsidR="00F4504D" w:rsidRDefault="00F4504D" w:rsidP="006A6065">
      <w:r>
        <w:separator/>
      </w:r>
    </w:p>
  </w:footnote>
  <w:footnote w:type="continuationSeparator" w:id="0">
    <w:p w14:paraId="0A8FD76E" w14:textId="77777777" w:rsidR="00F4504D" w:rsidRDefault="00F4504D"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F6DAD"/>
    <w:multiLevelType w:val="multilevel"/>
    <w:tmpl w:val="0532C7CE"/>
    <w:lvl w:ilvl="0">
      <w:start w:val="1"/>
      <w:numFmt w:val="decimal"/>
      <w:lvlText w:val="%1."/>
      <w:lvlJc w:val="left"/>
      <w:pPr>
        <w:ind w:left="360" w:hanging="360"/>
      </w:pPr>
      <w:rPr>
        <w:b w:val="0"/>
        <w:bCs w:val="0"/>
      </w:rPr>
    </w:lvl>
    <w:lvl w:ilvl="1">
      <w:start w:val="1"/>
      <w:numFmt w:val="decimal"/>
      <w:lvlText w:val="%1.%2."/>
      <w:lvlJc w:val="left"/>
      <w:pPr>
        <w:ind w:left="792" w:hanging="432"/>
      </w:pPr>
      <w:rPr>
        <w:rFonts w:ascii="Calibri" w:hAnsi="Calibri" w:cs="Calibr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67EAA"/>
    <w:multiLevelType w:val="hybridMultilevel"/>
    <w:tmpl w:val="6084140A"/>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5">
      <w:start w:val="1"/>
      <w:numFmt w:val="upperLetter"/>
      <w:lvlText w:val="%6."/>
      <w:lvlJc w:val="left"/>
      <w:pPr>
        <w:ind w:left="4784" w:hanging="36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8"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193D3D"/>
    <w:multiLevelType w:val="hybridMultilevel"/>
    <w:tmpl w:val="FCEEDD8C"/>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F0B04A3E">
      <w:start w:val="1"/>
      <w:numFmt w:val="upperLetter"/>
      <w:lvlText w:val="%6."/>
      <w:lvlJc w:val="left"/>
      <w:pPr>
        <w:ind w:left="4530" w:hanging="390"/>
      </w:pPr>
      <w:rPr>
        <w:rFonts w:hint="default"/>
      </w:r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10" w15:restartNumberingAfterBreak="0">
    <w:nsid w:val="143615A0"/>
    <w:multiLevelType w:val="hybridMultilevel"/>
    <w:tmpl w:val="5AA007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E8F10D7"/>
    <w:multiLevelType w:val="hybridMultilevel"/>
    <w:tmpl w:val="C9C4DBB0"/>
    <w:lvl w:ilvl="0" w:tplc="775213A8">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7"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8"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28" w15:restartNumberingAfterBreak="0">
    <w:nsid w:val="4A1F3DD3"/>
    <w:multiLevelType w:val="hybridMultilevel"/>
    <w:tmpl w:val="F2AE9C9C"/>
    <w:lvl w:ilvl="0" w:tplc="87D6C7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A3A4934"/>
    <w:multiLevelType w:val="hybridMultilevel"/>
    <w:tmpl w:val="8E5622B4"/>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0"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3"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1BB4B09"/>
    <w:multiLevelType w:val="hybridMultilevel"/>
    <w:tmpl w:val="AF340C8E"/>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5"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B94F12"/>
    <w:multiLevelType w:val="multilevel"/>
    <w:tmpl w:val="A16C556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0"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AD0BE7"/>
    <w:multiLevelType w:val="hybridMultilevel"/>
    <w:tmpl w:val="AF340C8E"/>
    <w:lvl w:ilvl="0" w:tplc="12941E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4676C06"/>
    <w:multiLevelType w:val="hybridMultilevel"/>
    <w:tmpl w:val="CD549376"/>
    <w:lvl w:ilvl="0" w:tplc="99A0277A">
      <w:start w:val="1"/>
      <w:numFmt w:val="bullet"/>
      <w:lvlText w:val=""/>
      <w:lvlJc w:val="left"/>
      <w:pPr>
        <w:ind w:left="1440" w:hanging="360"/>
      </w:pPr>
      <w:rPr>
        <w:rFonts w:ascii="Symbol" w:hAnsi="Symbol" w:hint="default"/>
        <w:b w:val="0"/>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43"/>
  </w:num>
  <w:num w:numId="2" w16cid:durableId="2076734665">
    <w:abstractNumId w:val="30"/>
  </w:num>
  <w:num w:numId="3" w16cid:durableId="880017669">
    <w:abstractNumId w:val="35"/>
  </w:num>
  <w:num w:numId="4" w16cid:durableId="2013338083">
    <w:abstractNumId w:val="17"/>
  </w:num>
  <w:num w:numId="5" w16cid:durableId="712120823">
    <w:abstractNumId w:val="39"/>
  </w:num>
  <w:num w:numId="6" w16cid:durableId="1727874765">
    <w:abstractNumId w:val="7"/>
  </w:num>
  <w:num w:numId="7" w16cid:durableId="877745999">
    <w:abstractNumId w:val="33"/>
  </w:num>
  <w:num w:numId="8" w16cid:durableId="40792067">
    <w:abstractNumId w:val="25"/>
  </w:num>
  <w:num w:numId="9" w16cid:durableId="1928659892">
    <w:abstractNumId w:val="13"/>
  </w:num>
  <w:num w:numId="10" w16cid:durableId="2030175887">
    <w:abstractNumId w:val="38"/>
  </w:num>
  <w:num w:numId="11" w16cid:durableId="36396149">
    <w:abstractNumId w:val="3"/>
  </w:num>
  <w:num w:numId="12" w16cid:durableId="2029212138">
    <w:abstractNumId w:val="37"/>
  </w:num>
  <w:num w:numId="13" w16cid:durableId="2099447494">
    <w:abstractNumId w:val="22"/>
  </w:num>
  <w:num w:numId="14" w16cid:durableId="1149708825">
    <w:abstractNumId w:val="31"/>
  </w:num>
  <w:num w:numId="15" w16cid:durableId="635455684">
    <w:abstractNumId w:val="15"/>
  </w:num>
  <w:num w:numId="16" w16cid:durableId="2088337299">
    <w:abstractNumId w:val="40"/>
  </w:num>
  <w:num w:numId="17" w16cid:durableId="905412197">
    <w:abstractNumId w:val="16"/>
  </w:num>
  <w:num w:numId="18" w16cid:durableId="694771568">
    <w:abstractNumId w:val="0"/>
  </w:num>
  <w:num w:numId="19" w16cid:durableId="92212620">
    <w:abstractNumId w:val="47"/>
  </w:num>
  <w:num w:numId="20" w16cid:durableId="1253470376">
    <w:abstractNumId w:val="9"/>
  </w:num>
  <w:num w:numId="21" w16cid:durableId="38744015">
    <w:abstractNumId w:val="27"/>
  </w:num>
  <w:num w:numId="22" w16cid:durableId="778330035">
    <w:abstractNumId w:val="49"/>
  </w:num>
  <w:num w:numId="23" w16cid:durableId="1027876650">
    <w:abstractNumId w:val="21"/>
  </w:num>
  <w:num w:numId="24" w16cid:durableId="675570919">
    <w:abstractNumId w:val="32"/>
  </w:num>
  <w:num w:numId="25" w16cid:durableId="946502200">
    <w:abstractNumId w:val="50"/>
  </w:num>
  <w:num w:numId="26" w16cid:durableId="160123552">
    <w:abstractNumId w:val="12"/>
  </w:num>
  <w:num w:numId="27" w16cid:durableId="1506894852">
    <w:abstractNumId w:val="19"/>
  </w:num>
  <w:num w:numId="28" w16cid:durableId="1308049351">
    <w:abstractNumId w:val="41"/>
  </w:num>
  <w:num w:numId="29" w16cid:durableId="1191064499">
    <w:abstractNumId w:val="18"/>
  </w:num>
  <w:num w:numId="30" w16cid:durableId="1026718188">
    <w:abstractNumId w:val="44"/>
  </w:num>
  <w:num w:numId="31" w16cid:durableId="2021807359">
    <w:abstractNumId w:val="42"/>
  </w:num>
  <w:num w:numId="32" w16cid:durableId="603414807">
    <w:abstractNumId w:val="48"/>
  </w:num>
  <w:num w:numId="33" w16cid:durableId="2053536218">
    <w:abstractNumId w:val="46"/>
  </w:num>
  <w:num w:numId="34" w16cid:durableId="1298992679">
    <w:abstractNumId w:val="24"/>
  </w:num>
  <w:num w:numId="35" w16cid:durableId="1918902528">
    <w:abstractNumId w:val="20"/>
  </w:num>
  <w:num w:numId="36" w16cid:durableId="622883699">
    <w:abstractNumId w:val="2"/>
  </w:num>
  <w:num w:numId="37" w16cid:durableId="890774411">
    <w:abstractNumId w:val="23"/>
  </w:num>
  <w:num w:numId="38" w16cid:durableId="522943100">
    <w:abstractNumId w:val="6"/>
  </w:num>
  <w:num w:numId="39" w16cid:durableId="1132795970">
    <w:abstractNumId w:val="8"/>
  </w:num>
  <w:num w:numId="40" w16cid:durableId="1986205579">
    <w:abstractNumId w:val="11"/>
  </w:num>
  <w:num w:numId="41" w16cid:durableId="1845440675">
    <w:abstractNumId w:val="5"/>
  </w:num>
  <w:num w:numId="42" w16cid:durableId="1179810515">
    <w:abstractNumId w:val="26"/>
  </w:num>
  <w:num w:numId="43" w16cid:durableId="673073878">
    <w:abstractNumId w:val="51"/>
  </w:num>
  <w:num w:numId="44" w16cid:durableId="600379102">
    <w:abstractNumId w:val="14"/>
  </w:num>
  <w:num w:numId="45" w16cid:durableId="75176574">
    <w:abstractNumId w:val="4"/>
  </w:num>
  <w:num w:numId="46" w16cid:durableId="938415193">
    <w:abstractNumId w:val="28"/>
  </w:num>
  <w:num w:numId="47" w16cid:durableId="472140050">
    <w:abstractNumId w:val="45"/>
  </w:num>
  <w:num w:numId="48" w16cid:durableId="2020572945">
    <w:abstractNumId w:val="1"/>
  </w:num>
  <w:num w:numId="49" w16cid:durableId="2039968189">
    <w:abstractNumId w:val="10"/>
  </w:num>
  <w:num w:numId="50" w16cid:durableId="1512720787">
    <w:abstractNumId w:val="34"/>
  </w:num>
  <w:num w:numId="51" w16cid:durableId="500699692">
    <w:abstractNumId w:val="29"/>
  </w:num>
  <w:num w:numId="52" w16cid:durableId="2006198191">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8B4"/>
    <w:rsid w:val="00011934"/>
    <w:rsid w:val="00011A9A"/>
    <w:rsid w:val="000142A0"/>
    <w:rsid w:val="000175A0"/>
    <w:rsid w:val="00020D0A"/>
    <w:rsid w:val="00020F7E"/>
    <w:rsid w:val="0002197A"/>
    <w:rsid w:val="00021BFA"/>
    <w:rsid w:val="00027478"/>
    <w:rsid w:val="00032969"/>
    <w:rsid w:val="00032FEC"/>
    <w:rsid w:val="0003649F"/>
    <w:rsid w:val="00036747"/>
    <w:rsid w:val="00037246"/>
    <w:rsid w:val="0004005F"/>
    <w:rsid w:val="0004037C"/>
    <w:rsid w:val="00040DA7"/>
    <w:rsid w:val="00041471"/>
    <w:rsid w:val="00046F80"/>
    <w:rsid w:val="00047537"/>
    <w:rsid w:val="00052BCB"/>
    <w:rsid w:val="00065D88"/>
    <w:rsid w:val="0006601C"/>
    <w:rsid w:val="00066127"/>
    <w:rsid w:val="000753C4"/>
    <w:rsid w:val="00076932"/>
    <w:rsid w:val="000776B6"/>
    <w:rsid w:val="00077C4C"/>
    <w:rsid w:val="000815B2"/>
    <w:rsid w:val="00082982"/>
    <w:rsid w:val="00083063"/>
    <w:rsid w:val="00083F7A"/>
    <w:rsid w:val="0008720E"/>
    <w:rsid w:val="000878A1"/>
    <w:rsid w:val="00087FC1"/>
    <w:rsid w:val="00092EF8"/>
    <w:rsid w:val="00094644"/>
    <w:rsid w:val="00095DB1"/>
    <w:rsid w:val="00096BC1"/>
    <w:rsid w:val="000973A8"/>
    <w:rsid w:val="000A307C"/>
    <w:rsid w:val="000A4BDF"/>
    <w:rsid w:val="000A5160"/>
    <w:rsid w:val="000A6887"/>
    <w:rsid w:val="000A6DB1"/>
    <w:rsid w:val="000B2AAE"/>
    <w:rsid w:val="000B3E9E"/>
    <w:rsid w:val="000B497C"/>
    <w:rsid w:val="000B5DCD"/>
    <w:rsid w:val="000B6BCB"/>
    <w:rsid w:val="000C035A"/>
    <w:rsid w:val="000C0B0D"/>
    <w:rsid w:val="000C1AF2"/>
    <w:rsid w:val="000C351D"/>
    <w:rsid w:val="000C3821"/>
    <w:rsid w:val="000C455B"/>
    <w:rsid w:val="000C50FB"/>
    <w:rsid w:val="000C59F1"/>
    <w:rsid w:val="000C6AA7"/>
    <w:rsid w:val="000C76D9"/>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0F72B6"/>
    <w:rsid w:val="00102078"/>
    <w:rsid w:val="001033C8"/>
    <w:rsid w:val="001106B1"/>
    <w:rsid w:val="001111C5"/>
    <w:rsid w:val="0011167D"/>
    <w:rsid w:val="0011299A"/>
    <w:rsid w:val="00113695"/>
    <w:rsid w:val="00114774"/>
    <w:rsid w:val="00114892"/>
    <w:rsid w:val="00115CAF"/>
    <w:rsid w:val="0011771C"/>
    <w:rsid w:val="00121C9A"/>
    <w:rsid w:val="00122637"/>
    <w:rsid w:val="00122BE9"/>
    <w:rsid w:val="00125F1D"/>
    <w:rsid w:val="00126BBA"/>
    <w:rsid w:val="001306EF"/>
    <w:rsid w:val="00132C26"/>
    <w:rsid w:val="00132CC4"/>
    <w:rsid w:val="001348FA"/>
    <w:rsid w:val="001350C3"/>
    <w:rsid w:val="001417BD"/>
    <w:rsid w:val="001424A2"/>
    <w:rsid w:val="00142BB0"/>
    <w:rsid w:val="00145F6B"/>
    <w:rsid w:val="001461E5"/>
    <w:rsid w:val="00147A78"/>
    <w:rsid w:val="0015028A"/>
    <w:rsid w:val="00150F8A"/>
    <w:rsid w:val="00151234"/>
    <w:rsid w:val="00152284"/>
    <w:rsid w:val="00152A34"/>
    <w:rsid w:val="00153325"/>
    <w:rsid w:val="001555C7"/>
    <w:rsid w:val="0015567E"/>
    <w:rsid w:val="00156272"/>
    <w:rsid w:val="00156D32"/>
    <w:rsid w:val="00156FED"/>
    <w:rsid w:val="001613B7"/>
    <w:rsid w:val="00162E21"/>
    <w:rsid w:val="001636B9"/>
    <w:rsid w:val="00166E08"/>
    <w:rsid w:val="0016777E"/>
    <w:rsid w:val="00167880"/>
    <w:rsid w:val="00170B3F"/>
    <w:rsid w:val="00176EC6"/>
    <w:rsid w:val="00177049"/>
    <w:rsid w:val="00180D11"/>
    <w:rsid w:val="00182615"/>
    <w:rsid w:val="00183B26"/>
    <w:rsid w:val="00185121"/>
    <w:rsid w:val="00185235"/>
    <w:rsid w:val="00186774"/>
    <w:rsid w:val="00190061"/>
    <w:rsid w:val="001919E4"/>
    <w:rsid w:val="00192372"/>
    <w:rsid w:val="0019491D"/>
    <w:rsid w:val="00194C9E"/>
    <w:rsid w:val="00194D98"/>
    <w:rsid w:val="00195828"/>
    <w:rsid w:val="00196F66"/>
    <w:rsid w:val="001A44F2"/>
    <w:rsid w:val="001A51A2"/>
    <w:rsid w:val="001A76B0"/>
    <w:rsid w:val="001A7E15"/>
    <w:rsid w:val="001B3883"/>
    <w:rsid w:val="001B3A8D"/>
    <w:rsid w:val="001B6274"/>
    <w:rsid w:val="001B7404"/>
    <w:rsid w:val="001B7B9E"/>
    <w:rsid w:val="001B7C6B"/>
    <w:rsid w:val="001C2386"/>
    <w:rsid w:val="001C3ECF"/>
    <w:rsid w:val="001C4399"/>
    <w:rsid w:val="001C76F9"/>
    <w:rsid w:val="001C79FC"/>
    <w:rsid w:val="001D0263"/>
    <w:rsid w:val="001D4C71"/>
    <w:rsid w:val="001E074B"/>
    <w:rsid w:val="001F2F23"/>
    <w:rsid w:val="001F4640"/>
    <w:rsid w:val="001F73B4"/>
    <w:rsid w:val="001F73E2"/>
    <w:rsid w:val="001F77A4"/>
    <w:rsid w:val="001F7C6E"/>
    <w:rsid w:val="00202543"/>
    <w:rsid w:val="00202695"/>
    <w:rsid w:val="002035C2"/>
    <w:rsid w:val="00204448"/>
    <w:rsid w:val="00205C38"/>
    <w:rsid w:val="00207D90"/>
    <w:rsid w:val="0021059D"/>
    <w:rsid w:val="00210848"/>
    <w:rsid w:val="002111B2"/>
    <w:rsid w:val="002115FE"/>
    <w:rsid w:val="00211A2D"/>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2346"/>
    <w:rsid w:val="002443FE"/>
    <w:rsid w:val="002470FC"/>
    <w:rsid w:val="002502CC"/>
    <w:rsid w:val="002509E5"/>
    <w:rsid w:val="0025150C"/>
    <w:rsid w:val="002523DA"/>
    <w:rsid w:val="0025247C"/>
    <w:rsid w:val="00252C78"/>
    <w:rsid w:val="002546F1"/>
    <w:rsid w:val="00254DBD"/>
    <w:rsid w:val="002554BF"/>
    <w:rsid w:val="0025677E"/>
    <w:rsid w:val="002607D2"/>
    <w:rsid w:val="00262A57"/>
    <w:rsid w:val="00262BF5"/>
    <w:rsid w:val="002646AF"/>
    <w:rsid w:val="00265E32"/>
    <w:rsid w:val="00266776"/>
    <w:rsid w:val="00267648"/>
    <w:rsid w:val="002676BE"/>
    <w:rsid w:val="002710E2"/>
    <w:rsid w:val="002713A1"/>
    <w:rsid w:val="00273915"/>
    <w:rsid w:val="00273957"/>
    <w:rsid w:val="00274259"/>
    <w:rsid w:val="002753C5"/>
    <w:rsid w:val="00277175"/>
    <w:rsid w:val="00280CCF"/>
    <w:rsid w:val="0028222C"/>
    <w:rsid w:val="002824BB"/>
    <w:rsid w:val="002836DC"/>
    <w:rsid w:val="0028411B"/>
    <w:rsid w:val="002855C7"/>
    <w:rsid w:val="002859B0"/>
    <w:rsid w:val="0028779D"/>
    <w:rsid w:val="00290270"/>
    <w:rsid w:val="002933B1"/>
    <w:rsid w:val="00295EFD"/>
    <w:rsid w:val="002978DC"/>
    <w:rsid w:val="00297DD1"/>
    <w:rsid w:val="002A0186"/>
    <w:rsid w:val="002A08BF"/>
    <w:rsid w:val="002A0DBB"/>
    <w:rsid w:val="002A156A"/>
    <w:rsid w:val="002A1DE3"/>
    <w:rsid w:val="002A4839"/>
    <w:rsid w:val="002A4AF7"/>
    <w:rsid w:val="002A61F7"/>
    <w:rsid w:val="002A6E56"/>
    <w:rsid w:val="002B1203"/>
    <w:rsid w:val="002B3882"/>
    <w:rsid w:val="002B59A1"/>
    <w:rsid w:val="002B71BF"/>
    <w:rsid w:val="002C1DB9"/>
    <w:rsid w:val="002C3E3F"/>
    <w:rsid w:val="002C3FA0"/>
    <w:rsid w:val="002C7649"/>
    <w:rsid w:val="002C7686"/>
    <w:rsid w:val="002D0AD6"/>
    <w:rsid w:val="002D212A"/>
    <w:rsid w:val="002D274D"/>
    <w:rsid w:val="002D3007"/>
    <w:rsid w:val="002D4376"/>
    <w:rsid w:val="002D5FED"/>
    <w:rsid w:val="002D67E7"/>
    <w:rsid w:val="002D75C0"/>
    <w:rsid w:val="002E036E"/>
    <w:rsid w:val="002E03EA"/>
    <w:rsid w:val="002E03FA"/>
    <w:rsid w:val="002E171D"/>
    <w:rsid w:val="002E2518"/>
    <w:rsid w:val="002E2A7B"/>
    <w:rsid w:val="002E2DC5"/>
    <w:rsid w:val="002E31DF"/>
    <w:rsid w:val="002E3801"/>
    <w:rsid w:val="002F1421"/>
    <w:rsid w:val="002F6430"/>
    <w:rsid w:val="00300BDA"/>
    <w:rsid w:val="00302019"/>
    <w:rsid w:val="003044CE"/>
    <w:rsid w:val="0030547D"/>
    <w:rsid w:val="00312030"/>
    <w:rsid w:val="003132E1"/>
    <w:rsid w:val="00313AA6"/>
    <w:rsid w:val="00314853"/>
    <w:rsid w:val="00316089"/>
    <w:rsid w:val="00316A98"/>
    <w:rsid w:val="00325A30"/>
    <w:rsid w:val="00326990"/>
    <w:rsid w:val="00327AF0"/>
    <w:rsid w:val="00330927"/>
    <w:rsid w:val="00330E93"/>
    <w:rsid w:val="00333820"/>
    <w:rsid w:val="0033674C"/>
    <w:rsid w:val="00336982"/>
    <w:rsid w:val="00341446"/>
    <w:rsid w:val="00341A11"/>
    <w:rsid w:val="00345629"/>
    <w:rsid w:val="00346BF4"/>
    <w:rsid w:val="003507FA"/>
    <w:rsid w:val="00352A09"/>
    <w:rsid w:val="003538DE"/>
    <w:rsid w:val="00353CDA"/>
    <w:rsid w:val="00357626"/>
    <w:rsid w:val="00360341"/>
    <w:rsid w:val="003617B5"/>
    <w:rsid w:val="00361E91"/>
    <w:rsid w:val="003625B0"/>
    <w:rsid w:val="00362E93"/>
    <w:rsid w:val="0036493B"/>
    <w:rsid w:val="00364C7B"/>
    <w:rsid w:val="0037673E"/>
    <w:rsid w:val="003775EB"/>
    <w:rsid w:val="00377664"/>
    <w:rsid w:val="00377F98"/>
    <w:rsid w:val="00383926"/>
    <w:rsid w:val="00390E13"/>
    <w:rsid w:val="003926B6"/>
    <w:rsid w:val="00393B80"/>
    <w:rsid w:val="00396190"/>
    <w:rsid w:val="00397785"/>
    <w:rsid w:val="003A108F"/>
    <w:rsid w:val="003A1711"/>
    <w:rsid w:val="003A20CF"/>
    <w:rsid w:val="003A427C"/>
    <w:rsid w:val="003A7C0D"/>
    <w:rsid w:val="003B0E51"/>
    <w:rsid w:val="003B14D7"/>
    <w:rsid w:val="003B171B"/>
    <w:rsid w:val="003B5A26"/>
    <w:rsid w:val="003B6036"/>
    <w:rsid w:val="003C027A"/>
    <w:rsid w:val="003C172E"/>
    <w:rsid w:val="003C1FC4"/>
    <w:rsid w:val="003C3D6B"/>
    <w:rsid w:val="003C4507"/>
    <w:rsid w:val="003C4F52"/>
    <w:rsid w:val="003C75A3"/>
    <w:rsid w:val="003D6E66"/>
    <w:rsid w:val="003D7BF2"/>
    <w:rsid w:val="003E08A0"/>
    <w:rsid w:val="003E19ED"/>
    <w:rsid w:val="003E2824"/>
    <w:rsid w:val="003E45EE"/>
    <w:rsid w:val="003E482F"/>
    <w:rsid w:val="003E692F"/>
    <w:rsid w:val="003E7F2D"/>
    <w:rsid w:val="003F0EBB"/>
    <w:rsid w:val="003F5CEC"/>
    <w:rsid w:val="004012D1"/>
    <w:rsid w:val="0040225C"/>
    <w:rsid w:val="00404315"/>
    <w:rsid w:val="00404849"/>
    <w:rsid w:val="004053C0"/>
    <w:rsid w:val="0040567A"/>
    <w:rsid w:val="00406E83"/>
    <w:rsid w:val="004145F9"/>
    <w:rsid w:val="00415EF2"/>
    <w:rsid w:val="00420953"/>
    <w:rsid w:val="00421F06"/>
    <w:rsid w:val="004246F0"/>
    <w:rsid w:val="00425305"/>
    <w:rsid w:val="00425A63"/>
    <w:rsid w:val="0043042D"/>
    <w:rsid w:val="00432A99"/>
    <w:rsid w:val="004346B0"/>
    <w:rsid w:val="0044073B"/>
    <w:rsid w:val="00440875"/>
    <w:rsid w:val="0044287F"/>
    <w:rsid w:val="00443950"/>
    <w:rsid w:val="00447BF0"/>
    <w:rsid w:val="00450528"/>
    <w:rsid w:val="004507A3"/>
    <w:rsid w:val="0045148D"/>
    <w:rsid w:val="00454152"/>
    <w:rsid w:val="00461E76"/>
    <w:rsid w:val="004628B3"/>
    <w:rsid w:val="004635C1"/>
    <w:rsid w:val="00463D95"/>
    <w:rsid w:val="00467474"/>
    <w:rsid w:val="00470D54"/>
    <w:rsid w:val="004723F1"/>
    <w:rsid w:val="004724D6"/>
    <w:rsid w:val="00473253"/>
    <w:rsid w:val="00474418"/>
    <w:rsid w:val="00477ABE"/>
    <w:rsid w:val="00477F15"/>
    <w:rsid w:val="00481B1D"/>
    <w:rsid w:val="00482BB3"/>
    <w:rsid w:val="00485C56"/>
    <w:rsid w:val="00485D4E"/>
    <w:rsid w:val="0048772B"/>
    <w:rsid w:val="00491FBD"/>
    <w:rsid w:val="004922EC"/>
    <w:rsid w:val="00492CD0"/>
    <w:rsid w:val="0049448A"/>
    <w:rsid w:val="0049621F"/>
    <w:rsid w:val="00497040"/>
    <w:rsid w:val="004A179D"/>
    <w:rsid w:val="004A3959"/>
    <w:rsid w:val="004A4CB0"/>
    <w:rsid w:val="004B0909"/>
    <w:rsid w:val="004B26F8"/>
    <w:rsid w:val="004B35EE"/>
    <w:rsid w:val="004B5225"/>
    <w:rsid w:val="004B6605"/>
    <w:rsid w:val="004B76FB"/>
    <w:rsid w:val="004C1032"/>
    <w:rsid w:val="004C1DC6"/>
    <w:rsid w:val="004C4F93"/>
    <w:rsid w:val="004C66E2"/>
    <w:rsid w:val="004C6E89"/>
    <w:rsid w:val="004C78FD"/>
    <w:rsid w:val="004D12C1"/>
    <w:rsid w:val="004D229D"/>
    <w:rsid w:val="004D4F39"/>
    <w:rsid w:val="004D73E5"/>
    <w:rsid w:val="004E0668"/>
    <w:rsid w:val="004E49AB"/>
    <w:rsid w:val="004E4D62"/>
    <w:rsid w:val="004E5E89"/>
    <w:rsid w:val="004F38CD"/>
    <w:rsid w:val="004F4E75"/>
    <w:rsid w:val="004F54DC"/>
    <w:rsid w:val="004F722D"/>
    <w:rsid w:val="004F740C"/>
    <w:rsid w:val="0050012D"/>
    <w:rsid w:val="0050090E"/>
    <w:rsid w:val="0050493C"/>
    <w:rsid w:val="005104C3"/>
    <w:rsid w:val="005104DD"/>
    <w:rsid w:val="0051189F"/>
    <w:rsid w:val="00511CF5"/>
    <w:rsid w:val="00512A3F"/>
    <w:rsid w:val="00515F00"/>
    <w:rsid w:val="00516738"/>
    <w:rsid w:val="00516813"/>
    <w:rsid w:val="00516EB9"/>
    <w:rsid w:val="005170E8"/>
    <w:rsid w:val="00517E01"/>
    <w:rsid w:val="00517ED0"/>
    <w:rsid w:val="005238F9"/>
    <w:rsid w:val="00523BAB"/>
    <w:rsid w:val="005249B5"/>
    <w:rsid w:val="00524C7F"/>
    <w:rsid w:val="0052781B"/>
    <w:rsid w:val="005315A5"/>
    <w:rsid w:val="00533E44"/>
    <w:rsid w:val="00536803"/>
    <w:rsid w:val="0053682D"/>
    <w:rsid w:val="00536FEE"/>
    <w:rsid w:val="00537CB2"/>
    <w:rsid w:val="005401D8"/>
    <w:rsid w:val="00544692"/>
    <w:rsid w:val="005450CE"/>
    <w:rsid w:val="005452A6"/>
    <w:rsid w:val="005468B5"/>
    <w:rsid w:val="00552E02"/>
    <w:rsid w:val="00557E3E"/>
    <w:rsid w:val="00560351"/>
    <w:rsid w:val="0056123A"/>
    <w:rsid w:val="005628C4"/>
    <w:rsid w:val="00565040"/>
    <w:rsid w:val="005658E2"/>
    <w:rsid w:val="005662D0"/>
    <w:rsid w:val="00567DB6"/>
    <w:rsid w:val="00573723"/>
    <w:rsid w:val="0057459F"/>
    <w:rsid w:val="00574D86"/>
    <w:rsid w:val="00575335"/>
    <w:rsid w:val="00575B3A"/>
    <w:rsid w:val="0058166F"/>
    <w:rsid w:val="00582652"/>
    <w:rsid w:val="00582943"/>
    <w:rsid w:val="0058298E"/>
    <w:rsid w:val="00585396"/>
    <w:rsid w:val="00587C1D"/>
    <w:rsid w:val="00590A61"/>
    <w:rsid w:val="00592BDA"/>
    <w:rsid w:val="005956F8"/>
    <w:rsid w:val="005A04DE"/>
    <w:rsid w:val="005A0CFD"/>
    <w:rsid w:val="005A3581"/>
    <w:rsid w:val="005A4CAF"/>
    <w:rsid w:val="005A7313"/>
    <w:rsid w:val="005B14A8"/>
    <w:rsid w:val="005B438C"/>
    <w:rsid w:val="005B4391"/>
    <w:rsid w:val="005B54D5"/>
    <w:rsid w:val="005B60CA"/>
    <w:rsid w:val="005B6365"/>
    <w:rsid w:val="005C2C1C"/>
    <w:rsid w:val="005C2D4C"/>
    <w:rsid w:val="005C31E2"/>
    <w:rsid w:val="005C4676"/>
    <w:rsid w:val="005C5888"/>
    <w:rsid w:val="005C5B61"/>
    <w:rsid w:val="005C64B8"/>
    <w:rsid w:val="005C7BEE"/>
    <w:rsid w:val="005D01E8"/>
    <w:rsid w:val="005D0571"/>
    <w:rsid w:val="005D12FD"/>
    <w:rsid w:val="005D172B"/>
    <w:rsid w:val="005D542A"/>
    <w:rsid w:val="005E5440"/>
    <w:rsid w:val="005E55E3"/>
    <w:rsid w:val="005E599F"/>
    <w:rsid w:val="005E5FEA"/>
    <w:rsid w:val="005F15F1"/>
    <w:rsid w:val="005F2322"/>
    <w:rsid w:val="005F4E4C"/>
    <w:rsid w:val="005F7B21"/>
    <w:rsid w:val="00602A33"/>
    <w:rsid w:val="00602EC5"/>
    <w:rsid w:val="00605793"/>
    <w:rsid w:val="00611ECD"/>
    <w:rsid w:val="00613782"/>
    <w:rsid w:val="00616B0F"/>
    <w:rsid w:val="006177A0"/>
    <w:rsid w:val="006209D3"/>
    <w:rsid w:val="0062166F"/>
    <w:rsid w:val="00621B13"/>
    <w:rsid w:val="0062222A"/>
    <w:rsid w:val="00626744"/>
    <w:rsid w:val="00627E19"/>
    <w:rsid w:val="00630831"/>
    <w:rsid w:val="006312CE"/>
    <w:rsid w:val="006316D8"/>
    <w:rsid w:val="00631D68"/>
    <w:rsid w:val="0063292D"/>
    <w:rsid w:val="0063411F"/>
    <w:rsid w:val="00636859"/>
    <w:rsid w:val="00640038"/>
    <w:rsid w:val="006431D2"/>
    <w:rsid w:val="00643C70"/>
    <w:rsid w:val="006448F6"/>
    <w:rsid w:val="0065173E"/>
    <w:rsid w:val="00651B50"/>
    <w:rsid w:val="00655ADC"/>
    <w:rsid w:val="006574A9"/>
    <w:rsid w:val="00662C5E"/>
    <w:rsid w:val="006658EA"/>
    <w:rsid w:val="006660BD"/>
    <w:rsid w:val="00671421"/>
    <w:rsid w:val="006760E2"/>
    <w:rsid w:val="00684DA3"/>
    <w:rsid w:val="006858C9"/>
    <w:rsid w:val="00686711"/>
    <w:rsid w:val="00687596"/>
    <w:rsid w:val="006907BC"/>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A43"/>
    <w:rsid w:val="006B521E"/>
    <w:rsid w:val="006B6EF5"/>
    <w:rsid w:val="006C3E7D"/>
    <w:rsid w:val="006C43ED"/>
    <w:rsid w:val="006C4F66"/>
    <w:rsid w:val="006C52BB"/>
    <w:rsid w:val="006C6633"/>
    <w:rsid w:val="006C69A0"/>
    <w:rsid w:val="006D0694"/>
    <w:rsid w:val="006D3A21"/>
    <w:rsid w:val="006D764C"/>
    <w:rsid w:val="006E2F8B"/>
    <w:rsid w:val="006E3246"/>
    <w:rsid w:val="006E3DF8"/>
    <w:rsid w:val="006E4F42"/>
    <w:rsid w:val="006E519E"/>
    <w:rsid w:val="006E51C8"/>
    <w:rsid w:val="006E6444"/>
    <w:rsid w:val="006E7F28"/>
    <w:rsid w:val="006F1F81"/>
    <w:rsid w:val="006F5F65"/>
    <w:rsid w:val="006F741A"/>
    <w:rsid w:val="00704515"/>
    <w:rsid w:val="007045FF"/>
    <w:rsid w:val="00704EEC"/>
    <w:rsid w:val="007053D5"/>
    <w:rsid w:val="007138FF"/>
    <w:rsid w:val="00713903"/>
    <w:rsid w:val="007152FD"/>
    <w:rsid w:val="007159FE"/>
    <w:rsid w:val="007162C4"/>
    <w:rsid w:val="00716E51"/>
    <w:rsid w:val="007170D0"/>
    <w:rsid w:val="00720B92"/>
    <w:rsid w:val="00720DAC"/>
    <w:rsid w:val="00723C82"/>
    <w:rsid w:val="00724708"/>
    <w:rsid w:val="007335CA"/>
    <w:rsid w:val="00734EE0"/>
    <w:rsid w:val="007351C7"/>
    <w:rsid w:val="007357AF"/>
    <w:rsid w:val="00740CBB"/>
    <w:rsid w:val="007418A3"/>
    <w:rsid w:val="007435E8"/>
    <w:rsid w:val="007442A9"/>
    <w:rsid w:val="00744CF8"/>
    <w:rsid w:val="00745387"/>
    <w:rsid w:val="00745E69"/>
    <w:rsid w:val="0074641D"/>
    <w:rsid w:val="0074654D"/>
    <w:rsid w:val="0075097B"/>
    <w:rsid w:val="007517DE"/>
    <w:rsid w:val="00751A6A"/>
    <w:rsid w:val="00754F7D"/>
    <w:rsid w:val="007578D3"/>
    <w:rsid w:val="00757A05"/>
    <w:rsid w:val="00763327"/>
    <w:rsid w:val="00767697"/>
    <w:rsid w:val="00773BE6"/>
    <w:rsid w:val="00773D5D"/>
    <w:rsid w:val="007754F9"/>
    <w:rsid w:val="00775E15"/>
    <w:rsid w:val="00780BE0"/>
    <w:rsid w:val="00783054"/>
    <w:rsid w:val="00783EEA"/>
    <w:rsid w:val="00784344"/>
    <w:rsid w:val="007853D8"/>
    <w:rsid w:val="007855B7"/>
    <w:rsid w:val="00786C86"/>
    <w:rsid w:val="0078713D"/>
    <w:rsid w:val="00787CDC"/>
    <w:rsid w:val="00791EAC"/>
    <w:rsid w:val="00792F98"/>
    <w:rsid w:val="0079491A"/>
    <w:rsid w:val="00794CDB"/>
    <w:rsid w:val="007A02EE"/>
    <w:rsid w:val="007A1A9B"/>
    <w:rsid w:val="007A52A4"/>
    <w:rsid w:val="007A781F"/>
    <w:rsid w:val="007B0B0E"/>
    <w:rsid w:val="007B4375"/>
    <w:rsid w:val="007B4A57"/>
    <w:rsid w:val="007B5857"/>
    <w:rsid w:val="007B7869"/>
    <w:rsid w:val="007C0B06"/>
    <w:rsid w:val="007C299C"/>
    <w:rsid w:val="007C3AB1"/>
    <w:rsid w:val="007C5935"/>
    <w:rsid w:val="007C6181"/>
    <w:rsid w:val="007D0300"/>
    <w:rsid w:val="007D2AA0"/>
    <w:rsid w:val="007D2FD5"/>
    <w:rsid w:val="007D36B9"/>
    <w:rsid w:val="007D3B00"/>
    <w:rsid w:val="007D3C75"/>
    <w:rsid w:val="007D7C48"/>
    <w:rsid w:val="007E150B"/>
    <w:rsid w:val="007E3AAF"/>
    <w:rsid w:val="007E3FB9"/>
    <w:rsid w:val="007E5E9E"/>
    <w:rsid w:val="007F1693"/>
    <w:rsid w:val="007F21FC"/>
    <w:rsid w:val="007F4399"/>
    <w:rsid w:val="007F7CEE"/>
    <w:rsid w:val="008001F0"/>
    <w:rsid w:val="0080115B"/>
    <w:rsid w:val="00802D26"/>
    <w:rsid w:val="00803926"/>
    <w:rsid w:val="00804A7D"/>
    <w:rsid w:val="00807578"/>
    <w:rsid w:val="00814EB4"/>
    <w:rsid w:val="008169DD"/>
    <w:rsid w:val="00820B73"/>
    <w:rsid w:val="0082176B"/>
    <w:rsid w:val="008227ED"/>
    <w:rsid w:val="00824BD6"/>
    <w:rsid w:val="008250B9"/>
    <w:rsid w:val="00825AE4"/>
    <w:rsid w:val="00826BA4"/>
    <w:rsid w:val="00826D8F"/>
    <w:rsid w:val="0082739E"/>
    <w:rsid w:val="00827A05"/>
    <w:rsid w:val="00831CBB"/>
    <w:rsid w:val="0083381C"/>
    <w:rsid w:val="00835C6D"/>
    <w:rsid w:val="0083676D"/>
    <w:rsid w:val="00836866"/>
    <w:rsid w:val="008368BA"/>
    <w:rsid w:val="008432AD"/>
    <w:rsid w:val="00844040"/>
    <w:rsid w:val="0084545F"/>
    <w:rsid w:val="0085349D"/>
    <w:rsid w:val="00855209"/>
    <w:rsid w:val="008609DC"/>
    <w:rsid w:val="00861011"/>
    <w:rsid w:val="008625AD"/>
    <w:rsid w:val="0086291D"/>
    <w:rsid w:val="008646A9"/>
    <w:rsid w:val="0086505E"/>
    <w:rsid w:val="00865867"/>
    <w:rsid w:val="0086588F"/>
    <w:rsid w:val="00866733"/>
    <w:rsid w:val="0086736E"/>
    <w:rsid w:val="00867C32"/>
    <w:rsid w:val="0087227E"/>
    <w:rsid w:val="00873F5D"/>
    <w:rsid w:val="0087645D"/>
    <w:rsid w:val="008769C2"/>
    <w:rsid w:val="00881AB9"/>
    <w:rsid w:val="00884382"/>
    <w:rsid w:val="008843D2"/>
    <w:rsid w:val="008846A2"/>
    <w:rsid w:val="008846C3"/>
    <w:rsid w:val="00885932"/>
    <w:rsid w:val="00885A95"/>
    <w:rsid w:val="00890F21"/>
    <w:rsid w:val="008934D6"/>
    <w:rsid w:val="0089374A"/>
    <w:rsid w:val="008940C2"/>
    <w:rsid w:val="008961E7"/>
    <w:rsid w:val="00896A3E"/>
    <w:rsid w:val="008A1355"/>
    <w:rsid w:val="008A143B"/>
    <w:rsid w:val="008A31BD"/>
    <w:rsid w:val="008A31C3"/>
    <w:rsid w:val="008A4152"/>
    <w:rsid w:val="008A60D0"/>
    <w:rsid w:val="008A64B7"/>
    <w:rsid w:val="008B30CB"/>
    <w:rsid w:val="008B3878"/>
    <w:rsid w:val="008B3B8B"/>
    <w:rsid w:val="008B545D"/>
    <w:rsid w:val="008B6197"/>
    <w:rsid w:val="008B68F2"/>
    <w:rsid w:val="008C412B"/>
    <w:rsid w:val="008D2B03"/>
    <w:rsid w:val="008D4FD3"/>
    <w:rsid w:val="008D685A"/>
    <w:rsid w:val="008E079B"/>
    <w:rsid w:val="008E2E4D"/>
    <w:rsid w:val="008E2FB1"/>
    <w:rsid w:val="008E3341"/>
    <w:rsid w:val="008E35D0"/>
    <w:rsid w:val="008E4486"/>
    <w:rsid w:val="008E4540"/>
    <w:rsid w:val="008E46AF"/>
    <w:rsid w:val="008E4DB7"/>
    <w:rsid w:val="008E526C"/>
    <w:rsid w:val="008E564A"/>
    <w:rsid w:val="008E619F"/>
    <w:rsid w:val="008F1DB0"/>
    <w:rsid w:val="008F230F"/>
    <w:rsid w:val="008F2E99"/>
    <w:rsid w:val="008F779D"/>
    <w:rsid w:val="00901DD0"/>
    <w:rsid w:val="009050FB"/>
    <w:rsid w:val="00905648"/>
    <w:rsid w:val="00911287"/>
    <w:rsid w:val="00912AED"/>
    <w:rsid w:val="00913E90"/>
    <w:rsid w:val="00914923"/>
    <w:rsid w:val="00914AB2"/>
    <w:rsid w:val="00915136"/>
    <w:rsid w:val="0091536A"/>
    <w:rsid w:val="00916DB3"/>
    <w:rsid w:val="00923334"/>
    <w:rsid w:val="00924A88"/>
    <w:rsid w:val="00930094"/>
    <w:rsid w:val="0093311F"/>
    <w:rsid w:val="00934C2C"/>
    <w:rsid w:val="00935C79"/>
    <w:rsid w:val="00935F19"/>
    <w:rsid w:val="009367A6"/>
    <w:rsid w:val="00940DBA"/>
    <w:rsid w:val="00943B59"/>
    <w:rsid w:val="0094514D"/>
    <w:rsid w:val="00950573"/>
    <w:rsid w:val="009506C9"/>
    <w:rsid w:val="00951339"/>
    <w:rsid w:val="0095622C"/>
    <w:rsid w:val="00965838"/>
    <w:rsid w:val="00966485"/>
    <w:rsid w:val="00970D6D"/>
    <w:rsid w:val="00971B2C"/>
    <w:rsid w:val="00971E5E"/>
    <w:rsid w:val="00972F78"/>
    <w:rsid w:val="00973832"/>
    <w:rsid w:val="009742F1"/>
    <w:rsid w:val="00975167"/>
    <w:rsid w:val="00975C1A"/>
    <w:rsid w:val="00976CA2"/>
    <w:rsid w:val="00977865"/>
    <w:rsid w:val="00981C19"/>
    <w:rsid w:val="00981EB6"/>
    <w:rsid w:val="0098505A"/>
    <w:rsid w:val="0098751F"/>
    <w:rsid w:val="009911F9"/>
    <w:rsid w:val="00991965"/>
    <w:rsid w:val="00992E2B"/>
    <w:rsid w:val="009930D1"/>
    <w:rsid w:val="009931AE"/>
    <w:rsid w:val="00993BBE"/>
    <w:rsid w:val="009949D9"/>
    <w:rsid w:val="009976D1"/>
    <w:rsid w:val="009A0EC2"/>
    <w:rsid w:val="009A1370"/>
    <w:rsid w:val="009B0702"/>
    <w:rsid w:val="009B3761"/>
    <w:rsid w:val="009C0230"/>
    <w:rsid w:val="009C0BAB"/>
    <w:rsid w:val="009C3A59"/>
    <w:rsid w:val="009C6D47"/>
    <w:rsid w:val="009C77BC"/>
    <w:rsid w:val="009D340A"/>
    <w:rsid w:val="009D47C2"/>
    <w:rsid w:val="009D50E5"/>
    <w:rsid w:val="009D5AE6"/>
    <w:rsid w:val="009D5C52"/>
    <w:rsid w:val="009E241E"/>
    <w:rsid w:val="009E252F"/>
    <w:rsid w:val="009E308E"/>
    <w:rsid w:val="009E34C7"/>
    <w:rsid w:val="009E6BFD"/>
    <w:rsid w:val="009F077C"/>
    <w:rsid w:val="009F2B1C"/>
    <w:rsid w:val="009F4F48"/>
    <w:rsid w:val="009F5CCE"/>
    <w:rsid w:val="009F79AC"/>
    <w:rsid w:val="00A01017"/>
    <w:rsid w:val="00A02F34"/>
    <w:rsid w:val="00A03659"/>
    <w:rsid w:val="00A05094"/>
    <w:rsid w:val="00A10435"/>
    <w:rsid w:val="00A10BFD"/>
    <w:rsid w:val="00A10ECF"/>
    <w:rsid w:val="00A11383"/>
    <w:rsid w:val="00A115F1"/>
    <w:rsid w:val="00A13916"/>
    <w:rsid w:val="00A15FA3"/>
    <w:rsid w:val="00A2014A"/>
    <w:rsid w:val="00A2027B"/>
    <w:rsid w:val="00A2181F"/>
    <w:rsid w:val="00A22DFA"/>
    <w:rsid w:val="00A258F2"/>
    <w:rsid w:val="00A27125"/>
    <w:rsid w:val="00A309FE"/>
    <w:rsid w:val="00A30A3F"/>
    <w:rsid w:val="00A31EEF"/>
    <w:rsid w:val="00A32654"/>
    <w:rsid w:val="00A33922"/>
    <w:rsid w:val="00A34053"/>
    <w:rsid w:val="00A34616"/>
    <w:rsid w:val="00A37E0C"/>
    <w:rsid w:val="00A41941"/>
    <w:rsid w:val="00A42E61"/>
    <w:rsid w:val="00A43849"/>
    <w:rsid w:val="00A445CD"/>
    <w:rsid w:val="00A44D27"/>
    <w:rsid w:val="00A4594B"/>
    <w:rsid w:val="00A5090E"/>
    <w:rsid w:val="00A61EA2"/>
    <w:rsid w:val="00A61EDA"/>
    <w:rsid w:val="00A62546"/>
    <w:rsid w:val="00A62ABE"/>
    <w:rsid w:val="00A632EB"/>
    <w:rsid w:val="00A63482"/>
    <w:rsid w:val="00A63B9D"/>
    <w:rsid w:val="00A65C73"/>
    <w:rsid w:val="00A705DD"/>
    <w:rsid w:val="00A75E7C"/>
    <w:rsid w:val="00A77244"/>
    <w:rsid w:val="00A779E2"/>
    <w:rsid w:val="00A820AD"/>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B8C"/>
    <w:rsid w:val="00AC00EC"/>
    <w:rsid w:val="00AC0FC8"/>
    <w:rsid w:val="00AC1223"/>
    <w:rsid w:val="00AC20CE"/>
    <w:rsid w:val="00AC2600"/>
    <w:rsid w:val="00AC2985"/>
    <w:rsid w:val="00AC3A80"/>
    <w:rsid w:val="00AC510D"/>
    <w:rsid w:val="00AC63B4"/>
    <w:rsid w:val="00AC646B"/>
    <w:rsid w:val="00AD074A"/>
    <w:rsid w:val="00AD0DF4"/>
    <w:rsid w:val="00AD36E7"/>
    <w:rsid w:val="00AD4C9A"/>
    <w:rsid w:val="00AD4FE7"/>
    <w:rsid w:val="00AD581A"/>
    <w:rsid w:val="00AD5B06"/>
    <w:rsid w:val="00AE0059"/>
    <w:rsid w:val="00AE28C6"/>
    <w:rsid w:val="00AE3DEA"/>
    <w:rsid w:val="00AE577B"/>
    <w:rsid w:val="00AF1671"/>
    <w:rsid w:val="00AF1726"/>
    <w:rsid w:val="00AF25B9"/>
    <w:rsid w:val="00AF3316"/>
    <w:rsid w:val="00AF4D92"/>
    <w:rsid w:val="00AF5773"/>
    <w:rsid w:val="00AF6EE4"/>
    <w:rsid w:val="00B00304"/>
    <w:rsid w:val="00B00C11"/>
    <w:rsid w:val="00B04FBC"/>
    <w:rsid w:val="00B067F3"/>
    <w:rsid w:val="00B06F19"/>
    <w:rsid w:val="00B10278"/>
    <w:rsid w:val="00B1071C"/>
    <w:rsid w:val="00B1107D"/>
    <w:rsid w:val="00B114CA"/>
    <w:rsid w:val="00B11A1F"/>
    <w:rsid w:val="00B124F0"/>
    <w:rsid w:val="00B12949"/>
    <w:rsid w:val="00B16F15"/>
    <w:rsid w:val="00B173DB"/>
    <w:rsid w:val="00B177C0"/>
    <w:rsid w:val="00B209C9"/>
    <w:rsid w:val="00B21BE0"/>
    <w:rsid w:val="00B24672"/>
    <w:rsid w:val="00B24E9C"/>
    <w:rsid w:val="00B24ECA"/>
    <w:rsid w:val="00B25837"/>
    <w:rsid w:val="00B25F44"/>
    <w:rsid w:val="00B26754"/>
    <w:rsid w:val="00B27B53"/>
    <w:rsid w:val="00B330E4"/>
    <w:rsid w:val="00B352D6"/>
    <w:rsid w:val="00B35AE1"/>
    <w:rsid w:val="00B40CA9"/>
    <w:rsid w:val="00B41829"/>
    <w:rsid w:val="00B42E55"/>
    <w:rsid w:val="00B45185"/>
    <w:rsid w:val="00B464B4"/>
    <w:rsid w:val="00B50B61"/>
    <w:rsid w:val="00B52E2C"/>
    <w:rsid w:val="00B53491"/>
    <w:rsid w:val="00B5496E"/>
    <w:rsid w:val="00B5582D"/>
    <w:rsid w:val="00B60F9E"/>
    <w:rsid w:val="00B61440"/>
    <w:rsid w:val="00B6367D"/>
    <w:rsid w:val="00B70075"/>
    <w:rsid w:val="00B7031A"/>
    <w:rsid w:val="00B71B50"/>
    <w:rsid w:val="00B71E5B"/>
    <w:rsid w:val="00B7222E"/>
    <w:rsid w:val="00B76860"/>
    <w:rsid w:val="00B77C55"/>
    <w:rsid w:val="00B81622"/>
    <w:rsid w:val="00B8302B"/>
    <w:rsid w:val="00B84419"/>
    <w:rsid w:val="00B91D63"/>
    <w:rsid w:val="00B9561D"/>
    <w:rsid w:val="00B9703C"/>
    <w:rsid w:val="00BA0C15"/>
    <w:rsid w:val="00BA0CF1"/>
    <w:rsid w:val="00BA11B7"/>
    <w:rsid w:val="00BA1E23"/>
    <w:rsid w:val="00BA3953"/>
    <w:rsid w:val="00BA39A9"/>
    <w:rsid w:val="00BA501E"/>
    <w:rsid w:val="00BA600A"/>
    <w:rsid w:val="00BA7EE6"/>
    <w:rsid w:val="00BB01F0"/>
    <w:rsid w:val="00BB1275"/>
    <w:rsid w:val="00BB3654"/>
    <w:rsid w:val="00BB5DD7"/>
    <w:rsid w:val="00BB698D"/>
    <w:rsid w:val="00BB741D"/>
    <w:rsid w:val="00BC03DE"/>
    <w:rsid w:val="00BC2429"/>
    <w:rsid w:val="00BC64F9"/>
    <w:rsid w:val="00BC660E"/>
    <w:rsid w:val="00BD0360"/>
    <w:rsid w:val="00BD407F"/>
    <w:rsid w:val="00BD42B1"/>
    <w:rsid w:val="00BD4F65"/>
    <w:rsid w:val="00BD5657"/>
    <w:rsid w:val="00BD60D4"/>
    <w:rsid w:val="00BE6943"/>
    <w:rsid w:val="00BE7591"/>
    <w:rsid w:val="00BF33D6"/>
    <w:rsid w:val="00BF44C5"/>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25DF6"/>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579DF"/>
    <w:rsid w:val="00C63CB4"/>
    <w:rsid w:val="00C63EEA"/>
    <w:rsid w:val="00C64641"/>
    <w:rsid w:val="00C64729"/>
    <w:rsid w:val="00C70873"/>
    <w:rsid w:val="00C7380D"/>
    <w:rsid w:val="00C75DDC"/>
    <w:rsid w:val="00C76E11"/>
    <w:rsid w:val="00C86D5E"/>
    <w:rsid w:val="00C87DFA"/>
    <w:rsid w:val="00C907DC"/>
    <w:rsid w:val="00C90C10"/>
    <w:rsid w:val="00C94866"/>
    <w:rsid w:val="00C94B59"/>
    <w:rsid w:val="00C96305"/>
    <w:rsid w:val="00C97B65"/>
    <w:rsid w:val="00CA1E9B"/>
    <w:rsid w:val="00CA2140"/>
    <w:rsid w:val="00CA24C1"/>
    <w:rsid w:val="00CA287D"/>
    <w:rsid w:val="00CA7B98"/>
    <w:rsid w:val="00CA7E52"/>
    <w:rsid w:val="00CB1913"/>
    <w:rsid w:val="00CB1F2D"/>
    <w:rsid w:val="00CB3DC7"/>
    <w:rsid w:val="00CB4DBB"/>
    <w:rsid w:val="00CB59EE"/>
    <w:rsid w:val="00CC2F39"/>
    <w:rsid w:val="00CC3D04"/>
    <w:rsid w:val="00CC4B48"/>
    <w:rsid w:val="00CC6234"/>
    <w:rsid w:val="00CC6BDB"/>
    <w:rsid w:val="00CC7069"/>
    <w:rsid w:val="00CD20CC"/>
    <w:rsid w:val="00CD434C"/>
    <w:rsid w:val="00CD773F"/>
    <w:rsid w:val="00CD7CAC"/>
    <w:rsid w:val="00CE1147"/>
    <w:rsid w:val="00CE26AA"/>
    <w:rsid w:val="00CE4279"/>
    <w:rsid w:val="00CE452E"/>
    <w:rsid w:val="00CE587E"/>
    <w:rsid w:val="00CE6C4B"/>
    <w:rsid w:val="00CE7C27"/>
    <w:rsid w:val="00CF019D"/>
    <w:rsid w:val="00CF0F8E"/>
    <w:rsid w:val="00CF1D9D"/>
    <w:rsid w:val="00CF2A1F"/>
    <w:rsid w:val="00CF3304"/>
    <w:rsid w:val="00CF41E9"/>
    <w:rsid w:val="00CF569C"/>
    <w:rsid w:val="00CF6865"/>
    <w:rsid w:val="00CF69EE"/>
    <w:rsid w:val="00CF7422"/>
    <w:rsid w:val="00CF7434"/>
    <w:rsid w:val="00D05692"/>
    <w:rsid w:val="00D05FDD"/>
    <w:rsid w:val="00D1046B"/>
    <w:rsid w:val="00D10783"/>
    <w:rsid w:val="00D11810"/>
    <w:rsid w:val="00D11BD3"/>
    <w:rsid w:val="00D13BCB"/>
    <w:rsid w:val="00D150A3"/>
    <w:rsid w:val="00D16812"/>
    <w:rsid w:val="00D17365"/>
    <w:rsid w:val="00D177CC"/>
    <w:rsid w:val="00D20F74"/>
    <w:rsid w:val="00D23D48"/>
    <w:rsid w:val="00D24EFA"/>
    <w:rsid w:val="00D25ADB"/>
    <w:rsid w:val="00D2682E"/>
    <w:rsid w:val="00D26CAA"/>
    <w:rsid w:val="00D270C7"/>
    <w:rsid w:val="00D27ADD"/>
    <w:rsid w:val="00D3003E"/>
    <w:rsid w:val="00D31CAD"/>
    <w:rsid w:val="00D32196"/>
    <w:rsid w:val="00D34713"/>
    <w:rsid w:val="00D428FA"/>
    <w:rsid w:val="00D42A8E"/>
    <w:rsid w:val="00D44291"/>
    <w:rsid w:val="00D44370"/>
    <w:rsid w:val="00D453EB"/>
    <w:rsid w:val="00D45A3D"/>
    <w:rsid w:val="00D46079"/>
    <w:rsid w:val="00D546C4"/>
    <w:rsid w:val="00D5611F"/>
    <w:rsid w:val="00D569D9"/>
    <w:rsid w:val="00D56BAF"/>
    <w:rsid w:val="00D61251"/>
    <w:rsid w:val="00D61EF7"/>
    <w:rsid w:val="00D6217D"/>
    <w:rsid w:val="00D649E2"/>
    <w:rsid w:val="00D659DA"/>
    <w:rsid w:val="00D672CA"/>
    <w:rsid w:val="00D71922"/>
    <w:rsid w:val="00D7289E"/>
    <w:rsid w:val="00D730A4"/>
    <w:rsid w:val="00D73604"/>
    <w:rsid w:val="00D74084"/>
    <w:rsid w:val="00D74392"/>
    <w:rsid w:val="00D7559E"/>
    <w:rsid w:val="00D80A5F"/>
    <w:rsid w:val="00D8578B"/>
    <w:rsid w:val="00D85A5E"/>
    <w:rsid w:val="00D862F0"/>
    <w:rsid w:val="00D87E6E"/>
    <w:rsid w:val="00D90111"/>
    <w:rsid w:val="00D9099C"/>
    <w:rsid w:val="00DA03A4"/>
    <w:rsid w:val="00DA2B7F"/>
    <w:rsid w:val="00DA41C1"/>
    <w:rsid w:val="00DA4A59"/>
    <w:rsid w:val="00DA67E5"/>
    <w:rsid w:val="00DB29AC"/>
    <w:rsid w:val="00DB4B98"/>
    <w:rsid w:val="00DB58C2"/>
    <w:rsid w:val="00DB65A1"/>
    <w:rsid w:val="00DB6EF1"/>
    <w:rsid w:val="00DB7293"/>
    <w:rsid w:val="00DB7801"/>
    <w:rsid w:val="00DB7F52"/>
    <w:rsid w:val="00DC2469"/>
    <w:rsid w:val="00DC421C"/>
    <w:rsid w:val="00DC6D7C"/>
    <w:rsid w:val="00DC7163"/>
    <w:rsid w:val="00DD0ABE"/>
    <w:rsid w:val="00DD4423"/>
    <w:rsid w:val="00DD5631"/>
    <w:rsid w:val="00DD6A4E"/>
    <w:rsid w:val="00DD6C8D"/>
    <w:rsid w:val="00DE0D99"/>
    <w:rsid w:val="00DE118C"/>
    <w:rsid w:val="00DE1806"/>
    <w:rsid w:val="00DE3586"/>
    <w:rsid w:val="00DE4D23"/>
    <w:rsid w:val="00DE5192"/>
    <w:rsid w:val="00DE61DF"/>
    <w:rsid w:val="00DE660E"/>
    <w:rsid w:val="00DF0CA5"/>
    <w:rsid w:val="00DF0ED7"/>
    <w:rsid w:val="00DF2A08"/>
    <w:rsid w:val="00DF323B"/>
    <w:rsid w:val="00DF38D4"/>
    <w:rsid w:val="00DF3F06"/>
    <w:rsid w:val="00DF7036"/>
    <w:rsid w:val="00E01001"/>
    <w:rsid w:val="00E03D3A"/>
    <w:rsid w:val="00E04032"/>
    <w:rsid w:val="00E04DE2"/>
    <w:rsid w:val="00E05A6B"/>
    <w:rsid w:val="00E070E5"/>
    <w:rsid w:val="00E1155E"/>
    <w:rsid w:val="00E12886"/>
    <w:rsid w:val="00E13C2B"/>
    <w:rsid w:val="00E16691"/>
    <w:rsid w:val="00E1681D"/>
    <w:rsid w:val="00E16E38"/>
    <w:rsid w:val="00E17B3B"/>
    <w:rsid w:val="00E21434"/>
    <w:rsid w:val="00E236DE"/>
    <w:rsid w:val="00E24E6C"/>
    <w:rsid w:val="00E26933"/>
    <w:rsid w:val="00E26ECB"/>
    <w:rsid w:val="00E31912"/>
    <w:rsid w:val="00E320A1"/>
    <w:rsid w:val="00E33AD0"/>
    <w:rsid w:val="00E40172"/>
    <w:rsid w:val="00E409D9"/>
    <w:rsid w:val="00E416E1"/>
    <w:rsid w:val="00E44599"/>
    <w:rsid w:val="00E47ED7"/>
    <w:rsid w:val="00E5195B"/>
    <w:rsid w:val="00E53A85"/>
    <w:rsid w:val="00E55FD9"/>
    <w:rsid w:val="00E5727A"/>
    <w:rsid w:val="00E60338"/>
    <w:rsid w:val="00E630CA"/>
    <w:rsid w:val="00E65CAE"/>
    <w:rsid w:val="00E6721C"/>
    <w:rsid w:val="00E7366B"/>
    <w:rsid w:val="00E75236"/>
    <w:rsid w:val="00E7661C"/>
    <w:rsid w:val="00E779EC"/>
    <w:rsid w:val="00E855E5"/>
    <w:rsid w:val="00E85D07"/>
    <w:rsid w:val="00E86DF3"/>
    <w:rsid w:val="00E9112A"/>
    <w:rsid w:val="00E91595"/>
    <w:rsid w:val="00E95A95"/>
    <w:rsid w:val="00E964C0"/>
    <w:rsid w:val="00EA1279"/>
    <w:rsid w:val="00EA138F"/>
    <w:rsid w:val="00EA37D8"/>
    <w:rsid w:val="00EA43F9"/>
    <w:rsid w:val="00EA54EC"/>
    <w:rsid w:val="00EA6549"/>
    <w:rsid w:val="00EA680A"/>
    <w:rsid w:val="00EA6DD2"/>
    <w:rsid w:val="00EA7FFC"/>
    <w:rsid w:val="00EB00FE"/>
    <w:rsid w:val="00EB0AC5"/>
    <w:rsid w:val="00EB12BE"/>
    <w:rsid w:val="00EB2EFE"/>
    <w:rsid w:val="00EB4A6C"/>
    <w:rsid w:val="00EB54C3"/>
    <w:rsid w:val="00EC15EF"/>
    <w:rsid w:val="00EC3A2A"/>
    <w:rsid w:val="00EC464A"/>
    <w:rsid w:val="00EC5BF7"/>
    <w:rsid w:val="00EC6C10"/>
    <w:rsid w:val="00ED0A4C"/>
    <w:rsid w:val="00ED1183"/>
    <w:rsid w:val="00ED21F2"/>
    <w:rsid w:val="00ED22A6"/>
    <w:rsid w:val="00ED5804"/>
    <w:rsid w:val="00ED5F4B"/>
    <w:rsid w:val="00ED6E9B"/>
    <w:rsid w:val="00ED6F09"/>
    <w:rsid w:val="00EE00FF"/>
    <w:rsid w:val="00EE0765"/>
    <w:rsid w:val="00EE61EB"/>
    <w:rsid w:val="00EE7F4F"/>
    <w:rsid w:val="00EF2CB4"/>
    <w:rsid w:val="00EF3429"/>
    <w:rsid w:val="00EF3E19"/>
    <w:rsid w:val="00EF51CB"/>
    <w:rsid w:val="00EF5D63"/>
    <w:rsid w:val="00EF68D3"/>
    <w:rsid w:val="00EF7F27"/>
    <w:rsid w:val="00F003CA"/>
    <w:rsid w:val="00F038CA"/>
    <w:rsid w:val="00F043B0"/>
    <w:rsid w:val="00F07BF2"/>
    <w:rsid w:val="00F07E27"/>
    <w:rsid w:val="00F122C3"/>
    <w:rsid w:val="00F13781"/>
    <w:rsid w:val="00F16BDB"/>
    <w:rsid w:val="00F16EE4"/>
    <w:rsid w:val="00F17006"/>
    <w:rsid w:val="00F21E4A"/>
    <w:rsid w:val="00F23624"/>
    <w:rsid w:val="00F24DE9"/>
    <w:rsid w:val="00F24F93"/>
    <w:rsid w:val="00F26701"/>
    <w:rsid w:val="00F3253F"/>
    <w:rsid w:val="00F32A44"/>
    <w:rsid w:val="00F3302D"/>
    <w:rsid w:val="00F346FE"/>
    <w:rsid w:val="00F3521A"/>
    <w:rsid w:val="00F37383"/>
    <w:rsid w:val="00F373C5"/>
    <w:rsid w:val="00F40703"/>
    <w:rsid w:val="00F40D86"/>
    <w:rsid w:val="00F416C0"/>
    <w:rsid w:val="00F4335C"/>
    <w:rsid w:val="00F43C15"/>
    <w:rsid w:val="00F44876"/>
    <w:rsid w:val="00F4504D"/>
    <w:rsid w:val="00F45C9B"/>
    <w:rsid w:val="00F45DB4"/>
    <w:rsid w:val="00F508F4"/>
    <w:rsid w:val="00F50EAE"/>
    <w:rsid w:val="00F50F5E"/>
    <w:rsid w:val="00F51FC8"/>
    <w:rsid w:val="00F520E3"/>
    <w:rsid w:val="00F5261D"/>
    <w:rsid w:val="00F55941"/>
    <w:rsid w:val="00F55DF4"/>
    <w:rsid w:val="00F55E09"/>
    <w:rsid w:val="00F635FB"/>
    <w:rsid w:val="00F639F9"/>
    <w:rsid w:val="00F64FEF"/>
    <w:rsid w:val="00F67A36"/>
    <w:rsid w:val="00F71150"/>
    <w:rsid w:val="00F72C25"/>
    <w:rsid w:val="00F74A6B"/>
    <w:rsid w:val="00F76A5D"/>
    <w:rsid w:val="00F800DE"/>
    <w:rsid w:val="00F821FE"/>
    <w:rsid w:val="00F84884"/>
    <w:rsid w:val="00F8751B"/>
    <w:rsid w:val="00F958D0"/>
    <w:rsid w:val="00FA0C45"/>
    <w:rsid w:val="00FA338F"/>
    <w:rsid w:val="00FA3988"/>
    <w:rsid w:val="00FA39A1"/>
    <w:rsid w:val="00FA41F0"/>
    <w:rsid w:val="00FA79CD"/>
    <w:rsid w:val="00FB32C9"/>
    <w:rsid w:val="00FB33CE"/>
    <w:rsid w:val="00FB38B7"/>
    <w:rsid w:val="00FB4BB1"/>
    <w:rsid w:val="00FB6955"/>
    <w:rsid w:val="00FC041D"/>
    <w:rsid w:val="00FC0806"/>
    <w:rsid w:val="00FC64D3"/>
    <w:rsid w:val="00FC698D"/>
    <w:rsid w:val="00FC69D6"/>
    <w:rsid w:val="00FC71C2"/>
    <w:rsid w:val="00FC75CE"/>
    <w:rsid w:val="00FC7ED6"/>
    <w:rsid w:val="00FD17BB"/>
    <w:rsid w:val="00FD312F"/>
    <w:rsid w:val="00FD4A96"/>
    <w:rsid w:val="00FD5E1C"/>
    <w:rsid w:val="00FE1938"/>
    <w:rsid w:val="00FE78DE"/>
    <w:rsid w:val="00FF0A80"/>
    <w:rsid w:val="00FF1860"/>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2677">
      <w:bodyDiv w:val="1"/>
      <w:marLeft w:val="0"/>
      <w:marRight w:val="0"/>
      <w:marTop w:val="0"/>
      <w:marBottom w:val="0"/>
      <w:divBdr>
        <w:top w:val="none" w:sz="0" w:space="0" w:color="auto"/>
        <w:left w:val="none" w:sz="0" w:space="0" w:color="auto"/>
        <w:bottom w:val="none" w:sz="0" w:space="0" w:color="auto"/>
        <w:right w:val="none" w:sz="0" w:space="0" w:color="auto"/>
      </w:divBdr>
    </w:div>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13192</Words>
  <Characters>79158</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92166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6</cp:revision>
  <cp:lastPrinted>2023-11-14T08:41:00Z</cp:lastPrinted>
  <dcterms:created xsi:type="dcterms:W3CDTF">2023-11-14T07:41:00Z</dcterms:created>
  <dcterms:modified xsi:type="dcterms:W3CDTF">2023-11-14T08:41:00Z</dcterms:modified>
</cp:coreProperties>
</file>