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5"/>
        <w:tblW w:w="15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4255"/>
      </w:tblGrid>
      <w:tr w:rsidR="002F7603" w:rsidRPr="002F7603" w14:paraId="29F9FE87" w14:textId="77777777" w:rsidTr="002F7603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96FB2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B2B0" w14:textId="5CDA87F3" w:rsidR="002F7603" w:rsidRPr="002F7603" w:rsidRDefault="002F7603" w:rsidP="00B5782B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*Jeśli proponowany produkt nie posiada nr katalogowego należy wpisać: nr katalogowy nie jest stosowany</w:t>
            </w:r>
          </w:p>
        </w:tc>
      </w:tr>
      <w:tr w:rsidR="002F7603" w:rsidRPr="002F7603" w14:paraId="62CEB209" w14:textId="77777777" w:rsidTr="002F7603">
        <w:trPr>
          <w:trHeight w:val="6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65855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A62B" w14:textId="77777777" w:rsidR="002F7603" w:rsidRPr="002F7603" w:rsidRDefault="002F7603" w:rsidP="00B5782B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 trakcie badania i oceny złożonych ofert w celu potwierdzenia, że zaoferowany asortyment odpowiada zapisom i warunkom  zawartym w SIWZ  Zamawiający zastrzega sobie prawo do wezwania wykonawców do przedłożenia dodatkowych  kserokopii  dokumentów miedzy innymi:  ulotek, folderów, kart katalogowych oraz próbek.</w:t>
            </w:r>
          </w:p>
        </w:tc>
      </w:tr>
      <w:tr w:rsidR="002F7603" w:rsidRPr="002F7603" w14:paraId="6A232D69" w14:textId="77777777" w:rsidTr="002F7603">
        <w:trPr>
          <w:trHeight w:val="148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0EB1F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D4AA" w14:textId="77777777" w:rsidR="002F7603" w:rsidRPr="002F7603" w:rsidRDefault="002F7603" w:rsidP="00B5782B">
            <w:pPr>
              <w:spacing w:before="120" w:after="1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Oświadczenie Wykonawcy, że wszystkie oferowane produkty będące wyrobami medycznymi posiadają aktualne dokumenty dopuszczające do obrotu oraz spełniają wymagania ustawy z dnia 7 kwietnia 2022 r. o wyrobach medycznych (Dz.U. z 2022 r., poz. 774), jej przepisów przejściowych i wykonawczych oraz Rozporządzenia UE 2017/745 w sprawie wyrobów medycznych - MDR (jeżeli prawo nakłada obowiązek posiadania takich dokumentów) lub stosowne oświadczenie, iż do danego produktu nie stosuje się w/w przepisów.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Jednocześnie Wykonawca zobowiązuje się na każde żądanie Zamawiającego po podpisaniu umowy do przedłożenia aktualnych kopii dokumentów świadczących o wymaganym dopuszczeniu do obrotu i stosowania w Polsce.</w:t>
            </w:r>
          </w:p>
        </w:tc>
      </w:tr>
    </w:tbl>
    <w:p w14:paraId="62920310" w14:textId="7DEFA39D" w:rsidR="00F213C5" w:rsidRDefault="00130893" w:rsidP="002F7603">
      <w:pPr>
        <w:jc w:val="right"/>
      </w:pPr>
      <w:r>
        <w:t>Załącznik nr 2</w:t>
      </w:r>
      <w:r w:rsidR="007E7F5A">
        <w:t xml:space="preserve"> – Opis Przedmiotu Zamówienia – Formularz asortymentowy</w:t>
      </w:r>
      <w:r>
        <w:t xml:space="preserve"> </w:t>
      </w:r>
    </w:p>
    <w:tbl>
      <w:tblPr>
        <w:tblW w:w="1497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893"/>
        <w:gridCol w:w="39"/>
        <w:gridCol w:w="6940"/>
        <w:gridCol w:w="7"/>
        <w:gridCol w:w="1694"/>
        <w:gridCol w:w="49"/>
        <w:gridCol w:w="5261"/>
        <w:gridCol w:w="9"/>
        <w:gridCol w:w="7"/>
        <w:gridCol w:w="7"/>
        <w:gridCol w:w="11"/>
      </w:tblGrid>
      <w:tr w:rsidR="007704DB" w:rsidRPr="00D2350D" w14:paraId="4596E0B0" w14:textId="77777777" w:rsidTr="00EF404D">
        <w:trPr>
          <w:gridBefore w:val="1"/>
          <w:gridAfter w:val="2"/>
          <w:wBefore w:w="61" w:type="dxa"/>
          <w:wAfter w:w="18" w:type="dxa"/>
          <w:trHeight w:val="300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C2C93" w14:textId="4D7AC816" w:rsidR="007704DB" w:rsidRPr="00D2350D" w:rsidRDefault="007704DB" w:rsidP="007704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35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Wózek reanimacyjny - 3 sztuki</w:t>
            </w:r>
          </w:p>
        </w:tc>
      </w:tr>
      <w:tr w:rsidR="00D74804" w:rsidRPr="00D74804" w14:paraId="5832664F" w14:textId="77777777" w:rsidTr="00EF404D">
        <w:trPr>
          <w:gridAfter w:val="3"/>
          <w:wAfter w:w="25" w:type="dxa"/>
          <w:trHeight w:val="300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9AE5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D7C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4E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4804" w:rsidRPr="00D74804" w14:paraId="0B0781E7" w14:textId="77777777" w:rsidTr="00EF404D">
        <w:trPr>
          <w:gridAfter w:val="3"/>
          <w:wAfter w:w="25" w:type="dxa"/>
          <w:trHeight w:val="300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BC97B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32ED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/ typ / model: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6D4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4804" w:rsidRPr="00D74804" w14:paraId="53240393" w14:textId="77777777" w:rsidTr="00EF404D">
        <w:trPr>
          <w:gridAfter w:val="3"/>
          <w:wAfter w:w="25" w:type="dxa"/>
          <w:trHeight w:val="300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F373C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DB1A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Kraj produkcji: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5A47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4804" w:rsidRPr="00D74804" w14:paraId="4BDAB2FC" w14:textId="77777777" w:rsidTr="00EF404D">
        <w:trPr>
          <w:gridAfter w:val="3"/>
          <w:wAfter w:w="25" w:type="dxa"/>
          <w:trHeight w:val="300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9F792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555C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 produkcji (nie starsze niż 2022):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828B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4804" w:rsidRPr="00D74804" w14:paraId="3660949E" w14:textId="77777777" w:rsidTr="00EF404D">
        <w:trPr>
          <w:gridAfter w:val="3"/>
          <w:wAfter w:w="25" w:type="dxa"/>
          <w:trHeight w:val="900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15900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0B3F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Wszystkie elementy fabrycznie nowe, nieużywane. Nie dopuszczone są regenerowane, demonstracyjne, testowe) TAK/NIE: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D35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4804" w:rsidRPr="00D74804" w14:paraId="5CA28391" w14:textId="77777777" w:rsidTr="00EF404D">
        <w:trPr>
          <w:gridAfter w:val="4"/>
          <w:wAfter w:w="34" w:type="dxa"/>
          <w:trHeight w:val="518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4D7D" w14:textId="176025B1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0F4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17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Wymagane  / Punktowane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1DF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</w:tr>
      <w:tr w:rsidR="00D74804" w:rsidRPr="00D74804" w14:paraId="7F7A3FB8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3FA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5D7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Wykonany z tworzywa sztucznego, profili aluminiowych i metalowych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701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7BB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591E204A" w14:textId="77777777" w:rsidTr="00EF404D">
        <w:trPr>
          <w:gridAfter w:val="4"/>
          <w:wAfter w:w="34" w:type="dxa"/>
          <w:trHeight w:val="9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7C0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1C2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Główna konstrukcja nośna składająca się z min. 4 profili aluminiowych w narożach wózka. Profile zaokrąglone. Wymiar profilu min. 50x50mm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0F6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63F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5C5FEA5" w14:textId="77777777" w:rsidTr="00EF404D">
        <w:trPr>
          <w:gridAfter w:val="4"/>
          <w:wAfter w:w="34" w:type="dxa"/>
          <w:trHeight w:val="706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ADF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872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Boczne słupki konstrukcyjne z rowkiem w którym można mocować wyposażenie dodatkowe na całej długości.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147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sz w:val="20"/>
                <w:szCs w:val="20"/>
              </w:rPr>
              <w:t>Punktowane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C64C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Tak - 10 pkt.</w:t>
            </w:r>
            <w:r w:rsidRPr="00D74804">
              <w:rPr>
                <w:rFonts w:cstheme="minorHAnsi"/>
                <w:sz w:val="20"/>
                <w:szCs w:val="20"/>
              </w:rPr>
              <w:br/>
              <w:t>Nie - 0 pkt.</w:t>
            </w:r>
          </w:p>
        </w:tc>
      </w:tr>
      <w:tr w:rsidR="00D74804" w:rsidRPr="00D74804" w14:paraId="7A04586A" w14:textId="77777777" w:rsidTr="00EF404D">
        <w:trPr>
          <w:gridAfter w:val="4"/>
          <w:wAfter w:w="34" w:type="dxa"/>
          <w:trHeight w:val="506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B9C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68C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Górny i domy blat wózka wykonany z tworzywa sztucznego odpornego na uderzenia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939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F5E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68CBAC89" w14:textId="77777777" w:rsidTr="00EF404D">
        <w:trPr>
          <w:gridAfter w:val="4"/>
          <w:wAfter w:w="34" w:type="dxa"/>
          <w:trHeight w:val="1167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DA1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AE5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Podstawa tworzywowa spełniająca również rolę odbojów chroniących wózek przed uszkodzeniem, wyposażona w 4 koła jezdne z których przynajmniej jedno jest blokowane. Koła w osłonach tworzywowych posiadające miękkie opony, niebrudzące podłoża.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348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996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63C73ED2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EE9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1F9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4 koła jezdne o średnicy min. 120 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BC5A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sz w:val="20"/>
                <w:szCs w:val="20"/>
              </w:rPr>
              <w:t>Punktowane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9BF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Średnica 120 mm lub więcej - 10 pkt.</w:t>
            </w:r>
            <w:r w:rsidRPr="00D74804">
              <w:rPr>
                <w:rFonts w:cstheme="minorHAnsi"/>
                <w:sz w:val="20"/>
                <w:szCs w:val="20"/>
              </w:rPr>
              <w:br/>
              <w:t>Średnica 119 mm lub mniej - 0 pkt.</w:t>
            </w:r>
          </w:p>
        </w:tc>
      </w:tr>
      <w:tr w:rsidR="00D74804" w:rsidRPr="00D74804" w14:paraId="40292A08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E90F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E6F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Tylne i boczne panele z tworzywa z możliwością wyboru koloru z min. 7 kolorów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171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0A1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414DF83B" w14:textId="77777777" w:rsidTr="00EF404D">
        <w:trPr>
          <w:gridAfter w:val="4"/>
          <w:wAfter w:w="34" w:type="dxa"/>
          <w:trHeight w:val="15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586A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661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Korpus wózka posiadający systemowe prowadnice tworzywowe z funkcją wysuwania i wyjmowania szuflad czy tac. Prowadnice umożliwiające wysuwanie szuflad, ich wyciąganie bez użycia narzędzi i posiadające blokadę wysuwu końcowego.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FBC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677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43833944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D6C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CD4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Prowadnice systemowe suwne, stanowiące całość z panelem, odlane z jednego kawałka tworzywa.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B72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sz w:val="20"/>
                <w:szCs w:val="20"/>
              </w:rPr>
              <w:t>Punktowane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3E7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Tak - 10 pkt.</w:t>
            </w:r>
            <w:r w:rsidRPr="00D74804">
              <w:rPr>
                <w:rFonts w:cstheme="minorHAnsi"/>
                <w:sz w:val="20"/>
                <w:szCs w:val="20"/>
              </w:rPr>
              <w:br/>
              <w:t>Nie - 0 pkt.</w:t>
            </w:r>
          </w:p>
        </w:tc>
      </w:tr>
      <w:tr w:rsidR="00D74804" w:rsidRPr="00D74804" w14:paraId="3367F181" w14:textId="77777777" w:rsidTr="00EF404D">
        <w:trPr>
          <w:gridAfter w:val="4"/>
          <w:wAfter w:w="34" w:type="dxa"/>
          <w:trHeight w:val="9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BDF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BE2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Możliwość swobodnej wymiany przez Użytkownika kolejności szuflad czy tac, także możliwość rozbudowy w przyszłości wózka o inne moduły w celu jego rozbudowy, doposażenia czy zmiany przeznaczenia wózka.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E04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FD0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5525E078" w14:textId="77777777" w:rsidTr="00EF404D">
        <w:trPr>
          <w:gridAfter w:val="4"/>
          <w:wAfter w:w="34" w:type="dxa"/>
          <w:trHeight w:val="747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BF8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378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Konstrukcja wózka umożliwiająca mycie wózka z wykorzystaniem wysokociśnieniowych urządzeń myjących. Podstawa wózka z otworem ułatwiającymi suszenie i odpływ wody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E9A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807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160485E1" w14:textId="77777777" w:rsidTr="00EF404D">
        <w:trPr>
          <w:gridAfter w:val="4"/>
          <w:wAfter w:w="34" w:type="dxa"/>
          <w:trHeight w:val="12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3EE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BB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Górny blat wózka z podniesioną krawędzią z min. 3 stron, min. 1cm, zabezpieczającą przedmioty przed zsunięciem, frontowa krawędź również minimalnie podniesiona h max 0,5cm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0A8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74E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D3A4EED" w14:textId="77777777" w:rsidTr="00EF404D">
        <w:trPr>
          <w:gridAfter w:val="4"/>
          <w:wAfter w:w="34" w:type="dxa"/>
          <w:trHeight w:val="3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D8E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A1F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Górny blat formowany z jednego kawałka tworzywa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5B2F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DE55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44407C5A" w14:textId="77777777" w:rsidTr="00EF404D">
        <w:trPr>
          <w:gridAfter w:val="4"/>
          <w:wAfter w:w="34" w:type="dxa"/>
          <w:trHeight w:val="3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B13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48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Wózek posiadający min. 9 prowadnic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203F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F7FC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70B9AE7" w14:textId="77777777" w:rsidTr="00EF404D">
        <w:trPr>
          <w:gridAfter w:val="4"/>
          <w:wAfter w:w="34" w:type="dxa"/>
          <w:trHeight w:val="3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61A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4FF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Wysokość całkowita nie większa niż 1020mm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18E8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2D9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6C6A0602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475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48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Szerokość całkowita z uchwytem nie większa niż 840mm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F46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265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18909A17" w14:textId="77777777" w:rsidTr="00EF404D">
        <w:trPr>
          <w:gridAfter w:val="4"/>
          <w:wAfter w:w="34" w:type="dxa"/>
          <w:trHeight w:val="3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5BFC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3B2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Głębokość całkowita nie większa niż 550mm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B2A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024A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010042F0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299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966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Na jednym z boków wózka zamocowany metalowy uchwyt do przetaczania wózka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8C4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3AB0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4731BF00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B23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805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Metalowa szyna na inne akcesoria pod uchwytem min. 1 szt. na drugim boku min. 1szt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420F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1CE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1BD2FE1E" w14:textId="77777777" w:rsidTr="00EF404D">
        <w:trPr>
          <w:gridAfter w:val="4"/>
          <w:wAfter w:w="34" w:type="dxa"/>
          <w:trHeight w:val="12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45F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5FF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 xml:space="preserve">Szuflady wózka o wymiarach: 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 xml:space="preserve">1 x 600x400x60mm +/- </w:t>
            </w:r>
            <w:proofErr w:type="spellStart"/>
            <w:r w:rsidRPr="00D74804">
              <w:rPr>
                <w:rFonts w:cstheme="minorHAnsi"/>
                <w:color w:val="000000"/>
                <w:sz w:val="20"/>
                <w:szCs w:val="20"/>
              </w:rPr>
              <w:t>Smm</w:t>
            </w:r>
            <w:proofErr w:type="spellEnd"/>
            <w:r w:rsidRPr="00D7480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 xml:space="preserve">3 x 600x400x140mm +/- </w:t>
            </w:r>
            <w:proofErr w:type="spellStart"/>
            <w:r w:rsidRPr="00D74804">
              <w:rPr>
                <w:rFonts w:cstheme="minorHAnsi"/>
                <w:color w:val="000000"/>
                <w:sz w:val="20"/>
                <w:szCs w:val="20"/>
              </w:rPr>
              <w:t>Smm</w:t>
            </w:r>
            <w:proofErr w:type="spellEnd"/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 xml:space="preserve">1 x 600x400x220mm +/- </w:t>
            </w:r>
            <w:proofErr w:type="spellStart"/>
            <w:r w:rsidRPr="00D74804">
              <w:rPr>
                <w:rFonts w:cstheme="minorHAnsi"/>
                <w:color w:val="000000"/>
                <w:sz w:val="20"/>
                <w:szCs w:val="20"/>
              </w:rPr>
              <w:t>Smm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835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9C9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06C1E3D1" w14:textId="77777777" w:rsidTr="00EF404D">
        <w:trPr>
          <w:gridAfter w:val="4"/>
          <w:wAfter w:w="34" w:type="dxa"/>
          <w:trHeight w:val="15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788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C4A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Szuflady całkowicie szczelne, formowane z jednego kawałka tworzywa, łatwe do dezynfekcji, front z profilowanym uchwytem. Nie dopuszcza się szuflad składnych z kilu elementów skręcanych lub klejonych. Na czole dodatkowa ramka opisowa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C40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35E2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35E8B481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6BB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9EE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Szuflady z możliwością swobodnej zmiany ich kolejności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720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4466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9071CF4" w14:textId="77777777" w:rsidTr="00EF404D">
        <w:trPr>
          <w:gridAfter w:val="4"/>
          <w:wAfter w:w="34" w:type="dxa"/>
          <w:trHeight w:val="12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7C3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BDD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Zamek centralny wszystkich szuflad, zamek bez kluczyka. Blokada zamka przystosowana do zakładania plomby która jest zrywana w momencie otwierania wózka.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890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BC4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7F0637F1" w14:textId="77777777" w:rsidTr="00EF404D">
        <w:trPr>
          <w:gridAfter w:val="4"/>
          <w:wAfter w:w="34" w:type="dxa"/>
          <w:trHeight w:val="9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8DB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D7D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Zestaw przegródek do szuflad: min. 1 do małej i średniej przegrody tworzywowe z możliwością zmiany ich konfiguracji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1D3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9C47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7257B350" w14:textId="77777777" w:rsidTr="00EF404D">
        <w:trPr>
          <w:gridAfter w:val="4"/>
          <w:wAfter w:w="34" w:type="dxa"/>
          <w:trHeight w:val="9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04D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843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Na tylnej ściance wózka zamocowana tworzywowa deska reanimacyjna. Deska wyjmowana w łatwy i szybki sposób z uchwytów.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525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935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9794961" w14:textId="77777777" w:rsidTr="00EF404D">
        <w:trPr>
          <w:gridAfter w:val="4"/>
          <w:wAfter w:w="34" w:type="dxa"/>
          <w:trHeight w:val="184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FC5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429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Dodatkowe akcesoria: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>- uchwyt na butlę z gazem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>- wieszak kroplówki z regulacją wysokości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>- półka na defibrylator obrotowa o 360st. W zestawie rzepy do mocowania urządzenia,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>- pojemnik na igły</w:t>
            </w:r>
            <w:r w:rsidRPr="00D74804">
              <w:rPr>
                <w:rFonts w:cstheme="minorHAnsi"/>
                <w:color w:val="000000"/>
                <w:sz w:val="20"/>
                <w:szCs w:val="20"/>
              </w:rPr>
              <w:br/>
              <w:t>- podwójny uchwyt na worki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21B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A553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2D404831" w14:textId="77777777" w:rsidTr="00EF404D">
        <w:trPr>
          <w:gridAfter w:val="4"/>
          <w:wAfter w:w="34" w:type="dxa"/>
          <w:trHeight w:val="9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DB1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F50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Certyfikat CE, Deklaracja zgodności, Dopuszczenie do obrotu, dokument potwierdzający niepalność materaca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F97E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30E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71AE5831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48B5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77B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Gwarancja min. 24 miesiące od daty podpisania protokołu odbioru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8759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sz w:val="20"/>
                <w:szCs w:val="20"/>
              </w:rPr>
              <w:t>Punktowany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4DFB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4804">
              <w:rPr>
                <w:rFonts w:cstheme="minorHAnsi"/>
                <w:b/>
                <w:bCs/>
                <w:sz w:val="20"/>
                <w:szCs w:val="20"/>
              </w:rPr>
              <w:t>Najwyższa wartość 10 pkt.</w:t>
            </w:r>
            <w:r w:rsidRPr="00D74804">
              <w:rPr>
                <w:rFonts w:cstheme="minorHAnsi"/>
                <w:b/>
                <w:bCs/>
                <w:sz w:val="20"/>
                <w:szCs w:val="20"/>
              </w:rPr>
              <w:br/>
              <w:t>Pozostałe proporcjonalnie</w:t>
            </w:r>
          </w:p>
        </w:tc>
      </w:tr>
      <w:tr w:rsidR="00D74804" w:rsidRPr="00D74804" w14:paraId="712AF64F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50FA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65B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Zagwarantowana dostępność części zamiennych przez co najmniej 10 lat od daty zainstalowania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7B3C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A64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74804" w:rsidRPr="00D74804" w14:paraId="3098AF8C" w14:textId="77777777" w:rsidTr="00EF404D">
        <w:trPr>
          <w:gridAfter w:val="4"/>
          <w:wAfter w:w="3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27B8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A6D" w14:textId="77777777" w:rsidR="00D74804" w:rsidRPr="00D74804" w:rsidRDefault="00D74804" w:rsidP="00D74804">
            <w:pPr>
              <w:spacing w:before="6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74804">
              <w:rPr>
                <w:rFonts w:cstheme="minorHAnsi"/>
                <w:color w:val="000000"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B45D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Wymagane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0251" w14:textId="77777777" w:rsidR="00D74804" w:rsidRPr="00D74804" w:rsidRDefault="00D74804" w:rsidP="00D74804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480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F7603" w:rsidRPr="002F7603" w14:paraId="57733566" w14:textId="77777777" w:rsidTr="00EF404D">
        <w:trPr>
          <w:gridBefore w:val="1"/>
          <w:gridAfter w:val="1"/>
          <w:wBefore w:w="61" w:type="dxa"/>
          <w:wAfter w:w="11" w:type="dxa"/>
          <w:trHeight w:val="959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11E30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D7E1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8E4E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52FB0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</w:t>
            </w:r>
          </w:p>
        </w:tc>
      </w:tr>
      <w:tr w:rsidR="002F7603" w:rsidRPr="002F7603" w14:paraId="67630C50" w14:textId="77777777" w:rsidTr="00EF404D">
        <w:trPr>
          <w:gridBefore w:val="1"/>
          <w:gridAfter w:val="1"/>
          <w:wBefore w:w="61" w:type="dxa"/>
          <w:wAfter w:w="11" w:type="dxa"/>
          <w:trHeight w:val="375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46850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B23B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744D" w14:textId="77777777" w:rsidR="002F7603" w:rsidRPr="002F7603" w:rsidRDefault="002F7603" w:rsidP="002F7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672E7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Podpis</w:t>
            </w:r>
          </w:p>
        </w:tc>
      </w:tr>
      <w:tr w:rsidR="002F7603" w:rsidRPr="002F7603" w14:paraId="3555F986" w14:textId="77777777" w:rsidTr="00EF404D">
        <w:trPr>
          <w:gridBefore w:val="1"/>
          <w:wBefore w:w="61" w:type="dxa"/>
          <w:trHeight w:val="840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34ED4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FCCC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Wszędzie tam, gdzie przedmiot zamówienia jest opisany poprzez wskazanie znaków towarowych, nazw własnych, patentów lub pochodzenia a także funkcjonalności, Zamawiający dopuszcza zastosowanie przez Wykonawcę rozwiązań równoważnych</w:t>
            </w:r>
          </w:p>
        </w:tc>
      </w:tr>
      <w:tr w:rsidR="002F7603" w:rsidRPr="002F7603" w14:paraId="111C7F9C" w14:textId="77777777" w:rsidTr="00EF404D">
        <w:trPr>
          <w:gridBefore w:val="1"/>
          <w:wBefore w:w="61" w:type="dxa"/>
          <w:trHeight w:val="1156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2543C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515E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color w:val="000000"/>
                <w:lang w:eastAsia="pl-PL"/>
              </w:rPr>
              <w:t>W trakcie badania i oceny złożonych ofert w celu potwierdzenia, że zaoferowany asortyment odpowiada zapisom i warunkom  zawartym w SIWZ  Zamawiający zastrzega sobie prawo do wezwania wykonawców do przedłożenia dodatkowych  kserokopii  dokumentów miedzy innymi:  ulotek, folderów, kart katalogowych oraz próbek.</w:t>
            </w:r>
          </w:p>
        </w:tc>
      </w:tr>
      <w:tr w:rsidR="002F7603" w:rsidRPr="002F7603" w14:paraId="36E6DC1C" w14:textId="77777777" w:rsidTr="00EF404D">
        <w:trPr>
          <w:gridBefore w:val="1"/>
          <w:wBefore w:w="61" w:type="dxa"/>
          <w:trHeight w:val="1978"/>
        </w:trPr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82BE9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51E1" w14:textId="77777777" w:rsidR="002F7603" w:rsidRPr="002F7603" w:rsidRDefault="002F7603" w:rsidP="002F760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F7603">
              <w:rPr>
                <w:rFonts w:ascii="Calibri" w:eastAsia="Times New Roman" w:hAnsi="Calibri" w:cs="Calibri"/>
                <w:lang w:eastAsia="pl-PL"/>
              </w:rPr>
              <w:t>Oświadczenie Wykonawcy, że wszystkie oferowane produkty będące wyrobami medycznymi posiadają aktualne dokumenty dopuszczające do obrotu oraz spełniają wymagania ustawy z dnia 7 kwietnia 2022 r. o wyrobach medycznych (Dz.U. z 2022 r., poz. 774), jej przepisów przejściowych i wykonawczych oraz Rozporządzenia UE 2017/745 w sprawie wyrobów medycznych - MDR (jeżeli prawo nakłada obowiązek posiadania takich dokumentów) lub stosowne oświadczenie, iż do danego produktu nie stosuje się w/w przepisów.</w:t>
            </w:r>
            <w:r w:rsidRPr="002F7603">
              <w:rPr>
                <w:rFonts w:ascii="Calibri" w:eastAsia="Times New Roman" w:hAnsi="Calibri" w:cs="Calibri"/>
                <w:lang w:eastAsia="pl-PL"/>
              </w:rPr>
              <w:br/>
              <w:t>Jednocześnie Wykonawca zobowiązuje się na każde żądanie Zamawiającego po podpisaniu umowy do przedłożenia aktualnych kopii dokumentów świadczących o wymaganym dopuszczeniu do obrotu i stosowania w Polsce.</w:t>
            </w:r>
          </w:p>
        </w:tc>
      </w:tr>
    </w:tbl>
    <w:p w14:paraId="519700ED" w14:textId="77777777" w:rsidR="002F7603" w:rsidRDefault="002F7603" w:rsidP="00B5782B"/>
    <w:sectPr w:rsidR="002F7603" w:rsidSect="002F7603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C8EC" w14:textId="77777777" w:rsidR="00EF404D" w:rsidRDefault="00EF404D" w:rsidP="00EF404D">
      <w:pPr>
        <w:spacing w:after="0" w:line="240" w:lineRule="auto"/>
      </w:pPr>
      <w:r>
        <w:separator/>
      </w:r>
    </w:p>
  </w:endnote>
  <w:endnote w:type="continuationSeparator" w:id="0">
    <w:p w14:paraId="25AEAFC0" w14:textId="77777777" w:rsidR="00EF404D" w:rsidRDefault="00EF404D" w:rsidP="00E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7028890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2B7661" w14:textId="4CEB9123" w:rsidR="00EF404D" w:rsidRPr="00EF404D" w:rsidRDefault="00EF404D" w:rsidP="00EF404D">
            <w:pPr>
              <w:pStyle w:val="Stopka"/>
              <w:jc w:val="center"/>
              <w:rPr>
                <w:sz w:val="20"/>
                <w:szCs w:val="20"/>
              </w:rPr>
            </w:pPr>
            <w:r w:rsidRPr="00EF404D">
              <w:rPr>
                <w:sz w:val="20"/>
                <w:szCs w:val="20"/>
              </w:rPr>
              <w:t xml:space="preserve">Strona </w:t>
            </w:r>
            <w:r w:rsidRPr="00EF404D">
              <w:rPr>
                <w:b/>
                <w:bCs/>
                <w:sz w:val="20"/>
                <w:szCs w:val="20"/>
              </w:rPr>
              <w:fldChar w:fldCharType="begin"/>
            </w:r>
            <w:r w:rsidRPr="00EF404D">
              <w:rPr>
                <w:b/>
                <w:bCs/>
                <w:sz w:val="20"/>
                <w:szCs w:val="20"/>
              </w:rPr>
              <w:instrText>PAGE</w:instrText>
            </w:r>
            <w:r w:rsidRPr="00EF404D">
              <w:rPr>
                <w:b/>
                <w:bCs/>
                <w:sz w:val="20"/>
                <w:szCs w:val="20"/>
              </w:rPr>
              <w:fldChar w:fldCharType="separate"/>
            </w:r>
            <w:r w:rsidRPr="00EF404D">
              <w:rPr>
                <w:b/>
                <w:bCs/>
                <w:sz w:val="20"/>
                <w:szCs w:val="20"/>
              </w:rPr>
              <w:t>2</w:t>
            </w:r>
            <w:r w:rsidRPr="00EF404D">
              <w:rPr>
                <w:b/>
                <w:bCs/>
                <w:sz w:val="20"/>
                <w:szCs w:val="20"/>
              </w:rPr>
              <w:fldChar w:fldCharType="end"/>
            </w:r>
            <w:r w:rsidRPr="00EF404D">
              <w:rPr>
                <w:sz w:val="20"/>
                <w:szCs w:val="20"/>
              </w:rPr>
              <w:t xml:space="preserve"> z </w:t>
            </w:r>
            <w:r w:rsidRPr="00EF404D">
              <w:rPr>
                <w:b/>
                <w:bCs/>
                <w:sz w:val="20"/>
                <w:szCs w:val="20"/>
              </w:rPr>
              <w:fldChar w:fldCharType="begin"/>
            </w:r>
            <w:r w:rsidRPr="00EF404D">
              <w:rPr>
                <w:b/>
                <w:bCs/>
                <w:sz w:val="20"/>
                <w:szCs w:val="20"/>
              </w:rPr>
              <w:instrText>NUMPAGES</w:instrText>
            </w:r>
            <w:r w:rsidRPr="00EF404D">
              <w:rPr>
                <w:b/>
                <w:bCs/>
                <w:sz w:val="20"/>
                <w:szCs w:val="20"/>
              </w:rPr>
              <w:fldChar w:fldCharType="separate"/>
            </w:r>
            <w:r w:rsidRPr="00EF404D">
              <w:rPr>
                <w:b/>
                <w:bCs/>
                <w:sz w:val="20"/>
                <w:szCs w:val="20"/>
              </w:rPr>
              <w:t>2</w:t>
            </w:r>
            <w:r w:rsidRPr="00EF404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0F2" w14:textId="77777777" w:rsidR="00EF404D" w:rsidRDefault="00EF404D" w:rsidP="00EF404D">
      <w:pPr>
        <w:spacing w:after="0" w:line="240" w:lineRule="auto"/>
      </w:pPr>
      <w:r>
        <w:separator/>
      </w:r>
    </w:p>
  </w:footnote>
  <w:footnote w:type="continuationSeparator" w:id="0">
    <w:p w14:paraId="75CF662D" w14:textId="77777777" w:rsidR="00EF404D" w:rsidRDefault="00EF404D" w:rsidP="00EF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E6"/>
    <w:rsid w:val="00130893"/>
    <w:rsid w:val="002F7603"/>
    <w:rsid w:val="007704DB"/>
    <w:rsid w:val="007E7F5A"/>
    <w:rsid w:val="00B45CE6"/>
    <w:rsid w:val="00B5782B"/>
    <w:rsid w:val="00D2350D"/>
    <w:rsid w:val="00D74804"/>
    <w:rsid w:val="00EF404D"/>
    <w:rsid w:val="00F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B738"/>
  <w15:docId w15:val="{2487B3F7-4783-4B54-BB6B-3C0E19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04D"/>
  </w:style>
  <w:style w:type="paragraph" w:styleId="Stopka">
    <w:name w:val="footer"/>
    <w:basedOn w:val="Normalny"/>
    <w:link w:val="StopkaZnak"/>
    <w:uiPriority w:val="99"/>
    <w:unhideWhenUsed/>
    <w:rsid w:val="00EF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968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9</cp:revision>
  <dcterms:created xsi:type="dcterms:W3CDTF">2023-10-31T09:05:00Z</dcterms:created>
  <dcterms:modified xsi:type="dcterms:W3CDTF">2023-10-31T13:58:00Z</dcterms:modified>
</cp:coreProperties>
</file>