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E" w:rsidRDefault="00FF6A25">
      <w:r>
        <w:t>Zał. nr 1.</w:t>
      </w:r>
    </w:p>
    <w:p w:rsidR="00FF6A25" w:rsidRDefault="00FF6A25"/>
    <w:p w:rsidR="00FF6A25" w:rsidRDefault="00FF6A25"/>
    <w:p w:rsidR="00FF6A25" w:rsidRDefault="00FF6A25" w:rsidP="00FF6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Opis </w:t>
      </w:r>
      <w:r w:rsidR="003D4461">
        <w:rPr>
          <w:b/>
          <w:sz w:val="28"/>
          <w:szCs w:val="28"/>
        </w:rPr>
        <w:t>stanu istniejącego</w:t>
      </w:r>
    </w:p>
    <w:p w:rsidR="00DF3DE8" w:rsidRDefault="00FF6A25" w:rsidP="00FF6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F6A25" w:rsidRDefault="00FF6A25" w:rsidP="00FF6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35F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Budynek KP Wrocław- </w:t>
      </w:r>
      <w:proofErr w:type="spellStart"/>
      <w:r>
        <w:rPr>
          <w:sz w:val="24"/>
          <w:szCs w:val="24"/>
        </w:rPr>
        <w:t>Ołbin</w:t>
      </w:r>
      <w:proofErr w:type="spellEnd"/>
      <w:r>
        <w:rPr>
          <w:sz w:val="24"/>
          <w:szCs w:val="24"/>
        </w:rPr>
        <w:t xml:space="preserve"> położony jest przy ul. Rydygiera 46-48 we Wrocławiu. Budynek został wybudowany w latach 1891-1892 z przeznaczeniem na  oddział szpitalny sióstr Boromeuszek. Budynek widnieje w ewidencji zabytków. Od 1950 r użytkowany jako Komisariat Policji. W </w:t>
      </w:r>
      <w:r w:rsidR="0003088A">
        <w:rPr>
          <w:sz w:val="24"/>
          <w:szCs w:val="24"/>
        </w:rPr>
        <w:t>2011r została wykonana renowacja elewacji oraz przebudowano poddasze na pokoje biurowe.</w:t>
      </w:r>
    </w:p>
    <w:p w:rsidR="0003088A" w:rsidRDefault="0003088A" w:rsidP="00FF6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W trakcie przeglądów budowlanych obiektu  zauważono na poziomie piwnic postępujące spękanie ścian. Stan techniczny uszkodzonych ścian  w piwnicy jest średni.  Typowo wytrzymałościowa morfologia rozległych rys, miejscami zakończona ubytkiem tynku nasuwa przypuszczenie graniczące z pewnością, iż te uszkodzenia spowodowane jest nierównomiernym osiadanie budynku. Na skutek cyklicznego podwyższania się i obniżania zwie</w:t>
      </w:r>
      <w:r w:rsidR="00DF3DE8">
        <w:rPr>
          <w:sz w:val="24"/>
          <w:szCs w:val="24"/>
        </w:rPr>
        <w:t>r</w:t>
      </w:r>
      <w:r>
        <w:rPr>
          <w:sz w:val="24"/>
          <w:szCs w:val="24"/>
        </w:rPr>
        <w:t xml:space="preserve">ciadła wód gruntowych grunt pod </w:t>
      </w:r>
      <w:r w:rsidR="00DF3DE8">
        <w:rPr>
          <w:sz w:val="24"/>
          <w:szCs w:val="24"/>
        </w:rPr>
        <w:t>fundamentami budynku może tracić pierwotne właściwości wytrzymałościowe. Wpływ na powyższe miała przede wszystkim powódź z 1997r a ponadto wzmożona w ostatnich latach budowa w tym rejonie nowych obiektów z garażami podziemnymi co ma bezpośredni wpływ na układ wód gruntowych. Ponadto teren przy dzisiejszej ul. Rydygiera jest osiedlany od 700 lat. W tym okresie następował wielokrotny cykl zabudowy. Istnieje prawdopodobieństwo , że dzisiejsze fundamenty zostały oparte na starszych konstrukcjach kamiennych z możliwymi kawernami.</w:t>
      </w:r>
    </w:p>
    <w:p w:rsidR="00DF3DE8" w:rsidRDefault="00DF3DE8" w:rsidP="00FF6A25">
      <w:pPr>
        <w:jc w:val="both"/>
        <w:rPr>
          <w:sz w:val="24"/>
          <w:szCs w:val="24"/>
        </w:rPr>
      </w:pPr>
      <w:r>
        <w:rPr>
          <w:sz w:val="24"/>
          <w:szCs w:val="24"/>
        </w:rPr>
        <w:t>W 20217 r zostały założone na największych rysach szczelinomierze, które wykazują powolne osiadanie budynku w kierunku zbiegu ulic Nobla i Rydygiera.</w:t>
      </w:r>
    </w:p>
    <w:p w:rsidR="005835FC" w:rsidRDefault="005835FC" w:rsidP="00FF6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niniejszego </w:t>
      </w:r>
      <w:r w:rsidR="00C74EA3">
        <w:rPr>
          <w:sz w:val="24"/>
          <w:szCs w:val="24"/>
        </w:rPr>
        <w:t>zadania</w:t>
      </w:r>
      <w:r>
        <w:rPr>
          <w:sz w:val="24"/>
          <w:szCs w:val="24"/>
        </w:rPr>
        <w:t xml:space="preserve"> należy:</w:t>
      </w:r>
    </w:p>
    <w:p w:rsidR="005835FC" w:rsidRDefault="005835FC" w:rsidP="005835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Wykonać </w:t>
      </w:r>
      <w:r w:rsidR="00C74EA3">
        <w:rPr>
          <w:sz w:val="24"/>
          <w:szCs w:val="24"/>
        </w:rPr>
        <w:t>badania gruntu w obrębie fundamentów</w:t>
      </w:r>
    </w:p>
    <w:p w:rsidR="00C74EA3" w:rsidRDefault="00C74EA3" w:rsidP="005835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Wykonać odwierty w piwnicy i przeprowadzić analizę pobranego materiału w celu sprawdzenia ew. występującej pustki pod posadzką ( istnieje prawdopodobieństwo drugiego poziomu piwnic obecnie zasypaną)</w:t>
      </w:r>
    </w:p>
    <w:p w:rsidR="00C74EA3" w:rsidRDefault="00C74EA3" w:rsidP="005835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Sporządzić pełna dokumentację projektową zabezpieczenia fundamentów przed dalszym osiadaniem ( podbicie fundamentów , wzmocnienie)</w:t>
      </w:r>
    </w:p>
    <w:p w:rsidR="00C74EA3" w:rsidRDefault="00C74EA3" w:rsidP="005835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Uzyskać wszelkie wymagane prawem pozwolenia i decyzje</w:t>
      </w:r>
    </w:p>
    <w:p w:rsidR="00C74EA3" w:rsidRPr="005835FC" w:rsidRDefault="00C74EA3" w:rsidP="005835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Wskazać na podstawie sporządzonego projektu ( kosztorys) koszt prac .</w:t>
      </w:r>
    </w:p>
    <w:p w:rsidR="00DF3DE8" w:rsidRPr="00FF6A25" w:rsidRDefault="00E32AFF" w:rsidP="00FF6A25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posiada szczątkową dokumentację archiwalną.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DF3DE8" w:rsidRPr="00FF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E213A"/>
    <w:multiLevelType w:val="hybridMultilevel"/>
    <w:tmpl w:val="7F80E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5"/>
    <w:rsid w:val="0003088A"/>
    <w:rsid w:val="003C02FE"/>
    <w:rsid w:val="003D4461"/>
    <w:rsid w:val="005835FC"/>
    <w:rsid w:val="006C7955"/>
    <w:rsid w:val="00C74EA3"/>
    <w:rsid w:val="00DF3DE8"/>
    <w:rsid w:val="00E32AFF"/>
    <w:rsid w:val="00E45D3B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9027-13A6-4E6E-8FA9-DF2BB0D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7</cp:revision>
  <dcterms:created xsi:type="dcterms:W3CDTF">2024-04-26T06:17:00Z</dcterms:created>
  <dcterms:modified xsi:type="dcterms:W3CDTF">2024-04-26T07:15:00Z</dcterms:modified>
</cp:coreProperties>
</file>