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BCB9" w14:textId="77777777" w:rsidR="005E20AD" w:rsidRPr="003A4FC6" w:rsidRDefault="005E20AD" w:rsidP="005E20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BB365AE" wp14:editId="6C50956E">
            <wp:extent cx="2097405" cy="16579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3CDF7" w14:textId="77777777" w:rsidR="005E20AD" w:rsidRDefault="005E20AD" w:rsidP="005E20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D13E84" w14:textId="77777777" w:rsidR="005E20AD" w:rsidRPr="003A4FC6" w:rsidRDefault="005E20AD" w:rsidP="005E20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Giżycko, </w:t>
      </w:r>
      <w:r w:rsidR="00193A4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43B6B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3A41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2024</w:t>
      </w: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55583A39" w14:textId="77777777" w:rsidR="005E20AD" w:rsidRPr="003A4FC6" w:rsidRDefault="005E20AD" w:rsidP="005E20A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4BE88AE" w14:textId="77777777" w:rsidR="005E20AD" w:rsidRPr="003A4FC6" w:rsidRDefault="005E20AD" w:rsidP="005E20AD">
      <w:pPr>
        <w:spacing w:after="0" w:line="360" w:lineRule="auto"/>
        <w:ind w:left="4395"/>
        <w:jc w:val="both"/>
        <w:rPr>
          <w:rFonts w:ascii="Arial" w:eastAsia="Calibri" w:hAnsi="Arial" w:cs="Arial"/>
          <w:b/>
          <w:sz w:val="24"/>
          <w:szCs w:val="24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DO WSZYSTKICH WYKONAWCÓW</w:t>
      </w:r>
    </w:p>
    <w:p w14:paraId="0C8E4B3D" w14:textId="77777777" w:rsidR="005E20AD" w:rsidRPr="003A4FC6" w:rsidRDefault="005E20AD" w:rsidP="005E20AD">
      <w:pPr>
        <w:spacing w:after="0" w:line="36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NR POSTĘPOWANIA: </w:t>
      </w:r>
      <w:r w:rsidR="002F00E2">
        <w:rPr>
          <w:rFonts w:ascii="Arial" w:eastAsia="Calibri" w:hAnsi="Arial" w:cs="Arial"/>
          <w:b/>
          <w:sz w:val="24"/>
          <w:szCs w:val="24"/>
        </w:rPr>
        <w:t>46</w:t>
      </w:r>
      <w:r>
        <w:rPr>
          <w:rFonts w:ascii="Arial" w:eastAsia="Calibri" w:hAnsi="Arial" w:cs="Arial"/>
          <w:b/>
          <w:sz w:val="24"/>
          <w:szCs w:val="24"/>
        </w:rPr>
        <w:t>/2024</w:t>
      </w:r>
    </w:p>
    <w:p w14:paraId="49E91656" w14:textId="77777777" w:rsidR="005E20AD" w:rsidRPr="003A4FC6" w:rsidRDefault="005E20AD" w:rsidP="005E20AD">
      <w:pPr>
        <w:spacing w:after="0" w:line="36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0ABD68" w14:textId="77777777" w:rsidR="002F00E2" w:rsidRPr="002F00E2" w:rsidRDefault="005E20AD" w:rsidP="005E20AD">
      <w:pPr>
        <w:tabs>
          <w:tab w:val="left" w:pos="3240"/>
        </w:tabs>
        <w:spacing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2F00E2">
        <w:rPr>
          <w:rFonts w:ascii="Arial" w:eastAsia="Calibri" w:hAnsi="Arial" w:cs="Arial"/>
          <w:b/>
          <w:sz w:val="20"/>
          <w:szCs w:val="20"/>
        </w:rPr>
        <w:t>Dotyczy:</w:t>
      </w:r>
      <w:r w:rsidR="00193A41" w:rsidRPr="002F00E2">
        <w:rPr>
          <w:rFonts w:ascii="Arial" w:eastAsia="Calibri" w:hAnsi="Arial" w:cs="Arial"/>
          <w:b/>
          <w:sz w:val="20"/>
          <w:szCs w:val="20"/>
        </w:rPr>
        <w:t xml:space="preserve"> </w:t>
      </w:r>
      <w:r w:rsidR="00193A41" w:rsidRPr="002F00E2">
        <w:rPr>
          <w:rFonts w:ascii="Arial" w:eastAsia="Calibri" w:hAnsi="Arial" w:cs="Arial"/>
          <w:sz w:val="20"/>
          <w:szCs w:val="20"/>
        </w:rPr>
        <w:t xml:space="preserve">Postępowania na </w:t>
      </w:r>
      <w:r w:rsidR="00193A41" w:rsidRPr="002F00E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dostawę naczyń i sztućców jednorazowego użytku, biodegradowalnych </w:t>
      </w:r>
    </w:p>
    <w:p w14:paraId="4D11024B" w14:textId="77777777" w:rsidR="005E20AD" w:rsidRPr="003A4FC6" w:rsidRDefault="005E20AD" w:rsidP="00B80276">
      <w:pPr>
        <w:spacing w:after="160" w:line="360" w:lineRule="auto"/>
        <w:ind w:left="993" w:hanging="993"/>
        <w:jc w:val="center"/>
        <w:rPr>
          <w:rFonts w:ascii="Arial" w:eastAsia="Calibri" w:hAnsi="Arial" w:cs="Arial"/>
          <w:b/>
          <w:sz w:val="24"/>
          <w:szCs w:val="24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WYJAŚNIENIE  TREŚCI SWZ</w:t>
      </w:r>
    </w:p>
    <w:p w14:paraId="2091C3FA" w14:textId="77777777" w:rsidR="005E20AD" w:rsidRDefault="005E20AD" w:rsidP="00B80276">
      <w:pPr>
        <w:tabs>
          <w:tab w:val="left" w:pos="324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A4FC6">
        <w:rPr>
          <w:rFonts w:ascii="Arial" w:eastAsia="Calibri" w:hAnsi="Arial" w:cs="Arial"/>
          <w:sz w:val="24"/>
          <w:szCs w:val="24"/>
        </w:rPr>
        <w:t xml:space="preserve">                 24 Wojskowy Oddział Gospodarczy w Giżycku działając zgodnie z art. </w:t>
      </w:r>
      <w:r>
        <w:rPr>
          <w:rFonts w:ascii="Arial" w:eastAsia="Calibri" w:hAnsi="Arial" w:cs="Arial"/>
          <w:sz w:val="24"/>
          <w:szCs w:val="24"/>
        </w:rPr>
        <w:t xml:space="preserve">284 </w:t>
      </w:r>
      <w:r w:rsidRPr="003A4FC6">
        <w:rPr>
          <w:rFonts w:ascii="Arial" w:eastAsia="Calibri" w:hAnsi="Arial" w:cs="Arial"/>
          <w:sz w:val="24"/>
          <w:szCs w:val="24"/>
        </w:rPr>
        <w:t xml:space="preserve">ust. 2, 6 ustawy z dnia 11 września 2019 roku Prawo zamówień </w:t>
      </w:r>
      <w:r>
        <w:rPr>
          <w:rFonts w:ascii="Arial" w:eastAsia="Calibri" w:hAnsi="Arial" w:cs="Arial"/>
          <w:sz w:val="24"/>
          <w:szCs w:val="24"/>
        </w:rPr>
        <w:t xml:space="preserve">publicznych </w:t>
      </w:r>
      <w:r>
        <w:rPr>
          <w:rFonts w:ascii="Arial" w:eastAsia="Calibri" w:hAnsi="Arial" w:cs="Arial"/>
          <w:sz w:val="24"/>
          <w:szCs w:val="24"/>
        </w:rPr>
        <w:br/>
        <w:t>(</w:t>
      </w:r>
      <w:proofErr w:type="spellStart"/>
      <w:r>
        <w:rPr>
          <w:rFonts w:ascii="Arial" w:eastAsia="Calibri" w:hAnsi="Arial" w:cs="Arial"/>
          <w:sz w:val="24"/>
          <w:szCs w:val="24"/>
        </w:rPr>
        <w:t>t.j</w:t>
      </w:r>
      <w:proofErr w:type="spellEnd"/>
      <w:r>
        <w:rPr>
          <w:rFonts w:ascii="Arial" w:eastAsia="Calibri" w:hAnsi="Arial" w:cs="Arial"/>
          <w:sz w:val="24"/>
          <w:szCs w:val="24"/>
        </w:rPr>
        <w:t>. Dz. U. z 202</w:t>
      </w:r>
      <w:r w:rsidR="00193A41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r. poz. </w:t>
      </w:r>
      <w:r w:rsidR="00193A41">
        <w:rPr>
          <w:rFonts w:ascii="Arial" w:eastAsia="Calibri" w:hAnsi="Arial" w:cs="Arial"/>
          <w:sz w:val="24"/>
          <w:szCs w:val="24"/>
        </w:rPr>
        <w:t>1320</w:t>
      </w:r>
      <w:r w:rsidRPr="003A4FC6">
        <w:rPr>
          <w:rFonts w:ascii="Arial" w:eastAsia="Calibri" w:hAnsi="Arial" w:cs="Arial"/>
          <w:sz w:val="24"/>
          <w:szCs w:val="24"/>
        </w:rPr>
        <w:t xml:space="preserve"> z późn.zm.) odpowiada na pytania Wykonawcy złożone w przedmiotowym postępowaniu.</w:t>
      </w:r>
      <w:r w:rsidRPr="003A4FC6">
        <w:rPr>
          <w:rFonts w:ascii="Arial" w:eastAsia="Calibri" w:hAnsi="Arial" w:cs="Arial"/>
          <w:sz w:val="24"/>
          <w:szCs w:val="24"/>
        </w:rPr>
        <w:cr/>
      </w:r>
    </w:p>
    <w:p w14:paraId="1318014D" w14:textId="77777777" w:rsidR="002F00E2" w:rsidRPr="00B80276" w:rsidRDefault="000D3A0C" w:rsidP="00B80276">
      <w:pPr>
        <w:tabs>
          <w:tab w:val="left" w:pos="3240"/>
        </w:tabs>
        <w:spacing w:after="0"/>
        <w:ind w:left="284" w:hanging="284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80276">
        <w:rPr>
          <w:rFonts w:ascii="Arial" w:eastAsia="Calibri" w:hAnsi="Arial" w:cs="Arial"/>
          <w:b/>
          <w:color w:val="000000" w:themeColor="text1"/>
          <w:sz w:val="24"/>
          <w:szCs w:val="24"/>
        </w:rPr>
        <w:t>PYTANIA</w:t>
      </w:r>
      <w:r w:rsidR="00713D2E" w:rsidRPr="00B8027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WYKONAWCY</w:t>
      </w:r>
      <w:r w:rsidR="005E20AD" w:rsidRPr="00B80276">
        <w:rPr>
          <w:rFonts w:ascii="Arial" w:eastAsia="Calibri" w:hAnsi="Arial" w:cs="Arial"/>
          <w:b/>
          <w:color w:val="000000" w:themeColor="text1"/>
          <w:sz w:val="24"/>
          <w:szCs w:val="24"/>
        </w:rPr>
        <w:t>:</w:t>
      </w:r>
    </w:p>
    <w:p w14:paraId="4DE9AA5E" w14:textId="6F0EA0E0" w:rsidR="00B80276" w:rsidRPr="001A73C4" w:rsidRDefault="00B80276" w:rsidP="00B80276">
      <w:pPr>
        <w:pStyle w:val="Akapitzlist"/>
        <w:numPr>
          <w:ilvl w:val="1"/>
          <w:numId w:val="7"/>
        </w:numPr>
        <w:shd w:val="clear" w:color="auto" w:fill="FFFFFF"/>
        <w:tabs>
          <w:tab w:val="left" w:pos="284"/>
        </w:tabs>
        <w:spacing w:before="150"/>
        <w:ind w:left="284" w:right="-225" w:hanging="284"/>
        <w:rPr>
          <w:rFonts w:ascii="Arial" w:hAnsi="Arial" w:cs="Arial"/>
          <w:sz w:val="24"/>
          <w:szCs w:val="24"/>
        </w:rPr>
      </w:pPr>
      <w:r w:rsidRPr="001A73C4">
        <w:rPr>
          <w:rFonts w:ascii="Arial" w:hAnsi="Arial" w:cs="Arial"/>
          <w:sz w:val="24"/>
          <w:szCs w:val="24"/>
        </w:rPr>
        <w:t xml:space="preserve">„Z treści zamieszczonych w Wymaganiach Eksploatacyjno-Technicznych (WE-T) stanowiących Zał. nr 2 do SWZ wynika, że oferowane sztućce powinny być wykonane z materiałów </w:t>
      </w:r>
      <w:r w:rsidR="00BC2E1E" w:rsidRPr="001A73C4">
        <w:rPr>
          <w:rFonts w:ascii="Arial" w:hAnsi="Arial" w:cs="Arial"/>
          <w:sz w:val="24"/>
          <w:szCs w:val="24"/>
        </w:rPr>
        <w:t>biodegradowalnych</w:t>
      </w:r>
      <w:r w:rsidRPr="001A73C4">
        <w:rPr>
          <w:rFonts w:ascii="Arial" w:hAnsi="Arial" w:cs="Arial"/>
          <w:sz w:val="24"/>
          <w:szCs w:val="24"/>
        </w:rPr>
        <w:t xml:space="preserve"> umożliwiających ich kompostowanie po wykorzystaniu. W punkcie 1.3 WE-T Zamawiający określa, że sztućce powinny być wykonane z materiału biodegradowalnego, przeznaczonego do kontaktu z żywnością, wyszczególniając „RCPLA (CPLA) lub biopolimery lub na bazie włókna drzewnego”. Co do materiałów pochodnych PLA (CPLA i inne biopolimery) nie ma wątpliwości, jeśli chodzi o ich </w:t>
      </w:r>
      <w:proofErr w:type="spellStart"/>
      <w:r w:rsidRPr="001A73C4">
        <w:rPr>
          <w:rFonts w:ascii="Arial" w:hAnsi="Arial" w:cs="Arial"/>
          <w:sz w:val="24"/>
          <w:szCs w:val="24"/>
        </w:rPr>
        <w:t>kompostowal</w:t>
      </w:r>
      <w:bookmarkStart w:id="0" w:name="_GoBack"/>
      <w:bookmarkEnd w:id="0"/>
      <w:r w:rsidRPr="001A73C4">
        <w:rPr>
          <w:rFonts w:ascii="Arial" w:hAnsi="Arial" w:cs="Arial"/>
          <w:sz w:val="24"/>
          <w:szCs w:val="24"/>
        </w:rPr>
        <w:t>ność</w:t>
      </w:r>
      <w:proofErr w:type="spellEnd"/>
      <w:r w:rsidRPr="001A73C4">
        <w:rPr>
          <w:rFonts w:ascii="Arial" w:hAnsi="Arial" w:cs="Arial"/>
          <w:sz w:val="24"/>
          <w:szCs w:val="24"/>
        </w:rPr>
        <w:t xml:space="preserve"> (możliwość kompostowania). Wątpliwości budzi natomiast zapis o materiale „na bazie włókna drzewnego”. Czy Zamawiający ma tu na myśli materiał kompozytowy tzw. WPC (Wood-Plastic </w:t>
      </w:r>
      <w:proofErr w:type="spellStart"/>
      <w:r w:rsidRPr="001A73C4">
        <w:rPr>
          <w:rFonts w:ascii="Arial" w:hAnsi="Arial" w:cs="Arial"/>
          <w:sz w:val="24"/>
          <w:szCs w:val="24"/>
        </w:rPr>
        <w:t>Composite</w:t>
      </w:r>
      <w:proofErr w:type="spellEnd"/>
      <w:r w:rsidRPr="001A73C4">
        <w:rPr>
          <w:rFonts w:ascii="Arial" w:hAnsi="Arial" w:cs="Arial"/>
          <w:sz w:val="24"/>
          <w:szCs w:val="24"/>
        </w:rPr>
        <w:t xml:space="preserve">)? Kompozyty drewno-tworzywo sztuczne tworzone są tworzone z mączki drzewnej i tworzyw termoplastycznych, takich jak: polietylen, polipropylen, </w:t>
      </w:r>
      <w:proofErr w:type="spellStart"/>
      <w:r w:rsidRPr="001A73C4">
        <w:rPr>
          <w:rFonts w:ascii="Arial" w:hAnsi="Arial" w:cs="Arial"/>
          <w:sz w:val="24"/>
          <w:szCs w:val="24"/>
        </w:rPr>
        <w:t>pcv</w:t>
      </w:r>
      <w:proofErr w:type="spellEnd"/>
      <w:r w:rsidRPr="001A73C4">
        <w:rPr>
          <w:rFonts w:ascii="Arial" w:hAnsi="Arial" w:cs="Arial"/>
          <w:sz w:val="24"/>
          <w:szCs w:val="24"/>
        </w:rPr>
        <w:t xml:space="preserve">. lub PLA. Jednak do produkcji sztućców w praktyce wykorzystywane jest tworzywo WPC na bazie polipropylenu. To tworzywo nie jest ani trochę </w:t>
      </w:r>
      <w:proofErr w:type="spellStart"/>
      <w:r w:rsidRPr="001A73C4">
        <w:rPr>
          <w:rFonts w:ascii="Arial" w:hAnsi="Arial" w:cs="Arial"/>
          <w:sz w:val="24"/>
          <w:szCs w:val="24"/>
        </w:rPr>
        <w:t>kompostowalne</w:t>
      </w:r>
      <w:proofErr w:type="spellEnd"/>
      <w:r w:rsidRPr="001A73C4">
        <w:rPr>
          <w:rFonts w:ascii="Arial" w:hAnsi="Arial" w:cs="Arial"/>
          <w:sz w:val="24"/>
          <w:szCs w:val="24"/>
        </w:rPr>
        <w:t xml:space="preserve">. Czy zamawiający ma świadomość, że sztućce z materiału WPC nie są </w:t>
      </w:r>
      <w:proofErr w:type="spellStart"/>
      <w:r w:rsidRPr="001A73C4">
        <w:rPr>
          <w:rFonts w:ascii="Arial" w:hAnsi="Arial" w:cs="Arial"/>
          <w:sz w:val="24"/>
          <w:szCs w:val="24"/>
        </w:rPr>
        <w:t>kompostowalne</w:t>
      </w:r>
      <w:proofErr w:type="spellEnd"/>
      <w:r w:rsidRPr="001A73C4">
        <w:rPr>
          <w:rFonts w:ascii="Arial" w:hAnsi="Arial" w:cs="Arial"/>
          <w:sz w:val="24"/>
          <w:szCs w:val="24"/>
        </w:rPr>
        <w:t xml:space="preserve"> i czy mimo to dopuszcza ich oferowanie?”</w:t>
      </w:r>
    </w:p>
    <w:p w14:paraId="1839A5A1" w14:textId="77777777" w:rsidR="00B80276" w:rsidRPr="001A73C4" w:rsidRDefault="00B80276" w:rsidP="00B80276">
      <w:pPr>
        <w:pStyle w:val="Akapitzlist"/>
        <w:numPr>
          <w:ilvl w:val="1"/>
          <w:numId w:val="7"/>
        </w:numPr>
        <w:shd w:val="clear" w:color="auto" w:fill="FFFFFF"/>
        <w:tabs>
          <w:tab w:val="left" w:pos="284"/>
        </w:tabs>
        <w:spacing w:before="150"/>
        <w:ind w:left="284" w:right="-225" w:hanging="284"/>
        <w:rPr>
          <w:rFonts w:ascii="Arial" w:hAnsi="Arial" w:cs="Arial"/>
          <w:sz w:val="24"/>
          <w:szCs w:val="24"/>
        </w:rPr>
      </w:pPr>
      <w:r w:rsidRPr="001A73C4">
        <w:rPr>
          <w:rFonts w:ascii="Arial" w:hAnsi="Arial" w:cs="Arial"/>
          <w:sz w:val="24"/>
          <w:szCs w:val="24"/>
        </w:rPr>
        <w:lastRenderedPageBreak/>
        <w:t>W Zestawieniu cenowym przedmiotu zamówienia stanowiącym Zał. nr 3 do SWZ w pozycjach od Lp. 1 do Lp. 4 wyspecyfikowane są sztućce jednorazowego użytku, które według zapisu w punkcie 1.3 WE-T powinny być wykonane z materiałów polimerowych.</w:t>
      </w:r>
      <w:r w:rsidRPr="001A73C4">
        <w:rPr>
          <w:rFonts w:ascii="Arial" w:hAnsi="Arial" w:cs="Arial"/>
          <w:sz w:val="24"/>
          <w:szCs w:val="24"/>
        </w:rPr>
        <w:br/>
        <w:t>Zgodnie z art. 5 Dyrektywy PE i Rady (UE) nr 2019/904 z 5.06.2019r. (implementowanej w Polsce) obrót sztućcami jednorazowymi z tworzyw sztucznych jest zakazany.</w:t>
      </w:r>
      <w:r w:rsidRPr="001A73C4">
        <w:rPr>
          <w:rFonts w:ascii="Arial" w:hAnsi="Arial" w:cs="Arial"/>
          <w:sz w:val="24"/>
          <w:szCs w:val="24"/>
        </w:rPr>
        <w:br/>
        <w:t>Czy wobec tego w odniesieniu do sztućców wyspecyfikowanych w pozycjach od Lp. 1 do Lp. 4 (Łyżka, widelec, nóż, łyżeczka) Zamawiający dopuszcza, aby dostarczone mogły być sztućce wykonane z polimerów (z tworzyw sztucznych) takie, które zostały zaprojektowane i wprowadzone do obrotu jako produkty przeznaczone do wielokrotnego użytku?</w:t>
      </w:r>
    </w:p>
    <w:p w14:paraId="7693BDEB" w14:textId="77777777" w:rsidR="00B80276" w:rsidRPr="001A73C4" w:rsidRDefault="00B80276" w:rsidP="00B80276">
      <w:pPr>
        <w:pStyle w:val="Akapitzlist"/>
        <w:numPr>
          <w:ilvl w:val="1"/>
          <w:numId w:val="7"/>
        </w:numPr>
        <w:shd w:val="clear" w:color="auto" w:fill="FFFFFF"/>
        <w:tabs>
          <w:tab w:val="left" w:pos="284"/>
        </w:tabs>
        <w:spacing w:before="150"/>
        <w:ind w:left="284" w:right="-225" w:hanging="284"/>
        <w:rPr>
          <w:rFonts w:ascii="Arial" w:hAnsi="Arial" w:cs="Arial"/>
          <w:sz w:val="24"/>
          <w:szCs w:val="24"/>
        </w:rPr>
      </w:pPr>
      <w:r w:rsidRPr="001A73C4">
        <w:rPr>
          <w:rFonts w:ascii="Arial" w:hAnsi="Arial" w:cs="Arial"/>
          <w:sz w:val="24"/>
          <w:szCs w:val="24"/>
        </w:rPr>
        <w:t xml:space="preserve">Czy z tego samego powodu, co w pytaniu nr 2. (zakaz obrotu sztućcami jednorazowymi z tworzyw sztucznych niezależnie od tego, czy są </w:t>
      </w:r>
      <w:proofErr w:type="spellStart"/>
      <w:r w:rsidRPr="001A73C4">
        <w:rPr>
          <w:rFonts w:ascii="Arial" w:hAnsi="Arial" w:cs="Arial"/>
          <w:sz w:val="24"/>
          <w:szCs w:val="24"/>
        </w:rPr>
        <w:t>kompostowalne</w:t>
      </w:r>
      <w:proofErr w:type="spellEnd"/>
      <w:r w:rsidRPr="001A73C4">
        <w:rPr>
          <w:rFonts w:ascii="Arial" w:hAnsi="Arial" w:cs="Arial"/>
          <w:sz w:val="24"/>
          <w:szCs w:val="24"/>
        </w:rPr>
        <w:t>, czy nie) Zamawiający dopuszcza, aby wymienione w Zestawieniu cenowym (Zał. nr 3 do SWZ) pod Lp. 5 mieszadełka mogły być drewniane i czy mogą być pakowane po 1.000 szt.?</w:t>
      </w:r>
    </w:p>
    <w:p w14:paraId="0056AD8D" w14:textId="08075548" w:rsidR="005E20AD" w:rsidRPr="00B80276" w:rsidRDefault="00B80276" w:rsidP="00B80276">
      <w:pPr>
        <w:pStyle w:val="Akapitzlist"/>
        <w:numPr>
          <w:ilvl w:val="1"/>
          <w:numId w:val="7"/>
        </w:numPr>
        <w:shd w:val="clear" w:color="auto" w:fill="FFFFFF"/>
        <w:tabs>
          <w:tab w:val="left" w:pos="284"/>
        </w:tabs>
        <w:spacing w:before="150"/>
        <w:ind w:left="284" w:right="-225" w:hanging="284"/>
        <w:rPr>
          <w:rFonts w:ascii="Arial" w:hAnsi="Arial" w:cs="Arial"/>
          <w:sz w:val="24"/>
          <w:szCs w:val="24"/>
        </w:rPr>
      </w:pPr>
      <w:r w:rsidRPr="001A73C4">
        <w:rPr>
          <w:rFonts w:ascii="Arial" w:hAnsi="Arial" w:cs="Arial"/>
          <w:sz w:val="24"/>
          <w:szCs w:val="24"/>
        </w:rPr>
        <w:t xml:space="preserve">W większości dostępne na rynku kubki jednościankowe także, gdy są przeznaczone do napojów gorących i są o pojemności i wymiarach określonych w WE-T (Zał. nr 2 do SWZ) mają masę mniejszą niż wymagane w WE-T 8 gram. Czy Zamawiający dopuści kubki przeznaczone do gorących napojów o masie ok. 6,8 grama lub jeśli nie to, czy Zamawiający dopuści oferowanie odpowiednio cięższych kubków tzw. typu </w:t>
      </w:r>
      <w:proofErr w:type="spellStart"/>
      <w:r w:rsidRPr="001A73C4">
        <w:rPr>
          <w:rFonts w:ascii="Arial" w:hAnsi="Arial" w:cs="Arial"/>
          <w:sz w:val="24"/>
          <w:szCs w:val="24"/>
        </w:rPr>
        <w:t>sleev</w:t>
      </w:r>
      <w:proofErr w:type="spellEnd"/>
      <w:r w:rsidRPr="001A73C4">
        <w:rPr>
          <w:rFonts w:ascii="Arial" w:hAnsi="Arial" w:cs="Arial"/>
          <w:sz w:val="24"/>
          <w:szCs w:val="24"/>
        </w:rPr>
        <w:t>, które mają ścianki klejone z dwóch warstw papieru?</w:t>
      </w:r>
      <w:r>
        <w:rPr>
          <w:rFonts w:ascii="Arial" w:hAnsi="Arial" w:cs="Arial"/>
          <w:sz w:val="24"/>
          <w:szCs w:val="24"/>
        </w:rPr>
        <w:t>”</w:t>
      </w:r>
    </w:p>
    <w:p w14:paraId="184CA216" w14:textId="77777777" w:rsidR="002F00E2" w:rsidRPr="00143B6B" w:rsidRDefault="002F00E2" w:rsidP="00B80276">
      <w:pPr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F2F1BF" w14:textId="77777777" w:rsidR="002F00E2" w:rsidRPr="00B80276" w:rsidRDefault="000D3A0C" w:rsidP="00B80276">
      <w:pPr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0276">
        <w:rPr>
          <w:rFonts w:ascii="Arial" w:eastAsia="Times New Roman" w:hAnsi="Arial" w:cs="Arial"/>
          <w:b/>
          <w:sz w:val="24"/>
          <w:szCs w:val="24"/>
          <w:lang w:eastAsia="pl-PL"/>
        </w:rPr>
        <w:t>ODPOWIEDZI</w:t>
      </w:r>
      <w:r w:rsidR="005E20AD" w:rsidRPr="00B802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ZAMAWIAJĄCEGO:</w:t>
      </w:r>
    </w:p>
    <w:p w14:paraId="49B7A868" w14:textId="77777777" w:rsidR="00B80276" w:rsidRPr="00B80276" w:rsidRDefault="00B80276" w:rsidP="00B8027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284" w:hanging="284"/>
        <w:contextualSpacing/>
        <w:rPr>
          <w:rFonts w:ascii="Arial" w:hAnsi="Arial" w:cs="Arial"/>
          <w:color w:val="212121"/>
          <w:sz w:val="24"/>
          <w:szCs w:val="24"/>
        </w:rPr>
      </w:pPr>
      <w:r w:rsidRPr="00B80276">
        <w:rPr>
          <w:rFonts w:ascii="Arial" w:hAnsi="Arial" w:cs="Arial"/>
          <w:color w:val="212121"/>
          <w:sz w:val="24"/>
          <w:szCs w:val="24"/>
        </w:rPr>
        <w:t xml:space="preserve">Zgodnie z treścią Wymagań Eksploracyjno-Technicznych na zakup naczyń i sztućców biodegradowalnych  pkt 1.3 czytamy: „Sztućce powinny być wykonane z materiału BIODEGRADOWALNEGO przeznaczonego do kontaktu z żywnością RCPLA (CPLA (w przypisie: krystalizowany kwas </w:t>
      </w:r>
      <w:proofErr w:type="spellStart"/>
      <w:r w:rsidRPr="00B80276">
        <w:rPr>
          <w:rFonts w:ascii="Arial" w:hAnsi="Arial" w:cs="Arial"/>
          <w:color w:val="212121"/>
          <w:sz w:val="24"/>
          <w:szCs w:val="24"/>
        </w:rPr>
        <w:t>polimlekowy</w:t>
      </w:r>
      <w:proofErr w:type="spellEnd"/>
      <w:r w:rsidRPr="00B80276">
        <w:rPr>
          <w:rFonts w:ascii="Arial" w:hAnsi="Arial" w:cs="Arial"/>
          <w:color w:val="212121"/>
          <w:sz w:val="24"/>
          <w:szCs w:val="24"/>
        </w:rPr>
        <w:t xml:space="preserve">, </w:t>
      </w:r>
      <w:proofErr w:type="spellStart"/>
      <w:r w:rsidRPr="00B80276">
        <w:rPr>
          <w:rFonts w:ascii="Arial" w:hAnsi="Arial" w:cs="Arial"/>
          <w:color w:val="212121"/>
          <w:sz w:val="24"/>
          <w:szCs w:val="24"/>
        </w:rPr>
        <w:t>polialkaid</w:t>
      </w:r>
      <w:proofErr w:type="spellEnd"/>
      <w:r w:rsidRPr="00B80276">
        <w:rPr>
          <w:rFonts w:ascii="Arial" w:hAnsi="Arial" w:cs="Arial"/>
          <w:color w:val="212121"/>
          <w:sz w:val="24"/>
          <w:szCs w:val="24"/>
        </w:rPr>
        <w:t xml:space="preserve"> skrobi kukurydzianej z dodatkami), lub biopolimerów (w przypisie: biopolimer wytworzony na bazie pestek awokado) lub na bazie włókna drzewnego” Każdy z wymienionych materiałów ma spełniać warunek BIODEGRADOWALNOŚCI.  Sztućce z materiału WPC nie są dopuszczone ponieważ nie są BIODEGRADOWALNE.</w:t>
      </w:r>
    </w:p>
    <w:p w14:paraId="25C48170" w14:textId="77777777" w:rsidR="00B80276" w:rsidRPr="00B80276" w:rsidRDefault="00B80276" w:rsidP="00B8027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284" w:hanging="284"/>
        <w:contextualSpacing/>
        <w:rPr>
          <w:rFonts w:ascii="Arial" w:hAnsi="Arial" w:cs="Arial"/>
          <w:color w:val="212121"/>
          <w:sz w:val="24"/>
          <w:szCs w:val="24"/>
        </w:rPr>
      </w:pPr>
      <w:r w:rsidRPr="00B80276">
        <w:rPr>
          <w:rFonts w:ascii="Arial" w:hAnsi="Arial" w:cs="Arial"/>
          <w:color w:val="212121"/>
          <w:sz w:val="24"/>
          <w:szCs w:val="24"/>
        </w:rPr>
        <w:t>Zgodnie z treścią Wymagań Eksploracyjno-Technicznych na zakup naczyń i sztućców biodegradowalnych pkt 1.3 cytowanych w odpowiedzi na pytanie pierwsze Zamawiający dopuszcza różne rodzaje materiału z którego wykonane są sztućce pod warunkiem spełnienia warunku BIODEGRADOWALNOŚCI.</w:t>
      </w:r>
    </w:p>
    <w:p w14:paraId="7EA66F7D" w14:textId="77777777" w:rsidR="00B80276" w:rsidRPr="00B80276" w:rsidRDefault="00B80276" w:rsidP="00B8027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284" w:hanging="284"/>
        <w:contextualSpacing/>
        <w:rPr>
          <w:rFonts w:ascii="Arial" w:hAnsi="Arial" w:cs="Arial"/>
          <w:color w:val="212121"/>
          <w:sz w:val="24"/>
          <w:szCs w:val="24"/>
        </w:rPr>
      </w:pPr>
      <w:r w:rsidRPr="00B80276">
        <w:rPr>
          <w:rFonts w:ascii="Arial" w:hAnsi="Arial" w:cs="Arial"/>
          <w:color w:val="212121"/>
          <w:sz w:val="24"/>
          <w:szCs w:val="24"/>
        </w:rPr>
        <w:t>Zgodnie z treścią Wymagań Eksploracyjno-Technicznych na zakup naczyń i sztućców biodegradowalnych pkt 1.3 oraz wiedzą Zamawiającego mieszadełka drewniane zawierają włókna drewniane. Ilość sztuk w opakowaniu jednostkowym określona jest w treści Wymagań Eksploracyjno-Technicznych na zakup naczyń i sztućców biodegradowalnych w pkt. 2.5 wynosi od 25 do 100 szt.</w:t>
      </w:r>
    </w:p>
    <w:p w14:paraId="52100B64" w14:textId="118925D9" w:rsidR="00B80276" w:rsidRDefault="00B80276" w:rsidP="00B8027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284" w:hanging="284"/>
        <w:contextualSpacing/>
        <w:rPr>
          <w:rFonts w:ascii="Segoe UI" w:hAnsi="Segoe UI" w:cs="Segoe UI"/>
          <w:color w:val="212121"/>
          <w:sz w:val="23"/>
          <w:szCs w:val="23"/>
        </w:rPr>
      </w:pPr>
      <w:r w:rsidRPr="00B80276">
        <w:rPr>
          <w:rFonts w:ascii="Arial" w:hAnsi="Arial" w:cs="Arial"/>
          <w:color w:val="212121"/>
          <w:sz w:val="24"/>
          <w:szCs w:val="24"/>
        </w:rPr>
        <w:lastRenderedPageBreak/>
        <w:t xml:space="preserve">Zgodnie z treścią Wymagań Eksploracyjno-Technicznych na zakup naczyń i sztućców biodegradowalnych w pkt 2.1.2 określono masę pojedynczego kubka. </w:t>
      </w:r>
    </w:p>
    <w:p w14:paraId="105F8E4E" w14:textId="3CE2FD69" w:rsidR="00B80276" w:rsidRDefault="00B80276" w:rsidP="00B80276">
      <w:pPr>
        <w:spacing w:after="0"/>
        <w:ind w:left="142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E8D4525" w14:textId="1C5F557E" w:rsidR="005E20AD" w:rsidRPr="00143B6B" w:rsidRDefault="00193A41" w:rsidP="00B80276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102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związku z wyjaśnieniami treści SWZ Zamawiający nie przedłuży terminu składania ofert. Termin składania ofert pozostaje bez zmian, tj.: do 17.09.2024 r. godz. 9:00. Otwarcie ofert odbędzie się 17.09.2024 r. o godz. 9:15.</w:t>
      </w:r>
    </w:p>
    <w:p w14:paraId="4CA26293" w14:textId="68C3591B" w:rsidR="005E20AD" w:rsidRDefault="005E20AD" w:rsidP="005E20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93E448A" w14:textId="3E4A26C2" w:rsidR="00B80276" w:rsidRDefault="00B80276" w:rsidP="005E20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DBDC661" w14:textId="77777777" w:rsidR="00B80276" w:rsidRPr="003A4FC6" w:rsidRDefault="00B80276" w:rsidP="005E20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CAC7BD8" w14:textId="77777777" w:rsidR="005E20AD" w:rsidRDefault="005E20AD" w:rsidP="00143B6B">
      <w:pPr>
        <w:spacing w:line="60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  </w:t>
      </w:r>
      <w:r w:rsidR="00193A4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cz. p. o.</w:t>
      </w:r>
      <w:r w:rsidR="004F1FA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KOMENDANT</w:t>
      </w:r>
    </w:p>
    <w:p w14:paraId="5017CA29" w14:textId="5FE1E444" w:rsidR="007E69B1" w:rsidRPr="00143B6B" w:rsidRDefault="00143B6B" w:rsidP="00143B6B">
      <w:pPr>
        <w:spacing w:after="0" w:line="60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</w:t>
      </w:r>
      <w:r w:rsidR="00E53EA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(-)</w:t>
      </w:r>
      <w:r w:rsidR="00193A4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4F1FA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</w:t>
      </w:r>
      <w:r w:rsidR="005E20AD"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płk  </w:t>
      </w:r>
      <w:r w:rsidR="004F1FA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Mariusz JEZUSEK</w:t>
      </w:r>
    </w:p>
    <w:sectPr w:rsidR="007E69B1" w:rsidRPr="00143B6B" w:rsidSect="003D491E">
      <w:headerReference w:type="default" r:id="rId9"/>
      <w:footerReference w:type="default" r:id="rId10"/>
      <w:pgSz w:w="11906" w:h="16838"/>
      <w:pgMar w:top="1418" w:right="851" w:bottom="1843" w:left="1985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9727B" w14:textId="77777777" w:rsidR="0024210A" w:rsidRDefault="0024210A" w:rsidP="005E20AD">
      <w:pPr>
        <w:spacing w:after="0" w:line="240" w:lineRule="auto"/>
      </w:pPr>
      <w:r>
        <w:separator/>
      </w:r>
    </w:p>
  </w:endnote>
  <w:endnote w:type="continuationSeparator" w:id="0">
    <w:p w14:paraId="124D2BE2" w14:textId="77777777" w:rsidR="0024210A" w:rsidRDefault="0024210A" w:rsidP="005E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58BAB" w14:textId="77777777" w:rsidR="006555C0" w:rsidRDefault="004937B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D5958">
      <w:rPr>
        <w:noProof/>
      </w:rPr>
      <w:t>2</w:t>
    </w:r>
    <w:r>
      <w:fldChar w:fldCharType="end"/>
    </w:r>
  </w:p>
  <w:p w14:paraId="26BBF118" w14:textId="77777777" w:rsidR="006555C0" w:rsidRDefault="00242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2A7D6" w14:textId="77777777" w:rsidR="0024210A" w:rsidRDefault="0024210A" w:rsidP="005E20AD">
      <w:pPr>
        <w:spacing w:after="0" w:line="240" w:lineRule="auto"/>
      </w:pPr>
      <w:r>
        <w:separator/>
      </w:r>
    </w:p>
  </w:footnote>
  <w:footnote w:type="continuationSeparator" w:id="0">
    <w:p w14:paraId="1FB9E519" w14:textId="77777777" w:rsidR="0024210A" w:rsidRDefault="0024210A" w:rsidP="005E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B330B" w14:textId="77777777" w:rsidR="0077493F" w:rsidRDefault="0024210A" w:rsidP="007749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A4633"/>
    <w:multiLevelType w:val="multilevel"/>
    <w:tmpl w:val="8DFA512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1364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eastAsia="Times New Roman" w:hint="default"/>
      </w:rPr>
    </w:lvl>
  </w:abstractNum>
  <w:abstractNum w:abstractNumId="1" w15:restartNumberingAfterBreak="0">
    <w:nsid w:val="37324B0B"/>
    <w:multiLevelType w:val="hybridMultilevel"/>
    <w:tmpl w:val="29A2B77E"/>
    <w:lvl w:ilvl="0" w:tplc="FA786C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2F76B2"/>
    <w:multiLevelType w:val="hybridMultilevel"/>
    <w:tmpl w:val="7EC49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E2679"/>
    <w:multiLevelType w:val="hybridMultilevel"/>
    <w:tmpl w:val="9A425BD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C50A2"/>
    <w:multiLevelType w:val="hybridMultilevel"/>
    <w:tmpl w:val="0454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338F3"/>
    <w:multiLevelType w:val="hybridMultilevel"/>
    <w:tmpl w:val="7AFEE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E509A"/>
    <w:multiLevelType w:val="multilevel"/>
    <w:tmpl w:val="D9F4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AD"/>
    <w:rsid w:val="00010B5B"/>
    <w:rsid w:val="000B2E6B"/>
    <w:rsid w:val="000D3A0C"/>
    <w:rsid w:val="00143B6B"/>
    <w:rsid w:val="0015166B"/>
    <w:rsid w:val="0018789D"/>
    <w:rsid w:val="00193A41"/>
    <w:rsid w:val="002046FC"/>
    <w:rsid w:val="0024210A"/>
    <w:rsid w:val="002F00E2"/>
    <w:rsid w:val="00431846"/>
    <w:rsid w:val="004368A1"/>
    <w:rsid w:val="004937B9"/>
    <w:rsid w:val="004F1FA5"/>
    <w:rsid w:val="005E20AD"/>
    <w:rsid w:val="005E2874"/>
    <w:rsid w:val="005F4B09"/>
    <w:rsid w:val="00603C83"/>
    <w:rsid w:val="00650121"/>
    <w:rsid w:val="00713D2E"/>
    <w:rsid w:val="007E69B1"/>
    <w:rsid w:val="00A3450D"/>
    <w:rsid w:val="00B80276"/>
    <w:rsid w:val="00BC2E1E"/>
    <w:rsid w:val="00C2496E"/>
    <w:rsid w:val="00C70E1B"/>
    <w:rsid w:val="00CD5958"/>
    <w:rsid w:val="00DF6D57"/>
    <w:rsid w:val="00E228A0"/>
    <w:rsid w:val="00E53EA5"/>
    <w:rsid w:val="00F41B8F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D33CA"/>
  <w15:docId w15:val="{20208C2D-7401-4BBA-85C0-A57C6701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AD"/>
  </w:style>
  <w:style w:type="paragraph" w:styleId="Stopka">
    <w:name w:val="footer"/>
    <w:basedOn w:val="Normalny"/>
    <w:link w:val="StopkaZnak"/>
    <w:uiPriority w:val="99"/>
    <w:unhideWhenUsed/>
    <w:rsid w:val="005E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AD"/>
  </w:style>
  <w:style w:type="paragraph" w:styleId="Tekstdymka">
    <w:name w:val="Balloon Text"/>
    <w:basedOn w:val="Normalny"/>
    <w:link w:val="TekstdymkaZnak"/>
    <w:uiPriority w:val="99"/>
    <w:semiHidden/>
    <w:unhideWhenUsed/>
    <w:rsid w:val="005E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0AD"/>
    <w:rPr>
      <w:rFonts w:ascii="Tahoma" w:hAnsi="Tahoma" w:cs="Tahoma"/>
      <w:sz w:val="16"/>
      <w:szCs w:val="16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713D2E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14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A76EFEC-138D-418B-AF64-88523F7C61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Futera Karolina</cp:lastModifiedBy>
  <cp:revision>4</cp:revision>
  <cp:lastPrinted>2024-09-13T07:45:00Z</cp:lastPrinted>
  <dcterms:created xsi:type="dcterms:W3CDTF">2024-09-13T07:46:00Z</dcterms:created>
  <dcterms:modified xsi:type="dcterms:W3CDTF">2024-09-13T09:29:00Z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8410ac0d-485b-44a6-b568-649e0b786436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