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E56" w14:textId="77777777" w:rsidR="00606950" w:rsidRDefault="00606950" w:rsidP="006D60DB">
      <w:pPr>
        <w:spacing w:line="288" w:lineRule="auto"/>
        <w:rPr>
          <w:rFonts w:asciiTheme="majorHAnsi" w:hAnsiTheme="majorHAnsi" w:cs="Arial"/>
          <w:b/>
          <w:sz w:val="22"/>
          <w:szCs w:val="22"/>
        </w:rPr>
      </w:pPr>
    </w:p>
    <w:p w14:paraId="6F64A043" w14:textId="77777777" w:rsidR="00606950" w:rsidRDefault="00606950">
      <w:pPr>
        <w:spacing w:line="288" w:lineRule="auto"/>
        <w:jc w:val="right"/>
        <w:rPr>
          <w:rFonts w:asciiTheme="majorHAnsi" w:hAnsiTheme="majorHAnsi" w:cs="Arial"/>
          <w:b/>
          <w:sz w:val="22"/>
          <w:szCs w:val="22"/>
        </w:rPr>
      </w:pPr>
    </w:p>
    <w:p w14:paraId="3BB320CF" w14:textId="11291057" w:rsidR="00E6477E" w:rsidRDefault="00D24DA3">
      <w:pPr>
        <w:spacing w:line="288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Załącznik nr 1</w:t>
      </w:r>
      <w:r>
        <w:rPr>
          <w:rFonts w:asciiTheme="majorHAnsi" w:hAnsiTheme="majorHAnsi"/>
          <w:b/>
          <w:sz w:val="22"/>
          <w:szCs w:val="22"/>
        </w:rPr>
        <w:t xml:space="preserve"> do SWZ</w:t>
      </w:r>
    </w:p>
    <w:p w14:paraId="61FE85A1" w14:textId="77777777" w:rsidR="00E6477E" w:rsidRDefault="00E6477E">
      <w:pPr>
        <w:jc w:val="both"/>
        <w:rPr>
          <w:rFonts w:asciiTheme="majorHAnsi" w:hAnsiTheme="majorHAnsi" w:cs="Tahoma"/>
          <w:sz w:val="22"/>
          <w:szCs w:val="22"/>
        </w:rPr>
      </w:pPr>
    </w:p>
    <w:p w14:paraId="7C5968EC" w14:textId="77777777" w:rsidR="00E6477E" w:rsidRDefault="00D24DA3">
      <w:pPr>
        <w:jc w:val="both"/>
        <w:rPr>
          <w:rFonts w:asciiTheme="majorHAnsi" w:eastAsia="Bookman Old Style" w:hAnsiTheme="majorHAnsi" w:cs="Bookman Old Style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.......................................................</w:t>
      </w:r>
    </w:p>
    <w:p w14:paraId="0D1B141B" w14:textId="77777777" w:rsidR="00E6477E" w:rsidRDefault="00D24DA3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eastAsia="Bookman Old Style" w:hAnsiTheme="majorHAnsi" w:cs="Bookman Old Style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pieczątka wykonawcy                                                                                          </w:t>
      </w:r>
    </w:p>
    <w:p w14:paraId="62DF18B6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23C3F435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2F7C52EC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4F85EE04" w14:textId="77777777" w:rsidR="00E6477E" w:rsidRDefault="00D24DA3">
      <w:pPr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b/>
          <w:sz w:val="22"/>
          <w:szCs w:val="22"/>
        </w:rPr>
        <w:t>FORMULARZ OFERTOWY</w:t>
      </w:r>
    </w:p>
    <w:p w14:paraId="6008F7D4" w14:textId="77777777" w:rsidR="00E6477E" w:rsidRDefault="00E6477E">
      <w:pPr>
        <w:spacing w:line="480" w:lineRule="auto"/>
        <w:jc w:val="both"/>
        <w:rPr>
          <w:rFonts w:asciiTheme="majorHAnsi" w:hAnsiTheme="majorHAnsi" w:cs="Tahoma"/>
          <w:sz w:val="16"/>
          <w:szCs w:val="16"/>
        </w:rPr>
      </w:pPr>
    </w:p>
    <w:p w14:paraId="53185AD4" w14:textId="77777777" w:rsidR="00E6477E" w:rsidRDefault="00D24DA3">
      <w:pPr>
        <w:pStyle w:val="Tekstpodstawowy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Oferta złożona do postępowania o udzielenie zamówienia publicznego w trybie podstawowym, o którym mowa w art. 275 pkt 1 ustawy, na zadanie o nazwie: </w:t>
      </w:r>
    </w:p>
    <w:p w14:paraId="7A3B2783" w14:textId="55B684A0" w:rsidR="00E6477E" w:rsidRDefault="00D24DA3" w:rsidP="00F70625">
      <w:pPr>
        <w:pStyle w:val="Tekstpodstawowy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</w:rPr>
        <w:t>Kampania edukacyjna dla projektu „Ochrona obszarów nadwodnych poprzez wykorzystanie lokalnych zasobów przyrodniczych wraz z kampanią informacyjno-edukacyjną w Gminie Skoczów”</w:t>
      </w:r>
    </w:p>
    <w:p w14:paraId="2E7145E1" w14:textId="77777777" w:rsidR="004F062C" w:rsidRDefault="004F062C">
      <w:pPr>
        <w:pStyle w:val="Tekstpodstawowy"/>
        <w:rPr>
          <w:rFonts w:asciiTheme="majorHAnsi" w:hAnsiTheme="majorHAnsi" w:cs="Arial"/>
          <w:b/>
        </w:rPr>
      </w:pPr>
    </w:p>
    <w:p w14:paraId="12DE21A0" w14:textId="77777777" w:rsidR="00BD0EB1" w:rsidRDefault="00BD0EB1" w:rsidP="00BD0EB1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6EBCBE61" w14:textId="77777777" w:rsidR="00BD0EB1" w:rsidRPr="00F2068A" w:rsidRDefault="00BD0EB1" w:rsidP="00BD0EB1">
      <w:pPr>
        <w:pStyle w:val="Tekstpodstawowy"/>
        <w:rPr>
          <w:rFonts w:ascii="Cambria" w:hAnsi="Cambria" w:cs="Arial"/>
          <w:b/>
        </w:rPr>
      </w:pPr>
    </w:p>
    <w:p w14:paraId="59E090FA" w14:textId="77777777" w:rsidR="00BD0EB1" w:rsidRPr="00E74A68" w:rsidRDefault="00BD0EB1" w:rsidP="00BD0EB1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726A11D" w14:textId="77777777" w:rsidR="00BD0EB1" w:rsidRPr="00E74A68" w:rsidRDefault="00BD0EB1" w:rsidP="00BD0EB1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3FFF844A" w14:textId="77777777" w:rsidR="00BD0EB1" w:rsidRPr="00E74A68" w:rsidRDefault="00BD0EB1" w:rsidP="00BD0EB1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</w:t>
      </w:r>
    </w:p>
    <w:p w14:paraId="4882F1E9" w14:textId="77777777" w:rsidR="00BD0EB1" w:rsidRPr="00E74A68" w:rsidRDefault="00BD0EB1" w:rsidP="00BD0EB1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BD0EB1" w14:paraId="785E5EE6" w14:textId="77777777" w:rsidTr="00652170">
        <w:tc>
          <w:tcPr>
            <w:tcW w:w="9232" w:type="dxa"/>
            <w:gridSpan w:val="2"/>
          </w:tcPr>
          <w:p w14:paraId="6287481E" w14:textId="77777777" w:rsidR="00BD0EB1" w:rsidRPr="00154348" w:rsidRDefault="00BD0EB1" w:rsidP="00652170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7AE683E2" w14:textId="77777777" w:rsidR="00BD0EB1" w:rsidRDefault="00BD0EB1" w:rsidP="00652170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BD0EB1" w14:paraId="37CF53F0" w14:textId="77777777" w:rsidTr="00652170">
        <w:tc>
          <w:tcPr>
            <w:tcW w:w="4616" w:type="dxa"/>
          </w:tcPr>
          <w:p w14:paraId="576B89AD" w14:textId="77777777" w:rsidR="00BD0EB1" w:rsidRPr="00292683" w:rsidRDefault="00BD0EB1" w:rsidP="00652170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538D8FE2" w14:textId="77777777" w:rsidR="00BD0EB1" w:rsidRPr="00292683" w:rsidRDefault="00BD0EB1" w:rsidP="00652170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78D5A95D" w14:textId="77777777" w:rsidR="00BD0EB1" w:rsidRPr="00292683" w:rsidRDefault="00BD0EB1" w:rsidP="00652170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BD0EB1" w14:paraId="10409399" w14:textId="77777777" w:rsidTr="00652170">
        <w:tc>
          <w:tcPr>
            <w:tcW w:w="4616" w:type="dxa"/>
          </w:tcPr>
          <w:p w14:paraId="27D40178" w14:textId="77777777" w:rsidR="00BD0EB1" w:rsidRPr="00292683" w:rsidRDefault="00BD0EB1" w:rsidP="00652170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0B4925EC" w14:textId="77777777" w:rsidR="00BD0EB1" w:rsidRPr="00292683" w:rsidRDefault="00BD0EB1" w:rsidP="00652170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186B054A" w14:textId="77777777" w:rsidR="00BD0EB1" w:rsidRPr="008D4537" w:rsidRDefault="00BD0EB1" w:rsidP="00BD0EB1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5CB69DE8" w14:textId="77777777" w:rsidR="00BD0EB1" w:rsidRPr="008D4537" w:rsidRDefault="00BD0EB1" w:rsidP="00BD0EB1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4D1103CB" w14:textId="77777777" w:rsidR="00E6477E" w:rsidRDefault="00D24DA3">
      <w:pPr>
        <w:spacing w:before="367"/>
        <w:ind w:right="-1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Oświadczam/y, że:</w:t>
      </w:r>
    </w:p>
    <w:p w14:paraId="34E81573" w14:textId="77777777" w:rsidR="00E6477E" w:rsidRDefault="00E6477E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468BAC5A" w14:textId="77777777" w:rsidR="00E6477E" w:rsidRDefault="00D24DA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b/>
          <w:sz w:val="22"/>
          <w:szCs w:val="22"/>
        </w:rPr>
        <w:t>1.</w:t>
      </w:r>
      <w:r>
        <w:rPr>
          <w:rFonts w:asciiTheme="majorHAnsi" w:hAnsiTheme="majorHAnsi" w:cs="Verdana"/>
          <w:sz w:val="22"/>
          <w:szCs w:val="22"/>
        </w:rPr>
        <w:t xml:space="preserve"> Oferuję/Oferujemy </w:t>
      </w:r>
      <w:r>
        <w:rPr>
          <w:rFonts w:asciiTheme="majorHAnsi" w:hAnsiTheme="majorHAnsi" w:cs="Verdana"/>
          <w:b/>
          <w:bCs/>
          <w:sz w:val="22"/>
          <w:szCs w:val="22"/>
        </w:rPr>
        <w:t>wykonanie</w:t>
      </w:r>
      <w:r>
        <w:rPr>
          <w:rFonts w:asciiTheme="majorHAnsi" w:hAnsiTheme="majorHAnsi" w:cs="Verdana"/>
          <w:sz w:val="22"/>
          <w:szCs w:val="22"/>
        </w:rPr>
        <w:t xml:space="preserve"> </w:t>
      </w:r>
      <w:r>
        <w:rPr>
          <w:rFonts w:asciiTheme="majorHAnsi" w:hAnsiTheme="majorHAnsi" w:cs="Verdana"/>
          <w:b/>
          <w:bCs/>
          <w:sz w:val="22"/>
          <w:szCs w:val="22"/>
        </w:rPr>
        <w:t xml:space="preserve">przedmiotu zamówienia </w:t>
      </w:r>
      <w:r>
        <w:rPr>
          <w:rFonts w:asciiTheme="majorHAnsi" w:hAnsiTheme="majorHAnsi" w:cs="Verdana"/>
          <w:sz w:val="22"/>
          <w:szCs w:val="22"/>
        </w:rPr>
        <w:t>na następujących zasadach:</w:t>
      </w:r>
    </w:p>
    <w:p w14:paraId="775FCEC9" w14:textId="77777777" w:rsidR="00E6477E" w:rsidRDefault="00D24DA3">
      <w:pPr>
        <w:spacing w:before="113" w:line="360" w:lineRule="auto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cena brutto:.......................................... zł (podana cyfrowo) </w:t>
      </w:r>
    </w:p>
    <w:p w14:paraId="318CE9E9" w14:textId="77777777" w:rsidR="00E6477E" w:rsidRDefault="00D24DA3">
      <w:pPr>
        <w:pStyle w:val="Tekstpodstawowywcity"/>
        <w:spacing w:line="360" w:lineRule="auto"/>
        <w:ind w:left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 w tym podatek VAT w wysokości </w:t>
      </w:r>
      <w:r>
        <w:rPr>
          <w:rFonts w:asciiTheme="majorHAnsi" w:hAnsiTheme="majorHAnsi" w:cs="Verdana"/>
          <w:color w:val="000000"/>
        </w:rPr>
        <w:t>………..%</w:t>
      </w:r>
      <w:r>
        <w:rPr>
          <w:rFonts w:asciiTheme="majorHAnsi" w:hAnsiTheme="majorHAnsi" w:cs="Verdana"/>
          <w:i/>
          <w:color w:val="000000"/>
        </w:rPr>
        <w:t xml:space="preserve">                          </w:t>
      </w:r>
    </w:p>
    <w:p w14:paraId="05F650E9" w14:textId="77777777" w:rsidR="00E6477E" w:rsidRDefault="00D24DA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Oświadczamy, że </w:t>
      </w:r>
      <w:r>
        <w:rPr>
          <w:rFonts w:asciiTheme="majorHAnsi" w:hAnsiTheme="majorHAnsi" w:cs="Arial"/>
          <w:sz w:val="22"/>
          <w:szCs w:val="22"/>
        </w:rPr>
        <w:t>powyższa cena obejmuje pełen zakres zamówienia określony w dokumentacji przetargowej.</w:t>
      </w:r>
    </w:p>
    <w:p w14:paraId="20B603AE" w14:textId="128227B8" w:rsidR="0028356A" w:rsidRDefault="0028356A" w:rsidP="0028356A">
      <w:pPr>
        <w:spacing w:line="288" w:lineRule="auto"/>
        <w:ind w:left="360" w:right="28" w:hanging="360"/>
        <w:jc w:val="both"/>
        <w:rPr>
          <w:rFonts w:asciiTheme="majorHAnsi" w:hAnsiTheme="majorHAnsi" w:cs="Arial"/>
        </w:rPr>
      </w:pPr>
    </w:p>
    <w:p w14:paraId="263A846E" w14:textId="2DF7277C" w:rsidR="00E82900" w:rsidRDefault="00E82900" w:rsidP="0028356A">
      <w:pPr>
        <w:spacing w:line="288" w:lineRule="auto"/>
        <w:ind w:left="360" w:right="28" w:hanging="360"/>
        <w:jc w:val="both"/>
        <w:rPr>
          <w:rFonts w:asciiTheme="majorHAnsi" w:hAnsiTheme="majorHAnsi" w:cs="Arial"/>
        </w:rPr>
      </w:pPr>
    </w:p>
    <w:p w14:paraId="7DB28A5F" w14:textId="77777777" w:rsidR="00E82900" w:rsidRDefault="00E82900" w:rsidP="0028356A">
      <w:pPr>
        <w:spacing w:line="288" w:lineRule="auto"/>
        <w:ind w:left="360" w:right="28" w:hanging="360"/>
        <w:jc w:val="both"/>
        <w:rPr>
          <w:rFonts w:asciiTheme="majorHAnsi" w:hAnsiTheme="majorHAnsi" w:cs="Arial"/>
        </w:rPr>
      </w:pPr>
    </w:p>
    <w:tbl>
      <w:tblPr>
        <w:tblStyle w:val="Tabela-Siatka"/>
        <w:tblW w:w="88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72"/>
      </w:tblGrid>
      <w:tr w:rsidR="0028356A" w14:paraId="3BDECFDC" w14:textId="77777777" w:rsidTr="00482AFB">
        <w:tc>
          <w:tcPr>
            <w:tcW w:w="8872" w:type="dxa"/>
          </w:tcPr>
          <w:p w14:paraId="01B7FDFC" w14:textId="77777777" w:rsidR="0028356A" w:rsidRDefault="0028356A" w:rsidP="00482AFB">
            <w:pPr>
              <w:ind w:left="360" w:right="28" w:hanging="3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1.1.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…………………………………………………………………………….….</w:t>
            </w:r>
          </w:p>
          <w:p w14:paraId="0A9762E0" w14:textId="77777777" w:rsidR="0028356A" w:rsidRDefault="0028356A" w:rsidP="00482AFB">
            <w:pPr>
              <w:ind w:right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B8D2F0" w14:textId="77777777" w:rsidR="0028356A" w:rsidRDefault="0028356A" w:rsidP="00482AFB">
            <w:pPr>
              <w:ind w:left="705" w:right="28" w:hanging="70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09812E6D" w14:textId="77777777" w:rsidR="0028356A" w:rsidRDefault="0028356A" w:rsidP="00482AFB">
            <w:pPr>
              <w:ind w:right="28"/>
              <w:jc w:val="both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6DD8F09A" w14:textId="77777777" w:rsidR="0028356A" w:rsidRDefault="0028356A" w:rsidP="0028356A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Theme="majorHAnsi" w:hAnsiTheme="majorHAnsi" w:cs="Arial"/>
        </w:rPr>
      </w:pPr>
    </w:p>
    <w:p w14:paraId="3693414D" w14:textId="77777777" w:rsidR="0028356A" w:rsidRDefault="0028356A" w:rsidP="0028356A">
      <w:pPr>
        <w:pStyle w:val="Tekstpodstawowy"/>
        <w:tabs>
          <w:tab w:val="left" w:pos="851"/>
        </w:tabs>
        <w:spacing w:line="360" w:lineRule="auto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</w:rPr>
        <w:t xml:space="preserve">2.  Kryteria </w:t>
      </w:r>
      <w:proofErr w:type="spellStart"/>
      <w:r>
        <w:rPr>
          <w:rFonts w:asciiTheme="majorHAnsi" w:hAnsiTheme="majorHAnsi" w:cs="Arial"/>
          <w:b/>
        </w:rPr>
        <w:t>pozacenowe</w:t>
      </w:r>
      <w:proofErr w:type="spellEnd"/>
      <w:r>
        <w:rPr>
          <w:rFonts w:asciiTheme="majorHAnsi" w:hAnsiTheme="majorHAnsi" w:cs="Arial"/>
          <w:b/>
        </w:rPr>
        <w:t xml:space="preserve"> odnoszące się do przedmiotu zamówienia: </w:t>
      </w:r>
    </w:p>
    <w:p w14:paraId="4A3CFC77" w14:textId="77777777" w:rsidR="0028356A" w:rsidRDefault="0028356A" w:rsidP="0028356A">
      <w:pPr>
        <w:pStyle w:val="Tekstpodstawowy"/>
        <w:ind w:right="28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2"/>
        </w:rPr>
        <w:t xml:space="preserve">2.1. </w:t>
      </w:r>
      <w:r>
        <w:rPr>
          <w:rFonts w:ascii="Cambria" w:hAnsi="Cambria" w:cs="Arial"/>
          <w:b/>
        </w:rPr>
        <w:t>Deklaruję do realizacji przedmiotu zamówienia następujące osoby, które będą pełniły rolę edukatorów</w:t>
      </w:r>
      <w:r>
        <w:rPr>
          <w:rFonts w:ascii="Cambria" w:hAnsi="Cambria" w:cs="Arial"/>
          <w:b/>
          <w:vertAlign w:val="superscript"/>
        </w:rPr>
        <w:t>(2)</w:t>
      </w:r>
      <w:r>
        <w:rPr>
          <w:rFonts w:ascii="Cambria" w:hAnsi="Cambria" w:cs="Arial"/>
          <w:b/>
        </w:rPr>
        <w:t>:</w:t>
      </w:r>
    </w:p>
    <w:p w14:paraId="20AE44BD" w14:textId="77777777" w:rsidR="0028356A" w:rsidRDefault="0028356A" w:rsidP="0028356A">
      <w:pPr>
        <w:rPr>
          <w:rFonts w:ascii="Calibri" w:eastAsia="Calibri" w:hAnsi="Calibri"/>
          <w:lang w:eastAsia="en-US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3290"/>
        <w:gridCol w:w="6095"/>
      </w:tblGrid>
      <w:tr w:rsidR="0028356A" w14:paraId="5AA34CFE" w14:textId="77777777" w:rsidTr="00482A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C287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L.p.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E8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DD1C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wykształcenie</w:t>
            </w:r>
          </w:p>
        </w:tc>
      </w:tr>
      <w:tr w:rsidR="0028356A" w14:paraId="014EC5AB" w14:textId="77777777" w:rsidTr="00482AFB">
        <w:trPr>
          <w:trHeight w:val="2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9399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</w:t>
            </w:r>
          </w:p>
          <w:p w14:paraId="7AA440ED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B6F7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E6BC" w14:textId="77777777" w:rsidR="0028356A" w:rsidRDefault="0028356A" w:rsidP="00482AFB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28356A" w14:paraId="32CED7D7" w14:textId="77777777" w:rsidTr="00482A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DEE7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</w:t>
            </w:r>
          </w:p>
          <w:p w14:paraId="50D11D15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99C8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3764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28356A" w14:paraId="005727F2" w14:textId="77777777" w:rsidTr="00482A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103F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</w:t>
            </w:r>
          </w:p>
          <w:p w14:paraId="28EB231F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14C2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EAA" w14:textId="77777777" w:rsidR="0028356A" w:rsidRDefault="0028356A" w:rsidP="00482AFB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28356A" w14:paraId="369457A3" w14:textId="77777777" w:rsidTr="00482A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2FE1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  <w:p w14:paraId="77CD90B8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E419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534C" w14:textId="77777777" w:rsidR="0028356A" w:rsidRDefault="0028356A" w:rsidP="00482AFB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28356A" w14:paraId="57E98A40" w14:textId="77777777" w:rsidTr="00482A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D790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  <w:p w14:paraId="464496DD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753" w14:textId="77777777" w:rsidR="0028356A" w:rsidRDefault="0028356A" w:rsidP="00482AFB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793B" w14:textId="77777777" w:rsidR="0028356A" w:rsidRDefault="0028356A" w:rsidP="00482AFB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35698D78" w14:textId="77777777" w:rsidR="0028356A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i/lub załączam dowody potwierdzające ten stan rzeczy:</w:t>
      </w:r>
    </w:p>
    <w:p w14:paraId="2D6514BA" w14:textId="77777777" w:rsidR="0028356A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ad.1__________________________________________________________________________________________________________</w:t>
      </w:r>
    </w:p>
    <w:p w14:paraId="19D8FF23" w14:textId="77777777" w:rsidR="0028356A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ad.2____________________________________________________________________________________________________________</w:t>
      </w:r>
    </w:p>
    <w:p w14:paraId="34C093D8" w14:textId="77777777" w:rsidR="0028356A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ad.3____________________________________________________________________________________________________________</w:t>
      </w:r>
    </w:p>
    <w:p w14:paraId="5AF48CCD" w14:textId="77777777" w:rsidR="0028356A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ad.4____________________________________________________________________________________________________________</w:t>
      </w:r>
    </w:p>
    <w:p w14:paraId="72CA6B50" w14:textId="77777777" w:rsidR="0028356A" w:rsidRPr="009907A8" w:rsidRDefault="0028356A" w:rsidP="0028356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ad.5____________________________________________________________________________________________________________</w:t>
      </w:r>
    </w:p>
    <w:p w14:paraId="5A83C9E8" w14:textId="77777777" w:rsidR="0028356A" w:rsidRDefault="0028356A" w:rsidP="0028356A">
      <w:pPr>
        <w:pStyle w:val="Tekstpodstawowy"/>
        <w:tabs>
          <w:tab w:val="left" w:pos="567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Theme="majorHAnsi" w:hAnsiTheme="majorHAnsi" w:cs="Arial"/>
          <w:b/>
        </w:rPr>
        <w:t xml:space="preserve">2.2. Deklaruję, że </w:t>
      </w:r>
      <w:r>
        <w:rPr>
          <w:rFonts w:ascii="Cambria" w:hAnsi="Cambria"/>
          <w:b/>
          <w:sz w:val="22"/>
        </w:rPr>
        <w:t>l</w:t>
      </w:r>
      <w:r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  <w:t xml:space="preserve">iczba prawidłowo wykonanych przez nas/przeze mnie zajęć edukacyjnych potwierdzonych </w:t>
      </w:r>
      <w:r>
        <w:rPr>
          <w:rFonts w:ascii="Cambria" w:hAnsi="Cambria" w:cs="Times-Roman"/>
          <w:b/>
          <w:sz w:val="22"/>
          <w:szCs w:val="22"/>
        </w:rPr>
        <w:t>dowodami okre</w:t>
      </w:r>
      <w:r>
        <w:rPr>
          <w:rFonts w:ascii="Cambria" w:hAnsi="Cambria" w:cs="TT2A2t00"/>
          <w:b/>
          <w:sz w:val="22"/>
          <w:szCs w:val="22"/>
        </w:rPr>
        <w:t>ś</w:t>
      </w:r>
      <w:r>
        <w:rPr>
          <w:rFonts w:ascii="Cambria" w:hAnsi="Cambria" w:cs="Times-Roman"/>
          <w:b/>
          <w:sz w:val="22"/>
          <w:szCs w:val="22"/>
        </w:rPr>
        <w:t>laj</w:t>
      </w:r>
      <w:r>
        <w:rPr>
          <w:rFonts w:ascii="Cambria" w:hAnsi="Cambria" w:cs="TT2A2t00"/>
          <w:b/>
          <w:sz w:val="22"/>
          <w:szCs w:val="22"/>
        </w:rPr>
        <w:t>ą</w:t>
      </w:r>
      <w:r>
        <w:rPr>
          <w:rFonts w:ascii="Cambria" w:hAnsi="Cambria" w:cs="Times-Roman"/>
          <w:b/>
          <w:sz w:val="22"/>
          <w:szCs w:val="22"/>
        </w:rPr>
        <w:t>cymi, że te usługi zostały wykonane</w:t>
      </w:r>
      <w:r>
        <w:rPr>
          <w:rFonts w:ascii="Cambria" w:hAnsi="Cambria"/>
          <w:b/>
          <w:sz w:val="22"/>
        </w:rPr>
        <w:t xml:space="preserve"> należycie wynosi ……. i załączam dowody potwierdzające ten stan rzeczy</w:t>
      </w:r>
      <w:r>
        <w:rPr>
          <w:rFonts w:ascii="Cambria" w:hAnsi="Cambria" w:cs="Arial"/>
          <w:b/>
          <w:vertAlign w:val="superscript"/>
        </w:rPr>
        <w:t>(3)</w:t>
      </w:r>
      <w:r>
        <w:rPr>
          <w:rFonts w:ascii="Cambria" w:hAnsi="Cambria"/>
          <w:b/>
          <w:sz w:val="22"/>
        </w:rPr>
        <w:t>.</w:t>
      </w:r>
    </w:p>
    <w:p w14:paraId="25A3B1BA" w14:textId="77777777" w:rsidR="0028356A" w:rsidRDefault="0028356A" w:rsidP="0028356A">
      <w:pPr>
        <w:pStyle w:val="Tekstpodstawowy"/>
        <w:numPr>
          <w:ilvl w:val="0"/>
          <w:numId w:val="52"/>
        </w:numPr>
        <w:tabs>
          <w:tab w:val="left" w:pos="851"/>
        </w:tabs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Rodzaj przedsiębiorstwa jakim jest Wykonawca (zaznaczyć właściwą opcję)</w:t>
      </w:r>
      <w:r>
        <w:rPr>
          <w:rFonts w:ascii="Cambria" w:hAnsi="Cambria" w:cs="Arial"/>
          <w:b/>
          <w:vertAlign w:val="superscript"/>
        </w:rPr>
        <w:t xml:space="preserve"> (7)</w:t>
      </w:r>
      <w:r>
        <w:rPr>
          <w:rFonts w:asciiTheme="majorHAnsi" w:hAnsiTheme="majorHAnsi" w:cs="Arial"/>
          <w:b/>
        </w:rPr>
        <w:t>:</w:t>
      </w:r>
    </w:p>
    <w:p w14:paraId="13E603B7" w14:textId="77777777" w:rsidR="0028356A" w:rsidRDefault="0028356A" w:rsidP="0028356A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</w:t>
      </w:r>
    </w:p>
    <w:p w14:paraId="7A294078" w14:textId="77777777" w:rsidR="0028356A" w:rsidRDefault="0028356A" w:rsidP="0028356A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</w:t>
      </w:r>
    </w:p>
    <w:p w14:paraId="1B9B3641" w14:textId="77777777" w:rsidR="0028356A" w:rsidRDefault="0028356A" w:rsidP="0028356A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</w:t>
      </w:r>
    </w:p>
    <w:p w14:paraId="2C7D1C6E" w14:textId="77777777" w:rsidR="0028356A" w:rsidRDefault="0028356A" w:rsidP="0028356A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6B86002" w14:textId="77777777" w:rsidR="0028356A" w:rsidRDefault="0028356A" w:rsidP="0028356A">
      <w:pPr>
        <w:jc w:val="both"/>
        <w:textAlignment w:val="baseline"/>
        <w:rPr>
          <w:rFonts w:ascii="Trebuchet MS" w:hAnsi="Trebuchet MS" w:cs="Arial"/>
          <w:i/>
          <w:kern w:val="2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A480178" w14:textId="77777777" w:rsidR="0028356A" w:rsidRDefault="0028356A" w:rsidP="0028356A">
      <w:pPr>
        <w:ind w:hanging="12"/>
        <w:jc w:val="both"/>
        <w:rPr>
          <w:rFonts w:ascii="Trebuchet MS" w:hAnsi="Trebuchet MS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  <w:lang w:eastAsia="en-US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376D4325" w14:textId="77777777" w:rsidR="0028356A" w:rsidRDefault="0028356A" w:rsidP="0028356A">
      <w:pPr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rebuchet MS" w:hAnsi="Trebuchet MS" w:cs="Arial"/>
          <w:i/>
          <w:sz w:val="16"/>
          <w:szCs w:val="16"/>
        </w:rPr>
        <w:t xml:space="preserve"> i które zatrudniają mniej niż 250 osób i których roczny obrót nie przekracza 50 milionów EUR lub roczna suma bilansowa nie przekracza 43 milionów EUR.</w:t>
      </w:r>
    </w:p>
    <w:p w14:paraId="75B5A14E" w14:textId="77777777" w:rsidR="0028356A" w:rsidRDefault="0028356A" w:rsidP="0028356A">
      <w:pPr>
        <w:jc w:val="both"/>
        <w:rPr>
          <w:rFonts w:ascii="Trebuchet MS" w:hAnsi="Trebuchet MS" w:cs="Arial"/>
          <w:i/>
          <w:sz w:val="16"/>
          <w:szCs w:val="16"/>
        </w:rPr>
      </w:pPr>
    </w:p>
    <w:tbl>
      <w:tblPr>
        <w:tblW w:w="96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410"/>
        <w:gridCol w:w="2374"/>
      </w:tblGrid>
      <w:tr w:rsidR="0028356A" w14:paraId="45B430CF" w14:textId="77777777" w:rsidTr="00482AFB"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A1662" w14:textId="77777777" w:rsidR="0028356A" w:rsidRDefault="0028356A" w:rsidP="00482AFB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>W przypadku konsorcjum:</w:t>
            </w:r>
          </w:p>
          <w:p w14:paraId="3C39A0EB" w14:textId="77777777" w:rsidR="0028356A" w:rsidRDefault="0028356A" w:rsidP="00482AFB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/>
                <w:iCs/>
                <w:lang w:val="pl-PL"/>
              </w:rPr>
              <w:t>Czy wykonawca jest mikroprzedsiębiorstwem bądź małym lub średnim przedsiębiorstwem?</w:t>
            </w:r>
          </w:p>
          <w:p w14:paraId="09DF1FC1" w14:textId="77777777" w:rsidR="0028356A" w:rsidRDefault="0028356A" w:rsidP="00482AFB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>Nazwa lidera                 Nazwa członka                  Nazwa członka                         Nazwa członka</w:t>
            </w:r>
          </w:p>
          <w:p w14:paraId="4FD1F46C" w14:textId="77777777" w:rsidR="0028356A" w:rsidRDefault="0028356A" w:rsidP="00482AFB">
            <w:pPr>
              <w:pStyle w:val="TableParagraph"/>
              <w:spacing w:before="117" w:line="360" w:lineRule="auto"/>
              <w:ind w:left="0"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 xml:space="preserve">   ……………………….              ……………………….               ……………………….                         ……………………….</w:t>
            </w:r>
          </w:p>
          <w:p w14:paraId="449AADBF" w14:textId="77777777" w:rsidR="0028356A" w:rsidRDefault="0028356A" w:rsidP="00482AFB">
            <w:pPr>
              <w:pStyle w:val="TableParagraph"/>
              <w:spacing w:before="117" w:line="360" w:lineRule="auto"/>
              <w:ind w:left="0"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 xml:space="preserve">  ……………………….               ……………………….               ……………………….                         ………………………</w:t>
            </w:r>
          </w:p>
          <w:p w14:paraId="7D086268" w14:textId="77777777" w:rsidR="0028356A" w:rsidRDefault="0028356A" w:rsidP="00482AFB">
            <w:pPr>
              <w:pStyle w:val="Akapitzlist"/>
              <w:widowControl w:val="0"/>
              <w:ind w:left="426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28356A" w14:paraId="10925BD6" w14:textId="77777777" w:rsidTr="00482AFB">
        <w:trPr>
          <w:trHeight w:val="928"/>
        </w:trPr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46F3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0DCB9246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55B75188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4BFC0E5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7B580002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7A053F70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65FAF7D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0FDC155F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092C9184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2AAE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128D11C2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48EEE9F6" w14:textId="77777777" w:rsidR="0028356A" w:rsidRDefault="0028356A" w:rsidP="00482AFB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</w:tr>
    </w:tbl>
    <w:p w14:paraId="59D9CF92" w14:textId="77777777" w:rsidR="0028356A" w:rsidRDefault="0028356A" w:rsidP="0028356A">
      <w:pPr>
        <w:pStyle w:val="Tekstpodstawowy"/>
        <w:tabs>
          <w:tab w:val="left" w:pos="851"/>
        </w:tabs>
        <w:spacing w:line="360" w:lineRule="auto"/>
        <w:ind w:left="360"/>
        <w:rPr>
          <w:rFonts w:ascii="Cambria" w:hAnsi="Cambria" w:cs="Arial"/>
          <w:b/>
        </w:rPr>
      </w:pPr>
    </w:p>
    <w:p w14:paraId="13FD0209" w14:textId="77777777" w:rsidR="0028356A" w:rsidRDefault="0028356A" w:rsidP="0028356A">
      <w:pPr>
        <w:pStyle w:val="Tekstpodstawowy"/>
        <w:numPr>
          <w:ilvl w:val="0"/>
          <w:numId w:val="53"/>
        </w:numPr>
        <w:tabs>
          <w:tab w:val="left" w:pos="851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Warunki płatności zgodnie ze wzorem umowy.</w:t>
      </w:r>
    </w:p>
    <w:p w14:paraId="6C43DF9E" w14:textId="77777777" w:rsidR="0028356A" w:rsidRDefault="0028356A" w:rsidP="0028356A">
      <w:pPr>
        <w:pStyle w:val="Tekstpodstawowy"/>
        <w:numPr>
          <w:ilvl w:val="0"/>
          <w:numId w:val="53"/>
        </w:numPr>
        <w:tabs>
          <w:tab w:val="left" w:pos="851"/>
        </w:tabs>
        <w:ind w:left="567" w:hanging="567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Niniejszym oświadczam, że:</w:t>
      </w:r>
    </w:p>
    <w:p w14:paraId="02E6B420" w14:textId="77777777" w:rsidR="0028356A" w:rsidRDefault="0028356A" w:rsidP="0028356A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zapoznałem się z </w:t>
      </w:r>
      <w:r>
        <w:rPr>
          <w:rFonts w:asciiTheme="majorHAnsi" w:eastAsia="Calibri" w:hAnsiTheme="majorHAnsi" w:cs="Arial"/>
          <w:lang w:eastAsia="en-US"/>
        </w:rPr>
        <w:t>warunkami zamówienia i przyjmuję je bez zastrzeżeń</w:t>
      </w:r>
      <w:r>
        <w:rPr>
          <w:rFonts w:asciiTheme="majorHAnsi" w:hAnsiTheme="majorHAnsi" w:cs="Arial"/>
        </w:rPr>
        <w:t>;</w:t>
      </w:r>
    </w:p>
    <w:p w14:paraId="6798EFB0" w14:textId="77777777" w:rsidR="0028356A" w:rsidRDefault="0028356A" w:rsidP="0028356A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zapoznałem się z postanowieniami załączonego do SWZ projektowanych postanowień umowy, które zostaną wprowadzone do treści umowy w sprawie zamówienia i przyjmuję je bez zastrzeżeń;</w:t>
      </w:r>
    </w:p>
    <w:p w14:paraId="71301864" w14:textId="77777777" w:rsidR="0028356A" w:rsidRDefault="0028356A" w:rsidP="0028356A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przedmiot oferty jest zgodny z przedmiotem zamówienia;</w:t>
      </w:r>
    </w:p>
    <w:p w14:paraId="5D24A2EC" w14:textId="77777777" w:rsidR="0028356A" w:rsidRDefault="0028356A" w:rsidP="0028356A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jestem związany niniejszą ofertą przez okres 30 dni, licząc od dnia składania ofert tj. do dnia wskazanego w rozdz. XXIV SWZ;</w:t>
      </w:r>
    </w:p>
    <w:p w14:paraId="618B1578" w14:textId="77777777" w:rsidR="0028356A" w:rsidRDefault="0028356A" w:rsidP="0028356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>
        <w:rPr>
          <w:rFonts w:asciiTheme="majorHAnsi" w:hAnsiTheme="majorHAnsi" w:cs="Arial"/>
          <w:b/>
          <w:sz w:val="22"/>
          <w:szCs w:val="22"/>
        </w:rPr>
        <w:t>Niżej podaną część/zakres zamówienia, wykonywać będą w moim imieniu podwykonawcy:</w:t>
      </w:r>
    </w:p>
    <w:p w14:paraId="2FC37F5A" w14:textId="394455D3" w:rsidR="0028356A" w:rsidRDefault="0028356A" w:rsidP="0028356A">
      <w:pPr>
        <w:pStyle w:val="Akapitzlist"/>
        <w:spacing w:before="240" w:line="360" w:lineRule="auto"/>
        <w:ind w:left="360"/>
        <w:jc w:val="both"/>
        <w:rPr>
          <w:rFonts w:asciiTheme="majorHAnsi" w:eastAsia="Calibri" w:hAnsiTheme="majorHAnsi" w:cs="Arial"/>
          <w:sz w:val="22"/>
          <w:szCs w:val="22"/>
          <w:u w:val="single"/>
          <w:lang w:eastAsia="en-US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052"/>
        <w:gridCol w:w="4311"/>
      </w:tblGrid>
      <w:tr w:rsidR="0028356A" w14:paraId="45B2C54E" w14:textId="77777777" w:rsidTr="00482A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29A" w14:textId="77777777" w:rsidR="0028356A" w:rsidRDefault="0028356A" w:rsidP="00482AFB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B603" w14:textId="77777777" w:rsidR="0028356A" w:rsidRDefault="0028356A" w:rsidP="00482AFB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Część/zakres zamówienia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BE5" w14:textId="77777777" w:rsidR="0028356A" w:rsidRDefault="0028356A" w:rsidP="00482AFB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  <w:vertAlign w:val="superscript"/>
              </w:rPr>
            </w:pPr>
            <w:r>
              <w:rPr>
                <w:rFonts w:asciiTheme="majorHAnsi" w:hAnsiTheme="majorHAnsi" w:cs="Arial"/>
                <w:b/>
              </w:rPr>
              <w:t>Nazwa (firma) podwykonawcy</w:t>
            </w:r>
          </w:p>
        </w:tc>
      </w:tr>
      <w:tr w:rsidR="0028356A" w14:paraId="5B4F716A" w14:textId="77777777" w:rsidTr="00482A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1780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55B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7A3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28356A" w14:paraId="042374C7" w14:textId="77777777" w:rsidTr="00482A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A40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AB73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F71" w14:textId="77777777" w:rsidR="0028356A" w:rsidRDefault="0028356A" w:rsidP="00482AFB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61F3EB2C" w14:textId="77777777" w:rsidR="0028356A" w:rsidRDefault="0028356A" w:rsidP="0028356A">
      <w:pPr>
        <w:pStyle w:val="NormalnyWeb"/>
        <w:spacing w:before="280" w:after="28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7.</w:t>
      </w: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 w:cs="Arial"/>
          <w:b/>
          <w:vertAlign w:val="superscript"/>
        </w:rPr>
        <w:t>(8)</w:t>
      </w:r>
      <w:r>
        <w:rPr>
          <w:rFonts w:ascii="Cambria" w:eastAsia="NSimSun" w:hAnsi="Cambria"/>
          <w:b/>
          <w:kern w:val="2"/>
          <w:sz w:val="22"/>
          <w:lang w:eastAsia="zh-CN" w:bidi="hi-IN"/>
        </w:rPr>
        <w:t xml:space="preserve"> </w:t>
      </w:r>
      <w:r>
        <w:rPr>
          <w:rFonts w:asciiTheme="majorHAnsi" w:hAnsiTheme="majorHAnsi" w:cs="Arial"/>
          <w:b/>
          <w:vertAlign w:val="superscript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wobec osób fizycznych, </w:t>
      </w:r>
      <w:r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Arial"/>
          <w:b/>
          <w:vertAlign w:val="superscript"/>
        </w:rPr>
        <w:t>(9)</w:t>
      </w:r>
      <w:r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b/>
          <w:vertAlign w:val="superscript"/>
        </w:rPr>
        <w:t xml:space="preserve"> </w:t>
      </w:r>
    </w:p>
    <w:p w14:paraId="6591DE9C" w14:textId="77777777" w:rsidR="0028356A" w:rsidRDefault="0028356A" w:rsidP="0028356A">
      <w:pPr>
        <w:pStyle w:val="Tekstpodstawowy"/>
        <w:spacing w:line="360" w:lineRule="auto"/>
        <w:rPr>
          <w:rFonts w:asciiTheme="majorHAnsi" w:hAnsiTheme="majorHAnsi" w:cs="Arial"/>
          <w:b/>
          <w:sz w:val="16"/>
          <w:szCs w:val="16"/>
        </w:rPr>
      </w:pPr>
    </w:p>
    <w:p w14:paraId="2815E888" w14:textId="77777777" w:rsidR="0028356A" w:rsidRDefault="0028356A" w:rsidP="0028356A">
      <w:pPr>
        <w:pStyle w:val="Tekstpodstawowy"/>
        <w:spacing w:line="36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14:paraId="6B86656C" w14:textId="77777777" w:rsidR="0028356A" w:rsidRDefault="0028356A" w:rsidP="0028356A">
      <w:pPr>
        <w:pStyle w:val="Tekstpodstawowy"/>
        <w:spacing w:line="36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..........................................., dnia .....................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>......................................................................</w:t>
      </w:r>
    </w:p>
    <w:p w14:paraId="1DEDCD08" w14:textId="77777777" w:rsidR="0028356A" w:rsidRDefault="0028356A" w:rsidP="0028356A">
      <w:pPr>
        <w:pStyle w:val="Tekstpodstawowy"/>
        <w:ind w:left="566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Podpis wraz z pieczęcią osoby uprawnionej do</w:t>
      </w:r>
    </w:p>
    <w:p w14:paraId="46DF7BDB" w14:textId="77777777" w:rsidR="0028356A" w:rsidRDefault="0028356A" w:rsidP="0028356A">
      <w:pPr>
        <w:pStyle w:val="Tekstpodstawowy"/>
        <w:ind w:left="566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reprezentowania Wykonawcy</w:t>
      </w:r>
    </w:p>
    <w:p w14:paraId="069F5322" w14:textId="77777777" w:rsidR="0028356A" w:rsidRDefault="0028356A" w:rsidP="0028356A">
      <w:pPr>
        <w:pStyle w:val="Tekstprzypisudolnego"/>
        <w:jc w:val="both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2944F946" w14:textId="77777777" w:rsidR="0028356A" w:rsidRDefault="0028356A" w:rsidP="0028356A">
      <w:pPr>
        <w:pStyle w:val="Tekstprzypisudolnego"/>
        <w:jc w:val="both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561BB590" w14:textId="77777777" w:rsidR="0028356A" w:rsidRDefault="0028356A" w:rsidP="0028356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vertAlign w:val="superscript"/>
        </w:rPr>
        <w:t>(</w:t>
      </w:r>
      <w:r>
        <w:rPr>
          <w:rStyle w:val="FootnoteCharacters"/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  <w:vertAlign w:val="superscript"/>
        </w:rPr>
        <w:t>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0114BEE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>2)</w:t>
      </w:r>
      <w:r>
        <w:rPr>
          <w:rFonts w:asciiTheme="majorHAnsi" w:hAnsiTheme="majorHAnsi" w:cs="Arial"/>
          <w:sz w:val="16"/>
          <w:szCs w:val="16"/>
        </w:rPr>
        <w:t xml:space="preserve"> w przypadku niewypełnienia Wykonawca nie otrzyma punktów.</w:t>
      </w:r>
    </w:p>
    <w:p w14:paraId="329A8B2E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(3) </w:t>
      </w:r>
      <w:r>
        <w:rPr>
          <w:rFonts w:asciiTheme="majorHAnsi" w:hAnsiTheme="majorHAnsi" w:cs="Arial"/>
          <w:sz w:val="16"/>
          <w:szCs w:val="16"/>
        </w:rPr>
        <w:t>w przypadku niewypełnienia i/lub braku dowodów Wykonawca nie otrzyma punktów.</w:t>
      </w:r>
    </w:p>
    <w:p w14:paraId="6DDA3382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(4)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66F6FADC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(5)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2C02B4D9" w14:textId="77777777" w:rsidR="0028356A" w:rsidRPr="00482AFB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(6)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7EE0A406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(7)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Wykonawców składających ofertę wspólną należy wypełnić dla każdego podmiotu osobno.</w:t>
      </w:r>
    </w:p>
    <w:p w14:paraId="0B01670E" w14:textId="77777777" w:rsidR="0028356A" w:rsidRDefault="0028356A" w:rsidP="0028356A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(8)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DB34B7" w14:textId="77777777" w:rsidR="0028356A" w:rsidRDefault="0028356A" w:rsidP="0028356A">
      <w:pPr>
        <w:pStyle w:val="Tekstpodstawowy"/>
        <w:rPr>
          <w:rFonts w:asciiTheme="majorHAnsi" w:hAnsiTheme="majorHAnsi" w:cs="Arial"/>
          <w:b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(9)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8225E7" w14:textId="77777777" w:rsidR="0028356A" w:rsidRDefault="0028356A" w:rsidP="0028356A">
      <w:pPr>
        <w:spacing w:line="288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46F4C517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739E9B5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3C7A33D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CCE36D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E1BEF70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0BD8124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11019D2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1BB5BAB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BB86273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BA59983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AFF1838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751102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BE6AE04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BAED295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CD14CC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47C8143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7779593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1B1DEA7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FB7739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BDB9B7C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2E8E6A5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BE538DC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3C31F7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F9C213B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3B3A2F6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D7F78A1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E439A58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2850481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40A76DF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A77C280" w14:textId="77777777" w:rsidR="0028356A" w:rsidRDefault="0028356A" w:rsidP="006D60DB">
      <w:pPr>
        <w:spacing w:line="288" w:lineRule="auto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F6D68CA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359E161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9561B03" w14:textId="77777777" w:rsidR="0028356A" w:rsidRDefault="0028356A" w:rsidP="00E82900">
      <w:pPr>
        <w:spacing w:line="288" w:lineRule="auto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756F365" w14:textId="77777777" w:rsidR="0028356A" w:rsidRDefault="0028356A" w:rsidP="0028356A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Załącznik nr 2</w:t>
      </w:r>
      <w:r>
        <w:rPr>
          <w:rFonts w:asciiTheme="majorHAnsi" w:hAnsiTheme="majorHAnsi"/>
          <w:b/>
          <w:sz w:val="22"/>
          <w:szCs w:val="22"/>
        </w:rPr>
        <w:t xml:space="preserve"> do SWZ</w:t>
      </w:r>
    </w:p>
    <w:p w14:paraId="7DC43118" w14:textId="77777777" w:rsidR="0028356A" w:rsidRDefault="0028356A" w:rsidP="0028356A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A9C69E4" w14:textId="77777777" w:rsidR="0028356A" w:rsidRDefault="0028356A" w:rsidP="0028356A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Zamawiający:</w:t>
      </w:r>
    </w:p>
    <w:p w14:paraId="0D97398E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Gmina Skoczów</w:t>
      </w:r>
    </w:p>
    <w:p w14:paraId="7D87BB5F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Rynek 1</w:t>
      </w:r>
    </w:p>
    <w:p w14:paraId="5B2C33F4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43-430 Skoczów</w:t>
      </w:r>
    </w:p>
    <w:p w14:paraId="49D20F00" w14:textId="77777777" w:rsidR="0028356A" w:rsidRDefault="0028356A" w:rsidP="0028356A">
      <w:pPr>
        <w:spacing w:line="288" w:lineRule="auto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Wykonawca:</w:t>
      </w:r>
    </w:p>
    <w:p w14:paraId="1A965A67" w14:textId="77777777" w:rsidR="0028356A" w:rsidRDefault="0028356A" w:rsidP="0028356A">
      <w:pPr>
        <w:spacing w:line="288" w:lineRule="auto"/>
        <w:ind w:right="5954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  <w:r>
        <w:rPr>
          <w:rFonts w:asciiTheme="majorHAnsi" w:hAnsiTheme="majorHAnsi" w:cs="Arial"/>
          <w:i/>
          <w:sz w:val="22"/>
          <w:szCs w:val="22"/>
        </w:rPr>
        <w:t xml:space="preserve"> (pełna nazwa/firma, adres, </w:t>
      </w:r>
    </w:p>
    <w:p w14:paraId="1516EE5F" w14:textId="77777777" w:rsidR="0028356A" w:rsidRDefault="0028356A" w:rsidP="0028356A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w zależności od podmiotu </w:t>
      </w:r>
    </w:p>
    <w:p w14:paraId="2BC37AE5" w14:textId="77777777" w:rsidR="0028356A" w:rsidRDefault="0028356A" w:rsidP="0028356A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</w:p>
    <w:p w14:paraId="054E6881" w14:textId="77777777" w:rsidR="0028356A" w:rsidRDefault="0028356A" w:rsidP="0028356A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reprezentowany przez:</w:t>
      </w:r>
    </w:p>
    <w:p w14:paraId="2C0BD104" w14:textId="77777777" w:rsidR="0028356A" w:rsidRDefault="0028356A" w:rsidP="0028356A">
      <w:pPr>
        <w:spacing w:line="288" w:lineRule="auto"/>
        <w:ind w:right="595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</w:p>
    <w:p w14:paraId="5C5E4A1D" w14:textId="77777777" w:rsidR="0028356A" w:rsidRDefault="0028356A" w:rsidP="0028356A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(imię, nazwisko, stanowisko/podstawa do reprezentacji)</w:t>
      </w:r>
    </w:p>
    <w:p w14:paraId="284E1533" w14:textId="77777777" w:rsidR="0028356A" w:rsidRDefault="0028356A" w:rsidP="0028356A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14:paraId="56901720" w14:textId="77777777" w:rsidR="0028356A" w:rsidRDefault="0028356A" w:rsidP="0028356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70D3F90B" w14:textId="77777777" w:rsidR="0028356A" w:rsidRDefault="0028356A" w:rsidP="0028356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F0613B5" w14:textId="77777777" w:rsidR="0028356A" w:rsidRDefault="0028356A" w:rsidP="0028356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2019r. </w:t>
      </w:r>
    </w:p>
    <w:p w14:paraId="772ED234" w14:textId="77777777" w:rsidR="0028356A" w:rsidRDefault="0028356A" w:rsidP="0028356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14:paraId="5A4311B8" w14:textId="77777777" w:rsidR="0028356A" w:rsidRDefault="0028356A" w:rsidP="0028356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5A0BB15C" w14:textId="39C65FFF" w:rsidR="0028356A" w:rsidRDefault="0028356A" w:rsidP="0028356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>
        <w:rPr>
          <w:rFonts w:asciiTheme="majorHAnsi" w:eastAsia="Calibri" w:hAnsiTheme="majorHAnsi" w:cs="Arial"/>
          <w:b/>
          <w:sz w:val="22"/>
          <w:szCs w:val="22"/>
        </w:rPr>
        <w:t>Kampani</w:t>
      </w:r>
      <w:r w:rsidR="00E82900">
        <w:rPr>
          <w:rFonts w:asciiTheme="majorHAnsi" w:eastAsia="Calibri" w:hAnsiTheme="majorHAnsi" w:cs="Arial"/>
          <w:b/>
          <w:sz w:val="22"/>
          <w:szCs w:val="22"/>
        </w:rPr>
        <w:t>a</w:t>
      </w:r>
      <w:r>
        <w:rPr>
          <w:rFonts w:asciiTheme="majorHAnsi" w:eastAsia="Calibri" w:hAnsiTheme="majorHAnsi" w:cs="Arial"/>
          <w:b/>
          <w:sz w:val="22"/>
          <w:szCs w:val="22"/>
        </w:rPr>
        <w:t xml:space="preserve"> edukacyjn</w:t>
      </w:r>
      <w:r w:rsidR="00E82900">
        <w:rPr>
          <w:rFonts w:asciiTheme="majorHAnsi" w:eastAsia="Calibri" w:hAnsiTheme="majorHAnsi" w:cs="Arial"/>
          <w:b/>
          <w:sz w:val="22"/>
          <w:szCs w:val="22"/>
        </w:rPr>
        <w:t>a</w:t>
      </w:r>
      <w:r>
        <w:rPr>
          <w:rFonts w:asciiTheme="majorHAnsi" w:eastAsia="Calibri" w:hAnsiTheme="majorHAnsi" w:cs="Arial"/>
          <w:b/>
          <w:sz w:val="22"/>
          <w:szCs w:val="22"/>
        </w:rPr>
        <w:t xml:space="preserve"> dla projektu „Ochrona obszarów nadwodnych poprzez wykorzystanie lokalnych zasobów przyrodniczych wraz z kampanią informacyjno-edukacyjną w Gminie Skoczów”</w:t>
      </w:r>
      <w:r>
        <w:rPr>
          <w:rFonts w:asciiTheme="majorHAnsi" w:hAnsiTheme="majorHAnsi" w:cs="Arial"/>
          <w:b/>
          <w:sz w:val="22"/>
          <w:szCs w:val="22"/>
        </w:rPr>
        <w:t>,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prowadzonego przez Gminę Skoczów, z siedzibą przy Rynku 1, 43-430 Skoczów</w:t>
      </w:r>
      <w:r>
        <w:rPr>
          <w:rFonts w:asciiTheme="majorHAnsi" w:hAnsiTheme="majorHAnsi" w:cs="Arial"/>
          <w:i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oświadczam, co następuje: </w:t>
      </w:r>
    </w:p>
    <w:p w14:paraId="0D9FF762" w14:textId="77777777" w:rsidR="0028356A" w:rsidRDefault="0028356A" w:rsidP="0028356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4CE21FBA" w14:textId="77777777" w:rsidR="0028356A" w:rsidRDefault="0028356A" w:rsidP="0028356A">
      <w:pPr>
        <w:numPr>
          <w:ilvl w:val="0"/>
          <w:numId w:val="78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1-5, tj.:</w:t>
      </w:r>
    </w:p>
    <w:p w14:paraId="19E7F418" w14:textId="77777777" w:rsidR="0028356A" w:rsidRDefault="0028356A" w:rsidP="0028356A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28C082B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będącego osobą fizyczną, którego prawomocnie skazano za przestępstwo:</w:t>
      </w:r>
    </w:p>
    <w:p w14:paraId="01225675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1D5B6B4C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handlu ludźmi, o którym mowa w art. 189a Kodeksu karnego,</w:t>
      </w:r>
    </w:p>
    <w:p w14:paraId="572FFD34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o którym mowa w art. 228–230a, art. 250a Kodeksu karnego lub w art. 46 lub art. 48 ustawy z dnia 25 czerwca 2010 r. o sporcie,</w:t>
      </w:r>
    </w:p>
    <w:p w14:paraId="67119AE1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96F89F3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 o charakterze terrorystycznym, o którym mowa w art. 115 § 20 Kodeksu karnego, lub mające na celu popełnienie tego przestępstwa,</w:t>
      </w:r>
    </w:p>
    <w:p w14:paraId="370BEB72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f) 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F5448C8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F790EBA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236C8E5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2AC5AC12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C66EED3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3E50F03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 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557DB164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20B3839" w14:textId="77777777" w:rsidR="0028356A" w:rsidRDefault="0028356A" w:rsidP="0028356A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378B5F5" w14:textId="77777777" w:rsidR="0028356A" w:rsidRDefault="0028356A" w:rsidP="0028356A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oraz przesłanki zawarte w art. </w:t>
      </w:r>
      <w:r w:rsidRPr="00712477">
        <w:rPr>
          <w:rFonts w:asciiTheme="majorHAnsi" w:eastAsia="Calibri" w:hAnsiTheme="majorHAnsi" w:cs="Arial"/>
          <w:sz w:val="22"/>
          <w:szCs w:val="22"/>
        </w:rPr>
        <w:t xml:space="preserve">109 ust. 1 pkt </w:t>
      </w:r>
      <w:r w:rsidRPr="00482AFB">
        <w:rPr>
          <w:rFonts w:asciiTheme="majorHAnsi" w:eastAsia="Calibri" w:hAnsiTheme="majorHAnsi" w:cs="Arial"/>
          <w:sz w:val="22"/>
          <w:szCs w:val="22"/>
        </w:rPr>
        <w:t xml:space="preserve">5, 7, </w:t>
      </w:r>
      <w:r w:rsidRPr="00712477">
        <w:rPr>
          <w:rFonts w:asciiTheme="majorHAnsi" w:eastAsia="Calibri" w:hAnsiTheme="majorHAnsi" w:cs="Arial"/>
          <w:sz w:val="22"/>
          <w:szCs w:val="22"/>
        </w:rPr>
        <w:t>8 i pkt 10,</w:t>
      </w:r>
      <w:r>
        <w:rPr>
          <w:rFonts w:asciiTheme="majorHAnsi" w:eastAsia="Calibri" w:hAnsiTheme="majorHAnsi" w:cs="Arial"/>
          <w:sz w:val="22"/>
          <w:szCs w:val="22"/>
        </w:rPr>
        <w:t xml:space="preserve"> tj.:</w:t>
      </w:r>
    </w:p>
    <w:p w14:paraId="18E923EA" w14:textId="77777777" w:rsidR="0028356A" w:rsidRDefault="0028356A" w:rsidP="0028356A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43138C6B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FFEB87D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zamówienia;</w:t>
      </w:r>
    </w:p>
    <w:p w14:paraId="49F88886" w14:textId="77777777" w:rsidR="0028356A" w:rsidRPr="00AC3759" w:rsidRDefault="0028356A" w:rsidP="0028356A">
      <w:pPr>
        <w:jc w:val="both"/>
        <w:rPr>
          <w:rFonts w:ascii="Cambria" w:hAnsi="Cambria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lastRenderedPageBreak/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E9A52D8" w14:textId="77777777" w:rsidR="0028356A" w:rsidRPr="00482AFB" w:rsidRDefault="0028356A" w:rsidP="0028356A">
      <w:pPr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t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61692453" w14:textId="77777777" w:rsidR="0028356A" w:rsidRDefault="0028356A" w:rsidP="0028356A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 xml:space="preserve">art. 108 ust 1 pkt 1-5 oraz art. 109 ust. 1 pkt 5, 7, 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19A367A9" w14:textId="77777777" w:rsidR="0028356A" w:rsidRDefault="0028356A" w:rsidP="0028356A">
      <w:pPr>
        <w:spacing w:line="288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1-5 oraz art. 109 ust. 1 pkt 5, 7, 8 i pkt 10).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2CCC7A44" w14:textId="77777777" w:rsidR="0028356A" w:rsidRDefault="0028356A" w:rsidP="0028356A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B7B3B33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019AEBB9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2F51C3AB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6ECC3815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2B90757A" w14:textId="77777777" w:rsidR="0028356A" w:rsidRDefault="0028356A" w:rsidP="0028356A">
      <w:pPr>
        <w:pStyle w:val="Akapitzlist"/>
        <w:numPr>
          <w:ilvl w:val="0"/>
          <w:numId w:val="54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ogłoszeniu o zamówieniu oraz w ust. 3.4. rozdziału XIX Specyfikacji Warunków Zamówienia.</w:t>
      </w:r>
    </w:p>
    <w:p w14:paraId="5FF7A482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3A6EEB3D" w14:textId="77777777" w:rsidR="0028356A" w:rsidRDefault="0028356A" w:rsidP="0028356A">
      <w:pPr>
        <w:pStyle w:val="Akapitzlist"/>
        <w:numPr>
          <w:ilvl w:val="0"/>
          <w:numId w:val="56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14:paraId="4C435F19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4FA4170D" w14:textId="77777777" w:rsidR="0028356A" w:rsidRDefault="0028356A" w:rsidP="0028356A">
      <w:pPr>
        <w:numPr>
          <w:ilvl w:val="0"/>
          <w:numId w:val="79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651526CF" w14:textId="77777777" w:rsidR="0028356A" w:rsidRDefault="0028356A" w:rsidP="0028356A">
      <w:pPr>
        <w:numPr>
          <w:ilvl w:val="0"/>
          <w:numId w:val="64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777ED246" w14:textId="77777777" w:rsidR="0028356A" w:rsidRDefault="0028356A" w:rsidP="0028356A">
      <w:pPr>
        <w:pStyle w:val="Akapitzlist"/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*zaznaczyć właściwe </w:t>
      </w:r>
    </w:p>
    <w:p w14:paraId="5755CA07" w14:textId="77777777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11345F77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Nazwa i adres podmiotu:</w:t>
      </w:r>
    </w:p>
    <w:p w14:paraId="213F0171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9272226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D55B3F7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1BE5F25C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5F8F6EEA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1C9EE964" w14:textId="77777777" w:rsidR="0028356A" w:rsidRDefault="0028356A" w:rsidP="0028356A">
      <w:pPr>
        <w:spacing w:line="288" w:lineRule="auto"/>
        <w:ind w:left="284" w:right="28" w:hanging="284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</w:t>
      </w:r>
    </w:p>
    <w:p w14:paraId="4B939377" w14:textId="77777777" w:rsidR="00753DDC" w:rsidRDefault="00753DDC" w:rsidP="0028356A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7C4F2E4B" w14:textId="77777777" w:rsidR="00753DDC" w:rsidRDefault="00753DDC" w:rsidP="0028356A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69EAF940" w14:textId="77777777" w:rsidR="00753DDC" w:rsidRDefault="00753DDC" w:rsidP="0028356A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176C67C3" w14:textId="04AFDE2C" w:rsidR="0028356A" w:rsidRDefault="0028356A" w:rsidP="0028356A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34D573CA" w14:textId="77777777" w:rsidR="0028356A" w:rsidRDefault="0028356A" w:rsidP="0028356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7DEF3" w14:textId="77777777" w:rsidR="0028356A" w:rsidRDefault="0028356A" w:rsidP="0028356A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3DC116ED" w14:textId="77777777" w:rsidR="0028356A" w:rsidRDefault="0028356A" w:rsidP="0028356A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3399454F" w14:textId="77777777" w:rsidR="0028356A" w:rsidRDefault="0028356A" w:rsidP="0028356A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1A04BEEB" w14:textId="77777777" w:rsidR="0028356A" w:rsidRDefault="0028356A" w:rsidP="0028356A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431D0155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AC8EA0D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18C7DC34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6576472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1B5540A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465C951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FE8FF6C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89B8149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0BBD06C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0377F4C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C1B6C11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30D84DE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8AF176F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022CE8B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25AA6CE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ABDED6C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34A381A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11571E8E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63BF0A5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48BD995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14271BB2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B5E4B17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B737983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8096D5C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CB522EF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C0A13B8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9A38570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142DC74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932068B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F320266" w14:textId="77777777" w:rsidR="0028356A" w:rsidRDefault="0028356A" w:rsidP="0028356A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3 do SWZ</w:t>
      </w:r>
    </w:p>
    <w:p w14:paraId="7C92DF37" w14:textId="77777777" w:rsidR="0028356A" w:rsidRDefault="0028356A" w:rsidP="0028356A">
      <w:pPr>
        <w:spacing w:line="360" w:lineRule="auto"/>
        <w:ind w:left="5246" w:firstLine="708"/>
        <w:rPr>
          <w:rFonts w:asciiTheme="majorHAnsi" w:hAnsiTheme="majorHAnsi" w:cs="Arial"/>
          <w:b/>
          <w:u w:val="single"/>
        </w:rPr>
      </w:pPr>
    </w:p>
    <w:p w14:paraId="298A2ADB" w14:textId="77777777" w:rsidR="0028356A" w:rsidRDefault="0028356A" w:rsidP="0028356A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Zamawiający:</w:t>
      </w:r>
    </w:p>
    <w:p w14:paraId="349AE05C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Gmina Skoczów</w:t>
      </w:r>
    </w:p>
    <w:p w14:paraId="349E0A3B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Rynek 1</w:t>
      </w:r>
    </w:p>
    <w:p w14:paraId="2DFB46FC" w14:textId="77777777" w:rsidR="0028356A" w:rsidRDefault="0028356A" w:rsidP="0028356A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43-430 Skoczów</w:t>
      </w:r>
    </w:p>
    <w:p w14:paraId="1BDF0B50" w14:textId="77777777" w:rsidR="0028356A" w:rsidRDefault="0028356A" w:rsidP="0028356A">
      <w:pPr>
        <w:spacing w:line="288" w:lineRule="auto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Wykonawca:</w:t>
      </w:r>
    </w:p>
    <w:p w14:paraId="56C1C6C4" w14:textId="77777777" w:rsidR="0028356A" w:rsidRDefault="0028356A" w:rsidP="0028356A">
      <w:pPr>
        <w:spacing w:line="288" w:lineRule="auto"/>
        <w:ind w:right="5954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  <w:r>
        <w:rPr>
          <w:rFonts w:asciiTheme="majorHAnsi" w:hAnsiTheme="majorHAnsi" w:cs="Arial"/>
          <w:i/>
          <w:sz w:val="22"/>
          <w:szCs w:val="22"/>
        </w:rPr>
        <w:t xml:space="preserve"> (pełna nazwa/firma, adres, </w:t>
      </w:r>
    </w:p>
    <w:p w14:paraId="62F32AB6" w14:textId="77777777" w:rsidR="0028356A" w:rsidRDefault="0028356A" w:rsidP="0028356A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w zależności od podmiotu </w:t>
      </w:r>
    </w:p>
    <w:p w14:paraId="25BA7C55" w14:textId="77777777" w:rsidR="0028356A" w:rsidRDefault="0028356A" w:rsidP="0028356A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</w:p>
    <w:p w14:paraId="7E409826" w14:textId="77777777" w:rsidR="0028356A" w:rsidRDefault="0028356A" w:rsidP="0028356A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reprezentowany przez:</w:t>
      </w:r>
    </w:p>
    <w:p w14:paraId="0F19F0C1" w14:textId="77777777" w:rsidR="0028356A" w:rsidRDefault="0028356A" w:rsidP="0028356A">
      <w:pPr>
        <w:spacing w:line="288" w:lineRule="auto"/>
        <w:ind w:right="595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</w:p>
    <w:p w14:paraId="7135D4D5" w14:textId="77777777" w:rsidR="0028356A" w:rsidRDefault="0028356A" w:rsidP="0028356A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(imię, nazwisko, stanowisko/podstawa do reprezentacji)</w:t>
      </w:r>
    </w:p>
    <w:p w14:paraId="3932DC7A" w14:textId="77777777" w:rsidR="0028356A" w:rsidRDefault="0028356A" w:rsidP="0028356A">
      <w:pPr>
        <w:rPr>
          <w:rFonts w:asciiTheme="majorHAnsi" w:hAnsiTheme="majorHAnsi" w:cs="Arial"/>
          <w:sz w:val="22"/>
          <w:szCs w:val="22"/>
        </w:rPr>
      </w:pPr>
    </w:p>
    <w:p w14:paraId="6F40F9C7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BB2FBF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6A236DF4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6C3E12FD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246B5C96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45CBB6E4" w14:textId="77777777" w:rsidR="0028356A" w:rsidRDefault="0028356A" w:rsidP="0028356A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14:paraId="33341ED9" w14:textId="77777777" w:rsidR="0028356A" w:rsidRDefault="0028356A" w:rsidP="0028356A">
      <w:pPr>
        <w:jc w:val="both"/>
        <w:rPr>
          <w:rFonts w:asciiTheme="majorHAnsi" w:hAnsiTheme="majorHAnsi" w:cs="Arial"/>
          <w:sz w:val="22"/>
          <w:szCs w:val="22"/>
        </w:rPr>
      </w:pPr>
    </w:p>
    <w:p w14:paraId="71903263" w14:textId="7198D968" w:rsidR="0028356A" w:rsidRDefault="0028356A" w:rsidP="0028356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E82900">
        <w:rPr>
          <w:rFonts w:asciiTheme="majorHAnsi" w:eastAsia="Calibri" w:hAnsiTheme="majorHAnsi" w:cs="Arial"/>
          <w:b/>
          <w:sz w:val="22"/>
          <w:szCs w:val="22"/>
        </w:rPr>
        <w:t>Kampania edukacyjna dla projektu „Ochrona obszarów nadwodnych poprzez wykorzystanie lokalnych zasobów przyrodniczych wraz z kampanią informacyjno-edukacyjną w Gminie Skoczów”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prowadzonego przez Gminę Skoczów, z siedzibą przy Rynku 1, 43-430 Skoczów</w:t>
      </w:r>
      <w:r>
        <w:rPr>
          <w:rFonts w:asciiTheme="majorHAnsi" w:hAnsiTheme="majorHAnsi" w:cs="Arial"/>
          <w:i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oświadczam, co następuje:</w:t>
      </w:r>
    </w:p>
    <w:p w14:paraId="43E9EBB6" w14:textId="77777777" w:rsidR="0028356A" w:rsidRDefault="0028356A" w:rsidP="0028356A">
      <w:pPr>
        <w:jc w:val="both"/>
        <w:rPr>
          <w:rFonts w:asciiTheme="majorHAnsi" w:hAnsiTheme="majorHAnsi" w:cs="Arial"/>
          <w:sz w:val="22"/>
          <w:szCs w:val="22"/>
        </w:rPr>
      </w:pPr>
    </w:p>
    <w:p w14:paraId="000486C1" w14:textId="77777777" w:rsidR="0028356A" w:rsidRDefault="0028356A" w:rsidP="0028356A">
      <w:pPr>
        <w:numPr>
          <w:ilvl w:val="0"/>
          <w:numId w:val="58"/>
        </w:numPr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1-5, tj.:</w:t>
      </w:r>
    </w:p>
    <w:p w14:paraId="48B2413A" w14:textId="77777777" w:rsidR="0028356A" w:rsidRDefault="0028356A" w:rsidP="0028356A">
      <w:pPr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97D20DD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5062C156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779FCE3D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48B7FDBC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558DEDA3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0E265F9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486EE08A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f) 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0A8FB3A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g) przeciwko obrotowi gospodarczemu, o których mowa w art. 296–307 Kodeksu karnego, przestępstwo oszustwa, o którym mowa w art. 286 Kodeksu karnego, przestępstwo przeciwko </w:t>
      </w:r>
      <w:r>
        <w:rPr>
          <w:rFonts w:asciiTheme="majorHAnsi" w:hAnsiTheme="majorHAnsi"/>
          <w:sz w:val="22"/>
          <w:szCs w:val="22"/>
        </w:rPr>
        <w:lastRenderedPageBreak/>
        <w:t>wiarygodności dokumentów, o których mowa w art. 270–277d Kodeksu karnego, lub przestępstwo skarbowe,</w:t>
      </w:r>
    </w:p>
    <w:p w14:paraId="4DBACBE4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122CD248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5C8BCF93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AA715D0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76FCBD7A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 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58FDE755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FA08504" w14:textId="77777777" w:rsidR="0028356A" w:rsidRDefault="0028356A" w:rsidP="0028356A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C1BBBD3" w14:textId="77777777" w:rsidR="0028356A" w:rsidRDefault="0028356A" w:rsidP="0028356A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oraz przesłanki zawarte w art. 109 ust. 1 pkt 5, 7, 8 i pkt 10, tj.:</w:t>
      </w:r>
    </w:p>
    <w:p w14:paraId="7F017187" w14:textId="77777777" w:rsidR="0028356A" w:rsidRDefault="0028356A" w:rsidP="0028356A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756D4D30" w14:textId="77777777" w:rsidR="0028356A" w:rsidRDefault="0028356A" w:rsidP="0028356A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D372218" w14:textId="77777777" w:rsidR="0028356A" w:rsidRDefault="0028356A" w:rsidP="0028356A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zamówienia;</w:t>
      </w:r>
    </w:p>
    <w:p w14:paraId="4723F611" w14:textId="77777777" w:rsidR="0028356A" w:rsidRPr="00482AFB" w:rsidRDefault="0028356A" w:rsidP="0028356A">
      <w:pPr>
        <w:ind w:left="567"/>
        <w:jc w:val="both"/>
        <w:rPr>
          <w:rFonts w:ascii="Cambria" w:hAnsi="Cambria"/>
          <w:sz w:val="22"/>
          <w:szCs w:val="22"/>
        </w:rPr>
      </w:pPr>
      <w:r w:rsidRPr="00482AFB">
        <w:rPr>
          <w:rFonts w:ascii="Cambria" w:hAnsi="Cambria"/>
          <w:color w:val="000000"/>
          <w:sz w:val="22"/>
          <w:szCs w:val="22"/>
        </w:rPr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9A3D40D" w14:textId="77777777" w:rsidR="0028356A" w:rsidRPr="00482AFB" w:rsidRDefault="0028356A" w:rsidP="0028356A">
      <w:pPr>
        <w:ind w:left="567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482AFB">
        <w:rPr>
          <w:rFonts w:ascii="Cambria" w:hAnsi="Cambria"/>
          <w:color w:val="000000"/>
          <w:sz w:val="22"/>
          <w:szCs w:val="22"/>
        </w:rPr>
        <w:t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2D0AC373" w14:textId="77777777" w:rsidR="0028356A" w:rsidRDefault="0028356A" w:rsidP="0028356A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 xml:space="preserve">art. 108 ust 1 pkt 1-5 oraz art. 109 ust. 1 pkt 5, 7,  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10F8EC9F" w14:textId="77777777" w:rsidR="0028356A" w:rsidRDefault="0028356A" w:rsidP="0028356A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lastRenderedPageBreak/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1, 2, i 5 oraz art. 109 ust. 1 pkt 5, 7,  8 i pkt 10 ustawy).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389A3B12" w14:textId="77777777" w:rsidR="0028356A" w:rsidRDefault="0028356A" w:rsidP="0028356A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FD8FAEF" w14:textId="77777777" w:rsidR="0028356A" w:rsidRDefault="0028356A" w:rsidP="0028356A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21F4AB0" w14:textId="77777777" w:rsidR="0028356A" w:rsidRDefault="0028356A" w:rsidP="0028356A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55810DB0" w14:textId="77777777" w:rsidR="0028356A" w:rsidRDefault="0028356A" w:rsidP="0028356A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52F70B47" w14:textId="77777777" w:rsidR="0028356A" w:rsidRDefault="0028356A" w:rsidP="0028356A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6A7883AC" w14:textId="77777777" w:rsidR="0028356A" w:rsidRDefault="0028356A" w:rsidP="0028356A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2C60585E" w14:textId="77777777" w:rsidR="0028356A" w:rsidRDefault="0028356A" w:rsidP="0028356A">
      <w:pPr>
        <w:jc w:val="both"/>
        <w:rPr>
          <w:rFonts w:asciiTheme="majorHAnsi" w:hAnsiTheme="majorHAnsi" w:cs="Arial"/>
          <w:sz w:val="22"/>
          <w:szCs w:val="22"/>
        </w:rPr>
      </w:pPr>
    </w:p>
    <w:p w14:paraId="072AE3CC" w14:textId="77777777" w:rsidR="0028356A" w:rsidRDefault="0028356A" w:rsidP="0028356A">
      <w:pPr>
        <w:pStyle w:val="Akapitzlist"/>
        <w:numPr>
          <w:ilvl w:val="0"/>
          <w:numId w:val="58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1371ADD4" w14:textId="77777777" w:rsidR="0028356A" w:rsidRDefault="0028356A" w:rsidP="0028356A">
      <w:pPr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0B2651A5" w14:textId="77777777" w:rsidR="0028356A" w:rsidRDefault="0028356A" w:rsidP="0028356A">
      <w:pPr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5816E02F" w14:textId="77777777" w:rsidR="0028356A" w:rsidRDefault="0028356A" w:rsidP="0028356A">
      <w:pPr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00A36297" w14:textId="77777777" w:rsidR="0028356A" w:rsidRDefault="0028356A" w:rsidP="0028356A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1709E378" w14:textId="77777777" w:rsidR="0028356A" w:rsidRDefault="0028356A" w:rsidP="0028356A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7168374D" w14:textId="77777777" w:rsidR="0028356A" w:rsidRDefault="0028356A" w:rsidP="0028356A">
      <w:pPr>
        <w:pStyle w:val="Akapitzlist"/>
        <w:numPr>
          <w:ilvl w:val="0"/>
          <w:numId w:val="81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61E7FF8" w14:textId="77777777" w:rsidR="0028356A" w:rsidRDefault="0028356A" w:rsidP="0028356A">
      <w:pPr>
        <w:pStyle w:val="Akapitzlist"/>
        <w:numPr>
          <w:ilvl w:val="0"/>
          <w:numId w:val="5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201A0C" w14:textId="77777777" w:rsidR="0028356A" w:rsidRDefault="0028356A" w:rsidP="0028356A">
      <w:pPr>
        <w:jc w:val="both"/>
        <w:rPr>
          <w:rFonts w:asciiTheme="majorHAnsi" w:hAnsiTheme="majorHAnsi" w:cs="Arial"/>
          <w:sz w:val="22"/>
          <w:szCs w:val="22"/>
        </w:rPr>
      </w:pPr>
    </w:p>
    <w:p w14:paraId="399406BE" w14:textId="77777777" w:rsidR="0028356A" w:rsidRDefault="0028356A" w:rsidP="0028356A">
      <w:pPr>
        <w:rPr>
          <w:rFonts w:asciiTheme="majorHAnsi" w:hAnsiTheme="majorHAnsi"/>
          <w:sz w:val="22"/>
          <w:szCs w:val="22"/>
        </w:rPr>
      </w:pPr>
    </w:p>
    <w:p w14:paraId="7ED36C54" w14:textId="77777777" w:rsidR="0028356A" w:rsidRDefault="0028356A" w:rsidP="0028356A">
      <w:pPr>
        <w:rPr>
          <w:rFonts w:asciiTheme="majorHAnsi" w:hAnsiTheme="majorHAnsi"/>
          <w:sz w:val="22"/>
          <w:szCs w:val="22"/>
        </w:rPr>
      </w:pPr>
    </w:p>
    <w:p w14:paraId="0FEFD365" w14:textId="77777777" w:rsidR="0028356A" w:rsidRDefault="0028356A" w:rsidP="0028356A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7E8D8D59" w14:textId="77777777" w:rsidR="0028356A" w:rsidRDefault="0028356A" w:rsidP="0028356A">
      <w:pPr>
        <w:spacing w:beforeAutospacing="1" w:line="360" w:lineRule="auto"/>
        <w:rPr>
          <w:rFonts w:asciiTheme="majorHAnsi" w:hAnsiTheme="majorHAnsi"/>
          <w:sz w:val="22"/>
          <w:szCs w:val="22"/>
        </w:rPr>
      </w:pPr>
    </w:p>
    <w:p w14:paraId="1774905D" w14:textId="77777777" w:rsidR="0028356A" w:rsidRDefault="0028356A" w:rsidP="0028356A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6DD2EB2B" w14:textId="77777777" w:rsidR="0028356A" w:rsidRDefault="0028356A" w:rsidP="0028356A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4F94B0FA" w14:textId="77777777" w:rsidR="0028356A" w:rsidRDefault="0028356A" w:rsidP="0028356A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16565771" w14:textId="77777777" w:rsidR="0028356A" w:rsidRDefault="0028356A" w:rsidP="0028356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E4F3B1" w14:textId="77777777" w:rsidR="00E6477E" w:rsidRDefault="00E6477E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Theme="majorHAnsi" w:hAnsiTheme="majorHAnsi" w:cs="Arial"/>
        </w:rPr>
      </w:pPr>
    </w:p>
    <w:p w14:paraId="201000A6" w14:textId="77777777" w:rsidR="00727DE9" w:rsidRDefault="00727DE9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sectPr w:rsidR="00727DE9">
      <w:headerReference w:type="default" r:id="rId8"/>
      <w:footerReference w:type="default" r:id="rId9"/>
      <w:pgSz w:w="11906" w:h="16838"/>
      <w:pgMar w:top="1418" w:right="1247" w:bottom="1418" w:left="1276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574" w14:textId="77777777" w:rsidR="003F34E5" w:rsidRDefault="003F34E5">
      <w:r>
        <w:separator/>
      </w:r>
    </w:p>
  </w:endnote>
  <w:endnote w:type="continuationSeparator" w:id="0">
    <w:p w14:paraId="46EDB4DF" w14:textId="77777777" w:rsidR="003F34E5" w:rsidRDefault="003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</w:font>
  <w:font w:name="FrankfurtGothic">
    <w:altName w:val="Cambria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CE8" w14:textId="77777777" w:rsidR="00E6477E" w:rsidRDefault="00D24DA3">
    <w:pPr>
      <w:pStyle w:val="Nagwek"/>
      <w:jc w:val="center"/>
      <w:rPr>
        <w:rFonts w:ascii="Arial" w:hAnsi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78" behindDoc="0" locked="0" layoutInCell="0" allowOverlap="1" wp14:anchorId="6E20B1EB" wp14:editId="77568625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0970" cy="149225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652A5C" w14:textId="77777777" w:rsidR="00E6477E" w:rsidRDefault="00D24DA3">
                          <w:pPr>
                            <w:pStyle w:val="Stopka"/>
                            <w:rPr>
                              <w:rStyle w:val="Numerstrony"/>
                              <w:rFonts w:ascii="Cambria" w:hAnsi="Cambria" w:cs="Arial"/>
                            </w:rPr>
                          </w:pP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t>16</w:t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0B1E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527.3pt;margin-top:.05pt;width:11.1pt;height:11.75pt;z-index: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" o:allowincell="f" stroked="f">
              <v:fill opacity="0"/>
              <v:textbox style="mso-fit-shape-to-text:t" inset="0,0,0,0">
                <w:txbxContent>
                  <w:p w14:paraId="4D652A5C" w14:textId="77777777" w:rsidR="00E6477E" w:rsidRDefault="00D24DA3">
                    <w:pPr>
                      <w:pStyle w:val="Stopka"/>
                      <w:rPr>
                        <w:rStyle w:val="Numerstrony"/>
                        <w:rFonts w:ascii="Cambria" w:hAnsi="Cambria" w:cs="Arial"/>
                      </w:rPr>
                    </w:pPr>
                    <w:r>
                      <w:rPr>
                        <w:rStyle w:val="Numerstrony"/>
                        <w:rFonts w:ascii="Cambria" w:hAnsi="Cambria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t>16</w:t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5D75CB5" w14:textId="77777777" w:rsidR="00E6477E" w:rsidRDefault="00D24DA3">
    <w:pPr>
      <w:pStyle w:val="Nagwek"/>
      <w:ind w:left="284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120C7016" w14:textId="6348D712" w:rsidR="00E6477E" w:rsidRDefault="00D24DA3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bookmarkStart w:id="0" w:name="_Hlk65490866"/>
    <w:bookmarkStart w:id="1" w:name="_Hlk65490865"/>
    <w:r>
      <w:rPr>
        <w:rFonts w:ascii="Cambria" w:hAnsi="Cambria"/>
        <w:sz w:val="18"/>
        <w:szCs w:val="18"/>
      </w:rPr>
      <w:t>BZP.271.</w:t>
    </w:r>
    <w:r w:rsidR="00523A46">
      <w:rPr>
        <w:rFonts w:ascii="Cambria" w:hAnsi="Cambria"/>
        <w:sz w:val="18"/>
        <w:szCs w:val="18"/>
      </w:rPr>
      <w:t>5</w:t>
    </w:r>
    <w:r>
      <w:rPr>
        <w:rFonts w:ascii="Cambria" w:hAnsi="Cambria"/>
        <w:sz w:val="18"/>
        <w:szCs w:val="18"/>
      </w:rPr>
      <w:t>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18BC" w14:textId="77777777" w:rsidR="003F34E5" w:rsidRDefault="003F34E5">
      <w:r>
        <w:separator/>
      </w:r>
    </w:p>
  </w:footnote>
  <w:footnote w:type="continuationSeparator" w:id="0">
    <w:p w14:paraId="5DCB450E" w14:textId="77777777" w:rsidR="003F34E5" w:rsidRDefault="003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ABE9" w14:textId="77777777" w:rsidR="00E6477E" w:rsidRDefault="00D24DA3">
    <w:pPr>
      <w:pStyle w:val="Nagwek"/>
      <w:ind w:left="284"/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09CDD3F6" wp14:editId="38494674">
          <wp:extent cx="5760720" cy="577215"/>
          <wp:effectExtent l="0" t="0" r="0" b="0"/>
          <wp:docPr id="2" name="Obraz 2" descr="C:\Users\imarczyk\Desktop\logotypy\logotypy styczen 2018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marczyk\Desktop\logotypy\logotypy styczen 2018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4C6AE66E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B2D3F"/>
    <w:multiLevelType w:val="multilevel"/>
    <w:tmpl w:val="3F94A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2D96A30"/>
    <w:multiLevelType w:val="multilevel"/>
    <w:tmpl w:val="FC3AC30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3A90EE1"/>
    <w:multiLevelType w:val="multilevel"/>
    <w:tmpl w:val="E3EEE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137FF"/>
    <w:multiLevelType w:val="multilevel"/>
    <w:tmpl w:val="072C8C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F43AF1"/>
    <w:multiLevelType w:val="multilevel"/>
    <w:tmpl w:val="C7662F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5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76B378D"/>
    <w:multiLevelType w:val="multilevel"/>
    <w:tmpl w:val="CDC4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7D35E35"/>
    <w:multiLevelType w:val="multilevel"/>
    <w:tmpl w:val="B66A7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9" w15:restartNumberingAfterBreak="0">
    <w:nsid w:val="0A60259D"/>
    <w:multiLevelType w:val="multilevel"/>
    <w:tmpl w:val="81A03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</w:rPr>
    </w:lvl>
  </w:abstractNum>
  <w:abstractNum w:abstractNumId="10" w15:restartNumberingAfterBreak="0">
    <w:nsid w:val="0AA350C7"/>
    <w:multiLevelType w:val="multilevel"/>
    <w:tmpl w:val="765E89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B0B4BC0"/>
    <w:multiLevelType w:val="multilevel"/>
    <w:tmpl w:val="9AD0B1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ED31DF"/>
    <w:multiLevelType w:val="multilevel"/>
    <w:tmpl w:val="E11214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DD3788D"/>
    <w:multiLevelType w:val="multilevel"/>
    <w:tmpl w:val="0C06B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DEB1CC8"/>
    <w:multiLevelType w:val="multilevel"/>
    <w:tmpl w:val="D1C030C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FEB5DE9"/>
    <w:multiLevelType w:val="multilevel"/>
    <w:tmpl w:val="E7A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815321"/>
    <w:multiLevelType w:val="multilevel"/>
    <w:tmpl w:val="B470A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11616D8C"/>
    <w:multiLevelType w:val="multilevel"/>
    <w:tmpl w:val="D814229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9" w15:restartNumberingAfterBreak="0">
    <w:nsid w:val="11A766E9"/>
    <w:multiLevelType w:val="multilevel"/>
    <w:tmpl w:val="7662F36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11B870A6"/>
    <w:multiLevelType w:val="multilevel"/>
    <w:tmpl w:val="DC5AE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31A73DC"/>
    <w:multiLevelType w:val="multilevel"/>
    <w:tmpl w:val="2004A1E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13485B53"/>
    <w:multiLevelType w:val="multilevel"/>
    <w:tmpl w:val="846C8FE0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E21699"/>
    <w:multiLevelType w:val="multilevel"/>
    <w:tmpl w:val="4BD0F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4" w15:restartNumberingAfterBreak="0">
    <w:nsid w:val="1FB23A63"/>
    <w:multiLevelType w:val="multilevel"/>
    <w:tmpl w:val="6D20D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0E11499"/>
    <w:multiLevelType w:val="multilevel"/>
    <w:tmpl w:val="B66014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21C3696B"/>
    <w:multiLevelType w:val="multilevel"/>
    <w:tmpl w:val="07E2BA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CB295D"/>
    <w:multiLevelType w:val="multilevel"/>
    <w:tmpl w:val="04A807C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8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7176F8"/>
    <w:multiLevelType w:val="multilevel"/>
    <w:tmpl w:val="924CF7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23773E48"/>
    <w:multiLevelType w:val="multilevel"/>
    <w:tmpl w:val="2A36E19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E1161F"/>
    <w:multiLevelType w:val="multilevel"/>
    <w:tmpl w:val="9D08B8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A61265"/>
    <w:multiLevelType w:val="multilevel"/>
    <w:tmpl w:val="D33C5EF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 w15:restartNumberingAfterBreak="0">
    <w:nsid w:val="25F968A8"/>
    <w:multiLevelType w:val="multilevel"/>
    <w:tmpl w:val="91481E3E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34" w15:restartNumberingAfterBreak="0">
    <w:nsid w:val="2B257077"/>
    <w:multiLevelType w:val="multilevel"/>
    <w:tmpl w:val="8708B5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2BFA3E69"/>
    <w:multiLevelType w:val="multilevel"/>
    <w:tmpl w:val="09369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D166E56"/>
    <w:multiLevelType w:val="multilevel"/>
    <w:tmpl w:val="48AC6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2FD77C82"/>
    <w:multiLevelType w:val="multilevel"/>
    <w:tmpl w:val="D070074C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2396AA8"/>
    <w:multiLevelType w:val="multilevel"/>
    <w:tmpl w:val="FC529734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534901"/>
    <w:multiLevelType w:val="multilevel"/>
    <w:tmpl w:val="0424165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3D495404"/>
    <w:multiLevelType w:val="multilevel"/>
    <w:tmpl w:val="D91A777A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F3456D"/>
    <w:multiLevelType w:val="multilevel"/>
    <w:tmpl w:val="2D30E52C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2625D2F"/>
    <w:multiLevelType w:val="multilevel"/>
    <w:tmpl w:val="4C3AA2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42D93D8F"/>
    <w:multiLevelType w:val="multilevel"/>
    <w:tmpl w:val="C74410E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46F0F19"/>
    <w:multiLevelType w:val="multilevel"/>
    <w:tmpl w:val="CBA2814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u w:val="single"/>
      </w:rPr>
    </w:lvl>
  </w:abstractNum>
  <w:abstractNum w:abstractNumId="47" w15:restartNumberingAfterBreak="0">
    <w:nsid w:val="47A434A4"/>
    <w:multiLevelType w:val="multilevel"/>
    <w:tmpl w:val="679A1A72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84C4961"/>
    <w:multiLevelType w:val="multilevel"/>
    <w:tmpl w:val="BCA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49" w15:restartNumberingAfterBreak="0">
    <w:nsid w:val="4AD50AFD"/>
    <w:multiLevelType w:val="multilevel"/>
    <w:tmpl w:val="69F410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ADD31F2"/>
    <w:multiLevelType w:val="multilevel"/>
    <w:tmpl w:val="834216E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F401860"/>
    <w:multiLevelType w:val="multilevel"/>
    <w:tmpl w:val="AD725DF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0021558"/>
    <w:multiLevelType w:val="multilevel"/>
    <w:tmpl w:val="252A31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51212436"/>
    <w:multiLevelType w:val="multilevel"/>
    <w:tmpl w:val="C14C27C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22771CB"/>
    <w:multiLevelType w:val="multilevel"/>
    <w:tmpl w:val="9314EA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 w15:restartNumberingAfterBreak="0">
    <w:nsid w:val="52E30AE0"/>
    <w:multiLevelType w:val="multilevel"/>
    <w:tmpl w:val="CA32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3A768D2"/>
    <w:multiLevelType w:val="multilevel"/>
    <w:tmpl w:val="00FC30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6AC5C57"/>
    <w:multiLevelType w:val="multilevel"/>
    <w:tmpl w:val="98EC3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9" w15:restartNumberingAfterBreak="0">
    <w:nsid w:val="5B0767F2"/>
    <w:multiLevelType w:val="multilevel"/>
    <w:tmpl w:val="FB2C7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0" w15:restartNumberingAfterBreak="0">
    <w:nsid w:val="5BD55119"/>
    <w:multiLevelType w:val="multilevel"/>
    <w:tmpl w:val="0602F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mbria" w:hAnsi="Cambria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1" w15:restartNumberingAfterBreak="0">
    <w:nsid w:val="62617D9F"/>
    <w:multiLevelType w:val="multilevel"/>
    <w:tmpl w:val="10B6552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2" w15:restartNumberingAfterBreak="0">
    <w:nsid w:val="63D81F82"/>
    <w:multiLevelType w:val="multilevel"/>
    <w:tmpl w:val="E1EE0AD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3" w15:restartNumberingAfterBreak="0">
    <w:nsid w:val="67B30C49"/>
    <w:multiLevelType w:val="multilevel"/>
    <w:tmpl w:val="00840BD4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186C25"/>
    <w:multiLevelType w:val="multilevel"/>
    <w:tmpl w:val="165C317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5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493718A"/>
    <w:multiLevelType w:val="multilevel"/>
    <w:tmpl w:val="3632A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3200EE"/>
    <w:multiLevelType w:val="multilevel"/>
    <w:tmpl w:val="8D9C19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78407414"/>
    <w:multiLevelType w:val="multilevel"/>
    <w:tmpl w:val="FCCE1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9" w15:restartNumberingAfterBreak="0">
    <w:nsid w:val="7B0C3FF5"/>
    <w:multiLevelType w:val="multilevel"/>
    <w:tmpl w:val="9D0A2AA2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D9E6297"/>
    <w:multiLevelType w:val="multilevel"/>
    <w:tmpl w:val="1848EA4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E7D4A3E"/>
    <w:multiLevelType w:val="multilevel"/>
    <w:tmpl w:val="C922D1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67"/>
  </w:num>
  <w:num w:numId="4">
    <w:abstractNumId w:val="29"/>
  </w:num>
  <w:num w:numId="5">
    <w:abstractNumId w:val="31"/>
  </w:num>
  <w:num w:numId="6">
    <w:abstractNumId w:val="59"/>
  </w:num>
  <w:num w:numId="7">
    <w:abstractNumId w:val="66"/>
  </w:num>
  <w:num w:numId="8">
    <w:abstractNumId w:val="25"/>
  </w:num>
  <w:num w:numId="9">
    <w:abstractNumId w:val="14"/>
  </w:num>
  <w:num w:numId="10">
    <w:abstractNumId w:val="63"/>
  </w:num>
  <w:num w:numId="11">
    <w:abstractNumId w:val="12"/>
  </w:num>
  <w:num w:numId="12">
    <w:abstractNumId w:val="48"/>
  </w:num>
  <w:num w:numId="13">
    <w:abstractNumId w:val="58"/>
  </w:num>
  <w:num w:numId="14">
    <w:abstractNumId w:val="42"/>
  </w:num>
  <w:num w:numId="15">
    <w:abstractNumId w:val="33"/>
  </w:num>
  <w:num w:numId="16">
    <w:abstractNumId w:val="41"/>
  </w:num>
  <w:num w:numId="17">
    <w:abstractNumId w:val="69"/>
  </w:num>
  <w:num w:numId="18">
    <w:abstractNumId w:val="2"/>
  </w:num>
  <w:num w:numId="19">
    <w:abstractNumId w:val="44"/>
  </w:num>
  <w:num w:numId="20">
    <w:abstractNumId w:val="54"/>
  </w:num>
  <w:num w:numId="21">
    <w:abstractNumId w:val="32"/>
  </w:num>
  <w:num w:numId="22">
    <w:abstractNumId w:val="1"/>
  </w:num>
  <w:num w:numId="23">
    <w:abstractNumId w:val="53"/>
  </w:num>
  <w:num w:numId="24">
    <w:abstractNumId w:val="35"/>
  </w:num>
  <w:num w:numId="25">
    <w:abstractNumId w:val="55"/>
  </w:num>
  <w:num w:numId="26">
    <w:abstractNumId w:val="57"/>
  </w:num>
  <w:num w:numId="27">
    <w:abstractNumId w:val="47"/>
  </w:num>
  <w:num w:numId="28">
    <w:abstractNumId w:val="70"/>
  </w:num>
  <w:num w:numId="29">
    <w:abstractNumId w:val="68"/>
  </w:num>
  <w:num w:numId="30">
    <w:abstractNumId w:val="6"/>
  </w:num>
  <w:num w:numId="31">
    <w:abstractNumId w:val="62"/>
  </w:num>
  <w:num w:numId="32">
    <w:abstractNumId w:val="17"/>
  </w:num>
  <w:num w:numId="33">
    <w:abstractNumId w:val="24"/>
  </w:num>
  <w:num w:numId="34">
    <w:abstractNumId w:val="8"/>
  </w:num>
  <w:num w:numId="35">
    <w:abstractNumId w:val="23"/>
  </w:num>
  <w:num w:numId="36">
    <w:abstractNumId w:val="10"/>
  </w:num>
  <w:num w:numId="37">
    <w:abstractNumId w:val="60"/>
  </w:num>
  <w:num w:numId="38">
    <w:abstractNumId w:val="34"/>
  </w:num>
  <w:num w:numId="39">
    <w:abstractNumId w:val="50"/>
  </w:num>
  <w:num w:numId="40">
    <w:abstractNumId w:val="61"/>
  </w:num>
  <w:num w:numId="41">
    <w:abstractNumId w:val="11"/>
  </w:num>
  <w:num w:numId="42">
    <w:abstractNumId w:val="5"/>
  </w:num>
  <w:num w:numId="43">
    <w:abstractNumId w:val="64"/>
  </w:num>
  <w:num w:numId="44">
    <w:abstractNumId w:val="21"/>
  </w:num>
  <w:num w:numId="45">
    <w:abstractNumId w:val="27"/>
  </w:num>
  <w:num w:numId="46">
    <w:abstractNumId w:val="18"/>
  </w:num>
  <w:num w:numId="47">
    <w:abstractNumId w:val="49"/>
  </w:num>
  <w:num w:numId="48">
    <w:abstractNumId w:val="19"/>
  </w:num>
  <w:num w:numId="49">
    <w:abstractNumId w:val="37"/>
  </w:num>
  <w:num w:numId="50">
    <w:abstractNumId w:val="38"/>
  </w:num>
  <w:num w:numId="51">
    <w:abstractNumId w:val="16"/>
  </w:num>
  <w:num w:numId="52">
    <w:abstractNumId w:val="36"/>
  </w:num>
  <w:num w:numId="53">
    <w:abstractNumId w:val="45"/>
  </w:num>
  <w:num w:numId="54">
    <w:abstractNumId w:val="56"/>
  </w:num>
  <w:num w:numId="55">
    <w:abstractNumId w:val="22"/>
  </w:num>
  <w:num w:numId="56">
    <w:abstractNumId w:val="71"/>
  </w:num>
  <w:num w:numId="57">
    <w:abstractNumId w:val="13"/>
  </w:num>
  <w:num w:numId="58">
    <w:abstractNumId w:val="51"/>
  </w:num>
  <w:num w:numId="59">
    <w:abstractNumId w:val="3"/>
  </w:num>
  <w:num w:numId="60">
    <w:abstractNumId w:val="9"/>
  </w:num>
  <w:num w:numId="61">
    <w:abstractNumId w:val="7"/>
  </w:num>
  <w:num w:numId="62">
    <w:abstractNumId w:val="52"/>
  </w:num>
  <w:num w:numId="63">
    <w:abstractNumId w:val="15"/>
  </w:num>
  <w:num w:numId="64">
    <w:abstractNumId w:val="30"/>
  </w:num>
  <w:num w:numId="65">
    <w:abstractNumId w:val="20"/>
  </w:num>
  <w:num w:numId="66">
    <w:abstractNumId w:val="63"/>
  </w:num>
  <w:num w:numId="67">
    <w:abstractNumId w:val="55"/>
    <w:lvlOverride w:ilvl="0">
      <w:startOverride w:val="1"/>
    </w:lvlOverride>
  </w:num>
  <w:num w:numId="68">
    <w:abstractNumId w:val="55"/>
  </w:num>
  <w:num w:numId="69">
    <w:abstractNumId w:val="55"/>
  </w:num>
  <w:num w:numId="70">
    <w:abstractNumId w:val="55"/>
  </w:num>
  <w:num w:numId="71">
    <w:abstractNumId w:val="55"/>
  </w:num>
  <w:num w:numId="72">
    <w:abstractNumId w:val="55"/>
  </w:num>
  <w:num w:numId="73">
    <w:abstractNumId w:val="55"/>
  </w:num>
  <w:num w:numId="74">
    <w:abstractNumId w:val="68"/>
  </w:num>
  <w:num w:numId="75">
    <w:abstractNumId w:val="68"/>
  </w:num>
  <w:num w:numId="76">
    <w:abstractNumId w:val="68"/>
  </w:num>
  <w:num w:numId="77">
    <w:abstractNumId w:val="34"/>
  </w:num>
  <w:num w:numId="78">
    <w:abstractNumId w:val="56"/>
    <w:lvlOverride w:ilvl="0">
      <w:startOverride w:val="1"/>
    </w:lvlOverride>
  </w:num>
  <w:num w:numId="79">
    <w:abstractNumId w:val="30"/>
    <w:lvlOverride w:ilvl="0">
      <w:startOverride w:val="1"/>
    </w:lvlOverride>
  </w:num>
  <w:num w:numId="80">
    <w:abstractNumId w:val="30"/>
  </w:num>
  <w:num w:numId="81">
    <w:abstractNumId w:val="13"/>
    <w:lvlOverride w:ilvl="0">
      <w:startOverride w:val="1"/>
    </w:lvlOverride>
  </w:num>
  <w:num w:numId="82">
    <w:abstractNumId w:val="26"/>
  </w:num>
  <w:num w:numId="83">
    <w:abstractNumId w:val="0"/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</w:num>
  <w:num w:numId="87">
    <w:abstractNumId w:val="65"/>
  </w:num>
  <w:num w:numId="88">
    <w:abstractNumId w:val="40"/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7E"/>
    <w:rsid w:val="00002E14"/>
    <w:rsid w:val="00043F8B"/>
    <w:rsid w:val="00084C20"/>
    <w:rsid w:val="000878A4"/>
    <w:rsid w:val="00097089"/>
    <w:rsid w:val="000970D9"/>
    <w:rsid w:val="000E08A9"/>
    <w:rsid w:val="001044B8"/>
    <w:rsid w:val="00113344"/>
    <w:rsid w:val="001E3B04"/>
    <w:rsid w:val="00214F31"/>
    <w:rsid w:val="002437B0"/>
    <w:rsid w:val="00247BA8"/>
    <w:rsid w:val="0028356A"/>
    <w:rsid w:val="0029311F"/>
    <w:rsid w:val="002B48D7"/>
    <w:rsid w:val="002D061F"/>
    <w:rsid w:val="002D5A61"/>
    <w:rsid w:val="003004F6"/>
    <w:rsid w:val="00313CD6"/>
    <w:rsid w:val="00335CEF"/>
    <w:rsid w:val="0035183D"/>
    <w:rsid w:val="0037051E"/>
    <w:rsid w:val="003D77DA"/>
    <w:rsid w:val="003E5523"/>
    <w:rsid w:val="003F34E5"/>
    <w:rsid w:val="003F7C4F"/>
    <w:rsid w:val="0043736B"/>
    <w:rsid w:val="004433AD"/>
    <w:rsid w:val="004C25E0"/>
    <w:rsid w:val="004F062C"/>
    <w:rsid w:val="00523A46"/>
    <w:rsid w:val="00544CF1"/>
    <w:rsid w:val="005463D4"/>
    <w:rsid w:val="005467E5"/>
    <w:rsid w:val="00551C6F"/>
    <w:rsid w:val="005824B5"/>
    <w:rsid w:val="005935E0"/>
    <w:rsid w:val="005E52FC"/>
    <w:rsid w:val="005E739D"/>
    <w:rsid w:val="005F29AD"/>
    <w:rsid w:val="00606950"/>
    <w:rsid w:val="0062073D"/>
    <w:rsid w:val="00651A33"/>
    <w:rsid w:val="006B7BB5"/>
    <w:rsid w:val="006C06D3"/>
    <w:rsid w:val="006D0E75"/>
    <w:rsid w:val="006D488B"/>
    <w:rsid w:val="006D60DB"/>
    <w:rsid w:val="006E188E"/>
    <w:rsid w:val="006E59D4"/>
    <w:rsid w:val="00712477"/>
    <w:rsid w:val="007156C6"/>
    <w:rsid w:val="00727DE9"/>
    <w:rsid w:val="00732698"/>
    <w:rsid w:val="007377C7"/>
    <w:rsid w:val="00753DDC"/>
    <w:rsid w:val="007653D6"/>
    <w:rsid w:val="00771C4C"/>
    <w:rsid w:val="007C10B8"/>
    <w:rsid w:val="008474DD"/>
    <w:rsid w:val="008669D2"/>
    <w:rsid w:val="0087340B"/>
    <w:rsid w:val="008775B8"/>
    <w:rsid w:val="00882450"/>
    <w:rsid w:val="008D3EA4"/>
    <w:rsid w:val="008F1371"/>
    <w:rsid w:val="0090319C"/>
    <w:rsid w:val="00926E7B"/>
    <w:rsid w:val="00952F21"/>
    <w:rsid w:val="00954F6E"/>
    <w:rsid w:val="009907A8"/>
    <w:rsid w:val="00995BB1"/>
    <w:rsid w:val="009A0712"/>
    <w:rsid w:val="009C2C04"/>
    <w:rsid w:val="009C6C32"/>
    <w:rsid w:val="00A16DE5"/>
    <w:rsid w:val="00A23726"/>
    <w:rsid w:val="00A56486"/>
    <w:rsid w:val="00A61C75"/>
    <w:rsid w:val="00A715DD"/>
    <w:rsid w:val="00A84BAA"/>
    <w:rsid w:val="00AB0382"/>
    <w:rsid w:val="00AC1303"/>
    <w:rsid w:val="00AC6D73"/>
    <w:rsid w:val="00B0711E"/>
    <w:rsid w:val="00B1035E"/>
    <w:rsid w:val="00B10410"/>
    <w:rsid w:val="00B10E99"/>
    <w:rsid w:val="00B36AAB"/>
    <w:rsid w:val="00B625FC"/>
    <w:rsid w:val="00B63623"/>
    <w:rsid w:val="00B80EBC"/>
    <w:rsid w:val="00BA379D"/>
    <w:rsid w:val="00BD0EB1"/>
    <w:rsid w:val="00BD1556"/>
    <w:rsid w:val="00C10061"/>
    <w:rsid w:val="00C16C5F"/>
    <w:rsid w:val="00C224C8"/>
    <w:rsid w:val="00C320BC"/>
    <w:rsid w:val="00C33EEE"/>
    <w:rsid w:val="00C45786"/>
    <w:rsid w:val="00C832FE"/>
    <w:rsid w:val="00CA00B8"/>
    <w:rsid w:val="00CB7B14"/>
    <w:rsid w:val="00CE4416"/>
    <w:rsid w:val="00CF55DE"/>
    <w:rsid w:val="00D24DA3"/>
    <w:rsid w:val="00D4252C"/>
    <w:rsid w:val="00D44A9A"/>
    <w:rsid w:val="00D55144"/>
    <w:rsid w:val="00D606E0"/>
    <w:rsid w:val="00D95842"/>
    <w:rsid w:val="00DA6337"/>
    <w:rsid w:val="00DB4105"/>
    <w:rsid w:val="00DC51CE"/>
    <w:rsid w:val="00DD634C"/>
    <w:rsid w:val="00DF3570"/>
    <w:rsid w:val="00E1702E"/>
    <w:rsid w:val="00E445B3"/>
    <w:rsid w:val="00E6477E"/>
    <w:rsid w:val="00E67674"/>
    <w:rsid w:val="00E77B92"/>
    <w:rsid w:val="00E82900"/>
    <w:rsid w:val="00E95C4A"/>
    <w:rsid w:val="00EC0DEB"/>
    <w:rsid w:val="00EE237A"/>
    <w:rsid w:val="00F43392"/>
    <w:rsid w:val="00F53AE9"/>
    <w:rsid w:val="00F57FD9"/>
    <w:rsid w:val="00F67114"/>
    <w:rsid w:val="00F70625"/>
    <w:rsid w:val="00F83FF5"/>
    <w:rsid w:val="00FB2FCC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255"/>
  <w15:docId w15:val="{70D12B73-3380-4B94-B992-CC890B5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uiPriority w:val="99"/>
    <w:rsid w:val="00A16332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03B1"/>
    <w:rPr>
      <w:color w:val="605E5C"/>
      <w:shd w:val="clear" w:color="auto" w:fill="E1DFDD"/>
    </w:rPr>
  </w:style>
  <w:style w:type="character" w:customStyle="1" w:styleId="Hyperlink1">
    <w:name w:val="Hyperlink.1"/>
    <w:qFormat/>
    <w:rsid w:val="00CE6E1D"/>
    <w:rPr>
      <w:color w:val="0000FF"/>
      <w:sz w:val="20"/>
      <w:szCs w:val="20"/>
      <w:u w:val="single" w:color="0000FF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4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16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15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1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1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Tekstpodstawowywciety2">
    <w:name w:val="Tekst podstawowy wciety 2"/>
    <w:basedOn w:val="Normalny"/>
    <w:qFormat/>
    <w:rsid w:val="0042083D"/>
    <w:pPr>
      <w:widowControl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uiPriority w:val="99"/>
    <w:qFormat/>
    <w:rsid w:val="0042083D"/>
    <w:pPr>
      <w:numPr>
        <w:numId w:val="50"/>
      </w:numPr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qFormat/>
    <w:rsid w:val="00333EA4"/>
    <w:pPr>
      <w:widowControl w:val="0"/>
    </w:pPr>
    <w:rPr>
      <w:color w:val="000000"/>
      <w:kern w:val="2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70136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Standard">
    <w:name w:val="Standard"/>
    <w:qFormat/>
    <w:rsid w:val="0009300E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38">
    <w:name w:val="WW8Num38"/>
    <w:qFormat/>
    <w:rsid w:val="00FD56D6"/>
  </w:style>
  <w:style w:type="numbering" w:customStyle="1" w:styleId="WW8Num5">
    <w:name w:val="WW8Num5"/>
    <w:qFormat/>
    <w:rsid w:val="00FD56D6"/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7D69-9B6D-4F9B-A660-BE223239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Patrycja Barszczak</cp:lastModifiedBy>
  <cp:revision>3</cp:revision>
  <cp:lastPrinted>2021-07-19T07:58:00Z</cp:lastPrinted>
  <dcterms:created xsi:type="dcterms:W3CDTF">2021-07-19T08:33:00Z</dcterms:created>
  <dcterms:modified xsi:type="dcterms:W3CDTF">2021-07-19T08:34:00Z</dcterms:modified>
  <dc:language>pl-PL</dc:language>
</cp:coreProperties>
</file>