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B88D9" w14:textId="78712FD6" w:rsidR="001F30AF" w:rsidRPr="00725CE3" w:rsidRDefault="001F30AF" w:rsidP="006B7786">
      <w:pPr>
        <w:pStyle w:val="Tytu"/>
        <w:spacing w:before="1200" w:line="360" w:lineRule="auto"/>
        <w:rPr>
          <w:sz w:val="32"/>
        </w:rPr>
      </w:pPr>
      <w:r w:rsidRPr="00725CE3">
        <w:rPr>
          <w:sz w:val="32"/>
        </w:rPr>
        <w:t>SPECYFIKACJA WARUNKÓW ZAMÓWIENIA</w:t>
      </w:r>
    </w:p>
    <w:p w14:paraId="388DD022" w14:textId="349B45A4" w:rsidR="001F30AF" w:rsidRPr="00725CE3" w:rsidRDefault="00A26E27" w:rsidP="001F30AF">
      <w:pPr>
        <w:pStyle w:val="Tytu"/>
        <w:rPr>
          <w:b w:val="0"/>
          <w:i/>
          <w:sz w:val="24"/>
        </w:rPr>
      </w:pPr>
      <w:r w:rsidRPr="00725CE3">
        <w:rPr>
          <w:b w:val="0"/>
          <w:i/>
          <w:sz w:val="24"/>
        </w:rPr>
        <w:t>D</w:t>
      </w:r>
      <w:r w:rsidR="001F30AF" w:rsidRPr="00725CE3">
        <w:rPr>
          <w:b w:val="0"/>
          <w:i/>
          <w:sz w:val="24"/>
        </w:rPr>
        <w:t xml:space="preserve">alej </w:t>
      </w:r>
      <w:r w:rsidR="00FE435B" w:rsidRPr="00725CE3">
        <w:rPr>
          <w:b w:val="0"/>
          <w:i/>
          <w:sz w:val="24"/>
        </w:rPr>
        <w:t>SWZ</w:t>
      </w:r>
      <w:r w:rsidR="001F30AF" w:rsidRPr="00725CE3">
        <w:rPr>
          <w:b w:val="0"/>
          <w:i/>
          <w:sz w:val="24"/>
        </w:rPr>
        <w:t xml:space="preserve"> - opracowana na podstawie ustawy z dnia </w:t>
      </w:r>
      <w:r w:rsidR="00801585" w:rsidRPr="00725CE3">
        <w:rPr>
          <w:b w:val="0"/>
          <w:i/>
          <w:sz w:val="24"/>
        </w:rPr>
        <w:t xml:space="preserve">11 września 2019 </w:t>
      </w:r>
      <w:r w:rsidR="001F30AF" w:rsidRPr="00725CE3">
        <w:rPr>
          <w:b w:val="0"/>
          <w:i/>
          <w:sz w:val="24"/>
        </w:rPr>
        <w:t xml:space="preserve">r. </w:t>
      </w:r>
      <w:r w:rsidR="001F30AF" w:rsidRPr="00725CE3">
        <w:rPr>
          <w:b w:val="0"/>
          <w:i/>
          <w:sz w:val="24"/>
        </w:rPr>
        <w:br/>
        <w:t xml:space="preserve">Prawo zamówień publicznych - dalej ustawa Pzp (Dz. U. z </w:t>
      </w:r>
      <w:r w:rsidR="00F32263" w:rsidRPr="00725CE3">
        <w:rPr>
          <w:b w:val="0"/>
          <w:i/>
          <w:sz w:val="24"/>
        </w:rPr>
        <w:t>20</w:t>
      </w:r>
      <w:r w:rsidR="002B2B79" w:rsidRPr="00725CE3">
        <w:rPr>
          <w:b w:val="0"/>
          <w:i/>
          <w:sz w:val="24"/>
        </w:rPr>
        <w:t>2</w:t>
      </w:r>
      <w:r w:rsidR="00EC74EB" w:rsidRPr="00725CE3">
        <w:rPr>
          <w:b w:val="0"/>
          <w:i/>
          <w:sz w:val="24"/>
        </w:rPr>
        <w:t>4</w:t>
      </w:r>
      <w:r w:rsidR="002B2B79" w:rsidRPr="00725CE3">
        <w:rPr>
          <w:b w:val="0"/>
          <w:i/>
          <w:sz w:val="24"/>
        </w:rPr>
        <w:t xml:space="preserve"> r. poz. </w:t>
      </w:r>
      <w:r w:rsidR="00EC74EB" w:rsidRPr="00725CE3">
        <w:rPr>
          <w:b w:val="0"/>
          <w:i/>
          <w:sz w:val="24"/>
        </w:rPr>
        <w:t>1320</w:t>
      </w:r>
      <w:r w:rsidR="00F32263" w:rsidRPr="00725CE3">
        <w:rPr>
          <w:b w:val="0"/>
          <w:i/>
          <w:sz w:val="24"/>
        </w:rPr>
        <w:t>)</w:t>
      </w:r>
    </w:p>
    <w:p w14:paraId="33766DD0" w14:textId="4D3AD50A" w:rsidR="001F30AF" w:rsidRPr="00725CE3" w:rsidRDefault="001F30AF" w:rsidP="001F30AF">
      <w:pPr>
        <w:pStyle w:val="Tytu"/>
        <w:rPr>
          <w:b w:val="0"/>
          <w:i/>
          <w:sz w:val="24"/>
        </w:rPr>
      </w:pPr>
      <w:r w:rsidRPr="00725CE3">
        <w:rPr>
          <w:b w:val="0"/>
          <w:i/>
          <w:sz w:val="24"/>
        </w:rPr>
        <w:t>określająca warunki udzielenia zamówienia publicznego pod nazwą:</w:t>
      </w:r>
    </w:p>
    <w:p w14:paraId="650BC1AA" w14:textId="7B26C326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19197A53" w14:textId="33357ACA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25B46EAD" w14:textId="75E5161C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7EFC2E28" w14:textId="1121A7A1" w:rsidR="00D05558" w:rsidRPr="00725CE3" w:rsidRDefault="00D05558" w:rsidP="006C6FC3">
      <w:pPr>
        <w:pStyle w:val="Tytu"/>
        <w:jc w:val="left"/>
        <w:rPr>
          <w:b w:val="0"/>
          <w:i/>
          <w:sz w:val="24"/>
        </w:rPr>
      </w:pPr>
    </w:p>
    <w:p w14:paraId="5328742C" w14:textId="77777777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5D88D236" w14:textId="5B33A8F1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67E50622" w14:textId="77777777" w:rsidR="00D05558" w:rsidRPr="00725CE3" w:rsidRDefault="00D05558" w:rsidP="001F30AF">
      <w:pPr>
        <w:pStyle w:val="Tytu"/>
        <w:rPr>
          <w:b w:val="0"/>
          <w:i/>
          <w:sz w:val="24"/>
        </w:rPr>
      </w:pPr>
    </w:p>
    <w:p w14:paraId="1705BA13" w14:textId="77EE8811" w:rsidR="006C6FC3" w:rsidRPr="00725CE3" w:rsidRDefault="006C6FC3" w:rsidP="006C6FC3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725CE3">
        <w:rPr>
          <w:rFonts w:ascii="Times New Roman" w:hAnsi="Times New Roman" w:cs="Times New Roman"/>
          <w:b/>
          <w:sz w:val="28"/>
        </w:rPr>
        <w:t>Świadczenie usług opiekuńczych dla podopiecznych Gminnego Ośrodka Pomocy Społecznej</w:t>
      </w:r>
      <w:r w:rsidR="003507CF">
        <w:rPr>
          <w:rFonts w:ascii="Times New Roman" w:hAnsi="Times New Roman" w:cs="Times New Roman"/>
          <w:b/>
          <w:sz w:val="28"/>
        </w:rPr>
        <w:t xml:space="preserve"> w Białych Błotach</w:t>
      </w:r>
      <w:r w:rsidRPr="00725CE3">
        <w:rPr>
          <w:rFonts w:ascii="Times New Roman" w:hAnsi="Times New Roman" w:cs="Times New Roman"/>
          <w:b/>
          <w:sz w:val="28"/>
        </w:rPr>
        <w:t xml:space="preserve"> z terenu gminy Białe Błota w 202</w:t>
      </w:r>
      <w:r w:rsidR="00FF6A44" w:rsidRPr="00725CE3">
        <w:rPr>
          <w:rFonts w:ascii="Times New Roman" w:hAnsi="Times New Roman" w:cs="Times New Roman"/>
          <w:b/>
          <w:sz w:val="28"/>
        </w:rPr>
        <w:t>5</w:t>
      </w:r>
      <w:r w:rsidRPr="00725CE3">
        <w:rPr>
          <w:rFonts w:ascii="Times New Roman" w:hAnsi="Times New Roman" w:cs="Times New Roman"/>
          <w:b/>
          <w:sz w:val="28"/>
        </w:rPr>
        <w:t xml:space="preserve"> r</w:t>
      </w:r>
      <w:r w:rsidR="006D7FE5" w:rsidRPr="00725CE3">
        <w:rPr>
          <w:rFonts w:ascii="Times New Roman" w:hAnsi="Times New Roman" w:cs="Times New Roman"/>
          <w:b/>
          <w:sz w:val="28"/>
        </w:rPr>
        <w:t>oku</w:t>
      </w:r>
      <w:r w:rsidR="00544C3F" w:rsidRPr="00725CE3">
        <w:rPr>
          <w:rFonts w:ascii="Times New Roman" w:hAnsi="Times New Roman" w:cs="Times New Roman"/>
          <w:b/>
          <w:sz w:val="28"/>
        </w:rPr>
        <w:t xml:space="preserve"> </w:t>
      </w:r>
    </w:p>
    <w:p w14:paraId="72D67DB2" w14:textId="77777777" w:rsidR="003F1684" w:rsidRDefault="006C6FC3" w:rsidP="003F16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25CE3">
        <w:rPr>
          <w:rFonts w:ascii="Times New Roman" w:hAnsi="Times New Roman" w:cs="Times New Roman"/>
          <w:b/>
          <w:sz w:val="28"/>
        </w:rPr>
        <w:t xml:space="preserve">       </w:t>
      </w:r>
      <w:r w:rsidR="003F1684">
        <w:rPr>
          <w:rFonts w:ascii="Times New Roman" w:hAnsi="Times New Roman" w:cs="Times New Roman"/>
          <w:b/>
          <w:sz w:val="28"/>
        </w:rPr>
        <w:br/>
      </w:r>
    </w:p>
    <w:p w14:paraId="1F95083A" w14:textId="77777777" w:rsidR="003F1684" w:rsidRDefault="003F1684" w:rsidP="003F16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6E8CD046" w14:textId="77777777" w:rsidR="003F1684" w:rsidRDefault="003F1684" w:rsidP="003F16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5D196289" w14:textId="77777777" w:rsidR="003F1684" w:rsidRDefault="003F1684" w:rsidP="003F16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</w:p>
    <w:p w14:paraId="2B954C7B" w14:textId="2B1EF13C" w:rsidR="001F30AF" w:rsidRPr="003F1684" w:rsidRDefault="001F30AF" w:rsidP="003F16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25CE3">
        <w:rPr>
          <w:rFonts w:ascii="Times New Roman" w:hAnsi="Times New Roman"/>
        </w:rPr>
        <w:t>Specyfikację warunków zamówienia</w:t>
      </w:r>
    </w:p>
    <w:p w14:paraId="19A3D9A9" w14:textId="51915BCA" w:rsidR="00624000" w:rsidRPr="00725CE3" w:rsidRDefault="001F30AF" w:rsidP="00624000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725CE3">
        <w:rPr>
          <w:rFonts w:ascii="Times New Roman" w:hAnsi="Times New Roman" w:cs="Times New Roman"/>
          <w:b/>
        </w:rPr>
        <w:t>zatwierdził</w:t>
      </w:r>
      <w:r w:rsidRPr="00725CE3">
        <w:rPr>
          <w:rFonts w:ascii="Times New Roman" w:hAnsi="Times New Roman" w:cs="Times New Roman"/>
          <w:b/>
          <w:color w:val="auto"/>
        </w:rPr>
        <w:t>:</w:t>
      </w:r>
      <w:r w:rsidR="00624000" w:rsidRPr="00725CE3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</w:t>
      </w:r>
      <w:r w:rsidR="00624000" w:rsidRPr="00725CE3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z up. Wójta </w:t>
      </w:r>
    </w:p>
    <w:p w14:paraId="002C3411" w14:textId="4209F3B3" w:rsidR="00010FFC" w:rsidRPr="00725CE3" w:rsidRDefault="00B1239A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725CE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5BDA975F" w14:textId="77777777" w:rsidR="00B13064" w:rsidRDefault="00B13064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29C6C2D2" w14:textId="77777777" w:rsidR="00725CE3" w:rsidRDefault="00725CE3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57D8CB9" w14:textId="77777777" w:rsidR="00725CE3" w:rsidRDefault="00725CE3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19E5BC4" w14:textId="77777777" w:rsidR="00725CE3" w:rsidRDefault="00725CE3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0D2C602" w14:textId="77777777" w:rsidR="00725CE3" w:rsidRPr="00725CE3" w:rsidRDefault="00725CE3" w:rsidP="00B13064">
      <w:pPr>
        <w:tabs>
          <w:tab w:val="left" w:pos="284"/>
          <w:tab w:val="left" w:pos="5670"/>
        </w:tabs>
        <w:ind w:left="2127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BA7D6BC" w14:textId="77777777" w:rsidR="00B13064" w:rsidRPr="00725CE3" w:rsidRDefault="00B13064" w:rsidP="00624000">
      <w:pPr>
        <w:tabs>
          <w:tab w:val="left" w:pos="284"/>
          <w:tab w:val="left" w:pos="5670"/>
        </w:tabs>
        <w:ind w:left="4536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4D1107A0" w14:textId="02C005B6" w:rsidR="00624000" w:rsidRPr="00725CE3" w:rsidRDefault="00032058" w:rsidP="00624000">
      <w:pPr>
        <w:tabs>
          <w:tab w:val="left" w:pos="284"/>
          <w:tab w:val="left" w:pos="5670"/>
        </w:tabs>
        <w:ind w:left="4536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25CE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624000" w:rsidRPr="00725CE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</w:t>
      </w:r>
      <w:r w:rsidRPr="00725CE3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</w:t>
      </w:r>
      <w:r w:rsidR="00624000" w:rsidRPr="00725CE3">
        <w:rPr>
          <w:rFonts w:ascii="Times New Roman" w:hAnsi="Times New Roman" w:cs="Times New Roman"/>
          <w:color w:val="000000" w:themeColor="text1"/>
          <w:sz w:val="20"/>
          <w:szCs w:val="20"/>
        </w:rPr>
        <w:t>…</w:t>
      </w:r>
      <w:r w:rsidR="00B1239A" w:rsidRPr="00725CE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41B90962" w14:textId="77777777" w:rsidR="00EF0DED" w:rsidRPr="00725CE3" w:rsidRDefault="001F30AF" w:rsidP="00EF0DED">
      <w:pPr>
        <w:pStyle w:val="Tekstpodstawowy"/>
        <w:ind w:left="5670" w:right="850"/>
        <w:jc w:val="center"/>
        <w:rPr>
          <w:rFonts w:ascii="Times New Roman" w:hAnsi="Times New Roman"/>
          <w:i/>
          <w:sz w:val="20"/>
        </w:rPr>
      </w:pPr>
      <w:r w:rsidRPr="00725CE3">
        <w:rPr>
          <w:rFonts w:ascii="Times New Roman" w:hAnsi="Times New Roman"/>
          <w:i/>
          <w:sz w:val="20"/>
        </w:rPr>
        <w:t>(data i podpis Kierownika Zamawiającego)</w:t>
      </w:r>
    </w:p>
    <w:p w14:paraId="60ED4A78" w14:textId="77777777" w:rsidR="00EF0DED" w:rsidRPr="00725CE3" w:rsidRDefault="00EF0DED" w:rsidP="00EF0DED">
      <w:pPr>
        <w:pStyle w:val="Tekstpodstawowy"/>
        <w:ind w:left="5670" w:right="850"/>
        <w:jc w:val="center"/>
        <w:rPr>
          <w:rFonts w:ascii="Times New Roman" w:hAnsi="Times New Roman"/>
          <w:i/>
          <w:sz w:val="20"/>
        </w:rPr>
      </w:pPr>
    </w:p>
    <w:p w14:paraId="3278E902" w14:textId="41B23653" w:rsidR="00EF0DED" w:rsidRPr="00725CE3" w:rsidRDefault="00EF0DED" w:rsidP="00763EDD">
      <w:pPr>
        <w:pStyle w:val="Tekstpodstawowy"/>
        <w:ind w:right="850"/>
        <w:rPr>
          <w:rFonts w:ascii="Times New Roman" w:hAnsi="Times New Roman"/>
          <w:i/>
          <w:sz w:val="20"/>
        </w:rPr>
      </w:pPr>
    </w:p>
    <w:p w14:paraId="7A486760" w14:textId="77777777" w:rsidR="00EF0DED" w:rsidRPr="00725CE3" w:rsidRDefault="00EF0DED" w:rsidP="00EF0DED">
      <w:pPr>
        <w:pStyle w:val="Tekstpodstawowy"/>
        <w:ind w:left="5670" w:right="850"/>
        <w:jc w:val="center"/>
        <w:rPr>
          <w:rFonts w:ascii="Times New Roman" w:hAnsi="Times New Roman"/>
          <w:i/>
          <w:sz w:val="20"/>
        </w:rPr>
      </w:pPr>
    </w:p>
    <w:p w14:paraId="69DD16A5" w14:textId="77777777" w:rsidR="00EF0DED" w:rsidRPr="00725CE3" w:rsidRDefault="00EF0DED" w:rsidP="00EF0DED">
      <w:pPr>
        <w:pStyle w:val="Tekstpodstawowy"/>
        <w:ind w:left="5670" w:right="850"/>
        <w:jc w:val="center"/>
        <w:rPr>
          <w:rFonts w:ascii="Times New Roman" w:hAnsi="Times New Roman"/>
          <w:i/>
          <w:sz w:val="20"/>
        </w:rPr>
      </w:pPr>
    </w:p>
    <w:p w14:paraId="67F1A77D" w14:textId="77777777" w:rsidR="00EF0DED" w:rsidRPr="00725CE3" w:rsidRDefault="00EF0DED" w:rsidP="00EF0DED">
      <w:pPr>
        <w:pStyle w:val="Tekstpodstawowy"/>
        <w:ind w:left="5670" w:right="850"/>
        <w:jc w:val="center"/>
        <w:rPr>
          <w:rFonts w:ascii="Times New Roman" w:hAnsi="Times New Roman"/>
          <w:i/>
          <w:sz w:val="20"/>
        </w:rPr>
      </w:pPr>
    </w:p>
    <w:p w14:paraId="4F5B774E" w14:textId="77777777" w:rsidR="00EF0DED" w:rsidRPr="00725CE3" w:rsidRDefault="00EF0DED" w:rsidP="00EF0DED">
      <w:pPr>
        <w:pStyle w:val="Tekstpodstawowy"/>
        <w:ind w:right="850"/>
        <w:jc w:val="center"/>
        <w:rPr>
          <w:rFonts w:ascii="Times New Roman" w:hAnsi="Times New Roman"/>
          <w:i/>
          <w:sz w:val="20"/>
        </w:rPr>
      </w:pPr>
    </w:p>
    <w:p w14:paraId="0143F90E" w14:textId="77777777" w:rsidR="00EF0DED" w:rsidRPr="00725CE3" w:rsidRDefault="00EF0DED" w:rsidP="00EF0DED">
      <w:pPr>
        <w:pStyle w:val="Tekstpodstawowy"/>
        <w:ind w:right="850"/>
        <w:jc w:val="center"/>
        <w:rPr>
          <w:rFonts w:ascii="Times New Roman" w:hAnsi="Times New Roman"/>
          <w:i/>
          <w:sz w:val="20"/>
        </w:rPr>
      </w:pPr>
    </w:p>
    <w:p w14:paraId="40D1C68E" w14:textId="738EA2D6" w:rsidR="001F30AF" w:rsidRPr="00725CE3" w:rsidRDefault="006C6FC3" w:rsidP="00EF0DED">
      <w:pPr>
        <w:pStyle w:val="Tekstpodstawowy"/>
        <w:ind w:right="850"/>
        <w:jc w:val="center"/>
        <w:rPr>
          <w:rFonts w:ascii="Times New Roman" w:hAnsi="Times New Roman"/>
        </w:rPr>
      </w:pPr>
      <w:r w:rsidRPr="00725CE3">
        <w:rPr>
          <w:rFonts w:ascii="Times New Roman" w:hAnsi="Times New Roman"/>
        </w:rPr>
        <w:t xml:space="preserve">Białe Błota </w:t>
      </w:r>
      <w:r w:rsidR="001F30AF" w:rsidRPr="00725CE3">
        <w:rPr>
          <w:rFonts w:ascii="Times New Roman" w:hAnsi="Times New Roman"/>
        </w:rPr>
        <w:t>–</w:t>
      </w:r>
      <w:r w:rsidRPr="00725CE3">
        <w:rPr>
          <w:rFonts w:ascii="Times New Roman" w:hAnsi="Times New Roman"/>
        </w:rPr>
        <w:t xml:space="preserve"> </w:t>
      </w:r>
      <w:r w:rsidR="00B13064" w:rsidRPr="00725CE3">
        <w:rPr>
          <w:rFonts w:ascii="Times New Roman" w:hAnsi="Times New Roman"/>
        </w:rPr>
        <w:t>październik 2024</w:t>
      </w:r>
      <w:r w:rsidR="001F30AF" w:rsidRPr="00725CE3">
        <w:rPr>
          <w:rFonts w:ascii="Times New Roman" w:hAnsi="Times New Roman"/>
        </w:rPr>
        <w:t xml:space="preserve"> roku</w:t>
      </w:r>
    </w:p>
    <w:p w14:paraId="767454DC" w14:textId="31E61682" w:rsidR="00D05558" w:rsidRPr="00725CE3" w:rsidRDefault="00D05558" w:rsidP="001F30AF">
      <w:pPr>
        <w:jc w:val="center"/>
        <w:rPr>
          <w:rFonts w:ascii="Times New Roman" w:hAnsi="Times New Roman" w:cs="Times New Roman"/>
        </w:rPr>
      </w:pPr>
    </w:p>
    <w:p w14:paraId="4ABAFD97" w14:textId="44A9BDF2" w:rsidR="00E26828" w:rsidRPr="00725CE3" w:rsidRDefault="00D05558" w:rsidP="00E26828">
      <w:pPr>
        <w:pStyle w:val="Teksttreci50"/>
        <w:shd w:val="clear" w:color="auto" w:fill="auto"/>
        <w:spacing w:after="120"/>
        <w:ind w:left="60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lastRenderedPageBreak/>
        <w:t>Specyfikacja</w:t>
      </w:r>
      <w:r w:rsidR="00E26828" w:rsidRPr="00725CE3">
        <w:rPr>
          <w:rFonts w:ascii="Times New Roman" w:hAnsi="Times New Roman" w:cs="Times New Roman"/>
          <w:b/>
          <w:sz w:val="24"/>
          <w:szCs w:val="24"/>
        </w:rPr>
        <w:t xml:space="preserve"> Warunków Zamówienia zawiera:</w:t>
      </w:r>
    </w:p>
    <w:tbl>
      <w:tblPr>
        <w:tblStyle w:val="Tabela-Siatka"/>
        <w:tblW w:w="9662" w:type="dxa"/>
        <w:tblInd w:w="60" w:type="dxa"/>
        <w:tblLook w:val="04A0" w:firstRow="1" w:lastRow="0" w:firstColumn="1" w:lastColumn="0" w:noHBand="0" w:noVBand="1"/>
      </w:tblPr>
      <w:tblGrid>
        <w:gridCol w:w="1736"/>
        <w:gridCol w:w="1885"/>
        <w:gridCol w:w="6041"/>
      </w:tblGrid>
      <w:tr w:rsidR="00E26828" w:rsidRPr="00725CE3" w14:paraId="31C62079" w14:textId="77777777" w:rsidTr="00E26828">
        <w:tc>
          <w:tcPr>
            <w:tcW w:w="1736" w:type="dxa"/>
          </w:tcPr>
          <w:p w14:paraId="029F790E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Tom I</w:t>
            </w:r>
          </w:p>
        </w:tc>
        <w:tc>
          <w:tcPr>
            <w:tcW w:w="7926" w:type="dxa"/>
            <w:gridSpan w:val="2"/>
          </w:tcPr>
          <w:p w14:paraId="3AF3B07B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INSTRUKCJA  DLA  WYKONAWCÓW</w:t>
            </w:r>
          </w:p>
        </w:tc>
      </w:tr>
      <w:tr w:rsidR="00E26828" w:rsidRPr="00725CE3" w14:paraId="25677191" w14:textId="77777777" w:rsidTr="00E26828">
        <w:tc>
          <w:tcPr>
            <w:tcW w:w="1736" w:type="dxa"/>
          </w:tcPr>
          <w:p w14:paraId="18D89EDF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Rozdział 1</w:t>
            </w:r>
          </w:p>
        </w:tc>
        <w:tc>
          <w:tcPr>
            <w:tcW w:w="7926" w:type="dxa"/>
            <w:gridSpan w:val="2"/>
          </w:tcPr>
          <w:p w14:paraId="49538D7B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Instrukcja dla Wykonawców (IDW)</w:t>
            </w:r>
          </w:p>
        </w:tc>
      </w:tr>
      <w:tr w:rsidR="00E26828" w:rsidRPr="00725CE3" w14:paraId="3956B807" w14:textId="77777777" w:rsidTr="00E26828">
        <w:tc>
          <w:tcPr>
            <w:tcW w:w="1736" w:type="dxa"/>
          </w:tcPr>
          <w:p w14:paraId="0C7C7EE7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Rozdział 2</w:t>
            </w:r>
          </w:p>
        </w:tc>
        <w:tc>
          <w:tcPr>
            <w:tcW w:w="7926" w:type="dxa"/>
            <w:gridSpan w:val="2"/>
          </w:tcPr>
          <w:p w14:paraId="1F1D1260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Oferta wraz z formularzami</w:t>
            </w:r>
          </w:p>
        </w:tc>
      </w:tr>
      <w:tr w:rsidR="00E26828" w:rsidRPr="00725CE3" w14:paraId="1685AD6F" w14:textId="77777777" w:rsidTr="00E26828">
        <w:tc>
          <w:tcPr>
            <w:tcW w:w="1736" w:type="dxa"/>
          </w:tcPr>
          <w:p w14:paraId="4EDEC580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34B9AFD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Ofertowy – wzór</w:t>
            </w:r>
          </w:p>
        </w:tc>
      </w:tr>
      <w:tr w:rsidR="00E26828" w:rsidRPr="00725CE3" w14:paraId="114E76DB" w14:textId="77777777" w:rsidTr="00E26828">
        <w:tc>
          <w:tcPr>
            <w:tcW w:w="1736" w:type="dxa"/>
          </w:tcPr>
          <w:p w14:paraId="07E08E7E" w14:textId="6B467DD3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4CC73524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Formularze dotyczące spełniania przez Wykonawcę warunków udziału w postępowaniu  / wykazania braku podstaw do wykluczenia Wykonawcy z postępowania:</w:t>
            </w:r>
          </w:p>
        </w:tc>
      </w:tr>
      <w:tr w:rsidR="00E26828" w:rsidRPr="00725CE3" w14:paraId="2FBC7EE8" w14:textId="77777777" w:rsidTr="00E26828">
        <w:tc>
          <w:tcPr>
            <w:tcW w:w="1736" w:type="dxa"/>
          </w:tcPr>
          <w:p w14:paraId="0A325BB2" w14:textId="77777777" w:rsidR="00E26828" w:rsidRPr="00725CE3" w:rsidRDefault="00E26828" w:rsidP="005E42C8">
            <w:pPr>
              <w:pStyle w:val="Teksttreci50"/>
              <w:shd w:val="clear" w:color="auto" w:fill="au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48F46E9D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3.1</w:t>
            </w:r>
          </w:p>
        </w:tc>
        <w:tc>
          <w:tcPr>
            <w:tcW w:w="6041" w:type="dxa"/>
          </w:tcPr>
          <w:p w14:paraId="64446AA7" w14:textId="61481B5E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Wykonawcy o braku podstaw do wykluczenia z postępowania – </w:t>
            </w:r>
            <w:r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ORAZ PODMIOT UDOSTĘPNIAJĄCY ZASOBY – JEŻELI WYSTĘPUJE</w:t>
            </w:r>
          </w:p>
        </w:tc>
      </w:tr>
      <w:tr w:rsidR="00E26828" w:rsidRPr="00725CE3" w14:paraId="7621E1AD" w14:textId="77777777" w:rsidTr="00E26828">
        <w:tc>
          <w:tcPr>
            <w:tcW w:w="1736" w:type="dxa"/>
          </w:tcPr>
          <w:p w14:paraId="6D5D55E2" w14:textId="77777777" w:rsidR="00E26828" w:rsidRPr="00725CE3" w:rsidRDefault="00E26828" w:rsidP="005E42C8">
            <w:pPr>
              <w:pStyle w:val="Teksttreci50"/>
              <w:shd w:val="clear" w:color="auto" w:fill="au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0B4A382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3.2</w:t>
            </w:r>
          </w:p>
        </w:tc>
        <w:tc>
          <w:tcPr>
            <w:tcW w:w="6041" w:type="dxa"/>
          </w:tcPr>
          <w:p w14:paraId="1CF174FD" w14:textId="7E56FFCB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 xml:space="preserve">Wzór oświadczenia o spełnianiu warunków udziału w postępowaniu - </w:t>
            </w:r>
            <w:r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SKŁADA KAŻDY WYKONAWCA WRAZ Z OFERTĄ</w:t>
            </w:r>
            <w:r w:rsidR="001D64C6"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ORAZ PODMIOT UDOSTĘPNIAJĄCY ZASOBY W ZAKRESIE ICH UDOSTĘPNIENIA– JEŻELI WYSTĘPUJE</w:t>
            </w:r>
          </w:p>
        </w:tc>
      </w:tr>
      <w:tr w:rsidR="00E26828" w:rsidRPr="00725CE3" w14:paraId="6C579D17" w14:textId="77777777" w:rsidTr="00E26828">
        <w:tc>
          <w:tcPr>
            <w:tcW w:w="1736" w:type="dxa"/>
          </w:tcPr>
          <w:p w14:paraId="0061A68A" w14:textId="77777777" w:rsidR="00E26828" w:rsidRPr="00725CE3" w:rsidRDefault="00E26828" w:rsidP="005E42C8">
            <w:pPr>
              <w:pStyle w:val="Teksttreci50"/>
              <w:shd w:val="clear" w:color="auto" w:fill="au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3D3EB4DB" w14:textId="03F1CF68" w:rsidR="00E26828" w:rsidRPr="00725CE3" w:rsidRDefault="001D64C6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3.3</w:t>
            </w:r>
          </w:p>
        </w:tc>
        <w:tc>
          <w:tcPr>
            <w:tcW w:w="6041" w:type="dxa"/>
          </w:tcPr>
          <w:p w14:paraId="29ACFC4B" w14:textId="16FD6DF6" w:rsidR="00E26828" w:rsidRPr="00725CE3" w:rsidRDefault="00E26828" w:rsidP="001D64C6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 xml:space="preserve">Propozycja treści zobowiązania do oddania do dyspozycji Wykonawcy niezbędnych zasobów na potrzeby realizacji zamówienia </w:t>
            </w:r>
            <w:r w:rsidR="001E3AA7" w:rsidRPr="00725C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AA7"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WYKONAWCA SKŁADA</w:t>
            </w:r>
            <w:r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WRAZ Z OFERTĄ</w:t>
            </w:r>
            <w:r w:rsidR="001E3AA7"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,</w:t>
            </w:r>
            <w:r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JEŻELI WYSTĘPUJE PODMIOT</w:t>
            </w:r>
            <w:r w:rsidR="001D64C6" w:rsidRPr="00725CE3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UDOSTĘPNIAJĄCY ZASOBY</w:t>
            </w:r>
          </w:p>
        </w:tc>
      </w:tr>
      <w:tr w:rsidR="00EC6F40" w:rsidRPr="00725CE3" w14:paraId="1EEB36EF" w14:textId="77777777" w:rsidTr="00E26828">
        <w:tc>
          <w:tcPr>
            <w:tcW w:w="1736" w:type="dxa"/>
          </w:tcPr>
          <w:p w14:paraId="56C23E8E" w14:textId="77777777" w:rsidR="00EC6F40" w:rsidRPr="00725CE3" w:rsidRDefault="00EC6F40" w:rsidP="005E42C8">
            <w:pPr>
              <w:pStyle w:val="Teksttreci50"/>
              <w:shd w:val="clear" w:color="auto" w:fill="au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74E6B210" w14:textId="6744D62F" w:rsidR="00EC6F40" w:rsidRPr="00725CE3" w:rsidRDefault="00EC6F40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3.4</w:t>
            </w:r>
          </w:p>
        </w:tc>
        <w:tc>
          <w:tcPr>
            <w:tcW w:w="6041" w:type="dxa"/>
          </w:tcPr>
          <w:p w14:paraId="5149FFE8" w14:textId="1169B3F1" w:rsidR="00EC6F40" w:rsidRPr="00725CE3" w:rsidRDefault="00EC6F40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 xml:space="preserve">Wzór wykazu </w:t>
            </w:r>
            <w:r w:rsidR="006C6FC3" w:rsidRPr="00725CE3">
              <w:rPr>
                <w:rFonts w:ascii="Times New Roman" w:hAnsi="Times New Roman" w:cs="Times New Roman"/>
                <w:sz w:val="24"/>
                <w:szCs w:val="24"/>
              </w:rPr>
              <w:t>usług</w:t>
            </w:r>
          </w:p>
        </w:tc>
      </w:tr>
      <w:tr w:rsidR="003E2D9F" w:rsidRPr="00725CE3" w14:paraId="455B3DAC" w14:textId="77777777" w:rsidTr="00E26828">
        <w:tc>
          <w:tcPr>
            <w:tcW w:w="1736" w:type="dxa"/>
          </w:tcPr>
          <w:p w14:paraId="044D333C" w14:textId="77777777" w:rsidR="003E2D9F" w:rsidRPr="00725CE3" w:rsidRDefault="003E2D9F" w:rsidP="005E42C8">
            <w:pPr>
              <w:pStyle w:val="Teksttreci50"/>
              <w:shd w:val="clear" w:color="auto" w:fill="auto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14:paraId="20B327F1" w14:textId="76660635" w:rsidR="003E2D9F" w:rsidRPr="00725CE3" w:rsidRDefault="003E2D9F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Formularz 3.5</w:t>
            </w:r>
          </w:p>
        </w:tc>
        <w:tc>
          <w:tcPr>
            <w:tcW w:w="6041" w:type="dxa"/>
          </w:tcPr>
          <w:p w14:paraId="1410034C" w14:textId="01768886" w:rsidR="003E2D9F" w:rsidRPr="00725CE3" w:rsidRDefault="003E2D9F" w:rsidP="006C6FC3">
            <w:pPr>
              <w:pStyle w:val="Teksttreci50"/>
              <w:shd w:val="clear" w:color="auto" w:fill="auto"/>
              <w:spacing w:after="12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Wzór wykazu osób</w:t>
            </w:r>
          </w:p>
        </w:tc>
      </w:tr>
      <w:tr w:rsidR="00E26828" w:rsidRPr="00725CE3" w14:paraId="0FBE9C2F" w14:textId="77777777" w:rsidTr="00E26828">
        <w:tc>
          <w:tcPr>
            <w:tcW w:w="1736" w:type="dxa"/>
          </w:tcPr>
          <w:p w14:paraId="32B43A89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Tom II</w:t>
            </w:r>
          </w:p>
        </w:tc>
        <w:tc>
          <w:tcPr>
            <w:tcW w:w="7926" w:type="dxa"/>
            <w:gridSpan w:val="2"/>
          </w:tcPr>
          <w:p w14:paraId="473678A1" w14:textId="4769741D" w:rsidR="00E26828" w:rsidRPr="00725CE3" w:rsidRDefault="00BE38CC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Projektowane postanowienia</w:t>
            </w:r>
            <w:r w:rsidR="001E3AA7"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umowy</w:t>
            </w:r>
          </w:p>
        </w:tc>
      </w:tr>
      <w:tr w:rsidR="001E3AA7" w:rsidRPr="00725CE3" w14:paraId="3B4A1EDA" w14:textId="77777777" w:rsidTr="00E26828">
        <w:tc>
          <w:tcPr>
            <w:tcW w:w="1736" w:type="dxa"/>
          </w:tcPr>
          <w:p w14:paraId="1E7A7139" w14:textId="77777777" w:rsidR="001E3AA7" w:rsidRPr="00725CE3" w:rsidRDefault="001E3AA7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5A564962" w14:textId="77777777" w:rsidR="001E3AA7" w:rsidRPr="00725CE3" w:rsidRDefault="001E3AA7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Projekt umowy</w:t>
            </w:r>
          </w:p>
        </w:tc>
      </w:tr>
      <w:tr w:rsidR="00E26828" w:rsidRPr="00725CE3" w14:paraId="5F536836" w14:textId="77777777" w:rsidTr="00E26828">
        <w:tc>
          <w:tcPr>
            <w:tcW w:w="1736" w:type="dxa"/>
          </w:tcPr>
          <w:p w14:paraId="258E5A67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Tom III</w:t>
            </w:r>
          </w:p>
        </w:tc>
        <w:tc>
          <w:tcPr>
            <w:tcW w:w="7926" w:type="dxa"/>
            <w:gridSpan w:val="2"/>
          </w:tcPr>
          <w:p w14:paraId="612EE6A6" w14:textId="77777777" w:rsidR="00E26828" w:rsidRPr="00725CE3" w:rsidRDefault="00E26828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</w:tr>
      <w:tr w:rsidR="00406485" w:rsidRPr="00725CE3" w14:paraId="793FA31B" w14:textId="77777777" w:rsidTr="00E26828">
        <w:tc>
          <w:tcPr>
            <w:tcW w:w="1736" w:type="dxa"/>
          </w:tcPr>
          <w:p w14:paraId="1DD1CDC4" w14:textId="77777777" w:rsidR="00406485" w:rsidRPr="00725CE3" w:rsidRDefault="00406485" w:rsidP="00E26828">
            <w:pPr>
              <w:pStyle w:val="Teksttreci50"/>
              <w:shd w:val="clear" w:color="auto" w:fill="auto"/>
              <w:spacing w:after="120"/>
              <w:ind w:left="2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26" w:type="dxa"/>
            <w:gridSpan w:val="2"/>
          </w:tcPr>
          <w:p w14:paraId="14CF8C22" w14:textId="77777777" w:rsidR="00406485" w:rsidRPr="00725CE3" w:rsidRDefault="00406485" w:rsidP="00E26828">
            <w:pPr>
              <w:pStyle w:val="Teksttreci50"/>
              <w:shd w:val="clear" w:color="auto" w:fill="auto"/>
              <w:spacing w:after="120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5CE3">
              <w:rPr>
                <w:rFonts w:ascii="Times New Roman" w:hAnsi="Times New Roman" w:cs="Times New Roman"/>
                <w:sz w:val="24"/>
                <w:szCs w:val="24"/>
              </w:rPr>
              <w:t>OPZ</w:t>
            </w:r>
          </w:p>
        </w:tc>
      </w:tr>
    </w:tbl>
    <w:p w14:paraId="4B04086B" w14:textId="6B5A7588" w:rsidR="00E26828" w:rsidRPr="00725CE3" w:rsidRDefault="00E26828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085BD0A1" w14:textId="5012DB72" w:rsidR="00F32263" w:rsidRPr="00725CE3" w:rsidRDefault="00F32263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7E798332" w14:textId="77777777" w:rsidR="00F32263" w:rsidRPr="00725CE3" w:rsidRDefault="00F32263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74C3DD5D" w14:textId="53664206" w:rsidR="00E26828" w:rsidRPr="00725CE3" w:rsidRDefault="00E26828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14FFB11B" w14:textId="77777777" w:rsidR="006D7FE5" w:rsidRDefault="006D7FE5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078BBD7E" w14:textId="77777777" w:rsidR="00725CE3" w:rsidRPr="00725CE3" w:rsidRDefault="00725CE3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43E04F46" w14:textId="77777777" w:rsidR="002072AA" w:rsidRPr="00725CE3" w:rsidRDefault="002072AA">
      <w:pPr>
        <w:pStyle w:val="Teksttreci0"/>
        <w:shd w:val="clear" w:color="auto" w:fill="auto"/>
        <w:spacing w:after="480"/>
        <w:rPr>
          <w:rFonts w:ascii="Times New Roman" w:hAnsi="Times New Roman" w:cs="Times New Roman"/>
          <w:b/>
          <w:bCs/>
          <w:sz w:val="19"/>
          <w:szCs w:val="19"/>
        </w:rPr>
      </w:pPr>
    </w:p>
    <w:p w14:paraId="5D33EC0E" w14:textId="16F14871" w:rsidR="007B3EDD" w:rsidRPr="00725CE3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Tom I </w:t>
      </w:r>
      <w:r w:rsidR="00725CE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INSTRUKCJA DLA WYKONAWCÓW</w:t>
      </w:r>
    </w:p>
    <w:p w14:paraId="2BF3AB68" w14:textId="77777777" w:rsidR="007B3EDD" w:rsidRPr="00725CE3" w:rsidRDefault="001F30AF" w:rsidP="0096224F">
      <w:pPr>
        <w:pStyle w:val="Teksttreci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br/>
        <w:t>Instrukcja dla Wykonawców (IDW)</w:t>
      </w:r>
    </w:p>
    <w:p w14:paraId="3E0371D9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2"/>
      <w:bookmarkStart w:id="1" w:name="bookmark3"/>
      <w:r w:rsidRPr="00725CE3">
        <w:rPr>
          <w:rFonts w:ascii="Times New Roman" w:hAnsi="Times New Roman" w:cs="Times New Roman"/>
          <w:sz w:val="24"/>
          <w:szCs w:val="24"/>
        </w:rPr>
        <w:t>ZAMAWIAJĄCY</w:t>
      </w:r>
      <w:bookmarkEnd w:id="0"/>
      <w:bookmarkEnd w:id="1"/>
    </w:p>
    <w:p w14:paraId="36F4F566" w14:textId="6B5AC95E" w:rsidR="00F32263" w:rsidRPr="00725CE3" w:rsidRDefault="006C6FC3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Hlk74738031"/>
      <w:r w:rsidRPr="00725CE3">
        <w:rPr>
          <w:rFonts w:ascii="Times New Roman" w:hAnsi="Times New Roman" w:cs="Times New Roman"/>
          <w:b/>
          <w:sz w:val="24"/>
          <w:szCs w:val="24"/>
        </w:rPr>
        <w:t>Gminny Ośrodek Pomocy Społecznej w Białych Błotach</w:t>
      </w:r>
    </w:p>
    <w:p w14:paraId="40ED14B3" w14:textId="7C3E44F6" w:rsidR="00E46F4E" w:rsidRPr="00725CE3" w:rsidRDefault="006C6FC3" w:rsidP="00A7201B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32263" w:rsidRPr="00725CE3">
        <w:rPr>
          <w:rFonts w:ascii="Times New Roman" w:hAnsi="Times New Roman" w:cs="Times New Roman"/>
          <w:b/>
          <w:sz w:val="24"/>
          <w:szCs w:val="24"/>
        </w:rPr>
        <w:t xml:space="preserve">Adres: </w:t>
      </w:r>
      <w:bookmarkEnd w:id="2"/>
      <w:r w:rsidRPr="00725CE3">
        <w:rPr>
          <w:rFonts w:ascii="Times New Roman" w:hAnsi="Times New Roman" w:cs="Times New Roman"/>
          <w:sz w:val="24"/>
          <w:szCs w:val="24"/>
        </w:rPr>
        <w:t>ul. Betonowa 1A, 86-005 Białe Błota</w:t>
      </w:r>
    </w:p>
    <w:p w14:paraId="623FEED7" w14:textId="2295D844" w:rsidR="00E46F4E" w:rsidRPr="00725CE3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725CE3">
        <w:rPr>
          <w:rFonts w:ascii="Times New Roman" w:hAnsi="Times New Roman" w:cs="Times New Roman"/>
          <w:color w:val="auto"/>
          <w:sz w:val="24"/>
          <w:szCs w:val="24"/>
          <w:lang w:val="en-US"/>
        </w:rPr>
        <w:t>telefon: 52</w:t>
      </w:r>
      <w:r w:rsidR="00007E22" w:rsidRPr="00725CE3">
        <w:rPr>
          <w:rFonts w:ascii="Times New Roman" w:hAnsi="Times New Roman" w:cs="Times New Roman"/>
          <w:color w:val="auto"/>
          <w:sz w:val="24"/>
          <w:szCs w:val="24"/>
          <w:lang w:val="en-US"/>
        </w:rPr>
        <w:t> 3</w:t>
      </w:r>
      <w:r w:rsidR="00A7201B" w:rsidRPr="00725CE3">
        <w:rPr>
          <w:rFonts w:ascii="Times New Roman" w:hAnsi="Times New Roman" w:cs="Times New Roman"/>
          <w:color w:val="auto"/>
          <w:sz w:val="24"/>
          <w:szCs w:val="24"/>
          <w:lang w:val="en-US"/>
        </w:rPr>
        <w:t>4 94 824 lub 52 34 94 81</w:t>
      </w:r>
      <w:r w:rsidR="00B13064" w:rsidRPr="00725CE3">
        <w:rPr>
          <w:rFonts w:ascii="Times New Roman" w:hAnsi="Times New Roman" w:cs="Times New Roman"/>
          <w:color w:val="auto"/>
          <w:sz w:val="24"/>
          <w:szCs w:val="24"/>
          <w:lang w:val="en-US"/>
        </w:rPr>
        <w:t>0</w:t>
      </w:r>
    </w:p>
    <w:p w14:paraId="49BAA9D0" w14:textId="71BBA4CB" w:rsidR="00E46F4E" w:rsidRPr="00725CE3" w:rsidRDefault="00E46F4E" w:rsidP="00080BB3">
      <w:pPr>
        <w:pStyle w:val="Teksttreci20"/>
        <w:shd w:val="clear" w:color="auto" w:fill="auto"/>
        <w:spacing w:after="0" w:line="360" w:lineRule="auto"/>
        <w:ind w:left="709" w:right="70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725CE3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="00A7201B" w:rsidRPr="00725CE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biuro@gops.bialeblota.pl</w:t>
        </w:r>
      </w:hyperlink>
      <w:r w:rsidR="00F32263" w:rsidRPr="00725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D9C8BAB" w14:textId="0D8335A2" w:rsidR="002303A5" w:rsidRPr="00725CE3" w:rsidRDefault="00A84C15" w:rsidP="00080BB3">
      <w:pPr>
        <w:pStyle w:val="Teksttreci0"/>
        <w:shd w:val="clear" w:color="auto" w:fill="auto"/>
        <w:spacing w:after="0" w:line="360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 w:rsidRPr="00725CE3">
        <w:rPr>
          <w:rFonts w:ascii="Times New Roman" w:hAnsi="Times New Roman" w:cs="Times New Roman"/>
          <w:color w:val="auto"/>
          <w:sz w:val="24"/>
          <w:szCs w:val="24"/>
        </w:rPr>
        <w:t xml:space="preserve">adres strony internetowej prowadzonego postępowania, na której udostępniona została SWZ oraz udostępniane będą dokumenty postępowania:  </w:t>
      </w:r>
      <w:r w:rsidR="002303A5" w:rsidRPr="00725CE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hyperlink r:id="rId9" w:history="1">
        <w:r w:rsidR="002303A5" w:rsidRPr="00725CE3">
          <w:rPr>
            <w:rStyle w:val="Hipercze"/>
            <w:rFonts w:ascii="Times New Roman" w:hAnsi="Times New Roman" w:cs="Times New Roman"/>
            <w:sz w:val="24"/>
            <w:szCs w:val="24"/>
          </w:rPr>
          <w:t>http://platformazakupowa.pl/pn/bialeblota</w:t>
        </w:r>
      </w:hyperlink>
    </w:p>
    <w:p w14:paraId="4B87EA76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" w:name="bookmark4"/>
      <w:bookmarkStart w:id="4" w:name="bookmark5"/>
      <w:r w:rsidRPr="00725CE3">
        <w:rPr>
          <w:rFonts w:ascii="Times New Roman" w:hAnsi="Times New Roman" w:cs="Times New Roman"/>
          <w:sz w:val="24"/>
          <w:szCs w:val="24"/>
        </w:rPr>
        <w:t>OZNACZENIE POSTĘPOWANIA</w:t>
      </w:r>
      <w:bookmarkEnd w:id="3"/>
      <w:bookmarkEnd w:id="4"/>
    </w:p>
    <w:p w14:paraId="383A8EFA" w14:textId="77777777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Postępowanie, którego dotyczy niniejszy dokument oznaczone jest znakiem:</w:t>
      </w:r>
    </w:p>
    <w:p w14:paraId="398BEC0E" w14:textId="4ABC86F7" w:rsidR="007B3EDD" w:rsidRPr="00725CE3" w:rsidRDefault="00A7201B" w:rsidP="00080BB3">
      <w:pPr>
        <w:pStyle w:val="Teksttreci0"/>
        <w:shd w:val="clear" w:color="auto" w:fill="auto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GOPS.</w:t>
      </w:r>
      <w:r w:rsidR="00A25BF2" w:rsidRPr="00725CE3">
        <w:rPr>
          <w:rFonts w:ascii="Times New Roman" w:hAnsi="Times New Roman" w:cs="Times New Roman"/>
          <w:b/>
          <w:bCs/>
          <w:sz w:val="24"/>
          <w:szCs w:val="24"/>
        </w:rPr>
        <w:t>271.</w:t>
      </w:r>
      <w:r w:rsidR="00F32263" w:rsidRPr="00725C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46F4E" w:rsidRPr="00725CE3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A968ED" w:rsidRPr="00725CE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3064" w:rsidRPr="00725C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F574E" w:rsidRPr="00725CE3">
        <w:rPr>
          <w:rFonts w:ascii="Times New Roman" w:hAnsi="Times New Roman" w:cs="Times New Roman"/>
          <w:b/>
          <w:bCs/>
          <w:sz w:val="24"/>
          <w:szCs w:val="24"/>
        </w:rPr>
        <w:t>.ZP</w:t>
      </w:r>
    </w:p>
    <w:p w14:paraId="47EBA9C1" w14:textId="77777777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Wykonawcy powinni we wszelkich kontaktach z Zamawiającym powoływać się na wyżej podane oznaczenie.</w:t>
      </w:r>
    </w:p>
    <w:p w14:paraId="36DC34B2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5" w:name="bookmark6"/>
      <w:bookmarkStart w:id="6" w:name="bookmark7"/>
      <w:r w:rsidRPr="00725CE3">
        <w:rPr>
          <w:rFonts w:ascii="Times New Roman" w:hAnsi="Times New Roman" w:cs="Times New Roman"/>
          <w:sz w:val="24"/>
          <w:szCs w:val="24"/>
        </w:rPr>
        <w:t>TRYB POSTĘPOWANIA</w:t>
      </w:r>
      <w:bookmarkEnd w:id="5"/>
      <w:bookmarkEnd w:id="6"/>
    </w:p>
    <w:p w14:paraId="5E142771" w14:textId="0CAC7D23" w:rsidR="002F574E" w:rsidRPr="00725CE3" w:rsidRDefault="002F574E" w:rsidP="00015320">
      <w:pPr>
        <w:pStyle w:val="Teksttreci0"/>
        <w:shd w:val="clear" w:color="auto" w:fill="auto"/>
        <w:spacing w:after="0" w:line="360" w:lineRule="auto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Postępowanie o udzielenie zamówienia publicznego prowadzone jest w trybie podstawowym  z uwzględnieniem przepisów stosowanych przy udzielaniu zamówień na usługi społeczne i inne szczególne usługi  zgodnie z art. 275 pkt 1 w związku z art. 359</w:t>
      </w:r>
      <w:r w:rsidR="004C2C8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 pkt 2 ustawy z 11 września 2019 r. - Prawo zamówień publicznych (t.j. Dz. U. z 202</w:t>
      </w:r>
      <w:r w:rsidR="00B13064" w:rsidRPr="00725CE3">
        <w:rPr>
          <w:rFonts w:ascii="Times New Roman" w:hAnsi="Times New Roman" w:cs="Times New Roman"/>
          <w:sz w:val="24"/>
          <w:szCs w:val="24"/>
        </w:rPr>
        <w:t>4</w:t>
      </w:r>
      <w:r w:rsidR="002B2B79" w:rsidRPr="00725CE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13064" w:rsidRPr="00725CE3">
        <w:rPr>
          <w:rFonts w:ascii="Times New Roman" w:hAnsi="Times New Roman" w:cs="Times New Roman"/>
          <w:sz w:val="24"/>
          <w:szCs w:val="24"/>
        </w:rPr>
        <w:t>320</w:t>
      </w:r>
      <w:r w:rsidRPr="00725CE3">
        <w:rPr>
          <w:rFonts w:ascii="Times New Roman" w:hAnsi="Times New Roman" w:cs="Times New Roman"/>
          <w:sz w:val="24"/>
          <w:szCs w:val="24"/>
        </w:rPr>
        <w:t>). Wartość zamówienia wyrażona w złotych jest mniejsza niż równowartość kwoty 750 000 euro, nie mniejsza jednak niż równowartość kwoty 130 000 złotych określonej w art. 359 pkt 2 ustawy Pzp.</w:t>
      </w:r>
    </w:p>
    <w:p w14:paraId="729DBE08" w14:textId="3CBE3D72" w:rsidR="009C47FE" w:rsidRPr="00725CE3" w:rsidRDefault="009C47FE" w:rsidP="00080BB3">
      <w:pPr>
        <w:pStyle w:val="Teksttreci0"/>
        <w:shd w:val="clear" w:color="auto" w:fill="auto"/>
        <w:spacing w:after="0" w:line="360" w:lineRule="auto"/>
        <w:ind w:left="720" w:firstLine="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sz w:val="24"/>
          <w:szCs w:val="24"/>
        </w:rPr>
        <w:t>nie przewiduje</w:t>
      </w:r>
      <w:r w:rsidRPr="00725CE3">
        <w:rPr>
          <w:rFonts w:ascii="Times New Roman" w:hAnsi="Times New Roman" w:cs="Times New Roman"/>
          <w:sz w:val="24"/>
          <w:szCs w:val="24"/>
        </w:rPr>
        <w:t xml:space="preserve"> wyboru najkorzystniejszej oferty z możliwością prowadzenia negocjacji.</w:t>
      </w:r>
    </w:p>
    <w:p w14:paraId="4436303D" w14:textId="59ACC91F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7" w:name="bookmark8"/>
      <w:bookmarkStart w:id="8" w:name="bookmark9"/>
      <w:r w:rsidRPr="00725CE3">
        <w:rPr>
          <w:rFonts w:ascii="Times New Roman" w:hAnsi="Times New Roman" w:cs="Times New Roman"/>
          <w:sz w:val="24"/>
          <w:szCs w:val="24"/>
        </w:rPr>
        <w:t>ŹRÓDŁA FINANSOWANIA</w:t>
      </w:r>
      <w:bookmarkEnd w:id="7"/>
      <w:bookmarkEnd w:id="8"/>
    </w:p>
    <w:p w14:paraId="54AC8E97" w14:textId="71E95767" w:rsidR="00F32263" w:rsidRPr="00725CE3" w:rsidRDefault="00F32263" w:rsidP="00F32263">
      <w:pPr>
        <w:pStyle w:val="Teksttreci0"/>
        <w:shd w:val="clear" w:color="auto" w:fill="auto"/>
        <w:spacing w:after="0" w:line="360" w:lineRule="auto"/>
        <w:ind w:left="740"/>
        <w:rPr>
          <w:rFonts w:ascii="Times New Roman" w:hAnsi="Times New Roman" w:cs="Times New Roman"/>
          <w:color w:val="auto"/>
          <w:sz w:val="24"/>
          <w:szCs w:val="24"/>
        </w:rPr>
      </w:pPr>
      <w:r w:rsidRPr="00725CE3">
        <w:rPr>
          <w:rFonts w:ascii="Times New Roman" w:hAnsi="Times New Roman" w:cs="Times New Roman"/>
          <w:color w:val="auto"/>
          <w:sz w:val="24"/>
          <w:szCs w:val="24"/>
        </w:rPr>
        <w:t>Zamówienie będzie finansowane z budżetu G</w:t>
      </w:r>
      <w:r w:rsidR="00A7201B" w:rsidRPr="00725CE3">
        <w:rPr>
          <w:rFonts w:ascii="Times New Roman" w:hAnsi="Times New Roman" w:cs="Times New Roman"/>
          <w:color w:val="auto"/>
          <w:sz w:val="24"/>
          <w:szCs w:val="24"/>
        </w:rPr>
        <w:t>minnego Ośrodka Pomocy Społecznej w</w:t>
      </w:r>
      <w:r w:rsidRPr="00725CE3">
        <w:rPr>
          <w:rFonts w:ascii="Times New Roman" w:hAnsi="Times New Roman" w:cs="Times New Roman"/>
          <w:color w:val="auto"/>
          <w:sz w:val="24"/>
          <w:szCs w:val="24"/>
        </w:rPr>
        <w:t xml:space="preserve"> Biał</w:t>
      </w:r>
      <w:r w:rsidR="00A7201B" w:rsidRPr="00725CE3">
        <w:rPr>
          <w:rFonts w:ascii="Times New Roman" w:hAnsi="Times New Roman" w:cs="Times New Roman"/>
          <w:color w:val="auto"/>
          <w:sz w:val="24"/>
          <w:szCs w:val="24"/>
        </w:rPr>
        <w:t>ych</w:t>
      </w:r>
      <w:r w:rsidRPr="00725CE3">
        <w:rPr>
          <w:rFonts w:ascii="Times New Roman" w:hAnsi="Times New Roman" w:cs="Times New Roman"/>
          <w:color w:val="auto"/>
          <w:sz w:val="24"/>
          <w:szCs w:val="24"/>
        </w:rPr>
        <w:t xml:space="preserve"> Błota</w:t>
      </w:r>
      <w:r w:rsidR="00A7201B" w:rsidRPr="00725CE3">
        <w:rPr>
          <w:rFonts w:ascii="Times New Roman" w:hAnsi="Times New Roman" w:cs="Times New Roman"/>
          <w:color w:val="auto"/>
          <w:sz w:val="24"/>
          <w:szCs w:val="24"/>
        </w:rPr>
        <w:t>ch</w:t>
      </w:r>
      <w:r w:rsidRPr="00725C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588E9E0" w14:textId="52FE489E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9" w:name="bookmark10"/>
      <w:bookmarkStart w:id="10" w:name="bookmark11"/>
      <w:r w:rsidRPr="00725CE3">
        <w:rPr>
          <w:rFonts w:ascii="Times New Roman" w:hAnsi="Times New Roman" w:cs="Times New Roman"/>
          <w:sz w:val="24"/>
          <w:szCs w:val="24"/>
        </w:rPr>
        <w:t>PRZEDMIOT ZAMÓWIENIA</w:t>
      </w:r>
      <w:bookmarkEnd w:id="9"/>
      <w:bookmarkEnd w:id="10"/>
    </w:p>
    <w:p w14:paraId="43964480" w14:textId="310B740E" w:rsidR="00AC1C73" w:rsidRPr="00725CE3" w:rsidRDefault="00AC1C73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Nazwa zadania nadana przez Zamawiającego:</w:t>
      </w:r>
    </w:p>
    <w:p w14:paraId="1B7FBA97" w14:textId="7723D1E9" w:rsidR="00A7201B" w:rsidRPr="00725CE3" w:rsidRDefault="00A7201B" w:rsidP="00A7201B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 w:rsidRPr="00725CE3">
        <w:rPr>
          <w:rFonts w:ascii="Times New Roman" w:hAnsi="Times New Roman" w:cs="Times New Roman"/>
          <w:b/>
        </w:rPr>
        <w:t xml:space="preserve">Świadczenie usług opiekuńczych dla podopiecznych Gminnego Ośrodka Pomocy </w:t>
      </w:r>
      <w:r w:rsidRPr="00725CE3">
        <w:rPr>
          <w:rFonts w:ascii="Times New Roman" w:hAnsi="Times New Roman" w:cs="Times New Roman"/>
          <w:b/>
        </w:rPr>
        <w:lastRenderedPageBreak/>
        <w:t xml:space="preserve">Społecznej </w:t>
      </w:r>
      <w:r w:rsidR="009E16AD">
        <w:rPr>
          <w:rFonts w:ascii="Times New Roman" w:hAnsi="Times New Roman" w:cs="Times New Roman"/>
          <w:b/>
        </w:rPr>
        <w:t xml:space="preserve">w Białych Błotach </w:t>
      </w:r>
      <w:r w:rsidRPr="00725CE3">
        <w:rPr>
          <w:rFonts w:ascii="Times New Roman" w:hAnsi="Times New Roman" w:cs="Times New Roman"/>
          <w:b/>
        </w:rPr>
        <w:t>z terenu gminy Białe Błota w 202</w:t>
      </w:r>
      <w:r w:rsidR="00B13064" w:rsidRPr="00725CE3">
        <w:rPr>
          <w:rFonts w:ascii="Times New Roman" w:hAnsi="Times New Roman" w:cs="Times New Roman"/>
          <w:b/>
        </w:rPr>
        <w:t>5</w:t>
      </w:r>
      <w:r w:rsidR="006D7FE5" w:rsidRPr="00725CE3">
        <w:rPr>
          <w:rFonts w:ascii="Times New Roman" w:hAnsi="Times New Roman" w:cs="Times New Roman"/>
          <w:b/>
        </w:rPr>
        <w:t xml:space="preserve"> roku.</w:t>
      </w:r>
    </w:p>
    <w:p w14:paraId="6E9563B7" w14:textId="256ED895" w:rsidR="006C46A3" w:rsidRPr="00725CE3" w:rsidRDefault="001F30AF" w:rsidP="00A7201B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b/>
        </w:rPr>
      </w:pPr>
      <w:r w:rsidRPr="00725CE3">
        <w:rPr>
          <w:rFonts w:ascii="Times New Roman" w:hAnsi="Times New Roman" w:cs="Times New Roman"/>
          <w:spacing w:val="-6"/>
        </w:rPr>
        <w:t xml:space="preserve">Przedmiotem zamówienia </w:t>
      </w:r>
      <w:r w:rsidR="00950126" w:rsidRPr="00725CE3">
        <w:rPr>
          <w:rFonts w:ascii="Times New Roman" w:hAnsi="Times New Roman" w:cs="Times New Roman"/>
          <w:spacing w:val="-6"/>
        </w:rPr>
        <w:t xml:space="preserve">są </w:t>
      </w:r>
      <w:r w:rsidR="00A7201B" w:rsidRPr="00725CE3">
        <w:rPr>
          <w:rFonts w:ascii="Times New Roman" w:hAnsi="Times New Roman" w:cs="Times New Roman"/>
          <w:spacing w:val="-6"/>
        </w:rPr>
        <w:t>usługi</w:t>
      </w:r>
      <w:r w:rsidR="00950126" w:rsidRPr="00725CE3">
        <w:rPr>
          <w:rFonts w:ascii="Times New Roman" w:hAnsi="Times New Roman" w:cs="Times New Roman"/>
          <w:spacing w:val="-6"/>
        </w:rPr>
        <w:t xml:space="preserve"> polegające</w:t>
      </w:r>
      <w:r w:rsidR="008E7BAE" w:rsidRPr="00725CE3">
        <w:rPr>
          <w:rFonts w:ascii="Times New Roman" w:hAnsi="Times New Roman" w:cs="Times New Roman"/>
          <w:spacing w:val="-6"/>
        </w:rPr>
        <w:t xml:space="preserve"> na </w:t>
      </w:r>
      <w:bookmarkStart w:id="11" w:name="bookmark12"/>
      <w:bookmarkStart w:id="12" w:name="bookmark13"/>
      <w:r w:rsidR="00A7201B" w:rsidRPr="00725CE3">
        <w:rPr>
          <w:rFonts w:ascii="Times New Roman" w:hAnsi="Times New Roman" w:cs="Times New Roman"/>
        </w:rPr>
        <w:t>świadczeniu usług opiekuńczych dla podopiecznych Gminnego Ośrodka Pomocy Społecznej z terenu gminy Białe Błota</w:t>
      </w:r>
      <w:r w:rsidR="00725CE3">
        <w:rPr>
          <w:rFonts w:ascii="Times New Roman" w:hAnsi="Times New Roman" w:cs="Times New Roman"/>
        </w:rPr>
        <w:br/>
      </w:r>
      <w:r w:rsidR="00A7201B" w:rsidRPr="00725CE3">
        <w:rPr>
          <w:rFonts w:ascii="Times New Roman" w:hAnsi="Times New Roman" w:cs="Times New Roman"/>
        </w:rPr>
        <w:t xml:space="preserve"> w 202</w:t>
      </w:r>
      <w:r w:rsidR="00B13064" w:rsidRPr="00725CE3">
        <w:rPr>
          <w:rFonts w:ascii="Times New Roman" w:hAnsi="Times New Roman" w:cs="Times New Roman"/>
        </w:rPr>
        <w:t>5</w:t>
      </w:r>
      <w:r w:rsidR="00A7201B" w:rsidRPr="00725CE3">
        <w:rPr>
          <w:rFonts w:ascii="Times New Roman" w:hAnsi="Times New Roman" w:cs="Times New Roman"/>
        </w:rPr>
        <w:t xml:space="preserve"> r</w:t>
      </w:r>
      <w:r w:rsidR="006D7FE5" w:rsidRPr="00725CE3">
        <w:rPr>
          <w:rFonts w:ascii="Times New Roman" w:hAnsi="Times New Roman" w:cs="Times New Roman"/>
        </w:rPr>
        <w:t>oku</w:t>
      </w:r>
      <w:r w:rsidR="00393768" w:rsidRPr="00725CE3">
        <w:rPr>
          <w:rFonts w:ascii="Times New Roman" w:hAnsi="Times New Roman" w:cs="Times New Roman"/>
        </w:rPr>
        <w:t xml:space="preserve">. </w:t>
      </w:r>
      <w:r w:rsidR="006C46A3" w:rsidRPr="00725CE3">
        <w:rPr>
          <w:rFonts w:ascii="Times New Roman" w:hAnsi="Times New Roman" w:cs="Times New Roman"/>
        </w:rPr>
        <w:t xml:space="preserve">Specyfikację Warunków Zamówienia oraz wszelkie dokumenty stanowiące jej załączniki Zamawiający udostępnia na stronie dedykowanej platformy zakupowej pod linkiem </w:t>
      </w:r>
      <w:hyperlink r:id="rId10" w:history="1">
        <w:r w:rsidR="000E5237" w:rsidRPr="00725CE3">
          <w:rPr>
            <w:rStyle w:val="Hipercze"/>
            <w:rFonts w:ascii="Times New Roman" w:hAnsi="Times New Roman" w:cs="Times New Roman"/>
          </w:rPr>
          <w:t>http://platformazakupowa.pl/pn/bialeblota</w:t>
        </w:r>
      </w:hyperlink>
      <w:r w:rsidR="000E5237" w:rsidRPr="00725CE3">
        <w:rPr>
          <w:rFonts w:ascii="Times New Roman" w:hAnsi="Times New Roman" w:cs="Times New Roman"/>
        </w:rPr>
        <w:t xml:space="preserve"> </w:t>
      </w:r>
    </w:p>
    <w:p w14:paraId="43329878" w14:textId="77777777" w:rsidR="00F74FE3" w:rsidRPr="00725C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CPV (Wspólny Słownik Zamówień):</w:t>
      </w:r>
      <w:bookmarkEnd w:id="11"/>
      <w:bookmarkEnd w:id="12"/>
      <w:r w:rsidR="0096224F" w:rsidRPr="007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0BFA2" w14:textId="77777777" w:rsidR="00F74FE3" w:rsidRPr="00725CE3" w:rsidRDefault="001F30AF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>Główny przedmiot:</w:t>
      </w:r>
      <w:r w:rsidR="0096224F" w:rsidRPr="00725C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B86DF7" w14:textId="04AD67B6" w:rsidR="00324F0B" w:rsidRPr="00725CE3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eastAsia="Courier New" w:hAnsi="Times New Roman" w:cs="Times New Roman"/>
          <w:color w:val="auto"/>
          <w:spacing w:val="-6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85312100-0 – usługi opieki dziennej</w:t>
      </w:r>
    </w:p>
    <w:p w14:paraId="1ED9AF49" w14:textId="77777777" w:rsidR="00393768" w:rsidRPr="00725CE3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85311100-3 – usługi opieki społecznej dla osób starszych </w:t>
      </w:r>
    </w:p>
    <w:p w14:paraId="59AF083B" w14:textId="20265664" w:rsidR="00393768" w:rsidRPr="00725CE3" w:rsidRDefault="00393768" w:rsidP="00F74FE3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eastAsia="Courier New" w:hAnsi="Times New Roman" w:cs="Times New Roman"/>
          <w:color w:val="auto"/>
          <w:spacing w:val="-6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85311200-4 – usługi opieki społecznej dla osób niepełnosprawnych</w:t>
      </w:r>
    </w:p>
    <w:p w14:paraId="63960007" w14:textId="2FFD6FE5" w:rsidR="0096224F" w:rsidRPr="00725CE3" w:rsidRDefault="001F30AF" w:rsidP="0039731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Specyfikacja Warunków</w:t>
      </w:r>
      <w:r w:rsidR="00FE435B" w:rsidRPr="00725CE3">
        <w:rPr>
          <w:rFonts w:ascii="Times New Roman" w:hAnsi="Times New Roman" w:cs="Times New Roman"/>
          <w:sz w:val="24"/>
          <w:szCs w:val="24"/>
        </w:rPr>
        <w:t xml:space="preserve"> Zamówienia zwana jest dalej „S</w:t>
      </w:r>
      <w:r w:rsidRPr="00725CE3">
        <w:rPr>
          <w:rFonts w:ascii="Times New Roman" w:hAnsi="Times New Roman" w:cs="Times New Roman"/>
          <w:sz w:val="24"/>
          <w:szCs w:val="24"/>
        </w:rPr>
        <w:t>WZ" lub „Specyfikacją".</w:t>
      </w:r>
      <w:r w:rsidR="0096224F" w:rsidRPr="007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C5B09" w14:textId="229629A3" w:rsidR="00CD5344" w:rsidRPr="00725CE3" w:rsidRDefault="00CD5344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Opis przedmiotu zamówienia.</w:t>
      </w:r>
    </w:p>
    <w:p w14:paraId="446CF23F" w14:textId="5C1799D5" w:rsidR="00CD5344" w:rsidRPr="00725CE3" w:rsidRDefault="00CD5344" w:rsidP="00CD5344">
      <w:pPr>
        <w:pStyle w:val="Teksttreci0"/>
        <w:keepNext/>
        <w:keepLines/>
        <w:shd w:val="clear" w:color="auto" w:fill="auto"/>
        <w:tabs>
          <w:tab w:val="left" w:pos="690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Szczegółowo przedmiot zamówienia został opisany w </w:t>
      </w:r>
      <w:r w:rsidR="00130118" w:rsidRPr="00725CE3">
        <w:rPr>
          <w:rFonts w:ascii="Times New Roman" w:hAnsi="Times New Roman" w:cs="Times New Roman"/>
          <w:sz w:val="24"/>
          <w:szCs w:val="24"/>
        </w:rPr>
        <w:t>tomach</w:t>
      </w:r>
      <w:r w:rsidRPr="00725CE3">
        <w:rPr>
          <w:rFonts w:ascii="Times New Roman" w:hAnsi="Times New Roman" w:cs="Times New Roman"/>
          <w:sz w:val="24"/>
          <w:szCs w:val="24"/>
        </w:rPr>
        <w:t xml:space="preserve"> II i I</w:t>
      </w:r>
      <w:r w:rsidR="00676100" w:rsidRPr="00725CE3">
        <w:rPr>
          <w:rFonts w:ascii="Times New Roman" w:hAnsi="Times New Roman" w:cs="Times New Roman"/>
          <w:sz w:val="24"/>
          <w:szCs w:val="24"/>
        </w:rPr>
        <w:t>I</w:t>
      </w:r>
      <w:r w:rsidRPr="00725CE3">
        <w:rPr>
          <w:rFonts w:ascii="Times New Roman" w:hAnsi="Times New Roman" w:cs="Times New Roman"/>
          <w:sz w:val="24"/>
          <w:szCs w:val="24"/>
        </w:rPr>
        <w:t>I niniejszego SWZ</w:t>
      </w:r>
      <w:r w:rsidR="00130118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639EDCF5" w14:textId="77777777" w:rsidR="00080BB3" w:rsidRPr="00725C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nie dopuszcza </w:t>
      </w:r>
      <w:r w:rsidRPr="00725CE3">
        <w:rPr>
          <w:rFonts w:ascii="Times New Roman" w:hAnsi="Times New Roman" w:cs="Times New Roman"/>
          <w:sz w:val="24"/>
          <w:szCs w:val="24"/>
        </w:rPr>
        <w:t>składania ofert wariantowych.</w:t>
      </w:r>
    </w:p>
    <w:p w14:paraId="37B3A968" w14:textId="1288F863" w:rsidR="007B3EDD" w:rsidRPr="00725CE3" w:rsidRDefault="001F30AF" w:rsidP="006F2F32">
      <w:pPr>
        <w:pStyle w:val="Teksttreci0"/>
        <w:keepNext/>
        <w:keepLines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Realizacja zamówienia podlega prawu polskiemu, w tym w szcz</w:t>
      </w:r>
      <w:r w:rsidR="00393768" w:rsidRPr="00725CE3">
        <w:rPr>
          <w:rFonts w:ascii="Times New Roman" w:hAnsi="Times New Roman" w:cs="Times New Roman"/>
          <w:sz w:val="24"/>
          <w:szCs w:val="24"/>
        </w:rPr>
        <w:t xml:space="preserve">ególności </w:t>
      </w:r>
      <w:r w:rsidRPr="00725CE3">
        <w:rPr>
          <w:rFonts w:ascii="Times New Roman" w:hAnsi="Times New Roman" w:cs="Times New Roman"/>
          <w:sz w:val="24"/>
          <w:szCs w:val="24"/>
        </w:rPr>
        <w:t>ustawie Kodeks cywilny i ustawie Prawo zamówień publicznych.</w:t>
      </w:r>
    </w:p>
    <w:p w14:paraId="3E385525" w14:textId="4A13F939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Wykonawca będzie zobowiązany do wykonania </w:t>
      </w:r>
      <w:r w:rsidR="00393768" w:rsidRPr="00725CE3">
        <w:rPr>
          <w:rFonts w:ascii="Times New Roman" w:hAnsi="Times New Roman" w:cs="Times New Roman"/>
          <w:sz w:val="24"/>
          <w:szCs w:val="24"/>
        </w:rPr>
        <w:t>usług</w:t>
      </w:r>
      <w:r w:rsidRPr="00725CE3">
        <w:rPr>
          <w:rFonts w:ascii="Times New Roman" w:hAnsi="Times New Roman" w:cs="Times New Roman"/>
          <w:sz w:val="24"/>
          <w:szCs w:val="24"/>
        </w:rPr>
        <w:t xml:space="preserve"> zgodnie z prawem polskim</w:t>
      </w:r>
      <w:r w:rsidR="00393768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12273CFE" w14:textId="4FE78E5C" w:rsidR="007B3EDD" w:rsidRPr="00725CE3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nie przewiduje możliwości udzielenia zamówień, o których mowa w art. </w:t>
      </w:r>
      <w:r w:rsidR="00FE435B" w:rsidRPr="00725CE3">
        <w:rPr>
          <w:rFonts w:ascii="Times New Roman" w:hAnsi="Times New Roman" w:cs="Times New Roman"/>
          <w:sz w:val="24"/>
          <w:szCs w:val="24"/>
        </w:rPr>
        <w:t>214 ust. 1 pkt 7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065B99DE" w14:textId="13F0AB82" w:rsidR="007B3EDD" w:rsidRPr="00725CE3" w:rsidRDefault="00A632CB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709" w:hanging="709"/>
        <w:rPr>
          <w:rFonts w:ascii="Times New Roman" w:hAnsi="Times New Roman" w:cs="Times New Roman"/>
          <w:color w:val="auto"/>
          <w:sz w:val="24"/>
          <w:szCs w:val="24"/>
        </w:rPr>
      </w:pPr>
      <w:r w:rsidRPr="00725CE3">
        <w:rPr>
          <w:rFonts w:ascii="Times New Roman" w:hAnsi="Times New Roman" w:cs="Times New Roman"/>
          <w:color w:val="auto"/>
          <w:sz w:val="24"/>
          <w:szCs w:val="24"/>
        </w:rPr>
        <w:t>Zamawiający nie wymaga od Wykonawców przeprowadzenia przed złożeniem oferty wizji lokalnej, o której mowa w art. 131 ust. 2 ustawy Pzp</w:t>
      </w:r>
      <w:r w:rsidR="001F30AF" w:rsidRPr="00725C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F51B231" w14:textId="77777777" w:rsidR="00BE38CC" w:rsidRPr="00725CE3" w:rsidRDefault="00BE38CC" w:rsidP="00BE38CC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Wymagania zatrudnienia przez Wykonawcę lub podwykonawcę na podstawie stosunku pracy osób wykonujących wskazane przez Zamawiającego czynności w zakresie realizacji zamówienia zostały określone w dalszej części SWZ.</w:t>
      </w:r>
    </w:p>
    <w:p w14:paraId="2C2DF604" w14:textId="77777777" w:rsidR="00BE38CC" w:rsidRPr="00725CE3" w:rsidRDefault="00BE38CC" w:rsidP="00BE38CC">
      <w:pPr>
        <w:pStyle w:val="Teksttreci0"/>
        <w:shd w:val="clear" w:color="auto" w:fill="auto"/>
        <w:spacing w:after="0" w:line="360" w:lineRule="auto"/>
        <w:ind w:left="112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Powyższe wymagania określają w szczególności:</w:t>
      </w:r>
    </w:p>
    <w:p w14:paraId="7A43C6CD" w14:textId="77777777" w:rsidR="00BE38CC" w:rsidRPr="00725CE3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Rodzaj czynności związanych z realizacją zamówienia, których dotyczą wymagania zatrudnienia na podstawie stosunku pracy przez Wykonawcę lub Podwykonawcę osób wykonujących czynności w trakcie realizacji zamówienia,</w:t>
      </w:r>
    </w:p>
    <w:p w14:paraId="152E8E07" w14:textId="77777777" w:rsidR="00BE38CC" w:rsidRPr="00725CE3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Sposób weryfikacji zatrudnienia tych osób,</w:t>
      </w:r>
    </w:p>
    <w:p w14:paraId="360B5738" w14:textId="77777777" w:rsidR="00BE38CC" w:rsidRPr="00725CE3" w:rsidRDefault="00BE38CC" w:rsidP="00BE38CC">
      <w:pPr>
        <w:pStyle w:val="Teksttreci0"/>
        <w:numPr>
          <w:ilvl w:val="0"/>
          <w:numId w:val="2"/>
        </w:numPr>
        <w:shd w:val="clear" w:color="auto" w:fill="auto"/>
        <w:tabs>
          <w:tab w:val="left" w:pos="1126"/>
        </w:tabs>
        <w:spacing w:after="0" w:line="360" w:lineRule="auto"/>
        <w:ind w:left="112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uprawnienia Zamawiającego w zakresie kontroli spełniania przez Wykonawcę wymagań związanych z zatrudnianiem tych osób oraz sankcji z tytułu niespełnienia tych wymagań,</w:t>
      </w:r>
    </w:p>
    <w:p w14:paraId="6A365705" w14:textId="77777777" w:rsidR="00393768" w:rsidRPr="00725CE3" w:rsidRDefault="00393768" w:rsidP="00393768">
      <w:pPr>
        <w:pStyle w:val="Teksttreci0"/>
        <w:numPr>
          <w:ilvl w:val="1"/>
          <w:numId w:val="2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1C489A">
        <w:rPr>
          <w:rFonts w:ascii="Times New Roman" w:hAnsi="Times New Roman" w:cs="Times New Roman"/>
          <w:sz w:val="24"/>
          <w:szCs w:val="24"/>
        </w:rPr>
        <w:lastRenderedPageBreak/>
        <w:t>Zamawiający nie określa</w:t>
      </w:r>
      <w:r w:rsidRPr="00725CE3">
        <w:rPr>
          <w:rFonts w:ascii="Times New Roman" w:hAnsi="Times New Roman" w:cs="Times New Roman"/>
          <w:sz w:val="24"/>
          <w:szCs w:val="24"/>
        </w:rPr>
        <w:t xml:space="preserve"> w opisie przedmiotu zamówienia żadnych wymagań dotyczących zatrudnienia przez Wykonawcę lub podwykonawcę na podstawie umowy o pracę osób wykonujących wskazane przez Zamawiającego czynności.</w:t>
      </w:r>
    </w:p>
    <w:p w14:paraId="3AF81F22" w14:textId="77777777" w:rsidR="00BE38CC" w:rsidRPr="00B54A9D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B54A9D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54A9D">
        <w:rPr>
          <w:rFonts w:ascii="Times New Roman" w:hAnsi="Times New Roman" w:cs="Times New Roman"/>
          <w:b/>
          <w:sz w:val="24"/>
          <w:szCs w:val="24"/>
        </w:rPr>
        <w:t>nie określa</w:t>
      </w:r>
      <w:r w:rsidRPr="00B54A9D">
        <w:rPr>
          <w:rFonts w:ascii="Times New Roman" w:hAnsi="Times New Roman" w:cs="Times New Roman"/>
          <w:sz w:val="24"/>
          <w:szCs w:val="24"/>
        </w:rPr>
        <w:t xml:space="preserve"> wymagań, o których mowa w art. 96 ust. 2 ustawy Pzp.</w:t>
      </w:r>
    </w:p>
    <w:p w14:paraId="032A98F8" w14:textId="576E567F" w:rsidR="007B3EDD" w:rsidRPr="00725CE3" w:rsidRDefault="00BE38CC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sz w:val="24"/>
          <w:szCs w:val="24"/>
        </w:rPr>
        <w:t xml:space="preserve">nie </w:t>
      </w:r>
      <w:r w:rsidR="00E04B88" w:rsidRPr="00725CE3">
        <w:rPr>
          <w:rFonts w:ascii="Times New Roman" w:hAnsi="Times New Roman" w:cs="Times New Roman"/>
          <w:b/>
          <w:sz w:val="24"/>
          <w:szCs w:val="24"/>
        </w:rPr>
        <w:t>zastrzega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E04B88" w:rsidRPr="00725CE3">
        <w:rPr>
          <w:rFonts w:ascii="Times New Roman" w:hAnsi="Times New Roman" w:cs="Times New Roman"/>
          <w:sz w:val="24"/>
          <w:szCs w:val="24"/>
        </w:rPr>
        <w:t>możliwości ubiegania się o udzielenie zamówienia wyłącznie wykonawców</w:t>
      </w:r>
      <w:r w:rsidRPr="00725CE3">
        <w:rPr>
          <w:rFonts w:ascii="Times New Roman" w:hAnsi="Times New Roman" w:cs="Times New Roman"/>
          <w:sz w:val="24"/>
          <w:szCs w:val="24"/>
        </w:rPr>
        <w:t xml:space="preserve">, o których mowa w art. 94 </w:t>
      </w:r>
      <w:r w:rsidR="00094E13">
        <w:rPr>
          <w:rFonts w:ascii="Times New Roman" w:hAnsi="Times New Roman" w:cs="Times New Roman"/>
          <w:sz w:val="24"/>
          <w:szCs w:val="24"/>
        </w:rPr>
        <w:t xml:space="preserve"> ust. 1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186E031" w14:textId="7643AB8D" w:rsidR="001C1F94" w:rsidRPr="00725CE3" w:rsidRDefault="001C1F94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nie wymaga składania z ofertą katalogów elektronicznych.</w:t>
      </w:r>
    </w:p>
    <w:p w14:paraId="3BEAF045" w14:textId="40725C98" w:rsidR="00BE38CC" w:rsidRDefault="0086096E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nie przewiduje rozliczenia w walutach obcych.</w:t>
      </w:r>
    </w:p>
    <w:p w14:paraId="1BFC90DB" w14:textId="53FF523A" w:rsidR="003642CB" w:rsidRPr="00725CE3" w:rsidRDefault="003642CB" w:rsidP="008B1957">
      <w:pPr>
        <w:pStyle w:val="Teksttreci0"/>
        <w:numPr>
          <w:ilvl w:val="1"/>
          <w:numId w:val="1"/>
        </w:numPr>
        <w:shd w:val="clear" w:color="auto" w:fill="auto"/>
        <w:tabs>
          <w:tab w:val="left" w:pos="696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257 pkt 1 ustawy Pzp, Zamawiający może unieważnić postępowanie o udzielenie zamówienia, jeżeli środki, które zamierzał przeznaczyć na sfinansowanie całości lub części zamówienia nie zostały mu przyznane.</w:t>
      </w:r>
      <w:r w:rsidR="009F2D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79706" w14:textId="77777777" w:rsidR="007B3EDD" w:rsidRPr="00725CE3" w:rsidRDefault="00F407CF" w:rsidP="006F2F32">
      <w:pPr>
        <w:pStyle w:val="Nagwek40"/>
        <w:keepNext/>
        <w:keepLines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bookmark14"/>
      <w:bookmarkStart w:id="14" w:name="bookmark15"/>
      <w:r w:rsidRPr="00725CE3">
        <w:rPr>
          <w:rFonts w:ascii="Times New Roman" w:hAnsi="Times New Roman" w:cs="Times New Roman"/>
          <w:sz w:val="24"/>
          <w:szCs w:val="24"/>
        </w:rPr>
        <w:t>POD</w:t>
      </w:r>
      <w:r w:rsidR="001F30AF" w:rsidRPr="00725CE3">
        <w:rPr>
          <w:rFonts w:ascii="Times New Roman" w:hAnsi="Times New Roman" w:cs="Times New Roman"/>
          <w:sz w:val="24"/>
          <w:szCs w:val="24"/>
        </w:rPr>
        <w:t>WYKONAWSTWO I CZĘŚCI KLUCZOWE ZAMÓWIENIA:</w:t>
      </w:r>
      <w:bookmarkEnd w:id="13"/>
      <w:bookmarkEnd w:id="14"/>
    </w:p>
    <w:p w14:paraId="3489A12A" w14:textId="77777777" w:rsidR="007B3EDD" w:rsidRPr="00725CE3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nie zastrzega obowiązku osobistego wykonania przez Wykonawcę kluczowych części zamówienia.</w:t>
      </w:r>
    </w:p>
    <w:p w14:paraId="1EF895E3" w14:textId="77777777" w:rsidR="007B3EDD" w:rsidRPr="00725CE3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Wykonawca może powierzyć wykonanie części zamówienia podwykonawcy.</w:t>
      </w:r>
    </w:p>
    <w:p w14:paraId="419ADFD6" w14:textId="21027C60" w:rsidR="00F407CF" w:rsidRPr="00725CE3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żąda wskazania przez Wykonawcę części zamówienia, których wykonanie zamierza powierzyć podwykonawcom i podania przez Wykonawcę firm podwykonawców, </w:t>
      </w:r>
      <w:r w:rsidR="000D22CD" w:rsidRPr="00725CE3">
        <w:rPr>
          <w:rFonts w:ascii="Times New Roman" w:hAnsi="Times New Roman" w:cs="Times New Roman"/>
          <w:sz w:val="24"/>
          <w:szCs w:val="24"/>
        </w:rPr>
        <w:t xml:space="preserve">jeśli są znane, </w:t>
      </w:r>
      <w:r w:rsidRPr="00725CE3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5B2ADF">
        <w:rPr>
          <w:rFonts w:ascii="Times New Roman" w:hAnsi="Times New Roman" w:cs="Times New Roman"/>
          <w:color w:val="auto"/>
          <w:sz w:val="24"/>
          <w:szCs w:val="24"/>
        </w:rPr>
        <w:t>pkt 10 IDW.</w:t>
      </w:r>
    </w:p>
    <w:p w14:paraId="6D89DB52" w14:textId="5AB8B24B" w:rsidR="007B3EDD" w:rsidRPr="00725CE3" w:rsidRDefault="001F30AF" w:rsidP="006F2F32">
      <w:pPr>
        <w:pStyle w:val="Teksttreci0"/>
        <w:numPr>
          <w:ilvl w:val="0"/>
          <w:numId w:val="3"/>
        </w:numPr>
        <w:shd w:val="clear" w:color="auto" w:fill="auto"/>
        <w:tabs>
          <w:tab w:val="left" w:pos="1112"/>
        </w:tabs>
        <w:spacing w:after="0" w:line="360" w:lineRule="auto"/>
        <w:ind w:left="1140" w:hanging="4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Pozostałe wymagania dotyczące podwykonawstwa zostały określone w Tomie II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EF5D3A" w:rsidRPr="00725CE3">
        <w:rPr>
          <w:rFonts w:ascii="Times New Roman" w:hAnsi="Times New Roman" w:cs="Times New Roman"/>
          <w:sz w:val="24"/>
          <w:szCs w:val="24"/>
        </w:rPr>
        <w:t xml:space="preserve"> – </w:t>
      </w:r>
      <w:r w:rsidR="00E04B88" w:rsidRPr="00725CE3">
        <w:rPr>
          <w:rFonts w:ascii="Times New Roman" w:hAnsi="Times New Roman" w:cs="Times New Roman"/>
          <w:sz w:val="24"/>
          <w:szCs w:val="24"/>
        </w:rPr>
        <w:t>projektowane postanowienia umowy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5CAFDD09" w14:textId="3D47BA68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5" w:name="bookmark16"/>
      <w:bookmarkStart w:id="16" w:name="bookmark17"/>
      <w:r w:rsidRPr="00725CE3">
        <w:rPr>
          <w:rFonts w:ascii="Times New Roman" w:hAnsi="Times New Roman" w:cs="Times New Roman"/>
          <w:sz w:val="24"/>
          <w:szCs w:val="24"/>
        </w:rPr>
        <w:t xml:space="preserve">TERMIN REALIZACJI </w:t>
      </w:r>
      <w:bookmarkEnd w:id="15"/>
      <w:bookmarkEnd w:id="16"/>
      <w:r w:rsidR="00F249E1" w:rsidRPr="00725CE3">
        <w:rPr>
          <w:rFonts w:ascii="Times New Roman" w:hAnsi="Times New Roman" w:cs="Times New Roman"/>
          <w:sz w:val="24"/>
          <w:szCs w:val="24"/>
        </w:rPr>
        <w:t>USŁUG</w:t>
      </w:r>
    </w:p>
    <w:p w14:paraId="52D27A30" w14:textId="4190FD77" w:rsidR="00111D14" w:rsidRPr="00725CE3" w:rsidRDefault="001F30AF" w:rsidP="008B1957">
      <w:pPr>
        <w:pStyle w:val="Teksttreci0"/>
        <w:shd w:val="clear" w:color="auto" w:fill="auto"/>
        <w:spacing w:after="0" w:line="360" w:lineRule="auto"/>
        <w:ind w:left="709" w:firstLine="23"/>
        <w:rPr>
          <w:rFonts w:ascii="Times New Roman" w:hAnsi="Times New Roman" w:cs="Times New Roman"/>
          <w:bCs/>
          <w:spacing w:val="-16"/>
          <w:sz w:val="24"/>
          <w:szCs w:val="24"/>
        </w:rPr>
      </w:pPr>
      <w:r w:rsidRPr="00725CE3">
        <w:rPr>
          <w:rFonts w:ascii="Times New Roman" w:hAnsi="Times New Roman" w:cs="Times New Roman"/>
          <w:spacing w:val="-16"/>
          <w:sz w:val="24"/>
          <w:szCs w:val="24"/>
        </w:rPr>
        <w:t xml:space="preserve">Zamawiający wymaga, aby </w:t>
      </w:r>
      <w:r w:rsidR="00F249E1" w:rsidRPr="00725CE3">
        <w:rPr>
          <w:rFonts w:ascii="Times New Roman" w:hAnsi="Times New Roman" w:cs="Times New Roman"/>
          <w:spacing w:val="-16"/>
          <w:sz w:val="24"/>
          <w:szCs w:val="24"/>
        </w:rPr>
        <w:t xml:space="preserve">usługi były wykonywane </w:t>
      </w:r>
      <w:r w:rsidRPr="00725CE3">
        <w:rPr>
          <w:rFonts w:ascii="Times New Roman" w:hAnsi="Times New Roman" w:cs="Times New Roman"/>
          <w:spacing w:val="-16"/>
          <w:sz w:val="24"/>
          <w:szCs w:val="24"/>
        </w:rPr>
        <w:t xml:space="preserve">w terminie: </w:t>
      </w:r>
      <w:r w:rsidR="00F249E1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od </w:t>
      </w:r>
      <w:r w:rsidR="002B2B79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</w:t>
      </w:r>
      <w:r w:rsidR="004C2C8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0</w:t>
      </w:r>
      <w:r w:rsidR="00BB497E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1</w:t>
      </w:r>
      <w:r w:rsidR="004C2C8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.01.2025 r. </w:t>
      </w:r>
      <w:r w:rsidR="002B2B79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</w:t>
      </w:r>
      <w:r w:rsidR="00F249E1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do 31.12</w:t>
      </w:r>
      <w:r w:rsidR="007C40B0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.202</w:t>
      </w:r>
      <w:r w:rsidR="004C2C8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>5</w:t>
      </w:r>
      <w:r w:rsidR="007C40B0" w:rsidRPr="00725CE3">
        <w:rPr>
          <w:rFonts w:ascii="Times New Roman" w:hAnsi="Times New Roman" w:cs="Times New Roman"/>
          <w:b/>
          <w:color w:val="0070C0"/>
          <w:spacing w:val="-16"/>
          <w:sz w:val="24"/>
          <w:szCs w:val="24"/>
        </w:rPr>
        <w:t xml:space="preserve"> r.</w:t>
      </w:r>
    </w:p>
    <w:p w14:paraId="642C6631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7" w:name="bookmark18"/>
      <w:bookmarkStart w:id="18" w:name="bookmark19"/>
      <w:r w:rsidRPr="00725CE3">
        <w:rPr>
          <w:rFonts w:ascii="Times New Roman" w:hAnsi="Times New Roman" w:cs="Times New Roman"/>
          <w:sz w:val="24"/>
          <w:szCs w:val="24"/>
        </w:rPr>
        <w:t>WARUNKI UDZIAŁU W POSTĘPOWANIU</w:t>
      </w:r>
      <w:bookmarkEnd w:id="17"/>
      <w:bookmarkEnd w:id="18"/>
    </w:p>
    <w:p w14:paraId="16595479" w14:textId="77777777" w:rsidR="007B3EDD" w:rsidRPr="00725CE3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udziału w postępowaniu.</w:t>
      </w:r>
    </w:p>
    <w:p w14:paraId="7C0A644B" w14:textId="77777777" w:rsidR="007B3EDD" w:rsidRPr="00725CE3" w:rsidRDefault="001F30AF" w:rsidP="007204D9">
      <w:pPr>
        <w:pStyle w:val="Teksttreci0"/>
        <w:numPr>
          <w:ilvl w:val="1"/>
          <w:numId w:val="1"/>
        </w:numPr>
        <w:shd w:val="clear" w:color="auto" w:fill="auto"/>
        <w:tabs>
          <w:tab w:val="left" w:pos="690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O udzielenie zamówienia mogą ubiegać się Wykonawcy, którzy spełniają warunki dotyczące:</w:t>
      </w:r>
    </w:p>
    <w:p w14:paraId="35B6963F" w14:textId="77777777" w:rsidR="007B3EDD" w:rsidRPr="00725CE3" w:rsidRDefault="001F30AF" w:rsidP="007204D9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left="680" w:hanging="380"/>
        <w:rPr>
          <w:rFonts w:ascii="Times New Roman" w:hAnsi="Times New Roman" w:cs="Times New Roman"/>
          <w:sz w:val="24"/>
          <w:szCs w:val="24"/>
        </w:rPr>
      </w:pPr>
      <w:bookmarkStart w:id="19" w:name="bookmark20"/>
      <w:bookmarkStart w:id="20" w:name="bookmark21"/>
      <w:r w:rsidRPr="00725CE3">
        <w:rPr>
          <w:rFonts w:ascii="Times New Roman" w:hAnsi="Times New Roman" w:cs="Times New Roman"/>
          <w:sz w:val="24"/>
          <w:szCs w:val="24"/>
        </w:rPr>
        <w:t>kompetencji lub uprawnień do prowadzenia określonej działalności zawodowej, o ile wynika to z odrębnych przepisów:</w:t>
      </w:r>
      <w:bookmarkEnd w:id="19"/>
      <w:bookmarkEnd w:id="20"/>
    </w:p>
    <w:p w14:paraId="38AEB23F" w14:textId="77777777" w:rsidR="007B3EDD" w:rsidRPr="00725CE3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nie określa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warunku udziału w postępowaniu w tym zakresie</w:t>
      </w:r>
      <w:r w:rsidR="001F30AF" w:rsidRPr="00725C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0F9000B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bookmarkStart w:id="21" w:name="bookmark22"/>
      <w:bookmarkStart w:id="22" w:name="bookmark23"/>
      <w:r w:rsidRPr="00725CE3">
        <w:rPr>
          <w:rFonts w:ascii="Times New Roman" w:hAnsi="Times New Roman" w:cs="Times New Roman"/>
          <w:sz w:val="24"/>
          <w:szCs w:val="24"/>
        </w:rPr>
        <w:t>sytuacji ekonomicznej lub finansowej:</w:t>
      </w:r>
      <w:bookmarkEnd w:id="21"/>
      <w:bookmarkEnd w:id="22"/>
    </w:p>
    <w:p w14:paraId="0B8361B8" w14:textId="77777777" w:rsidR="007B3EDD" w:rsidRPr="00725CE3" w:rsidRDefault="000E5D47" w:rsidP="00080BB3">
      <w:pPr>
        <w:pStyle w:val="Teksttreci0"/>
        <w:shd w:val="clear" w:color="auto" w:fill="auto"/>
        <w:spacing w:after="0" w:line="36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Cs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nie określa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warunku udziału w postępowaniu w tym zakresie</w:t>
      </w:r>
      <w:r w:rsidR="001F30AF" w:rsidRPr="00725C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487A67" w14:textId="5E38B727" w:rsidR="007B3EDD" w:rsidRPr="00725CE3" w:rsidRDefault="001F30AF" w:rsidP="006F2F32">
      <w:pPr>
        <w:pStyle w:val="Teksttreci0"/>
        <w:numPr>
          <w:ilvl w:val="0"/>
          <w:numId w:val="4"/>
        </w:numPr>
        <w:shd w:val="clear" w:color="auto" w:fill="auto"/>
        <w:tabs>
          <w:tab w:val="left" w:pos="690"/>
        </w:tabs>
        <w:spacing w:after="0" w:line="360" w:lineRule="auto"/>
        <w:ind w:firstLine="2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14:paraId="5435C485" w14:textId="0813E431" w:rsidR="004B5E1E" w:rsidRPr="00725CE3" w:rsidRDefault="004B5E1E" w:rsidP="007204D9">
      <w:pPr>
        <w:pStyle w:val="Teksttreci0"/>
        <w:numPr>
          <w:ilvl w:val="0"/>
          <w:numId w:val="34"/>
        </w:numPr>
        <w:tabs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lastRenderedPageBreak/>
        <w:t>Wykonawcy:</w:t>
      </w:r>
    </w:p>
    <w:p w14:paraId="795E600E" w14:textId="7DCD9E10" w:rsidR="004B5E1E" w:rsidRPr="00725CE3" w:rsidRDefault="004B5E1E" w:rsidP="007204D9">
      <w:pPr>
        <w:pStyle w:val="Teksttreci0"/>
        <w:tabs>
          <w:tab w:val="left" w:pos="1112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>Wiedza i doświadczenie</w:t>
      </w:r>
    </w:p>
    <w:p w14:paraId="52ADB48A" w14:textId="55DC6F05" w:rsidR="003E2D9F" w:rsidRPr="00725CE3" w:rsidRDefault="00C9350D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>Określa się odrębny, minimalny poziom zdolności</w:t>
      </w:r>
      <w:r w:rsidR="00BA072D" w:rsidRPr="00725CE3">
        <w:rPr>
          <w:rFonts w:ascii="Times New Roman" w:hAnsi="Times New Roman" w:cs="Times New Roman"/>
          <w:b/>
          <w:sz w:val="24"/>
          <w:szCs w:val="24"/>
        </w:rPr>
        <w:t>.</w:t>
      </w:r>
    </w:p>
    <w:p w14:paraId="44287A8E" w14:textId="43A6FAEA" w:rsidR="00C9350D" w:rsidRPr="00725CE3" w:rsidRDefault="00E2623B" w:rsidP="003E2D9F">
      <w:pPr>
        <w:pStyle w:val="Teksttreci0"/>
        <w:tabs>
          <w:tab w:val="left" w:pos="1112"/>
        </w:tabs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>aa)</w:t>
      </w:r>
      <w:r w:rsidR="003E2D9F" w:rsidRPr="00725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0D" w:rsidRPr="00725CE3">
        <w:rPr>
          <w:rFonts w:ascii="Times New Roman" w:hAnsi="Times New Roman" w:cs="Times New Roman"/>
          <w:spacing w:val="-10"/>
          <w:sz w:val="24"/>
        </w:rPr>
        <w:t xml:space="preserve">Wykonawca zobowiązany jest wykazać się wykonaniem w okresie ostatnich 3 lat przed upływem terminu składania ofert, a jeżeli okres prowadzenia działalności jest krótszy - w tym okresie, usługi </w:t>
      </w:r>
      <w:r w:rsidR="00C9350D" w:rsidRPr="00725CE3">
        <w:rPr>
          <w:rFonts w:ascii="Times New Roman" w:hAnsi="Times New Roman" w:cs="Times New Roman"/>
          <w:spacing w:val="-10"/>
          <w:sz w:val="24"/>
          <w:szCs w:val="24"/>
        </w:rPr>
        <w:t xml:space="preserve">lub usług, polegających na wykonaniu </w:t>
      </w:r>
      <w:r w:rsidR="00C9350D" w:rsidRPr="00725CE3">
        <w:rPr>
          <w:rFonts w:ascii="Times New Roman" w:hAnsi="Times New Roman" w:cs="Times New Roman"/>
          <w:b/>
          <w:spacing w:val="-10"/>
          <w:sz w:val="24"/>
          <w:szCs w:val="24"/>
        </w:rPr>
        <w:t>co najmniej</w:t>
      </w:r>
      <w:r w:rsidR="003E2D9F" w:rsidRPr="00725CE3">
        <w:rPr>
          <w:rFonts w:ascii="Times New Roman" w:hAnsi="Times New Roman" w:cs="Times New Roman"/>
          <w:b/>
          <w:spacing w:val="-10"/>
          <w:sz w:val="24"/>
          <w:szCs w:val="24"/>
        </w:rPr>
        <w:t>:</w:t>
      </w:r>
    </w:p>
    <w:p w14:paraId="2E1F7445" w14:textId="1458925A" w:rsidR="003E2D9F" w:rsidRPr="00725CE3" w:rsidRDefault="003E2D9F" w:rsidP="003E2D9F">
      <w:pPr>
        <w:pStyle w:val="Teksttreci0"/>
        <w:numPr>
          <w:ilvl w:val="0"/>
          <w:numId w:val="38"/>
        </w:num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 xml:space="preserve">jedną usługę świadczenia usług opiekuńczych w zakresie opieki nad osobami starszymi i niepełnosprawnymi trwającej minimum </w:t>
      </w:r>
      <w:r w:rsidR="0063716C">
        <w:rPr>
          <w:rFonts w:ascii="Times New Roman" w:hAnsi="Times New Roman" w:cs="Times New Roman"/>
          <w:sz w:val="24"/>
          <w:szCs w:val="24"/>
        </w:rPr>
        <w:t>6</w:t>
      </w:r>
      <w:r w:rsidRPr="00725CE3">
        <w:rPr>
          <w:rFonts w:ascii="Times New Roman" w:hAnsi="Times New Roman" w:cs="Times New Roman"/>
          <w:sz w:val="24"/>
          <w:szCs w:val="24"/>
        </w:rPr>
        <w:t xml:space="preserve"> miesięcy (1 usługa rozumiana jako 1 zrealizowana / realizowana umowa). W przypadku, gdy Wykonawca na spełnienie niniejszego warunku udziału w postępowaniu wykaże nadal wykonywaną usługę opiekuńczą*, to na dzień składania ofert Wykonawca z tej umowy musi mieć zrealizowane minimum </w:t>
      </w:r>
      <w:r w:rsidR="0063716C">
        <w:rPr>
          <w:rFonts w:ascii="Times New Roman" w:hAnsi="Times New Roman" w:cs="Times New Roman"/>
          <w:sz w:val="24"/>
          <w:szCs w:val="24"/>
        </w:rPr>
        <w:t>4</w:t>
      </w:r>
      <w:r w:rsidRPr="00725CE3">
        <w:rPr>
          <w:rFonts w:ascii="Times New Roman" w:hAnsi="Times New Roman" w:cs="Times New Roman"/>
          <w:sz w:val="24"/>
          <w:szCs w:val="24"/>
        </w:rPr>
        <w:t xml:space="preserve"> miesi</w:t>
      </w:r>
      <w:r w:rsidR="00FC445A">
        <w:rPr>
          <w:rFonts w:ascii="Times New Roman" w:hAnsi="Times New Roman" w:cs="Times New Roman"/>
          <w:sz w:val="24"/>
          <w:szCs w:val="24"/>
        </w:rPr>
        <w:t>ą</w:t>
      </w:r>
      <w:r w:rsidRPr="00725CE3">
        <w:rPr>
          <w:rFonts w:ascii="Times New Roman" w:hAnsi="Times New Roman" w:cs="Times New Roman"/>
          <w:sz w:val="24"/>
          <w:szCs w:val="24"/>
        </w:rPr>
        <w:t>c</w:t>
      </w:r>
      <w:r w:rsidR="0063716C">
        <w:rPr>
          <w:rFonts w:ascii="Times New Roman" w:hAnsi="Times New Roman" w:cs="Times New Roman"/>
          <w:sz w:val="24"/>
          <w:szCs w:val="24"/>
        </w:rPr>
        <w:t>e</w:t>
      </w:r>
      <w:r w:rsidR="00FC445A">
        <w:rPr>
          <w:rFonts w:ascii="Times New Roman" w:hAnsi="Times New Roman" w:cs="Times New Roman"/>
          <w:sz w:val="24"/>
          <w:szCs w:val="24"/>
        </w:rPr>
        <w:t>.</w:t>
      </w:r>
    </w:p>
    <w:p w14:paraId="6E28FB49" w14:textId="11C1C75E" w:rsidR="003E2D9F" w:rsidRPr="00725CE3" w:rsidRDefault="003E2D9F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* usługa opiekuńcza dotyczy usługi opiekuńczej w myśl art. 50 ustawy o pomocy społecznej (tj. Dz.U. z 202</w:t>
      </w:r>
      <w:r w:rsidR="00FC445A">
        <w:rPr>
          <w:rFonts w:ascii="Times New Roman" w:hAnsi="Times New Roman" w:cs="Times New Roman"/>
          <w:sz w:val="24"/>
          <w:szCs w:val="24"/>
        </w:rPr>
        <w:t>4</w:t>
      </w:r>
      <w:r w:rsidRPr="00725CE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FC445A">
        <w:rPr>
          <w:rFonts w:ascii="Times New Roman" w:hAnsi="Times New Roman" w:cs="Times New Roman"/>
          <w:sz w:val="24"/>
          <w:szCs w:val="24"/>
        </w:rPr>
        <w:t>283</w:t>
      </w:r>
      <w:r w:rsidRPr="00725CE3">
        <w:rPr>
          <w:rFonts w:ascii="Times New Roman" w:hAnsi="Times New Roman" w:cs="Times New Roman"/>
          <w:sz w:val="24"/>
          <w:szCs w:val="24"/>
        </w:rPr>
        <w:t xml:space="preserve"> ze zm.).</w:t>
      </w:r>
    </w:p>
    <w:p w14:paraId="1F85C18A" w14:textId="71630068" w:rsidR="003E2D9F" w:rsidRDefault="003E2D9F" w:rsidP="003E2D9F">
      <w:pPr>
        <w:pStyle w:val="Teksttreci0"/>
        <w:tabs>
          <w:tab w:val="left" w:pos="1112"/>
        </w:tabs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Ocena spełniania warunku będzie dokonana na podstawie złożonego wykazu wykonanych lub wykonywanych usług i dokumentów potwierdzających, że usługi te zostały wykonane czy są wykonywane z należytą starannością - na zasadzie spełnia/nie spełnia.</w:t>
      </w:r>
    </w:p>
    <w:p w14:paraId="36703249" w14:textId="69D3E483" w:rsidR="0030764B" w:rsidRPr="0030764B" w:rsidRDefault="0030764B" w:rsidP="0030764B">
      <w:pPr>
        <w:pStyle w:val="Teksttreci0"/>
        <w:numPr>
          <w:ilvl w:val="0"/>
          <w:numId w:val="38"/>
        </w:num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764B">
        <w:rPr>
          <w:rFonts w:ascii="Times New Roman" w:hAnsi="Times New Roman" w:cs="Times New Roman"/>
          <w:bCs/>
          <w:sz w:val="24"/>
          <w:szCs w:val="24"/>
        </w:rPr>
        <w:t xml:space="preserve">Wykonawca przedstawi </w:t>
      </w:r>
      <w:r>
        <w:rPr>
          <w:rFonts w:ascii="Times New Roman" w:hAnsi="Times New Roman" w:cs="Times New Roman"/>
          <w:bCs/>
          <w:sz w:val="24"/>
          <w:szCs w:val="24"/>
        </w:rPr>
        <w:t xml:space="preserve">potwierdzenie, że usługi te zostały wykonane należycie </w:t>
      </w:r>
      <w:r w:rsidRPr="005629B2">
        <w:rPr>
          <w:rFonts w:ascii="Times New Roman" w:hAnsi="Times New Roman" w:cs="Times New Roman"/>
          <w:bCs/>
          <w:sz w:val="24"/>
          <w:szCs w:val="24"/>
        </w:rPr>
        <w:t>(potwierdzenie, o którym mowa powyżej, stanowić mogą referencje bądź inne dokumenty sporządzone przez podmiot, na rzecz którego usługi zostały wykonane, a w przypadku świadczeń powtarzających się lub ciągłych są wykonywane,</w:t>
      </w:r>
      <w:r>
        <w:rPr>
          <w:rFonts w:ascii="Times New Roman" w:hAnsi="Times New Roman" w:cs="Times New Roman"/>
          <w:bCs/>
          <w:sz w:val="24"/>
          <w:szCs w:val="24"/>
        </w:rPr>
        <w:t xml:space="preserve"> a jeśli Wykonawca z przyczyn niezależnych od niego nie jest w stanie </w:t>
      </w:r>
      <w:r w:rsidR="009B60B8">
        <w:rPr>
          <w:rFonts w:ascii="Times New Roman" w:hAnsi="Times New Roman" w:cs="Times New Roman"/>
          <w:bCs/>
          <w:sz w:val="24"/>
          <w:szCs w:val="24"/>
        </w:rPr>
        <w:t>uzyskać tych dokumentów</w:t>
      </w:r>
      <w:r w:rsidR="008634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60B8">
        <w:rPr>
          <w:rFonts w:ascii="Times New Roman" w:hAnsi="Times New Roman" w:cs="Times New Roman"/>
          <w:bCs/>
          <w:sz w:val="24"/>
          <w:szCs w:val="24"/>
        </w:rPr>
        <w:t>- oświadczenie Wykonawcy; w przypadku świadczeń powtarzających się lub ciągłych nadal wykonywanych referencje bądź inne dokumenty potwierdzające ich należyte wykonywanie powinny być wystawione w okresie ostatnich 3 m</w:t>
      </w:r>
      <w:r w:rsidR="00D55B1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B60B8">
        <w:rPr>
          <w:rFonts w:ascii="Times New Roman" w:hAnsi="Times New Roman" w:cs="Times New Roman"/>
          <w:bCs/>
          <w:sz w:val="24"/>
          <w:szCs w:val="24"/>
        </w:rPr>
        <w:t>cy)</w:t>
      </w:r>
      <w:r w:rsidR="00417E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B21813" w14:textId="7AA41770" w:rsidR="00E2623B" w:rsidRPr="00725CE3" w:rsidRDefault="00E2623B" w:rsidP="003E2D9F">
      <w:pPr>
        <w:pStyle w:val="Teksttreci0"/>
        <w:tabs>
          <w:tab w:val="left" w:pos="1112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spacing w:val="-10"/>
          <w:sz w:val="24"/>
          <w:szCs w:val="24"/>
        </w:rPr>
        <w:t>ab)</w:t>
      </w:r>
      <w:r w:rsidR="003E2D9F" w:rsidRPr="00725CE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="003E2D9F" w:rsidRPr="00725CE3">
        <w:rPr>
          <w:rFonts w:ascii="Times New Roman" w:hAnsi="Times New Roman" w:cs="Times New Roman"/>
          <w:sz w:val="24"/>
          <w:szCs w:val="24"/>
        </w:rPr>
        <w:t>Osób zdolnych do wykonania zamówienia :</w:t>
      </w:r>
    </w:p>
    <w:p w14:paraId="7BF7B38F" w14:textId="5DBF9E95" w:rsidR="00E2623B" w:rsidRPr="00725CE3" w:rsidRDefault="003E2D9F" w:rsidP="00AE13AE">
      <w:pPr>
        <w:pStyle w:val="Teksttreci0"/>
        <w:tabs>
          <w:tab w:val="left" w:pos="1112"/>
        </w:tabs>
        <w:spacing w:after="0"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O udzielenie zamówienia mogą ubiegać się wykonawcy, którzy </w:t>
      </w:r>
      <w:r w:rsidRPr="00725CE3">
        <w:rPr>
          <w:rFonts w:ascii="Times New Roman" w:hAnsi="Times New Roman" w:cs="Times New Roman"/>
          <w:b/>
          <w:sz w:val="24"/>
          <w:szCs w:val="24"/>
        </w:rPr>
        <w:t>dysponują</w:t>
      </w:r>
      <w:r w:rsidRPr="00725CE3">
        <w:rPr>
          <w:rFonts w:ascii="Times New Roman" w:hAnsi="Times New Roman" w:cs="Times New Roman"/>
          <w:sz w:val="24"/>
          <w:szCs w:val="24"/>
        </w:rPr>
        <w:t xml:space="preserve"> osobami</w:t>
      </w:r>
      <w:r w:rsidR="00AE13AE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zdolnymi do wykonania zamówienia tj.</w:t>
      </w:r>
      <w:r w:rsidR="00E2623B" w:rsidRPr="00725CE3">
        <w:rPr>
          <w:rFonts w:ascii="Times New Roman" w:hAnsi="Times New Roman" w:cs="Times New Roman"/>
          <w:sz w:val="24"/>
          <w:szCs w:val="24"/>
        </w:rPr>
        <w:t>: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C6A7" w14:textId="26A62CE9" w:rsidR="003E2D9F" w:rsidRPr="0030764B" w:rsidRDefault="003E2D9F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417EA8">
        <w:rPr>
          <w:rFonts w:ascii="Times New Roman" w:hAnsi="Times New Roman" w:cs="Times New Roman"/>
          <w:sz w:val="24"/>
          <w:szCs w:val="24"/>
        </w:rPr>
        <w:t xml:space="preserve">4 </w:t>
      </w:r>
      <w:r w:rsidR="00E2623B" w:rsidRPr="00725CE3">
        <w:rPr>
          <w:rFonts w:ascii="Times New Roman" w:hAnsi="Times New Roman" w:cs="Times New Roman"/>
          <w:sz w:val="24"/>
          <w:szCs w:val="24"/>
        </w:rPr>
        <w:t xml:space="preserve"> osob</w:t>
      </w:r>
      <w:r w:rsidR="00FC445A">
        <w:rPr>
          <w:rFonts w:ascii="Times New Roman" w:hAnsi="Times New Roman" w:cs="Times New Roman"/>
          <w:sz w:val="24"/>
          <w:szCs w:val="24"/>
        </w:rPr>
        <w:t>y</w:t>
      </w:r>
      <w:r w:rsidRPr="00725CE3">
        <w:rPr>
          <w:rFonts w:ascii="Times New Roman" w:hAnsi="Times New Roman" w:cs="Times New Roman"/>
          <w:sz w:val="24"/>
          <w:szCs w:val="24"/>
        </w:rPr>
        <w:t xml:space="preserve"> posiadając</w:t>
      </w:r>
      <w:r w:rsidR="00FC445A">
        <w:rPr>
          <w:rFonts w:ascii="Times New Roman" w:hAnsi="Times New Roman" w:cs="Times New Roman"/>
          <w:sz w:val="24"/>
          <w:szCs w:val="24"/>
        </w:rPr>
        <w:t>e</w:t>
      </w:r>
      <w:r w:rsidRPr="00725CE3">
        <w:rPr>
          <w:rFonts w:ascii="Times New Roman" w:hAnsi="Times New Roman" w:cs="Times New Roman"/>
          <w:sz w:val="24"/>
          <w:szCs w:val="24"/>
        </w:rPr>
        <w:t xml:space="preserve"> wykształcenie i kwalifikacje podstawowe</w:t>
      </w:r>
      <w:r w:rsidR="00E2623B" w:rsidRPr="00725CE3">
        <w:rPr>
          <w:rFonts w:ascii="Times New Roman" w:hAnsi="Times New Roman" w:cs="Times New Roman"/>
          <w:sz w:val="24"/>
          <w:szCs w:val="24"/>
        </w:rPr>
        <w:t>,</w:t>
      </w:r>
      <w:r w:rsidRPr="00725CE3">
        <w:rPr>
          <w:rFonts w:ascii="Times New Roman" w:hAnsi="Times New Roman" w:cs="Times New Roman"/>
          <w:sz w:val="24"/>
          <w:szCs w:val="24"/>
        </w:rPr>
        <w:t xml:space="preserve"> oraz ukończony kurs</w:t>
      </w:r>
      <w:r w:rsidR="00E2623B" w:rsidRPr="00725CE3">
        <w:rPr>
          <w:rFonts w:ascii="Times New Roman" w:hAnsi="Times New Roman" w:cs="Times New Roman"/>
          <w:sz w:val="24"/>
          <w:szCs w:val="24"/>
        </w:rPr>
        <w:t>/szkolenie</w:t>
      </w:r>
      <w:r w:rsidRPr="00725CE3">
        <w:rPr>
          <w:rFonts w:ascii="Times New Roman" w:hAnsi="Times New Roman" w:cs="Times New Roman"/>
          <w:sz w:val="24"/>
          <w:szCs w:val="24"/>
        </w:rPr>
        <w:t xml:space="preserve"> opiekuna osób starszych lub chorych lub niepełnosprawnych,</w:t>
      </w:r>
      <w:r w:rsidR="00E2623B" w:rsidRPr="00725CE3">
        <w:rPr>
          <w:rFonts w:ascii="Times New Roman" w:hAnsi="Times New Roman" w:cs="Times New Roman"/>
        </w:rPr>
        <w:t xml:space="preserve"> </w:t>
      </w:r>
      <w:r w:rsidR="00E2623B" w:rsidRPr="00FC445A">
        <w:rPr>
          <w:rFonts w:ascii="Times New Roman" w:hAnsi="Times New Roman" w:cs="Times New Roman"/>
          <w:sz w:val="24"/>
          <w:szCs w:val="24"/>
        </w:rPr>
        <w:t>lub ukończony kurs udzielania pierwszej pomocy lub pomocy przedmedycznej</w:t>
      </w:r>
      <w:r w:rsidRPr="00FC445A">
        <w:rPr>
          <w:rFonts w:ascii="Times New Roman" w:hAnsi="Times New Roman" w:cs="Times New Roman"/>
          <w:sz w:val="24"/>
          <w:szCs w:val="24"/>
        </w:rPr>
        <w:t xml:space="preserve"> albo zdobyte doświadczenie praktyczne opiekuna przez okres </w:t>
      </w:r>
      <w:r w:rsidR="00AE13AE">
        <w:rPr>
          <w:rFonts w:ascii="Times New Roman" w:hAnsi="Times New Roman" w:cs="Times New Roman"/>
          <w:sz w:val="24"/>
          <w:szCs w:val="24"/>
        </w:rPr>
        <w:br/>
      </w:r>
      <w:r w:rsidRPr="00FC445A">
        <w:rPr>
          <w:rFonts w:ascii="Times New Roman" w:hAnsi="Times New Roman" w:cs="Times New Roman"/>
          <w:sz w:val="24"/>
          <w:szCs w:val="24"/>
        </w:rPr>
        <w:lastRenderedPageBreak/>
        <w:t>min. 6 miesięcy</w:t>
      </w:r>
      <w:r w:rsidR="00E2623B" w:rsidRPr="00FC445A">
        <w:rPr>
          <w:rFonts w:ascii="Times New Roman" w:hAnsi="Times New Roman" w:cs="Times New Roman"/>
          <w:sz w:val="24"/>
          <w:szCs w:val="24"/>
        </w:rPr>
        <w:t>.</w:t>
      </w:r>
    </w:p>
    <w:p w14:paraId="5C0CDDE8" w14:textId="67DF2015" w:rsidR="0030764B" w:rsidRDefault="00417EA8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17EA8">
        <w:rPr>
          <w:rFonts w:ascii="Times New Roman" w:hAnsi="Times New Roman" w:cs="Times New Roman"/>
          <w:bCs/>
          <w:sz w:val="24"/>
          <w:szCs w:val="24"/>
        </w:rPr>
        <w:t>1 osobę odpowiedzialną za nadzorowanie i kierowanie personel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417EA8">
        <w:rPr>
          <w:rFonts w:ascii="Times New Roman" w:hAnsi="Times New Roman" w:cs="Times New Roman"/>
          <w:bCs/>
          <w:sz w:val="24"/>
          <w:szCs w:val="24"/>
        </w:rPr>
        <w:t xml:space="preserve"> do wykon</w:t>
      </w:r>
      <w:r>
        <w:rPr>
          <w:rFonts w:ascii="Times New Roman" w:hAnsi="Times New Roman" w:cs="Times New Roman"/>
          <w:bCs/>
          <w:sz w:val="24"/>
          <w:szCs w:val="24"/>
        </w:rPr>
        <w:t>ywa</w:t>
      </w:r>
      <w:r w:rsidRPr="00417EA8">
        <w:rPr>
          <w:rFonts w:ascii="Times New Roman" w:hAnsi="Times New Roman" w:cs="Times New Roman"/>
          <w:bCs/>
          <w:sz w:val="24"/>
          <w:szCs w:val="24"/>
        </w:rPr>
        <w:t>nia usług opiekuńczych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</w:t>
      </w:r>
      <w:r w:rsidRPr="00417EA8">
        <w:rPr>
          <w:rFonts w:ascii="Times New Roman" w:hAnsi="Times New Roman" w:cs="Times New Roman"/>
          <w:bCs/>
          <w:sz w:val="24"/>
          <w:szCs w:val="24"/>
        </w:rPr>
        <w:t xml:space="preserve"> wyznaczoną do kontaktu z Zamawiającym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033E72" w14:textId="5AEED750" w:rsidR="004269D0" w:rsidRDefault="004269D0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przed rozpoczęciem realizacji umowy, jest zobowiązany do przekazania Zamawiającemu wykazu osób wyznaczonych do realizacji umowy oraz każdorazowo informować Zamawiającego o zmianie tych osób w trakcie jej trwania.</w:t>
      </w:r>
    </w:p>
    <w:p w14:paraId="48C49F5D" w14:textId="2A66F3A7" w:rsidR="004269D0" w:rsidRDefault="004269D0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musi zapewnić odpowiednią ilość kadry wyznaczonej do realizacji przedmiotu zamówienia, pozwalającą na płynne dokonywanie zastępstw, tak aby uniknąć sytuacji pozostawienia podopiecznego bez opieki.</w:t>
      </w:r>
    </w:p>
    <w:p w14:paraId="46E54C43" w14:textId="0861E86E" w:rsidR="00663589" w:rsidRDefault="00663589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wykonawcy należy zapewnienie osobom wykonującym usługi wyposażenie w odpowiednie ubranie ochronne dostosowane do zakresu niesionej pomocy</w:t>
      </w:r>
      <w:r w:rsidR="00297E3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 rękawiczki, fartuchy, maseczki itp.) oraz inne niezbędne środki wymagane do wykonywania pracy na danym stanowisku określone w odrębnych przepisach.</w:t>
      </w:r>
    </w:p>
    <w:p w14:paraId="2425882D" w14:textId="7856EC1E" w:rsidR="00A26E27" w:rsidRPr="00417EA8" w:rsidRDefault="00A26E27" w:rsidP="00E2623B">
      <w:pPr>
        <w:pStyle w:val="Teksttreci0"/>
        <w:numPr>
          <w:ilvl w:val="0"/>
          <w:numId w:val="41"/>
        </w:numPr>
        <w:tabs>
          <w:tab w:val="left" w:pos="1112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wyborze najkorzystniejszej oferty Wykonawca będzie zobowiązany do przedstawienia do wglądu Zamawiającemu, kopii dokumentów potwierdzających wykształcenie, kwalifikacje zawodowe, staż pracy – osób, które będą świadczyć usługi opiekuńcze.</w:t>
      </w:r>
    </w:p>
    <w:p w14:paraId="2CE53BBA" w14:textId="3713F987" w:rsidR="001C083F" w:rsidRPr="00FC445A" w:rsidRDefault="001C083F" w:rsidP="004F3D36">
      <w:pPr>
        <w:autoSpaceDE w:val="0"/>
        <w:autoSpaceDN w:val="0"/>
        <w:adjustRightInd w:val="0"/>
        <w:spacing w:before="60" w:line="360" w:lineRule="auto"/>
        <w:ind w:left="709"/>
        <w:jc w:val="both"/>
        <w:rPr>
          <w:rFonts w:ascii="Times New Roman" w:eastAsia="Verdana" w:hAnsi="Times New Roman" w:cs="Times New Roman"/>
        </w:rPr>
      </w:pPr>
    </w:p>
    <w:p w14:paraId="60B871AF" w14:textId="77777777" w:rsidR="007B3EDD" w:rsidRPr="00725CE3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56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PRZESŁANKI WYKLUCZENIA WYKONAWCÓW</w:t>
      </w:r>
    </w:p>
    <w:p w14:paraId="1EEE1DDE" w14:textId="6412DA47" w:rsidR="007B3EDD" w:rsidRPr="00725CE3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620" w:hanging="620"/>
        <w:rPr>
          <w:rFonts w:ascii="Times New Roman" w:hAnsi="Times New Roman" w:cs="Times New Roman"/>
          <w:spacing w:val="-8"/>
          <w:sz w:val="24"/>
          <w:szCs w:val="24"/>
        </w:rPr>
      </w:pPr>
      <w:r w:rsidRPr="00725CE3">
        <w:rPr>
          <w:rFonts w:ascii="Times New Roman" w:hAnsi="Times New Roman" w:cs="Times New Roman"/>
          <w:spacing w:val="-8"/>
          <w:sz w:val="24"/>
          <w:szCs w:val="24"/>
        </w:rPr>
        <w:t xml:space="preserve">Z postępowania o udzielenie zamówienia wyklucza się Wykonawcę, w stosunku do którego zachodzi którakolwiek z okoliczności, o których mowa w art. </w:t>
      </w:r>
      <w:r w:rsidR="0007701D" w:rsidRPr="00725CE3">
        <w:rPr>
          <w:rFonts w:ascii="Times New Roman" w:hAnsi="Times New Roman" w:cs="Times New Roman"/>
          <w:spacing w:val="-8"/>
          <w:sz w:val="24"/>
          <w:szCs w:val="24"/>
        </w:rPr>
        <w:t xml:space="preserve">108 </w:t>
      </w:r>
      <w:r w:rsidRPr="00725CE3">
        <w:rPr>
          <w:rFonts w:ascii="Times New Roman" w:hAnsi="Times New Roman" w:cs="Times New Roman"/>
          <w:spacing w:val="-8"/>
          <w:sz w:val="24"/>
          <w:szCs w:val="24"/>
        </w:rPr>
        <w:t>ust. 1 ustawy Pzp.</w:t>
      </w:r>
    </w:p>
    <w:p w14:paraId="2FFC9894" w14:textId="5B08635D" w:rsidR="007B3EDD" w:rsidRPr="00725CE3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571"/>
        </w:tabs>
        <w:spacing w:after="0" w:line="360" w:lineRule="auto"/>
        <w:ind w:left="567" w:hanging="567"/>
        <w:rPr>
          <w:rFonts w:ascii="Times New Roman" w:hAnsi="Times New Roman" w:cs="Times New Roman"/>
          <w:spacing w:val="-6"/>
          <w:sz w:val="24"/>
          <w:szCs w:val="24"/>
        </w:rPr>
      </w:pPr>
      <w:r w:rsidRPr="00725CE3">
        <w:rPr>
          <w:rFonts w:ascii="Times New Roman" w:hAnsi="Times New Roman" w:cs="Times New Roman"/>
          <w:spacing w:val="-6"/>
          <w:sz w:val="24"/>
          <w:szCs w:val="24"/>
        </w:rPr>
        <w:t>Dodatkowo Zamawiający wykluczy Wykonawcę</w:t>
      </w:r>
      <w:r w:rsidR="000865B2"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0865B2" w:rsidRPr="00725CE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na podstawie art. </w:t>
      </w:r>
      <w:r w:rsidR="0007701D" w:rsidRPr="00725CE3">
        <w:rPr>
          <w:rFonts w:ascii="Times New Roman" w:hAnsi="Times New Roman" w:cs="Times New Roman"/>
          <w:bCs/>
          <w:spacing w:val="-6"/>
          <w:sz w:val="24"/>
          <w:szCs w:val="24"/>
        </w:rPr>
        <w:t>109 ust. 1</w:t>
      </w:r>
      <w:r w:rsidR="000865B2" w:rsidRPr="00725CE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pkt </w:t>
      </w:r>
      <w:r w:rsidR="002C6C65" w:rsidRPr="00725CE3">
        <w:rPr>
          <w:rFonts w:ascii="Times New Roman" w:hAnsi="Times New Roman" w:cs="Times New Roman"/>
          <w:bCs/>
          <w:spacing w:val="-6"/>
          <w:sz w:val="24"/>
          <w:szCs w:val="24"/>
        </w:rPr>
        <w:t>4-</w:t>
      </w:r>
      <w:r w:rsidR="0007701D" w:rsidRPr="00725CE3">
        <w:rPr>
          <w:rFonts w:ascii="Times New Roman" w:hAnsi="Times New Roman" w:cs="Times New Roman"/>
          <w:bCs/>
          <w:spacing w:val="-6"/>
          <w:sz w:val="24"/>
          <w:szCs w:val="24"/>
        </w:rPr>
        <w:t>10</w:t>
      </w:r>
      <w:r w:rsidR="000865B2" w:rsidRPr="00725CE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DE5F25">
        <w:rPr>
          <w:rFonts w:ascii="Times New Roman" w:hAnsi="Times New Roman" w:cs="Times New Roman"/>
          <w:bCs/>
          <w:spacing w:val="-6"/>
          <w:sz w:val="24"/>
          <w:szCs w:val="24"/>
        </w:rPr>
        <w:t>u</w:t>
      </w:r>
      <w:r w:rsidR="000865B2" w:rsidRPr="00725CE3">
        <w:rPr>
          <w:rFonts w:ascii="Times New Roman" w:hAnsi="Times New Roman" w:cs="Times New Roman"/>
          <w:bCs/>
          <w:spacing w:val="-6"/>
          <w:sz w:val="24"/>
          <w:szCs w:val="24"/>
        </w:rPr>
        <w:t>stawy Pzp</w:t>
      </w:r>
      <w:r w:rsidRPr="00725CE3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087631D2" w14:textId="5041C008" w:rsidR="007B3EDD" w:rsidRPr="00725CE3" w:rsidRDefault="001F30AF" w:rsidP="006F2F32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stosunku do którego otwarto likwidację, </w:t>
      </w:r>
      <w:r w:rsidR="002C6C65" w:rsidRPr="00725CE3">
        <w:rPr>
          <w:rFonts w:ascii="Times New Roman" w:hAnsi="Times New Roman" w:cs="Times New Roman"/>
          <w:sz w:val="24"/>
          <w:szCs w:val="24"/>
        </w:rPr>
        <w:t>ogłoszono upadłość, którego aktywami zarządza likwidator lub s</w:t>
      </w:r>
      <w:r w:rsidR="00A157EF" w:rsidRPr="00725CE3">
        <w:rPr>
          <w:rFonts w:ascii="Times New Roman" w:hAnsi="Times New Roman" w:cs="Times New Roman"/>
          <w:sz w:val="24"/>
          <w:szCs w:val="24"/>
        </w:rPr>
        <w:t>ą</w:t>
      </w:r>
      <w:r w:rsidR="002C6C65" w:rsidRPr="00725CE3">
        <w:rPr>
          <w:rFonts w:ascii="Times New Roman" w:hAnsi="Times New Roman" w:cs="Times New Roman"/>
          <w:sz w:val="24"/>
          <w:szCs w:val="24"/>
        </w:rPr>
        <w:t>d, zawarł układ z wierzycielami, którego działalność gospodarcza jest zawieszona albo znajduje się on w innej tego rodzaju sytuacji wynikającej z podobnej procedury przewidzianej w przepisach miejsca wszczęcia tej procedury</w:t>
      </w:r>
      <w:r w:rsidRPr="00725CE3">
        <w:rPr>
          <w:rFonts w:ascii="Times New Roman" w:hAnsi="Times New Roman" w:cs="Times New Roman"/>
          <w:sz w:val="24"/>
          <w:szCs w:val="24"/>
        </w:rPr>
        <w:t>;</w:t>
      </w:r>
    </w:p>
    <w:p w14:paraId="1A497EA6" w14:textId="77777777" w:rsidR="002C6C65" w:rsidRPr="00725CE3" w:rsidRDefault="001F30AF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który </w:t>
      </w:r>
      <w:r w:rsidR="002C6C65" w:rsidRPr="00725CE3">
        <w:rPr>
          <w:rFonts w:ascii="Times New Roman" w:hAnsi="Times New Roman" w:cs="Times New Roman"/>
          <w:sz w:val="24"/>
          <w:szCs w:val="24"/>
        </w:rPr>
        <w:t>w sposób zawiniony poważnie naruszył obowiązki zawodowe, co podważa jego uczciwość, w szczególności gdy Wykonawca w wyniku zamierzonego działania lub rażącego niedbalstwa nie wykonał lub nienależycie wykonał zamówienia, co Zamawiający jest w stanie wykazać za pomocą stosownych dowodów;</w:t>
      </w:r>
    </w:p>
    <w:p w14:paraId="0DB4240C" w14:textId="77777777" w:rsidR="002C6C65" w:rsidRPr="00725CE3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jeżeli występuje konflikt interesów w rozumieniu art. 56 ust 2 ustawy Pzp, którego nie można skutecznie wyeliminować w inny sposób, niż przez wykluczenie Wykonawcy;</w:t>
      </w:r>
    </w:p>
    <w:p w14:paraId="713A2EA7" w14:textId="77777777" w:rsidR="00BA727B" w:rsidRPr="00725CE3" w:rsidRDefault="002C6C65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lastRenderedPageBreak/>
        <w:t>który z przyczyn leżących po jego stronie, w znacznym stopniu lub zakresie nie wykona</w:t>
      </w:r>
      <w:r w:rsidR="00BA727B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lub nienależycie wykonał albo długotrwale nienależycie wykonywał</w:t>
      </w:r>
      <w:r w:rsidR="00BA727B" w:rsidRPr="00725CE3">
        <w:rPr>
          <w:rFonts w:ascii="Times New Roman" w:hAnsi="Times New Roman" w:cs="Times New Roman"/>
          <w:sz w:val="24"/>
          <w:szCs w:val="24"/>
        </w:rPr>
        <w:t xml:space="preserve">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9AB41F9" w14:textId="77777777" w:rsidR="00BA727B" w:rsidRPr="00725CE3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54FD74E6" w14:textId="0C354622" w:rsidR="00BA727B" w:rsidRPr="00725CE3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1CBE601D" w14:textId="375F7082" w:rsidR="002C6C65" w:rsidRDefault="00BA727B" w:rsidP="002C6C65">
      <w:pPr>
        <w:pStyle w:val="Teksttreci0"/>
        <w:numPr>
          <w:ilvl w:val="0"/>
          <w:numId w:val="6"/>
        </w:numPr>
        <w:shd w:val="clear" w:color="auto" w:fill="auto"/>
        <w:tabs>
          <w:tab w:val="left" w:pos="723"/>
        </w:tabs>
        <w:spacing w:after="0" w:line="360" w:lineRule="auto"/>
        <w:ind w:left="720" w:hanging="4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 który w wyniku lekkomyślności lub niedbalstwa przedstawił informacje wprowadzające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w błąd, co mogło mieć istotny wpływ na dec</w:t>
      </w:r>
      <w:r w:rsidR="002063A9" w:rsidRPr="00725CE3">
        <w:rPr>
          <w:rFonts w:ascii="Times New Roman" w:hAnsi="Times New Roman" w:cs="Times New Roman"/>
          <w:sz w:val="24"/>
          <w:szCs w:val="24"/>
        </w:rPr>
        <w:t>yzje podejmowane przez Zamawiają</w:t>
      </w:r>
      <w:r w:rsidRPr="00725CE3">
        <w:rPr>
          <w:rFonts w:ascii="Times New Roman" w:hAnsi="Times New Roman" w:cs="Times New Roman"/>
          <w:sz w:val="24"/>
          <w:szCs w:val="24"/>
        </w:rPr>
        <w:t xml:space="preserve">cego </w:t>
      </w:r>
      <w:r w:rsidR="00ED46ED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w postępowaniu o udzielenie zamówienia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272C6063" w14:textId="2B8F3710" w:rsidR="00391D90" w:rsidRPr="00391D90" w:rsidRDefault="00391D90" w:rsidP="00391D90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09" w:hanging="709"/>
        <w:rPr>
          <w:rFonts w:ascii="Times New Roman" w:hAnsi="Times New Roman" w:cs="Times New Roman"/>
          <w:spacing w:val="-8"/>
          <w:sz w:val="24"/>
          <w:szCs w:val="24"/>
        </w:rPr>
      </w:pPr>
      <w:r w:rsidRPr="00391D90">
        <w:rPr>
          <w:rFonts w:ascii="Times New Roman" w:hAnsi="Times New Roman" w:cs="Times New Roman"/>
          <w:sz w:val="24"/>
          <w:szCs w:val="24"/>
        </w:rPr>
        <w:t>Podstaw</w:t>
      </w:r>
      <w:r>
        <w:rPr>
          <w:rFonts w:ascii="Times New Roman" w:hAnsi="Times New Roman" w:cs="Times New Roman"/>
          <w:sz w:val="24"/>
          <w:szCs w:val="24"/>
        </w:rPr>
        <w:t xml:space="preserve">ą do </w:t>
      </w:r>
      <w:r w:rsidRPr="00391D90">
        <w:rPr>
          <w:rFonts w:ascii="Times New Roman" w:hAnsi="Times New Roman" w:cs="Times New Roman"/>
          <w:sz w:val="24"/>
          <w:szCs w:val="24"/>
        </w:rPr>
        <w:t xml:space="preserve">wykluczenia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391D90">
        <w:rPr>
          <w:rFonts w:ascii="Times New Roman" w:hAnsi="Times New Roman" w:cs="Times New Roman"/>
          <w:sz w:val="24"/>
          <w:szCs w:val="24"/>
        </w:rPr>
        <w:t xml:space="preserve"> art. 7</w:t>
      </w:r>
      <w:r>
        <w:rPr>
          <w:rFonts w:ascii="Times New Roman" w:hAnsi="Times New Roman" w:cs="Times New Roman"/>
          <w:sz w:val="24"/>
          <w:szCs w:val="24"/>
        </w:rPr>
        <w:t xml:space="preserve"> ust.</w:t>
      </w:r>
      <w:r w:rsidRPr="00391D90">
        <w:rPr>
          <w:rFonts w:ascii="Times New Roman" w:hAnsi="Times New Roman" w:cs="Times New Roman"/>
          <w:sz w:val="24"/>
          <w:szCs w:val="24"/>
        </w:rPr>
        <w:t xml:space="preserve"> 1 ustaw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91D90">
        <w:rPr>
          <w:rFonts w:ascii="Times New Roman" w:hAnsi="Times New Roman" w:cs="Times New Roman"/>
          <w:sz w:val="24"/>
          <w:szCs w:val="24"/>
        </w:rPr>
        <w:t xml:space="preserve">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 w:cs="Times New Roman"/>
          <w:sz w:val="24"/>
          <w:szCs w:val="24"/>
        </w:rPr>
        <w:t xml:space="preserve"> ( tj. Dz. U. z 2024 r. poz.507).</w:t>
      </w:r>
    </w:p>
    <w:p w14:paraId="46FB38FF" w14:textId="295F96B3" w:rsidR="000976D8" w:rsidRPr="00725CE3" w:rsidRDefault="000976D8" w:rsidP="000976D8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09" w:hanging="709"/>
        <w:rPr>
          <w:rFonts w:ascii="Times New Roman" w:hAnsi="Times New Roman" w:cs="Times New Roman"/>
          <w:spacing w:val="-8"/>
          <w:sz w:val="24"/>
          <w:szCs w:val="24"/>
        </w:rPr>
      </w:pPr>
      <w:r w:rsidRPr="00725CE3">
        <w:rPr>
          <w:rFonts w:ascii="Times New Roman" w:hAnsi="Times New Roman" w:cs="Times New Roman"/>
          <w:spacing w:val="-8"/>
          <w:sz w:val="24"/>
          <w:szCs w:val="24"/>
        </w:rPr>
        <w:t xml:space="preserve">Zgodnie z art. 109 ust 3 ustawy Pzp , w przypadkach, o których mowa w pkt. 8.2 ppkt. 1, 2 i 4, Zamawiający może nie wykluczać Wykonawcy, jeżeli wykluczenie byłoby w sposób oczywisty  nieproporcjonalne, w szczególności gdy sytuacja ekonomiczna lub finansowa Wykonawcy, </w:t>
      </w:r>
      <w:r w:rsidR="005B68DA" w:rsidRPr="00725CE3">
        <w:rPr>
          <w:rFonts w:ascii="Times New Roman" w:hAnsi="Times New Roman" w:cs="Times New Roman"/>
          <w:spacing w:val="-8"/>
          <w:sz w:val="24"/>
          <w:szCs w:val="24"/>
        </w:rPr>
        <w:br/>
      </w:r>
      <w:r w:rsidRPr="00725CE3">
        <w:rPr>
          <w:rFonts w:ascii="Times New Roman" w:hAnsi="Times New Roman" w:cs="Times New Roman"/>
          <w:spacing w:val="-8"/>
          <w:sz w:val="24"/>
          <w:szCs w:val="24"/>
        </w:rPr>
        <w:t>o którym mowa w pkt. 8.2 ppkt. 1, jest wystarczająca do wykonania zamówienia.</w:t>
      </w:r>
    </w:p>
    <w:p w14:paraId="00AAD0B2" w14:textId="06A6C5B4" w:rsidR="007B3EDD" w:rsidRPr="00725CE3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Wykluczenie Wykonawcy następuje zgodnie z art. </w:t>
      </w:r>
      <w:r w:rsidR="000976D8" w:rsidRPr="00725CE3">
        <w:rPr>
          <w:rFonts w:ascii="Times New Roman" w:hAnsi="Times New Roman" w:cs="Times New Roman"/>
          <w:sz w:val="24"/>
          <w:szCs w:val="24"/>
        </w:rPr>
        <w:t>111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1A6A572D" w14:textId="7A0DAC2E" w:rsidR="000976D8" w:rsidRPr="00725CE3" w:rsidRDefault="00565FC7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Wykonawca nie podlega wykluczeniu w okolicznościach określonych w art. 108 ust. 1 pkt 1, 2, 5 lub art. 109 ust. 1 pkt 5 i 7-10, jeżeli udowodni Zamawiającemu, że spełnił łącznie </w:t>
      </w:r>
      <w:r w:rsidR="000976D8" w:rsidRPr="00725CE3">
        <w:rPr>
          <w:rFonts w:ascii="Times New Roman" w:hAnsi="Times New Roman" w:cs="Times New Roman"/>
          <w:sz w:val="24"/>
          <w:szCs w:val="24"/>
        </w:rPr>
        <w:t>następujące przesłanki:</w:t>
      </w:r>
    </w:p>
    <w:p w14:paraId="6E6CCE60" w14:textId="3A2DB492" w:rsidR="002C67A3" w:rsidRPr="00725CE3" w:rsidRDefault="00D117E1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Naprawił, lub zobowiąza</w:t>
      </w:r>
      <w:r w:rsidR="002C67A3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się do naprawienia </w:t>
      </w:r>
      <w:r w:rsidR="002C67A3" w:rsidRPr="00725CE3">
        <w:rPr>
          <w:rFonts w:ascii="Times New Roman" w:hAnsi="Times New Roman" w:cs="Times New Roman"/>
          <w:sz w:val="24"/>
          <w:szCs w:val="24"/>
        </w:rPr>
        <w:t>szkody wyrządzonej przestępstwem, wykroczeniem lub swoim nieprawidłowym postępowaniem, w tym poprzez zadośćuczynienie pieniężne;</w:t>
      </w:r>
    </w:p>
    <w:p w14:paraId="732D8078" w14:textId="45FB88AA" w:rsidR="002C67A3" w:rsidRPr="00725CE3" w:rsidRDefault="002063A9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Wyczerpująco wyjaśnił</w:t>
      </w:r>
      <w:r w:rsidR="002C67A3" w:rsidRPr="00725CE3">
        <w:rPr>
          <w:rFonts w:ascii="Times New Roman" w:hAnsi="Times New Roman" w:cs="Times New Roman"/>
          <w:sz w:val="24"/>
          <w:szCs w:val="24"/>
        </w:rPr>
        <w:t xml:space="preserve"> fakty i okoliczności związane z przestępstwem, wykroczeniem lub swoim nieprawidłowym postępowaniem oraz spowodowanymi przez nie szkodami, </w:t>
      </w:r>
      <w:r w:rsidR="002C67A3" w:rsidRPr="00725CE3">
        <w:rPr>
          <w:rFonts w:ascii="Times New Roman" w:hAnsi="Times New Roman" w:cs="Times New Roman"/>
          <w:sz w:val="24"/>
          <w:szCs w:val="24"/>
        </w:rPr>
        <w:lastRenderedPageBreak/>
        <w:t>aktywnie współpracując odpowiednio z właściwymi organami, w tym organami ścigania, lub Zamawiającym;</w:t>
      </w:r>
    </w:p>
    <w:p w14:paraId="2D061D95" w14:textId="77777777" w:rsidR="00B4429E" w:rsidRPr="00725CE3" w:rsidRDefault="002C67A3" w:rsidP="002C67A3">
      <w:pPr>
        <w:pStyle w:val="Teksttreci0"/>
        <w:numPr>
          <w:ilvl w:val="0"/>
          <w:numId w:val="29"/>
        </w:numPr>
        <w:shd w:val="clear" w:color="auto" w:fill="auto"/>
        <w:tabs>
          <w:tab w:val="left" w:pos="723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Podjął konkretne środki techniczne, organizacyjne i kadrowe</w:t>
      </w:r>
      <w:r w:rsidR="00B4429E" w:rsidRPr="00725CE3">
        <w:rPr>
          <w:rFonts w:ascii="Times New Roman" w:hAnsi="Times New Roman" w:cs="Times New Roman"/>
          <w:sz w:val="24"/>
          <w:szCs w:val="24"/>
        </w:rPr>
        <w:t>, odpowiednie dla zapobiegania dalszym przestępstwom, wykroczeniom lub nieprawidłowemu postępowaniu, w szczególności:</w:t>
      </w:r>
    </w:p>
    <w:p w14:paraId="078CDB0A" w14:textId="3BA7581F" w:rsidR="00B4429E" w:rsidRPr="00725CE3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Zerwa</w:t>
      </w:r>
      <w:r w:rsidR="00982365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wszelkie powiązania z osobami lub podmiotami odpowiedzialnymi za nieprawidłowe postępowanie wykonawcy,</w:t>
      </w:r>
    </w:p>
    <w:p w14:paraId="601578BF" w14:textId="208C5173" w:rsidR="00B4429E" w:rsidRPr="00725CE3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Zreorganizowa</w:t>
      </w:r>
      <w:r w:rsidR="00982365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personel,</w:t>
      </w:r>
    </w:p>
    <w:p w14:paraId="72820B44" w14:textId="7EDD9B80" w:rsidR="00B4429E" w:rsidRPr="00725CE3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Wdroży</w:t>
      </w:r>
      <w:r w:rsidR="00982365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system sprawozdawczości i kontroli,</w:t>
      </w:r>
    </w:p>
    <w:p w14:paraId="45B5B89E" w14:textId="77777777" w:rsidR="00B4429E" w:rsidRPr="00725CE3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Utworzył struktury audytu wewnętrznego do monitorowania przestrzegania przepisów, wewnętrznych regulacji lub standardów,</w:t>
      </w:r>
    </w:p>
    <w:p w14:paraId="3414EC52" w14:textId="0049412D" w:rsidR="007B3EDD" w:rsidRPr="00725CE3" w:rsidRDefault="00B4429E" w:rsidP="00982365">
      <w:pPr>
        <w:pStyle w:val="Teksttreci0"/>
        <w:numPr>
          <w:ilvl w:val="0"/>
          <w:numId w:val="30"/>
        </w:numPr>
        <w:shd w:val="clear" w:color="auto" w:fill="auto"/>
        <w:tabs>
          <w:tab w:val="left" w:pos="723"/>
        </w:tabs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Wprowadzi</w:t>
      </w:r>
      <w:r w:rsidR="00982365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 wewnętrzne regulacje dotyczące odpowiedzialności i odszkodowań za nieprzestrzeganie przepisów, wewnętrznych regulacji lub standardów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7E93ABD8" w14:textId="074ED12C" w:rsidR="00982365" w:rsidRPr="00725CE3" w:rsidRDefault="00982365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oceni, czy podjęte przez Wykonawcę czynności, o których mowa w pkt. 8.5. są wystarczające do wykazania jego rzetelności, uwzględniając wagę i szczególne okoliczności czynu Wykonawcy. Jeśli podjęte przez Wykonawcę czynności, o których mowa w pkt. 8.5 nie są wystarczające do wykazania jego rzetelności, Zamawiaj</w:t>
      </w:r>
      <w:r w:rsidR="009B2CA3" w:rsidRPr="00725CE3">
        <w:rPr>
          <w:rFonts w:ascii="Times New Roman" w:hAnsi="Times New Roman" w:cs="Times New Roman"/>
          <w:sz w:val="24"/>
          <w:szCs w:val="24"/>
        </w:rPr>
        <w:t>ą</w:t>
      </w:r>
      <w:r w:rsidRPr="00725CE3">
        <w:rPr>
          <w:rFonts w:ascii="Times New Roman" w:hAnsi="Times New Roman" w:cs="Times New Roman"/>
          <w:sz w:val="24"/>
          <w:szCs w:val="24"/>
        </w:rPr>
        <w:t>cy wykluczy Wykonawcę.</w:t>
      </w:r>
    </w:p>
    <w:p w14:paraId="1664A038" w14:textId="36E005BB" w:rsidR="007B3EDD" w:rsidRPr="00725CE3" w:rsidRDefault="000976D8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23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Wykonawca może zostać wykluczony przez Zamawiającego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na każdym etapie postępowania o udzielenie zamówienia.</w:t>
      </w:r>
    </w:p>
    <w:p w14:paraId="2D634E1D" w14:textId="45C6BAE6" w:rsidR="007B3EDD" w:rsidRPr="00725CE3" w:rsidRDefault="001F30AF" w:rsidP="006F2F32">
      <w:pPr>
        <w:pStyle w:val="Teksttreci0"/>
        <w:numPr>
          <w:ilvl w:val="0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OŚWIADCZENIA I DOKUMENTY, JAKIE ZOBOWIĄZANI SĄ </w:t>
      </w:r>
      <w:r w:rsidR="009B2CA3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ZŁOŻYĆ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WYKONAWCY W CELU WYKAZANIA BRAKU PODSTAW WYKLUCZENIA ORAZ POTWIERDZENIA SPEŁNIANIA WARUNKÓW UDZIAŁU W POSTĘPOWANIU</w:t>
      </w:r>
    </w:p>
    <w:p w14:paraId="4313906B" w14:textId="77777777" w:rsidR="00401A11" w:rsidRPr="00725CE3" w:rsidRDefault="00BC547B" w:rsidP="00BC547B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Do oferty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Wykonawca zobowiązany jest </w:t>
      </w:r>
      <w:r w:rsidRPr="00725CE3">
        <w:rPr>
          <w:rFonts w:ascii="Times New Roman" w:hAnsi="Times New Roman" w:cs="Times New Roman"/>
          <w:sz w:val="24"/>
          <w:szCs w:val="24"/>
        </w:rPr>
        <w:t>dołączyć</w:t>
      </w:r>
      <w:r w:rsidR="00401A11" w:rsidRPr="00725CE3">
        <w:rPr>
          <w:rFonts w:ascii="Times New Roman" w:hAnsi="Times New Roman" w:cs="Times New Roman"/>
          <w:sz w:val="24"/>
          <w:szCs w:val="24"/>
        </w:rPr>
        <w:t>,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52223B" w:rsidRPr="00725CE3">
        <w:rPr>
          <w:rFonts w:ascii="Times New Roman" w:hAnsi="Times New Roman" w:cs="Times New Roman"/>
          <w:sz w:val="24"/>
          <w:szCs w:val="24"/>
        </w:rPr>
        <w:t xml:space="preserve">aktualne na dzień złożenia oferty, </w:t>
      </w:r>
      <w:r w:rsidRPr="00725CE3">
        <w:rPr>
          <w:rFonts w:ascii="Times New Roman" w:hAnsi="Times New Roman" w:cs="Times New Roman"/>
          <w:sz w:val="24"/>
          <w:szCs w:val="24"/>
        </w:rPr>
        <w:t>oświadczenia o</w:t>
      </w:r>
      <w:r w:rsidR="00401A11" w:rsidRPr="00725CE3">
        <w:rPr>
          <w:rFonts w:ascii="Times New Roman" w:hAnsi="Times New Roman" w:cs="Times New Roman"/>
          <w:sz w:val="24"/>
          <w:szCs w:val="24"/>
        </w:rPr>
        <w:t>:</w:t>
      </w:r>
    </w:p>
    <w:p w14:paraId="7D3DBEAC" w14:textId="6ED8454B" w:rsidR="00401A11" w:rsidRPr="00725CE3" w:rsidRDefault="00BC547B" w:rsidP="00401A11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niepodleganiu wykluczeniu</w:t>
      </w:r>
      <w:r w:rsidR="00401A11" w:rsidRPr="00725CE3">
        <w:rPr>
          <w:rFonts w:ascii="Times New Roman" w:hAnsi="Times New Roman" w:cs="Times New Roman"/>
          <w:sz w:val="24"/>
          <w:szCs w:val="24"/>
        </w:rPr>
        <w:t>,</w:t>
      </w:r>
      <w:r w:rsidRPr="00725C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E9710" w14:textId="1D22EAF2" w:rsidR="007B3EDD" w:rsidRDefault="00BC547B" w:rsidP="00E63AE7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spełnianiu warunków udziału w postępowaniu, </w:t>
      </w:r>
      <w:r w:rsidR="00156720" w:rsidRPr="00E63AE7">
        <w:rPr>
          <w:rFonts w:ascii="Times New Roman" w:hAnsi="Times New Roman" w:cs="Times New Roman"/>
          <w:sz w:val="24"/>
          <w:szCs w:val="24"/>
        </w:rPr>
        <w:t>w zakresie wskazanym w S</w:t>
      </w:r>
      <w:r w:rsidRPr="00E63AE7">
        <w:rPr>
          <w:rFonts w:ascii="Times New Roman" w:hAnsi="Times New Roman" w:cs="Times New Roman"/>
          <w:sz w:val="24"/>
          <w:szCs w:val="24"/>
        </w:rPr>
        <w:t>WZ oraz ogłoszeniu o zamówieniu.</w:t>
      </w:r>
    </w:p>
    <w:p w14:paraId="7DB86320" w14:textId="5AE96A36" w:rsidR="00E63AE7" w:rsidRPr="00E63AE7" w:rsidRDefault="00E63AE7" w:rsidP="00E63AE7">
      <w:pPr>
        <w:pStyle w:val="Teksttreci0"/>
        <w:numPr>
          <w:ilvl w:val="0"/>
          <w:numId w:val="31"/>
        </w:numPr>
        <w:shd w:val="clear" w:color="auto" w:fill="auto"/>
        <w:tabs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Wykazu </w:t>
      </w:r>
      <w:r w:rsidR="00663589">
        <w:rPr>
          <w:rFonts w:ascii="Times New Roman" w:hAnsi="Times New Roman" w:cs="Times New Roman"/>
          <w:sz w:val="24"/>
          <w:szCs w:val="24"/>
        </w:rPr>
        <w:t xml:space="preserve"> min. 4 </w:t>
      </w:r>
      <w:r>
        <w:rPr>
          <w:rFonts w:ascii="Times New Roman" w:hAnsi="Times New Roman" w:cs="Times New Roman"/>
          <w:sz w:val="24"/>
          <w:szCs w:val="24"/>
        </w:rPr>
        <w:t xml:space="preserve">osób, skierowanych przez wykonawcę do realizacji zamówienia publicznego, w szczególności odpowiedzialnych za świadczenie usług wraz z informacją na temat ich kwalifikacji zawodowych, doświadczenia i wykształcenia niezbędnych do wykonania zamówienia publicznego oraz informacji o podstawie </w:t>
      </w:r>
      <w:r>
        <w:rPr>
          <w:rFonts w:ascii="Times New Roman" w:hAnsi="Times New Roman" w:cs="Times New Roman"/>
          <w:sz w:val="24"/>
          <w:szCs w:val="24"/>
        </w:rPr>
        <w:lastRenderedPageBreak/>
        <w:t>dysponowania tymi osobami</w:t>
      </w:r>
    </w:p>
    <w:p w14:paraId="60F6175A" w14:textId="35541557" w:rsidR="007B3EDD" w:rsidRPr="00725CE3" w:rsidRDefault="001F30AF" w:rsidP="006F2F32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  <w:tab w:val="right" w:pos="3990"/>
          <w:tab w:val="right" w:pos="4336"/>
          <w:tab w:val="right" w:pos="9000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Oświadczenia, o których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mowa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w</w:t>
      </w:r>
      <w:r w:rsidR="008355F5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ab/>
        <w:t>pkt 9.1. IDW Wykonawca zobowiązany jest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złożyć wraz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z Ofertą zgodnie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z</w:t>
      </w:r>
      <w:r w:rsidR="001D4F9D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ab/>
        <w:t>wzorem Formularza 3.1 i Formularza 3.2</w:t>
      </w:r>
      <w:r w:rsidR="000865B2" w:rsidRPr="00725CE3">
        <w:rPr>
          <w:rFonts w:ascii="Times New Roman" w:hAnsi="Times New Roman" w:cs="Times New Roman"/>
          <w:sz w:val="24"/>
          <w:szCs w:val="24"/>
        </w:rPr>
        <w:t xml:space="preserve">  </w:t>
      </w:r>
      <w:r w:rsidRPr="00725CE3">
        <w:rPr>
          <w:rFonts w:ascii="Times New Roman" w:hAnsi="Times New Roman" w:cs="Times New Roman"/>
          <w:sz w:val="24"/>
          <w:szCs w:val="24"/>
        </w:rPr>
        <w:t xml:space="preserve">zamieszczonych w </w:t>
      </w:r>
      <w:r w:rsidR="008355F5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Rozdziale 3 Tomu I niniejsze</w:t>
      </w:r>
      <w:r w:rsidR="008355F5">
        <w:rPr>
          <w:rFonts w:ascii="Times New Roman" w:hAnsi="Times New Roman" w:cs="Times New Roman"/>
          <w:sz w:val="24"/>
          <w:szCs w:val="24"/>
        </w:rPr>
        <w:t>go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6C2DED4D" w14:textId="1F7DBD3C" w:rsidR="007B3EDD" w:rsidRPr="00725CE3" w:rsidRDefault="00C27A52" w:rsidP="00201CD8">
      <w:pPr>
        <w:pStyle w:val="Teksttreci0"/>
        <w:numPr>
          <w:ilvl w:val="1"/>
          <w:numId w:val="1"/>
        </w:numPr>
        <w:shd w:val="clear" w:color="auto" w:fill="auto"/>
        <w:tabs>
          <w:tab w:val="left" w:pos="705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42073F">
        <w:rPr>
          <w:rFonts w:ascii="Times New Roman" w:hAnsi="Times New Roman" w:cs="Times New Roman"/>
          <w:sz w:val="24"/>
          <w:szCs w:val="24"/>
        </w:rPr>
        <w:t>W celu</w:t>
      </w:r>
      <w:r w:rsidRPr="00725CE3">
        <w:rPr>
          <w:rFonts w:ascii="Times New Roman" w:hAnsi="Times New Roman" w:cs="Times New Roman"/>
          <w:sz w:val="24"/>
          <w:szCs w:val="24"/>
        </w:rPr>
        <w:t xml:space="preserve"> potwierdzenia spełniania przez Wykonawcę warunków udziału w postępowaniu dotyczących zdolności technicznej lub zawodowej, </w:t>
      </w:r>
      <w:r w:rsidR="00201CD8" w:rsidRPr="00725CE3">
        <w:rPr>
          <w:rFonts w:ascii="Times New Roman" w:hAnsi="Times New Roman" w:cs="Times New Roman"/>
          <w:sz w:val="24"/>
          <w:szCs w:val="24"/>
        </w:rPr>
        <w:t xml:space="preserve">o których mowa w pkt. 7.2.3) IDW, </w:t>
      </w:r>
      <w:r w:rsidR="00A53A4C" w:rsidRPr="00725CE3">
        <w:rPr>
          <w:rFonts w:ascii="Times New Roman" w:hAnsi="Times New Roman" w:cs="Times New Roman"/>
          <w:sz w:val="24"/>
          <w:szCs w:val="24"/>
        </w:rPr>
        <w:t>Zamawiający zgodnie z art. 274 ustawy Pzp wezwie Wykonawcę, którego oferta została najwyżej oceniona, do złożenia w wyznaczonym terminie, nie krótszym niż 5</w:t>
      </w:r>
      <w:r w:rsidR="001D4F9D" w:rsidRPr="00725CE3">
        <w:rPr>
          <w:rFonts w:ascii="Times New Roman" w:hAnsi="Times New Roman" w:cs="Times New Roman"/>
          <w:sz w:val="24"/>
          <w:szCs w:val="24"/>
        </w:rPr>
        <w:t xml:space="preserve"> dni od dnia wezwania,</w:t>
      </w:r>
      <w:r w:rsidR="00A53A4C" w:rsidRPr="00725CE3">
        <w:rPr>
          <w:rFonts w:ascii="Times New Roman" w:hAnsi="Times New Roman" w:cs="Times New Roman"/>
          <w:sz w:val="24"/>
          <w:szCs w:val="24"/>
        </w:rPr>
        <w:t xml:space="preserve"> aktualnych na dzień składania</w:t>
      </w:r>
      <w:r w:rsidR="00201CD8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A53A4C" w:rsidRPr="00725CE3">
        <w:rPr>
          <w:rFonts w:ascii="Times New Roman" w:hAnsi="Times New Roman" w:cs="Times New Roman"/>
          <w:sz w:val="24"/>
          <w:szCs w:val="24"/>
        </w:rPr>
        <w:t>następujących podmiotowych środków dowodowych</w:t>
      </w:r>
      <w:r w:rsidRPr="00725CE3">
        <w:rPr>
          <w:rFonts w:ascii="Times New Roman" w:hAnsi="Times New Roman" w:cs="Times New Roman"/>
          <w:sz w:val="24"/>
          <w:szCs w:val="24"/>
        </w:rPr>
        <w:t>:</w:t>
      </w:r>
    </w:p>
    <w:p w14:paraId="299DAC33" w14:textId="0B32C3C3" w:rsidR="00D400F2" w:rsidRPr="00725CE3" w:rsidRDefault="00D400F2" w:rsidP="00D400F2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(wg załącznika Nr 3.4 ), </w:t>
      </w:r>
    </w:p>
    <w:p w14:paraId="1315E998" w14:textId="70E358A4" w:rsidR="00D400F2" w:rsidRPr="00805B37" w:rsidRDefault="00D400F2" w:rsidP="005B2ADF">
      <w:pPr>
        <w:pStyle w:val="Teksttreci0"/>
        <w:numPr>
          <w:ilvl w:val="0"/>
          <w:numId w:val="37"/>
        </w:numPr>
        <w:shd w:val="clear" w:color="auto" w:fill="auto"/>
        <w:tabs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5B37">
        <w:rPr>
          <w:rFonts w:ascii="Times New Roman" w:hAnsi="Times New Roman" w:cs="Times New Roman"/>
          <w:sz w:val="24"/>
          <w:szCs w:val="24"/>
        </w:rPr>
        <w:t>wykazu osób, skierowanych przez wykonawcę do realizacji zamówienia publicznego, w szczególności odpowiedzialnych za świadczenie usług, kontrolę jakości, wraz z informacjami na temat ich kwalifikacji zawodowych, doświadczenia i wykształcenia niezbędnych do wykonania zamówienia publicznego, a także zakresu wykonywanych przez nie czynności oraz informacją o podstawie do dysponowania tymi osobami (wg załącznika Nr 3.5 ),</w:t>
      </w:r>
    </w:p>
    <w:p w14:paraId="647F2021" w14:textId="702CF8EF" w:rsidR="00C221C6" w:rsidRPr="00D80E69" w:rsidRDefault="00805B37" w:rsidP="00805B37">
      <w:pPr>
        <w:pStyle w:val="Teksttreci0"/>
        <w:shd w:val="clear" w:color="auto" w:fill="auto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500B">
        <w:rPr>
          <w:rFonts w:ascii="Times New Roman" w:hAnsi="Times New Roman" w:cs="Times New Roman"/>
          <w:spacing w:val="-8"/>
          <w:sz w:val="24"/>
          <w:szCs w:val="24"/>
        </w:rPr>
        <w:t>9.4.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     </w:t>
      </w:r>
      <w:r w:rsidR="00C221C6" w:rsidRPr="00D80E69">
        <w:rPr>
          <w:rFonts w:ascii="Times New Roman" w:hAnsi="Times New Roman" w:cs="Times New Roman"/>
          <w:spacing w:val="-8"/>
          <w:sz w:val="24"/>
          <w:szCs w:val="24"/>
        </w:rPr>
        <w:t xml:space="preserve">W celu potwierdzenia braku podstaw do wykluczenia Wykonawcy z udziału w postępowaniu: </w:t>
      </w:r>
    </w:p>
    <w:p w14:paraId="3493858A" w14:textId="7A1FA676" w:rsidR="00805B37" w:rsidRPr="00725CE3" w:rsidRDefault="00C221C6" w:rsidP="00805B37">
      <w:pPr>
        <w:pStyle w:val="Teksttreci0"/>
        <w:shd w:val="clear" w:color="auto" w:fill="auto"/>
        <w:tabs>
          <w:tab w:val="left" w:pos="708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Oświadczenie wstępne, o którym mowa w pkt 9.1.a) IDW, jest jednocześnie oświadczeniem ostatecznym. Zamawiający nie żąda od Wykonawcy złożenia podmiotowych środków dowodowych w tym zakresie.</w:t>
      </w:r>
    </w:p>
    <w:p w14:paraId="7BD5A05F" w14:textId="7DD8D2C8" w:rsidR="007B3EDD" w:rsidRPr="00725CE3" w:rsidRDefault="00805B37" w:rsidP="00805B37">
      <w:pPr>
        <w:pStyle w:val="Teksttreci0"/>
        <w:numPr>
          <w:ilvl w:val="1"/>
          <w:numId w:val="43"/>
        </w:numPr>
        <w:shd w:val="clear" w:color="auto" w:fill="auto"/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1F30AF" w:rsidRPr="00725CE3">
        <w:rPr>
          <w:rFonts w:ascii="Times New Roman" w:hAnsi="Times New Roman" w:cs="Times New Roman"/>
          <w:sz w:val="24"/>
          <w:szCs w:val="24"/>
        </w:rPr>
        <w:t>Jeżeli wykaz, oświadczenia lub inne złożone przez Wykonawcę dokumenty, o których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30AF" w:rsidRPr="00725CE3">
        <w:rPr>
          <w:rFonts w:ascii="Times New Roman" w:hAnsi="Times New Roman" w:cs="Times New Roman"/>
          <w:sz w:val="24"/>
          <w:szCs w:val="24"/>
        </w:rPr>
        <w:t>mowa w pkt 9.</w:t>
      </w:r>
      <w:r w:rsidR="00991AAE" w:rsidRPr="00725CE3">
        <w:rPr>
          <w:rFonts w:ascii="Times New Roman" w:hAnsi="Times New Roman" w:cs="Times New Roman"/>
          <w:sz w:val="24"/>
          <w:szCs w:val="24"/>
        </w:rPr>
        <w:t>3.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IDW budzą wątpliwości zamawiającego, może on zwrócić się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bezpośrednio do właściwego podmiotu, na rzecz którego </w:t>
      </w:r>
      <w:r w:rsidR="001B2D20" w:rsidRPr="00725CE3">
        <w:rPr>
          <w:rFonts w:ascii="Times New Roman" w:hAnsi="Times New Roman" w:cs="Times New Roman"/>
          <w:sz w:val="24"/>
          <w:szCs w:val="24"/>
        </w:rPr>
        <w:t>usługi</w:t>
      </w:r>
      <w:r w:rsidR="001F30AF" w:rsidRPr="00725CE3">
        <w:rPr>
          <w:rFonts w:ascii="Times New Roman" w:hAnsi="Times New Roman" w:cs="Times New Roman"/>
          <w:sz w:val="24"/>
          <w:szCs w:val="24"/>
        </w:rPr>
        <w:t>, były wykonane,</w:t>
      </w:r>
      <w:r w:rsidR="00B37815">
        <w:rPr>
          <w:rFonts w:ascii="Times New Roman" w:hAnsi="Times New Roman" w:cs="Times New Roman"/>
          <w:sz w:val="24"/>
          <w:szCs w:val="24"/>
        </w:rPr>
        <w:br/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o</w:t>
      </w:r>
      <w:r w:rsidR="00B37815">
        <w:rPr>
          <w:rFonts w:ascii="Times New Roman" w:hAnsi="Times New Roman" w:cs="Times New Roman"/>
          <w:sz w:val="24"/>
          <w:szCs w:val="24"/>
        </w:rPr>
        <w:t xml:space="preserve"> </w:t>
      </w:r>
      <w:r w:rsidR="001F30AF" w:rsidRPr="00725CE3">
        <w:rPr>
          <w:rFonts w:ascii="Times New Roman" w:hAnsi="Times New Roman" w:cs="Times New Roman"/>
          <w:sz w:val="24"/>
          <w:szCs w:val="24"/>
        </w:rPr>
        <w:t>dodatkowe informacje lub dokumenty w tym zakresie.</w:t>
      </w:r>
    </w:p>
    <w:p w14:paraId="4D764F3A" w14:textId="02D70D5F" w:rsidR="007B3EDD" w:rsidRPr="00725CE3" w:rsidRDefault="001F30AF" w:rsidP="00805B37">
      <w:pPr>
        <w:pStyle w:val="Teksttreci0"/>
        <w:numPr>
          <w:ilvl w:val="0"/>
          <w:numId w:val="43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INFORMACJA DLA WYKONAWCÓW POLEGAJĄCYCH NA ZASOBACH INNYCH PODMIOTÓW, NA ZASADACH OKREŚLONYCH W ART. </w:t>
      </w:r>
      <w:r w:rsidR="0068095B" w:rsidRPr="00725CE3">
        <w:rPr>
          <w:rFonts w:ascii="Times New Roman" w:hAnsi="Times New Roman" w:cs="Times New Roman"/>
          <w:b/>
          <w:bCs/>
          <w:sz w:val="24"/>
          <w:szCs w:val="24"/>
        </w:rPr>
        <w:t>118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USTAWY PZP ORAZ ZAMIERZAJĄCYCH POWIERZYĆ WYKONANIE CZĘŚCI ZAMÓWIENIA PODWYKONAWCOM</w:t>
      </w:r>
      <w:r w:rsidR="0068095B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NIEBĘDĄCYM PODMIOTAMI UDOSTĘPNIAJĄCYMI ZASOBY</w:t>
      </w:r>
    </w:p>
    <w:p w14:paraId="0A7C76C3" w14:textId="3B2ED0D4" w:rsidR="000840A7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Wykonawca może w celu potwierdzenia spełniania warunków udziału w postępowaniu, </w:t>
      </w:r>
      <w:r w:rsidR="000F67C2" w:rsidRPr="00725C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30AF" w:rsidRPr="00725CE3">
        <w:rPr>
          <w:rFonts w:ascii="Times New Roman" w:hAnsi="Times New Roman" w:cs="Times New Roman"/>
          <w:sz w:val="24"/>
          <w:szCs w:val="24"/>
        </w:rPr>
        <w:t>w stosownych sytuacjach oraz w odniesieniu do zamówienia, lub jego części, polegać na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F30AF" w:rsidRPr="00725CE3">
        <w:rPr>
          <w:rFonts w:ascii="Times New Roman" w:hAnsi="Times New Roman" w:cs="Times New Roman"/>
          <w:sz w:val="24"/>
          <w:szCs w:val="24"/>
        </w:rPr>
        <w:t>zdolnościach technicznych lub zawodowych podmiotów</w:t>
      </w:r>
      <w:r w:rsidR="0068095B" w:rsidRPr="00725CE3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="001F30AF" w:rsidRPr="00725C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F30AF" w:rsidRPr="00725CE3">
        <w:rPr>
          <w:rFonts w:ascii="Times New Roman" w:hAnsi="Times New Roman" w:cs="Times New Roman"/>
          <w:sz w:val="24"/>
          <w:szCs w:val="24"/>
        </w:rPr>
        <w:t>niezależnie od charakteru prawnego łączących go z nim stosunków prawnych.</w:t>
      </w:r>
    </w:p>
    <w:p w14:paraId="7C433A52" w14:textId="4EF212B5" w:rsidR="000400B2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61D" w:rsidRPr="00725CE3">
        <w:rPr>
          <w:rFonts w:ascii="Times New Roman" w:hAnsi="Times New Roman" w:cs="Times New Roman"/>
          <w:sz w:val="24"/>
          <w:szCs w:val="24"/>
        </w:rPr>
        <w:t xml:space="preserve">W odniesieniu </w:t>
      </w:r>
      <w:r w:rsidR="00811B52" w:rsidRPr="00725CE3">
        <w:rPr>
          <w:rFonts w:ascii="Times New Roman" w:hAnsi="Times New Roman" w:cs="Times New Roman"/>
          <w:sz w:val="24"/>
          <w:szCs w:val="24"/>
        </w:rPr>
        <w:t>do warunków dotyczących wykształ</w:t>
      </w:r>
      <w:r w:rsidR="00A1361D" w:rsidRPr="00725CE3">
        <w:rPr>
          <w:rFonts w:ascii="Times New Roman" w:hAnsi="Times New Roman" w:cs="Times New Roman"/>
          <w:sz w:val="24"/>
          <w:szCs w:val="24"/>
        </w:rPr>
        <w:t xml:space="preserve">cenia, kwalifikacji zawodowych lub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1361D" w:rsidRPr="00725CE3">
        <w:rPr>
          <w:rFonts w:ascii="Times New Roman" w:hAnsi="Times New Roman" w:cs="Times New Roman"/>
          <w:sz w:val="24"/>
          <w:szCs w:val="24"/>
        </w:rPr>
        <w:t>doświadczenia Wykonawcy mogą polegać na zdolnościach podmiotów udostępniających zasoby, jeśli podmioty te wykonają usługi, do których te zdolności są wymagane.</w:t>
      </w:r>
    </w:p>
    <w:p w14:paraId="403FDF1C" w14:textId="09D685F0" w:rsidR="007B3EDD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30AF" w:rsidRPr="00725CE3">
        <w:rPr>
          <w:rFonts w:ascii="Times New Roman" w:hAnsi="Times New Roman" w:cs="Times New Roman"/>
          <w:sz w:val="24"/>
          <w:szCs w:val="24"/>
        </w:rPr>
        <w:t>Wykonawca, który polega na zdolnościach podmiotów</w:t>
      </w:r>
      <w:r w:rsidR="000400B2" w:rsidRPr="00725CE3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, </w:t>
      </w:r>
      <w:r w:rsidR="00A1361D" w:rsidRPr="00725CE3">
        <w:rPr>
          <w:rFonts w:ascii="Times New Roman" w:hAnsi="Times New Roman" w:cs="Times New Roman"/>
          <w:sz w:val="24"/>
          <w:szCs w:val="24"/>
        </w:rPr>
        <w:t>składa wraz z ofertą, zobowiązanie podmiotu udostępniającego zasoby do oddania mu do dyspozycji niezbędnych zasobów na potrzeby realizacji zamówienia</w:t>
      </w:r>
      <w:r w:rsidR="005E2BFE" w:rsidRPr="00725CE3">
        <w:rPr>
          <w:rFonts w:ascii="Times New Roman" w:hAnsi="Times New Roman" w:cs="Times New Roman"/>
          <w:sz w:val="24"/>
          <w:szCs w:val="24"/>
        </w:rPr>
        <w:t xml:space="preserve"> lub inny podmiotowy środek dowodowy potwierdzający, że Wykonawca realizując zamówienie, będzie dysponował niezbędnymi zasobami tych podmiotów.</w:t>
      </w:r>
    </w:p>
    <w:p w14:paraId="6D5F0891" w14:textId="77EC550C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i/>
          <w:iCs/>
          <w:sz w:val="24"/>
          <w:szCs w:val="24"/>
        </w:rPr>
        <w:t xml:space="preserve">Propozycję treści zobowiązania stanowi Formularz  zamieszczony w Rozdziale 3 Tomu I niniejszej </w:t>
      </w:r>
      <w:r w:rsidR="00FE435B" w:rsidRPr="00725CE3">
        <w:rPr>
          <w:rFonts w:ascii="Times New Roman" w:hAnsi="Times New Roman" w:cs="Times New Roman"/>
          <w:i/>
          <w:iCs/>
          <w:sz w:val="24"/>
          <w:szCs w:val="24"/>
        </w:rPr>
        <w:t>SWZ</w:t>
      </w:r>
      <w:r w:rsidRPr="00725CE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FD2625E" w14:textId="3616AD35" w:rsidR="005E2BFE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82994" w:rsidRPr="00725CE3">
        <w:rPr>
          <w:rFonts w:ascii="Times New Roman" w:hAnsi="Times New Roman" w:cs="Times New Roman"/>
          <w:sz w:val="24"/>
          <w:szCs w:val="24"/>
        </w:rPr>
        <w:t xml:space="preserve">Zobowiązanie podmiotu udostępniającego zasoby, o którym mowa w pkt. 10.3., potwierdza,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2994" w:rsidRPr="00725CE3">
        <w:rPr>
          <w:rFonts w:ascii="Times New Roman" w:hAnsi="Times New Roman" w:cs="Times New Roman"/>
          <w:sz w:val="24"/>
          <w:szCs w:val="24"/>
        </w:rPr>
        <w:t>że stosunek łączący wykonawcę z podmiotami udostępniającymi zasoby  gwarantuje rzeczywisty dostęp do tych zasobów oraz określa w szczególności:</w:t>
      </w:r>
    </w:p>
    <w:p w14:paraId="70D16E62" w14:textId="3A38A01C" w:rsidR="00782994" w:rsidRPr="00725CE3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Zakres dostępnych Wykonawcy zasobów podmiotu udostępniającego zasoby,</w:t>
      </w:r>
    </w:p>
    <w:p w14:paraId="2963226C" w14:textId="536ED4BD" w:rsidR="00782994" w:rsidRPr="00725CE3" w:rsidRDefault="00782994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Sposób i okres </w:t>
      </w:r>
      <w:r w:rsidR="00A15CD6" w:rsidRPr="00725CE3">
        <w:rPr>
          <w:rFonts w:ascii="Times New Roman" w:hAnsi="Times New Roman" w:cs="Times New Roman"/>
          <w:sz w:val="24"/>
          <w:szCs w:val="24"/>
        </w:rPr>
        <w:t>udostępnienia Wykonawcy i wykorzystania przez niego zasobów podmiotu udostępniającego te zasoby przy wykonywaniu zamówienia</w:t>
      </w:r>
    </w:p>
    <w:p w14:paraId="76BB208F" w14:textId="18977B5C" w:rsidR="00A15CD6" w:rsidRPr="00725CE3" w:rsidRDefault="00A15CD6" w:rsidP="00A15CD6">
      <w:pPr>
        <w:pStyle w:val="Teksttreci0"/>
        <w:numPr>
          <w:ilvl w:val="0"/>
          <w:numId w:val="32"/>
        </w:numPr>
        <w:shd w:val="clear" w:color="auto" w:fill="auto"/>
        <w:tabs>
          <w:tab w:val="left" w:pos="695"/>
        </w:tabs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</w:t>
      </w:r>
      <w:r w:rsidR="00D709DB" w:rsidRPr="00725CE3">
        <w:rPr>
          <w:rFonts w:ascii="Times New Roman" w:hAnsi="Times New Roman" w:cs="Times New Roman"/>
          <w:sz w:val="24"/>
          <w:szCs w:val="24"/>
        </w:rPr>
        <w:t>ostępowaniu dotyczących wykształ</w:t>
      </w:r>
      <w:r w:rsidRPr="00725CE3">
        <w:rPr>
          <w:rFonts w:ascii="Times New Roman" w:hAnsi="Times New Roman" w:cs="Times New Roman"/>
          <w:sz w:val="24"/>
          <w:szCs w:val="24"/>
        </w:rPr>
        <w:t xml:space="preserve">cenia, kwalifikacji zawodowych lub doświadczenia, </w:t>
      </w:r>
      <w:r w:rsidR="00D709DB" w:rsidRPr="00725CE3">
        <w:rPr>
          <w:rFonts w:ascii="Times New Roman" w:hAnsi="Times New Roman" w:cs="Times New Roman"/>
          <w:sz w:val="24"/>
          <w:szCs w:val="24"/>
        </w:rPr>
        <w:t xml:space="preserve">zrealizuje </w:t>
      </w:r>
      <w:r w:rsidRPr="00725CE3">
        <w:rPr>
          <w:rFonts w:ascii="Times New Roman" w:hAnsi="Times New Roman" w:cs="Times New Roman"/>
          <w:sz w:val="24"/>
          <w:szCs w:val="24"/>
        </w:rPr>
        <w:t>usługi, których wskazane zdolności dotyczą.</w:t>
      </w:r>
    </w:p>
    <w:p w14:paraId="71D882E2" w14:textId="143B722B" w:rsidR="007B3EDD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69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1F30AF" w:rsidRPr="00725CE3">
        <w:rPr>
          <w:rFonts w:ascii="Times New Roman" w:hAnsi="Times New Roman" w:cs="Times New Roman"/>
          <w:sz w:val="24"/>
          <w:szCs w:val="24"/>
        </w:rPr>
        <w:t>Zamawiający oceni, czy udostępniane Wykonawcy przez inne podmioty zdolności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F30AF" w:rsidRPr="00725CE3">
        <w:rPr>
          <w:rFonts w:ascii="Times New Roman" w:hAnsi="Times New Roman" w:cs="Times New Roman"/>
          <w:sz w:val="24"/>
          <w:szCs w:val="24"/>
        </w:rPr>
        <w:t>techniczne lub zawodowe, pozwalają na wykazanie przez Wykonawcę spełniania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1F30AF" w:rsidRPr="00725CE3">
        <w:rPr>
          <w:rFonts w:ascii="Times New Roman" w:hAnsi="Times New Roman" w:cs="Times New Roman"/>
          <w:sz w:val="24"/>
          <w:szCs w:val="24"/>
        </w:rPr>
        <w:t>warunków udziału w postępowaniu oraz zbada, czy nie zachodzą wobec tego podmiotu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podstawy wykluczenia, </w:t>
      </w:r>
      <w:r w:rsidR="00A15CD6" w:rsidRPr="00725CE3">
        <w:rPr>
          <w:rFonts w:ascii="Times New Roman" w:hAnsi="Times New Roman" w:cs="Times New Roman"/>
          <w:sz w:val="24"/>
          <w:szCs w:val="24"/>
        </w:rPr>
        <w:t xml:space="preserve">które zostały przewidziane względem </w:t>
      </w:r>
      <w:r w:rsidR="00E34521" w:rsidRPr="00725CE3">
        <w:rPr>
          <w:rFonts w:ascii="Times New Roman" w:hAnsi="Times New Roman" w:cs="Times New Roman"/>
          <w:sz w:val="24"/>
          <w:szCs w:val="24"/>
        </w:rPr>
        <w:t>Wykonawcy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19D44B49" w14:textId="64E6988D" w:rsidR="007B3EDD" w:rsidRPr="00725CE3" w:rsidRDefault="001F30AF" w:rsidP="0025708F">
      <w:pPr>
        <w:pStyle w:val="Teksttreci0"/>
        <w:numPr>
          <w:ilvl w:val="0"/>
          <w:numId w:val="8"/>
        </w:numPr>
        <w:shd w:val="clear" w:color="auto" w:fill="auto"/>
        <w:tabs>
          <w:tab w:val="left" w:pos="695"/>
        </w:tabs>
        <w:spacing w:after="0" w:line="360" w:lineRule="auto"/>
        <w:ind w:left="1120" w:hanging="40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Jeżeli zdolności techniczne lub zawodowe podmiotu</w:t>
      </w:r>
      <w:r w:rsidR="00E34521" w:rsidRPr="00725CE3">
        <w:rPr>
          <w:rFonts w:ascii="Times New Roman" w:hAnsi="Times New Roman" w:cs="Times New Roman"/>
          <w:sz w:val="24"/>
          <w:szCs w:val="24"/>
        </w:rPr>
        <w:t xml:space="preserve"> udostępniającego zasoby </w:t>
      </w:r>
      <w:r w:rsidRPr="00725CE3">
        <w:rPr>
          <w:rFonts w:ascii="Times New Roman" w:hAnsi="Times New Roman" w:cs="Times New Roman"/>
          <w:sz w:val="24"/>
          <w:szCs w:val="24"/>
        </w:rPr>
        <w:t xml:space="preserve">nie potwierdzają spełnienia przez Wykonawcę warunków udziału </w:t>
      </w:r>
      <w:r w:rsidR="00E34521" w:rsidRPr="00725CE3">
        <w:rPr>
          <w:rFonts w:ascii="Times New Roman" w:hAnsi="Times New Roman" w:cs="Times New Roman"/>
          <w:sz w:val="24"/>
          <w:szCs w:val="24"/>
        </w:rPr>
        <w:t>w postepowaniu, lub zachodzą wobec tego podmiotu podstawy wykluczenia</w:t>
      </w:r>
      <w:r w:rsidR="002E3F86" w:rsidRPr="00725CE3">
        <w:rPr>
          <w:rFonts w:ascii="Times New Roman" w:hAnsi="Times New Roman" w:cs="Times New Roman"/>
          <w:sz w:val="24"/>
          <w:szCs w:val="24"/>
        </w:rPr>
        <w:t>, Zamawiający zażąda, aby</w:t>
      </w:r>
      <w:r w:rsidR="0025708F">
        <w:rPr>
          <w:rFonts w:ascii="Times New Roman" w:hAnsi="Times New Roman" w:cs="Times New Roman"/>
          <w:sz w:val="24"/>
          <w:szCs w:val="24"/>
        </w:rPr>
        <w:br/>
      </w:r>
      <w:r w:rsidR="002E3F86" w:rsidRPr="00725CE3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25CE3">
        <w:rPr>
          <w:rFonts w:ascii="Times New Roman" w:hAnsi="Times New Roman" w:cs="Times New Roman"/>
          <w:sz w:val="24"/>
          <w:szCs w:val="24"/>
        </w:rPr>
        <w:t>w terminie określonym przez Zamawiającego</w:t>
      </w:r>
      <w:r w:rsidR="002E3F86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 xml:space="preserve">zastąpił ten podmiot innym podmiotem lub podmiotami </w:t>
      </w:r>
      <w:r w:rsidR="002E3F86" w:rsidRPr="00725CE3">
        <w:rPr>
          <w:rFonts w:ascii="Times New Roman" w:hAnsi="Times New Roman" w:cs="Times New Roman"/>
          <w:sz w:val="24"/>
          <w:szCs w:val="24"/>
        </w:rPr>
        <w:t>al</w:t>
      </w:r>
      <w:r w:rsidR="00152274" w:rsidRPr="00725CE3">
        <w:rPr>
          <w:rFonts w:ascii="Times New Roman" w:hAnsi="Times New Roman" w:cs="Times New Roman"/>
          <w:sz w:val="24"/>
          <w:szCs w:val="24"/>
        </w:rPr>
        <w:t>bo wykazał, że samodzielnie speł</w:t>
      </w:r>
      <w:r w:rsidR="002E3F86" w:rsidRPr="00725CE3">
        <w:rPr>
          <w:rFonts w:ascii="Times New Roman" w:hAnsi="Times New Roman" w:cs="Times New Roman"/>
          <w:sz w:val="24"/>
          <w:szCs w:val="24"/>
        </w:rPr>
        <w:t xml:space="preserve">nia warunki udziału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="002E3F86" w:rsidRPr="00725CE3">
        <w:rPr>
          <w:rFonts w:ascii="Times New Roman" w:hAnsi="Times New Roman" w:cs="Times New Roman"/>
          <w:sz w:val="24"/>
          <w:szCs w:val="24"/>
        </w:rPr>
        <w:t>w postępowaniu.</w:t>
      </w:r>
    </w:p>
    <w:p w14:paraId="431D184E" w14:textId="736604AE" w:rsidR="007B3EDD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7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F30AF" w:rsidRPr="00725CE3">
        <w:rPr>
          <w:rFonts w:ascii="Times New Roman" w:hAnsi="Times New Roman" w:cs="Times New Roman"/>
          <w:sz w:val="24"/>
          <w:szCs w:val="24"/>
        </w:rPr>
        <w:t>Wykonawca</w:t>
      </w:r>
      <w:r w:rsidR="00497016" w:rsidRPr="00725CE3">
        <w:rPr>
          <w:rFonts w:ascii="Times New Roman" w:hAnsi="Times New Roman" w:cs="Times New Roman"/>
          <w:sz w:val="24"/>
          <w:szCs w:val="24"/>
        </w:rPr>
        <w:t xml:space="preserve"> nie może</w:t>
      </w:r>
      <w:r w:rsidR="002E3F86" w:rsidRPr="00725CE3">
        <w:rPr>
          <w:rFonts w:ascii="Times New Roman" w:hAnsi="Times New Roman" w:cs="Times New Roman"/>
          <w:sz w:val="24"/>
          <w:szCs w:val="24"/>
        </w:rPr>
        <w:t>, po upływie terminu składania ofert, powoływać się na zdolności</w:t>
      </w: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2E3F86" w:rsidRPr="00725CE3">
        <w:rPr>
          <w:rFonts w:ascii="Times New Roman" w:hAnsi="Times New Roman" w:cs="Times New Roman"/>
          <w:sz w:val="24"/>
          <w:szCs w:val="24"/>
        </w:rPr>
        <w:t xml:space="preserve">podmiotów udostępniających zasoby, jeżeli na etapie </w:t>
      </w:r>
      <w:r w:rsidR="00BF2AA0" w:rsidRPr="00725CE3">
        <w:rPr>
          <w:rFonts w:ascii="Times New Roman" w:hAnsi="Times New Roman" w:cs="Times New Roman"/>
          <w:sz w:val="24"/>
          <w:szCs w:val="24"/>
        </w:rPr>
        <w:t>składania ofert nie polega</w:t>
      </w:r>
      <w:r w:rsidR="00152274" w:rsidRPr="00725CE3">
        <w:rPr>
          <w:rFonts w:ascii="Times New Roman" w:hAnsi="Times New Roman" w:cs="Times New Roman"/>
          <w:sz w:val="24"/>
          <w:szCs w:val="24"/>
        </w:rPr>
        <w:t>ł</w:t>
      </w:r>
      <w:r w:rsidR="00BF2AA0" w:rsidRPr="00725CE3">
        <w:rPr>
          <w:rFonts w:ascii="Times New Roman" w:hAnsi="Times New Roman" w:cs="Times New Roman"/>
          <w:sz w:val="24"/>
          <w:szCs w:val="24"/>
        </w:rPr>
        <w:t xml:space="preserve"> on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F2AA0" w:rsidRPr="00725CE3">
        <w:rPr>
          <w:rFonts w:ascii="Times New Roman" w:hAnsi="Times New Roman" w:cs="Times New Roman"/>
          <w:sz w:val="24"/>
          <w:szCs w:val="24"/>
        </w:rPr>
        <w:t>w danym zakresie  na zdolnościach lub podmiotów udostępniających zasoby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AB20AF3" w14:textId="532B3926" w:rsidR="00152274" w:rsidRPr="00725CE3" w:rsidRDefault="000840A7" w:rsidP="000840A7">
      <w:pPr>
        <w:pStyle w:val="Teksttreci0"/>
        <w:numPr>
          <w:ilvl w:val="1"/>
          <w:numId w:val="44"/>
        </w:numPr>
        <w:shd w:val="clear" w:color="auto" w:fill="auto"/>
        <w:tabs>
          <w:tab w:val="left" w:pos="7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52274" w:rsidRPr="00725CE3">
        <w:rPr>
          <w:rFonts w:ascii="Times New Roman" w:hAnsi="Times New Roman" w:cs="Times New Roman"/>
          <w:sz w:val="24"/>
          <w:szCs w:val="24"/>
        </w:rPr>
        <w:t>Wykonawca, w przypadku polegania na zdolnościach lub sytuacji podmiotó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52274" w:rsidRPr="00725CE3">
        <w:rPr>
          <w:rFonts w:ascii="Times New Roman" w:hAnsi="Times New Roman" w:cs="Times New Roman"/>
          <w:sz w:val="24"/>
          <w:szCs w:val="24"/>
        </w:rPr>
        <w:t>udostępniających zasoby, przedstawia, wraz z oświadczeniami, o których mowa w pkt. 9.1.</w:t>
      </w:r>
      <w:r w:rsidR="0025708F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152274" w:rsidRPr="00725CE3">
        <w:rPr>
          <w:rFonts w:ascii="Times New Roman" w:hAnsi="Times New Roman" w:cs="Times New Roman"/>
          <w:sz w:val="24"/>
          <w:szCs w:val="24"/>
        </w:rPr>
        <w:t xml:space="preserve">(art. 125 ustawy Pzp), także </w:t>
      </w:r>
      <w:r w:rsidR="003700E0" w:rsidRPr="00725CE3">
        <w:rPr>
          <w:rFonts w:ascii="Times New Roman" w:hAnsi="Times New Roman" w:cs="Times New Roman"/>
          <w:sz w:val="24"/>
          <w:szCs w:val="24"/>
        </w:rPr>
        <w:t>oświadczenia podmiotu udostępniającego zasoby,</w:t>
      </w:r>
      <w:r w:rsidR="0025708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700E0" w:rsidRPr="00725CE3">
        <w:rPr>
          <w:rFonts w:ascii="Times New Roman" w:hAnsi="Times New Roman" w:cs="Times New Roman"/>
          <w:sz w:val="24"/>
          <w:szCs w:val="24"/>
        </w:rPr>
        <w:t>potwierdzające brak podstaw wykluczenia tego podmiotu oraz odpowiednio spełnianie</w:t>
      </w:r>
      <w:r w:rsidR="0025708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700E0" w:rsidRPr="00725CE3">
        <w:rPr>
          <w:rFonts w:ascii="Times New Roman" w:hAnsi="Times New Roman" w:cs="Times New Roman"/>
          <w:sz w:val="24"/>
          <w:szCs w:val="24"/>
        </w:rPr>
        <w:t>warunków udziału w postępowaniu, w zakresie w jakim Wykonawca powołuje się na jego</w:t>
      </w:r>
      <w:r w:rsidR="0025708F">
        <w:rPr>
          <w:rFonts w:ascii="Times New Roman" w:hAnsi="Times New Roman" w:cs="Times New Roman"/>
          <w:sz w:val="24"/>
          <w:szCs w:val="24"/>
        </w:rPr>
        <w:t xml:space="preserve"> </w:t>
      </w:r>
      <w:r w:rsidR="0025708F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3700E0" w:rsidRPr="00725CE3">
        <w:rPr>
          <w:rFonts w:ascii="Times New Roman" w:hAnsi="Times New Roman" w:cs="Times New Roman"/>
          <w:sz w:val="24"/>
          <w:szCs w:val="24"/>
        </w:rPr>
        <w:t>zasoby.</w:t>
      </w:r>
    </w:p>
    <w:p w14:paraId="4E3A3BCE" w14:textId="12F3C7A1" w:rsidR="007B3EDD" w:rsidRPr="00725CE3" w:rsidRDefault="001F30AF" w:rsidP="00080BB3">
      <w:pPr>
        <w:pStyle w:val="Teksttreci20"/>
        <w:shd w:val="clear" w:color="auto" w:fill="auto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11. INFORMACJA DLA WYKONAWCÓW WSPÓLNIE UBIEGAJĄCYCH SIĘ O UDZIELENIE ZAMÓW</w:t>
      </w:r>
      <w:r w:rsidR="00152274" w:rsidRPr="00725CE3">
        <w:rPr>
          <w:rFonts w:ascii="Times New Roman" w:hAnsi="Times New Roman" w:cs="Times New Roman"/>
          <w:b/>
          <w:bCs/>
          <w:sz w:val="24"/>
          <w:szCs w:val="24"/>
        </w:rPr>
        <w:t>IENIA.</w:t>
      </w:r>
    </w:p>
    <w:p w14:paraId="2B153504" w14:textId="77777777" w:rsidR="007B3EDD" w:rsidRPr="00725CE3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Wykonawcy mogą wspólnie ubiegać się o udzielenie zamówienia. W takim przypadku Wykonawcy ustanawiają pełnomocnika do reprezentowania ich w postępowaniu </w:t>
      </w:r>
      <w:r w:rsidR="000F67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o udzielenie zamówienia albo reprezentowania w postępowaniu i zawarcia umowy </w:t>
      </w:r>
      <w:r w:rsidR="000F67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w sprawie zamówienia publicznego.</w:t>
      </w:r>
    </w:p>
    <w:p w14:paraId="679F927F" w14:textId="65D2C763" w:rsidR="007B3EDD" w:rsidRPr="00725CE3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 Wykonawców wspólnie ubiegających się o udzielenie zamówienia, żaden </w:t>
      </w:r>
      <w:r w:rsidR="00A213A3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z nich nie może podlegać</w:t>
      </w:r>
      <w:r w:rsidR="00152274" w:rsidRPr="00725CE3">
        <w:rPr>
          <w:rFonts w:ascii="Times New Roman" w:hAnsi="Times New Roman" w:cs="Times New Roman"/>
          <w:sz w:val="24"/>
          <w:szCs w:val="24"/>
        </w:rPr>
        <w:t xml:space="preserve"> wykluczeniu na podstawie art. 108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ust. 1 ustawy Pzp, oraz </w:t>
      </w:r>
      <w:r w:rsidR="00A213A3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w przypadkach, o których mowa w pkt 8.2. IDW, natomiast spełnianie warunków udziału </w:t>
      </w:r>
      <w:r w:rsidR="000F67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w postępowaniu Wykonawcy wykazują zgodnie z pkt 7.2. IDW.</w:t>
      </w:r>
    </w:p>
    <w:p w14:paraId="6FC40D3E" w14:textId="59BD462B" w:rsidR="007B3EDD" w:rsidRPr="00725CE3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 wspólnego ubiegania się o zamówienie przez Wykonawców, oświadczenia, </w:t>
      </w:r>
      <w:r w:rsidR="000F67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o których mowa w pkt. 9.2. IDW składa każdy z Wykonawców</w:t>
      </w:r>
      <w:r w:rsidR="00152274" w:rsidRPr="00725CE3">
        <w:rPr>
          <w:rFonts w:ascii="Times New Roman" w:hAnsi="Times New Roman" w:cs="Times New Roman"/>
          <w:sz w:val="24"/>
          <w:szCs w:val="24"/>
        </w:rPr>
        <w:t xml:space="preserve"> (art. 125 ustawy Pzp)</w:t>
      </w:r>
      <w:r w:rsidRPr="00725CE3">
        <w:rPr>
          <w:rFonts w:ascii="Times New Roman" w:hAnsi="Times New Roman" w:cs="Times New Roman"/>
          <w:sz w:val="24"/>
          <w:szCs w:val="24"/>
        </w:rPr>
        <w:t xml:space="preserve">. </w:t>
      </w:r>
      <w:r w:rsidR="00152274" w:rsidRPr="00725CE3">
        <w:rPr>
          <w:rFonts w:ascii="Times New Roman" w:hAnsi="Times New Roman" w:cs="Times New Roman"/>
          <w:sz w:val="24"/>
          <w:szCs w:val="24"/>
        </w:rPr>
        <w:t>Oświadczenia</w:t>
      </w:r>
      <w:r w:rsidRPr="00725CE3">
        <w:rPr>
          <w:rFonts w:ascii="Times New Roman" w:hAnsi="Times New Roman" w:cs="Times New Roman"/>
          <w:sz w:val="24"/>
          <w:szCs w:val="24"/>
        </w:rPr>
        <w:t xml:space="preserve"> te potwierdzają</w:t>
      </w:r>
      <w:r w:rsidR="00152274" w:rsidRPr="00725CE3">
        <w:rPr>
          <w:rFonts w:ascii="Times New Roman" w:hAnsi="Times New Roman" w:cs="Times New Roman"/>
          <w:sz w:val="24"/>
          <w:szCs w:val="24"/>
        </w:rPr>
        <w:t xml:space="preserve"> brak podstaw wykluczenia oraz</w:t>
      </w:r>
      <w:r w:rsidRPr="00725CE3">
        <w:rPr>
          <w:rFonts w:ascii="Times New Roman" w:hAnsi="Times New Roman" w:cs="Times New Roman"/>
          <w:sz w:val="24"/>
          <w:szCs w:val="24"/>
        </w:rPr>
        <w:t xml:space="preserve"> spełnianie waru</w:t>
      </w:r>
      <w:r w:rsidR="00152274" w:rsidRPr="00725CE3">
        <w:rPr>
          <w:rFonts w:ascii="Times New Roman" w:hAnsi="Times New Roman" w:cs="Times New Roman"/>
          <w:sz w:val="24"/>
          <w:szCs w:val="24"/>
        </w:rPr>
        <w:t>nków udziału w postępowaniu</w:t>
      </w:r>
      <w:r w:rsidRPr="00725CE3">
        <w:rPr>
          <w:rFonts w:ascii="Times New Roman" w:hAnsi="Times New Roman" w:cs="Times New Roman"/>
          <w:sz w:val="24"/>
          <w:szCs w:val="24"/>
        </w:rPr>
        <w:t xml:space="preserve"> w zakresie, w </w:t>
      </w:r>
      <w:r w:rsidR="00152274" w:rsidRPr="00725CE3">
        <w:rPr>
          <w:rFonts w:ascii="Times New Roman" w:hAnsi="Times New Roman" w:cs="Times New Roman"/>
          <w:sz w:val="24"/>
          <w:szCs w:val="24"/>
        </w:rPr>
        <w:t>jakim</w:t>
      </w:r>
      <w:r w:rsidRPr="00725CE3">
        <w:rPr>
          <w:rFonts w:ascii="Times New Roman" w:hAnsi="Times New Roman" w:cs="Times New Roman"/>
          <w:sz w:val="24"/>
          <w:szCs w:val="24"/>
        </w:rPr>
        <w:t xml:space="preserve"> każdy z Wykonawców wykazuje spełnianie </w:t>
      </w:r>
      <w:r w:rsidRPr="00725CE3">
        <w:rPr>
          <w:rFonts w:ascii="Times New Roman" w:hAnsi="Times New Roman" w:cs="Times New Roman"/>
          <w:sz w:val="24"/>
          <w:szCs w:val="24"/>
        </w:rPr>
        <w:lastRenderedPageBreak/>
        <w:t>warunków udziału w postępowan</w:t>
      </w:r>
      <w:r w:rsidR="00152274" w:rsidRPr="00725CE3">
        <w:rPr>
          <w:rFonts w:ascii="Times New Roman" w:hAnsi="Times New Roman" w:cs="Times New Roman"/>
          <w:sz w:val="24"/>
          <w:szCs w:val="24"/>
        </w:rPr>
        <w:t>iu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2E579691" w14:textId="77777777" w:rsidR="00E13B1D" w:rsidRPr="00725CE3" w:rsidRDefault="00E13B1D" w:rsidP="00E13B1D">
      <w:pPr>
        <w:numPr>
          <w:ilvl w:val="0"/>
          <w:numId w:val="10"/>
        </w:numPr>
        <w:tabs>
          <w:tab w:val="left" w:pos="0"/>
        </w:tabs>
        <w:spacing w:line="360" w:lineRule="auto"/>
        <w:ind w:left="709" w:hanging="709"/>
        <w:rPr>
          <w:rFonts w:ascii="Times New Roman" w:eastAsia="Verdana" w:hAnsi="Times New Roman" w:cs="Times New Roman"/>
        </w:rPr>
      </w:pPr>
      <w:r w:rsidRPr="00725CE3">
        <w:rPr>
          <w:rFonts w:ascii="Times New Roman" w:eastAsia="Verdana" w:hAnsi="Times New Roman" w:cs="Times New Roman"/>
        </w:rPr>
        <w:t xml:space="preserve">Oświadczenia podmiotów składających ofertę wspólnie składane są </w:t>
      </w:r>
      <w:r w:rsidRPr="00725CE3">
        <w:rPr>
          <w:rFonts w:ascii="Times New Roman" w:eastAsia="Verdana" w:hAnsi="Times New Roman" w:cs="Times New Roman"/>
          <w:b/>
          <w:bCs/>
        </w:rPr>
        <w:t xml:space="preserve">w formie elektronicznej  lub w postaci elektronicznej opatrzonej </w:t>
      </w:r>
      <w:r w:rsidRPr="00725CE3">
        <w:rPr>
          <w:rFonts w:ascii="Times New Roman" w:eastAsia="Verdana" w:hAnsi="Times New Roman" w:cs="Times New Roman"/>
          <w:b/>
        </w:rPr>
        <w:t>podpisem zaufanym lub podpisem osobistym</w:t>
      </w:r>
      <w:r w:rsidRPr="00725CE3">
        <w:rPr>
          <w:rFonts w:ascii="Times New Roman" w:eastAsia="Verdana" w:hAnsi="Times New Roman" w:cs="Times New Roman"/>
        </w:rPr>
        <w:t xml:space="preserve"> przez każdego z nich w zakresie, w jakim potwierdzają okoliczności, o których mowa w art. 125 ust 1 ustawy Pzp.</w:t>
      </w:r>
    </w:p>
    <w:p w14:paraId="6F860DC4" w14:textId="4DD8EB80" w:rsidR="007B3EDD" w:rsidRPr="00725CE3" w:rsidRDefault="001F30AF" w:rsidP="006F2F32">
      <w:pPr>
        <w:pStyle w:val="Teksttreci0"/>
        <w:numPr>
          <w:ilvl w:val="0"/>
          <w:numId w:val="10"/>
        </w:numPr>
        <w:shd w:val="clear" w:color="auto" w:fill="auto"/>
        <w:tabs>
          <w:tab w:val="left" w:pos="66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 przypadku wspólnego ubiegania się o zamówienie przez Wykonawców są oni zobowiązani złożyć dokumenty i oświa</w:t>
      </w:r>
      <w:r w:rsidR="00C221C6" w:rsidRPr="00725CE3">
        <w:rPr>
          <w:rFonts w:ascii="Times New Roman" w:hAnsi="Times New Roman" w:cs="Times New Roman"/>
          <w:sz w:val="24"/>
          <w:szCs w:val="24"/>
        </w:rPr>
        <w:t>dczenia o których mowa w pkt 9</w:t>
      </w:r>
      <w:r w:rsidR="005B68DA" w:rsidRPr="00725CE3">
        <w:rPr>
          <w:rFonts w:ascii="Times New Roman" w:hAnsi="Times New Roman" w:cs="Times New Roman"/>
          <w:sz w:val="24"/>
          <w:szCs w:val="24"/>
        </w:rPr>
        <w:t>, przy czym</w:t>
      </w:r>
      <w:r w:rsidRPr="00725CE3">
        <w:rPr>
          <w:rFonts w:ascii="Times New Roman" w:hAnsi="Times New Roman" w:cs="Times New Roman"/>
          <w:sz w:val="24"/>
          <w:szCs w:val="24"/>
        </w:rPr>
        <w:t>:</w:t>
      </w:r>
    </w:p>
    <w:p w14:paraId="04CB0142" w14:textId="127E4201" w:rsidR="007B3EDD" w:rsidRPr="00725CE3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left="1060" w:hanging="3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dokumenty i oświadc</w:t>
      </w:r>
      <w:r w:rsidR="00276C58" w:rsidRPr="00725CE3">
        <w:rPr>
          <w:rFonts w:ascii="Times New Roman" w:hAnsi="Times New Roman" w:cs="Times New Roman"/>
          <w:sz w:val="24"/>
          <w:szCs w:val="24"/>
        </w:rPr>
        <w:t>zenia o których mowa w pkt 9.3.</w:t>
      </w:r>
      <w:r w:rsidRPr="00725CE3">
        <w:rPr>
          <w:rFonts w:ascii="Times New Roman" w:hAnsi="Times New Roman" w:cs="Times New Roman"/>
          <w:sz w:val="24"/>
          <w:szCs w:val="24"/>
        </w:rPr>
        <w:t xml:space="preserve"> składa odpowiednio Wykonawca / Wykonawcy, który/którzy wykazuje/ą spełnianie warunku, w zakresie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i na zasadach opisanych w pkt 7.2 IDW.</w:t>
      </w:r>
    </w:p>
    <w:p w14:paraId="7AFBE790" w14:textId="20D2C050" w:rsidR="007B3EDD" w:rsidRPr="00725CE3" w:rsidRDefault="001F30AF" w:rsidP="006F2F32">
      <w:pPr>
        <w:pStyle w:val="Teksttreci0"/>
        <w:numPr>
          <w:ilvl w:val="0"/>
          <w:numId w:val="11"/>
        </w:numPr>
        <w:shd w:val="clear" w:color="auto" w:fill="auto"/>
        <w:tabs>
          <w:tab w:val="left" w:pos="1092"/>
        </w:tabs>
        <w:spacing w:after="0" w:line="36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dokumenty i oświadc</w:t>
      </w:r>
      <w:r w:rsidR="00276C58" w:rsidRPr="00725CE3">
        <w:rPr>
          <w:rFonts w:ascii="Times New Roman" w:hAnsi="Times New Roman" w:cs="Times New Roman"/>
          <w:sz w:val="24"/>
          <w:szCs w:val="24"/>
        </w:rPr>
        <w:t>zenia o których mowa w pkt 9.4.</w:t>
      </w:r>
      <w:r w:rsidRPr="00725CE3">
        <w:rPr>
          <w:rFonts w:ascii="Times New Roman" w:hAnsi="Times New Roman" w:cs="Times New Roman"/>
          <w:sz w:val="24"/>
          <w:szCs w:val="24"/>
        </w:rPr>
        <w:t xml:space="preserve"> składa każdy z nich.</w:t>
      </w:r>
    </w:p>
    <w:p w14:paraId="2CEF6E0F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bookmarkStart w:id="23" w:name="bookmark24"/>
      <w:bookmarkStart w:id="24" w:name="bookmark25"/>
      <w:r w:rsidRPr="00725CE3">
        <w:rPr>
          <w:rFonts w:ascii="Times New Roman" w:hAnsi="Times New Roman" w:cs="Times New Roman"/>
          <w:sz w:val="24"/>
          <w:szCs w:val="24"/>
        </w:rPr>
        <w:t>SPOSÓB KOMUNIKACJI ORAZ WYMAGANIA FORMALNE DOTYCZĄCE SKŁADANYCH OŚWIADCZEŃ I DOKUMENTÓW</w:t>
      </w:r>
      <w:bookmarkEnd w:id="23"/>
      <w:bookmarkEnd w:id="24"/>
    </w:p>
    <w:p w14:paraId="5DB8F18B" w14:textId="10B6D33E" w:rsidR="00731B61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postępowaniu komunikacja między Zamawiającym a Wykonawcami </w:t>
      </w:r>
      <w:r w:rsidR="00B66C5E" w:rsidRPr="00725CE3">
        <w:rPr>
          <w:rFonts w:ascii="Times New Roman" w:hAnsi="Times New Roman" w:cs="Times New Roman"/>
          <w:sz w:val="24"/>
          <w:szCs w:val="24"/>
        </w:rPr>
        <w:t xml:space="preserve">, w tym składanie wszelkich oświadczeń, wniosków, zawiadomień oraz informacji odbywa się elektronicznie za pośrednictwem platformy zakupowej OpenNexus dostępnej pod adresem </w:t>
      </w:r>
      <w:hyperlink r:id="rId11" w:history="1">
        <w:r w:rsidR="00B66C5E" w:rsidRPr="00725C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http://platformazakupowa/pn/bialeblota</w:t>
        </w:r>
      </w:hyperlink>
      <w:r w:rsidR="00B66C5E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C5E" w:rsidRPr="00725CE3">
        <w:rPr>
          <w:rFonts w:ascii="Times New Roman" w:hAnsi="Times New Roman" w:cs="Times New Roman"/>
          <w:sz w:val="24"/>
          <w:szCs w:val="24"/>
        </w:rPr>
        <w:t>i formularza „WYŚLIJ WIADOMOŚĆ” dostępnego na stronie dotyczącej danego postępowania.</w:t>
      </w:r>
      <w:r w:rsidR="00B66C5E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C5E" w:rsidRPr="00725CE3">
        <w:rPr>
          <w:rFonts w:ascii="Times New Roman" w:hAnsi="Times New Roman" w:cs="Times New Roman"/>
          <w:sz w:val="24"/>
          <w:szCs w:val="24"/>
        </w:rPr>
        <w:t>Za datę wpływu oświadczeń, wniosk</w:t>
      </w:r>
      <w:r w:rsidR="000E5237" w:rsidRPr="00725CE3">
        <w:rPr>
          <w:rFonts w:ascii="Times New Roman" w:hAnsi="Times New Roman" w:cs="Times New Roman"/>
          <w:sz w:val="24"/>
          <w:szCs w:val="24"/>
        </w:rPr>
        <w:t>ó</w:t>
      </w:r>
      <w:r w:rsidR="00B66C5E" w:rsidRPr="00725CE3">
        <w:rPr>
          <w:rFonts w:ascii="Times New Roman" w:hAnsi="Times New Roman" w:cs="Times New Roman"/>
          <w:sz w:val="24"/>
          <w:szCs w:val="24"/>
        </w:rPr>
        <w:t xml:space="preserve">w, zawiadomień oraz informacji przyjmuje się datę ich wczytania na platformie.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="00B66C5E" w:rsidRPr="00725CE3">
        <w:rPr>
          <w:rFonts w:ascii="Times New Roman" w:hAnsi="Times New Roman" w:cs="Times New Roman"/>
          <w:sz w:val="24"/>
          <w:szCs w:val="24"/>
        </w:rPr>
        <w:t xml:space="preserve">W korespondencji kierowanej do Zamawiającego </w:t>
      </w:r>
      <w:r w:rsidR="00731B61" w:rsidRPr="00725CE3">
        <w:rPr>
          <w:rFonts w:ascii="Times New Roman" w:hAnsi="Times New Roman" w:cs="Times New Roman"/>
          <w:sz w:val="24"/>
          <w:szCs w:val="24"/>
        </w:rPr>
        <w:t xml:space="preserve">Wykonawca powinien posługiwać się numerem sprawy określonym w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731B61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785DFAE8" w14:textId="05806165" w:rsidR="007B3EDD" w:rsidRPr="00725CE3" w:rsidRDefault="00731B6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Jednocześnie Zamawiający dopuszcza przekazywanie zawiadomień, oświadczeń, wniosków oraz informacji za pośrednictwem poczty elektronicznej na adre</w:t>
      </w:r>
      <w:r w:rsidR="00D9186A" w:rsidRPr="00725CE3">
        <w:rPr>
          <w:rFonts w:ascii="Times New Roman" w:hAnsi="Times New Roman" w:cs="Times New Roman"/>
          <w:sz w:val="24"/>
          <w:szCs w:val="24"/>
        </w:rPr>
        <w:t xml:space="preserve">s </w:t>
      </w:r>
      <w:hyperlink r:id="rId12" w:history="1">
        <w:r w:rsidR="00BB497E" w:rsidRPr="00AA3D31">
          <w:rPr>
            <w:rStyle w:val="Hipercze"/>
            <w:rFonts w:ascii="Times New Roman" w:hAnsi="Times New Roman" w:cs="Times New Roman"/>
            <w:sz w:val="24"/>
            <w:szCs w:val="24"/>
          </w:rPr>
          <w:t>magdalena.przewiezlikowska@gops.bialeblota.pl</w:t>
        </w:r>
      </w:hyperlink>
      <w:r w:rsidR="00D9186A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D709DB" w:rsidRPr="00725CE3">
        <w:rPr>
          <w:rFonts w:ascii="Times New Roman" w:hAnsi="Times New Roman" w:cs="Times New Roman"/>
          <w:sz w:val="24"/>
          <w:szCs w:val="24"/>
        </w:rPr>
        <w:t>oraz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709DB" w:rsidRPr="00725CE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biuro@gops.bialeblota.pl</w:t>
        </w:r>
      </w:hyperlink>
    </w:p>
    <w:p w14:paraId="486F7EBB" w14:textId="77777777" w:rsidR="00B04088" w:rsidRPr="00725CE3" w:rsidRDefault="001F30AF" w:rsidP="00990B8A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wyznacza </w:t>
      </w:r>
      <w:r w:rsidR="00B04088" w:rsidRPr="00725CE3">
        <w:rPr>
          <w:rFonts w:ascii="Times New Roman" w:hAnsi="Times New Roman" w:cs="Times New Roman"/>
          <w:sz w:val="24"/>
          <w:szCs w:val="24"/>
        </w:rPr>
        <w:t>do kontaktowania się z Wykonawcami:</w:t>
      </w:r>
    </w:p>
    <w:p w14:paraId="785DADDD" w14:textId="69067915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Panią </w:t>
      </w:r>
      <w:r w:rsidR="00BB497E">
        <w:rPr>
          <w:rFonts w:ascii="Times New Roman" w:hAnsi="Times New Roman" w:cs="Times New Roman"/>
          <w:sz w:val="24"/>
          <w:szCs w:val="24"/>
        </w:rPr>
        <w:t>Magdalen</w:t>
      </w:r>
      <w:r w:rsidR="00B37815">
        <w:rPr>
          <w:rFonts w:ascii="Times New Roman" w:hAnsi="Times New Roman" w:cs="Times New Roman"/>
          <w:sz w:val="24"/>
          <w:szCs w:val="24"/>
        </w:rPr>
        <w:t>ę</w:t>
      </w:r>
      <w:r w:rsidR="00BB497E">
        <w:rPr>
          <w:rFonts w:ascii="Times New Roman" w:hAnsi="Times New Roman" w:cs="Times New Roman"/>
          <w:sz w:val="24"/>
          <w:szCs w:val="24"/>
        </w:rPr>
        <w:t xml:space="preserve"> Przewięźlikowsk</w:t>
      </w:r>
      <w:r w:rsidR="00E62694">
        <w:rPr>
          <w:rFonts w:ascii="Times New Roman" w:hAnsi="Times New Roman" w:cs="Times New Roman"/>
          <w:sz w:val="24"/>
          <w:szCs w:val="24"/>
        </w:rPr>
        <w:t>ą</w:t>
      </w:r>
    </w:p>
    <w:p w14:paraId="3CE3E0A3" w14:textId="0D269EDA" w:rsidR="007B3EDD" w:rsidRPr="00725CE3" w:rsidRDefault="00B04088" w:rsidP="00080BB3">
      <w:pPr>
        <w:pStyle w:val="Teksttreci0"/>
        <w:shd w:val="clear" w:color="auto" w:fill="auto"/>
        <w:spacing w:after="0" w:line="360" w:lineRule="auto"/>
        <w:ind w:left="700" w:firstLine="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tel. 52 </w:t>
      </w:r>
      <w:r w:rsidR="00D9186A" w:rsidRPr="00725CE3">
        <w:rPr>
          <w:rFonts w:ascii="Times New Roman" w:hAnsi="Times New Roman" w:cs="Times New Roman"/>
          <w:sz w:val="24"/>
          <w:szCs w:val="24"/>
        </w:rPr>
        <w:t>34 94 81</w:t>
      </w:r>
      <w:r w:rsidR="00BB497E">
        <w:rPr>
          <w:rFonts w:ascii="Times New Roman" w:hAnsi="Times New Roman" w:cs="Times New Roman"/>
          <w:sz w:val="24"/>
          <w:szCs w:val="24"/>
        </w:rPr>
        <w:t>0</w:t>
      </w:r>
      <w:r w:rsidRPr="00725CE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BB497E" w:rsidRPr="00AA3D31">
          <w:rPr>
            <w:rStyle w:val="Hipercze"/>
            <w:rFonts w:ascii="Times New Roman" w:hAnsi="Times New Roman" w:cs="Times New Roman"/>
            <w:sz w:val="24"/>
            <w:szCs w:val="24"/>
          </w:rPr>
          <w:t>magdalena.przewiezlikowska@gops.bialeblota.pl</w:t>
        </w:r>
      </w:hyperlink>
    </w:p>
    <w:p w14:paraId="0D2D8FAE" w14:textId="18719B01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Jeżeli Zamawiający lub Wykonawca przekazują oświadczenia, wnioski, </w:t>
      </w:r>
      <w:r w:rsidR="00276C58" w:rsidRPr="00725CE3">
        <w:rPr>
          <w:rFonts w:ascii="Times New Roman" w:hAnsi="Times New Roman" w:cs="Times New Roman"/>
          <w:sz w:val="24"/>
          <w:szCs w:val="24"/>
        </w:rPr>
        <w:t>zawiadomienia oraz informacje</w:t>
      </w:r>
      <w:r w:rsidRPr="00725CE3">
        <w:rPr>
          <w:rFonts w:ascii="Times New Roman" w:hAnsi="Times New Roman" w:cs="Times New Roman"/>
          <w:sz w:val="24"/>
          <w:szCs w:val="24"/>
        </w:rPr>
        <w:t xml:space="preserve"> przy użyciu środków komunikacji elektronicznej w rozumieniu ustawy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o świadczeniu usług drogą elektroniczną, każda ze stron na żądanie drugiej strony niezwłocznie potwierdza fakt ich otrzymania.</w:t>
      </w:r>
    </w:p>
    <w:p w14:paraId="3B40CECA" w14:textId="62D282C4" w:rsidR="00DE16AA" w:rsidRPr="00725CE3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Oświadczenia, o których mowa w pkt 9.1 IDW, Wykonawca zobowiązany jest złożyć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b/>
          <w:sz w:val="24"/>
          <w:szCs w:val="24"/>
        </w:rPr>
        <w:t xml:space="preserve">w oryginale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w formie elektronicznej  lub w postaci elektronicznej opatrzonej </w:t>
      </w:r>
      <w:r w:rsidRPr="00725CE3">
        <w:rPr>
          <w:rFonts w:ascii="Times New Roman" w:hAnsi="Times New Roman" w:cs="Times New Roman"/>
          <w:b/>
          <w:sz w:val="24"/>
          <w:szCs w:val="24"/>
        </w:rPr>
        <w:lastRenderedPageBreak/>
        <w:t>podpisem zaufanym lub podpisem osobistym</w:t>
      </w:r>
      <w:r w:rsidRPr="00725CE3">
        <w:rPr>
          <w:rFonts w:ascii="Times New Roman" w:hAnsi="Times New Roman" w:cs="Times New Roman"/>
          <w:sz w:val="24"/>
          <w:szCs w:val="24"/>
        </w:rPr>
        <w:t xml:space="preserve"> wraz z Ofertą.</w:t>
      </w:r>
    </w:p>
    <w:p w14:paraId="74CD2262" w14:textId="40EF748A" w:rsidR="00DE16AA" w:rsidRPr="00725CE3" w:rsidRDefault="00DE16AA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color w:val="auto"/>
          <w:sz w:val="24"/>
          <w:szCs w:val="24"/>
        </w:rPr>
        <w:t xml:space="preserve">Ofertę składa się pod rygorem nieważności </w:t>
      </w:r>
      <w:r w:rsidRPr="00725CE3">
        <w:rPr>
          <w:rFonts w:ascii="Times New Roman" w:hAnsi="Times New Roman" w:cs="Times New Roman"/>
          <w:b/>
          <w:color w:val="auto"/>
          <w:sz w:val="24"/>
          <w:szCs w:val="24"/>
        </w:rPr>
        <w:t xml:space="preserve">w oryginale </w:t>
      </w:r>
      <w:r w:rsidRPr="00725C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formie elektronicznej  lub </w:t>
      </w:r>
      <w:r w:rsidR="004C4BC2" w:rsidRPr="00725CE3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725CE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w postaci elektronicznej opatrzonej </w:t>
      </w:r>
      <w:r w:rsidRPr="00725CE3">
        <w:rPr>
          <w:rFonts w:ascii="Times New Roman" w:hAnsi="Times New Roman" w:cs="Times New Roman"/>
          <w:b/>
          <w:color w:val="auto"/>
          <w:sz w:val="24"/>
          <w:szCs w:val="24"/>
        </w:rPr>
        <w:t>podpisem zaufanym lub podpisem osobistym.</w:t>
      </w:r>
    </w:p>
    <w:p w14:paraId="184E9B70" w14:textId="3D56BC15" w:rsidR="00DE16AA" w:rsidRPr="00725CE3" w:rsidRDefault="001F30AF" w:rsidP="00DE16AA">
      <w:pPr>
        <w:numPr>
          <w:ilvl w:val="1"/>
          <w:numId w:val="12"/>
        </w:numPr>
        <w:tabs>
          <w:tab w:val="left" w:pos="567"/>
        </w:tabs>
        <w:spacing w:line="360" w:lineRule="auto"/>
        <w:ind w:left="567" w:hanging="567"/>
        <w:rPr>
          <w:rFonts w:ascii="Times New Roman" w:eastAsia="Verdana" w:hAnsi="Times New Roman" w:cs="Times New Roman"/>
          <w:color w:val="auto"/>
        </w:rPr>
      </w:pPr>
      <w:r w:rsidRPr="00725CE3">
        <w:rPr>
          <w:rFonts w:ascii="Times New Roman" w:hAnsi="Times New Roman" w:cs="Times New Roman"/>
        </w:rPr>
        <w:t xml:space="preserve">Oświadczenia lub dokumenty, o których mowa w </w:t>
      </w:r>
      <w:r w:rsidR="00053310" w:rsidRPr="00725CE3">
        <w:rPr>
          <w:rFonts w:ascii="Times New Roman" w:hAnsi="Times New Roman" w:cs="Times New Roman"/>
        </w:rPr>
        <w:t xml:space="preserve">rozporządzeniu Ministra Rozwoju, Pracy </w:t>
      </w:r>
      <w:r w:rsidR="004C4BC2" w:rsidRPr="00725CE3">
        <w:rPr>
          <w:rFonts w:ascii="Times New Roman" w:hAnsi="Times New Roman" w:cs="Times New Roman"/>
        </w:rPr>
        <w:br/>
      </w:r>
      <w:r w:rsidR="00053310" w:rsidRPr="00725CE3">
        <w:rPr>
          <w:rFonts w:ascii="Times New Roman" w:hAnsi="Times New Roman" w:cs="Times New Roman"/>
        </w:rPr>
        <w:t xml:space="preserve">i Technologii </w:t>
      </w:r>
      <w:r w:rsidRPr="00725CE3">
        <w:rPr>
          <w:rFonts w:ascii="Times New Roman" w:hAnsi="Times New Roman" w:cs="Times New Roman"/>
        </w:rPr>
        <w:t xml:space="preserve">z dnia </w:t>
      </w:r>
      <w:r w:rsidR="00053310" w:rsidRPr="00725CE3">
        <w:rPr>
          <w:rFonts w:ascii="Times New Roman" w:hAnsi="Times New Roman" w:cs="Times New Roman"/>
        </w:rPr>
        <w:t>23 grudnia 2020 roku</w:t>
      </w:r>
      <w:r w:rsidRPr="00725CE3">
        <w:rPr>
          <w:rFonts w:ascii="Times New Roman" w:hAnsi="Times New Roman" w:cs="Times New Roman"/>
        </w:rPr>
        <w:t xml:space="preserve"> r. w sprawie </w:t>
      </w:r>
      <w:r w:rsidR="00053310" w:rsidRPr="00725CE3">
        <w:rPr>
          <w:rFonts w:ascii="Times New Roman" w:hAnsi="Times New Roman" w:cs="Times New Roman"/>
        </w:rPr>
        <w:t xml:space="preserve">podmiotowych środków dowodowych lub oświadczeń, </w:t>
      </w:r>
      <w:r w:rsidRPr="00725CE3">
        <w:rPr>
          <w:rFonts w:ascii="Times New Roman" w:hAnsi="Times New Roman" w:cs="Times New Roman"/>
        </w:rPr>
        <w:t xml:space="preserve">jakich może żądać zamawiający od Wykonawcy, zwanym dalej „rozporządzeniem", należy złożyć </w:t>
      </w:r>
      <w:r w:rsidR="00DE16AA" w:rsidRPr="00725CE3">
        <w:rPr>
          <w:rFonts w:ascii="Times New Roman" w:eastAsia="Verdana" w:hAnsi="Times New Roman" w:cs="Times New Roman"/>
          <w:b/>
          <w:color w:val="auto"/>
        </w:rPr>
        <w:t>w formie elektronicznej, w postaci elektronicznej opatrzonej podpisem zaufanym lub podpisem osobistym</w:t>
      </w:r>
      <w:r w:rsidR="00DE16AA" w:rsidRPr="00725CE3">
        <w:rPr>
          <w:rFonts w:ascii="Times New Roman" w:eastAsia="Verdana" w:hAnsi="Times New Roman" w:cs="Times New Roman"/>
          <w:b/>
          <w:bCs/>
          <w:color w:val="auto"/>
        </w:rPr>
        <w:t>.</w:t>
      </w:r>
    </w:p>
    <w:p w14:paraId="6589D800" w14:textId="7EA66D9A" w:rsidR="007B3EDD" w:rsidRPr="00725CE3" w:rsidRDefault="001F30AF" w:rsidP="005122E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Zobowiązanie, o którym mowa w p</w:t>
      </w:r>
      <w:r w:rsidR="00974EF1" w:rsidRPr="00725CE3">
        <w:rPr>
          <w:rFonts w:ascii="Times New Roman" w:hAnsi="Times New Roman" w:cs="Times New Roman"/>
          <w:sz w:val="24"/>
          <w:szCs w:val="24"/>
        </w:rPr>
        <w:t>kt 10.3</w:t>
      </w:r>
      <w:r w:rsidRPr="00725CE3">
        <w:rPr>
          <w:rFonts w:ascii="Times New Roman" w:hAnsi="Times New Roman" w:cs="Times New Roman"/>
          <w:sz w:val="24"/>
          <w:szCs w:val="24"/>
        </w:rPr>
        <w:t xml:space="preserve">. IDW należy złożyć </w:t>
      </w:r>
      <w:r w:rsidR="007E31D1" w:rsidRPr="00725CE3">
        <w:rPr>
          <w:rFonts w:ascii="Times New Roman" w:hAnsi="Times New Roman" w:cs="Times New Roman"/>
          <w:b/>
          <w:sz w:val="24"/>
          <w:szCs w:val="24"/>
        </w:rPr>
        <w:t xml:space="preserve">w formie elektronicznej, </w:t>
      </w:r>
      <w:r w:rsidR="004C4BC2" w:rsidRPr="00725CE3">
        <w:rPr>
          <w:rFonts w:ascii="Times New Roman" w:hAnsi="Times New Roman" w:cs="Times New Roman"/>
          <w:b/>
          <w:sz w:val="24"/>
          <w:szCs w:val="24"/>
        </w:rPr>
        <w:br/>
      </w:r>
      <w:r w:rsidR="007E31D1" w:rsidRPr="00725CE3">
        <w:rPr>
          <w:rFonts w:ascii="Times New Roman" w:hAnsi="Times New Roman" w:cs="Times New Roman"/>
          <w:b/>
          <w:sz w:val="24"/>
          <w:szCs w:val="24"/>
        </w:rPr>
        <w:t>w postaci elektronicznej opatrzonej podpisem zaufanym lub podpisem osobistym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4305A27" w14:textId="7777777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dotyczą.</w:t>
      </w:r>
    </w:p>
    <w:p w14:paraId="7DFF886B" w14:textId="7A9ED43C" w:rsidR="007B3EDD" w:rsidRPr="00725CE3" w:rsidRDefault="001F30AF" w:rsidP="00455D4B">
      <w:pPr>
        <w:pStyle w:val="Teksttreci0"/>
        <w:shd w:val="clear" w:color="auto" w:fill="auto"/>
        <w:spacing w:after="0" w:line="360" w:lineRule="auto"/>
        <w:ind w:left="700" w:firstLine="9"/>
        <w:rPr>
          <w:rFonts w:ascii="Times New Roman" w:hAnsi="Times New Roman" w:cs="Times New Roman"/>
          <w:b/>
          <w:bCs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Poświadczenie za zgodność z oryginałem </w:t>
      </w:r>
      <w:r w:rsidR="005B6D98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elektronicznej kopii dokumentu lub oświadczenia następuje przy użyciu </w:t>
      </w:r>
      <w:r w:rsidR="00455D4B" w:rsidRPr="00725CE3">
        <w:rPr>
          <w:rFonts w:ascii="Times New Roman" w:hAnsi="Times New Roman" w:cs="Times New Roman"/>
          <w:b/>
          <w:bCs/>
          <w:sz w:val="24"/>
          <w:szCs w:val="24"/>
        </w:rPr>
        <w:t>kwalifikowanego podpisu elektronicznego</w:t>
      </w:r>
      <w:r w:rsidR="007E31D1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31D1" w:rsidRPr="00725CE3">
        <w:rPr>
          <w:rFonts w:ascii="Times New Roman" w:hAnsi="Times New Roman" w:cs="Times New Roman"/>
          <w:b/>
          <w:sz w:val="24"/>
          <w:szCs w:val="24"/>
        </w:rPr>
        <w:t>podpisu zaufanego lub podpisu osobistego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8CFF91" w14:textId="3704378F" w:rsidR="00455D4B" w:rsidRPr="00725CE3" w:rsidRDefault="00B64660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Sposób sporządzania dokumentów elektronicznych, oświadczeń lub elektronicznych kopii dokumentów i oświadczeń musi być zgodny z wymaganiami określonymi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w Rozporządzeniu Prezesa Rady Ministrów z dnia </w:t>
      </w:r>
      <w:r w:rsidR="007E31D1" w:rsidRPr="00725CE3">
        <w:rPr>
          <w:rFonts w:ascii="Times New Roman" w:hAnsi="Times New Roman" w:cs="Times New Roman"/>
          <w:sz w:val="24"/>
          <w:szCs w:val="24"/>
        </w:rPr>
        <w:t>30 grudnia 2020 roku</w:t>
      </w:r>
      <w:r w:rsidRPr="00725CE3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7E31D1" w:rsidRPr="00725CE3">
        <w:rPr>
          <w:rFonts w:ascii="Times New Roman" w:hAnsi="Times New Roman" w:cs="Times New Roman"/>
          <w:sz w:val="24"/>
          <w:szCs w:val="24"/>
        </w:rPr>
        <w:t xml:space="preserve">sposobu sporządzania i przekazywania informacji oraz wymagań technicznych dla dokumentów elektronicznych oraz środków komunikacji elektronicznej w postępowaniu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="007E31D1" w:rsidRPr="00725CE3">
        <w:rPr>
          <w:rFonts w:ascii="Times New Roman" w:hAnsi="Times New Roman" w:cs="Times New Roman"/>
          <w:sz w:val="24"/>
          <w:szCs w:val="24"/>
        </w:rPr>
        <w:t>o udzielenie zamówienia publicznego lub konkursie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1982FD4E" w14:textId="7660A865" w:rsidR="009355E1" w:rsidRPr="00725CE3" w:rsidRDefault="009355E1" w:rsidP="00E71D23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="Times New Roman" w:hAnsi="Times New Roman" w:cs="Times New Roman"/>
          <w:b/>
          <w:bCs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Oświadczenia i dokume</w:t>
      </w:r>
      <w:r w:rsidR="004C4BC2" w:rsidRPr="00725CE3">
        <w:rPr>
          <w:rFonts w:ascii="Times New Roman" w:hAnsi="Times New Roman" w:cs="Times New Roman"/>
          <w:b/>
          <w:bCs/>
          <w:sz w:val="24"/>
          <w:szCs w:val="24"/>
        </w:rPr>
        <w:t>nty potwierdzające okoliczności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, o których mowa w art. </w:t>
      </w:r>
      <w:r w:rsidR="007E31D1" w:rsidRPr="00725C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25 ust 1 ustawy Pzp, opatrzone kwalifikowanym podpisem elektronicznym</w:t>
      </w:r>
      <w:r w:rsidR="007E31D1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31D1" w:rsidRPr="00725CE3">
        <w:rPr>
          <w:rFonts w:ascii="Times New Roman" w:hAnsi="Times New Roman" w:cs="Times New Roman"/>
          <w:b/>
          <w:sz w:val="24"/>
          <w:szCs w:val="24"/>
        </w:rPr>
        <w:t>podpisem zaufanym lub podpisem osobistym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, należy wczytać na dedykowanej stronie platformy zakupowej pod linkiem </w:t>
      </w:r>
      <w:hyperlink r:id="rId15" w:history="1">
        <w:r w:rsidRPr="00725C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http://platformazakupowa/pn/bialeblota</w:t>
        </w:r>
      </w:hyperlink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poprzez polecenie „WYŚLIJ WIADOMOŚĆ”, jako załącznik. Za datę wpływu oświadczeń i </w:t>
      </w:r>
      <w:r w:rsidR="00F9469C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dokumentów przyjmuje się datę ich wczytania do systemu. Zamawiający dopuszcza również możliwość składania dokumentów elektronicznych, oświadczeń lub elektronicznych kopii dokumentów lub oświadczeń za pomocą poczty elektronicznej na adres: </w:t>
      </w:r>
      <w:hyperlink r:id="rId16" w:history="1">
        <w:r w:rsidR="00BB497E" w:rsidRPr="00AA3D31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magdalena.przewiezlikowska@gops.bialeblota.pl</w:t>
        </w:r>
      </w:hyperlink>
      <w:r w:rsidR="00D9186A" w:rsidRPr="00725CE3">
        <w:rPr>
          <w:rFonts w:ascii="Times New Roman" w:hAnsi="Times New Roman" w:cs="Times New Roman"/>
        </w:rPr>
        <w:t xml:space="preserve"> </w:t>
      </w:r>
      <w:r w:rsidR="00D709DB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hyperlink r:id="rId17" w:history="1">
        <w:r w:rsidR="00D709DB" w:rsidRPr="00725CE3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biuro@gops.bialeblota.pl</w:t>
        </w:r>
      </w:hyperlink>
      <w:r w:rsidR="00D709DB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1B4BF3" w14:textId="32F6BF0E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697" w:hanging="697"/>
        <w:rPr>
          <w:rFonts w:ascii="Times New Roman" w:hAnsi="Times New Roman" w:cs="Times New Roman"/>
          <w:spacing w:val="-8"/>
          <w:sz w:val="24"/>
          <w:szCs w:val="24"/>
        </w:rPr>
      </w:pPr>
      <w:r w:rsidRPr="00725CE3">
        <w:rPr>
          <w:rFonts w:ascii="Times New Roman" w:hAnsi="Times New Roman" w:cs="Times New Roman"/>
          <w:spacing w:val="-8"/>
          <w:sz w:val="24"/>
          <w:szCs w:val="24"/>
        </w:rPr>
        <w:t>Dokumenty sporządzone w języku obcym są składane wraz z tłumaczeniem na język polski.</w:t>
      </w:r>
    </w:p>
    <w:p w14:paraId="773D59C1" w14:textId="3A90E17C" w:rsidR="007B3EDD" w:rsidRPr="00725CE3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25" w:name="bookmark26"/>
      <w:bookmarkStart w:id="26" w:name="bookmark27"/>
      <w:r w:rsidRPr="00725CE3">
        <w:rPr>
          <w:rFonts w:ascii="Times New Roman" w:hAnsi="Times New Roman" w:cs="Times New Roman"/>
          <w:sz w:val="24"/>
          <w:szCs w:val="24"/>
        </w:rPr>
        <w:lastRenderedPageBreak/>
        <w:t xml:space="preserve">UDZIELANIE WYJAŚNIEŃ TREŚCI </w:t>
      </w:r>
      <w:bookmarkEnd w:id="25"/>
      <w:bookmarkEnd w:id="26"/>
      <w:r w:rsidR="003E257E" w:rsidRPr="00725CE3">
        <w:rPr>
          <w:rFonts w:ascii="Times New Roman" w:hAnsi="Times New Roman" w:cs="Times New Roman"/>
          <w:sz w:val="24"/>
          <w:szCs w:val="24"/>
        </w:rPr>
        <w:t>DOKUMENTÓW ZAMÓWIENIA</w:t>
      </w:r>
    </w:p>
    <w:p w14:paraId="51A8B009" w14:textId="6E3A847E" w:rsidR="00731B61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Wykonawca może zwrócić się do Zamawiającego </w:t>
      </w:r>
      <w:r w:rsidR="00A53A4C" w:rsidRPr="00725CE3">
        <w:rPr>
          <w:rFonts w:ascii="Times New Roman" w:hAnsi="Times New Roman" w:cs="Times New Roman"/>
          <w:sz w:val="24"/>
          <w:szCs w:val="24"/>
        </w:rPr>
        <w:t xml:space="preserve">z wnioskiem </w:t>
      </w:r>
      <w:r w:rsidRPr="00725CE3">
        <w:rPr>
          <w:rFonts w:ascii="Times New Roman" w:hAnsi="Times New Roman" w:cs="Times New Roman"/>
          <w:sz w:val="24"/>
          <w:szCs w:val="24"/>
        </w:rPr>
        <w:t>o wyjaśnienie treści specyfikacji warunków zamówienia (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)</w:t>
      </w:r>
      <w:r w:rsidR="00731B61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07A92EF6" w14:textId="0989406E" w:rsidR="007B3EDD" w:rsidRPr="00725CE3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Składanie wniosków o wyjaśnienie 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 odbywa się </w:t>
      </w:r>
      <w:bookmarkStart w:id="27" w:name="_Hlk53647379"/>
      <w:bookmarkStart w:id="28" w:name="_Hlk53647336"/>
      <w:r w:rsidRPr="00725CE3">
        <w:rPr>
          <w:rFonts w:ascii="Times New Roman" w:hAnsi="Times New Roman" w:cs="Times New Roman"/>
          <w:sz w:val="24"/>
          <w:szCs w:val="24"/>
        </w:rPr>
        <w:t xml:space="preserve">za pośrednictwem platformy zakupowej, poprzez polecenie „WYŚLIJ WIADOMOŚĆ” jako załącznik, dostępne przy zamieszczonym postępowaniu (prawy dolny róg) w formie umożliwiającej kopiowanie treści pisma i wklejenie jej do innego dokumentu. Zamawiający dopuszcza również przekazywanie wniosków za pośrednictwem poczty elektronicznej </w:t>
      </w:r>
      <w:bookmarkEnd w:id="27"/>
      <w:r w:rsidRPr="00725CE3">
        <w:rPr>
          <w:rFonts w:ascii="Times New Roman" w:hAnsi="Times New Roman" w:cs="Times New Roman"/>
          <w:sz w:val="24"/>
          <w:szCs w:val="24"/>
        </w:rPr>
        <w:t>na adres</w:t>
      </w:r>
      <w:r w:rsidR="001F30AF" w:rsidRPr="00725CE3">
        <w:rPr>
          <w:rFonts w:ascii="Times New Roman" w:hAnsi="Times New Roman" w:cs="Times New Roman"/>
          <w:sz w:val="24"/>
          <w:szCs w:val="24"/>
        </w:rPr>
        <w:t>:</w:t>
      </w:r>
    </w:p>
    <w:bookmarkEnd w:id="28"/>
    <w:p w14:paraId="68979A4D" w14:textId="547FAB7D" w:rsidR="00E71D23" w:rsidRPr="00725CE3" w:rsidRDefault="00BB497E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US"/>
        </w:rPr>
        <w:instrText>HYPERLINK "mailto:</w:instrText>
      </w:r>
      <w:r w:rsidRPr="00BB497E">
        <w:rPr>
          <w:rFonts w:ascii="Times New Roman" w:hAnsi="Times New Roman" w:cs="Times New Roman"/>
          <w:sz w:val="24"/>
          <w:szCs w:val="24"/>
          <w:lang w:val="en-US"/>
        </w:rPr>
        <w:instrText>magdalena.przewiezllikowska@gops.bialeblota.pl</w:instrText>
      </w:r>
      <w:r>
        <w:rPr>
          <w:rFonts w:ascii="Times New Roman" w:hAnsi="Times New Roman" w:cs="Times New Roman"/>
          <w:sz w:val="24"/>
          <w:szCs w:val="24"/>
          <w:lang w:val="en-US"/>
        </w:rPr>
        <w:instrText>"</w:instrTex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AA3D31">
        <w:rPr>
          <w:rStyle w:val="Hipercze"/>
          <w:rFonts w:ascii="Times New Roman" w:hAnsi="Times New Roman" w:cs="Times New Roman"/>
          <w:sz w:val="24"/>
          <w:szCs w:val="24"/>
          <w:lang w:val="en-US"/>
        </w:rPr>
        <w:t>magdalena.przewiezllikowska@gops.bialeblota.pl</w:t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D709DB" w:rsidRPr="00725CE3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hyperlink r:id="rId18" w:history="1">
        <w:r w:rsidR="00D709DB" w:rsidRPr="00725CE3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biuro@gops.bialeblota.pl</w:t>
        </w:r>
      </w:hyperlink>
      <w:r w:rsidR="00D709DB" w:rsidRPr="00725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030B01" w14:textId="03658478" w:rsidR="007B3EDD" w:rsidRPr="00725CE3" w:rsidRDefault="001F30AF" w:rsidP="00080BB3">
      <w:pPr>
        <w:pStyle w:val="Teksttreci0"/>
        <w:shd w:val="clear" w:color="auto" w:fill="auto"/>
        <w:spacing w:after="0" w:line="360" w:lineRule="auto"/>
        <w:ind w:left="700" w:firstLine="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prosi o </w:t>
      </w:r>
      <w:r w:rsidRPr="00725CE3">
        <w:rPr>
          <w:rFonts w:ascii="Times New Roman" w:hAnsi="Times New Roman" w:cs="Times New Roman"/>
          <w:sz w:val="24"/>
          <w:szCs w:val="24"/>
          <w:u w:val="single"/>
        </w:rPr>
        <w:t xml:space="preserve">przekazywanie pytań </w:t>
      </w:r>
      <w:r w:rsidR="00B339E7" w:rsidRPr="00725CE3">
        <w:rPr>
          <w:rFonts w:ascii="Times New Roman" w:hAnsi="Times New Roman" w:cs="Times New Roman"/>
          <w:sz w:val="24"/>
          <w:szCs w:val="24"/>
          <w:u w:val="single"/>
        </w:rPr>
        <w:t>na adres wskazany powyżej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b/>
          <w:sz w:val="24"/>
          <w:szCs w:val="24"/>
          <w:u w:val="single"/>
        </w:rPr>
        <w:t>w formie edytowalnej</w:t>
      </w:r>
      <w:r w:rsidRPr="00725CE3">
        <w:rPr>
          <w:rFonts w:ascii="Times New Roman" w:hAnsi="Times New Roman" w:cs="Times New Roman"/>
          <w:sz w:val="24"/>
          <w:szCs w:val="24"/>
        </w:rPr>
        <w:t>, gdyż skróci to czas udzielania wyjaśnień.</w:t>
      </w:r>
    </w:p>
    <w:p w14:paraId="14AD2282" w14:textId="41DD822A" w:rsidR="00130662" w:rsidRPr="00725CE3" w:rsidRDefault="00130662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Wymagania tech</w:t>
      </w:r>
      <w:r w:rsidR="00BB2918" w:rsidRPr="00725CE3">
        <w:rPr>
          <w:rFonts w:ascii="Times New Roman" w:hAnsi="Times New Roman" w:cs="Times New Roman"/>
          <w:sz w:val="24"/>
          <w:szCs w:val="24"/>
        </w:rPr>
        <w:t>n</w:t>
      </w:r>
      <w:r w:rsidRPr="00725CE3">
        <w:rPr>
          <w:rFonts w:ascii="Times New Roman" w:hAnsi="Times New Roman" w:cs="Times New Roman"/>
          <w:sz w:val="24"/>
          <w:szCs w:val="24"/>
        </w:rPr>
        <w:t xml:space="preserve">iczne i organizacyjne wysyłania i odbierania dokumentów elektronicznych, elektronicznych kopii dokumentów i oświadczeń oraz </w:t>
      </w:r>
      <w:r w:rsidR="00BB2918" w:rsidRPr="00725CE3">
        <w:rPr>
          <w:rFonts w:ascii="Times New Roman" w:hAnsi="Times New Roman" w:cs="Times New Roman"/>
          <w:sz w:val="24"/>
          <w:szCs w:val="24"/>
        </w:rPr>
        <w:t>informacji przekazywanych przy użyciu opisane zostały w Regulaminie Internetowej Platformy zakupowej platformazakupowa.pl Open Nexus Sp. z o.o. (</w:t>
      </w:r>
      <w:hyperlink r:id="rId19" w:history="1">
        <w:r w:rsidR="00BB2918" w:rsidRPr="00725CE3">
          <w:rPr>
            <w:rStyle w:val="Hipercze"/>
            <w:rFonts w:ascii="Times New Roman" w:hAnsi="Times New Roman" w:cs="Times New Roman"/>
            <w:sz w:val="24"/>
            <w:szCs w:val="24"/>
          </w:rPr>
          <w:t>http://platformazakupowa.pl/strona/1-regulamin</w:t>
        </w:r>
      </w:hyperlink>
      <w:r w:rsidR="00BB2918" w:rsidRPr="00725C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9D76337" w14:textId="7EF1F1F5" w:rsidR="00BB2918" w:rsidRPr="00725CE3" w:rsidRDefault="00BB2918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Minimalne wymagania</w:t>
      </w:r>
      <w:r w:rsidR="003B2588" w:rsidRPr="00725CE3">
        <w:rPr>
          <w:rFonts w:ascii="Times New Roman" w:hAnsi="Times New Roman" w:cs="Times New Roman"/>
          <w:sz w:val="24"/>
          <w:szCs w:val="24"/>
        </w:rPr>
        <w:t xml:space="preserve"> techniczne umożliwiające korzy</w:t>
      </w:r>
      <w:r w:rsidRPr="00725CE3">
        <w:rPr>
          <w:rFonts w:ascii="Times New Roman" w:hAnsi="Times New Roman" w:cs="Times New Roman"/>
          <w:sz w:val="24"/>
          <w:szCs w:val="24"/>
        </w:rPr>
        <w:t xml:space="preserve">stanie ze strony platformazakupowa.pl to: </w:t>
      </w:r>
    </w:p>
    <w:p w14:paraId="62F23896" w14:textId="1FC3F41A" w:rsidR="00BB2918" w:rsidRPr="00725CE3" w:rsidRDefault="00BB291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Przeglądarka internetowa Internet Explorer, Chrome i FireFox w najnowszej dostępnej wersji</w:t>
      </w:r>
    </w:p>
    <w:p w14:paraId="3B783BA6" w14:textId="78AA0621" w:rsidR="00BB2918" w:rsidRPr="00725CE3" w:rsidRDefault="003B2588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Włączona obsł</w:t>
      </w:r>
      <w:r w:rsidR="00BB2918" w:rsidRPr="00725CE3">
        <w:rPr>
          <w:rFonts w:ascii="Times New Roman" w:hAnsi="Times New Roman" w:cs="Times New Roman"/>
          <w:sz w:val="24"/>
          <w:szCs w:val="24"/>
        </w:rPr>
        <w:t>uga języka Java</w:t>
      </w:r>
      <w:r w:rsidR="00A411D6" w:rsidRPr="00725CE3">
        <w:rPr>
          <w:rFonts w:ascii="Times New Roman" w:hAnsi="Times New Roman" w:cs="Times New Roman"/>
          <w:sz w:val="24"/>
          <w:szCs w:val="24"/>
        </w:rPr>
        <w:t>script, akceptująca pliki typu „cookies”</w:t>
      </w:r>
    </w:p>
    <w:p w14:paraId="646435CD" w14:textId="4BFB5F27" w:rsidR="00A411D6" w:rsidRPr="00725CE3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Łącze internetowe o przepustowości co najmniej 256 kbit/s</w:t>
      </w:r>
    </w:p>
    <w:p w14:paraId="057E2820" w14:textId="122ABB3D" w:rsidR="00A411D6" w:rsidRPr="00725CE3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Zai</w:t>
      </w:r>
      <w:r w:rsidR="004E4FB2" w:rsidRPr="00725CE3">
        <w:rPr>
          <w:rFonts w:ascii="Times New Roman" w:hAnsi="Times New Roman" w:cs="Times New Roman"/>
          <w:sz w:val="24"/>
          <w:szCs w:val="24"/>
        </w:rPr>
        <w:t>nstalowany program AcrobatReader</w:t>
      </w:r>
      <w:r w:rsidRPr="00725CE3">
        <w:rPr>
          <w:rFonts w:ascii="Times New Roman" w:hAnsi="Times New Roman" w:cs="Times New Roman"/>
          <w:sz w:val="24"/>
          <w:szCs w:val="24"/>
        </w:rPr>
        <w:t xml:space="preserve"> lub inny odczytujący pliki pdf</w:t>
      </w:r>
    </w:p>
    <w:p w14:paraId="59FBAF8A" w14:textId="13AF6A35" w:rsidR="00A411D6" w:rsidRPr="00725CE3" w:rsidRDefault="00A411D6" w:rsidP="006F2F32">
      <w:pPr>
        <w:pStyle w:val="Teksttreci0"/>
        <w:numPr>
          <w:ilvl w:val="0"/>
          <w:numId w:val="28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Zainstalowany program Microsoft Office lub inny odczytujący pliki doc, docx, xls, xlsx</w:t>
      </w:r>
    </w:p>
    <w:p w14:paraId="4B8A424E" w14:textId="3118C52E" w:rsidR="00A411D6" w:rsidRPr="00725CE3" w:rsidRDefault="00A411D6" w:rsidP="00BB2918">
      <w:pPr>
        <w:pStyle w:val="Teksttreci0"/>
        <w:shd w:val="clear" w:color="auto" w:fill="auto"/>
        <w:tabs>
          <w:tab w:val="left" w:pos="690"/>
        </w:tabs>
        <w:spacing w:after="0"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Platformazakupowa.pl jest zoptymalizowana dla minimalnej rozdzielczości ekranu 1024x768 pikseli</w:t>
      </w:r>
    </w:p>
    <w:p w14:paraId="0DC9DC4A" w14:textId="058D2B22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jest obowiązany udzielić wyjaśnień niezwłocznie, jednak nie później niż na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2 dni </w:t>
      </w:r>
      <w:r w:rsidRPr="00725CE3">
        <w:rPr>
          <w:rFonts w:ascii="Times New Roman" w:hAnsi="Times New Roman" w:cs="Times New Roman"/>
          <w:sz w:val="24"/>
          <w:szCs w:val="24"/>
        </w:rPr>
        <w:t xml:space="preserve">przed upływem terminu składania ofert - pod warunkiem, że wniosek o wyjaśnienie 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 wpłynął do Zamawiającego nie później niż </w:t>
      </w:r>
      <w:r w:rsidR="003B2588" w:rsidRPr="00725CE3">
        <w:rPr>
          <w:rFonts w:ascii="Times New Roman" w:hAnsi="Times New Roman" w:cs="Times New Roman"/>
          <w:sz w:val="24"/>
          <w:szCs w:val="24"/>
        </w:rPr>
        <w:t xml:space="preserve">na 4 dni przed upływem </w:t>
      </w:r>
      <w:r w:rsidRPr="00725CE3">
        <w:rPr>
          <w:rFonts w:ascii="Times New Roman" w:hAnsi="Times New Roman" w:cs="Times New Roman"/>
          <w:sz w:val="24"/>
          <w:szCs w:val="24"/>
        </w:rPr>
        <w:t>terminu składania ofert.</w:t>
      </w:r>
    </w:p>
    <w:p w14:paraId="5F8F08BD" w14:textId="77777777" w:rsidR="003B2588" w:rsidRPr="00725CE3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Jeżeli Zamawiający nie udzieli wyjaśnień w terminie, o którym mowa w pkt. 13.4., przedłuży termin składania ofert o czas niezbędny do zapoznania się wszystkich zainteresowanych </w:t>
      </w:r>
      <w:r w:rsidRPr="00725CE3">
        <w:rPr>
          <w:rFonts w:ascii="Times New Roman" w:hAnsi="Times New Roman" w:cs="Times New Roman"/>
          <w:spacing w:val="-6"/>
          <w:sz w:val="24"/>
          <w:szCs w:val="24"/>
        </w:rPr>
        <w:lastRenderedPageBreak/>
        <w:t>Wykonawców z wyjaśnieniami niezbędnymi do należytego przygotowania i złożenia ofert.</w:t>
      </w:r>
    </w:p>
    <w:p w14:paraId="1414C755" w14:textId="634B3C04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pacing w:val="-6"/>
          <w:sz w:val="24"/>
          <w:szCs w:val="24"/>
        </w:rPr>
        <w:t>Jeżeli wniosek o wyjaśnie</w:t>
      </w:r>
      <w:r w:rsidR="003B2588" w:rsidRPr="00725CE3">
        <w:rPr>
          <w:rFonts w:ascii="Times New Roman" w:hAnsi="Times New Roman" w:cs="Times New Roman"/>
          <w:spacing w:val="-6"/>
          <w:sz w:val="24"/>
          <w:szCs w:val="24"/>
        </w:rPr>
        <w:t>nie treści specyfikacji</w:t>
      </w:r>
      <w:r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 warunków zamówienia wpłynął po upływie terminu składania wniosku, o którym mowa w pkt 13.2, lub dotyczy udzielonych wyjaśnień, Zamawiający może udzielić wyjaśnień albo pozostawić wniosek bez</w:t>
      </w:r>
      <w:r w:rsidRPr="00725CE3">
        <w:rPr>
          <w:rFonts w:ascii="Times New Roman" w:hAnsi="Times New Roman" w:cs="Times New Roman"/>
          <w:sz w:val="24"/>
          <w:szCs w:val="24"/>
        </w:rPr>
        <w:t xml:space="preserve"> rozpoznania.</w:t>
      </w:r>
    </w:p>
    <w:p w14:paraId="7C2FCBCC" w14:textId="7777777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pacing w:val="-6"/>
          <w:sz w:val="24"/>
          <w:szCs w:val="24"/>
        </w:rPr>
        <w:t>Przedłużenie terminu składania ofert nie wpływa na bieg terminu składania wniosku, o którym mowa w pkt 13.2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50AA5758" w14:textId="7400D8EE" w:rsidR="007B3EDD" w:rsidRPr="00725CE3" w:rsidRDefault="000E523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Wyjaśnienia 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 oraz jej ewentualne zmiany będą dokonywane zgodnie z art. </w:t>
      </w:r>
      <w:r w:rsidR="003B2588" w:rsidRPr="00725CE3">
        <w:rPr>
          <w:rFonts w:ascii="Times New Roman" w:hAnsi="Times New Roman" w:cs="Times New Roman"/>
          <w:sz w:val="24"/>
          <w:szCs w:val="24"/>
        </w:rPr>
        <w:t>284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ustawy Pzp. Treść zapytań, bez ujawniania ich źród</w:t>
      </w:r>
      <w:r w:rsidR="00857251" w:rsidRPr="00725CE3">
        <w:rPr>
          <w:rFonts w:ascii="Times New Roman" w:hAnsi="Times New Roman" w:cs="Times New Roman"/>
          <w:sz w:val="24"/>
          <w:szCs w:val="24"/>
        </w:rPr>
        <w:t>ł</w:t>
      </w:r>
      <w:r w:rsidRPr="00725CE3">
        <w:rPr>
          <w:rFonts w:ascii="Times New Roman" w:hAnsi="Times New Roman" w:cs="Times New Roman"/>
          <w:sz w:val="24"/>
          <w:szCs w:val="24"/>
        </w:rPr>
        <w:t xml:space="preserve">a, wraz z wyjaśnieniami, </w:t>
      </w:r>
      <w:r w:rsidR="00857251" w:rsidRPr="00725CE3">
        <w:rPr>
          <w:rFonts w:ascii="Times New Roman" w:hAnsi="Times New Roman" w:cs="Times New Roman"/>
          <w:sz w:val="24"/>
          <w:szCs w:val="24"/>
        </w:rPr>
        <w:t xml:space="preserve">a także informacje o dokonaniu zmian 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857251" w:rsidRPr="00725CE3">
        <w:rPr>
          <w:rFonts w:ascii="Times New Roman" w:hAnsi="Times New Roman" w:cs="Times New Roman"/>
          <w:sz w:val="24"/>
          <w:szCs w:val="24"/>
        </w:rPr>
        <w:t xml:space="preserve"> Zamawiający przekaże Wykonawcom za pośrednictwem platformy zakupowej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1E5A15D" w14:textId="6F144A86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 rozbieżności pomiędzy treścią niniejszej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 a treścią udzielonych wyjaśnień lub zmian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, jako obowiązującą należy przyjąć treść pisma zawierającego późniejsze oświadczenie Zamawiającego.</w:t>
      </w:r>
    </w:p>
    <w:p w14:paraId="516C30D2" w14:textId="35A41850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uzasadnionych przypadkach Zamawiający może przed upływem terminu składania ofert zmienić treść </w:t>
      </w:r>
      <w:r w:rsidR="003B2588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. Dokonaną zmianę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 xml:space="preserve"> Zamawiający udostępni </w:t>
      </w:r>
      <w:r w:rsidR="00857251" w:rsidRPr="00725CE3">
        <w:rPr>
          <w:rFonts w:ascii="Times New Roman" w:hAnsi="Times New Roman" w:cs="Times New Roman"/>
          <w:sz w:val="24"/>
          <w:szCs w:val="24"/>
        </w:rPr>
        <w:t xml:space="preserve">na stronie dedykowanej platformy zakupowej w miejscu udostępnienia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E99BF6E" w14:textId="13BC7013" w:rsidR="007B3EDD" w:rsidRPr="00725CE3" w:rsidRDefault="003B2588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przypadku, gdy  zmiana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 xml:space="preserve">będzie istotna dla sporządzenia oferty lub będzie wymagała od Wykonawców dodatkowego czasu na zapoznanie się ze zmianą treści SWZ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i przygotowanie ofert,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Zamawiający przedłuży termin składania ofert </w:t>
      </w:r>
      <w:r w:rsidR="003E257E" w:rsidRPr="00725CE3">
        <w:rPr>
          <w:rFonts w:ascii="Times New Roman" w:hAnsi="Times New Roman" w:cs="Times New Roman"/>
          <w:sz w:val="24"/>
          <w:szCs w:val="24"/>
        </w:rPr>
        <w:t xml:space="preserve">o czas niezbędny na ich przygotowanie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i poinformuje o tym Wykonawców </w:t>
      </w:r>
      <w:bookmarkStart w:id="29" w:name="_Hlk53647537"/>
      <w:r w:rsidR="00857251" w:rsidRPr="00725CE3">
        <w:rPr>
          <w:rFonts w:ascii="Times New Roman" w:hAnsi="Times New Roman" w:cs="Times New Roman"/>
          <w:sz w:val="24"/>
          <w:szCs w:val="24"/>
        </w:rPr>
        <w:t>na stronie dedykowanej platformy zakupowej</w:t>
      </w:r>
      <w:bookmarkEnd w:id="29"/>
      <w:r w:rsidR="00857251" w:rsidRPr="00725CE3">
        <w:rPr>
          <w:rFonts w:ascii="Times New Roman" w:hAnsi="Times New Roman" w:cs="Times New Roman"/>
          <w:sz w:val="24"/>
          <w:szCs w:val="24"/>
        </w:rPr>
        <w:t xml:space="preserve"> w miejscu udostępnienia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653F2D" w:rsidRPr="00725CE3">
        <w:rPr>
          <w:rFonts w:ascii="Times New Roman" w:hAnsi="Times New Roman" w:cs="Times New Roman"/>
          <w:sz w:val="24"/>
          <w:szCs w:val="24"/>
        </w:rPr>
        <w:t xml:space="preserve">, pod linkiem </w:t>
      </w:r>
      <w:hyperlink r:id="rId20" w:history="1">
        <w:r w:rsidR="003E257E" w:rsidRPr="00725CE3">
          <w:rPr>
            <w:rStyle w:val="Hipercze"/>
            <w:rFonts w:ascii="Times New Roman" w:hAnsi="Times New Roman" w:cs="Times New Roman"/>
            <w:sz w:val="24"/>
            <w:szCs w:val="24"/>
          </w:rPr>
          <w:t>http://platformazakupowa.pl/pn/bialeblota</w:t>
        </w:r>
      </w:hyperlink>
      <w:r w:rsidR="00653F2D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  <w:r w:rsidR="003E257E" w:rsidRPr="00725CE3">
        <w:rPr>
          <w:rFonts w:ascii="Times New Roman" w:hAnsi="Times New Roman" w:cs="Times New Roman"/>
          <w:sz w:val="24"/>
          <w:szCs w:val="24"/>
        </w:rPr>
        <w:t xml:space="preserve"> Informacje o przedłużonym terminie składania ofert Zamawiający zamieści w ogłoszeniu o zmianie ogłoszenia.</w:t>
      </w:r>
    </w:p>
    <w:p w14:paraId="2B51C251" w14:textId="59C1248D" w:rsidR="007B3EDD" w:rsidRPr="00725CE3" w:rsidRDefault="003E257E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 gdy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zmiana treści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, będzie prowadziła do zmiany treści ogłoszenia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="001F30AF" w:rsidRPr="00725CE3">
        <w:rPr>
          <w:rFonts w:ascii="Times New Roman" w:hAnsi="Times New Roman" w:cs="Times New Roman"/>
          <w:sz w:val="24"/>
          <w:szCs w:val="24"/>
        </w:rPr>
        <w:t>o zamówieniu, Zamawiający dokona zmiany treści ogłoszenia o zamówieniu.</w:t>
      </w:r>
    </w:p>
    <w:p w14:paraId="7A9871B8" w14:textId="7777777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751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nie zamierza </w:t>
      </w:r>
      <w:r w:rsidRPr="00725CE3">
        <w:rPr>
          <w:rFonts w:ascii="Times New Roman" w:hAnsi="Times New Roman" w:cs="Times New Roman"/>
          <w:sz w:val="24"/>
          <w:szCs w:val="24"/>
        </w:rPr>
        <w:t>zwoływać zebrania Wykonawców przed składaniem ofert.</w:t>
      </w:r>
    </w:p>
    <w:p w14:paraId="454F86F2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0" w:name="bookmark30"/>
      <w:bookmarkStart w:id="31" w:name="bookmark31"/>
      <w:r w:rsidRPr="00725CE3">
        <w:rPr>
          <w:rFonts w:ascii="Times New Roman" w:hAnsi="Times New Roman" w:cs="Times New Roman"/>
          <w:sz w:val="24"/>
          <w:szCs w:val="24"/>
        </w:rPr>
        <w:t>OPIS SPOSOBU PRZYGOTOWANIA OFERT</w:t>
      </w:r>
      <w:bookmarkEnd w:id="30"/>
      <w:bookmarkEnd w:id="31"/>
    </w:p>
    <w:p w14:paraId="16F8C95C" w14:textId="7777777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14:paraId="48B7F5AD" w14:textId="76DC3ED4" w:rsidR="007B3EDD" w:rsidRPr="00725CE3" w:rsidRDefault="001F30AF" w:rsidP="00E42E3E">
      <w:pPr>
        <w:pStyle w:val="Teksttreci0"/>
        <w:numPr>
          <w:ilvl w:val="1"/>
          <w:numId w:val="12"/>
        </w:numPr>
        <w:shd w:val="clear" w:color="auto" w:fill="auto"/>
        <w:tabs>
          <w:tab w:val="left" w:pos="690"/>
        </w:tabs>
        <w:spacing w:after="0" w:line="360" w:lineRule="auto"/>
        <w:ind w:left="700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Ofertę stanow</w:t>
      </w:r>
      <w:r w:rsidR="00E42E3E" w:rsidRPr="00725CE3">
        <w:rPr>
          <w:rFonts w:ascii="Times New Roman" w:hAnsi="Times New Roman" w:cs="Times New Roman"/>
          <w:sz w:val="24"/>
          <w:szCs w:val="24"/>
        </w:rPr>
        <w:t>i wypełniony Formularz „Oferta".</w:t>
      </w:r>
    </w:p>
    <w:p w14:paraId="24E425E0" w14:textId="77777777" w:rsidR="005B68DA" w:rsidRPr="00725CE3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Wraz z ofertą powinny być złożone:</w:t>
      </w:r>
    </w:p>
    <w:p w14:paraId="5F8DCEBA" w14:textId="77777777" w:rsidR="005B68DA" w:rsidRPr="00725CE3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Oświadczenia wymagane postanowieniami pkt 9.1 IDW;</w:t>
      </w:r>
    </w:p>
    <w:p w14:paraId="5E4092EE" w14:textId="75AECC83" w:rsidR="005B68DA" w:rsidRPr="00725CE3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Zobowiązania wymagane postanowieniami pkt 10.</w:t>
      </w:r>
      <w:r w:rsidR="00974EF1" w:rsidRPr="00725CE3">
        <w:rPr>
          <w:rFonts w:ascii="Times New Roman" w:hAnsi="Times New Roman" w:cs="Times New Roman"/>
          <w:sz w:val="24"/>
          <w:szCs w:val="24"/>
        </w:rPr>
        <w:t>3</w:t>
      </w:r>
      <w:r w:rsidRPr="00725CE3">
        <w:rPr>
          <w:rFonts w:ascii="Times New Roman" w:hAnsi="Times New Roman" w:cs="Times New Roman"/>
          <w:sz w:val="24"/>
          <w:szCs w:val="24"/>
        </w:rPr>
        <w:t xml:space="preserve">. IDW, w przypadku gdy Wykonawca polega na zdolnościach innych podmiotów w celu potwierdzenia </w:t>
      </w:r>
      <w:r w:rsidRPr="00725CE3">
        <w:rPr>
          <w:rFonts w:ascii="Times New Roman" w:hAnsi="Times New Roman" w:cs="Times New Roman"/>
          <w:sz w:val="24"/>
          <w:szCs w:val="24"/>
        </w:rPr>
        <w:lastRenderedPageBreak/>
        <w:t>spełniania warunków udziału w postępowaniu;</w:t>
      </w:r>
    </w:p>
    <w:p w14:paraId="6E519ABC" w14:textId="7A2D766F" w:rsidR="005B68DA" w:rsidRPr="00725CE3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Pełnomocnictwo do reprezentowania wszystkich Wykonawców wspólnie ubiegających się o udzielenie zamówienia, ewentualnie umowa o współdziałaniu, </w:t>
      </w:r>
      <w:r w:rsidRPr="00725CE3">
        <w:rPr>
          <w:rFonts w:ascii="Times New Roman" w:hAnsi="Times New Roman" w:cs="Times New Roman"/>
          <w:sz w:val="24"/>
          <w:szCs w:val="24"/>
        </w:rPr>
        <w:br/>
        <w:t>z której będzie wynikać przedmiotowe pełnomocnictwo. Pełnomocnik może być ustanowiony do reprezentowania Wykonawców w postępowaniu albo do reprezentowania w postępowaniu i zawarcia umowy. Pełnomocnictwo należy sporządzić pod rygorem nieważności w postaci elektronicznej i opatrzyć kwalifikowanym podpisem elektronicznym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5CE3">
        <w:rPr>
          <w:rFonts w:ascii="Times New Roman" w:hAnsi="Times New Roman" w:cs="Times New Roman"/>
          <w:b/>
          <w:sz w:val="24"/>
          <w:szCs w:val="24"/>
        </w:rPr>
        <w:t>podpisem zaufanym lub podpisem osobistym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4BAA1C2D" w14:textId="48582E03" w:rsidR="005B68DA" w:rsidRPr="00725CE3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Dokumenty, z których wynika prawo do podpisania oferty, względnie do podpisania innych oświadczeń lub dokumentów składanych wraz z ofertą, chyba, że Zamawiający może je uzyskać w szczególności za pomocą bezpłatnych i ogólnodostępnych baz danych, w szczególności rejestrów publicznych w rozumieniu ustawy o informatyzacji działalności podmiotów realizujących zadania publiczne, </w:t>
      </w:r>
      <w:r w:rsidRPr="00725CE3">
        <w:rPr>
          <w:rFonts w:ascii="Times New Roman" w:hAnsi="Times New Roman" w:cs="Times New Roman"/>
          <w:sz w:val="24"/>
          <w:szCs w:val="24"/>
        </w:rPr>
        <w:br/>
        <w:t>a Wykonawca wskazał to wraz ze złożeniem oferty;</w:t>
      </w:r>
    </w:p>
    <w:p w14:paraId="3DE42CC4" w14:textId="77777777" w:rsidR="005B68DA" w:rsidRPr="00725CE3" w:rsidRDefault="005B68DA" w:rsidP="005B68DA">
      <w:pPr>
        <w:pStyle w:val="Teksttreci0"/>
        <w:numPr>
          <w:ilvl w:val="0"/>
          <w:numId w:val="14"/>
        </w:numPr>
        <w:shd w:val="clear" w:color="auto" w:fill="auto"/>
        <w:tabs>
          <w:tab w:val="left" w:pos="1177"/>
        </w:tabs>
        <w:spacing w:after="0" w:line="360" w:lineRule="auto"/>
        <w:ind w:left="118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Oświadczenia dla podmiotów, na zdolnościach lub sytuacji których polega Wykonawca, wymagane postanowieniami pkt 10.7. IDW.</w:t>
      </w:r>
    </w:p>
    <w:p w14:paraId="75961DD0" w14:textId="77777777" w:rsidR="005B68DA" w:rsidRPr="00725CE3" w:rsidRDefault="005B68DA" w:rsidP="005B68DA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Cs/>
          <w:sz w:val="24"/>
          <w:szCs w:val="24"/>
          <w:u w:val="single"/>
        </w:rPr>
        <w:t>Nie dołączenie do oferty:</w:t>
      </w:r>
    </w:p>
    <w:p w14:paraId="1B02A0C3" w14:textId="77777777" w:rsidR="005B68DA" w:rsidRPr="00725CE3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bCs/>
        </w:rPr>
      </w:pPr>
      <w:r w:rsidRPr="00725CE3">
        <w:rPr>
          <w:rFonts w:ascii="Times New Roman" w:hAnsi="Times New Roman" w:cs="Times New Roman"/>
          <w:bCs/>
        </w:rPr>
        <w:t xml:space="preserve">dokumentów wymienionych w pkt 14.3. </w:t>
      </w:r>
      <w:r w:rsidRPr="00725CE3">
        <w:rPr>
          <w:rFonts w:ascii="Times New Roman" w:hAnsi="Times New Roman" w:cs="Times New Roman"/>
          <w:bCs/>
          <w:spacing w:val="-2"/>
        </w:rPr>
        <w:t>SWZ skutkuje odrzuceniem oferty na podstawie art. 226 ust 1  ustawy Pzp,</w:t>
      </w:r>
      <w:r w:rsidRPr="00725CE3">
        <w:rPr>
          <w:rFonts w:ascii="Times New Roman" w:hAnsi="Times New Roman" w:cs="Times New Roman"/>
          <w:bCs/>
        </w:rPr>
        <w:t xml:space="preserve"> </w:t>
      </w:r>
    </w:p>
    <w:p w14:paraId="3934BDF5" w14:textId="77777777" w:rsidR="005B68DA" w:rsidRPr="00725CE3" w:rsidRDefault="005B68DA" w:rsidP="005B68DA">
      <w:pPr>
        <w:pStyle w:val="Akapitzlist"/>
        <w:numPr>
          <w:ilvl w:val="1"/>
          <w:numId w:val="26"/>
        </w:numPr>
        <w:tabs>
          <w:tab w:val="left" w:pos="1134"/>
        </w:tabs>
        <w:spacing w:line="360" w:lineRule="auto"/>
        <w:ind w:left="1134"/>
        <w:rPr>
          <w:rFonts w:ascii="Times New Roman" w:hAnsi="Times New Roman" w:cs="Times New Roman"/>
          <w:bCs/>
        </w:rPr>
      </w:pPr>
      <w:r w:rsidRPr="00725CE3">
        <w:rPr>
          <w:rFonts w:ascii="Times New Roman" w:hAnsi="Times New Roman" w:cs="Times New Roman"/>
          <w:bCs/>
        </w:rPr>
        <w:t>pełnomocnictwa, o którym mowa w pkt 14.4.3) i 4)</w:t>
      </w:r>
      <w:r w:rsidRPr="00725CE3">
        <w:rPr>
          <w:rFonts w:ascii="Times New Roman" w:hAnsi="Times New Roman" w:cs="Times New Roman"/>
          <w:bCs/>
          <w:spacing w:val="-2"/>
        </w:rPr>
        <w:t xml:space="preserve"> SWZ, </w:t>
      </w:r>
      <w:r w:rsidRPr="00725CE3">
        <w:rPr>
          <w:rFonts w:ascii="Times New Roman" w:hAnsi="Times New Roman" w:cs="Times New Roman"/>
          <w:bCs/>
        </w:rPr>
        <w:t xml:space="preserve">lub złożenie wadliwego pełnomocnictwa, jeżeli winno być ono złożone, skutkuje nieważnością oferty, </w:t>
      </w:r>
      <w:r w:rsidRPr="00725CE3">
        <w:rPr>
          <w:rFonts w:ascii="Times New Roman" w:hAnsi="Times New Roman" w:cs="Times New Roman"/>
          <w:bCs/>
        </w:rPr>
        <w:br/>
        <w:t>z zastrzeżeniem</w:t>
      </w:r>
      <w:r w:rsidRPr="00725CE3">
        <w:rPr>
          <w:rFonts w:ascii="Times New Roman" w:hAnsi="Times New Roman" w:cs="Times New Roman"/>
          <w:bCs/>
          <w:spacing w:val="-2"/>
        </w:rPr>
        <w:t xml:space="preserve"> art. 128 ustawy Pzp,</w:t>
      </w:r>
      <w:r w:rsidRPr="00725CE3">
        <w:rPr>
          <w:rFonts w:ascii="Times New Roman" w:hAnsi="Times New Roman" w:cs="Times New Roman"/>
          <w:bCs/>
        </w:rPr>
        <w:t xml:space="preserve"> </w:t>
      </w:r>
    </w:p>
    <w:p w14:paraId="7A0A7FE5" w14:textId="34C96674" w:rsidR="001321CB" w:rsidRPr="00725CE3" w:rsidRDefault="005B68DA" w:rsidP="005B68DA">
      <w:pPr>
        <w:pStyle w:val="Teksttreci0"/>
        <w:numPr>
          <w:ilvl w:val="1"/>
          <w:numId w:val="26"/>
        </w:numPr>
        <w:shd w:val="clear" w:color="auto" w:fill="auto"/>
        <w:tabs>
          <w:tab w:val="left" w:pos="691"/>
        </w:tabs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dokumentów wymienionych w pkt 14.4.1), 2) i </w:t>
      </w:r>
      <w:r w:rsidR="003A05FA" w:rsidRPr="00725CE3">
        <w:rPr>
          <w:rFonts w:ascii="Times New Roman" w:hAnsi="Times New Roman" w:cs="Times New Roman"/>
          <w:bCs/>
          <w:spacing w:val="-4"/>
          <w:sz w:val="24"/>
          <w:szCs w:val="24"/>
        </w:rPr>
        <w:t>5</w:t>
      </w:r>
      <w:r w:rsidRPr="00725CE3">
        <w:rPr>
          <w:rFonts w:ascii="Times New Roman" w:hAnsi="Times New Roman" w:cs="Times New Roman"/>
          <w:bCs/>
          <w:spacing w:val="-4"/>
          <w:sz w:val="24"/>
          <w:szCs w:val="24"/>
        </w:rPr>
        <w:t>) SWZ skutkuje</w:t>
      </w:r>
      <w:r w:rsidRPr="00725CE3">
        <w:rPr>
          <w:rFonts w:ascii="Times New Roman" w:hAnsi="Times New Roman" w:cs="Times New Roman"/>
          <w:spacing w:val="-4"/>
          <w:sz w:val="24"/>
          <w:szCs w:val="24"/>
        </w:rPr>
        <w:t xml:space="preserve"> odrzuceniem oferty Wykonawcy</w:t>
      </w:r>
      <w:r w:rsidRPr="00725CE3">
        <w:rPr>
          <w:rFonts w:ascii="Times New Roman" w:hAnsi="Times New Roman" w:cs="Times New Roman"/>
          <w:bCs/>
          <w:spacing w:val="-2"/>
          <w:sz w:val="24"/>
          <w:szCs w:val="24"/>
        </w:rPr>
        <w:t>, z zastrzeżeniem art. 128 ustawy Pzp</w:t>
      </w:r>
    </w:p>
    <w:p w14:paraId="7FD96840" w14:textId="7777777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Oferta oraz oświadczenie, o którym mowa w pkt 9.1. IDW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</w:p>
    <w:p w14:paraId="52816D63" w14:textId="605A3507" w:rsidR="007B3EDD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Oferta oraz pozostałe oświadczenia i dokumenty, dla których Zamawiający określił wzory w formie formularzy zamieszczonych w Rozdziale 2 i w Rozdziale 3 Tomu I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, powinny być sporządzone zgodnie z tymi wzorami, co do treści oraz opisu kolumn i wierszy.</w:t>
      </w:r>
    </w:p>
    <w:p w14:paraId="1190E131" w14:textId="1F990352" w:rsidR="00420267" w:rsidRPr="00725CE3" w:rsidRDefault="001F30AF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lastRenderedPageBreak/>
        <w:t xml:space="preserve">Oferta powinna być sporządzona w języku polskim, z zachowaniem </w:t>
      </w:r>
      <w:r w:rsidR="0071287E" w:rsidRPr="00725CE3">
        <w:rPr>
          <w:rFonts w:ascii="Times New Roman" w:hAnsi="Times New Roman" w:cs="Times New Roman"/>
          <w:sz w:val="24"/>
          <w:szCs w:val="24"/>
        </w:rPr>
        <w:t xml:space="preserve">postaci elektronicznej </w:t>
      </w:r>
      <w:r w:rsidR="0071287E" w:rsidRPr="00FC2EDE">
        <w:rPr>
          <w:rFonts w:ascii="Times New Roman" w:hAnsi="Times New Roman" w:cs="Times New Roman"/>
          <w:sz w:val="24"/>
          <w:szCs w:val="24"/>
        </w:rPr>
        <w:t xml:space="preserve">w formacie danych </w:t>
      </w:r>
      <w:r w:rsidR="00B6422A" w:rsidRPr="00FC2EDE">
        <w:rPr>
          <w:rFonts w:ascii="Times New Roman" w:hAnsi="Times New Roman" w:cs="Times New Roman"/>
          <w:sz w:val="24"/>
          <w:szCs w:val="24"/>
        </w:rPr>
        <w:t>doc</w:t>
      </w:r>
      <w:r w:rsidR="00FC2EDE">
        <w:rPr>
          <w:rFonts w:ascii="Times New Roman" w:hAnsi="Times New Roman" w:cs="Times New Roman"/>
          <w:sz w:val="24"/>
          <w:szCs w:val="24"/>
        </w:rPr>
        <w:t xml:space="preserve"> </w:t>
      </w:r>
      <w:r w:rsidR="00B6422A" w:rsidRPr="00FC2EDE">
        <w:rPr>
          <w:rFonts w:ascii="Times New Roman" w:hAnsi="Times New Roman" w:cs="Times New Roman"/>
          <w:sz w:val="24"/>
          <w:szCs w:val="24"/>
        </w:rPr>
        <w:t>, docx</w:t>
      </w:r>
      <w:r w:rsidR="00FC2EDE">
        <w:rPr>
          <w:rFonts w:ascii="Times New Roman" w:hAnsi="Times New Roman" w:cs="Times New Roman"/>
          <w:sz w:val="24"/>
          <w:szCs w:val="24"/>
        </w:rPr>
        <w:t xml:space="preserve"> </w:t>
      </w:r>
      <w:r w:rsidR="00B6422A" w:rsidRPr="00FC2EDE">
        <w:rPr>
          <w:rFonts w:ascii="Times New Roman" w:hAnsi="Times New Roman" w:cs="Times New Roman"/>
          <w:sz w:val="24"/>
          <w:szCs w:val="24"/>
        </w:rPr>
        <w:t>, PDF , xls , xlsx</w:t>
      </w:r>
      <w:r w:rsidR="00B6422A" w:rsidRPr="00725CE3">
        <w:rPr>
          <w:rFonts w:ascii="Times New Roman" w:hAnsi="Times New Roman" w:cs="Times New Roman"/>
          <w:sz w:val="24"/>
          <w:szCs w:val="24"/>
        </w:rPr>
        <w:t xml:space="preserve"> i podpisana kwalifikowanym podpisem elektronicznym przez upoważnionego przedstawiciela Wykonawcy. Sposób złożenia oferty opisany został w instrukcji na stronie platformazakupowa.pl . </w:t>
      </w:r>
      <w:r w:rsidR="00420267" w:rsidRPr="00725CE3">
        <w:rPr>
          <w:rFonts w:ascii="Times New Roman" w:hAnsi="Times New Roman" w:cs="Times New Roman"/>
          <w:sz w:val="24"/>
          <w:szCs w:val="24"/>
        </w:rPr>
        <w:t>O</w:t>
      </w:r>
      <w:r w:rsidR="00B6422A" w:rsidRPr="00725CE3">
        <w:rPr>
          <w:rFonts w:ascii="Times New Roman" w:hAnsi="Times New Roman" w:cs="Times New Roman"/>
          <w:sz w:val="24"/>
          <w:szCs w:val="24"/>
        </w:rPr>
        <w:t xml:space="preserve">fertę należy złożyć w oryginale. </w:t>
      </w:r>
    </w:p>
    <w:p w14:paraId="4C40ED3D" w14:textId="4999AD76" w:rsidR="002801A3" w:rsidRPr="00725CE3" w:rsidRDefault="002F4411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</w:t>
      </w:r>
      <w:r w:rsidR="00E823E4" w:rsidRPr="00725CE3">
        <w:rPr>
          <w:rFonts w:ascii="Times New Roman" w:hAnsi="Times New Roman" w:cs="Times New Roman"/>
          <w:sz w:val="24"/>
          <w:szCs w:val="24"/>
        </w:rPr>
        <w:t>a wszelkie negatywne skutki nieprawidłowego zabezpieczenia i złożenia oferty odpowiedzialność ponosi Wykonawca.</w:t>
      </w:r>
    </w:p>
    <w:p w14:paraId="7EDCF749" w14:textId="15B20FFF" w:rsidR="00E823E4" w:rsidRPr="00725CE3" w:rsidRDefault="00E823E4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Maksymalna wielkość plików przekazywanych za pośrednictwem platformy zakupowej wynosi 1GB, przy maksymalnej liczbie </w:t>
      </w:r>
      <w:r w:rsidR="00843480" w:rsidRPr="00725CE3">
        <w:rPr>
          <w:rFonts w:ascii="Times New Roman" w:hAnsi="Times New Roman" w:cs="Times New Roman"/>
          <w:sz w:val="24"/>
          <w:szCs w:val="24"/>
        </w:rPr>
        <w:t>plików</w:t>
      </w:r>
      <w:r w:rsidRPr="00725CE3">
        <w:rPr>
          <w:rFonts w:ascii="Times New Roman" w:hAnsi="Times New Roman" w:cs="Times New Roman"/>
          <w:sz w:val="24"/>
          <w:szCs w:val="24"/>
        </w:rPr>
        <w:t xml:space="preserve"> (lub spakowanych folderów) równej 20. Maksymalny rozmiar pojedynczego pliku to 75 MB.</w:t>
      </w:r>
    </w:p>
    <w:p w14:paraId="5D2C8981" w14:textId="23B52BB1" w:rsidR="00420267" w:rsidRPr="00725CE3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informuje, iż zgodnie z art. </w:t>
      </w:r>
      <w:r w:rsidR="002063A9" w:rsidRPr="00725CE3">
        <w:rPr>
          <w:rFonts w:ascii="Times New Roman" w:hAnsi="Times New Roman" w:cs="Times New Roman"/>
          <w:sz w:val="24"/>
          <w:szCs w:val="24"/>
        </w:rPr>
        <w:t>1</w:t>
      </w:r>
      <w:r w:rsidRPr="00725CE3">
        <w:rPr>
          <w:rFonts w:ascii="Times New Roman" w:hAnsi="Times New Roman" w:cs="Times New Roman"/>
          <w:sz w:val="24"/>
          <w:szCs w:val="24"/>
        </w:rPr>
        <w:t xml:space="preserve">8 ust. 3 ustawy Pzp, nie ujawnia się informacji stanowiących tajemnicę przedsiębiorstwa, w rozumieniu przepisów </w:t>
      </w:r>
      <w:r w:rsidRPr="00725CE3">
        <w:rPr>
          <w:rFonts w:ascii="Times New Roman" w:hAnsi="Times New Roman" w:cs="Times New Roman"/>
          <w:sz w:val="24"/>
          <w:szCs w:val="24"/>
        </w:rPr>
        <w:br/>
        <w:t xml:space="preserve">o zwalczaniu nieuczciwej konkurencji, jeżeli Wykonawca, nie później niż w terminie składania ofert, w sposób niebudzący wątpliwości zastrzegł, że nie mogą być one udostępniane </w:t>
      </w:r>
      <w:r w:rsidRPr="00725CE3">
        <w:rPr>
          <w:rFonts w:ascii="Times New Roman" w:hAnsi="Times New Roman" w:cs="Times New Roman"/>
          <w:b/>
          <w:sz w:val="24"/>
          <w:szCs w:val="24"/>
        </w:rPr>
        <w:t>oraz wykazał, załączając stosowne wyjaśnienia, iż zastrzeżone informacje stanowią tajemnicę przedsiębiorstwa</w:t>
      </w:r>
      <w:r w:rsidRPr="00725C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4948AD" w14:textId="1EEFD39F" w:rsidR="002801A3" w:rsidRPr="00725CE3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Wszelkie informacje stanowiące tajemnicę przedsiębiorstwa w rozumieniu ustawy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o zwalczaniu nieuczciwej konkurencji, które Wykonawca pragnie zastrzec jako tajemnicę przedsiębiorstwa, winny być załączone na Platformie w osobnym pliku wraz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z jednoczesnym zaznaczeniem </w:t>
      </w:r>
      <w:r w:rsidRPr="00725CE3">
        <w:rPr>
          <w:rFonts w:ascii="Times New Roman" w:hAnsi="Times New Roman" w:cs="Times New Roman"/>
          <w:b/>
          <w:sz w:val="24"/>
          <w:szCs w:val="24"/>
        </w:rPr>
        <w:t>polecenia „Załącznik stanowiący tajemnicę przedsiębiorstwa”.</w:t>
      </w:r>
    </w:p>
    <w:p w14:paraId="0D6F8F50" w14:textId="77777777" w:rsidR="002801A3" w:rsidRPr="00725CE3" w:rsidRDefault="00420267" w:rsidP="006F2F32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40" w:hanging="74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Przed upływem terminu składania ofert, Wykonawca za pośrednictwem Platformy może wprowadzić zmiany do złożonej oferty lub wycofać ofertę. Wykonawca za pośrednictwem Platformy może samodzielnie usunąć wczytaną przez siebie Ofertę (załącznik/załączniki).</w:t>
      </w:r>
    </w:p>
    <w:p w14:paraId="1E57950E" w14:textId="1B014ECD" w:rsidR="00F316A4" w:rsidRPr="00725CE3" w:rsidRDefault="00420267" w:rsidP="00C738C4">
      <w:pPr>
        <w:pStyle w:val="Teksttreci0"/>
        <w:numPr>
          <w:ilvl w:val="1"/>
          <w:numId w:val="12"/>
        </w:numPr>
        <w:shd w:val="clear" w:color="auto" w:fill="auto"/>
        <w:tabs>
          <w:tab w:val="left" w:pos="691"/>
        </w:tabs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Wykonawca po upływie terminu do składania ofert nie może skutecznie dokonać zmiany ani wycofać złożonej oferty (załączników)</w:t>
      </w:r>
      <w:r w:rsidR="002801A3" w:rsidRPr="00725CE3">
        <w:rPr>
          <w:rFonts w:ascii="Times New Roman" w:hAnsi="Times New Roman" w:cs="Times New Roman"/>
          <w:sz w:val="24"/>
          <w:szCs w:val="24"/>
        </w:rPr>
        <w:t>.</w:t>
      </w:r>
      <w:r w:rsidRPr="007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1E618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OPIS SPOSOBU OBLICZENIA CENY OFERTY</w:t>
      </w:r>
    </w:p>
    <w:p w14:paraId="2B385339" w14:textId="0CFD5E13" w:rsidR="00245831" w:rsidRPr="00725CE3" w:rsidRDefault="00245831" w:rsidP="00E42E3E">
      <w:pPr>
        <w:pStyle w:val="Teksttreci20"/>
        <w:numPr>
          <w:ilvl w:val="1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567" w:hanging="720"/>
        <w:rPr>
          <w:rFonts w:ascii="Times New Roman" w:hAnsi="Times New Roman" w:cs="Times New Roman"/>
          <w:sz w:val="24"/>
        </w:rPr>
      </w:pPr>
      <w:r w:rsidRPr="00725CE3">
        <w:rPr>
          <w:rFonts w:ascii="Times New Roman" w:hAnsi="Times New Roman" w:cs="Times New Roman"/>
          <w:color w:val="002060"/>
          <w:sz w:val="24"/>
        </w:rPr>
        <w:t>Cena oferty zostanie podana przez wy</w:t>
      </w:r>
      <w:r w:rsidR="00E42E3E" w:rsidRPr="00725CE3">
        <w:rPr>
          <w:rFonts w:ascii="Times New Roman" w:hAnsi="Times New Roman" w:cs="Times New Roman"/>
          <w:color w:val="002060"/>
          <w:sz w:val="24"/>
        </w:rPr>
        <w:t>konawcę w formularzu ofertowym.</w:t>
      </w:r>
      <w:r w:rsidRPr="00725CE3">
        <w:rPr>
          <w:rFonts w:ascii="Times New Roman" w:hAnsi="Times New Roman" w:cs="Times New Roman"/>
          <w:color w:val="002060"/>
          <w:sz w:val="24"/>
          <w:szCs w:val="24"/>
        </w:rPr>
        <w:t xml:space="preserve"> Cena oferty jest ceną brutto, czyli zawiera VAT (nie dotyczy wykonawców zagranicznych, którzy nie są płatnikami VAT w Polsce) oraz inne podatki i daniny</w:t>
      </w:r>
      <w:r w:rsidRPr="00725CE3">
        <w:rPr>
          <w:rFonts w:ascii="Times New Roman" w:hAnsi="Times New Roman" w:cs="Times New Roman"/>
          <w:color w:val="002060"/>
          <w:sz w:val="24"/>
        </w:rPr>
        <w:t xml:space="preserve"> publiczne, </w:t>
      </w:r>
      <w:r w:rsidRPr="00725CE3">
        <w:rPr>
          <w:rFonts w:ascii="Times New Roman" w:hAnsi="Times New Roman" w:cs="Times New Roman"/>
          <w:b/>
          <w:color w:val="002060"/>
          <w:sz w:val="24"/>
        </w:rPr>
        <w:t>wyrażoną w PLN</w:t>
      </w:r>
      <w:r w:rsidRPr="00725CE3">
        <w:rPr>
          <w:rFonts w:ascii="Times New Roman" w:hAnsi="Times New Roman" w:cs="Times New Roman"/>
          <w:color w:val="002060"/>
          <w:sz w:val="24"/>
        </w:rPr>
        <w:t xml:space="preserve"> (nowych złotych polskich) </w:t>
      </w:r>
      <w:r w:rsidRPr="00725CE3">
        <w:rPr>
          <w:rFonts w:ascii="Times New Roman" w:hAnsi="Times New Roman" w:cs="Times New Roman"/>
          <w:b/>
          <w:color w:val="002060"/>
          <w:sz w:val="24"/>
        </w:rPr>
        <w:t>z dokładnością do dwóch miejsc po przecinku</w:t>
      </w:r>
      <w:r w:rsidRPr="00725CE3">
        <w:rPr>
          <w:rFonts w:ascii="Times New Roman" w:hAnsi="Times New Roman" w:cs="Times New Roman"/>
          <w:sz w:val="24"/>
        </w:rPr>
        <w:t>.</w:t>
      </w:r>
    </w:p>
    <w:p w14:paraId="0F61F57E" w14:textId="73C115FA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Wykonawca </w:t>
      </w:r>
      <w:r w:rsidR="00E42E3E" w:rsidRPr="00725CE3">
        <w:rPr>
          <w:rFonts w:ascii="Times New Roman" w:hAnsi="Times New Roman" w:cs="Times New Roman"/>
          <w:sz w:val="24"/>
          <w:szCs w:val="24"/>
        </w:rPr>
        <w:t xml:space="preserve">powinien wyliczyć cenę oferty brutto, tj. wraz z należnym podatkiem VAT w wysokości przewidzianej ustawowo. </w:t>
      </w:r>
    </w:p>
    <w:p w14:paraId="57F635B8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lastRenderedPageBreak/>
        <w:t>Cena oferty powinna być wyrażona w złotych polskich (PLN) z dokładnością do dwóch miejsc po przecinku i obejmować całkowity koszt wykonania zamówienia.</w:t>
      </w:r>
    </w:p>
    <w:p w14:paraId="3359BCFE" w14:textId="77777777" w:rsidR="002F37BC" w:rsidRPr="00725CE3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Cena oferty powinna obejmować całkowity koszt wykonania przedmiotu zamówienia </w:t>
      </w:r>
      <w:r w:rsidR="004C4BC2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w tym również wszelkie koszty towarzyszące wykonaniu, o których mowa w Tomach II-I</w:t>
      </w:r>
      <w:r w:rsidR="00245831" w:rsidRPr="00725CE3">
        <w:rPr>
          <w:rFonts w:ascii="Times New Roman" w:hAnsi="Times New Roman" w:cs="Times New Roman"/>
          <w:sz w:val="24"/>
          <w:szCs w:val="24"/>
        </w:rPr>
        <w:t>II</w:t>
      </w:r>
      <w:r w:rsidRPr="00725CE3">
        <w:rPr>
          <w:rFonts w:ascii="Times New Roman" w:hAnsi="Times New Roman" w:cs="Times New Roman"/>
          <w:sz w:val="24"/>
          <w:szCs w:val="24"/>
        </w:rPr>
        <w:t xml:space="preserve"> niniejszej </w:t>
      </w:r>
      <w:r w:rsidR="00FE435B" w:rsidRPr="00725CE3">
        <w:rPr>
          <w:rFonts w:ascii="Times New Roman" w:hAnsi="Times New Roman" w:cs="Times New Roman"/>
          <w:sz w:val="24"/>
          <w:szCs w:val="24"/>
        </w:rPr>
        <w:t>SWZ</w:t>
      </w:r>
      <w:r w:rsidRPr="00725CE3">
        <w:rPr>
          <w:rFonts w:ascii="Times New Roman" w:hAnsi="Times New Roman" w:cs="Times New Roman"/>
          <w:sz w:val="24"/>
          <w:szCs w:val="24"/>
        </w:rPr>
        <w:t>. Koszty towarzyszące w</w:t>
      </w:r>
      <w:r w:rsidR="00E42E3E" w:rsidRPr="00725CE3">
        <w:rPr>
          <w:rFonts w:ascii="Times New Roman" w:hAnsi="Times New Roman" w:cs="Times New Roman"/>
          <w:sz w:val="24"/>
          <w:szCs w:val="24"/>
        </w:rPr>
        <w:t>ykonaniu przedmiotu zamówienia</w:t>
      </w:r>
      <w:r w:rsidRPr="00725CE3">
        <w:rPr>
          <w:rFonts w:ascii="Times New Roman" w:hAnsi="Times New Roman" w:cs="Times New Roman"/>
          <w:sz w:val="24"/>
          <w:szCs w:val="24"/>
        </w:rPr>
        <w:t>, Wykonawca powinien ująć w cen</w:t>
      </w:r>
      <w:r w:rsidR="00E42E3E" w:rsidRPr="00725CE3">
        <w:rPr>
          <w:rFonts w:ascii="Times New Roman" w:hAnsi="Times New Roman" w:cs="Times New Roman"/>
          <w:sz w:val="24"/>
          <w:szCs w:val="24"/>
        </w:rPr>
        <w:t>ie</w:t>
      </w:r>
      <w:r w:rsidR="002F37BC" w:rsidRPr="00725CE3">
        <w:rPr>
          <w:rFonts w:ascii="Times New Roman" w:hAnsi="Times New Roman" w:cs="Times New Roman"/>
          <w:sz w:val="24"/>
          <w:szCs w:val="24"/>
        </w:rPr>
        <w:t xml:space="preserve"> całkowitej oferty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67559D06" w14:textId="14B43A9C" w:rsidR="007B3EDD" w:rsidRPr="00725CE3" w:rsidRDefault="001F30AF" w:rsidP="002F37BC">
      <w:pPr>
        <w:pStyle w:val="Teksttreci20"/>
        <w:numPr>
          <w:ilvl w:val="1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680" w:hanging="68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pacing w:val="-8"/>
          <w:sz w:val="24"/>
          <w:szCs w:val="24"/>
        </w:rPr>
        <w:t>Jeżeli złożona zostanie oferta, której wybór prowadzić będzie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5A75D0CF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5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WYMAGANIA DOTYCZĄCE WADIUM</w:t>
      </w:r>
    </w:p>
    <w:p w14:paraId="4BD25230" w14:textId="77777777" w:rsidR="001D0F08" w:rsidRPr="00725CE3" w:rsidRDefault="001D0F08" w:rsidP="001D0F08">
      <w:pPr>
        <w:pStyle w:val="Teksttreci20"/>
        <w:shd w:val="clear" w:color="auto" w:fill="auto"/>
        <w:tabs>
          <w:tab w:val="left" w:pos="685"/>
        </w:tabs>
        <w:spacing w:after="0" w:line="36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nie wymaga wniesienia wadium. </w:t>
      </w:r>
    </w:p>
    <w:p w14:paraId="2B506274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8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MIEJSCE ORAZ TERMIN SKŁADANIA I OTWARCIA OFERT</w:t>
      </w:r>
    </w:p>
    <w:p w14:paraId="2858B538" w14:textId="2CC67484" w:rsidR="002065FE" w:rsidRPr="00725CE3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>Oferty należy złożyć za pośrednictwem formularza dostępnego na platformie zakupowej. Przy składaniu oferty należy postępować zgodnie z instrukcjami wyświetlanymi na platformie zakupowej. Ryzyko błędnego przes</w:t>
      </w:r>
      <w:r w:rsidR="00A30747">
        <w:rPr>
          <w:rFonts w:ascii="Times New Roman" w:hAnsi="Times New Roman" w:cs="Times New Roman"/>
        </w:rPr>
        <w:t>ł</w:t>
      </w:r>
      <w:r w:rsidRPr="00725CE3">
        <w:rPr>
          <w:rFonts w:ascii="Times New Roman" w:hAnsi="Times New Roman" w:cs="Times New Roman"/>
        </w:rPr>
        <w:t>ania oferty obciąża Wykonawcę.</w:t>
      </w:r>
    </w:p>
    <w:p w14:paraId="0179F86B" w14:textId="1CFC698F" w:rsidR="008D4E57" w:rsidRPr="00725CE3" w:rsidRDefault="008D4E5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 xml:space="preserve">Termin składania ofert: </w:t>
      </w:r>
      <w:r w:rsidR="00082EAC" w:rsidRPr="00725CE3">
        <w:rPr>
          <w:rFonts w:ascii="Times New Roman" w:hAnsi="Times New Roman" w:cs="Times New Roman"/>
        </w:rPr>
        <w:t xml:space="preserve">do </w:t>
      </w:r>
      <w:r w:rsidR="00082EAC" w:rsidRPr="00FC2EDE">
        <w:rPr>
          <w:rFonts w:ascii="Times New Roman" w:hAnsi="Times New Roman" w:cs="Times New Roman"/>
        </w:rPr>
        <w:t xml:space="preserve">dnia </w:t>
      </w:r>
      <w:r w:rsidR="009B4DA3">
        <w:rPr>
          <w:rFonts w:ascii="Times New Roman" w:hAnsi="Times New Roman" w:cs="Times New Roman"/>
          <w:b/>
        </w:rPr>
        <w:t>0</w:t>
      </w:r>
      <w:r w:rsidR="00EA6C07">
        <w:rPr>
          <w:rFonts w:ascii="Times New Roman" w:hAnsi="Times New Roman" w:cs="Times New Roman"/>
          <w:b/>
        </w:rPr>
        <w:t>7</w:t>
      </w:r>
      <w:r w:rsidR="00074C37" w:rsidRPr="00CC23C8">
        <w:rPr>
          <w:rFonts w:ascii="Times New Roman" w:hAnsi="Times New Roman" w:cs="Times New Roman"/>
          <w:b/>
        </w:rPr>
        <w:t>.</w:t>
      </w:r>
      <w:r w:rsidR="002F37BC" w:rsidRPr="00725CE3">
        <w:rPr>
          <w:rFonts w:ascii="Times New Roman" w:hAnsi="Times New Roman" w:cs="Times New Roman"/>
          <w:b/>
        </w:rPr>
        <w:t>1</w:t>
      </w:r>
      <w:r w:rsidR="00CC23C8">
        <w:rPr>
          <w:rFonts w:ascii="Times New Roman" w:hAnsi="Times New Roman" w:cs="Times New Roman"/>
          <w:b/>
        </w:rPr>
        <w:t>1</w:t>
      </w:r>
      <w:r w:rsidR="006B107F" w:rsidRPr="00725CE3">
        <w:rPr>
          <w:rFonts w:ascii="Times New Roman" w:hAnsi="Times New Roman" w:cs="Times New Roman"/>
          <w:b/>
        </w:rPr>
        <w:t>.202</w:t>
      </w:r>
      <w:r w:rsidR="00BB497E">
        <w:rPr>
          <w:rFonts w:ascii="Times New Roman" w:hAnsi="Times New Roman" w:cs="Times New Roman"/>
          <w:b/>
        </w:rPr>
        <w:t>4</w:t>
      </w:r>
      <w:r w:rsidR="006B107F" w:rsidRPr="00725CE3">
        <w:rPr>
          <w:rFonts w:ascii="Times New Roman" w:hAnsi="Times New Roman" w:cs="Times New Roman"/>
          <w:b/>
        </w:rPr>
        <w:t xml:space="preserve"> r.</w:t>
      </w:r>
      <w:r w:rsidR="00082EAC" w:rsidRPr="00725CE3">
        <w:rPr>
          <w:rFonts w:ascii="Times New Roman" w:hAnsi="Times New Roman" w:cs="Times New Roman"/>
          <w:b/>
        </w:rPr>
        <w:t xml:space="preserve"> do godziny </w:t>
      </w:r>
      <w:r w:rsidR="00ED1128" w:rsidRPr="00725CE3">
        <w:rPr>
          <w:rFonts w:ascii="Times New Roman" w:hAnsi="Times New Roman" w:cs="Times New Roman"/>
          <w:b/>
        </w:rPr>
        <w:t>1</w:t>
      </w:r>
      <w:r w:rsidR="00750342" w:rsidRPr="00725CE3">
        <w:rPr>
          <w:rFonts w:ascii="Times New Roman" w:hAnsi="Times New Roman" w:cs="Times New Roman"/>
          <w:b/>
        </w:rPr>
        <w:t>0</w:t>
      </w:r>
      <w:r w:rsidR="00082EAC" w:rsidRPr="00725CE3">
        <w:rPr>
          <w:rFonts w:ascii="Times New Roman" w:hAnsi="Times New Roman" w:cs="Times New Roman"/>
          <w:b/>
        </w:rPr>
        <w:t>:</w:t>
      </w:r>
      <w:r w:rsidR="00ED1128" w:rsidRPr="00725CE3">
        <w:rPr>
          <w:rFonts w:ascii="Times New Roman" w:hAnsi="Times New Roman" w:cs="Times New Roman"/>
          <w:b/>
        </w:rPr>
        <w:t>0</w:t>
      </w:r>
      <w:r w:rsidR="00082EAC" w:rsidRPr="00725CE3">
        <w:rPr>
          <w:rFonts w:ascii="Times New Roman" w:hAnsi="Times New Roman" w:cs="Times New Roman"/>
          <w:b/>
        </w:rPr>
        <w:t>0</w:t>
      </w:r>
      <w:r w:rsidR="00082EAC" w:rsidRPr="00725CE3">
        <w:rPr>
          <w:rFonts w:ascii="Times New Roman" w:hAnsi="Times New Roman" w:cs="Times New Roman"/>
        </w:rPr>
        <w:t>.</w:t>
      </w:r>
    </w:p>
    <w:p w14:paraId="504D100A" w14:textId="1B7C9442" w:rsidR="00082EAC" w:rsidRPr="00725CE3" w:rsidRDefault="00082EAC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 xml:space="preserve">Za datę przekazania oferty przyjmuje się datę jej przekazania w systemie (platformie) wraz z wgraniem paczki w formacie XML w drugim kroku składania oferty poprzez kliknięcie przycisku „ZŁÓŻ OFERTĘ” dostępnego pod zamieszczonym przez Zamawiającego postępowaniem i wyświetlenie się komunikatu, że oferta została </w:t>
      </w:r>
      <w:r w:rsidR="00F03E68" w:rsidRPr="00725CE3">
        <w:rPr>
          <w:rFonts w:ascii="Times New Roman" w:hAnsi="Times New Roman" w:cs="Times New Roman"/>
        </w:rPr>
        <w:t>złożona</w:t>
      </w:r>
      <w:r w:rsidRPr="00725CE3">
        <w:rPr>
          <w:rFonts w:ascii="Times New Roman" w:hAnsi="Times New Roman" w:cs="Times New Roman"/>
        </w:rPr>
        <w:t>.</w:t>
      </w:r>
    </w:p>
    <w:p w14:paraId="716F8D25" w14:textId="3EA096FB" w:rsidR="00082EAC" w:rsidRPr="00725CE3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 xml:space="preserve">Wykonawca, który nie ma konta na platformazakupowa.pl i składa ofertę bez zakładania konta ma obowiązek potwierdzić do czasu zakończenia zbierania ofert adres mailowy podany w formularzu poprzez kliknięcie w link aktywacyjny </w:t>
      </w:r>
      <w:r w:rsidR="004E5732" w:rsidRPr="00725CE3">
        <w:rPr>
          <w:rFonts w:ascii="Times New Roman" w:hAnsi="Times New Roman" w:cs="Times New Roman"/>
        </w:rPr>
        <w:t>wysłany</w:t>
      </w:r>
      <w:r w:rsidRPr="00725CE3">
        <w:rPr>
          <w:rFonts w:ascii="Times New Roman" w:hAnsi="Times New Roman" w:cs="Times New Roman"/>
        </w:rPr>
        <w:t xml:space="preserve"> w mailu potwierdzającym złożenie oferty.</w:t>
      </w:r>
    </w:p>
    <w:p w14:paraId="76627AA2" w14:textId="0599A0C4" w:rsidR="006615CF" w:rsidRPr="00725CE3" w:rsidRDefault="006615CF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>Za datę przekazania oferty, a także wszelkich wniosk</w:t>
      </w:r>
      <w:r w:rsidR="00D41D36" w:rsidRPr="00725CE3">
        <w:rPr>
          <w:rFonts w:ascii="Times New Roman" w:hAnsi="Times New Roman" w:cs="Times New Roman"/>
        </w:rPr>
        <w:t>ó</w:t>
      </w:r>
      <w:r w:rsidRPr="00725CE3">
        <w:rPr>
          <w:rFonts w:ascii="Times New Roman" w:hAnsi="Times New Roman" w:cs="Times New Roman"/>
        </w:rPr>
        <w:t>w, zawiadomień, dokumentów elektronicznych, oświadczeń i elektronicznych kopii dokumentów oraz innych informacji przyjmuje się datę ich przekazania na platformę zakupową Zamawiającego</w:t>
      </w:r>
      <w:r w:rsidR="009B18D8" w:rsidRPr="00725CE3">
        <w:rPr>
          <w:rFonts w:ascii="Times New Roman" w:hAnsi="Times New Roman" w:cs="Times New Roman"/>
        </w:rPr>
        <w:t>. Oznacza to, iż godzina określona na platformie zakupowej jest godziną przyjętą przez Zamawiającego przy określeniu terminu wpływu oferty, wniosków, dokumentów i oświadczeń.</w:t>
      </w:r>
    </w:p>
    <w:p w14:paraId="42C34C65" w14:textId="2F51EA59" w:rsidR="009B18D8" w:rsidRPr="00725CE3" w:rsidRDefault="00DA1B37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lastRenderedPageBreak/>
        <w:t>Plik z ofertą za</w:t>
      </w:r>
      <w:r w:rsidR="00D41D36" w:rsidRPr="00725CE3">
        <w:rPr>
          <w:rFonts w:ascii="Times New Roman" w:hAnsi="Times New Roman" w:cs="Times New Roman"/>
        </w:rPr>
        <w:t>ł</w:t>
      </w:r>
      <w:r w:rsidRPr="00725CE3">
        <w:rPr>
          <w:rFonts w:ascii="Times New Roman" w:hAnsi="Times New Roman" w:cs="Times New Roman"/>
        </w:rPr>
        <w:t>ączony przez Wykonawcę na platformie zakupowej i zapisany istnieje w systemie jako zaszyfrowany i nie jest widoczny dla Zamawiającego. Otwarcie pliku jest możliwe dopiero po upływie terminu składania ofert i po odszyfrowaniu przez Zamawiającego. Oznaczenie czasu odbioru danych (oferty) przez platformę stanowi przypiętą do dokumentu elektron</w:t>
      </w:r>
      <w:r w:rsidR="002F37BC" w:rsidRPr="00725CE3">
        <w:rPr>
          <w:rFonts w:ascii="Times New Roman" w:hAnsi="Times New Roman" w:cs="Times New Roman"/>
        </w:rPr>
        <w:t>icznego datę oraz dokładny czas</w:t>
      </w:r>
      <w:r w:rsidR="00A80E13" w:rsidRPr="00725CE3">
        <w:rPr>
          <w:rFonts w:ascii="Times New Roman" w:hAnsi="Times New Roman" w:cs="Times New Roman"/>
        </w:rPr>
        <w:t>, znajdujące się poniżej złożonej oferty w wierszu „data złożenia oferty”.</w:t>
      </w:r>
    </w:p>
    <w:p w14:paraId="20ABC317" w14:textId="3F10706A" w:rsidR="00A80E13" w:rsidRPr="00725CE3" w:rsidRDefault="00A80E13" w:rsidP="008D4E57">
      <w:pPr>
        <w:pStyle w:val="Akapitzlist"/>
        <w:numPr>
          <w:ilvl w:val="1"/>
          <w:numId w:val="12"/>
        </w:numPr>
        <w:tabs>
          <w:tab w:val="left" w:pos="851"/>
        </w:tabs>
        <w:spacing w:line="360" w:lineRule="auto"/>
        <w:ind w:hanging="720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>Otwarcie ofert jest jawne i nastąpi poprzez automatyczne odszyfrowanie ofert za pośrednictwem platformy zakupowej w dn</w:t>
      </w:r>
      <w:r w:rsidR="00FB4B5D" w:rsidRPr="00725CE3">
        <w:rPr>
          <w:rFonts w:ascii="Times New Roman" w:hAnsi="Times New Roman" w:cs="Times New Roman"/>
        </w:rPr>
        <w:t xml:space="preserve">iu </w:t>
      </w:r>
      <w:r w:rsidR="009B4DA3">
        <w:rPr>
          <w:rFonts w:ascii="Times New Roman" w:hAnsi="Times New Roman" w:cs="Times New Roman"/>
          <w:b/>
        </w:rPr>
        <w:t>0</w:t>
      </w:r>
      <w:r w:rsidR="00EA6C07">
        <w:rPr>
          <w:rFonts w:ascii="Times New Roman" w:hAnsi="Times New Roman" w:cs="Times New Roman"/>
          <w:b/>
        </w:rPr>
        <w:t>7</w:t>
      </w:r>
      <w:r w:rsidR="005B68DA" w:rsidRPr="00725CE3">
        <w:rPr>
          <w:rFonts w:ascii="Times New Roman" w:hAnsi="Times New Roman" w:cs="Times New Roman"/>
          <w:b/>
        </w:rPr>
        <w:t>.</w:t>
      </w:r>
      <w:r w:rsidR="002F37BC" w:rsidRPr="00725CE3">
        <w:rPr>
          <w:rFonts w:ascii="Times New Roman" w:hAnsi="Times New Roman" w:cs="Times New Roman"/>
          <w:b/>
        </w:rPr>
        <w:t>1</w:t>
      </w:r>
      <w:r w:rsidR="00CC23C8">
        <w:rPr>
          <w:rFonts w:ascii="Times New Roman" w:hAnsi="Times New Roman" w:cs="Times New Roman"/>
          <w:b/>
        </w:rPr>
        <w:t>1</w:t>
      </w:r>
      <w:r w:rsidR="00834044" w:rsidRPr="00725CE3">
        <w:rPr>
          <w:rFonts w:ascii="Times New Roman" w:hAnsi="Times New Roman" w:cs="Times New Roman"/>
          <w:b/>
        </w:rPr>
        <w:t>.</w:t>
      </w:r>
      <w:r w:rsidR="00FB4B5D" w:rsidRPr="00725CE3">
        <w:rPr>
          <w:rFonts w:ascii="Times New Roman" w:hAnsi="Times New Roman" w:cs="Times New Roman"/>
          <w:b/>
        </w:rPr>
        <w:t>202</w:t>
      </w:r>
      <w:r w:rsidR="00B370F4">
        <w:rPr>
          <w:rFonts w:ascii="Times New Roman" w:hAnsi="Times New Roman" w:cs="Times New Roman"/>
          <w:b/>
        </w:rPr>
        <w:t>4</w:t>
      </w:r>
      <w:r w:rsidR="00FB4B5D" w:rsidRPr="00725CE3">
        <w:rPr>
          <w:rFonts w:ascii="Times New Roman" w:hAnsi="Times New Roman" w:cs="Times New Roman"/>
        </w:rPr>
        <w:t xml:space="preserve"> roku o godzinie </w:t>
      </w:r>
      <w:r w:rsidR="00491D53" w:rsidRPr="00704D7A">
        <w:rPr>
          <w:rFonts w:ascii="Times New Roman" w:hAnsi="Times New Roman" w:cs="Times New Roman"/>
          <w:b/>
          <w:bCs/>
        </w:rPr>
        <w:t>1</w:t>
      </w:r>
      <w:r w:rsidR="00750342" w:rsidRPr="00704D7A">
        <w:rPr>
          <w:rFonts w:ascii="Times New Roman" w:hAnsi="Times New Roman" w:cs="Times New Roman"/>
          <w:b/>
          <w:bCs/>
        </w:rPr>
        <w:t>0</w:t>
      </w:r>
      <w:r w:rsidR="00FB4B5D" w:rsidRPr="00704D7A">
        <w:rPr>
          <w:rFonts w:ascii="Times New Roman" w:hAnsi="Times New Roman" w:cs="Times New Roman"/>
          <w:b/>
          <w:bCs/>
        </w:rPr>
        <w:t>:</w:t>
      </w:r>
      <w:r w:rsidR="00491D53" w:rsidRPr="00704D7A">
        <w:rPr>
          <w:rFonts w:ascii="Times New Roman" w:hAnsi="Times New Roman" w:cs="Times New Roman"/>
          <w:b/>
          <w:bCs/>
        </w:rPr>
        <w:t>10</w:t>
      </w:r>
      <w:r w:rsidRPr="00704D7A">
        <w:rPr>
          <w:rFonts w:ascii="Times New Roman" w:hAnsi="Times New Roman" w:cs="Times New Roman"/>
          <w:b/>
          <w:bCs/>
        </w:rPr>
        <w:t>,</w:t>
      </w:r>
      <w:r w:rsidRPr="00725CE3">
        <w:rPr>
          <w:rFonts w:ascii="Times New Roman" w:hAnsi="Times New Roman" w:cs="Times New Roman"/>
        </w:rPr>
        <w:t xml:space="preserve"> </w:t>
      </w:r>
      <w:r w:rsidR="005B68DA" w:rsidRPr="00725CE3">
        <w:rPr>
          <w:rFonts w:ascii="Times New Roman" w:hAnsi="Times New Roman" w:cs="Times New Roman"/>
        </w:rPr>
        <w:br/>
      </w:r>
      <w:r w:rsidRPr="00725CE3">
        <w:rPr>
          <w:rFonts w:ascii="Times New Roman" w:hAnsi="Times New Roman" w:cs="Times New Roman"/>
        </w:rPr>
        <w:t xml:space="preserve">w siedzibie Zamawiającego , w pomieszczeniach </w:t>
      </w:r>
      <w:r w:rsidR="00046BFD" w:rsidRPr="00725CE3">
        <w:rPr>
          <w:rFonts w:ascii="Times New Roman" w:hAnsi="Times New Roman" w:cs="Times New Roman"/>
        </w:rPr>
        <w:t>Gminnego Ośrodka Pomocy Społecznej w Białych Błotach</w:t>
      </w:r>
      <w:r w:rsidRPr="00725CE3">
        <w:rPr>
          <w:rFonts w:ascii="Times New Roman" w:hAnsi="Times New Roman" w:cs="Times New Roman"/>
        </w:rPr>
        <w:t xml:space="preserve">, przy ul. </w:t>
      </w:r>
      <w:r w:rsidR="00046BFD" w:rsidRPr="00725CE3">
        <w:rPr>
          <w:rFonts w:ascii="Times New Roman" w:hAnsi="Times New Roman" w:cs="Times New Roman"/>
        </w:rPr>
        <w:t xml:space="preserve">Betonowej 1A, </w:t>
      </w:r>
      <w:r w:rsidRPr="00725CE3">
        <w:rPr>
          <w:rFonts w:ascii="Times New Roman" w:hAnsi="Times New Roman" w:cs="Times New Roman"/>
        </w:rPr>
        <w:t>przez pracownik</w:t>
      </w:r>
      <w:r w:rsidR="004A7BB4" w:rsidRPr="00725CE3">
        <w:rPr>
          <w:rFonts w:ascii="Times New Roman" w:hAnsi="Times New Roman" w:cs="Times New Roman"/>
        </w:rPr>
        <w:t>a</w:t>
      </w:r>
      <w:r w:rsidRPr="00725CE3">
        <w:rPr>
          <w:rFonts w:ascii="Times New Roman" w:hAnsi="Times New Roman" w:cs="Times New Roman"/>
        </w:rPr>
        <w:t xml:space="preserve"> </w:t>
      </w:r>
      <w:r w:rsidR="001A66AF" w:rsidRPr="00725CE3">
        <w:rPr>
          <w:rFonts w:ascii="Times New Roman" w:hAnsi="Times New Roman" w:cs="Times New Roman"/>
        </w:rPr>
        <w:t>będąc</w:t>
      </w:r>
      <w:r w:rsidR="004A7BB4" w:rsidRPr="00725CE3">
        <w:rPr>
          <w:rFonts w:ascii="Times New Roman" w:hAnsi="Times New Roman" w:cs="Times New Roman"/>
        </w:rPr>
        <w:t>ego</w:t>
      </w:r>
      <w:r w:rsidR="001A66AF" w:rsidRPr="00725CE3">
        <w:rPr>
          <w:rFonts w:ascii="Times New Roman" w:hAnsi="Times New Roman" w:cs="Times New Roman"/>
        </w:rPr>
        <w:t xml:space="preserve"> członk</w:t>
      </w:r>
      <w:r w:rsidR="004A7BB4" w:rsidRPr="00725CE3">
        <w:rPr>
          <w:rFonts w:ascii="Times New Roman" w:hAnsi="Times New Roman" w:cs="Times New Roman"/>
        </w:rPr>
        <w:t>iem</w:t>
      </w:r>
      <w:r w:rsidR="001A66AF" w:rsidRPr="00725CE3">
        <w:rPr>
          <w:rFonts w:ascii="Times New Roman" w:hAnsi="Times New Roman" w:cs="Times New Roman"/>
        </w:rPr>
        <w:t xml:space="preserve"> komisji przetargowej w niniejszym postępowaniu.</w:t>
      </w:r>
    </w:p>
    <w:p w14:paraId="0C265699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14:paraId="35D4F17E" w14:textId="6D49F82D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b/>
          <w:sz w:val="24"/>
          <w:szCs w:val="24"/>
        </w:rPr>
      </w:pPr>
      <w:r w:rsidRPr="00725CE3">
        <w:rPr>
          <w:rFonts w:ascii="Times New Roman" w:hAnsi="Times New Roman" w:cs="Times New Roman"/>
          <w:b/>
          <w:sz w:val="24"/>
          <w:szCs w:val="24"/>
        </w:rPr>
        <w:t xml:space="preserve">Termin związania ofertą </w:t>
      </w:r>
      <w:r w:rsidR="00573014" w:rsidRPr="00725CE3">
        <w:rPr>
          <w:rFonts w:ascii="Times New Roman" w:hAnsi="Times New Roman" w:cs="Times New Roman"/>
          <w:b/>
          <w:sz w:val="24"/>
          <w:szCs w:val="24"/>
        </w:rPr>
        <w:t xml:space="preserve">: do dnia </w:t>
      </w:r>
      <w:r w:rsidR="009B4DA3">
        <w:rPr>
          <w:rFonts w:ascii="Times New Roman" w:hAnsi="Times New Roman" w:cs="Times New Roman"/>
          <w:b/>
          <w:sz w:val="24"/>
          <w:szCs w:val="24"/>
        </w:rPr>
        <w:t>0</w:t>
      </w:r>
      <w:r w:rsidR="00EA6C07">
        <w:rPr>
          <w:rFonts w:ascii="Times New Roman" w:hAnsi="Times New Roman" w:cs="Times New Roman"/>
          <w:b/>
          <w:sz w:val="24"/>
          <w:szCs w:val="24"/>
        </w:rPr>
        <w:t>6</w:t>
      </w:r>
      <w:r w:rsidR="005B68DA" w:rsidRPr="00725CE3">
        <w:rPr>
          <w:rFonts w:ascii="Times New Roman" w:hAnsi="Times New Roman" w:cs="Times New Roman"/>
          <w:b/>
          <w:sz w:val="24"/>
          <w:szCs w:val="24"/>
        </w:rPr>
        <w:t>.</w:t>
      </w:r>
      <w:r w:rsidR="00782AF7">
        <w:rPr>
          <w:rFonts w:ascii="Times New Roman" w:hAnsi="Times New Roman" w:cs="Times New Roman"/>
          <w:b/>
          <w:sz w:val="24"/>
          <w:szCs w:val="24"/>
        </w:rPr>
        <w:t>1</w:t>
      </w:r>
      <w:r w:rsidR="00CC23C8">
        <w:rPr>
          <w:rFonts w:ascii="Times New Roman" w:hAnsi="Times New Roman" w:cs="Times New Roman"/>
          <w:b/>
          <w:sz w:val="24"/>
          <w:szCs w:val="24"/>
        </w:rPr>
        <w:t>2</w:t>
      </w:r>
      <w:r w:rsidR="00066C5B" w:rsidRPr="00725CE3">
        <w:rPr>
          <w:rFonts w:ascii="Times New Roman" w:hAnsi="Times New Roman" w:cs="Times New Roman"/>
          <w:b/>
          <w:sz w:val="24"/>
          <w:szCs w:val="24"/>
        </w:rPr>
        <w:t>.202</w:t>
      </w:r>
      <w:r w:rsidR="00704D7A">
        <w:rPr>
          <w:rFonts w:ascii="Times New Roman" w:hAnsi="Times New Roman" w:cs="Times New Roman"/>
          <w:b/>
          <w:sz w:val="24"/>
          <w:szCs w:val="24"/>
        </w:rPr>
        <w:t>4</w:t>
      </w:r>
      <w:r w:rsidR="00066C5B" w:rsidRPr="00725CE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4541344F" w14:textId="7341EA72" w:rsidR="007B3EDD" w:rsidRPr="00725CE3" w:rsidRDefault="002A28F9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przypadku, gdy wybór najkorzystniejszej oferty nie nastąpi przed upływem terminu związania ofertą określonego w pkt. 18.1., zamawiający zwróci się do Wykonawców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o wyrażenie zgody  na przedłużenie tego terminu, zgodnie z art. 307 ustawy Pzp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68CC67DD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spacing w:val="-10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pacing w:val="-10"/>
          <w:sz w:val="24"/>
          <w:szCs w:val="24"/>
        </w:rPr>
        <w:t>KRYTERIA WYBORU I SPOSÓB OCENY OFERT ORAZ UDZIELENIE ZAMÓWIENIA</w:t>
      </w:r>
    </w:p>
    <w:p w14:paraId="04B9849F" w14:textId="41B59FA4" w:rsidR="00FA4F67" w:rsidRPr="00725CE3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Przy dokonywaniu wyboru najkorzystniejszej oferty Zamawiający stosować będzie następujące kryteria oceny ofert:</w:t>
      </w:r>
    </w:p>
    <w:p w14:paraId="5C217A7D" w14:textId="77777777" w:rsidR="00FA4F67" w:rsidRPr="00725CE3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Kryterium 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(oznaczenie C) – znaczenie wagi i maksymalna liczba punktów – </w:t>
      </w:r>
      <w:r w:rsidRPr="00725CE3">
        <w:rPr>
          <w:rFonts w:ascii="Times New Roman" w:hAnsi="Times New Roman" w:cs="Times New Roman"/>
          <w:bCs/>
          <w:sz w:val="24"/>
          <w:szCs w:val="24"/>
        </w:rPr>
        <w:br/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60 %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(pkt)</w:t>
      </w:r>
    </w:p>
    <w:p w14:paraId="0B64E621" w14:textId="2B227B7B" w:rsidR="00FA4F67" w:rsidRPr="00725CE3" w:rsidRDefault="00FA4F67" w:rsidP="006F2F32">
      <w:pPr>
        <w:pStyle w:val="Teksttreci20"/>
        <w:numPr>
          <w:ilvl w:val="0"/>
          <w:numId w:val="23"/>
        </w:numPr>
        <w:shd w:val="clear" w:color="auto" w:fill="auto"/>
        <w:tabs>
          <w:tab w:val="left" w:pos="4927"/>
        </w:tabs>
        <w:spacing w:after="0" w:line="36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 w:rsidRPr="00725CE3">
        <w:rPr>
          <w:rFonts w:ascii="Times New Roman" w:hAnsi="Times New Roman" w:cs="Times New Roman"/>
          <w:bCs/>
          <w:sz w:val="24"/>
          <w:szCs w:val="24"/>
        </w:rPr>
        <w:t xml:space="preserve">Kryterium </w:t>
      </w:r>
      <w:r w:rsidR="002F37BC" w:rsidRPr="00725CE3">
        <w:rPr>
          <w:rFonts w:ascii="Times New Roman" w:hAnsi="Times New Roman" w:cs="Times New Roman"/>
          <w:b/>
          <w:bCs/>
          <w:sz w:val="24"/>
          <w:szCs w:val="24"/>
        </w:rPr>
        <w:t>doświadczenie</w:t>
      </w:r>
      <w:r w:rsidR="0009532D" w:rsidRPr="00725CE3">
        <w:rPr>
          <w:rFonts w:ascii="Times New Roman" w:hAnsi="Times New Roman" w:cs="Times New Roman"/>
          <w:b/>
          <w:bCs/>
          <w:sz w:val="24"/>
          <w:szCs w:val="24"/>
        </w:rPr>
        <w:t xml:space="preserve"> zawodowe osoby wykonującej usługi opiekuńcze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– (oznaczenie </w:t>
      </w:r>
      <w:r w:rsidR="002F37BC" w:rsidRPr="00725CE3">
        <w:rPr>
          <w:rFonts w:ascii="Times New Roman" w:hAnsi="Times New Roman" w:cs="Times New Roman"/>
          <w:bCs/>
          <w:sz w:val="24"/>
          <w:szCs w:val="24"/>
        </w:rPr>
        <w:t>D)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znaczenie wagi i maksymalna liczba punktów – </w:t>
      </w:r>
      <w:r w:rsidR="00E71D23" w:rsidRPr="00725CE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25CE3">
        <w:rPr>
          <w:rFonts w:ascii="Times New Roman" w:hAnsi="Times New Roman" w:cs="Times New Roman"/>
          <w:b/>
          <w:bCs/>
          <w:sz w:val="24"/>
          <w:szCs w:val="24"/>
        </w:rPr>
        <w:t>0 %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 (pkt)</w:t>
      </w:r>
      <w:r w:rsidR="00BB7C21" w:rsidRPr="00725CE3">
        <w:rPr>
          <w:rFonts w:ascii="Times New Roman" w:hAnsi="Times New Roman" w:cs="Times New Roman"/>
          <w:bCs/>
          <w:sz w:val="24"/>
          <w:szCs w:val="24"/>
        </w:rPr>
        <w:t>,</w:t>
      </w:r>
    </w:p>
    <w:p w14:paraId="196829C4" w14:textId="77777777" w:rsidR="00FA4F67" w:rsidRPr="00725CE3" w:rsidRDefault="00FA4F67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Cs/>
          <w:sz w:val="24"/>
          <w:szCs w:val="24"/>
        </w:rPr>
        <w:t>Sposób oceny ofert:</w:t>
      </w:r>
    </w:p>
    <w:p w14:paraId="4C170CCF" w14:textId="719640D1" w:rsidR="000252EA" w:rsidRPr="00725CE3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 xml:space="preserve">Zamawiający, dokona oceny ofert, a następnie zbada czy wykonawca, którego oferta została oceniona najwyżej, nie podlega wykluczeniu oraz spełnia warunki udziału </w:t>
      </w:r>
      <w:r w:rsidR="00ED46ED" w:rsidRPr="00725CE3">
        <w:rPr>
          <w:rFonts w:ascii="Times New Roman" w:hAnsi="Times New Roman" w:cs="Times New Roman"/>
        </w:rPr>
        <w:br/>
      </w:r>
      <w:r w:rsidRPr="00725CE3">
        <w:rPr>
          <w:rFonts w:ascii="Times New Roman" w:hAnsi="Times New Roman" w:cs="Times New Roman"/>
        </w:rPr>
        <w:t>w postępowaniu.</w:t>
      </w:r>
    </w:p>
    <w:p w14:paraId="2B533B6A" w14:textId="65DC4544" w:rsidR="000252EA" w:rsidRPr="00725CE3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  <w:bCs/>
        </w:rPr>
        <w:t>Ocenie według kryteriów, o których mowa w pkt.</w:t>
      </w:r>
      <w:r w:rsidR="00E76124" w:rsidRPr="00725CE3">
        <w:rPr>
          <w:rFonts w:ascii="Times New Roman" w:hAnsi="Times New Roman" w:cs="Times New Roman"/>
          <w:bCs/>
        </w:rPr>
        <w:t xml:space="preserve"> </w:t>
      </w:r>
      <w:r w:rsidR="00DE59C1" w:rsidRPr="00725CE3">
        <w:rPr>
          <w:rFonts w:ascii="Times New Roman" w:hAnsi="Times New Roman" w:cs="Times New Roman"/>
          <w:bCs/>
        </w:rPr>
        <w:t>19</w:t>
      </w:r>
      <w:r w:rsidRPr="00725CE3">
        <w:rPr>
          <w:rFonts w:ascii="Times New Roman" w:hAnsi="Times New Roman" w:cs="Times New Roman"/>
          <w:bCs/>
        </w:rPr>
        <w:t xml:space="preserve">.1 </w:t>
      </w:r>
      <w:r w:rsidR="00FE435B" w:rsidRPr="00725CE3">
        <w:rPr>
          <w:rFonts w:ascii="Times New Roman" w:hAnsi="Times New Roman" w:cs="Times New Roman"/>
          <w:bCs/>
        </w:rPr>
        <w:t>SWZ</w:t>
      </w:r>
      <w:r w:rsidRPr="00725CE3">
        <w:rPr>
          <w:rFonts w:ascii="Times New Roman" w:hAnsi="Times New Roman" w:cs="Times New Roman"/>
          <w:bCs/>
        </w:rPr>
        <w:t>, poddane zostaną jedynie oferty nieodrzucone.</w:t>
      </w:r>
      <w:r w:rsidR="000252EA" w:rsidRPr="00725CE3">
        <w:rPr>
          <w:rFonts w:ascii="Times New Roman" w:hAnsi="Times New Roman" w:cs="Times New Roman"/>
          <w:bCs/>
        </w:rPr>
        <w:t xml:space="preserve"> </w:t>
      </w:r>
    </w:p>
    <w:p w14:paraId="331B1FA9" w14:textId="77777777" w:rsidR="00FA4F67" w:rsidRPr="00725CE3" w:rsidRDefault="00FA4F67" w:rsidP="006F2F32">
      <w:pPr>
        <w:pStyle w:val="Akapitzlist"/>
        <w:numPr>
          <w:ilvl w:val="1"/>
          <w:numId w:val="24"/>
        </w:numPr>
        <w:tabs>
          <w:tab w:val="left" w:pos="993"/>
        </w:tabs>
        <w:spacing w:line="360" w:lineRule="auto"/>
        <w:ind w:left="992" w:hanging="425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  <w:bCs/>
        </w:rPr>
        <w:t>Z</w:t>
      </w:r>
      <w:r w:rsidRPr="00725CE3">
        <w:rPr>
          <w:rFonts w:ascii="Times New Roman" w:hAnsi="Times New Roman" w:cs="Times New Roman"/>
          <w:bCs/>
          <w:spacing w:val="-6"/>
        </w:rPr>
        <w:t>amawiający dokona oceny ofert w oparciu o kryteria oceny ofert, przyznając każdej z nich ilość punktów obliczoną następująco</w:t>
      </w:r>
      <w:r w:rsidR="000252EA" w:rsidRPr="00725CE3">
        <w:rPr>
          <w:rFonts w:ascii="Times New Roman" w:hAnsi="Times New Roman" w:cs="Times New Roman"/>
          <w:bCs/>
          <w:spacing w:val="-6"/>
        </w:rPr>
        <w:t>:</w:t>
      </w:r>
    </w:p>
    <w:p w14:paraId="329A5B2E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5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Przy dokonywaniu wyboru najkorzystniejszej oferty Zamawiający stosować będzie </w:t>
      </w:r>
      <w:r w:rsidRPr="00725CE3">
        <w:rPr>
          <w:rFonts w:ascii="Times New Roman" w:hAnsi="Times New Roman" w:cs="Times New Roman"/>
          <w:sz w:val="24"/>
          <w:szCs w:val="24"/>
        </w:rPr>
        <w:lastRenderedPageBreak/>
        <w:t>następujące kryteria oceny ofert:</w:t>
      </w:r>
    </w:p>
    <w:p w14:paraId="66A8C3CF" w14:textId="77777777" w:rsidR="000252EA" w:rsidRPr="00725CE3" w:rsidRDefault="000252EA" w:rsidP="00080BB3">
      <w:pPr>
        <w:tabs>
          <w:tab w:val="left" w:pos="1985"/>
        </w:tabs>
        <w:spacing w:line="360" w:lineRule="auto"/>
        <w:ind w:left="993" w:hanging="284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>1)</w:t>
      </w:r>
      <w:r w:rsidRPr="00725CE3">
        <w:rPr>
          <w:rFonts w:ascii="Times New Roman" w:hAnsi="Times New Roman" w:cs="Times New Roman"/>
          <w:bCs/>
          <w:color w:val="auto"/>
        </w:rPr>
        <w:tab/>
        <w:t xml:space="preserve">opis kryterium </w:t>
      </w:r>
      <w:r w:rsidRPr="00725CE3">
        <w:rPr>
          <w:rFonts w:ascii="Times New Roman" w:hAnsi="Times New Roman" w:cs="Times New Roman"/>
          <w:b/>
          <w:color w:val="auto"/>
        </w:rPr>
        <w:t>cena:</w:t>
      </w:r>
      <w:r w:rsidRPr="00725CE3">
        <w:rPr>
          <w:rFonts w:ascii="Times New Roman" w:hAnsi="Times New Roman" w:cs="Times New Roman"/>
          <w:bCs/>
          <w:color w:val="auto"/>
        </w:rPr>
        <w:t xml:space="preserve"> </w:t>
      </w:r>
    </w:p>
    <w:p w14:paraId="736CBCB4" w14:textId="77777777" w:rsidR="000252EA" w:rsidRPr="00725CE3" w:rsidRDefault="000252EA" w:rsidP="00080BB3">
      <w:pPr>
        <w:tabs>
          <w:tab w:val="left" w:pos="-3261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 xml:space="preserve">Kryterium </w:t>
      </w:r>
      <w:r w:rsidRPr="00725CE3">
        <w:rPr>
          <w:rFonts w:ascii="Times New Roman" w:hAnsi="Times New Roman" w:cs="Times New Roman"/>
          <w:b/>
          <w:bCs/>
          <w:color w:val="auto"/>
        </w:rPr>
        <w:t xml:space="preserve">cena </w:t>
      </w:r>
      <w:r w:rsidRPr="00725CE3">
        <w:rPr>
          <w:rFonts w:ascii="Times New Roman" w:hAnsi="Times New Roman" w:cs="Times New Roman"/>
          <w:bCs/>
          <w:color w:val="auto"/>
        </w:rPr>
        <w:t>rozpatrywana będzie</w:t>
      </w:r>
      <w:r w:rsidRPr="00725CE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725CE3">
        <w:rPr>
          <w:rFonts w:ascii="Times New Roman" w:hAnsi="Times New Roman" w:cs="Times New Roman"/>
          <w:bCs/>
          <w:color w:val="auto"/>
        </w:rPr>
        <w:t>na podstawie ceny brutto za wykonanie przedmiotu zamówienia, zaoferowanej przez wykonawcę w formularzu ofertowym.</w:t>
      </w:r>
    </w:p>
    <w:p w14:paraId="2D9043CC" w14:textId="77777777" w:rsidR="000252EA" w:rsidRPr="00725CE3" w:rsidRDefault="000252EA" w:rsidP="00080BB3">
      <w:pPr>
        <w:tabs>
          <w:tab w:val="left" w:pos="1560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 xml:space="preserve">W tym kryterium można uzyskać maksymalnie 60 punktów. </w:t>
      </w:r>
    </w:p>
    <w:p w14:paraId="1285AD13" w14:textId="77777777" w:rsidR="000252EA" w:rsidRPr="00725CE3" w:rsidRDefault="000252EA" w:rsidP="00080BB3">
      <w:pPr>
        <w:tabs>
          <w:tab w:val="left" w:pos="1560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 xml:space="preserve">Liczba punktów w kryterium: </w:t>
      </w:r>
      <w:r w:rsidRPr="00725CE3">
        <w:rPr>
          <w:rFonts w:ascii="Times New Roman" w:hAnsi="Times New Roman" w:cs="Times New Roman"/>
          <w:bCs/>
          <w:color w:val="auto"/>
          <w:spacing w:val="-4"/>
        </w:rPr>
        <w:t>„</w:t>
      </w:r>
      <w:r w:rsidRPr="00725CE3">
        <w:rPr>
          <w:rFonts w:ascii="Times New Roman" w:hAnsi="Times New Roman" w:cs="Times New Roman"/>
          <w:bCs/>
          <w:i/>
          <w:color w:val="auto"/>
        </w:rPr>
        <w:t xml:space="preserve">cena”, </w:t>
      </w:r>
      <w:r w:rsidRPr="00725CE3">
        <w:rPr>
          <w:rFonts w:ascii="Times New Roman" w:hAnsi="Times New Roman" w:cs="Times New Roman"/>
          <w:bCs/>
          <w:color w:val="auto"/>
        </w:rPr>
        <w:t>zostanie obliczona w ten sam sposób, wg następujących wzorów:</w:t>
      </w:r>
    </w:p>
    <w:tbl>
      <w:tblPr>
        <w:tblW w:w="0" w:type="auto"/>
        <w:tblInd w:w="20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0"/>
        <w:gridCol w:w="988"/>
        <w:gridCol w:w="425"/>
        <w:gridCol w:w="992"/>
      </w:tblGrid>
      <w:tr w:rsidR="005E42C8" w:rsidRPr="00725CE3" w14:paraId="31DC6BE1" w14:textId="77777777" w:rsidTr="005E42C8">
        <w:trPr>
          <w:trHeight w:val="559"/>
        </w:trPr>
        <w:tc>
          <w:tcPr>
            <w:tcW w:w="850" w:type="dxa"/>
            <w:vAlign w:val="center"/>
          </w:tcPr>
          <w:p w14:paraId="2D4D5BB7" w14:textId="77777777" w:rsidR="000252EA" w:rsidRPr="00725CE3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725CE3">
              <w:rPr>
                <w:rFonts w:ascii="Times New Roman" w:hAnsi="Times New Roman" w:cs="Times New Roman"/>
                <w:b/>
                <w:color w:val="auto"/>
              </w:rPr>
              <w:t>C  =</w:t>
            </w:r>
          </w:p>
        </w:tc>
        <w:tc>
          <w:tcPr>
            <w:tcW w:w="988" w:type="dxa"/>
            <w:vAlign w:val="center"/>
          </w:tcPr>
          <w:p w14:paraId="0BC43C99" w14:textId="77777777" w:rsidR="000252EA" w:rsidRPr="00725CE3" w:rsidRDefault="000252EA" w:rsidP="00080BB3">
            <w:pPr>
              <w:pStyle w:val="Tekstpodstawowy3"/>
              <w:spacing w:after="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</w:pPr>
            <w:r w:rsidRPr="00725C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C</w:t>
            </w:r>
            <w:r w:rsidRPr="00725C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  <w:vertAlign w:val="subscript"/>
              </w:rPr>
              <w:t xml:space="preserve">min </w:t>
            </w:r>
            <w:r w:rsidRPr="00725CE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02556724" w14:textId="61F95FAD" w:rsidR="000252EA" w:rsidRPr="00725CE3" w:rsidRDefault="000252EA" w:rsidP="00080BB3">
            <w:pPr>
              <w:numPr>
                <w:ilvl w:val="12"/>
                <w:numId w:val="0"/>
              </w:numPr>
              <w:spacing w:line="360" w:lineRule="auto"/>
              <w:ind w:left="-418"/>
              <w:rPr>
                <w:rFonts w:ascii="Times New Roman" w:hAnsi="Times New Roman" w:cs="Times New Roman"/>
                <w:b/>
                <w:color w:val="auto"/>
              </w:rPr>
            </w:pPr>
            <w:r w:rsidRPr="00725CE3">
              <w:rPr>
                <w:rFonts w:ascii="Times New Roman" w:hAnsi="Times New Roman" w:cs="Times New Roman"/>
                <w:b/>
                <w:color w:val="auto"/>
              </w:rPr>
              <w:t>C</w:t>
            </w:r>
            <w:r w:rsidRPr="00725CE3">
              <w:rPr>
                <w:rFonts w:ascii="Times New Roman" w:hAnsi="Times New Roman" w:cs="Times New Roman"/>
                <w:b/>
                <w:color w:val="auto"/>
                <w:vertAlign w:val="subscript"/>
              </w:rPr>
              <w:t>o</w:t>
            </w:r>
            <w:r w:rsidRPr="00725CE3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1D48E1" w:rsidRPr="00725CE3">
              <w:rPr>
                <w:rFonts w:ascii="Times New Roman" w:hAnsi="Times New Roman" w:cs="Times New Roman"/>
                <w:b/>
                <w:color w:val="auto"/>
              </w:rPr>
              <w:t xml:space="preserve">    Co</w:t>
            </w:r>
          </w:p>
        </w:tc>
        <w:tc>
          <w:tcPr>
            <w:tcW w:w="425" w:type="dxa"/>
            <w:vAlign w:val="center"/>
          </w:tcPr>
          <w:p w14:paraId="21629457" w14:textId="77777777" w:rsidR="000252EA" w:rsidRPr="00725CE3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725CE3">
              <w:rPr>
                <w:rFonts w:ascii="Times New Roman" w:hAnsi="Times New Roman" w:cs="Times New Roman"/>
                <w:color w:val="auto"/>
              </w:rPr>
              <w:t>x</w:t>
            </w:r>
          </w:p>
        </w:tc>
        <w:tc>
          <w:tcPr>
            <w:tcW w:w="992" w:type="dxa"/>
            <w:vAlign w:val="center"/>
          </w:tcPr>
          <w:p w14:paraId="5DE1934A" w14:textId="77777777" w:rsidR="000252EA" w:rsidRPr="00725CE3" w:rsidRDefault="000252EA" w:rsidP="00080BB3">
            <w:pPr>
              <w:numPr>
                <w:ilvl w:val="12"/>
                <w:numId w:val="0"/>
              </w:numPr>
              <w:spacing w:line="360" w:lineRule="auto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60 pkt</w:t>
            </w:r>
          </w:p>
        </w:tc>
      </w:tr>
    </w:tbl>
    <w:p w14:paraId="70236316" w14:textId="77777777" w:rsidR="000252EA" w:rsidRPr="00725CE3" w:rsidRDefault="000252EA" w:rsidP="00080BB3">
      <w:pPr>
        <w:tabs>
          <w:tab w:val="left" w:pos="-4820"/>
        </w:tabs>
        <w:spacing w:line="360" w:lineRule="auto"/>
        <w:ind w:left="1985"/>
        <w:rPr>
          <w:rFonts w:ascii="Times New Roman" w:hAnsi="Times New Roman" w:cs="Times New Roman"/>
          <w:bCs/>
          <w:i/>
          <w:color w:val="auto"/>
        </w:rPr>
      </w:pPr>
      <w:r w:rsidRPr="00725CE3">
        <w:rPr>
          <w:rFonts w:ascii="Times New Roman" w:hAnsi="Times New Roman" w:cs="Times New Roman"/>
          <w:bCs/>
          <w:i/>
          <w:color w:val="auto"/>
        </w:rPr>
        <w:t>Gdzie :</w:t>
      </w:r>
    </w:p>
    <w:p w14:paraId="189D46B8" w14:textId="77777777" w:rsidR="000252EA" w:rsidRPr="00725CE3" w:rsidRDefault="000252EA" w:rsidP="00080BB3">
      <w:pPr>
        <w:tabs>
          <w:tab w:val="left" w:pos="-4820"/>
        </w:tabs>
        <w:spacing w:line="360" w:lineRule="auto"/>
        <w:ind w:left="1985"/>
        <w:rPr>
          <w:rFonts w:ascii="Times New Roman" w:hAnsi="Times New Roman" w:cs="Times New Roman"/>
          <w:bCs/>
          <w:i/>
          <w:color w:val="auto"/>
        </w:rPr>
      </w:pPr>
      <w:r w:rsidRPr="00725CE3">
        <w:rPr>
          <w:rFonts w:ascii="Times New Roman" w:hAnsi="Times New Roman" w:cs="Times New Roman"/>
          <w:bCs/>
          <w:i/>
          <w:color w:val="auto"/>
        </w:rPr>
        <w:t>C</w:t>
      </w:r>
      <w:r w:rsidRPr="00725CE3">
        <w:rPr>
          <w:rFonts w:ascii="Times New Roman" w:hAnsi="Times New Roman" w:cs="Times New Roman"/>
          <w:bCs/>
          <w:i/>
          <w:color w:val="auto"/>
          <w:vertAlign w:val="subscript"/>
        </w:rPr>
        <w:t xml:space="preserve">min </w:t>
      </w:r>
      <w:r w:rsidRPr="00725CE3">
        <w:rPr>
          <w:rFonts w:ascii="Times New Roman" w:hAnsi="Times New Roman" w:cs="Times New Roman"/>
          <w:bCs/>
          <w:i/>
          <w:color w:val="auto"/>
        </w:rPr>
        <w:t>– najniższa cena spośród nieodrzuconych ofert,</w:t>
      </w:r>
    </w:p>
    <w:p w14:paraId="64AEC0E8" w14:textId="77777777" w:rsidR="000252EA" w:rsidRPr="00725CE3" w:rsidRDefault="000252EA" w:rsidP="00080BB3">
      <w:pPr>
        <w:tabs>
          <w:tab w:val="left" w:pos="-4820"/>
        </w:tabs>
        <w:spacing w:line="360" w:lineRule="auto"/>
        <w:ind w:left="1985"/>
        <w:rPr>
          <w:rFonts w:ascii="Times New Roman" w:hAnsi="Times New Roman" w:cs="Times New Roman"/>
          <w:bCs/>
          <w:i/>
          <w:color w:val="auto"/>
        </w:rPr>
      </w:pPr>
      <w:r w:rsidRPr="00725CE3">
        <w:rPr>
          <w:rFonts w:ascii="Times New Roman" w:hAnsi="Times New Roman" w:cs="Times New Roman"/>
          <w:bCs/>
          <w:i/>
          <w:color w:val="auto"/>
        </w:rPr>
        <w:t>C</w:t>
      </w:r>
      <w:r w:rsidRPr="00725CE3">
        <w:rPr>
          <w:rFonts w:ascii="Times New Roman" w:hAnsi="Times New Roman" w:cs="Times New Roman"/>
          <w:bCs/>
          <w:i/>
          <w:color w:val="auto"/>
          <w:vertAlign w:val="subscript"/>
        </w:rPr>
        <w:t xml:space="preserve">o </w:t>
      </w:r>
      <w:r w:rsidRPr="00725CE3">
        <w:rPr>
          <w:rFonts w:ascii="Times New Roman" w:hAnsi="Times New Roman" w:cs="Times New Roman"/>
          <w:bCs/>
          <w:i/>
          <w:color w:val="auto"/>
        </w:rPr>
        <w:t>– cena ocenianej oferty,</w:t>
      </w:r>
    </w:p>
    <w:p w14:paraId="1F2B69BD" w14:textId="77777777" w:rsidR="000252EA" w:rsidRPr="00725CE3" w:rsidRDefault="000252EA" w:rsidP="00080BB3">
      <w:pPr>
        <w:tabs>
          <w:tab w:val="left" w:pos="1985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>Przyznane punkty wg wzorów zostaną zaokrąglone do dwóch miejsc po przecinku.</w:t>
      </w:r>
    </w:p>
    <w:p w14:paraId="133457CC" w14:textId="085B63F4" w:rsidR="002F37BC" w:rsidRPr="00725CE3" w:rsidRDefault="000252EA" w:rsidP="002F37BC">
      <w:pPr>
        <w:pStyle w:val="Akapitzlist"/>
        <w:numPr>
          <w:ilvl w:val="0"/>
          <w:numId w:val="24"/>
        </w:numPr>
        <w:tabs>
          <w:tab w:val="left" w:pos="1276"/>
        </w:tabs>
        <w:spacing w:line="360" w:lineRule="auto"/>
        <w:rPr>
          <w:rFonts w:ascii="Times New Roman" w:hAnsi="Times New Roman" w:cs="Times New Roman"/>
          <w:b/>
          <w:bCs/>
          <w:color w:val="auto"/>
          <w:spacing w:val="-8"/>
        </w:rPr>
      </w:pPr>
      <w:r w:rsidRPr="00725CE3">
        <w:rPr>
          <w:rFonts w:ascii="Times New Roman" w:hAnsi="Times New Roman" w:cs="Times New Roman"/>
          <w:bCs/>
          <w:color w:val="auto"/>
          <w:spacing w:val="-8"/>
        </w:rPr>
        <w:t xml:space="preserve">opis kryterium </w:t>
      </w:r>
      <w:r w:rsidR="002F37BC" w:rsidRPr="00725CE3">
        <w:rPr>
          <w:rFonts w:ascii="Times New Roman" w:hAnsi="Times New Roman" w:cs="Times New Roman"/>
          <w:b/>
          <w:bCs/>
          <w:color w:val="auto"/>
          <w:spacing w:val="-8"/>
        </w:rPr>
        <w:t>doświadczenie</w:t>
      </w:r>
      <w:r w:rsidRPr="00725CE3">
        <w:rPr>
          <w:rFonts w:ascii="Times New Roman" w:hAnsi="Times New Roman" w:cs="Times New Roman"/>
          <w:b/>
          <w:bCs/>
          <w:color w:val="auto"/>
          <w:spacing w:val="-8"/>
        </w:rPr>
        <w:t xml:space="preserve"> </w:t>
      </w:r>
      <w:r w:rsidR="002F37BC" w:rsidRPr="00725CE3">
        <w:rPr>
          <w:rFonts w:ascii="Times New Roman" w:hAnsi="Times New Roman" w:cs="Times New Roman"/>
          <w:b/>
          <w:bCs/>
          <w:color w:val="auto"/>
          <w:spacing w:val="-8"/>
        </w:rPr>
        <w:t xml:space="preserve">zawodowe osoby wykonującej usługi </w:t>
      </w:r>
      <w:r w:rsidR="0009532D" w:rsidRPr="00725CE3">
        <w:rPr>
          <w:rFonts w:ascii="Times New Roman" w:hAnsi="Times New Roman" w:cs="Times New Roman"/>
          <w:b/>
          <w:bCs/>
          <w:color w:val="auto"/>
          <w:spacing w:val="-8"/>
        </w:rPr>
        <w:t xml:space="preserve">opiekuńcze </w:t>
      </w:r>
      <w:r w:rsidRPr="00725CE3">
        <w:rPr>
          <w:rFonts w:ascii="Times New Roman" w:hAnsi="Times New Roman" w:cs="Times New Roman"/>
          <w:b/>
          <w:bCs/>
          <w:color w:val="auto"/>
          <w:spacing w:val="-8"/>
        </w:rPr>
        <w:t>(</w:t>
      </w:r>
      <w:r w:rsidR="002F37BC" w:rsidRPr="00725CE3">
        <w:rPr>
          <w:rFonts w:ascii="Times New Roman" w:hAnsi="Times New Roman" w:cs="Times New Roman"/>
          <w:b/>
          <w:bCs/>
          <w:color w:val="auto"/>
          <w:spacing w:val="-8"/>
        </w:rPr>
        <w:t>D</w:t>
      </w:r>
      <w:r w:rsidRPr="00725CE3">
        <w:rPr>
          <w:rFonts w:ascii="Times New Roman" w:hAnsi="Times New Roman" w:cs="Times New Roman"/>
          <w:b/>
          <w:bCs/>
          <w:color w:val="auto"/>
          <w:spacing w:val="-8"/>
        </w:rPr>
        <w:t>):</w:t>
      </w:r>
    </w:p>
    <w:p w14:paraId="3D4B9393" w14:textId="33F37665" w:rsidR="002F37BC" w:rsidRPr="00725CE3" w:rsidRDefault="002F37BC" w:rsidP="00080BB3">
      <w:pPr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</w:rPr>
        <w:t xml:space="preserve">Kryterium „Doświadczenie zawodowe osoby wykonującej usługi opiekuńcze*” będzie rozpatrywane na podstawie deklaracji Wykonawcy podanej w Formularzu ofertowym – waga </w:t>
      </w:r>
      <w:r w:rsidR="0009532D" w:rsidRPr="00725CE3">
        <w:rPr>
          <w:rFonts w:ascii="Times New Roman" w:hAnsi="Times New Roman" w:cs="Times New Roman"/>
        </w:rPr>
        <w:t>40</w:t>
      </w:r>
      <w:r w:rsidRPr="00725CE3">
        <w:rPr>
          <w:rFonts w:ascii="Times New Roman" w:hAnsi="Times New Roman" w:cs="Times New Roman"/>
        </w:rPr>
        <w:t xml:space="preserve">% = </w:t>
      </w:r>
      <w:r w:rsidR="0009532D" w:rsidRPr="00725CE3">
        <w:rPr>
          <w:rFonts w:ascii="Times New Roman" w:hAnsi="Times New Roman" w:cs="Times New Roman"/>
        </w:rPr>
        <w:t>4</w:t>
      </w:r>
      <w:r w:rsidRPr="00725CE3">
        <w:rPr>
          <w:rFonts w:ascii="Times New Roman" w:hAnsi="Times New Roman" w:cs="Times New Roman"/>
        </w:rPr>
        <w:t>0 pkt. Zamawiający dokona oceny (kryterium oceny ofert) doświadczenia zawodowego os</w:t>
      </w:r>
      <w:r w:rsidR="0009532D" w:rsidRPr="00725CE3">
        <w:rPr>
          <w:rFonts w:ascii="Times New Roman" w:hAnsi="Times New Roman" w:cs="Times New Roman"/>
        </w:rPr>
        <w:t>oby</w:t>
      </w:r>
      <w:r w:rsidRPr="00725CE3">
        <w:rPr>
          <w:rFonts w:ascii="Times New Roman" w:hAnsi="Times New Roman" w:cs="Times New Roman"/>
        </w:rPr>
        <w:t xml:space="preserve"> wykonując</w:t>
      </w:r>
      <w:r w:rsidR="0009532D" w:rsidRPr="00725CE3">
        <w:rPr>
          <w:rFonts w:ascii="Times New Roman" w:hAnsi="Times New Roman" w:cs="Times New Roman"/>
        </w:rPr>
        <w:t>ej usługi opiekuńcze.</w:t>
      </w:r>
    </w:p>
    <w:p w14:paraId="5A4FD9A2" w14:textId="39DCBE99" w:rsidR="000252EA" w:rsidRPr="00725CE3" w:rsidRDefault="000252EA" w:rsidP="0009532D">
      <w:pPr>
        <w:tabs>
          <w:tab w:val="left" w:pos="993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 xml:space="preserve">W tym kryterium można uzyskać maksymalnie </w:t>
      </w:r>
      <w:r w:rsidR="00E71D23" w:rsidRPr="00725CE3">
        <w:rPr>
          <w:rFonts w:ascii="Times New Roman" w:hAnsi="Times New Roman" w:cs="Times New Roman"/>
          <w:bCs/>
          <w:color w:val="auto"/>
          <w:u w:val="single"/>
        </w:rPr>
        <w:t>4</w:t>
      </w:r>
      <w:r w:rsidR="001C5DBA" w:rsidRPr="00725CE3">
        <w:rPr>
          <w:rFonts w:ascii="Times New Roman" w:hAnsi="Times New Roman" w:cs="Times New Roman"/>
          <w:bCs/>
          <w:color w:val="auto"/>
          <w:u w:val="single"/>
        </w:rPr>
        <w:t>0</w:t>
      </w:r>
      <w:r w:rsidRPr="00725CE3">
        <w:rPr>
          <w:rFonts w:ascii="Times New Roman" w:hAnsi="Times New Roman" w:cs="Times New Roman"/>
          <w:bCs/>
          <w:color w:val="auto"/>
          <w:u w:val="single"/>
        </w:rPr>
        <w:t xml:space="preserve"> punktów.</w:t>
      </w:r>
    </w:p>
    <w:p w14:paraId="445D0547" w14:textId="2F8BD553" w:rsidR="000252EA" w:rsidRPr="00725CE3" w:rsidRDefault="000252EA" w:rsidP="00080BB3">
      <w:pPr>
        <w:tabs>
          <w:tab w:val="left" w:pos="-993"/>
        </w:tabs>
        <w:spacing w:line="360" w:lineRule="auto"/>
        <w:ind w:left="993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  <w:u w:val="single"/>
        </w:rPr>
        <w:t>Ilość punktów (</w:t>
      </w:r>
      <w:r w:rsidR="0009532D" w:rsidRPr="00725CE3">
        <w:rPr>
          <w:rFonts w:ascii="Times New Roman" w:hAnsi="Times New Roman" w:cs="Times New Roman"/>
          <w:bCs/>
          <w:color w:val="auto"/>
          <w:u w:val="single"/>
        </w:rPr>
        <w:t>D</w:t>
      </w:r>
      <w:r w:rsidRPr="00725CE3">
        <w:rPr>
          <w:rFonts w:ascii="Times New Roman" w:hAnsi="Times New Roman" w:cs="Times New Roman"/>
          <w:bCs/>
          <w:color w:val="auto"/>
          <w:u w:val="single"/>
        </w:rPr>
        <w:t>) w tym kryterium zostanie obliczona następująco</w:t>
      </w:r>
      <w:r w:rsidRPr="00725CE3">
        <w:rPr>
          <w:rFonts w:ascii="Times New Roman" w:hAnsi="Times New Roman" w:cs="Times New Roman"/>
          <w:bCs/>
          <w:color w:val="auto"/>
        </w:rPr>
        <w:t>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70"/>
        <w:gridCol w:w="5187"/>
        <w:gridCol w:w="2747"/>
      </w:tblGrid>
      <w:tr w:rsidR="0009532D" w:rsidRPr="00725CE3" w14:paraId="35A84CD4" w14:textId="77777777" w:rsidTr="0009532D">
        <w:tc>
          <w:tcPr>
            <w:tcW w:w="533" w:type="dxa"/>
          </w:tcPr>
          <w:p w14:paraId="0583462F" w14:textId="0A04DDB9" w:rsidR="0009532D" w:rsidRPr="00725CE3" w:rsidRDefault="0009532D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/>
                <w:bCs/>
                <w:color w:val="auto"/>
              </w:rPr>
              <w:t>Lp.</w:t>
            </w:r>
          </w:p>
        </w:tc>
        <w:tc>
          <w:tcPr>
            <w:tcW w:w="5366" w:type="dxa"/>
          </w:tcPr>
          <w:p w14:paraId="18282429" w14:textId="1D158D67" w:rsidR="0009532D" w:rsidRPr="00725CE3" w:rsidRDefault="0009532D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/>
              </w:rPr>
              <w:t>Doświadczenie zawodowe osoby wykonującej usługi opiekuńcze*</w:t>
            </w:r>
          </w:p>
        </w:tc>
        <w:tc>
          <w:tcPr>
            <w:tcW w:w="2831" w:type="dxa"/>
          </w:tcPr>
          <w:p w14:paraId="56FFFD61" w14:textId="2339C28F" w:rsidR="0009532D" w:rsidRPr="00725CE3" w:rsidRDefault="0009532D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/>
                <w:bCs/>
                <w:color w:val="auto"/>
              </w:rPr>
              <w:t>Liczba punktów</w:t>
            </w:r>
          </w:p>
        </w:tc>
      </w:tr>
      <w:tr w:rsidR="005B4F68" w:rsidRPr="00725CE3" w14:paraId="2E92B754" w14:textId="77777777" w:rsidTr="0009532D">
        <w:tc>
          <w:tcPr>
            <w:tcW w:w="533" w:type="dxa"/>
          </w:tcPr>
          <w:p w14:paraId="56180C7A" w14:textId="0B7ABA1A" w:rsidR="005B4F68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5366" w:type="dxa"/>
          </w:tcPr>
          <w:p w14:paraId="73A398C2" w14:textId="3573F58E" w:rsidR="005B4F68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725CE3">
              <w:rPr>
                <w:rFonts w:ascii="Times New Roman" w:hAnsi="Times New Roman" w:cs="Times New Roman"/>
              </w:rPr>
              <w:t>Poniżej 6 miesięcy</w:t>
            </w:r>
          </w:p>
        </w:tc>
        <w:tc>
          <w:tcPr>
            <w:tcW w:w="2831" w:type="dxa"/>
            <w:vAlign w:val="center"/>
          </w:tcPr>
          <w:p w14:paraId="66282EA7" w14:textId="2730B19D" w:rsidR="005B4F68" w:rsidRPr="00725CE3" w:rsidRDefault="005B4F68" w:rsidP="0009532D">
            <w:pPr>
              <w:tabs>
                <w:tab w:val="left" w:pos="-99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0 pkt.</w:t>
            </w:r>
          </w:p>
        </w:tc>
      </w:tr>
      <w:tr w:rsidR="005B4F68" w:rsidRPr="00725CE3" w14:paraId="38FFF874" w14:textId="77777777" w:rsidTr="0009532D">
        <w:tc>
          <w:tcPr>
            <w:tcW w:w="533" w:type="dxa"/>
          </w:tcPr>
          <w:p w14:paraId="4D8FD241" w14:textId="7E423E79" w:rsidR="005B4F68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5366" w:type="dxa"/>
          </w:tcPr>
          <w:p w14:paraId="2181DF0F" w14:textId="5575C3D1" w:rsidR="005B4F68" w:rsidRPr="00725CE3" w:rsidRDefault="005A1AD7" w:rsidP="0009532D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725CE3">
              <w:rPr>
                <w:rFonts w:ascii="Times New Roman" w:hAnsi="Times New Roman" w:cs="Times New Roman"/>
              </w:rPr>
              <w:t>Powyżej 6 miesięcy – do 1 rok</w:t>
            </w:r>
          </w:p>
        </w:tc>
        <w:tc>
          <w:tcPr>
            <w:tcW w:w="2831" w:type="dxa"/>
            <w:vAlign w:val="center"/>
          </w:tcPr>
          <w:p w14:paraId="0E56F4F4" w14:textId="121A8BDD" w:rsidR="005B4F68" w:rsidRPr="00725CE3" w:rsidRDefault="005B4F68" w:rsidP="0009532D">
            <w:pPr>
              <w:tabs>
                <w:tab w:val="left" w:pos="-99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10 pkt.</w:t>
            </w:r>
          </w:p>
        </w:tc>
      </w:tr>
      <w:tr w:rsidR="005B4F68" w:rsidRPr="00725CE3" w14:paraId="275C47A2" w14:textId="77777777" w:rsidTr="0009532D">
        <w:tc>
          <w:tcPr>
            <w:tcW w:w="533" w:type="dxa"/>
          </w:tcPr>
          <w:p w14:paraId="4EEB3C60" w14:textId="4E63AFA7" w:rsidR="005B4F68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5366" w:type="dxa"/>
          </w:tcPr>
          <w:p w14:paraId="31781E98" w14:textId="7E70207E" w:rsidR="005B4F68" w:rsidRPr="00725CE3" w:rsidRDefault="005A1AD7" w:rsidP="0009532D">
            <w:pPr>
              <w:tabs>
                <w:tab w:val="left" w:pos="-993"/>
              </w:tabs>
              <w:rPr>
                <w:rFonts w:ascii="Times New Roman" w:hAnsi="Times New Roman" w:cs="Times New Roman"/>
              </w:rPr>
            </w:pPr>
            <w:r w:rsidRPr="00725CE3">
              <w:rPr>
                <w:rFonts w:ascii="Times New Roman" w:hAnsi="Times New Roman" w:cs="Times New Roman"/>
              </w:rPr>
              <w:t>Powyżej 1 roku – do 2 lat</w:t>
            </w:r>
          </w:p>
        </w:tc>
        <w:tc>
          <w:tcPr>
            <w:tcW w:w="2831" w:type="dxa"/>
            <w:vAlign w:val="center"/>
          </w:tcPr>
          <w:p w14:paraId="683A8063" w14:textId="18C202B7" w:rsidR="005B4F68" w:rsidRPr="00725CE3" w:rsidRDefault="005B4F68" w:rsidP="0009532D">
            <w:pPr>
              <w:tabs>
                <w:tab w:val="left" w:pos="-99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20 pkt.</w:t>
            </w:r>
          </w:p>
        </w:tc>
      </w:tr>
      <w:tr w:rsidR="0009532D" w:rsidRPr="00725CE3" w14:paraId="541EE0B7" w14:textId="77777777" w:rsidTr="0009532D">
        <w:tc>
          <w:tcPr>
            <w:tcW w:w="533" w:type="dxa"/>
          </w:tcPr>
          <w:p w14:paraId="14982BA6" w14:textId="4C551700" w:rsidR="0009532D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5366" w:type="dxa"/>
          </w:tcPr>
          <w:p w14:paraId="2CCF2F7C" w14:textId="1967F39D" w:rsidR="0009532D" w:rsidRPr="00725CE3" w:rsidRDefault="005A1AD7" w:rsidP="005A1AD7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</w:rPr>
              <w:t>Powyżej 2 lat – do 4 lat</w:t>
            </w:r>
          </w:p>
        </w:tc>
        <w:tc>
          <w:tcPr>
            <w:tcW w:w="2831" w:type="dxa"/>
            <w:vAlign w:val="center"/>
          </w:tcPr>
          <w:p w14:paraId="235D7A05" w14:textId="1F744DC4" w:rsidR="0009532D" w:rsidRPr="00725CE3" w:rsidRDefault="005B4F68" w:rsidP="0009532D">
            <w:pPr>
              <w:tabs>
                <w:tab w:val="left" w:pos="-99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30 pkt.</w:t>
            </w:r>
          </w:p>
        </w:tc>
      </w:tr>
      <w:tr w:rsidR="0009532D" w:rsidRPr="00725CE3" w14:paraId="7FA87721" w14:textId="77777777" w:rsidTr="0009532D">
        <w:tc>
          <w:tcPr>
            <w:tcW w:w="533" w:type="dxa"/>
          </w:tcPr>
          <w:p w14:paraId="3F9FB096" w14:textId="44198846" w:rsidR="0009532D" w:rsidRPr="00725CE3" w:rsidRDefault="005B4F68" w:rsidP="0009532D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5</w:t>
            </w:r>
          </w:p>
        </w:tc>
        <w:tc>
          <w:tcPr>
            <w:tcW w:w="5366" w:type="dxa"/>
          </w:tcPr>
          <w:p w14:paraId="6C4637BE" w14:textId="4C5ACAE2" w:rsidR="0009532D" w:rsidRPr="00725CE3" w:rsidRDefault="005A1AD7" w:rsidP="005A1AD7">
            <w:pPr>
              <w:tabs>
                <w:tab w:val="left" w:pos="-993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</w:rPr>
              <w:t>Powyżej 4 lat</w:t>
            </w:r>
          </w:p>
        </w:tc>
        <w:tc>
          <w:tcPr>
            <w:tcW w:w="2831" w:type="dxa"/>
            <w:vAlign w:val="center"/>
          </w:tcPr>
          <w:p w14:paraId="5CD55847" w14:textId="4BD81FAF" w:rsidR="0009532D" w:rsidRPr="00725CE3" w:rsidRDefault="005B4F68" w:rsidP="0009532D">
            <w:pPr>
              <w:tabs>
                <w:tab w:val="left" w:pos="-993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25CE3">
              <w:rPr>
                <w:rFonts w:ascii="Times New Roman" w:hAnsi="Times New Roman" w:cs="Times New Roman"/>
                <w:bCs/>
                <w:color w:val="auto"/>
              </w:rPr>
              <w:t>40 pkt.</w:t>
            </w:r>
          </w:p>
        </w:tc>
      </w:tr>
    </w:tbl>
    <w:p w14:paraId="598985EC" w14:textId="77777777" w:rsidR="00C9350D" w:rsidRPr="00725CE3" w:rsidRDefault="00C9350D" w:rsidP="0009532D">
      <w:pPr>
        <w:tabs>
          <w:tab w:val="left" w:pos="-993"/>
        </w:tabs>
        <w:spacing w:line="360" w:lineRule="auto"/>
        <w:rPr>
          <w:rFonts w:ascii="Times New Roman" w:hAnsi="Times New Roman" w:cs="Times New Roman"/>
          <w:b/>
          <w:u w:val="single"/>
        </w:rPr>
      </w:pPr>
    </w:p>
    <w:p w14:paraId="39FD8BBC" w14:textId="7E09D050" w:rsidR="00C9350D" w:rsidRPr="00725CE3" w:rsidRDefault="00C9350D" w:rsidP="0009532D">
      <w:pPr>
        <w:tabs>
          <w:tab w:val="left" w:pos="-993"/>
        </w:tabs>
        <w:spacing w:line="360" w:lineRule="auto"/>
        <w:rPr>
          <w:rFonts w:ascii="Times New Roman" w:hAnsi="Times New Roman" w:cs="Times New Roman"/>
          <w:b/>
          <w:u w:val="single"/>
        </w:rPr>
      </w:pPr>
      <w:r w:rsidRPr="00725CE3">
        <w:rPr>
          <w:rFonts w:ascii="Times New Roman" w:hAnsi="Times New Roman" w:cs="Times New Roman"/>
          <w:b/>
          <w:u w:val="single"/>
        </w:rPr>
        <w:t>UWAGA:</w:t>
      </w:r>
    </w:p>
    <w:p w14:paraId="69E54DAC" w14:textId="4B17B6C4" w:rsidR="00C9350D" w:rsidRPr="00725CE3" w:rsidRDefault="00C9350D" w:rsidP="0009532D">
      <w:pPr>
        <w:tabs>
          <w:tab w:val="left" w:pos="-993"/>
        </w:tabs>
        <w:spacing w:line="360" w:lineRule="auto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</w:rPr>
        <w:t>* usługa opiekuńcza dotyczy usługi opiekuńczej w myśl art. 50 ustawy o pomocy społecznej</w:t>
      </w:r>
      <w:r w:rsidR="00DF3D4A">
        <w:rPr>
          <w:rFonts w:ascii="Times New Roman" w:hAnsi="Times New Roman" w:cs="Times New Roman"/>
        </w:rPr>
        <w:br/>
      </w:r>
      <w:r w:rsidRPr="00725CE3">
        <w:rPr>
          <w:rFonts w:ascii="Times New Roman" w:hAnsi="Times New Roman" w:cs="Times New Roman"/>
        </w:rPr>
        <w:t xml:space="preserve"> (tj. Dz.U. z 202</w:t>
      </w:r>
      <w:r w:rsidR="00DF3D4A">
        <w:rPr>
          <w:rFonts w:ascii="Times New Roman" w:hAnsi="Times New Roman" w:cs="Times New Roman"/>
        </w:rPr>
        <w:t>4</w:t>
      </w:r>
      <w:r w:rsidRPr="00725CE3">
        <w:rPr>
          <w:rFonts w:ascii="Times New Roman" w:hAnsi="Times New Roman" w:cs="Times New Roman"/>
        </w:rPr>
        <w:t xml:space="preserve"> r. poz. 1</w:t>
      </w:r>
      <w:r w:rsidR="00DF3D4A">
        <w:rPr>
          <w:rFonts w:ascii="Times New Roman" w:hAnsi="Times New Roman" w:cs="Times New Roman"/>
        </w:rPr>
        <w:t>283</w:t>
      </w:r>
      <w:r w:rsidRPr="00725CE3">
        <w:rPr>
          <w:rFonts w:ascii="Times New Roman" w:hAnsi="Times New Roman" w:cs="Times New Roman"/>
        </w:rPr>
        <w:t xml:space="preserve">). </w:t>
      </w:r>
    </w:p>
    <w:p w14:paraId="77FFA71E" w14:textId="527FD4F4" w:rsidR="003D5F42" w:rsidRPr="00725CE3" w:rsidRDefault="003D5F42" w:rsidP="001D48E1">
      <w:pPr>
        <w:pStyle w:val="Akapitzlist"/>
        <w:numPr>
          <w:ilvl w:val="0"/>
          <w:numId w:val="23"/>
        </w:numPr>
        <w:tabs>
          <w:tab w:val="left" w:pos="1843"/>
        </w:tabs>
        <w:spacing w:before="240" w:line="360" w:lineRule="auto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 xml:space="preserve">za najkorzystniejszą zostanie uznana oferta, która uzyska łącznie największą liczbę punktów, wyliczoną zgodnie z wzorem: </w:t>
      </w:r>
      <w:r w:rsidRPr="00725CE3">
        <w:rPr>
          <w:rFonts w:ascii="Times New Roman" w:hAnsi="Times New Roman" w:cs="Times New Roman"/>
          <w:b/>
          <w:bCs/>
          <w:color w:val="auto"/>
        </w:rPr>
        <w:t xml:space="preserve">P = C + </w:t>
      </w:r>
      <w:r w:rsidR="0009532D" w:rsidRPr="00725CE3">
        <w:rPr>
          <w:rFonts w:ascii="Times New Roman" w:hAnsi="Times New Roman" w:cs="Times New Roman"/>
          <w:b/>
          <w:bCs/>
          <w:color w:val="auto"/>
        </w:rPr>
        <w:t>D</w:t>
      </w:r>
      <w:r w:rsidRPr="00725CE3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725CE3">
        <w:rPr>
          <w:rFonts w:ascii="Times New Roman" w:hAnsi="Times New Roman" w:cs="Times New Roman"/>
          <w:bCs/>
          <w:color w:val="auto"/>
        </w:rPr>
        <w:t>gdzie</w:t>
      </w:r>
    </w:p>
    <w:p w14:paraId="25BB2DA0" w14:textId="77777777" w:rsidR="000252EA" w:rsidRPr="00725CE3" w:rsidRDefault="000252EA" w:rsidP="00080BB3">
      <w:pPr>
        <w:spacing w:line="360" w:lineRule="auto"/>
        <w:ind w:left="1985" w:hanging="425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>P –</w:t>
      </w:r>
      <w:r w:rsidRPr="00725CE3">
        <w:rPr>
          <w:rFonts w:ascii="Times New Roman" w:hAnsi="Times New Roman" w:cs="Times New Roman"/>
          <w:bCs/>
          <w:color w:val="auto"/>
        </w:rPr>
        <w:tab/>
        <w:t>łączna liczba punktów oferty ocenianej,</w:t>
      </w:r>
    </w:p>
    <w:p w14:paraId="18D21331" w14:textId="77777777" w:rsidR="000252EA" w:rsidRPr="00725CE3" w:rsidRDefault="000252EA" w:rsidP="00080BB3">
      <w:pPr>
        <w:spacing w:line="360" w:lineRule="auto"/>
        <w:ind w:left="1985" w:hanging="425"/>
        <w:rPr>
          <w:rFonts w:ascii="Times New Roman" w:hAnsi="Times New Roman" w:cs="Times New Roman"/>
          <w:bCs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>C –</w:t>
      </w:r>
      <w:r w:rsidRPr="00725CE3">
        <w:rPr>
          <w:rFonts w:ascii="Times New Roman" w:hAnsi="Times New Roman" w:cs="Times New Roman"/>
          <w:bCs/>
          <w:color w:val="auto"/>
        </w:rPr>
        <w:tab/>
        <w:t xml:space="preserve">liczba punktów uzyskanych w kryterium </w:t>
      </w:r>
      <w:r w:rsidRPr="00725CE3">
        <w:rPr>
          <w:rFonts w:ascii="Times New Roman" w:hAnsi="Times New Roman" w:cs="Times New Roman"/>
          <w:b/>
          <w:bCs/>
          <w:color w:val="auto"/>
        </w:rPr>
        <w:t>cena,</w:t>
      </w:r>
    </w:p>
    <w:p w14:paraId="4E36FDE4" w14:textId="002E5FA3" w:rsidR="008A2BB5" w:rsidRPr="00725CE3" w:rsidRDefault="000252EA" w:rsidP="00080BB3">
      <w:pPr>
        <w:tabs>
          <w:tab w:val="left" w:pos="1560"/>
        </w:tabs>
        <w:spacing w:line="360" w:lineRule="auto"/>
        <w:ind w:left="1985" w:hanging="425"/>
        <w:rPr>
          <w:rFonts w:ascii="Times New Roman" w:hAnsi="Times New Roman" w:cs="Times New Roman"/>
          <w:bCs/>
          <w:i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lastRenderedPageBreak/>
        <w:t>G –</w:t>
      </w:r>
      <w:r w:rsidRPr="00725CE3">
        <w:rPr>
          <w:rFonts w:ascii="Times New Roman" w:hAnsi="Times New Roman" w:cs="Times New Roman"/>
          <w:bCs/>
          <w:color w:val="auto"/>
        </w:rPr>
        <w:tab/>
        <w:t xml:space="preserve">liczba punktów uzyskanych w kryterium </w:t>
      </w:r>
      <w:r w:rsidR="0009532D" w:rsidRPr="00725CE3">
        <w:rPr>
          <w:rFonts w:ascii="Times New Roman" w:hAnsi="Times New Roman" w:cs="Times New Roman"/>
          <w:b/>
          <w:bCs/>
          <w:color w:val="auto"/>
          <w:spacing w:val="-8"/>
        </w:rPr>
        <w:t>doświadczenie zawodowe osoby wykonującej usługi opiekuńcze</w:t>
      </w:r>
      <w:r w:rsidRPr="00725CE3">
        <w:rPr>
          <w:rFonts w:ascii="Times New Roman" w:hAnsi="Times New Roman" w:cs="Times New Roman"/>
          <w:bCs/>
          <w:i/>
          <w:color w:val="auto"/>
        </w:rPr>
        <w:t>,</w:t>
      </w:r>
    </w:p>
    <w:p w14:paraId="18363F35" w14:textId="6EC313BE" w:rsidR="00B57D5F" w:rsidRPr="00725CE3" w:rsidRDefault="000252EA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Times New Roman" w:hAnsi="Times New Roman" w:cs="Times New Roman"/>
          <w:color w:val="auto"/>
        </w:rPr>
      </w:pPr>
      <w:r w:rsidRPr="00725CE3">
        <w:rPr>
          <w:rFonts w:ascii="Times New Roman" w:hAnsi="Times New Roman" w:cs="Times New Roman"/>
          <w:bCs/>
          <w:color w:val="auto"/>
        </w:rPr>
        <w:t>j</w:t>
      </w:r>
      <w:r w:rsidRPr="00725CE3">
        <w:rPr>
          <w:rFonts w:ascii="Times New Roman" w:hAnsi="Times New Roman" w:cs="Times New Roman"/>
          <w:color w:val="auto"/>
        </w:rPr>
        <w:t xml:space="preserve">eżeli Zamawiający nie będzie mógł wybrać oferty najkorzystniejszej z uwagi na to, że dwie lub więcej ofert przedstawia taki sam bilans ceny i innych kryteriów oceny ofert, Zamawiający spośród tych ofert wybierze ofertę </w:t>
      </w:r>
      <w:r w:rsidR="00B57D5F" w:rsidRPr="00725CE3">
        <w:rPr>
          <w:rFonts w:ascii="Times New Roman" w:hAnsi="Times New Roman" w:cs="Times New Roman"/>
          <w:color w:val="auto"/>
        </w:rPr>
        <w:t>, która otrzymała najwyższą ocenę w kryterium o najwyższej wadze. Jeżeli oferty otrzymały taką samą ocenę w kryterium o najwyższej wadze, Zamawiający wybierze ofertę z najniższą ceną lub najniższym kosztem.</w:t>
      </w:r>
    </w:p>
    <w:p w14:paraId="3A724EAC" w14:textId="73B5102E" w:rsidR="000252EA" w:rsidRPr="00725CE3" w:rsidRDefault="00B57D5F" w:rsidP="001D48E1">
      <w:pPr>
        <w:pStyle w:val="Akapitzlist"/>
        <w:numPr>
          <w:ilvl w:val="0"/>
          <w:numId w:val="23"/>
        </w:numPr>
        <w:tabs>
          <w:tab w:val="left" w:pos="1560"/>
        </w:tabs>
        <w:spacing w:line="360" w:lineRule="auto"/>
        <w:rPr>
          <w:rFonts w:ascii="Times New Roman" w:hAnsi="Times New Roman" w:cs="Times New Roman"/>
          <w:color w:val="auto"/>
        </w:rPr>
      </w:pPr>
      <w:r w:rsidRPr="00725CE3">
        <w:rPr>
          <w:rFonts w:ascii="Times New Roman" w:hAnsi="Times New Roman" w:cs="Times New Roman"/>
          <w:color w:val="auto"/>
        </w:rPr>
        <w:t xml:space="preserve">Jeżeli nie będzie można dokonać wyboru w sposób określony w ppkt. </w:t>
      </w:r>
      <w:r w:rsidR="002E0CF0" w:rsidRPr="00725CE3">
        <w:rPr>
          <w:rFonts w:ascii="Times New Roman" w:hAnsi="Times New Roman" w:cs="Times New Roman"/>
          <w:color w:val="auto"/>
        </w:rPr>
        <w:t>5</w:t>
      </w:r>
      <w:r w:rsidRPr="00725CE3">
        <w:rPr>
          <w:rFonts w:ascii="Times New Roman" w:hAnsi="Times New Roman" w:cs="Times New Roman"/>
          <w:color w:val="auto"/>
        </w:rPr>
        <w:t>, Zamawiający wezwie</w:t>
      </w:r>
      <w:r w:rsidR="000252EA" w:rsidRPr="00725CE3">
        <w:rPr>
          <w:rFonts w:ascii="Times New Roman" w:hAnsi="Times New Roman" w:cs="Times New Roman"/>
          <w:color w:val="auto"/>
        </w:rPr>
        <w:t xml:space="preserve"> </w:t>
      </w:r>
      <w:r w:rsidR="000252EA" w:rsidRPr="00725CE3">
        <w:rPr>
          <w:rFonts w:ascii="Times New Roman" w:hAnsi="Times New Roman" w:cs="Times New Roman"/>
          <w:color w:val="auto"/>
          <w:spacing w:val="-2"/>
        </w:rPr>
        <w:t>wykonawców, którzy złożyli te oferty, do złożenia w terminie określonym przez Zamawiającego</w:t>
      </w:r>
      <w:r w:rsidR="000252EA" w:rsidRPr="00725CE3">
        <w:rPr>
          <w:rFonts w:ascii="Times New Roman" w:hAnsi="Times New Roman" w:cs="Times New Roman"/>
          <w:color w:val="auto"/>
        </w:rPr>
        <w:t xml:space="preserve"> ofert dodatkowych.</w:t>
      </w:r>
    </w:p>
    <w:p w14:paraId="2952E73C" w14:textId="720698C6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poinformuje niezwłocznie wszystkich Wykonawców</w:t>
      </w:r>
      <w:r w:rsidR="004A7BB4" w:rsidRPr="00725CE3">
        <w:rPr>
          <w:rFonts w:ascii="Times New Roman" w:hAnsi="Times New Roman" w:cs="Times New Roman"/>
          <w:sz w:val="24"/>
          <w:szCs w:val="24"/>
        </w:rPr>
        <w:t xml:space="preserve"> poprzez stronę dedykowaną platformy zakupowej</w:t>
      </w:r>
      <w:r w:rsidRPr="00725CE3">
        <w:rPr>
          <w:rFonts w:ascii="Times New Roman" w:hAnsi="Times New Roman" w:cs="Times New Roman"/>
          <w:sz w:val="24"/>
          <w:szCs w:val="24"/>
        </w:rPr>
        <w:t xml:space="preserve"> o:</w:t>
      </w:r>
    </w:p>
    <w:p w14:paraId="6C7DB91E" w14:textId="77777777" w:rsidR="007B3EDD" w:rsidRPr="00725CE3" w:rsidRDefault="001F30AF" w:rsidP="006F2F32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900" w:hanging="4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14:paraId="38801925" w14:textId="77777777" w:rsidR="00C21883" w:rsidRPr="00725CE3" w:rsidRDefault="001F30AF" w:rsidP="004B5E1E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Wykonawcach, których oferty zostały odrzucone, powodach odrzuce</w:t>
      </w:r>
      <w:r w:rsidR="00C21883" w:rsidRPr="00725CE3">
        <w:rPr>
          <w:rFonts w:ascii="Times New Roman" w:hAnsi="Times New Roman" w:cs="Times New Roman"/>
          <w:sz w:val="24"/>
          <w:szCs w:val="24"/>
        </w:rPr>
        <w:t>nia oferty,</w:t>
      </w:r>
    </w:p>
    <w:p w14:paraId="223176E8" w14:textId="4B6E437A" w:rsidR="007B3EDD" w:rsidRPr="00725CE3" w:rsidRDefault="001F30AF" w:rsidP="00C9350D">
      <w:pPr>
        <w:pStyle w:val="Teksttreci20"/>
        <w:numPr>
          <w:ilvl w:val="0"/>
          <w:numId w:val="17"/>
        </w:numPr>
        <w:shd w:val="clear" w:color="auto" w:fill="auto"/>
        <w:tabs>
          <w:tab w:val="left" w:pos="895"/>
        </w:tabs>
        <w:spacing w:after="0" w:line="360" w:lineRule="auto"/>
        <w:ind w:left="0" w:firstLine="46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unieważnieniu postępowania - podając uzasadnienie faktyczne i prawne.</w:t>
      </w:r>
    </w:p>
    <w:p w14:paraId="6C43FDEA" w14:textId="4F776250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INFORMACJE O FORMALNOŚCIACH, JAKICH NALEŻY DOPEŁNIĆ PO WYBORZE OFERTY W CELU ZAWARCIA UMOWY</w:t>
      </w:r>
    </w:p>
    <w:p w14:paraId="3C89702F" w14:textId="050D8D85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zawiera umowę w sprawie zamówienia publicznego, z uwzględnieniem art. 577 ustawy Pzp, w terminie nie krótszym niż 5 dni od dnia przesłania zawiadomienia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o wyborze najkorzystniejszej oferty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FFE48E8" w14:textId="77777777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może zawrzeć umowę w sprawie zamówienia publicznego przed upływem terminu, o którym mowa w pkt 18.1, jeżeli w postępowaniu o udzielenia zamówienia publicznego prowadzonym w trybie podstawowym złożono tylko jedną ofertę.</w:t>
      </w:r>
    </w:p>
    <w:p w14:paraId="5792ADBD" w14:textId="7B23DE58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 przypadku wyboru oferty złożonej przez Wykonawców wspólnie ubiegających się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o zamówienie Zamawiający zastrzega sobie prawo żądania przed zawarciem umowy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w sprawie zamówienia publicznego umowę regulującą współpracę tych podmiotów. </w:t>
      </w:r>
    </w:p>
    <w:p w14:paraId="4C1841A6" w14:textId="77777777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Wykonawca będzie zobowiązany do podpisania umowy w miejscu i terminie wskazanym </w:t>
      </w:r>
      <w:r w:rsidRPr="00725CE3">
        <w:rPr>
          <w:rFonts w:ascii="Times New Roman" w:hAnsi="Times New Roman" w:cs="Times New Roman"/>
          <w:sz w:val="24"/>
          <w:szCs w:val="24"/>
        </w:rPr>
        <w:lastRenderedPageBreak/>
        <w:t>przez Zamawiającego.</w:t>
      </w:r>
    </w:p>
    <w:p w14:paraId="3A9C6209" w14:textId="599B612F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Wybrany Wykonawca jest zobowiązany do zawarcia umowy w sprawie zamówienia publicznego na warunkach określonych w załączniku nr 2 do niniejszej SWZ.</w:t>
      </w:r>
    </w:p>
    <w:p w14:paraId="240B409A" w14:textId="2C905B82" w:rsidR="00C76196" w:rsidRPr="00725CE3" w:rsidRDefault="00C76196" w:rsidP="004B5E1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Zamawiający przewiduje możliwość zmiany zawartej umowy w stosunku do treści wybranej oferty w zakresie uregulowanym w art. 454-455 ustawy Pzp oraz w dziale II SWZ.</w:t>
      </w:r>
    </w:p>
    <w:p w14:paraId="64A6AC92" w14:textId="0729B18F" w:rsidR="007B3EDD" w:rsidRPr="00725CE3" w:rsidRDefault="001F30AF" w:rsidP="00C76196">
      <w:pPr>
        <w:pStyle w:val="Teksttreci20"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ZABEZPIECZENIE NALEŻYTEGO WYKONANIA UMOWY</w:t>
      </w:r>
    </w:p>
    <w:p w14:paraId="177FB911" w14:textId="59D91283" w:rsidR="007B3EDD" w:rsidRPr="00725CE3" w:rsidRDefault="00F17947" w:rsidP="00F17947">
      <w:pPr>
        <w:pStyle w:val="Teksttreci20"/>
        <w:shd w:val="clear" w:color="auto" w:fill="auto"/>
        <w:tabs>
          <w:tab w:val="left" w:pos="694"/>
        </w:tabs>
        <w:spacing w:after="0" w:line="360" w:lineRule="auto"/>
        <w:ind w:left="35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       Zamawiający nie wymaga wniesienia zabezpieczenia należytego wykonania umowy.</w:t>
      </w:r>
    </w:p>
    <w:p w14:paraId="6B2CD4D8" w14:textId="77777777" w:rsidR="007B3EDD" w:rsidRPr="00725CE3" w:rsidRDefault="001F30AF" w:rsidP="006F2F32">
      <w:pPr>
        <w:pStyle w:val="Nagwek40"/>
        <w:keepNext/>
        <w:keepLines/>
        <w:numPr>
          <w:ilvl w:val="0"/>
          <w:numId w:val="12"/>
        </w:numPr>
        <w:shd w:val="clear" w:color="auto" w:fill="auto"/>
        <w:tabs>
          <w:tab w:val="left" w:pos="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32" w:name="bookmark32"/>
      <w:bookmarkStart w:id="33" w:name="bookmark33"/>
      <w:r w:rsidRPr="00725CE3">
        <w:rPr>
          <w:rFonts w:ascii="Times New Roman" w:hAnsi="Times New Roman" w:cs="Times New Roman"/>
          <w:sz w:val="24"/>
          <w:szCs w:val="24"/>
        </w:rPr>
        <w:t>POUCZENIE O ŚRODKACH OCHRONY PRAWNEJ</w:t>
      </w:r>
      <w:bookmarkEnd w:id="32"/>
      <w:bookmarkEnd w:id="33"/>
    </w:p>
    <w:p w14:paraId="31EE5FFA" w14:textId="13B23465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Pzp., przysługują środki ochrony prawnej określone </w:t>
      </w:r>
      <w:r w:rsidR="001321CB" w:rsidRPr="00725CE3">
        <w:rPr>
          <w:rFonts w:ascii="Times New Roman" w:hAnsi="Times New Roman" w:cs="Times New Roman"/>
          <w:sz w:val="24"/>
          <w:szCs w:val="24"/>
        </w:rPr>
        <w:br/>
      </w:r>
      <w:r w:rsidR="00B8033E" w:rsidRPr="00725CE3">
        <w:rPr>
          <w:rFonts w:ascii="Times New Roman" w:hAnsi="Times New Roman" w:cs="Times New Roman"/>
          <w:sz w:val="24"/>
          <w:szCs w:val="24"/>
        </w:rPr>
        <w:t>w Dziale IX</w:t>
      </w:r>
      <w:r w:rsidRPr="00725CE3">
        <w:rPr>
          <w:rFonts w:ascii="Times New Roman" w:hAnsi="Times New Roman" w:cs="Times New Roman"/>
          <w:sz w:val="24"/>
          <w:szCs w:val="24"/>
        </w:rPr>
        <w:t xml:space="preserve"> ustawy Pzp. Środki ochrony prawnej wobec ogłoszenia o zamówieniu oraz </w:t>
      </w:r>
      <w:r w:rsidR="00B8033E" w:rsidRPr="00725CE3">
        <w:rPr>
          <w:rFonts w:ascii="Times New Roman" w:hAnsi="Times New Roman" w:cs="Times New Roman"/>
          <w:sz w:val="24"/>
          <w:szCs w:val="24"/>
        </w:rPr>
        <w:t>dokumentów zamówienia</w:t>
      </w:r>
      <w:r w:rsidRPr="00725CE3">
        <w:rPr>
          <w:rFonts w:ascii="Times New Roman" w:hAnsi="Times New Roman" w:cs="Times New Roman"/>
          <w:sz w:val="24"/>
          <w:szCs w:val="24"/>
        </w:rPr>
        <w:t xml:space="preserve"> przysługują również organizacjom wpisanym na listę, o której mowa w ar</w:t>
      </w:r>
      <w:r w:rsidR="00B8033E" w:rsidRPr="00725CE3">
        <w:rPr>
          <w:rFonts w:ascii="Times New Roman" w:hAnsi="Times New Roman" w:cs="Times New Roman"/>
          <w:sz w:val="24"/>
          <w:szCs w:val="24"/>
        </w:rPr>
        <w:t>t. 469</w:t>
      </w:r>
      <w:r w:rsidRPr="00725CE3">
        <w:rPr>
          <w:rFonts w:ascii="Times New Roman" w:hAnsi="Times New Roman" w:cs="Times New Roman"/>
          <w:sz w:val="24"/>
          <w:szCs w:val="24"/>
        </w:rPr>
        <w:t xml:space="preserve"> pkt </w:t>
      </w:r>
      <w:r w:rsidR="00B8033E" w:rsidRPr="00725CE3">
        <w:rPr>
          <w:rFonts w:ascii="Times New Roman" w:hAnsi="Times New Roman" w:cs="Times New Roman"/>
          <w:sz w:val="24"/>
          <w:szCs w:val="24"/>
        </w:rPr>
        <w:t>1</w:t>
      </w:r>
      <w:r w:rsidRPr="00725CE3">
        <w:rPr>
          <w:rFonts w:ascii="Times New Roman" w:hAnsi="Times New Roman" w:cs="Times New Roman"/>
          <w:sz w:val="24"/>
          <w:szCs w:val="24"/>
        </w:rPr>
        <w:t>5 ustawy Pzp</w:t>
      </w:r>
      <w:r w:rsidR="00B8033E" w:rsidRPr="00725CE3">
        <w:rPr>
          <w:rFonts w:ascii="Times New Roman" w:hAnsi="Times New Roman" w:cs="Times New Roman"/>
          <w:sz w:val="24"/>
          <w:szCs w:val="24"/>
        </w:rPr>
        <w:t>, oraz Rzecznikowi Małych i Średnich Przedsiębiorców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0AD5749B" w14:textId="18DE4D01" w:rsidR="007B3EDD" w:rsidRPr="00725CE3" w:rsidRDefault="00B8033E" w:rsidP="00B8033E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Odwołanie przysługuje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wobec czynności</w:t>
      </w:r>
      <w:r w:rsidRPr="00725CE3">
        <w:rPr>
          <w:rFonts w:ascii="Times New Roman" w:hAnsi="Times New Roman" w:cs="Times New Roman"/>
          <w:sz w:val="24"/>
          <w:szCs w:val="24"/>
        </w:rPr>
        <w:t xml:space="preserve"> określonych w art. 513 ustawy Pzp</w:t>
      </w:r>
      <w:r w:rsidR="001F30AF" w:rsidRPr="00725CE3">
        <w:rPr>
          <w:rFonts w:ascii="Times New Roman" w:hAnsi="Times New Roman" w:cs="Times New Roman"/>
          <w:sz w:val="24"/>
          <w:szCs w:val="24"/>
        </w:rPr>
        <w:t>.</w:t>
      </w:r>
    </w:p>
    <w:p w14:paraId="39E711B6" w14:textId="320F10C5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Odwołanie </w:t>
      </w:r>
      <w:r w:rsidR="00B8033E" w:rsidRPr="00725CE3">
        <w:rPr>
          <w:rFonts w:ascii="Times New Roman" w:hAnsi="Times New Roman" w:cs="Times New Roman"/>
          <w:sz w:val="24"/>
          <w:szCs w:val="24"/>
        </w:rPr>
        <w:t>wnosi się w terminach określonych w art. 515 ustawy Pzp.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709F3DD1" w14:textId="2F0810CB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94"/>
        </w:tabs>
        <w:spacing w:after="0" w:line="360" w:lineRule="auto"/>
        <w:ind w:left="720" w:hanging="720"/>
        <w:rPr>
          <w:rFonts w:ascii="Times New Roman" w:hAnsi="Times New Roman" w:cs="Times New Roman"/>
          <w:spacing w:val="-6"/>
          <w:sz w:val="24"/>
          <w:szCs w:val="24"/>
        </w:rPr>
      </w:pPr>
      <w:r w:rsidRPr="00725CE3">
        <w:rPr>
          <w:rFonts w:ascii="Times New Roman" w:hAnsi="Times New Roman" w:cs="Times New Roman"/>
          <w:spacing w:val="-6"/>
          <w:sz w:val="24"/>
          <w:szCs w:val="24"/>
        </w:rPr>
        <w:t>Odwołan</w:t>
      </w:r>
      <w:r w:rsidR="0095615C"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ie wnosi się do Prezesa </w:t>
      </w:r>
      <w:r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 Izby</w:t>
      </w:r>
      <w:r w:rsidR="0095615C" w:rsidRPr="00725CE3">
        <w:rPr>
          <w:rFonts w:ascii="Times New Roman" w:hAnsi="Times New Roman" w:cs="Times New Roman"/>
          <w:spacing w:val="-6"/>
          <w:sz w:val="24"/>
          <w:szCs w:val="24"/>
        </w:rPr>
        <w:t xml:space="preserve">. Odwołujący przekazuje kopię odwołania Zamawiającemu przed upływem terminu na wniesienie odwołania w taki sposób, aby mógł on zapoznać się </w:t>
      </w:r>
      <w:r w:rsidR="00ED46ED" w:rsidRPr="00725CE3">
        <w:rPr>
          <w:rFonts w:ascii="Times New Roman" w:hAnsi="Times New Roman" w:cs="Times New Roman"/>
          <w:spacing w:val="-6"/>
          <w:sz w:val="24"/>
          <w:szCs w:val="24"/>
        </w:rPr>
        <w:br/>
      </w:r>
      <w:r w:rsidR="0095615C" w:rsidRPr="00725CE3">
        <w:rPr>
          <w:rFonts w:ascii="Times New Roman" w:hAnsi="Times New Roman" w:cs="Times New Roman"/>
          <w:spacing w:val="-6"/>
          <w:sz w:val="24"/>
          <w:szCs w:val="24"/>
        </w:rPr>
        <w:t>z jego treścią przed upływem tego terminu.</w:t>
      </w:r>
    </w:p>
    <w:p w14:paraId="25A4B937" w14:textId="7DFA0E0F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Szczegółowe zasady postępowania po wniesieniu odwołania, określ</w:t>
      </w:r>
      <w:r w:rsidR="0095615C" w:rsidRPr="00725CE3">
        <w:rPr>
          <w:rFonts w:ascii="Times New Roman" w:hAnsi="Times New Roman" w:cs="Times New Roman"/>
          <w:sz w:val="24"/>
          <w:szCs w:val="24"/>
        </w:rPr>
        <w:t xml:space="preserve">ają stosowne przepisy Działu IX </w:t>
      </w:r>
      <w:r w:rsidRPr="00725CE3">
        <w:rPr>
          <w:rFonts w:ascii="Times New Roman" w:hAnsi="Times New Roman" w:cs="Times New Roman"/>
          <w:sz w:val="24"/>
          <w:szCs w:val="24"/>
        </w:rPr>
        <w:t>ustawy Pzp.</w:t>
      </w:r>
    </w:p>
    <w:p w14:paraId="3B623691" w14:textId="601F8B4A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63"/>
        </w:tabs>
        <w:spacing w:after="0" w:line="360" w:lineRule="auto"/>
        <w:ind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95615C" w:rsidRPr="00725CE3">
        <w:rPr>
          <w:rFonts w:ascii="Times New Roman" w:hAnsi="Times New Roman" w:cs="Times New Roman"/>
          <w:sz w:val="24"/>
          <w:szCs w:val="24"/>
        </w:rPr>
        <w:t>oraz  postanowienie Prezesa Izby</w:t>
      </w:r>
      <w:r w:rsidRPr="00725CE3">
        <w:rPr>
          <w:rFonts w:ascii="Times New Roman" w:hAnsi="Times New Roman" w:cs="Times New Roman"/>
          <w:sz w:val="24"/>
          <w:szCs w:val="24"/>
        </w:rPr>
        <w:t>, stronom oraz uczestnikom postępowania odwo</w:t>
      </w:r>
      <w:r w:rsidR="0095615C" w:rsidRPr="00725CE3">
        <w:rPr>
          <w:rFonts w:ascii="Times New Roman" w:hAnsi="Times New Roman" w:cs="Times New Roman"/>
          <w:sz w:val="24"/>
          <w:szCs w:val="24"/>
        </w:rPr>
        <w:t>ławczego przysługuje skarga.</w:t>
      </w:r>
    </w:p>
    <w:p w14:paraId="41D42C5F" w14:textId="503ABDAF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Skargę wnosi się do </w:t>
      </w:r>
      <w:r w:rsidR="0095615C" w:rsidRPr="00725CE3">
        <w:rPr>
          <w:rFonts w:ascii="Times New Roman" w:hAnsi="Times New Roman" w:cs="Times New Roman"/>
          <w:sz w:val="24"/>
          <w:szCs w:val="24"/>
        </w:rPr>
        <w:t>Sądu Okręgowego w Warszawie</w:t>
      </w:r>
      <w:r w:rsidRPr="00725CE3">
        <w:rPr>
          <w:rFonts w:ascii="Times New Roman" w:hAnsi="Times New Roman" w:cs="Times New Roman"/>
          <w:sz w:val="24"/>
          <w:szCs w:val="24"/>
        </w:rPr>
        <w:t>,</w:t>
      </w:r>
      <w:r w:rsidR="0095615C" w:rsidRPr="00725C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70E3C" w14:textId="5E89E769" w:rsidR="007B3EDD" w:rsidRPr="00725CE3" w:rsidRDefault="0095615C" w:rsidP="0095615C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      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za pośrednictwem Prezesa Izby </w:t>
      </w:r>
      <w:r w:rsidRPr="00725CE3">
        <w:rPr>
          <w:rFonts w:ascii="Times New Roman" w:hAnsi="Times New Roman" w:cs="Times New Roman"/>
          <w:sz w:val="24"/>
          <w:szCs w:val="24"/>
        </w:rPr>
        <w:t>w terminie 14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dni od dnia doręczenia orzeczenia Izby</w:t>
      </w:r>
      <w:r w:rsidRPr="00725CE3">
        <w:rPr>
          <w:rFonts w:ascii="Times New Roman" w:hAnsi="Times New Roman" w:cs="Times New Roman"/>
          <w:sz w:val="24"/>
          <w:szCs w:val="24"/>
        </w:rPr>
        <w:t xml:space="preserve"> lub postanowienia Prezesa Izby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, przesyłając jednocześnie jej odpis przeciwnikowi skargi. Złożenie skargi w placówce pocztowej operatora wyznaczonego w rozumieniu ustawy </w:t>
      </w:r>
      <w:r w:rsidR="005B68DA" w:rsidRPr="00725CE3">
        <w:rPr>
          <w:rFonts w:ascii="Times New Roman" w:hAnsi="Times New Roman" w:cs="Times New Roman"/>
          <w:sz w:val="24"/>
          <w:szCs w:val="24"/>
        </w:rPr>
        <w:br/>
      </w:r>
      <w:r w:rsidR="001F30AF" w:rsidRPr="00725CE3">
        <w:rPr>
          <w:rFonts w:ascii="Times New Roman" w:hAnsi="Times New Roman" w:cs="Times New Roman"/>
          <w:sz w:val="24"/>
          <w:szCs w:val="24"/>
        </w:rPr>
        <w:t>z dnia 23 listop</w:t>
      </w:r>
      <w:r w:rsidR="00E00DA3" w:rsidRPr="00725CE3">
        <w:rPr>
          <w:rFonts w:ascii="Times New Roman" w:hAnsi="Times New Roman" w:cs="Times New Roman"/>
          <w:sz w:val="24"/>
          <w:szCs w:val="24"/>
        </w:rPr>
        <w:t>ada 2012 r. - Prawo pocztowe</w:t>
      </w:r>
      <w:r w:rsidR="001F30AF" w:rsidRPr="00725CE3">
        <w:rPr>
          <w:rFonts w:ascii="Times New Roman" w:hAnsi="Times New Roman" w:cs="Times New Roman"/>
          <w:sz w:val="24"/>
          <w:szCs w:val="24"/>
        </w:rPr>
        <w:t xml:space="preserve"> jest równoznaczne z jej wniesieniem.</w:t>
      </w:r>
    </w:p>
    <w:p w14:paraId="20A9BF7B" w14:textId="77777777" w:rsidR="007B3EDD" w:rsidRPr="00725CE3" w:rsidRDefault="001F30AF" w:rsidP="006F2F32">
      <w:pPr>
        <w:pStyle w:val="Teksttreci20"/>
        <w:numPr>
          <w:ilvl w:val="0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b/>
          <w:bCs/>
          <w:sz w:val="24"/>
          <w:szCs w:val="24"/>
        </w:rPr>
        <w:t>OCHRONA DANYCH OSOBOWYCH</w:t>
      </w:r>
    </w:p>
    <w:p w14:paraId="2B23A78E" w14:textId="0806B9AD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Zamawiający informuje, że Administratorem danych osobowych Wykonawcy jest </w:t>
      </w:r>
      <w:r w:rsidR="00C9350D" w:rsidRPr="00725CE3">
        <w:rPr>
          <w:rFonts w:ascii="Times New Roman" w:hAnsi="Times New Roman" w:cs="Times New Roman"/>
          <w:sz w:val="24"/>
          <w:szCs w:val="24"/>
        </w:rPr>
        <w:t>Gminny Ośrodek Pomocy Społecznej w Białych Błotach</w:t>
      </w:r>
      <w:r w:rsidRPr="00725CE3">
        <w:rPr>
          <w:rFonts w:ascii="Times New Roman" w:hAnsi="Times New Roman" w:cs="Times New Roman"/>
          <w:sz w:val="24"/>
          <w:szCs w:val="24"/>
        </w:rPr>
        <w:t>.</w:t>
      </w:r>
    </w:p>
    <w:p w14:paraId="11DFAC35" w14:textId="3624621B" w:rsidR="007B3EDD" w:rsidRPr="00725CE3" w:rsidRDefault="00C9350D" w:rsidP="00C9350D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Gminny Ośrodek Pomocy Społecznej w Białych Błotach </w:t>
      </w:r>
      <w:r w:rsidR="00D40FA0" w:rsidRPr="00725CE3">
        <w:rPr>
          <w:rFonts w:ascii="Times New Roman" w:hAnsi="Times New Roman" w:cs="Times New Roman"/>
          <w:bCs/>
          <w:sz w:val="24"/>
          <w:szCs w:val="24"/>
        </w:rPr>
        <w:t>zapewnia konta</w:t>
      </w:r>
      <w:r w:rsidR="00F17947" w:rsidRPr="00725CE3">
        <w:rPr>
          <w:rFonts w:ascii="Times New Roman" w:hAnsi="Times New Roman" w:cs="Times New Roman"/>
          <w:bCs/>
          <w:sz w:val="24"/>
          <w:szCs w:val="24"/>
        </w:rPr>
        <w:t xml:space="preserve">kt z Inspektorem </w:t>
      </w:r>
      <w:r w:rsidR="00F17947" w:rsidRPr="00725CE3">
        <w:rPr>
          <w:rFonts w:ascii="Times New Roman" w:hAnsi="Times New Roman" w:cs="Times New Roman"/>
          <w:bCs/>
          <w:sz w:val="24"/>
          <w:szCs w:val="24"/>
        </w:rPr>
        <w:lastRenderedPageBreak/>
        <w:t>Ochrony Danych</w:t>
      </w:r>
      <w:r w:rsidR="00D40FA0" w:rsidRPr="00725CE3">
        <w:rPr>
          <w:rFonts w:ascii="Times New Roman" w:hAnsi="Times New Roman" w:cs="Times New Roman"/>
          <w:bCs/>
          <w:sz w:val="24"/>
          <w:szCs w:val="24"/>
        </w:rPr>
        <w:t xml:space="preserve"> za pośrednictw</w:t>
      </w:r>
      <w:r w:rsidRPr="00725CE3">
        <w:rPr>
          <w:rFonts w:ascii="Times New Roman" w:hAnsi="Times New Roman" w:cs="Times New Roman"/>
          <w:bCs/>
          <w:sz w:val="24"/>
          <w:szCs w:val="24"/>
        </w:rPr>
        <w:t xml:space="preserve">em adresu poczty elektronicznej </w:t>
      </w:r>
      <w:r w:rsidR="00F17947" w:rsidRPr="00725CE3">
        <w:rPr>
          <w:rFonts w:ascii="Times New Roman" w:hAnsi="Times New Roman" w:cs="Times New Roman"/>
          <w:bCs/>
          <w:sz w:val="24"/>
          <w:szCs w:val="24"/>
        </w:rPr>
        <w:t>arnold.partner</w:t>
      </w:r>
      <w:r w:rsidR="00D40FA0" w:rsidRPr="00725CE3">
        <w:rPr>
          <w:rFonts w:ascii="Times New Roman" w:hAnsi="Times New Roman" w:cs="Times New Roman"/>
          <w:bCs/>
          <w:color w:val="333333"/>
          <w:sz w:val="24"/>
          <w:szCs w:val="24"/>
        </w:rPr>
        <w:t>@</w:t>
      </w:r>
      <w:r w:rsidR="00F17947" w:rsidRPr="00725CE3">
        <w:rPr>
          <w:rFonts w:ascii="Times New Roman" w:hAnsi="Times New Roman" w:cs="Times New Roman"/>
          <w:bCs/>
          <w:color w:val="333333"/>
          <w:sz w:val="24"/>
          <w:szCs w:val="24"/>
        </w:rPr>
        <w:t>gmail.com</w:t>
      </w:r>
      <w:r w:rsidR="00D40FA0" w:rsidRPr="00725CE3">
        <w:rPr>
          <w:rFonts w:ascii="Times New Roman" w:hAnsi="Times New Roman" w:cs="Times New Roman"/>
          <w:bCs/>
          <w:sz w:val="24"/>
          <w:szCs w:val="24"/>
        </w:rPr>
        <w:t xml:space="preserve"> lub drogą pocztową pod adresem administratora danych osobowych. Szczegółowe informacje dotyczące Inspektora Ochrony Danych znajdują się na stronie internetowe</w:t>
      </w:r>
      <w:r w:rsidRPr="00725CE3">
        <w:rPr>
          <w:rFonts w:ascii="Times New Roman" w:hAnsi="Times New Roman" w:cs="Times New Roman"/>
          <w:bCs/>
          <w:sz w:val="24"/>
          <w:szCs w:val="24"/>
        </w:rPr>
        <w:t>j www.bip.gops.bialeblota.pl/pl/content/rodo-klauzula-informacyjna</w:t>
      </w:r>
    </w:p>
    <w:p w14:paraId="4CDE3AE1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Dane osobowe będą przetwarzane w celu przeprowadzenia postępowania o udzielenie zamówienia publicznego oraz w celu archiwizacji.</w:t>
      </w:r>
    </w:p>
    <w:p w14:paraId="0485AA7A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697"/>
        <w:rPr>
          <w:rFonts w:ascii="Times New Roman" w:hAnsi="Times New Roman" w:cs="Times New Roman"/>
          <w:spacing w:val="-8"/>
          <w:sz w:val="24"/>
          <w:szCs w:val="24"/>
        </w:rPr>
      </w:pPr>
      <w:r w:rsidRPr="00725CE3">
        <w:rPr>
          <w:rFonts w:ascii="Times New Roman" w:hAnsi="Times New Roman" w:cs="Times New Roman"/>
          <w:spacing w:val="-8"/>
          <w:sz w:val="24"/>
          <w:szCs w:val="24"/>
        </w:rPr>
        <w:t>Podstawę prawną przetwarzania danych osobowych stanowi ustawa Prawo zamówień publicznych.</w:t>
      </w:r>
    </w:p>
    <w:p w14:paraId="16E9AA8B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Dane osobowe będą ujawniane wykonawcom oraz wszystkim zainteresowanym, a także podmiotom przetwarzającym dane na podstawie zawartych umów.</w:t>
      </w:r>
    </w:p>
    <w:p w14:paraId="1D404E05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 xml:space="preserve">Dane osobowe Wykonawcy będą przechowywane przez okres obowiązywania umowy </w:t>
      </w:r>
      <w:r w:rsidR="001321CB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 xml:space="preserve">a następnie 5 lat, albo 15 lat w przypadku zamówień współfinansowanych ze środków UE, począwszy od 1 stycznia roku kalendarzowego następującego po zakończeniu okresu obowiązywania umowy. Okresy te dotyczą również Wykonawców, którzy złożyli oferty </w:t>
      </w:r>
      <w:r w:rsidR="001321CB" w:rsidRPr="00725CE3">
        <w:rPr>
          <w:rFonts w:ascii="Times New Roman" w:hAnsi="Times New Roman" w:cs="Times New Roman"/>
          <w:sz w:val="24"/>
          <w:szCs w:val="24"/>
        </w:rPr>
        <w:br/>
      </w:r>
      <w:r w:rsidRPr="00725CE3">
        <w:rPr>
          <w:rFonts w:ascii="Times New Roman" w:hAnsi="Times New Roman" w:cs="Times New Roman"/>
          <w:sz w:val="24"/>
          <w:szCs w:val="24"/>
        </w:rPr>
        <w:t>i nie zostały one uznane, jako najkorzystniejsze (nie zawarto z tymi Wykonawcami umowy).</w:t>
      </w:r>
    </w:p>
    <w:p w14:paraId="46FDE025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672"/>
        </w:tabs>
        <w:spacing w:after="0" w:line="360" w:lineRule="auto"/>
        <w:ind w:left="697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Osobie, której dane dotyczą przysługuje prawo dostępu do danych a także, na warunkach określonych w przepisach Rozporządzenia Parlamentu i Rady (UE) 2016/679 z dnia 27 kwietnia 2016 r. w sprawie ochrony osób fizycznych w związku z przetwarzaniem danych osobowych i w sprawie swobodnego przepływu</w:t>
      </w:r>
      <w:r w:rsidR="000636E4" w:rsidRPr="00725CE3">
        <w:rPr>
          <w:rFonts w:ascii="Times New Roman" w:hAnsi="Times New Roman" w:cs="Times New Roman"/>
          <w:sz w:val="24"/>
          <w:szCs w:val="24"/>
        </w:rPr>
        <w:t xml:space="preserve"> </w:t>
      </w:r>
      <w:r w:rsidRPr="00725CE3">
        <w:rPr>
          <w:rFonts w:ascii="Times New Roman" w:hAnsi="Times New Roman" w:cs="Times New Roman"/>
          <w:sz w:val="24"/>
          <w:szCs w:val="24"/>
        </w:rPr>
        <w:t>takich danych oraz uchylenia dyrektywy 95/46/WE, prawo sprostowania danych, ich usunięcia oraz ograniczenia przetwarzania. Osobie, której dane dotyczą przysługuje prawo wniesienia skargi do organu nadzorczego.</w:t>
      </w:r>
    </w:p>
    <w:p w14:paraId="148CCC7A" w14:textId="77777777" w:rsidR="007B3EDD" w:rsidRPr="00725CE3" w:rsidRDefault="001F30AF" w:rsidP="006F2F32">
      <w:pPr>
        <w:pStyle w:val="Teksttreci20"/>
        <w:numPr>
          <w:ilvl w:val="1"/>
          <w:numId w:val="12"/>
        </w:numPr>
        <w:shd w:val="clear" w:color="auto" w:fill="auto"/>
        <w:tabs>
          <w:tab w:val="left" w:pos="706"/>
        </w:tabs>
        <w:spacing w:after="0" w:line="360" w:lineRule="auto"/>
        <w:ind w:left="697" w:hanging="700"/>
        <w:rPr>
          <w:rFonts w:ascii="Times New Roman" w:hAnsi="Times New Roman" w:cs="Times New Roman"/>
          <w:sz w:val="24"/>
          <w:szCs w:val="24"/>
        </w:rPr>
      </w:pPr>
      <w:r w:rsidRPr="00725CE3">
        <w:rPr>
          <w:rFonts w:ascii="Times New Roman" w:hAnsi="Times New Roman" w:cs="Times New Roman"/>
          <w:sz w:val="24"/>
          <w:szCs w:val="24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</w:t>
      </w:r>
      <w:r w:rsidR="00F407CF" w:rsidRPr="00725CE3">
        <w:rPr>
          <w:rFonts w:ascii="Times New Roman" w:hAnsi="Times New Roman" w:cs="Times New Roman"/>
          <w:sz w:val="24"/>
          <w:szCs w:val="24"/>
        </w:rPr>
        <w:t>nia lub odrzuceniem jego oferty.</w:t>
      </w:r>
    </w:p>
    <w:sectPr w:rsidR="007B3EDD" w:rsidRPr="00725CE3" w:rsidSect="00ED46ED">
      <w:headerReference w:type="default" r:id="rId21"/>
      <w:footerReference w:type="default" r:id="rId22"/>
      <w:pgSz w:w="11900" w:h="16840"/>
      <w:pgMar w:top="1985" w:right="1134" w:bottom="1134" w:left="125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A4085" w14:textId="77777777" w:rsidR="009C0DB5" w:rsidRDefault="009C0DB5">
      <w:r>
        <w:separator/>
      </w:r>
    </w:p>
  </w:endnote>
  <w:endnote w:type="continuationSeparator" w:id="0">
    <w:p w14:paraId="5810CE0B" w14:textId="77777777" w:rsidR="009C0DB5" w:rsidRDefault="009C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9366486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color w:val="0070C0"/>
        <w:sz w:val="22"/>
        <w:szCs w:val="22"/>
      </w:rPr>
    </w:sdtEndPr>
    <w:sdtContent>
      <w:p w14:paraId="7A8A79FE" w14:textId="60F9D7D3" w:rsidR="00C9350D" w:rsidRDefault="00C9350D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  <w:r w:rsidRPr="00E26828">
          <w:rPr>
            <w:rFonts w:eastAsiaTheme="majorEastAsia"/>
            <w:i/>
            <w:color w:val="0070C0"/>
            <w:sz w:val="22"/>
            <w:szCs w:val="22"/>
          </w:rPr>
          <w:t xml:space="preserve">str. </w: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begin"/>
        </w:r>
        <w:r w:rsidRPr="00E26828">
          <w:rPr>
            <w:i/>
            <w:color w:val="0070C0"/>
            <w:sz w:val="22"/>
            <w:szCs w:val="22"/>
          </w:rPr>
          <w:instrText>PAGE    \* MERGEFORMAT</w:instrText>
        </w:r>
        <w:r w:rsidRPr="00E26828">
          <w:rPr>
            <w:rFonts w:eastAsiaTheme="minorEastAsia"/>
            <w:i/>
            <w:color w:val="0070C0"/>
            <w:sz w:val="22"/>
            <w:szCs w:val="22"/>
          </w:rPr>
          <w:fldChar w:fldCharType="separate"/>
        </w:r>
        <w:r w:rsidR="00763EDD" w:rsidRPr="00763EDD">
          <w:rPr>
            <w:rFonts w:eastAsiaTheme="majorEastAsia"/>
            <w:i/>
            <w:noProof/>
            <w:color w:val="0070C0"/>
            <w:sz w:val="22"/>
            <w:szCs w:val="22"/>
          </w:rPr>
          <w:t>1</w:t>
        </w:r>
        <w:r w:rsidRPr="00E26828">
          <w:rPr>
            <w:rFonts w:eastAsiaTheme="majorEastAsia"/>
            <w:i/>
            <w:color w:val="0070C0"/>
            <w:sz w:val="22"/>
            <w:szCs w:val="22"/>
          </w:rPr>
          <w:fldChar w:fldCharType="end"/>
        </w:r>
      </w:p>
      <w:p w14:paraId="2D7707CD" w14:textId="77777777" w:rsidR="00C9350D" w:rsidRDefault="00C9350D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  <w:p w14:paraId="4A730722" w14:textId="77777777" w:rsidR="00C9350D" w:rsidRPr="00E26828" w:rsidRDefault="00000000">
        <w:pPr>
          <w:pStyle w:val="Stopka0"/>
          <w:jc w:val="right"/>
          <w:rPr>
            <w:rFonts w:eastAsiaTheme="majorEastAsia"/>
            <w:i/>
            <w:color w:val="0070C0"/>
            <w:sz w:val="22"/>
            <w:szCs w:val="22"/>
          </w:rPr>
        </w:pPr>
      </w:p>
    </w:sdtContent>
  </w:sdt>
  <w:p w14:paraId="39E57E04" w14:textId="77777777" w:rsidR="00C9350D" w:rsidRDefault="00C9350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FD45" w14:textId="77777777" w:rsidR="009C0DB5" w:rsidRDefault="009C0DB5">
      <w:r>
        <w:separator/>
      </w:r>
    </w:p>
  </w:footnote>
  <w:footnote w:type="continuationSeparator" w:id="0">
    <w:p w14:paraId="463CD024" w14:textId="77777777" w:rsidR="009C0DB5" w:rsidRDefault="009C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D6A1" w14:textId="77777777" w:rsidR="00C9350D" w:rsidRDefault="00C9350D">
    <w:pPr>
      <w:pStyle w:val="Nagwek"/>
    </w:pPr>
  </w:p>
  <w:p w14:paraId="61E862A0" w14:textId="34DE9EA6" w:rsidR="00C9350D" w:rsidRDefault="00C9350D" w:rsidP="00A968ED">
    <w:pPr>
      <w:pStyle w:val="Nagwek"/>
    </w:pPr>
  </w:p>
  <w:p w14:paraId="4262BBCD" w14:textId="32D08455" w:rsidR="00C9350D" w:rsidRPr="00B25348" w:rsidRDefault="00C9350D" w:rsidP="001F30AF">
    <w:pPr>
      <w:pStyle w:val="Nagwek"/>
      <w:tabs>
        <w:tab w:val="clear" w:pos="9072"/>
        <w:tab w:val="right" w:pos="9639"/>
      </w:tabs>
      <w:rPr>
        <w:i/>
      </w:rPr>
    </w:pPr>
    <w:r w:rsidRPr="00B25348">
      <w:rPr>
        <w:i/>
      </w:rPr>
      <w:t xml:space="preserve">Nr sprawy </w:t>
    </w:r>
    <w:r w:rsidR="002F574E">
      <w:rPr>
        <w:i/>
      </w:rPr>
      <w:t>GOPS.271.1.202</w:t>
    </w:r>
    <w:r w:rsidR="00EC74EB">
      <w:rPr>
        <w:i/>
      </w:rPr>
      <w:t>4</w:t>
    </w:r>
    <w:r w:rsidR="002F574E">
      <w:rPr>
        <w:i/>
      </w:rPr>
      <w:t>.ZP</w:t>
    </w:r>
  </w:p>
  <w:p w14:paraId="60CB6C8E" w14:textId="77777777" w:rsidR="00C9350D" w:rsidRDefault="00C9350D">
    <w:pPr>
      <w:pStyle w:val="Nagwek"/>
    </w:pPr>
    <w:r>
      <w:t>-------------------------------------------------------------------------------------------------------------------------------</w:t>
    </w:r>
  </w:p>
  <w:p w14:paraId="77106F8E" w14:textId="77777777" w:rsidR="00C9350D" w:rsidRDefault="00C9350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36C4690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189104D"/>
    <w:multiLevelType w:val="multilevel"/>
    <w:tmpl w:val="B7EEDF16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92446"/>
    <w:multiLevelType w:val="hybridMultilevel"/>
    <w:tmpl w:val="8EF6E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81921"/>
    <w:multiLevelType w:val="multilevel"/>
    <w:tmpl w:val="F81629C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53CEE"/>
    <w:multiLevelType w:val="hybridMultilevel"/>
    <w:tmpl w:val="C874B69C"/>
    <w:lvl w:ilvl="0" w:tplc="F328F9B2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4368F5"/>
    <w:multiLevelType w:val="multilevel"/>
    <w:tmpl w:val="E86C2264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05E68"/>
    <w:multiLevelType w:val="multilevel"/>
    <w:tmpl w:val="9C24C254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691038"/>
    <w:multiLevelType w:val="multilevel"/>
    <w:tmpl w:val="97D42A4E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A4514F"/>
    <w:multiLevelType w:val="hybridMultilevel"/>
    <w:tmpl w:val="4A1C8A72"/>
    <w:lvl w:ilvl="0" w:tplc="E06C4602">
      <w:start w:val="1"/>
      <w:numFmt w:val="decimal"/>
      <w:lvlText w:val="%1)"/>
      <w:lvlJc w:val="left"/>
      <w:pPr>
        <w:ind w:left="1069" w:hanging="360"/>
      </w:pPr>
      <w:rPr>
        <w:rFonts w:ascii="Verdana" w:hAnsi="Verdana" w:cs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512F3A"/>
    <w:multiLevelType w:val="hybridMultilevel"/>
    <w:tmpl w:val="F3FC943E"/>
    <w:lvl w:ilvl="0" w:tplc="041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246D0FB2"/>
    <w:multiLevelType w:val="multilevel"/>
    <w:tmpl w:val="537C496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973FD5"/>
    <w:multiLevelType w:val="hybridMultilevel"/>
    <w:tmpl w:val="4EFED016"/>
    <w:lvl w:ilvl="0" w:tplc="96107C32">
      <w:start w:val="1"/>
      <w:numFmt w:val="lowerLetter"/>
      <w:lvlText w:val="%1)"/>
      <w:lvlJc w:val="left"/>
      <w:pPr>
        <w:ind w:left="1429" w:hanging="360"/>
      </w:pPr>
      <w:rPr>
        <w:rFonts w:asciiTheme="minorHAnsi" w:eastAsia="Verdan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55F05"/>
    <w:multiLevelType w:val="hybridMultilevel"/>
    <w:tmpl w:val="6CA2D9C6"/>
    <w:lvl w:ilvl="0" w:tplc="2C38D55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3E2AF3"/>
    <w:multiLevelType w:val="multilevel"/>
    <w:tmpl w:val="60E0EB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290DED"/>
    <w:multiLevelType w:val="hybridMultilevel"/>
    <w:tmpl w:val="323ED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A13E7"/>
    <w:multiLevelType w:val="multilevel"/>
    <w:tmpl w:val="5C6AACA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B66A6F"/>
    <w:multiLevelType w:val="multilevel"/>
    <w:tmpl w:val="EDC2D49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052665"/>
    <w:multiLevelType w:val="hybridMultilevel"/>
    <w:tmpl w:val="ADE0E06C"/>
    <w:lvl w:ilvl="0" w:tplc="8278C8AA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AE6D02"/>
    <w:multiLevelType w:val="hybridMultilevel"/>
    <w:tmpl w:val="74D479CC"/>
    <w:lvl w:ilvl="0" w:tplc="9278A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517194"/>
    <w:multiLevelType w:val="multilevel"/>
    <w:tmpl w:val="25B2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BC7FF8"/>
    <w:multiLevelType w:val="multilevel"/>
    <w:tmpl w:val="19B0FC5E"/>
    <w:lvl w:ilvl="0">
      <w:start w:val="9"/>
      <w:numFmt w:val="decimal"/>
      <w:lvlText w:val="1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F2596F"/>
    <w:multiLevelType w:val="hybridMultilevel"/>
    <w:tmpl w:val="33BADFBA"/>
    <w:lvl w:ilvl="0" w:tplc="B610FCB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296206"/>
    <w:multiLevelType w:val="multilevel"/>
    <w:tmpl w:val="D2409C6A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371FCC"/>
    <w:multiLevelType w:val="multilevel"/>
    <w:tmpl w:val="18C6C10A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247512"/>
    <w:multiLevelType w:val="multilevel"/>
    <w:tmpl w:val="AB485E3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B037700"/>
    <w:multiLevelType w:val="multilevel"/>
    <w:tmpl w:val="8AC294F0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FC15DB"/>
    <w:multiLevelType w:val="hybridMultilevel"/>
    <w:tmpl w:val="43BCF926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7" w15:restartNumberingAfterBreak="0">
    <w:nsid w:val="4D532256"/>
    <w:multiLevelType w:val="multilevel"/>
    <w:tmpl w:val="FDCC0B3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892F13"/>
    <w:multiLevelType w:val="multilevel"/>
    <w:tmpl w:val="EFDC62C8"/>
    <w:lvl w:ilvl="0">
      <w:start w:val="12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3">
      <w:start w:val="1"/>
      <w:numFmt w:val="decimal"/>
      <w:lvlText w:val="%1.%2.%3.%4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DF7927"/>
    <w:multiLevelType w:val="hybridMultilevel"/>
    <w:tmpl w:val="4614F81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15D23E3"/>
    <w:multiLevelType w:val="multilevel"/>
    <w:tmpl w:val="12CC5C28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965976"/>
    <w:multiLevelType w:val="hybridMultilevel"/>
    <w:tmpl w:val="874859EE"/>
    <w:lvl w:ilvl="0" w:tplc="BBE83472">
      <w:start w:val="1"/>
      <w:numFmt w:val="lowerLetter"/>
      <w:lvlText w:val="%1)"/>
      <w:lvlJc w:val="left"/>
      <w:pPr>
        <w:ind w:left="106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CC7680"/>
    <w:multiLevelType w:val="hybridMultilevel"/>
    <w:tmpl w:val="A30453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4" w15:restartNumberingAfterBreak="0">
    <w:nsid w:val="56467411"/>
    <w:multiLevelType w:val="multilevel"/>
    <w:tmpl w:val="17928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67C154D"/>
    <w:multiLevelType w:val="hybridMultilevel"/>
    <w:tmpl w:val="D9CAB1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BC6284"/>
    <w:multiLevelType w:val="multilevel"/>
    <w:tmpl w:val="342E1D58"/>
    <w:lvl w:ilvl="0">
      <w:start w:val="1"/>
      <w:numFmt w:val="decimal"/>
      <w:lvlText w:val="11.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1C64A0"/>
    <w:multiLevelType w:val="multilevel"/>
    <w:tmpl w:val="08B2D09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B706E5"/>
    <w:multiLevelType w:val="hybridMultilevel"/>
    <w:tmpl w:val="46323C9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9" w15:restartNumberingAfterBreak="0">
    <w:nsid w:val="6F210855"/>
    <w:multiLevelType w:val="multilevel"/>
    <w:tmpl w:val="2D7EBAFC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58758C"/>
    <w:multiLevelType w:val="multilevel"/>
    <w:tmpl w:val="B790C396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8373CE"/>
    <w:multiLevelType w:val="hybridMultilevel"/>
    <w:tmpl w:val="078E0EAA"/>
    <w:lvl w:ilvl="0" w:tplc="1C36CA6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6046B4"/>
    <w:multiLevelType w:val="multilevel"/>
    <w:tmpl w:val="D912342C"/>
    <w:lvl w:ilvl="0">
      <w:start w:val="4"/>
      <w:numFmt w:val="decimal"/>
      <w:lvlText w:val="22.5.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BC6F51"/>
    <w:multiLevelType w:val="multilevel"/>
    <w:tmpl w:val="13E804F4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9009537">
    <w:abstractNumId w:val="37"/>
  </w:num>
  <w:num w:numId="2" w16cid:durableId="145632031">
    <w:abstractNumId w:val="25"/>
  </w:num>
  <w:num w:numId="3" w16cid:durableId="655258925">
    <w:abstractNumId w:val="30"/>
  </w:num>
  <w:num w:numId="4" w16cid:durableId="1996302704">
    <w:abstractNumId w:val="5"/>
  </w:num>
  <w:num w:numId="5" w16cid:durableId="1448502710">
    <w:abstractNumId w:val="43"/>
  </w:num>
  <w:num w:numId="6" w16cid:durableId="1706831693">
    <w:abstractNumId w:val="39"/>
  </w:num>
  <w:num w:numId="7" w16cid:durableId="316809999">
    <w:abstractNumId w:val="3"/>
  </w:num>
  <w:num w:numId="8" w16cid:durableId="940335361">
    <w:abstractNumId w:val="10"/>
  </w:num>
  <w:num w:numId="9" w16cid:durableId="1719696637">
    <w:abstractNumId w:val="1"/>
  </w:num>
  <w:num w:numId="10" w16cid:durableId="1534928125">
    <w:abstractNumId w:val="36"/>
  </w:num>
  <w:num w:numId="11" w16cid:durableId="100103008">
    <w:abstractNumId w:val="16"/>
  </w:num>
  <w:num w:numId="12" w16cid:durableId="477766070">
    <w:abstractNumId w:val="28"/>
  </w:num>
  <w:num w:numId="13" w16cid:durableId="1292706168">
    <w:abstractNumId w:val="22"/>
  </w:num>
  <w:num w:numId="14" w16cid:durableId="954481051">
    <w:abstractNumId w:val="40"/>
  </w:num>
  <w:num w:numId="15" w16cid:durableId="516425877">
    <w:abstractNumId w:val="20"/>
  </w:num>
  <w:num w:numId="16" w16cid:durableId="1839618770">
    <w:abstractNumId w:val="23"/>
  </w:num>
  <w:num w:numId="17" w16cid:durableId="496656861">
    <w:abstractNumId w:val="6"/>
  </w:num>
  <w:num w:numId="18" w16cid:durableId="3677906">
    <w:abstractNumId w:val="15"/>
  </w:num>
  <w:num w:numId="19" w16cid:durableId="1434321368">
    <w:abstractNumId w:val="42"/>
  </w:num>
  <w:num w:numId="20" w16cid:durableId="1168014061">
    <w:abstractNumId w:val="7"/>
  </w:num>
  <w:num w:numId="21" w16cid:durableId="1547326443">
    <w:abstractNumId w:val="33"/>
  </w:num>
  <w:num w:numId="22" w16cid:durableId="1821192255">
    <w:abstractNumId w:val="24"/>
  </w:num>
  <w:num w:numId="23" w16cid:durableId="131139868">
    <w:abstractNumId w:val="35"/>
  </w:num>
  <w:num w:numId="24" w16cid:durableId="684750345">
    <w:abstractNumId w:val="14"/>
  </w:num>
  <w:num w:numId="25" w16cid:durableId="72238744">
    <w:abstractNumId w:val="41"/>
  </w:num>
  <w:num w:numId="26" w16cid:durableId="6447867">
    <w:abstractNumId w:val="2"/>
  </w:num>
  <w:num w:numId="27" w16cid:durableId="1439518828">
    <w:abstractNumId w:val="4"/>
  </w:num>
  <w:num w:numId="28" w16cid:durableId="1419903293">
    <w:abstractNumId w:val="9"/>
  </w:num>
  <w:num w:numId="29" w16cid:durableId="1730181749">
    <w:abstractNumId w:val="32"/>
  </w:num>
  <w:num w:numId="30" w16cid:durableId="1841043001">
    <w:abstractNumId w:val="29"/>
  </w:num>
  <w:num w:numId="31" w16cid:durableId="1780947029">
    <w:abstractNumId w:val="26"/>
  </w:num>
  <w:num w:numId="32" w16cid:durableId="1985351303">
    <w:abstractNumId w:val="38"/>
  </w:num>
  <w:num w:numId="33" w16cid:durableId="795607251">
    <w:abstractNumId w:val="0"/>
  </w:num>
  <w:num w:numId="34" w16cid:durableId="620459216">
    <w:abstractNumId w:val="12"/>
  </w:num>
  <w:num w:numId="35" w16cid:durableId="547953343">
    <w:abstractNumId w:val="11"/>
  </w:num>
  <w:num w:numId="36" w16cid:durableId="1070932200">
    <w:abstractNumId w:val="19"/>
  </w:num>
  <w:num w:numId="37" w16cid:durableId="518200419">
    <w:abstractNumId w:val="31"/>
  </w:num>
  <w:num w:numId="38" w16cid:durableId="977611023">
    <w:abstractNumId w:val="17"/>
  </w:num>
  <w:num w:numId="39" w16cid:durableId="967710364">
    <w:abstractNumId w:val="21"/>
  </w:num>
  <w:num w:numId="40" w16cid:durableId="1998145379">
    <w:abstractNumId w:val="18"/>
  </w:num>
  <w:num w:numId="41" w16cid:durableId="1445079740">
    <w:abstractNumId w:val="8"/>
  </w:num>
  <w:num w:numId="42" w16cid:durableId="210193492">
    <w:abstractNumId w:val="27"/>
  </w:num>
  <w:num w:numId="43" w16cid:durableId="235092700">
    <w:abstractNumId w:val="34"/>
  </w:num>
  <w:num w:numId="44" w16cid:durableId="1615283614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DD"/>
    <w:rsid w:val="0000139D"/>
    <w:rsid w:val="00002A79"/>
    <w:rsid w:val="000067BA"/>
    <w:rsid w:val="00007E22"/>
    <w:rsid w:val="00010FFC"/>
    <w:rsid w:val="00015320"/>
    <w:rsid w:val="00024D8C"/>
    <w:rsid w:val="000252EA"/>
    <w:rsid w:val="00032058"/>
    <w:rsid w:val="00033A8D"/>
    <w:rsid w:val="00035CB3"/>
    <w:rsid w:val="00037CEF"/>
    <w:rsid w:val="000400B2"/>
    <w:rsid w:val="00042112"/>
    <w:rsid w:val="00044F9B"/>
    <w:rsid w:val="00046BFD"/>
    <w:rsid w:val="000503A1"/>
    <w:rsid w:val="00053310"/>
    <w:rsid w:val="000553A1"/>
    <w:rsid w:val="00061B8C"/>
    <w:rsid w:val="00061BCE"/>
    <w:rsid w:val="00063230"/>
    <w:rsid w:val="000636BE"/>
    <w:rsid w:val="000636E4"/>
    <w:rsid w:val="00065D27"/>
    <w:rsid w:val="00066C5B"/>
    <w:rsid w:val="00067646"/>
    <w:rsid w:val="00072F94"/>
    <w:rsid w:val="00073895"/>
    <w:rsid w:val="00074472"/>
    <w:rsid w:val="00074C37"/>
    <w:rsid w:val="00075FC5"/>
    <w:rsid w:val="0007701D"/>
    <w:rsid w:val="00080BB3"/>
    <w:rsid w:val="00082EAC"/>
    <w:rsid w:val="000840A7"/>
    <w:rsid w:val="000865B2"/>
    <w:rsid w:val="00094616"/>
    <w:rsid w:val="00094E13"/>
    <w:rsid w:val="0009532D"/>
    <w:rsid w:val="00096DF0"/>
    <w:rsid w:val="000976D8"/>
    <w:rsid w:val="000B03B1"/>
    <w:rsid w:val="000B54F4"/>
    <w:rsid w:val="000C2978"/>
    <w:rsid w:val="000D22CD"/>
    <w:rsid w:val="000D7AE0"/>
    <w:rsid w:val="000E5237"/>
    <w:rsid w:val="000E5D47"/>
    <w:rsid w:val="000F67C2"/>
    <w:rsid w:val="0010155B"/>
    <w:rsid w:val="00111D14"/>
    <w:rsid w:val="00120BDA"/>
    <w:rsid w:val="00122B85"/>
    <w:rsid w:val="00127143"/>
    <w:rsid w:val="00130118"/>
    <w:rsid w:val="00130662"/>
    <w:rsid w:val="001321CB"/>
    <w:rsid w:val="00135E53"/>
    <w:rsid w:val="00143266"/>
    <w:rsid w:val="001463D3"/>
    <w:rsid w:val="00147681"/>
    <w:rsid w:val="00152274"/>
    <w:rsid w:val="00153FE6"/>
    <w:rsid w:val="00156720"/>
    <w:rsid w:val="00161828"/>
    <w:rsid w:val="0016574D"/>
    <w:rsid w:val="00172731"/>
    <w:rsid w:val="0018306A"/>
    <w:rsid w:val="00184E36"/>
    <w:rsid w:val="00187010"/>
    <w:rsid w:val="00191A63"/>
    <w:rsid w:val="00196D72"/>
    <w:rsid w:val="001A0F1F"/>
    <w:rsid w:val="001A1370"/>
    <w:rsid w:val="001A66AF"/>
    <w:rsid w:val="001B2D20"/>
    <w:rsid w:val="001B40F4"/>
    <w:rsid w:val="001B7F9B"/>
    <w:rsid w:val="001C083F"/>
    <w:rsid w:val="001C1F94"/>
    <w:rsid w:val="001C3851"/>
    <w:rsid w:val="001C489A"/>
    <w:rsid w:val="001C5DBA"/>
    <w:rsid w:val="001D0F08"/>
    <w:rsid w:val="001D48E1"/>
    <w:rsid w:val="001D4F9D"/>
    <w:rsid w:val="001D64C6"/>
    <w:rsid w:val="001D7F69"/>
    <w:rsid w:val="001E3AA7"/>
    <w:rsid w:val="001E7E0A"/>
    <w:rsid w:val="001F0EDC"/>
    <w:rsid w:val="001F30AF"/>
    <w:rsid w:val="001F651F"/>
    <w:rsid w:val="00201CD8"/>
    <w:rsid w:val="00204FAB"/>
    <w:rsid w:val="002063A9"/>
    <w:rsid w:val="002065FE"/>
    <w:rsid w:val="002072AA"/>
    <w:rsid w:val="00217A20"/>
    <w:rsid w:val="00221099"/>
    <w:rsid w:val="00227D22"/>
    <w:rsid w:val="002303A5"/>
    <w:rsid w:val="00230AC8"/>
    <w:rsid w:val="00231077"/>
    <w:rsid w:val="00232630"/>
    <w:rsid w:val="00234E54"/>
    <w:rsid w:val="002358C3"/>
    <w:rsid w:val="002364A7"/>
    <w:rsid w:val="00236A51"/>
    <w:rsid w:val="0024060A"/>
    <w:rsid w:val="00241066"/>
    <w:rsid w:val="00245831"/>
    <w:rsid w:val="00250C24"/>
    <w:rsid w:val="0025708F"/>
    <w:rsid w:val="00276C58"/>
    <w:rsid w:val="002801A3"/>
    <w:rsid w:val="00283F0E"/>
    <w:rsid w:val="002913EC"/>
    <w:rsid w:val="00297E3D"/>
    <w:rsid w:val="002A0201"/>
    <w:rsid w:val="002A28F9"/>
    <w:rsid w:val="002A61CE"/>
    <w:rsid w:val="002B2B79"/>
    <w:rsid w:val="002C1DE3"/>
    <w:rsid w:val="002C42EA"/>
    <w:rsid w:val="002C67A3"/>
    <w:rsid w:val="002C6C65"/>
    <w:rsid w:val="002D71AD"/>
    <w:rsid w:val="002E02D2"/>
    <w:rsid w:val="002E0648"/>
    <w:rsid w:val="002E0CF0"/>
    <w:rsid w:val="002E2F86"/>
    <w:rsid w:val="002E3F86"/>
    <w:rsid w:val="002E4774"/>
    <w:rsid w:val="002E531C"/>
    <w:rsid w:val="002E57D4"/>
    <w:rsid w:val="002E66D3"/>
    <w:rsid w:val="002F1168"/>
    <w:rsid w:val="002F1C4D"/>
    <w:rsid w:val="002F2FAC"/>
    <w:rsid w:val="002F37BC"/>
    <w:rsid w:val="002F4411"/>
    <w:rsid w:val="002F574E"/>
    <w:rsid w:val="00306137"/>
    <w:rsid w:val="0030681D"/>
    <w:rsid w:val="003072A4"/>
    <w:rsid w:val="0030764B"/>
    <w:rsid w:val="00310922"/>
    <w:rsid w:val="00313415"/>
    <w:rsid w:val="00324CA9"/>
    <w:rsid w:val="00324F0B"/>
    <w:rsid w:val="00332387"/>
    <w:rsid w:val="0034066E"/>
    <w:rsid w:val="0034489A"/>
    <w:rsid w:val="00346509"/>
    <w:rsid w:val="003507CF"/>
    <w:rsid w:val="00361A8C"/>
    <w:rsid w:val="003642CB"/>
    <w:rsid w:val="003700E0"/>
    <w:rsid w:val="00371CA8"/>
    <w:rsid w:val="003731B5"/>
    <w:rsid w:val="00384A68"/>
    <w:rsid w:val="00390CAB"/>
    <w:rsid w:val="00391D90"/>
    <w:rsid w:val="00392437"/>
    <w:rsid w:val="00393768"/>
    <w:rsid w:val="00395E83"/>
    <w:rsid w:val="00397314"/>
    <w:rsid w:val="003A05FA"/>
    <w:rsid w:val="003A4746"/>
    <w:rsid w:val="003A59B9"/>
    <w:rsid w:val="003A6E7A"/>
    <w:rsid w:val="003A7ECF"/>
    <w:rsid w:val="003B2588"/>
    <w:rsid w:val="003C240D"/>
    <w:rsid w:val="003C70C6"/>
    <w:rsid w:val="003D143E"/>
    <w:rsid w:val="003D28D6"/>
    <w:rsid w:val="003D48E0"/>
    <w:rsid w:val="003D5F42"/>
    <w:rsid w:val="003E257E"/>
    <w:rsid w:val="003E2D9F"/>
    <w:rsid w:val="003F1684"/>
    <w:rsid w:val="003F3463"/>
    <w:rsid w:val="003F40F7"/>
    <w:rsid w:val="00401A11"/>
    <w:rsid w:val="004040E2"/>
    <w:rsid w:val="00404E8F"/>
    <w:rsid w:val="00406485"/>
    <w:rsid w:val="004127E5"/>
    <w:rsid w:val="0041348F"/>
    <w:rsid w:val="00417EA8"/>
    <w:rsid w:val="00420267"/>
    <w:rsid w:val="0042073F"/>
    <w:rsid w:val="004269D0"/>
    <w:rsid w:val="00427214"/>
    <w:rsid w:val="0043680E"/>
    <w:rsid w:val="00437D77"/>
    <w:rsid w:val="00454AE2"/>
    <w:rsid w:val="00455D4B"/>
    <w:rsid w:val="00457C4C"/>
    <w:rsid w:val="004626E2"/>
    <w:rsid w:val="00463A7D"/>
    <w:rsid w:val="0046463C"/>
    <w:rsid w:val="0047200A"/>
    <w:rsid w:val="00480B12"/>
    <w:rsid w:val="00482A38"/>
    <w:rsid w:val="00491D53"/>
    <w:rsid w:val="004940EB"/>
    <w:rsid w:val="00497016"/>
    <w:rsid w:val="004A00FC"/>
    <w:rsid w:val="004A7BB4"/>
    <w:rsid w:val="004A7BDF"/>
    <w:rsid w:val="004B5E1E"/>
    <w:rsid w:val="004C2C83"/>
    <w:rsid w:val="004C4BC2"/>
    <w:rsid w:val="004C6173"/>
    <w:rsid w:val="004D7890"/>
    <w:rsid w:val="004E0E55"/>
    <w:rsid w:val="004E4FB2"/>
    <w:rsid w:val="004E5732"/>
    <w:rsid w:val="004F2798"/>
    <w:rsid w:val="004F3D36"/>
    <w:rsid w:val="004F72C6"/>
    <w:rsid w:val="0051053B"/>
    <w:rsid w:val="005122E3"/>
    <w:rsid w:val="0052223B"/>
    <w:rsid w:val="00531365"/>
    <w:rsid w:val="00544C3F"/>
    <w:rsid w:val="00550578"/>
    <w:rsid w:val="005540E3"/>
    <w:rsid w:val="00557CC1"/>
    <w:rsid w:val="005629B2"/>
    <w:rsid w:val="00565FC7"/>
    <w:rsid w:val="00572EE0"/>
    <w:rsid w:val="00573014"/>
    <w:rsid w:val="005770A7"/>
    <w:rsid w:val="00590128"/>
    <w:rsid w:val="005A1AD7"/>
    <w:rsid w:val="005B1788"/>
    <w:rsid w:val="005B1E6E"/>
    <w:rsid w:val="005B2ADF"/>
    <w:rsid w:val="005B4F68"/>
    <w:rsid w:val="005B68DA"/>
    <w:rsid w:val="005B6D98"/>
    <w:rsid w:val="005C1FC1"/>
    <w:rsid w:val="005C3911"/>
    <w:rsid w:val="005D10A5"/>
    <w:rsid w:val="005D7BBD"/>
    <w:rsid w:val="005E2BFE"/>
    <w:rsid w:val="005E345D"/>
    <w:rsid w:val="005E42C8"/>
    <w:rsid w:val="005E4FEE"/>
    <w:rsid w:val="005E7586"/>
    <w:rsid w:val="005F5099"/>
    <w:rsid w:val="005F786F"/>
    <w:rsid w:val="00601B70"/>
    <w:rsid w:val="00606A73"/>
    <w:rsid w:val="00612A7D"/>
    <w:rsid w:val="00621C6E"/>
    <w:rsid w:val="00621CB1"/>
    <w:rsid w:val="00624000"/>
    <w:rsid w:val="00626645"/>
    <w:rsid w:val="00627B3B"/>
    <w:rsid w:val="0063107F"/>
    <w:rsid w:val="00633D48"/>
    <w:rsid w:val="00636CBF"/>
    <w:rsid w:val="0063716C"/>
    <w:rsid w:val="00637F02"/>
    <w:rsid w:val="00641904"/>
    <w:rsid w:val="00646AB9"/>
    <w:rsid w:val="00652D0E"/>
    <w:rsid w:val="00653CB2"/>
    <w:rsid w:val="00653F2D"/>
    <w:rsid w:val="006615CF"/>
    <w:rsid w:val="00663589"/>
    <w:rsid w:val="006656C4"/>
    <w:rsid w:val="006713BF"/>
    <w:rsid w:val="00676100"/>
    <w:rsid w:val="0068095B"/>
    <w:rsid w:val="00690541"/>
    <w:rsid w:val="00692755"/>
    <w:rsid w:val="0069571C"/>
    <w:rsid w:val="006A20F4"/>
    <w:rsid w:val="006A26B0"/>
    <w:rsid w:val="006A6826"/>
    <w:rsid w:val="006B107F"/>
    <w:rsid w:val="006B36DA"/>
    <w:rsid w:val="006B7786"/>
    <w:rsid w:val="006C46A3"/>
    <w:rsid w:val="006C6FC3"/>
    <w:rsid w:val="006D3A67"/>
    <w:rsid w:val="006D3CE2"/>
    <w:rsid w:val="006D7FE5"/>
    <w:rsid w:val="006E50D6"/>
    <w:rsid w:val="006F2F32"/>
    <w:rsid w:val="00704D7A"/>
    <w:rsid w:val="0070787F"/>
    <w:rsid w:val="00711D08"/>
    <w:rsid w:val="0071287E"/>
    <w:rsid w:val="007143EB"/>
    <w:rsid w:val="0071499E"/>
    <w:rsid w:val="007204D9"/>
    <w:rsid w:val="007210FE"/>
    <w:rsid w:val="00725CE3"/>
    <w:rsid w:val="00727193"/>
    <w:rsid w:val="0072740B"/>
    <w:rsid w:val="00730BA7"/>
    <w:rsid w:val="00731B61"/>
    <w:rsid w:val="00740000"/>
    <w:rsid w:val="00741C56"/>
    <w:rsid w:val="00743139"/>
    <w:rsid w:val="00750342"/>
    <w:rsid w:val="0076291D"/>
    <w:rsid w:val="00763EDD"/>
    <w:rsid w:val="00766E4C"/>
    <w:rsid w:val="00770437"/>
    <w:rsid w:val="00771BEC"/>
    <w:rsid w:val="00773265"/>
    <w:rsid w:val="00780B8F"/>
    <w:rsid w:val="00782994"/>
    <w:rsid w:val="00782AF7"/>
    <w:rsid w:val="00786569"/>
    <w:rsid w:val="00791BB8"/>
    <w:rsid w:val="00793F8B"/>
    <w:rsid w:val="00795D1B"/>
    <w:rsid w:val="007A157F"/>
    <w:rsid w:val="007A2D8B"/>
    <w:rsid w:val="007A72A0"/>
    <w:rsid w:val="007B005D"/>
    <w:rsid w:val="007B0F29"/>
    <w:rsid w:val="007B253E"/>
    <w:rsid w:val="007B3EDD"/>
    <w:rsid w:val="007B5924"/>
    <w:rsid w:val="007C0A88"/>
    <w:rsid w:val="007C1B47"/>
    <w:rsid w:val="007C1E27"/>
    <w:rsid w:val="007C40B0"/>
    <w:rsid w:val="007C6607"/>
    <w:rsid w:val="007D6E42"/>
    <w:rsid w:val="007E26B5"/>
    <w:rsid w:val="007E31D1"/>
    <w:rsid w:val="007F3651"/>
    <w:rsid w:val="00801585"/>
    <w:rsid w:val="00805B37"/>
    <w:rsid w:val="008073E8"/>
    <w:rsid w:val="00811B52"/>
    <w:rsid w:val="00812130"/>
    <w:rsid w:val="00812D6F"/>
    <w:rsid w:val="00823778"/>
    <w:rsid w:val="00825C4D"/>
    <w:rsid w:val="00831B3F"/>
    <w:rsid w:val="00834044"/>
    <w:rsid w:val="008355F5"/>
    <w:rsid w:val="008375C7"/>
    <w:rsid w:val="0084334F"/>
    <w:rsid w:val="00843480"/>
    <w:rsid w:val="00857251"/>
    <w:rsid w:val="0086096E"/>
    <w:rsid w:val="00862068"/>
    <w:rsid w:val="008634BD"/>
    <w:rsid w:val="00864DD5"/>
    <w:rsid w:val="00866F8E"/>
    <w:rsid w:val="00867A8C"/>
    <w:rsid w:val="00872CB1"/>
    <w:rsid w:val="008803F4"/>
    <w:rsid w:val="00886C4B"/>
    <w:rsid w:val="00887A02"/>
    <w:rsid w:val="008927C4"/>
    <w:rsid w:val="00892D5B"/>
    <w:rsid w:val="0089579A"/>
    <w:rsid w:val="008A2BB5"/>
    <w:rsid w:val="008A44D8"/>
    <w:rsid w:val="008B1957"/>
    <w:rsid w:val="008B43AF"/>
    <w:rsid w:val="008C0E58"/>
    <w:rsid w:val="008C1042"/>
    <w:rsid w:val="008D1E96"/>
    <w:rsid w:val="008D4E57"/>
    <w:rsid w:val="008D6F33"/>
    <w:rsid w:val="008E500B"/>
    <w:rsid w:val="008E57B7"/>
    <w:rsid w:val="008E67EC"/>
    <w:rsid w:val="008E6ED8"/>
    <w:rsid w:val="008E7BAE"/>
    <w:rsid w:val="008F1A21"/>
    <w:rsid w:val="008F327C"/>
    <w:rsid w:val="00902C88"/>
    <w:rsid w:val="00904209"/>
    <w:rsid w:val="00905A3D"/>
    <w:rsid w:val="009067E8"/>
    <w:rsid w:val="00916C88"/>
    <w:rsid w:val="009355E1"/>
    <w:rsid w:val="009357F9"/>
    <w:rsid w:val="00940FD3"/>
    <w:rsid w:val="00941A0E"/>
    <w:rsid w:val="0094304C"/>
    <w:rsid w:val="00950126"/>
    <w:rsid w:val="009521E7"/>
    <w:rsid w:val="00953783"/>
    <w:rsid w:val="0095615C"/>
    <w:rsid w:val="00957163"/>
    <w:rsid w:val="0096224F"/>
    <w:rsid w:val="00962C1E"/>
    <w:rsid w:val="00971486"/>
    <w:rsid w:val="00973379"/>
    <w:rsid w:val="0097361B"/>
    <w:rsid w:val="00973754"/>
    <w:rsid w:val="00974EF1"/>
    <w:rsid w:val="00975606"/>
    <w:rsid w:val="0097564C"/>
    <w:rsid w:val="00982365"/>
    <w:rsid w:val="00987554"/>
    <w:rsid w:val="00990B8A"/>
    <w:rsid w:val="00991141"/>
    <w:rsid w:val="00991AAE"/>
    <w:rsid w:val="009946B2"/>
    <w:rsid w:val="009A7A0D"/>
    <w:rsid w:val="009B18D8"/>
    <w:rsid w:val="009B1A9F"/>
    <w:rsid w:val="009B2CA3"/>
    <w:rsid w:val="009B36F3"/>
    <w:rsid w:val="009B4DA3"/>
    <w:rsid w:val="009B60B8"/>
    <w:rsid w:val="009C0DB5"/>
    <w:rsid w:val="009C16AB"/>
    <w:rsid w:val="009C2AD7"/>
    <w:rsid w:val="009C47FE"/>
    <w:rsid w:val="009C6000"/>
    <w:rsid w:val="009C7271"/>
    <w:rsid w:val="009D325A"/>
    <w:rsid w:val="009E16AD"/>
    <w:rsid w:val="009E3F23"/>
    <w:rsid w:val="009F2BC3"/>
    <w:rsid w:val="009F2D17"/>
    <w:rsid w:val="009F2D55"/>
    <w:rsid w:val="009F3A0A"/>
    <w:rsid w:val="00A04F2A"/>
    <w:rsid w:val="00A1361D"/>
    <w:rsid w:val="00A157EF"/>
    <w:rsid w:val="00A15CD6"/>
    <w:rsid w:val="00A167FD"/>
    <w:rsid w:val="00A16EC4"/>
    <w:rsid w:val="00A213A3"/>
    <w:rsid w:val="00A25BF2"/>
    <w:rsid w:val="00A26E27"/>
    <w:rsid w:val="00A30747"/>
    <w:rsid w:val="00A34E11"/>
    <w:rsid w:val="00A411D6"/>
    <w:rsid w:val="00A41EE3"/>
    <w:rsid w:val="00A53A4C"/>
    <w:rsid w:val="00A54F60"/>
    <w:rsid w:val="00A61FB9"/>
    <w:rsid w:val="00A620E4"/>
    <w:rsid w:val="00A628B4"/>
    <w:rsid w:val="00A632CB"/>
    <w:rsid w:val="00A67D20"/>
    <w:rsid w:val="00A715A1"/>
    <w:rsid w:val="00A7201B"/>
    <w:rsid w:val="00A730E6"/>
    <w:rsid w:val="00A73E10"/>
    <w:rsid w:val="00A80E13"/>
    <w:rsid w:val="00A840FC"/>
    <w:rsid w:val="00A84C15"/>
    <w:rsid w:val="00A8729A"/>
    <w:rsid w:val="00A968ED"/>
    <w:rsid w:val="00A96CB7"/>
    <w:rsid w:val="00A978AF"/>
    <w:rsid w:val="00AB2CF9"/>
    <w:rsid w:val="00AC1C73"/>
    <w:rsid w:val="00AD518C"/>
    <w:rsid w:val="00AE13AE"/>
    <w:rsid w:val="00AE208E"/>
    <w:rsid w:val="00AF16E4"/>
    <w:rsid w:val="00AF395A"/>
    <w:rsid w:val="00B02865"/>
    <w:rsid w:val="00B036FD"/>
    <w:rsid w:val="00B04088"/>
    <w:rsid w:val="00B05B20"/>
    <w:rsid w:val="00B1239A"/>
    <w:rsid w:val="00B13064"/>
    <w:rsid w:val="00B14533"/>
    <w:rsid w:val="00B15509"/>
    <w:rsid w:val="00B234F3"/>
    <w:rsid w:val="00B23F75"/>
    <w:rsid w:val="00B24B3B"/>
    <w:rsid w:val="00B2747C"/>
    <w:rsid w:val="00B316EE"/>
    <w:rsid w:val="00B32F36"/>
    <w:rsid w:val="00B33392"/>
    <w:rsid w:val="00B339E7"/>
    <w:rsid w:val="00B35CFE"/>
    <w:rsid w:val="00B370F4"/>
    <w:rsid w:val="00B37815"/>
    <w:rsid w:val="00B40ED3"/>
    <w:rsid w:val="00B4429E"/>
    <w:rsid w:val="00B47778"/>
    <w:rsid w:val="00B54A9D"/>
    <w:rsid w:val="00B57D5F"/>
    <w:rsid w:val="00B621A6"/>
    <w:rsid w:val="00B6422A"/>
    <w:rsid w:val="00B64660"/>
    <w:rsid w:val="00B66C5E"/>
    <w:rsid w:val="00B771AA"/>
    <w:rsid w:val="00B77AD6"/>
    <w:rsid w:val="00B8033E"/>
    <w:rsid w:val="00B8269A"/>
    <w:rsid w:val="00B912D4"/>
    <w:rsid w:val="00B96FD3"/>
    <w:rsid w:val="00BA072D"/>
    <w:rsid w:val="00BA727B"/>
    <w:rsid w:val="00BB2918"/>
    <w:rsid w:val="00BB3902"/>
    <w:rsid w:val="00BB3E9C"/>
    <w:rsid w:val="00BB497E"/>
    <w:rsid w:val="00BB7C21"/>
    <w:rsid w:val="00BC000F"/>
    <w:rsid w:val="00BC547B"/>
    <w:rsid w:val="00BC6AD2"/>
    <w:rsid w:val="00BD10F7"/>
    <w:rsid w:val="00BD6C86"/>
    <w:rsid w:val="00BE38CC"/>
    <w:rsid w:val="00BF137C"/>
    <w:rsid w:val="00BF2AA0"/>
    <w:rsid w:val="00BF61AC"/>
    <w:rsid w:val="00BF623C"/>
    <w:rsid w:val="00C06E8D"/>
    <w:rsid w:val="00C20B30"/>
    <w:rsid w:val="00C21883"/>
    <w:rsid w:val="00C221C6"/>
    <w:rsid w:val="00C26A0F"/>
    <w:rsid w:val="00C27A52"/>
    <w:rsid w:val="00C27C2B"/>
    <w:rsid w:val="00C37592"/>
    <w:rsid w:val="00C43D2E"/>
    <w:rsid w:val="00C47638"/>
    <w:rsid w:val="00C53C6D"/>
    <w:rsid w:val="00C55F45"/>
    <w:rsid w:val="00C60395"/>
    <w:rsid w:val="00C63285"/>
    <w:rsid w:val="00C64068"/>
    <w:rsid w:val="00C738C4"/>
    <w:rsid w:val="00C76196"/>
    <w:rsid w:val="00C871AB"/>
    <w:rsid w:val="00C92C9E"/>
    <w:rsid w:val="00C9350D"/>
    <w:rsid w:val="00C97D5E"/>
    <w:rsid w:val="00CA1689"/>
    <w:rsid w:val="00CB024D"/>
    <w:rsid w:val="00CB30DB"/>
    <w:rsid w:val="00CC23C8"/>
    <w:rsid w:val="00CD0BDB"/>
    <w:rsid w:val="00CD4694"/>
    <w:rsid w:val="00CD5344"/>
    <w:rsid w:val="00CD5CF1"/>
    <w:rsid w:val="00CE7317"/>
    <w:rsid w:val="00CF1A3C"/>
    <w:rsid w:val="00CF4C63"/>
    <w:rsid w:val="00CF75E0"/>
    <w:rsid w:val="00D05558"/>
    <w:rsid w:val="00D1173A"/>
    <w:rsid w:val="00D117E1"/>
    <w:rsid w:val="00D152D2"/>
    <w:rsid w:val="00D27F7D"/>
    <w:rsid w:val="00D31448"/>
    <w:rsid w:val="00D32880"/>
    <w:rsid w:val="00D400F2"/>
    <w:rsid w:val="00D40FA0"/>
    <w:rsid w:val="00D41D36"/>
    <w:rsid w:val="00D50D36"/>
    <w:rsid w:val="00D50E62"/>
    <w:rsid w:val="00D55B1B"/>
    <w:rsid w:val="00D6296E"/>
    <w:rsid w:val="00D709DB"/>
    <w:rsid w:val="00D713D5"/>
    <w:rsid w:val="00D80E69"/>
    <w:rsid w:val="00D81FF3"/>
    <w:rsid w:val="00D84B16"/>
    <w:rsid w:val="00D912C1"/>
    <w:rsid w:val="00D9186A"/>
    <w:rsid w:val="00D9215B"/>
    <w:rsid w:val="00DA1B37"/>
    <w:rsid w:val="00DA23FA"/>
    <w:rsid w:val="00DA46FC"/>
    <w:rsid w:val="00DB0338"/>
    <w:rsid w:val="00DC090D"/>
    <w:rsid w:val="00DD3BD9"/>
    <w:rsid w:val="00DE16AA"/>
    <w:rsid w:val="00DE3411"/>
    <w:rsid w:val="00DE59C1"/>
    <w:rsid w:val="00DE5F25"/>
    <w:rsid w:val="00DE7B81"/>
    <w:rsid w:val="00DF0147"/>
    <w:rsid w:val="00DF3D4A"/>
    <w:rsid w:val="00E00DA3"/>
    <w:rsid w:val="00E04B88"/>
    <w:rsid w:val="00E13B1D"/>
    <w:rsid w:val="00E1547F"/>
    <w:rsid w:val="00E16E1A"/>
    <w:rsid w:val="00E2623B"/>
    <w:rsid w:val="00E26828"/>
    <w:rsid w:val="00E3349E"/>
    <w:rsid w:val="00E34521"/>
    <w:rsid w:val="00E4020F"/>
    <w:rsid w:val="00E404F0"/>
    <w:rsid w:val="00E4265E"/>
    <w:rsid w:val="00E42E3E"/>
    <w:rsid w:val="00E46F4E"/>
    <w:rsid w:val="00E47FD7"/>
    <w:rsid w:val="00E5169B"/>
    <w:rsid w:val="00E57F87"/>
    <w:rsid w:val="00E60F11"/>
    <w:rsid w:val="00E62694"/>
    <w:rsid w:val="00E63AE7"/>
    <w:rsid w:val="00E65843"/>
    <w:rsid w:val="00E71D23"/>
    <w:rsid w:val="00E72CFA"/>
    <w:rsid w:val="00E76124"/>
    <w:rsid w:val="00E766D9"/>
    <w:rsid w:val="00E823E4"/>
    <w:rsid w:val="00E85F7D"/>
    <w:rsid w:val="00E8740E"/>
    <w:rsid w:val="00E91567"/>
    <w:rsid w:val="00E91F5C"/>
    <w:rsid w:val="00E97FC9"/>
    <w:rsid w:val="00EA08A4"/>
    <w:rsid w:val="00EA145D"/>
    <w:rsid w:val="00EA21AB"/>
    <w:rsid w:val="00EA2B2B"/>
    <w:rsid w:val="00EA6C07"/>
    <w:rsid w:val="00EB2AFD"/>
    <w:rsid w:val="00EB7BD3"/>
    <w:rsid w:val="00EC6F40"/>
    <w:rsid w:val="00EC74EB"/>
    <w:rsid w:val="00ED1128"/>
    <w:rsid w:val="00ED1873"/>
    <w:rsid w:val="00ED46ED"/>
    <w:rsid w:val="00ED5582"/>
    <w:rsid w:val="00ED61E0"/>
    <w:rsid w:val="00EE30D7"/>
    <w:rsid w:val="00EE64FA"/>
    <w:rsid w:val="00EF0DED"/>
    <w:rsid w:val="00EF5D3A"/>
    <w:rsid w:val="00F03E68"/>
    <w:rsid w:val="00F134FB"/>
    <w:rsid w:val="00F17947"/>
    <w:rsid w:val="00F201D2"/>
    <w:rsid w:val="00F21DBC"/>
    <w:rsid w:val="00F249E1"/>
    <w:rsid w:val="00F316A4"/>
    <w:rsid w:val="00F32263"/>
    <w:rsid w:val="00F35694"/>
    <w:rsid w:val="00F407CF"/>
    <w:rsid w:val="00F411BF"/>
    <w:rsid w:val="00F52E45"/>
    <w:rsid w:val="00F53D57"/>
    <w:rsid w:val="00F555D3"/>
    <w:rsid w:val="00F56848"/>
    <w:rsid w:val="00F6261E"/>
    <w:rsid w:val="00F7003E"/>
    <w:rsid w:val="00F70CDE"/>
    <w:rsid w:val="00F73078"/>
    <w:rsid w:val="00F74FE3"/>
    <w:rsid w:val="00F76F08"/>
    <w:rsid w:val="00F83CD8"/>
    <w:rsid w:val="00F86CBE"/>
    <w:rsid w:val="00F90FE6"/>
    <w:rsid w:val="00F92AA2"/>
    <w:rsid w:val="00F9469C"/>
    <w:rsid w:val="00F9652E"/>
    <w:rsid w:val="00FA4F67"/>
    <w:rsid w:val="00FA5306"/>
    <w:rsid w:val="00FA5A8B"/>
    <w:rsid w:val="00FB1FD9"/>
    <w:rsid w:val="00FB4B5D"/>
    <w:rsid w:val="00FC2EDE"/>
    <w:rsid w:val="00FC4372"/>
    <w:rsid w:val="00FC445A"/>
    <w:rsid w:val="00FC5F63"/>
    <w:rsid w:val="00FC708B"/>
    <w:rsid w:val="00FC740A"/>
    <w:rsid w:val="00FD4C81"/>
    <w:rsid w:val="00FE044F"/>
    <w:rsid w:val="00FE435B"/>
    <w:rsid w:val="00FE4D30"/>
    <w:rsid w:val="00FE5F2F"/>
    <w:rsid w:val="00FF2AC6"/>
    <w:rsid w:val="00FF6A44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1CB8"/>
  <w15:docId w15:val="{AC7D3284-359E-429C-8DB7-0BB3D389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37637"/>
      <w:sz w:val="96"/>
      <w:szCs w:val="96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color w:val="F37637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Nagwek4">
    <w:name w:val="Nagłówek #4_"/>
    <w:basedOn w:val="Domylnaczcionkaakapitu"/>
    <w:link w:val="Nagwek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3">
    <w:name w:val="Nagłówek #3_"/>
    <w:basedOn w:val="Domylnaczcionkaakapitu"/>
    <w:link w:val="Nagwek3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Teksttreci10">
    <w:name w:val="Tekst treści (10)_"/>
    <w:basedOn w:val="Domylnaczcionkaakapitu"/>
    <w:link w:val="Teksttreci10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ind w:firstLine="400"/>
    </w:pPr>
    <w:rPr>
      <w:rFonts w:ascii="Times New Roman" w:eastAsia="Times New Roman" w:hAnsi="Times New Roman" w:cs="Times New Roman"/>
      <w:i/>
      <w:iCs/>
      <w:color w:val="F37637"/>
      <w:sz w:val="96"/>
      <w:szCs w:val="96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1280" w:line="230" w:lineRule="auto"/>
      <w:outlineLvl w:val="0"/>
    </w:pPr>
    <w:rPr>
      <w:rFonts w:ascii="Verdana" w:eastAsia="Verdana" w:hAnsi="Verdana" w:cs="Verdana"/>
      <w:b/>
      <w:bCs/>
      <w:color w:val="F37637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520"/>
      <w:jc w:val="center"/>
    </w:pPr>
    <w:rPr>
      <w:rFonts w:ascii="Verdana" w:eastAsia="Verdana" w:hAnsi="Verdana" w:cs="Verdana"/>
      <w:b/>
      <w:bCs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after="100"/>
      <w:outlineLvl w:val="3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00" w:line="252" w:lineRule="auto"/>
      <w:ind w:left="700" w:hanging="350"/>
    </w:pPr>
    <w:rPr>
      <w:rFonts w:ascii="Verdana" w:eastAsia="Verdana" w:hAnsi="Verdana" w:cs="Verdana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ind w:left="4820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00"/>
    </w:pPr>
    <w:rPr>
      <w:rFonts w:ascii="Verdana" w:eastAsia="Verdana" w:hAnsi="Verdana" w:cs="Verdana"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after="300"/>
    </w:pPr>
    <w:rPr>
      <w:rFonts w:ascii="Verdana" w:eastAsia="Verdana" w:hAnsi="Verdana" w:cs="Verdana"/>
      <w:sz w:val="19"/>
      <w:szCs w:val="19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after="110"/>
      <w:ind w:left="2150"/>
      <w:outlineLvl w:val="2"/>
    </w:pPr>
    <w:rPr>
      <w:rFonts w:ascii="Verdana" w:eastAsia="Verdana" w:hAnsi="Verdana" w:cs="Verdana"/>
      <w:b/>
      <w:bCs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after="80"/>
    </w:pPr>
    <w:rPr>
      <w:rFonts w:ascii="Arial" w:eastAsia="Arial" w:hAnsi="Arial" w:cs="Arial"/>
      <w:i/>
      <w:iCs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/>
      <w:jc w:val="center"/>
      <w:outlineLvl w:val="1"/>
    </w:pPr>
    <w:rPr>
      <w:rFonts w:ascii="Verdana" w:eastAsia="Verdana" w:hAnsi="Verdana" w:cs="Verdana"/>
      <w:b/>
      <w:bCs/>
      <w:sz w:val="26"/>
      <w:szCs w:val="26"/>
    </w:rPr>
  </w:style>
  <w:style w:type="paragraph" w:styleId="Nagwek">
    <w:name w:val="header"/>
    <w:aliases w:val="Nagłówek strony"/>
    <w:basedOn w:val="Normalny"/>
    <w:link w:val="NagwekZnak1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gwekZnak">
    <w:name w:val="Nagłówek Znak"/>
    <w:basedOn w:val="Domylnaczcionkaakapitu"/>
    <w:uiPriority w:val="99"/>
    <w:rsid w:val="001F30AF"/>
    <w:rPr>
      <w:color w:val="000000"/>
    </w:rPr>
  </w:style>
  <w:style w:type="character" w:customStyle="1" w:styleId="NagwekZnak1">
    <w:name w:val="Nagłówek Znak1"/>
    <w:aliases w:val="Nagłówek strony Znak"/>
    <w:link w:val="Nagwek"/>
    <w:uiPriority w:val="99"/>
    <w:locked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Stopka0">
    <w:name w:val="footer"/>
    <w:basedOn w:val="Normalny"/>
    <w:link w:val="StopkaZnak"/>
    <w:uiPriority w:val="99"/>
    <w:rsid w:val="001F30AF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StopkaZnak">
    <w:name w:val="Stopka Znak"/>
    <w:basedOn w:val="Domylnaczcionkaakapitu"/>
    <w:link w:val="Stopka0"/>
    <w:uiPriority w:val="99"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Numerstrony">
    <w:name w:val="page number"/>
    <w:uiPriority w:val="99"/>
    <w:semiHidden/>
    <w:rsid w:val="001F30AF"/>
    <w:rPr>
      <w:rFonts w:cs="Times New Roman"/>
    </w:rPr>
  </w:style>
  <w:style w:type="paragraph" w:styleId="Tekstpodstawowy">
    <w:name w:val="Body Text"/>
    <w:aliases w:val="Treść"/>
    <w:basedOn w:val="Normalny"/>
    <w:link w:val="TekstpodstawowyZnak1"/>
    <w:uiPriority w:val="99"/>
    <w:rsid w:val="001F30AF"/>
    <w:pPr>
      <w:widowControl/>
      <w:ind w:right="-142"/>
      <w:jc w:val="both"/>
    </w:pPr>
    <w:rPr>
      <w:rFonts w:ascii="Arial" w:eastAsia="Times New Roman" w:hAnsi="Arial" w:cs="Times New Roman"/>
      <w:color w:val="auto"/>
      <w:sz w:val="22"/>
      <w:szCs w:val="20"/>
      <w:lang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30AF"/>
    <w:rPr>
      <w:color w:val="000000"/>
    </w:rPr>
  </w:style>
  <w:style w:type="character" w:customStyle="1" w:styleId="TekstpodstawowyZnak1">
    <w:name w:val="Tekst podstawowy Znak1"/>
    <w:aliases w:val="Treść Znak"/>
    <w:link w:val="Tekstpodstawowy"/>
    <w:uiPriority w:val="99"/>
    <w:locked/>
    <w:rsid w:val="001F30AF"/>
    <w:rPr>
      <w:rFonts w:ascii="Arial" w:eastAsia="Times New Roman" w:hAnsi="Arial" w:cs="Times New Roman"/>
      <w:sz w:val="22"/>
      <w:szCs w:val="20"/>
      <w:lang w:bidi="ar-SA"/>
    </w:rPr>
  </w:style>
  <w:style w:type="paragraph" w:styleId="Tytu">
    <w:name w:val="Title"/>
    <w:basedOn w:val="Normalny"/>
    <w:link w:val="TytuZnak"/>
    <w:uiPriority w:val="99"/>
    <w:qFormat/>
    <w:rsid w:val="001F30AF"/>
    <w:pPr>
      <w:widowControl/>
      <w:jc w:val="center"/>
    </w:pPr>
    <w:rPr>
      <w:rFonts w:ascii="Times New Roman" w:eastAsia="Times New Roman" w:hAnsi="Times New Roman" w:cs="Times New Roman"/>
      <w:b/>
      <w:color w:val="auto"/>
      <w:sz w:val="40"/>
      <w:szCs w:val="20"/>
      <w:lang w:bidi="ar-SA"/>
    </w:rPr>
  </w:style>
  <w:style w:type="character" w:customStyle="1" w:styleId="TytuZnak">
    <w:name w:val="Tytuł Znak"/>
    <w:basedOn w:val="Domylnaczcionkaakapitu"/>
    <w:link w:val="Tytu"/>
    <w:uiPriority w:val="99"/>
    <w:rsid w:val="001F30AF"/>
    <w:rPr>
      <w:rFonts w:ascii="Times New Roman" w:eastAsia="Times New Roman" w:hAnsi="Times New Roman" w:cs="Times New Roman"/>
      <w:b/>
      <w:sz w:val="40"/>
      <w:szCs w:val="20"/>
      <w:lang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1F30A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0A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tekst">
    <w:name w:val="tekst"/>
    <w:basedOn w:val="Normalny"/>
    <w:uiPriority w:val="99"/>
    <w:rsid w:val="001F30AF"/>
    <w:pPr>
      <w:widowControl/>
      <w:suppressLineNumbers/>
      <w:suppressAutoHyphens/>
      <w:autoSpaceDE w:val="0"/>
      <w:autoSpaceDN w:val="0"/>
      <w:spacing w:before="60" w:after="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ata">
    <w:name w:val="data"/>
    <w:basedOn w:val="Normalny"/>
    <w:uiPriority w:val="99"/>
    <w:rsid w:val="001F30AF"/>
    <w:pPr>
      <w:keepNext/>
      <w:widowControl/>
      <w:spacing w:before="240"/>
    </w:pPr>
    <w:rPr>
      <w:rFonts w:ascii="Arial" w:eastAsia="Times New Roman" w:hAnsi="Arial" w:cs="Times New Roman"/>
      <w:color w:val="auto"/>
      <w:szCs w:val="20"/>
      <w:lang w:bidi="ar-SA"/>
    </w:rPr>
  </w:style>
  <w:style w:type="table" w:styleId="Tabela-Siatka">
    <w:name w:val="Table Grid"/>
    <w:basedOn w:val="Standardowy"/>
    <w:uiPriority w:val="59"/>
    <w:rsid w:val="00E26828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A7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rsid w:val="00E46F4E"/>
    <w:rPr>
      <w:color w:val="0066CC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E5D4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E5D47"/>
    <w:rPr>
      <w:color w:val="00000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4583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45831"/>
    <w:rPr>
      <w:color w:val="000000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245831"/>
    <w:pPr>
      <w:widowControl/>
      <w:ind w:right="-1"/>
      <w:jc w:val="both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2065FE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A4F6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A4F67"/>
    <w:rPr>
      <w:color w:val="000000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8A2BB5"/>
    <w:rPr>
      <w:color w:val="000000"/>
    </w:rPr>
  </w:style>
  <w:style w:type="paragraph" w:styleId="Lista">
    <w:name w:val="List"/>
    <w:basedOn w:val="Tekstpodstawowy"/>
    <w:rsid w:val="00A41EE3"/>
    <w:pPr>
      <w:suppressAutoHyphens/>
      <w:spacing w:after="120"/>
      <w:ind w:right="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1B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355E1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2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20267"/>
    <w:rPr>
      <w:color w:val="00000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420267"/>
    <w:rPr>
      <w:lang w:eastAsia="zh-CN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420267"/>
    <w:pPr>
      <w:widowControl/>
      <w:suppressAutoHyphens/>
    </w:pPr>
    <w:rPr>
      <w:color w:val="auto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20267"/>
    <w:rPr>
      <w:color w:val="000000"/>
      <w:sz w:val="20"/>
      <w:szCs w:val="20"/>
    </w:rPr>
  </w:style>
  <w:style w:type="character" w:styleId="Odwoanieprzypisudolnego">
    <w:name w:val="footnote reference"/>
    <w:semiHidden/>
    <w:unhideWhenUsed/>
    <w:rsid w:val="00420267"/>
    <w:rPr>
      <w:vertAlign w:val="superscript"/>
    </w:rPr>
  </w:style>
  <w:style w:type="paragraph" w:styleId="Bezodstpw">
    <w:name w:val="No Spacing"/>
    <w:uiPriority w:val="1"/>
    <w:qFormat/>
    <w:rsid w:val="001D48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Zwykytekst1">
    <w:name w:val="Zwykły tekst1"/>
    <w:basedOn w:val="Normalny"/>
    <w:rsid w:val="006C6FC3"/>
    <w:pPr>
      <w:widowControl/>
      <w:suppressAutoHyphens/>
    </w:pPr>
    <w:rPr>
      <w:rFonts w:eastAsia="Times New Roman"/>
      <w:color w:val="auto"/>
      <w:sz w:val="20"/>
      <w:szCs w:val="20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1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ops.bialeblota.pl" TargetMode="External"/><Relationship Id="rId13" Type="http://schemas.openxmlformats.org/officeDocument/2006/relationships/hyperlink" Target="mailto:biuro@gops.bialeblota.pl" TargetMode="External"/><Relationship Id="rId18" Type="http://schemas.openxmlformats.org/officeDocument/2006/relationships/hyperlink" Target="mailto:biuro@gops.bialeblot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agdalena.przewiezlikowska@gops.bialeblota.pl" TargetMode="External"/><Relationship Id="rId17" Type="http://schemas.openxmlformats.org/officeDocument/2006/relationships/hyperlink" Target="mailto:biuro@gops.bialeblot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gdalena.przewiezlikowska@gops.bialeblota.pl" TargetMode="External"/><Relationship Id="rId20" Type="http://schemas.openxmlformats.org/officeDocument/2006/relationships/hyperlink" Target="http://platformazakupowa.pl/pn/bialeblot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/pn/bialeblot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/pn/bialeblot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latformazakupowa.pl/pn/bialeblota" TargetMode="External"/><Relationship Id="rId19" Type="http://schemas.openxmlformats.org/officeDocument/2006/relationships/hyperlink" Target="http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formazakupowa.pl/pn/bialeblota" TargetMode="External"/><Relationship Id="rId14" Type="http://schemas.openxmlformats.org/officeDocument/2006/relationships/hyperlink" Target="mailto:magdalena.przewiezlikowska@gops.bialeblota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45833-D5F0-4CC0-9E5B-747E7CEA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7130</Words>
  <Characters>42780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KR. Robotnikowska</dc:creator>
  <cp:lastModifiedBy>Magdalena Przewięźlikowska</cp:lastModifiedBy>
  <cp:revision>31</cp:revision>
  <cp:lastPrinted>2024-10-25T08:58:00Z</cp:lastPrinted>
  <dcterms:created xsi:type="dcterms:W3CDTF">2024-10-14T10:27:00Z</dcterms:created>
  <dcterms:modified xsi:type="dcterms:W3CDTF">2024-10-28T11:26:00Z</dcterms:modified>
</cp:coreProperties>
</file>