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D0FB" w14:textId="7C0946D5" w:rsidR="007E099A" w:rsidRPr="00D32DA2" w:rsidRDefault="008640EF" w:rsidP="001C696C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</w:rPr>
      </w:pPr>
      <w:r w:rsidRPr="00D32DA2">
        <w:t xml:space="preserve">                                                     </w:t>
      </w:r>
      <w:r w:rsidR="007E099A" w:rsidRPr="00D32DA2">
        <w:tab/>
      </w:r>
      <w:r w:rsidR="007E099A" w:rsidRPr="00D32DA2">
        <w:tab/>
      </w:r>
      <w:r w:rsidR="007E099A" w:rsidRPr="00D32DA2">
        <w:tab/>
      </w:r>
      <w:r w:rsidR="007E099A" w:rsidRPr="00D32DA2">
        <w:tab/>
      </w:r>
      <w:r w:rsidR="007E099A" w:rsidRPr="00D32DA2">
        <w:tab/>
      </w:r>
      <w:r w:rsidR="007E099A" w:rsidRPr="00D32DA2">
        <w:tab/>
      </w:r>
      <w:r w:rsidR="007E099A" w:rsidRPr="00D32DA2">
        <w:rPr>
          <w:b/>
        </w:rPr>
        <w:t xml:space="preserve">Załącznik nr 1 </w:t>
      </w:r>
    </w:p>
    <w:p w14:paraId="7DFFEC45" w14:textId="544BAA01" w:rsidR="007E099A" w:rsidRPr="00D32DA2" w:rsidRDefault="007E099A" w:rsidP="001C696C">
      <w:pPr>
        <w:autoSpaceDE w:val="0"/>
        <w:autoSpaceDN w:val="0"/>
        <w:adjustRightInd w:val="0"/>
        <w:spacing w:line="276" w:lineRule="auto"/>
        <w:ind w:firstLine="5"/>
        <w:jc w:val="right"/>
      </w:pPr>
      <w:r w:rsidRPr="00D32DA2">
        <w:rPr>
          <w:b/>
        </w:rPr>
        <w:t xml:space="preserve">Zam. 103/ 2022 / TP / DZP   </w:t>
      </w:r>
    </w:p>
    <w:p w14:paraId="5E9676A7" w14:textId="77777777" w:rsidR="007E099A" w:rsidRPr="00D32DA2" w:rsidRDefault="007E099A" w:rsidP="001C696C">
      <w:pPr>
        <w:spacing w:line="276" w:lineRule="auto"/>
        <w:ind w:right="203"/>
        <w:jc w:val="both"/>
      </w:pPr>
    </w:p>
    <w:p w14:paraId="09F2A79F" w14:textId="3A37D332" w:rsidR="008640EF" w:rsidRPr="00D32DA2" w:rsidRDefault="008640EF" w:rsidP="001C696C">
      <w:pPr>
        <w:spacing w:line="276" w:lineRule="auto"/>
        <w:ind w:right="203"/>
        <w:jc w:val="center"/>
      </w:pPr>
      <w:r w:rsidRPr="00D32DA2">
        <w:t>Opis przedmiotu zamówienia</w:t>
      </w:r>
    </w:p>
    <w:p w14:paraId="3D154412" w14:textId="77777777" w:rsidR="008640EF" w:rsidRPr="00D32DA2" w:rsidRDefault="008640EF" w:rsidP="001C696C">
      <w:pPr>
        <w:spacing w:line="276" w:lineRule="auto"/>
        <w:ind w:right="203"/>
        <w:jc w:val="both"/>
      </w:pPr>
    </w:p>
    <w:p w14:paraId="238979C0" w14:textId="04CD568F" w:rsidR="00435592" w:rsidRPr="00D32DA2" w:rsidRDefault="008640EF" w:rsidP="001C696C">
      <w:pPr>
        <w:numPr>
          <w:ilvl w:val="0"/>
          <w:numId w:val="1"/>
        </w:numPr>
        <w:spacing w:line="276" w:lineRule="auto"/>
        <w:ind w:right="203"/>
        <w:jc w:val="both"/>
      </w:pPr>
      <w:r w:rsidRPr="00D32DA2">
        <w:t xml:space="preserve">Przedmiotem zamówienia jest </w:t>
      </w:r>
      <w:r w:rsidR="000A58BA" w:rsidRPr="00D32DA2">
        <w:t>wykonanie</w:t>
      </w:r>
      <w:r w:rsidR="000514CB" w:rsidRPr="00D32DA2">
        <w:t xml:space="preserve"> projektu </w:t>
      </w:r>
      <w:r w:rsidR="008E651E" w:rsidRPr="00D32DA2">
        <w:t>tarasu oraz projektu wymiany kopuły w części S1 Biblioteki Uniwersyteckiej.</w:t>
      </w:r>
    </w:p>
    <w:p w14:paraId="547E6498" w14:textId="77777777" w:rsidR="001C696C" w:rsidRPr="00D32DA2" w:rsidRDefault="001C696C" w:rsidP="001C696C">
      <w:pPr>
        <w:spacing w:line="276" w:lineRule="auto"/>
        <w:ind w:left="540" w:right="203"/>
        <w:jc w:val="both"/>
      </w:pPr>
    </w:p>
    <w:p w14:paraId="6C106F1F" w14:textId="77777777" w:rsidR="00402B7B" w:rsidRPr="00D32DA2" w:rsidRDefault="006C3A09" w:rsidP="001C696C">
      <w:pPr>
        <w:spacing w:line="276" w:lineRule="auto"/>
        <w:ind w:right="203"/>
        <w:jc w:val="both"/>
      </w:pPr>
      <w:r w:rsidRPr="00D32DA2">
        <w:t xml:space="preserve">   2.   Dane liczbowe budynku</w:t>
      </w:r>
      <w:r w:rsidR="00EB0D60" w:rsidRPr="00D32DA2">
        <w:t>:</w:t>
      </w:r>
    </w:p>
    <w:p w14:paraId="4D83F731" w14:textId="47159E61" w:rsidR="00EB0D60" w:rsidRPr="00D32DA2" w:rsidRDefault="00EB0D60" w:rsidP="001C696C">
      <w:pPr>
        <w:spacing w:line="276" w:lineRule="auto"/>
        <w:ind w:right="203"/>
        <w:jc w:val="both"/>
      </w:pPr>
      <w:r w:rsidRPr="00D32DA2">
        <w:t xml:space="preserve">       </w:t>
      </w:r>
      <w:r w:rsidR="000B2DC6" w:rsidRPr="00D32DA2">
        <w:t xml:space="preserve">  - powierzchnia </w:t>
      </w:r>
      <w:r w:rsidR="008E651E" w:rsidRPr="00D32DA2">
        <w:t>tarasu – ok.</w:t>
      </w:r>
      <w:r w:rsidR="000514CB" w:rsidRPr="00D32DA2">
        <w:t xml:space="preserve"> </w:t>
      </w:r>
      <w:r w:rsidR="008E651E" w:rsidRPr="00D32DA2">
        <w:t>400</w:t>
      </w:r>
      <w:r w:rsidRPr="00D32DA2">
        <w:t xml:space="preserve"> m²</w:t>
      </w:r>
    </w:p>
    <w:p w14:paraId="020434E9" w14:textId="65EF0ED7" w:rsidR="00EB0D60" w:rsidRPr="00D32DA2" w:rsidRDefault="0095668C" w:rsidP="001C696C">
      <w:pPr>
        <w:spacing w:line="276" w:lineRule="auto"/>
        <w:ind w:right="203"/>
        <w:jc w:val="both"/>
      </w:pPr>
      <w:r w:rsidRPr="00D32DA2">
        <w:t xml:space="preserve">       </w:t>
      </w:r>
      <w:r w:rsidR="00EB0D60" w:rsidRPr="00D32DA2">
        <w:t xml:space="preserve">    </w:t>
      </w:r>
    </w:p>
    <w:p w14:paraId="766E8E41" w14:textId="77777777" w:rsidR="006072B8" w:rsidRPr="00D32DA2" w:rsidRDefault="006C3A09" w:rsidP="001C696C">
      <w:pPr>
        <w:spacing w:line="276" w:lineRule="auto"/>
        <w:ind w:left="540" w:right="203" w:hanging="360"/>
        <w:jc w:val="both"/>
      </w:pPr>
      <w:r w:rsidRPr="00D32DA2">
        <w:t>3</w:t>
      </w:r>
      <w:r w:rsidR="00C80A8B" w:rsidRPr="00D32DA2">
        <w:t xml:space="preserve">.   </w:t>
      </w:r>
      <w:r w:rsidR="009F1D75" w:rsidRPr="00D32DA2">
        <w:t>Zakres przedmiotu zamówienia</w:t>
      </w:r>
      <w:r w:rsidR="00257E57" w:rsidRPr="00D32DA2">
        <w:t>:</w:t>
      </w:r>
    </w:p>
    <w:p w14:paraId="0A545BFD" w14:textId="77777777" w:rsidR="000514CB" w:rsidRPr="00D32DA2" w:rsidRDefault="006072B8" w:rsidP="001C696C">
      <w:pPr>
        <w:spacing w:line="276" w:lineRule="auto"/>
        <w:ind w:left="540" w:right="203" w:hanging="360"/>
        <w:jc w:val="both"/>
      </w:pPr>
      <w:r w:rsidRPr="00D32DA2">
        <w:t xml:space="preserve">      </w:t>
      </w:r>
      <w:r w:rsidR="009F1D75" w:rsidRPr="00D32DA2">
        <w:t xml:space="preserve"> </w:t>
      </w:r>
      <w:r w:rsidR="00257E57" w:rsidRPr="00D32DA2">
        <w:t xml:space="preserve">Zakresem </w:t>
      </w:r>
      <w:r w:rsidR="000514CB" w:rsidRPr="00D32DA2">
        <w:t>przedmiotowym objęte są niżej wymienione elementy:</w:t>
      </w:r>
    </w:p>
    <w:p w14:paraId="494B1739" w14:textId="178AE875" w:rsidR="00E06771" w:rsidRPr="00D32DA2" w:rsidRDefault="008E651E" w:rsidP="001C696C">
      <w:pPr>
        <w:pStyle w:val="Akapitzlist"/>
        <w:numPr>
          <w:ilvl w:val="0"/>
          <w:numId w:val="10"/>
        </w:numPr>
        <w:spacing w:line="276" w:lineRule="auto"/>
        <w:ind w:right="203"/>
        <w:jc w:val="both"/>
      </w:pPr>
      <w:r w:rsidRPr="00D32DA2">
        <w:t xml:space="preserve">Wykonanie projektu wykonawczego uwzględniającego </w:t>
      </w:r>
      <w:r w:rsidR="004B1C4E" w:rsidRPr="00D32DA2">
        <w:t xml:space="preserve">demontaż istniejących warstw, zaprojektowanie systemowego rozwiązania izolacji cieplnej i przeciwwodnej na </w:t>
      </w:r>
      <w:r w:rsidR="002624E2" w:rsidRPr="00D32DA2">
        <w:t>tarasie</w:t>
      </w:r>
      <w:r w:rsidR="004B1C4E" w:rsidRPr="00D32DA2">
        <w:t xml:space="preserve">. Zaprojektowanie spadków do istniejących wpustów dachowych. Wymiana wpustów dachowych na </w:t>
      </w:r>
      <w:proofErr w:type="spellStart"/>
      <w:r w:rsidR="004B1C4E" w:rsidRPr="00D32DA2">
        <w:t>Geberit</w:t>
      </w:r>
      <w:proofErr w:type="spellEnd"/>
      <w:r w:rsidR="004B1C4E" w:rsidRPr="00D32DA2">
        <w:t xml:space="preserve"> </w:t>
      </w:r>
      <w:proofErr w:type="spellStart"/>
      <w:r w:rsidR="004B1C4E" w:rsidRPr="00D32DA2">
        <w:t>Pluvia</w:t>
      </w:r>
      <w:proofErr w:type="spellEnd"/>
      <w:r w:rsidR="004B1C4E" w:rsidRPr="00D32DA2">
        <w:t>. Zaprojektowanie szlichty cementowej. Zaprojektowanie systemu podłogi podniesionej.</w:t>
      </w:r>
    </w:p>
    <w:p w14:paraId="64FACDA1" w14:textId="26BF2740" w:rsidR="004B1C4E" w:rsidRPr="00D32DA2" w:rsidRDefault="004B1C4E" w:rsidP="001C696C">
      <w:pPr>
        <w:pStyle w:val="Akapitzlist"/>
        <w:numPr>
          <w:ilvl w:val="0"/>
          <w:numId w:val="10"/>
        </w:numPr>
        <w:spacing w:line="276" w:lineRule="auto"/>
        <w:ind w:right="203"/>
        <w:jc w:val="both"/>
      </w:pPr>
      <w:r w:rsidRPr="00D32DA2">
        <w:t xml:space="preserve">Zaprojektowanie wymiany </w:t>
      </w:r>
      <w:r w:rsidR="00C51291" w:rsidRPr="00D32DA2">
        <w:t>( o istniejących wymiarach)</w:t>
      </w:r>
      <w:r w:rsidRPr="00D32DA2">
        <w:t>kopuły szklanej w części S</w:t>
      </w:r>
      <w:r w:rsidR="00EB3C35" w:rsidRPr="00D32DA2">
        <w:t>1</w:t>
      </w:r>
      <w:r w:rsidRPr="00D32DA2">
        <w:t xml:space="preserve"> ze wskazaniem szczegół</w:t>
      </w:r>
      <w:r w:rsidR="002624E2" w:rsidRPr="00D32DA2">
        <w:t>ów</w:t>
      </w:r>
      <w:r w:rsidRPr="00D32DA2">
        <w:t xml:space="preserve"> rozwiązań </w:t>
      </w:r>
      <w:r w:rsidR="002624E2" w:rsidRPr="00D32DA2">
        <w:t>montażu konstrukcji.</w:t>
      </w:r>
    </w:p>
    <w:p w14:paraId="5F24E347" w14:textId="77777777" w:rsidR="00443919" w:rsidRPr="00D32DA2" w:rsidRDefault="00443919" w:rsidP="001C696C">
      <w:pPr>
        <w:spacing w:line="276" w:lineRule="auto"/>
        <w:ind w:right="203"/>
        <w:jc w:val="both"/>
      </w:pPr>
    </w:p>
    <w:p w14:paraId="3C165908" w14:textId="61B7CBF0" w:rsidR="00435592" w:rsidRPr="00D32DA2" w:rsidRDefault="00A3281D" w:rsidP="001C696C">
      <w:pPr>
        <w:numPr>
          <w:ilvl w:val="0"/>
          <w:numId w:val="7"/>
        </w:numPr>
        <w:spacing w:line="276" w:lineRule="auto"/>
        <w:ind w:right="203"/>
        <w:jc w:val="both"/>
      </w:pPr>
      <w:r w:rsidRPr="00D32DA2">
        <w:t xml:space="preserve">Podstawą </w:t>
      </w:r>
      <w:r w:rsidR="00C80A8B" w:rsidRPr="00D32DA2">
        <w:t xml:space="preserve">przygotowania oferty i </w:t>
      </w:r>
      <w:r w:rsidRPr="00D32DA2">
        <w:t xml:space="preserve">realizacji zamówienia jest </w:t>
      </w:r>
      <w:r w:rsidR="000514CB" w:rsidRPr="00D32DA2">
        <w:t xml:space="preserve">wykonanie projektu  </w:t>
      </w:r>
      <w:r w:rsidR="00825FCA" w:rsidRPr="00D32DA2">
        <w:t>uzgodnionego z rzeczoznawcą do spraw zabezpieczeń przeciwpożarowych</w:t>
      </w:r>
      <w:r w:rsidR="004B1C4E" w:rsidRPr="00D32DA2">
        <w:t>.</w:t>
      </w:r>
      <w:r w:rsidR="00825FCA" w:rsidRPr="00D32DA2">
        <w:t xml:space="preserve"> </w:t>
      </w:r>
    </w:p>
    <w:p w14:paraId="4062651E" w14:textId="77777777" w:rsidR="001F0FAF" w:rsidRPr="00D32DA2" w:rsidRDefault="001F0FAF" w:rsidP="001C696C">
      <w:pPr>
        <w:numPr>
          <w:ilvl w:val="0"/>
          <w:numId w:val="7"/>
        </w:numPr>
        <w:spacing w:line="276" w:lineRule="auto"/>
        <w:ind w:right="203"/>
        <w:jc w:val="both"/>
      </w:pPr>
      <w:r w:rsidRPr="00D32DA2">
        <w:t xml:space="preserve">Wszystkie materiały zastosowane do realizacji zamówienia, muszą </w:t>
      </w:r>
      <w:r w:rsidR="00790C4D" w:rsidRPr="00D32DA2">
        <w:t xml:space="preserve">być nowe, </w:t>
      </w:r>
      <w:r w:rsidRPr="00D32DA2">
        <w:t>posiadać świadectwa dopuszczenia Instytutu Techniki Budowlanej, a materiały zastosowane wewnątrz, muszą posiadać ponadto świadectwo dopuszczenia Państwowego Zakładu Higieny.</w:t>
      </w:r>
    </w:p>
    <w:p w14:paraId="19CE083E" w14:textId="77777777" w:rsidR="00435592" w:rsidRPr="00D32DA2" w:rsidRDefault="00435592" w:rsidP="001C696C">
      <w:pPr>
        <w:spacing w:line="276" w:lineRule="auto"/>
        <w:ind w:left="180" w:right="203"/>
        <w:jc w:val="both"/>
      </w:pPr>
    </w:p>
    <w:p w14:paraId="101EEBEC" w14:textId="77777777" w:rsidR="001F0FAF" w:rsidRPr="00D32DA2" w:rsidRDefault="001F0FAF" w:rsidP="001C696C">
      <w:pPr>
        <w:numPr>
          <w:ilvl w:val="0"/>
          <w:numId w:val="7"/>
        </w:numPr>
        <w:spacing w:line="276" w:lineRule="auto"/>
        <w:ind w:right="203"/>
        <w:jc w:val="both"/>
      </w:pPr>
      <w:r w:rsidRPr="00D32DA2">
        <w:t>Wsz</w:t>
      </w:r>
      <w:r w:rsidR="000514CB" w:rsidRPr="00D32DA2">
        <w:t>ystkie wymienione w wykonanym projekcie</w:t>
      </w:r>
      <w:r w:rsidRPr="00D32DA2">
        <w:t xml:space="preserve"> nazwy materiałów i urządzeń należy </w:t>
      </w:r>
      <w:r w:rsidR="00242BFB" w:rsidRPr="00D32DA2">
        <w:t>rozumieć, jako</w:t>
      </w:r>
      <w:r w:rsidRPr="00D32DA2">
        <w:t xml:space="preserve"> określenie wymaganych parametrów technicznych i standar</w:t>
      </w:r>
      <w:r w:rsidR="009F7109" w:rsidRPr="00D32DA2">
        <w:t>d</w:t>
      </w:r>
      <w:r w:rsidRPr="00D32DA2">
        <w:t>ów jakościowych.</w:t>
      </w:r>
    </w:p>
    <w:p w14:paraId="0D4D7575" w14:textId="77777777" w:rsidR="00435592" w:rsidRPr="00D32DA2" w:rsidRDefault="00435592" w:rsidP="001C696C">
      <w:pPr>
        <w:spacing w:line="276" w:lineRule="auto"/>
        <w:ind w:right="203"/>
        <w:jc w:val="both"/>
      </w:pPr>
    </w:p>
    <w:p w14:paraId="08E385AD" w14:textId="19E2234E" w:rsidR="00864E90" w:rsidRPr="00D32DA2" w:rsidRDefault="001F0FAF" w:rsidP="001C696C">
      <w:pPr>
        <w:numPr>
          <w:ilvl w:val="0"/>
          <w:numId w:val="7"/>
        </w:numPr>
        <w:spacing w:line="276" w:lineRule="auto"/>
        <w:ind w:right="203"/>
        <w:jc w:val="both"/>
      </w:pPr>
      <w:r w:rsidRPr="00D32DA2">
        <w:t xml:space="preserve">Wykonawca zobowiązany jest przedstawić ofertę </w:t>
      </w:r>
      <w:r w:rsidR="00AE35A7" w:rsidRPr="00D32DA2">
        <w:t xml:space="preserve">ryczałtową </w:t>
      </w:r>
      <w:r w:rsidRPr="00D32DA2">
        <w:t xml:space="preserve">obejmującą </w:t>
      </w:r>
      <w:r w:rsidR="00076D13" w:rsidRPr="00D32DA2">
        <w:t>wykonanie całości</w:t>
      </w:r>
      <w:r w:rsidRPr="00D32DA2">
        <w:t xml:space="preserve"> zamówienia</w:t>
      </w:r>
      <w:r w:rsidR="007E099A" w:rsidRPr="00D32DA2">
        <w:t>.</w:t>
      </w:r>
      <w:r w:rsidR="000514CB" w:rsidRPr="00D32DA2">
        <w:t xml:space="preserve"> </w:t>
      </w:r>
    </w:p>
    <w:p w14:paraId="1B8BEA22" w14:textId="77777777" w:rsidR="00864E90" w:rsidRPr="00D32DA2" w:rsidRDefault="00864E90" w:rsidP="001C696C">
      <w:pPr>
        <w:pStyle w:val="Akapitzlist"/>
        <w:spacing w:line="276" w:lineRule="auto"/>
      </w:pPr>
    </w:p>
    <w:p w14:paraId="433CB6C1" w14:textId="3CF64A61" w:rsidR="00864E90" w:rsidRPr="00D32DA2" w:rsidRDefault="00AF5745" w:rsidP="001C696C">
      <w:pPr>
        <w:suppressAutoHyphens/>
        <w:spacing w:before="120" w:after="120" w:line="276" w:lineRule="auto"/>
        <w:ind w:left="426"/>
        <w:jc w:val="both"/>
        <w:rPr>
          <w:rFonts w:eastAsia="Calibri"/>
          <w:lang w:eastAsia="ar-SA"/>
        </w:rPr>
      </w:pPr>
      <w:r w:rsidRPr="00D32DA2">
        <w:t xml:space="preserve">   </w:t>
      </w:r>
      <w:r w:rsidR="00864E90" w:rsidRPr="00D32DA2">
        <w:rPr>
          <w:rFonts w:eastAsia="Calibri"/>
          <w:lang w:eastAsia="ar-SA"/>
        </w:rPr>
        <w:t>Zakres dokumentacji projektowej obejmuje :</w:t>
      </w:r>
    </w:p>
    <w:p w14:paraId="6CE7FA85" w14:textId="77777777" w:rsidR="00864E90" w:rsidRPr="00D32DA2" w:rsidRDefault="00864E90" w:rsidP="001C696C">
      <w:pPr>
        <w:numPr>
          <w:ilvl w:val="0"/>
          <w:numId w:val="11"/>
        </w:numPr>
        <w:tabs>
          <w:tab w:val="left" w:pos="426"/>
        </w:tabs>
        <w:suppressAutoHyphens/>
        <w:spacing w:before="120" w:after="120" w:line="276" w:lineRule="auto"/>
        <w:ind w:right="-28"/>
        <w:jc w:val="both"/>
        <w:rPr>
          <w:rFonts w:eastAsia="Calibri"/>
          <w:lang w:eastAsia="ar-SA"/>
        </w:rPr>
      </w:pPr>
      <w:bookmarkStart w:id="0" w:name="_Hlk535238439"/>
      <w:r w:rsidRPr="00D32DA2">
        <w:rPr>
          <w:rFonts w:eastAsia="Calibri"/>
          <w:lang w:eastAsia="ar-SA"/>
        </w:rPr>
        <w:t xml:space="preserve">Projekt wykonawczy wielobranżowy w zakresie określonym w Rozporządzeniu Ministra Infrastruktury w sprawie szczegółowego zakresu i formy dokumentacji projektowej, specyfikacji technicznych wykonania i odbioru robót budowlanych oraz programu </w:t>
      </w:r>
      <w:proofErr w:type="spellStart"/>
      <w:r w:rsidRPr="00D32DA2">
        <w:rPr>
          <w:rFonts w:eastAsia="Calibri"/>
          <w:lang w:eastAsia="ar-SA"/>
        </w:rPr>
        <w:t>funkcjonalno</w:t>
      </w:r>
      <w:proofErr w:type="spellEnd"/>
      <w:r w:rsidRPr="00D32DA2">
        <w:rPr>
          <w:rFonts w:eastAsia="Calibri"/>
          <w:lang w:eastAsia="ar-SA"/>
        </w:rPr>
        <w:t xml:space="preserve"> – użytkowego z dnia 02.09.2004r. (tj. Dz. U. z 2013r., poz. 1129)</w:t>
      </w:r>
    </w:p>
    <w:p w14:paraId="1E20C491" w14:textId="77777777" w:rsidR="00864E90" w:rsidRPr="00D32DA2" w:rsidRDefault="00864E90" w:rsidP="001C696C">
      <w:pPr>
        <w:numPr>
          <w:ilvl w:val="0"/>
          <w:numId w:val="11"/>
        </w:numPr>
        <w:tabs>
          <w:tab w:val="left" w:pos="426"/>
        </w:tabs>
        <w:suppressAutoHyphens/>
        <w:spacing w:before="120" w:after="120" w:line="276" w:lineRule="auto"/>
        <w:ind w:right="-28"/>
        <w:jc w:val="both"/>
        <w:rPr>
          <w:rFonts w:eastAsia="Calibri"/>
          <w:lang w:eastAsia="ar-SA"/>
        </w:rPr>
      </w:pPr>
      <w:r w:rsidRPr="00D32DA2">
        <w:rPr>
          <w:rFonts w:eastAsia="Calibri"/>
          <w:lang w:eastAsia="ar-SA"/>
        </w:rPr>
        <w:t>Kosztorys inwestorski – wykonany zgodnie z obowiązującymi przepisami</w:t>
      </w:r>
    </w:p>
    <w:p w14:paraId="6A21AE4A" w14:textId="77777777" w:rsidR="00864E90" w:rsidRPr="00D32DA2" w:rsidRDefault="00864E90" w:rsidP="001C696C">
      <w:pPr>
        <w:numPr>
          <w:ilvl w:val="0"/>
          <w:numId w:val="11"/>
        </w:numPr>
        <w:tabs>
          <w:tab w:val="left" w:pos="426"/>
        </w:tabs>
        <w:suppressAutoHyphens/>
        <w:spacing w:before="120" w:after="120" w:line="276" w:lineRule="auto"/>
        <w:ind w:right="-28"/>
        <w:jc w:val="both"/>
        <w:rPr>
          <w:rFonts w:eastAsia="Calibri"/>
          <w:lang w:eastAsia="ar-SA"/>
        </w:rPr>
      </w:pPr>
      <w:r w:rsidRPr="00D32DA2">
        <w:rPr>
          <w:rFonts w:eastAsia="Calibri"/>
          <w:lang w:eastAsia="ar-SA"/>
        </w:rPr>
        <w:t xml:space="preserve">Zbiorcze Zestawienie Kosztów </w:t>
      </w:r>
    </w:p>
    <w:p w14:paraId="29282EE4" w14:textId="77777777" w:rsidR="00864E90" w:rsidRPr="00D32DA2" w:rsidRDefault="00864E90" w:rsidP="001C696C">
      <w:pPr>
        <w:numPr>
          <w:ilvl w:val="0"/>
          <w:numId w:val="12"/>
        </w:numPr>
        <w:tabs>
          <w:tab w:val="left" w:pos="426"/>
        </w:tabs>
        <w:suppressAutoHyphens/>
        <w:spacing w:before="120" w:after="120" w:line="276" w:lineRule="auto"/>
        <w:ind w:left="851" w:right="-28"/>
        <w:jc w:val="both"/>
        <w:rPr>
          <w:rFonts w:eastAsia="Calibri"/>
          <w:lang w:eastAsia="ar-SA"/>
        </w:rPr>
      </w:pPr>
      <w:r w:rsidRPr="00D32DA2">
        <w:rPr>
          <w:rFonts w:eastAsia="Calibri"/>
          <w:lang w:eastAsia="ar-SA"/>
        </w:rPr>
        <w:t>Opracowania należy przekazać Zamawiającemu w:</w:t>
      </w:r>
    </w:p>
    <w:p w14:paraId="6D5B6A7B" w14:textId="77777777" w:rsidR="00D730EA" w:rsidRPr="00D32DA2" w:rsidRDefault="00D730EA" w:rsidP="001C696C">
      <w:pPr>
        <w:numPr>
          <w:ilvl w:val="0"/>
          <w:numId w:val="16"/>
        </w:numPr>
        <w:spacing w:before="120" w:after="120" w:line="276" w:lineRule="auto"/>
        <w:ind w:left="1701" w:right="-28" w:hanging="425"/>
        <w:jc w:val="both"/>
      </w:pPr>
      <w:bookmarkStart w:id="1" w:name="_Hlk98327664"/>
      <w:bookmarkEnd w:id="0"/>
      <w:r w:rsidRPr="00D32DA2">
        <w:lastRenderedPageBreak/>
        <w:t xml:space="preserve">3 egz. projektu wykonawczego w wersji papierowej </w:t>
      </w:r>
      <w:bookmarkEnd w:id="1"/>
      <w:r w:rsidRPr="00D32DA2">
        <w:t xml:space="preserve">(w tym jeden egz. wpięty do segregatora luzem), </w:t>
      </w:r>
    </w:p>
    <w:p w14:paraId="6710E6FE" w14:textId="77777777" w:rsidR="00D730EA" w:rsidRPr="00D32DA2" w:rsidRDefault="00D730EA" w:rsidP="001C696C">
      <w:pPr>
        <w:numPr>
          <w:ilvl w:val="0"/>
          <w:numId w:val="16"/>
        </w:numPr>
        <w:spacing w:before="120" w:after="120" w:line="276" w:lineRule="auto"/>
        <w:ind w:left="1701" w:right="-28" w:hanging="425"/>
        <w:jc w:val="both"/>
      </w:pPr>
      <w:r w:rsidRPr="00D32DA2">
        <w:t>1 egz. – kosztorysów inwestorskich  i ZZK w wersji papierowej</w:t>
      </w:r>
    </w:p>
    <w:p w14:paraId="0E7A9749" w14:textId="77777777" w:rsidR="00D730EA" w:rsidRPr="00D32DA2" w:rsidRDefault="00D730EA" w:rsidP="001C696C">
      <w:pPr>
        <w:numPr>
          <w:ilvl w:val="0"/>
          <w:numId w:val="16"/>
        </w:numPr>
        <w:spacing w:before="120" w:after="120" w:line="276" w:lineRule="auto"/>
        <w:ind w:left="1701" w:right="-28" w:hanging="425"/>
        <w:jc w:val="both"/>
      </w:pPr>
      <w:r w:rsidRPr="00D32DA2">
        <w:t>2 egz. - całość dokumentacji projektowej w wersji elektronicznej na płycie CD  (kosztorysy inwestorskie na oddzielnym nośniku) dokumentacja w .pdf , .</w:t>
      </w:r>
      <w:proofErr w:type="spellStart"/>
      <w:r w:rsidRPr="00D32DA2">
        <w:t>dwg</w:t>
      </w:r>
      <w:proofErr w:type="spellEnd"/>
      <w:r w:rsidRPr="00D32DA2">
        <w:t xml:space="preserve"> oraz kosztorysy w .</w:t>
      </w:r>
      <w:proofErr w:type="spellStart"/>
      <w:r w:rsidRPr="00D32DA2">
        <w:t>ath</w:t>
      </w:r>
      <w:proofErr w:type="spellEnd"/>
      <w:r w:rsidRPr="00D32DA2">
        <w:t xml:space="preserve"> .</w:t>
      </w:r>
    </w:p>
    <w:p w14:paraId="100A8C69" w14:textId="77777777" w:rsidR="00D730EA" w:rsidRPr="00D32DA2" w:rsidRDefault="00D730EA" w:rsidP="001C696C">
      <w:pPr>
        <w:suppressAutoHyphens/>
        <w:spacing w:line="276" w:lineRule="auto"/>
        <w:ind w:left="360"/>
        <w:jc w:val="both"/>
      </w:pPr>
      <w:r w:rsidRPr="00D32DA2">
        <w:t xml:space="preserve">Wykonawca pełni nadzór autorski w terminie do dnia zakończenia inwestycji realizowanej na podstawie wykonanej dokumentacji projektowej. </w:t>
      </w:r>
    </w:p>
    <w:p w14:paraId="4227FF89" w14:textId="77777777" w:rsidR="00864E90" w:rsidRPr="00D32DA2" w:rsidRDefault="00864E90" w:rsidP="001C696C">
      <w:pPr>
        <w:numPr>
          <w:ilvl w:val="0"/>
          <w:numId w:val="14"/>
        </w:numPr>
        <w:suppressAutoHyphens/>
        <w:spacing w:before="120" w:after="120" w:line="276" w:lineRule="auto"/>
        <w:ind w:left="851"/>
        <w:jc w:val="both"/>
        <w:rPr>
          <w:rFonts w:eastAsia="Calibri"/>
          <w:lang w:eastAsia="ar-SA"/>
        </w:rPr>
      </w:pPr>
      <w:r w:rsidRPr="00D32DA2">
        <w:rPr>
          <w:rFonts w:eastAsia="Calibri"/>
          <w:lang w:eastAsia="ar-SA"/>
        </w:rPr>
        <w:t>Sporządzona przez Wykonawcę dokumentacja projektowa powinna spełniać wymagania ustawy prawo zamówień publicznych ze szczególnym uwzględnieniem przepisów ustawy PZP tj.  :</w:t>
      </w:r>
    </w:p>
    <w:p w14:paraId="1382F95F" w14:textId="77777777" w:rsidR="00864E90" w:rsidRPr="00D32DA2" w:rsidRDefault="00864E90" w:rsidP="001C696C">
      <w:pPr>
        <w:numPr>
          <w:ilvl w:val="1"/>
          <w:numId w:val="15"/>
        </w:numPr>
        <w:suppressAutoHyphens/>
        <w:spacing w:before="120" w:after="120" w:line="276" w:lineRule="auto"/>
        <w:ind w:left="1701"/>
        <w:jc w:val="both"/>
        <w:rPr>
          <w:rFonts w:eastAsia="Calibri"/>
          <w:lang w:eastAsia="ar-SA"/>
        </w:rPr>
      </w:pPr>
      <w:r w:rsidRPr="00D32DA2">
        <w:rPr>
          <w:rFonts w:eastAsia="Calibri"/>
          <w:lang w:eastAsia="ar-SA"/>
        </w:rPr>
        <w:t>w sposób jednoznaczny i wyczerpujący, za pomocą dostatecznie dokładnych i zrozumiałych określeń, uwzględniając wszystkie wymagania i okoliczności mogące mieć wpływ na sporządzenie oferty;</w:t>
      </w:r>
    </w:p>
    <w:p w14:paraId="22A579BF" w14:textId="77777777" w:rsidR="00864E90" w:rsidRPr="00D32DA2" w:rsidRDefault="00864E90" w:rsidP="001C696C">
      <w:pPr>
        <w:numPr>
          <w:ilvl w:val="1"/>
          <w:numId w:val="15"/>
        </w:numPr>
        <w:suppressAutoHyphens/>
        <w:spacing w:before="120" w:after="120" w:line="276" w:lineRule="auto"/>
        <w:ind w:left="1701"/>
        <w:jc w:val="both"/>
        <w:rPr>
          <w:rFonts w:eastAsia="Calibri"/>
          <w:lang w:eastAsia="ar-SA"/>
        </w:rPr>
      </w:pPr>
      <w:r w:rsidRPr="00D32DA2">
        <w:rPr>
          <w:rFonts w:eastAsia="Calibri"/>
          <w:lang w:eastAsia="ar-SA"/>
        </w:rPr>
        <w:t>w sposób nie utrudniający uczciwej konkurencji – w szczególności nie może wskazywać na znaki towarowe, patenty lub pochodzenie, chyba, że jest to uzasadnione specyfiką przedmiotu zamówienia i nie można opisać przedmiotu zamówienia za pomocą dostatecznie dokładnych określeń. Wtedy wskazaniu takiemu towarzyszą wyrazy „lub równoważny” łącznie z opracowaniem tabeli równoważności dopuszczającej produkty równoważne z jednoczesnym opisem równoważności.</w:t>
      </w:r>
    </w:p>
    <w:p w14:paraId="6F9FD03C" w14:textId="413C4BC2" w:rsidR="00403402" w:rsidRPr="00D32DA2" w:rsidRDefault="00AF5745" w:rsidP="001C696C">
      <w:pPr>
        <w:spacing w:line="276" w:lineRule="auto"/>
        <w:ind w:left="540" w:right="203"/>
        <w:jc w:val="both"/>
      </w:pPr>
      <w:r w:rsidRPr="00D32DA2">
        <w:t xml:space="preserve">                                  </w:t>
      </w:r>
    </w:p>
    <w:p w14:paraId="20FEFF24" w14:textId="53EE0894" w:rsidR="00435592" w:rsidRPr="00D32DA2" w:rsidRDefault="00790C4D" w:rsidP="001C696C">
      <w:pPr>
        <w:numPr>
          <w:ilvl w:val="0"/>
          <w:numId w:val="7"/>
        </w:numPr>
        <w:spacing w:line="276" w:lineRule="auto"/>
        <w:ind w:right="203"/>
        <w:jc w:val="both"/>
      </w:pPr>
      <w:r w:rsidRPr="00D32DA2">
        <w:t xml:space="preserve"> </w:t>
      </w:r>
      <w:r w:rsidR="005F416D" w:rsidRPr="00D32DA2">
        <w:t>Zamawiający ustala</w:t>
      </w:r>
      <w:r w:rsidR="009F7109" w:rsidRPr="00D32DA2">
        <w:t xml:space="preserve">, że oferent poda cenę </w:t>
      </w:r>
      <w:r w:rsidR="00AE35A7" w:rsidRPr="00D32DA2">
        <w:t xml:space="preserve">ryczałtową </w:t>
      </w:r>
      <w:r w:rsidR="00F7751B" w:rsidRPr="00D32DA2">
        <w:t xml:space="preserve">brutto </w:t>
      </w:r>
      <w:r w:rsidR="009F7109" w:rsidRPr="00D32DA2">
        <w:t>za r</w:t>
      </w:r>
      <w:r w:rsidR="006A1139" w:rsidRPr="00D32DA2">
        <w:t xml:space="preserve">ealizację przedmiotu zamówienia, z uwzględnieniem kosztów niezbędnych </w:t>
      </w:r>
      <w:r w:rsidR="002624E2" w:rsidRPr="00D32DA2">
        <w:t>odkrywek.</w:t>
      </w:r>
      <w:r w:rsidR="004426DD" w:rsidRPr="00D32DA2">
        <w:t xml:space="preserve"> </w:t>
      </w:r>
    </w:p>
    <w:p w14:paraId="718ED879" w14:textId="4A6D0E6A" w:rsidR="006A1139" w:rsidRPr="00D32DA2" w:rsidRDefault="009A31E9" w:rsidP="001C696C">
      <w:pPr>
        <w:spacing w:line="276" w:lineRule="auto"/>
        <w:ind w:right="203"/>
        <w:jc w:val="both"/>
      </w:pPr>
      <w:r w:rsidRPr="00D32DA2">
        <w:t xml:space="preserve">   </w:t>
      </w:r>
      <w:r w:rsidR="007E099A" w:rsidRPr="00D32DA2">
        <w:t>9.</w:t>
      </w:r>
      <w:r w:rsidR="00BF60ED" w:rsidRPr="00D32DA2">
        <w:t xml:space="preserve"> </w:t>
      </w:r>
      <w:r w:rsidR="004361B0" w:rsidRPr="00D32DA2">
        <w:t xml:space="preserve"> </w:t>
      </w:r>
      <w:r w:rsidR="005B6B19" w:rsidRPr="00D32DA2">
        <w:t>Wymagania stawiane W</w:t>
      </w:r>
      <w:r w:rsidR="006A1139" w:rsidRPr="00D32DA2">
        <w:t>ykonawcy:</w:t>
      </w:r>
    </w:p>
    <w:p w14:paraId="10139657" w14:textId="50FC6D44" w:rsidR="00C44D02" w:rsidRPr="00D32DA2" w:rsidRDefault="00B95ED1" w:rsidP="001C696C">
      <w:pPr>
        <w:spacing w:line="276" w:lineRule="auto"/>
        <w:ind w:right="203"/>
        <w:jc w:val="both"/>
        <w:rPr>
          <w:bCs/>
        </w:rPr>
      </w:pPr>
      <w:r w:rsidRPr="00D32DA2">
        <w:rPr>
          <w:bCs/>
        </w:rPr>
        <w:t xml:space="preserve">         </w:t>
      </w:r>
      <w:r w:rsidR="00EB2CC9" w:rsidRPr="00D32DA2">
        <w:rPr>
          <w:bCs/>
        </w:rPr>
        <w:t>a)</w:t>
      </w:r>
      <w:r w:rsidR="007E099A" w:rsidRPr="00D32DA2">
        <w:rPr>
          <w:bCs/>
        </w:rPr>
        <w:t xml:space="preserve"> </w:t>
      </w:r>
      <w:r w:rsidR="00C44D02" w:rsidRPr="00D32DA2">
        <w:rPr>
          <w:bCs/>
        </w:rPr>
        <w:t>Wykonawca w t</w:t>
      </w:r>
      <w:r w:rsidR="00242BFB" w:rsidRPr="00D32DA2">
        <w:rPr>
          <w:bCs/>
        </w:rPr>
        <w:t>rakcie realizacji zadania</w:t>
      </w:r>
      <w:r w:rsidR="00C44D02" w:rsidRPr="00D32DA2">
        <w:rPr>
          <w:bCs/>
        </w:rPr>
        <w:t xml:space="preserve"> wystawi faktur</w:t>
      </w:r>
      <w:r w:rsidR="00242BFB" w:rsidRPr="00D32DA2">
        <w:rPr>
          <w:bCs/>
        </w:rPr>
        <w:t>ę</w:t>
      </w:r>
      <w:r w:rsidR="00C44D02" w:rsidRPr="00D32DA2">
        <w:rPr>
          <w:bCs/>
        </w:rPr>
        <w:t xml:space="preserve"> </w:t>
      </w:r>
      <w:r w:rsidRPr="00D32DA2">
        <w:rPr>
          <w:bCs/>
        </w:rPr>
        <w:t xml:space="preserve">za wykonane    </w:t>
      </w:r>
    </w:p>
    <w:p w14:paraId="4B426D43" w14:textId="77777777" w:rsidR="007E099A" w:rsidRPr="00D32DA2" w:rsidRDefault="00B95ED1" w:rsidP="001C696C">
      <w:pPr>
        <w:spacing w:line="276" w:lineRule="auto"/>
        <w:ind w:right="203"/>
        <w:jc w:val="both"/>
        <w:rPr>
          <w:bCs/>
        </w:rPr>
      </w:pPr>
      <w:r w:rsidRPr="00D32DA2">
        <w:rPr>
          <w:bCs/>
        </w:rPr>
        <w:t xml:space="preserve">             roboty </w:t>
      </w:r>
      <w:r w:rsidR="005C49BA" w:rsidRPr="00D32DA2">
        <w:rPr>
          <w:bCs/>
        </w:rPr>
        <w:t>po zakończeniu całości prac</w:t>
      </w:r>
      <w:r w:rsidR="007E099A" w:rsidRPr="00D32DA2">
        <w:rPr>
          <w:bCs/>
        </w:rPr>
        <w:t>.</w:t>
      </w:r>
    </w:p>
    <w:p w14:paraId="4A964C0F" w14:textId="3B623A75" w:rsidR="006A1139" w:rsidRPr="00D32DA2" w:rsidRDefault="007E099A" w:rsidP="001C696C">
      <w:pPr>
        <w:spacing w:line="276" w:lineRule="auto"/>
        <w:ind w:right="203"/>
        <w:jc w:val="both"/>
        <w:rPr>
          <w:bCs/>
        </w:rPr>
      </w:pPr>
      <w:r w:rsidRPr="00D32DA2">
        <w:rPr>
          <w:bCs/>
        </w:rPr>
        <w:t xml:space="preserve">          b) </w:t>
      </w:r>
      <w:r w:rsidR="006A1139" w:rsidRPr="00D32DA2">
        <w:rPr>
          <w:bCs/>
        </w:rPr>
        <w:t xml:space="preserve">Wykonawca odpowiedzialny jest za jakość i zgodność wykonanych robót z warunkami       </w:t>
      </w:r>
    </w:p>
    <w:p w14:paraId="716A74E6" w14:textId="77777777" w:rsidR="007E099A" w:rsidRPr="00D32DA2" w:rsidRDefault="006A1139" w:rsidP="001C696C">
      <w:pPr>
        <w:spacing w:line="276" w:lineRule="auto"/>
        <w:ind w:right="203"/>
        <w:jc w:val="both"/>
        <w:rPr>
          <w:bCs/>
        </w:rPr>
      </w:pPr>
      <w:r w:rsidRPr="00D32DA2">
        <w:rPr>
          <w:bCs/>
        </w:rPr>
        <w:t xml:space="preserve">         </w:t>
      </w:r>
      <w:r w:rsidR="005B6B19" w:rsidRPr="00D32DA2">
        <w:rPr>
          <w:bCs/>
        </w:rPr>
        <w:t xml:space="preserve">  </w:t>
      </w:r>
      <w:r w:rsidR="00261683" w:rsidRPr="00D32DA2">
        <w:rPr>
          <w:bCs/>
        </w:rPr>
        <w:t xml:space="preserve">   </w:t>
      </w:r>
      <w:r w:rsidR="005B6B19" w:rsidRPr="00D32DA2">
        <w:rPr>
          <w:bCs/>
        </w:rPr>
        <w:t xml:space="preserve"> t</w:t>
      </w:r>
      <w:r w:rsidRPr="00D32DA2">
        <w:rPr>
          <w:bCs/>
        </w:rPr>
        <w:t>echnicznymi</w:t>
      </w:r>
      <w:r w:rsidR="000514CB" w:rsidRPr="00D32DA2">
        <w:rPr>
          <w:bCs/>
        </w:rPr>
        <w:t xml:space="preserve"> oraz wytycznymi producenta zastosowanych materiałów</w:t>
      </w:r>
      <w:r w:rsidR="008E1135" w:rsidRPr="00D32DA2">
        <w:rPr>
          <w:bCs/>
        </w:rPr>
        <w:t>.</w:t>
      </w:r>
    </w:p>
    <w:p w14:paraId="05416F7F" w14:textId="77777777" w:rsidR="007E099A" w:rsidRPr="00D32DA2" w:rsidRDefault="007E099A" w:rsidP="001C696C">
      <w:pPr>
        <w:spacing w:line="276" w:lineRule="auto"/>
        <w:ind w:right="203"/>
        <w:jc w:val="both"/>
      </w:pPr>
      <w:r w:rsidRPr="00D32DA2">
        <w:rPr>
          <w:bCs/>
        </w:rPr>
        <w:t xml:space="preserve">          c) </w:t>
      </w:r>
      <w:r w:rsidR="00EB2CC9" w:rsidRPr="00D32DA2">
        <w:rPr>
          <w:bCs/>
        </w:rPr>
        <w:t>W</w:t>
      </w:r>
      <w:r w:rsidR="005B6B19" w:rsidRPr="00D32DA2">
        <w:rPr>
          <w:bCs/>
        </w:rPr>
        <w:t>ymagana</w:t>
      </w:r>
      <w:r w:rsidR="005B6B19" w:rsidRPr="00D32DA2">
        <w:t xml:space="preserve"> jest należyta staranność przy realizacji zobowiązań umowy;</w:t>
      </w:r>
    </w:p>
    <w:p w14:paraId="69291E5F" w14:textId="777966D0" w:rsidR="005B6B19" w:rsidRPr="00D32DA2" w:rsidRDefault="007E099A" w:rsidP="001C696C">
      <w:pPr>
        <w:spacing w:line="276" w:lineRule="auto"/>
        <w:ind w:right="203"/>
        <w:jc w:val="both"/>
      </w:pPr>
      <w:r w:rsidRPr="00D32DA2">
        <w:t xml:space="preserve">          d) </w:t>
      </w:r>
      <w:r w:rsidR="00EB2CC9" w:rsidRPr="00D32DA2">
        <w:t>W</w:t>
      </w:r>
      <w:r w:rsidR="005B6B19" w:rsidRPr="00D32DA2">
        <w:t xml:space="preserve">szelkie prace powinny być wykonane zgodnie z zasadami sztuki budowlanej oraz  </w:t>
      </w:r>
    </w:p>
    <w:p w14:paraId="519F288F" w14:textId="23B9DDC7" w:rsidR="007E099A" w:rsidRPr="00D32DA2" w:rsidRDefault="00FB523E" w:rsidP="001C696C">
      <w:pPr>
        <w:spacing w:line="276" w:lineRule="auto"/>
        <w:ind w:left="900" w:right="203" w:hanging="540"/>
        <w:jc w:val="both"/>
      </w:pPr>
      <w:r w:rsidRPr="00D32DA2">
        <w:t xml:space="preserve">      </w:t>
      </w:r>
      <w:r w:rsidR="007E099A" w:rsidRPr="00D32DA2">
        <w:t xml:space="preserve">  </w:t>
      </w:r>
      <w:r w:rsidR="00864E90" w:rsidRPr="00D32DA2">
        <w:t xml:space="preserve"> </w:t>
      </w:r>
      <w:r w:rsidR="005B6B19" w:rsidRPr="00D32DA2">
        <w:t>obowiązującymi w tym zakr</w:t>
      </w:r>
      <w:r w:rsidR="005F7D92" w:rsidRPr="00D32DA2">
        <w:t>esie przepisa</w:t>
      </w:r>
      <w:r w:rsidR="00EB2CC9" w:rsidRPr="00D32DA2">
        <w:t xml:space="preserve">mi prawa, </w:t>
      </w:r>
      <w:r w:rsidR="00AC3D71" w:rsidRPr="00D32DA2">
        <w:t xml:space="preserve"> normami europejskimi i polskimi.</w:t>
      </w:r>
    </w:p>
    <w:p w14:paraId="0CA3E398" w14:textId="67B182C4" w:rsidR="005B6B19" w:rsidRPr="00D32DA2" w:rsidRDefault="007E099A" w:rsidP="001C696C">
      <w:pPr>
        <w:spacing w:line="276" w:lineRule="auto"/>
        <w:ind w:left="900" w:right="203" w:hanging="540"/>
        <w:jc w:val="both"/>
      </w:pPr>
      <w:r w:rsidRPr="00D32DA2">
        <w:t xml:space="preserve">    e)</w:t>
      </w:r>
      <w:r w:rsidR="00864E90" w:rsidRPr="00D32DA2">
        <w:t xml:space="preserve"> </w:t>
      </w:r>
      <w:r w:rsidR="009115EC" w:rsidRPr="00D32DA2">
        <w:t>W</w:t>
      </w:r>
      <w:r w:rsidR="005B6B19" w:rsidRPr="00D32DA2">
        <w:t>szystkie ustalenia i decyzje dotyczące wykonywania przed</w:t>
      </w:r>
      <w:r w:rsidR="000514CB" w:rsidRPr="00D32DA2">
        <w:t xml:space="preserve">miotu zamówienia  uzgadniane </w:t>
      </w:r>
      <w:r w:rsidR="005B6B19" w:rsidRPr="00D32DA2">
        <w:t>będą przez Zamawiającego z ustanowi</w:t>
      </w:r>
      <w:r w:rsidR="00E10084" w:rsidRPr="00D32DA2">
        <w:t>onym przedstawicielem Wykonawcy.</w:t>
      </w:r>
    </w:p>
    <w:p w14:paraId="022BF9B2" w14:textId="06746EFA" w:rsidR="00E10084" w:rsidRPr="00D32DA2" w:rsidRDefault="008E1135" w:rsidP="001C696C">
      <w:pPr>
        <w:spacing w:line="276" w:lineRule="auto"/>
        <w:ind w:left="851" w:right="203" w:hanging="851"/>
        <w:jc w:val="both"/>
      </w:pPr>
      <w:r w:rsidRPr="00D32DA2">
        <w:t xml:space="preserve">        </w:t>
      </w:r>
      <w:r w:rsidR="00261683" w:rsidRPr="00D32DA2">
        <w:t xml:space="preserve"> </w:t>
      </w:r>
      <w:r w:rsidRPr="00D32DA2">
        <w:t xml:space="preserve"> -</w:t>
      </w:r>
      <w:r w:rsidR="00242BFB" w:rsidRPr="00D32DA2">
        <w:t xml:space="preserve"> odbiór końcowy udokumentowany będzie</w:t>
      </w:r>
      <w:r w:rsidR="00E10084" w:rsidRPr="00D32DA2">
        <w:t xml:space="preserve"> protokołem odbioru według</w:t>
      </w:r>
      <w:r w:rsidR="001C696C" w:rsidRPr="00D32DA2">
        <w:t xml:space="preserve"> </w:t>
      </w:r>
      <w:r w:rsidR="00E10084" w:rsidRPr="00D32DA2">
        <w:t>wzoru  Zamawiającego.</w:t>
      </w:r>
    </w:p>
    <w:p w14:paraId="6C16D1C4" w14:textId="77777777" w:rsidR="00846507" w:rsidRPr="00D32DA2" w:rsidRDefault="00E10084" w:rsidP="001C696C">
      <w:pPr>
        <w:spacing w:line="276" w:lineRule="auto"/>
        <w:ind w:right="203"/>
        <w:jc w:val="both"/>
      </w:pPr>
      <w:r w:rsidRPr="00D32DA2">
        <w:t xml:space="preserve">         </w:t>
      </w:r>
      <w:r w:rsidR="00261683" w:rsidRPr="00D32DA2">
        <w:t xml:space="preserve"> </w:t>
      </w:r>
      <w:r w:rsidRPr="00D32DA2">
        <w:t xml:space="preserve">-  </w:t>
      </w:r>
      <w:r w:rsidR="00261683" w:rsidRPr="00D32DA2">
        <w:t xml:space="preserve"> </w:t>
      </w:r>
      <w:r w:rsidRPr="00D32DA2">
        <w:t xml:space="preserve">realizacja robót budowlanych będzie odbywała się na podstawie harmonogramu     </w:t>
      </w:r>
    </w:p>
    <w:p w14:paraId="427A3D92" w14:textId="77777777" w:rsidR="00E10084" w:rsidRPr="00D32DA2" w:rsidRDefault="00E10084" w:rsidP="001C696C">
      <w:pPr>
        <w:spacing w:line="276" w:lineRule="auto"/>
        <w:ind w:left="900" w:right="203" w:hanging="1080"/>
        <w:jc w:val="both"/>
      </w:pPr>
      <w:r w:rsidRPr="00D32DA2">
        <w:t xml:space="preserve">            </w:t>
      </w:r>
      <w:r w:rsidR="001C359E" w:rsidRPr="00D32DA2">
        <w:t xml:space="preserve">    </w:t>
      </w:r>
      <w:r w:rsidR="00261683" w:rsidRPr="00D32DA2">
        <w:t xml:space="preserve"> </w:t>
      </w:r>
      <w:r w:rsidRPr="00D32DA2">
        <w:t>rzeczowo-finansowego</w:t>
      </w:r>
      <w:r w:rsidR="00261683" w:rsidRPr="00D32DA2">
        <w:t xml:space="preserve"> opracowanego przez Wykonawcę</w:t>
      </w:r>
      <w:r w:rsidR="00242BFB" w:rsidRPr="00D32DA2">
        <w:t>.</w:t>
      </w:r>
    </w:p>
    <w:p w14:paraId="032B9819" w14:textId="05CE7CEA" w:rsidR="0095668C" w:rsidRPr="00D32DA2" w:rsidRDefault="0095668C" w:rsidP="001C696C">
      <w:pPr>
        <w:spacing w:line="276" w:lineRule="auto"/>
        <w:ind w:left="540" w:right="203"/>
        <w:jc w:val="both"/>
      </w:pPr>
    </w:p>
    <w:p w14:paraId="3A769C2C" w14:textId="77777777" w:rsidR="001B5B14" w:rsidRPr="00D32DA2" w:rsidRDefault="001B5B14" w:rsidP="001C696C">
      <w:pPr>
        <w:spacing w:line="276" w:lineRule="auto"/>
        <w:ind w:left="900" w:right="203" w:hanging="1080"/>
        <w:jc w:val="both"/>
      </w:pPr>
    </w:p>
    <w:p w14:paraId="0069A1B5" w14:textId="77BB77D1" w:rsidR="003C39D2" w:rsidRPr="00D32DA2" w:rsidRDefault="001B5B14" w:rsidP="001C696C">
      <w:pPr>
        <w:spacing w:line="276" w:lineRule="auto"/>
        <w:ind w:left="900" w:right="203" w:hanging="1080"/>
        <w:jc w:val="both"/>
      </w:pPr>
      <w:r w:rsidRPr="00D32DA2">
        <w:t xml:space="preserve">        </w:t>
      </w:r>
    </w:p>
    <w:sectPr w:rsidR="003C39D2" w:rsidRPr="00D32DA2" w:rsidSect="00242BFB">
      <w:pgSz w:w="11906" w:h="16838"/>
      <w:pgMar w:top="1417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719"/>
    <w:multiLevelType w:val="multilevel"/>
    <w:tmpl w:val="E256A9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D44138A"/>
    <w:multiLevelType w:val="hybridMultilevel"/>
    <w:tmpl w:val="1BC46CEA"/>
    <w:lvl w:ilvl="0" w:tplc="23446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6344F8"/>
    <w:multiLevelType w:val="hybridMultilevel"/>
    <w:tmpl w:val="5470AC3A"/>
    <w:lvl w:ilvl="0" w:tplc="3BD499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CF3AB2"/>
    <w:multiLevelType w:val="multilevel"/>
    <w:tmpl w:val="E9D4E7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2D056A"/>
    <w:multiLevelType w:val="multilevel"/>
    <w:tmpl w:val="417A74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1E09A6"/>
    <w:multiLevelType w:val="hybridMultilevel"/>
    <w:tmpl w:val="9C1A36F8"/>
    <w:lvl w:ilvl="0" w:tplc="0415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B78639C"/>
    <w:multiLevelType w:val="multilevel"/>
    <w:tmpl w:val="2F10E2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FF6E4C"/>
    <w:multiLevelType w:val="hybridMultilevel"/>
    <w:tmpl w:val="909A00F2"/>
    <w:lvl w:ilvl="0" w:tplc="4EACA796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C25CEC"/>
    <w:multiLevelType w:val="hybridMultilevel"/>
    <w:tmpl w:val="15DC07EA"/>
    <w:lvl w:ilvl="0" w:tplc="593CEF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3D573A4"/>
    <w:multiLevelType w:val="hybridMultilevel"/>
    <w:tmpl w:val="C3843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2F07"/>
    <w:multiLevelType w:val="hybridMultilevel"/>
    <w:tmpl w:val="73587D74"/>
    <w:lvl w:ilvl="0" w:tplc="F3303D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F1771E2"/>
    <w:multiLevelType w:val="hybridMultilevel"/>
    <w:tmpl w:val="B71AE80A"/>
    <w:lvl w:ilvl="0" w:tplc="0826182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EF"/>
    <w:rsid w:val="00014A04"/>
    <w:rsid w:val="0002698F"/>
    <w:rsid w:val="00034A1B"/>
    <w:rsid w:val="000514CB"/>
    <w:rsid w:val="00060AB7"/>
    <w:rsid w:val="000675A5"/>
    <w:rsid w:val="00071E8F"/>
    <w:rsid w:val="00076D13"/>
    <w:rsid w:val="000A1121"/>
    <w:rsid w:val="000A58BA"/>
    <w:rsid w:val="000B1252"/>
    <w:rsid w:val="000B2DC6"/>
    <w:rsid w:val="000C417B"/>
    <w:rsid w:val="000D076E"/>
    <w:rsid w:val="000E2523"/>
    <w:rsid w:val="00140CAB"/>
    <w:rsid w:val="001560DC"/>
    <w:rsid w:val="001B5B14"/>
    <w:rsid w:val="001C359E"/>
    <w:rsid w:val="001C696C"/>
    <w:rsid w:val="001F0FAF"/>
    <w:rsid w:val="0022593A"/>
    <w:rsid w:val="0023249E"/>
    <w:rsid w:val="002405DB"/>
    <w:rsid w:val="00242BFB"/>
    <w:rsid w:val="00250A07"/>
    <w:rsid w:val="002521B6"/>
    <w:rsid w:val="00257E57"/>
    <w:rsid w:val="00261683"/>
    <w:rsid w:val="002624E2"/>
    <w:rsid w:val="00277A90"/>
    <w:rsid w:val="00280A7A"/>
    <w:rsid w:val="002B21C1"/>
    <w:rsid w:val="002E52E2"/>
    <w:rsid w:val="00304599"/>
    <w:rsid w:val="003514DC"/>
    <w:rsid w:val="00351743"/>
    <w:rsid w:val="00367597"/>
    <w:rsid w:val="00393D05"/>
    <w:rsid w:val="00394B56"/>
    <w:rsid w:val="003B5FF8"/>
    <w:rsid w:val="003B6DD6"/>
    <w:rsid w:val="003C39D2"/>
    <w:rsid w:val="00402B7B"/>
    <w:rsid w:val="00403402"/>
    <w:rsid w:val="00423D41"/>
    <w:rsid w:val="004244B1"/>
    <w:rsid w:val="0043102A"/>
    <w:rsid w:val="00435514"/>
    <w:rsid w:val="00435592"/>
    <w:rsid w:val="004361B0"/>
    <w:rsid w:val="004426DD"/>
    <w:rsid w:val="00443919"/>
    <w:rsid w:val="00462960"/>
    <w:rsid w:val="00476D4C"/>
    <w:rsid w:val="004A7A41"/>
    <w:rsid w:val="004A7D6F"/>
    <w:rsid w:val="004B1C4E"/>
    <w:rsid w:val="004C288B"/>
    <w:rsid w:val="00525DDC"/>
    <w:rsid w:val="0054233F"/>
    <w:rsid w:val="00562C55"/>
    <w:rsid w:val="00577B08"/>
    <w:rsid w:val="00591E0A"/>
    <w:rsid w:val="005971E3"/>
    <w:rsid w:val="005A3471"/>
    <w:rsid w:val="005B6B19"/>
    <w:rsid w:val="005C49BA"/>
    <w:rsid w:val="005D05DE"/>
    <w:rsid w:val="005F416D"/>
    <w:rsid w:val="005F7D92"/>
    <w:rsid w:val="006072B8"/>
    <w:rsid w:val="006175DF"/>
    <w:rsid w:val="00630F84"/>
    <w:rsid w:val="00673A86"/>
    <w:rsid w:val="006773BC"/>
    <w:rsid w:val="00681EDC"/>
    <w:rsid w:val="006922F8"/>
    <w:rsid w:val="006A1139"/>
    <w:rsid w:val="006B10EB"/>
    <w:rsid w:val="006C3A09"/>
    <w:rsid w:val="007371C9"/>
    <w:rsid w:val="00765CE8"/>
    <w:rsid w:val="00790C4D"/>
    <w:rsid w:val="007C2C04"/>
    <w:rsid w:val="007D0786"/>
    <w:rsid w:val="007E099A"/>
    <w:rsid w:val="007E4B61"/>
    <w:rsid w:val="00825FCA"/>
    <w:rsid w:val="008410F3"/>
    <w:rsid w:val="008421BC"/>
    <w:rsid w:val="00846507"/>
    <w:rsid w:val="008640EF"/>
    <w:rsid w:val="00864E90"/>
    <w:rsid w:val="00867E60"/>
    <w:rsid w:val="008712C9"/>
    <w:rsid w:val="00876347"/>
    <w:rsid w:val="0089386B"/>
    <w:rsid w:val="008C3A83"/>
    <w:rsid w:val="008C6A8F"/>
    <w:rsid w:val="008E1135"/>
    <w:rsid w:val="008E651E"/>
    <w:rsid w:val="008F25FC"/>
    <w:rsid w:val="008F7928"/>
    <w:rsid w:val="0090107B"/>
    <w:rsid w:val="009115EC"/>
    <w:rsid w:val="009158F9"/>
    <w:rsid w:val="00915BEB"/>
    <w:rsid w:val="0095668C"/>
    <w:rsid w:val="009A31E9"/>
    <w:rsid w:val="009B02D1"/>
    <w:rsid w:val="009F1D75"/>
    <w:rsid w:val="009F7109"/>
    <w:rsid w:val="009F792D"/>
    <w:rsid w:val="00A168DE"/>
    <w:rsid w:val="00A17567"/>
    <w:rsid w:val="00A2057E"/>
    <w:rsid w:val="00A3281D"/>
    <w:rsid w:val="00A35FEE"/>
    <w:rsid w:val="00A75B95"/>
    <w:rsid w:val="00A76BE8"/>
    <w:rsid w:val="00A820D2"/>
    <w:rsid w:val="00AB18C1"/>
    <w:rsid w:val="00AC0D10"/>
    <w:rsid w:val="00AC3D71"/>
    <w:rsid w:val="00AD2885"/>
    <w:rsid w:val="00AE35A7"/>
    <w:rsid w:val="00AF5745"/>
    <w:rsid w:val="00AF778F"/>
    <w:rsid w:val="00B179FB"/>
    <w:rsid w:val="00B255E4"/>
    <w:rsid w:val="00B33D8A"/>
    <w:rsid w:val="00B95ED1"/>
    <w:rsid w:val="00BB709E"/>
    <w:rsid w:val="00BC40AE"/>
    <w:rsid w:val="00BD3C3C"/>
    <w:rsid w:val="00BE0B19"/>
    <w:rsid w:val="00BE6DA2"/>
    <w:rsid w:val="00BF4A5E"/>
    <w:rsid w:val="00BF60ED"/>
    <w:rsid w:val="00C10376"/>
    <w:rsid w:val="00C252B4"/>
    <w:rsid w:val="00C44D02"/>
    <w:rsid w:val="00C51291"/>
    <w:rsid w:val="00C7097F"/>
    <w:rsid w:val="00C80A8B"/>
    <w:rsid w:val="00CA111B"/>
    <w:rsid w:val="00CB4FFA"/>
    <w:rsid w:val="00CF1588"/>
    <w:rsid w:val="00CF4CBE"/>
    <w:rsid w:val="00D17099"/>
    <w:rsid w:val="00D17C25"/>
    <w:rsid w:val="00D307A6"/>
    <w:rsid w:val="00D32DA2"/>
    <w:rsid w:val="00D540C7"/>
    <w:rsid w:val="00D730EA"/>
    <w:rsid w:val="00DA1EB2"/>
    <w:rsid w:val="00DA4F23"/>
    <w:rsid w:val="00DE6014"/>
    <w:rsid w:val="00E0016B"/>
    <w:rsid w:val="00E06771"/>
    <w:rsid w:val="00E10084"/>
    <w:rsid w:val="00E42E6A"/>
    <w:rsid w:val="00E72F96"/>
    <w:rsid w:val="00E84B56"/>
    <w:rsid w:val="00EB0D60"/>
    <w:rsid w:val="00EB2CC9"/>
    <w:rsid w:val="00EB3C35"/>
    <w:rsid w:val="00ED6D8C"/>
    <w:rsid w:val="00EE5215"/>
    <w:rsid w:val="00F11494"/>
    <w:rsid w:val="00F21E0B"/>
    <w:rsid w:val="00F40815"/>
    <w:rsid w:val="00F7751B"/>
    <w:rsid w:val="00F86060"/>
    <w:rsid w:val="00F9350C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2C32E"/>
  <w15:chartTrackingRefBased/>
  <w15:docId w15:val="{2F8B147E-DE51-4B67-8CAF-8FC04C85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B02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A11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user</dc:creator>
  <cp:keywords/>
  <dc:description/>
  <cp:lastModifiedBy>Sylwia Niemiec</cp:lastModifiedBy>
  <cp:revision>8</cp:revision>
  <cp:lastPrinted>2022-03-07T07:43:00Z</cp:lastPrinted>
  <dcterms:created xsi:type="dcterms:W3CDTF">2022-02-22T08:36:00Z</dcterms:created>
  <dcterms:modified xsi:type="dcterms:W3CDTF">2022-03-21T12:44:00Z</dcterms:modified>
</cp:coreProperties>
</file>