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ED1B4D">
        <w:t>23</w:t>
      </w:r>
      <w:r>
        <w:t>/2</w:t>
      </w:r>
      <w:r w:rsidR="00107ECD">
        <w:t>4</w:t>
      </w:r>
      <w:r>
        <w:tab/>
        <w:t xml:space="preserve">Balice, dn. </w:t>
      </w:r>
      <w:r w:rsidR="00ED1B4D">
        <w:t>23.10</w:t>
      </w:r>
      <w:r w:rsidRPr="00B06FD5">
        <w:t>.202</w:t>
      </w:r>
      <w:r w:rsidR="00107ECD" w:rsidRPr="00B06FD5">
        <w:t>4</w:t>
      </w:r>
      <w:r w:rsidRPr="00B06FD5">
        <w:t xml:space="preserve"> r</w:t>
      </w:r>
      <w:r>
        <w:t>.</w:t>
      </w:r>
    </w:p>
    <w:p w:rsidR="00CC7590" w:rsidRDefault="00CC7590" w:rsidP="00CC7590">
      <w:pPr>
        <w:spacing w:line="276" w:lineRule="auto"/>
        <w:jc w:val="both"/>
      </w:pPr>
    </w:p>
    <w:p w:rsidR="00CC7590" w:rsidRPr="006C543B" w:rsidRDefault="00CC7590" w:rsidP="00CC7590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6C543B">
        <w:rPr>
          <w:rFonts w:ascii="Times New Roman" w:eastAsia="Times New Roman" w:hAnsi="Times New Roman"/>
          <w:lang w:eastAsia="pl-PL"/>
        </w:rPr>
        <w:t xml:space="preserve">Informacja z otwarcia Ofert w postępowaniu na </w:t>
      </w:r>
      <w:bookmarkStart w:id="0" w:name="_Hlk164399545"/>
      <w:r w:rsidRPr="00B06FD5">
        <w:rPr>
          <w:rFonts w:ascii="Times New Roman" w:eastAsia="Times New Roman" w:hAnsi="Times New Roman"/>
          <w:b/>
          <w:lang w:eastAsia="pl-PL"/>
        </w:rPr>
        <w:t>„</w:t>
      </w:r>
      <w:r w:rsidR="00EC0A40" w:rsidRPr="00EC0A40">
        <w:rPr>
          <w:rFonts w:ascii="Times New Roman" w:eastAsia="Times New Roman" w:hAnsi="Times New Roman"/>
          <w:b/>
          <w:lang w:eastAsia="pl-PL"/>
        </w:rPr>
        <w:t>Zakup urządzeń do monitoringu wizyjnego dla Instytutu Zootechniki – Państwowego Instytutu Badawczego</w:t>
      </w:r>
      <w:r w:rsidRPr="00B06FD5">
        <w:rPr>
          <w:rFonts w:ascii="Times New Roman" w:eastAsia="Times New Roman" w:hAnsi="Times New Roman"/>
          <w:b/>
          <w:lang w:eastAsia="pl-PL"/>
        </w:rPr>
        <w:t>”</w:t>
      </w:r>
      <w:r w:rsidRPr="006C543B">
        <w:rPr>
          <w:rFonts w:ascii="Times New Roman" w:eastAsia="Times New Roman" w:hAnsi="Times New Roman"/>
          <w:lang w:eastAsia="pl-PL"/>
        </w:rPr>
        <w:t xml:space="preserve">. </w:t>
      </w:r>
      <w:bookmarkEnd w:id="0"/>
      <w:r w:rsidRPr="006C543B">
        <w:rPr>
          <w:rFonts w:ascii="Times New Roman" w:eastAsia="Times New Roman" w:hAnsi="Times New Roman"/>
          <w:lang w:eastAsia="pl-PL"/>
        </w:rPr>
        <w:t>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CC7590" w:rsidRDefault="00CC7590" w:rsidP="00CC7590">
      <w:pPr>
        <w:spacing w:line="276" w:lineRule="auto"/>
        <w:jc w:val="both"/>
      </w:pP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503BA7" w:rsidRDefault="00ED1B4D" w:rsidP="00503BA7">
      <w:r>
        <w:t>108.360</w:t>
      </w:r>
      <w:r w:rsidR="004F24D3">
        <w:t>,00</w:t>
      </w:r>
      <w:r w:rsidR="00503BA7" w:rsidRPr="001A58AA">
        <w:t xml:space="preserve"> zł brutto</w:t>
      </w:r>
    </w:p>
    <w:p w:rsidR="00503BA7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BA7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otwartych ofert:</w:t>
      </w:r>
    </w:p>
    <w:p w:rsidR="00506502" w:rsidRPr="00FD5C79" w:rsidRDefault="00506502" w:rsidP="00CF7F17">
      <w:pPr>
        <w:pStyle w:val="Bezodstpw"/>
        <w:rPr>
          <w:rFonts w:ascii="Times New Roman" w:hAnsi="Times New Roman"/>
          <w:sz w:val="10"/>
          <w:szCs w:val="10"/>
          <w:highlight w:val="yellow"/>
          <w:u w:val="single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1</w:t>
      </w:r>
    </w:p>
    <w:p w:rsidR="00506502" w:rsidRPr="00F56D62" w:rsidRDefault="00506502" w:rsidP="00506502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Elctron</w:t>
      </w:r>
      <w:proofErr w:type="spellEnd"/>
      <w:r w:rsidRPr="00F56D62">
        <w:rPr>
          <w:rFonts w:eastAsia="Calibri"/>
          <w:lang w:eastAsia="en-US"/>
        </w:rPr>
        <w:t xml:space="preserve"> E-commerce Partners Sp. z o.o.</w:t>
      </w:r>
      <w:r w:rsidRPr="00F56D62">
        <w:rPr>
          <w:rFonts w:eastAsia="Calibri"/>
          <w:lang w:eastAsia="en-US"/>
        </w:rPr>
        <w:t xml:space="preserve">, ul. </w:t>
      </w:r>
      <w:r w:rsidRPr="00F56D62">
        <w:rPr>
          <w:rFonts w:eastAsia="Calibri"/>
          <w:lang w:eastAsia="en-US"/>
        </w:rPr>
        <w:t>Górczewska 129, 01-109 Warszawa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bookmarkStart w:id="1" w:name="_Hlk177636558"/>
      <w:r w:rsidRPr="00F56D62">
        <w:rPr>
          <w:rFonts w:eastAsia="Calibri"/>
          <w:lang w:eastAsia="en-US"/>
        </w:rPr>
        <w:t xml:space="preserve">kwota brutto: </w:t>
      </w:r>
      <w:r w:rsidRPr="00F56D62">
        <w:rPr>
          <w:rFonts w:eastAsia="Calibri"/>
          <w:lang w:eastAsia="en-US"/>
        </w:rPr>
        <w:t>29,675,72</w:t>
      </w:r>
      <w:r w:rsidRPr="00F56D62">
        <w:rPr>
          <w:rFonts w:eastAsia="Calibri"/>
          <w:lang w:eastAsia="en-US"/>
        </w:rPr>
        <w:t xml:space="preserve"> zł</w:t>
      </w:r>
    </w:p>
    <w:p w:rsidR="00506502" w:rsidRPr="00F56D62" w:rsidRDefault="00506502" w:rsidP="00506502">
      <w:pPr>
        <w:rPr>
          <w:rFonts w:eastAsia="Calibri"/>
          <w:lang w:eastAsia="en-US"/>
        </w:rPr>
      </w:pPr>
    </w:p>
    <w:bookmarkEnd w:id="1"/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2</w:t>
      </w:r>
    </w:p>
    <w:p w:rsidR="00506502" w:rsidRPr="00F56D62" w:rsidRDefault="00506502" w:rsidP="00506502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jsp</w:t>
      </w:r>
      <w:proofErr w:type="spellEnd"/>
      <w:r w:rsidRPr="00F56D62">
        <w:rPr>
          <w:rFonts w:eastAsia="Calibri"/>
          <w:lang w:eastAsia="en-US"/>
        </w:rPr>
        <w:t xml:space="preserve"> systemy zabezpieczeń Sebastian </w:t>
      </w:r>
      <w:proofErr w:type="spellStart"/>
      <w:r w:rsidR="00AB4515" w:rsidRPr="00F56D62">
        <w:rPr>
          <w:rFonts w:eastAsia="Calibri"/>
          <w:lang w:eastAsia="en-US"/>
        </w:rPr>
        <w:t>P</w:t>
      </w:r>
      <w:r w:rsidRPr="00F56D62">
        <w:rPr>
          <w:rFonts w:eastAsia="Calibri"/>
          <w:lang w:eastAsia="en-US"/>
        </w:rPr>
        <w:t>atyński</w:t>
      </w:r>
      <w:proofErr w:type="spellEnd"/>
      <w:r w:rsidRPr="00F56D62">
        <w:rPr>
          <w:rFonts w:eastAsia="Calibri"/>
          <w:lang w:eastAsia="en-US"/>
        </w:rPr>
        <w:t xml:space="preserve">, ul. </w:t>
      </w:r>
      <w:r w:rsidRPr="00F56D62">
        <w:rPr>
          <w:rFonts w:eastAsia="Calibri"/>
          <w:lang w:eastAsia="en-US"/>
        </w:rPr>
        <w:t>Stefana Okrzei 18g/2</w:t>
      </w:r>
      <w:r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05-300</w:t>
      </w:r>
      <w:r w:rsidRPr="00F56D62">
        <w:rPr>
          <w:rFonts w:eastAsia="Calibri"/>
          <w:lang w:eastAsia="en-US"/>
        </w:rPr>
        <w:t xml:space="preserve"> </w:t>
      </w:r>
      <w:r w:rsidRPr="00F56D62">
        <w:rPr>
          <w:rFonts w:eastAsia="Calibri"/>
          <w:lang w:eastAsia="en-US"/>
        </w:rPr>
        <w:br/>
      </w:r>
      <w:r w:rsidR="004015A3" w:rsidRPr="00F56D62">
        <w:rPr>
          <w:rFonts w:eastAsia="Calibri"/>
          <w:lang w:eastAsia="en-US"/>
        </w:rPr>
        <w:t>M</w:t>
      </w:r>
      <w:r w:rsidRPr="00F56D62">
        <w:rPr>
          <w:rFonts w:eastAsia="Calibri"/>
          <w:lang w:eastAsia="en-US"/>
        </w:rPr>
        <w:t xml:space="preserve">ińsk </w:t>
      </w:r>
      <w:r w:rsidR="004015A3" w:rsidRPr="00F56D62">
        <w:rPr>
          <w:rFonts w:eastAsia="Calibri"/>
          <w:lang w:eastAsia="en-US"/>
        </w:rPr>
        <w:t>M</w:t>
      </w:r>
      <w:r w:rsidRPr="00F56D62">
        <w:rPr>
          <w:rFonts w:eastAsia="Calibri"/>
          <w:lang w:eastAsia="en-US"/>
        </w:rPr>
        <w:t>azowiecki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Pr="00F56D62">
        <w:rPr>
          <w:rFonts w:eastAsia="Calibri"/>
          <w:lang w:eastAsia="en-US"/>
        </w:rPr>
        <w:t>109.839,00</w:t>
      </w:r>
      <w:r w:rsidRPr="00F56D62">
        <w:rPr>
          <w:rFonts w:eastAsia="Calibri"/>
          <w:lang w:eastAsia="en-US"/>
        </w:rPr>
        <w:t xml:space="preserve"> zł</w:t>
      </w:r>
    </w:p>
    <w:p w:rsidR="00506502" w:rsidRPr="00F56D62" w:rsidRDefault="00506502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3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P.P.H.U. Visual-</w:t>
      </w:r>
      <w:proofErr w:type="spellStart"/>
      <w:r w:rsidRPr="00F56D62">
        <w:rPr>
          <w:rFonts w:eastAsia="Calibri"/>
          <w:lang w:eastAsia="en-US"/>
        </w:rPr>
        <w:t>Comp</w:t>
      </w:r>
      <w:proofErr w:type="spellEnd"/>
      <w:r w:rsidRPr="00F56D62">
        <w:rPr>
          <w:rFonts w:eastAsia="Calibri"/>
          <w:lang w:eastAsia="en-US"/>
        </w:rPr>
        <w:t xml:space="preserve"> Marcin </w:t>
      </w:r>
      <w:proofErr w:type="spellStart"/>
      <w:r w:rsidRPr="00F56D62">
        <w:rPr>
          <w:rFonts w:eastAsia="Calibri"/>
          <w:lang w:eastAsia="en-US"/>
        </w:rPr>
        <w:t>Noworyta</w:t>
      </w:r>
      <w:proofErr w:type="spellEnd"/>
      <w:r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Miękinia 246</w:t>
      </w:r>
      <w:r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32-065</w:t>
      </w:r>
      <w:r w:rsidRPr="00F56D62">
        <w:rPr>
          <w:rFonts w:eastAsia="Calibri"/>
          <w:lang w:eastAsia="en-US"/>
        </w:rPr>
        <w:t xml:space="preserve"> </w:t>
      </w:r>
      <w:r w:rsidRPr="00F56D62">
        <w:rPr>
          <w:rFonts w:eastAsia="Calibri"/>
          <w:lang w:eastAsia="en-US"/>
        </w:rPr>
        <w:t>Krzeszowice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Pr="00F56D62">
        <w:rPr>
          <w:rFonts w:eastAsia="Calibri"/>
          <w:lang w:eastAsia="en-US"/>
        </w:rPr>
        <w:t>106.779,00</w:t>
      </w:r>
      <w:r w:rsidRPr="00F56D62">
        <w:rPr>
          <w:rFonts w:eastAsia="Calibri"/>
          <w:lang w:eastAsia="en-US"/>
        </w:rPr>
        <w:t xml:space="preserve"> zł</w:t>
      </w:r>
    </w:p>
    <w:p w:rsidR="00506502" w:rsidRPr="00F56D62" w:rsidRDefault="00506502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4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SALTAR </w:t>
      </w:r>
      <w:proofErr w:type="spellStart"/>
      <w:r w:rsidRPr="00F56D62">
        <w:rPr>
          <w:rFonts w:eastAsia="Calibri"/>
          <w:lang w:eastAsia="en-US"/>
        </w:rPr>
        <w:t>Group</w:t>
      </w:r>
      <w:proofErr w:type="spellEnd"/>
      <w:r w:rsidRPr="00F56D62">
        <w:rPr>
          <w:rFonts w:eastAsia="Calibri"/>
          <w:lang w:eastAsia="en-US"/>
        </w:rPr>
        <w:t xml:space="preserve"> Sp. z o.o.</w:t>
      </w:r>
      <w:r w:rsidRPr="00F56D62">
        <w:rPr>
          <w:rFonts w:eastAsia="Calibri"/>
          <w:lang w:eastAsia="en-US"/>
        </w:rPr>
        <w:t xml:space="preserve">, ul. </w:t>
      </w:r>
      <w:r w:rsidRPr="00F56D62">
        <w:rPr>
          <w:rFonts w:eastAsia="Calibri"/>
          <w:lang w:eastAsia="en-US"/>
        </w:rPr>
        <w:t>Barwinek 5/26</w:t>
      </w:r>
      <w:r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25-150 Kielce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Pr="00F56D62">
        <w:rPr>
          <w:rFonts w:eastAsia="Calibri"/>
          <w:lang w:eastAsia="en-US"/>
        </w:rPr>
        <w:t>95.791,31</w:t>
      </w:r>
      <w:r w:rsidRPr="00F56D62">
        <w:rPr>
          <w:rFonts w:eastAsia="Calibri"/>
          <w:lang w:eastAsia="en-US"/>
        </w:rPr>
        <w:t xml:space="preserve"> zł</w:t>
      </w:r>
    </w:p>
    <w:p w:rsidR="00506502" w:rsidRPr="00F56D62" w:rsidRDefault="00506502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5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ALTARE </w:t>
      </w:r>
      <w:r w:rsidRPr="00F56D62">
        <w:rPr>
          <w:rFonts w:eastAsia="Calibri"/>
          <w:lang w:eastAsia="en-US"/>
        </w:rPr>
        <w:t xml:space="preserve">Sp. z o.o., </w:t>
      </w:r>
      <w:r w:rsidRPr="00F56D62">
        <w:rPr>
          <w:rFonts w:eastAsia="Calibri"/>
          <w:lang w:eastAsia="en-US"/>
        </w:rPr>
        <w:t>ul. Warszawska 151, 25-547 Kielce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Pr="00F56D62">
        <w:rPr>
          <w:rFonts w:eastAsia="Calibri"/>
          <w:lang w:eastAsia="en-US"/>
        </w:rPr>
        <w:t>87.656,84</w:t>
      </w:r>
      <w:r w:rsidRPr="00F56D62">
        <w:rPr>
          <w:rFonts w:eastAsia="Calibri"/>
          <w:lang w:eastAsia="en-US"/>
        </w:rPr>
        <w:t xml:space="preserve"> zł</w:t>
      </w:r>
    </w:p>
    <w:p w:rsidR="00506502" w:rsidRPr="00F56D62" w:rsidRDefault="00506502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6</w:t>
      </w:r>
    </w:p>
    <w:p w:rsidR="00506502" w:rsidRPr="00F56D62" w:rsidRDefault="004015A3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Zakład Elektroniki Profesjonalnej ALARM-SERVICE</w:t>
      </w:r>
      <w:r w:rsidR="00506502" w:rsidRPr="00F56D62">
        <w:rPr>
          <w:rFonts w:eastAsia="Calibri"/>
          <w:lang w:eastAsia="en-US"/>
        </w:rPr>
        <w:t xml:space="preserve"> Ł</w:t>
      </w:r>
      <w:r w:rsidRPr="00F56D62">
        <w:rPr>
          <w:rFonts w:eastAsia="Calibri"/>
          <w:lang w:eastAsia="en-US"/>
        </w:rPr>
        <w:t>ukasz</w:t>
      </w:r>
    </w:p>
    <w:p w:rsidR="00506502" w:rsidRPr="00F56D62" w:rsidRDefault="00506502" w:rsidP="00506502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G</w:t>
      </w:r>
      <w:r w:rsidR="004015A3" w:rsidRPr="00F56D62">
        <w:rPr>
          <w:rFonts w:eastAsia="Calibri"/>
          <w:lang w:eastAsia="en-US"/>
        </w:rPr>
        <w:t>awor</w:t>
      </w:r>
      <w:proofErr w:type="spellEnd"/>
      <w:r w:rsidRPr="00F56D62">
        <w:rPr>
          <w:rFonts w:eastAsia="Calibri"/>
          <w:lang w:eastAsia="en-US"/>
        </w:rPr>
        <w:t xml:space="preserve">, ul. </w:t>
      </w:r>
      <w:r w:rsidRPr="00F56D62">
        <w:rPr>
          <w:rFonts w:eastAsia="Calibri"/>
          <w:lang w:eastAsia="en-US"/>
        </w:rPr>
        <w:t>Warszewicza 20</w:t>
      </w:r>
      <w:r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30-968 Kraków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kwota brutto</w:t>
      </w:r>
      <w:r w:rsidRPr="00F56D62">
        <w:t xml:space="preserve"> </w:t>
      </w:r>
      <w:r w:rsidRPr="00F56D62">
        <w:rPr>
          <w:rFonts w:eastAsia="Calibri"/>
          <w:lang w:eastAsia="en-US"/>
        </w:rPr>
        <w:t>97.500,00</w:t>
      </w:r>
      <w:r w:rsidRPr="00F56D62">
        <w:rPr>
          <w:rFonts w:eastAsia="Calibri"/>
          <w:lang w:eastAsia="en-US"/>
        </w:rPr>
        <w:t xml:space="preserve"> zł</w:t>
      </w:r>
    </w:p>
    <w:p w:rsidR="00506502" w:rsidRPr="00F56D62" w:rsidRDefault="00506502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7</w:t>
      </w:r>
    </w:p>
    <w:p w:rsidR="00506502" w:rsidRPr="00F56D62" w:rsidRDefault="00506502" w:rsidP="00506502">
      <w:pPr>
        <w:rPr>
          <w:rFonts w:eastAsia="Calibri"/>
          <w:lang w:eastAsia="en-US"/>
        </w:rPr>
      </w:pPr>
      <w:proofErr w:type="spellStart"/>
      <w:r w:rsidRPr="00F56D62">
        <w:rPr>
          <w:rFonts w:eastAsia="Calibri"/>
          <w:lang w:eastAsia="en-US"/>
        </w:rPr>
        <w:t>Aksonet</w:t>
      </w:r>
      <w:proofErr w:type="spellEnd"/>
      <w:r w:rsidRPr="00F56D62">
        <w:rPr>
          <w:rFonts w:eastAsia="Calibri"/>
          <w:lang w:eastAsia="en-US"/>
        </w:rPr>
        <w:t xml:space="preserve"> </w:t>
      </w:r>
      <w:r w:rsidRPr="00F56D62">
        <w:rPr>
          <w:rFonts w:eastAsia="Calibri"/>
          <w:lang w:eastAsia="en-US"/>
        </w:rPr>
        <w:t xml:space="preserve">Sp. z o.o., ul. </w:t>
      </w:r>
      <w:r w:rsidRPr="00F56D62">
        <w:rPr>
          <w:rFonts w:eastAsia="Calibri"/>
          <w:lang w:eastAsia="en-US"/>
        </w:rPr>
        <w:t>Marcelińska 92</w:t>
      </w:r>
      <w:r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60-324</w:t>
      </w:r>
      <w:r w:rsidRPr="00F56D62">
        <w:rPr>
          <w:rFonts w:eastAsia="Calibri"/>
          <w:lang w:eastAsia="en-US"/>
        </w:rPr>
        <w:t xml:space="preserve"> </w:t>
      </w:r>
      <w:r w:rsidRPr="00F56D62">
        <w:rPr>
          <w:rFonts w:eastAsia="Calibri"/>
          <w:lang w:eastAsia="en-US"/>
        </w:rPr>
        <w:t>Poznań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Pr="00F56D62">
        <w:rPr>
          <w:rFonts w:eastAsia="Calibri"/>
          <w:lang w:eastAsia="en-US"/>
        </w:rPr>
        <w:t>80.058,24</w:t>
      </w:r>
      <w:r w:rsidRPr="00F56D62">
        <w:rPr>
          <w:rFonts w:eastAsia="Calibri"/>
          <w:lang w:eastAsia="en-US"/>
        </w:rPr>
        <w:t xml:space="preserve"> zł</w:t>
      </w:r>
    </w:p>
    <w:p w:rsidR="00506502" w:rsidRDefault="00506502" w:rsidP="00506502">
      <w:pPr>
        <w:rPr>
          <w:rFonts w:eastAsia="Calibri"/>
          <w:lang w:eastAsia="en-US"/>
        </w:rPr>
      </w:pPr>
    </w:p>
    <w:p w:rsidR="00BD5866" w:rsidRPr="00F56D62" w:rsidRDefault="00BD5866" w:rsidP="00506502">
      <w:pPr>
        <w:rPr>
          <w:rFonts w:eastAsia="Calibri"/>
          <w:lang w:eastAsia="en-US"/>
        </w:rPr>
      </w:pPr>
      <w:bookmarkStart w:id="2" w:name="_GoBack"/>
      <w:bookmarkEnd w:id="2"/>
    </w:p>
    <w:p w:rsidR="00F56D62" w:rsidRPr="00F56D62" w:rsidRDefault="00F56D62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lastRenderedPageBreak/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8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ECHO</w:t>
      </w:r>
      <w:r w:rsidRPr="00F56D62">
        <w:rPr>
          <w:rFonts w:eastAsia="Calibri"/>
          <w:lang w:eastAsia="en-US"/>
        </w:rPr>
        <w:t xml:space="preserve"> </w:t>
      </w:r>
      <w:r w:rsidRPr="00F56D62">
        <w:rPr>
          <w:rFonts w:eastAsia="Calibri"/>
          <w:lang w:eastAsia="en-US"/>
        </w:rPr>
        <w:t>Sp. z o.o.</w:t>
      </w:r>
      <w:r w:rsidRPr="00F56D62">
        <w:rPr>
          <w:rFonts w:eastAsia="Calibri"/>
          <w:lang w:eastAsia="en-US"/>
        </w:rPr>
        <w:t xml:space="preserve">, </w:t>
      </w:r>
      <w:r w:rsidR="00AB4515" w:rsidRPr="00F56D62">
        <w:rPr>
          <w:rFonts w:eastAsia="Calibri"/>
          <w:lang w:eastAsia="en-US"/>
        </w:rPr>
        <w:t>Al. Jana Pawła II, 00-867 Warszawa</w:t>
      </w:r>
      <w:r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="00AB4515" w:rsidRPr="00F56D62">
        <w:rPr>
          <w:rFonts w:eastAsia="Calibri"/>
          <w:lang w:eastAsia="en-US"/>
        </w:rPr>
        <w:t>86.916,32</w:t>
      </w:r>
      <w:r w:rsidRPr="00F56D62">
        <w:rPr>
          <w:rFonts w:eastAsia="Calibri"/>
          <w:lang w:eastAsia="en-US"/>
        </w:rPr>
        <w:t xml:space="preserve"> zł</w:t>
      </w:r>
    </w:p>
    <w:p w:rsidR="00AB4515" w:rsidRPr="00F56D62" w:rsidRDefault="00AB4515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 xml:space="preserve">Oferta nr </w:t>
      </w:r>
      <w:r w:rsidRPr="00F56D62">
        <w:rPr>
          <w:rFonts w:ascii="Times New Roman" w:hAnsi="Times New Roman"/>
          <w:sz w:val="24"/>
          <w:szCs w:val="24"/>
          <w:u w:val="single"/>
        </w:rPr>
        <w:t>9</w:t>
      </w:r>
    </w:p>
    <w:p w:rsidR="00506502" w:rsidRPr="00F56D62" w:rsidRDefault="00AB4515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INSTAL M</w:t>
      </w:r>
      <w:r w:rsidR="00F56D62" w:rsidRPr="00F56D62">
        <w:rPr>
          <w:rFonts w:eastAsia="Calibri"/>
          <w:lang w:eastAsia="en-US"/>
        </w:rPr>
        <w:t>ateusz</w:t>
      </w:r>
      <w:r w:rsidRPr="00F56D62">
        <w:rPr>
          <w:rFonts w:eastAsia="Calibri"/>
          <w:lang w:eastAsia="en-US"/>
        </w:rPr>
        <w:t xml:space="preserve"> Ł</w:t>
      </w:r>
      <w:r w:rsidR="00F56D62" w:rsidRPr="00F56D62">
        <w:rPr>
          <w:rFonts w:eastAsia="Calibri"/>
          <w:lang w:eastAsia="en-US"/>
        </w:rPr>
        <w:t>aśko</w:t>
      </w:r>
      <w:r w:rsidR="00506502" w:rsidRPr="00F56D62">
        <w:rPr>
          <w:rFonts w:eastAsia="Calibri"/>
          <w:lang w:eastAsia="en-US"/>
        </w:rPr>
        <w:t xml:space="preserve">, ul. </w:t>
      </w:r>
      <w:r w:rsidRPr="00F56D62">
        <w:rPr>
          <w:rFonts w:eastAsia="Calibri"/>
          <w:lang w:eastAsia="en-US"/>
        </w:rPr>
        <w:t>Dworska 11</w:t>
      </w:r>
      <w:r w:rsidR="00506502"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32-089</w:t>
      </w:r>
      <w:r w:rsidR="00506502" w:rsidRPr="00F56D62">
        <w:rPr>
          <w:rFonts w:eastAsia="Calibri"/>
          <w:lang w:eastAsia="en-US"/>
        </w:rPr>
        <w:t xml:space="preserve"> </w:t>
      </w:r>
      <w:r w:rsidRPr="00F56D62">
        <w:rPr>
          <w:rFonts w:eastAsia="Calibri"/>
          <w:lang w:eastAsia="en-US"/>
        </w:rPr>
        <w:t>Wierzchowie</w:t>
      </w:r>
      <w:r w:rsidR="00506502"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="00AB4515" w:rsidRPr="00F56D62">
        <w:rPr>
          <w:rFonts w:eastAsia="Calibri"/>
          <w:lang w:eastAsia="en-US"/>
        </w:rPr>
        <w:t>108.539,65</w:t>
      </w:r>
      <w:r w:rsidRPr="00F56D62">
        <w:rPr>
          <w:rFonts w:eastAsia="Calibri"/>
          <w:lang w:eastAsia="en-US"/>
        </w:rPr>
        <w:t xml:space="preserve"> zł</w:t>
      </w:r>
    </w:p>
    <w:p w:rsidR="00AB4515" w:rsidRPr="00F56D62" w:rsidRDefault="00AB4515" w:rsidP="00506502">
      <w:pPr>
        <w:rPr>
          <w:rFonts w:eastAsia="Calibri"/>
          <w:lang w:eastAsia="en-US"/>
        </w:rPr>
      </w:pPr>
    </w:p>
    <w:p w:rsidR="00506502" w:rsidRPr="00F56D62" w:rsidRDefault="00506502" w:rsidP="00506502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F56D62">
        <w:rPr>
          <w:rFonts w:ascii="Times New Roman" w:hAnsi="Times New Roman"/>
          <w:sz w:val="24"/>
          <w:szCs w:val="24"/>
          <w:u w:val="single"/>
        </w:rPr>
        <w:t>Oferta nr 1</w:t>
      </w:r>
      <w:r w:rsidRPr="00F56D62">
        <w:rPr>
          <w:rFonts w:ascii="Times New Roman" w:hAnsi="Times New Roman"/>
          <w:sz w:val="24"/>
          <w:szCs w:val="24"/>
          <w:u w:val="single"/>
        </w:rPr>
        <w:t>0</w:t>
      </w:r>
    </w:p>
    <w:p w:rsidR="00506502" w:rsidRPr="00F56D62" w:rsidRDefault="00AB4515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>KONVERTA</w:t>
      </w:r>
      <w:r w:rsidR="00506502" w:rsidRPr="00F56D62">
        <w:rPr>
          <w:rFonts w:eastAsia="Calibri"/>
          <w:lang w:eastAsia="en-US"/>
        </w:rPr>
        <w:t xml:space="preserve"> </w:t>
      </w:r>
      <w:r w:rsidRPr="00F56D62">
        <w:rPr>
          <w:rFonts w:eastAsia="Calibri"/>
          <w:lang w:eastAsia="en-US"/>
        </w:rPr>
        <w:t>Sp. z o.o.</w:t>
      </w:r>
      <w:r w:rsidR="00506502" w:rsidRPr="00F56D62">
        <w:rPr>
          <w:rFonts w:eastAsia="Calibri"/>
          <w:lang w:eastAsia="en-US"/>
        </w:rPr>
        <w:t xml:space="preserve">, ul. </w:t>
      </w:r>
      <w:r w:rsidRPr="00F56D62">
        <w:rPr>
          <w:rFonts w:eastAsia="Calibri"/>
          <w:lang w:eastAsia="en-US"/>
        </w:rPr>
        <w:t>Juliusza Słowackiego 6A/10</w:t>
      </w:r>
      <w:r w:rsidR="00506502" w:rsidRPr="00F56D62">
        <w:rPr>
          <w:rFonts w:eastAsia="Calibri"/>
          <w:lang w:eastAsia="en-US"/>
        </w:rPr>
        <w:t xml:space="preserve">, </w:t>
      </w:r>
      <w:r w:rsidRPr="00F56D62">
        <w:rPr>
          <w:rFonts w:eastAsia="Calibri"/>
          <w:lang w:eastAsia="en-US"/>
        </w:rPr>
        <w:t>Częstochowa</w:t>
      </w:r>
      <w:r w:rsidR="00506502" w:rsidRPr="00F56D62">
        <w:rPr>
          <w:rFonts w:eastAsia="Calibri"/>
          <w:lang w:eastAsia="en-US"/>
        </w:rPr>
        <w:t>,</w:t>
      </w:r>
    </w:p>
    <w:p w:rsidR="00506502" w:rsidRPr="00F56D62" w:rsidRDefault="00506502" w:rsidP="00506502">
      <w:pPr>
        <w:rPr>
          <w:rFonts w:eastAsia="Calibri"/>
          <w:lang w:eastAsia="en-US"/>
        </w:rPr>
      </w:pPr>
      <w:r w:rsidRPr="00F56D62">
        <w:rPr>
          <w:rFonts w:eastAsia="Calibri"/>
          <w:lang w:eastAsia="en-US"/>
        </w:rPr>
        <w:t xml:space="preserve">kwota brutto: </w:t>
      </w:r>
      <w:r w:rsidR="00AB4515" w:rsidRPr="00F56D62">
        <w:rPr>
          <w:rFonts w:eastAsia="Calibri"/>
          <w:lang w:eastAsia="en-US"/>
        </w:rPr>
        <w:t>102.638,67</w:t>
      </w:r>
      <w:r w:rsidRPr="00F56D62">
        <w:rPr>
          <w:rFonts w:eastAsia="Calibri"/>
          <w:lang w:eastAsia="en-US"/>
        </w:rPr>
        <w:t xml:space="preserve"> zł</w:t>
      </w:r>
    </w:p>
    <w:p w:rsidR="00506502" w:rsidRDefault="00506502" w:rsidP="00506502">
      <w:pPr>
        <w:rPr>
          <w:rFonts w:eastAsia="Calibri"/>
          <w:lang w:eastAsia="en-US"/>
        </w:rPr>
      </w:pPr>
    </w:p>
    <w:p w:rsidR="00CF7F17" w:rsidRDefault="00CF7F17" w:rsidP="00CF7F17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CF7F17" w:rsidRDefault="00CF7F17" w:rsidP="00CF7F17">
      <w:pPr>
        <w:jc w:val="both"/>
      </w:pPr>
    </w:p>
    <w:p w:rsidR="00A21EEE" w:rsidRDefault="00A21EEE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  <w:r w:rsidR="00954650">
        <w:rPr>
          <w:sz w:val="18"/>
          <w:szCs w:val="18"/>
          <w:lang w:eastAsia="x-none"/>
        </w:rPr>
        <w:t>B</w:t>
      </w:r>
    </w:p>
    <w:sectPr w:rsidR="008A059E" w:rsidRPr="001609C0" w:rsidSect="007013C5">
      <w:headerReference w:type="first" r:id="rId7"/>
      <w:footerReference w:type="first" r:id="rId8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3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:rsidR="00CB0D94" w:rsidRDefault="00CB0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419A"/>
    <w:rsid w:val="000125A3"/>
    <w:rsid w:val="00046042"/>
    <w:rsid w:val="000C728F"/>
    <w:rsid w:val="000C729D"/>
    <w:rsid w:val="00107ECD"/>
    <w:rsid w:val="001236E3"/>
    <w:rsid w:val="00124CE7"/>
    <w:rsid w:val="001609C0"/>
    <w:rsid w:val="00181120"/>
    <w:rsid w:val="001A293E"/>
    <w:rsid w:val="001A58AA"/>
    <w:rsid w:val="001A600A"/>
    <w:rsid w:val="0020177C"/>
    <w:rsid w:val="00205250"/>
    <w:rsid w:val="00242F6E"/>
    <w:rsid w:val="00283AAB"/>
    <w:rsid w:val="002A3ECB"/>
    <w:rsid w:val="002A482F"/>
    <w:rsid w:val="003336E9"/>
    <w:rsid w:val="00342C7C"/>
    <w:rsid w:val="00344593"/>
    <w:rsid w:val="00364B84"/>
    <w:rsid w:val="00387E0D"/>
    <w:rsid w:val="003E53BE"/>
    <w:rsid w:val="004015A3"/>
    <w:rsid w:val="00421DAA"/>
    <w:rsid w:val="004B2079"/>
    <w:rsid w:val="004C1409"/>
    <w:rsid w:val="004D3746"/>
    <w:rsid w:val="004F014A"/>
    <w:rsid w:val="004F24D3"/>
    <w:rsid w:val="00503BA7"/>
    <w:rsid w:val="00506502"/>
    <w:rsid w:val="00522859"/>
    <w:rsid w:val="00527BAA"/>
    <w:rsid w:val="00566BDB"/>
    <w:rsid w:val="005D39D0"/>
    <w:rsid w:val="005D543F"/>
    <w:rsid w:val="00611FFA"/>
    <w:rsid w:val="006263E5"/>
    <w:rsid w:val="0064648F"/>
    <w:rsid w:val="0067604F"/>
    <w:rsid w:val="00697F78"/>
    <w:rsid w:val="006A6AFF"/>
    <w:rsid w:val="006C543B"/>
    <w:rsid w:val="006C69DF"/>
    <w:rsid w:val="007013C5"/>
    <w:rsid w:val="00706771"/>
    <w:rsid w:val="00750010"/>
    <w:rsid w:val="007762E3"/>
    <w:rsid w:val="007B4578"/>
    <w:rsid w:val="007E199E"/>
    <w:rsid w:val="008119E0"/>
    <w:rsid w:val="00815849"/>
    <w:rsid w:val="008661BE"/>
    <w:rsid w:val="00867BC5"/>
    <w:rsid w:val="008743F1"/>
    <w:rsid w:val="008A059E"/>
    <w:rsid w:val="008C2D99"/>
    <w:rsid w:val="008C4396"/>
    <w:rsid w:val="008C7AA7"/>
    <w:rsid w:val="008E4833"/>
    <w:rsid w:val="0094298A"/>
    <w:rsid w:val="00954650"/>
    <w:rsid w:val="00965EDB"/>
    <w:rsid w:val="00981E9A"/>
    <w:rsid w:val="009D2BDA"/>
    <w:rsid w:val="009D6BCB"/>
    <w:rsid w:val="00A21EEE"/>
    <w:rsid w:val="00A31318"/>
    <w:rsid w:val="00A4107B"/>
    <w:rsid w:val="00A7575C"/>
    <w:rsid w:val="00A94D29"/>
    <w:rsid w:val="00AB3202"/>
    <w:rsid w:val="00AB4515"/>
    <w:rsid w:val="00AC7B12"/>
    <w:rsid w:val="00AD4C17"/>
    <w:rsid w:val="00AD7AA4"/>
    <w:rsid w:val="00AF0812"/>
    <w:rsid w:val="00B06FD5"/>
    <w:rsid w:val="00B30E65"/>
    <w:rsid w:val="00BA44CB"/>
    <w:rsid w:val="00BD57F8"/>
    <w:rsid w:val="00BD5866"/>
    <w:rsid w:val="00C11A54"/>
    <w:rsid w:val="00C331D7"/>
    <w:rsid w:val="00C41571"/>
    <w:rsid w:val="00C57100"/>
    <w:rsid w:val="00C77375"/>
    <w:rsid w:val="00C845FF"/>
    <w:rsid w:val="00CA7312"/>
    <w:rsid w:val="00CB089F"/>
    <w:rsid w:val="00CB0D94"/>
    <w:rsid w:val="00CB3D72"/>
    <w:rsid w:val="00CB43D5"/>
    <w:rsid w:val="00CC7590"/>
    <w:rsid w:val="00CF7F17"/>
    <w:rsid w:val="00D64E9F"/>
    <w:rsid w:val="00DA545A"/>
    <w:rsid w:val="00DB6990"/>
    <w:rsid w:val="00DD031D"/>
    <w:rsid w:val="00DD39D0"/>
    <w:rsid w:val="00E12095"/>
    <w:rsid w:val="00E640F2"/>
    <w:rsid w:val="00E64368"/>
    <w:rsid w:val="00EC0A40"/>
    <w:rsid w:val="00EC0F0E"/>
    <w:rsid w:val="00ED1B4D"/>
    <w:rsid w:val="00EF284E"/>
    <w:rsid w:val="00F15FAA"/>
    <w:rsid w:val="00F56D62"/>
    <w:rsid w:val="00F60E00"/>
    <w:rsid w:val="00F9397E"/>
    <w:rsid w:val="00FB21A6"/>
    <w:rsid w:val="00F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A9FDDBC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0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CF7F17"/>
    <w:pPr>
      <w:ind w:left="390" w:firstLine="390"/>
      <w:jc w:val="both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7F1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C983-175C-473F-8759-900A6181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169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62</cp:revision>
  <cp:lastPrinted>2024-10-23T08:02:00Z</cp:lastPrinted>
  <dcterms:created xsi:type="dcterms:W3CDTF">2022-01-31T09:00:00Z</dcterms:created>
  <dcterms:modified xsi:type="dcterms:W3CDTF">2024-10-23T08:04:00Z</dcterms:modified>
</cp:coreProperties>
</file>