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3A67BB" w14:textId="77777777" w:rsidR="00300B08" w:rsidRPr="00C930AC" w:rsidRDefault="002F2710" w:rsidP="00B168A5">
      <w:pPr>
        <w:jc w:val="center"/>
        <w:rPr>
          <w:rFonts w:ascii="Lato" w:hAnsi="Lato"/>
          <w:b/>
          <w:bCs/>
          <w:sz w:val="20"/>
          <w:szCs w:val="20"/>
        </w:rPr>
      </w:pPr>
      <w:r w:rsidRPr="00C930AC">
        <w:rPr>
          <w:rFonts w:ascii="Lato" w:hAnsi="Lato"/>
          <w:b/>
          <w:bCs/>
          <w:sz w:val="20"/>
          <w:szCs w:val="20"/>
        </w:rPr>
        <w:t>UMO</w:t>
      </w:r>
      <w:r w:rsidR="00376AD4" w:rsidRPr="00C930AC">
        <w:rPr>
          <w:rFonts w:ascii="Lato" w:hAnsi="Lato"/>
          <w:b/>
          <w:bCs/>
          <w:sz w:val="20"/>
          <w:szCs w:val="20"/>
        </w:rPr>
        <w:t xml:space="preserve">WA </w:t>
      </w:r>
      <w:r w:rsidR="0063776A" w:rsidRPr="00C930AC">
        <w:rPr>
          <w:rFonts w:ascii="Lato" w:hAnsi="Lato"/>
          <w:b/>
          <w:bCs/>
          <w:sz w:val="20"/>
          <w:szCs w:val="20"/>
        </w:rPr>
        <w:t xml:space="preserve">nr </w:t>
      </w:r>
      <w:r w:rsidR="00685483" w:rsidRPr="00C930AC">
        <w:rPr>
          <w:rFonts w:ascii="Lato" w:hAnsi="Lato"/>
          <w:b/>
          <w:bCs/>
          <w:sz w:val="20"/>
          <w:szCs w:val="20"/>
        </w:rPr>
        <w:t>………………………………………..</w:t>
      </w:r>
    </w:p>
    <w:p w14:paraId="4BAA33B2" w14:textId="77777777" w:rsidR="00615601" w:rsidRPr="00C930AC" w:rsidRDefault="00615601" w:rsidP="00ED66D3">
      <w:pPr>
        <w:jc w:val="center"/>
        <w:rPr>
          <w:rFonts w:ascii="Lato" w:hAnsi="Lato"/>
          <w:b/>
          <w:bCs/>
          <w:sz w:val="20"/>
          <w:szCs w:val="20"/>
        </w:rPr>
      </w:pPr>
    </w:p>
    <w:p w14:paraId="5B8E076F" w14:textId="77777777" w:rsidR="00662E7F" w:rsidRPr="00C930AC" w:rsidRDefault="00662E7F" w:rsidP="00ED66D3">
      <w:pPr>
        <w:jc w:val="center"/>
        <w:rPr>
          <w:rFonts w:ascii="Lato" w:hAnsi="Lato"/>
          <w:b/>
          <w:bCs/>
          <w:sz w:val="20"/>
          <w:szCs w:val="20"/>
        </w:rPr>
      </w:pPr>
    </w:p>
    <w:p w14:paraId="4C4CE304" w14:textId="1FF49E76" w:rsidR="00685483" w:rsidRPr="00020FD8" w:rsidRDefault="008B2EC0" w:rsidP="00020FD8">
      <w:pPr>
        <w:pStyle w:val="Akapitzlist"/>
        <w:tabs>
          <w:tab w:val="left" w:pos="284"/>
        </w:tabs>
        <w:spacing w:line="276" w:lineRule="auto"/>
        <w:ind w:left="284"/>
        <w:contextualSpacing/>
        <w:jc w:val="center"/>
        <w:rPr>
          <w:rFonts w:ascii="Lato" w:hAnsi="Lato"/>
          <w:b/>
          <w:sz w:val="20"/>
          <w:szCs w:val="20"/>
        </w:rPr>
      </w:pPr>
      <w:r w:rsidRPr="00C930AC">
        <w:rPr>
          <w:rFonts w:ascii="Lato" w:hAnsi="Lato"/>
          <w:b/>
          <w:sz w:val="20"/>
          <w:szCs w:val="20"/>
        </w:rPr>
        <w:t>o świadczenie</w:t>
      </w:r>
      <w:r w:rsidR="00126310" w:rsidRPr="00C930AC">
        <w:rPr>
          <w:rFonts w:ascii="Lato" w:hAnsi="Lato"/>
          <w:b/>
          <w:sz w:val="20"/>
          <w:szCs w:val="20"/>
        </w:rPr>
        <w:t xml:space="preserve"> usług publicznych w zakresie kolejowych pr</w:t>
      </w:r>
      <w:r w:rsidR="00EF26E2" w:rsidRPr="00C930AC">
        <w:rPr>
          <w:rFonts w:ascii="Lato" w:hAnsi="Lato"/>
          <w:b/>
          <w:sz w:val="20"/>
          <w:szCs w:val="20"/>
        </w:rPr>
        <w:t xml:space="preserve">zewozów pasażerskich </w:t>
      </w:r>
      <w:r w:rsidR="00685483" w:rsidRPr="00C930AC">
        <w:rPr>
          <w:rFonts w:ascii="Lato" w:hAnsi="Lato"/>
          <w:b/>
          <w:sz w:val="20"/>
          <w:szCs w:val="20"/>
        </w:rPr>
        <w:t xml:space="preserve">na </w:t>
      </w:r>
      <w:r w:rsidR="00020FD8">
        <w:rPr>
          <w:rFonts w:ascii="Lato" w:hAnsi="Lato"/>
          <w:b/>
          <w:sz w:val="20"/>
          <w:szCs w:val="20"/>
        </w:rPr>
        <w:t>trasie Bydgoszcz -</w:t>
      </w:r>
      <w:r w:rsidR="00685483" w:rsidRPr="00C930AC">
        <w:rPr>
          <w:rFonts w:ascii="Lato" w:hAnsi="Lato"/>
          <w:b/>
          <w:sz w:val="20"/>
          <w:szCs w:val="20"/>
        </w:rPr>
        <w:t xml:space="preserve"> Toruń – Otłoczyn – Ciechocinek</w:t>
      </w:r>
      <w:r w:rsidR="00020FD8">
        <w:rPr>
          <w:rFonts w:ascii="Lato" w:hAnsi="Lato"/>
          <w:b/>
          <w:sz w:val="20"/>
          <w:szCs w:val="20"/>
        </w:rPr>
        <w:t xml:space="preserve"> </w:t>
      </w:r>
      <w:r w:rsidR="00685483" w:rsidRPr="00020FD8">
        <w:rPr>
          <w:rFonts w:ascii="Lato" w:hAnsi="Lato"/>
          <w:b/>
          <w:sz w:val="20"/>
          <w:szCs w:val="20"/>
        </w:rPr>
        <w:t xml:space="preserve">od </w:t>
      </w:r>
      <w:bookmarkStart w:id="0" w:name="_Hlk189728023"/>
      <w:r w:rsidR="00685483" w:rsidRPr="00020FD8">
        <w:rPr>
          <w:rFonts w:ascii="Lato" w:hAnsi="Lato"/>
          <w:b/>
          <w:sz w:val="20"/>
          <w:szCs w:val="20"/>
        </w:rPr>
        <w:t xml:space="preserve">14 grudnia 2025 r. </w:t>
      </w:r>
      <w:bookmarkEnd w:id="0"/>
      <w:r w:rsidR="00685483" w:rsidRPr="00020FD8">
        <w:rPr>
          <w:rFonts w:ascii="Lato" w:hAnsi="Lato"/>
          <w:b/>
          <w:sz w:val="20"/>
          <w:szCs w:val="20"/>
        </w:rPr>
        <w:t>do 14 grudnia 2030 r.</w:t>
      </w:r>
    </w:p>
    <w:p w14:paraId="3CADE6B2" w14:textId="77777777" w:rsidR="00685483" w:rsidRPr="00C930AC" w:rsidRDefault="00685483" w:rsidP="00685483">
      <w:pPr>
        <w:pStyle w:val="Akapitzlist"/>
        <w:tabs>
          <w:tab w:val="left" w:pos="284"/>
        </w:tabs>
        <w:spacing w:line="276" w:lineRule="auto"/>
        <w:ind w:left="284"/>
        <w:contextualSpacing/>
        <w:jc w:val="center"/>
        <w:rPr>
          <w:rFonts w:ascii="Lato" w:hAnsi="Lato"/>
          <w:b/>
          <w:sz w:val="20"/>
          <w:szCs w:val="20"/>
        </w:rPr>
      </w:pPr>
    </w:p>
    <w:p w14:paraId="7678171F" w14:textId="77777777" w:rsidR="00662E7F" w:rsidRPr="00C930AC" w:rsidRDefault="00662E7F" w:rsidP="00685483">
      <w:pPr>
        <w:pStyle w:val="Akapitzlist"/>
        <w:tabs>
          <w:tab w:val="left" w:pos="284"/>
        </w:tabs>
        <w:spacing w:line="276" w:lineRule="auto"/>
        <w:ind w:left="284"/>
        <w:contextualSpacing/>
        <w:jc w:val="center"/>
        <w:rPr>
          <w:rFonts w:ascii="Lato" w:hAnsi="Lato"/>
          <w:b/>
          <w:sz w:val="20"/>
          <w:szCs w:val="20"/>
        </w:rPr>
      </w:pPr>
    </w:p>
    <w:p w14:paraId="781C0601" w14:textId="77777777" w:rsidR="00662E7F" w:rsidRPr="00C930AC" w:rsidRDefault="00662E7F" w:rsidP="00685483">
      <w:pPr>
        <w:pStyle w:val="Akapitzlist"/>
        <w:tabs>
          <w:tab w:val="left" w:pos="284"/>
        </w:tabs>
        <w:spacing w:line="276" w:lineRule="auto"/>
        <w:ind w:left="284"/>
        <w:contextualSpacing/>
        <w:jc w:val="center"/>
        <w:rPr>
          <w:rFonts w:ascii="Lato" w:hAnsi="Lato"/>
          <w:b/>
          <w:sz w:val="20"/>
          <w:szCs w:val="20"/>
        </w:rPr>
      </w:pPr>
    </w:p>
    <w:p w14:paraId="661F5D68" w14:textId="77777777" w:rsidR="002F2710" w:rsidRPr="00C930AC" w:rsidRDefault="00EF33BF" w:rsidP="00685483">
      <w:pPr>
        <w:pStyle w:val="Akapitzlist"/>
        <w:tabs>
          <w:tab w:val="left" w:pos="284"/>
        </w:tabs>
        <w:spacing w:line="276" w:lineRule="auto"/>
        <w:ind w:left="284"/>
        <w:contextualSpacing/>
        <w:jc w:val="center"/>
        <w:rPr>
          <w:rFonts w:ascii="Lato" w:hAnsi="Lato"/>
          <w:sz w:val="20"/>
          <w:szCs w:val="20"/>
        </w:rPr>
      </w:pPr>
      <w:r w:rsidRPr="00C930AC">
        <w:rPr>
          <w:rFonts w:ascii="Lato" w:hAnsi="Lato"/>
          <w:sz w:val="20"/>
          <w:szCs w:val="20"/>
        </w:rPr>
        <w:t>zawarta</w:t>
      </w:r>
      <w:r w:rsidR="002F2710" w:rsidRPr="00C930AC">
        <w:rPr>
          <w:rFonts w:ascii="Lato" w:hAnsi="Lato"/>
          <w:sz w:val="20"/>
          <w:szCs w:val="20"/>
        </w:rPr>
        <w:t xml:space="preserve"> w Toruniu w dniu ......</w:t>
      </w:r>
      <w:r w:rsidRPr="00C930AC">
        <w:rPr>
          <w:rFonts w:ascii="Lato" w:hAnsi="Lato"/>
          <w:sz w:val="20"/>
          <w:szCs w:val="20"/>
        </w:rPr>
        <w:t>.......</w:t>
      </w:r>
      <w:r w:rsidR="00F82306" w:rsidRPr="00C930AC">
        <w:rPr>
          <w:rFonts w:ascii="Lato" w:hAnsi="Lato"/>
          <w:sz w:val="20"/>
          <w:szCs w:val="20"/>
        </w:rPr>
        <w:t>.....</w:t>
      </w:r>
      <w:r w:rsidRPr="00C930AC">
        <w:rPr>
          <w:rFonts w:ascii="Lato" w:hAnsi="Lato"/>
          <w:sz w:val="20"/>
          <w:szCs w:val="20"/>
        </w:rPr>
        <w:t>.</w:t>
      </w:r>
      <w:r w:rsidR="00194A31" w:rsidRPr="00C930AC">
        <w:rPr>
          <w:rFonts w:ascii="Lato" w:hAnsi="Lato"/>
          <w:sz w:val="20"/>
          <w:szCs w:val="20"/>
        </w:rPr>
        <w:t>.......</w:t>
      </w:r>
      <w:r w:rsidRPr="00C930AC">
        <w:rPr>
          <w:rFonts w:ascii="Lato" w:hAnsi="Lato"/>
          <w:sz w:val="20"/>
          <w:szCs w:val="20"/>
        </w:rPr>
        <w:t>...</w:t>
      </w:r>
      <w:r w:rsidR="00B87858" w:rsidRPr="00C930AC">
        <w:rPr>
          <w:rFonts w:ascii="Lato" w:hAnsi="Lato"/>
          <w:sz w:val="20"/>
          <w:szCs w:val="20"/>
          <w:lang w:val="pl-PL"/>
        </w:rPr>
        <w:t>...................</w:t>
      </w:r>
      <w:r w:rsidR="002F2710" w:rsidRPr="00C930AC">
        <w:rPr>
          <w:rFonts w:ascii="Lato" w:hAnsi="Lato"/>
          <w:sz w:val="20"/>
          <w:szCs w:val="20"/>
        </w:rPr>
        <w:t xml:space="preserve"> </w:t>
      </w:r>
      <w:r w:rsidR="000317E3" w:rsidRPr="00C930AC">
        <w:rPr>
          <w:rFonts w:ascii="Lato" w:hAnsi="Lato"/>
          <w:sz w:val="20"/>
          <w:szCs w:val="20"/>
        </w:rPr>
        <w:t>202</w:t>
      </w:r>
      <w:r w:rsidR="000317E3" w:rsidRPr="00C930AC">
        <w:rPr>
          <w:rFonts w:ascii="Lato" w:hAnsi="Lato"/>
          <w:sz w:val="20"/>
          <w:szCs w:val="20"/>
          <w:lang w:val="pl-PL"/>
        </w:rPr>
        <w:t>5</w:t>
      </w:r>
      <w:r w:rsidR="000317E3" w:rsidRPr="00C930AC">
        <w:rPr>
          <w:rFonts w:ascii="Lato" w:hAnsi="Lato"/>
          <w:sz w:val="20"/>
          <w:szCs w:val="20"/>
        </w:rPr>
        <w:t xml:space="preserve"> </w:t>
      </w:r>
      <w:r w:rsidR="002F2710" w:rsidRPr="00C930AC">
        <w:rPr>
          <w:rFonts w:ascii="Lato" w:hAnsi="Lato"/>
          <w:sz w:val="20"/>
          <w:szCs w:val="20"/>
        </w:rPr>
        <w:t xml:space="preserve">r. pomiędzy: </w:t>
      </w:r>
    </w:p>
    <w:p w14:paraId="5C4F4129" w14:textId="77777777" w:rsidR="00685483" w:rsidRPr="00C930AC" w:rsidRDefault="00685483" w:rsidP="00685483">
      <w:pPr>
        <w:pStyle w:val="Akapitzlist"/>
        <w:tabs>
          <w:tab w:val="left" w:pos="284"/>
        </w:tabs>
        <w:spacing w:line="276" w:lineRule="auto"/>
        <w:ind w:left="284"/>
        <w:contextualSpacing/>
        <w:jc w:val="center"/>
        <w:rPr>
          <w:rFonts w:ascii="Lato" w:hAnsi="Lato"/>
          <w:sz w:val="20"/>
          <w:szCs w:val="20"/>
        </w:rPr>
      </w:pPr>
    </w:p>
    <w:p w14:paraId="6783AEB0" w14:textId="77777777" w:rsidR="00662E7F" w:rsidRPr="00C930AC" w:rsidRDefault="00662E7F" w:rsidP="00685483">
      <w:pPr>
        <w:pStyle w:val="Akapitzlist"/>
        <w:tabs>
          <w:tab w:val="left" w:pos="284"/>
        </w:tabs>
        <w:spacing w:line="276" w:lineRule="auto"/>
        <w:ind w:left="284"/>
        <w:contextualSpacing/>
        <w:jc w:val="center"/>
        <w:rPr>
          <w:rFonts w:ascii="Lato" w:hAnsi="Lato"/>
          <w:sz w:val="20"/>
          <w:szCs w:val="20"/>
        </w:rPr>
      </w:pPr>
    </w:p>
    <w:p w14:paraId="41D18C40" w14:textId="77777777" w:rsidR="00662E7F" w:rsidRPr="00C930AC" w:rsidRDefault="00662E7F" w:rsidP="00685483">
      <w:pPr>
        <w:pStyle w:val="Akapitzlist"/>
        <w:tabs>
          <w:tab w:val="left" w:pos="284"/>
        </w:tabs>
        <w:spacing w:line="276" w:lineRule="auto"/>
        <w:ind w:left="284"/>
        <w:contextualSpacing/>
        <w:jc w:val="center"/>
        <w:rPr>
          <w:rFonts w:ascii="Lato" w:hAnsi="Lato"/>
          <w:sz w:val="20"/>
          <w:szCs w:val="20"/>
        </w:rPr>
      </w:pPr>
    </w:p>
    <w:p w14:paraId="1EFE45D3" w14:textId="77777777" w:rsidR="00E97DBE" w:rsidRPr="00C930AC" w:rsidRDefault="00E97DBE" w:rsidP="00E97DBE">
      <w:pPr>
        <w:pStyle w:val="Bezodstpw"/>
        <w:rPr>
          <w:szCs w:val="20"/>
        </w:rPr>
      </w:pPr>
      <w:r w:rsidRPr="00C930AC">
        <w:rPr>
          <w:szCs w:val="20"/>
        </w:rPr>
        <w:t xml:space="preserve">Województwem Kujawsko-Pomorskim z siedzibą w Toruniu przy Pl. Teatralnym 2, </w:t>
      </w:r>
    </w:p>
    <w:p w14:paraId="1BC96993" w14:textId="77777777" w:rsidR="00E97DBE" w:rsidRPr="00C930AC" w:rsidRDefault="00E97DBE" w:rsidP="00E97DBE">
      <w:pPr>
        <w:pStyle w:val="Bezodstpw"/>
        <w:rPr>
          <w:szCs w:val="20"/>
        </w:rPr>
      </w:pPr>
      <w:r w:rsidRPr="00C930AC">
        <w:rPr>
          <w:szCs w:val="20"/>
        </w:rPr>
        <w:t>posiadającym NIP 956-19-69-536 i REGON 092350613, zwanym w treści umowy „Organizatorem”</w:t>
      </w:r>
    </w:p>
    <w:p w14:paraId="18E3EF8A" w14:textId="77777777" w:rsidR="00E97DBE" w:rsidRPr="00C930AC" w:rsidRDefault="00E97DBE" w:rsidP="00E97DBE">
      <w:pPr>
        <w:pStyle w:val="Bezodstpw"/>
        <w:rPr>
          <w:szCs w:val="20"/>
        </w:rPr>
      </w:pPr>
      <w:r w:rsidRPr="00C930AC">
        <w:rPr>
          <w:szCs w:val="20"/>
        </w:rPr>
        <w:t xml:space="preserve">reprezentowanym przez: </w:t>
      </w:r>
    </w:p>
    <w:p w14:paraId="7B695161" w14:textId="77777777" w:rsidR="00E97DBE" w:rsidRPr="00C930AC" w:rsidRDefault="00E97DBE" w:rsidP="00E97DBE">
      <w:pPr>
        <w:pStyle w:val="Tekstpodstawowywcity"/>
        <w:spacing w:line="276" w:lineRule="auto"/>
        <w:ind w:left="0" w:firstLine="0"/>
        <w:rPr>
          <w:rFonts w:ascii="Lato" w:hAnsi="Lato"/>
          <w:sz w:val="20"/>
          <w:szCs w:val="20"/>
        </w:rPr>
      </w:pPr>
      <w:r w:rsidRPr="00C930AC">
        <w:rPr>
          <w:rFonts w:ascii="Lato" w:hAnsi="Lato"/>
          <w:sz w:val="20"/>
          <w:szCs w:val="20"/>
        </w:rPr>
        <w:t>1) …………………………. – …………………………………………………………………………………………………………………….,</w:t>
      </w:r>
    </w:p>
    <w:p w14:paraId="1263E4B0" w14:textId="77777777" w:rsidR="00E97DBE" w:rsidRPr="00C930AC" w:rsidRDefault="00E97DBE" w:rsidP="00E97DBE">
      <w:pPr>
        <w:pStyle w:val="Tekstpodstawowywcity"/>
        <w:spacing w:line="360" w:lineRule="auto"/>
        <w:ind w:left="360" w:hanging="360"/>
        <w:rPr>
          <w:rFonts w:ascii="Lato" w:hAnsi="Lato"/>
          <w:sz w:val="20"/>
          <w:szCs w:val="20"/>
        </w:rPr>
      </w:pPr>
      <w:r w:rsidRPr="00C930AC">
        <w:rPr>
          <w:rFonts w:ascii="Lato" w:hAnsi="Lato"/>
          <w:sz w:val="20"/>
          <w:szCs w:val="20"/>
        </w:rPr>
        <w:t>2) …………………………. – …………………………………………………………………………………………………………………….,</w:t>
      </w:r>
    </w:p>
    <w:p w14:paraId="1D48DD86" w14:textId="77777777" w:rsidR="00E97DBE" w:rsidRPr="00C930AC" w:rsidRDefault="00E97DBE" w:rsidP="00E97DBE">
      <w:pPr>
        <w:widowControl w:val="0"/>
        <w:autoSpaceDE w:val="0"/>
        <w:autoSpaceDN w:val="0"/>
        <w:adjustRightInd w:val="0"/>
        <w:spacing w:before="120"/>
        <w:jc w:val="both"/>
        <w:rPr>
          <w:rFonts w:ascii="Lato" w:hAnsi="Lato"/>
          <w:sz w:val="20"/>
          <w:szCs w:val="20"/>
        </w:rPr>
      </w:pPr>
      <w:r w:rsidRPr="00C930AC">
        <w:rPr>
          <w:rFonts w:ascii="Lato" w:hAnsi="Lato"/>
          <w:sz w:val="20"/>
          <w:szCs w:val="20"/>
        </w:rPr>
        <w:t xml:space="preserve">a </w:t>
      </w:r>
    </w:p>
    <w:p w14:paraId="0F673041" w14:textId="77777777" w:rsidR="00E97DBE" w:rsidRPr="00C930AC" w:rsidRDefault="00823C5B" w:rsidP="00E97DBE">
      <w:pPr>
        <w:pStyle w:val="Tekstpodstawowy2"/>
        <w:spacing w:line="240" w:lineRule="exact"/>
        <w:rPr>
          <w:rFonts w:ascii="Lato" w:eastAsia="TimesNewRoman" w:hAnsi="Lato" w:cs="Calibri"/>
          <w:bCs/>
          <w:sz w:val="20"/>
          <w:szCs w:val="20"/>
        </w:rPr>
      </w:pPr>
      <w:r w:rsidRPr="00C930AC">
        <w:rPr>
          <w:rFonts w:ascii="Lato" w:hAnsi="Lato" w:cs="Arial"/>
          <w:b/>
          <w:sz w:val="20"/>
          <w:szCs w:val="20"/>
          <w:shd w:val="clear" w:color="auto" w:fill="FFFFFF"/>
        </w:rPr>
        <w:t>……………………………</w:t>
      </w:r>
      <w:r w:rsidR="004F6CB8" w:rsidRPr="00C930AC">
        <w:rPr>
          <w:rFonts w:ascii="Lato" w:hAnsi="Lato" w:cs="Arial"/>
          <w:b/>
          <w:sz w:val="20"/>
          <w:szCs w:val="20"/>
          <w:shd w:val="clear" w:color="auto" w:fill="FFFFFF"/>
        </w:rPr>
        <w:t xml:space="preserve"> </w:t>
      </w:r>
      <w:r w:rsidR="004F6CB8" w:rsidRPr="00C930AC">
        <w:rPr>
          <w:rFonts w:ascii="Lato" w:hAnsi="Lato" w:cs="Arial"/>
          <w:bCs/>
          <w:sz w:val="20"/>
          <w:szCs w:val="20"/>
          <w:shd w:val="clear" w:color="auto" w:fill="FFFFFF"/>
        </w:rPr>
        <w:t xml:space="preserve">z siedzibą w </w:t>
      </w:r>
      <w:r w:rsidR="00685483" w:rsidRPr="00C930AC">
        <w:rPr>
          <w:rFonts w:ascii="Lato" w:hAnsi="Lato" w:cs="Arial"/>
          <w:bCs/>
          <w:sz w:val="20"/>
          <w:szCs w:val="20"/>
          <w:shd w:val="clear" w:color="auto" w:fill="FFFFFF"/>
        </w:rPr>
        <w:t>………………………………………………………..</w:t>
      </w:r>
      <w:r w:rsidR="004F6CB8" w:rsidRPr="00C930AC">
        <w:rPr>
          <w:rFonts w:ascii="Lato" w:hAnsi="Lato" w:cs="Arial"/>
          <w:bCs/>
          <w:sz w:val="20"/>
          <w:szCs w:val="20"/>
          <w:shd w:val="clear" w:color="auto" w:fill="FFFFFF"/>
        </w:rPr>
        <w:t>, wpisan</w:t>
      </w:r>
      <w:r w:rsidRPr="00C930AC">
        <w:rPr>
          <w:rFonts w:ascii="Lato" w:hAnsi="Lato" w:cs="Arial"/>
          <w:bCs/>
          <w:sz w:val="20"/>
          <w:szCs w:val="20"/>
          <w:shd w:val="clear" w:color="auto" w:fill="FFFFFF"/>
        </w:rPr>
        <w:t>ą</w:t>
      </w:r>
      <w:r w:rsidR="004F6CB8" w:rsidRPr="00C930AC">
        <w:rPr>
          <w:rFonts w:ascii="Lato" w:hAnsi="Lato" w:cs="Arial"/>
          <w:bCs/>
          <w:sz w:val="20"/>
          <w:szCs w:val="20"/>
          <w:shd w:val="clear" w:color="auto" w:fill="FFFFFF"/>
        </w:rPr>
        <w:t xml:space="preserve"> do Rejestru Przedsiębiorców </w:t>
      </w:r>
      <w:r w:rsidR="006F2E42" w:rsidRPr="00C930AC">
        <w:rPr>
          <w:rFonts w:ascii="Lato" w:hAnsi="Lato" w:cs="Arial"/>
          <w:bCs/>
          <w:sz w:val="20"/>
          <w:szCs w:val="20"/>
          <w:shd w:val="clear" w:color="auto" w:fill="FFFFFF"/>
        </w:rPr>
        <w:br/>
      </w:r>
      <w:r w:rsidR="004F6CB8" w:rsidRPr="00C930AC">
        <w:rPr>
          <w:rFonts w:ascii="Lato" w:hAnsi="Lato" w:cs="Arial"/>
          <w:bCs/>
          <w:sz w:val="20"/>
          <w:szCs w:val="20"/>
          <w:shd w:val="clear" w:color="auto" w:fill="FFFFFF"/>
        </w:rPr>
        <w:t xml:space="preserve">w Sądzie Rejonowym </w:t>
      </w:r>
      <w:r w:rsidR="00685483" w:rsidRPr="00C930AC">
        <w:rPr>
          <w:rFonts w:ascii="Lato" w:hAnsi="Lato" w:cs="Arial"/>
          <w:bCs/>
          <w:sz w:val="20"/>
          <w:szCs w:val="20"/>
          <w:shd w:val="clear" w:color="auto" w:fill="FFFFFF"/>
        </w:rPr>
        <w:t>…………………………………………………………….</w:t>
      </w:r>
      <w:r w:rsidR="004F6CB8" w:rsidRPr="00C930AC">
        <w:rPr>
          <w:rFonts w:ascii="Lato" w:hAnsi="Lato" w:cs="Arial"/>
          <w:bCs/>
          <w:sz w:val="20"/>
          <w:szCs w:val="20"/>
          <w:shd w:val="clear" w:color="auto" w:fill="FFFFFF"/>
        </w:rPr>
        <w:t xml:space="preserve">, XIII Wydział Gospodarczy Krajowego Rejestru Sądowego pod nr KRS </w:t>
      </w:r>
      <w:r w:rsidR="00685483" w:rsidRPr="00C930AC">
        <w:rPr>
          <w:rFonts w:ascii="Lato" w:hAnsi="Lato" w:cs="Arial"/>
          <w:bCs/>
          <w:sz w:val="20"/>
          <w:szCs w:val="20"/>
          <w:shd w:val="clear" w:color="auto" w:fill="FFFFFF"/>
        </w:rPr>
        <w:t>…………………………………</w:t>
      </w:r>
      <w:r w:rsidR="004F6CB8" w:rsidRPr="00C930AC">
        <w:rPr>
          <w:rFonts w:ascii="Lato" w:hAnsi="Lato" w:cs="Arial"/>
          <w:bCs/>
          <w:sz w:val="20"/>
          <w:szCs w:val="20"/>
          <w:shd w:val="clear" w:color="auto" w:fill="FFFFFF"/>
        </w:rPr>
        <w:t xml:space="preserve">, NIP </w:t>
      </w:r>
      <w:r w:rsidRPr="00C930AC">
        <w:rPr>
          <w:rFonts w:ascii="Lato" w:hAnsi="Lato" w:cs="Arial"/>
          <w:bCs/>
          <w:sz w:val="20"/>
          <w:szCs w:val="20"/>
          <w:shd w:val="clear" w:color="auto" w:fill="FFFFFF"/>
        </w:rPr>
        <w:t>…………………………….</w:t>
      </w:r>
      <w:r w:rsidR="004F6CB8" w:rsidRPr="00C930AC">
        <w:rPr>
          <w:rFonts w:ascii="Lato" w:hAnsi="Lato" w:cs="Arial"/>
          <w:bCs/>
          <w:sz w:val="20"/>
          <w:szCs w:val="20"/>
          <w:shd w:val="clear" w:color="auto" w:fill="FFFFFF"/>
        </w:rPr>
        <w:t xml:space="preserve">, REGON </w:t>
      </w:r>
      <w:r w:rsidRPr="00C930AC">
        <w:rPr>
          <w:rFonts w:ascii="Lato" w:hAnsi="Lato" w:cs="Arial"/>
          <w:bCs/>
          <w:sz w:val="20"/>
          <w:szCs w:val="20"/>
          <w:shd w:val="clear" w:color="auto" w:fill="FFFFFF"/>
        </w:rPr>
        <w:t>……………………………………</w:t>
      </w:r>
      <w:r w:rsidR="004F6CB8" w:rsidRPr="00C930AC">
        <w:rPr>
          <w:rFonts w:ascii="Lato" w:hAnsi="Lato" w:cs="Arial"/>
          <w:bCs/>
          <w:sz w:val="20"/>
          <w:szCs w:val="20"/>
          <w:shd w:val="clear" w:color="auto" w:fill="FFFFFF"/>
        </w:rPr>
        <w:t xml:space="preserve">, kapitał zakładowy </w:t>
      </w:r>
      <w:r w:rsidRPr="00C930AC">
        <w:rPr>
          <w:rFonts w:ascii="Lato" w:hAnsi="Lato" w:cs="Arial"/>
          <w:bCs/>
          <w:sz w:val="20"/>
          <w:szCs w:val="20"/>
          <w:shd w:val="clear" w:color="auto" w:fill="FFFFFF"/>
        </w:rPr>
        <w:t>……………………………</w:t>
      </w:r>
      <w:r w:rsidR="004F6CB8" w:rsidRPr="00C930AC">
        <w:rPr>
          <w:rFonts w:ascii="Lato" w:hAnsi="Lato" w:cs="Arial"/>
          <w:bCs/>
          <w:sz w:val="20"/>
          <w:szCs w:val="20"/>
          <w:shd w:val="clear" w:color="auto" w:fill="FFFFFF"/>
        </w:rPr>
        <w:t xml:space="preserve"> zł)</w:t>
      </w:r>
      <w:r w:rsidR="004F6CB8" w:rsidRPr="00C930AC">
        <w:rPr>
          <w:rFonts w:ascii="Lato" w:hAnsi="Lato" w:cs="Arial"/>
          <w:bCs/>
          <w:sz w:val="20"/>
          <w:szCs w:val="20"/>
          <w:shd w:val="clear" w:color="auto" w:fill="FFFFFF"/>
          <w:lang w:val="pl-PL"/>
        </w:rPr>
        <w:t xml:space="preserve">, </w:t>
      </w:r>
      <w:r w:rsidR="00EA3CC7" w:rsidRPr="00C930AC">
        <w:rPr>
          <w:rFonts w:ascii="Lato" w:hAnsi="Lato" w:cs="Arial"/>
          <w:bCs/>
          <w:sz w:val="20"/>
          <w:szCs w:val="20"/>
          <w:shd w:val="clear" w:color="auto" w:fill="FFFFFF"/>
        </w:rPr>
        <w:t>zwaną dalej „Operatorem”, reprezentowaną przez</w:t>
      </w:r>
      <w:r w:rsidR="00EA3CC7" w:rsidRPr="00C930AC">
        <w:rPr>
          <w:rFonts w:ascii="Lato" w:hAnsi="Lato" w:cs="Arial"/>
          <w:bCs/>
          <w:sz w:val="20"/>
          <w:szCs w:val="20"/>
          <w:shd w:val="clear" w:color="auto" w:fill="FFFFFF"/>
          <w:lang w:val="pl-PL"/>
        </w:rPr>
        <w:t xml:space="preserve">: </w:t>
      </w:r>
    </w:p>
    <w:p w14:paraId="04B2E789" w14:textId="77777777" w:rsidR="00E97DBE" w:rsidRPr="00C930AC" w:rsidRDefault="00E97DBE" w:rsidP="00E97DBE">
      <w:pPr>
        <w:pStyle w:val="Tekstpodstawowywcity"/>
        <w:spacing w:line="276" w:lineRule="auto"/>
        <w:ind w:left="142" w:firstLine="0"/>
        <w:rPr>
          <w:rFonts w:ascii="Lato" w:hAnsi="Lato" w:cs="Calibri"/>
          <w:sz w:val="20"/>
          <w:szCs w:val="20"/>
        </w:rPr>
      </w:pPr>
      <w:r w:rsidRPr="00C930AC">
        <w:rPr>
          <w:rFonts w:ascii="Lato" w:hAnsi="Lato" w:cs="Calibri"/>
          <w:sz w:val="20"/>
          <w:szCs w:val="20"/>
        </w:rPr>
        <w:t>……………………………. – ……..………………………………………………………………………………………………………….</w:t>
      </w:r>
    </w:p>
    <w:p w14:paraId="5E6935E7" w14:textId="77777777" w:rsidR="00AF2DED" w:rsidRPr="00C930AC" w:rsidRDefault="00AF2DED" w:rsidP="00E97DBE">
      <w:pPr>
        <w:pStyle w:val="Tekstpodstawowywcity"/>
        <w:spacing w:line="276" w:lineRule="auto"/>
        <w:ind w:left="142" w:firstLine="0"/>
        <w:rPr>
          <w:rFonts w:ascii="Lato" w:hAnsi="Lato" w:cs="Calibri"/>
          <w:sz w:val="20"/>
          <w:szCs w:val="20"/>
        </w:rPr>
      </w:pPr>
      <w:r w:rsidRPr="00C930AC">
        <w:rPr>
          <w:rFonts w:ascii="Lato" w:hAnsi="Lato" w:cs="Calibri"/>
          <w:sz w:val="20"/>
          <w:szCs w:val="20"/>
        </w:rPr>
        <w:t>……………………………. – ……..………………………………………………………………………………………………………….</w:t>
      </w:r>
    </w:p>
    <w:p w14:paraId="0545D589" w14:textId="77777777" w:rsidR="00E97DBE" w:rsidRPr="00C930AC" w:rsidRDefault="00E97DBE" w:rsidP="00E97DBE">
      <w:pPr>
        <w:widowControl w:val="0"/>
        <w:autoSpaceDE w:val="0"/>
        <w:autoSpaceDN w:val="0"/>
        <w:adjustRightInd w:val="0"/>
        <w:jc w:val="both"/>
        <w:rPr>
          <w:rFonts w:ascii="Lato" w:hAnsi="Lato"/>
          <w:sz w:val="20"/>
          <w:szCs w:val="20"/>
        </w:rPr>
      </w:pPr>
    </w:p>
    <w:p w14:paraId="631D8A7C" w14:textId="77777777" w:rsidR="00662E7F" w:rsidRPr="00C930AC" w:rsidRDefault="00662E7F" w:rsidP="00E97DBE">
      <w:pPr>
        <w:widowControl w:val="0"/>
        <w:autoSpaceDE w:val="0"/>
        <w:autoSpaceDN w:val="0"/>
        <w:adjustRightInd w:val="0"/>
        <w:jc w:val="both"/>
        <w:rPr>
          <w:rFonts w:ascii="Lato" w:hAnsi="Lato"/>
          <w:sz w:val="20"/>
          <w:szCs w:val="20"/>
        </w:rPr>
      </w:pPr>
    </w:p>
    <w:p w14:paraId="7F56AD35" w14:textId="77777777" w:rsidR="00E97DBE" w:rsidRPr="00C930AC" w:rsidRDefault="00E97DBE" w:rsidP="00E97DBE">
      <w:pPr>
        <w:widowControl w:val="0"/>
        <w:autoSpaceDE w:val="0"/>
        <w:autoSpaceDN w:val="0"/>
        <w:adjustRightInd w:val="0"/>
        <w:jc w:val="both"/>
        <w:rPr>
          <w:rFonts w:ascii="Lato" w:hAnsi="Lato"/>
          <w:sz w:val="20"/>
          <w:szCs w:val="20"/>
        </w:rPr>
      </w:pPr>
      <w:r w:rsidRPr="00C930AC">
        <w:rPr>
          <w:rFonts w:ascii="Lato" w:hAnsi="Lato"/>
          <w:sz w:val="20"/>
          <w:szCs w:val="20"/>
        </w:rPr>
        <w:t xml:space="preserve">zwanymi również dalej łącznie "Stronami" lub pojedynczo "Stroną", </w:t>
      </w:r>
    </w:p>
    <w:p w14:paraId="3B3FB541" w14:textId="77777777" w:rsidR="00B16DD6" w:rsidRPr="00C930AC" w:rsidRDefault="00E97DBE" w:rsidP="00E97DBE">
      <w:pPr>
        <w:widowControl w:val="0"/>
        <w:autoSpaceDE w:val="0"/>
        <w:autoSpaceDN w:val="0"/>
        <w:adjustRightInd w:val="0"/>
        <w:spacing w:before="254"/>
        <w:jc w:val="both"/>
        <w:rPr>
          <w:rFonts w:ascii="Lato" w:hAnsi="Lato"/>
          <w:sz w:val="20"/>
          <w:szCs w:val="20"/>
        </w:rPr>
      </w:pPr>
      <w:r w:rsidRPr="00C930AC">
        <w:rPr>
          <w:rFonts w:ascii="Lato" w:hAnsi="Lato"/>
          <w:sz w:val="20"/>
          <w:szCs w:val="20"/>
        </w:rPr>
        <w:t xml:space="preserve">o następującej treści: </w:t>
      </w:r>
    </w:p>
    <w:p w14:paraId="0E2F2F3E" w14:textId="77777777" w:rsidR="00124E21" w:rsidRDefault="000207FA" w:rsidP="00B168A5">
      <w:pPr>
        <w:pStyle w:val="Akapitzlist"/>
        <w:widowControl w:val="0"/>
        <w:numPr>
          <w:ilvl w:val="0"/>
          <w:numId w:val="44"/>
        </w:numPr>
        <w:autoSpaceDE w:val="0"/>
        <w:autoSpaceDN w:val="0"/>
        <w:adjustRightInd w:val="0"/>
        <w:spacing w:before="254"/>
        <w:ind w:left="714" w:hanging="357"/>
        <w:jc w:val="both"/>
        <w:rPr>
          <w:rFonts w:ascii="Lato" w:hAnsi="Lato"/>
          <w:sz w:val="20"/>
          <w:szCs w:val="20"/>
        </w:rPr>
      </w:pPr>
      <w:r w:rsidRPr="00124E21">
        <w:rPr>
          <w:rFonts w:ascii="Lato" w:hAnsi="Lato"/>
          <w:sz w:val="20"/>
          <w:szCs w:val="20"/>
        </w:rPr>
        <w:t xml:space="preserve">Organizator odpowiada za organizowanie publicznego transportu zbiorowego w zakresie wojewódzkich kolejowych przewozów pasażerskich i zarządzanie tym transportem. </w:t>
      </w:r>
    </w:p>
    <w:p w14:paraId="161940C7" w14:textId="4046359F" w:rsidR="000207FA" w:rsidRDefault="000207FA" w:rsidP="00B168A5">
      <w:pPr>
        <w:pStyle w:val="Akapitzlist"/>
        <w:widowControl w:val="0"/>
        <w:numPr>
          <w:ilvl w:val="0"/>
          <w:numId w:val="44"/>
        </w:numPr>
        <w:autoSpaceDE w:val="0"/>
        <w:autoSpaceDN w:val="0"/>
        <w:adjustRightInd w:val="0"/>
        <w:ind w:left="714" w:hanging="357"/>
        <w:jc w:val="both"/>
        <w:rPr>
          <w:rFonts w:ascii="Lato" w:hAnsi="Lato"/>
          <w:sz w:val="20"/>
          <w:szCs w:val="20"/>
        </w:rPr>
      </w:pPr>
      <w:r w:rsidRPr="00124E21">
        <w:rPr>
          <w:rFonts w:ascii="Lato" w:hAnsi="Lato"/>
          <w:sz w:val="20"/>
          <w:szCs w:val="20"/>
        </w:rPr>
        <w:t>Zakres zlecanych przez Organizatora usług jest zgodny z „Planem zrównoważonego rozwoju publicznego transportu zbiorowego dla województwa kujawsko-pomorskiego” przyjętym uchwałą nr LIII/814/14 Sejmiku Województwa Kujawsko-Pomorskiego</w:t>
      </w:r>
      <w:r w:rsidR="00A677E3" w:rsidRPr="00124E21">
        <w:rPr>
          <w:rFonts w:ascii="Lato" w:hAnsi="Lato"/>
          <w:sz w:val="20"/>
          <w:szCs w:val="20"/>
        </w:rPr>
        <w:t xml:space="preserve"> </w:t>
      </w:r>
      <w:r w:rsidRPr="00124E21">
        <w:rPr>
          <w:rFonts w:ascii="Lato" w:hAnsi="Lato"/>
          <w:sz w:val="20"/>
          <w:szCs w:val="20"/>
        </w:rPr>
        <w:t>z dnia 29 września 2014 r. (Dz. Urz. Woj.</w:t>
      </w:r>
      <w:r w:rsidR="00231555" w:rsidRPr="00124E21">
        <w:rPr>
          <w:rFonts w:ascii="Lato" w:hAnsi="Lato"/>
          <w:sz w:val="20"/>
          <w:szCs w:val="20"/>
        </w:rPr>
        <w:t> </w:t>
      </w:r>
      <w:r w:rsidRPr="00124E21">
        <w:rPr>
          <w:rFonts w:ascii="Lato" w:hAnsi="Lato"/>
          <w:sz w:val="20"/>
          <w:szCs w:val="20"/>
        </w:rPr>
        <w:t>Kuj.-Pom. z 2014 r., poz. 2766)</w:t>
      </w:r>
      <w:r w:rsidR="009C7F8C" w:rsidRPr="00124E21">
        <w:rPr>
          <w:rFonts w:ascii="Lato" w:hAnsi="Lato"/>
          <w:sz w:val="20"/>
          <w:szCs w:val="20"/>
        </w:rPr>
        <w:t xml:space="preserve"> i zaktualizowanym uchwałą </w:t>
      </w:r>
      <w:r w:rsidR="00B640B2" w:rsidRPr="00124E21">
        <w:rPr>
          <w:rFonts w:ascii="Lato" w:hAnsi="Lato"/>
          <w:sz w:val="20"/>
          <w:szCs w:val="20"/>
        </w:rPr>
        <w:t>nr LXII/864/23 Sejmiku Województwa Kujawsko-</w:t>
      </w:r>
      <w:r w:rsidR="00D75A42" w:rsidRPr="00124E21">
        <w:rPr>
          <w:rFonts w:ascii="Lato" w:hAnsi="Lato"/>
          <w:sz w:val="20"/>
          <w:szCs w:val="20"/>
        </w:rPr>
        <w:t>Pomorskiego</w:t>
      </w:r>
      <w:r w:rsidR="00B640B2" w:rsidRPr="00124E21">
        <w:rPr>
          <w:rFonts w:ascii="Lato" w:hAnsi="Lato"/>
          <w:sz w:val="20"/>
          <w:szCs w:val="20"/>
        </w:rPr>
        <w:t xml:space="preserve"> z dnia 23 października 2023 r.</w:t>
      </w:r>
      <w:r w:rsidRPr="00124E21">
        <w:rPr>
          <w:rFonts w:ascii="Lato" w:hAnsi="Lato"/>
          <w:sz w:val="20"/>
          <w:szCs w:val="20"/>
        </w:rPr>
        <w:t>, a cele w nim określone polegają na stworzeniu spójnego systemu transportowego i zagwarantowaniu ciągłości usług transportu publicznego</w:t>
      </w:r>
      <w:r w:rsidR="00A677E3" w:rsidRPr="00124E21">
        <w:rPr>
          <w:rFonts w:ascii="Lato" w:hAnsi="Lato"/>
          <w:sz w:val="20"/>
          <w:szCs w:val="20"/>
        </w:rPr>
        <w:t>.</w:t>
      </w:r>
      <w:r w:rsidR="00D75A42" w:rsidRPr="00124E21">
        <w:rPr>
          <w:rFonts w:ascii="Lato" w:hAnsi="Lato"/>
          <w:sz w:val="20"/>
          <w:szCs w:val="20"/>
        </w:rPr>
        <w:t xml:space="preserve"> </w:t>
      </w:r>
      <w:r w:rsidRPr="00124E21">
        <w:rPr>
          <w:rFonts w:ascii="Lato" w:hAnsi="Lato"/>
          <w:sz w:val="20"/>
          <w:szCs w:val="20"/>
        </w:rPr>
        <w:t>W szczególności, Organizator określił specyfikacje zobowiązań z tytułu świadczenia usług publicznych w zakresie transportu pasażerskiego oraz zakres ich stosowania.</w:t>
      </w:r>
    </w:p>
    <w:p w14:paraId="0836C700" w14:textId="2B33A635" w:rsidR="005C293C" w:rsidRPr="00C930AC" w:rsidRDefault="005C293C" w:rsidP="005C293C">
      <w:pPr>
        <w:numPr>
          <w:ilvl w:val="0"/>
          <w:numId w:val="44"/>
        </w:numPr>
        <w:jc w:val="both"/>
        <w:rPr>
          <w:rFonts w:ascii="Lato" w:hAnsi="Lato"/>
          <w:sz w:val="20"/>
          <w:szCs w:val="20"/>
        </w:rPr>
      </w:pPr>
      <w:r w:rsidRPr="00C930AC">
        <w:rPr>
          <w:rFonts w:ascii="Lato" w:hAnsi="Lato"/>
          <w:sz w:val="20"/>
          <w:szCs w:val="20"/>
        </w:rPr>
        <w:t xml:space="preserve">Warunkiem rozpoczęcia realizacji przewozów jest stan infrastruktury kolejowej </w:t>
      </w:r>
      <w:r>
        <w:rPr>
          <w:rFonts w:ascii="Lato" w:hAnsi="Lato"/>
          <w:sz w:val="20"/>
          <w:szCs w:val="20"/>
        </w:rPr>
        <w:t xml:space="preserve">na odcinku </w:t>
      </w:r>
      <w:r w:rsidRPr="000F7931">
        <w:rPr>
          <w:rFonts w:ascii="Lato" w:hAnsi="Lato"/>
          <w:sz w:val="20"/>
          <w:szCs w:val="20"/>
        </w:rPr>
        <w:t xml:space="preserve">Aleksandrów Kujawski - Ciechocinek </w:t>
      </w:r>
      <w:r w:rsidRPr="00C930AC">
        <w:rPr>
          <w:rFonts w:ascii="Lato" w:hAnsi="Lato"/>
          <w:sz w:val="20"/>
          <w:szCs w:val="20"/>
        </w:rPr>
        <w:t xml:space="preserve">umożliwiający prowadzenie przewozów pasażerskich z zachowaniem zasad bezpieczeństwa oraz z prędkością co najmniej 80 km/h. W przypadku prowadzenia przez </w:t>
      </w:r>
      <w:r w:rsidR="00020FD8">
        <w:rPr>
          <w:rFonts w:ascii="Lato" w:hAnsi="Lato"/>
          <w:sz w:val="20"/>
          <w:szCs w:val="20"/>
        </w:rPr>
        <w:t>Z</w:t>
      </w:r>
      <w:r w:rsidRPr="00C930AC">
        <w:rPr>
          <w:rFonts w:ascii="Lato" w:hAnsi="Lato"/>
          <w:sz w:val="20"/>
          <w:szCs w:val="20"/>
        </w:rPr>
        <w:t>arządcę prac mających na celu dostosowanie infrastruktury kolejowej do warunku, o którym mowa w zdaniu poprzednim, po dniu 13 grudnia 2025 r., rozpoczęcie realizacji przewozów nastąpi po zakończeniu tych prac</w:t>
      </w:r>
      <w:r>
        <w:rPr>
          <w:rFonts w:ascii="Lato" w:hAnsi="Lato"/>
          <w:sz w:val="20"/>
          <w:szCs w:val="20"/>
        </w:rPr>
        <w:t xml:space="preserve"> a Operator nie ma w stosunku do Organizatora w tym zakresie żadnych roszczeń</w:t>
      </w:r>
      <w:r w:rsidR="00B168A5">
        <w:rPr>
          <w:rFonts w:ascii="Lato" w:hAnsi="Lato"/>
          <w:sz w:val="20"/>
          <w:szCs w:val="20"/>
        </w:rPr>
        <w:t>. Jednocześnie termin zakończenia realizacji usługi nie ulega zmianie.</w:t>
      </w:r>
      <w:r w:rsidRPr="00C930AC">
        <w:rPr>
          <w:rFonts w:ascii="Lato" w:hAnsi="Lato"/>
          <w:sz w:val="20"/>
          <w:szCs w:val="20"/>
        </w:rPr>
        <w:t xml:space="preserve"> </w:t>
      </w:r>
    </w:p>
    <w:p w14:paraId="2C7A8C8B" w14:textId="77777777" w:rsidR="005C293C" w:rsidRPr="00124E21" w:rsidRDefault="005C293C" w:rsidP="005C293C">
      <w:pPr>
        <w:pStyle w:val="Akapitzlist"/>
        <w:widowControl w:val="0"/>
        <w:autoSpaceDE w:val="0"/>
        <w:autoSpaceDN w:val="0"/>
        <w:adjustRightInd w:val="0"/>
        <w:spacing w:before="254"/>
        <w:ind w:left="720"/>
        <w:jc w:val="both"/>
        <w:rPr>
          <w:rFonts w:ascii="Lato" w:hAnsi="Lato"/>
          <w:sz w:val="20"/>
          <w:szCs w:val="20"/>
        </w:rPr>
      </w:pPr>
    </w:p>
    <w:p w14:paraId="61D6D4AD" w14:textId="77777777" w:rsidR="000207FA" w:rsidRPr="00C930AC" w:rsidRDefault="000207FA" w:rsidP="000207FA">
      <w:pPr>
        <w:pStyle w:val="Bezodstpw"/>
        <w:rPr>
          <w:szCs w:val="20"/>
        </w:rPr>
      </w:pPr>
    </w:p>
    <w:p w14:paraId="09A9EE82" w14:textId="77777777" w:rsidR="00692AF4" w:rsidRPr="00C930AC" w:rsidRDefault="00692AF4" w:rsidP="000207FA">
      <w:pPr>
        <w:pStyle w:val="Bezodstpw"/>
        <w:jc w:val="center"/>
        <w:rPr>
          <w:b/>
          <w:bCs/>
          <w:szCs w:val="20"/>
        </w:rPr>
      </w:pPr>
    </w:p>
    <w:p w14:paraId="572F95CA" w14:textId="77777777" w:rsidR="000207FA" w:rsidRPr="00C930AC" w:rsidRDefault="000207FA" w:rsidP="000207FA">
      <w:pPr>
        <w:pStyle w:val="Bezodstpw"/>
        <w:jc w:val="center"/>
        <w:rPr>
          <w:b/>
          <w:bCs/>
          <w:szCs w:val="20"/>
        </w:rPr>
      </w:pPr>
      <w:r w:rsidRPr="00C930AC">
        <w:rPr>
          <w:b/>
          <w:bCs/>
          <w:szCs w:val="20"/>
        </w:rPr>
        <w:t>Definicje</w:t>
      </w:r>
    </w:p>
    <w:p w14:paraId="579258CC" w14:textId="77777777" w:rsidR="000207FA" w:rsidRPr="00C930AC" w:rsidRDefault="000207FA" w:rsidP="000207FA">
      <w:pPr>
        <w:pStyle w:val="Bezodstpw"/>
        <w:rPr>
          <w:szCs w:val="20"/>
        </w:rPr>
      </w:pPr>
    </w:p>
    <w:p w14:paraId="246571F6" w14:textId="77777777" w:rsidR="000207FA" w:rsidRPr="00C930AC" w:rsidRDefault="000207FA" w:rsidP="000207FA">
      <w:pPr>
        <w:pStyle w:val="Bezodstpw"/>
        <w:jc w:val="both"/>
        <w:rPr>
          <w:szCs w:val="20"/>
        </w:rPr>
      </w:pPr>
      <w:r w:rsidRPr="00C930AC">
        <w:rPr>
          <w:szCs w:val="20"/>
        </w:rPr>
        <w:t>Poniższe terminy, zdefiniowane na potrzeby Umowy, pisane wielką literą maj</w:t>
      </w:r>
      <w:r w:rsidR="003E5F44" w:rsidRPr="00C930AC">
        <w:rPr>
          <w:szCs w:val="20"/>
        </w:rPr>
        <w:t>ą</w:t>
      </w:r>
      <w:r w:rsidRPr="00C930AC">
        <w:rPr>
          <w:szCs w:val="20"/>
        </w:rPr>
        <w:t xml:space="preserve"> następujące znaczenie, niezależnie od tego, czy zostały użyte w liczbie pojedynczej czy mnogiej. </w:t>
      </w:r>
    </w:p>
    <w:p w14:paraId="62D1BAC3" w14:textId="77777777" w:rsidR="000207FA" w:rsidRPr="00C930AC" w:rsidRDefault="000207FA" w:rsidP="000207FA">
      <w:pPr>
        <w:pStyle w:val="Bezodstpw"/>
        <w:rPr>
          <w:szCs w:val="20"/>
        </w:rPr>
      </w:pPr>
    </w:p>
    <w:p w14:paraId="22F6C739"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Audytor</w:t>
      </w:r>
      <w:r w:rsidRPr="00C930AC">
        <w:rPr>
          <w:szCs w:val="20"/>
        </w:rPr>
        <w:t xml:space="preserve"> – podmiot </w:t>
      </w:r>
      <w:r w:rsidR="003A2453" w:rsidRPr="00C930AC">
        <w:rPr>
          <w:szCs w:val="20"/>
        </w:rPr>
        <w:t xml:space="preserve">(osoba lub grupa osób) </w:t>
      </w:r>
      <w:r w:rsidRPr="00C930AC">
        <w:rPr>
          <w:szCs w:val="20"/>
        </w:rPr>
        <w:t xml:space="preserve">zajmujący się profesjonalnie wykonywaniem audytu finansowego, </w:t>
      </w:r>
      <w:r w:rsidR="00D63EDA" w:rsidRPr="00C930AC">
        <w:rPr>
          <w:szCs w:val="20"/>
        </w:rPr>
        <w:t xml:space="preserve">biegły rewident, </w:t>
      </w:r>
      <w:r w:rsidRPr="00C930AC">
        <w:rPr>
          <w:szCs w:val="20"/>
        </w:rPr>
        <w:t>posiadający przewidziane prawem uprawnienia do wykonywania zawodu</w:t>
      </w:r>
      <w:r w:rsidR="00A677E3" w:rsidRPr="00C930AC">
        <w:rPr>
          <w:szCs w:val="20"/>
        </w:rPr>
        <w:t xml:space="preserve"> </w:t>
      </w:r>
      <w:r w:rsidR="00A677E3" w:rsidRPr="00C930AC">
        <w:rPr>
          <w:szCs w:val="20"/>
        </w:rPr>
        <w:br/>
      </w:r>
      <w:r w:rsidRPr="00C930AC">
        <w:rPr>
          <w:szCs w:val="20"/>
        </w:rPr>
        <w:t>i doświadczenie w branży transportowej, w szczególności w odniesieniu do transportu kolejowego wybrany wspólnie przez Strony</w:t>
      </w:r>
      <w:r w:rsidR="001D5ADC" w:rsidRPr="00C930AC">
        <w:rPr>
          <w:szCs w:val="20"/>
        </w:rPr>
        <w:t>.</w:t>
      </w:r>
    </w:p>
    <w:p w14:paraId="70459D43" w14:textId="77777777" w:rsidR="001D5ADC" w:rsidRPr="00C930AC" w:rsidRDefault="001D5ADC" w:rsidP="000F7931">
      <w:pPr>
        <w:pStyle w:val="Bezodstpw"/>
        <w:numPr>
          <w:ilvl w:val="0"/>
          <w:numId w:val="30"/>
        </w:numPr>
        <w:tabs>
          <w:tab w:val="left" w:pos="142"/>
        </w:tabs>
        <w:ind w:left="426"/>
        <w:jc w:val="both"/>
        <w:rPr>
          <w:szCs w:val="20"/>
        </w:rPr>
      </w:pPr>
      <w:r w:rsidRPr="00C930AC">
        <w:rPr>
          <w:b/>
          <w:bCs/>
          <w:szCs w:val="20"/>
        </w:rPr>
        <w:t xml:space="preserve">Asysta techniczna </w:t>
      </w:r>
      <w:r w:rsidRPr="00C930AC">
        <w:rPr>
          <w:szCs w:val="20"/>
        </w:rPr>
        <w:t xml:space="preserve">- </w:t>
      </w:r>
      <w:r w:rsidRPr="00C930AC">
        <w:rPr>
          <w:rStyle w:val="Pogrubienie"/>
          <w:b w:val="0"/>
          <w:bCs w:val="0"/>
          <w:szCs w:val="20"/>
          <w:shd w:val="clear" w:color="auto" w:fill="FFFFFF"/>
        </w:rPr>
        <w:t>usługa serwisu dla przedmiotu udost</w:t>
      </w:r>
      <w:r w:rsidR="00AC2605" w:rsidRPr="00C930AC">
        <w:rPr>
          <w:rStyle w:val="Pogrubienie"/>
          <w:b w:val="0"/>
          <w:bCs w:val="0"/>
          <w:szCs w:val="20"/>
          <w:shd w:val="clear" w:color="auto" w:fill="FFFFFF"/>
        </w:rPr>
        <w:t>ę</w:t>
      </w:r>
      <w:r w:rsidRPr="00C930AC">
        <w:rPr>
          <w:rStyle w:val="Pogrubienie"/>
          <w:b w:val="0"/>
          <w:bCs w:val="0"/>
          <w:szCs w:val="20"/>
          <w:shd w:val="clear" w:color="auto" w:fill="FFFFFF"/>
        </w:rPr>
        <w:t>pnienia będącego własnością Organizatora</w:t>
      </w:r>
      <w:r w:rsidR="00A677E3" w:rsidRPr="00C930AC">
        <w:rPr>
          <w:rStyle w:val="Pogrubienie"/>
          <w:b w:val="0"/>
          <w:bCs w:val="0"/>
          <w:szCs w:val="20"/>
          <w:shd w:val="clear" w:color="auto" w:fill="FFFFFF"/>
        </w:rPr>
        <w:t xml:space="preserve"> </w:t>
      </w:r>
      <w:r w:rsidR="00A677E3" w:rsidRPr="00C930AC">
        <w:rPr>
          <w:rStyle w:val="Pogrubienie"/>
          <w:b w:val="0"/>
          <w:bCs w:val="0"/>
          <w:szCs w:val="20"/>
          <w:shd w:val="clear" w:color="auto" w:fill="FFFFFF"/>
        </w:rPr>
        <w:br/>
      </w:r>
      <w:r w:rsidRPr="00C930AC">
        <w:rPr>
          <w:szCs w:val="20"/>
          <w:shd w:val="clear" w:color="auto" w:fill="FFFFFF"/>
        </w:rPr>
        <w:t>świadczona na rzecz Organizatora lub Operatora przez producenta taboru lub podmiot przez niego upoważniony, obejmująca wsparcie producenta w zakresie usług</w:t>
      </w:r>
      <w:r w:rsidR="00FE4D5D" w:rsidRPr="00C930AC">
        <w:rPr>
          <w:szCs w:val="20"/>
          <w:shd w:val="clear" w:color="auto" w:fill="FFFFFF"/>
        </w:rPr>
        <w:t xml:space="preserve"> </w:t>
      </w:r>
      <w:r w:rsidR="00253755" w:rsidRPr="00C930AC">
        <w:rPr>
          <w:szCs w:val="20"/>
          <w:shd w:val="clear" w:color="auto" w:fill="FFFFFF"/>
        </w:rPr>
        <w:t>utrzymaniowych określonych odrębną umową</w:t>
      </w:r>
      <w:r w:rsidRPr="00C930AC">
        <w:rPr>
          <w:szCs w:val="20"/>
          <w:shd w:val="clear" w:color="auto" w:fill="FFFFFF"/>
        </w:rPr>
        <w:t>.</w:t>
      </w:r>
    </w:p>
    <w:p w14:paraId="39AEFF16"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Dzień roboczy</w:t>
      </w:r>
      <w:r w:rsidRPr="00C930AC">
        <w:rPr>
          <w:szCs w:val="20"/>
        </w:rPr>
        <w:t xml:space="preserve"> – dzień od poniedziałku do piątku, z wyłączeniem dni ustawowo wolnych od pracy.</w:t>
      </w:r>
    </w:p>
    <w:p w14:paraId="097CD0A1"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Koszty</w:t>
      </w:r>
      <w:r w:rsidRPr="00C930AC">
        <w:rPr>
          <w:szCs w:val="20"/>
        </w:rPr>
        <w:t xml:space="preserve"> – koszty ponoszone w związku z realizacją Przewozów</w:t>
      </w:r>
      <w:r w:rsidR="00586BE3" w:rsidRPr="00C930AC">
        <w:rPr>
          <w:szCs w:val="20"/>
        </w:rPr>
        <w:t xml:space="preserve"> określone w załączniku nr </w:t>
      </w:r>
      <w:r w:rsidR="001B5717" w:rsidRPr="00C930AC">
        <w:rPr>
          <w:szCs w:val="20"/>
        </w:rPr>
        <w:t>11</w:t>
      </w:r>
      <w:r w:rsidR="00586BE3" w:rsidRPr="00C930AC">
        <w:rPr>
          <w:szCs w:val="20"/>
        </w:rPr>
        <w:t xml:space="preserve"> do niniejszej umowy.</w:t>
      </w:r>
    </w:p>
    <w:p w14:paraId="145C579B"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Obszar kolejowy</w:t>
      </w:r>
      <w:r w:rsidRPr="00C930AC">
        <w:rPr>
          <w:szCs w:val="20"/>
        </w:rPr>
        <w:t xml:space="preserve"> – teren zdefiniowany w art. 4 </w:t>
      </w:r>
      <w:r w:rsidR="006C373C" w:rsidRPr="00C930AC">
        <w:rPr>
          <w:szCs w:val="20"/>
        </w:rPr>
        <w:t>pkt</w:t>
      </w:r>
      <w:r w:rsidRPr="00C930AC">
        <w:rPr>
          <w:szCs w:val="20"/>
        </w:rPr>
        <w:t xml:space="preserve"> 8 ustawy z dnia 28 marca 2003 r. o transporcie kolejowym (</w:t>
      </w:r>
      <w:r w:rsidR="006C373C" w:rsidRPr="00C930AC">
        <w:rPr>
          <w:szCs w:val="20"/>
        </w:rPr>
        <w:t>Dz. U. z 2024 r. poz. 697, 731</w:t>
      </w:r>
      <w:r w:rsidR="00A10405" w:rsidRPr="00C930AC">
        <w:rPr>
          <w:szCs w:val="20"/>
        </w:rPr>
        <w:t>)</w:t>
      </w:r>
      <w:r w:rsidR="00745CDA" w:rsidRPr="00C930AC">
        <w:rPr>
          <w:szCs w:val="20"/>
        </w:rPr>
        <w:t xml:space="preserve"> </w:t>
      </w:r>
      <w:r w:rsidRPr="00C930AC">
        <w:rPr>
          <w:szCs w:val="20"/>
        </w:rPr>
        <w:t>zwan</w:t>
      </w:r>
      <w:r w:rsidR="00A10405" w:rsidRPr="00C930AC">
        <w:rPr>
          <w:szCs w:val="20"/>
        </w:rPr>
        <w:t>ej</w:t>
      </w:r>
      <w:r w:rsidRPr="00C930AC">
        <w:rPr>
          <w:szCs w:val="20"/>
        </w:rPr>
        <w:t xml:space="preserve"> dalej „ustawą o transporcie kolejowym”.</w:t>
      </w:r>
    </w:p>
    <w:p w14:paraId="359981BE"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Okres Realizacji Przewozów</w:t>
      </w:r>
      <w:r w:rsidRPr="00C930AC">
        <w:rPr>
          <w:szCs w:val="20"/>
        </w:rPr>
        <w:t xml:space="preserve"> – okres od 1</w:t>
      </w:r>
      <w:r w:rsidR="009C7F8C" w:rsidRPr="00C930AC">
        <w:rPr>
          <w:szCs w:val="20"/>
        </w:rPr>
        <w:t>4</w:t>
      </w:r>
      <w:r w:rsidRPr="00C930AC">
        <w:rPr>
          <w:szCs w:val="20"/>
        </w:rPr>
        <w:t xml:space="preserve"> grudnia 202</w:t>
      </w:r>
      <w:r w:rsidR="009C7F8C" w:rsidRPr="00C930AC">
        <w:rPr>
          <w:szCs w:val="20"/>
        </w:rPr>
        <w:t>5</w:t>
      </w:r>
      <w:r w:rsidRPr="00C930AC">
        <w:rPr>
          <w:szCs w:val="20"/>
        </w:rPr>
        <w:t xml:space="preserve"> r. do 14 grudnia 2030 r.</w:t>
      </w:r>
    </w:p>
    <w:p w14:paraId="5D1324D9"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Okres Rozliczeniowy</w:t>
      </w:r>
      <w:r w:rsidRPr="00C930AC">
        <w:rPr>
          <w:szCs w:val="20"/>
        </w:rPr>
        <w:t xml:space="preserve"> – okres obejmujący roczny Rozkład Jazdy Pociągów</w:t>
      </w:r>
      <w:r w:rsidR="009F01D2" w:rsidRPr="00C930AC">
        <w:rPr>
          <w:szCs w:val="20"/>
        </w:rPr>
        <w:t>, rozpoczynający się i kończący zgodnie z terminami wskazanymi w Tabeli 4.</w:t>
      </w:r>
      <w:r w:rsidR="00F87F42" w:rsidRPr="00C930AC">
        <w:rPr>
          <w:szCs w:val="20"/>
        </w:rPr>
        <w:t xml:space="preserve"> </w:t>
      </w:r>
      <w:r w:rsidRPr="00C930AC">
        <w:rPr>
          <w:szCs w:val="20"/>
        </w:rPr>
        <w:t>Każdy Okres Rozliczeniowy składa się z Kwartałów obejmujących okresy:</w:t>
      </w:r>
    </w:p>
    <w:p w14:paraId="427975F8" w14:textId="77777777" w:rsidR="000207FA" w:rsidRPr="00C930AC" w:rsidRDefault="000207FA" w:rsidP="000F7931">
      <w:pPr>
        <w:pStyle w:val="Bezodstpw"/>
        <w:numPr>
          <w:ilvl w:val="1"/>
          <w:numId w:val="30"/>
        </w:numPr>
        <w:tabs>
          <w:tab w:val="left" w:pos="429"/>
        </w:tabs>
        <w:ind w:left="709" w:hanging="280"/>
        <w:jc w:val="both"/>
        <w:rPr>
          <w:szCs w:val="20"/>
        </w:rPr>
      </w:pPr>
      <w:r w:rsidRPr="00C930AC">
        <w:rPr>
          <w:szCs w:val="20"/>
        </w:rPr>
        <w:t>I kwartał roku: od pierwszego dnia obowiązywania danego Rocznego Rozkładu Jazdy do 31 marca</w:t>
      </w:r>
      <w:r w:rsidR="00586BE3" w:rsidRPr="00C930AC">
        <w:rPr>
          <w:szCs w:val="20"/>
        </w:rPr>
        <w:t>;</w:t>
      </w:r>
    </w:p>
    <w:p w14:paraId="48AF7C77" w14:textId="77777777" w:rsidR="000207FA" w:rsidRPr="00C930AC" w:rsidRDefault="000207FA" w:rsidP="000F7931">
      <w:pPr>
        <w:pStyle w:val="Bezodstpw"/>
        <w:numPr>
          <w:ilvl w:val="1"/>
          <w:numId w:val="30"/>
        </w:numPr>
        <w:tabs>
          <w:tab w:val="left" w:pos="429"/>
        </w:tabs>
        <w:ind w:left="709" w:hanging="280"/>
        <w:jc w:val="both"/>
        <w:rPr>
          <w:szCs w:val="20"/>
        </w:rPr>
      </w:pPr>
      <w:r w:rsidRPr="00C930AC">
        <w:rPr>
          <w:szCs w:val="20"/>
        </w:rPr>
        <w:t>II kwartał roku: od 1 kwietnia do 30 czerwca;</w:t>
      </w:r>
    </w:p>
    <w:p w14:paraId="0F46C51D" w14:textId="77777777" w:rsidR="000207FA" w:rsidRPr="00C930AC" w:rsidRDefault="000207FA" w:rsidP="000F7931">
      <w:pPr>
        <w:pStyle w:val="Bezodstpw"/>
        <w:numPr>
          <w:ilvl w:val="1"/>
          <w:numId w:val="30"/>
        </w:numPr>
        <w:tabs>
          <w:tab w:val="left" w:pos="429"/>
        </w:tabs>
        <w:ind w:left="709" w:hanging="280"/>
        <w:jc w:val="both"/>
        <w:rPr>
          <w:szCs w:val="20"/>
        </w:rPr>
      </w:pPr>
      <w:r w:rsidRPr="00C930AC">
        <w:rPr>
          <w:szCs w:val="20"/>
        </w:rPr>
        <w:t>III kwartał roku: od 1 lipca do 30 września;</w:t>
      </w:r>
    </w:p>
    <w:p w14:paraId="2904A1E2" w14:textId="77777777" w:rsidR="000207FA" w:rsidRPr="00C930AC" w:rsidRDefault="000207FA" w:rsidP="000F7931">
      <w:pPr>
        <w:pStyle w:val="Bezodstpw"/>
        <w:numPr>
          <w:ilvl w:val="1"/>
          <w:numId w:val="30"/>
        </w:numPr>
        <w:tabs>
          <w:tab w:val="left" w:pos="429"/>
        </w:tabs>
        <w:ind w:left="709" w:hanging="280"/>
        <w:jc w:val="both"/>
        <w:rPr>
          <w:szCs w:val="20"/>
        </w:rPr>
      </w:pPr>
      <w:r w:rsidRPr="00C930AC">
        <w:rPr>
          <w:szCs w:val="20"/>
        </w:rPr>
        <w:t>IV kwartał roku: od 1 października do ostatniego dnia obowiązywania danego Rocznego Rozkładu Jazdy.</w:t>
      </w:r>
    </w:p>
    <w:p w14:paraId="31C3255B" w14:textId="77777777" w:rsidR="000207FA" w:rsidRPr="00C930AC" w:rsidRDefault="00F87F42" w:rsidP="004A2F2D">
      <w:pPr>
        <w:pStyle w:val="Bezodstpw"/>
        <w:tabs>
          <w:tab w:val="left" w:pos="142"/>
        </w:tabs>
        <w:jc w:val="both"/>
        <w:rPr>
          <w:szCs w:val="20"/>
        </w:rPr>
      </w:pPr>
      <w:r w:rsidRPr="00C930AC">
        <w:rPr>
          <w:szCs w:val="20"/>
        </w:rPr>
        <w:tab/>
      </w:r>
      <w:r w:rsidRPr="00C930AC">
        <w:rPr>
          <w:szCs w:val="20"/>
        </w:rPr>
        <w:tab/>
      </w:r>
      <w:r w:rsidR="000207FA" w:rsidRPr="00C930AC">
        <w:rPr>
          <w:szCs w:val="20"/>
        </w:rPr>
        <w:t>Ile razy w niniejszej umowie zostanie użyte słowo Kwartał, będzie ono rozumiane, jak powyżej.</w:t>
      </w:r>
    </w:p>
    <w:p w14:paraId="267CEE20" w14:textId="77777777" w:rsidR="000207FA" w:rsidRPr="00C930AC" w:rsidRDefault="000207FA" w:rsidP="000F7931">
      <w:pPr>
        <w:pStyle w:val="Bezodstpw"/>
        <w:numPr>
          <w:ilvl w:val="0"/>
          <w:numId w:val="30"/>
        </w:numPr>
        <w:tabs>
          <w:tab w:val="left" w:pos="142"/>
        </w:tabs>
        <w:ind w:left="426"/>
        <w:jc w:val="both"/>
        <w:rPr>
          <w:szCs w:val="20"/>
        </w:rPr>
      </w:pPr>
      <w:proofErr w:type="spellStart"/>
      <w:r w:rsidRPr="00C930AC">
        <w:rPr>
          <w:b/>
          <w:bCs/>
          <w:szCs w:val="20"/>
        </w:rPr>
        <w:t>Pociągokilometr</w:t>
      </w:r>
      <w:proofErr w:type="spellEnd"/>
      <w:r w:rsidRPr="00C930AC">
        <w:rPr>
          <w:szCs w:val="20"/>
        </w:rPr>
        <w:t xml:space="preserve"> – jednostka miary odpowiadająca przejazdowi jednego pociągu na odległość jednego kilometra (skrót: </w:t>
      </w:r>
      <w:proofErr w:type="spellStart"/>
      <w:r w:rsidRPr="00C930AC">
        <w:rPr>
          <w:szCs w:val="20"/>
        </w:rPr>
        <w:t>p</w:t>
      </w:r>
      <w:r w:rsidR="00DC247C" w:rsidRPr="00C930AC">
        <w:rPr>
          <w:szCs w:val="20"/>
        </w:rPr>
        <w:t>o</w:t>
      </w:r>
      <w:r w:rsidRPr="00C930AC">
        <w:rPr>
          <w:szCs w:val="20"/>
        </w:rPr>
        <w:t>ckm</w:t>
      </w:r>
      <w:proofErr w:type="spellEnd"/>
      <w:r w:rsidRPr="00C930AC">
        <w:rPr>
          <w:szCs w:val="20"/>
        </w:rPr>
        <w:t>).</w:t>
      </w:r>
    </w:p>
    <w:p w14:paraId="21C801D7"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Praca eksploatacyjna</w:t>
      </w:r>
      <w:r w:rsidRPr="00C930AC">
        <w:rPr>
          <w:szCs w:val="20"/>
        </w:rPr>
        <w:t xml:space="preserve"> – miara wolumenu Przewozów wyrażona w </w:t>
      </w:r>
      <w:proofErr w:type="spellStart"/>
      <w:r w:rsidRPr="00C930AC">
        <w:rPr>
          <w:szCs w:val="20"/>
        </w:rPr>
        <w:t>Pociągokilometrac</w:t>
      </w:r>
      <w:r w:rsidR="00F070D7" w:rsidRPr="00C930AC">
        <w:rPr>
          <w:szCs w:val="20"/>
        </w:rPr>
        <w:t>h</w:t>
      </w:r>
      <w:proofErr w:type="spellEnd"/>
    </w:p>
    <w:p w14:paraId="10FB6223"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Projekt Rozkładu Jazdy</w:t>
      </w:r>
      <w:r w:rsidRPr="00C930AC">
        <w:rPr>
          <w:szCs w:val="20"/>
        </w:rPr>
        <w:t xml:space="preserve"> – projekt układu połączeń opracowywany przez Operatora, który przedstawiany jest Zarządcy zgodnie z odpowiednimi przepisami, po uzyskaniu akceptacji Organizatora</w:t>
      </w:r>
      <w:r w:rsidR="00586BE3" w:rsidRPr="00C930AC">
        <w:rPr>
          <w:szCs w:val="20"/>
        </w:rPr>
        <w:t>.</w:t>
      </w:r>
    </w:p>
    <w:p w14:paraId="16F081B4"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Przewozy</w:t>
      </w:r>
      <w:r w:rsidRPr="00C930AC">
        <w:rPr>
          <w:szCs w:val="20"/>
        </w:rPr>
        <w:t xml:space="preserve"> –</w:t>
      </w:r>
      <w:r w:rsidR="007B69A7" w:rsidRPr="00C930AC">
        <w:rPr>
          <w:szCs w:val="20"/>
        </w:rPr>
        <w:t xml:space="preserve"> wykonywane przez Operatora, w ramach niniejszej Umowy, usługi publiczne w zakresie kolejowych przewozów pasażerskich, realizowane na podstawie Rozkładów jazdy, na odcinkach wskazanych w § 2 ust. 1. </w:t>
      </w:r>
      <w:r w:rsidRPr="00C930AC">
        <w:rPr>
          <w:b/>
          <w:bCs/>
          <w:szCs w:val="20"/>
        </w:rPr>
        <w:t>Przewóz zastępczy</w:t>
      </w:r>
      <w:r w:rsidRPr="00C930AC">
        <w:rPr>
          <w:szCs w:val="20"/>
        </w:rPr>
        <w:t xml:space="preserve"> – przewóz, o którym mowa w art. 18 ust. 1 Ustawy </w:t>
      </w:r>
      <w:r w:rsidR="000317E3" w:rsidRPr="00C930AC">
        <w:rPr>
          <w:szCs w:val="20"/>
        </w:rPr>
        <w:t xml:space="preserve">z dnia 15 listopada 1984 r. </w:t>
      </w:r>
      <w:r w:rsidRPr="00C930AC">
        <w:rPr>
          <w:szCs w:val="20"/>
        </w:rPr>
        <w:t xml:space="preserve"> Prawo przewozowe </w:t>
      </w:r>
      <w:r w:rsidR="000317E3" w:rsidRPr="00C930AC">
        <w:rPr>
          <w:szCs w:val="20"/>
        </w:rPr>
        <w:t>( Dz.U. z 202</w:t>
      </w:r>
      <w:r w:rsidR="00AC2605" w:rsidRPr="00C930AC">
        <w:rPr>
          <w:szCs w:val="20"/>
        </w:rPr>
        <w:t>4</w:t>
      </w:r>
      <w:r w:rsidR="000317E3" w:rsidRPr="00C930AC">
        <w:rPr>
          <w:szCs w:val="20"/>
        </w:rPr>
        <w:t xml:space="preserve"> r. poz. </w:t>
      </w:r>
      <w:r w:rsidR="00AC2605" w:rsidRPr="00C930AC">
        <w:rPr>
          <w:szCs w:val="20"/>
        </w:rPr>
        <w:t>1262</w:t>
      </w:r>
      <w:r w:rsidR="000317E3" w:rsidRPr="00C930AC">
        <w:rPr>
          <w:szCs w:val="20"/>
        </w:rPr>
        <w:t>).</w:t>
      </w:r>
    </w:p>
    <w:p w14:paraId="23AC9795"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Przychody</w:t>
      </w:r>
      <w:r w:rsidRPr="00C930AC">
        <w:rPr>
          <w:szCs w:val="20"/>
        </w:rPr>
        <w:t xml:space="preserve"> – przychody osiągnięte w związku z realizacją Przewozów, takie jak: przychody ze sprzedaży biletów, dotacja przedmiotowa na wyrównanie przychodów utraconych z tytułu stosowania ulg ustawowych, przychody ze sprzedaży uprawnień przejazdowych podmiotom zewnętrznym oraz inne przychody przyznane lub pozyskane przez Operatora (bezpośrednio lub pośrednio) i związane </w:t>
      </w:r>
      <w:r w:rsidR="00866B4C" w:rsidRPr="00C930AC">
        <w:rPr>
          <w:szCs w:val="20"/>
        </w:rPr>
        <w:br/>
      </w:r>
      <w:r w:rsidRPr="00C930AC">
        <w:rPr>
          <w:szCs w:val="20"/>
        </w:rPr>
        <w:t>z wykonywanymi Przew</w:t>
      </w:r>
      <w:r w:rsidR="00586BE3" w:rsidRPr="00C930AC">
        <w:rPr>
          <w:szCs w:val="20"/>
        </w:rPr>
        <w:t xml:space="preserve">ozami szczegółowo zdefiniowane w załączniku nr </w:t>
      </w:r>
      <w:r w:rsidR="001B5717" w:rsidRPr="00C930AC">
        <w:rPr>
          <w:szCs w:val="20"/>
        </w:rPr>
        <w:t>11</w:t>
      </w:r>
      <w:r w:rsidR="000317E3" w:rsidRPr="00C930AC">
        <w:rPr>
          <w:szCs w:val="20"/>
        </w:rPr>
        <w:t>.</w:t>
      </w:r>
      <w:r w:rsidR="00586BE3" w:rsidRPr="00C930AC">
        <w:rPr>
          <w:szCs w:val="20"/>
        </w:rPr>
        <w:t xml:space="preserve"> </w:t>
      </w:r>
      <w:r w:rsidRPr="00C930AC">
        <w:rPr>
          <w:szCs w:val="20"/>
        </w:rPr>
        <w:t xml:space="preserve">Przychody należy obliczać zgodnie z obowiązującymi w dniu ich naliczania zasadami rachunkowości i przepisami podatkowymi. </w:t>
      </w:r>
    </w:p>
    <w:p w14:paraId="2F3FE3A8"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Regulamin sieci</w:t>
      </w:r>
      <w:r w:rsidRPr="00C930AC">
        <w:rPr>
          <w:szCs w:val="20"/>
        </w:rPr>
        <w:t xml:space="preserve"> – oznacza regulamin, a którym mowa w art. 32 ust. 1 ustawy o transporcie kolejowym, opracowywany i publikowany przez Zarządcę infrastruktury.</w:t>
      </w:r>
    </w:p>
    <w:p w14:paraId="410D642C"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Rekompensata</w:t>
      </w:r>
      <w:r w:rsidRPr="00C930AC">
        <w:rPr>
          <w:szCs w:val="20"/>
        </w:rPr>
        <w:t xml:space="preserve"> – oznacza kwotę należną Operatorowi z tytułu realizacji Przewozów. Rekompensata jest obliczana i wypłacana zgodnie z postanowieniami Umowy</w:t>
      </w:r>
      <w:r w:rsidR="00C718F3" w:rsidRPr="00C930AC">
        <w:rPr>
          <w:szCs w:val="20"/>
        </w:rPr>
        <w:t xml:space="preserve"> i załącznikami. </w:t>
      </w:r>
    </w:p>
    <w:p w14:paraId="39C8B20B"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Roczna praca eksploatacyjna</w:t>
      </w:r>
      <w:r w:rsidRPr="00C930AC">
        <w:rPr>
          <w:szCs w:val="20"/>
        </w:rPr>
        <w:t xml:space="preserve"> – łączna liczba </w:t>
      </w:r>
      <w:proofErr w:type="spellStart"/>
      <w:r w:rsidRPr="00C930AC">
        <w:rPr>
          <w:szCs w:val="20"/>
        </w:rPr>
        <w:t>Pociągokilometrów</w:t>
      </w:r>
      <w:proofErr w:type="spellEnd"/>
      <w:r w:rsidRPr="00C930AC">
        <w:rPr>
          <w:szCs w:val="20"/>
        </w:rPr>
        <w:t xml:space="preserve"> obejmująca Przewozy w Okresie Rozliczeniowym (bez zjazdów do stacji postojowych i dojazdów ze stacji postojowych); Roczna Praca Eksploatacyjna może być przedstawiana w ujęciu planowanym lub wykonanym. Wykonywanie Przewozów w formie Przewozów zastępczych – zarówno planowanej, jak i nieplanowanej – nie wpływa na wymiar Rocznej Pracy Eksploatacyjnej, która określana jest zawsze tak, jak dla Przewozów wykonywanych pociągami.</w:t>
      </w:r>
    </w:p>
    <w:p w14:paraId="63632377"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lastRenderedPageBreak/>
        <w:t>Rozkład jazdy (lub Rozkład jazdy pociągów)</w:t>
      </w:r>
      <w:r w:rsidRPr="00C930AC">
        <w:rPr>
          <w:szCs w:val="20"/>
        </w:rPr>
        <w:t xml:space="preserve"> – plan, według którego ma się odbywać wykonywanie Przewozów, obowiązujący stosownie do treści art. 29</w:t>
      </w:r>
      <w:r w:rsidR="00C718F3" w:rsidRPr="00C930AC">
        <w:rPr>
          <w:szCs w:val="20"/>
        </w:rPr>
        <w:t> </w:t>
      </w:r>
      <w:r w:rsidRPr="00C930AC">
        <w:rPr>
          <w:szCs w:val="20"/>
        </w:rPr>
        <w:t xml:space="preserve">f ust. 1 ustawy o transporcie kolejowym, przygotowany </w:t>
      </w:r>
      <w:r w:rsidR="005C07E4" w:rsidRPr="00C930AC">
        <w:rPr>
          <w:szCs w:val="20"/>
        </w:rPr>
        <w:t>przez Operatora</w:t>
      </w:r>
      <w:r w:rsidRPr="00C930AC">
        <w:rPr>
          <w:szCs w:val="20"/>
        </w:rPr>
        <w:t xml:space="preserve"> </w:t>
      </w:r>
      <w:r w:rsidR="005C07E4" w:rsidRPr="00C930AC">
        <w:rPr>
          <w:szCs w:val="20"/>
        </w:rPr>
        <w:t xml:space="preserve">zgodnie </w:t>
      </w:r>
      <w:r w:rsidRPr="00C930AC">
        <w:rPr>
          <w:szCs w:val="20"/>
        </w:rPr>
        <w:t>z zasadami zawartymi w Umowie i obowiązującymi przepisami prawa, ujęty w załącznik</w:t>
      </w:r>
      <w:r w:rsidR="005C07E4" w:rsidRPr="00C930AC">
        <w:rPr>
          <w:szCs w:val="20"/>
        </w:rPr>
        <w:t>ach</w:t>
      </w:r>
      <w:r w:rsidRPr="00C930AC">
        <w:rPr>
          <w:szCs w:val="20"/>
        </w:rPr>
        <w:t xml:space="preserve"> nr </w:t>
      </w:r>
      <w:r w:rsidR="005C07E4" w:rsidRPr="00C930AC">
        <w:rPr>
          <w:szCs w:val="20"/>
        </w:rPr>
        <w:t xml:space="preserve">2 i </w:t>
      </w:r>
      <w:r w:rsidRPr="00C930AC">
        <w:rPr>
          <w:szCs w:val="20"/>
        </w:rPr>
        <w:t>3</w:t>
      </w:r>
      <w:r w:rsidR="005C07E4" w:rsidRPr="00C930AC">
        <w:rPr>
          <w:szCs w:val="20"/>
        </w:rPr>
        <w:t xml:space="preserve"> </w:t>
      </w:r>
      <w:r w:rsidRPr="00C930AC">
        <w:rPr>
          <w:szCs w:val="20"/>
        </w:rPr>
        <w:t>do Umowy.</w:t>
      </w:r>
      <w:r w:rsidR="009F01D2" w:rsidRPr="00C930AC">
        <w:rPr>
          <w:szCs w:val="20"/>
        </w:rPr>
        <w:t xml:space="preserve"> Terminy rozpoczęcia i zakończenia rozkładów jazdy objętych Umową wskazuje w Tabeli 4</w:t>
      </w:r>
      <w:r w:rsidR="00C718F3" w:rsidRPr="00C930AC">
        <w:rPr>
          <w:szCs w:val="20"/>
        </w:rPr>
        <w:t xml:space="preserve">. </w:t>
      </w:r>
    </w:p>
    <w:p w14:paraId="6D547367"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Rozsądny zysk</w:t>
      </w:r>
      <w:r w:rsidRPr="00C930AC">
        <w:rPr>
          <w:szCs w:val="20"/>
        </w:rPr>
        <w:t xml:space="preserve"> – zysk, o którym mowa w art. 52 ust. 2 ustawy z dnia 16 grudnia 2010 r. o publicznym transporcie zbiorowym (</w:t>
      </w:r>
      <w:r w:rsidR="001B1BB0" w:rsidRPr="00C930AC">
        <w:rPr>
          <w:szCs w:val="20"/>
        </w:rPr>
        <w:t>Dz. U. z 2023 r. poz. 2778</w:t>
      </w:r>
      <w:r w:rsidR="00403A6A" w:rsidRPr="00C930AC">
        <w:rPr>
          <w:szCs w:val="20"/>
        </w:rPr>
        <w:t xml:space="preserve"> oraz z 2024 r. poz. 1853</w:t>
      </w:r>
      <w:r w:rsidRPr="00C930AC">
        <w:rPr>
          <w:szCs w:val="20"/>
        </w:rPr>
        <w:t xml:space="preserve">), zwanej dalej „ustawą </w:t>
      </w:r>
      <w:r w:rsidR="00403A6A" w:rsidRPr="00C930AC">
        <w:rPr>
          <w:szCs w:val="20"/>
        </w:rPr>
        <w:br/>
      </w:r>
      <w:r w:rsidRPr="00C930AC">
        <w:rPr>
          <w:szCs w:val="20"/>
        </w:rPr>
        <w:t>o publicznym transporcie zbiorowym:”, oraz załączniku do Rozporządzenia 1370/2007</w:t>
      </w:r>
      <w:r w:rsidR="00F334F6" w:rsidRPr="00C930AC">
        <w:rPr>
          <w:szCs w:val="20"/>
        </w:rPr>
        <w:t xml:space="preserve">, obliczany </w:t>
      </w:r>
      <w:r w:rsidR="00403A6A" w:rsidRPr="00C930AC">
        <w:rPr>
          <w:szCs w:val="20"/>
        </w:rPr>
        <w:br/>
      </w:r>
      <w:r w:rsidR="00F334F6" w:rsidRPr="00C930AC">
        <w:rPr>
          <w:szCs w:val="20"/>
        </w:rPr>
        <w:t>i wypłacany zgodnie z postanowieniami Umowy i załącznikami.</w:t>
      </w:r>
    </w:p>
    <w:p w14:paraId="5BDC3B31"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Siła Wyższa</w:t>
      </w:r>
      <w:r w:rsidRPr="00C930AC">
        <w:rPr>
          <w:szCs w:val="20"/>
        </w:rPr>
        <w:t xml:space="preserve"> – oznacza zdarzenie nadzwyczajne uniemożliwiające wykonanie przez Stronę danego zobowiązania, spowodowane w szczególności:</w:t>
      </w:r>
    </w:p>
    <w:p w14:paraId="2AD79B8C" w14:textId="77777777" w:rsidR="000207FA" w:rsidRPr="00C930AC" w:rsidRDefault="000207FA" w:rsidP="000F7931">
      <w:pPr>
        <w:pStyle w:val="Bezodstpw"/>
        <w:numPr>
          <w:ilvl w:val="1"/>
          <w:numId w:val="30"/>
        </w:numPr>
        <w:tabs>
          <w:tab w:val="left" w:pos="142"/>
        </w:tabs>
        <w:ind w:left="709" w:hanging="283"/>
        <w:jc w:val="both"/>
        <w:rPr>
          <w:szCs w:val="20"/>
        </w:rPr>
      </w:pPr>
      <w:r w:rsidRPr="00C930AC">
        <w:rPr>
          <w:szCs w:val="20"/>
        </w:rPr>
        <w:t>siłami przyrody, takimi jak powódź, wichury, intensywne opady śniegu lub deszczu, zawieje i zamiecie śnieżne, szkody górnicze</w:t>
      </w:r>
      <w:r w:rsidR="00063075" w:rsidRPr="00C930AC">
        <w:rPr>
          <w:szCs w:val="20"/>
        </w:rPr>
        <w:t>,</w:t>
      </w:r>
    </w:p>
    <w:p w14:paraId="2C770E0C" w14:textId="77777777" w:rsidR="000207FA" w:rsidRPr="00C930AC" w:rsidRDefault="000207FA" w:rsidP="000F7931">
      <w:pPr>
        <w:pStyle w:val="Bezodstpw"/>
        <w:numPr>
          <w:ilvl w:val="1"/>
          <w:numId w:val="30"/>
        </w:numPr>
        <w:tabs>
          <w:tab w:val="left" w:pos="142"/>
        </w:tabs>
        <w:ind w:left="709" w:hanging="283"/>
        <w:jc w:val="both"/>
        <w:rPr>
          <w:szCs w:val="20"/>
        </w:rPr>
      </w:pPr>
      <w:r w:rsidRPr="00C930AC">
        <w:rPr>
          <w:szCs w:val="20"/>
        </w:rPr>
        <w:t>atakiem terrorystycznym, wojną, stanem wojennym lub stanem nadzwyczajnym, strajkiem lub akcją protestacyjną, z wyłączeniem strajków i akcji protestacyjnych obejmujących wyłącznie pracowników lub jednostki organizacyjnej Stron Umowy, chyba że strajk lub akcja protestacyjna pracowników Operatora będzie spowodowana wyłącznie niezgodnym z prawem lub zasadami współżycia społecznego działaniem Organizatora</w:t>
      </w:r>
      <w:r w:rsidR="00063075" w:rsidRPr="00C930AC">
        <w:rPr>
          <w:szCs w:val="20"/>
        </w:rPr>
        <w:t>,</w:t>
      </w:r>
    </w:p>
    <w:p w14:paraId="6E62A112" w14:textId="77777777" w:rsidR="000207FA" w:rsidRPr="00C930AC" w:rsidRDefault="000207FA" w:rsidP="000F7931">
      <w:pPr>
        <w:pStyle w:val="Bezodstpw"/>
        <w:numPr>
          <w:ilvl w:val="1"/>
          <w:numId w:val="30"/>
        </w:numPr>
        <w:tabs>
          <w:tab w:val="left" w:pos="142"/>
        </w:tabs>
        <w:ind w:left="709" w:hanging="283"/>
        <w:jc w:val="both"/>
        <w:rPr>
          <w:szCs w:val="20"/>
        </w:rPr>
      </w:pPr>
      <w:r w:rsidRPr="00C930AC">
        <w:rPr>
          <w:szCs w:val="20"/>
        </w:rPr>
        <w:t>katastrofą lub wypadkiem</w:t>
      </w:r>
      <w:r w:rsidR="00063075" w:rsidRPr="00C930AC">
        <w:rPr>
          <w:szCs w:val="20"/>
        </w:rPr>
        <w:t>,</w:t>
      </w:r>
    </w:p>
    <w:p w14:paraId="58CA3104" w14:textId="77777777" w:rsidR="000207FA" w:rsidRPr="00C930AC" w:rsidRDefault="000207FA" w:rsidP="000F7931">
      <w:pPr>
        <w:pStyle w:val="Bezodstpw"/>
        <w:numPr>
          <w:ilvl w:val="1"/>
          <w:numId w:val="30"/>
        </w:numPr>
        <w:tabs>
          <w:tab w:val="left" w:pos="142"/>
        </w:tabs>
        <w:ind w:left="709" w:hanging="283"/>
        <w:jc w:val="both"/>
        <w:rPr>
          <w:szCs w:val="20"/>
        </w:rPr>
      </w:pPr>
      <w:r w:rsidRPr="00C930AC">
        <w:rPr>
          <w:szCs w:val="20"/>
        </w:rPr>
        <w:t>innymi zewnętrznymi czynnikami pozostającymi poza kontrolą Strony</w:t>
      </w:r>
      <w:r w:rsidR="00063075" w:rsidRPr="00C930AC">
        <w:rPr>
          <w:szCs w:val="20"/>
        </w:rPr>
        <w:t>,</w:t>
      </w:r>
    </w:p>
    <w:p w14:paraId="5FC73B7F" w14:textId="77777777" w:rsidR="000207FA" w:rsidRPr="00C930AC" w:rsidRDefault="000207FA" w:rsidP="000F7931">
      <w:pPr>
        <w:pStyle w:val="Bezodstpw"/>
        <w:numPr>
          <w:ilvl w:val="1"/>
          <w:numId w:val="30"/>
        </w:numPr>
        <w:tabs>
          <w:tab w:val="left" w:pos="142"/>
        </w:tabs>
        <w:ind w:left="709" w:hanging="283"/>
        <w:jc w:val="both"/>
        <w:rPr>
          <w:szCs w:val="20"/>
        </w:rPr>
      </w:pPr>
      <w:r w:rsidRPr="00C930AC">
        <w:rPr>
          <w:szCs w:val="20"/>
        </w:rPr>
        <w:t>epidemią</w:t>
      </w:r>
      <w:r w:rsidR="00231563" w:rsidRPr="00C930AC">
        <w:rPr>
          <w:szCs w:val="20"/>
        </w:rPr>
        <w:t>,</w:t>
      </w:r>
      <w:r w:rsidRPr="00C930AC">
        <w:rPr>
          <w:szCs w:val="20"/>
        </w:rPr>
        <w:t xml:space="preserve"> </w:t>
      </w:r>
    </w:p>
    <w:p w14:paraId="79425731" w14:textId="77777777" w:rsidR="000207FA" w:rsidRPr="00C930AC" w:rsidRDefault="000207FA" w:rsidP="00063075">
      <w:pPr>
        <w:pStyle w:val="Bezodstpw"/>
        <w:tabs>
          <w:tab w:val="left" w:pos="142"/>
        </w:tabs>
        <w:ind w:left="426"/>
        <w:jc w:val="both"/>
        <w:rPr>
          <w:szCs w:val="20"/>
        </w:rPr>
      </w:pPr>
      <w:r w:rsidRPr="00C930AC">
        <w:rPr>
          <w:szCs w:val="20"/>
        </w:rPr>
        <w:t xml:space="preserve">któremu Strona nie mogła zapobiec, oraz którego wystąpienie w danym czasie nie mogło zostać przewidziane w chwili przyjmowania na siebie zobowiązania wynikającego z niniejszej umowy. </w:t>
      </w:r>
      <w:r w:rsidR="00063075" w:rsidRPr="00C930AC">
        <w:rPr>
          <w:szCs w:val="20"/>
        </w:rPr>
        <w:br/>
      </w:r>
      <w:r w:rsidRPr="00C930AC">
        <w:rPr>
          <w:szCs w:val="20"/>
        </w:rPr>
        <w:t xml:space="preserve">W przypadku wystąpienia zdarzenia nagłego, niesklasyfikowanego powyżej, którego w dniu zawarcia niniejszej umowy Strony nie przewidziały lub przy zachowaniu najwyższej staranności przewidzieć go nie mogły, Strony podejmą rozmowy w celu zawarcia aneksu do niniejszej umowy i rozszerzenia przedmiotowego katalogu. </w:t>
      </w:r>
    </w:p>
    <w:p w14:paraId="0117EDC3" w14:textId="77777777" w:rsidR="00C777E9" w:rsidRPr="00C930AC" w:rsidRDefault="00C777E9" w:rsidP="000F7931">
      <w:pPr>
        <w:pStyle w:val="Bezodstpw"/>
        <w:numPr>
          <w:ilvl w:val="0"/>
          <w:numId w:val="30"/>
        </w:numPr>
        <w:tabs>
          <w:tab w:val="left" w:pos="142"/>
        </w:tabs>
        <w:ind w:left="426"/>
        <w:jc w:val="both"/>
        <w:rPr>
          <w:szCs w:val="20"/>
        </w:rPr>
      </w:pPr>
      <w:r w:rsidRPr="00C930AC">
        <w:rPr>
          <w:b/>
          <w:bCs/>
          <w:szCs w:val="20"/>
        </w:rPr>
        <w:t>Wykonawca asysty</w:t>
      </w:r>
      <w:r w:rsidRPr="00C930AC">
        <w:rPr>
          <w:szCs w:val="20"/>
        </w:rPr>
        <w:t xml:space="preserve"> – podmiot świadczący usługę asysty technicznej</w:t>
      </w:r>
      <w:r w:rsidR="00313BE0" w:rsidRPr="00C930AC">
        <w:rPr>
          <w:szCs w:val="20"/>
        </w:rPr>
        <w:t xml:space="preserve"> dla pojazdów objętych gwarancją </w:t>
      </w:r>
      <w:r w:rsidR="00313BE0" w:rsidRPr="00C930AC">
        <w:rPr>
          <w:szCs w:val="20"/>
        </w:rPr>
        <w:br/>
        <w:t>i asystą techniczną</w:t>
      </w:r>
      <w:r w:rsidRPr="00C930AC">
        <w:rPr>
          <w:szCs w:val="20"/>
        </w:rPr>
        <w:t xml:space="preserve"> </w:t>
      </w:r>
      <w:r w:rsidR="00313BE0" w:rsidRPr="00C930AC">
        <w:rPr>
          <w:szCs w:val="20"/>
        </w:rPr>
        <w:t xml:space="preserve">na podstawie umowy na dostawę zawartej pomiędzy Organizatorem a producentem pojazdów. </w:t>
      </w:r>
      <w:r w:rsidRPr="00C930AC">
        <w:rPr>
          <w:szCs w:val="20"/>
        </w:rPr>
        <w:t xml:space="preserve"> </w:t>
      </w:r>
    </w:p>
    <w:p w14:paraId="0E09082B"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Zarządca</w:t>
      </w:r>
      <w:r w:rsidRPr="00C930AC">
        <w:rPr>
          <w:szCs w:val="20"/>
        </w:rPr>
        <w:t xml:space="preserve"> – zarządca infrastruktury w rozumieniu art. 4 pkt 7 ustawy o transporcie kolejowym.</w:t>
      </w:r>
    </w:p>
    <w:p w14:paraId="0B8B0130" w14:textId="77777777" w:rsidR="000207FA" w:rsidRPr="00C930AC" w:rsidRDefault="000207FA" w:rsidP="000F7931">
      <w:pPr>
        <w:pStyle w:val="Bezodstpw"/>
        <w:numPr>
          <w:ilvl w:val="0"/>
          <w:numId w:val="30"/>
        </w:numPr>
        <w:tabs>
          <w:tab w:val="left" w:pos="142"/>
        </w:tabs>
        <w:ind w:left="426"/>
        <w:jc w:val="both"/>
        <w:rPr>
          <w:szCs w:val="20"/>
        </w:rPr>
      </w:pPr>
      <w:r w:rsidRPr="00C930AC">
        <w:rPr>
          <w:b/>
          <w:bCs/>
          <w:szCs w:val="20"/>
        </w:rPr>
        <w:t>Zastępczy rozkład jazdy</w:t>
      </w:r>
      <w:r w:rsidRPr="00C930AC">
        <w:rPr>
          <w:szCs w:val="20"/>
        </w:rPr>
        <w:t xml:space="preserve"> – rozkład jazdy pociągów opracowywany, aktualizowany i korygowany przez Zarządcę na zasadach określonych w Regulaminie sieci w ramach zmiany rozkładu jazdy pociągów, wynikającej z planowanych inwestycji, remontów lub utrzymania linii kolejowych, w której nie </w:t>
      </w:r>
      <w:r w:rsidR="00866B4C" w:rsidRPr="00C930AC">
        <w:rPr>
          <w:szCs w:val="20"/>
        </w:rPr>
        <w:br/>
      </w:r>
      <w:r w:rsidRPr="00C930AC">
        <w:rPr>
          <w:szCs w:val="20"/>
        </w:rPr>
        <w:t>są rozpatrywane wnioski o przydzielenie tras pociągów.</w:t>
      </w:r>
    </w:p>
    <w:p w14:paraId="6EB949D1" w14:textId="77777777" w:rsidR="00F65865" w:rsidRPr="00C930AC" w:rsidRDefault="002F2710" w:rsidP="00524BFF">
      <w:pPr>
        <w:pStyle w:val="Paragraf"/>
        <w:rPr>
          <w:rFonts w:ascii="Lato" w:hAnsi="Lato"/>
          <w:sz w:val="20"/>
          <w:szCs w:val="20"/>
        </w:rPr>
      </w:pPr>
      <w:r w:rsidRPr="00C930AC">
        <w:rPr>
          <w:rFonts w:ascii="Lato" w:hAnsi="Lato"/>
          <w:sz w:val="20"/>
          <w:szCs w:val="20"/>
        </w:rPr>
        <w:t>§ l</w:t>
      </w:r>
    </w:p>
    <w:p w14:paraId="5551C209" w14:textId="77777777" w:rsidR="004B6878" w:rsidRPr="00C930AC" w:rsidRDefault="00524BFF" w:rsidP="00C24F15">
      <w:pPr>
        <w:pStyle w:val="Paragraf"/>
        <w:rPr>
          <w:rFonts w:ascii="Lato" w:hAnsi="Lato"/>
          <w:sz w:val="20"/>
          <w:szCs w:val="20"/>
        </w:rPr>
      </w:pPr>
      <w:r w:rsidRPr="00C930AC">
        <w:rPr>
          <w:rFonts w:ascii="Lato" w:hAnsi="Lato"/>
          <w:sz w:val="20"/>
          <w:szCs w:val="20"/>
        </w:rPr>
        <w:t>Postanowienia ogólne</w:t>
      </w:r>
    </w:p>
    <w:p w14:paraId="3C8DB31A" w14:textId="61C1C219" w:rsidR="004B6878" w:rsidRPr="00C930AC" w:rsidRDefault="004B6878" w:rsidP="00C24F15">
      <w:pPr>
        <w:pStyle w:val="Tekstpodstawowywcity2"/>
        <w:numPr>
          <w:ilvl w:val="0"/>
          <w:numId w:val="2"/>
        </w:numPr>
        <w:tabs>
          <w:tab w:val="clear" w:pos="720"/>
        </w:tabs>
        <w:ind w:left="340" w:hanging="340"/>
        <w:rPr>
          <w:rFonts w:ascii="Lato" w:hAnsi="Lato"/>
          <w:sz w:val="20"/>
          <w:szCs w:val="20"/>
        </w:rPr>
      </w:pPr>
      <w:r w:rsidRPr="00C930AC">
        <w:rPr>
          <w:rFonts w:ascii="Lato" w:hAnsi="Lato"/>
          <w:sz w:val="20"/>
          <w:szCs w:val="20"/>
        </w:rPr>
        <w:t xml:space="preserve">Przedmiotem umowy jest świadczenie przez Operatora usług publicznych w publicznym transporcie zbiorowym w kolejowych przewozach pasażerskich na </w:t>
      </w:r>
      <w:r w:rsidR="00C368F3">
        <w:rPr>
          <w:rFonts w:ascii="Lato" w:hAnsi="Lato"/>
          <w:sz w:val="20"/>
          <w:szCs w:val="20"/>
        </w:rPr>
        <w:t xml:space="preserve">trasie Bydgoszcz - </w:t>
      </w:r>
      <w:r w:rsidRPr="00C930AC">
        <w:rPr>
          <w:rFonts w:ascii="Lato" w:hAnsi="Lato"/>
          <w:sz w:val="20"/>
          <w:szCs w:val="20"/>
        </w:rPr>
        <w:t>Toruń – Otłoczyn – Ciechocinek, w okresie od 14 grudnia 2025 r. do 14 grudnia 2030 r</w:t>
      </w:r>
      <w:r w:rsidR="00BD3977" w:rsidRPr="00C930AC">
        <w:rPr>
          <w:rFonts w:ascii="Lato" w:hAnsi="Lato"/>
          <w:sz w:val="20"/>
          <w:szCs w:val="20"/>
        </w:rPr>
        <w:t xml:space="preserve">. </w:t>
      </w:r>
    </w:p>
    <w:p w14:paraId="231CD280" w14:textId="77777777" w:rsidR="008C2703" w:rsidRPr="00C930AC" w:rsidRDefault="001B30A5" w:rsidP="00092E87">
      <w:pPr>
        <w:pStyle w:val="Tekstpodstawowywcity2"/>
        <w:numPr>
          <w:ilvl w:val="0"/>
          <w:numId w:val="2"/>
        </w:numPr>
        <w:tabs>
          <w:tab w:val="clear" w:pos="720"/>
          <w:tab w:val="num" w:pos="-720"/>
        </w:tabs>
        <w:spacing w:before="0"/>
        <w:ind w:left="357" w:hanging="357"/>
        <w:rPr>
          <w:rFonts w:ascii="Lato" w:hAnsi="Lato"/>
          <w:sz w:val="20"/>
          <w:szCs w:val="20"/>
        </w:rPr>
      </w:pPr>
      <w:r w:rsidRPr="00C930AC">
        <w:rPr>
          <w:rFonts w:ascii="Lato" w:hAnsi="Lato"/>
          <w:sz w:val="20"/>
          <w:szCs w:val="20"/>
        </w:rPr>
        <w:t>Nin</w:t>
      </w:r>
      <w:r w:rsidR="00455336" w:rsidRPr="00C930AC">
        <w:rPr>
          <w:rFonts w:ascii="Lato" w:hAnsi="Lato"/>
          <w:sz w:val="20"/>
          <w:szCs w:val="20"/>
        </w:rPr>
        <w:t xml:space="preserve">iejsza </w:t>
      </w:r>
      <w:r w:rsidR="00676163" w:rsidRPr="00C930AC">
        <w:rPr>
          <w:rFonts w:ascii="Lato" w:hAnsi="Lato"/>
          <w:sz w:val="20"/>
          <w:szCs w:val="20"/>
        </w:rPr>
        <w:t>u</w:t>
      </w:r>
      <w:r w:rsidR="003961F1" w:rsidRPr="00C930AC">
        <w:rPr>
          <w:rFonts w:ascii="Lato" w:hAnsi="Lato"/>
          <w:sz w:val="20"/>
          <w:szCs w:val="20"/>
        </w:rPr>
        <w:t xml:space="preserve">mowa zwana dalej </w:t>
      </w:r>
      <w:r w:rsidR="00676163" w:rsidRPr="00C930AC">
        <w:rPr>
          <w:rFonts w:ascii="Lato" w:hAnsi="Lato"/>
          <w:sz w:val="20"/>
          <w:szCs w:val="20"/>
        </w:rPr>
        <w:t>U</w:t>
      </w:r>
      <w:r w:rsidR="003961F1" w:rsidRPr="00C930AC">
        <w:rPr>
          <w:rFonts w:ascii="Lato" w:hAnsi="Lato"/>
          <w:sz w:val="20"/>
          <w:szCs w:val="20"/>
        </w:rPr>
        <w:t xml:space="preserve">mową, została zawarta na podstawie postępowania </w:t>
      </w:r>
      <w:r w:rsidR="003961F1" w:rsidRPr="00C930AC">
        <w:rPr>
          <w:rFonts w:ascii="Lato" w:hAnsi="Lato"/>
          <w:sz w:val="20"/>
          <w:szCs w:val="20"/>
        </w:rPr>
        <w:br/>
        <w:t xml:space="preserve">nr </w:t>
      </w:r>
      <w:r w:rsidR="00445872" w:rsidRPr="00C930AC">
        <w:rPr>
          <w:rFonts w:ascii="Lato" w:hAnsi="Lato"/>
          <w:sz w:val="20"/>
          <w:szCs w:val="20"/>
        </w:rPr>
        <w:t>…………………………………….</w:t>
      </w:r>
      <w:r w:rsidR="007A2C1D" w:rsidRPr="00C930AC">
        <w:rPr>
          <w:rFonts w:ascii="Lato" w:hAnsi="Lato"/>
          <w:sz w:val="20"/>
          <w:szCs w:val="20"/>
        </w:rPr>
        <w:t xml:space="preserve"> </w:t>
      </w:r>
      <w:r w:rsidR="003961F1" w:rsidRPr="00C930AC">
        <w:rPr>
          <w:rFonts w:ascii="Lato" w:hAnsi="Lato"/>
          <w:sz w:val="20"/>
          <w:szCs w:val="20"/>
        </w:rPr>
        <w:t xml:space="preserve">przeprowadzonego na podstawie: </w:t>
      </w:r>
      <w:r w:rsidR="00B51476" w:rsidRPr="00C930AC">
        <w:rPr>
          <w:rFonts w:ascii="Lato" w:hAnsi="Lato"/>
          <w:sz w:val="20"/>
          <w:szCs w:val="20"/>
        </w:rPr>
        <w:t>art. 132 ustawy z dnia 11 września 2019 r. Prawo zamówień publicznych  (Dz. U. z 202</w:t>
      </w:r>
      <w:r w:rsidR="007E18DC" w:rsidRPr="00C930AC">
        <w:rPr>
          <w:rFonts w:ascii="Lato" w:hAnsi="Lato"/>
          <w:sz w:val="20"/>
          <w:szCs w:val="20"/>
        </w:rPr>
        <w:t>4</w:t>
      </w:r>
      <w:r w:rsidR="00B51476" w:rsidRPr="00C930AC">
        <w:rPr>
          <w:rFonts w:ascii="Lato" w:hAnsi="Lato"/>
          <w:sz w:val="20"/>
          <w:szCs w:val="20"/>
        </w:rPr>
        <w:t xml:space="preserve"> r. poz. </w:t>
      </w:r>
      <w:r w:rsidR="007E18DC" w:rsidRPr="00C930AC">
        <w:rPr>
          <w:rFonts w:ascii="Lato" w:hAnsi="Lato"/>
          <w:sz w:val="20"/>
          <w:szCs w:val="20"/>
        </w:rPr>
        <w:t>1320</w:t>
      </w:r>
      <w:r w:rsidR="00B51476" w:rsidRPr="00C930AC">
        <w:rPr>
          <w:rFonts w:ascii="Lato" w:hAnsi="Lato"/>
          <w:sz w:val="20"/>
          <w:szCs w:val="20"/>
        </w:rPr>
        <w:t>)</w:t>
      </w:r>
      <w:r w:rsidR="00E460A1" w:rsidRPr="00C930AC">
        <w:rPr>
          <w:rFonts w:ascii="Lato" w:hAnsi="Lato"/>
          <w:sz w:val="20"/>
          <w:szCs w:val="20"/>
        </w:rPr>
        <w:t xml:space="preserve">, ustawy z dnia 16 grudnia 2010 r. </w:t>
      </w:r>
      <w:r w:rsidR="00B51476" w:rsidRPr="00C930AC">
        <w:rPr>
          <w:rFonts w:ascii="Lato" w:hAnsi="Lato"/>
          <w:sz w:val="20"/>
          <w:szCs w:val="20"/>
        </w:rPr>
        <w:br/>
      </w:r>
      <w:r w:rsidR="00E460A1" w:rsidRPr="00C930AC">
        <w:rPr>
          <w:rFonts w:ascii="Lato" w:hAnsi="Lato"/>
          <w:sz w:val="20"/>
          <w:szCs w:val="20"/>
        </w:rPr>
        <w:t>o publicznym transporcie zbiorowym (</w:t>
      </w:r>
      <w:r w:rsidR="00B51476" w:rsidRPr="00C930AC">
        <w:rPr>
          <w:rFonts w:ascii="Lato" w:hAnsi="Lato"/>
          <w:sz w:val="20"/>
          <w:szCs w:val="20"/>
        </w:rPr>
        <w:t>Dz. U. z 2023 r. poz. 2778</w:t>
      </w:r>
      <w:r w:rsidR="007E18DC" w:rsidRPr="00C930AC">
        <w:rPr>
          <w:rFonts w:ascii="Lato" w:hAnsi="Lato"/>
          <w:sz w:val="20"/>
          <w:szCs w:val="20"/>
        </w:rPr>
        <w:t xml:space="preserve"> oraz z 2024 r. poz. 1583</w:t>
      </w:r>
      <w:r w:rsidR="00E460A1" w:rsidRPr="00C930AC">
        <w:rPr>
          <w:rFonts w:ascii="Lato" w:hAnsi="Lato"/>
          <w:sz w:val="20"/>
          <w:szCs w:val="20"/>
        </w:rPr>
        <w:t>)</w:t>
      </w:r>
      <w:r w:rsidR="00445872" w:rsidRPr="00C930AC">
        <w:rPr>
          <w:rFonts w:ascii="Lato" w:hAnsi="Lato"/>
          <w:sz w:val="20"/>
          <w:szCs w:val="20"/>
        </w:rPr>
        <w:t xml:space="preserve"> </w:t>
      </w:r>
      <w:r w:rsidR="003961F1" w:rsidRPr="00C930AC">
        <w:rPr>
          <w:rFonts w:ascii="Lato" w:hAnsi="Lato"/>
          <w:sz w:val="20"/>
          <w:szCs w:val="20"/>
        </w:rPr>
        <w:t>oraz Rozporządzenia (WE)NR 1370/2007 Parlamentu Europejskiego i Rady z dnia 23 października 2007 roku dotyczące</w:t>
      </w:r>
      <w:r w:rsidR="00BE4B1B" w:rsidRPr="00C930AC">
        <w:rPr>
          <w:rFonts w:ascii="Lato" w:hAnsi="Lato"/>
          <w:sz w:val="20"/>
          <w:szCs w:val="20"/>
        </w:rPr>
        <w:t>go</w:t>
      </w:r>
      <w:r w:rsidR="003961F1" w:rsidRPr="00C930AC">
        <w:rPr>
          <w:rFonts w:ascii="Lato" w:hAnsi="Lato"/>
          <w:sz w:val="20"/>
          <w:szCs w:val="20"/>
        </w:rPr>
        <w:t xml:space="preserve"> usług publicznych w zakresie kolejowego i drogowego transportu pasażerskiego oraz uchylające</w:t>
      </w:r>
      <w:r w:rsidR="00BE4B1B" w:rsidRPr="00C930AC">
        <w:rPr>
          <w:rFonts w:ascii="Lato" w:hAnsi="Lato"/>
          <w:sz w:val="20"/>
          <w:szCs w:val="20"/>
        </w:rPr>
        <w:t>go</w:t>
      </w:r>
      <w:r w:rsidR="003961F1" w:rsidRPr="00C930AC">
        <w:rPr>
          <w:rFonts w:ascii="Lato" w:hAnsi="Lato"/>
          <w:sz w:val="20"/>
          <w:szCs w:val="20"/>
        </w:rPr>
        <w:t xml:space="preserve"> rozporządzenia Rady (EWG) nr 1197/69 i (EWG) nr 1107/70.</w:t>
      </w:r>
    </w:p>
    <w:p w14:paraId="23C43B1D" w14:textId="77777777" w:rsidR="00686E17" w:rsidRPr="00C930AC" w:rsidRDefault="00686E17" w:rsidP="00092E87">
      <w:pPr>
        <w:pStyle w:val="Tekstpodstawowywcity2"/>
        <w:numPr>
          <w:ilvl w:val="0"/>
          <w:numId w:val="2"/>
        </w:numPr>
        <w:tabs>
          <w:tab w:val="clear" w:pos="720"/>
          <w:tab w:val="num" w:pos="-720"/>
        </w:tabs>
        <w:spacing w:before="60" w:after="60"/>
        <w:ind w:left="357" w:hanging="357"/>
        <w:rPr>
          <w:rFonts w:ascii="Lato" w:hAnsi="Lato" w:cs="Arial"/>
          <w:sz w:val="20"/>
          <w:szCs w:val="20"/>
        </w:rPr>
      </w:pPr>
      <w:r w:rsidRPr="00C930AC">
        <w:rPr>
          <w:rFonts w:ascii="Lato" w:hAnsi="Lato" w:cs="Arial"/>
          <w:sz w:val="20"/>
          <w:szCs w:val="20"/>
        </w:rPr>
        <w:t>Operator oświadcza, że jest podmiotem uprawnionym do wykonywania działalności w zakresie wykonywania pasażerskich regionalnych przewozów kolejowych w rozumieniu Ustawy z o transporcie kolejowym, na podstawie:</w:t>
      </w:r>
    </w:p>
    <w:p w14:paraId="3A1C8D5E" w14:textId="77777777" w:rsidR="00A52514" w:rsidRPr="00C930AC" w:rsidRDefault="00A52514" w:rsidP="00A52514">
      <w:pPr>
        <w:pStyle w:val="DZPNaglowek2"/>
        <w:numPr>
          <w:ilvl w:val="1"/>
          <w:numId w:val="2"/>
        </w:numPr>
        <w:tabs>
          <w:tab w:val="clear" w:pos="1815"/>
        </w:tabs>
        <w:spacing w:before="60" w:after="60"/>
        <w:ind w:left="709" w:hanging="283"/>
        <w:rPr>
          <w:rFonts w:ascii="Lato" w:hAnsi="Lato"/>
          <w:sz w:val="20"/>
        </w:rPr>
      </w:pPr>
      <w:r w:rsidRPr="00C930AC">
        <w:rPr>
          <w:rFonts w:ascii="Lato" w:hAnsi="Lato"/>
          <w:sz w:val="20"/>
        </w:rPr>
        <w:t xml:space="preserve">Licencji </w:t>
      </w:r>
      <w:r w:rsidR="00591045" w:rsidRPr="00C930AC">
        <w:rPr>
          <w:rFonts w:ascii="Lato" w:hAnsi="Lato"/>
          <w:sz w:val="20"/>
        </w:rPr>
        <w:t>………………………………………………………</w:t>
      </w:r>
      <w:r w:rsidRPr="00C930AC">
        <w:rPr>
          <w:rFonts w:ascii="Lato" w:hAnsi="Lato"/>
          <w:sz w:val="20"/>
        </w:rPr>
        <w:t xml:space="preserve"> udzielonej bezterminowo,</w:t>
      </w:r>
    </w:p>
    <w:p w14:paraId="74683413" w14:textId="77777777" w:rsidR="00A52514" w:rsidRPr="00C930AC" w:rsidRDefault="00A52514" w:rsidP="00A52514">
      <w:pPr>
        <w:pStyle w:val="DZPNaglowek2"/>
        <w:numPr>
          <w:ilvl w:val="1"/>
          <w:numId w:val="2"/>
        </w:numPr>
        <w:tabs>
          <w:tab w:val="clear" w:pos="1815"/>
        </w:tabs>
        <w:spacing w:before="60" w:after="60"/>
        <w:ind w:left="709" w:hanging="283"/>
        <w:rPr>
          <w:rFonts w:ascii="Lato" w:hAnsi="Lato"/>
          <w:sz w:val="20"/>
        </w:rPr>
      </w:pPr>
      <w:r w:rsidRPr="00C930AC">
        <w:rPr>
          <w:rFonts w:ascii="Lato" w:hAnsi="Lato"/>
          <w:sz w:val="20"/>
        </w:rPr>
        <w:t>Jednolit</w:t>
      </w:r>
      <w:r w:rsidR="00591045" w:rsidRPr="00C930AC">
        <w:rPr>
          <w:rFonts w:ascii="Lato" w:hAnsi="Lato"/>
          <w:sz w:val="20"/>
        </w:rPr>
        <w:t>ego</w:t>
      </w:r>
      <w:r w:rsidRPr="00C930AC">
        <w:rPr>
          <w:rFonts w:ascii="Lato" w:hAnsi="Lato"/>
          <w:sz w:val="20"/>
        </w:rPr>
        <w:t xml:space="preserve"> certyfikat</w:t>
      </w:r>
      <w:r w:rsidR="00591045" w:rsidRPr="00C930AC">
        <w:rPr>
          <w:rFonts w:ascii="Lato" w:hAnsi="Lato"/>
          <w:sz w:val="20"/>
        </w:rPr>
        <w:t>u</w:t>
      </w:r>
      <w:r w:rsidRPr="00C930AC">
        <w:rPr>
          <w:rFonts w:ascii="Lato" w:hAnsi="Lato"/>
          <w:sz w:val="20"/>
        </w:rPr>
        <w:t xml:space="preserve"> bezpieczeństwa </w:t>
      </w:r>
      <w:r w:rsidR="00591045" w:rsidRPr="00C930AC">
        <w:rPr>
          <w:rFonts w:ascii="Lato" w:hAnsi="Lato"/>
          <w:sz w:val="20"/>
        </w:rPr>
        <w:t>…………………………</w:t>
      </w:r>
      <w:r w:rsidRPr="00C930AC">
        <w:rPr>
          <w:rFonts w:ascii="Lato" w:hAnsi="Lato"/>
          <w:sz w:val="20"/>
        </w:rPr>
        <w:t xml:space="preserve"> ważn</w:t>
      </w:r>
      <w:r w:rsidR="00591045" w:rsidRPr="00C930AC">
        <w:rPr>
          <w:rFonts w:ascii="Lato" w:hAnsi="Lato"/>
          <w:sz w:val="20"/>
        </w:rPr>
        <w:t>ego</w:t>
      </w:r>
      <w:r w:rsidRPr="00C930AC">
        <w:rPr>
          <w:rFonts w:ascii="Lato" w:hAnsi="Lato"/>
          <w:sz w:val="20"/>
        </w:rPr>
        <w:t xml:space="preserve">: od </w:t>
      </w:r>
      <w:r w:rsidR="00591045" w:rsidRPr="00C930AC">
        <w:rPr>
          <w:rFonts w:ascii="Lato" w:hAnsi="Lato"/>
          <w:sz w:val="20"/>
        </w:rPr>
        <w:t>…………………</w:t>
      </w:r>
      <w:r w:rsidRPr="00C930AC">
        <w:rPr>
          <w:rFonts w:ascii="Lato" w:hAnsi="Lato"/>
          <w:sz w:val="20"/>
        </w:rPr>
        <w:t xml:space="preserve"> do </w:t>
      </w:r>
      <w:r w:rsidR="00591045" w:rsidRPr="00C930AC">
        <w:rPr>
          <w:rFonts w:ascii="Lato" w:hAnsi="Lato"/>
          <w:sz w:val="20"/>
        </w:rPr>
        <w:t>……………………..</w:t>
      </w:r>
      <w:r w:rsidRPr="00C930AC">
        <w:rPr>
          <w:rFonts w:ascii="Lato" w:hAnsi="Lato"/>
          <w:sz w:val="20"/>
        </w:rPr>
        <w:t>,</w:t>
      </w:r>
    </w:p>
    <w:p w14:paraId="5CA2B071" w14:textId="77777777" w:rsidR="00686E17" w:rsidRPr="00C930AC" w:rsidRDefault="00686E17" w:rsidP="00092E87">
      <w:pPr>
        <w:pStyle w:val="DZPNaglowek2"/>
        <w:numPr>
          <w:ilvl w:val="0"/>
          <w:numId w:val="2"/>
        </w:numPr>
        <w:tabs>
          <w:tab w:val="clear" w:pos="720"/>
          <w:tab w:val="num" w:pos="426"/>
        </w:tabs>
        <w:spacing w:before="60" w:after="60" w:line="240" w:lineRule="auto"/>
        <w:ind w:left="426" w:hanging="426"/>
        <w:rPr>
          <w:rFonts w:ascii="Lato" w:hAnsi="Lato"/>
          <w:sz w:val="20"/>
        </w:rPr>
      </w:pPr>
      <w:r w:rsidRPr="00C930AC">
        <w:rPr>
          <w:rFonts w:ascii="Lato" w:hAnsi="Lato"/>
          <w:sz w:val="20"/>
        </w:rPr>
        <w:lastRenderedPageBreak/>
        <w:t>Operator zobowiązuje się do przekazania Organizatorowi poświadczon</w:t>
      </w:r>
      <w:r w:rsidR="00EE3F84" w:rsidRPr="00C930AC">
        <w:rPr>
          <w:rFonts w:ascii="Lato" w:hAnsi="Lato"/>
          <w:sz w:val="20"/>
        </w:rPr>
        <w:t>ego</w:t>
      </w:r>
      <w:r w:rsidRPr="00C930AC">
        <w:rPr>
          <w:rFonts w:ascii="Lato" w:hAnsi="Lato"/>
          <w:sz w:val="20"/>
        </w:rPr>
        <w:t xml:space="preserve"> za zgodność z oryginałem now</w:t>
      </w:r>
      <w:r w:rsidR="001F6FAF" w:rsidRPr="00C930AC">
        <w:rPr>
          <w:rFonts w:ascii="Lato" w:hAnsi="Lato"/>
          <w:sz w:val="20"/>
        </w:rPr>
        <w:t>ego</w:t>
      </w:r>
      <w:r w:rsidRPr="00C930AC">
        <w:rPr>
          <w:rFonts w:ascii="Lato" w:hAnsi="Lato"/>
          <w:sz w:val="20"/>
        </w:rPr>
        <w:t xml:space="preserve"> </w:t>
      </w:r>
      <w:r w:rsidR="00EE3F84" w:rsidRPr="00C930AC">
        <w:rPr>
          <w:rFonts w:ascii="Lato" w:hAnsi="Lato"/>
          <w:sz w:val="20"/>
        </w:rPr>
        <w:t>je</w:t>
      </w:r>
      <w:r w:rsidR="001F6FAF" w:rsidRPr="00C930AC">
        <w:rPr>
          <w:rFonts w:ascii="Lato" w:hAnsi="Lato"/>
          <w:sz w:val="20"/>
        </w:rPr>
        <w:t xml:space="preserve">dnolitego certyfikat bezpieczeństwa </w:t>
      </w:r>
      <w:r w:rsidR="006013FA" w:rsidRPr="00C930AC">
        <w:rPr>
          <w:rFonts w:ascii="Lato" w:hAnsi="Lato"/>
          <w:sz w:val="20"/>
        </w:rPr>
        <w:t xml:space="preserve">ciągu </w:t>
      </w:r>
      <w:r w:rsidR="00B402EF" w:rsidRPr="00C930AC">
        <w:rPr>
          <w:rFonts w:ascii="Lato" w:hAnsi="Lato"/>
          <w:sz w:val="20"/>
        </w:rPr>
        <w:t xml:space="preserve">7 dni </w:t>
      </w:r>
      <w:r w:rsidRPr="00C930AC">
        <w:rPr>
          <w:rFonts w:ascii="Lato" w:hAnsi="Lato"/>
          <w:sz w:val="20"/>
        </w:rPr>
        <w:t xml:space="preserve">przed upływem </w:t>
      </w:r>
      <w:r w:rsidR="00B402EF" w:rsidRPr="00C930AC">
        <w:rPr>
          <w:rFonts w:ascii="Lato" w:hAnsi="Lato"/>
          <w:sz w:val="20"/>
        </w:rPr>
        <w:t xml:space="preserve">terminu ważności dokumentów wskazanych w ust 3. </w:t>
      </w:r>
      <w:r w:rsidRPr="00C930AC">
        <w:rPr>
          <w:rFonts w:ascii="Lato" w:hAnsi="Lato"/>
          <w:sz w:val="20"/>
        </w:rPr>
        <w:t xml:space="preserve">W przypadku upływu terminu ważności kolejnych certyfikatów, obowiązujących w okresie obowiązywania </w:t>
      </w:r>
      <w:r w:rsidR="00676163" w:rsidRPr="00C930AC">
        <w:rPr>
          <w:rFonts w:ascii="Lato" w:hAnsi="Lato"/>
          <w:sz w:val="20"/>
        </w:rPr>
        <w:t>u</w:t>
      </w:r>
      <w:r w:rsidRPr="00C930AC">
        <w:rPr>
          <w:rFonts w:ascii="Lato" w:hAnsi="Lato"/>
          <w:sz w:val="20"/>
        </w:rPr>
        <w:t xml:space="preserve">mowy, Operator zobowiązuje się do dostarczenia nowych poświadczonych za zgodność z oryginałem certyfikatów </w:t>
      </w:r>
      <w:r w:rsidR="006013FA" w:rsidRPr="00C930AC">
        <w:rPr>
          <w:rFonts w:ascii="Lato" w:hAnsi="Lato"/>
          <w:sz w:val="20"/>
        </w:rPr>
        <w:t xml:space="preserve">w ciągu </w:t>
      </w:r>
      <w:r w:rsidR="00B402EF" w:rsidRPr="00C930AC">
        <w:rPr>
          <w:rFonts w:ascii="Lato" w:hAnsi="Lato"/>
          <w:sz w:val="20"/>
        </w:rPr>
        <w:t>7 dni</w:t>
      </w:r>
      <w:r w:rsidR="006013FA" w:rsidRPr="00C930AC">
        <w:rPr>
          <w:rFonts w:ascii="Lato" w:hAnsi="Lato"/>
          <w:sz w:val="20"/>
        </w:rPr>
        <w:t xml:space="preserve"> </w:t>
      </w:r>
      <w:r w:rsidRPr="00C930AC">
        <w:rPr>
          <w:rFonts w:ascii="Lato" w:hAnsi="Lato"/>
          <w:sz w:val="20"/>
        </w:rPr>
        <w:t>przed upływem terminu ważności poprzedn</w:t>
      </w:r>
      <w:r w:rsidR="001F6FAF" w:rsidRPr="00C930AC">
        <w:rPr>
          <w:rFonts w:ascii="Lato" w:hAnsi="Lato"/>
          <w:sz w:val="20"/>
        </w:rPr>
        <w:t>iego</w:t>
      </w:r>
      <w:r w:rsidRPr="00C930AC">
        <w:rPr>
          <w:rFonts w:ascii="Lato" w:hAnsi="Lato"/>
          <w:sz w:val="20"/>
        </w:rPr>
        <w:t xml:space="preserve"> </w:t>
      </w:r>
      <w:r w:rsidR="001F6FAF" w:rsidRPr="00C930AC">
        <w:rPr>
          <w:rFonts w:ascii="Lato" w:hAnsi="Lato"/>
          <w:sz w:val="20"/>
        </w:rPr>
        <w:t>jednoliteg</w:t>
      </w:r>
      <w:r w:rsidR="00EE3F84" w:rsidRPr="00C930AC">
        <w:rPr>
          <w:rFonts w:ascii="Lato" w:hAnsi="Lato"/>
          <w:sz w:val="20"/>
        </w:rPr>
        <w:t>o</w:t>
      </w:r>
      <w:r w:rsidR="001F6FAF" w:rsidRPr="00C930AC">
        <w:rPr>
          <w:rFonts w:ascii="Lato" w:hAnsi="Lato"/>
          <w:sz w:val="20"/>
        </w:rPr>
        <w:t xml:space="preserve"> certyfikatu bezpieczeństwa</w:t>
      </w:r>
      <w:r w:rsidRPr="00C930AC">
        <w:rPr>
          <w:rFonts w:ascii="Lato" w:hAnsi="Lato"/>
          <w:sz w:val="20"/>
        </w:rPr>
        <w:t>.</w:t>
      </w:r>
    </w:p>
    <w:p w14:paraId="6857BC7C" w14:textId="77777777" w:rsidR="00F65865" w:rsidRPr="00C930AC" w:rsidRDefault="002464CA" w:rsidP="00103223">
      <w:pPr>
        <w:pStyle w:val="Paragraf"/>
        <w:rPr>
          <w:rFonts w:ascii="Lato" w:hAnsi="Lato"/>
          <w:sz w:val="20"/>
          <w:szCs w:val="20"/>
        </w:rPr>
      </w:pPr>
      <w:r w:rsidRPr="00C930AC">
        <w:rPr>
          <w:rFonts w:ascii="Lato" w:hAnsi="Lato"/>
          <w:sz w:val="20"/>
          <w:szCs w:val="20"/>
        </w:rPr>
        <w:t>§2</w:t>
      </w:r>
    </w:p>
    <w:p w14:paraId="08E6CE4C" w14:textId="77777777" w:rsidR="00F65865" w:rsidRPr="00C930AC" w:rsidRDefault="00B700B9" w:rsidP="00524BFF">
      <w:pPr>
        <w:pStyle w:val="Paragraf"/>
        <w:rPr>
          <w:rFonts w:ascii="Lato" w:hAnsi="Lato"/>
          <w:sz w:val="20"/>
          <w:szCs w:val="20"/>
        </w:rPr>
      </w:pPr>
      <w:r w:rsidRPr="00C930AC">
        <w:rPr>
          <w:rFonts w:ascii="Lato" w:hAnsi="Lato"/>
          <w:sz w:val="20"/>
          <w:szCs w:val="20"/>
        </w:rPr>
        <w:t>Opis zadania</w:t>
      </w:r>
    </w:p>
    <w:p w14:paraId="1984E6A5" w14:textId="77777777" w:rsidR="00F279A8" w:rsidRPr="00C930AC" w:rsidRDefault="003534CF" w:rsidP="008836AC">
      <w:pPr>
        <w:numPr>
          <w:ilvl w:val="0"/>
          <w:numId w:val="3"/>
        </w:numPr>
        <w:tabs>
          <w:tab w:val="clear" w:pos="720"/>
          <w:tab w:val="num" w:pos="-540"/>
        </w:tabs>
        <w:ind w:left="360"/>
        <w:jc w:val="both"/>
        <w:rPr>
          <w:rFonts w:ascii="Lato" w:hAnsi="Lato"/>
          <w:b/>
          <w:i/>
          <w:sz w:val="20"/>
          <w:szCs w:val="20"/>
        </w:rPr>
      </w:pPr>
      <w:r w:rsidRPr="00C930AC">
        <w:rPr>
          <w:rFonts w:ascii="Lato" w:hAnsi="Lato"/>
          <w:sz w:val="20"/>
          <w:szCs w:val="20"/>
        </w:rPr>
        <w:t>Przewozy pasażerskie, o których mowa w § 1 ust. 1 odbywać się będą na niżej wymienionych odcinkach lini</w:t>
      </w:r>
      <w:r w:rsidR="00BE4B1B" w:rsidRPr="00C930AC">
        <w:rPr>
          <w:rFonts w:ascii="Lato" w:hAnsi="Lato"/>
          <w:sz w:val="20"/>
          <w:szCs w:val="20"/>
        </w:rPr>
        <w:t>i</w:t>
      </w:r>
      <w:r w:rsidRPr="00C930AC">
        <w:rPr>
          <w:rFonts w:ascii="Lato" w:hAnsi="Lato"/>
          <w:sz w:val="20"/>
          <w:szCs w:val="20"/>
        </w:rPr>
        <w:t xml:space="preserve"> kolejowych:</w:t>
      </w:r>
    </w:p>
    <w:p w14:paraId="1A9101CA" w14:textId="77777777" w:rsidR="0086518F" w:rsidRPr="00C930AC" w:rsidRDefault="00073BA8" w:rsidP="00073BA8">
      <w:pPr>
        <w:jc w:val="right"/>
        <w:rPr>
          <w:rFonts w:ascii="Lato" w:hAnsi="Lato"/>
          <w:b/>
          <w:bCs/>
          <w:sz w:val="20"/>
          <w:szCs w:val="20"/>
        </w:rPr>
      </w:pPr>
      <w:r w:rsidRPr="00C930AC">
        <w:rPr>
          <w:rFonts w:ascii="Lato" w:hAnsi="Lato"/>
          <w:b/>
          <w:bCs/>
          <w:sz w:val="20"/>
          <w:szCs w:val="20"/>
        </w:rPr>
        <w:t>Tabela 1</w:t>
      </w:r>
    </w:p>
    <w:tbl>
      <w:tblPr>
        <w:tblW w:w="913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2"/>
        <w:gridCol w:w="3561"/>
        <w:gridCol w:w="4037"/>
        <w:gridCol w:w="6"/>
      </w:tblGrid>
      <w:tr w:rsidR="005F5BA5" w:rsidRPr="00C930AC" w14:paraId="0421206C" w14:textId="77777777" w:rsidTr="00A10F6A">
        <w:trPr>
          <w:gridAfter w:val="1"/>
          <w:wAfter w:w="6" w:type="dxa"/>
        </w:trPr>
        <w:tc>
          <w:tcPr>
            <w:tcW w:w="1532" w:type="dxa"/>
            <w:tcBorders>
              <w:left w:val="single" w:sz="8" w:space="0" w:color="auto"/>
            </w:tcBorders>
            <w:shd w:val="clear" w:color="auto" w:fill="auto"/>
          </w:tcPr>
          <w:p w14:paraId="47FE5E8D" w14:textId="77777777" w:rsidR="00073BA8" w:rsidRPr="00C930AC" w:rsidRDefault="00073BA8" w:rsidP="00A10F6A">
            <w:pPr>
              <w:pStyle w:val="Bezodstpw"/>
              <w:rPr>
                <w:szCs w:val="20"/>
              </w:rPr>
            </w:pPr>
            <w:r w:rsidRPr="00C930AC">
              <w:rPr>
                <w:szCs w:val="20"/>
              </w:rPr>
              <w:t>nr linii kolejowej</w:t>
            </w:r>
          </w:p>
        </w:tc>
        <w:tc>
          <w:tcPr>
            <w:tcW w:w="3561" w:type="dxa"/>
            <w:tcBorders>
              <w:right w:val="single" w:sz="2" w:space="0" w:color="auto"/>
            </w:tcBorders>
            <w:shd w:val="clear" w:color="auto" w:fill="auto"/>
          </w:tcPr>
          <w:p w14:paraId="047E1B99" w14:textId="77777777" w:rsidR="00073BA8" w:rsidRPr="00C930AC" w:rsidRDefault="00073BA8" w:rsidP="00A10F6A">
            <w:pPr>
              <w:pStyle w:val="Bezodstpw"/>
              <w:rPr>
                <w:szCs w:val="20"/>
              </w:rPr>
            </w:pPr>
            <w:r w:rsidRPr="00C930AC">
              <w:rPr>
                <w:szCs w:val="20"/>
              </w:rPr>
              <w:t>nazwa linii kolejowej</w:t>
            </w:r>
          </w:p>
        </w:tc>
        <w:tc>
          <w:tcPr>
            <w:tcW w:w="4037" w:type="dxa"/>
            <w:tcBorders>
              <w:left w:val="single" w:sz="2" w:space="0" w:color="auto"/>
              <w:right w:val="single" w:sz="8" w:space="0" w:color="auto"/>
            </w:tcBorders>
            <w:shd w:val="clear" w:color="auto" w:fill="auto"/>
          </w:tcPr>
          <w:p w14:paraId="74F55DEC" w14:textId="77777777" w:rsidR="00073BA8" w:rsidRPr="00C930AC" w:rsidRDefault="00073BA8" w:rsidP="00A10F6A">
            <w:pPr>
              <w:pStyle w:val="Bezodstpw"/>
              <w:rPr>
                <w:szCs w:val="20"/>
              </w:rPr>
            </w:pPr>
            <w:r w:rsidRPr="00C930AC">
              <w:rPr>
                <w:szCs w:val="20"/>
              </w:rPr>
              <w:t>Odcinek</w:t>
            </w:r>
          </w:p>
        </w:tc>
      </w:tr>
      <w:tr w:rsidR="005F5BA5" w:rsidRPr="00C930AC" w14:paraId="6B667788" w14:textId="77777777" w:rsidTr="00A10F6A">
        <w:trPr>
          <w:gridAfter w:val="1"/>
          <w:wAfter w:w="6" w:type="dxa"/>
        </w:trPr>
        <w:tc>
          <w:tcPr>
            <w:tcW w:w="1532" w:type="dxa"/>
            <w:tcBorders>
              <w:left w:val="single" w:sz="8" w:space="0" w:color="auto"/>
              <w:bottom w:val="single" w:sz="2" w:space="0" w:color="auto"/>
            </w:tcBorders>
            <w:shd w:val="clear" w:color="auto" w:fill="auto"/>
            <w:vAlign w:val="center"/>
          </w:tcPr>
          <w:p w14:paraId="05E5821D" w14:textId="77777777" w:rsidR="00073BA8" w:rsidRPr="00C930AC" w:rsidRDefault="00073BA8" w:rsidP="00A10F6A">
            <w:pPr>
              <w:pStyle w:val="Bezodstpw"/>
              <w:rPr>
                <w:szCs w:val="20"/>
              </w:rPr>
            </w:pPr>
            <w:r w:rsidRPr="00C930AC">
              <w:rPr>
                <w:szCs w:val="20"/>
              </w:rPr>
              <w:t>18</w:t>
            </w:r>
          </w:p>
        </w:tc>
        <w:tc>
          <w:tcPr>
            <w:tcW w:w="3561" w:type="dxa"/>
            <w:tcBorders>
              <w:bottom w:val="single" w:sz="2" w:space="0" w:color="auto"/>
              <w:right w:val="single" w:sz="2" w:space="0" w:color="auto"/>
            </w:tcBorders>
            <w:shd w:val="clear" w:color="auto" w:fill="auto"/>
            <w:vAlign w:val="center"/>
          </w:tcPr>
          <w:p w14:paraId="50BD52D3" w14:textId="77777777" w:rsidR="00073BA8" w:rsidRPr="00C930AC" w:rsidRDefault="00073BA8" w:rsidP="00A10F6A">
            <w:pPr>
              <w:pStyle w:val="Bezodstpw"/>
              <w:rPr>
                <w:szCs w:val="20"/>
              </w:rPr>
            </w:pPr>
            <w:r w:rsidRPr="00C930AC">
              <w:rPr>
                <w:szCs w:val="20"/>
              </w:rPr>
              <w:t>Kutno – Piła Główna</w:t>
            </w:r>
          </w:p>
        </w:tc>
        <w:tc>
          <w:tcPr>
            <w:tcW w:w="4037" w:type="dxa"/>
            <w:tcBorders>
              <w:left w:val="single" w:sz="2" w:space="0" w:color="auto"/>
              <w:right w:val="single" w:sz="8" w:space="0" w:color="auto"/>
            </w:tcBorders>
            <w:shd w:val="clear" w:color="auto" w:fill="auto"/>
            <w:vAlign w:val="center"/>
          </w:tcPr>
          <w:p w14:paraId="0A1F3CA7" w14:textId="046F39A8" w:rsidR="00073BA8" w:rsidRPr="00C930AC" w:rsidRDefault="00073BA8" w:rsidP="00A10F6A">
            <w:pPr>
              <w:pStyle w:val="Bezodstpw"/>
              <w:rPr>
                <w:szCs w:val="20"/>
              </w:rPr>
            </w:pPr>
            <w:r w:rsidRPr="00C930AC">
              <w:rPr>
                <w:szCs w:val="20"/>
              </w:rPr>
              <w:t>od Aleksandrowa Kujawskiego do</w:t>
            </w:r>
            <w:r w:rsidR="00E4785D">
              <w:rPr>
                <w:szCs w:val="20"/>
              </w:rPr>
              <w:t xml:space="preserve"> </w:t>
            </w:r>
            <w:r w:rsidRPr="00C930AC">
              <w:rPr>
                <w:szCs w:val="20"/>
              </w:rPr>
              <w:t xml:space="preserve">Bydgoszczy </w:t>
            </w:r>
          </w:p>
        </w:tc>
      </w:tr>
      <w:tr w:rsidR="005F5BA5" w:rsidRPr="00C930AC" w14:paraId="3FE312D7" w14:textId="77777777" w:rsidTr="00A10F6A">
        <w:trPr>
          <w:gridAfter w:val="1"/>
          <w:wAfter w:w="6" w:type="dxa"/>
          <w:trHeight w:val="385"/>
        </w:trPr>
        <w:tc>
          <w:tcPr>
            <w:tcW w:w="1532" w:type="dxa"/>
            <w:tcBorders>
              <w:left w:val="single" w:sz="8" w:space="0" w:color="auto"/>
            </w:tcBorders>
            <w:shd w:val="clear" w:color="auto" w:fill="auto"/>
            <w:vAlign w:val="center"/>
          </w:tcPr>
          <w:p w14:paraId="55048455" w14:textId="77777777" w:rsidR="00073BA8" w:rsidRPr="00C930AC" w:rsidRDefault="00073BA8" w:rsidP="00A10F6A">
            <w:pPr>
              <w:pStyle w:val="Bezodstpw"/>
              <w:rPr>
                <w:szCs w:val="20"/>
              </w:rPr>
            </w:pPr>
            <w:r w:rsidRPr="00C930AC">
              <w:rPr>
                <w:szCs w:val="20"/>
              </w:rPr>
              <w:t>245</w:t>
            </w:r>
          </w:p>
        </w:tc>
        <w:tc>
          <w:tcPr>
            <w:tcW w:w="3561" w:type="dxa"/>
            <w:shd w:val="clear" w:color="auto" w:fill="auto"/>
            <w:vAlign w:val="center"/>
          </w:tcPr>
          <w:p w14:paraId="29558852" w14:textId="77777777" w:rsidR="00073BA8" w:rsidRPr="00C930AC" w:rsidRDefault="00073BA8" w:rsidP="00A10F6A">
            <w:pPr>
              <w:pStyle w:val="Bezodstpw"/>
              <w:rPr>
                <w:szCs w:val="20"/>
              </w:rPr>
            </w:pPr>
            <w:r w:rsidRPr="00C930AC">
              <w:rPr>
                <w:szCs w:val="20"/>
              </w:rPr>
              <w:t>Aleksandrów Kujawski - Ciechocinek</w:t>
            </w:r>
          </w:p>
        </w:tc>
        <w:tc>
          <w:tcPr>
            <w:tcW w:w="4037" w:type="dxa"/>
            <w:tcBorders>
              <w:right w:val="single" w:sz="8" w:space="0" w:color="auto"/>
            </w:tcBorders>
            <w:shd w:val="clear" w:color="auto" w:fill="auto"/>
            <w:vAlign w:val="center"/>
          </w:tcPr>
          <w:p w14:paraId="515B8AA7" w14:textId="77777777" w:rsidR="00073BA8" w:rsidRPr="00C930AC" w:rsidRDefault="00073BA8" w:rsidP="00A10F6A">
            <w:pPr>
              <w:pStyle w:val="Bezodstpw"/>
              <w:rPr>
                <w:szCs w:val="20"/>
              </w:rPr>
            </w:pPr>
            <w:r w:rsidRPr="00C930AC">
              <w:rPr>
                <w:rFonts w:eastAsia="Calibri"/>
                <w:szCs w:val="20"/>
              </w:rPr>
              <w:t>od Aleksandrowa Kujawskiego do Ciechocinka</w:t>
            </w:r>
          </w:p>
        </w:tc>
      </w:tr>
      <w:tr w:rsidR="00073BA8" w:rsidRPr="00C930AC" w14:paraId="67B42457" w14:textId="77777777" w:rsidTr="00A10F6A">
        <w:tc>
          <w:tcPr>
            <w:tcW w:w="1532" w:type="dxa"/>
            <w:tcBorders>
              <w:top w:val="single" w:sz="2" w:space="0" w:color="auto"/>
              <w:left w:val="single" w:sz="8" w:space="0" w:color="auto"/>
              <w:bottom w:val="single" w:sz="2" w:space="0" w:color="auto"/>
            </w:tcBorders>
            <w:shd w:val="clear" w:color="auto" w:fill="auto"/>
            <w:vAlign w:val="center"/>
          </w:tcPr>
          <w:p w14:paraId="0556AAB6" w14:textId="77777777" w:rsidR="00073BA8" w:rsidRPr="00C930AC" w:rsidRDefault="00073BA8" w:rsidP="00A10F6A">
            <w:pPr>
              <w:pStyle w:val="Bezodstpw"/>
              <w:rPr>
                <w:szCs w:val="20"/>
              </w:rPr>
            </w:pPr>
            <w:r w:rsidRPr="00C930AC">
              <w:rPr>
                <w:szCs w:val="20"/>
              </w:rPr>
              <w:t>Linia komunikacyjna</w:t>
            </w:r>
          </w:p>
        </w:tc>
        <w:tc>
          <w:tcPr>
            <w:tcW w:w="7604" w:type="dxa"/>
            <w:gridSpan w:val="3"/>
            <w:tcBorders>
              <w:top w:val="single" w:sz="2" w:space="0" w:color="auto"/>
              <w:bottom w:val="single" w:sz="2" w:space="0" w:color="auto"/>
              <w:right w:val="single" w:sz="8" w:space="0" w:color="auto"/>
            </w:tcBorders>
            <w:shd w:val="clear" w:color="auto" w:fill="auto"/>
            <w:vAlign w:val="center"/>
          </w:tcPr>
          <w:p w14:paraId="68DFAB1B" w14:textId="0632095E" w:rsidR="00073BA8" w:rsidRPr="00C930AC" w:rsidRDefault="00073BA8" w:rsidP="00A10F6A">
            <w:pPr>
              <w:pStyle w:val="Bezodstpw"/>
              <w:rPr>
                <w:szCs w:val="20"/>
              </w:rPr>
            </w:pPr>
            <w:r w:rsidRPr="00C930AC">
              <w:rPr>
                <w:bCs/>
                <w:szCs w:val="20"/>
              </w:rPr>
              <w:t>Bydgoszcz – Toruń – Otłoczyn – Ciechocinek</w:t>
            </w:r>
          </w:p>
        </w:tc>
      </w:tr>
    </w:tbl>
    <w:p w14:paraId="04E30F47" w14:textId="77777777" w:rsidR="004D3210" w:rsidRPr="00C930AC" w:rsidRDefault="004D3210" w:rsidP="0035591A">
      <w:pPr>
        <w:jc w:val="both"/>
        <w:rPr>
          <w:rFonts w:ascii="Lato" w:hAnsi="Lato"/>
          <w:b/>
          <w:sz w:val="20"/>
          <w:szCs w:val="20"/>
        </w:rPr>
      </w:pPr>
    </w:p>
    <w:p w14:paraId="15CDB8F7" w14:textId="77777777" w:rsidR="00CB4656" w:rsidRPr="00C930AC" w:rsidRDefault="00CB4656" w:rsidP="00336739">
      <w:pPr>
        <w:pStyle w:val="Akapitzlist"/>
        <w:numPr>
          <w:ilvl w:val="0"/>
          <w:numId w:val="3"/>
        </w:numPr>
        <w:tabs>
          <w:tab w:val="clear" w:pos="720"/>
          <w:tab w:val="left" w:pos="426"/>
          <w:tab w:val="num" w:pos="567"/>
        </w:tabs>
        <w:spacing w:line="276" w:lineRule="auto"/>
        <w:ind w:left="426"/>
        <w:contextualSpacing/>
        <w:jc w:val="both"/>
        <w:rPr>
          <w:rFonts w:ascii="Lato" w:hAnsi="Lato"/>
          <w:bCs/>
          <w:sz w:val="20"/>
          <w:szCs w:val="20"/>
        </w:rPr>
      </w:pPr>
      <w:r w:rsidRPr="00C930AC">
        <w:rPr>
          <w:rFonts w:ascii="Lato" w:hAnsi="Lato"/>
          <w:bCs/>
          <w:sz w:val="20"/>
          <w:szCs w:val="20"/>
          <w:lang w:val="pl-PL"/>
        </w:rPr>
        <w:t>W</w:t>
      </w:r>
      <w:proofErr w:type="spellStart"/>
      <w:r w:rsidR="001F6CD8" w:rsidRPr="00C930AC">
        <w:rPr>
          <w:rFonts w:ascii="Lato" w:hAnsi="Lato"/>
          <w:bCs/>
          <w:sz w:val="20"/>
          <w:szCs w:val="20"/>
        </w:rPr>
        <w:t>ielkość</w:t>
      </w:r>
      <w:proofErr w:type="spellEnd"/>
      <w:r w:rsidR="001F6CD8" w:rsidRPr="00C930AC">
        <w:rPr>
          <w:rFonts w:ascii="Lato" w:hAnsi="Lato"/>
          <w:bCs/>
          <w:sz w:val="20"/>
          <w:szCs w:val="20"/>
        </w:rPr>
        <w:t xml:space="preserve"> </w:t>
      </w:r>
      <w:r w:rsidR="00AA2D6C" w:rsidRPr="00C930AC">
        <w:rPr>
          <w:rFonts w:ascii="Lato" w:hAnsi="Lato"/>
          <w:bCs/>
          <w:sz w:val="20"/>
          <w:szCs w:val="20"/>
          <w:lang w:val="pl-PL"/>
        </w:rPr>
        <w:t>P</w:t>
      </w:r>
      <w:r w:rsidR="0014548D" w:rsidRPr="00C930AC">
        <w:rPr>
          <w:rFonts w:ascii="Lato" w:hAnsi="Lato"/>
          <w:bCs/>
          <w:sz w:val="20"/>
          <w:szCs w:val="20"/>
          <w:lang w:val="pl-PL"/>
        </w:rPr>
        <w:t>r</w:t>
      </w:r>
      <w:proofErr w:type="spellStart"/>
      <w:r w:rsidR="001F6CD8" w:rsidRPr="00C930AC">
        <w:rPr>
          <w:rFonts w:ascii="Lato" w:hAnsi="Lato"/>
          <w:bCs/>
          <w:sz w:val="20"/>
          <w:szCs w:val="20"/>
        </w:rPr>
        <w:t>acy</w:t>
      </w:r>
      <w:proofErr w:type="spellEnd"/>
      <w:r w:rsidR="001F6CD8" w:rsidRPr="00C930AC">
        <w:rPr>
          <w:rFonts w:ascii="Lato" w:hAnsi="Lato"/>
          <w:bCs/>
          <w:sz w:val="20"/>
          <w:szCs w:val="20"/>
        </w:rPr>
        <w:t xml:space="preserve"> eksploatacyjnej wykonanej w ramach </w:t>
      </w:r>
      <w:r w:rsidRPr="00C930AC">
        <w:rPr>
          <w:rFonts w:ascii="Lato" w:hAnsi="Lato"/>
          <w:bCs/>
          <w:sz w:val="20"/>
          <w:szCs w:val="20"/>
          <w:lang w:val="pl-PL"/>
        </w:rPr>
        <w:t>Okresu Rozliczeniowego:</w:t>
      </w:r>
    </w:p>
    <w:p w14:paraId="103D889E" w14:textId="77777777" w:rsidR="001F6CD8" w:rsidRPr="00C930AC" w:rsidRDefault="00CB4656" w:rsidP="00CB4656">
      <w:pPr>
        <w:pStyle w:val="Akapitzlist"/>
        <w:tabs>
          <w:tab w:val="left" w:pos="426"/>
        </w:tabs>
        <w:spacing w:line="276" w:lineRule="auto"/>
        <w:ind w:left="426"/>
        <w:contextualSpacing/>
        <w:jc w:val="both"/>
        <w:rPr>
          <w:rFonts w:ascii="Lato" w:hAnsi="Lato"/>
          <w:bCs/>
          <w:sz w:val="20"/>
          <w:szCs w:val="20"/>
        </w:rPr>
      </w:pPr>
      <w:r w:rsidRPr="00C930AC">
        <w:rPr>
          <w:rFonts w:ascii="Lato" w:hAnsi="Lato"/>
          <w:bCs/>
          <w:sz w:val="20"/>
          <w:szCs w:val="20"/>
          <w:lang w:val="pl-PL"/>
        </w:rPr>
        <w:t>a)</w:t>
      </w:r>
      <w:r w:rsidR="001F6CD8" w:rsidRPr="00C930AC">
        <w:rPr>
          <w:rFonts w:ascii="Lato" w:hAnsi="Lato"/>
          <w:bCs/>
          <w:sz w:val="20"/>
          <w:szCs w:val="20"/>
        </w:rPr>
        <w:t xml:space="preserve"> będzie</w:t>
      </w:r>
      <w:r w:rsidR="008A3DCD" w:rsidRPr="00C930AC">
        <w:rPr>
          <w:rFonts w:ascii="Lato" w:hAnsi="Lato"/>
          <w:bCs/>
          <w:sz w:val="20"/>
          <w:szCs w:val="20"/>
          <w:lang w:val="pl-PL"/>
        </w:rPr>
        <w:t xml:space="preserve"> nie mniejsza niż</w:t>
      </w:r>
      <w:r w:rsidR="00336739" w:rsidRPr="00C930AC">
        <w:rPr>
          <w:rFonts w:ascii="Lato" w:hAnsi="Lato"/>
          <w:bCs/>
          <w:sz w:val="20"/>
          <w:szCs w:val="20"/>
          <w:lang w:val="pl-PL"/>
        </w:rPr>
        <w:t>:</w:t>
      </w:r>
    </w:p>
    <w:p w14:paraId="23AEC14F" w14:textId="77777777" w:rsidR="003B3F5C" w:rsidRPr="00C930AC" w:rsidRDefault="001F6CD8" w:rsidP="00105FB5">
      <w:pPr>
        <w:ind w:right="474"/>
        <w:jc w:val="right"/>
        <w:rPr>
          <w:rFonts w:ascii="Lato" w:hAnsi="Lato"/>
          <w:b/>
          <w:bCs/>
          <w:sz w:val="20"/>
          <w:szCs w:val="20"/>
        </w:rPr>
      </w:pPr>
      <w:r w:rsidRPr="00C930AC">
        <w:rPr>
          <w:rFonts w:ascii="Lato" w:hAnsi="Lato"/>
          <w:b/>
          <w:bCs/>
          <w:sz w:val="20"/>
          <w:szCs w:val="20"/>
        </w:rPr>
        <w:t>Tabela 2</w:t>
      </w:r>
      <w:r w:rsidR="00CB4656" w:rsidRPr="00C930AC">
        <w:rPr>
          <w:rFonts w:ascii="Lato" w:hAnsi="Lato"/>
          <w:b/>
          <w:bCs/>
          <w:sz w:val="20"/>
          <w:szCs w:val="20"/>
        </w:rPr>
        <w:t>a</w:t>
      </w:r>
    </w:p>
    <w:tbl>
      <w:tblPr>
        <w:tblW w:w="6355" w:type="dxa"/>
        <w:jc w:val="center"/>
        <w:tblCellMar>
          <w:left w:w="70" w:type="dxa"/>
          <w:right w:w="70" w:type="dxa"/>
        </w:tblCellMar>
        <w:tblLook w:val="04A0" w:firstRow="1" w:lastRow="0" w:firstColumn="1" w:lastColumn="0" w:noHBand="0" w:noVBand="1"/>
      </w:tblPr>
      <w:tblGrid>
        <w:gridCol w:w="4198"/>
        <w:gridCol w:w="2157"/>
      </w:tblGrid>
      <w:tr w:rsidR="006052E3" w:rsidRPr="00C930AC" w14:paraId="590A837F" w14:textId="77777777" w:rsidTr="006052E3">
        <w:trPr>
          <w:trHeight w:val="255"/>
          <w:jc w:val="center"/>
        </w:trPr>
        <w:tc>
          <w:tcPr>
            <w:tcW w:w="4198" w:type="dxa"/>
            <w:tcBorders>
              <w:top w:val="single" w:sz="4" w:space="0" w:color="auto"/>
              <w:left w:val="single" w:sz="4" w:space="0" w:color="auto"/>
              <w:bottom w:val="single" w:sz="4" w:space="0" w:color="auto"/>
              <w:right w:val="single" w:sz="4" w:space="0" w:color="auto"/>
            </w:tcBorders>
            <w:noWrap/>
            <w:vAlign w:val="center"/>
            <w:hideMark/>
          </w:tcPr>
          <w:p w14:paraId="023AB81D" w14:textId="77777777" w:rsidR="00105FB5" w:rsidRPr="00C930AC" w:rsidRDefault="00105FB5" w:rsidP="00DA4EFA">
            <w:pPr>
              <w:jc w:val="center"/>
              <w:rPr>
                <w:rFonts w:ascii="Lato" w:hAnsi="Lato" w:cs="Arial"/>
                <w:b/>
                <w:bCs/>
                <w:sz w:val="20"/>
                <w:szCs w:val="20"/>
              </w:rPr>
            </w:pPr>
            <w:r w:rsidRPr="00C930AC">
              <w:rPr>
                <w:rFonts w:ascii="Lato" w:hAnsi="Lato" w:cs="Arial"/>
                <w:b/>
                <w:bCs/>
                <w:sz w:val="20"/>
                <w:szCs w:val="20"/>
              </w:rPr>
              <w:t>Rok</w:t>
            </w:r>
          </w:p>
        </w:tc>
        <w:tc>
          <w:tcPr>
            <w:tcW w:w="2157" w:type="dxa"/>
            <w:tcBorders>
              <w:top w:val="single" w:sz="4" w:space="0" w:color="auto"/>
              <w:left w:val="nil"/>
              <w:bottom w:val="single" w:sz="4" w:space="0" w:color="auto"/>
              <w:right w:val="single" w:sz="4" w:space="0" w:color="auto"/>
            </w:tcBorders>
            <w:noWrap/>
            <w:vAlign w:val="center"/>
            <w:hideMark/>
          </w:tcPr>
          <w:p w14:paraId="21B5DDCB" w14:textId="77777777" w:rsidR="00105FB5" w:rsidRPr="00C930AC" w:rsidRDefault="006052E3" w:rsidP="00DA4EFA">
            <w:pPr>
              <w:jc w:val="center"/>
              <w:rPr>
                <w:rFonts w:ascii="Lato" w:hAnsi="Lato" w:cs="Arial"/>
                <w:b/>
                <w:bCs/>
                <w:sz w:val="20"/>
                <w:szCs w:val="20"/>
              </w:rPr>
            </w:pPr>
            <w:r w:rsidRPr="00C930AC">
              <w:rPr>
                <w:rFonts w:ascii="Lato" w:hAnsi="Lato" w:cs="Arial"/>
                <w:b/>
                <w:bCs/>
                <w:sz w:val="20"/>
                <w:szCs w:val="20"/>
              </w:rPr>
              <w:t>Praca eksploatacyjna</w:t>
            </w:r>
          </w:p>
        </w:tc>
      </w:tr>
      <w:tr w:rsidR="000F6A26" w:rsidRPr="00C930AC" w14:paraId="36BBD2F4" w14:textId="77777777" w:rsidTr="006052E3">
        <w:trPr>
          <w:trHeight w:val="255"/>
          <w:jc w:val="center"/>
        </w:trPr>
        <w:tc>
          <w:tcPr>
            <w:tcW w:w="4198" w:type="dxa"/>
            <w:tcBorders>
              <w:top w:val="nil"/>
              <w:left w:val="single" w:sz="4" w:space="0" w:color="auto"/>
              <w:bottom w:val="single" w:sz="4" w:space="0" w:color="auto"/>
              <w:right w:val="single" w:sz="4" w:space="0" w:color="auto"/>
            </w:tcBorders>
            <w:noWrap/>
            <w:hideMark/>
          </w:tcPr>
          <w:p w14:paraId="03638C50" w14:textId="77777777" w:rsidR="000F6A26" w:rsidRPr="00C930AC" w:rsidRDefault="000F6A26" w:rsidP="000F6A26">
            <w:pPr>
              <w:jc w:val="center"/>
              <w:rPr>
                <w:rFonts w:ascii="Lato" w:hAnsi="Lato" w:cs="Arial"/>
                <w:sz w:val="20"/>
                <w:szCs w:val="20"/>
              </w:rPr>
            </w:pPr>
            <w:r w:rsidRPr="00C930AC">
              <w:rPr>
                <w:rFonts w:ascii="Lato" w:hAnsi="Lato" w:cs="Arial"/>
                <w:sz w:val="20"/>
                <w:szCs w:val="20"/>
              </w:rPr>
              <w:t>2025</w:t>
            </w:r>
          </w:p>
        </w:tc>
        <w:tc>
          <w:tcPr>
            <w:tcW w:w="2157" w:type="dxa"/>
            <w:tcBorders>
              <w:top w:val="nil"/>
              <w:left w:val="nil"/>
              <w:bottom w:val="single" w:sz="4" w:space="0" w:color="auto"/>
              <w:right w:val="single" w:sz="4" w:space="0" w:color="auto"/>
            </w:tcBorders>
            <w:noWrap/>
          </w:tcPr>
          <w:p w14:paraId="1D0A7F21" w14:textId="5A65CABA" w:rsidR="000F6A26" w:rsidRPr="000F6A26" w:rsidRDefault="000F6A26" w:rsidP="000F6A26">
            <w:pPr>
              <w:jc w:val="right"/>
              <w:rPr>
                <w:rFonts w:ascii="Lato" w:hAnsi="Lato" w:cs="Arial"/>
                <w:sz w:val="20"/>
                <w:szCs w:val="20"/>
              </w:rPr>
            </w:pPr>
            <w:r w:rsidRPr="000F6A26">
              <w:rPr>
                <w:rFonts w:ascii="Lato" w:hAnsi="Lato"/>
                <w:sz w:val="20"/>
                <w:szCs w:val="20"/>
              </w:rPr>
              <w:t xml:space="preserve"> 7 638,624 </w:t>
            </w:r>
          </w:p>
        </w:tc>
      </w:tr>
      <w:tr w:rsidR="000F6A26" w:rsidRPr="00C930AC" w14:paraId="3845FA50" w14:textId="77777777" w:rsidTr="006052E3">
        <w:trPr>
          <w:trHeight w:val="255"/>
          <w:jc w:val="center"/>
        </w:trPr>
        <w:tc>
          <w:tcPr>
            <w:tcW w:w="4198" w:type="dxa"/>
            <w:tcBorders>
              <w:top w:val="nil"/>
              <w:left w:val="single" w:sz="4" w:space="0" w:color="auto"/>
              <w:bottom w:val="single" w:sz="4" w:space="0" w:color="auto"/>
              <w:right w:val="single" w:sz="4" w:space="0" w:color="auto"/>
            </w:tcBorders>
            <w:noWrap/>
            <w:hideMark/>
          </w:tcPr>
          <w:p w14:paraId="5E98BCCC" w14:textId="77777777" w:rsidR="000F6A26" w:rsidRPr="00C930AC" w:rsidRDefault="000F6A26" w:rsidP="000F6A26">
            <w:pPr>
              <w:jc w:val="center"/>
              <w:rPr>
                <w:rFonts w:ascii="Lato" w:hAnsi="Lato" w:cs="Arial"/>
                <w:sz w:val="20"/>
                <w:szCs w:val="20"/>
              </w:rPr>
            </w:pPr>
            <w:r w:rsidRPr="00C930AC">
              <w:rPr>
                <w:rFonts w:ascii="Lato" w:hAnsi="Lato" w:cs="Arial"/>
                <w:sz w:val="20"/>
                <w:szCs w:val="20"/>
              </w:rPr>
              <w:t>2026</w:t>
            </w:r>
          </w:p>
        </w:tc>
        <w:tc>
          <w:tcPr>
            <w:tcW w:w="2157" w:type="dxa"/>
            <w:tcBorders>
              <w:top w:val="nil"/>
              <w:left w:val="nil"/>
              <w:bottom w:val="single" w:sz="4" w:space="0" w:color="auto"/>
              <w:right w:val="single" w:sz="4" w:space="0" w:color="auto"/>
            </w:tcBorders>
            <w:noWrap/>
          </w:tcPr>
          <w:p w14:paraId="248FB601" w14:textId="5E7359DA" w:rsidR="000F6A26" w:rsidRPr="000F6A26" w:rsidRDefault="000F6A26" w:rsidP="000F6A26">
            <w:pPr>
              <w:jc w:val="right"/>
              <w:rPr>
                <w:rFonts w:ascii="Lato" w:hAnsi="Lato" w:cs="Arial"/>
                <w:sz w:val="20"/>
                <w:szCs w:val="20"/>
              </w:rPr>
            </w:pPr>
            <w:r w:rsidRPr="000F6A26">
              <w:rPr>
                <w:rFonts w:ascii="Lato" w:hAnsi="Lato"/>
                <w:sz w:val="20"/>
                <w:szCs w:val="20"/>
              </w:rPr>
              <w:t xml:space="preserve"> 154 894,320 </w:t>
            </w:r>
          </w:p>
        </w:tc>
      </w:tr>
      <w:tr w:rsidR="000F6A26" w:rsidRPr="00C930AC" w14:paraId="603661A4" w14:textId="77777777" w:rsidTr="006052E3">
        <w:trPr>
          <w:trHeight w:val="255"/>
          <w:jc w:val="center"/>
        </w:trPr>
        <w:tc>
          <w:tcPr>
            <w:tcW w:w="4198" w:type="dxa"/>
            <w:tcBorders>
              <w:top w:val="nil"/>
              <w:left w:val="single" w:sz="4" w:space="0" w:color="auto"/>
              <w:bottom w:val="single" w:sz="4" w:space="0" w:color="auto"/>
              <w:right w:val="single" w:sz="4" w:space="0" w:color="auto"/>
            </w:tcBorders>
            <w:noWrap/>
            <w:hideMark/>
          </w:tcPr>
          <w:p w14:paraId="6FA0A082" w14:textId="77777777" w:rsidR="000F6A26" w:rsidRPr="00C930AC" w:rsidRDefault="000F6A26" w:rsidP="000F6A26">
            <w:pPr>
              <w:jc w:val="center"/>
              <w:rPr>
                <w:rFonts w:ascii="Lato" w:hAnsi="Lato" w:cs="Arial"/>
                <w:sz w:val="20"/>
                <w:szCs w:val="20"/>
              </w:rPr>
            </w:pPr>
            <w:r w:rsidRPr="00C930AC">
              <w:rPr>
                <w:rFonts w:ascii="Lato" w:hAnsi="Lato" w:cs="Arial"/>
                <w:sz w:val="20"/>
                <w:szCs w:val="20"/>
              </w:rPr>
              <w:t>2027</w:t>
            </w:r>
          </w:p>
        </w:tc>
        <w:tc>
          <w:tcPr>
            <w:tcW w:w="2157" w:type="dxa"/>
            <w:tcBorders>
              <w:top w:val="nil"/>
              <w:left w:val="nil"/>
              <w:bottom w:val="single" w:sz="4" w:space="0" w:color="auto"/>
              <w:right w:val="single" w:sz="4" w:space="0" w:color="auto"/>
            </w:tcBorders>
            <w:noWrap/>
          </w:tcPr>
          <w:p w14:paraId="003A8614" w14:textId="75D78EB6" w:rsidR="000F6A26" w:rsidRPr="000F6A26" w:rsidRDefault="000F6A26" w:rsidP="000F6A26">
            <w:pPr>
              <w:jc w:val="right"/>
              <w:rPr>
                <w:rFonts w:ascii="Lato" w:hAnsi="Lato" w:cs="Arial"/>
                <w:sz w:val="20"/>
                <w:szCs w:val="20"/>
              </w:rPr>
            </w:pPr>
            <w:r w:rsidRPr="000F6A26">
              <w:rPr>
                <w:rFonts w:ascii="Lato" w:hAnsi="Lato"/>
                <w:sz w:val="20"/>
                <w:szCs w:val="20"/>
              </w:rPr>
              <w:t xml:space="preserve"> 154 894,320 </w:t>
            </w:r>
          </w:p>
        </w:tc>
      </w:tr>
      <w:tr w:rsidR="000F6A26" w:rsidRPr="00C930AC" w14:paraId="012738EB" w14:textId="77777777" w:rsidTr="006052E3">
        <w:trPr>
          <w:trHeight w:val="255"/>
          <w:jc w:val="center"/>
        </w:trPr>
        <w:tc>
          <w:tcPr>
            <w:tcW w:w="4198" w:type="dxa"/>
            <w:tcBorders>
              <w:top w:val="nil"/>
              <w:left w:val="single" w:sz="4" w:space="0" w:color="auto"/>
              <w:bottom w:val="single" w:sz="4" w:space="0" w:color="auto"/>
              <w:right w:val="single" w:sz="4" w:space="0" w:color="auto"/>
            </w:tcBorders>
            <w:noWrap/>
            <w:hideMark/>
          </w:tcPr>
          <w:p w14:paraId="214CA926" w14:textId="77777777" w:rsidR="000F6A26" w:rsidRPr="00C930AC" w:rsidRDefault="000F6A26" w:rsidP="000F6A26">
            <w:pPr>
              <w:jc w:val="center"/>
              <w:rPr>
                <w:rFonts w:ascii="Lato" w:hAnsi="Lato" w:cs="Arial"/>
                <w:sz w:val="20"/>
                <w:szCs w:val="20"/>
              </w:rPr>
            </w:pPr>
            <w:r w:rsidRPr="00C930AC">
              <w:rPr>
                <w:rFonts w:ascii="Lato" w:hAnsi="Lato" w:cs="Arial"/>
                <w:sz w:val="20"/>
                <w:szCs w:val="20"/>
              </w:rPr>
              <w:t>2028</w:t>
            </w:r>
          </w:p>
        </w:tc>
        <w:tc>
          <w:tcPr>
            <w:tcW w:w="2157" w:type="dxa"/>
            <w:tcBorders>
              <w:top w:val="nil"/>
              <w:left w:val="nil"/>
              <w:bottom w:val="single" w:sz="4" w:space="0" w:color="auto"/>
              <w:right w:val="single" w:sz="4" w:space="0" w:color="auto"/>
            </w:tcBorders>
            <w:noWrap/>
          </w:tcPr>
          <w:p w14:paraId="1501CD21" w14:textId="102FFC29" w:rsidR="000F6A26" w:rsidRPr="000F6A26" w:rsidRDefault="000F6A26" w:rsidP="000F6A26">
            <w:pPr>
              <w:jc w:val="right"/>
              <w:rPr>
                <w:rFonts w:ascii="Lato" w:hAnsi="Lato" w:cs="Arial"/>
                <w:sz w:val="20"/>
                <w:szCs w:val="20"/>
              </w:rPr>
            </w:pPr>
            <w:r w:rsidRPr="000F6A26">
              <w:rPr>
                <w:rFonts w:ascii="Lato" w:hAnsi="Lato"/>
                <w:sz w:val="20"/>
                <w:szCs w:val="20"/>
              </w:rPr>
              <w:t xml:space="preserve"> 155 318,688 </w:t>
            </w:r>
          </w:p>
        </w:tc>
      </w:tr>
      <w:tr w:rsidR="000F6A26" w:rsidRPr="00C930AC" w14:paraId="280D6EF7" w14:textId="77777777" w:rsidTr="006052E3">
        <w:trPr>
          <w:trHeight w:val="255"/>
          <w:jc w:val="center"/>
        </w:trPr>
        <w:tc>
          <w:tcPr>
            <w:tcW w:w="4198" w:type="dxa"/>
            <w:tcBorders>
              <w:top w:val="single" w:sz="4" w:space="0" w:color="auto"/>
              <w:left w:val="single" w:sz="4" w:space="0" w:color="auto"/>
              <w:bottom w:val="single" w:sz="4" w:space="0" w:color="auto"/>
              <w:right w:val="single" w:sz="4" w:space="0" w:color="auto"/>
            </w:tcBorders>
            <w:noWrap/>
            <w:hideMark/>
          </w:tcPr>
          <w:p w14:paraId="58BF3F40" w14:textId="77777777" w:rsidR="000F6A26" w:rsidRPr="00C930AC" w:rsidRDefault="000F6A26" w:rsidP="000F6A26">
            <w:pPr>
              <w:jc w:val="center"/>
              <w:rPr>
                <w:rFonts w:ascii="Lato" w:hAnsi="Lato" w:cs="Arial"/>
                <w:sz w:val="20"/>
                <w:szCs w:val="20"/>
              </w:rPr>
            </w:pPr>
            <w:r w:rsidRPr="00C930AC">
              <w:rPr>
                <w:rFonts w:ascii="Lato" w:hAnsi="Lato" w:cs="Arial"/>
                <w:sz w:val="20"/>
                <w:szCs w:val="20"/>
              </w:rPr>
              <w:t>2029</w:t>
            </w:r>
          </w:p>
        </w:tc>
        <w:tc>
          <w:tcPr>
            <w:tcW w:w="2157" w:type="dxa"/>
            <w:tcBorders>
              <w:top w:val="single" w:sz="4" w:space="0" w:color="auto"/>
              <w:left w:val="nil"/>
              <w:bottom w:val="single" w:sz="4" w:space="0" w:color="auto"/>
              <w:right w:val="single" w:sz="4" w:space="0" w:color="auto"/>
            </w:tcBorders>
            <w:noWrap/>
          </w:tcPr>
          <w:p w14:paraId="3BEA56B7" w14:textId="621B94EF" w:rsidR="000F6A26" w:rsidRPr="000F6A26" w:rsidRDefault="000F6A26" w:rsidP="000F6A26">
            <w:pPr>
              <w:jc w:val="right"/>
              <w:rPr>
                <w:rFonts w:ascii="Lato" w:hAnsi="Lato" w:cs="Arial"/>
                <w:sz w:val="20"/>
                <w:szCs w:val="20"/>
              </w:rPr>
            </w:pPr>
            <w:r w:rsidRPr="000F6A26">
              <w:rPr>
                <w:rFonts w:ascii="Lato" w:hAnsi="Lato"/>
                <w:sz w:val="20"/>
                <w:szCs w:val="20"/>
              </w:rPr>
              <w:t xml:space="preserve"> 154 894,320 </w:t>
            </w:r>
          </w:p>
        </w:tc>
      </w:tr>
      <w:tr w:rsidR="000F6A26" w:rsidRPr="00C930AC" w14:paraId="69719769" w14:textId="77777777" w:rsidTr="006052E3">
        <w:trPr>
          <w:trHeight w:val="255"/>
          <w:jc w:val="center"/>
        </w:trPr>
        <w:tc>
          <w:tcPr>
            <w:tcW w:w="4198" w:type="dxa"/>
            <w:tcBorders>
              <w:top w:val="single" w:sz="4" w:space="0" w:color="auto"/>
              <w:left w:val="single" w:sz="4" w:space="0" w:color="auto"/>
              <w:bottom w:val="single" w:sz="4" w:space="0" w:color="auto"/>
              <w:right w:val="single" w:sz="4" w:space="0" w:color="auto"/>
            </w:tcBorders>
            <w:noWrap/>
          </w:tcPr>
          <w:p w14:paraId="2666D452" w14:textId="77777777" w:rsidR="000F6A26" w:rsidRPr="00C930AC" w:rsidRDefault="000F6A26" w:rsidP="000F6A26">
            <w:pPr>
              <w:jc w:val="center"/>
              <w:rPr>
                <w:rFonts w:ascii="Lato" w:hAnsi="Lato" w:cs="Arial"/>
                <w:sz w:val="20"/>
                <w:szCs w:val="20"/>
              </w:rPr>
            </w:pPr>
            <w:r w:rsidRPr="00C930AC">
              <w:rPr>
                <w:rFonts w:ascii="Lato" w:hAnsi="Lato" w:cs="Arial"/>
                <w:sz w:val="20"/>
                <w:szCs w:val="20"/>
              </w:rPr>
              <w:t>2030</w:t>
            </w:r>
          </w:p>
        </w:tc>
        <w:tc>
          <w:tcPr>
            <w:tcW w:w="2157" w:type="dxa"/>
            <w:tcBorders>
              <w:top w:val="single" w:sz="4" w:space="0" w:color="auto"/>
              <w:left w:val="nil"/>
              <w:bottom w:val="single" w:sz="4" w:space="0" w:color="auto"/>
              <w:right w:val="single" w:sz="4" w:space="0" w:color="auto"/>
            </w:tcBorders>
            <w:noWrap/>
          </w:tcPr>
          <w:p w14:paraId="51EC186B" w14:textId="0839FC0F" w:rsidR="000F6A26" w:rsidRPr="000F6A26" w:rsidRDefault="000F6A26" w:rsidP="000F6A26">
            <w:pPr>
              <w:jc w:val="right"/>
              <w:rPr>
                <w:rFonts w:ascii="Lato" w:hAnsi="Lato" w:cs="Arial"/>
                <w:sz w:val="20"/>
                <w:szCs w:val="20"/>
              </w:rPr>
            </w:pPr>
            <w:r w:rsidRPr="000F6A26">
              <w:rPr>
                <w:rFonts w:ascii="Lato" w:hAnsi="Lato"/>
                <w:sz w:val="20"/>
                <w:szCs w:val="20"/>
              </w:rPr>
              <w:t xml:space="preserve"> 147 680,064 </w:t>
            </w:r>
          </w:p>
        </w:tc>
      </w:tr>
    </w:tbl>
    <w:p w14:paraId="45CA8F7B" w14:textId="77777777" w:rsidR="00B402EF" w:rsidRPr="00C930AC" w:rsidRDefault="00B402EF" w:rsidP="00105FB5">
      <w:pPr>
        <w:jc w:val="both"/>
        <w:rPr>
          <w:rFonts w:ascii="Lato" w:hAnsi="Lato"/>
          <w:sz w:val="20"/>
          <w:szCs w:val="20"/>
        </w:rPr>
      </w:pPr>
    </w:p>
    <w:p w14:paraId="06EF3096" w14:textId="77777777" w:rsidR="00741968" w:rsidRPr="00C930AC" w:rsidRDefault="00CB4656" w:rsidP="0014548D">
      <w:pPr>
        <w:pStyle w:val="Akapitzlist"/>
        <w:tabs>
          <w:tab w:val="left" w:pos="426"/>
        </w:tabs>
        <w:spacing w:line="276" w:lineRule="auto"/>
        <w:ind w:left="426"/>
        <w:contextualSpacing/>
        <w:jc w:val="both"/>
        <w:rPr>
          <w:rFonts w:ascii="Lato" w:hAnsi="Lato"/>
          <w:bCs/>
          <w:sz w:val="20"/>
          <w:szCs w:val="20"/>
          <w:lang w:val="pl-PL"/>
        </w:rPr>
      </w:pPr>
      <w:r w:rsidRPr="00C930AC">
        <w:rPr>
          <w:rFonts w:ascii="Lato" w:hAnsi="Lato"/>
          <w:bCs/>
          <w:sz w:val="20"/>
          <w:szCs w:val="20"/>
          <w:lang w:val="pl-PL"/>
        </w:rPr>
        <w:t>b)</w:t>
      </w:r>
      <w:r w:rsidRPr="00C930AC">
        <w:rPr>
          <w:rFonts w:ascii="Lato" w:hAnsi="Lato"/>
          <w:bCs/>
          <w:sz w:val="20"/>
          <w:szCs w:val="20"/>
        </w:rPr>
        <w:t xml:space="preserve"> będzie</w:t>
      </w:r>
      <w:r w:rsidRPr="00C930AC">
        <w:rPr>
          <w:rFonts w:ascii="Lato" w:hAnsi="Lato"/>
          <w:bCs/>
          <w:sz w:val="20"/>
          <w:szCs w:val="20"/>
          <w:lang w:val="pl-PL"/>
        </w:rPr>
        <w:t xml:space="preserve"> nie większa niż:</w:t>
      </w:r>
    </w:p>
    <w:p w14:paraId="2127A83C" w14:textId="77777777" w:rsidR="00741968" w:rsidRPr="00C930AC" w:rsidRDefault="00741968" w:rsidP="00105FB5">
      <w:pPr>
        <w:pStyle w:val="Akapitzlist"/>
        <w:tabs>
          <w:tab w:val="left" w:pos="426"/>
        </w:tabs>
        <w:spacing w:line="276" w:lineRule="auto"/>
        <w:ind w:left="426" w:right="474"/>
        <w:contextualSpacing/>
        <w:jc w:val="right"/>
        <w:rPr>
          <w:rFonts w:ascii="Lato" w:hAnsi="Lato"/>
          <w:b/>
          <w:sz w:val="20"/>
          <w:szCs w:val="20"/>
          <w:lang w:val="pl-PL"/>
        </w:rPr>
      </w:pPr>
      <w:r w:rsidRPr="00C930AC">
        <w:rPr>
          <w:rFonts w:ascii="Lato" w:hAnsi="Lato"/>
          <w:b/>
          <w:sz w:val="20"/>
          <w:szCs w:val="20"/>
          <w:lang w:val="pl-PL"/>
        </w:rPr>
        <w:t>Tabela 2b</w:t>
      </w:r>
    </w:p>
    <w:p w14:paraId="75DF0C9D" w14:textId="77777777" w:rsidR="00955C47" w:rsidRPr="00C930AC" w:rsidRDefault="00955C47" w:rsidP="001F6CD8">
      <w:pPr>
        <w:ind w:left="360"/>
        <w:jc w:val="both"/>
        <w:rPr>
          <w:rFonts w:ascii="Lato" w:hAnsi="Lato"/>
          <w:sz w:val="20"/>
          <w:szCs w:val="20"/>
        </w:rPr>
      </w:pPr>
    </w:p>
    <w:tbl>
      <w:tblPr>
        <w:tblW w:w="6343" w:type="dxa"/>
        <w:jc w:val="center"/>
        <w:tblCellMar>
          <w:left w:w="70" w:type="dxa"/>
          <w:right w:w="70" w:type="dxa"/>
        </w:tblCellMar>
        <w:tblLook w:val="04A0" w:firstRow="1" w:lastRow="0" w:firstColumn="1" w:lastColumn="0" w:noHBand="0" w:noVBand="1"/>
      </w:tblPr>
      <w:tblGrid>
        <w:gridCol w:w="4198"/>
        <w:gridCol w:w="2145"/>
      </w:tblGrid>
      <w:tr w:rsidR="00694DBC" w:rsidRPr="00C930AC" w14:paraId="3F29400C" w14:textId="77777777" w:rsidTr="00E1536E">
        <w:trPr>
          <w:trHeight w:val="255"/>
          <w:jc w:val="center"/>
        </w:trPr>
        <w:tc>
          <w:tcPr>
            <w:tcW w:w="4198" w:type="dxa"/>
            <w:tcBorders>
              <w:top w:val="single" w:sz="4" w:space="0" w:color="auto"/>
              <w:left w:val="single" w:sz="4" w:space="0" w:color="auto"/>
              <w:bottom w:val="single" w:sz="4" w:space="0" w:color="auto"/>
              <w:right w:val="single" w:sz="4" w:space="0" w:color="auto"/>
            </w:tcBorders>
            <w:noWrap/>
            <w:vAlign w:val="center"/>
            <w:hideMark/>
          </w:tcPr>
          <w:p w14:paraId="08F3E663" w14:textId="77777777" w:rsidR="00694DBC" w:rsidRPr="00C930AC" w:rsidRDefault="00694DBC" w:rsidP="00E1536E">
            <w:pPr>
              <w:jc w:val="center"/>
              <w:rPr>
                <w:rFonts w:ascii="Lato" w:hAnsi="Lato" w:cs="Arial"/>
                <w:b/>
                <w:bCs/>
                <w:sz w:val="20"/>
                <w:szCs w:val="20"/>
              </w:rPr>
            </w:pPr>
            <w:bookmarkStart w:id="1" w:name="_Hlk179189936"/>
            <w:r w:rsidRPr="00C930AC">
              <w:rPr>
                <w:rFonts w:ascii="Lato" w:hAnsi="Lato" w:cs="Arial"/>
                <w:b/>
                <w:bCs/>
                <w:sz w:val="20"/>
                <w:szCs w:val="20"/>
              </w:rPr>
              <w:t>Rok</w:t>
            </w:r>
          </w:p>
        </w:tc>
        <w:tc>
          <w:tcPr>
            <w:tcW w:w="2145" w:type="dxa"/>
            <w:tcBorders>
              <w:top w:val="single" w:sz="4" w:space="0" w:color="auto"/>
              <w:left w:val="nil"/>
              <w:bottom w:val="single" w:sz="4" w:space="0" w:color="auto"/>
              <w:right w:val="single" w:sz="4" w:space="0" w:color="auto"/>
            </w:tcBorders>
            <w:noWrap/>
            <w:vAlign w:val="center"/>
            <w:hideMark/>
          </w:tcPr>
          <w:p w14:paraId="0FDA277A" w14:textId="77777777" w:rsidR="00694DBC" w:rsidRPr="00C930AC" w:rsidRDefault="00694DBC" w:rsidP="00E1536E">
            <w:pPr>
              <w:jc w:val="center"/>
              <w:rPr>
                <w:rFonts w:ascii="Lato" w:hAnsi="Lato" w:cs="Arial"/>
                <w:b/>
                <w:bCs/>
                <w:sz w:val="20"/>
                <w:szCs w:val="20"/>
              </w:rPr>
            </w:pPr>
            <w:r w:rsidRPr="00C930AC">
              <w:rPr>
                <w:rFonts w:ascii="Lato" w:hAnsi="Lato" w:cs="Arial"/>
                <w:b/>
                <w:bCs/>
                <w:sz w:val="20"/>
                <w:szCs w:val="20"/>
              </w:rPr>
              <w:t>Praca eksploatacyjna</w:t>
            </w:r>
          </w:p>
        </w:tc>
      </w:tr>
      <w:tr w:rsidR="008E3D68" w:rsidRPr="00C930AC" w14:paraId="19E3F1EB" w14:textId="77777777" w:rsidTr="00E1536E">
        <w:trPr>
          <w:trHeight w:val="255"/>
          <w:jc w:val="center"/>
        </w:trPr>
        <w:tc>
          <w:tcPr>
            <w:tcW w:w="4198" w:type="dxa"/>
            <w:tcBorders>
              <w:top w:val="nil"/>
              <w:left w:val="single" w:sz="4" w:space="0" w:color="auto"/>
              <w:bottom w:val="single" w:sz="4" w:space="0" w:color="auto"/>
              <w:right w:val="single" w:sz="4" w:space="0" w:color="auto"/>
            </w:tcBorders>
            <w:noWrap/>
            <w:vAlign w:val="center"/>
            <w:hideMark/>
          </w:tcPr>
          <w:p w14:paraId="2C8AE633" w14:textId="77777777" w:rsidR="008E3D68" w:rsidRPr="00C930AC" w:rsidRDefault="008E3D68" w:rsidP="008E3D68">
            <w:pPr>
              <w:jc w:val="center"/>
              <w:rPr>
                <w:rFonts w:ascii="Lato" w:hAnsi="Lato" w:cs="Arial"/>
                <w:sz w:val="20"/>
                <w:szCs w:val="20"/>
              </w:rPr>
            </w:pPr>
            <w:r w:rsidRPr="00C930AC">
              <w:rPr>
                <w:rFonts w:ascii="Lato" w:hAnsi="Lato" w:cs="Arial"/>
                <w:sz w:val="20"/>
                <w:szCs w:val="20"/>
              </w:rPr>
              <w:t>2025</w:t>
            </w:r>
          </w:p>
        </w:tc>
        <w:tc>
          <w:tcPr>
            <w:tcW w:w="2145" w:type="dxa"/>
            <w:tcBorders>
              <w:top w:val="nil"/>
              <w:left w:val="nil"/>
              <w:bottom w:val="single" w:sz="4" w:space="0" w:color="auto"/>
              <w:right w:val="single" w:sz="4" w:space="0" w:color="auto"/>
            </w:tcBorders>
            <w:noWrap/>
          </w:tcPr>
          <w:p w14:paraId="67AE0432" w14:textId="7A348AAE" w:rsidR="008E3D68" w:rsidRPr="008E3D68" w:rsidRDefault="008E3D68" w:rsidP="008E3D68">
            <w:pPr>
              <w:jc w:val="right"/>
              <w:rPr>
                <w:rFonts w:ascii="Lato" w:hAnsi="Lato" w:cs="Arial"/>
                <w:sz w:val="20"/>
                <w:szCs w:val="20"/>
              </w:rPr>
            </w:pPr>
            <w:r w:rsidRPr="008E3D68">
              <w:rPr>
                <w:rFonts w:ascii="Lato" w:hAnsi="Lato"/>
                <w:sz w:val="20"/>
                <w:szCs w:val="20"/>
              </w:rPr>
              <w:t xml:space="preserve"> 15 127,056 </w:t>
            </w:r>
          </w:p>
        </w:tc>
      </w:tr>
      <w:tr w:rsidR="008E3D68" w:rsidRPr="00C930AC" w14:paraId="04AA8639" w14:textId="77777777" w:rsidTr="00E1536E">
        <w:trPr>
          <w:trHeight w:val="255"/>
          <w:jc w:val="center"/>
        </w:trPr>
        <w:tc>
          <w:tcPr>
            <w:tcW w:w="4198" w:type="dxa"/>
            <w:tcBorders>
              <w:top w:val="nil"/>
              <w:left w:val="single" w:sz="4" w:space="0" w:color="auto"/>
              <w:bottom w:val="single" w:sz="4" w:space="0" w:color="auto"/>
              <w:right w:val="single" w:sz="4" w:space="0" w:color="auto"/>
            </w:tcBorders>
            <w:noWrap/>
            <w:vAlign w:val="center"/>
            <w:hideMark/>
          </w:tcPr>
          <w:p w14:paraId="58C49298" w14:textId="77777777" w:rsidR="008E3D68" w:rsidRPr="00C930AC" w:rsidRDefault="008E3D68" w:rsidP="008E3D68">
            <w:pPr>
              <w:jc w:val="center"/>
              <w:rPr>
                <w:rFonts w:ascii="Lato" w:hAnsi="Lato" w:cs="Arial"/>
                <w:sz w:val="20"/>
                <w:szCs w:val="20"/>
              </w:rPr>
            </w:pPr>
            <w:r w:rsidRPr="00C930AC">
              <w:rPr>
                <w:rFonts w:ascii="Lato" w:hAnsi="Lato" w:cs="Arial"/>
                <w:sz w:val="20"/>
                <w:szCs w:val="20"/>
              </w:rPr>
              <w:t>2026</w:t>
            </w:r>
          </w:p>
        </w:tc>
        <w:tc>
          <w:tcPr>
            <w:tcW w:w="2145" w:type="dxa"/>
            <w:tcBorders>
              <w:top w:val="nil"/>
              <w:left w:val="nil"/>
              <w:bottom w:val="single" w:sz="4" w:space="0" w:color="auto"/>
              <w:right w:val="single" w:sz="4" w:space="0" w:color="auto"/>
            </w:tcBorders>
            <w:noWrap/>
          </w:tcPr>
          <w:p w14:paraId="0838C357" w14:textId="780C57A2" w:rsidR="008E3D68" w:rsidRPr="008E3D68" w:rsidRDefault="008E3D68" w:rsidP="008E3D68">
            <w:pPr>
              <w:jc w:val="right"/>
              <w:rPr>
                <w:rFonts w:ascii="Lato" w:hAnsi="Lato" w:cs="Arial"/>
                <w:sz w:val="20"/>
                <w:szCs w:val="20"/>
              </w:rPr>
            </w:pPr>
            <w:r w:rsidRPr="008E3D68">
              <w:rPr>
                <w:rFonts w:ascii="Lato" w:hAnsi="Lato"/>
                <w:sz w:val="20"/>
                <w:szCs w:val="20"/>
              </w:rPr>
              <w:t xml:space="preserve"> 306 743,080 </w:t>
            </w:r>
          </w:p>
        </w:tc>
      </w:tr>
      <w:tr w:rsidR="008E3D68" w:rsidRPr="00C930AC" w14:paraId="585B927F" w14:textId="77777777" w:rsidTr="00E1536E">
        <w:trPr>
          <w:trHeight w:val="255"/>
          <w:jc w:val="center"/>
        </w:trPr>
        <w:tc>
          <w:tcPr>
            <w:tcW w:w="4198" w:type="dxa"/>
            <w:tcBorders>
              <w:top w:val="nil"/>
              <w:left w:val="single" w:sz="4" w:space="0" w:color="auto"/>
              <w:bottom w:val="single" w:sz="4" w:space="0" w:color="auto"/>
              <w:right w:val="single" w:sz="4" w:space="0" w:color="auto"/>
            </w:tcBorders>
            <w:noWrap/>
            <w:vAlign w:val="center"/>
            <w:hideMark/>
          </w:tcPr>
          <w:p w14:paraId="1CEBF33A" w14:textId="77777777" w:rsidR="008E3D68" w:rsidRPr="00C930AC" w:rsidRDefault="008E3D68" w:rsidP="008E3D68">
            <w:pPr>
              <w:jc w:val="center"/>
              <w:rPr>
                <w:rFonts w:ascii="Lato" w:hAnsi="Lato" w:cs="Arial"/>
                <w:sz w:val="20"/>
                <w:szCs w:val="20"/>
              </w:rPr>
            </w:pPr>
            <w:r w:rsidRPr="00C930AC">
              <w:rPr>
                <w:rFonts w:ascii="Lato" w:hAnsi="Lato" w:cs="Arial"/>
                <w:sz w:val="20"/>
                <w:szCs w:val="20"/>
              </w:rPr>
              <w:t>2027</w:t>
            </w:r>
          </w:p>
        </w:tc>
        <w:tc>
          <w:tcPr>
            <w:tcW w:w="2145" w:type="dxa"/>
            <w:tcBorders>
              <w:top w:val="nil"/>
              <w:left w:val="nil"/>
              <w:bottom w:val="single" w:sz="4" w:space="0" w:color="auto"/>
              <w:right w:val="single" w:sz="4" w:space="0" w:color="auto"/>
            </w:tcBorders>
            <w:noWrap/>
          </w:tcPr>
          <w:p w14:paraId="22DECC97" w14:textId="473A22F8" w:rsidR="008E3D68" w:rsidRPr="008E3D68" w:rsidRDefault="008E3D68" w:rsidP="008E3D68">
            <w:pPr>
              <w:jc w:val="right"/>
              <w:rPr>
                <w:rFonts w:ascii="Lato" w:hAnsi="Lato" w:cs="Arial"/>
                <w:sz w:val="20"/>
                <w:szCs w:val="20"/>
              </w:rPr>
            </w:pPr>
            <w:r w:rsidRPr="008E3D68">
              <w:rPr>
                <w:rFonts w:ascii="Lato" w:hAnsi="Lato"/>
                <w:sz w:val="20"/>
                <w:szCs w:val="20"/>
              </w:rPr>
              <w:t xml:space="preserve"> 306 743,080 </w:t>
            </w:r>
          </w:p>
        </w:tc>
      </w:tr>
      <w:tr w:rsidR="008E3D68" w:rsidRPr="00C930AC" w14:paraId="71B6B1B8" w14:textId="77777777" w:rsidTr="00E1536E">
        <w:trPr>
          <w:trHeight w:val="255"/>
          <w:jc w:val="center"/>
        </w:trPr>
        <w:tc>
          <w:tcPr>
            <w:tcW w:w="4198" w:type="dxa"/>
            <w:tcBorders>
              <w:top w:val="nil"/>
              <w:left w:val="single" w:sz="4" w:space="0" w:color="auto"/>
              <w:bottom w:val="single" w:sz="4" w:space="0" w:color="auto"/>
              <w:right w:val="single" w:sz="4" w:space="0" w:color="auto"/>
            </w:tcBorders>
            <w:noWrap/>
            <w:vAlign w:val="center"/>
            <w:hideMark/>
          </w:tcPr>
          <w:p w14:paraId="4C100394" w14:textId="77777777" w:rsidR="008E3D68" w:rsidRPr="00C930AC" w:rsidRDefault="008E3D68" w:rsidP="008E3D68">
            <w:pPr>
              <w:jc w:val="center"/>
              <w:rPr>
                <w:rFonts w:ascii="Lato" w:hAnsi="Lato" w:cs="Arial"/>
                <w:sz w:val="20"/>
                <w:szCs w:val="20"/>
              </w:rPr>
            </w:pPr>
            <w:r w:rsidRPr="00C930AC">
              <w:rPr>
                <w:rFonts w:ascii="Lato" w:hAnsi="Lato" w:cs="Arial"/>
                <w:sz w:val="20"/>
                <w:szCs w:val="20"/>
              </w:rPr>
              <w:t>2028</w:t>
            </w:r>
          </w:p>
        </w:tc>
        <w:tc>
          <w:tcPr>
            <w:tcW w:w="2145" w:type="dxa"/>
            <w:tcBorders>
              <w:top w:val="nil"/>
              <w:left w:val="nil"/>
              <w:bottom w:val="single" w:sz="4" w:space="0" w:color="auto"/>
              <w:right w:val="single" w:sz="4" w:space="0" w:color="auto"/>
            </w:tcBorders>
            <w:noWrap/>
          </w:tcPr>
          <w:p w14:paraId="1D661EC2" w14:textId="1D0E1CB3" w:rsidR="008E3D68" w:rsidRPr="008E3D68" w:rsidRDefault="008E3D68" w:rsidP="008E3D68">
            <w:pPr>
              <w:jc w:val="right"/>
              <w:rPr>
                <w:rFonts w:ascii="Lato" w:hAnsi="Lato" w:cs="Arial"/>
                <w:sz w:val="20"/>
                <w:szCs w:val="20"/>
              </w:rPr>
            </w:pPr>
            <w:r w:rsidRPr="008E3D68">
              <w:rPr>
                <w:rFonts w:ascii="Lato" w:hAnsi="Lato"/>
                <w:sz w:val="20"/>
                <w:szCs w:val="20"/>
              </w:rPr>
              <w:t xml:space="preserve"> 307 583,472 </w:t>
            </w:r>
          </w:p>
        </w:tc>
      </w:tr>
      <w:tr w:rsidR="008E3D68" w:rsidRPr="00C930AC" w14:paraId="6D2836D9" w14:textId="77777777" w:rsidTr="00E1536E">
        <w:trPr>
          <w:trHeight w:val="255"/>
          <w:jc w:val="center"/>
        </w:trPr>
        <w:tc>
          <w:tcPr>
            <w:tcW w:w="4198" w:type="dxa"/>
            <w:tcBorders>
              <w:top w:val="single" w:sz="4" w:space="0" w:color="auto"/>
              <w:left w:val="single" w:sz="4" w:space="0" w:color="auto"/>
              <w:bottom w:val="single" w:sz="4" w:space="0" w:color="auto"/>
              <w:right w:val="single" w:sz="4" w:space="0" w:color="auto"/>
            </w:tcBorders>
            <w:noWrap/>
            <w:vAlign w:val="center"/>
            <w:hideMark/>
          </w:tcPr>
          <w:p w14:paraId="08CCD75C" w14:textId="77777777" w:rsidR="008E3D68" w:rsidRPr="00C930AC" w:rsidRDefault="008E3D68" w:rsidP="008E3D68">
            <w:pPr>
              <w:jc w:val="center"/>
              <w:rPr>
                <w:rFonts w:ascii="Lato" w:hAnsi="Lato" w:cs="Arial"/>
                <w:sz w:val="20"/>
                <w:szCs w:val="20"/>
              </w:rPr>
            </w:pPr>
            <w:r w:rsidRPr="00C930AC">
              <w:rPr>
                <w:rFonts w:ascii="Lato" w:hAnsi="Lato" w:cs="Arial"/>
                <w:sz w:val="20"/>
                <w:szCs w:val="20"/>
              </w:rPr>
              <w:t>2029</w:t>
            </w:r>
          </w:p>
        </w:tc>
        <w:tc>
          <w:tcPr>
            <w:tcW w:w="2145" w:type="dxa"/>
            <w:tcBorders>
              <w:top w:val="single" w:sz="4" w:space="0" w:color="auto"/>
              <w:left w:val="nil"/>
              <w:bottom w:val="single" w:sz="4" w:space="0" w:color="auto"/>
              <w:right w:val="single" w:sz="4" w:space="0" w:color="auto"/>
            </w:tcBorders>
            <w:noWrap/>
          </w:tcPr>
          <w:p w14:paraId="356E8D1C" w14:textId="76B51E4C" w:rsidR="008E3D68" w:rsidRPr="008E3D68" w:rsidRDefault="008E3D68" w:rsidP="008E3D68">
            <w:pPr>
              <w:jc w:val="right"/>
              <w:rPr>
                <w:rFonts w:ascii="Lato" w:hAnsi="Lato" w:cs="Arial"/>
                <w:sz w:val="20"/>
                <w:szCs w:val="20"/>
              </w:rPr>
            </w:pPr>
            <w:r w:rsidRPr="008E3D68">
              <w:rPr>
                <w:rFonts w:ascii="Lato" w:hAnsi="Lato"/>
                <w:sz w:val="20"/>
                <w:szCs w:val="20"/>
              </w:rPr>
              <w:t xml:space="preserve"> 306 743,080 </w:t>
            </w:r>
          </w:p>
        </w:tc>
      </w:tr>
      <w:tr w:rsidR="008E3D68" w:rsidRPr="00C930AC" w14:paraId="04059636" w14:textId="77777777" w:rsidTr="00E1536E">
        <w:trPr>
          <w:trHeight w:val="255"/>
          <w:jc w:val="center"/>
        </w:trPr>
        <w:tc>
          <w:tcPr>
            <w:tcW w:w="4198" w:type="dxa"/>
            <w:tcBorders>
              <w:top w:val="single" w:sz="4" w:space="0" w:color="auto"/>
              <w:left w:val="single" w:sz="4" w:space="0" w:color="auto"/>
              <w:bottom w:val="single" w:sz="4" w:space="0" w:color="auto"/>
              <w:right w:val="single" w:sz="4" w:space="0" w:color="auto"/>
            </w:tcBorders>
            <w:noWrap/>
            <w:vAlign w:val="center"/>
          </w:tcPr>
          <w:p w14:paraId="3ACD0E34" w14:textId="77777777" w:rsidR="008E3D68" w:rsidRPr="00C930AC" w:rsidRDefault="008E3D68" w:rsidP="008E3D68">
            <w:pPr>
              <w:jc w:val="center"/>
              <w:rPr>
                <w:rFonts w:ascii="Lato" w:hAnsi="Lato" w:cs="Arial"/>
                <w:sz w:val="20"/>
                <w:szCs w:val="20"/>
              </w:rPr>
            </w:pPr>
            <w:r w:rsidRPr="00C930AC">
              <w:rPr>
                <w:rFonts w:ascii="Lato" w:hAnsi="Lato" w:cs="Arial"/>
                <w:sz w:val="20"/>
                <w:szCs w:val="20"/>
              </w:rPr>
              <w:t>2030</w:t>
            </w:r>
          </w:p>
        </w:tc>
        <w:tc>
          <w:tcPr>
            <w:tcW w:w="2145" w:type="dxa"/>
            <w:tcBorders>
              <w:top w:val="single" w:sz="4" w:space="0" w:color="auto"/>
              <w:left w:val="nil"/>
              <w:bottom w:val="single" w:sz="4" w:space="0" w:color="auto"/>
              <w:right w:val="single" w:sz="4" w:space="0" w:color="auto"/>
            </w:tcBorders>
            <w:noWrap/>
          </w:tcPr>
          <w:p w14:paraId="67A6C5F7" w14:textId="5E2BACDC" w:rsidR="008E3D68" w:rsidRPr="008E3D68" w:rsidRDefault="008E3D68" w:rsidP="008E3D68">
            <w:pPr>
              <w:jc w:val="right"/>
              <w:rPr>
                <w:rFonts w:ascii="Lato" w:hAnsi="Lato" w:cs="Arial"/>
                <w:sz w:val="20"/>
                <w:szCs w:val="20"/>
              </w:rPr>
            </w:pPr>
            <w:r w:rsidRPr="008E3D68">
              <w:rPr>
                <w:rFonts w:ascii="Lato" w:hAnsi="Lato"/>
                <w:sz w:val="20"/>
                <w:szCs w:val="20"/>
              </w:rPr>
              <w:t xml:space="preserve"> 292 456,416 </w:t>
            </w:r>
          </w:p>
        </w:tc>
      </w:tr>
      <w:bookmarkEnd w:id="1"/>
    </w:tbl>
    <w:p w14:paraId="6560444C" w14:textId="77777777" w:rsidR="00F731E4" w:rsidRPr="00C930AC" w:rsidRDefault="00F731E4" w:rsidP="00F731E4">
      <w:pPr>
        <w:ind w:left="360"/>
        <w:jc w:val="both"/>
        <w:rPr>
          <w:rFonts w:ascii="Lato" w:hAnsi="Lato"/>
          <w:sz w:val="20"/>
          <w:szCs w:val="20"/>
        </w:rPr>
      </w:pPr>
    </w:p>
    <w:p w14:paraId="3928F7AB" w14:textId="77777777" w:rsidR="008E13DB" w:rsidRPr="00C930AC" w:rsidRDefault="008E13DB" w:rsidP="002368A1">
      <w:pPr>
        <w:numPr>
          <w:ilvl w:val="0"/>
          <w:numId w:val="3"/>
        </w:numPr>
        <w:tabs>
          <w:tab w:val="clear" w:pos="720"/>
          <w:tab w:val="num" w:pos="-540"/>
        </w:tabs>
        <w:ind w:left="360"/>
        <w:jc w:val="both"/>
        <w:rPr>
          <w:rFonts w:ascii="Lato" w:hAnsi="Lato"/>
          <w:sz w:val="20"/>
          <w:szCs w:val="20"/>
        </w:rPr>
      </w:pPr>
      <w:r w:rsidRPr="00C930AC">
        <w:rPr>
          <w:rFonts w:ascii="Lato" w:hAnsi="Lato"/>
          <w:sz w:val="20"/>
          <w:szCs w:val="20"/>
        </w:rPr>
        <w:t xml:space="preserve">Podstawą opracowania rozkładów jazdy pociągów będzie zestawienie potrzeb przewozowych ustalone </w:t>
      </w:r>
      <w:r w:rsidR="00807C55" w:rsidRPr="00C930AC">
        <w:rPr>
          <w:rFonts w:ascii="Lato" w:hAnsi="Lato"/>
          <w:sz w:val="20"/>
          <w:szCs w:val="20"/>
        </w:rPr>
        <w:br/>
      </w:r>
      <w:r w:rsidRPr="00C930AC">
        <w:rPr>
          <w:rFonts w:ascii="Lato" w:hAnsi="Lato"/>
          <w:sz w:val="20"/>
          <w:szCs w:val="20"/>
        </w:rPr>
        <w:t>na dany rok obowiązywania rozkładu jazdy</w:t>
      </w:r>
      <w:r w:rsidR="003C5E4B" w:rsidRPr="00C930AC">
        <w:rPr>
          <w:rFonts w:ascii="Lato" w:hAnsi="Lato"/>
          <w:sz w:val="20"/>
          <w:szCs w:val="20"/>
        </w:rPr>
        <w:t xml:space="preserve"> pociągów</w:t>
      </w:r>
      <w:r w:rsidRPr="00C930AC">
        <w:rPr>
          <w:rFonts w:ascii="Lato" w:hAnsi="Lato"/>
          <w:sz w:val="20"/>
          <w:szCs w:val="20"/>
        </w:rPr>
        <w:t xml:space="preserve">. Jednakże </w:t>
      </w:r>
      <w:r w:rsidR="00F62FE0" w:rsidRPr="00C930AC">
        <w:rPr>
          <w:rFonts w:ascii="Lato" w:hAnsi="Lato"/>
          <w:sz w:val="20"/>
          <w:szCs w:val="20"/>
        </w:rPr>
        <w:t>Operator</w:t>
      </w:r>
      <w:r w:rsidRPr="00C930AC">
        <w:rPr>
          <w:rFonts w:ascii="Lato" w:hAnsi="Lato"/>
          <w:sz w:val="20"/>
          <w:szCs w:val="20"/>
        </w:rPr>
        <w:t xml:space="preserve"> będzie zobowiązany na żądanie </w:t>
      </w:r>
      <w:r w:rsidR="00961C9E" w:rsidRPr="00C930AC">
        <w:rPr>
          <w:rFonts w:ascii="Lato" w:hAnsi="Lato"/>
          <w:sz w:val="20"/>
          <w:szCs w:val="20"/>
        </w:rPr>
        <w:t xml:space="preserve">Organizatora </w:t>
      </w:r>
      <w:r w:rsidRPr="00C930AC">
        <w:rPr>
          <w:rFonts w:ascii="Lato" w:hAnsi="Lato"/>
          <w:sz w:val="20"/>
          <w:szCs w:val="20"/>
        </w:rPr>
        <w:t>do wykonania przewozów pasażerskich w wymiarze nie mniejszym niż</w:t>
      </w:r>
      <w:r w:rsidR="00D65EA4" w:rsidRPr="00C930AC">
        <w:rPr>
          <w:rFonts w:ascii="Lato" w:hAnsi="Lato"/>
          <w:sz w:val="20"/>
          <w:szCs w:val="20"/>
        </w:rPr>
        <w:t xml:space="preserve"> wskazanym w tabeli </w:t>
      </w:r>
      <w:r w:rsidR="00336739" w:rsidRPr="00C930AC">
        <w:rPr>
          <w:rFonts w:ascii="Lato" w:hAnsi="Lato"/>
          <w:sz w:val="20"/>
          <w:szCs w:val="20"/>
        </w:rPr>
        <w:t>3</w:t>
      </w:r>
      <w:r w:rsidRPr="00C930AC">
        <w:rPr>
          <w:rFonts w:ascii="Lato" w:hAnsi="Lato"/>
          <w:sz w:val="20"/>
          <w:szCs w:val="20"/>
        </w:rPr>
        <w:t>:</w:t>
      </w:r>
    </w:p>
    <w:p w14:paraId="73B22FB6" w14:textId="77777777" w:rsidR="00105FB5" w:rsidRPr="00C930AC" w:rsidRDefault="00105FB5" w:rsidP="00105FB5">
      <w:pPr>
        <w:ind w:left="360"/>
        <w:jc w:val="right"/>
        <w:rPr>
          <w:rFonts w:ascii="Lato" w:hAnsi="Lato"/>
          <w:b/>
          <w:bCs/>
          <w:sz w:val="20"/>
          <w:szCs w:val="20"/>
        </w:rPr>
      </w:pPr>
      <w:r w:rsidRPr="00C930AC">
        <w:rPr>
          <w:rFonts w:ascii="Lato" w:hAnsi="Lato"/>
          <w:b/>
          <w:bCs/>
          <w:sz w:val="20"/>
          <w:szCs w:val="20"/>
        </w:rPr>
        <w:t>Tabela 3</w:t>
      </w:r>
    </w:p>
    <w:tbl>
      <w:tblPr>
        <w:tblW w:w="4687" w:type="pct"/>
        <w:tblInd w:w="496" w:type="dxa"/>
        <w:tblCellMar>
          <w:left w:w="70" w:type="dxa"/>
          <w:right w:w="70" w:type="dxa"/>
        </w:tblCellMar>
        <w:tblLook w:val="0000" w:firstRow="0" w:lastRow="0" w:firstColumn="0" w:lastColumn="0" w:noHBand="0" w:noVBand="0"/>
      </w:tblPr>
      <w:tblGrid>
        <w:gridCol w:w="3928"/>
        <w:gridCol w:w="2687"/>
        <w:gridCol w:w="2457"/>
      </w:tblGrid>
      <w:tr w:rsidR="008B1F96" w:rsidRPr="00C930AC" w14:paraId="21E5A1B5" w14:textId="77777777" w:rsidTr="001936A7">
        <w:trPr>
          <w:trHeight w:val="462"/>
        </w:trPr>
        <w:tc>
          <w:tcPr>
            <w:tcW w:w="2165" w:type="pct"/>
            <w:tcBorders>
              <w:top w:val="single" w:sz="4" w:space="0" w:color="auto"/>
              <w:left w:val="single" w:sz="4" w:space="0" w:color="auto"/>
              <w:bottom w:val="single" w:sz="4" w:space="0" w:color="auto"/>
              <w:right w:val="single" w:sz="4" w:space="0" w:color="auto"/>
            </w:tcBorders>
            <w:noWrap/>
            <w:vAlign w:val="center"/>
          </w:tcPr>
          <w:p w14:paraId="15DD5C18" w14:textId="77777777" w:rsidR="001936A7" w:rsidRPr="00C930AC" w:rsidRDefault="001936A7" w:rsidP="00A10F6A">
            <w:pPr>
              <w:pStyle w:val="Bezodstpw"/>
              <w:jc w:val="center"/>
              <w:rPr>
                <w:szCs w:val="20"/>
              </w:rPr>
            </w:pPr>
            <w:r w:rsidRPr="00C930AC">
              <w:rPr>
                <w:szCs w:val="20"/>
              </w:rPr>
              <w:t>Odcinek</w:t>
            </w:r>
          </w:p>
        </w:tc>
        <w:tc>
          <w:tcPr>
            <w:tcW w:w="1481" w:type="pct"/>
            <w:tcBorders>
              <w:top w:val="single" w:sz="4" w:space="0" w:color="auto"/>
              <w:left w:val="nil"/>
              <w:bottom w:val="single" w:sz="4" w:space="0" w:color="auto"/>
              <w:right w:val="single" w:sz="4" w:space="0" w:color="auto"/>
            </w:tcBorders>
            <w:vAlign w:val="center"/>
          </w:tcPr>
          <w:p w14:paraId="6822CBAC" w14:textId="6E1DD5ED" w:rsidR="001936A7" w:rsidRPr="00C930AC" w:rsidRDefault="001936A7" w:rsidP="00A10F6A">
            <w:pPr>
              <w:pStyle w:val="Bezodstpw"/>
              <w:jc w:val="center"/>
              <w:rPr>
                <w:szCs w:val="20"/>
              </w:rPr>
            </w:pPr>
            <w:r w:rsidRPr="00C930AC">
              <w:rPr>
                <w:szCs w:val="20"/>
              </w:rPr>
              <w:t>Minimalna średnia liczba pociągów w dobie</w:t>
            </w:r>
          </w:p>
        </w:tc>
        <w:tc>
          <w:tcPr>
            <w:tcW w:w="1354" w:type="pct"/>
            <w:tcBorders>
              <w:top w:val="single" w:sz="4" w:space="0" w:color="auto"/>
              <w:left w:val="nil"/>
              <w:bottom w:val="single" w:sz="4" w:space="0" w:color="auto"/>
              <w:right w:val="single" w:sz="4" w:space="0" w:color="auto"/>
            </w:tcBorders>
          </w:tcPr>
          <w:p w14:paraId="19EC8637" w14:textId="1276F555" w:rsidR="001936A7" w:rsidRPr="00C930AC" w:rsidRDefault="001936A7" w:rsidP="00A10F6A">
            <w:pPr>
              <w:pStyle w:val="Bezodstpw"/>
              <w:jc w:val="center"/>
              <w:rPr>
                <w:szCs w:val="20"/>
              </w:rPr>
            </w:pPr>
            <w:r w:rsidRPr="00C930AC">
              <w:rPr>
                <w:szCs w:val="20"/>
              </w:rPr>
              <w:t xml:space="preserve">Maksymalna średnia liczba pociągów w dobie </w:t>
            </w:r>
          </w:p>
        </w:tc>
      </w:tr>
      <w:tr w:rsidR="008B1F96" w:rsidRPr="00C930AC" w14:paraId="17ECD8CB" w14:textId="77777777" w:rsidTr="001936A7">
        <w:trPr>
          <w:trHeight w:val="352"/>
        </w:trPr>
        <w:tc>
          <w:tcPr>
            <w:tcW w:w="2165" w:type="pct"/>
            <w:tcBorders>
              <w:top w:val="single" w:sz="4" w:space="0" w:color="auto"/>
              <w:left w:val="single" w:sz="4" w:space="0" w:color="auto"/>
              <w:bottom w:val="single" w:sz="4" w:space="0" w:color="auto"/>
              <w:right w:val="single" w:sz="4" w:space="0" w:color="auto"/>
            </w:tcBorders>
            <w:noWrap/>
            <w:vAlign w:val="center"/>
          </w:tcPr>
          <w:p w14:paraId="0179594D" w14:textId="77777777" w:rsidR="001936A7" w:rsidRPr="00C930AC" w:rsidRDefault="001936A7" w:rsidP="00A10F6A">
            <w:pPr>
              <w:pStyle w:val="Bezodstpw"/>
              <w:jc w:val="center"/>
              <w:rPr>
                <w:szCs w:val="20"/>
              </w:rPr>
            </w:pPr>
            <w:bookmarkStart w:id="2" w:name="_Hlk190762005"/>
            <w:r w:rsidRPr="00C930AC">
              <w:rPr>
                <w:szCs w:val="20"/>
              </w:rPr>
              <w:t>Toruń – Aleksandrów Kujawski</w:t>
            </w:r>
          </w:p>
        </w:tc>
        <w:tc>
          <w:tcPr>
            <w:tcW w:w="1481" w:type="pct"/>
            <w:tcBorders>
              <w:top w:val="single" w:sz="4" w:space="0" w:color="auto"/>
              <w:left w:val="nil"/>
              <w:bottom w:val="single" w:sz="4" w:space="0" w:color="auto"/>
              <w:right w:val="single" w:sz="4" w:space="0" w:color="auto"/>
            </w:tcBorders>
            <w:vAlign w:val="center"/>
          </w:tcPr>
          <w:p w14:paraId="27638975" w14:textId="77777777" w:rsidR="001936A7" w:rsidRPr="00C930AC" w:rsidRDefault="001936A7" w:rsidP="00A10F6A">
            <w:pPr>
              <w:pStyle w:val="Bezodstpw"/>
              <w:jc w:val="center"/>
              <w:rPr>
                <w:szCs w:val="20"/>
              </w:rPr>
            </w:pPr>
            <w:r w:rsidRPr="00C930AC">
              <w:rPr>
                <w:szCs w:val="20"/>
              </w:rPr>
              <w:t>16</w:t>
            </w:r>
          </w:p>
        </w:tc>
        <w:tc>
          <w:tcPr>
            <w:tcW w:w="1354" w:type="pct"/>
            <w:tcBorders>
              <w:top w:val="single" w:sz="4" w:space="0" w:color="auto"/>
              <w:left w:val="nil"/>
              <w:bottom w:val="single" w:sz="4" w:space="0" w:color="auto"/>
              <w:right w:val="single" w:sz="4" w:space="0" w:color="auto"/>
            </w:tcBorders>
            <w:vAlign w:val="center"/>
          </w:tcPr>
          <w:p w14:paraId="309D26F9" w14:textId="77777777" w:rsidR="001936A7" w:rsidRPr="00C930AC" w:rsidRDefault="001936A7" w:rsidP="00A10F6A">
            <w:pPr>
              <w:pStyle w:val="Bezodstpw"/>
              <w:jc w:val="center"/>
              <w:rPr>
                <w:szCs w:val="20"/>
              </w:rPr>
            </w:pPr>
            <w:r w:rsidRPr="00C930AC">
              <w:rPr>
                <w:szCs w:val="20"/>
              </w:rPr>
              <w:t>26</w:t>
            </w:r>
          </w:p>
        </w:tc>
      </w:tr>
      <w:tr w:rsidR="008B1F96" w:rsidRPr="00C930AC" w14:paraId="6D0425E3" w14:textId="77777777" w:rsidTr="001936A7">
        <w:trPr>
          <w:trHeight w:val="352"/>
        </w:trPr>
        <w:tc>
          <w:tcPr>
            <w:tcW w:w="2165" w:type="pct"/>
            <w:tcBorders>
              <w:top w:val="single" w:sz="4" w:space="0" w:color="auto"/>
              <w:left w:val="single" w:sz="4" w:space="0" w:color="auto"/>
              <w:bottom w:val="single" w:sz="4" w:space="0" w:color="auto"/>
              <w:right w:val="single" w:sz="4" w:space="0" w:color="auto"/>
            </w:tcBorders>
            <w:noWrap/>
            <w:vAlign w:val="center"/>
          </w:tcPr>
          <w:p w14:paraId="744593A9" w14:textId="77777777" w:rsidR="001936A7" w:rsidRPr="00C930AC" w:rsidRDefault="001936A7" w:rsidP="00A10F6A">
            <w:pPr>
              <w:pStyle w:val="Bezodstpw"/>
              <w:ind w:left="67"/>
              <w:jc w:val="center"/>
              <w:rPr>
                <w:szCs w:val="20"/>
              </w:rPr>
            </w:pPr>
            <w:r w:rsidRPr="00C930AC">
              <w:rPr>
                <w:szCs w:val="20"/>
              </w:rPr>
              <w:t>Aleksandrów Kujawski - Ciechocinek</w:t>
            </w:r>
          </w:p>
        </w:tc>
        <w:tc>
          <w:tcPr>
            <w:tcW w:w="1481" w:type="pct"/>
            <w:tcBorders>
              <w:top w:val="single" w:sz="4" w:space="0" w:color="auto"/>
              <w:left w:val="nil"/>
              <w:bottom w:val="single" w:sz="4" w:space="0" w:color="auto"/>
              <w:right w:val="single" w:sz="4" w:space="0" w:color="auto"/>
            </w:tcBorders>
            <w:vAlign w:val="center"/>
          </w:tcPr>
          <w:p w14:paraId="2C3EAD86" w14:textId="77777777" w:rsidR="001936A7" w:rsidRPr="00C930AC" w:rsidRDefault="001936A7" w:rsidP="00A10F6A">
            <w:pPr>
              <w:pStyle w:val="Bezodstpw"/>
              <w:jc w:val="center"/>
              <w:rPr>
                <w:szCs w:val="20"/>
              </w:rPr>
            </w:pPr>
            <w:r w:rsidRPr="00C930AC">
              <w:rPr>
                <w:szCs w:val="20"/>
              </w:rPr>
              <w:t>16</w:t>
            </w:r>
          </w:p>
        </w:tc>
        <w:tc>
          <w:tcPr>
            <w:tcW w:w="1354" w:type="pct"/>
            <w:tcBorders>
              <w:top w:val="single" w:sz="4" w:space="0" w:color="auto"/>
              <w:left w:val="nil"/>
              <w:bottom w:val="single" w:sz="4" w:space="0" w:color="auto"/>
              <w:right w:val="single" w:sz="4" w:space="0" w:color="auto"/>
            </w:tcBorders>
            <w:vAlign w:val="center"/>
          </w:tcPr>
          <w:p w14:paraId="7B93B7EE" w14:textId="77777777" w:rsidR="001936A7" w:rsidRPr="00C930AC" w:rsidRDefault="001936A7" w:rsidP="00A10F6A">
            <w:pPr>
              <w:pStyle w:val="Bezodstpw"/>
              <w:jc w:val="center"/>
              <w:rPr>
                <w:szCs w:val="20"/>
              </w:rPr>
            </w:pPr>
            <w:r w:rsidRPr="00C930AC">
              <w:rPr>
                <w:szCs w:val="20"/>
              </w:rPr>
              <w:t>26</w:t>
            </w:r>
          </w:p>
        </w:tc>
      </w:tr>
      <w:tr w:rsidR="008B1F96" w:rsidRPr="00C930AC" w14:paraId="4EE004E4" w14:textId="77777777" w:rsidTr="001936A7">
        <w:trPr>
          <w:trHeight w:val="352"/>
        </w:trPr>
        <w:tc>
          <w:tcPr>
            <w:tcW w:w="2165" w:type="pct"/>
            <w:tcBorders>
              <w:top w:val="single" w:sz="4" w:space="0" w:color="auto"/>
              <w:left w:val="single" w:sz="4" w:space="0" w:color="auto"/>
              <w:bottom w:val="single" w:sz="4" w:space="0" w:color="auto"/>
              <w:right w:val="single" w:sz="4" w:space="0" w:color="auto"/>
            </w:tcBorders>
            <w:noWrap/>
            <w:vAlign w:val="center"/>
          </w:tcPr>
          <w:p w14:paraId="532E5C31" w14:textId="72606568" w:rsidR="008B1F96" w:rsidRPr="00C930AC" w:rsidRDefault="008E3D68" w:rsidP="00A10F6A">
            <w:pPr>
              <w:pStyle w:val="Bezodstpw"/>
              <w:ind w:left="67"/>
              <w:jc w:val="center"/>
              <w:rPr>
                <w:szCs w:val="20"/>
              </w:rPr>
            </w:pPr>
            <w:r>
              <w:rPr>
                <w:szCs w:val="20"/>
              </w:rPr>
              <w:lastRenderedPageBreak/>
              <w:t>Ciechocinek</w:t>
            </w:r>
            <w:r w:rsidR="008B1F96" w:rsidRPr="00C930AC">
              <w:rPr>
                <w:szCs w:val="20"/>
              </w:rPr>
              <w:t xml:space="preserve"> – Bydgoszcz</w:t>
            </w:r>
          </w:p>
        </w:tc>
        <w:tc>
          <w:tcPr>
            <w:tcW w:w="1481" w:type="pct"/>
            <w:tcBorders>
              <w:top w:val="single" w:sz="4" w:space="0" w:color="auto"/>
              <w:left w:val="nil"/>
              <w:bottom w:val="single" w:sz="4" w:space="0" w:color="auto"/>
              <w:right w:val="single" w:sz="4" w:space="0" w:color="auto"/>
            </w:tcBorders>
            <w:vAlign w:val="center"/>
          </w:tcPr>
          <w:p w14:paraId="34939ED7" w14:textId="77777777" w:rsidR="008B1F96" w:rsidRPr="00C930AC" w:rsidRDefault="008B1F96" w:rsidP="00A10F6A">
            <w:pPr>
              <w:pStyle w:val="Bezodstpw"/>
              <w:jc w:val="center"/>
              <w:rPr>
                <w:szCs w:val="20"/>
              </w:rPr>
            </w:pPr>
            <w:r w:rsidRPr="00C930AC">
              <w:rPr>
                <w:szCs w:val="20"/>
              </w:rPr>
              <w:t>1</w:t>
            </w:r>
          </w:p>
        </w:tc>
        <w:tc>
          <w:tcPr>
            <w:tcW w:w="1354" w:type="pct"/>
            <w:tcBorders>
              <w:top w:val="single" w:sz="4" w:space="0" w:color="auto"/>
              <w:left w:val="nil"/>
              <w:bottom w:val="single" w:sz="4" w:space="0" w:color="auto"/>
              <w:right w:val="single" w:sz="4" w:space="0" w:color="auto"/>
            </w:tcBorders>
            <w:vAlign w:val="center"/>
          </w:tcPr>
          <w:p w14:paraId="1E416C2F" w14:textId="77777777" w:rsidR="008B1F96" w:rsidRPr="00C930AC" w:rsidRDefault="008B1F96" w:rsidP="00A10F6A">
            <w:pPr>
              <w:pStyle w:val="Bezodstpw"/>
              <w:jc w:val="center"/>
              <w:rPr>
                <w:szCs w:val="20"/>
              </w:rPr>
            </w:pPr>
            <w:r w:rsidRPr="00C930AC">
              <w:rPr>
                <w:szCs w:val="20"/>
              </w:rPr>
              <w:t>2</w:t>
            </w:r>
          </w:p>
        </w:tc>
      </w:tr>
      <w:bookmarkEnd w:id="2"/>
    </w:tbl>
    <w:p w14:paraId="0328730D" w14:textId="77777777" w:rsidR="00ED66D3" w:rsidRPr="00C930AC" w:rsidRDefault="00ED66D3" w:rsidP="009234C8">
      <w:pPr>
        <w:jc w:val="both"/>
        <w:rPr>
          <w:rFonts w:ascii="Lato" w:hAnsi="Lato"/>
          <w:sz w:val="20"/>
          <w:szCs w:val="20"/>
        </w:rPr>
      </w:pPr>
    </w:p>
    <w:p w14:paraId="41D2737E" w14:textId="77777777" w:rsidR="008D681A" w:rsidRPr="00C930AC" w:rsidRDefault="00FD3D5D" w:rsidP="00BD1E89">
      <w:pPr>
        <w:ind w:left="360"/>
        <w:jc w:val="both"/>
        <w:rPr>
          <w:rFonts w:ascii="Lato" w:hAnsi="Lato"/>
          <w:sz w:val="20"/>
          <w:szCs w:val="20"/>
        </w:rPr>
      </w:pPr>
      <w:r w:rsidRPr="00C930AC">
        <w:rPr>
          <w:rFonts w:ascii="Lato" w:hAnsi="Lato"/>
          <w:sz w:val="20"/>
          <w:szCs w:val="20"/>
        </w:rPr>
        <w:t>Średnia liczba pociągów w dobie, wskazana w tabel</w:t>
      </w:r>
      <w:r w:rsidR="0099250B" w:rsidRPr="00C930AC">
        <w:rPr>
          <w:rFonts w:ascii="Lato" w:hAnsi="Lato"/>
          <w:sz w:val="20"/>
          <w:szCs w:val="20"/>
        </w:rPr>
        <w:t>i</w:t>
      </w:r>
      <w:r w:rsidRPr="00C930AC">
        <w:rPr>
          <w:rFonts w:ascii="Lato" w:hAnsi="Lato"/>
          <w:sz w:val="20"/>
          <w:szCs w:val="20"/>
        </w:rPr>
        <w:t xml:space="preserve"> </w:t>
      </w:r>
      <w:r w:rsidR="00336739" w:rsidRPr="00C930AC">
        <w:rPr>
          <w:rFonts w:ascii="Lato" w:hAnsi="Lato"/>
          <w:sz w:val="20"/>
          <w:szCs w:val="20"/>
        </w:rPr>
        <w:t>3</w:t>
      </w:r>
      <w:r w:rsidRPr="00C930AC">
        <w:rPr>
          <w:rFonts w:ascii="Lato" w:hAnsi="Lato"/>
          <w:sz w:val="20"/>
          <w:szCs w:val="20"/>
        </w:rPr>
        <w:t xml:space="preserve"> liczona jest dla rozkładów jazdy pociągów, </w:t>
      </w:r>
      <w:r w:rsidR="008D681A" w:rsidRPr="00C930AC">
        <w:rPr>
          <w:rFonts w:ascii="Lato" w:hAnsi="Lato"/>
          <w:sz w:val="20"/>
          <w:szCs w:val="20"/>
        </w:rPr>
        <w:br/>
      </w:r>
      <w:r w:rsidR="00F62FE0" w:rsidRPr="00C930AC">
        <w:rPr>
          <w:rFonts w:ascii="Lato" w:hAnsi="Lato"/>
          <w:sz w:val="20"/>
          <w:szCs w:val="20"/>
        </w:rPr>
        <w:t xml:space="preserve">o których mowa w tabeli </w:t>
      </w:r>
      <w:r w:rsidR="00336739" w:rsidRPr="00C930AC">
        <w:rPr>
          <w:rFonts w:ascii="Lato" w:hAnsi="Lato"/>
          <w:sz w:val="20"/>
          <w:szCs w:val="20"/>
        </w:rPr>
        <w:t>4</w:t>
      </w:r>
      <w:r w:rsidRPr="00C930AC">
        <w:rPr>
          <w:rFonts w:ascii="Lato" w:hAnsi="Lato"/>
          <w:sz w:val="20"/>
          <w:szCs w:val="20"/>
        </w:rPr>
        <w:t>.</w:t>
      </w:r>
    </w:p>
    <w:p w14:paraId="05D2C6BD" w14:textId="77777777" w:rsidR="00D92EA6" w:rsidRPr="00C930AC" w:rsidRDefault="00D92EA6" w:rsidP="00D92EA6">
      <w:pPr>
        <w:numPr>
          <w:ilvl w:val="0"/>
          <w:numId w:val="3"/>
        </w:numPr>
        <w:tabs>
          <w:tab w:val="clear" w:pos="720"/>
          <w:tab w:val="num" w:pos="-540"/>
        </w:tabs>
        <w:ind w:left="360"/>
        <w:jc w:val="both"/>
        <w:rPr>
          <w:rFonts w:ascii="Lato" w:hAnsi="Lato"/>
          <w:sz w:val="20"/>
          <w:szCs w:val="20"/>
        </w:rPr>
      </w:pPr>
      <w:r w:rsidRPr="00C930AC">
        <w:rPr>
          <w:rFonts w:ascii="Lato" w:hAnsi="Lato"/>
          <w:sz w:val="20"/>
          <w:szCs w:val="20"/>
        </w:rPr>
        <w:t xml:space="preserve">Organizator zastrzega sobie prawo do zmniejszenia wielkości założonej pracy eksploatacyjnej określonej </w:t>
      </w:r>
      <w:r w:rsidRPr="00C930AC">
        <w:rPr>
          <w:rFonts w:ascii="Lato" w:hAnsi="Lato"/>
          <w:sz w:val="20"/>
          <w:szCs w:val="20"/>
        </w:rPr>
        <w:br/>
        <w:t xml:space="preserve">w ust. 2 w sytuacji zamknięcia linii kolejowej lub jej części przez zarządcę infrastruktury lub inny organ </w:t>
      </w:r>
      <w:r w:rsidR="007B365E" w:rsidRPr="00C930AC">
        <w:rPr>
          <w:rFonts w:ascii="Lato" w:hAnsi="Lato"/>
          <w:sz w:val="20"/>
          <w:szCs w:val="20"/>
        </w:rPr>
        <w:br/>
      </w:r>
      <w:r w:rsidRPr="00C930AC">
        <w:rPr>
          <w:rFonts w:ascii="Lato" w:hAnsi="Lato"/>
          <w:sz w:val="20"/>
          <w:szCs w:val="20"/>
        </w:rPr>
        <w:t xml:space="preserve">do tego uprawniony np. z uwagi na jej remont lub modernizację lub gdy linia lub jej część w wyniku innych obiektywnych, niezależnych od stron </w:t>
      </w:r>
      <w:r w:rsidR="00676163" w:rsidRPr="00C930AC">
        <w:rPr>
          <w:rFonts w:ascii="Lato" w:hAnsi="Lato"/>
          <w:sz w:val="20"/>
          <w:szCs w:val="20"/>
        </w:rPr>
        <w:t>U</w:t>
      </w:r>
      <w:r w:rsidRPr="00C930AC">
        <w:rPr>
          <w:rFonts w:ascii="Lato" w:hAnsi="Lato"/>
          <w:sz w:val="20"/>
          <w:szCs w:val="20"/>
        </w:rPr>
        <w:t xml:space="preserve">mowy okoliczności nie nadaje się do świadczenia na niej usług </w:t>
      </w:r>
      <w:r w:rsidR="007B365E" w:rsidRPr="00C930AC">
        <w:rPr>
          <w:rFonts w:ascii="Lato" w:hAnsi="Lato"/>
          <w:sz w:val="20"/>
          <w:szCs w:val="20"/>
        </w:rPr>
        <w:br/>
      </w:r>
      <w:r w:rsidRPr="00C930AC">
        <w:rPr>
          <w:rFonts w:ascii="Lato" w:hAnsi="Lato"/>
          <w:sz w:val="20"/>
          <w:szCs w:val="20"/>
        </w:rPr>
        <w:t xml:space="preserve">w zakresie kolejowych przewozów pasażerskich. W innych okolicznościach zmniejszenie wielkości założonej pracy eksploatacyjnej określonej w ust. 2, możliwe jest jedynie za obopólną zgodą </w:t>
      </w:r>
      <w:r w:rsidR="00F04B9B" w:rsidRPr="00C930AC">
        <w:rPr>
          <w:rFonts w:ascii="Lato" w:hAnsi="Lato"/>
          <w:sz w:val="20"/>
          <w:szCs w:val="20"/>
        </w:rPr>
        <w:t>S</w:t>
      </w:r>
      <w:r w:rsidRPr="00C930AC">
        <w:rPr>
          <w:rFonts w:ascii="Lato" w:hAnsi="Lato"/>
          <w:sz w:val="20"/>
          <w:szCs w:val="20"/>
        </w:rPr>
        <w:t xml:space="preserve">tron. Zmniejszenie wielkości założonej pracy eksploatacyjnej określonej w ust. 2 nie powoduje zmiany </w:t>
      </w:r>
      <w:r w:rsidR="00F279A8" w:rsidRPr="00C930AC">
        <w:rPr>
          <w:rFonts w:ascii="Lato" w:hAnsi="Lato"/>
          <w:sz w:val="20"/>
          <w:szCs w:val="20"/>
        </w:rPr>
        <w:t>S</w:t>
      </w:r>
      <w:r w:rsidRPr="00C930AC">
        <w:rPr>
          <w:rFonts w:ascii="Lato" w:hAnsi="Lato"/>
          <w:sz w:val="20"/>
          <w:szCs w:val="20"/>
        </w:rPr>
        <w:t xml:space="preserve">tawki </w:t>
      </w:r>
      <w:r w:rsidR="00F279A8" w:rsidRPr="00C930AC">
        <w:rPr>
          <w:rFonts w:ascii="Lato" w:hAnsi="Lato"/>
          <w:sz w:val="20"/>
          <w:szCs w:val="20"/>
        </w:rPr>
        <w:t xml:space="preserve">Rekompensaty na </w:t>
      </w:r>
      <w:proofErr w:type="spellStart"/>
      <w:r w:rsidR="00F279A8" w:rsidRPr="00C930AC">
        <w:rPr>
          <w:rFonts w:ascii="Lato" w:hAnsi="Lato"/>
          <w:sz w:val="20"/>
          <w:szCs w:val="20"/>
        </w:rPr>
        <w:t>pociągokilometr</w:t>
      </w:r>
      <w:proofErr w:type="spellEnd"/>
      <w:r w:rsidRPr="00C930AC">
        <w:rPr>
          <w:rFonts w:ascii="Lato" w:hAnsi="Lato"/>
          <w:sz w:val="20"/>
          <w:szCs w:val="20"/>
        </w:rPr>
        <w:t>.</w:t>
      </w:r>
    </w:p>
    <w:p w14:paraId="021EFEEE" w14:textId="77777777" w:rsidR="008D681A" w:rsidRPr="00C930AC" w:rsidRDefault="00D94434" w:rsidP="002368A1">
      <w:pPr>
        <w:numPr>
          <w:ilvl w:val="0"/>
          <w:numId w:val="3"/>
        </w:numPr>
        <w:tabs>
          <w:tab w:val="clear" w:pos="720"/>
          <w:tab w:val="num" w:pos="-540"/>
        </w:tabs>
        <w:ind w:left="360"/>
        <w:jc w:val="both"/>
        <w:rPr>
          <w:rFonts w:ascii="Lato" w:hAnsi="Lato"/>
          <w:sz w:val="20"/>
          <w:szCs w:val="20"/>
        </w:rPr>
      </w:pPr>
      <w:r w:rsidRPr="00C930AC">
        <w:rPr>
          <w:rFonts w:ascii="Lato" w:hAnsi="Lato"/>
          <w:sz w:val="20"/>
          <w:szCs w:val="20"/>
        </w:rPr>
        <w:t>Szczegółowy zakres przewozów</w:t>
      </w:r>
      <w:r w:rsidR="00742DF8" w:rsidRPr="00C930AC">
        <w:rPr>
          <w:rFonts w:ascii="Lato" w:hAnsi="Lato"/>
          <w:sz w:val="20"/>
          <w:szCs w:val="20"/>
        </w:rPr>
        <w:t>,</w:t>
      </w:r>
      <w:r w:rsidRPr="00C930AC">
        <w:rPr>
          <w:rFonts w:ascii="Lato" w:hAnsi="Lato"/>
          <w:sz w:val="20"/>
          <w:szCs w:val="20"/>
        </w:rPr>
        <w:t xml:space="preserve"> </w:t>
      </w:r>
      <w:r w:rsidR="006137DA" w:rsidRPr="00C930AC">
        <w:rPr>
          <w:rFonts w:ascii="Lato" w:hAnsi="Lato"/>
          <w:sz w:val="20"/>
          <w:szCs w:val="20"/>
        </w:rPr>
        <w:t xml:space="preserve">objętych </w:t>
      </w:r>
      <w:r w:rsidR="008A6F29" w:rsidRPr="00C930AC">
        <w:rPr>
          <w:rFonts w:ascii="Lato" w:hAnsi="Lato"/>
          <w:sz w:val="20"/>
          <w:szCs w:val="20"/>
        </w:rPr>
        <w:t>R</w:t>
      </w:r>
      <w:r w:rsidR="006137DA" w:rsidRPr="00C930AC">
        <w:rPr>
          <w:rFonts w:ascii="Lato" w:hAnsi="Lato"/>
          <w:sz w:val="20"/>
          <w:szCs w:val="20"/>
        </w:rPr>
        <w:t xml:space="preserve">ekompensatą </w:t>
      </w:r>
      <w:r w:rsidRPr="00C930AC">
        <w:rPr>
          <w:rFonts w:ascii="Lato" w:hAnsi="Lato"/>
          <w:sz w:val="20"/>
          <w:szCs w:val="20"/>
        </w:rPr>
        <w:t xml:space="preserve">na podstawie </w:t>
      </w:r>
      <w:r w:rsidR="00907CBB" w:rsidRPr="00C930AC">
        <w:rPr>
          <w:rFonts w:ascii="Lato" w:hAnsi="Lato"/>
          <w:sz w:val="20"/>
          <w:szCs w:val="20"/>
        </w:rPr>
        <w:t xml:space="preserve">niniejszej </w:t>
      </w:r>
      <w:r w:rsidR="00676163" w:rsidRPr="00C930AC">
        <w:rPr>
          <w:rFonts w:ascii="Lato" w:hAnsi="Lato"/>
          <w:sz w:val="20"/>
          <w:szCs w:val="20"/>
        </w:rPr>
        <w:t>U</w:t>
      </w:r>
      <w:r w:rsidR="00907CBB" w:rsidRPr="00C930AC">
        <w:rPr>
          <w:rFonts w:ascii="Lato" w:hAnsi="Lato"/>
          <w:sz w:val="20"/>
          <w:szCs w:val="20"/>
        </w:rPr>
        <w:t>mowy</w:t>
      </w:r>
      <w:r w:rsidRPr="00C930AC">
        <w:rPr>
          <w:rFonts w:ascii="Lato" w:hAnsi="Lato"/>
          <w:sz w:val="20"/>
          <w:szCs w:val="20"/>
        </w:rPr>
        <w:t xml:space="preserve">, </w:t>
      </w:r>
      <w:r w:rsidR="008D681A" w:rsidRPr="00C930AC">
        <w:rPr>
          <w:rFonts w:ascii="Lato" w:hAnsi="Lato"/>
          <w:sz w:val="20"/>
          <w:szCs w:val="20"/>
        </w:rPr>
        <w:br/>
      </w:r>
      <w:r w:rsidRPr="00C930AC">
        <w:rPr>
          <w:rFonts w:ascii="Lato" w:hAnsi="Lato"/>
          <w:sz w:val="20"/>
          <w:szCs w:val="20"/>
        </w:rPr>
        <w:t xml:space="preserve">o których mowa w </w:t>
      </w:r>
      <w:r w:rsidR="00907CBB" w:rsidRPr="00C930AC">
        <w:rPr>
          <w:rFonts w:ascii="Lato" w:hAnsi="Lato"/>
          <w:sz w:val="20"/>
          <w:szCs w:val="20"/>
        </w:rPr>
        <w:t xml:space="preserve">§ 1 </w:t>
      </w:r>
      <w:r w:rsidRPr="00C930AC">
        <w:rPr>
          <w:rFonts w:ascii="Lato" w:hAnsi="Lato"/>
          <w:sz w:val="20"/>
          <w:szCs w:val="20"/>
        </w:rPr>
        <w:t>ust. 1</w:t>
      </w:r>
      <w:r w:rsidR="00B700B9" w:rsidRPr="00C930AC">
        <w:rPr>
          <w:rFonts w:ascii="Lato" w:hAnsi="Lato"/>
          <w:sz w:val="20"/>
          <w:szCs w:val="20"/>
        </w:rPr>
        <w:t xml:space="preserve"> </w:t>
      </w:r>
      <w:r w:rsidR="00090D46" w:rsidRPr="00C930AC">
        <w:rPr>
          <w:rFonts w:ascii="Lato" w:hAnsi="Lato"/>
          <w:sz w:val="20"/>
          <w:szCs w:val="20"/>
        </w:rPr>
        <w:t>określa</w:t>
      </w:r>
      <w:r w:rsidR="00B700B9" w:rsidRPr="00C930AC">
        <w:rPr>
          <w:rFonts w:ascii="Lato" w:hAnsi="Lato"/>
          <w:sz w:val="20"/>
          <w:szCs w:val="20"/>
        </w:rPr>
        <w:t xml:space="preserve"> </w:t>
      </w:r>
      <w:r w:rsidR="000D0FE6" w:rsidRPr="00C930AC">
        <w:rPr>
          <w:rFonts w:ascii="Lato" w:hAnsi="Lato"/>
          <w:sz w:val="20"/>
          <w:szCs w:val="20"/>
        </w:rPr>
        <w:t>odpowiedni</w:t>
      </w:r>
      <w:r w:rsidR="0059007B" w:rsidRPr="00C930AC">
        <w:rPr>
          <w:rFonts w:ascii="Lato" w:hAnsi="Lato"/>
          <w:sz w:val="20"/>
          <w:szCs w:val="20"/>
        </w:rPr>
        <w:t>a</w:t>
      </w:r>
      <w:r w:rsidR="008D681A" w:rsidRPr="00C930AC">
        <w:rPr>
          <w:rFonts w:ascii="Lato" w:hAnsi="Lato"/>
          <w:sz w:val="20"/>
          <w:szCs w:val="20"/>
        </w:rPr>
        <w:t xml:space="preserve"> dla wskazanych w tabeli </w:t>
      </w:r>
      <w:r w:rsidR="004E3F16" w:rsidRPr="00C930AC">
        <w:rPr>
          <w:rFonts w:ascii="Lato" w:hAnsi="Lato"/>
          <w:sz w:val="20"/>
          <w:szCs w:val="20"/>
        </w:rPr>
        <w:t>4</w:t>
      </w:r>
      <w:r w:rsidR="004E090B" w:rsidRPr="00C930AC">
        <w:rPr>
          <w:rFonts w:ascii="Lato" w:hAnsi="Lato"/>
          <w:sz w:val="20"/>
          <w:szCs w:val="20"/>
        </w:rPr>
        <w:t xml:space="preserve"> okresów</w:t>
      </w:r>
      <w:r w:rsidR="00871F2F" w:rsidRPr="00C930AC">
        <w:rPr>
          <w:rFonts w:ascii="Lato" w:hAnsi="Lato"/>
          <w:sz w:val="20"/>
          <w:szCs w:val="20"/>
        </w:rPr>
        <w:t xml:space="preserve"> część </w:t>
      </w:r>
      <w:r w:rsidR="00090D46" w:rsidRPr="00C930AC">
        <w:rPr>
          <w:rFonts w:ascii="Lato" w:hAnsi="Lato"/>
          <w:sz w:val="20"/>
          <w:szCs w:val="20"/>
        </w:rPr>
        <w:t>załącznik</w:t>
      </w:r>
      <w:r w:rsidR="00871F2F" w:rsidRPr="00C930AC">
        <w:rPr>
          <w:rFonts w:ascii="Lato" w:hAnsi="Lato"/>
          <w:sz w:val="20"/>
          <w:szCs w:val="20"/>
        </w:rPr>
        <w:t>a</w:t>
      </w:r>
      <w:r w:rsidR="00090D46" w:rsidRPr="00C930AC">
        <w:rPr>
          <w:rFonts w:ascii="Lato" w:hAnsi="Lato"/>
          <w:sz w:val="20"/>
          <w:szCs w:val="20"/>
        </w:rPr>
        <w:t xml:space="preserve"> </w:t>
      </w:r>
      <w:r w:rsidR="00742DF8" w:rsidRPr="00C930AC">
        <w:rPr>
          <w:rFonts w:ascii="Lato" w:hAnsi="Lato"/>
          <w:sz w:val="20"/>
          <w:szCs w:val="20"/>
        </w:rPr>
        <w:br/>
        <w:t xml:space="preserve">nr </w:t>
      </w:r>
      <w:r w:rsidR="00853D63" w:rsidRPr="00C930AC">
        <w:rPr>
          <w:rFonts w:ascii="Lato" w:hAnsi="Lato"/>
          <w:sz w:val="20"/>
          <w:szCs w:val="20"/>
        </w:rPr>
        <w:t>2</w:t>
      </w:r>
      <w:r w:rsidR="00090D46" w:rsidRPr="00C930AC">
        <w:rPr>
          <w:rFonts w:ascii="Lato" w:hAnsi="Lato"/>
          <w:b/>
          <w:i/>
          <w:sz w:val="20"/>
          <w:szCs w:val="20"/>
        </w:rPr>
        <w:t xml:space="preserve"> </w:t>
      </w:r>
      <w:r w:rsidR="00137787" w:rsidRPr="00C930AC">
        <w:rPr>
          <w:rFonts w:ascii="Lato" w:hAnsi="Lato"/>
          <w:sz w:val="20"/>
          <w:szCs w:val="20"/>
        </w:rPr>
        <w:t xml:space="preserve">do niniejszej </w:t>
      </w:r>
      <w:r w:rsidR="00EF10FD" w:rsidRPr="00C930AC">
        <w:rPr>
          <w:rFonts w:ascii="Lato" w:hAnsi="Lato"/>
          <w:sz w:val="20"/>
          <w:szCs w:val="20"/>
        </w:rPr>
        <w:t>U</w:t>
      </w:r>
      <w:r w:rsidR="00137787" w:rsidRPr="00C930AC">
        <w:rPr>
          <w:rFonts w:ascii="Lato" w:hAnsi="Lato"/>
          <w:sz w:val="20"/>
          <w:szCs w:val="20"/>
        </w:rPr>
        <w:t>mowy</w:t>
      </w:r>
      <w:r w:rsidR="00137787" w:rsidRPr="00C930AC">
        <w:rPr>
          <w:rFonts w:ascii="Lato" w:hAnsi="Lato"/>
          <w:b/>
          <w:i/>
          <w:sz w:val="20"/>
          <w:szCs w:val="20"/>
        </w:rPr>
        <w:t xml:space="preserve"> </w:t>
      </w:r>
      <w:r w:rsidR="00137787" w:rsidRPr="00C930AC">
        <w:rPr>
          <w:rFonts w:ascii="Lato" w:hAnsi="Lato"/>
          <w:sz w:val="20"/>
          <w:szCs w:val="20"/>
        </w:rPr>
        <w:t>zawierając</w:t>
      </w:r>
      <w:r w:rsidR="004E090B" w:rsidRPr="00C930AC">
        <w:rPr>
          <w:rFonts w:ascii="Lato" w:hAnsi="Lato"/>
          <w:sz w:val="20"/>
          <w:szCs w:val="20"/>
        </w:rPr>
        <w:t>a</w:t>
      </w:r>
      <w:r w:rsidR="00137787" w:rsidRPr="00C930AC">
        <w:rPr>
          <w:rFonts w:ascii="Lato" w:hAnsi="Lato"/>
          <w:sz w:val="20"/>
          <w:szCs w:val="20"/>
        </w:rPr>
        <w:t xml:space="preserve"> rozkład jazdy pociągów</w:t>
      </w:r>
      <w:r w:rsidR="00137787" w:rsidRPr="00C930AC">
        <w:rPr>
          <w:rFonts w:ascii="Lato" w:hAnsi="Lato"/>
          <w:b/>
          <w:i/>
          <w:sz w:val="20"/>
          <w:szCs w:val="20"/>
        </w:rPr>
        <w:t xml:space="preserve"> </w:t>
      </w:r>
      <w:r w:rsidR="00090D46" w:rsidRPr="00C930AC">
        <w:rPr>
          <w:rFonts w:ascii="Lato" w:hAnsi="Lato"/>
          <w:sz w:val="20"/>
          <w:szCs w:val="20"/>
        </w:rPr>
        <w:t xml:space="preserve">oraz </w:t>
      </w:r>
      <w:r w:rsidR="00871F2F" w:rsidRPr="00C930AC">
        <w:rPr>
          <w:rFonts w:ascii="Lato" w:hAnsi="Lato"/>
          <w:sz w:val="20"/>
          <w:szCs w:val="20"/>
        </w:rPr>
        <w:t>odpowiedni</w:t>
      </w:r>
      <w:r w:rsidR="0059007B" w:rsidRPr="00C930AC">
        <w:rPr>
          <w:rFonts w:ascii="Lato" w:hAnsi="Lato"/>
          <w:sz w:val="20"/>
          <w:szCs w:val="20"/>
        </w:rPr>
        <w:t>a</w:t>
      </w:r>
      <w:r w:rsidR="008D681A" w:rsidRPr="00C930AC">
        <w:rPr>
          <w:rFonts w:ascii="Lato" w:hAnsi="Lato"/>
          <w:sz w:val="20"/>
          <w:szCs w:val="20"/>
        </w:rPr>
        <w:t xml:space="preserve"> dla wskazanych w tabeli </w:t>
      </w:r>
      <w:r w:rsidR="004E3F16" w:rsidRPr="00C930AC">
        <w:rPr>
          <w:rFonts w:ascii="Lato" w:hAnsi="Lato"/>
          <w:sz w:val="20"/>
          <w:szCs w:val="20"/>
        </w:rPr>
        <w:t>4</w:t>
      </w:r>
      <w:r w:rsidR="00871F2F" w:rsidRPr="00C930AC">
        <w:rPr>
          <w:rFonts w:ascii="Lato" w:hAnsi="Lato"/>
          <w:sz w:val="20"/>
          <w:szCs w:val="20"/>
        </w:rPr>
        <w:t xml:space="preserve"> </w:t>
      </w:r>
      <w:r w:rsidR="004E090B" w:rsidRPr="00C930AC">
        <w:rPr>
          <w:rFonts w:ascii="Lato" w:hAnsi="Lato"/>
          <w:sz w:val="20"/>
          <w:szCs w:val="20"/>
        </w:rPr>
        <w:t xml:space="preserve">okresów </w:t>
      </w:r>
      <w:r w:rsidR="00871F2F" w:rsidRPr="00C930AC">
        <w:rPr>
          <w:rFonts w:ascii="Lato" w:hAnsi="Lato"/>
          <w:sz w:val="20"/>
          <w:szCs w:val="20"/>
        </w:rPr>
        <w:t xml:space="preserve">część </w:t>
      </w:r>
      <w:r w:rsidR="00090D46" w:rsidRPr="00C930AC">
        <w:rPr>
          <w:rFonts w:ascii="Lato" w:hAnsi="Lato"/>
          <w:sz w:val="20"/>
          <w:szCs w:val="20"/>
        </w:rPr>
        <w:t>załącznik</w:t>
      </w:r>
      <w:r w:rsidR="000D0FE6" w:rsidRPr="00C930AC">
        <w:rPr>
          <w:rFonts w:ascii="Lato" w:hAnsi="Lato"/>
          <w:sz w:val="20"/>
          <w:szCs w:val="20"/>
        </w:rPr>
        <w:t>a</w:t>
      </w:r>
      <w:r w:rsidR="008D681A" w:rsidRPr="00C930AC">
        <w:rPr>
          <w:rFonts w:ascii="Lato" w:hAnsi="Lato"/>
          <w:sz w:val="20"/>
          <w:szCs w:val="20"/>
        </w:rPr>
        <w:t xml:space="preserve"> </w:t>
      </w:r>
      <w:r w:rsidR="00742DF8" w:rsidRPr="00C930AC">
        <w:rPr>
          <w:rFonts w:ascii="Lato" w:hAnsi="Lato"/>
          <w:sz w:val="20"/>
          <w:szCs w:val="20"/>
        </w:rPr>
        <w:t xml:space="preserve">nr </w:t>
      </w:r>
      <w:r w:rsidR="00853D63" w:rsidRPr="00C930AC">
        <w:rPr>
          <w:rFonts w:ascii="Lato" w:hAnsi="Lato"/>
          <w:sz w:val="20"/>
          <w:szCs w:val="20"/>
        </w:rPr>
        <w:t>3</w:t>
      </w:r>
      <w:r w:rsidR="000634CE" w:rsidRPr="00C930AC">
        <w:rPr>
          <w:rFonts w:ascii="Lato" w:hAnsi="Lato"/>
          <w:sz w:val="20"/>
          <w:szCs w:val="20"/>
        </w:rPr>
        <w:t xml:space="preserve"> </w:t>
      </w:r>
      <w:r w:rsidR="007A2715" w:rsidRPr="00C930AC">
        <w:rPr>
          <w:rFonts w:ascii="Lato" w:hAnsi="Lato"/>
          <w:sz w:val="20"/>
          <w:szCs w:val="20"/>
        </w:rPr>
        <w:t xml:space="preserve">do </w:t>
      </w:r>
      <w:r w:rsidR="00EF10FD" w:rsidRPr="00C930AC">
        <w:rPr>
          <w:rFonts w:ascii="Lato" w:hAnsi="Lato"/>
          <w:sz w:val="20"/>
          <w:szCs w:val="20"/>
        </w:rPr>
        <w:t>U</w:t>
      </w:r>
      <w:r w:rsidR="007A2715" w:rsidRPr="00C930AC">
        <w:rPr>
          <w:rFonts w:ascii="Lato" w:hAnsi="Lato"/>
          <w:sz w:val="20"/>
          <w:szCs w:val="20"/>
        </w:rPr>
        <w:t>mowy zawierając</w:t>
      </w:r>
      <w:r w:rsidR="004E090B" w:rsidRPr="00C930AC">
        <w:rPr>
          <w:rFonts w:ascii="Lato" w:hAnsi="Lato"/>
          <w:sz w:val="20"/>
          <w:szCs w:val="20"/>
        </w:rPr>
        <w:t>a</w:t>
      </w:r>
      <w:r w:rsidR="007A2715" w:rsidRPr="00C930AC">
        <w:rPr>
          <w:rFonts w:ascii="Lato" w:hAnsi="Lato"/>
          <w:sz w:val="20"/>
          <w:szCs w:val="20"/>
        </w:rPr>
        <w:t xml:space="preserve"> m.in. </w:t>
      </w:r>
      <w:r w:rsidR="00090D46" w:rsidRPr="00C930AC">
        <w:rPr>
          <w:rFonts w:ascii="Lato" w:hAnsi="Lato"/>
          <w:sz w:val="20"/>
          <w:szCs w:val="20"/>
        </w:rPr>
        <w:t xml:space="preserve">wielkość pracy eksploatacyjnej wynikającej </w:t>
      </w:r>
      <w:r w:rsidR="00985A4E" w:rsidRPr="00C930AC">
        <w:rPr>
          <w:rFonts w:ascii="Lato" w:hAnsi="Lato"/>
          <w:sz w:val="20"/>
          <w:szCs w:val="20"/>
        </w:rPr>
        <w:br/>
      </w:r>
      <w:r w:rsidR="007A2715" w:rsidRPr="00C930AC">
        <w:rPr>
          <w:rFonts w:ascii="Lato" w:hAnsi="Lato"/>
          <w:sz w:val="20"/>
          <w:szCs w:val="20"/>
        </w:rPr>
        <w:t>z rozkładu jazdy</w:t>
      </w:r>
      <w:r w:rsidR="003C5E4B" w:rsidRPr="00C930AC">
        <w:rPr>
          <w:rFonts w:ascii="Lato" w:hAnsi="Lato"/>
          <w:sz w:val="20"/>
          <w:szCs w:val="20"/>
        </w:rPr>
        <w:t xml:space="preserve"> pociągów</w:t>
      </w:r>
      <w:r w:rsidR="007A2715" w:rsidRPr="00C930AC">
        <w:rPr>
          <w:rFonts w:ascii="Lato" w:hAnsi="Lato"/>
          <w:sz w:val="20"/>
          <w:szCs w:val="20"/>
        </w:rPr>
        <w:t>, zestawienie pociągów oraz wysokość opłat, na rzecz zarządcy infrastruktury, za realizację przejazdów w ramach rozkładu jazdy</w:t>
      </w:r>
      <w:r w:rsidR="00DD6690" w:rsidRPr="00C930AC">
        <w:rPr>
          <w:rFonts w:ascii="Lato" w:hAnsi="Lato"/>
          <w:sz w:val="20"/>
          <w:szCs w:val="20"/>
        </w:rPr>
        <w:t xml:space="preserve"> pociągów</w:t>
      </w:r>
      <w:r w:rsidR="00F81CF0" w:rsidRPr="00C930AC">
        <w:rPr>
          <w:rFonts w:ascii="Lato" w:hAnsi="Lato"/>
          <w:sz w:val="20"/>
          <w:szCs w:val="20"/>
        </w:rPr>
        <w:t>.</w:t>
      </w:r>
    </w:p>
    <w:p w14:paraId="7A26A1C3" w14:textId="77777777" w:rsidR="004A2F2D" w:rsidRPr="00C930AC" w:rsidRDefault="001C0B4F" w:rsidP="00041196">
      <w:pPr>
        <w:numPr>
          <w:ilvl w:val="0"/>
          <w:numId w:val="3"/>
        </w:numPr>
        <w:tabs>
          <w:tab w:val="clear" w:pos="720"/>
          <w:tab w:val="num" w:pos="-540"/>
        </w:tabs>
        <w:ind w:left="360"/>
        <w:jc w:val="both"/>
        <w:rPr>
          <w:rFonts w:ascii="Lato" w:hAnsi="Lato"/>
          <w:sz w:val="20"/>
          <w:szCs w:val="20"/>
        </w:rPr>
      </w:pPr>
      <w:r w:rsidRPr="00C930AC">
        <w:rPr>
          <w:rFonts w:ascii="Lato" w:hAnsi="Lato"/>
          <w:sz w:val="20"/>
          <w:szCs w:val="20"/>
        </w:rPr>
        <w:t xml:space="preserve">Załączniki </w:t>
      </w:r>
      <w:r w:rsidR="00742DF8" w:rsidRPr="00C930AC">
        <w:rPr>
          <w:rFonts w:ascii="Lato" w:hAnsi="Lato"/>
          <w:sz w:val="20"/>
          <w:szCs w:val="20"/>
        </w:rPr>
        <w:t xml:space="preserve">nr </w:t>
      </w:r>
      <w:r w:rsidR="00622A48" w:rsidRPr="00C930AC">
        <w:rPr>
          <w:rFonts w:ascii="Lato" w:hAnsi="Lato"/>
          <w:sz w:val="20"/>
          <w:szCs w:val="20"/>
        </w:rPr>
        <w:t>2</w:t>
      </w:r>
      <w:r w:rsidR="008D681A" w:rsidRPr="00C930AC">
        <w:rPr>
          <w:rFonts w:ascii="Lato" w:hAnsi="Lato"/>
          <w:sz w:val="20"/>
          <w:szCs w:val="20"/>
        </w:rPr>
        <w:t xml:space="preserve"> i 3</w:t>
      </w:r>
      <w:r w:rsidR="00090D46" w:rsidRPr="00C930AC">
        <w:rPr>
          <w:rFonts w:ascii="Lato" w:hAnsi="Lato"/>
          <w:sz w:val="20"/>
          <w:szCs w:val="20"/>
        </w:rPr>
        <w:t xml:space="preserve"> będą się składać z </w:t>
      </w:r>
      <w:r w:rsidR="004E3F16" w:rsidRPr="00C930AC">
        <w:rPr>
          <w:rFonts w:ascii="Lato" w:hAnsi="Lato"/>
          <w:sz w:val="20"/>
          <w:szCs w:val="20"/>
        </w:rPr>
        <w:t>8</w:t>
      </w:r>
      <w:r w:rsidR="00090D46" w:rsidRPr="00C930AC">
        <w:rPr>
          <w:rFonts w:ascii="Lato" w:hAnsi="Lato"/>
          <w:sz w:val="20"/>
          <w:szCs w:val="20"/>
        </w:rPr>
        <w:t xml:space="preserve"> części</w:t>
      </w:r>
      <w:r w:rsidR="00F9415C" w:rsidRPr="00C930AC">
        <w:rPr>
          <w:rFonts w:ascii="Lato" w:hAnsi="Lato"/>
          <w:sz w:val="20"/>
          <w:szCs w:val="20"/>
        </w:rPr>
        <w:t xml:space="preserve">, </w:t>
      </w:r>
      <w:r w:rsidR="008D681A" w:rsidRPr="00C930AC">
        <w:rPr>
          <w:rFonts w:ascii="Lato" w:hAnsi="Lato"/>
          <w:sz w:val="20"/>
          <w:szCs w:val="20"/>
        </w:rPr>
        <w:t>każda dla jednego Okresu Rozliczeniowego</w:t>
      </w:r>
      <w:r w:rsidR="00F9415C" w:rsidRPr="00C930AC">
        <w:rPr>
          <w:rFonts w:ascii="Lato" w:hAnsi="Lato"/>
          <w:sz w:val="20"/>
          <w:szCs w:val="20"/>
        </w:rPr>
        <w:t xml:space="preserve">. Zestawienie </w:t>
      </w:r>
      <w:r w:rsidR="008D681A" w:rsidRPr="00C930AC">
        <w:rPr>
          <w:rFonts w:ascii="Lato" w:hAnsi="Lato"/>
          <w:sz w:val="20"/>
          <w:szCs w:val="20"/>
        </w:rPr>
        <w:t>O</w:t>
      </w:r>
      <w:r w:rsidR="0057582E" w:rsidRPr="00C930AC">
        <w:rPr>
          <w:rFonts w:ascii="Lato" w:hAnsi="Lato"/>
          <w:sz w:val="20"/>
          <w:szCs w:val="20"/>
        </w:rPr>
        <w:t>kresów</w:t>
      </w:r>
      <w:r w:rsidR="00F925A8" w:rsidRPr="00C930AC">
        <w:rPr>
          <w:rFonts w:ascii="Lato" w:hAnsi="Lato"/>
          <w:sz w:val="20"/>
          <w:szCs w:val="20"/>
        </w:rPr>
        <w:t xml:space="preserve"> </w:t>
      </w:r>
      <w:r w:rsidR="008D681A" w:rsidRPr="00C930AC">
        <w:rPr>
          <w:rFonts w:ascii="Lato" w:hAnsi="Lato"/>
          <w:sz w:val="20"/>
          <w:szCs w:val="20"/>
        </w:rPr>
        <w:t>Rozliczeniowych obejmujących roczne rozkłady</w:t>
      </w:r>
      <w:r w:rsidR="0057582E" w:rsidRPr="00C930AC">
        <w:rPr>
          <w:rFonts w:ascii="Lato" w:hAnsi="Lato"/>
          <w:sz w:val="20"/>
          <w:szCs w:val="20"/>
        </w:rPr>
        <w:t xml:space="preserve"> jazdy</w:t>
      </w:r>
      <w:r w:rsidR="00DD6690" w:rsidRPr="00C930AC">
        <w:rPr>
          <w:rFonts w:ascii="Lato" w:hAnsi="Lato"/>
          <w:sz w:val="20"/>
          <w:szCs w:val="20"/>
        </w:rPr>
        <w:t xml:space="preserve"> pociągów</w:t>
      </w:r>
      <w:r w:rsidR="00070B7C" w:rsidRPr="00C930AC">
        <w:rPr>
          <w:rFonts w:ascii="Lato" w:hAnsi="Lato"/>
          <w:sz w:val="20"/>
          <w:szCs w:val="20"/>
        </w:rPr>
        <w:t>,</w:t>
      </w:r>
      <w:r w:rsidR="0057582E" w:rsidRPr="00C930AC">
        <w:rPr>
          <w:rFonts w:ascii="Lato" w:hAnsi="Lato"/>
          <w:sz w:val="20"/>
          <w:szCs w:val="20"/>
        </w:rPr>
        <w:t xml:space="preserve"> z przyporządkowaniem </w:t>
      </w:r>
      <w:r w:rsidR="00F62FE0" w:rsidRPr="00C930AC">
        <w:rPr>
          <w:rFonts w:ascii="Lato" w:hAnsi="Lato"/>
          <w:sz w:val="20"/>
          <w:szCs w:val="20"/>
        </w:rPr>
        <w:br/>
      </w:r>
      <w:r w:rsidR="0057582E" w:rsidRPr="00C930AC">
        <w:rPr>
          <w:rFonts w:ascii="Lato" w:hAnsi="Lato"/>
          <w:sz w:val="20"/>
          <w:szCs w:val="20"/>
        </w:rPr>
        <w:t>do części</w:t>
      </w:r>
      <w:r w:rsidR="00070B7C" w:rsidRPr="00C930AC">
        <w:rPr>
          <w:rFonts w:ascii="Lato" w:hAnsi="Lato"/>
          <w:sz w:val="20"/>
          <w:szCs w:val="20"/>
        </w:rPr>
        <w:t>,</w:t>
      </w:r>
      <w:r w:rsidR="008767CE" w:rsidRPr="00C930AC">
        <w:rPr>
          <w:rFonts w:ascii="Lato" w:hAnsi="Lato"/>
          <w:sz w:val="20"/>
          <w:szCs w:val="20"/>
        </w:rPr>
        <w:t xml:space="preserve"> zawiera tabela</w:t>
      </w:r>
      <w:r w:rsidR="008E13DB" w:rsidRPr="00C930AC">
        <w:rPr>
          <w:rFonts w:ascii="Lato" w:hAnsi="Lato"/>
          <w:sz w:val="20"/>
          <w:szCs w:val="20"/>
        </w:rPr>
        <w:t xml:space="preserve"> </w:t>
      </w:r>
      <w:r w:rsidR="004E3F16" w:rsidRPr="00C930AC">
        <w:rPr>
          <w:rFonts w:ascii="Lato" w:hAnsi="Lato"/>
          <w:sz w:val="20"/>
          <w:szCs w:val="20"/>
        </w:rPr>
        <w:t>4</w:t>
      </w:r>
      <w:r w:rsidR="00DD6690" w:rsidRPr="00C930AC">
        <w:rPr>
          <w:rFonts w:ascii="Lato" w:hAnsi="Lato"/>
          <w:sz w:val="20"/>
          <w:szCs w:val="20"/>
        </w:rPr>
        <w:t>:</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9"/>
        <w:gridCol w:w="2198"/>
        <w:gridCol w:w="1320"/>
        <w:gridCol w:w="3901"/>
      </w:tblGrid>
      <w:tr w:rsidR="008D681A" w:rsidRPr="00C930AC" w14:paraId="6B9F51B4" w14:textId="77777777" w:rsidTr="008D681A">
        <w:tc>
          <w:tcPr>
            <w:tcW w:w="3996" w:type="dxa"/>
            <w:gridSpan w:val="2"/>
            <w:tcBorders>
              <w:top w:val="nil"/>
              <w:left w:val="nil"/>
              <w:right w:val="nil"/>
            </w:tcBorders>
          </w:tcPr>
          <w:p w14:paraId="3718A39D" w14:textId="77777777" w:rsidR="008D681A" w:rsidRPr="00C930AC" w:rsidRDefault="008D681A" w:rsidP="00234261">
            <w:pPr>
              <w:tabs>
                <w:tab w:val="num" w:pos="2766"/>
              </w:tabs>
              <w:autoSpaceDE w:val="0"/>
              <w:autoSpaceDN w:val="0"/>
              <w:adjustRightInd w:val="0"/>
              <w:ind w:left="-108"/>
              <w:jc w:val="right"/>
              <w:rPr>
                <w:rFonts w:ascii="Lato" w:hAnsi="Lato"/>
                <w:b/>
                <w:sz w:val="20"/>
                <w:szCs w:val="20"/>
              </w:rPr>
            </w:pPr>
          </w:p>
        </w:tc>
        <w:tc>
          <w:tcPr>
            <w:tcW w:w="5368" w:type="dxa"/>
            <w:gridSpan w:val="2"/>
            <w:tcBorders>
              <w:top w:val="nil"/>
              <w:left w:val="nil"/>
              <w:right w:val="nil"/>
            </w:tcBorders>
          </w:tcPr>
          <w:p w14:paraId="47498C7C" w14:textId="77777777" w:rsidR="008D681A" w:rsidRPr="00C930AC" w:rsidRDefault="008D681A" w:rsidP="00234261">
            <w:pPr>
              <w:tabs>
                <w:tab w:val="num" w:pos="2766"/>
              </w:tabs>
              <w:autoSpaceDE w:val="0"/>
              <w:autoSpaceDN w:val="0"/>
              <w:adjustRightInd w:val="0"/>
              <w:ind w:left="-108"/>
              <w:jc w:val="right"/>
              <w:rPr>
                <w:rFonts w:ascii="Lato" w:hAnsi="Lato"/>
                <w:b/>
                <w:sz w:val="20"/>
                <w:szCs w:val="20"/>
              </w:rPr>
            </w:pPr>
            <w:r w:rsidRPr="00C930AC">
              <w:rPr>
                <w:rFonts w:ascii="Lato" w:hAnsi="Lato"/>
                <w:b/>
                <w:sz w:val="20"/>
                <w:szCs w:val="20"/>
              </w:rPr>
              <w:t xml:space="preserve">Tabela </w:t>
            </w:r>
            <w:r w:rsidR="004E3F16" w:rsidRPr="00C930AC">
              <w:rPr>
                <w:rFonts w:ascii="Lato" w:hAnsi="Lato"/>
                <w:b/>
                <w:sz w:val="20"/>
                <w:szCs w:val="20"/>
              </w:rPr>
              <w:t>4</w:t>
            </w:r>
          </w:p>
        </w:tc>
      </w:tr>
      <w:tr w:rsidR="008D681A" w:rsidRPr="00C930AC" w14:paraId="2E2CCDC9" w14:textId="77777777" w:rsidTr="008D681A">
        <w:tc>
          <w:tcPr>
            <w:tcW w:w="1747" w:type="dxa"/>
            <w:vAlign w:val="center"/>
          </w:tcPr>
          <w:p w14:paraId="5A0E4C5E" w14:textId="77777777" w:rsidR="008D681A" w:rsidRPr="00C930AC" w:rsidRDefault="008D681A" w:rsidP="00234261">
            <w:pPr>
              <w:tabs>
                <w:tab w:val="num" w:pos="2766"/>
              </w:tabs>
              <w:autoSpaceDE w:val="0"/>
              <w:autoSpaceDN w:val="0"/>
              <w:adjustRightInd w:val="0"/>
              <w:jc w:val="center"/>
              <w:rPr>
                <w:rFonts w:ascii="Lato" w:hAnsi="Lato"/>
                <w:b/>
                <w:sz w:val="20"/>
                <w:szCs w:val="20"/>
              </w:rPr>
            </w:pPr>
            <w:r w:rsidRPr="00C930AC">
              <w:rPr>
                <w:rFonts w:ascii="Lato" w:hAnsi="Lato"/>
                <w:b/>
                <w:sz w:val="20"/>
                <w:szCs w:val="20"/>
              </w:rPr>
              <w:t>Nr części</w:t>
            </w:r>
          </w:p>
          <w:p w14:paraId="7194943A" w14:textId="77777777" w:rsidR="008D681A" w:rsidRPr="00C930AC" w:rsidRDefault="008D681A" w:rsidP="00234261">
            <w:pPr>
              <w:tabs>
                <w:tab w:val="num" w:pos="2766"/>
              </w:tabs>
              <w:autoSpaceDE w:val="0"/>
              <w:autoSpaceDN w:val="0"/>
              <w:adjustRightInd w:val="0"/>
              <w:jc w:val="center"/>
              <w:rPr>
                <w:rFonts w:ascii="Lato" w:hAnsi="Lato"/>
                <w:b/>
                <w:sz w:val="20"/>
                <w:szCs w:val="20"/>
              </w:rPr>
            </w:pPr>
            <w:r w:rsidRPr="00C930AC">
              <w:rPr>
                <w:rFonts w:ascii="Lato" w:hAnsi="Lato"/>
                <w:b/>
                <w:sz w:val="20"/>
                <w:szCs w:val="20"/>
              </w:rPr>
              <w:t>załączników 1 i 2</w:t>
            </w:r>
          </w:p>
        </w:tc>
        <w:tc>
          <w:tcPr>
            <w:tcW w:w="3611" w:type="dxa"/>
            <w:gridSpan w:val="2"/>
          </w:tcPr>
          <w:p w14:paraId="6C076C5B" w14:textId="77777777" w:rsidR="001E7AE6" w:rsidRPr="00C930AC" w:rsidRDefault="008D681A" w:rsidP="00234261">
            <w:pPr>
              <w:tabs>
                <w:tab w:val="num" w:pos="2766"/>
              </w:tabs>
              <w:autoSpaceDE w:val="0"/>
              <w:autoSpaceDN w:val="0"/>
              <w:adjustRightInd w:val="0"/>
              <w:ind w:left="-108"/>
              <w:jc w:val="center"/>
              <w:rPr>
                <w:rFonts w:ascii="Lato" w:hAnsi="Lato"/>
                <w:b/>
                <w:sz w:val="20"/>
                <w:szCs w:val="20"/>
              </w:rPr>
            </w:pPr>
            <w:r w:rsidRPr="00C930AC">
              <w:rPr>
                <w:rFonts w:ascii="Lato" w:hAnsi="Lato"/>
                <w:b/>
                <w:sz w:val="20"/>
                <w:szCs w:val="20"/>
              </w:rPr>
              <w:t xml:space="preserve">Okres </w:t>
            </w:r>
          </w:p>
          <w:p w14:paraId="73D4BF7D" w14:textId="77777777" w:rsidR="008D681A" w:rsidRPr="00C930AC" w:rsidRDefault="008D681A" w:rsidP="00234261">
            <w:pPr>
              <w:tabs>
                <w:tab w:val="num" w:pos="2766"/>
              </w:tabs>
              <w:autoSpaceDE w:val="0"/>
              <w:autoSpaceDN w:val="0"/>
              <w:adjustRightInd w:val="0"/>
              <w:ind w:left="-108"/>
              <w:jc w:val="center"/>
              <w:rPr>
                <w:rFonts w:ascii="Lato" w:hAnsi="Lato"/>
                <w:b/>
                <w:sz w:val="20"/>
                <w:szCs w:val="20"/>
              </w:rPr>
            </w:pPr>
            <w:r w:rsidRPr="00C930AC">
              <w:rPr>
                <w:rFonts w:ascii="Lato" w:hAnsi="Lato"/>
                <w:b/>
                <w:sz w:val="20"/>
                <w:szCs w:val="20"/>
              </w:rPr>
              <w:t>Rozliczeniowy</w:t>
            </w:r>
          </w:p>
        </w:tc>
        <w:tc>
          <w:tcPr>
            <w:tcW w:w="4006" w:type="dxa"/>
            <w:vAlign w:val="center"/>
          </w:tcPr>
          <w:p w14:paraId="43C315EC" w14:textId="77777777" w:rsidR="008D681A" w:rsidRPr="00C930AC" w:rsidRDefault="008D681A" w:rsidP="00234261">
            <w:pPr>
              <w:tabs>
                <w:tab w:val="num" w:pos="2766"/>
              </w:tabs>
              <w:autoSpaceDE w:val="0"/>
              <w:autoSpaceDN w:val="0"/>
              <w:adjustRightInd w:val="0"/>
              <w:ind w:left="-108"/>
              <w:jc w:val="center"/>
              <w:rPr>
                <w:rFonts w:ascii="Lato" w:hAnsi="Lato"/>
                <w:b/>
                <w:sz w:val="20"/>
                <w:szCs w:val="20"/>
              </w:rPr>
            </w:pPr>
            <w:r w:rsidRPr="00C930AC">
              <w:rPr>
                <w:rFonts w:ascii="Lato" w:hAnsi="Lato"/>
                <w:b/>
                <w:sz w:val="20"/>
                <w:szCs w:val="20"/>
              </w:rPr>
              <w:t>Okres obowiązywania rozkładu jazdy pociągów</w:t>
            </w:r>
          </w:p>
        </w:tc>
      </w:tr>
      <w:tr w:rsidR="00622A48" w:rsidRPr="00C930AC" w14:paraId="477B1E93" w14:textId="77777777" w:rsidTr="008D681A">
        <w:tc>
          <w:tcPr>
            <w:tcW w:w="1747" w:type="dxa"/>
          </w:tcPr>
          <w:p w14:paraId="07DF63B3" w14:textId="77777777" w:rsidR="00622A48" w:rsidRPr="00C930AC" w:rsidRDefault="000329D0" w:rsidP="00622A48">
            <w:pPr>
              <w:tabs>
                <w:tab w:val="num" w:pos="2766"/>
              </w:tabs>
              <w:autoSpaceDE w:val="0"/>
              <w:autoSpaceDN w:val="0"/>
              <w:adjustRightInd w:val="0"/>
              <w:jc w:val="center"/>
              <w:rPr>
                <w:rFonts w:ascii="Lato" w:hAnsi="Lato"/>
                <w:sz w:val="20"/>
                <w:szCs w:val="20"/>
              </w:rPr>
            </w:pPr>
            <w:r w:rsidRPr="00C930AC">
              <w:rPr>
                <w:rFonts w:ascii="Lato" w:hAnsi="Lato"/>
                <w:sz w:val="20"/>
                <w:szCs w:val="20"/>
              </w:rPr>
              <w:t>1</w:t>
            </w:r>
          </w:p>
        </w:tc>
        <w:tc>
          <w:tcPr>
            <w:tcW w:w="3611" w:type="dxa"/>
            <w:gridSpan w:val="2"/>
          </w:tcPr>
          <w:p w14:paraId="20008F0A" w14:textId="77777777" w:rsidR="00622A48" w:rsidRPr="00C930AC" w:rsidRDefault="00622A48" w:rsidP="00622A48">
            <w:pPr>
              <w:tabs>
                <w:tab w:val="num" w:pos="2766"/>
              </w:tabs>
              <w:autoSpaceDE w:val="0"/>
              <w:autoSpaceDN w:val="0"/>
              <w:adjustRightInd w:val="0"/>
              <w:ind w:left="-108"/>
              <w:jc w:val="center"/>
              <w:rPr>
                <w:rFonts w:ascii="Lato" w:hAnsi="Lato"/>
                <w:sz w:val="20"/>
                <w:szCs w:val="20"/>
              </w:rPr>
            </w:pPr>
            <w:r w:rsidRPr="00C930AC">
              <w:rPr>
                <w:rFonts w:ascii="Lato" w:hAnsi="Lato"/>
                <w:sz w:val="20"/>
                <w:szCs w:val="20"/>
              </w:rPr>
              <w:t>I</w:t>
            </w:r>
          </w:p>
        </w:tc>
        <w:tc>
          <w:tcPr>
            <w:tcW w:w="4006" w:type="dxa"/>
          </w:tcPr>
          <w:p w14:paraId="507C3146" w14:textId="77777777" w:rsidR="00622A48" w:rsidRPr="00C930AC" w:rsidRDefault="00622A48" w:rsidP="00622A48">
            <w:pPr>
              <w:pStyle w:val="Bezodstpw"/>
              <w:rPr>
                <w:szCs w:val="20"/>
              </w:rPr>
            </w:pPr>
            <w:r w:rsidRPr="00C930AC">
              <w:rPr>
                <w:szCs w:val="20"/>
              </w:rPr>
              <w:t>14 grudnia 2025 – 12 grudnia 2026</w:t>
            </w:r>
          </w:p>
        </w:tc>
      </w:tr>
      <w:tr w:rsidR="00622A48" w:rsidRPr="00C930AC" w14:paraId="32D4BDFD" w14:textId="77777777" w:rsidTr="008D681A">
        <w:tc>
          <w:tcPr>
            <w:tcW w:w="1747" w:type="dxa"/>
          </w:tcPr>
          <w:p w14:paraId="5950C691" w14:textId="77777777" w:rsidR="00622A48" w:rsidRPr="00C930AC" w:rsidRDefault="000329D0" w:rsidP="00622A48">
            <w:pPr>
              <w:tabs>
                <w:tab w:val="num" w:pos="2766"/>
              </w:tabs>
              <w:autoSpaceDE w:val="0"/>
              <w:autoSpaceDN w:val="0"/>
              <w:adjustRightInd w:val="0"/>
              <w:jc w:val="center"/>
              <w:rPr>
                <w:rFonts w:ascii="Lato" w:hAnsi="Lato"/>
                <w:sz w:val="20"/>
                <w:szCs w:val="20"/>
              </w:rPr>
            </w:pPr>
            <w:r w:rsidRPr="00C930AC">
              <w:rPr>
                <w:rFonts w:ascii="Lato" w:hAnsi="Lato"/>
                <w:sz w:val="20"/>
                <w:szCs w:val="20"/>
              </w:rPr>
              <w:t>2</w:t>
            </w:r>
          </w:p>
        </w:tc>
        <w:tc>
          <w:tcPr>
            <w:tcW w:w="3611" w:type="dxa"/>
            <w:gridSpan w:val="2"/>
          </w:tcPr>
          <w:p w14:paraId="0ADE885D" w14:textId="77777777" w:rsidR="00622A48" w:rsidRPr="00C930AC" w:rsidRDefault="000329D0" w:rsidP="00622A48">
            <w:pPr>
              <w:tabs>
                <w:tab w:val="num" w:pos="2766"/>
              </w:tabs>
              <w:autoSpaceDE w:val="0"/>
              <w:autoSpaceDN w:val="0"/>
              <w:adjustRightInd w:val="0"/>
              <w:ind w:left="-108"/>
              <w:jc w:val="center"/>
              <w:rPr>
                <w:rFonts w:ascii="Lato" w:hAnsi="Lato"/>
                <w:sz w:val="20"/>
                <w:szCs w:val="20"/>
              </w:rPr>
            </w:pPr>
            <w:r w:rsidRPr="00C930AC">
              <w:rPr>
                <w:rFonts w:ascii="Lato" w:hAnsi="Lato"/>
                <w:sz w:val="20"/>
                <w:szCs w:val="20"/>
              </w:rPr>
              <w:t>II</w:t>
            </w:r>
          </w:p>
        </w:tc>
        <w:tc>
          <w:tcPr>
            <w:tcW w:w="4006" w:type="dxa"/>
          </w:tcPr>
          <w:p w14:paraId="1622098A" w14:textId="77777777" w:rsidR="00622A48" w:rsidRPr="00C930AC" w:rsidRDefault="00622A48" w:rsidP="00622A48">
            <w:pPr>
              <w:pStyle w:val="Bezodstpw"/>
              <w:rPr>
                <w:szCs w:val="20"/>
              </w:rPr>
            </w:pPr>
            <w:r w:rsidRPr="00C930AC">
              <w:rPr>
                <w:szCs w:val="20"/>
              </w:rPr>
              <w:t>13 grudnia 2026 – 11 grudnia 2027</w:t>
            </w:r>
          </w:p>
        </w:tc>
      </w:tr>
      <w:tr w:rsidR="00622A48" w:rsidRPr="00C930AC" w14:paraId="047F9330" w14:textId="77777777" w:rsidTr="008D681A">
        <w:tc>
          <w:tcPr>
            <w:tcW w:w="1747" w:type="dxa"/>
          </w:tcPr>
          <w:p w14:paraId="268957FF" w14:textId="77777777" w:rsidR="00622A48" w:rsidRPr="00C930AC" w:rsidRDefault="000329D0" w:rsidP="00622A48">
            <w:pPr>
              <w:tabs>
                <w:tab w:val="num" w:pos="2766"/>
              </w:tabs>
              <w:autoSpaceDE w:val="0"/>
              <w:autoSpaceDN w:val="0"/>
              <w:adjustRightInd w:val="0"/>
              <w:jc w:val="center"/>
              <w:rPr>
                <w:rFonts w:ascii="Lato" w:hAnsi="Lato"/>
                <w:sz w:val="20"/>
                <w:szCs w:val="20"/>
              </w:rPr>
            </w:pPr>
            <w:r w:rsidRPr="00C930AC">
              <w:rPr>
                <w:rFonts w:ascii="Lato" w:hAnsi="Lato"/>
                <w:sz w:val="20"/>
                <w:szCs w:val="20"/>
              </w:rPr>
              <w:t>3</w:t>
            </w:r>
          </w:p>
        </w:tc>
        <w:tc>
          <w:tcPr>
            <w:tcW w:w="3611" w:type="dxa"/>
            <w:gridSpan w:val="2"/>
          </w:tcPr>
          <w:p w14:paraId="7E01973E" w14:textId="77777777" w:rsidR="00622A48" w:rsidRPr="00C930AC" w:rsidRDefault="000329D0" w:rsidP="00622A48">
            <w:pPr>
              <w:tabs>
                <w:tab w:val="num" w:pos="2766"/>
              </w:tabs>
              <w:autoSpaceDE w:val="0"/>
              <w:autoSpaceDN w:val="0"/>
              <w:adjustRightInd w:val="0"/>
              <w:ind w:left="-108"/>
              <w:jc w:val="center"/>
              <w:rPr>
                <w:rFonts w:ascii="Lato" w:hAnsi="Lato"/>
                <w:sz w:val="20"/>
                <w:szCs w:val="20"/>
              </w:rPr>
            </w:pPr>
            <w:r w:rsidRPr="00C930AC">
              <w:rPr>
                <w:rFonts w:ascii="Lato" w:hAnsi="Lato"/>
                <w:sz w:val="20"/>
                <w:szCs w:val="20"/>
              </w:rPr>
              <w:t>II</w:t>
            </w:r>
            <w:r w:rsidR="00622A48" w:rsidRPr="00C930AC">
              <w:rPr>
                <w:rFonts w:ascii="Lato" w:hAnsi="Lato"/>
                <w:sz w:val="20"/>
                <w:szCs w:val="20"/>
              </w:rPr>
              <w:t>I</w:t>
            </w:r>
          </w:p>
        </w:tc>
        <w:tc>
          <w:tcPr>
            <w:tcW w:w="4006" w:type="dxa"/>
          </w:tcPr>
          <w:p w14:paraId="1E141BEA" w14:textId="77777777" w:rsidR="00622A48" w:rsidRPr="00C930AC" w:rsidRDefault="00622A48" w:rsidP="00622A48">
            <w:pPr>
              <w:pStyle w:val="Bezodstpw"/>
              <w:rPr>
                <w:szCs w:val="20"/>
              </w:rPr>
            </w:pPr>
            <w:r w:rsidRPr="00C930AC">
              <w:rPr>
                <w:szCs w:val="20"/>
              </w:rPr>
              <w:t>12 grudnia 2027 – 9 grudnia 2028</w:t>
            </w:r>
          </w:p>
        </w:tc>
      </w:tr>
      <w:tr w:rsidR="00622A48" w:rsidRPr="00C930AC" w14:paraId="53CF3D75" w14:textId="77777777" w:rsidTr="008D681A">
        <w:tc>
          <w:tcPr>
            <w:tcW w:w="1747" w:type="dxa"/>
          </w:tcPr>
          <w:p w14:paraId="2D3E4E3D" w14:textId="77777777" w:rsidR="00622A48" w:rsidRPr="00C930AC" w:rsidRDefault="000329D0" w:rsidP="00622A48">
            <w:pPr>
              <w:tabs>
                <w:tab w:val="num" w:pos="2766"/>
              </w:tabs>
              <w:autoSpaceDE w:val="0"/>
              <w:autoSpaceDN w:val="0"/>
              <w:adjustRightInd w:val="0"/>
              <w:jc w:val="center"/>
              <w:rPr>
                <w:rFonts w:ascii="Lato" w:hAnsi="Lato"/>
                <w:sz w:val="20"/>
                <w:szCs w:val="20"/>
              </w:rPr>
            </w:pPr>
            <w:r w:rsidRPr="00C930AC">
              <w:rPr>
                <w:rFonts w:ascii="Lato" w:hAnsi="Lato"/>
                <w:sz w:val="20"/>
                <w:szCs w:val="20"/>
              </w:rPr>
              <w:t>4</w:t>
            </w:r>
          </w:p>
        </w:tc>
        <w:tc>
          <w:tcPr>
            <w:tcW w:w="3611" w:type="dxa"/>
            <w:gridSpan w:val="2"/>
          </w:tcPr>
          <w:p w14:paraId="4A4C3DAC" w14:textId="77777777" w:rsidR="00622A48" w:rsidRPr="00C930AC" w:rsidRDefault="000329D0" w:rsidP="00622A48">
            <w:pPr>
              <w:tabs>
                <w:tab w:val="num" w:pos="2766"/>
              </w:tabs>
              <w:autoSpaceDE w:val="0"/>
              <w:autoSpaceDN w:val="0"/>
              <w:adjustRightInd w:val="0"/>
              <w:ind w:left="-108"/>
              <w:jc w:val="center"/>
              <w:rPr>
                <w:rFonts w:ascii="Lato" w:hAnsi="Lato"/>
                <w:sz w:val="20"/>
                <w:szCs w:val="20"/>
              </w:rPr>
            </w:pPr>
            <w:r w:rsidRPr="00C930AC">
              <w:rPr>
                <w:rFonts w:ascii="Lato" w:hAnsi="Lato"/>
                <w:sz w:val="20"/>
                <w:szCs w:val="20"/>
              </w:rPr>
              <w:t>IV</w:t>
            </w:r>
          </w:p>
        </w:tc>
        <w:tc>
          <w:tcPr>
            <w:tcW w:w="4006" w:type="dxa"/>
          </w:tcPr>
          <w:p w14:paraId="69E6BC35" w14:textId="77777777" w:rsidR="00622A48" w:rsidRPr="00C930AC" w:rsidRDefault="00622A48" w:rsidP="00622A48">
            <w:pPr>
              <w:pStyle w:val="Bezodstpw"/>
              <w:rPr>
                <w:szCs w:val="20"/>
              </w:rPr>
            </w:pPr>
            <w:r w:rsidRPr="00C930AC">
              <w:rPr>
                <w:szCs w:val="20"/>
              </w:rPr>
              <w:t>10 grudnia 2028 –</w:t>
            </w:r>
            <w:r w:rsidR="00247C46" w:rsidRPr="00C930AC">
              <w:rPr>
                <w:szCs w:val="20"/>
              </w:rPr>
              <w:t xml:space="preserve"> </w:t>
            </w:r>
            <w:r w:rsidRPr="00C930AC">
              <w:rPr>
                <w:szCs w:val="20"/>
              </w:rPr>
              <w:t>8 grudnia 2029</w:t>
            </w:r>
          </w:p>
        </w:tc>
      </w:tr>
      <w:tr w:rsidR="00622A48" w:rsidRPr="00C930AC" w14:paraId="4F5F8E37" w14:textId="77777777" w:rsidTr="008D681A">
        <w:tc>
          <w:tcPr>
            <w:tcW w:w="1747" w:type="dxa"/>
          </w:tcPr>
          <w:p w14:paraId="5075832D" w14:textId="77777777" w:rsidR="00622A48" w:rsidRPr="00C930AC" w:rsidRDefault="000329D0" w:rsidP="00622A48">
            <w:pPr>
              <w:tabs>
                <w:tab w:val="num" w:pos="2766"/>
              </w:tabs>
              <w:autoSpaceDE w:val="0"/>
              <w:autoSpaceDN w:val="0"/>
              <w:adjustRightInd w:val="0"/>
              <w:jc w:val="center"/>
              <w:rPr>
                <w:rFonts w:ascii="Lato" w:hAnsi="Lato"/>
                <w:sz w:val="20"/>
                <w:szCs w:val="20"/>
              </w:rPr>
            </w:pPr>
            <w:r w:rsidRPr="00C930AC">
              <w:rPr>
                <w:rFonts w:ascii="Lato" w:hAnsi="Lato"/>
                <w:sz w:val="20"/>
                <w:szCs w:val="20"/>
              </w:rPr>
              <w:t>5</w:t>
            </w:r>
          </w:p>
        </w:tc>
        <w:tc>
          <w:tcPr>
            <w:tcW w:w="3611" w:type="dxa"/>
            <w:gridSpan w:val="2"/>
          </w:tcPr>
          <w:p w14:paraId="47362EBD" w14:textId="77777777" w:rsidR="00622A48" w:rsidRPr="00C930AC" w:rsidRDefault="000329D0" w:rsidP="00622A48">
            <w:pPr>
              <w:tabs>
                <w:tab w:val="num" w:pos="2766"/>
              </w:tabs>
              <w:autoSpaceDE w:val="0"/>
              <w:autoSpaceDN w:val="0"/>
              <w:adjustRightInd w:val="0"/>
              <w:ind w:left="-108"/>
              <w:jc w:val="center"/>
              <w:rPr>
                <w:rFonts w:ascii="Lato" w:hAnsi="Lato"/>
                <w:sz w:val="20"/>
                <w:szCs w:val="20"/>
              </w:rPr>
            </w:pPr>
            <w:r w:rsidRPr="00C930AC">
              <w:rPr>
                <w:rFonts w:ascii="Lato" w:hAnsi="Lato"/>
                <w:sz w:val="20"/>
                <w:szCs w:val="20"/>
              </w:rPr>
              <w:t>V</w:t>
            </w:r>
          </w:p>
        </w:tc>
        <w:tc>
          <w:tcPr>
            <w:tcW w:w="4006" w:type="dxa"/>
          </w:tcPr>
          <w:p w14:paraId="04ABD6E4" w14:textId="77777777" w:rsidR="00622A48" w:rsidRPr="00C930AC" w:rsidRDefault="00391870" w:rsidP="00391870">
            <w:pPr>
              <w:pStyle w:val="Bezodstpw"/>
              <w:tabs>
                <w:tab w:val="left" w:pos="286"/>
              </w:tabs>
              <w:ind w:left="-17"/>
              <w:rPr>
                <w:szCs w:val="20"/>
              </w:rPr>
            </w:pPr>
            <w:r w:rsidRPr="00C930AC">
              <w:rPr>
                <w:szCs w:val="20"/>
              </w:rPr>
              <w:t xml:space="preserve">9 </w:t>
            </w:r>
            <w:r w:rsidR="00622A48" w:rsidRPr="00C930AC">
              <w:rPr>
                <w:szCs w:val="20"/>
              </w:rPr>
              <w:t>grudnia 2029 – 14 grudnia 2030</w:t>
            </w:r>
          </w:p>
        </w:tc>
      </w:tr>
    </w:tbl>
    <w:p w14:paraId="1FDFC653" w14:textId="77777777" w:rsidR="00871F2F" w:rsidRPr="00C930AC" w:rsidRDefault="00871F2F" w:rsidP="006A34C6">
      <w:pPr>
        <w:jc w:val="both"/>
        <w:rPr>
          <w:rFonts w:ascii="Lato" w:hAnsi="Lato"/>
          <w:sz w:val="20"/>
          <w:szCs w:val="20"/>
        </w:rPr>
      </w:pPr>
    </w:p>
    <w:p w14:paraId="66C818AB" w14:textId="77777777" w:rsidR="00CD3733" w:rsidRPr="00C930AC" w:rsidRDefault="008E13DB" w:rsidP="002368A1">
      <w:pPr>
        <w:numPr>
          <w:ilvl w:val="0"/>
          <w:numId w:val="3"/>
        </w:numPr>
        <w:tabs>
          <w:tab w:val="clear" w:pos="720"/>
          <w:tab w:val="num" w:pos="426"/>
        </w:tabs>
        <w:ind w:left="426"/>
        <w:jc w:val="both"/>
        <w:rPr>
          <w:rFonts w:ascii="Lato" w:hAnsi="Lato"/>
          <w:sz w:val="20"/>
          <w:szCs w:val="20"/>
        </w:rPr>
      </w:pPr>
      <w:r w:rsidRPr="00C930AC">
        <w:rPr>
          <w:rFonts w:ascii="Lato" w:hAnsi="Lato"/>
          <w:sz w:val="20"/>
          <w:szCs w:val="20"/>
        </w:rPr>
        <w:t xml:space="preserve">W przypadku zmian przepisów prawa w </w:t>
      </w:r>
      <w:r w:rsidR="00396FA4" w:rsidRPr="00C930AC">
        <w:rPr>
          <w:rFonts w:ascii="Lato" w:hAnsi="Lato"/>
          <w:sz w:val="20"/>
          <w:szCs w:val="20"/>
        </w:rPr>
        <w:t xml:space="preserve">sprawie zmiany </w:t>
      </w:r>
      <w:r w:rsidR="00070B7C" w:rsidRPr="00C930AC">
        <w:rPr>
          <w:rFonts w:ascii="Lato" w:hAnsi="Lato"/>
          <w:sz w:val="20"/>
          <w:szCs w:val="20"/>
        </w:rPr>
        <w:t xml:space="preserve">terminów </w:t>
      </w:r>
      <w:r w:rsidR="00396FA4" w:rsidRPr="00C930AC">
        <w:rPr>
          <w:rFonts w:ascii="Lato" w:hAnsi="Lato"/>
          <w:sz w:val="20"/>
          <w:szCs w:val="20"/>
        </w:rPr>
        <w:t>obowiąz</w:t>
      </w:r>
      <w:r w:rsidR="00D932A5" w:rsidRPr="00C930AC">
        <w:rPr>
          <w:rFonts w:ascii="Lato" w:hAnsi="Lato"/>
          <w:sz w:val="20"/>
          <w:szCs w:val="20"/>
        </w:rPr>
        <w:t>ywania</w:t>
      </w:r>
      <w:r w:rsidR="00396FA4" w:rsidRPr="00C930AC">
        <w:rPr>
          <w:rFonts w:ascii="Lato" w:hAnsi="Lato"/>
          <w:sz w:val="20"/>
          <w:szCs w:val="20"/>
        </w:rPr>
        <w:t xml:space="preserve"> rozkładu jazdy pociągów</w:t>
      </w:r>
      <w:r w:rsidRPr="00C930AC">
        <w:rPr>
          <w:rFonts w:ascii="Lato" w:hAnsi="Lato"/>
          <w:sz w:val="20"/>
          <w:szCs w:val="20"/>
        </w:rPr>
        <w:t xml:space="preserve">, podane w tabeli </w:t>
      </w:r>
      <w:r w:rsidR="00742DF8" w:rsidRPr="00C930AC">
        <w:rPr>
          <w:rFonts w:ascii="Lato" w:hAnsi="Lato"/>
          <w:sz w:val="20"/>
          <w:szCs w:val="20"/>
        </w:rPr>
        <w:t>4</w:t>
      </w:r>
      <w:r w:rsidRPr="00C930AC">
        <w:rPr>
          <w:rFonts w:ascii="Lato" w:hAnsi="Lato"/>
          <w:sz w:val="20"/>
          <w:szCs w:val="20"/>
        </w:rPr>
        <w:t xml:space="preserve"> okresy </w:t>
      </w:r>
      <w:r w:rsidR="00871F2F" w:rsidRPr="00C930AC">
        <w:rPr>
          <w:rFonts w:ascii="Lato" w:hAnsi="Lato"/>
          <w:sz w:val="20"/>
          <w:szCs w:val="20"/>
        </w:rPr>
        <w:t>ulegną</w:t>
      </w:r>
      <w:r w:rsidRPr="00C930AC">
        <w:rPr>
          <w:rFonts w:ascii="Lato" w:hAnsi="Lato"/>
          <w:sz w:val="20"/>
          <w:szCs w:val="20"/>
        </w:rPr>
        <w:t xml:space="preserve"> zmianie</w:t>
      </w:r>
      <w:r w:rsidR="00BE2EF5" w:rsidRPr="00C930AC">
        <w:rPr>
          <w:rFonts w:ascii="Lato" w:hAnsi="Lato"/>
          <w:sz w:val="20"/>
          <w:szCs w:val="20"/>
        </w:rPr>
        <w:t xml:space="preserve"> w trybie aneksu</w:t>
      </w:r>
      <w:r w:rsidR="00396FA4" w:rsidRPr="00C930AC">
        <w:rPr>
          <w:rFonts w:ascii="Lato" w:hAnsi="Lato"/>
          <w:bCs/>
          <w:sz w:val="20"/>
          <w:szCs w:val="20"/>
        </w:rPr>
        <w:t>.</w:t>
      </w:r>
    </w:p>
    <w:p w14:paraId="25675301" w14:textId="77777777" w:rsidR="00CD3733" w:rsidRPr="00C930AC" w:rsidRDefault="00CD3733" w:rsidP="002368A1">
      <w:pPr>
        <w:numPr>
          <w:ilvl w:val="0"/>
          <w:numId w:val="3"/>
        </w:numPr>
        <w:tabs>
          <w:tab w:val="clear" w:pos="720"/>
          <w:tab w:val="num" w:pos="426"/>
        </w:tabs>
        <w:ind w:left="426"/>
        <w:jc w:val="both"/>
        <w:rPr>
          <w:rFonts w:ascii="Lato" w:hAnsi="Lato"/>
          <w:sz w:val="20"/>
          <w:szCs w:val="20"/>
        </w:rPr>
      </w:pPr>
      <w:r w:rsidRPr="00C930AC">
        <w:rPr>
          <w:rFonts w:ascii="Lato" w:hAnsi="Lato"/>
          <w:sz w:val="20"/>
          <w:szCs w:val="20"/>
        </w:rPr>
        <w:t xml:space="preserve">Wskazane w tabeli </w:t>
      </w:r>
      <w:r w:rsidR="005F5DA5" w:rsidRPr="00C930AC">
        <w:rPr>
          <w:rFonts w:ascii="Lato" w:hAnsi="Lato"/>
          <w:sz w:val="20"/>
          <w:szCs w:val="20"/>
        </w:rPr>
        <w:t>4</w:t>
      </w:r>
      <w:r w:rsidR="00677BAD" w:rsidRPr="00C930AC">
        <w:rPr>
          <w:rFonts w:ascii="Lato" w:hAnsi="Lato"/>
          <w:sz w:val="20"/>
          <w:szCs w:val="20"/>
        </w:rPr>
        <w:t xml:space="preserve"> części </w:t>
      </w:r>
      <w:r w:rsidR="00473297" w:rsidRPr="00C930AC">
        <w:rPr>
          <w:rFonts w:ascii="Lato" w:hAnsi="Lato"/>
          <w:sz w:val="20"/>
          <w:szCs w:val="20"/>
        </w:rPr>
        <w:t xml:space="preserve">od </w:t>
      </w:r>
      <w:r w:rsidR="005B5487" w:rsidRPr="00C930AC">
        <w:rPr>
          <w:rFonts w:ascii="Lato" w:hAnsi="Lato"/>
          <w:sz w:val="20"/>
          <w:szCs w:val="20"/>
        </w:rPr>
        <w:t>2</w:t>
      </w:r>
      <w:r w:rsidR="00473297" w:rsidRPr="00C930AC">
        <w:rPr>
          <w:rFonts w:ascii="Lato" w:hAnsi="Lato"/>
          <w:sz w:val="20"/>
          <w:szCs w:val="20"/>
        </w:rPr>
        <w:t xml:space="preserve"> do</w:t>
      </w:r>
      <w:r w:rsidR="005B5487" w:rsidRPr="00C930AC">
        <w:rPr>
          <w:rFonts w:ascii="Lato" w:hAnsi="Lato"/>
          <w:sz w:val="20"/>
          <w:szCs w:val="20"/>
        </w:rPr>
        <w:t xml:space="preserve"> 5</w:t>
      </w:r>
      <w:r w:rsidR="00473297" w:rsidRPr="00C930AC">
        <w:rPr>
          <w:rFonts w:ascii="Lato" w:hAnsi="Lato"/>
          <w:sz w:val="20"/>
          <w:szCs w:val="20"/>
        </w:rPr>
        <w:t xml:space="preserve"> będą wprowadzane do </w:t>
      </w:r>
      <w:r w:rsidR="00EF10FD" w:rsidRPr="00C930AC">
        <w:rPr>
          <w:rFonts w:ascii="Lato" w:hAnsi="Lato"/>
          <w:sz w:val="20"/>
          <w:szCs w:val="20"/>
        </w:rPr>
        <w:t>U</w:t>
      </w:r>
      <w:r w:rsidR="00473297" w:rsidRPr="00C930AC">
        <w:rPr>
          <w:rFonts w:ascii="Lato" w:hAnsi="Lato"/>
          <w:sz w:val="20"/>
          <w:szCs w:val="20"/>
        </w:rPr>
        <w:t xml:space="preserve">mowy w formie aneksów do </w:t>
      </w:r>
      <w:r w:rsidR="00EF10FD" w:rsidRPr="00C930AC">
        <w:rPr>
          <w:rFonts w:ascii="Lato" w:hAnsi="Lato"/>
          <w:sz w:val="20"/>
          <w:szCs w:val="20"/>
        </w:rPr>
        <w:t>U</w:t>
      </w:r>
      <w:r w:rsidR="00473297" w:rsidRPr="00C930AC">
        <w:rPr>
          <w:rFonts w:ascii="Lato" w:hAnsi="Lato"/>
          <w:sz w:val="20"/>
          <w:szCs w:val="20"/>
        </w:rPr>
        <w:t>mowy. Strony doł</w:t>
      </w:r>
      <w:r w:rsidR="009E621A" w:rsidRPr="00C930AC">
        <w:rPr>
          <w:rFonts w:ascii="Lato" w:hAnsi="Lato"/>
          <w:sz w:val="20"/>
          <w:szCs w:val="20"/>
        </w:rPr>
        <w:t>o</w:t>
      </w:r>
      <w:r w:rsidR="00473297" w:rsidRPr="00C930AC">
        <w:rPr>
          <w:rFonts w:ascii="Lato" w:hAnsi="Lato"/>
          <w:sz w:val="20"/>
          <w:szCs w:val="20"/>
        </w:rPr>
        <w:t>żą wszelkich starań, by aneksy były wprowadzane przed rozpoczęciem okresu, którego dotyczą.</w:t>
      </w:r>
    </w:p>
    <w:p w14:paraId="07E82303" w14:textId="77777777" w:rsidR="00F731E4" w:rsidRPr="00C930AC" w:rsidRDefault="009E621A" w:rsidP="00927E15">
      <w:pPr>
        <w:numPr>
          <w:ilvl w:val="0"/>
          <w:numId w:val="3"/>
        </w:numPr>
        <w:tabs>
          <w:tab w:val="clear" w:pos="720"/>
          <w:tab w:val="num" w:pos="426"/>
        </w:tabs>
        <w:ind w:left="426"/>
        <w:jc w:val="both"/>
        <w:rPr>
          <w:rFonts w:ascii="Lato" w:hAnsi="Lato"/>
          <w:sz w:val="20"/>
          <w:szCs w:val="20"/>
        </w:rPr>
      </w:pPr>
      <w:r w:rsidRPr="00C930AC">
        <w:rPr>
          <w:rFonts w:ascii="Lato" w:hAnsi="Lato"/>
          <w:sz w:val="20"/>
          <w:szCs w:val="20"/>
        </w:rPr>
        <w:t xml:space="preserve">W przypadku nieuzgodnienia przez Strony aneksu wprowadzającego rozkład jazdy </w:t>
      </w:r>
      <w:r w:rsidR="00DD6690" w:rsidRPr="00C930AC">
        <w:rPr>
          <w:rFonts w:ascii="Lato" w:hAnsi="Lato"/>
          <w:sz w:val="20"/>
          <w:szCs w:val="20"/>
        </w:rPr>
        <w:t xml:space="preserve">pociągów </w:t>
      </w:r>
      <w:r w:rsidRPr="00C930AC">
        <w:rPr>
          <w:rFonts w:ascii="Lato" w:hAnsi="Lato"/>
          <w:sz w:val="20"/>
          <w:szCs w:val="20"/>
        </w:rPr>
        <w:t>na kolejny okres</w:t>
      </w:r>
      <w:r w:rsidR="003146B8" w:rsidRPr="00C930AC">
        <w:rPr>
          <w:rFonts w:ascii="Lato" w:hAnsi="Lato"/>
          <w:sz w:val="20"/>
          <w:szCs w:val="20"/>
        </w:rPr>
        <w:t>,</w:t>
      </w:r>
      <w:r w:rsidRPr="00C930AC">
        <w:rPr>
          <w:rFonts w:ascii="Lato" w:hAnsi="Lato"/>
          <w:sz w:val="20"/>
          <w:szCs w:val="20"/>
        </w:rPr>
        <w:t xml:space="preserve"> zachowuje ważność </w:t>
      </w:r>
      <w:r w:rsidR="00677BAD" w:rsidRPr="00C930AC">
        <w:rPr>
          <w:rFonts w:ascii="Lato" w:hAnsi="Lato"/>
          <w:sz w:val="20"/>
          <w:szCs w:val="20"/>
        </w:rPr>
        <w:t>dotychczasowy</w:t>
      </w:r>
      <w:r w:rsidRPr="00C930AC">
        <w:rPr>
          <w:rFonts w:ascii="Lato" w:hAnsi="Lato"/>
          <w:sz w:val="20"/>
          <w:szCs w:val="20"/>
        </w:rPr>
        <w:t xml:space="preserve"> rozkład jazdy</w:t>
      </w:r>
      <w:r w:rsidR="00DD6690" w:rsidRPr="00C930AC">
        <w:rPr>
          <w:rFonts w:ascii="Lato" w:hAnsi="Lato"/>
          <w:sz w:val="20"/>
          <w:szCs w:val="20"/>
        </w:rPr>
        <w:t xml:space="preserve"> pociągów</w:t>
      </w:r>
      <w:r w:rsidR="00650986" w:rsidRPr="00C930AC">
        <w:rPr>
          <w:rFonts w:ascii="Lato" w:hAnsi="Lato"/>
          <w:sz w:val="20"/>
          <w:szCs w:val="20"/>
        </w:rPr>
        <w:t xml:space="preserve"> z uwzględnieniem zmian wynikających z przyczyn niezależnych od Stron niniejszej </w:t>
      </w:r>
      <w:r w:rsidR="00EF10FD" w:rsidRPr="00C930AC">
        <w:rPr>
          <w:rFonts w:ascii="Lato" w:hAnsi="Lato"/>
          <w:sz w:val="20"/>
          <w:szCs w:val="20"/>
        </w:rPr>
        <w:t>U</w:t>
      </w:r>
      <w:r w:rsidR="00650986" w:rsidRPr="00C930AC">
        <w:rPr>
          <w:rFonts w:ascii="Lato" w:hAnsi="Lato"/>
          <w:sz w:val="20"/>
          <w:szCs w:val="20"/>
        </w:rPr>
        <w:t>mowy</w:t>
      </w:r>
      <w:r w:rsidRPr="00C930AC">
        <w:rPr>
          <w:rFonts w:ascii="Lato" w:hAnsi="Lato"/>
          <w:sz w:val="20"/>
          <w:szCs w:val="20"/>
        </w:rPr>
        <w:t>.</w:t>
      </w:r>
    </w:p>
    <w:p w14:paraId="6F93CECD" w14:textId="77777777" w:rsidR="00F731E4" w:rsidRPr="00C930AC" w:rsidRDefault="00F731E4" w:rsidP="00524BFF">
      <w:pPr>
        <w:pStyle w:val="Paragraf"/>
        <w:rPr>
          <w:rFonts w:ascii="Lato" w:hAnsi="Lato"/>
          <w:sz w:val="20"/>
          <w:szCs w:val="20"/>
        </w:rPr>
      </w:pPr>
    </w:p>
    <w:p w14:paraId="14718ED4" w14:textId="77777777" w:rsidR="00BB5918" w:rsidRPr="00C930AC" w:rsidRDefault="00BB5918" w:rsidP="00524BFF">
      <w:pPr>
        <w:pStyle w:val="Paragraf"/>
        <w:rPr>
          <w:rFonts w:ascii="Lato" w:hAnsi="Lato"/>
          <w:sz w:val="20"/>
          <w:szCs w:val="20"/>
        </w:rPr>
      </w:pPr>
      <w:r w:rsidRPr="00C930AC">
        <w:rPr>
          <w:rFonts w:ascii="Lato" w:hAnsi="Lato"/>
          <w:sz w:val="20"/>
          <w:szCs w:val="20"/>
        </w:rPr>
        <w:t>§3</w:t>
      </w:r>
    </w:p>
    <w:p w14:paraId="63811455" w14:textId="77777777" w:rsidR="008E13DB" w:rsidRPr="00C930AC" w:rsidRDefault="0069117D" w:rsidP="00524BFF">
      <w:pPr>
        <w:pStyle w:val="Paragraf"/>
        <w:rPr>
          <w:rFonts w:ascii="Lato" w:hAnsi="Lato"/>
          <w:sz w:val="20"/>
          <w:szCs w:val="20"/>
        </w:rPr>
      </w:pPr>
      <w:r w:rsidRPr="00C930AC">
        <w:rPr>
          <w:rFonts w:ascii="Lato" w:hAnsi="Lato"/>
          <w:sz w:val="20"/>
          <w:szCs w:val="20"/>
        </w:rPr>
        <w:t>Zobowiązania stron</w:t>
      </w:r>
    </w:p>
    <w:p w14:paraId="69F5FF5B" w14:textId="77777777" w:rsidR="0069117D" w:rsidRPr="00C930AC" w:rsidRDefault="0069117D" w:rsidP="00985A4E">
      <w:pPr>
        <w:widowControl w:val="0"/>
        <w:numPr>
          <w:ilvl w:val="0"/>
          <w:numId w:val="1"/>
        </w:numPr>
        <w:tabs>
          <w:tab w:val="clear" w:pos="714"/>
          <w:tab w:val="num" w:pos="426"/>
        </w:tabs>
        <w:autoSpaceDE w:val="0"/>
        <w:autoSpaceDN w:val="0"/>
        <w:adjustRightInd w:val="0"/>
        <w:ind w:left="426"/>
        <w:jc w:val="both"/>
        <w:rPr>
          <w:rFonts w:ascii="Lato" w:hAnsi="Lato"/>
          <w:sz w:val="20"/>
          <w:szCs w:val="20"/>
        </w:rPr>
      </w:pPr>
      <w:r w:rsidRPr="00C930AC">
        <w:rPr>
          <w:rFonts w:ascii="Lato" w:hAnsi="Lato"/>
          <w:sz w:val="20"/>
          <w:szCs w:val="20"/>
        </w:rPr>
        <w:t>Strony zobowiązane będą do wykonywania z należytą staran</w:t>
      </w:r>
      <w:r w:rsidR="005D31E2" w:rsidRPr="00C930AC">
        <w:rPr>
          <w:rFonts w:ascii="Lato" w:hAnsi="Lato"/>
          <w:sz w:val="20"/>
          <w:szCs w:val="20"/>
        </w:rPr>
        <w:t xml:space="preserve">nością zobowiązań wynikających </w:t>
      </w:r>
      <w:r w:rsidRPr="00C930AC">
        <w:rPr>
          <w:rFonts w:ascii="Lato" w:hAnsi="Lato"/>
          <w:sz w:val="20"/>
          <w:szCs w:val="20"/>
        </w:rPr>
        <w:t xml:space="preserve">z </w:t>
      </w:r>
      <w:r w:rsidR="00EF10FD" w:rsidRPr="00C930AC">
        <w:rPr>
          <w:rFonts w:ascii="Lato" w:hAnsi="Lato"/>
          <w:sz w:val="20"/>
          <w:szCs w:val="20"/>
        </w:rPr>
        <w:t>U</w:t>
      </w:r>
      <w:r w:rsidRPr="00C930AC">
        <w:rPr>
          <w:rFonts w:ascii="Lato" w:hAnsi="Lato"/>
          <w:sz w:val="20"/>
          <w:szCs w:val="20"/>
        </w:rPr>
        <w:t xml:space="preserve">mowy. </w:t>
      </w:r>
    </w:p>
    <w:p w14:paraId="1D523747" w14:textId="77777777" w:rsidR="00C42712" w:rsidRPr="00C930AC" w:rsidRDefault="0069117D" w:rsidP="00985A4E">
      <w:pPr>
        <w:widowControl w:val="0"/>
        <w:numPr>
          <w:ilvl w:val="0"/>
          <w:numId w:val="1"/>
        </w:numPr>
        <w:tabs>
          <w:tab w:val="clear" w:pos="714"/>
          <w:tab w:val="num" w:pos="426"/>
        </w:tabs>
        <w:autoSpaceDE w:val="0"/>
        <w:autoSpaceDN w:val="0"/>
        <w:adjustRightInd w:val="0"/>
        <w:ind w:left="426"/>
        <w:jc w:val="both"/>
        <w:rPr>
          <w:rFonts w:ascii="Lato" w:hAnsi="Lato"/>
          <w:sz w:val="20"/>
          <w:szCs w:val="20"/>
        </w:rPr>
      </w:pPr>
      <w:r w:rsidRPr="00C930AC">
        <w:rPr>
          <w:rFonts w:ascii="Lato" w:hAnsi="Lato"/>
          <w:sz w:val="20"/>
          <w:szCs w:val="20"/>
        </w:rPr>
        <w:t xml:space="preserve">Strony zobowiązane będą do wzajemnego powiadamiania w trybie pilnym o wszelkich okolicznościach </w:t>
      </w:r>
      <w:r w:rsidR="006A34C6" w:rsidRPr="00C930AC">
        <w:rPr>
          <w:rFonts w:ascii="Lato" w:hAnsi="Lato"/>
          <w:sz w:val="20"/>
          <w:szCs w:val="20"/>
        </w:rPr>
        <w:br/>
      </w:r>
      <w:r w:rsidRPr="00C930AC">
        <w:rPr>
          <w:rFonts w:ascii="Lato" w:hAnsi="Lato"/>
          <w:sz w:val="20"/>
          <w:szCs w:val="20"/>
        </w:rPr>
        <w:t>i zdarzeniach mających wpływ na wyk</w:t>
      </w:r>
      <w:r w:rsidR="006A34C6" w:rsidRPr="00C930AC">
        <w:rPr>
          <w:rFonts w:ascii="Lato" w:hAnsi="Lato"/>
          <w:sz w:val="20"/>
          <w:szCs w:val="20"/>
        </w:rPr>
        <w:t xml:space="preserve">onanie zobowiązań wynikających </w:t>
      </w:r>
      <w:r w:rsidRPr="00C930AC">
        <w:rPr>
          <w:rFonts w:ascii="Lato" w:hAnsi="Lato"/>
          <w:sz w:val="20"/>
          <w:szCs w:val="20"/>
        </w:rPr>
        <w:t xml:space="preserve">z niniejszej </w:t>
      </w:r>
      <w:r w:rsidR="00EF10FD" w:rsidRPr="00C930AC">
        <w:rPr>
          <w:rFonts w:ascii="Lato" w:hAnsi="Lato"/>
          <w:sz w:val="20"/>
          <w:szCs w:val="20"/>
        </w:rPr>
        <w:t>U</w:t>
      </w:r>
      <w:r w:rsidRPr="00C930AC">
        <w:rPr>
          <w:rFonts w:ascii="Lato" w:hAnsi="Lato"/>
          <w:sz w:val="20"/>
          <w:szCs w:val="20"/>
        </w:rPr>
        <w:t xml:space="preserve">mowy, </w:t>
      </w:r>
      <w:r w:rsidR="00C42712" w:rsidRPr="00C930AC">
        <w:rPr>
          <w:rFonts w:ascii="Lato" w:hAnsi="Lato"/>
          <w:sz w:val="20"/>
          <w:szCs w:val="20"/>
        </w:rPr>
        <w:br/>
      </w:r>
      <w:r w:rsidRPr="00C930AC">
        <w:rPr>
          <w:rFonts w:ascii="Lato" w:hAnsi="Lato"/>
          <w:sz w:val="20"/>
          <w:szCs w:val="20"/>
        </w:rPr>
        <w:t xml:space="preserve">w tym w szczególności takich, które mogą wywołać niekorzystne skutki dla jednej lub obu Stron. </w:t>
      </w:r>
    </w:p>
    <w:p w14:paraId="761F63E0" w14:textId="77777777" w:rsidR="004340CF" w:rsidRPr="00C930AC" w:rsidRDefault="00C42712" w:rsidP="004340CF">
      <w:pPr>
        <w:widowControl w:val="0"/>
        <w:numPr>
          <w:ilvl w:val="0"/>
          <w:numId w:val="1"/>
        </w:numPr>
        <w:tabs>
          <w:tab w:val="clear" w:pos="714"/>
          <w:tab w:val="num" w:pos="426"/>
        </w:tabs>
        <w:autoSpaceDE w:val="0"/>
        <w:autoSpaceDN w:val="0"/>
        <w:adjustRightInd w:val="0"/>
        <w:ind w:left="426"/>
        <w:jc w:val="both"/>
        <w:rPr>
          <w:rFonts w:ascii="Lato" w:hAnsi="Lato"/>
          <w:sz w:val="20"/>
          <w:szCs w:val="20"/>
        </w:rPr>
      </w:pPr>
      <w:r w:rsidRPr="00C930AC">
        <w:rPr>
          <w:rFonts w:ascii="Lato" w:eastAsia="Calibri" w:hAnsi="Lato" w:cs="Calibri"/>
          <w:sz w:val="20"/>
          <w:szCs w:val="20"/>
        </w:rPr>
        <w:t xml:space="preserve">Strony podejmą wspólne działania na rzecz promocji Przewozów. Szczegóły działań promocyjnych, </w:t>
      </w:r>
      <w:r w:rsidRPr="00C930AC">
        <w:rPr>
          <w:rFonts w:ascii="Lato" w:eastAsia="Calibri" w:hAnsi="Lato" w:cs="Calibri"/>
          <w:sz w:val="20"/>
          <w:szCs w:val="20"/>
        </w:rPr>
        <w:br/>
        <w:t>o ile takie zostaną uzgodnione przez Strony, zostaną uregulowane w odrębnych umowach. W przypadku, gdy dane działanie na rzecz promocji Przewozów będzie się wiązać z kosztami dla Operatora, Operator ma prawo odmówić udziału lub podjęcia takiego działania, w przypadku braku zapewnienia przez Organizatora funduszy na ich sfinansowanie. Powyższe nie wyklucza możliwości podejmowania przez Strony samodzielnie (we własnym zakresie) działań na rzecz promocji Przewozów.</w:t>
      </w:r>
    </w:p>
    <w:p w14:paraId="2D477459" w14:textId="77777777" w:rsidR="004340CF" w:rsidRPr="00C930AC" w:rsidRDefault="0069117D" w:rsidP="004340CF">
      <w:pPr>
        <w:pStyle w:val="Paragraf"/>
        <w:rPr>
          <w:rFonts w:ascii="Lato" w:hAnsi="Lato"/>
          <w:sz w:val="20"/>
          <w:szCs w:val="20"/>
        </w:rPr>
      </w:pPr>
      <w:r w:rsidRPr="00C930AC">
        <w:rPr>
          <w:rFonts w:ascii="Lato" w:hAnsi="Lato"/>
          <w:sz w:val="20"/>
          <w:szCs w:val="20"/>
        </w:rPr>
        <w:t>§4</w:t>
      </w:r>
    </w:p>
    <w:p w14:paraId="29474A6F" w14:textId="77777777" w:rsidR="0069117D" w:rsidRPr="00C930AC" w:rsidRDefault="00A9252A" w:rsidP="00524BFF">
      <w:pPr>
        <w:pStyle w:val="Paragraf"/>
        <w:rPr>
          <w:rFonts w:ascii="Lato" w:hAnsi="Lato"/>
          <w:sz w:val="20"/>
          <w:szCs w:val="20"/>
        </w:rPr>
      </w:pPr>
      <w:r w:rsidRPr="00C930AC">
        <w:rPr>
          <w:rFonts w:ascii="Lato" w:hAnsi="Lato"/>
          <w:sz w:val="20"/>
          <w:szCs w:val="20"/>
        </w:rPr>
        <w:lastRenderedPageBreak/>
        <w:t>Zasady realizacji przewozu</w:t>
      </w:r>
    </w:p>
    <w:p w14:paraId="2EFF3E78" w14:textId="77777777" w:rsidR="002F2710" w:rsidRPr="00C930AC" w:rsidRDefault="00204F36" w:rsidP="00474D56">
      <w:pPr>
        <w:widowControl w:val="0"/>
        <w:numPr>
          <w:ilvl w:val="0"/>
          <w:numId w:val="6"/>
        </w:numPr>
        <w:autoSpaceDE w:val="0"/>
        <w:autoSpaceDN w:val="0"/>
        <w:adjustRightInd w:val="0"/>
        <w:spacing w:before="331"/>
        <w:jc w:val="both"/>
        <w:rPr>
          <w:rFonts w:ascii="Lato" w:hAnsi="Lato"/>
          <w:sz w:val="20"/>
          <w:szCs w:val="20"/>
        </w:rPr>
      </w:pPr>
      <w:r w:rsidRPr="00C930AC">
        <w:rPr>
          <w:rFonts w:ascii="Lato" w:hAnsi="Lato"/>
          <w:sz w:val="20"/>
          <w:szCs w:val="20"/>
        </w:rPr>
        <w:t>W trakcie realizacji</w:t>
      </w:r>
      <w:r w:rsidR="003F01D9" w:rsidRPr="00C930AC">
        <w:rPr>
          <w:rFonts w:ascii="Lato" w:hAnsi="Lato"/>
          <w:sz w:val="20"/>
          <w:szCs w:val="20"/>
        </w:rPr>
        <w:t xml:space="preserve"> niniejszej</w:t>
      </w:r>
      <w:r w:rsidRPr="00C930AC">
        <w:rPr>
          <w:rFonts w:ascii="Lato" w:hAnsi="Lato"/>
          <w:sz w:val="20"/>
          <w:szCs w:val="20"/>
        </w:rPr>
        <w:t xml:space="preserve"> </w:t>
      </w:r>
      <w:r w:rsidR="00EF10FD" w:rsidRPr="00C930AC">
        <w:rPr>
          <w:rFonts w:ascii="Lato" w:hAnsi="Lato"/>
          <w:sz w:val="20"/>
          <w:szCs w:val="20"/>
        </w:rPr>
        <w:t>U</w:t>
      </w:r>
      <w:r w:rsidRPr="00C930AC">
        <w:rPr>
          <w:rFonts w:ascii="Lato" w:hAnsi="Lato"/>
          <w:sz w:val="20"/>
          <w:szCs w:val="20"/>
        </w:rPr>
        <w:t>m</w:t>
      </w:r>
      <w:r w:rsidR="003F01D9" w:rsidRPr="00C930AC">
        <w:rPr>
          <w:rFonts w:ascii="Lato" w:hAnsi="Lato"/>
          <w:sz w:val="20"/>
          <w:szCs w:val="20"/>
        </w:rPr>
        <w:t>owy</w:t>
      </w:r>
      <w:r w:rsidRPr="00C930AC">
        <w:rPr>
          <w:rFonts w:ascii="Lato" w:hAnsi="Lato"/>
          <w:sz w:val="20"/>
          <w:szCs w:val="20"/>
        </w:rPr>
        <w:t xml:space="preserve"> </w:t>
      </w:r>
      <w:r w:rsidR="000A109A" w:rsidRPr="00C930AC">
        <w:rPr>
          <w:rFonts w:ascii="Lato" w:hAnsi="Lato"/>
          <w:sz w:val="20"/>
          <w:szCs w:val="20"/>
        </w:rPr>
        <w:t>Operator</w:t>
      </w:r>
      <w:r w:rsidR="002F2710" w:rsidRPr="00C930AC">
        <w:rPr>
          <w:rFonts w:ascii="Lato" w:hAnsi="Lato"/>
          <w:sz w:val="20"/>
          <w:szCs w:val="20"/>
        </w:rPr>
        <w:t xml:space="preserve"> </w:t>
      </w:r>
      <w:r w:rsidR="006A740D" w:rsidRPr="00C930AC">
        <w:rPr>
          <w:rFonts w:ascii="Lato" w:hAnsi="Lato"/>
          <w:sz w:val="20"/>
          <w:szCs w:val="20"/>
        </w:rPr>
        <w:t xml:space="preserve">będzie </w:t>
      </w:r>
      <w:r w:rsidR="002F2710" w:rsidRPr="00C930AC">
        <w:rPr>
          <w:rFonts w:ascii="Lato" w:hAnsi="Lato"/>
          <w:sz w:val="20"/>
          <w:szCs w:val="20"/>
        </w:rPr>
        <w:t>zobowiąz</w:t>
      </w:r>
      <w:r w:rsidR="006A740D" w:rsidRPr="00C930AC">
        <w:rPr>
          <w:rFonts w:ascii="Lato" w:hAnsi="Lato"/>
          <w:sz w:val="20"/>
          <w:szCs w:val="20"/>
        </w:rPr>
        <w:t>any</w:t>
      </w:r>
      <w:r w:rsidR="00165570" w:rsidRPr="00C930AC">
        <w:rPr>
          <w:rFonts w:ascii="Lato" w:hAnsi="Lato"/>
          <w:sz w:val="20"/>
          <w:szCs w:val="20"/>
        </w:rPr>
        <w:t xml:space="preserve"> </w:t>
      </w:r>
      <w:r w:rsidR="002F2710" w:rsidRPr="00C930AC">
        <w:rPr>
          <w:rFonts w:ascii="Lato" w:hAnsi="Lato"/>
          <w:sz w:val="20"/>
          <w:szCs w:val="20"/>
        </w:rPr>
        <w:t xml:space="preserve">w szczególności do: </w:t>
      </w:r>
    </w:p>
    <w:p w14:paraId="77E6D0B3" w14:textId="77777777" w:rsidR="00131E44" w:rsidRDefault="00864BF9" w:rsidP="00131E44">
      <w:pPr>
        <w:pStyle w:val="Tekstpodstawowywcity3"/>
        <w:numPr>
          <w:ilvl w:val="1"/>
          <w:numId w:val="1"/>
        </w:numPr>
        <w:tabs>
          <w:tab w:val="left" w:pos="993"/>
        </w:tabs>
        <w:spacing w:before="0"/>
        <w:ind w:left="709" w:hanging="283"/>
        <w:rPr>
          <w:rFonts w:ascii="Lato" w:hAnsi="Lato"/>
          <w:sz w:val="20"/>
          <w:szCs w:val="20"/>
        </w:rPr>
      </w:pPr>
      <w:r w:rsidRPr="00C930AC">
        <w:rPr>
          <w:rFonts w:ascii="Lato" w:hAnsi="Lato"/>
          <w:sz w:val="20"/>
          <w:szCs w:val="20"/>
        </w:rPr>
        <w:t xml:space="preserve">zapewnienia podróżnym odpowiednich warunków bezpieczeństwa i higieny oraz wygody </w:t>
      </w:r>
      <w:r w:rsidR="00986FB3" w:rsidRPr="00C930AC">
        <w:rPr>
          <w:rFonts w:ascii="Lato" w:hAnsi="Lato"/>
          <w:sz w:val="20"/>
          <w:szCs w:val="20"/>
        </w:rPr>
        <w:br/>
      </w:r>
      <w:r w:rsidRPr="00C930AC">
        <w:rPr>
          <w:rFonts w:ascii="Lato" w:hAnsi="Lato"/>
          <w:sz w:val="20"/>
          <w:szCs w:val="20"/>
        </w:rPr>
        <w:t>i należytej obsługi</w:t>
      </w:r>
      <w:r w:rsidR="0054336D" w:rsidRPr="00C930AC">
        <w:rPr>
          <w:rFonts w:ascii="Lato" w:hAnsi="Lato"/>
          <w:sz w:val="20"/>
          <w:szCs w:val="20"/>
        </w:rPr>
        <w:t xml:space="preserve"> </w:t>
      </w:r>
      <w:r w:rsidR="00FF73B0" w:rsidRPr="00C930AC">
        <w:rPr>
          <w:rFonts w:ascii="Lato" w:hAnsi="Lato"/>
          <w:sz w:val="20"/>
          <w:szCs w:val="20"/>
        </w:rPr>
        <w:t>oraz do podejmowania działań ułatwiających korzystanie ze środków transportowych, punktów odprawy, przystanków i peronów osobom niepełnosprawnym, w tym również poruszającym się na wózkach inwalidzkich</w:t>
      </w:r>
      <w:r w:rsidR="00B011E1" w:rsidRPr="00C930AC">
        <w:rPr>
          <w:rFonts w:ascii="Lato" w:hAnsi="Lato"/>
          <w:sz w:val="20"/>
          <w:szCs w:val="20"/>
        </w:rPr>
        <w:t>;</w:t>
      </w:r>
    </w:p>
    <w:p w14:paraId="21D7861A" w14:textId="7A1AF99C" w:rsidR="00B011E1" w:rsidRPr="00131E44" w:rsidRDefault="00B011E1" w:rsidP="00131E44">
      <w:pPr>
        <w:pStyle w:val="Tekstpodstawowywcity3"/>
        <w:numPr>
          <w:ilvl w:val="1"/>
          <w:numId w:val="1"/>
        </w:numPr>
        <w:tabs>
          <w:tab w:val="left" w:pos="993"/>
        </w:tabs>
        <w:spacing w:before="0"/>
        <w:ind w:left="709" w:hanging="283"/>
        <w:rPr>
          <w:rFonts w:ascii="Lato" w:hAnsi="Lato"/>
          <w:sz w:val="20"/>
          <w:szCs w:val="20"/>
        </w:rPr>
      </w:pPr>
      <w:r w:rsidRPr="00131E44">
        <w:rPr>
          <w:rFonts w:ascii="Lato" w:hAnsi="Lato"/>
          <w:sz w:val="20"/>
          <w:szCs w:val="20"/>
        </w:rPr>
        <w:t>właściwego i czytelnego oznakowania pociągów;</w:t>
      </w:r>
    </w:p>
    <w:p w14:paraId="64405CA6" w14:textId="77777777" w:rsidR="00F26C44" w:rsidRPr="00C930AC" w:rsidRDefault="00F26C44" w:rsidP="00131E44">
      <w:pPr>
        <w:widowControl w:val="0"/>
        <w:numPr>
          <w:ilvl w:val="1"/>
          <w:numId w:val="1"/>
        </w:numPr>
        <w:autoSpaceDE w:val="0"/>
        <w:autoSpaceDN w:val="0"/>
        <w:adjustRightInd w:val="0"/>
        <w:ind w:left="709"/>
        <w:jc w:val="both"/>
        <w:rPr>
          <w:rFonts w:ascii="Lato" w:hAnsi="Lato"/>
          <w:sz w:val="20"/>
          <w:szCs w:val="20"/>
        </w:rPr>
      </w:pPr>
      <w:r w:rsidRPr="00C930AC">
        <w:rPr>
          <w:rFonts w:ascii="Lato" w:hAnsi="Lato"/>
          <w:sz w:val="20"/>
          <w:szCs w:val="20"/>
        </w:rPr>
        <w:t>zapewnienia informacji o warunkach prze</w:t>
      </w:r>
      <w:r w:rsidR="00B011E1" w:rsidRPr="00C930AC">
        <w:rPr>
          <w:rFonts w:ascii="Lato" w:hAnsi="Lato"/>
          <w:sz w:val="20"/>
          <w:szCs w:val="20"/>
        </w:rPr>
        <w:t>wozu</w:t>
      </w:r>
      <w:r w:rsidR="005055C9" w:rsidRPr="00C930AC">
        <w:rPr>
          <w:rFonts w:ascii="Lato" w:hAnsi="Lato"/>
          <w:sz w:val="20"/>
          <w:szCs w:val="20"/>
        </w:rPr>
        <w:t xml:space="preserve">, w szczególności winien podać zasady odprawy </w:t>
      </w:r>
      <w:r w:rsidR="005055C9" w:rsidRPr="00C930AC">
        <w:rPr>
          <w:rFonts w:ascii="Lato" w:hAnsi="Lato"/>
          <w:sz w:val="20"/>
          <w:szCs w:val="20"/>
        </w:rPr>
        <w:br/>
        <w:t xml:space="preserve">i adresy punktów odprawy oraz sposób zawierania </w:t>
      </w:r>
      <w:r w:rsidR="00EF10FD" w:rsidRPr="00C930AC">
        <w:rPr>
          <w:rFonts w:ascii="Lato" w:hAnsi="Lato"/>
          <w:sz w:val="20"/>
          <w:szCs w:val="20"/>
        </w:rPr>
        <w:t>U</w:t>
      </w:r>
      <w:r w:rsidR="005055C9" w:rsidRPr="00C930AC">
        <w:rPr>
          <w:rFonts w:ascii="Lato" w:hAnsi="Lato"/>
          <w:sz w:val="20"/>
          <w:szCs w:val="20"/>
        </w:rPr>
        <w:t>mowy przewozu;</w:t>
      </w:r>
    </w:p>
    <w:p w14:paraId="142F37E8" w14:textId="77777777" w:rsidR="00F26C44" w:rsidRPr="00C930AC" w:rsidRDefault="00F26C44" w:rsidP="00131E44">
      <w:pPr>
        <w:numPr>
          <w:ilvl w:val="1"/>
          <w:numId w:val="1"/>
        </w:numPr>
        <w:autoSpaceDE w:val="0"/>
        <w:autoSpaceDN w:val="0"/>
        <w:adjustRightInd w:val="0"/>
        <w:ind w:left="709" w:hanging="283"/>
        <w:jc w:val="both"/>
        <w:rPr>
          <w:rFonts w:ascii="Lato" w:hAnsi="Lato"/>
          <w:sz w:val="20"/>
          <w:szCs w:val="20"/>
        </w:rPr>
      </w:pPr>
      <w:r w:rsidRPr="00C930AC">
        <w:rPr>
          <w:rFonts w:ascii="Lato" w:hAnsi="Lato"/>
          <w:sz w:val="20"/>
          <w:szCs w:val="20"/>
        </w:rPr>
        <w:t xml:space="preserve">podawania do publicznej wiadomości rozkładu jazdy pociągów zgodnie z </w:t>
      </w:r>
      <w:r w:rsidR="009C3B1E" w:rsidRPr="00C930AC">
        <w:rPr>
          <w:rFonts w:ascii="Lato" w:hAnsi="Lato"/>
          <w:sz w:val="20"/>
          <w:szCs w:val="20"/>
        </w:rPr>
        <w:t xml:space="preserve">Rozporządzeniem </w:t>
      </w:r>
      <w:r w:rsidR="00B011E1" w:rsidRPr="00C930AC">
        <w:rPr>
          <w:rStyle w:val="markedcontent"/>
          <w:rFonts w:ascii="Lato" w:hAnsi="Lato" w:cs="Arial"/>
          <w:sz w:val="20"/>
          <w:szCs w:val="20"/>
        </w:rPr>
        <w:t>Ministra Transportu, Budownictwa i Gospodarki Morskiej z dnia 10 kwietnia 2012 r. w sprawie rozkładów jazdy</w:t>
      </w:r>
      <w:r w:rsidR="00363741" w:rsidRPr="00C930AC">
        <w:rPr>
          <w:rStyle w:val="markedcontent"/>
          <w:rFonts w:ascii="Lato" w:hAnsi="Lato" w:cs="Arial"/>
          <w:sz w:val="20"/>
          <w:szCs w:val="20"/>
        </w:rPr>
        <w:t xml:space="preserve"> (Dz. U. z 2018 r., poz. 202)</w:t>
      </w:r>
      <w:r w:rsidR="000A109A" w:rsidRPr="00C930AC">
        <w:rPr>
          <w:rFonts w:ascii="Lato" w:hAnsi="Lato"/>
          <w:sz w:val="20"/>
          <w:szCs w:val="20"/>
        </w:rPr>
        <w:t>;</w:t>
      </w:r>
    </w:p>
    <w:p w14:paraId="72806C76" w14:textId="77777777" w:rsidR="00F26C44" w:rsidRPr="00C930AC" w:rsidRDefault="00F26C44" w:rsidP="00131E44">
      <w:pPr>
        <w:widowControl w:val="0"/>
        <w:numPr>
          <w:ilvl w:val="1"/>
          <w:numId w:val="1"/>
        </w:numPr>
        <w:tabs>
          <w:tab w:val="left" w:pos="993"/>
        </w:tabs>
        <w:autoSpaceDE w:val="0"/>
        <w:autoSpaceDN w:val="0"/>
        <w:adjustRightInd w:val="0"/>
        <w:ind w:left="709" w:hanging="283"/>
        <w:jc w:val="both"/>
        <w:rPr>
          <w:rFonts w:ascii="Lato" w:hAnsi="Lato"/>
          <w:sz w:val="20"/>
          <w:szCs w:val="20"/>
        </w:rPr>
      </w:pPr>
      <w:r w:rsidRPr="00C930AC">
        <w:rPr>
          <w:rFonts w:ascii="Lato" w:hAnsi="Lato"/>
          <w:sz w:val="20"/>
          <w:szCs w:val="20"/>
        </w:rPr>
        <w:t>zorganizowania sprzedaży biletów na w</w:t>
      </w:r>
      <w:r w:rsidR="000A109A" w:rsidRPr="00C930AC">
        <w:rPr>
          <w:rFonts w:ascii="Lato" w:hAnsi="Lato"/>
          <w:sz w:val="20"/>
          <w:szCs w:val="20"/>
        </w:rPr>
        <w:t>ykonywane przez siebie przewozy;</w:t>
      </w:r>
    </w:p>
    <w:p w14:paraId="43CDD903" w14:textId="77777777" w:rsidR="00F26C44" w:rsidRPr="00C930AC" w:rsidRDefault="00F26C44" w:rsidP="00131E44">
      <w:pPr>
        <w:widowControl w:val="0"/>
        <w:numPr>
          <w:ilvl w:val="1"/>
          <w:numId w:val="1"/>
        </w:numPr>
        <w:tabs>
          <w:tab w:val="left" w:pos="993"/>
        </w:tabs>
        <w:autoSpaceDE w:val="0"/>
        <w:autoSpaceDN w:val="0"/>
        <w:adjustRightInd w:val="0"/>
        <w:ind w:left="709" w:hanging="283"/>
        <w:jc w:val="both"/>
        <w:rPr>
          <w:rFonts w:ascii="Lato" w:hAnsi="Lato"/>
          <w:sz w:val="20"/>
          <w:szCs w:val="20"/>
        </w:rPr>
      </w:pPr>
      <w:r w:rsidRPr="00C930AC">
        <w:rPr>
          <w:rFonts w:ascii="Lato" w:hAnsi="Lato"/>
          <w:sz w:val="20"/>
          <w:szCs w:val="20"/>
        </w:rPr>
        <w:t>podawania do publicznej wiadomości taryfy przewozowej i wysokości stosowanych opłat przewo</w:t>
      </w:r>
      <w:r w:rsidR="000A109A" w:rsidRPr="00C930AC">
        <w:rPr>
          <w:rFonts w:ascii="Lato" w:hAnsi="Lato"/>
          <w:sz w:val="20"/>
          <w:szCs w:val="20"/>
        </w:rPr>
        <w:t>zowych;</w:t>
      </w:r>
    </w:p>
    <w:p w14:paraId="3B449F98" w14:textId="77777777" w:rsidR="00131E44" w:rsidRDefault="00F26C44" w:rsidP="00131E44">
      <w:pPr>
        <w:pStyle w:val="Tekstpodstawowywcity3"/>
        <w:numPr>
          <w:ilvl w:val="1"/>
          <w:numId w:val="1"/>
        </w:numPr>
        <w:tabs>
          <w:tab w:val="left" w:pos="993"/>
        </w:tabs>
        <w:spacing w:before="0"/>
        <w:ind w:left="709" w:hanging="283"/>
        <w:rPr>
          <w:rFonts w:ascii="Lato" w:hAnsi="Lato"/>
          <w:sz w:val="20"/>
          <w:szCs w:val="20"/>
        </w:rPr>
      </w:pPr>
      <w:r w:rsidRPr="00C930AC">
        <w:rPr>
          <w:rFonts w:ascii="Lato" w:hAnsi="Lato"/>
          <w:sz w:val="20"/>
          <w:szCs w:val="20"/>
        </w:rPr>
        <w:t xml:space="preserve">informowania Organizatora o wprowadzeniu okresowych zmian bez konieczności uzgodnienia </w:t>
      </w:r>
      <w:r w:rsidR="005055C9" w:rsidRPr="00C930AC">
        <w:rPr>
          <w:rFonts w:ascii="Lato" w:hAnsi="Lato"/>
          <w:sz w:val="20"/>
          <w:szCs w:val="20"/>
        </w:rPr>
        <w:br/>
      </w:r>
      <w:r w:rsidRPr="00C930AC">
        <w:rPr>
          <w:rFonts w:ascii="Lato" w:hAnsi="Lato"/>
          <w:sz w:val="20"/>
          <w:szCs w:val="20"/>
        </w:rPr>
        <w:t>z uwagi na przyczyny techniczne związane z infrastrukturą lub wymuszone warunkami atmosferycznymi</w:t>
      </w:r>
      <w:r w:rsidR="005055C9" w:rsidRPr="00C930AC">
        <w:rPr>
          <w:rFonts w:ascii="Lato" w:hAnsi="Lato"/>
          <w:sz w:val="20"/>
          <w:szCs w:val="20"/>
        </w:rPr>
        <w:t>;</w:t>
      </w:r>
    </w:p>
    <w:p w14:paraId="0538781A" w14:textId="2763D08E" w:rsidR="002F2710" w:rsidRPr="00131E44" w:rsidRDefault="002F2710" w:rsidP="00131E44">
      <w:pPr>
        <w:pStyle w:val="Tekstpodstawowywcity3"/>
        <w:numPr>
          <w:ilvl w:val="1"/>
          <w:numId w:val="1"/>
        </w:numPr>
        <w:tabs>
          <w:tab w:val="left" w:pos="993"/>
        </w:tabs>
        <w:spacing w:before="0"/>
        <w:ind w:left="709" w:hanging="283"/>
        <w:rPr>
          <w:rFonts w:ascii="Lato" w:hAnsi="Lato"/>
          <w:sz w:val="20"/>
          <w:szCs w:val="20"/>
        </w:rPr>
      </w:pPr>
      <w:r w:rsidRPr="00131E44">
        <w:rPr>
          <w:rFonts w:ascii="Lato" w:hAnsi="Lato"/>
          <w:sz w:val="20"/>
          <w:szCs w:val="20"/>
        </w:rPr>
        <w:t>zachowania wskaźnika punktualności dla odjazdów i przyjazdów pociągów</w:t>
      </w:r>
      <w:r w:rsidR="00830402" w:rsidRPr="00131E44">
        <w:rPr>
          <w:rFonts w:ascii="Lato" w:hAnsi="Lato"/>
          <w:sz w:val="20"/>
          <w:szCs w:val="20"/>
        </w:rPr>
        <w:t xml:space="preserve"> objętych </w:t>
      </w:r>
      <w:r w:rsidR="00F801EE" w:rsidRPr="00131E44">
        <w:rPr>
          <w:rFonts w:ascii="Lato" w:hAnsi="Lato"/>
          <w:sz w:val="20"/>
          <w:szCs w:val="20"/>
        </w:rPr>
        <w:t xml:space="preserve">niniejszą </w:t>
      </w:r>
      <w:r w:rsidR="00EF10FD" w:rsidRPr="00131E44">
        <w:rPr>
          <w:rFonts w:ascii="Lato" w:hAnsi="Lato"/>
          <w:sz w:val="20"/>
          <w:szCs w:val="20"/>
        </w:rPr>
        <w:t>U</w:t>
      </w:r>
      <w:r w:rsidR="00830402" w:rsidRPr="00131E44">
        <w:rPr>
          <w:rFonts w:ascii="Lato" w:hAnsi="Lato"/>
          <w:sz w:val="20"/>
          <w:szCs w:val="20"/>
        </w:rPr>
        <w:t>mow</w:t>
      </w:r>
      <w:r w:rsidR="00F801EE" w:rsidRPr="00131E44">
        <w:rPr>
          <w:rFonts w:ascii="Lato" w:hAnsi="Lato"/>
          <w:sz w:val="20"/>
          <w:szCs w:val="20"/>
        </w:rPr>
        <w:t>ą</w:t>
      </w:r>
      <w:r w:rsidRPr="00131E44">
        <w:rPr>
          <w:rFonts w:ascii="Lato" w:hAnsi="Lato"/>
          <w:sz w:val="20"/>
          <w:szCs w:val="20"/>
        </w:rPr>
        <w:t xml:space="preserve"> </w:t>
      </w:r>
      <w:r w:rsidR="00B81F0F" w:rsidRPr="00131E44">
        <w:rPr>
          <w:rFonts w:ascii="Lato" w:hAnsi="Lato"/>
          <w:sz w:val="20"/>
          <w:szCs w:val="20"/>
        </w:rPr>
        <w:t>w wymiarze</w:t>
      </w:r>
      <w:r w:rsidR="00EB38E4" w:rsidRPr="00131E44">
        <w:rPr>
          <w:rFonts w:ascii="Lato" w:hAnsi="Lato"/>
          <w:sz w:val="20"/>
          <w:szCs w:val="20"/>
        </w:rPr>
        <w:t xml:space="preserve"> 95</w:t>
      </w:r>
      <w:r w:rsidR="00AA26AE" w:rsidRPr="00131E44">
        <w:rPr>
          <w:rFonts w:ascii="Lato" w:hAnsi="Lato"/>
          <w:sz w:val="20"/>
          <w:szCs w:val="20"/>
        </w:rPr>
        <w:t xml:space="preserve"> %</w:t>
      </w:r>
      <w:r w:rsidR="00722FD7" w:rsidRPr="00131E44">
        <w:rPr>
          <w:rFonts w:ascii="Lato" w:hAnsi="Lato"/>
          <w:sz w:val="20"/>
          <w:szCs w:val="20"/>
        </w:rPr>
        <w:t xml:space="preserve"> </w:t>
      </w:r>
      <w:r w:rsidR="00352709" w:rsidRPr="00131E44">
        <w:rPr>
          <w:rFonts w:ascii="Lato" w:hAnsi="Lato"/>
          <w:sz w:val="20"/>
          <w:szCs w:val="20"/>
        </w:rPr>
        <w:t>(</w:t>
      </w:r>
      <w:r w:rsidR="004D4EE2" w:rsidRPr="00131E44">
        <w:rPr>
          <w:rFonts w:ascii="Lato" w:hAnsi="Lato"/>
          <w:sz w:val="20"/>
          <w:szCs w:val="20"/>
        </w:rPr>
        <w:t xml:space="preserve">dla pociągów rozpoczynających bieg na </w:t>
      </w:r>
      <w:r w:rsidR="00F47357" w:rsidRPr="00131E44">
        <w:rPr>
          <w:rFonts w:ascii="Lato" w:hAnsi="Lato"/>
          <w:sz w:val="20"/>
          <w:szCs w:val="20"/>
        </w:rPr>
        <w:t>obszarze</w:t>
      </w:r>
      <w:r w:rsidR="004D4EE2" w:rsidRPr="00131E44">
        <w:rPr>
          <w:rFonts w:ascii="Lato" w:hAnsi="Lato"/>
          <w:sz w:val="20"/>
          <w:szCs w:val="20"/>
        </w:rPr>
        <w:t xml:space="preserve"> województwa kujawsko-pomorskiego, a kończących bieg poza jego granicami – za opóźnienie uważać się będzie przekroczenie terminu odjazdu</w:t>
      </w:r>
      <w:r w:rsidR="00786CAC" w:rsidRPr="00131E44">
        <w:rPr>
          <w:rFonts w:ascii="Lato" w:hAnsi="Lato"/>
          <w:sz w:val="20"/>
          <w:szCs w:val="20"/>
        </w:rPr>
        <w:t xml:space="preserve"> ze stacji początkowej</w:t>
      </w:r>
      <w:r w:rsidR="004D4EE2" w:rsidRPr="00131E44">
        <w:rPr>
          <w:rFonts w:ascii="Lato" w:hAnsi="Lato"/>
          <w:sz w:val="20"/>
          <w:szCs w:val="20"/>
        </w:rPr>
        <w:t xml:space="preserve"> o </w:t>
      </w:r>
      <w:r w:rsidR="00D745F6" w:rsidRPr="00131E44">
        <w:rPr>
          <w:rFonts w:ascii="Lato" w:hAnsi="Lato"/>
          <w:sz w:val="20"/>
          <w:szCs w:val="20"/>
        </w:rPr>
        <w:t xml:space="preserve">ponad </w:t>
      </w:r>
      <w:r w:rsidR="000A109A" w:rsidRPr="00131E44">
        <w:rPr>
          <w:rFonts w:ascii="Lato" w:hAnsi="Lato"/>
          <w:sz w:val="20"/>
          <w:szCs w:val="20"/>
        </w:rPr>
        <w:t>7</w:t>
      </w:r>
      <w:r w:rsidR="004D4EE2" w:rsidRPr="00131E44">
        <w:rPr>
          <w:rFonts w:ascii="Lato" w:hAnsi="Lato"/>
          <w:sz w:val="20"/>
          <w:szCs w:val="20"/>
        </w:rPr>
        <w:t xml:space="preserve"> min.; dla pociągów, które kończą bieg na </w:t>
      </w:r>
      <w:r w:rsidR="00F47357" w:rsidRPr="00131E44">
        <w:rPr>
          <w:rFonts w:ascii="Lato" w:hAnsi="Lato"/>
          <w:sz w:val="20"/>
          <w:szCs w:val="20"/>
        </w:rPr>
        <w:t>obszarze</w:t>
      </w:r>
      <w:r w:rsidR="004D4EE2" w:rsidRPr="00131E44">
        <w:rPr>
          <w:rFonts w:ascii="Lato" w:hAnsi="Lato"/>
          <w:sz w:val="20"/>
          <w:szCs w:val="20"/>
        </w:rPr>
        <w:t xml:space="preserve"> województwa kujawsko-pomorskiego za opóźnienie uważać się będzie przekroczenie terminu przyjazdu pociągów na stację końcową o </w:t>
      </w:r>
      <w:r w:rsidR="00D745F6" w:rsidRPr="00131E44">
        <w:rPr>
          <w:rFonts w:ascii="Lato" w:hAnsi="Lato"/>
          <w:sz w:val="20"/>
          <w:szCs w:val="20"/>
        </w:rPr>
        <w:t xml:space="preserve">ponad </w:t>
      </w:r>
      <w:r w:rsidR="000A109A" w:rsidRPr="00131E44">
        <w:rPr>
          <w:rFonts w:ascii="Lato" w:hAnsi="Lato"/>
          <w:sz w:val="20"/>
          <w:szCs w:val="20"/>
        </w:rPr>
        <w:t>7</w:t>
      </w:r>
      <w:r w:rsidR="004D4EE2" w:rsidRPr="00131E44">
        <w:rPr>
          <w:rFonts w:ascii="Lato" w:hAnsi="Lato"/>
          <w:sz w:val="20"/>
          <w:szCs w:val="20"/>
        </w:rPr>
        <w:t xml:space="preserve"> min.</w:t>
      </w:r>
      <w:r w:rsidR="00352709" w:rsidRPr="00131E44">
        <w:rPr>
          <w:rFonts w:ascii="Lato" w:hAnsi="Lato"/>
          <w:sz w:val="20"/>
          <w:szCs w:val="20"/>
        </w:rPr>
        <w:t>)</w:t>
      </w:r>
      <w:r w:rsidRPr="00131E44">
        <w:rPr>
          <w:rFonts w:ascii="Lato" w:hAnsi="Lato"/>
          <w:sz w:val="20"/>
          <w:szCs w:val="20"/>
        </w:rPr>
        <w:t>; nie uwzględnia się p</w:t>
      </w:r>
      <w:r w:rsidR="00352709" w:rsidRPr="00131E44">
        <w:rPr>
          <w:rFonts w:ascii="Lato" w:hAnsi="Lato"/>
          <w:sz w:val="20"/>
          <w:szCs w:val="20"/>
        </w:rPr>
        <w:t>rzy tym jako opóźnień pociągów:</w:t>
      </w:r>
    </w:p>
    <w:p w14:paraId="71761B72" w14:textId="77777777" w:rsidR="00131E44" w:rsidRDefault="002F2710" w:rsidP="00131E44">
      <w:pPr>
        <w:widowControl w:val="0"/>
        <w:numPr>
          <w:ilvl w:val="2"/>
          <w:numId w:val="1"/>
        </w:numPr>
        <w:tabs>
          <w:tab w:val="clear" w:pos="720"/>
          <w:tab w:val="num" w:pos="-1620"/>
          <w:tab w:val="left" w:pos="993"/>
        </w:tabs>
        <w:autoSpaceDE w:val="0"/>
        <w:autoSpaceDN w:val="0"/>
        <w:adjustRightInd w:val="0"/>
        <w:spacing w:before="9"/>
        <w:ind w:left="993" w:hanging="284"/>
        <w:jc w:val="both"/>
        <w:rPr>
          <w:rFonts w:ascii="Lato" w:hAnsi="Lato"/>
          <w:sz w:val="20"/>
          <w:szCs w:val="20"/>
        </w:rPr>
      </w:pPr>
      <w:bookmarkStart w:id="3" w:name="_Hlk104280450"/>
      <w:r w:rsidRPr="00C930AC">
        <w:rPr>
          <w:rFonts w:ascii="Lato" w:hAnsi="Lato"/>
          <w:sz w:val="20"/>
          <w:szCs w:val="20"/>
        </w:rPr>
        <w:t>zmian godzin przyjazd</w:t>
      </w:r>
      <w:r w:rsidR="00316D0B" w:rsidRPr="00C930AC">
        <w:rPr>
          <w:rFonts w:ascii="Lato" w:hAnsi="Lato"/>
          <w:sz w:val="20"/>
          <w:szCs w:val="20"/>
        </w:rPr>
        <w:t>ów</w:t>
      </w:r>
      <w:r w:rsidRPr="00C930AC">
        <w:rPr>
          <w:rFonts w:ascii="Lato" w:hAnsi="Lato"/>
          <w:sz w:val="20"/>
          <w:szCs w:val="20"/>
        </w:rPr>
        <w:t xml:space="preserve"> i odjazd</w:t>
      </w:r>
      <w:r w:rsidR="00316D0B" w:rsidRPr="00C930AC">
        <w:rPr>
          <w:rFonts w:ascii="Lato" w:hAnsi="Lato"/>
          <w:sz w:val="20"/>
          <w:szCs w:val="20"/>
        </w:rPr>
        <w:t>ów</w:t>
      </w:r>
      <w:r w:rsidRPr="00C930AC">
        <w:rPr>
          <w:rFonts w:ascii="Lato" w:hAnsi="Lato"/>
          <w:sz w:val="20"/>
          <w:szCs w:val="20"/>
        </w:rPr>
        <w:t xml:space="preserve"> pociągów</w:t>
      </w:r>
      <w:bookmarkEnd w:id="3"/>
      <w:r w:rsidRPr="00C930AC">
        <w:rPr>
          <w:rFonts w:ascii="Lato" w:hAnsi="Lato"/>
          <w:sz w:val="20"/>
          <w:szCs w:val="20"/>
        </w:rPr>
        <w:t xml:space="preserve"> zarządzonych doraźnie w formie telegramu służbowego </w:t>
      </w:r>
      <w:r w:rsidR="006226AC" w:rsidRPr="00C930AC">
        <w:rPr>
          <w:rFonts w:ascii="Lato" w:hAnsi="Lato"/>
          <w:sz w:val="20"/>
          <w:szCs w:val="20"/>
        </w:rPr>
        <w:t>Operatora</w:t>
      </w:r>
      <w:r w:rsidRPr="00C930AC">
        <w:rPr>
          <w:rFonts w:ascii="Lato" w:hAnsi="Lato"/>
          <w:sz w:val="20"/>
          <w:szCs w:val="20"/>
        </w:rPr>
        <w:t xml:space="preserve"> i zgod</w:t>
      </w:r>
      <w:r w:rsidR="006226AC" w:rsidRPr="00C930AC">
        <w:rPr>
          <w:rFonts w:ascii="Lato" w:hAnsi="Lato"/>
          <w:sz w:val="20"/>
          <w:szCs w:val="20"/>
        </w:rPr>
        <w:t>nie z obowiązującymi Operatora</w:t>
      </w:r>
      <w:r w:rsidRPr="00C930AC">
        <w:rPr>
          <w:rFonts w:ascii="Lato" w:hAnsi="Lato"/>
          <w:sz w:val="20"/>
          <w:szCs w:val="20"/>
        </w:rPr>
        <w:t xml:space="preserve"> procedurami, spowodowanych koniecznością dokonywania robót inwestycyjno-modernizacyjnych, napraw i innych prac mających </w:t>
      </w:r>
      <w:r w:rsidR="000A109A" w:rsidRPr="00C930AC">
        <w:rPr>
          <w:rFonts w:ascii="Lato" w:hAnsi="Lato"/>
          <w:sz w:val="20"/>
          <w:szCs w:val="20"/>
        </w:rPr>
        <w:br/>
      </w:r>
      <w:r w:rsidRPr="00C930AC">
        <w:rPr>
          <w:rFonts w:ascii="Lato" w:hAnsi="Lato"/>
          <w:sz w:val="20"/>
          <w:szCs w:val="20"/>
        </w:rPr>
        <w:t xml:space="preserve">na celu zachowanie na niezmienionym poziomie lub podwyższenie parametrów techniczno-eksploatacyjnych linii, względnie bezpieczeństwa. Zmiany te powinny być podane do publicznej wiadomości w obowiązującym trybie, </w:t>
      </w:r>
    </w:p>
    <w:p w14:paraId="22C80A12" w14:textId="77777777" w:rsidR="00131E44" w:rsidRDefault="002F2710" w:rsidP="00131E44">
      <w:pPr>
        <w:widowControl w:val="0"/>
        <w:numPr>
          <w:ilvl w:val="2"/>
          <w:numId w:val="1"/>
        </w:numPr>
        <w:tabs>
          <w:tab w:val="clear" w:pos="720"/>
          <w:tab w:val="num" w:pos="-1620"/>
          <w:tab w:val="left" w:pos="993"/>
        </w:tabs>
        <w:autoSpaceDE w:val="0"/>
        <w:autoSpaceDN w:val="0"/>
        <w:adjustRightInd w:val="0"/>
        <w:spacing w:before="9"/>
        <w:ind w:left="993" w:hanging="284"/>
        <w:jc w:val="both"/>
        <w:rPr>
          <w:rFonts w:ascii="Lato" w:hAnsi="Lato"/>
          <w:sz w:val="20"/>
          <w:szCs w:val="20"/>
        </w:rPr>
      </w:pPr>
      <w:r w:rsidRPr="00131E44">
        <w:rPr>
          <w:rFonts w:ascii="Lato" w:hAnsi="Lato"/>
          <w:sz w:val="20"/>
          <w:szCs w:val="20"/>
        </w:rPr>
        <w:t xml:space="preserve">wynikających z ograniczeń wprowadzonych przez ministra właściwego do spraw transportu </w:t>
      </w:r>
      <w:r w:rsidR="000A109A" w:rsidRPr="00131E44">
        <w:rPr>
          <w:rFonts w:ascii="Lato" w:hAnsi="Lato"/>
          <w:sz w:val="20"/>
          <w:szCs w:val="20"/>
        </w:rPr>
        <w:br/>
      </w:r>
      <w:r w:rsidRPr="00131E44">
        <w:rPr>
          <w:rFonts w:ascii="Lato" w:hAnsi="Lato"/>
          <w:sz w:val="20"/>
          <w:szCs w:val="20"/>
        </w:rPr>
        <w:t>ze względu na potrzeby obronności lu</w:t>
      </w:r>
      <w:r w:rsidR="007A18C0" w:rsidRPr="00131E44">
        <w:rPr>
          <w:rFonts w:ascii="Lato" w:hAnsi="Lato"/>
          <w:sz w:val="20"/>
          <w:szCs w:val="20"/>
        </w:rPr>
        <w:t>b bezpieczeństwa państwa, bądź</w:t>
      </w:r>
      <w:r w:rsidR="008F4F76" w:rsidRPr="00131E44">
        <w:rPr>
          <w:rFonts w:ascii="Lato" w:hAnsi="Lato"/>
          <w:sz w:val="20"/>
          <w:szCs w:val="20"/>
        </w:rPr>
        <w:t xml:space="preserve"> </w:t>
      </w:r>
      <w:r w:rsidRPr="00131E44">
        <w:rPr>
          <w:rFonts w:ascii="Lato" w:hAnsi="Lato"/>
          <w:sz w:val="20"/>
          <w:szCs w:val="20"/>
        </w:rPr>
        <w:t xml:space="preserve">w wypadku klęski żywiołowej, </w:t>
      </w:r>
    </w:p>
    <w:p w14:paraId="70F87BE9" w14:textId="77777777" w:rsidR="00131E44" w:rsidRDefault="00FB23F7" w:rsidP="00131E44">
      <w:pPr>
        <w:widowControl w:val="0"/>
        <w:numPr>
          <w:ilvl w:val="2"/>
          <w:numId w:val="1"/>
        </w:numPr>
        <w:tabs>
          <w:tab w:val="clear" w:pos="720"/>
          <w:tab w:val="num" w:pos="-1620"/>
          <w:tab w:val="left" w:pos="993"/>
        </w:tabs>
        <w:autoSpaceDE w:val="0"/>
        <w:autoSpaceDN w:val="0"/>
        <w:adjustRightInd w:val="0"/>
        <w:spacing w:before="9"/>
        <w:ind w:left="993" w:hanging="284"/>
        <w:jc w:val="both"/>
        <w:rPr>
          <w:rFonts w:ascii="Lato" w:hAnsi="Lato"/>
          <w:sz w:val="20"/>
          <w:szCs w:val="20"/>
        </w:rPr>
      </w:pPr>
      <w:r w:rsidRPr="00131E44">
        <w:rPr>
          <w:rFonts w:ascii="Lato" w:hAnsi="Lato"/>
          <w:sz w:val="20"/>
          <w:szCs w:val="20"/>
        </w:rPr>
        <w:t>wynikających z ograniczeń wprowadzonych przez Operatora spowodowanych siłą wyższą</w:t>
      </w:r>
      <w:r w:rsidR="002F2710" w:rsidRPr="00131E44">
        <w:rPr>
          <w:rFonts w:ascii="Lato" w:hAnsi="Lato"/>
          <w:sz w:val="20"/>
          <w:szCs w:val="20"/>
        </w:rPr>
        <w:t xml:space="preserve">, </w:t>
      </w:r>
    </w:p>
    <w:p w14:paraId="1C04DFCD" w14:textId="77777777" w:rsidR="00131E44" w:rsidRDefault="002F2710" w:rsidP="00131E44">
      <w:pPr>
        <w:widowControl w:val="0"/>
        <w:numPr>
          <w:ilvl w:val="2"/>
          <w:numId w:val="1"/>
        </w:numPr>
        <w:tabs>
          <w:tab w:val="clear" w:pos="720"/>
          <w:tab w:val="num" w:pos="-1620"/>
          <w:tab w:val="left" w:pos="993"/>
        </w:tabs>
        <w:autoSpaceDE w:val="0"/>
        <w:autoSpaceDN w:val="0"/>
        <w:adjustRightInd w:val="0"/>
        <w:spacing w:before="9"/>
        <w:ind w:left="993" w:hanging="284"/>
        <w:jc w:val="both"/>
        <w:rPr>
          <w:rFonts w:ascii="Lato" w:hAnsi="Lato"/>
          <w:sz w:val="20"/>
          <w:szCs w:val="20"/>
        </w:rPr>
      </w:pPr>
      <w:r w:rsidRPr="00131E44">
        <w:rPr>
          <w:rFonts w:ascii="Lato" w:hAnsi="Lato"/>
          <w:sz w:val="20"/>
          <w:szCs w:val="20"/>
        </w:rPr>
        <w:t xml:space="preserve">spowodowanych niezależnymi od </w:t>
      </w:r>
      <w:r w:rsidR="006226AC" w:rsidRPr="00131E44">
        <w:rPr>
          <w:rFonts w:ascii="Lato" w:hAnsi="Lato"/>
          <w:sz w:val="20"/>
          <w:szCs w:val="20"/>
        </w:rPr>
        <w:t>Operatora</w:t>
      </w:r>
      <w:r w:rsidRPr="00131E44">
        <w:rPr>
          <w:rFonts w:ascii="Lato" w:hAnsi="Lato"/>
          <w:sz w:val="20"/>
          <w:szCs w:val="20"/>
        </w:rPr>
        <w:t xml:space="preserve"> wypadkami i wydarzeniami na liniach kolej</w:t>
      </w:r>
      <w:r w:rsidR="00CA11F9" w:rsidRPr="00131E44">
        <w:rPr>
          <w:rFonts w:ascii="Lato" w:hAnsi="Lato"/>
          <w:sz w:val="20"/>
          <w:szCs w:val="20"/>
        </w:rPr>
        <w:t xml:space="preserve">owych </w:t>
      </w:r>
      <w:r w:rsidR="00985A4E" w:rsidRPr="00131E44">
        <w:rPr>
          <w:rFonts w:ascii="Lato" w:hAnsi="Lato"/>
          <w:sz w:val="20"/>
          <w:szCs w:val="20"/>
        </w:rPr>
        <w:br/>
      </w:r>
      <w:r w:rsidR="00CA11F9" w:rsidRPr="00131E44">
        <w:rPr>
          <w:rFonts w:ascii="Lato" w:hAnsi="Lato"/>
          <w:sz w:val="20"/>
          <w:szCs w:val="20"/>
        </w:rPr>
        <w:t xml:space="preserve">lub na </w:t>
      </w:r>
      <w:r w:rsidR="00F47357" w:rsidRPr="00131E44">
        <w:rPr>
          <w:rFonts w:ascii="Lato" w:hAnsi="Lato"/>
          <w:sz w:val="20"/>
          <w:szCs w:val="20"/>
        </w:rPr>
        <w:t>obszarze</w:t>
      </w:r>
      <w:r w:rsidR="00CA11F9" w:rsidRPr="00131E44">
        <w:rPr>
          <w:rFonts w:ascii="Lato" w:hAnsi="Lato"/>
          <w:sz w:val="20"/>
          <w:szCs w:val="20"/>
        </w:rPr>
        <w:t xml:space="preserve"> kolejowym</w:t>
      </w:r>
      <w:r w:rsidR="00FB23F7" w:rsidRPr="00131E44">
        <w:rPr>
          <w:rFonts w:ascii="Lato" w:hAnsi="Lato"/>
          <w:sz w:val="20"/>
          <w:szCs w:val="20"/>
        </w:rPr>
        <w:t>,</w:t>
      </w:r>
    </w:p>
    <w:p w14:paraId="2CC6B9BA" w14:textId="05A8139B" w:rsidR="00FB23F7" w:rsidRPr="00131E44" w:rsidRDefault="00FB23F7" w:rsidP="00131E44">
      <w:pPr>
        <w:widowControl w:val="0"/>
        <w:numPr>
          <w:ilvl w:val="2"/>
          <w:numId w:val="1"/>
        </w:numPr>
        <w:tabs>
          <w:tab w:val="clear" w:pos="720"/>
          <w:tab w:val="num" w:pos="-1620"/>
          <w:tab w:val="left" w:pos="993"/>
        </w:tabs>
        <w:autoSpaceDE w:val="0"/>
        <w:autoSpaceDN w:val="0"/>
        <w:adjustRightInd w:val="0"/>
        <w:spacing w:before="9"/>
        <w:ind w:left="993" w:hanging="284"/>
        <w:jc w:val="both"/>
        <w:rPr>
          <w:rFonts w:ascii="Lato" w:hAnsi="Lato"/>
          <w:sz w:val="20"/>
          <w:szCs w:val="20"/>
        </w:rPr>
      </w:pPr>
      <w:r w:rsidRPr="00131E44">
        <w:rPr>
          <w:rFonts w:ascii="Lato" w:hAnsi="Lato"/>
          <w:sz w:val="20"/>
          <w:szCs w:val="20"/>
        </w:rPr>
        <w:t xml:space="preserve">zmian godzin przyjazdów i odjazdów pociągów wynikających z oczekiwania na skomunikowanie </w:t>
      </w:r>
      <w:r w:rsidR="003C2301" w:rsidRPr="00131E44">
        <w:rPr>
          <w:rFonts w:ascii="Lato" w:hAnsi="Lato"/>
          <w:sz w:val="20"/>
          <w:szCs w:val="20"/>
        </w:rPr>
        <w:br/>
      </w:r>
      <w:r w:rsidRPr="00131E44">
        <w:rPr>
          <w:rFonts w:ascii="Lato" w:hAnsi="Lato"/>
          <w:sz w:val="20"/>
          <w:szCs w:val="20"/>
        </w:rPr>
        <w:t>z zastrzeżeniem, że sytuacja dotyczy wyłącznie pociągów, dla których Operator wprowadził skomunikowanie do systemu SKRJ,</w:t>
      </w:r>
    </w:p>
    <w:p w14:paraId="5ECFCF50" w14:textId="77777777" w:rsidR="00FB23F7" w:rsidRPr="00C930AC" w:rsidRDefault="00FB23F7" w:rsidP="00FB23F7">
      <w:pPr>
        <w:widowControl w:val="0"/>
        <w:tabs>
          <w:tab w:val="num" w:pos="714"/>
          <w:tab w:val="left" w:pos="993"/>
        </w:tabs>
        <w:autoSpaceDE w:val="0"/>
        <w:autoSpaceDN w:val="0"/>
        <w:adjustRightInd w:val="0"/>
        <w:ind w:left="709"/>
        <w:jc w:val="both"/>
        <w:rPr>
          <w:rFonts w:ascii="Lato" w:hAnsi="Lato"/>
          <w:sz w:val="20"/>
          <w:szCs w:val="20"/>
        </w:rPr>
      </w:pPr>
    </w:p>
    <w:p w14:paraId="6551197C" w14:textId="77777777" w:rsidR="00742DF8" w:rsidRPr="00C930AC" w:rsidRDefault="0048215D" w:rsidP="00742DF8">
      <w:pPr>
        <w:widowControl w:val="0"/>
        <w:tabs>
          <w:tab w:val="num" w:pos="714"/>
          <w:tab w:val="left" w:pos="993"/>
        </w:tabs>
        <w:autoSpaceDE w:val="0"/>
        <w:autoSpaceDN w:val="0"/>
        <w:adjustRightInd w:val="0"/>
        <w:ind w:left="981"/>
        <w:jc w:val="center"/>
        <w:rPr>
          <w:rFonts w:ascii="Lato" w:hAnsi="Lato"/>
          <w:sz w:val="20"/>
          <w:szCs w:val="20"/>
        </w:rPr>
      </w:pPr>
      <w:r w:rsidRPr="00C930AC">
        <w:rPr>
          <w:rFonts w:ascii="Lato" w:hAnsi="Lato"/>
          <w:sz w:val="20"/>
          <w:szCs w:val="20"/>
        </w:rPr>
        <w:t>WP = [(P+O)/(P+O+S)] x 100%</w:t>
      </w:r>
    </w:p>
    <w:p w14:paraId="734B99B0" w14:textId="77777777" w:rsidR="00692AF4" w:rsidRPr="00C930AC" w:rsidRDefault="00692AF4" w:rsidP="0077181C">
      <w:pPr>
        <w:widowControl w:val="0"/>
        <w:tabs>
          <w:tab w:val="num" w:pos="714"/>
          <w:tab w:val="left" w:pos="993"/>
        </w:tabs>
        <w:autoSpaceDE w:val="0"/>
        <w:autoSpaceDN w:val="0"/>
        <w:adjustRightInd w:val="0"/>
        <w:rPr>
          <w:rFonts w:ascii="Lato" w:hAnsi="Lato"/>
          <w:sz w:val="20"/>
          <w:szCs w:val="20"/>
        </w:rPr>
      </w:pPr>
    </w:p>
    <w:p w14:paraId="3653E781" w14:textId="77777777" w:rsidR="00742DF8" w:rsidRPr="00C930AC" w:rsidRDefault="00742DF8" w:rsidP="00742DF8">
      <w:pPr>
        <w:widowControl w:val="0"/>
        <w:tabs>
          <w:tab w:val="num" w:pos="714"/>
          <w:tab w:val="left" w:pos="993"/>
        </w:tabs>
        <w:autoSpaceDE w:val="0"/>
        <w:autoSpaceDN w:val="0"/>
        <w:adjustRightInd w:val="0"/>
        <w:ind w:left="981"/>
        <w:rPr>
          <w:rFonts w:ascii="Lato" w:hAnsi="Lato"/>
          <w:sz w:val="20"/>
          <w:szCs w:val="20"/>
        </w:rPr>
      </w:pPr>
      <w:r w:rsidRPr="00C930AC">
        <w:rPr>
          <w:rFonts w:ascii="Lato" w:hAnsi="Lato"/>
          <w:sz w:val="20"/>
          <w:szCs w:val="20"/>
        </w:rPr>
        <w:t>gdzie:</w:t>
      </w:r>
    </w:p>
    <w:p w14:paraId="4BE50F5D" w14:textId="77777777" w:rsidR="00742DF8" w:rsidRPr="00C930AC" w:rsidRDefault="00742DF8" w:rsidP="00742DF8">
      <w:pPr>
        <w:widowControl w:val="0"/>
        <w:tabs>
          <w:tab w:val="num" w:pos="714"/>
          <w:tab w:val="left" w:pos="993"/>
        </w:tabs>
        <w:autoSpaceDE w:val="0"/>
        <w:autoSpaceDN w:val="0"/>
        <w:adjustRightInd w:val="0"/>
        <w:ind w:left="981"/>
        <w:rPr>
          <w:rFonts w:ascii="Lato" w:hAnsi="Lato"/>
          <w:sz w:val="20"/>
          <w:szCs w:val="20"/>
        </w:rPr>
      </w:pPr>
      <w:r w:rsidRPr="00C930AC">
        <w:rPr>
          <w:rFonts w:ascii="Lato" w:hAnsi="Lato"/>
          <w:sz w:val="20"/>
          <w:szCs w:val="20"/>
        </w:rPr>
        <w:t xml:space="preserve">WP – wskaźnik punktualności </w:t>
      </w:r>
    </w:p>
    <w:p w14:paraId="2D8B31E9" w14:textId="77777777" w:rsidR="0048215D" w:rsidRPr="00C930AC" w:rsidRDefault="0048215D" w:rsidP="0048215D">
      <w:pPr>
        <w:widowControl w:val="0"/>
        <w:tabs>
          <w:tab w:val="num" w:pos="714"/>
          <w:tab w:val="left" w:pos="993"/>
        </w:tabs>
        <w:autoSpaceDE w:val="0"/>
        <w:autoSpaceDN w:val="0"/>
        <w:adjustRightInd w:val="0"/>
        <w:ind w:left="981"/>
        <w:rPr>
          <w:rFonts w:ascii="Lato" w:hAnsi="Lato"/>
          <w:sz w:val="20"/>
          <w:szCs w:val="20"/>
        </w:rPr>
      </w:pPr>
      <w:r w:rsidRPr="00C930AC">
        <w:rPr>
          <w:rFonts w:ascii="Lato" w:hAnsi="Lato"/>
          <w:sz w:val="20"/>
          <w:szCs w:val="20"/>
        </w:rPr>
        <w:t>P - Pociąg kursował zgodnie z obowiązującym rozkładem jazdy lub był opóźniony do 7 minut,</w:t>
      </w:r>
    </w:p>
    <w:p w14:paraId="50068A4A" w14:textId="77777777" w:rsidR="0048215D" w:rsidRPr="00C930AC" w:rsidRDefault="0048215D" w:rsidP="0048215D">
      <w:pPr>
        <w:widowControl w:val="0"/>
        <w:tabs>
          <w:tab w:val="num" w:pos="714"/>
          <w:tab w:val="left" w:pos="993"/>
        </w:tabs>
        <w:autoSpaceDE w:val="0"/>
        <w:autoSpaceDN w:val="0"/>
        <w:adjustRightInd w:val="0"/>
        <w:ind w:left="981"/>
        <w:rPr>
          <w:rFonts w:ascii="Lato" w:hAnsi="Lato"/>
          <w:sz w:val="20"/>
          <w:szCs w:val="20"/>
        </w:rPr>
      </w:pPr>
      <w:r w:rsidRPr="00C930AC">
        <w:rPr>
          <w:rFonts w:ascii="Lato" w:hAnsi="Lato"/>
          <w:sz w:val="20"/>
          <w:szCs w:val="20"/>
        </w:rPr>
        <w:t>S - Pociąg opóźniony z winy Operatora,</w:t>
      </w:r>
    </w:p>
    <w:p w14:paraId="25F42023" w14:textId="77777777" w:rsidR="0048215D" w:rsidRPr="00C930AC" w:rsidRDefault="0048215D" w:rsidP="0048215D">
      <w:pPr>
        <w:widowControl w:val="0"/>
        <w:tabs>
          <w:tab w:val="num" w:pos="714"/>
          <w:tab w:val="left" w:pos="993"/>
        </w:tabs>
        <w:autoSpaceDE w:val="0"/>
        <w:autoSpaceDN w:val="0"/>
        <w:adjustRightInd w:val="0"/>
        <w:ind w:left="981"/>
        <w:rPr>
          <w:rFonts w:ascii="Lato" w:hAnsi="Lato"/>
          <w:sz w:val="20"/>
          <w:szCs w:val="20"/>
        </w:rPr>
      </w:pPr>
      <w:r w:rsidRPr="00C930AC">
        <w:rPr>
          <w:rFonts w:ascii="Lato" w:hAnsi="Lato"/>
          <w:sz w:val="20"/>
          <w:szCs w:val="20"/>
        </w:rPr>
        <w:t>O - Pociąg opóźniony z przyczyn niezależnych od Operatora.</w:t>
      </w:r>
    </w:p>
    <w:p w14:paraId="21819DBB" w14:textId="77777777" w:rsidR="005055C9" w:rsidRPr="00C930AC" w:rsidRDefault="00640596" w:rsidP="005C0C22">
      <w:pPr>
        <w:widowControl w:val="0"/>
        <w:tabs>
          <w:tab w:val="left" w:pos="-720"/>
          <w:tab w:val="left" w:pos="993"/>
        </w:tabs>
        <w:autoSpaceDE w:val="0"/>
        <w:autoSpaceDN w:val="0"/>
        <w:adjustRightInd w:val="0"/>
        <w:ind w:left="709"/>
        <w:jc w:val="both"/>
        <w:rPr>
          <w:rFonts w:ascii="Lato" w:hAnsi="Lato"/>
          <w:i/>
          <w:sz w:val="20"/>
          <w:szCs w:val="20"/>
        </w:rPr>
      </w:pPr>
      <w:bookmarkStart w:id="4" w:name="_Hlk105159148"/>
      <w:r w:rsidRPr="00C930AC">
        <w:rPr>
          <w:rFonts w:ascii="Lato" w:hAnsi="Lato"/>
          <w:sz w:val="20"/>
          <w:szCs w:val="20"/>
        </w:rPr>
        <w:t xml:space="preserve">Wskaźnik punktualności obliczany będzie </w:t>
      </w:r>
      <w:r w:rsidR="00BA7D6D" w:rsidRPr="00C930AC">
        <w:rPr>
          <w:rFonts w:ascii="Lato" w:hAnsi="Lato"/>
          <w:sz w:val="20"/>
          <w:szCs w:val="20"/>
        </w:rPr>
        <w:t>w okresach</w:t>
      </w:r>
      <w:r w:rsidR="00E12AE5" w:rsidRPr="00C930AC">
        <w:rPr>
          <w:rFonts w:ascii="Lato" w:hAnsi="Lato"/>
          <w:sz w:val="20"/>
          <w:szCs w:val="20"/>
        </w:rPr>
        <w:t xml:space="preserve"> kwartalny</w:t>
      </w:r>
      <w:r w:rsidR="004D4EE2" w:rsidRPr="00C930AC">
        <w:rPr>
          <w:rFonts w:ascii="Lato" w:hAnsi="Lato"/>
          <w:sz w:val="20"/>
          <w:szCs w:val="20"/>
        </w:rPr>
        <w:t>ch</w:t>
      </w:r>
      <w:r w:rsidR="004A2F2D" w:rsidRPr="00C930AC">
        <w:rPr>
          <w:rFonts w:ascii="Lato" w:hAnsi="Lato"/>
          <w:sz w:val="20"/>
          <w:szCs w:val="20"/>
        </w:rPr>
        <w:t xml:space="preserve"> </w:t>
      </w:r>
      <w:r w:rsidR="00AE3965" w:rsidRPr="00C930AC">
        <w:rPr>
          <w:rFonts w:ascii="Lato" w:hAnsi="Lato"/>
          <w:sz w:val="20"/>
          <w:szCs w:val="20"/>
        </w:rPr>
        <w:t xml:space="preserve">wskazanych w definicji </w:t>
      </w:r>
      <w:r w:rsidR="004A2F2D" w:rsidRPr="00C930AC">
        <w:rPr>
          <w:rFonts w:ascii="Lato" w:hAnsi="Lato"/>
          <w:sz w:val="20"/>
          <w:szCs w:val="20"/>
        </w:rPr>
        <w:t>Okresu Rozliczeniowego</w:t>
      </w:r>
      <w:r w:rsidR="00AE3965" w:rsidRPr="00C930AC">
        <w:rPr>
          <w:rFonts w:ascii="Lato" w:hAnsi="Lato"/>
          <w:sz w:val="20"/>
          <w:szCs w:val="20"/>
        </w:rPr>
        <w:t xml:space="preserve"> (</w:t>
      </w:r>
      <w:r w:rsidR="004A2F2D" w:rsidRPr="00C930AC">
        <w:rPr>
          <w:rFonts w:ascii="Lato" w:hAnsi="Lato"/>
          <w:sz w:val="20"/>
          <w:szCs w:val="20"/>
        </w:rPr>
        <w:t xml:space="preserve">ust. </w:t>
      </w:r>
      <w:r w:rsidR="0048215D" w:rsidRPr="00C930AC">
        <w:rPr>
          <w:rFonts w:ascii="Lato" w:hAnsi="Lato"/>
          <w:sz w:val="20"/>
          <w:szCs w:val="20"/>
        </w:rPr>
        <w:t>7</w:t>
      </w:r>
      <w:r w:rsidR="004A2F2D" w:rsidRPr="00C930AC">
        <w:rPr>
          <w:rFonts w:ascii="Lato" w:hAnsi="Lato"/>
          <w:sz w:val="20"/>
          <w:szCs w:val="20"/>
        </w:rPr>
        <w:t xml:space="preserve"> lit a)-d))</w:t>
      </w:r>
      <w:bookmarkEnd w:id="4"/>
    </w:p>
    <w:p w14:paraId="048CDF8F" w14:textId="571086AB" w:rsidR="005C0C22" w:rsidRDefault="00131E44" w:rsidP="00131E44">
      <w:pPr>
        <w:widowControl w:val="0"/>
        <w:numPr>
          <w:ilvl w:val="1"/>
          <w:numId w:val="1"/>
        </w:numPr>
        <w:tabs>
          <w:tab w:val="left" w:pos="993"/>
        </w:tabs>
        <w:autoSpaceDE w:val="0"/>
        <w:autoSpaceDN w:val="0"/>
        <w:adjustRightInd w:val="0"/>
        <w:ind w:left="709" w:hanging="283"/>
        <w:jc w:val="both"/>
        <w:rPr>
          <w:rFonts w:ascii="Lato" w:hAnsi="Lato"/>
          <w:sz w:val="20"/>
          <w:szCs w:val="20"/>
        </w:rPr>
      </w:pPr>
      <w:r>
        <w:rPr>
          <w:rFonts w:ascii="Lato" w:hAnsi="Lato"/>
          <w:sz w:val="20"/>
          <w:szCs w:val="20"/>
        </w:rPr>
        <w:t xml:space="preserve"> </w:t>
      </w:r>
      <w:r w:rsidR="003E5CE9" w:rsidRPr="00C930AC">
        <w:rPr>
          <w:rFonts w:ascii="Lato" w:hAnsi="Lato"/>
          <w:sz w:val="20"/>
          <w:szCs w:val="20"/>
        </w:rPr>
        <w:t>zapewnienia</w:t>
      </w:r>
      <w:r w:rsidR="00CE1576" w:rsidRPr="00C930AC">
        <w:rPr>
          <w:rFonts w:ascii="Lato" w:hAnsi="Lato"/>
          <w:sz w:val="20"/>
          <w:szCs w:val="20"/>
        </w:rPr>
        <w:t xml:space="preserve"> przewozu zastępczego zgodnie z </w:t>
      </w:r>
      <w:r w:rsidR="003E5CE9" w:rsidRPr="00C930AC">
        <w:rPr>
          <w:rFonts w:ascii="Lato" w:hAnsi="Lato"/>
          <w:sz w:val="20"/>
          <w:szCs w:val="20"/>
        </w:rPr>
        <w:t xml:space="preserve">postanowieniami </w:t>
      </w:r>
      <w:r w:rsidR="00432AC9" w:rsidRPr="00C930AC">
        <w:rPr>
          <w:rFonts w:ascii="Lato" w:hAnsi="Lato"/>
          <w:sz w:val="20"/>
          <w:szCs w:val="20"/>
        </w:rPr>
        <w:t>art. 18 ust. 1 ustawy z dnia 15 </w:t>
      </w:r>
      <w:r w:rsidR="003E5CE9" w:rsidRPr="00C930AC">
        <w:rPr>
          <w:rFonts w:ascii="Lato" w:hAnsi="Lato"/>
          <w:sz w:val="20"/>
          <w:szCs w:val="20"/>
        </w:rPr>
        <w:t>listopada 1984 r.</w:t>
      </w:r>
      <w:r w:rsidR="0049719A" w:rsidRPr="00C930AC">
        <w:rPr>
          <w:rFonts w:ascii="Lato" w:hAnsi="Lato"/>
          <w:sz w:val="20"/>
          <w:szCs w:val="20"/>
        </w:rPr>
        <w:t xml:space="preserve"> Prawo przewozowe (</w:t>
      </w:r>
      <w:r w:rsidR="005C0C22" w:rsidRPr="00C930AC">
        <w:rPr>
          <w:rFonts w:ascii="Lato" w:hAnsi="Lato"/>
          <w:sz w:val="20"/>
          <w:szCs w:val="20"/>
        </w:rPr>
        <w:t>Dz. U. z 202</w:t>
      </w:r>
      <w:r w:rsidR="007E18DC" w:rsidRPr="00C930AC">
        <w:rPr>
          <w:rFonts w:ascii="Lato" w:hAnsi="Lato"/>
          <w:sz w:val="20"/>
          <w:szCs w:val="20"/>
        </w:rPr>
        <w:t>4</w:t>
      </w:r>
      <w:r w:rsidR="005C0C22" w:rsidRPr="00C930AC">
        <w:rPr>
          <w:rFonts w:ascii="Lato" w:hAnsi="Lato"/>
          <w:sz w:val="20"/>
          <w:szCs w:val="20"/>
        </w:rPr>
        <w:t xml:space="preserve"> r. poz. </w:t>
      </w:r>
      <w:r w:rsidR="007E18DC" w:rsidRPr="00C930AC">
        <w:rPr>
          <w:rFonts w:ascii="Lato" w:hAnsi="Lato"/>
          <w:sz w:val="20"/>
          <w:szCs w:val="20"/>
        </w:rPr>
        <w:t>1262</w:t>
      </w:r>
      <w:r w:rsidR="003E5CE9" w:rsidRPr="00C930AC">
        <w:rPr>
          <w:rFonts w:ascii="Lato" w:hAnsi="Lato"/>
          <w:sz w:val="20"/>
          <w:szCs w:val="20"/>
        </w:rPr>
        <w:t>)</w:t>
      </w:r>
      <w:r w:rsidR="0049719A" w:rsidRPr="00C930AC">
        <w:rPr>
          <w:rFonts w:ascii="Lato" w:hAnsi="Lato"/>
          <w:sz w:val="20"/>
          <w:szCs w:val="20"/>
        </w:rPr>
        <w:t xml:space="preserve"> przy czym Operator</w:t>
      </w:r>
      <w:r w:rsidR="00D057FD" w:rsidRPr="00C930AC">
        <w:rPr>
          <w:rFonts w:ascii="Lato" w:hAnsi="Lato"/>
          <w:sz w:val="20"/>
          <w:szCs w:val="20"/>
        </w:rPr>
        <w:t xml:space="preserve"> ma obowiązek uruchomienia przewozu zastępczego w czasie jedn</w:t>
      </w:r>
      <w:r w:rsidR="00F801EE" w:rsidRPr="00C930AC">
        <w:rPr>
          <w:rFonts w:ascii="Lato" w:hAnsi="Lato"/>
          <w:sz w:val="20"/>
          <w:szCs w:val="20"/>
        </w:rPr>
        <w:t xml:space="preserve">ej godziny od </w:t>
      </w:r>
      <w:r w:rsidR="00E20512" w:rsidRPr="00C930AC">
        <w:rPr>
          <w:rFonts w:ascii="Lato" w:hAnsi="Lato"/>
          <w:sz w:val="20"/>
          <w:szCs w:val="20"/>
        </w:rPr>
        <w:t>zaistnienia okoliczności uniemożliwiającej wykonywanie przewozu</w:t>
      </w:r>
      <w:r w:rsidR="00D057FD" w:rsidRPr="00C930AC">
        <w:rPr>
          <w:rFonts w:ascii="Lato" w:hAnsi="Lato"/>
          <w:sz w:val="20"/>
          <w:szCs w:val="20"/>
        </w:rPr>
        <w:t xml:space="preserve"> na stacji początkowej, a </w:t>
      </w:r>
      <w:r w:rsidR="00E20512" w:rsidRPr="00C930AC">
        <w:rPr>
          <w:rFonts w:ascii="Lato" w:hAnsi="Lato"/>
          <w:sz w:val="20"/>
          <w:szCs w:val="20"/>
        </w:rPr>
        <w:t xml:space="preserve">w ciągu 1,5 godziny od zaistnienia okoliczności uniemożliwiającej wykonywanie przewozu </w:t>
      </w:r>
      <w:r w:rsidR="00D057FD" w:rsidRPr="00C930AC">
        <w:rPr>
          <w:rFonts w:ascii="Lato" w:hAnsi="Lato"/>
          <w:sz w:val="20"/>
          <w:szCs w:val="20"/>
        </w:rPr>
        <w:t xml:space="preserve">na szlaku (po </w:t>
      </w:r>
      <w:r w:rsidR="00E20512" w:rsidRPr="00C930AC">
        <w:rPr>
          <w:rFonts w:ascii="Lato" w:hAnsi="Lato"/>
          <w:sz w:val="20"/>
          <w:szCs w:val="20"/>
        </w:rPr>
        <w:t xml:space="preserve">opuszczeniu stacji początkowej). </w:t>
      </w:r>
      <w:r w:rsidR="00F801EE" w:rsidRPr="00C930AC">
        <w:rPr>
          <w:rFonts w:ascii="Lato" w:hAnsi="Lato"/>
          <w:sz w:val="20"/>
          <w:szCs w:val="20"/>
        </w:rPr>
        <w:lastRenderedPageBreak/>
        <w:t>Przez uruchomienie przewozu zastępczego rozumian</w:t>
      </w:r>
      <w:r w:rsidR="00316D0B" w:rsidRPr="00C930AC">
        <w:rPr>
          <w:rFonts w:ascii="Lato" w:hAnsi="Lato"/>
          <w:sz w:val="20"/>
          <w:szCs w:val="20"/>
        </w:rPr>
        <w:t>y</w:t>
      </w:r>
      <w:r w:rsidR="00F801EE" w:rsidRPr="00C930AC">
        <w:rPr>
          <w:rFonts w:ascii="Lato" w:hAnsi="Lato"/>
          <w:sz w:val="20"/>
          <w:szCs w:val="20"/>
        </w:rPr>
        <w:t xml:space="preserve"> jest odjazd pojazdu zastępczego z miejsca wydarzenia (zamiany)</w:t>
      </w:r>
      <w:r w:rsidR="00EE6886">
        <w:rPr>
          <w:rFonts w:ascii="Lato" w:hAnsi="Lato"/>
          <w:sz w:val="20"/>
          <w:szCs w:val="20"/>
        </w:rPr>
        <w:t>,</w:t>
      </w:r>
    </w:p>
    <w:p w14:paraId="013018F1" w14:textId="7F3E5B5F" w:rsidR="00131E44" w:rsidRPr="00995C6B" w:rsidRDefault="00EE6886" w:rsidP="00131E44">
      <w:pPr>
        <w:widowControl w:val="0"/>
        <w:numPr>
          <w:ilvl w:val="1"/>
          <w:numId w:val="1"/>
        </w:numPr>
        <w:tabs>
          <w:tab w:val="left" w:pos="993"/>
        </w:tabs>
        <w:autoSpaceDE w:val="0"/>
        <w:autoSpaceDN w:val="0"/>
        <w:adjustRightInd w:val="0"/>
        <w:ind w:left="709" w:hanging="283"/>
        <w:jc w:val="both"/>
        <w:rPr>
          <w:rFonts w:ascii="Lato" w:hAnsi="Lato"/>
          <w:sz w:val="20"/>
          <w:szCs w:val="20"/>
        </w:rPr>
      </w:pPr>
      <w:r w:rsidRPr="00995C6B">
        <w:rPr>
          <w:rFonts w:ascii="Lato" w:hAnsi="Lato"/>
          <w:sz w:val="20"/>
          <w:szCs w:val="20"/>
        </w:rPr>
        <w:t>z</w:t>
      </w:r>
      <w:r w:rsidR="005E2395" w:rsidRPr="00995C6B">
        <w:rPr>
          <w:rFonts w:ascii="Lato" w:hAnsi="Lato"/>
          <w:sz w:val="20"/>
          <w:szCs w:val="20"/>
        </w:rPr>
        <w:t xml:space="preserve">achowania </w:t>
      </w:r>
      <w:bookmarkStart w:id="5" w:name="_Hlk190936760"/>
      <w:r w:rsidR="005E2395" w:rsidRPr="00995C6B">
        <w:rPr>
          <w:rFonts w:ascii="Lato" w:hAnsi="Lato"/>
          <w:sz w:val="20"/>
          <w:szCs w:val="20"/>
        </w:rPr>
        <w:t xml:space="preserve">w okresie kwartalnym, zadeklarowanej w ofercie, realizacji ….. % </w:t>
      </w:r>
      <w:r w:rsidRPr="00995C6B">
        <w:rPr>
          <w:rFonts w:ascii="Lato" w:hAnsi="Lato"/>
          <w:sz w:val="20"/>
          <w:szCs w:val="20"/>
        </w:rPr>
        <w:t>pracy eksploatacyjnej</w:t>
      </w:r>
      <w:r w:rsidR="005E2395" w:rsidRPr="00995C6B">
        <w:rPr>
          <w:rFonts w:ascii="Lato" w:hAnsi="Lato"/>
          <w:sz w:val="20"/>
          <w:szCs w:val="20"/>
        </w:rPr>
        <w:t xml:space="preserve"> trakcją elektryczną i …..% trakcją inną niż elektryczna</w:t>
      </w:r>
      <w:bookmarkEnd w:id="5"/>
      <w:r w:rsidR="005E2395" w:rsidRPr="00995C6B">
        <w:rPr>
          <w:rFonts w:ascii="Lato" w:hAnsi="Lato"/>
          <w:sz w:val="20"/>
          <w:szCs w:val="20"/>
        </w:rPr>
        <w:t xml:space="preserve">. </w:t>
      </w:r>
    </w:p>
    <w:p w14:paraId="2B693583" w14:textId="09B87E98" w:rsidR="00AE669A" w:rsidRPr="00995C6B" w:rsidRDefault="00BC7F3E" w:rsidP="009612D4">
      <w:pPr>
        <w:pStyle w:val="Tekstpodstawowy"/>
        <w:widowControl/>
        <w:numPr>
          <w:ilvl w:val="0"/>
          <w:numId w:val="7"/>
        </w:numPr>
        <w:tabs>
          <w:tab w:val="clear" w:pos="714"/>
          <w:tab w:val="left" w:pos="-1985"/>
          <w:tab w:val="num" w:pos="-1800"/>
        </w:tabs>
        <w:autoSpaceDE/>
        <w:autoSpaceDN/>
        <w:adjustRightInd/>
        <w:spacing w:before="0" w:line="240" w:lineRule="auto"/>
        <w:ind w:left="360"/>
        <w:rPr>
          <w:rFonts w:ascii="Lato" w:hAnsi="Lato"/>
          <w:b w:val="0"/>
          <w:bCs w:val="0"/>
          <w:sz w:val="20"/>
          <w:szCs w:val="20"/>
        </w:rPr>
      </w:pPr>
      <w:r w:rsidRPr="00995C6B">
        <w:rPr>
          <w:rFonts w:ascii="Lato" w:hAnsi="Lato"/>
          <w:b w:val="0"/>
          <w:bCs w:val="0"/>
          <w:sz w:val="20"/>
          <w:szCs w:val="20"/>
        </w:rPr>
        <w:t xml:space="preserve">Do obsługi połączeń Operator zobowiązany jest wykorzystywać </w:t>
      </w:r>
      <w:r w:rsidR="00C930AC" w:rsidRPr="00995C6B">
        <w:rPr>
          <w:rFonts w:ascii="Lato" w:hAnsi="Lato"/>
          <w:b w:val="0"/>
          <w:bCs w:val="0"/>
          <w:sz w:val="20"/>
          <w:szCs w:val="20"/>
        </w:rPr>
        <w:t xml:space="preserve">w całym okresie trwania umowy </w:t>
      </w:r>
      <w:r w:rsidR="00020FD8" w:rsidRPr="00995C6B">
        <w:rPr>
          <w:rFonts w:ascii="Lato" w:hAnsi="Lato"/>
          <w:b w:val="0"/>
          <w:bCs w:val="0"/>
          <w:sz w:val="20"/>
          <w:szCs w:val="20"/>
        </w:rPr>
        <w:t>zespoły trakcyjne</w:t>
      </w:r>
      <w:r w:rsidR="0071303A" w:rsidRPr="00995C6B">
        <w:rPr>
          <w:rFonts w:ascii="Lato" w:hAnsi="Lato"/>
          <w:b w:val="0"/>
          <w:bCs w:val="0"/>
          <w:sz w:val="20"/>
          <w:szCs w:val="20"/>
        </w:rPr>
        <w:t>, autobusy szynowe i wagony doczepne</w:t>
      </w:r>
      <w:r w:rsidR="00020FD8" w:rsidRPr="00995C6B">
        <w:rPr>
          <w:rFonts w:ascii="Lato" w:hAnsi="Lato"/>
          <w:b w:val="0"/>
          <w:bCs w:val="0"/>
          <w:sz w:val="20"/>
          <w:szCs w:val="20"/>
        </w:rPr>
        <w:t xml:space="preserve">. </w:t>
      </w:r>
      <w:r w:rsidRPr="00995C6B">
        <w:rPr>
          <w:rFonts w:ascii="Lato" w:hAnsi="Lato"/>
          <w:b w:val="0"/>
          <w:bCs w:val="0"/>
          <w:sz w:val="20"/>
          <w:szCs w:val="20"/>
        </w:rPr>
        <w:t>Organizator nie dopuszcza wykonywania przewozów pociągami zestawionymi z wagonów i lokomotywy</w:t>
      </w:r>
      <w:r w:rsidR="00AE669A" w:rsidRPr="00995C6B">
        <w:rPr>
          <w:rFonts w:ascii="Lato" w:hAnsi="Lato"/>
          <w:b w:val="0"/>
          <w:bCs w:val="0"/>
          <w:sz w:val="20"/>
          <w:szCs w:val="20"/>
        </w:rPr>
        <w:t>.</w:t>
      </w:r>
      <w:r w:rsidR="00020FD8" w:rsidRPr="00995C6B">
        <w:rPr>
          <w:rFonts w:ascii="Lato" w:hAnsi="Lato"/>
          <w:b w:val="0"/>
          <w:bCs w:val="0"/>
          <w:sz w:val="20"/>
          <w:szCs w:val="20"/>
        </w:rPr>
        <w:t xml:space="preserve"> W przypadku wykorzystania taboru o napędzie </w:t>
      </w:r>
      <w:proofErr w:type="spellStart"/>
      <w:r w:rsidR="00020FD8" w:rsidRPr="00995C6B">
        <w:rPr>
          <w:rFonts w:ascii="Lato" w:hAnsi="Lato"/>
          <w:b w:val="0"/>
          <w:bCs w:val="0"/>
          <w:sz w:val="20"/>
          <w:szCs w:val="20"/>
        </w:rPr>
        <w:t>spalinowo-elektrycznym</w:t>
      </w:r>
      <w:proofErr w:type="spellEnd"/>
      <w:r w:rsidR="00020FD8" w:rsidRPr="00995C6B">
        <w:rPr>
          <w:rFonts w:ascii="Lato" w:hAnsi="Lato"/>
          <w:b w:val="0"/>
          <w:bCs w:val="0"/>
          <w:sz w:val="20"/>
          <w:szCs w:val="20"/>
        </w:rPr>
        <w:t>, na zelektryfikowanych odcinkach trasy Operator jest zobowiązany wykorzystywać trakcję elektryczną, chyba że w danym momencie nie będzie możliwości poboru prądu z sieci trakcyjnej.</w:t>
      </w:r>
    </w:p>
    <w:p w14:paraId="7E369DC8" w14:textId="77777777" w:rsidR="008E7B7C" w:rsidRPr="00C930AC" w:rsidRDefault="008E7B7C" w:rsidP="00474D56">
      <w:pPr>
        <w:pStyle w:val="Tekstpodstawowy"/>
        <w:widowControl/>
        <w:numPr>
          <w:ilvl w:val="0"/>
          <w:numId w:val="7"/>
        </w:numPr>
        <w:tabs>
          <w:tab w:val="clear" w:pos="714"/>
          <w:tab w:val="left" w:pos="-1985"/>
          <w:tab w:val="num" w:pos="-1800"/>
        </w:tabs>
        <w:autoSpaceDE/>
        <w:autoSpaceDN/>
        <w:adjustRightInd/>
        <w:spacing w:before="0" w:line="240" w:lineRule="auto"/>
        <w:ind w:left="360"/>
        <w:rPr>
          <w:rFonts w:ascii="Lato" w:hAnsi="Lato"/>
          <w:b w:val="0"/>
          <w:sz w:val="20"/>
          <w:szCs w:val="20"/>
        </w:rPr>
      </w:pPr>
      <w:r w:rsidRPr="00995C6B">
        <w:rPr>
          <w:rFonts w:ascii="Lato" w:hAnsi="Lato"/>
          <w:b w:val="0"/>
          <w:sz w:val="20"/>
          <w:szCs w:val="20"/>
        </w:rPr>
        <w:t xml:space="preserve">Wiek każdego pojazdu </w:t>
      </w:r>
      <w:r w:rsidR="00AA34A8" w:rsidRPr="00995C6B">
        <w:rPr>
          <w:rFonts w:ascii="Lato" w:hAnsi="Lato"/>
          <w:b w:val="0"/>
          <w:sz w:val="20"/>
          <w:szCs w:val="20"/>
        </w:rPr>
        <w:t>Operatora</w:t>
      </w:r>
      <w:r w:rsidRPr="00C930AC">
        <w:rPr>
          <w:rFonts w:ascii="Lato" w:hAnsi="Lato"/>
          <w:b w:val="0"/>
          <w:sz w:val="20"/>
          <w:szCs w:val="20"/>
        </w:rPr>
        <w:t xml:space="preserve">, którym wykonywane będą objęte niniejszą </w:t>
      </w:r>
      <w:r w:rsidR="00EF10FD" w:rsidRPr="00C930AC">
        <w:rPr>
          <w:rFonts w:ascii="Lato" w:hAnsi="Lato"/>
          <w:b w:val="0"/>
          <w:sz w:val="20"/>
          <w:szCs w:val="20"/>
        </w:rPr>
        <w:t>U</w:t>
      </w:r>
      <w:r w:rsidRPr="00C930AC">
        <w:rPr>
          <w:rFonts w:ascii="Lato" w:hAnsi="Lato"/>
          <w:b w:val="0"/>
          <w:sz w:val="20"/>
          <w:szCs w:val="20"/>
        </w:rPr>
        <w:t xml:space="preserve">mową przewozy, </w:t>
      </w:r>
      <w:r w:rsidRPr="00C930AC">
        <w:rPr>
          <w:rFonts w:ascii="Lato" w:hAnsi="Lato"/>
          <w:b w:val="0"/>
          <w:iCs/>
          <w:sz w:val="20"/>
          <w:szCs w:val="20"/>
        </w:rPr>
        <w:t xml:space="preserve">liczony od daty produkcji lub wykonania ostatniego najwyższego przeglądu </w:t>
      </w:r>
      <w:r w:rsidR="007D6313" w:rsidRPr="00C930AC">
        <w:rPr>
          <w:rFonts w:ascii="Lato" w:hAnsi="Lato"/>
          <w:b w:val="0"/>
          <w:iCs/>
          <w:sz w:val="20"/>
          <w:szCs w:val="20"/>
          <w:lang w:val="pl-PL"/>
        </w:rPr>
        <w:t>poziomu utrzymania</w:t>
      </w:r>
      <w:r w:rsidRPr="00C930AC">
        <w:rPr>
          <w:rFonts w:ascii="Lato" w:hAnsi="Lato"/>
          <w:b w:val="0"/>
          <w:iCs/>
          <w:sz w:val="20"/>
          <w:szCs w:val="20"/>
        </w:rPr>
        <w:t xml:space="preserve"> przewidzianego Dokumentacją Systemu Utrzymania</w:t>
      </w:r>
      <w:r w:rsidRPr="00C930AC">
        <w:rPr>
          <w:rFonts w:ascii="Lato" w:hAnsi="Lato"/>
          <w:b w:val="0"/>
          <w:sz w:val="20"/>
          <w:szCs w:val="20"/>
        </w:rPr>
        <w:t xml:space="preserve">, nie może przekraczać 20 lat w całym okresie obowiązywania </w:t>
      </w:r>
      <w:r w:rsidR="00EF10FD" w:rsidRPr="00C930AC">
        <w:rPr>
          <w:rFonts w:ascii="Lato" w:hAnsi="Lato"/>
          <w:b w:val="0"/>
          <w:sz w:val="20"/>
          <w:szCs w:val="20"/>
        </w:rPr>
        <w:t>U</w:t>
      </w:r>
      <w:r w:rsidRPr="00C930AC">
        <w:rPr>
          <w:rFonts w:ascii="Lato" w:hAnsi="Lato"/>
          <w:b w:val="0"/>
          <w:sz w:val="20"/>
          <w:szCs w:val="20"/>
        </w:rPr>
        <w:t>mowy.</w:t>
      </w:r>
    </w:p>
    <w:p w14:paraId="104FEE88" w14:textId="77777777" w:rsidR="00BC7F3E" w:rsidRPr="00C930AC" w:rsidRDefault="00C51347" w:rsidP="00BC7F3E">
      <w:pPr>
        <w:pStyle w:val="Tekstpodstawowy"/>
        <w:widowControl/>
        <w:numPr>
          <w:ilvl w:val="0"/>
          <w:numId w:val="7"/>
        </w:numPr>
        <w:tabs>
          <w:tab w:val="clear" w:pos="714"/>
          <w:tab w:val="num" w:pos="-1980"/>
        </w:tabs>
        <w:autoSpaceDE/>
        <w:autoSpaceDN/>
        <w:adjustRightInd/>
        <w:spacing w:before="0" w:line="240" w:lineRule="auto"/>
        <w:ind w:left="360"/>
        <w:rPr>
          <w:rFonts w:ascii="Lato" w:hAnsi="Lato"/>
          <w:bCs w:val="0"/>
          <w:sz w:val="20"/>
          <w:szCs w:val="20"/>
        </w:rPr>
      </w:pPr>
      <w:r w:rsidRPr="00C930AC">
        <w:rPr>
          <w:rFonts w:ascii="Lato" w:hAnsi="Lato"/>
          <w:b w:val="0"/>
          <w:sz w:val="20"/>
          <w:szCs w:val="20"/>
        </w:rPr>
        <w:t>T</w:t>
      </w:r>
      <w:r w:rsidR="00717BF6" w:rsidRPr="00C930AC">
        <w:rPr>
          <w:rFonts w:ascii="Lato" w:hAnsi="Lato"/>
          <w:b w:val="0"/>
          <w:sz w:val="20"/>
          <w:szCs w:val="20"/>
        </w:rPr>
        <w:t xml:space="preserve">abor, którym będą wykonywane przewozy w ramach </w:t>
      </w:r>
      <w:r w:rsidR="007E4C11" w:rsidRPr="00C930AC">
        <w:rPr>
          <w:rFonts w:ascii="Lato" w:hAnsi="Lato"/>
          <w:b w:val="0"/>
          <w:sz w:val="20"/>
          <w:szCs w:val="20"/>
        </w:rPr>
        <w:t>Umowy</w:t>
      </w:r>
      <w:r w:rsidR="00717BF6" w:rsidRPr="00C930AC">
        <w:rPr>
          <w:rFonts w:ascii="Lato" w:hAnsi="Lato"/>
          <w:b w:val="0"/>
          <w:sz w:val="20"/>
          <w:szCs w:val="20"/>
        </w:rPr>
        <w:t xml:space="preserve"> winien być wyposażony w urządzenia schładzające lub klimatyzację. </w:t>
      </w:r>
    </w:p>
    <w:p w14:paraId="657E8808" w14:textId="77777777" w:rsidR="00C51347" w:rsidRPr="00C930AC" w:rsidRDefault="00C51347" w:rsidP="00BC7F3E">
      <w:pPr>
        <w:pStyle w:val="Tekstpodstawowy"/>
        <w:widowControl/>
        <w:numPr>
          <w:ilvl w:val="0"/>
          <w:numId w:val="7"/>
        </w:numPr>
        <w:tabs>
          <w:tab w:val="clear" w:pos="714"/>
          <w:tab w:val="num" w:pos="-1980"/>
        </w:tabs>
        <w:autoSpaceDE/>
        <w:autoSpaceDN/>
        <w:adjustRightInd/>
        <w:spacing w:before="0" w:line="240" w:lineRule="auto"/>
        <w:ind w:left="360"/>
        <w:rPr>
          <w:rFonts w:ascii="Lato" w:hAnsi="Lato"/>
          <w:bCs w:val="0"/>
          <w:sz w:val="20"/>
          <w:szCs w:val="20"/>
        </w:rPr>
      </w:pPr>
      <w:r w:rsidRPr="00C930AC">
        <w:rPr>
          <w:rFonts w:ascii="Lato" w:hAnsi="Lato"/>
          <w:b w:val="0"/>
          <w:sz w:val="20"/>
          <w:szCs w:val="20"/>
        </w:rPr>
        <w:t xml:space="preserve">Operator umożliwia przewiezienie w każdym z uruchamianych przez siebie pociągów min. 4 rowerów. </w:t>
      </w:r>
    </w:p>
    <w:p w14:paraId="423596B0" w14:textId="77777777" w:rsidR="00C51347" w:rsidRPr="00C930AC" w:rsidRDefault="00C51347" w:rsidP="00474D56">
      <w:pPr>
        <w:pStyle w:val="Tekstpodstawowy"/>
        <w:widowControl/>
        <w:numPr>
          <w:ilvl w:val="0"/>
          <w:numId w:val="7"/>
        </w:numPr>
        <w:tabs>
          <w:tab w:val="clear" w:pos="714"/>
          <w:tab w:val="num" w:pos="-1980"/>
        </w:tabs>
        <w:autoSpaceDE/>
        <w:autoSpaceDN/>
        <w:adjustRightInd/>
        <w:spacing w:before="0" w:line="240" w:lineRule="auto"/>
        <w:ind w:left="360"/>
        <w:rPr>
          <w:rFonts w:ascii="Lato" w:hAnsi="Lato"/>
          <w:b w:val="0"/>
          <w:bCs w:val="0"/>
          <w:sz w:val="20"/>
          <w:szCs w:val="20"/>
        </w:rPr>
      </w:pPr>
      <w:r w:rsidRPr="00C930AC">
        <w:rPr>
          <w:rFonts w:ascii="Lato" w:hAnsi="Lato"/>
          <w:b w:val="0"/>
          <w:sz w:val="20"/>
          <w:szCs w:val="20"/>
        </w:rPr>
        <w:t>W każdym uruchamianym przez Operatora pociągu winna znajdować się przynajmniej jedna toaleta dos</w:t>
      </w:r>
      <w:r w:rsidR="00BE2EF5" w:rsidRPr="00C930AC">
        <w:rPr>
          <w:rFonts w:ascii="Lato" w:hAnsi="Lato"/>
          <w:b w:val="0"/>
          <w:sz w:val="20"/>
          <w:szCs w:val="20"/>
        </w:rPr>
        <w:t>tosowana do potrzeb osób</w:t>
      </w:r>
      <w:r w:rsidRPr="00C930AC">
        <w:rPr>
          <w:rFonts w:ascii="Lato" w:hAnsi="Lato"/>
          <w:b w:val="0"/>
          <w:sz w:val="20"/>
          <w:szCs w:val="20"/>
        </w:rPr>
        <w:t xml:space="preserve"> niepełnosprawnych</w:t>
      </w:r>
      <w:r w:rsidR="00BE2EF5" w:rsidRPr="00C930AC">
        <w:rPr>
          <w:rFonts w:ascii="Lato" w:hAnsi="Lato"/>
          <w:b w:val="0"/>
          <w:sz w:val="20"/>
          <w:szCs w:val="20"/>
        </w:rPr>
        <w:t xml:space="preserve"> i o ograniczonej mobilności</w:t>
      </w:r>
      <w:r w:rsidRPr="00C930AC">
        <w:rPr>
          <w:rFonts w:ascii="Lato" w:hAnsi="Lato"/>
          <w:b w:val="0"/>
          <w:sz w:val="20"/>
          <w:szCs w:val="20"/>
        </w:rPr>
        <w:t xml:space="preserve">. </w:t>
      </w:r>
    </w:p>
    <w:p w14:paraId="1CE2BA7A" w14:textId="77777777" w:rsidR="00D96CDC" w:rsidRPr="00C930AC" w:rsidRDefault="00FA5DDD" w:rsidP="00474D56">
      <w:pPr>
        <w:pStyle w:val="Tekstpodstawowy"/>
        <w:widowControl/>
        <w:numPr>
          <w:ilvl w:val="0"/>
          <w:numId w:val="7"/>
        </w:numPr>
        <w:tabs>
          <w:tab w:val="clear" w:pos="714"/>
          <w:tab w:val="num" w:pos="-1980"/>
        </w:tabs>
        <w:autoSpaceDE/>
        <w:autoSpaceDN/>
        <w:adjustRightInd/>
        <w:spacing w:before="0" w:line="240" w:lineRule="auto"/>
        <w:ind w:left="360"/>
        <w:rPr>
          <w:rFonts w:ascii="Lato" w:hAnsi="Lato"/>
          <w:b w:val="0"/>
          <w:bCs w:val="0"/>
          <w:sz w:val="20"/>
          <w:szCs w:val="20"/>
        </w:rPr>
      </w:pPr>
      <w:r w:rsidRPr="00C930AC">
        <w:rPr>
          <w:rFonts w:ascii="Lato" w:hAnsi="Lato"/>
          <w:b w:val="0"/>
          <w:sz w:val="20"/>
          <w:szCs w:val="20"/>
        </w:rPr>
        <w:t xml:space="preserve">Wymagania wskazane w ust. </w:t>
      </w:r>
      <w:r w:rsidR="009612D4" w:rsidRPr="00C930AC">
        <w:rPr>
          <w:rFonts w:ascii="Lato" w:hAnsi="Lato"/>
          <w:b w:val="0"/>
          <w:sz w:val="20"/>
          <w:szCs w:val="20"/>
        </w:rPr>
        <w:t>4</w:t>
      </w:r>
      <w:r w:rsidR="00D96CDC" w:rsidRPr="00C930AC">
        <w:rPr>
          <w:rFonts w:ascii="Lato" w:hAnsi="Lato"/>
          <w:b w:val="0"/>
          <w:sz w:val="20"/>
          <w:szCs w:val="20"/>
        </w:rPr>
        <w:t xml:space="preserve">, </w:t>
      </w:r>
      <w:r w:rsidR="009612D4" w:rsidRPr="00C930AC">
        <w:rPr>
          <w:rFonts w:ascii="Lato" w:hAnsi="Lato"/>
          <w:b w:val="0"/>
          <w:sz w:val="20"/>
          <w:szCs w:val="20"/>
        </w:rPr>
        <w:t>5</w:t>
      </w:r>
      <w:r w:rsidR="00D96CDC" w:rsidRPr="00C930AC">
        <w:rPr>
          <w:rFonts w:ascii="Lato" w:hAnsi="Lato"/>
          <w:b w:val="0"/>
          <w:sz w:val="20"/>
          <w:szCs w:val="20"/>
        </w:rPr>
        <w:t xml:space="preserve"> i</w:t>
      </w:r>
      <w:r w:rsidR="00BC7F3E" w:rsidRPr="00C930AC">
        <w:rPr>
          <w:rFonts w:ascii="Lato" w:hAnsi="Lato"/>
          <w:b w:val="0"/>
          <w:sz w:val="20"/>
          <w:szCs w:val="20"/>
        </w:rPr>
        <w:t xml:space="preserve"> </w:t>
      </w:r>
      <w:r w:rsidR="009612D4" w:rsidRPr="00C930AC">
        <w:rPr>
          <w:rFonts w:ascii="Lato" w:hAnsi="Lato"/>
          <w:b w:val="0"/>
          <w:sz w:val="20"/>
          <w:szCs w:val="20"/>
        </w:rPr>
        <w:t>6</w:t>
      </w:r>
      <w:r w:rsidR="00717BF6" w:rsidRPr="00C930AC">
        <w:rPr>
          <w:rFonts w:ascii="Lato" w:hAnsi="Lato"/>
          <w:b w:val="0"/>
          <w:sz w:val="20"/>
          <w:szCs w:val="20"/>
        </w:rPr>
        <w:t xml:space="preserve"> nie dotyczą taboru wprowadzonego do realizacji przewozów </w:t>
      </w:r>
      <w:r w:rsidR="00A955DB" w:rsidRPr="00C930AC">
        <w:rPr>
          <w:rFonts w:ascii="Lato" w:hAnsi="Lato"/>
          <w:b w:val="0"/>
          <w:sz w:val="20"/>
          <w:szCs w:val="20"/>
        </w:rPr>
        <w:br/>
      </w:r>
      <w:r w:rsidR="00717BF6" w:rsidRPr="00C930AC">
        <w:rPr>
          <w:rFonts w:ascii="Lato" w:hAnsi="Lato"/>
          <w:b w:val="0"/>
          <w:sz w:val="20"/>
          <w:szCs w:val="20"/>
        </w:rPr>
        <w:t xml:space="preserve">na określony okres czasu, po uzyskaniu zgody </w:t>
      </w:r>
      <w:r w:rsidR="009E686D" w:rsidRPr="00C930AC">
        <w:rPr>
          <w:rFonts w:ascii="Lato" w:hAnsi="Lato"/>
          <w:b w:val="0"/>
          <w:sz w:val="20"/>
          <w:szCs w:val="20"/>
        </w:rPr>
        <w:t>Organizatora</w:t>
      </w:r>
      <w:r w:rsidR="00D223B2" w:rsidRPr="00C930AC">
        <w:rPr>
          <w:rFonts w:ascii="Lato" w:hAnsi="Lato"/>
          <w:b w:val="0"/>
          <w:sz w:val="20"/>
          <w:szCs w:val="20"/>
        </w:rPr>
        <w:t>.</w:t>
      </w:r>
    </w:p>
    <w:p w14:paraId="41189A4F" w14:textId="77777777" w:rsidR="00D223B2" w:rsidRPr="00C930AC" w:rsidRDefault="000E59E4" w:rsidP="00474D56">
      <w:pPr>
        <w:widowControl w:val="0"/>
        <w:numPr>
          <w:ilvl w:val="0"/>
          <w:numId w:val="7"/>
        </w:numPr>
        <w:tabs>
          <w:tab w:val="clear" w:pos="714"/>
          <w:tab w:val="num" w:pos="-1980"/>
        </w:tabs>
        <w:autoSpaceDE w:val="0"/>
        <w:autoSpaceDN w:val="0"/>
        <w:adjustRightInd w:val="0"/>
        <w:ind w:left="360"/>
        <w:jc w:val="both"/>
        <w:rPr>
          <w:rFonts w:ascii="Lato" w:hAnsi="Lato"/>
          <w:sz w:val="20"/>
          <w:szCs w:val="20"/>
        </w:rPr>
      </w:pPr>
      <w:r w:rsidRPr="00C930AC">
        <w:rPr>
          <w:rFonts w:ascii="Lato" w:hAnsi="Lato"/>
          <w:sz w:val="20"/>
          <w:szCs w:val="20"/>
        </w:rPr>
        <w:t xml:space="preserve">Podczas opracowania rozkładu jazdy pociągów lub jego aktualizacji </w:t>
      </w:r>
      <w:r w:rsidR="00D223B2" w:rsidRPr="00C930AC">
        <w:rPr>
          <w:rFonts w:ascii="Lato" w:hAnsi="Lato"/>
          <w:sz w:val="20"/>
          <w:szCs w:val="20"/>
        </w:rPr>
        <w:t>Operator</w:t>
      </w:r>
      <w:r w:rsidRPr="00C930AC">
        <w:rPr>
          <w:rFonts w:ascii="Lato" w:hAnsi="Lato"/>
          <w:sz w:val="20"/>
          <w:szCs w:val="20"/>
        </w:rPr>
        <w:t xml:space="preserve"> zobowiązany jest </w:t>
      </w:r>
      <w:r w:rsidR="00D223B2" w:rsidRPr="00C930AC">
        <w:rPr>
          <w:rFonts w:ascii="Lato" w:hAnsi="Lato"/>
          <w:sz w:val="20"/>
          <w:szCs w:val="20"/>
        </w:rPr>
        <w:br/>
      </w:r>
      <w:r w:rsidRPr="00C930AC">
        <w:rPr>
          <w:rFonts w:ascii="Lato" w:hAnsi="Lato"/>
          <w:sz w:val="20"/>
          <w:szCs w:val="20"/>
        </w:rPr>
        <w:t xml:space="preserve">do uzgodnienia z </w:t>
      </w:r>
      <w:r w:rsidR="006B6A8E" w:rsidRPr="00C930AC">
        <w:rPr>
          <w:rFonts w:ascii="Lato" w:hAnsi="Lato"/>
          <w:sz w:val="20"/>
          <w:szCs w:val="20"/>
        </w:rPr>
        <w:t>Organizatorem</w:t>
      </w:r>
      <w:r w:rsidR="0006749F" w:rsidRPr="00C930AC">
        <w:rPr>
          <w:rFonts w:ascii="Lato" w:hAnsi="Lato"/>
          <w:sz w:val="20"/>
          <w:szCs w:val="20"/>
        </w:rPr>
        <w:t xml:space="preserve"> </w:t>
      </w:r>
      <w:r w:rsidRPr="00C930AC">
        <w:rPr>
          <w:rFonts w:ascii="Lato" w:hAnsi="Lato"/>
          <w:sz w:val="20"/>
          <w:szCs w:val="20"/>
        </w:rPr>
        <w:t xml:space="preserve">zestawienia każdego pociągu. Zestawienie pociągu musi być uzasadnione wielkością potoków pasażerskich </w:t>
      </w:r>
      <w:r w:rsidR="005B48EC" w:rsidRPr="00C930AC">
        <w:rPr>
          <w:rFonts w:ascii="Lato" w:hAnsi="Lato"/>
          <w:sz w:val="20"/>
          <w:szCs w:val="20"/>
        </w:rPr>
        <w:t>lub</w:t>
      </w:r>
      <w:r w:rsidRPr="00C930AC">
        <w:rPr>
          <w:rFonts w:ascii="Lato" w:hAnsi="Lato"/>
          <w:sz w:val="20"/>
          <w:szCs w:val="20"/>
        </w:rPr>
        <w:t xml:space="preserve"> wynikać z technologi</w:t>
      </w:r>
      <w:r w:rsidR="006B6A8E" w:rsidRPr="00C930AC">
        <w:rPr>
          <w:rFonts w:ascii="Lato" w:hAnsi="Lato"/>
          <w:sz w:val="20"/>
          <w:szCs w:val="20"/>
        </w:rPr>
        <w:t>i przewozu (np. obiegi składów).</w:t>
      </w:r>
    </w:p>
    <w:p w14:paraId="67E4A72F" w14:textId="77777777" w:rsidR="00987D15" w:rsidRPr="00C930AC" w:rsidRDefault="00D223B2" w:rsidP="009612D4">
      <w:pPr>
        <w:widowControl w:val="0"/>
        <w:numPr>
          <w:ilvl w:val="0"/>
          <w:numId w:val="7"/>
        </w:numPr>
        <w:tabs>
          <w:tab w:val="clear" w:pos="714"/>
          <w:tab w:val="num" w:pos="-1980"/>
        </w:tabs>
        <w:autoSpaceDE w:val="0"/>
        <w:autoSpaceDN w:val="0"/>
        <w:adjustRightInd w:val="0"/>
        <w:ind w:left="360"/>
        <w:jc w:val="both"/>
        <w:rPr>
          <w:rFonts w:ascii="Lato" w:hAnsi="Lato"/>
          <w:sz w:val="20"/>
          <w:szCs w:val="20"/>
        </w:rPr>
      </w:pPr>
      <w:r w:rsidRPr="00C930AC">
        <w:rPr>
          <w:rFonts w:ascii="Lato" w:hAnsi="Lato"/>
          <w:bCs/>
          <w:sz w:val="20"/>
          <w:szCs w:val="20"/>
        </w:rPr>
        <w:t xml:space="preserve">Operator jest zobowiązany do stosowania </w:t>
      </w:r>
      <w:r w:rsidR="009D2CFB" w:rsidRPr="00C930AC">
        <w:rPr>
          <w:rFonts w:ascii="Lato" w:hAnsi="Lato"/>
          <w:bCs/>
          <w:sz w:val="20"/>
          <w:szCs w:val="20"/>
        </w:rPr>
        <w:t>taryfy</w:t>
      </w:r>
      <w:r w:rsidRPr="00C930AC">
        <w:rPr>
          <w:rFonts w:ascii="Lato" w:hAnsi="Lato"/>
          <w:bCs/>
          <w:sz w:val="20"/>
          <w:szCs w:val="20"/>
        </w:rPr>
        <w:t xml:space="preserve"> opracowane</w:t>
      </w:r>
      <w:r w:rsidR="009D2CFB" w:rsidRPr="00C930AC">
        <w:rPr>
          <w:rFonts w:ascii="Lato" w:hAnsi="Lato"/>
          <w:bCs/>
          <w:sz w:val="20"/>
          <w:szCs w:val="20"/>
        </w:rPr>
        <w:t>j</w:t>
      </w:r>
      <w:r w:rsidRPr="00C930AC">
        <w:rPr>
          <w:rFonts w:ascii="Lato" w:hAnsi="Lato"/>
          <w:bCs/>
          <w:sz w:val="20"/>
          <w:szCs w:val="20"/>
        </w:rPr>
        <w:t xml:space="preserve"> zgodnie z postanowieniami załącznika </w:t>
      </w:r>
      <w:r w:rsidR="00672FA7" w:rsidRPr="00C930AC">
        <w:rPr>
          <w:rFonts w:ascii="Lato" w:hAnsi="Lato"/>
          <w:bCs/>
          <w:sz w:val="20"/>
          <w:szCs w:val="20"/>
        </w:rPr>
        <w:br/>
      </w:r>
      <w:r w:rsidRPr="00C930AC">
        <w:rPr>
          <w:rFonts w:ascii="Lato" w:hAnsi="Lato"/>
          <w:bCs/>
          <w:sz w:val="20"/>
          <w:szCs w:val="20"/>
        </w:rPr>
        <w:t xml:space="preserve">nr 6 dla wszystkich pociągów objętych </w:t>
      </w:r>
      <w:r w:rsidR="008A6F29" w:rsidRPr="00C930AC">
        <w:rPr>
          <w:rFonts w:ascii="Lato" w:hAnsi="Lato"/>
          <w:bCs/>
          <w:sz w:val="20"/>
          <w:szCs w:val="20"/>
        </w:rPr>
        <w:t>R</w:t>
      </w:r>
      <w:r w:rsidRPr="00C930AC">
        <w:rPr>
          <w:rFonts w:ascii="Lato" w:hAnsi="Lato"/>
          <w:bCs/>
          <w:sz w:val="20"/>
          <w:szCs w:val="20"/>
        </w:rPr>
        <w:t>ekompensatą przez Województwo Kujawsko-Pomorskie</w:t>
      </w:r>
      <w:r w:rsidR="00516CEF" w:rsidRPr="00C930AC">
        <w:rPr>
          <w:rFonts w:ascii="Lato" w:hAnsi="Lato"/>
          <w:bCs/>
          <w:sz w:val="20"/>
          <w:szCs w:val="20"/>
        </w:rPr>
        <w:t xml:space="preserve"> (zwanej dalej: Taryfą wojewódz</w:t>
      </w:r>
      <w:r w:rsidR="0045632E" w:rsidRPr="00C930AC">
        <w:rPr>
          <w:rFonts w:ascii="Lato" w:hAnsi="Lato"/>
          <w:bCs/>
          <w:sz w:val="20"/>
          <w:szCs w:val="20"/>
        </w:rPr>
        <w:t>twa</w:t>
      </w:r>
      <w:r w:rsidR="00516CEF" w:rsidRPr="00C930AC">
        <w:rPr>
          <w:rFonts w:ascii="Lato" w:hAnsi="Lato"/>
          <w:bCs/>
          <w:sz w:val="20"/>
          <w:szCs w:val="20"/>
        </w:rPr>
        <w:t>)</w:t>
      </w:r>
      <w:r w:rsidRPr="00C930AC">
        <w:rPr>
          <w:rFonts w:ascii="Lato" w:hAnsi="Lato"/>
          <w:bCs/>
          <w:sz w:val="20"/>
          <w:szCs w:val="20"/>
        </w:rPr>
        <w:t xml:space="preserve">. Ceny podane w załączniku nr 6 są cenami brutto (zawierają podatek VAT). </w:t>
      </w:r>
      <w:r w:rsidR="00764C30" w:rsidRPr="00C930AC">
        <w:rPr>
          <w:rFonts w:ascii="Lato" w:hAnsi="Lato"/>
          <w:bCs/>
          <w:sz w:val="20"/>
          <w:szCs w:val="20"/>
        </w:rPr>
        <w:t>Taryfę</w:t>
      </w:r>
      <w:r w:rsidRPr="00C930AC">
        <w:rPr>
          <w:rFonts w:ascii="Lato" w:hAnsi="Lato"/>
          <w:bCs/>
          <w:sz w:val="20"/>
          <w:szCs w:val="20"/>
        </w:rPr>
        <w:t xml:space="preserve"> stosuje się do przejazdów odbywanych wszystkimi pociągami objętymi </w:t>
      </w:r>
      <w:r w:rsidR="008A6F29" w:rsidRPr="00C930AC">
        <w:rPr>
          <w:rFonts w:ascii="Lato" w:hAnsi="Lato"/>
          <w:bCs/>
          <w:sz w:val="20"/>
          <w:szCs w:val="20"/>
        </w:rPr>
        <w:t>R</w:t>
      </w:r>
      <w:r w:rsidRPr="00C930AC">
        <w:rPr>
          <w:rFonts w:ascii="Lato" w:hAnsi="Lato"/>
          <w:bCs/>
          <w:sz w:val="20"/>
          <w:szCs w:val="20"/>
        </w:rPr>
        <w:t xml:space="preserve">ekompensatą przez Województwo Kujawsko-Pomorskie. </w:t>
      </w:r>
    </w:p>
    <w:p w14:paraId="49EE91C9" w14:textId="77777777" w:rsidR="009612D4" w:rsidRPr="00C930AC" w:rsidRDefault="00764C30" w:rsidP="009612D4">
      <w:pPr>
        <w:widowControl w:val="0"/>
        <w:numPr>
          <w:ilvl w:val="0"/>
          <w:numId w:val="7"/>
        </w:numPr>
        <w:tabs>
          <w:tab w:val="clear" w:pos="714"/>
          <w:tab w:val="num" w:pos="-1980"/>
        </w:tabs>
        <w:autoSpaceDE w:val="0"/>
        <w:autoSpaceDN w:val="0"/>
        <w:adjustRightInd w:val="0"/>
        <w:ind w:left="360"/>
        <w:jc w:val="both"/>
        <w:rPr>
          <w:rFonts w:ascii="Lato" w:hAnsi="Lato"/>
          <w:sz w:val="20"/>
          <w:szCs w:val="20"/>
        </w:rPr>
      </w:pPr>
      <w:r w:rsidRPr="00C930AC">
        <w:rPr>
          <w:rFonts w:ascii="Lato" w:hAnsi="Lato"/>
          <w:bCs/>
          <w:sz w:val="20"/>
          <w:szCs w:val="20"/>
        </w:rPr>
        <w:t>Taryfa</w:t>
      </w:r>
      <w:r w:rsidR="00D223B2" w:rsidRPr="00C930AC">
        <w:rPr>
          <w:rFonts w:ascii="Lato" w:hAnsi="Lato"/>
          <w:bCs/>
          <w:sz w:val="20"/>
          <w:szCs w:val="20"/>
        </w:rPr>
        <w:t xml:space="preserve"> nie ma charakteru ulgi komercyjnej i zniżki taryfowej. W związku z powyższym mają zastosowanie, zgodnie z obowiązującym prawem, ulgi przewozowe w środkach publicznego transportu zbiorowego. </w:t>
      </w:r>
    </w:p>
    <w:p w14:paraId="605BB272" w14:textId="77777777" w:rsidR="009612D4" w:rsidRPr="00C930AC" w:rsidRDefault="00911ED2" w:rsidP="009612D4">
      <w:pPr>
        <w:widowControl w:val="0"/>
        <w:numPr>
          <w:ilvl w:val="0"/>
          <w:numId w:val="7"/>
        </w:numPr>
        <w:tabs>
          <w:tab w:val="clear" w:pos="714"/>
          <w:tab w:val="num" w:pos="-1980"/>
        </w:tabs>
        <w:autoSpaceDE w:val="0"/>
        <w:autoSpaceDN w:val="0"/>
        <w:adjustRightInd w:val="0"/>
        <w:ind w:left="360"/>
        <w:jc w:val="both"/>
        <w:rPr>
          <w:rFonts w:ascii="Lato" w:hAnsi="Lato"/>
          <w:sz w:val="20"/>
          <w:szCs w:val="20"/>
        </w:rPr>
      </w:pPr>
      <w:r w:rsidRPr="00C930AC">
        <w:rPr>
          <w:rFonts w:ascii="Lato" w:hAnsi="Lato"/>
          <w:bCs/>
          <w:sz w:val="20"/>
          <w:szCs w:val="20"/>
        </w:rPr>
        <w:t xml:space="preserve">Nie wyklucza się możliwości równoczesnego stosowania, przez Operatora Taryfy województwa </w:t>
      </w:r>
      <w:r w:rsidRPr="00C930AC">
        <w:rPr>
          <w:rFonts w:ascii="Lato" w:hAnsi="Lato"/>
          <w:bCs/>
          <w:sz w:val="20"/>
          <w:szCs w:val="20"/>
        </w:rPr>
        <w:br/>
        <w:t>i własnych cenników biletów (taryf przewozowych), zniżek i ulg handlowych.</w:t>
      </w:r>
    </w:p>
    <w:p w14:paraId="38D9A4DE" w14:textId="77777777" w:rsidR="009612D4" w:rsidRPr="00C930AC" w:rsidRDefault="009612D4" w:rsidP="009612D4">
      <w:pPr>
        <w:widowControl w:val="0"/>
        <w:numPr>
          <w:ilvl w:val="0"/>
          <w:numId w:val="7"/>
        </w:numPr>
        <w:tabs>
          <w:tab w:val="clear" w:pos="714"/>
          <w:tab w:val="num" w:pos="-1980"/>
        </w:tabs>
        <w:autoSpaceDE w:val="0"/>
        <w:autoSpaceDN w:val="0"/>
        <w:adjustRightInd w:val="0"/>
        <w:ind w:left="360"/>
        <w:jc w:val="both"/>
        <w:rPr>
          <w:rFonts w:ascii="Lato" w:hAnsi="Lato"/>
          <w:sz w:val="20"/>
          <w:szCs w:val="20"/>
        </w:rPr>
      </w:pPr>
      <w:r w:rsidRPr="00C930AC">
        <w:rPr>
          <w:rFonts w:ascii="Lato" w:hAnsi="Lato"/>
          <w:sz w:val="20"/>
          <w:szCs w:val="20"/>
        </w:rPr>
        <w:t xml:space="preserve">Organizator przewiduje zmianę taryfy, o której mowa w ust. 9 poprzez jej waloryzację nie częściej niż raz w roku, w trakcie wejścia w życie kolejnego Okresu Rozliczeniowego. Zmieniona Taryfa województwa zostanie przekazana </w:t>
      </w:r>
      <w:r w:rsidR="001B075D" w:rsidRPr="00C930AC">
        <w:rPr>
          <w:rFonts w:ascii="Lato" w:hAnsi="Lato"/>
          <w:sz w:val="20"/>
          <w:szCs w:val="20"/>
        </w:rPr>
        <w:t>Operatorowi</w:t>
      </w:r>
      <w:r w:rsidRPr="00C930AC">
        <w:rPr>
          <w:rFonts w:ascii="Lato" w:hAnsi="Lato"/>
          <w:sz w:val="20"/>
          <w:szCs w:val="20"/>
        </w:rPr>
        <w:t xml:space="preserve"> do wprowadzenia w systemie sprzedaży w terminie do 3 miesięcy przed dniem jej obowiązywania. Zasady waloryzacji oraz przykład indeksowania zawiera załącznik nr 14 </w:t>
      </w:r>
      <w:r w:rsidRPr="00C930AC">
        <w:rPr>
          <w:rFonts w:ascii="Lato" w:hAnsi="Lato"/>
          <w:sz w:val="20"/>
          <w:szCs w:val="20"/>
        </w:rPr>
        <w:br/>
        <w:t>do niniejszej umowy.</w:t>
      </w:r>
    </w:p>
    <w:p w14:paraId="1096B03E" w14:textId="77777777" w:rsidR="00192261" w:rsidRPr="00C930AC" w:rsidRDefault="00546F5D" w:rsidP="00474D56">
      <w:pPr>
        <w:widowControl w:val="0"/>
        <w:numPr>
          <w:ilvl w:val="0"/>
          <w:numId w:val="7"/>
        </w:numPr>
        <w:tabs>
          <w:tab w:val="clear" w:pos="714"/>
          <w:tab w:val="num" w:pos="-1980"/>
        </w:tabs>
        <w:autoSpaceDE w:val="0"/>
        <w:autoSpaceDN w:val="0"/>
        <w:adjustRightInd w:val="0"/>
        <w:ind w:left="360"/>
        <w:jc w:val="both"/>
        <w:rPr>
          <w:rFonts w:ascii="Lato" w:hAnsi="Lato"/>
          <w:sz w:val="20"/>
          <w:szCs w:val="20"/>
        </w:rPr>
      </w:pPr>
      <w:r w:rsidRPr="00C930AC">
        <w:rPr>
          <w:rFonts w:ascii="Lato" w:hAnsi="Lato"/>
          <w:bCs/>
          <w:sz w:val="20"/>
          <w:szCs w:val="20"/>
        </w:rPr>
        <w:t>Operator</w:t>
      </w:r>
      <w:r w:rsidR="00D223B2" w:rsidRPr="00C930AC">
        <w:rPr>
          <w:rFonts w:ascii="Lato" w:hAnsi="Lato"/>
          <w:bCs/>
          <w:sz w:val="20"/>
          <w:szCs w:val="20"/>
        </w:rPr>
        <w:t xml:space="preserve">, na żądanie </w:t>
      </w:r>
      <w:r w:rsidRPr="00C930AC">
        <w:rPr>
          <w:rFonts w:ascii="Lato" w:hAnsi="Lato"/>
          <w:bCs/>
          <w:sz w:val="20"/>
          <w:szCs w:val="20"/>
        </w:rPr>
        <w:t>Organizatora</w:t>
      </w:r>
      <w:r w:rsidR="00D223B2" w:rsidRPr="00C930AC">
        <w:rPr>
          <w:rFonts w:ascii="Lato" w:hAnsi="Lato"/>
          <w:bCs/>
          <w:sz w:val="20"/>
          <w:szCs w:val="20"/>
        </w:rPr>
        <w:t xml:space="preserve">, jest zobowiązany do wprowadzenia dla podróżnych zniżki i ulgi </w:t>
      </w:r>
      <w:r w:rsidR="002A16D4" w:rsidRPr="00C930AC">
        <w:rPr>
          <w:rFonts w:ascii="Lato" w:hAnsi="Lato"/>
          <w:bCs/>
          <w:sz w:val="20"/>
          <w:szCs w:val="20"/>
        </w:rPr>
        <w:br/>
      </w:r>
      <w:r w:rsidR="00D223B2" w:rsidRPr="00C930AC">
        <w:rPr>
          <w:rFonts w:ascii="Lato" w:hAnsi="Lato"/>
          <w:bCs/>
          <w:sz w:val="20"/>
          <w:szCs w:val="20"/>
        </w:rPr>
        <w:t xml:space="preserve">o charakterze komercyjnym. </w:t>
      </w:r>
      <w:r w:rsidR="002A16D4" w:rsidRPr="00C930AC">
        <w:rPr>
          <w:rFonts w:ascii="Lato" w:hAnsi="Lato"/>
          <w:bCs/>
          <w:sz w:val="20"/>
          <w:szCs w:val="20"/>
        </w:rPr>
        <w:t>Organizator</w:t>
      </w:r>
      <w:r w:rsidR="00D223B2" w:rsidRPr="00C930AC">
        <w:rPr>
          <w:rFonts w:ascii="Lato" w:hAnsi="Lato"/>
          <w:bCs/>
          <w:sz w:val="20"/>
          <w:szCs w:val="20"/>
        </w:rPr>
        <w:t xml:space="preserve"> zobowiązuje się do pokrycia różnicy między ceną biletu </w:t>
      </w:r>
      <w:r w:rsidRPr="00C930AC">
        <w:rPr>
          <w:rFonts w:ascii="Lato" w:hAnsi="Lato"/>
          <w:bCs/>
          <w:sz w:val="20"/>
          <w:szCs w:val="20"/>
        </w:rPr>
        <w:br/>
      </w:r>
      <w:r w:rsidR="00D223B2" w:rsidRPr="00C930AC">
        <w:rPr>
          <w:rFonts w:ascii="Lato" w:hAnsi="Lato"/>
          <w:bCs/>
          <w:sz w:val="20"/>
          <w:szCs w:val="20"/>
        </w:rPr>
        <w:t xml:space="preserve">z zastosowaniem ulg i zniżek, o których mowa w niniejszym ustępie, a ceną biletu, która wynika </w:t>
      </w:r>
      <w:r w:rsidRPr="00C930AC">
        <w:rPr>
          <w:rFonts w:ascii="Lato" w:hAnsi="Lato"/>
          <w:bCs/>
          <w:sz w:val="20"/>
          <w:szCs w:val="20"/>
        </w:rPr>
        <w:br/>
      </w:r>
      <w:r w:rsidR="00D223B2" w:rsidRPr="00C930AC">
        <w:rPr>
          <w:rFonts w:ascii="Lato" w:hAnsi="Lato"/>
          <w:bCs/>
          <w:sz w:val="20"/>
          <w:szCs w:val="20"/>
        </w:rPr>
        <w:t xml:space="preserve">z załącznika nr </w:t>
      </w:r>
      <w:r w:rsidRPr="00C930AC">
        <w:rPr>
          <w:rFonts w:ascii="Lato" w:hAnsi="Lato"/>
          <w:bCs/>
          <w:sz w:val="20"/>
          <w:szCs w:val="20"/>
        </w:rPr>
        <w:t>6</w:t>
      </w:r>
      <w:r w:rsidR="00D223B2" w:rsidRPr="00C930AC">
        <w:rPr>
          <w:rFonts w:ascii="Lato" w:hAnsi="Lato"/>
          <w:bCs/>
          <w:sz w:val="20"/>
          <w:szCs w:val="20"/>
        </w:rPr>
        <w:t xml:space="preserve">. </w:t>
      </w:r>
      <w:r w:rsidR="00D223B2" w:rsidRPr="00C930AC">
        <w:rPr>
          <w:rFonts w:ascii="Lato" w:hAnsi="Lato"/>
          <w:sz w:val="20"/>
          <w:szCs w:val="20"/>
        </w:rPr>
        <w:t xml:space="preserve">Zasady wprowadzania zniżek i ulg, o których mowa w niniejszym ustępie oraz pokrycia różnicy między ceną biletu z zastosowaniem ulg i zniżek zostaną określone, po uzgodnieniu z </w:t>
      </w:r>
      <w:r w:rsidRPr="00C930AC">
        <w:rPr>
          <w:rFonts w:ascii="Lato" w:hAnsi="Lato"/>
          <w:sz w:val="20"/>
          <w:szCs w:val="20"/>
        </w:rPr>
        <w:t>Operatorem</w:t>
      </w:r>
      <w:r w:rsidR="00D223B2" w:rsidRPr="00C930AC">
        <w:rPr>
          <w:rFonts w:ascii="Lato" w:hAnsi="Lato"/>
          <w:sz w:val="20"/>
          <w:szCs w:val="20"/>
        </w:rPr>
        <w:t xml:space="preserve">, w odrębnej </w:t>
      </w:r>
      <w:r w:rsidR="0019377D" w:rsidRPr="00C930AC">
        <w:rPr>
          <w:rFonts w:ascii="Lato" w:hAnsi="Lato"/>
          <w:sz w:val="20"/>
          <w:szCs w:val="20"/>
        </w:rPr>
        <w:t>u</w:t>
      </w:r>
      <w:r w:rsidR="00D223B2" w:rsidRPr="00C930AC">
        <w:rPr>
          <w:rFonts w:ascii="Lato" w:hAnsi="Lato"/>
          <w:sz w:val="20"/>
          <w:szCs w:val="20"/>
        </w:rPr>
        <w:t>mowie/</w:t>
      </w:r>
      <w:r w:rsidR="0019377D" w:rsidRPr="00C930AC">
        <w:rPr>
          <w:rFonts w:ascii="Lato" w:hAnsi="Lato"/>
          <w:sz w:val="20"/>
          <w:szCs w:val="20"/>
        </w:rPr>
        <w:t>umo</w:t>
      </w:r>
      <w:r w:rsidR="00D223B2" w:rsidRPr="00C930AC">
        <w:rPr>
          <w:rFonts w:ascii="Lato" w:hAnsi="Lato"/>
          <w:sz w:val="20"/>
          <w:szCs w:val="20"/>
        </w:rPr>
        <w:t>wach.</w:t>
      </w:r>
    </w:p>
    <w:p w14:paraId="7FF3FAF5" w14:textId="77777777" w:rsidR="00192261" w:rsidRPr="00C930AC" w:rsidRDefault="00B5528B" w:rsidP="00474D56">
      <w:pPr>
        <w:widowControl w:val="0"/>
        <w:numPr>
          <w:ilvl w:val="0"/>
          <w:numId w:val="7"/>
        </w:numPr>
        <w:tabs>
          <w:tab w:val="clear" w:pos="714"/>
          <w:tab w:val="num" w:pos="-1980"/>
        </w:tabs>
        <w:autoSpaceDE w:val="0"/>
        <w:autoSpaceDN w:val="0"/>
        <w:adjustRightInd w:val="0"/>
        <w:ind w:left="360"/>
        <w:jc w:val="both"/>
        <w:rPr>
          <w:rFonts w:ascii="Lato" w:hAnsi="Lato"/>
          <w:sz w:val="20"/>
          <w:szCs w:val="20"/>
        </w:rPr>
      </w:pPr>
      <w:r w:rsidRPr="00C930AC">
        <w:rPr>
          <w:rFonts w:ascii="Lato" w:hAnsi="Lato"/>
          <w:sz w:val="20"/>
          <w:szCs w:val="20"/>
        </w:rPr>
        <w:t>Operator</w:t>
      </w:r>
      <w:r w:rsidR="00192261" w:rsidRPr="00C930AC">
        <w:rPr>
          <w:rFonts w:ascii="Lato" w:hAnsi="Lato"/>
          <w:sz w:val="20"/>
          <w:szCs w:val="20"/>
        </w:rPr>
        <w:t xml:space="preserve">, w związku z </w:t>
      </w:r>
      <w:r w:rsidR="005B3B52" w:rsidRPr="00C930AC">
        <w:rPr>
          <w:rFonts w:ascii="Lato" w:hAnsi="Lato"/>
          <w:sz w:val="20"/>
          <w:szCs w:val="20"/>
        </w:rPr>
        <w:t>realizowanymi</w:t>
      </w:r>
      <w:r w:rsidR="00192261" w:rsidRPr="00C930AC">
        <w:rPr>
          <w:rFonts w:ascii="Lato" w:hAnsi="Lato"/>
          <w:sz w:val="20"/>
          <w:szCs w:val="20"/>
        </w:rPr>
        <w:t xml:space="preserve"> na podstawie </w:t>
      </w:r>
      <w:r w:rsidR="00EF10FD" w:rsidRPr="00C930AC">
        <w:rPr>
          <w:rFonts w:ascii="Lato" w:hAnsi="Lato"/>
          <w:sz w:val="20"/>
          <w:szCs w:val="20"/>
        </w:rPr>
        <w:t>U</w:t>
      </w:r>
      <w:r w:rsidR="00192261" w:rsidRPr="00C930AC">
        <w:rPr>
          <w:rFonts w:ascii="Lato" w:hAnsi="Lato"/>
          <w:sz w:val="20"/>
          <w:szCs w:val="20"/>
        </w:rPr>
        <w:t xml:space="preserve">mowy Przewozami, świadczy działalność </w:t>
      </w:r>
      <w:r w:rsidR="00192261" w:rsidRPr="00C930AC">
        <w:rPr>
          <w:rFonts w:ascii="Lato" w:hAnsi="Lato"/>
          <w:sz w:val="20"/>
          <w:szCs w:val="20"/>
        </w:rPr>
        <w:br/>
        <w:t xml:space="preserve">w zakresie sprzedaży biletów. </w:t>
      </w:r>
      <w:r w:rsidRPr="00C930AC">
        <w:rPr>
          <w:rFonts w:ascii="Lato" w:hAnsi="Lato"/>
          <w:sz w:val="20"/>
          <w:szCs w:val="20"/>
        </w:rPr>
        <w:t>Operator</w:t>
      </w:r>
      <w:r w:rsidR="00192261" w:rsidRPr="00C930AC">
        <w:rPr>
          <w:rFonts w:ascii="Lato" w:hAnsi="Lato"/>
          <w:sz w:val="20"/>
          <w:szCs w:val="20"/>
        </w:rPr>
        <w:t xml:space="preserve"> zorganizuje sprzedaż biletów na wykonywane przez siebie przewozy, za pośrednictwem różnorodnych kanałów sprzedaży, w szczególności:</w:t>
      </w:r>
    </w:p>
    <w:p w14:paraId="4DEF914C" w14:textId="77777777" w:rsidR="00192261" w:rsidRPr="00C930AC" w:rsidRDefault="00192261" w:rsidP="000F7931">
      <w:pPr>
        <w:widowControl w:val="0"/>
        <w:numPr>
          <w:ilvl w:val="0"/>
          <w:numId w:val="18"/>
        </w:numPr>
        <w:autoSpaceDE w:val="0"/>
        <w:autoSpaceDN w:val="0"/>
        <w:adjustRightInd w:val="0"/>
        <w:jc w:val="both"/>
        <w:rPr>
          <w:rFonts w:ascii="Lato" w:hAnsi="Lato"/>
          <w:sz w:val="20"/>
          <w:szCs w:val="20"/>
        </w:rPr>
      </w:pPr>
      <w:r w:rsidRPr="00C930AC">
        <w:rPr>
          <w:rFonts w:ascii="Lato" w:hAnsi="Lato"/>
          <w:sz w:val="20"/>
          <w:szCs w:val="20"/>
        </w:rPr>
        <w:t>kasy biletowe lub automaty biletowe;</w:t>
      </w:r>
    </w:p>
    <w:p w14:paraId="7AA5FA08" w14:textId="77777777" w:rsidR="00192261" w:rsidRPr="00C930AC" w:rsidRDefault="00192261" w:rsidP="000F7931">
      <w:pPr>
        <w:widowControl w:val="0"/>
        <w:numPr>
          <w:ilvl w:val="0"/>
          <w:numId w:val="18"/>
        </w:numPr>
        <w:autoSpaceDE w:val="0"/>
        <w:autoSpaceDN w:val="0"/>
        <w:adjustRightInd w:val="0"/>
        <w:jc w:val="both"/>
        <w:rPr>
          <w:rFonts w:ascii="Lato" w:hAnsi="Lato"/>
          <w:sz w:val="20"/>
          <w:szCs w:val="20"/>
        </w:rPr>
      </w:pPr>
      <w:r w:rsidRPr="00C930AC">
        <w:rPr>
          <w:rFonts w:ascii="Lato" w:hAnsi="Lato"/>
          <w:sz w:val="20"/>
          <w:szCs w:val="20"/>
        </w:rPr>
        <w:t>sprzedaż w pociągach;</w:t>
      </w:r>
    </w:p>
    <w:p w14:paraId="4C75F48D" w14:textId="77777777" w:rsidR="00192261" w:rsidRPr="00C930AC" w:rsidRDefault="00192261" w:rsidP="000F7931">
      <w:pPr>
        <w:widowControl w:val="0"/>
        <w:numPr>
          <w:ilvl w:val="0"/>
          <w:numId w:val="18"/>
        </w:numPr>
        <w:autoSpaceDE w:val="0"/>
        <w:autoSpaceDN w:val="0"/>
        <w:adjustRightInd w:val="0"/>
        <w:jc w:val="both"/>
        <w:rPr>
          <w:rFonts w:ascii="Lato" w:hAnsi="Lato"/>
          <w:sz w:val="20"/>
          <w:szCs w:val="20"/>
        </w:rPr>
      </w:pPr>
      <w:r w:rsidRPr="00C930AC">
        <w:rPr>
          <w:rFonts w:ascii="Lato" w:hAnsi="Lato"/>
          <w:sz w:val="20"/>
          <w:szCs w:val="20"/>
        </w:rPr>
        <w:t>sprzedaż internetowa.</w:t>
      </w:r>
    </w:p>
    <w:p w14:paraId="64339193" w14:textId="77777777" w:rsidR="00546F5D" w:rsidRPr="00C930AC" w:rsidRDefault="00192261" w:rsidP="00192261">
      <w:pPr>
        <w:widowControl w:val="0"/>
        <w:autoSpaceDE w:val="0"/>
        <w:autoSpaceDN w:val="0"/>
        <w:adjustRightInd w:val="0"/>
        <w:ind w:left="714"/>
        <w:jc w:val="both"/>
        <w:rPr>
          <w:rFonts w:ascii="Lato" w:hAnsi="Lato"/>
          <w:sz w:val="20"/>
          <w:szCs w:val="20"/>
        </w:rPr>
      </w:pPr>
      <w:r w:rsidRPr="00C930AC">
        <w:rPr>
          <w:rFonts w:ascii="Lato" w:hAnsi="Lato"/>
          <w:sz w:val="20"/>
          <w:szCs w:val="20"/>
        </w:rPr>
        <w:t xml:space="preserve">Jeśli to konieczne, w celu realizacji powyższego </w:t>
      </w:r>
      <w:r w:rsidR="00B5528B" w:rsidRPr="00C930AC">
        <w:rPr>
          <w:rFonts w:ascii="Lato" w:hAnsi="Lato"/>
          <w:sz w:val="20"/>
          <w:szCs w:val="20"/>
        </w:rPr>
        <w:t>Operator</w:t>
      </w:r>
      <w:r w:rsidRPr="00C930AC">
        <w:rPr>
          <w:rFonts w:ascii="Lato" w:hAnsi="Lato"/>
          <w:sz w:val="20"/>
          <w:szCs w:val="20"/>
        </w:rPr>
        <w:t xml:space="preserve"> zawiera </w:t>
      </w:r>
      <w:r w:rsidR="00EF10FD" w:rsidRPr="00C930AC">
        <w:rPr>
          <w:rFonts w:ascii="Lato" w:hAnsi="Lato"/>
          <w:sz w:val="20"/>
          <w:szCs w:val="20"/>
        </w:rPr>
        <w:t>U</w:t>
      </w:r>
      <w:r w:rsidRPr="00C930AC">
        <w:rPr>
          <w:rFonts w:ascii="Lato" w:hAnsi="Lato"/>
          <w:sz w:val="20"/>
          <w:szCs w:val="20"/>
        </w:rPr>
        <w:t>mowy z odpowiednimi podmiotami.</w:t>
      </w:r>
    </w:p>
    <w:p w14:paraId="296491C4" w14:textId="77777777" w:rsidR="0022034A" w:rsidRPr="00C930AC" w:rsidRDefault="009E686D" w:rsidP="0022034A">
      <w:pPr>
        <w:widowControl w:val="0"/>
        <w:numPr>
          <w:ilvl w:val="0"/>
          <w:numId w:val="7"/>
        </w:numPr>
        <w:tabs>
          <w:tab w:val="clear" w:pos="714"/>
          <w:tab w:val="num" w:pos="-1980"/>
        </w:tabs>
        <w:autoSpaceDE w:val="0"/>
        <w:autoSpaceDN w:val="0"/>
        <w:adjustRightInd w:val="0"/>
        <w:ind w:left="360"/>
        <w:jc w:val="both"/>
        <w:rPr>
          <w:rFonts w:ascii="Lato" w:hAnsi="Lato"/>
          <w:sz w:val="20"/>
          <w:szCs w:val="20"/>
        </w:rPr>
      </w:pPr>
      <w:r w:rsidRPr="00C930AC">
        <w:rPr>
          <w:rFonts w:ascii="Lato" w:hAnsi="Lato"/>
          <w:bCs/>
          <w:sz w:val="20"/>
          <w:szCs w:val="20"/>
        </w:rPr>
        <w:t>Kanały sprzedaży O</w:t>
      </w:r>
      <w:r w:rsidR="00D223B2" w:rsidRPr="00C930AC">
        <w:rPr>
          <w:rFonts w:ascii="Lato" w:hAnsi="Lato"/>
          <w:bCs/>
          <w:sz w:val="20"/>
          <w:szCs w:val="20"/>
        </w:rPr>
        <w:t>peratora</w:t>
      </w:r>
      <w:r w:rsidR="00192261" w:rsidRPr="00C930AC">
        <w:rPr>
          <w:rFonts w:ascii="Lato" w:hAnsi="Lato"/>
          <w:bCs/>
          <w:sz w:val="20"/>
          <w:szCs w:val="20"/>
        </w:rPr>
        <w:t>,</w:t>
      </w:r>
      <w:r w:rsidR="00D223B2" w:rsidRPr="00C930AC">
        <w:rPr>
          <w:rFonts w:ascii="Lato" w:hAnsi="Lato"/>
          <w:bCs/>
          <w:sz w:val="20"/>
          <w:szCs w:val="20"/>
        </w:rPr>
        <w:t xml:space="preserve"> </w:t>
      </w:r>
      <w:r w:rsidR="00192261" w:rsidRPr="00C930AC">
        <w:rPr>
          <w:rFonts w:ascii="Lato" w:hAnsi="Lato"/>
          <w:bCs/>
          <w:sz w:val="20"/>
          <w:szCs w:val="20"/>
        </w:rPr>
        <w:t>wskazane w ust. 1</w:t>
      </w:r>
      <w:r w:rsidR="00BC7F3E" w:rsidRPr="00C930AC">
        <w:rPr>
          <w:rFonts w:ascii="Lato" w:hAnsi="Lato"/>
          <w:bCs/>
          <w:sz w:val="20"/>
          <w:szCs w:val="20"/>
        </w:rPr>
        <w:t>4</w:t>
      </w:r>
      <w:r w:rsidR="00192261" w:rsidRPr="00C930AC">
        <w:rPr>
          <w:rFonts w:ascii="Lato" w:hAnsi="Lato"/>
          <w:bCs/>
          <w:sz w:val="20"/>
          <w:szCs w:val="20"/>
        </w:rPr>
        <w:t xml:space="preserve"> pkt 1 i 2, </w:t>
      </w:r>
      <w:r w:rsidR="00D223B2" w:rsidRPr="00C930AC">
        <w:rPr>
          <w:rFonts w:ascii="Lato" w:hAnsi="Lato"/>
          <w:bCs/>
          <w:sz w:val="20"/>
          <w:szCs w:val="20"/>
        </w:rPr>
        <w:t xml:space="preserve">umożliwiają zakup biletów na podróż </w:t>
      </w:r>
      <w:r w:rsidR="00192261" w:rsidRPr="00C930AC">
        <w:rPr>
          <w:rFonts w:ascii="Lato" w:hAnsi="Lato"/>
          <w:bCs/>
          <w:sz w:val="20"/>
          <w:szCs w:val="20"/>
        </w:rPr>
        <w:br/>
      </w:r>
      <w:r w:rsidR="00D223B2" w:rsidRPr="00C930AC">
        <w:rPr>
          <w:rFonts w:ascii="Lato" w:hAnsi="Lato"/>
          <w:bCs/>
          <w:sz w:val="20"/>
          <w:szCs w:val="20"/>
        </w:rPr>
        <w:t>z przesiadką</w:t>
      </w:r>
      <w:r w:rsidR="00035B39" w:rsidRPr="00C930AC">
        <w:rPr>
          <w:rFonts w:ascii="Lato" w:hAnsi="Lato"/>
          <w:bCs/>
          <w:sz w:val="20"/>
          <w:szCs w:val="20"/>
        </w:rPr>
        <w:t xml:space="preserve"> </w:t>
      </w:r>
      <w:r w:rsidR="005B0313" w:rsidRPr="00C930AC">
        <w:rPr>
          <w:rFonts w:ascii="Lato" w:hAnsi="Lato"/>
          <w:bCs/>
          <w:sz w:val="20"/>
          <w:szCs w:val="20"/>
        </w:rPr>
        <w:t xml:space="preserve">oraz </w:t>
      </w:r>
      <w:r w:rsidR="00D223B2" w:rsidRPr="00C930AC">
        <w:rPr>
          <w:rFonts w:ascii="Lato" w:hAnsi="Lato"/>
          <w:bCs/>
          <w:sz w:val="20"/>
          <w:szCs w:val="20"/>
        </w:rPr>
        <w:t xml:space="preserve">na połączenia </w:t>
      </w:r>
      <w:r w:rsidR="00192261" w:rsidRPr="00C930AC">
        <w:rPr>
          <w:rFonts w:ascii="Lato" w:hAnsi="Lato"/>
          <w:bCs/>
          <w:sz w:val="20"/>
          <w:szCs w:val="20"/>
        </w:rPr>
        <w:t xml:space="preserve">pozostałych </w:t>
      </w:r>
      <w:r w:rsidR="00D223B2" w:rsidRPr="00C930AC">
        <w:rPr>
          <w:rFonts w:ascii="Lato" w:hAnsi="Lato"/>
          <w:bCs/>
          <w:sz w:val="20"/>
          <w:szCs w:val="20"/>
        </w:rPr>
        <w:t xml:space="preserve">operatorów realizujących przewozy na podstawie </w:t>
      </w:r>
      <w:r w:rsidR="00035B39" w:rsidRPr="00C930AC">
        <w:rPr>
          <w:rFonts w:ascii="Lato" w:hAnsi="Lato"/>
          <w:bCs/>
          <w:sz w:val="20"/>
          <w:szCs w:val="20"/>
        </w:rPr>
        <w:t>umów zawartych z Województwem Kujawsko-Pomorskim</w:t>
      </w:r>
      <w:r w:rsidR="00D223B2" w:rsidRPr="00C930AC">
        <w:rPr>
          <w:rFonts w:ascii="Lato" w:hAnsi="Lato"/>
          <w:bCs/>
          <w:sz w:val="20"/>
          <w:szCs w:val="20"/>
        </w:rPr>
        <w:t>.</w:t>
      </w:r>
      <w:r w:rsidR="00764C30" w:rsidRPr="00C930AC">
        <w:rPr>
          <w:rFonts w:ascii="Lato" w:hAnsi="Lato"/>
          <w:bCs/>
          <w:sz w:val="20"/>
          <w:szCs w:val="20"/>
        </w:rPr>
        <w:t xml:space="preserve"> Wykaz pociągów objętych </w:t>
      </w:r>
      <w:r w:rsidR="008A6F29" w:rsidRPr="00C930AC">
        <w:rPr>
          <w:rFonts w:ascii="Lato" w:hAnsi="Lato"/>
          <w:bCs/>
          <w:sz w:val="20"/>
          <w:szCs w:val="20"/>
        </w:rPr>
        <w:t>R</w:t>
      </w:r>
      <w:r w:rsidR="00764C30" w:rsidRPr="00C930AC">
        <w:rPr>
          <w:rFonts w:ascii="Lato" w:hAnsi="Lato"/>
          <w:bCs/>
          <w:sz w:val="20"/>
          <w:szCs w:val="20"/>
        </w:rPr>
        <w:t xml:space="preserve">ekompensatą przez Organizatora zostanie przekazany Operatorowi w terminie umożliwiającym wprowadzenie danych </w:t>
      </w:r>
      <w:r w:rsidR="00764C30" w:rsidRPr="00C930AC">
        <w:rPr>
          <w:rFonts w:ascii="Lato" w:hAnsi="Lato"/>
          <w:bCs/>
          <w:sz w:val="20"/>
          <w:szCs w:val="20"/>
        </w:rPr>
        <w:br/>
        <w:t>do systemu sprzedaży.</w:t>
      </w:r>
    </w:p>
    <w:p w14:paraId="1238CC1F" w14:textId="77777777" w:rsidR="0022034A" w:rsidRPr="00C930AC" w:rsidRDefault="0022034A" w:rsidP="0022034A">
      <w:pPr>
        <w:widowControl w:val="0"/>
        <w:numPr>
          <w:ilvl w:val="0"/>
          <w:numId w:val="7"/>
        </w:numPr>
        <w:tabs>
          <w:tab w:val="clear" w:pos="714"/>
          <w:tab w:val="num" w:pos="-1980"/>
        </w:tabs>
        <w:autoSpaceDE w:val="0"/>
        <w:autoSpaceDN w:val="0"/>
        <w:adjustRightInd w:val="0"/>
        <w:ind w:left="360"/>
        <w:jc w:val="both"/>
        <w:rPr>
          <w:rFonts w:ascii="Lato" w:hAnsi="Lato"/>
          <w:sz w:val="20"/>
          <w:szCs w:val="20"/>
        </w:rPr>
      </w:pPr>
      <w:r w:rsidRPr="00C930AC">
        <w:rPr>
          <w:rFonts w:ascii="Lato" w:hAnsi="Lato"/>
          <w:sz w:val="20"/>
          <w:szCs w:val="20"/>
        </w:rPr>
        <w:lastRenderedPageBreak/>
        <w:t xml:space="preserve">Operator zobowiązany jest zapewnić sprzedaż biletów w stacjonarnym punkcie sprzedaży na dworcu </w:t>
      </w:r>
      <w:r w:rsidRPr="00C930AC">
        <w:rPr>
          <w:rFonts w:ascii="Lato" w:hAnsi="Lato"/>
          <w:sz w:val="20"/>
          <w:szCs w:val="20"/>
        </w:rPr>
        <w:br/>
        <w:t>w Aleksandrowie Kujawskim i w Ciechocinku. Pod pojęciem stacjonarny punkt sprzedaży rozumie się: kasę biletową</w:t>
      </w:r>
      <w:r w:rsidR="00D75A42" w:rsidRPr="00C930AC">
        <w:rPr>
          <w:rFonts w:ascii="Lato" w:hAnsi="Lato"/>
          <w:sz w:val="20"/>
          <w:szCs w:val="20"/>
        </w:rPr>
        <w:t xml:space="preserve"> lub automat biletowy</w:t>
      </w:r>
      <w:r w:rsidRPr="00C930AC">
        <w:rPr>
          <w:rFonts w:ascii="Lato" w:hAnsi="Lato"/>
          <w:sz w:val="20"/>
          <w:szCs w:val="20"/>
        </w:rPr>
        <w:t xml:space="preserve">. W wyjątkowych sytuacjach, w przypadku braku możliwości prowadzenia kasy biletowej w obiekcie dworcowym dopuszcza się sprzedaż ajencyjną w punkcie innym niż typowa kasa biletowa (np. kiosk, sklep), jednakże w </w:t>
      </w:r>
      <w:r w:rsidR="005160C8" w:rsidRPr="00C930AC">
        <w:rPr>
          <w:rFonts w:ascii="Lato" w:hAnsi="Lato"/>
          <w:sz w:val="20"/>
          <w:szCs w:val="20"/>
        </w:rPr>
        <w:t xml:space="preserve">najbliższym otoczeniu </w:t>
      </w:r>
      <w:r w:rsidRPr="00C930AC">
        <w:rPr>
          <w:rFonts w:ascii="Lato" w:hAnsi="Lato"/>
          <w:sz w:val="20"/>
          <w:szCs w:val="20"/>
        </w:rPr>
        <w:t>stacji</w:t>
      </w:r>
      <w:r w:rsidR="005160C8" w:rsidRPr="00C930AC">
        <w:rPr>
          <w:rFonts w:ascii="Lato" w:hAnsi="Lato"/>
          <w:sz w:val="20"/>
          <w:szCs w:val="20"/>
        </w:rPr>
        <w:t xml:space="preserve"> tj. w zasięgu dojścia pieszego nieprzekraczającego 3 minut (250 </w:t>
      </w:r>
      <w:r w:rsidR="00C930AC" w:rsidRPr="00C930AC">
        <w:rPr>
          <w:rFonts w:ascii="Lato" w:hAnsi="Lato"/>
          <w:sz w:val="20"/>
          <w:szCs w:val="20"/>
        </w:rPr>
        <w:t>metrów</w:t>
      </w:r>
      <w:r w:rsidR="005160C8" w:rsidRPr="00C930AC">
        <w:rPr>
          <w:rFonts w:ascii="Lato" w:hAnsi="Lato"/>
          <w:sz w:val="20"/>
          <w:szCs w:val="20"/>
        </w:rPr>
        <w:t>)</w:t>
      </w:r>
      <w:r w:rsidRPr="00C930AC">
        <w:rPr>
          <w:rFonts w:ascii="Lato" w:hAnsi="Lato"/>
          <w:sz w:val="20"/>
          <w:szCs w:val="20"/>
        </w:rPr>
        <w:t>.</w:t>
      </w:r>
    </w:p>
    <w:p w14:paraId="27FB726B" w14:textId="375B5720" w:rsidR="001A73C0" w:rsidRPr="00C930AC" w:rsidRDefault="00BB3883" w:rsidP="001A73C0">
      <w:pPr>
        <w:numPr>
          <w:ilvl w:val="0"/>
          <w:numId w:val="7"/>
        </w:numPr>
        <w:tabs>
          <w:tab w:val="clear" w:pos="714"/>
          <w:tab w:val="num" w:pos="-1800"/>
        </w:tabs>
        <w:ind w:left="360"/>
        <w:jc w:val="both"/>
        <w:rPr>
          <w:rFonts w:ascii="Lato" w:hAnsi="Lato"/>
          <w:sz w:val="20"/>
          <w:szCs w:val="20"/>
        </w:rPr>
      </w:pPr>
      <w:r w:rsidRPr="00C930AC">
        <w:rPr>
          <w:rFonts w:ascii="Lato" w:hAnsi="Lato" w:cs="Arial"/>
          <w:sz w:val="20"/>
          <w:szCs w:val="20"/>
        </w:rPr>
        <w:t xml:space="preserve">Wpływy z biletów są uwzględniane przy wyliczaniu wysokości </w:t>
      </w:r>
      <w:r w:rsidR="00FB3A7F" w:rsidRPr="00C930AC">
        <w:rPr>
          <w:rFonts w:ascii="Lato" w:hAnsi="Lato" w:cs="Arial"/>
          <w:sz w:val="20"/>
          <w:szCs w:val="20"/>
        </w:rPr>
        <w:t>R</w:t>
      </w:r>
      <w:r w:rsidRPr="00C930AC">
        <w:rPr>
          <w:rFonts w:ascii="Lato" w:hAnsi="Lato" w:cs="Arial"/>
          <w:sz w:val="20"/>
          <w:szCs w:val="20"/>
        </w:rPr>
        <w:t xml:space="preserve">ekompensaty, zgodnie z zasadami zawartymi w </w:t>
      </w:r>
      <w:r w:rsidR="00EF10FD" w:rsidRPr="00C930AC">
        <w:rPr>
          <w:rFonts w:ascii="Lato" w:hAnsi="Lato" w:cs="Arial"/>
          <w:sz w:val="20"/>
          <w:szCs w:val="20"/>
        </w:rPr>
        <w:t>U</w:t>
      </w:r>
      <w:r w:rsidRPr="00C930AC">
        <w:rPr>
          <w:rFonts w:ascii="Lato" w:hAnsi="Lato" w:cs="Arial"/>
          <w:sz w:val="20"/>
          <w:szCs w:val="20"/>
        </w:rPr>
        <w:t>mowie</w:t>
      </w:r>
      <w:r w:rsidR="00020FD8">
        <w:rPr>
          <w:rFonts w:ascii="Lato" w:hAnsi="Lato" w:cs="Arial"/>
          <w:sz w:val="20"/>
          <w:szCs w:val="20"/>
        </w:rPr>
        <w:t>.</w:t>
      </w:r>
    </w:p>
    <w:p w14:paraId="74612C57" w14:textId="3164CFC3" w:rsidR="00F5036D" w:rsidRPr="00C930AC" w:rsidRDefault="001A73C0" w:rsidP="001A73C0">
      <w:pPr>
        <w:numPr>
          <w:ilvl w:val="0"/>
          <w:numId w:val="7"/>
        </w:numPr>
        <w:tabs>
          <w:tab w:val="clear" w:pos="714"/>
          <w:tab w:val="num" w:pos="-1800"/>
        </w:tabs>
        <w:ind w:left="360"/>
        <w:jc w:val="both"/>
        <w:rPr>
          <w:rFonts w:ascii="Lato" w:hAnsi="Lato"/>
          <w:sz w:val="20"/>
          <w:szCs w:val="20"/>
        </w:rPr>
      </w:pPr>
      <w:r w:rsidRPr="00C930AC">
        <w:rPr>
          <w:rFonts w:ascii="Lato" w:hAnsi="Lato"/>
          <w:sz w:val="20"/>
          <w:szCs w:val="20"/>
        </w:rPr>
        <w:t xml:space="preserve">Taryfę województwa stosuje się do Przewozów wykonywanych w ramach Umowy. Taryfę województwa stosuje się na obszarze województwa kujawsko-pomorskiego, a w wypadku, gdy trasa objętego Rekompensatą pociągu wykracza poza granicę województwa, Taryfa województwa obowiązuje </w:t>
      </w:r>
      <w:r w:rsidRPr="00C930AC">
        <w:rPr>
          <w:rFonts w:ascii="Lato" w:hAnsi="Lato"/>
          <w:sz w:val="20"/>
          <w:szCs w:val="20"/>
        </w:rPr>
        <w:br/>
        <w:t xml:space="preserve">do następujących stacji: Kutno, Sierpc, </w:t>
      </w:r>
      <w:r w:rsidR="00020FD8">
        <w:rPr>
          <w:rFonts w:ascii="Lato" w:hAnsi="Lato"/>
          <w:sz w:val="20"/>
          <w:szCs w:val="20"/>
        </w:rPr>
        <w:t xml:space="preserve">Rypin, </w:t>
      </w:r>
      <w:r w:rsidRPr="00C930AC">
        <w:rPr>
          <w:rFonts w:ascii="Lato" w:hAnsi="Lato"/>
          <w:sz w:val="20"/>
          <w:szCs w:val="20"/>
        </w:rPr>
        <w:t xml:space="preserve">Jabłonowo Pomorskie, Smętowo, Wyrzysk-Osiek, Gniezno, Chojnice, Czersk. Operator zobowiązuje się wystawiać bilety i honorować bilety wystawione przez innych przewoźników kolejowych na przejazdy opisane w niniejszym ustępie. </w:t>
      </w:r>
      <w:r w:rsidR="00764C30" w:rsidRPr="00C930AC">
        <w:rPr>
          <w:rFonts w:ascii="Lato" w:hAnsi="Lato"/>
          <w:bCs/>
          <w:sz w:val="20"/>
          <w:szCs w:val="20"/>
        </w:rPr>
        <w:t xml:space="preserve">Wykaz pociągów objętych </w:t>
      </w:r>
      <w:r w:rsidR="008A6F29" w:rsidRPr="00C930AC">
        <w:rPr>
          <w:rFonts w:ascii="Lato" w:hAnsi="Lato"/>
          <w:bCs/>
          <w:sz w:val="20"/>
          <w:szCs w:val="20"/>
        </w:rPr>
        <w:t>R</w:t>
      </w:r>
      <w:r w:rsidR="00764C30" w:rsidRPr="00C930AC">
        <w:rPr>
          <w:rFonts w:ascii="Lato" w:hAnsi="Lato"/>
          <w:bCs/>
          <w:sz w:val="20"/>
          <w:szCs w:val="20"/>
        </w:rPr>
        <w:t>ekompensatą przez Organizatora zostanie przekazany Operatorowi w terminie umożliwiającym wprowadzenie danych do systemu sprzedaży.</w:t>
      </w:r>
    </w:p>
    <w:p w14:paraId="4EEEEBA8" w14:textId="77777777" w:rsidR="00847842" w:rsidRPr="00C930AC" w:rsidRDefault="00CD1733" w:rsidP="00474D56">
      <w:pPr>
        <w:numPr>
          <w:ilvl w:val="0"/>
          <w:numId w:val="7"/>
        </w:numPr>
        <w:tabs>
          <w:tab w:val="clear" w:pos="714"/>
          <w:tab w:val="num" w:pos="-1800"/>
        </w:tabs>
        <w:ind w:left="360"/>
        <w:jc w:val="both"/>
        <w:rPr>
          <w:rFonts w:ascii="Lato" w:hAnsi="Lato"/>
          <w:sz w:val="20"/>
          <w:szCs w:val="20"/>
        </w:rPr>
      </w:pPr>
      <w:r w:rsidRPr="00C930AC">
        <w:rPr>
          <w:rFonts w:ascii="Lato" w:hAnsi="Lato"/>
          <w:sz w:val="20"/>
          <w:szCs w:val="20"/>
        </w:rPr>
        <w:t xml:space="preserve">Niezależnie od pozostałych postanowień </w:t>
      </w:r>
      <w:r w:rsidR="00EF10FD" w:rsidRPr="00C930AC">
        <w:rPr>
          <w:rFonts w:ascii="Lato" w:hAnsi="Lato"/>
          <w:sz w:val="20"/>
          <w:szCs w:val="20"/>
        </w:rPr>
        <w:t>U</w:t>
      </w:r>
      <w:r w:rsidRPr="00C930AC">
        <w:rPr>
          <w:rFonts w:ascii="Lato" w:hAnsi="Lato"/>
          <w:sz w:val="20"/>
          <w:szCs w:val="20"/>
        </w:rPr>
        <w:t xml:space="preserve">mowy w zakresie obowiązków sprawozdawczych Operatora, Operator zobowiązany będzie, każdorazowo w terminie od 3 do 7 dni roboczych, do udzielania na wniosek Organizatora wszelkich wyjaśnień, informacji, danych i dokumentów związanych z realizacją </w:t>
      </w:r>
      <w:r w:rsidR="00EF10FD" w:rsidRPr="00C930AC">
        <w:rPr>
          <w:rFonts w:ascii="Lato" w:hAnsi="Lato"/>
          <w:sz w:val="20"/>
          <w:szCs w:val="20"/>
        </w:rPr>
        <w:t>U</w:t>
      </w:r>
      <w:r w:rsidRPr="00C930AC">
        <w:rPr>
          <w:rFonts w:ascii="Lato" w:hAnsi="Lato"/>
          <w:sz w:val="20"/>
          <w:szCs w:val="20"/>
        </w:rPr>
        <w:t xml:space="preserve">mowy, </w:t>
      </w:r>
      <w:r w:rsidRPr="00C930AC">
        <w:rPr>
          <w:rFonts w:ascii="Lato" w:hAnsi="Lato"/>
          <w:sz w:val="20"/>
          <w:szCs w:val="20"/>
        </w:rPr>
        <w:br/>
        <w:t>w zakresie i formie oznaczonej przez Organizatora</w:t>
      </w:r>
      <w:r w:rsidR="003104D1" w:rsidRPr="00C930AC">
        <w:rPr>
          <w:rFonts w:ascii="Lato" w:hAnsi="Lato"/>
          <w:sz w:val="20"/>
          <w:szCs w:val="20"/>
        </w:rPr>
        <w:t>, w szczególności</w:t>
      </w:r>
      <w:r w:rsidR="00847842" w:rsidRPr="00C930AC">
        <w:rPr>
          <w:rFonts w:ascii="Lato" w:eastAsia="Calibri" w:hAnsi="Lato" w:cs="Calibri"/>
          <w:sz w:val="20"/>
          <w:szCs w:val="20"/>
        </w:rPr>
        <w:t>:</w:t>
      </w:r>
    </w:p>
    <w:p w14:paraId="3ED37528" w14:textId="77777777" w:rsidR="00847842" w:rsidRPr="00C930AC" w:rsidRDefault="00E44F17" w:rsidP="000F7931">
      <w:pPr>
        <w:pStyle w:val="Bezodstpw"/>
        <w:numPr>
          <w:ilvl w:val="0"/>
          <w:numId w:val="19"/>
        </w:numPr>
        <w:ind w:left="993"/>
        <w:rPr>
          <w:rFonts w:eastAsia="Calibri" w:cs="Calibri"/>
          <w:szCs w:val="20"/>
        </w:rPr>
      </w:pPr>
      <w:r w:rsidRPr="00C930AC">
        <w:rPr>
          <w:rFonts w:eastAsia="Calibri" w:cs="Calibri"/>
          <w:szCs w:val="20"/>
        </w:rPr>
        <w:t xml:space="preserve">informacje o </w:t>
      </w:r>
      <w:r w:rsidR="00847842" w:rsidRPr="00C930AC">
        <w:rPr>
          <w:rFonts w:eastAsia="Calibri" w:cs="Calibri"/>
          <w:szCs w:val="20"/>
        </w:rPr>
        <w:t>pracy przewozowej;</w:t>
      </w:r>
    </w:p>
    <w:p w14:paraId="5142534D" w14:textId="77777777" w:rsidR="00847842" w:rsidRPr="00C930AC" w:rsidRDefault="00E44F17" w:rsidP="000F7931">
      <w:pPr>
        <w:pStyle w:val="Bezodstpw"/>
        <w:numPr>
          <w:ilvl w:val="0"/>
          <w:numId w:val="19"/>
        </w:numPr>
        <w:ind w:left="993"/>
        <w:rPr>
          <w:rFonts w:eastAsia="Calibri" w:cs="Calibri"/>
          <w:szCs w:val="20"/>
        </w:rPr>
      </w:pPr>
      <w:r w:rsidRPr="00C930AC">
        <w:rPr>
          <w:rFonts w:eastAsia="Calibri" w:cs="Calibri"/>
          <w:szCs w:val="20"/>
        </w:rPr>
        <w:t xml:space="preserve">informacje o </w:t>
      </w:r>
      <w:r w:rsidR="00847842" w:rsidRPr="00C930AC">
        <w:rPr>
          <w:rFonts w:eastAsia="Calibri" w:cs="Calibri"/>
          <w:szCs w:val="20"/>
        </w:rPr>
        <w:t>wykonanej pracy eksploatacyjnej i kosztach jej realizacji w danym okresie;</w:t>
      </w:r>
    </w:p>
    <w:p w14:paraId="78828DA8" w14:textId="77777777" w:rsidR="00847842" w:rsidRPr="00C930AC" w:rsidRDefault="00E44F17" w:rsidP="000F7931">
      <w:pPr>
        <w:pStyle w:val="Bezodstpw"/>
        <w:numPr>
          <w:ilvl w:val="0"/>
          <w:numId w:val="19"/>
        </w:numPr>
        <w:ind w:left="993"/>
        <w:rPr>
          <w:rFonts w:eastAsia="Calibri" w:cs="Calibri"/>
          <w:szCs w:val="20"/>
        </w:rPr>
      </w:pPr>
      <w:r w:rsidRPr="00C930AC">
        <w:rPr>
          <w:rFonts w:eastAsia="Calibri" w:cs="Calibri"/>
          <w:szCs w:val="20"/>
        </w:rPr>
        <w:t xml:space="preserve">informacje o </w:t>
      </w:r>
      <w:r w:rsidR="00847842" w:rsidRPr="00C930AC">
        <w:rPr>
          <w:rFonts w:eastAsia="Calibri" w:cs="Calibri"/>
          <w:szCs w:val="20"/>
        </w:rPr>
        <w:t>ograniczeniach w ruchu;</w:t>
      </w:r>
    </w:p>
    <w:p w14:paraId="43815A52" w14:textId="77777777" w:rsidR="00847842" w:rsidRPr="00C930AC" w:rsidRDefault="00847842" w:rsidP="000F7931">
      <w:pPr>
        <w:pStyle w:val="Bezodstpw"/>
        <w:numPr>
          <w:ilvl w:val="0"/>
          <w:numId w:val="19"/>
        </w:numPr>
        <w:ind w:left="993"/>
        <w:rPr>
          <w:rFonts w:eastAsia="Calibri" w:cs="Calibri"/>
          <w:szCs w:val="20"/>
        </w:rPr>
      </w:pPr>
      <w:r w:rsidRPr="00C930AC">
        <w:rPr>
          <w:rFonts w:eastAsia="Calibri" w:cs="Calibri"/>
          <w:szCs w:val="20"/>
        </w:rPr>
        <w:t>dan</w:t>
      </w:r>
      <w:r w:rsidR="00E44F17" w:rsidRPr="00C930AC">
        <w:rPr>
          <w:rFonts w:eastAsia="Calibri" w:cs="Calibri"/>
          <w:szCs w:val="20"/>
        </w:rPr>
        <w:t>e</w:t>
      </w:r>
      <w:r w:rsidRPr="00C930AC">
        <w:rPr>
          <w:rFonts w:eastAsia="Calibri" w:cs="Calibri"/>
          <w:szCs w:val="20"/>
        </w:rPr>
        <w:t xml:space="preserve"> sprzedażow</w:t>
      </w:r>
      <w:r w:rsidR="00E44F17" w:rsidRPr="00C930AC">
        <w:rPr>
          <w:rFonts w:eastAsia="Calibri" w:cs="Calibri"/>
          <w:szCs w:val="20"/>
        </w:rPr>
        <w:t>e</w:t>
      </w:r>
      <w:r w:rsidRPr="00C930AC">
        <w:rPr>
          <w:rFonts w:eastAsia="Calibri" w:cs="Calibri"/>
          <w:szCs w:val="20"/>
        </w:rPr>
        <w:t>;</w:t>
      </w:r>
    </w:p>
    <w:p w14:paraId="5472D208" w14:textId="77777777" w:rsidR="00B96770" w:rsidRPr="00C930AC" w:rsidRDefault="00847842" w:rsidP="000F7931">
      <w:pPr>
        <w:pStyle w:val="Bezodstpw"/>
        <w:numPr>
          <w:ilvl w:val="0"/>
          <w:numId w:val="19"/>
        </w:numPr>
        <w:ind w:left="993"/>
        <w:rPr>
          <w:rFonts w:eastAsia="Calibri" w:cs="Calibri"/>
          <w:szCs w:val="20"/>
        </w:rPr>
      </w:pPr>
      <w:r w:rsidRPr="00C930AC">
        <w:rPr>
          <w:rFonts w:eastAsia="Calibri" w:cs="Calibri"/>
          <w:szCs w:val="20"/>
        </w:rPr>
        <w:t>dan</w:t>
      </w:r>
      <w:r w:rsidR="00E44F17" w:rsidRPr="00C930AC">
        <w:rPr>
          <w:rFonts w:eastAsia="Calibri" w:cs="Calibri"/>
          <w:szCs w:val="20"/>
        </w:rPr>
        <w:t>e</w:t>
      </w:r>
      <w:r w:rsidRPr="00C930AC">
        <w:rPr>
          <w:rFonts w:eastAsia="Calibri" w:cs="Calibri"/>
          <w:szCs w:val="20"/>
        </w:rPr>
        <w:t xml:space="preserve"> frekwencyjn</w:t>
      </w:r>
      <w:r w:rsidR="00E44F17" w:rsidRPr="00C930AC">
        <w:rPr>
          <w:rFonts w:eastAsia="Calibri" w:cs="Calibri"/>
          <w:szCs w:val="20"/>
        </w:rPr>
        <w:t>e</w:t>
      </w:r>
      <w:r w:rsidRPr="00C930AC">
        <w:rPr>
          <w:rFonts w:eastAsia="Calibri" w:cs="Calibri"/>
          <w:szCs w:val="20"/>
        </w:rPr>
        <w:t>.</w:t>
      </w:r>
    </w:p>
    <w:p w14:paraId="53F0595E" w14:textId="77777777" w:rsidR="00CD1733" w:rsidRPr="00C930AC" w:rsidRDefault="00CD1733" w:rsidP="00CD1733">
      <w:pPr>
        <w:pStyle w:val="Bezodstpw"/>
        <w:ind w:left="360"/>
        <w:jc w:val="both"/>
        <w:rPr>
          <w:rFonts w:eastAsia="Calibri" w:cs="Calibri"/>
          <w:szCs w:val="20"/>
        </w:rPr>
      </w:pPr>
      <w:r w:rsidRPr="00C930AC">
        <w:rPr>
          <w:rFonts w:eastAsia="Calibri" w:cs="Calibri"/>
          <w:szCs w:val="20"/>
        </w:rPr>
        <w:t>W przypadku terminów nałożonych na Organizatora przez organy zewnętrzne</w:t>
      </w:r>
      <w:r w:rsidR="00444641" w:rsidRPr="00C930AC">
        <w:rPr>
          <w:rFonts w:eastAsia="Calibri" w:cs="Calibri"/>
          <w:szCs w:val="20"/>
        </w:rPr>
        <w:t>, działające na podstawie przepisów prawa materialnego</w:t>
      </w:r>
      <w:r w:rsidRPr="00C930AC">
        <w:rPr>
          <w:rFonts w:eastAsia="Calibri" w:cs="Calibri"/>
          <w:szCs w:val="20"/>
        </w:rPr>
        <w:t>, Operator dołoży starań, aby przekazać stosowną odpowiedź w terminie umożliwiającym Organizatorowi działanie bez uchybień względem tych organów. Nie stanowią tajemnicy przedsiębiorstwa dane przedłożone przez Operatora dotyczące wykonanej pracy przewozowej, wykonanej pracy eksploatacyjnej oraz dane frekwencyjne.</w:t>
      </w:r>
    </w:p>
    <w:p w14:paraId="46A14A88" w14:textId="77777777" w:rsidR="005D31E2" w:rsidRPr="00C930AC" w:rsidRDefault="006522C1"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hAnsi="Lato"/>
          <w:b w:val="0"/>
          <w:sz w:val="20"/>
          <w:szCs w:val="20"/>
        </w:rPr>
        <w:t>Operator</w:t>
      </w:r>
      <w:r w:rsidR="00175F4E" w:rsidRPr="00C930AC">
        <w:rPr>
          <w:rFonts w:ascii="Lato" w:hAnsi="Lato"/>
          <w:b w:val="0"/>
          <w:sz w:val="20"/>
          <w:szCs w:val="20"/>
        </w:rPr>
        <w:t xml:space="preserve"> udzieli upoważnienia do pozyskiwania, od zarządcy </w:t>
      </w:r>
      <w:r w:rsidR="006209DE" w:rsidRPr="00C930AC">
        <w:rPr>
          <w:rFonts w:ascii="Lato" w:hAnsi="Lato"/>
          <w:b w:val="0"/>
          <w:sz w:val="20"/>
          <w:szCs w:val="20"/>
        </w:rPr>
        <w:t>infrastruktury</w:t>
      </w:r>
      <w:r w:rsidR="00175F4E" w:rsidRPr="00C930AC">
        <w:rPr>
          <w:rFonts w:ascii="Lato" w:hAnsi="Lato"/>
          <w:b w:val="0"/>
          <w:sz w:val="20"/>
          <w:szCs w:val="20"/>
        </w:rPr>
        <w:t xml:space="preserve">, informacji dotyczących przewozów objętych </w:t>
      </w:r>
      <w:r w:rsidR="00EF10FD" w:rsidRPr="00C930AC">
        <w:rPr>
          <w:rFonts w:ascii="Lato" w:hAnsi="Lato"/>
          <w:b w:val="0"/>
          <w:sz w:val="20"/>
          <w:szCs w:val="20"/>
        </w:rPr>
        <w:t>U</w:t>
      </w:r>
      <w:r w:rsidR="00175F4E" w:rsidRPr="00C930AC">
        <w:rPr>
          <w:rFonts w:ascii="Lato" w:hAnsi="Lato"/>
          <w:b w:val="0"/>
          <w:sz w:val="20"/>
          <w:szCs w:val="20"/>
        </w:rPr>
        <w:t xml:space="preserve">mową. Wzór </w:t>
      </w:r>
      <w:r w:rsidRPr="00C930AC">
        <w:rPr>
          <w:rFonts w:ascii="Lato" w:hAnsi="Lato"/>
          <w:b w:val="0"/>
          <w:sz w:val="20"/>
          <w:szCs w:val="20"/>
        </w:rPr>
        <w:t>upoważnienia zawiera załącznik</w:t>
      </w:r>
      <w:r w:rsidR="001D5ADC" w:rsidRPr="00C930AC">
        <w:rPr>
          <w:rFonts w:ascii="Lato" w:hAnsi="Lato"/>
          <w:b w:val="0"/>
          <w:sz w:val="20"/>
          <w:szCs w:val="20"/>
        </w:rPr>
        <w:t xml:space="preserve"> nr</w:t>
      </w:r>
      <w:r w:rsidRPr="00C930AC">
        <w:rPr>
          <w:rFonts w:ascii="Lato" w:hAnsi="Lato"/>
          <w:b w:val="0"/>
          <w:sz w:val="20"/>
          <w:szCs w:val="20"/>
        </w:rPr>
        <w:t xml:space="preserve"> 7</w:t>
      </w:r>
      <w:r w:rsidR="00175F4E" w:rsidRPr="00C930AC">
        <w:rPr>
          <w:rFonts w:ascii="Lato" w:hAnsi="Lato"/>
          <w:b w:val="0"/>
          <w:sz w:val="20"/>
          <w:szCs w:val="20"/>
        </w:rPr>
        <w:t>.</w:t>
      </w:r>
    </w:p>
    <w:p w14:paraId="34B52603" w14:textId="77777777" w:rsidR="005D31E2" w:rsidRPr="00C930AC" w:rsidRDefault="005D31E2"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hAnsi="Lato"/>
          <w:b w:val="0"/>
          <w:sz w:val="20"/>
          <w:szCs w:val="20"/>
        </w:rPr>
        <w:t xml:space="preserve">Operator może zlecać podwykonawcom wykonanie części przewozów, jedynie po uzyskaniu uprzedniej zgody Organizatora, z wyjątkiem sytuacji, gdy skorzystanie z usług podwykonawców jest konieczne </w:t>
      </w:r>
      <w:r w:rsidR="00866B4C" w:rsidRPr="00C930AC">
        <w:rPr>
          <w:rFonts w:ascii="Lato" w:hAnsi="Lato"/>
          <w:b w:val="0"/>
          <w:sz w:val="20"/>
          <w:szCs w:val="20"/>
        </w:rPr>
        <w:br/>
      </w:r>
      <w:r w:rsidRPr="00C930AC">
        <w:rPr>
          <w:rFonts w:ascii="Lato" w:hAnsi="Lato"/>
          <w:b w:val="0"/>
          <w:sz w:val="20"/>
          <w:szCs w:val="20"/>
        </w:rPr>
        <w:t>dla realizacji przewozu zastępczego, o którym mowa w ust 1 pkt 9.</w:t>
      </w:r>
    </w:p>
    <w:p w14:paraId="24801C6E" w14:textId="77777777" w:rsidR="005D31E2" w:rsidRPr="00C930AC" w:rsidRDefault="005D31E2"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hAnsi="Lato"/>
          <w:b w:val="0"/>
          <w:sz w:val="20"/>
          <w:szCs w:val="20"/>
        </w:rPr>
        <w:t xml:space="preserve">Organizator dopuszcza podwykonawstwo w ramach Przewozów realizowanych na podstawie Umowy. </w:t>
      </w:r>
      <w:r w:rsidR="00E95839" w:rsidRPr="00C930AC">
        <w:rPr>
          <w:rFonts w:ascii="Lato" w:hAnsi="Lato"/>
          <w:b w:val="0"/>
          <w:sz w:val="20"/>
          <w:szCs w:val="20"/>
        </w:rPr>
        <w:t xml:space="preserve">Podwykonawstwo w ramach Przewozów realizowanych na podstawie Umowy, w zakresie większym niż 30% Rocznej Pracy Eksploatacyjnej wymaga zgody Organizatora. </w:t>
      </w:r>
    </w:p>
    <w:p w14:paraId="61CF6B8B" w14:textId="77777777" w:rsidR="005D31E2" w:rsidRPr="00C930AC" w:rsidRDefault="005D31E2"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hAnsi="Lato"/>
          <w:b w:val="0"/>
          <w:sz w:val="20"/>
          <w:szCs w:val="20"/>
        </w:rPr>
        <w:t xml:space="preserve">Operator korzystając z usług podwykonawcy, zobowiązany jest przekazać Organizatorowi nazwę podwykonawcy i zakres powierzonej do wykonania części Przewozów – wraz z kopią zawartej </w:t>
      </w:r>
      <w:r w:rsidRPr="00C930AC">
        <w:rPr>
          <w:rFonts w:ascii="Lato" w:hAnsi="Lato"/>
          <w:b w:val="0"/>
          <w:sz w:val="20"/>
          <w:szCs w:val="20"/>
        </w:rPr>
        <w:br/>
        <w:t>z podwykonawcą umowy – w terminie 10 dni od dnia zawarcia umowy z podwykonawcą.</w:t>
      </w:r>
    </w:p>
    <w:p w14:paraId="6D5DAD8D" w14:textId="77777777" w:rsidR="005D31E2" w:rsidRPr="00C930AC" w:rsidRDefault="005D31E2"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hAnsi="Lato"/>
          <w:b w:val="0"/>
          <w:sz w:val="20"/>
          <w:szCs w:val="20"/>
        </w:rPr>
        <w:t xml:space="preserve">Operator zobowiązany jest do zapewnienia zachowania przez podwykonawcę wszelkich parametrów, standardów i wymogów określonych </w:t>
      </w:r>
      <w:r w:rsidR="00EF10FD" w:rsidRPr="00C930AC">
        <w:rPr>
          <w:rFonts w:ascii="Lato" w:hAnsi="Lato"/>
          <w:b w:val="0"/>
          <w:sz w:val="20"/>
          <w:szCs w:val="20"/>
        </w:rPr>
        <w:t>Umową</w:t>
      </w:r>
      <w:r w:rsidRPr="00C930AC">
        <w:rPr>
          <w:rFonts w:ascii="Lato" w:hAnsi="Lato"/>
          <w:b w:val="0"/>
          <w:sz w:val="20"/>
          <w:szCs w:val="20"/>
        </w:rPr>
        <w:t xml:space="preserve">. W szczególności Operator zobowiązany jest </w:t>
      </w:r>
      <w:r w:rsidRPr="00C930AC">
        <w:rPr>
          <w:rFonts w:ascii="Lato" w:hAnsi="Lato"/>
          <w:b w:val="0"/>
          <w:sz w:val="20"/>
          <w:szCs w:val="20"/>
        </w:rPr>
        <w:br/>
        <w:t xml:space="preserve">do zapewnienia możliwości przeprowadzenia przez Organizatora kontroli jakości usług świadczonych przez podwykonawcę, na zasadach analogicznych do określonych w </w:t>
      </w:r>
      <w:r w:rsidR="00B128F4" w:rsidRPr="00C930AC">
        <w:rPr>
          <w:rFonts w:ascii="Lato" w:hAnsi="Lato"/>
          <w:b w:val="0"/>
          <w:sz w:val="20"/>
          <w:szCs w:val="20"/>
        </w:rPr>
        <w:t>u</w:t>
      </w:r>
      <w:r w:rsidRPr="00C930AC">
        <w:rPr>
          <w:rFonts w:ascii="Lato" w:hAnsi="Lato"/>
          <w:b w:val="0"/>
          <w:sz w:val="20"/>
          <w:szCs w:val="20"/>
        </w:rPr>
        <w:t xml:space="preserve">mowie. </w:t>
      </w:r>
    </w:p>
    <w:p w14:paraId="3DD7F64E" w14:textId="77777777" w:rsidR="005D31E2" w:rsidRPr="00C930AC" w:rsidRDefault="005D31E2"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hAnsi="Lato"/>
          <w:b w:val="0"/>
          <w:sz w:val="20"/>
          <w:szCs w:val="20"/>
        </w:rPr>
        <w:t xml:space="preserve">Za działania lub zaniechania wszelkich podwykonawców Operator ponosi odpowiedzialność jak </w:t>
      </w:r>
      <w:r w:rsidRPr="00C930AC">
        <w:rPr>
          <w:rFonts w:ascii="Lato" w:hAnsi="Lato"/>
          <w:b w:val="0"/>
          <w:sz w:val="20"/>
          <w:szCs w:val="20"/>
        </w:rPr>
        <w:br/>
        <w:t xml:space="preserve">za działania lub zaniechania własne. </w:t>
      </w:r>
    </w:p>
    <w:p w14:paraId="2110E062" w14:textId="77777777" w:rsidR="005D31E2" w:rsidRPr="00C930AC" w:rsidRDefault="005D31E2"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hAnsi="Lato"/>
          <w:b w:val="0"/>
          <w:sz w:val="20"/>
          <w:szCs w:val="20"/>
        </w:rPr>
        <w:t>Rozliczenia kosztów podwykonawstwa Operator dokonuje we własnym zakresie.</w:t>
      </w:r>
    </w:p>
    <w:p w14:paraId="1F7CE579" w14:textId="77777777" w:rsidR="005B0313" w:rsidRPr="00C930AC" w:rsidRDefault="005D31E2"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hAnsi="Lato"/>
          <w:b w:val="0"/>
          <w:sz w:val="20"/>
          <w:szCs w:val="20"/>
        </w:rPr>
        <w:t>W przypadku niepoinformowania Organizatora w terminie określonym w ust. 2</w:t>
      </w:r>
      <w:r w:rsidR="00BC7F3E" w:rsidRPr="00C930AC">
        <w:rPr>
          <w:rFonts w:ascii="Lato" w:hAnsi="Lato"/>
          <w:b w:val="0"/>
          <w:sz w:val="20"/>
          <w:szCs w:val="20"/>
        </w:rPr>
        <w:t>3</w:t>
      </w:r>
      <w:r w:rsidRPr="00C930AC">
        <w:rPr>
          <w:rFonts w:ascii="Lato" w:hAnsi="Lato"/>
          <w:b w:val="0"/>
          <w:sz w:val="20"/>
          <w:szCs w:val="20"/>
        </w:rPr>
        <w:t xml:space="preserve"> o powierzeniu wykonania Przewozów podwykonawcy, nieprzekazania Organizatorowi kopii zawartej z podwykonawcą umowy, </w:t>
      </w:r>
      <w:r w:rsidRPr="00C930AC">
        <w:rPr>
          <w:rFonts w:ascii="Lato" w:hAnsi="Lato"/>
          <w:b w:val="0"/>
          <w:sz w:val="20"/>
          <w:szCs w:val="20"/>
        </w:rPr>
        <w:br/>
        <w:t>lub w przypadku niezapewnienia przez Operatora zachowania przez podwykonawcę wymogów określonych w ust. 2</w:t>
      </w:r>
      <w:r w:rsidR="00BC7F3E" w:rsidRPr="00C930AC">
        <w:rPr>
          <w:rFonts w:ascii="Lato" w:hAnsi="Lato"/>
          <w:b w:val="0"/>
          <w:sz w:val="20"/>
          <w:szCs w:val="20"/>
        </w:rPr>
        <w:t>4</w:t>
      </w:r>
      <w:r w:rsidRPr="00C930AC">
        <w:rPr>
          <w:rFonts w:ascii="Lato" w:hAnsi="Lato"/>
          <w:b w:val="0"/>
          <w:sz w:val="20"/>
          <w:szCs w:val="20"/>
        </w:rPr>
        <w:t xml:space="preserve">, Organizator ma prawo do rozwiązania </w:t>
      </w:r>
      <w:r w:rsidR="00EF10FD" w:rsidRPr="00C930AC">
        <w:rPr>
          <w:rFonts w:ascii="Lato" w:hAnsi="Lato"/>
          <w:b w:val="0"/>
          <w:sz w:val="20"/>
          <w:szCs w:val="20"/>
        </w:rPr>
        <w:t>niniejszej Umowy</w:t>
      </w:r>
      <w:r w:rsidR="009B359A" w:rsidRPr="00C930AC">
        <w:rPr>
          <w:rFonts w:ascii="Lato" w:hAnsi="Lato"/>
          <w:b w:val="0"/>
          <w:sz w:val="20"/>
          <w:szCs w:val="20"/>
        </w:rPr>
        <w:t xml:space="preserve"> ze skutkiem </w:t>
      </w:r>
      <w:r w:rsidRPr="00C930AC">
        <w:rPr>
          <w:rFonts w:ascii="Lato" w:hAnsi="Lato"/>
          <w:b w:val="0"/>
          <w:sz w:val="20"/>
          <w:szCs w:val="20"/>
        </w:rPr>
        <w:t>natychmiastowym</w:t>
      </w:r>
      <w:r w:rsidR="009B359A" w:rsidRPr="00C930AC">
        <w:rPr>
          <w:rFonts w:ascii="Lato" w:hAnsi="Lato"/>
          <w:b w:val="0"/>
          <w:sz w:val="20"/>
          <w:szCs w:val="20"/>
        </w:rPr>
        <w:t>.</w:t>
      </w:r>
    </w:p>
    <w:p w14:paraId="157C0C94" w14:textId="77777777" w:rsidR="008F14E8" w:rsidRPr="00C930AC" w:rsidRDefault="008F14E8"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eastAsia="Calibri" w:hAnsi="Lato"/>
          <w:b w:val="0"/>
          <w:sz w:val="20"/>
          <w:szCs w:val="20"/>
          <w:lang w:eastAsia="en-US"/>
        </w:rPr>
        <w:t>Organizator wymaga, aby w</w:t>
      </w:r>
      <w:r w:rsidR="00907820" w:rsidRPr="00C930AC">
        <w:rPr>
          <w:rFonts w:ascii="Lato" w:eastAsia="Calibri" w:hAnsi="Lato"/>
          <w:b w:val="0"/>
          <w:sz w:val="20"/>
          <w:szCs w:val="20"/>
          <w:lang w:eastAsia="en-US"/>
        </w:rPr>
        <w:t xml:space="preserve"> okresie realizacji przedmiotu niniejszej </w:t>
      </w:r>
      <w:r w:rsidR="00EF10FD" w:rsidRPr="00C930AC">
        <w:rPr>
          <w:rFonts w:ascii="Lato" w:eastAsia="Calibri" w:hAnsi="Lato"/>
          <w:b w:val="0"/>
          <w:sz w:val="20"/>
          <w:szCs w:val="20"/>
          <w:lang w:eastAsia="en-US"/>
        </w:rPr>
        <w:t>U</w:t>
      </w:r>
      <w:r w:rsidR="00907820" w:rsidRPr="00C930AC">
        <w:rPr>
          <w:rFonts w:ascii="Lato" w:eastAsia="Calibri" w:hAnsi="Lato"/>
          <w:b w:val="0"/>
          <w:sz w:val="20"/>
          <w:szCs w:val="20"/>
          <w:lang w:eastAsia="en-US"/>
        </w:rPr>
        <w:t xml:space="preserve">mowy osoby, które będą świadczyły pracę u Operatora lub jego podwykonawcy w sposób określony w art. 22 § 1 ustawy z dnia 26 czerwca 1974 r. - Kodeks pracy, zwane dalej „Pracownikiem” lub „Pracownikami”, zatrudnione były w okresie </w:t>
      </w:r>
      <w:r w:rsidR="00907820" w:rsidRPr="00C930AC">
        <w:rPr>
          <w:rFonts w:ascii="Lato" w:eastAsia="Calibri" w:hAnsi="Lato"/>
          <w:b w:val="0"/>
          <w:sz w:val="20"/>
          <w:szCs w:val="20"/>
          <w:lang w:eastAsia="en-US"/>
        </w:rPr>
        <w:lastRenderedPageBreak/>
        <w:t>wykonywania przez nie czynności na podstawie umowy o pracę. Wymaganie powyższe dotyczy pracowników bezpośrednio wykonujących czynności związane z prowadzeniem ruchu pociągów – maszynistów, kierowników pociągu, konduktorów, związanych ze stałą realizacją rozkładu jazdy</w:t>
      </w:r>
      <w:r w:rsidRPr="00C930AC">
        <w:rPr>
          <w:rFonts w:ascii="Lato" w:eastAsia="Calibri" w:hAnsi="Lato"/>
          <w:b w:val="0"/>
          <w:sz w:val="20"/>
          <w:szCs w:val="20"/>
          <w:lang w:eastAsia="en-US"/>
        </w:rPr>
        <w:t>.</w:t>
      </w:r>
    </w:p>
    <w:p w14:paraId="52FB5764" w14:textId="77777777" w:rsidR="008F14E8" w:rsidRPr="00C930AC" w:rsidRDefault="008F14E8"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eastAsia="Calibri" w:hAnsi="Lato"/>
          <w:b w:val="0"/>
          <w:sz w:val="20"/>
          <w:szCs w:val="20"/>
          <w:lang w:eastAsia="en-US"/>
        </w:rPr>
        <w:t xml:space="preserve">W terminie 14 dni od dnia zawarcia </w:t>
      </w:r>
      <w:r w:rsidR="00EF10FD" w:rsidRPr="00C930AC">
        <w:rPr>
          <w:rFonts w:ascii="Lato" w:eastAsia="Calibri" w:hAnsi="Lato"/>
          <w:b w:val="0"/>
          <w:sz w:val="20"/>
          <w:szCs w:val="20"/>
          <w:lang w:eastAsia="en-US"/>
        </w:rPr>
        <w:t>U</w:t>
      </w:r>
      <w:r w:rsidRPr="00C930AC">
        <w:rPr>
          <w:rFonts w:ascii="Lato" w:eastAsia="Calibri" w:hAnsi="Lato"/>
          <w:b w:val="0"/>
          <w:sz w:val="20"/>
          <w:szCs w:val="20"/>
          <w:lang w:eastAsia="en-US"/>
        </w:rPr>
        <w:t>mowy Operator przedłoży Organizatorowi:</w:t>
      </w:r>
    </w:p>
    <w:p w14:paraId="0F547810" w14:textId="77777777" w:rsidR="008F14E8" w:rsidRPr="00C930AC" w:rsidRDefault="008F14E8" w:rsidP="00474D56">
      <w:pPr>
        <w:pStyle w:val="Tekstpodstawowy"/>
        <w:widowControl/>
        <w:numPr>
          <w:ilvl w:val="1"/>
          <w:numId w:val="7"/>
        </w:numPr>
        <w:autoSpaceDE/>
        <w:autoSpaceDN/>
        <w:adjustRightInd/>
        <w:spacing w:before="0" w:line="240" w:lineRule="auto"/>
        <w:ind w:left="709"/>
        <w:rPr>
          <w:rFonts w:ascii="Lato" w:hAnsi="Lato"/>
          <w:b w:val="0"/>
          <w:sz w:val="20"/>
          <w:szCs w:val="20"/>
        </w:rPr>
      </w:pPr>
      <w:r w:rsidRPr="00C930AC">
        <w:rPr>
          <w:rFonts w:ascii="Lato" w:eastAsia="Calibri" w:hAnsi="Lato"/>
          <w:b w:val="0"/>
          <w:sz w:val="20"/>
          <w:szCs w:val="20"/>
          <w:lang w:eastAsia="en-US"/>
        </w:rPr>
        <w:t xml:space="preserve">pisemne oświadczenie o zatrudnianiu przez Operatora i/lub podwykonawców na podstawie umowy </w:t>
      </w:r>
      <w:r w:rsidRPr="00C930AC">
        <w:rPr>
          <w:rFonts w:ascii="Lato" w:eastAsia="Calibri" w:hAnsi="Lato"/>
          <w:b w:val="0"/>
          <w:sz w:val="20"/>
          <w:szCs w:val="20"/>
          <w:lang w:eastAsia="en-US"/>
        </w:rPr>
        <w:br/>
        <w:t>o pracę wszystkich pracowników, o których mowa w</w:t>
      </w:r>
      <w:r w:rsidR="00AA4CE7" w:rsidRPr="00C930AC">
        <w:rPr>
          <w:rFonts w:ascii="Lato" w:eastAsia="Calibri" w:hAnsi="Lato"/>
          <w:b w:val="0"/>
          <w:sz w:val="20"/>
          <w:szCs w:val="20"/>
          <w:lang w:eastAsia="en-US"/>
        </w:rPr>
        <w:t xml:space="preserve"> ust</w:t>
      </w:r>
      <w:r w:rsidRPr="00C930AC">
        <w:rPr>
          <w:rFonts w:ascii="Lato" w:eastAsia="Calibri" w:hAnsi="Lato"/>
          <w:b w:val="0"/>
          <w:sz w:val="20"/>
          <w:szCs w:val="20"/>
          <w:lang w:eastAsia="en-US"/>
        </w:rPr>
        <w:t xml:space="preserve">. </w:t>
      </w:r>
      <w:r w:rsidR="00DD434C" w:rsidRPr="00C930AC">
        <w:rPr>
          <w:rFonts w:ascii="Lato" w:eastAsia="Calibri" w:hAnsi="Lato"/>
          <w:b w:val="0"/>
          <w:sz w:val="20"/>
          <w:szCs w:val="20"/>
          <w:lang w:eastAsia="en-US"/>
        </w:rPr>
        <w:t>2</w:t>
      </w:r>
      <w:r w:rsidR="003A002F" w:rsidRPr="00C930AC">
        <w:rPr>
          <w:rFonts w:ascii="Lato" w:eastAsia="Calibri" w:hAnsi="Lato"/>
          <w:b w:val="0"/>
          <w:sz w:val="20"/>
          <w:szCs w:val="20"/>
          <w:lang w:eastAsia="en-US"/>
        </w:rPr>
        <w:t>8</w:t>
      </w:r>
      <w:r w:rsidRPr="00C930AC">
        <w:rPr>
          <w:rFonts w:ascii="Lato" w:eastAsia="Calibri" w:hAnsi="Lato"/>
          <w:b w:val="0"/>
          <w:sz w:val="20"/>
          <w:szCs w:val="20"/>
          <w:lang w:eastAsia="en-US"/>
        </w:rPr>
        <w:t>,</w:t>
      </w:r>
    </w:p>
    <w:p w14:paraId="368EC465" w14:textId="77777777" w:rsidR="008F14E8" w:rsidRPr="00C930AC" w:rsidRDefault="008F14E8" w:rsidP="00474D56">
      <w:pPr>
        <w:pStyle w:val="Tekstpodstawowy"/>
        <w:widowControl/>
        <w:numPr>
          <w:ilvl w:val="1"/>
          <w:numId w:val="7"/>
        </w:numPr>
        <w:autoSpaceDE/>
        <w:autoSpaceDN/>
        <w:adjustRightInd/>
        <w:spacing w:before="0" w:line="240" w:lineRule="auto"/>
        <w:ind w:left="709"/>
        <w:rPr>
          <w:rFonts w:ascii="Lato" w:hAnsi="Lato"/>
          <w:b w:val="0"/>
          <w:sz w:val="20"/>
          <w:szCs w:val="20"/>
        </w:rPr>
      </w:pPr>
      <w:r w:rsidRPr="00C930AC">
        <w:rPr>
          <w:rFonts w:ascii="Lato" w:eastAsia="Calibri" w:hAnsi="Lato"/>
          <w:b w:val="0"/>
          <w:sz w:val="20"/>
          <w:szCs w:val="20"/>
          <w:lang w:eastAsia="en-US"/>
        </w:rPr>
        <w:t xml:space="preserve">pisemne oświadczenie w przedmiocie zatrudniania przez Operatora i/lub </w:t>
      </w:r>
      <w:r w:rsidR="00220581" w:rsidRPr="00C930AC">
        <w:rPr>
          <w:rFonts w:ascii="Lato" w:eastAsia="Calibri" w:hAnsi="Lato"/>
          <w:b w:val="0"/>
          <w:sz w:val="20"/>
          <w:szCs w:val="20"/>
          <w:lang w:eastAsia="en-US"/>
        </w:rPr>
        <w:t>p</w:t>
      </w:r>
      <w:r w:rsidRPr="00C930AC">
        <w:rPr>
          <w:rFonts w:ascii="Lato" w:eastAsia="Calibri" w:hAnsi="Lato"/>
          <w:b w:val="0"/>
          <w:sz w:val="20"/>
          <w:szCs w:val="20"/>
          <w:lang w:eastAsia="en-US"/>
        </w:rPr>
        <w:t xml:space="preserve">odwykonawców przez cały okres realizacji przedmiotu </w:t>
      </w:r>
      <w:r w:rsidR="00EF10FD" w:rsidRPr="00C930AC">
        <w:rPr>
          <w:rFonts w:ascii="Lato" w:eastAsia="Calibri" w:hAnsi="Lato"/>
          <w:b w:val="0"/>
          <w:sz w:val="20"/>
          <w:szCs w:val="20"/>
          <w:lang w:eastAsia="en-US"/>
        </w:rPr>
        <w:t>Umowy</w:t>
      </w:r>
      <w:r w:rsidRPr="00C930AC">
        <w:rPr>
          <w:rFonts w:ascii="Lato" w:eastAsia="Calibri" w:hAnsi="Lato"/>
          <w:b w:val="0"/>
          <w:sz w:val="20"/>
          <w:szCs w:val="20"/>
          <w:lang w:eastAsia="en-US"/>
        </w:rPr>
        <w:t xml:space="preserve"> pracowników na warunkach respektujących obowiązujących regulacji prawa pracy, w tym wysokości minimalnego wynagrodzenia za pracę i/lub minimalnej stawki godzinowej.</w:t>
      </w:r>
    </w:p>
    <w:p w14:paraId="1E113494" w14:textId="77777777" w:rsidR="008F14E8" w:rsidRPr="00C930AC" w:rsidRDefault="008F14E8"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eastAsia="Calibri" w:hAnsi="Lato"/>
          <w:b w:val="0"/>
          <w:sz w:val="20"/>
          <w:szCs w:val="20"/>
          <w:lang w:eastAsia="en-US"/>
        </w:rPr>
        <w:t xml:space="preserve">Na żądanie Organizatora w każdym czasie Operator zobowiązany jest okazać do wglądu przedstawicielowi Organizatora aktualny pisemny wykaz pracowników Operatora lub podwykonawców, o których mowa </w:t>
      </w:r>
      <w:r w:rsidR="00FA6874" w:rsidRPr="00C930AC">
        <w:rPr>
          <w:rFonts w:ascii="Lato" w:eastAsia="Calibri" w:hAnsi="Lato"/>
          <w:b w:val="0"/>
          <w:sz w:val="20"/>
          <w:szCs w:val="20"/>
          <w:lang w:eastAsia="en-US"/>
        </w:rPr>
        <w:br/>
      </w:r>
      <w:r w:rsidRPr="00C930AC">
        <w:rPr>
          <w:rFonts w:ascii="Lato" w:eastAsia="Calibri" w:hAnsi="Lato"/>
          <w:b w:val="0"/>
          <w:sz w:val="20"/>
          <w:szCs w:val="20"/>
          <w:lang w:eastAsia="en-US"/>
        </w:rPr>
        <w:t xml:space="preserve">w </w:t>
      </w:r>
      <w:r w:rsidR="00756493" w:rsidRPr="00C930AC">
        <w:rPr>
          <w:rFonts w:ascii="Lato" w:eastAsia="Calibri" w:hAnsi="Lato"/>
          <w:b w:val="0"/>
          <w:sz w:val="20"/>
          <w:szCs w:val="20"/>
          <w:lang w:eastAsia="en-US"/>
        </w:rPr>
        <w:t>ust</w:t>
      </w:r>
      <w:r w:rsidRPr="00C930AC">
        <w:rPr>
          <w:rFonts w:ascii="Lato" w:eastAsia="Calibri" w:hAnsi="Lato"/>
          <w:b w:val="0"/>
          <w:sz w:val="20"/>
          <w:szCs w:val="20"/>
          <w:lang w:eastAsia="en-US"/>
        </w:rPr>
        <w:t xml:space="preserve">. </w:t>
      </w:r>
      <w:r w:rsidR="00616FD9" w:rsidRPr="00C930AC">
        <w:rPr>
          <w:rFonts w:ascii="Lato" w:eastAsia="Calibri" w:hAnsi="Lato"/>
          <w:b w:val="0"/>
          <w:sz w:val="20"/>
          <w:szCs w:val="20"/>
          <w:lang w:eastAsia="en-US"/>
        </w:rPr>
        <w:t>2</w:t>
      </w:r>
      <w:r w:rsidR="003A002F" w:rsidRPr="00C930AC">
        <w:rPr>
          <w:rFonts w:ascii="Lato" w:eastAsia="Calibri" w:hAnsi="Lato"/>
          <w:b w:val="0"/>
          <w:sz w:val="20"/>
          <w:szCs w:val="20"/>
          <w:lang w:eastAsia="en-US"/>
        </w:rPr>
        <w:t>3</w:t>
      </w:r>
      <w:r w:rsidRPr="00C930AC">
        <w:rPr>
          <w:rFonts w:ascii="Lato" w:eastAsia="Calibri" w:hAnsi="Lato"/>
          <w:b w:val="0"/>
          <w:sz w:val="20"/>
          <w:szCs w:val="20"/>
          <w:lang w:eastAsia="en-US"/>
        </w:rPr>
        <w:t xml:space="preserve">, ze wskazaniem dat zawarcia umów, stanowisk i czynności, jakie wykonują (będą oni wykonywać) w ramach realizacji </w:t>
      </w:r>
      <w:r w:rsidR="00EF10FD" w:rsidRPr="00C930AC">
        <w:rPr>
          <w:rFonts w:ascii="Lato" w:eastAsia="Calibri" w:hAnsi="Lato"/>
          <w:b w:val="0"/>
          <w:sz w:val="20"/>
          <w:szCs w:val="20"/>
          <w:lang w:eastAsia="en-US"/>
        </w:rPr>
        <w:t>U</w:t>
      </w:r>
      <w:r w:rsidRPr="00C930AC">
        <w:rPr>
          <w:rFonts w:ascii="Lato" w:eastAsia="Calibri" w:hAnsi="Lato"/>
          <w:b w:val="0"/>
          <w:sz w:val="20"/>
          <w:szCs w:val="20"/>
          <w:lang w:eastAsia="en-US"/>
        </w:rPr>
        <w:t>mowy.</w:t>
      </w:r>
    </w:p>
    <w:p w14:paraId="151ADC19" w14:textId="77777777" w:rsidR="008F14E8" w:rsidRPr="00C930AC" w:rsidRDefault="008F14E8"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eastAsia="Calibri" w:hAnsi="Lato"/>
          <w:b w:val="0"/>
          <w:sz w:val="20"/>
          <w:szCs w:val="20"/>
          <w:lang w:eastAsia="en-US"/>
        </w:rPr>
        <w:t xml:space="preserve">Organizator ma prawo do kontroli spełnienia przez Operatora wymagań, o których mowa w </w:t>
      </w:r>
      <w:r w:rsidR="00756493" w:rsidRPr="00C930AC">
        <w:rPr>
          <w:rFonts w:ascii="Lato" w:eastAsia="Calibri" w:hAnsi="Lato"/>
          <w:b w:val="0"/>
          <w:sz w:val="20"/>
          <w:szCs w:val="20"/>
          <w:lang w:eastAsia="en-US"/>
        </w:rPr>
        <w:t>ust</w:t>
      </w:r>
      <w:r w:rsidRPr="00C930AC">
        <w:rPr>
          <w:rFonts w:ascii="Lato" w:eastAsia="Calibri" w:hAnsi="Lato"/>
          <w:b w:val="0"/>
          <w:sz w:val="20"/>
          <w:szCs w:val="20"/>
          <w:lang w:eastAsia="en-US"/>
        </w:rPr>
        <w:t xml:space="preserve">. </w:t>
      </w:r>
      <w:r w:rsidR="00616FD9" w:rsidRPr="00C930AC">
        <w:rPr>
          <w:rFonts w:ascii="Lato" w:eastAsia="Calibri" w:hAnsi="Lato"/>
          <w:b w:val="0"/>
          <w:sz w:val="20"/>
          <w:szCs w:val="20"/>
          <w:lang w:eastAsia="en-US"/>
        </w:rPr>
        <w:t>2</w:t>
      </w:r>
      <w:r w:rsidR="003A002F" w:rsidRPr="00C930AC">
        <w:rPr>
          <w:rFonts w:ascii="Lato" w:eastAsia="Calibri" w:hAnsi="Lato"/>
          <w:b w:val="0"/>
          <w:sz w:val="20"/>
          <w:szCs w:val="20"/>
          <w:lang w:eastAsia="en-US"/>
        </w:rPr>
        <w:t>8</w:t>
      </w:r>
      <w:r w:rsidRPr="00C930AC">
        <w:rPr>
          <w:rFonts w:ascii="Lato" w:eastAsia="Calibri" w:hAnsi="Lato"/>
          <w:b w:val="0"/>
          <w:sz w:val="20"/>
          <w:szCs w:val="20"/>
          <w:lang w:eastAsia="en-US"/>
        </w:rPr>
        <w:t xml:space="preserve">, poprzez zbadanie rzeczywistych warunków zatrudnienia, w tym na miejscu wykonywania czynności. Operator zapewnia Organizatorowi możliwość przeprowadzenia identyfikacji pracowników wykonujących przedmiot </w:t>
      </w:r>
      <w:r w:rsidR="00EF10FD" w:rsidRPr="00C930AC">
        <w:rPr>
          <w:rFonts w:ascii="Lato" w:eastAsia="Calibri" w:hAnsi="Lato"/>
          <w:b w:val="0"/>
          <w:sz w:val="20"/>
          <w:szCs w:val="20"/>
          <w:lang w:eastAsia="en-US"/>
        </w:rPr>
        <w:t>U</w:t>
      </w:r>
      <w:r w:rsidRPr="00C930AC">
        <w:rPr>
          <w:rFonts w:ascii="Lato" w:eastAsia="Calibri" w:hAnsi="Lato"/>
          <w:b w:val="0"/>
          <w:sz w:val="20"/>
          <w:szCs w:val="20"/>
          <w:lang w:eastAsia="en-US"/>
        </w:rPr>
        <w:t xml:space="preserve">mowy z ramienia </w:t>
      </w:r>
      <w:r w:rsidR="005F63AD" w:rsidRPr="00C930AC">
        <w:rPr>
          <w:rFonts w:ascii="Lato" w:eastAsia="Calibri" w:hAnsi="Lato"/>
          <w:b w:val="0"/>
          <w:sz w:val="20"/>
          <w:szCs w:val="20"/>
          <w:lang w:val="pl-PL" w:eastAsia="en-US"/>
        </w:rPr>
        <w:t>Operatora</w:t>
      </w:r>
      <w:r w:rsidRPr="00C930AC">
        <w:rPr>
          <w:rFonts w:ascii="Lato" w:eastAsia="Calibri" w:hAnsi="Lato"/>
          <w:b w:val="0"/>
          <w:sz w:val="20"/>
          <w:szCs w:val="20"/>
          <w:lang w:eastAsia="en-US"/>
        </w:rPr>
        <w:t xml:space="preserve"> i jego ewe</w:t>
      </w:r>
      <w:r w:rsidR="00FA6874" w:rsidRPr="00C930AC">
        <w:rPr>
          <w:rFonts w:ascii="Lato" w:eastAsia="Calibri" w:hAnsi="Lato"/>
          <w:b w:val="0"/>
          <w:sz w:val="20"/>
          <w:szCs w:val="20"/>
          <w:lang w:eastAsia="en-US"/>
        </w:rPr>
        <w:t xml:space="preserve">ntualnych Podwykonawców zgodnie </w:t>
      </w:r>
      <w:r w:rsidR="00FA6874" w:rsidRPr="00C930AC">
        <w:rPr>
          <w:rFonts w:ascii="Lato" w:eastAsia="Calibri" w:hAnsi="Lato"/>
          <w:b w:val="0"/>
          <w:sz w:val="20"/>
          <w:szCs w:val="20"/>
          <w:lang w:eastAsia="en-US"/>
        </w:rPr>
        <w:br/>
      </w:r>
      <w:r w:rsidRPr="00C930AC">
        <w:rPr>
          <w:rFonts w:ascii="Lato" w:eastAsia="Calibri" w:hAnsi="Lato"/>
          <w:b w:val="0"/>
          <w:sz w:val="20"/>
          <w:szCs w:val="20"/>
          <w:lang w:eastAsia="en-US"/>
        </w:rPr>
        <w:t xml:space="preserve">z obowiązującymi przepisami prawa. Organizator ma prawo żądać przedstawienia do wglądu niezbędnych dokumentów w tym zakresie, w tym umów o pracę. Ponadto Organizator jest uprawniony do </w:t>
      </w:r>
      <w:r w:rsidR="00AE40BB" w:rsidRPr="00C930AC">
        <w:rPr>
          <w:rFonts w:ascii="Lato" w:eastAsia="Calibri" w:hAnsi="Lato"/>
          <w:b w:val="0"/>
          <w:sz w:val="20"/>
          <w:szCs w:val="20"/>
          <w:lang w:eastAsia="en-US"/>
        </w:rPr>
        <w:t>z</w:t>
      </w:r>
      <w:r w:rsidRPr="00C930AC">
        <w:rPr>
          <w:rFonts w:ascii="Lato" w:eastAsia="Calibri" w:hAnsi="Lato"/>
          <w:b w:val="0"/>
          <w:sz w:val="20"/>
          <w:szCs w:val="20"/>
          <w:lang w:eastAsia="en-US"/>
        </w:rPr>
        <w:t xml:space="preserve">ebrania </w:t>
      </w:r>
      <w:r w:rsidR="00AE40BB" w:rsidRPr="00C930AC">
        <w:rPr>
          <w:rFonts w:ascii="Lato" w:eastAsia="Calibri" w:hAnsi="Lato"/>
          <w:b w:val="0"/>
          <w:sz w:val="20"/>
          <w:szCs w:val="20"/>
          <w:lang w:eastAsia="en-US"/>
        </w:rPr>
        <w:br/>
      </w:r>
      <w:r w:rsidRPr="00C930AC">
        <w:rPr>
          <w:rFonts w:ascii="Lato" w:eastAsia="Calibri" w:hAnsi="Lato"/>
          <w:b w:val="0"/>
          <w:sz w:val="20"/>
          <w:szCs w:val="20"/>
          <w:lang w:eastAsia="en-US"/>
        </w:rPr>
        <w:t xml:space="preserve">od pracowników oświadczeń w przedmiocie posiadania zawartych umów o pracę. Organizator może również zwracać się do Państwowej Inspekcji Pracy celem weryfikacji zatrudnienia pracowników realizujących przedmiot zamówienia, w szczególności w przypadku powzięcia uzasadnionych wątpliwości co do przestrzegania prawa pracy i wymogów wynikających z niniejszej </w:t>
      </w:r>
      <w:r w:rsidR="00EF10FD" w:rsidRPr="00C930AC">
        <w:rPr>
          <w:rFonts w:ascii="Lato" w:eastAsia="Calibri" w:hAnsi="Lato"/>
          <w:b w:val="0"/>
          <w:sz w:val="20"/>
          <w:szCs w:val="20"/>
          <w:lang w:eastAsia="en-US"/>
        </w:rPr>
        <w:t>U</w:t>
      </w:r>
      <w:r w:rsidRPr="00C930AC">
        <w:rPr>
          <w:rFonts w:ascii="Lato" w:eastAsia="Calibri" w:hAnsi="Lato"/>
          <w:b w:val="0"/>
          <w:sz w:val="20"/>
          <w:szCs w:val="20"/>
          <w:lang w:eastAsia="en-US"/>
        </w:rPr>
        <w:t xml:space="preserve">mowy przez Operatora i/lub </w:t>
      </w:r>
      <w:r w:rsidR="00E75D74" w:rsidRPr="00C930AC">
        <w:rPr>
          <w:rFonts w:ascii="Lato" w:eastAsia="Calibri" w:hAnsi="Lato"/>
          <w:b w:val="0"/>
          <w:sz w:val="20"/>
          <w:szCs w:val="20"/>
          <w:lang w:eastAsia="en-US"/>
        </w:rPr>
        <w:t>p</w:t>
      </w:r>
      <w:r w:rsidRPr="00C930AC">
        <w:rPr>
          <w:rFonts w:ascii="Lato" w:eastAsia="Calibri" w:hAnsi="Lato"/>
          <w:b w:val="0"/>
          <w:sz w:val="20"/>
          <w:szCs w:val="20"/>
          <w:lang w:eastAsia="en-US"/>
        </w:rPr>
        <w:t>odwykonawców.</w:t>
      </w:r>
    </w:p>
    <w:p w14:paraId="427A65C0" w14:textId="77777777" w:rsidR="008F14E8" w:rsidRPr="00C930AC" w:rsidRDefault="008F14E8" w:rsidP="00474D56">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r w:rsidRPr="00C930AC">
        <w:rPr>
          <w:rFonts w:ascii="Lato" w:eastAsia="Calibri" w:hAnsi="Lato"/>
          <w:b w:val="0"/>
          <w:sz w:val="20"/>
          <w:szCs w:val="20"/>
          <w:lang w:eastAsia="en-US"/>
        </w:rPr>
        <w:t xml:space="preserve">Niespełnianie wymogów, o których mowa w </w:t>
      </w:r>
      <w:r w:rsidR="0041364F" w:rsidRPr="00C930AC">
        <w:rPr>
          <w:rFonts w:ascii="Lato" w:eastAsia="Calibri" w:hAnsi="Lato"/>
          <w:b w:val="0"/>
          <w:sz w:val="20"/>
          <w:szCs w:val="20"/>
          <w:lang w:eastAsia="en-US"/>
        </w:rPr>
        <w:t>ust.</w:t>
      </w:r>
      <w:r w:rsidRPr="00C930AC">
        <w:rPr>
          <w:rFonts w:ascii="Lato" w:eastAsia="Calibri" w:hAnsi="Lato"/>
          <w:b w:val="0"/>
          <w:sz w:val="20"/>
          <w:szCs w:val="20"/>
          <w:lang w:eastAsia="en-US"/>
        </w:rPr>
        <w:t xml:space="preserve"> </w:t>
      </w:r>
      <w:r w:rsidR="00616FD9" w:rsidRPr="00C930AC">
        <w:rPr>
          <w:rFonts w:ascii="Lato" w:eastAsia="Calibri" w:hAnsi="Lato"/>
          <w:b w:val="0"/>
          <w:sz w:val="20"/>
          <w:szCs w:val="20"/>
          <w:lang w:eastAsia="en-US"/>
        </w:rPr>
        <w:t>2</w:t>
      </w:r>
      <w:r w:rsidR="003A002F" w:rsidRPr="00C930AC">
        <w:rPr>
          <w:rFonts w:ascii="Lato" w:eastAsia="Calibri" w:hAnsi="Lato"/>
          <w:b w:val="0"/>
          <w:sz w:val="20"/>
          <w:szCs w:val="20"/>
          <w:lang w:eastAsia="en-US"/>
        </w:rPr>
        <w:t>8</w:t>
      </w:r>
      <w:r w:rsidRPr="00C930AC">
        <w:rPr>
          <w:rFonts w:ascii="Lato" w:eastAsia="Calibri" w:hAnsi="Lato"/>
          <w:b w:val="0"/>
          <w:sz w:val="20"/>
          <w:szCs w:val="20"/>
          <w:lang w:eastAsia="en-US"/>
        </w:rPr>
        <w:t xml:space="preserve">, w tym nieprzedłożenie przez Operatora wymaganych dokumentów i informacji zgodnie z ust. </w:t>
      </w:r>
      <w:r w:rsidR="00616FD9" w:rsidRPr="00C930AC">
        <w:rPr>
          <w:rFonts w:ascii="Lato" w:eastAsia="Calibri" w:hAnsi="Lato"/>
          <w:b w:val="0"/>
          <w:sz w:val="20"/>
          <w:szCs w:val="20"/>
          <w:lang w:eastAsia="en-US"/>
        </w:rPr>
        <w:t>2</w:t>
      </w:r>
      <w:r w:rsidR="003A002F" w:rsidRPr="00C930AC">
        <w:rPr>
          <w:rFonts w:ascii="Lato" w:eastAsia="Calibri" w:hAnsi="Lato"/>
          <w:b w:val="0"/>
          <w:sz w:val="20"/>
          <w:szCs w:val="20"/>
          <w:lang w:eastAsia="en-US"/>
        </w:rPr>
        <w:t>9</w:t>
      </w:r>
      <w:r w:rsidR="00595DE2" w:rsidRPr="00C930AC">
        <w:rPr>
          <w:rFonts w:ascii="Lato" w:eastAsia="Calibri" w:hAnsi="Lato"/>
          <w:b w:val="0"/>
          <w:sz w:val="20"/>
          <w:szCs w:val="20"/>
          <w:lang w:eastAsia="en-US"/>
        </w:rPr>
        <w:t xml:space="preserve"> i </w:t>
      </w:r>
      <w:r w:rsidR="003A002F" w:rsidRPr="00C930AC">
        <w:rPr>
          <w:rFonts w:ascii="Lato" w:eastAsia="Calibri" w:hAnsi="Lato"/>
          <w:b w:val="0"/>
          <w:sz w:val="20"/>
          <w:szCs w:val="20"/>
          <w:lang w:eastAsia="en-US"/>
        </w:rPr>
        <w:t>30</w:t>
      </w:r>
      <w:r w:rsidRPr="00C930AC">
        <w:rPr>
          <w:rFonts w:ascii="Lato" w:eastAsia="Calibri" w:hAnsi="Lato"/>
          <w:b w:val="0"/>
          <w:sz w:val="20"/>
          <w:szCs w:val="20"/>
          <w:lang w:eastAsia="en-US"/>
        </w:rPr>
        <w:t xml:space="preserve">, może stanowić podstawę do odstąpienia od </w:t>
      </w:r>
      <w:r w:rsidR="00EF10FD" w:rsidRPr="00C930AC">
        <w:rPr>
          <w:rFonts w:ascii="Lato" w:eastAsia="Calibri" w:hAnsi="Lato"/>
          <w:b w:val="0"/>
          <w:sz w:val="20"/>
          <w:szCs w:val="20"/>
          <w:lang w:eastAsia="en-US"/>
        </w:rPr>
        <w:t>U</w:t>
      </w:r>
      <w:r w:rsidRPr="00C930AC">
        <w:rPr>
          <w:rFonts w:ascii="Lato" w:eastAsia="Calibri" w:hAnsi="Lato"/>
          <w:b w:val="0"/>
          <w:sz w:val="20"/>
          <w:szCs w:val="20"/>
          <w:lang w:eastAsia="en-US"/>
        </w:rPr>
        <w:t xml:space="preserve">mowy przez Organizatora z przyczyn leżących po stronie Operatora. </w:t>
      </w:r>
    </w:p>
    <w:p w14:paraId="6C9E5934" w14:textId="77777777" w:rsidR="00672FA7" w:rsidRPr="00C930AC" w:rsidRDefault="005D31E2" w:rsidP="008F14E8">
      <w:pPr>
        <w:pStyle w:val="Tekstpodstawowy"/>
        <w:widowControl/>
        <w:numPr>
          <w:ilvl w:val="0"/>
          <w:numId w:val="7"/>
        </w:numPr>
        <w:tabs>
          <w:tab w:val="clear" w:pos="714"/>
        </w:tabs>
        <w:autoSpaceDE/>
        <w:autoSpaceDN/>
        <w:adjustRightInd/>
        <w:spacing w:before="0" w:line="240" w:lineRule="auto"/>
        <w:ind w:left="360"/>
        <w:rPr>
          <w:rFonts w:ascii="Lato" w:hAnsi="Lato"/>
          <w:b w:val="0"/>
          <w:sz w:val="20"/>
          <w:szCs w:val="20"/>
        </w:rPr>
      </w:pPr>
      <w:bookmarkStart w:id="6" w:name="_Hlk150332322"/>
      <w:r w:rsidRPr="00C930AC">
        <w:rPr>
          <w:rFonts w:ascii="Lato" w:hAnsi="Lato"/>
          <w:b w:val="0"/>
          <w:sz w:val="20"/>
          <w:szCs w:val="20"/>
        </w:rPr>
        <w:t xml:space="preserve">Operator, przedkładając dane i dokumenty, może zastrzec informacje w nich zawarte jako tajemnicę przedsiębiorstwa. Nie stanowią tajemnicy przedsiębiorstwa dane złożone przez </w:t>
      </w:r>
      <w:r w:rsidR="004340CF" w:rsidRPr="00C930AC">
        <w:rPr>
          <w:rFonts w:ascii="Lato" w:hAnsi="Lato"/>
          <w:b w:val="0"/>
          <w:sz w:val="20"/>
          <w:szCs w:val="20"/>
        </w:rPr>
        <w:t>Operatora</w:t>
      </w:r>
      <w:r w:rsidRPr="00C930AC">
        <w:rPr>
          <w:rFonts w:ascii="Lato" w:hAnsi="Lato"/>
          <w:b w:val="0"/>
          <w:sz w:val="20"/>
          <w:szCs w:val="20"/>
        </w:rPr>
        <w:t xml:space="preserve"> zgodnie </w:t>
      </w:r>
      <w:r w:rsidRPr="00C930AC">
        <w:rPr>
          <w:rFonts w:ascii="Lato" w:hAnsi="Lato"/>
          <w:b w:val="0"/>
          <w:sz w:val="20"/>
          <w:szCs w:val="20"/>
        </w:rPr>
        <w:br/>
        <w:t>z</w:t>
      </w:r>
      <w:r w:rsidR="003E07BD" w:rsidRPr="00C930AC">
        <w:rPr>
          <w:rFonts w:ascii="Lato" w:hAnsi="Lato"/>
          <w:b w:val="0"/>
          <w:sz w:val="20"/>
          <w:szCs w:val="20"/>
        </w:rPr>
        <w:t>e wzorami</w:t>
      </w:r>
      <w:r w:rsidRPr="00C930AC">
        <w:rPr>
          <w:rFonts w:ascii="Lato" w:hAnsi="Lato"/>
          <w:b w:val="0"/>
          <w:sz w:val="20"/>
          <w:szCs w:val="20"/>
        </w:rPr>
        <w:t xml:space="preserve"> </w:t>
      </w:r>
      <w:r w:rsidR="003E07BD" w:rsidRPr="00C930AC">
        <w:rPr>
          <w:rFonts w:ascii="Lato" w:hAnsi="Lato"/>
          <w:b w:val="0"/>
          <w:sz w:val="20"/>
          <w:szCs w:val="20"/>
        </w:rPr>
        <w:t xml:space="preserve">zawartymi w </w:t>
      </w:r>
      <w:r w:rsidRPr="00C930AC">
        <w:rPr>
          <w:rFonts w:ascii="Lato" w:hAnsi="Lato"/>
          <w:b w:val="0"/>
          <w:sz w:val="20"/>
          <w:szCs w:val="20"/>
        </w:rPr>
        <w:t>za</w:t>
      </w:r>
      <w:r w:rsidR="00416D81" w:rsidRPr="00C930AC">
        <w:rPr>
          <w:rFonts w:ascii="Lato" w:hAnsi="Lato"/>
          <w:b w:val="0"/>
          <w:sz w:val="20"/>
          <w:szCs w:val="20"/>
        </w:rPr>
        <w:t>łącznika</w:t>
      </w:r>
      <w:r w:rsidR="003E07BD" w:rsidRPr="00C930AC">
        <w:rPr>
          <w:rFonts w:ascii="Lato" w:hAnsi="Lato"/>
          <w:b w:val="0"/>
          <w:sz w:val="20"/>
          <w:szCs w:val="20"/>
        </w:rPr>
        <w:t>ch</w:t>
      </w:r>
      <w:r w:rsidR="00416D81" w:rsidRPr="00C930AC">
        <w:rPr>
          <w:rFonts w:ascii="Lato" w:hAnsi="Lato"/>
          <w:b w:val="0"/>
          <w:sz w:val="20"/>
          <w:szCs w:val="20"/>
        </w:rPr>
        <w:t xml:space="preserve"> do niniejszej </w:t>
      </w:r>
      <w:r w:rsidR="00EF10FD" w:rsidRPr="00C930AC">
        <w:rPr>
          <w:rFonts w:ascii="Lato" w:hAnsi="Lato"/>
          <w:b w:val="0"/>
          <w:sz w:val="20"/>
          <w:szCs w:val="20"/>
        </w:rPr>
        <w:t>U</w:t>
      </w:r>
      <w:r w:rsidR="00105BFB" w:rsidRPr="00C930AC">
        <w:rPr>
          <w:rFonts w:ascii="Lato" w:hAnsi="Lato"/>
          <w:b w:val="0"/>
          <w:sz w:val="20"/>
          <w:szCs w:val="20"/>
        </w:rPr>
        <w:t>mowy</w:t>
      </w:r>
      <w:r w:rsidR="00105BFB" w:rsidRPr="00C930AC">
        <w:rPr>
          <w:rFonts w:ascii="Lato" w:hAnsi="Lato"/>
          <w:b w:val="0"/>
          <w:sz w:val="20"/>
          <w:szCs w:val="20"/>
          <w:lang w:val="pl-PL"/>
        </w:rPr>
        <w:t xml:space="preserve"> oraz informacje, o których mowa w ostatnim zdaniu ust. </w:t>
      </w:r>
      <w:r w:rsidR="00616FD9" w:rsidRPr="00C930AC">
        <w:rPr>
          <w:rFonts w:ascii="Lato" w:hAnsi="Lato"/>
          <w:b w:val="0"/>
          <w:sz w:val="20"/>
          <w:szCs w:val="20"/>
          <w:lang w:val="pl-PL"/>
        </w:rPr>
        <w:t>19</w:t>
      </w:r>
      <w:r w:rsidR="00105BFB" w:rsidRPr="00C930AC">
        <w:rPr>
          <w:rFonts w:ascii="Lato" w:hAnsi="Lato"/>
          <w:b w:val="0"/>
          <w:sz w:val="20"/>
          <w:szCs w:val="20"/>
          <w:lang w:val="pl-PL"/>
        </w:rPr>
        <w:t xml:space="preserve">. </w:t>
      </w:r>
      <w:bookmarkEnd w:id="6"/>
    </w:p>
    <w:p w14:paraId="11D113A8" w14:textId="77777777" w:rsidR="00FA5DDD" w:rsidRPr="00C930AC" w:rsidRDefault="00FA5DDD" w:rsidP="00C63FE8">
      <w:pPr>
        <w:jc w:val="center"/>
        <w:rPr>
          <w:rFonts w:ascii="Lato" w:hAnsi="Lato"/>
          <w:b/>
          <w:sz w:val="20"/>
          <w:szCs w:val="20"/>
        </w:rPr>
      </w:pPr>
      <w:r w:rsidRPr="00C930AC">
        <w:rPr>
          <w:rFonts w:ascii="Lato" w:hAnsi="Lato" w:cs="Calibri"/>
          <w:b/>
          <w:sz w:val="20"/>
          <w:szCs w:val="20"/>
        </w:rPr>
        <w:t>§</w:t>
      </w:r>
      <w:r w:rsidRPr="00C930AC">
        <w:rPr>
          <w:rFonts w:ascii="Lato" w:hAnsi="Lato"/>
          <w:b/>
          <w:sz w:val="20"/>
          <w:szCs w:val="20"/>
        </w:rPr>
        <w:t xml:space="preserve"> 5 </w:t>
      </w:r>
    </w:p>
    <w:p w14:paraId="1CEBDFF0" w14:textId="77777777" w:rsidR="00C63FE8" w:rsidRPr="00C930AC" w:rsidRDefault="00C63FE8" w:rsidP="00C63FE8">
      <w:pPr>
        <w:jc w:val="center"/>
        <w:rPr>
          <w:rFonts w:ascii="Lato" w:hAnsi="Lato"/>
          <w:b/>
          <w:sz w:val="20"/>
          <w:szCs w:val="20"/>
        </w:rPr>
      </w:pPr>
      <w:r w:rsidRPr="00C930AC">
        <w:rPr>
          <w:rFonts w:ascii="Lato" w:hAnsi="Lato"/>
          <w:b/>
          <w:sz w:val="20"/>
          <w:szCs w:val="20"/>
        </w:rPr>
        <w:t xml:space="preserve">Zasady </w:t>
      </w:r>
      <w:r w:rsidR="00AC4970" w:rsidRPr="00C930AC">
        <w:rPr>
          <w:rFonts w:ascii="Lato" w:hAnsi="Lato"/>
          <w:b/>
          <w:sz w:val="20"/>
          <w:szCs w:val="20"/>
        </w:rPr>
        <w:t>udostępnienia</w:t>
      </w:r>
      <w:r w:rsidR="00B10E3B" w:rsidRPr="00C930AC">
        <w:rPr>
          <w:rFonts w:ascii="Lato" w:hAnsi="Lato"/>
          <w:b/>
          <w:sz w:val="20"/>
          <w:szCs w:val="20"/>
        </w:rPr>
        <w:t xml:space="preserve"> i naprawy</w:t>
      </w:r>
      <w:r w:rsidRPr="00C930AC">
        <w:rPr>
          <w:rFonts w:ascii="Lato" w:hAnsi="Lato"/>
          <w:b/>
          <w:sz w:val="20"/>
          <w:szCs w:val="20"/>
        </w:rPr>
        <w:t xml:space="preserve"> taboru</w:t>
      </w:r>
      <w:r w:rsidR="007A7994" w:rsidRPr="00C930AC">
        <w:rPr>
          <w:rFonts w:ascii="Lato" w:hAnsi="Lato"/>
          <w:b/>
          <w:sz w:val="20"/>
          <w:szCs w:val="20"/>
        </w:rPr>
        <w:t xml:space="preserve"> Organizatora</w:t>
      </w:r>
    </w:p>
    <w:p w14:paraId="1FFAADBE" w14:textId="77777777" w:rsidR="00C63FE8" w:rsidRPr="00C930AC" w:rsidRDefault="00C63FE8" w:rsidP="00C63FE8">
      <w:pPr>
        <w:jc w:val="both"/>
        <w:rPr>
          <w:rFonts w:ascii="Lato" w:hAnsi="Lato"/>
          <w:sz w:val="20"/>
          <w:szCs w:val="20"/>
        </w:rPr>
      </w:pPr>
    </w:p>
    <w:p w14:paraId="6EE8044C" w14:textId="77777777" w:rsidR="0015662E" w:rsidRPr="00C930AC" w:rsidRDefault="00C63FE8" w:rsidP="0015662E">
      <w:pPr>
        <w:pStyle w:val="Akapitzlist"/>
        <w:numPr>
          <w:ilvl w:val="0"/>
          <w:numId w:val="9"/>
        </w:numPr>
        <w:jc w:val="both"/>
        <w:rPr>
          <w:rFonts w:ascii="Lato" w:hAnsi="Lato"/>
          <w:sz w:val="20"/>
          <w:szCs w:val="20"/>
          <w:lang w:val="pl-PL"/>
        </w:rPr>
      </w:pPr>
      <w:r w:rsidRPr="00C930AC">
        <w:rPr>
          <w:rFonts w:ascii="Lato" w:hAnsi="Lato"/>
          <w:sz w:val="20"/>
          <w:szCs w:val="20"/>
        </w:rPr>
        <w:t>Organizator oświadcza, że jest</w:t>
      </w:r>
      <w:r w:rsidR="0035096C" w:rsidRPr="00C930AC">
        <w:rPr>
          <w:rFonts w:ascii="Lato" w:hAnsi="Lato"/>
          <w:sz w:val="20"/>
          <w:szCs w:val="20"/>
          <w:lang w:val="pl-PL"/>
        </w:rPr>
        <w:t xml:space="preserve"> </w:t>
      </w:r>
      <w:r w:rsidRPr="00C930AC">
        <w:rPr>
          <w:rFonts w:ascii="Lato" w:hAnsi="Lato"/>
          <w:sz w:val="20"/>
          <w:szCs w:val="20"/>
        </w:rPr>
        <w:t xml:space="preserve">właścicielem </w:t>
      </w:r>
      <w:r w:rsidR="0035096C" w:rsidRPr="00C930AC">
        <w:rPr>
          <w:rFonts w:ascii="Lato" w:hAnsi="Lato"/>
          <w:sz w:val="20"/>
          <w:szCs w:val="20"/>
          <w:lang w:val="pl-PL"/>
        </w:rPr>
        <w:t xml:space="preserve">taboru, który mógłby udostępnić na potrzeby realizacji niniejszej Umowy oraz jest na etapie realizacji zakupu nowych jednostek. Organizator zastrzega, iż może przekazać Operatorowi tabor służący do obsługi połączeń określonych niniejszą umową nie wcześniej </w:t>
      </w:r>
      <w:r w:rsidR="008139F6" w:rsidRPr="00C930AC">
        <w:rPr>
          <w:rFonts w:ascii="Lato" w:hAnsi="Lato"/>
          <w:sz w:val="20"/>
          <w:szCs w:val="20"/>
          <w:lang w:val="pl-PL"/>
        </w:rPr>
        <w:br/>
      </w:r>
      <w:r w:rsidR="0035096C" w:rsidRPr="00C930AC">
        <w:rPr>
          <w:rFonts w:ascii="Lato" w:hAnsi="Lato"/>
          <w:sz w:val="20"/>
          <w:szCs w:val="20"/>
          <w:lang w:val="pl-PL"/>
        </w:rPr>
        <w:t>niż w 2027 r.</w:t>
      </w:r>
      <w:r w:rsidR="00BA3D63" w:rsidRPr="00C930AC">
        <w:rPr>
          <w:rFonts w:ascii="Lato" w:hAnsi="Lato"/>
          <w:sz w:val="20"/>
          <w:szCs w:val="20"/>
          <w:lang w:val="pl-PL"/>
        </w:rPr>
        <w:t>,</w:t>
      </w:r>
      <w:r w:rsidR="0035096C" w:rsidRPr="00C930AC">
        <w:rPr>
          <w:rFonts w:ascii="Lato" w:hAnsi="Lato"/>
          <w:sz w:val="20"/>
          <w:szCs w:val="20"/>
          <w:lang w:val="pl-PL"/>
        </w:rPr>
        <w:t xml:space="preserve"> a </w:t>
      </w:r>
      <w:r w:rsidRPr="00C930AC">
        <w:rPr>
          <w:rFonts w:ascii="Lato" w:hAnsi="Lato"/>
          <w:sz w:val="20"/>
          <w:szCs w:val="20"/>
        </w:rPr>
        <w:t xml:space="preserve">przedmiot </w:t>
      </w:r>
      <w:r w:rsidR="00800C94" w:rsidRPr="00C930AC">
        <w:rPr>
          <w:rFonts w:ascii="Lato" w:hAnsi="Lato"/>
          <w:sz w:val="20"/>
          <w:szCs w:val="20"/>
          <w:lang w:val="pl-PL"/>
        </w:rPr>
        <w:t>udostępnienia</w:t>
      </w:r>
      <w:r w:rsidRPr="00C930AC">
        <w:rPr>
          <w:rFonts w:ascii="Lato" w:hAnsi="Lato"/>
          <w:sz w:val="20"/>
          <w:szCs w:val="20"/>
        </w:rPr>
        <w:t xml:space="preserve"> określony</w:t>
      </w:r>
      <w:r w:rsidR="0035096C" w:rsidRPr="00C930AC">
        <w:rPr>
          <w:rFonts w:ascii="Lato" w:hAnsi="Lato"/>
          <w:sz w:val="20"/>
          <w:szCs w:val="20"/>
          <w:lang w:val="pl-PL"/>
        </w:rPr>
        <w:t xml:space="preserve"> wówczas zostanie </w:t>
      </w:r>
      <w:r w:rsidRPr="00C930AC">
        <w:rPr>
          <w:rFonts w:ascii="Lato" w:hAnsi="Lato"/>
          <w:sz w:val="20"/>
          <w:szCs w:val="20"/>
        </w:rPr>
        <w:t xml:space="preserve">w </w:t>
      </w:r>
      <w:r w:rsidR="00FA5DDD" w:rsidRPr="00C930AC">
        <w:rPr>
          <w:rFonts w:ascii="Lato" w:hAnsi="Lato"/>
          <w:sz w:val="20"/>
          <w:szCs w:val="20"/>
        </w:rPr>
        <w:t>załączniku 4A</w:t>
      </w:r>
      <w:r w:rsidRPr="00C930AC">
        <w:rPr>
          <w:rFonts w:ascii="Lato" w:hAnsi="Lato"/>
          <w:sz w:val="20"/>
          <w:szCs w:val="20"/>
        </w:rPr>
        <w:t xml:space="preserve">. </w:t>
      </w:r>
      <w:r w:rsidR="00D15AFA" w:rsidRPr="00C930AC">
        <w:rPr>
          <w:rFonts w:ascii="Lato" w:hAnsi="Lato"/>
          <w:sz w:val="20"/>
          <w:szCs w:val="20"/>
          <w:lang w:val="pl-PL"/>
        </w:rPr>
        <w:t xml:space="preserve">Tabor przekazany Operatorowi na zasadach określonych w niniejszym paragrafie </w:t>
      </w:r>
      <w:r w:rsidR="0035096C" w:rsidRPr="00C930AC">
        <w:rPr>
          <w:rFonts w:ascii="Lato" w:hAnsi="Lato"/>
          <w:sz w:val="20"/>
          <w:szCs w:val="20"/>
          <w:lang w:val="pl-PL"/>
        </w:rPr>
        <w:t>będzie mógł być</w:t>
      </w:r>
      <w:r w:rsidR="00D15AFA" w:rsidRPr="00C930AC">
        <w:rPr>
          <w:rFonts w:ascii="Lato" w:hAnsi="Lato"/>
          <w:sz w:val="20"/>
          <w:szCs w:val="20"/>
          <w:lang w:val="pl-PL"/>
        </w:rPr>
        <w:t xml:space="preserve"> wykorzystywany </w:t>
      </w:r>
      <w:r w:rsidR="00DF0D84" w:rsidRPr="00C930AC">
        <w:rPr>
          <w:rFonts w:ascii="Lato" w:hAnsi="Lato"/>
          <w:sz w:val="20"/>
          <w:szCs w:val="20"/>
          <w:lang w:val="pl-PL"/>
        </w:rPr>
        <w:br/>
      </w:r>
      <w:r w:rsidR="00D15AFA" w:rsidRPr="00C930AC">
        <w:rPr>
          <w:rFonts w:ascii="Lato" w:hAnsi="Lato"/>
          <w:sz w:val="20"/>
          <w:szCs w:val="20"/>
          <w:lang w:val="pl-PL"/>
        </w:rPr>
        <w:t xml:space="preserve">do realizacji przewozów objętych </w:t>
      </w:r>
      <w:r w:rsidR="00EF10FD" w:rsidRPr="00C930AC">
        <w:rPr>
          <w:rFonts w:ascii="Lato" w:hAnsi="Lato"/>
          <w:sz w:val="20"/>
          <w:szCs w:val="20"/>
          <w:lang w:val="pl-PL"/>
        </w:rPr>
        <w:t>U</w:t>
      </w:r>
      <w:r w:rsidR="00D15AFA" w:rsidRPr="00C930AC">
        <w:rPr>
          <w:rFonts w:ascii="Lato" w:hAnsi="Lato"/>
          <w:sz w:val="20"/>
          <w:szCs w:val="20"/>
          <w:lang w:val="pl-PL"/>
        </w:rPr>
        <w:t>mową</w:t>
      </w:r>
      <w:r w:rsidR="009C4BE4" w:rsidRPr="00C930AC">
        <w:rPr>
          <w:rFonts w:ascii="Lato" w:hAnsi="Lato"/>
          <w:sz w:val="20"/>
          <w:szCs w:val="20"/>
          <w:lang w:val="pl-PL"/>
        </w:rPr>
        <w:t>.</w:t>
      </w:r>
      <w:r w:rsidR="0015662E" w:rsidRPr="00C930AC">
        <w:rPr>
          <w:lang w:val="pl-PL"/>
        </w:rPr>
        <w:t xml:space="preserve"> </w:t>
      </w:r>
      <w:r w:rsidR="0015662E" w:rsidRPr="00C930AC">
        <w:rPr>
          <w:rFonts w:ascii="Lato" w:hAnsi="Lato"/>
          <w:sz w:val="20"/>
          <w:szCs w:val="20"/>
          <w:lang w:val="pl-PL"/>
        </w:rPr>
        <w:t>Form</w:t>
      </w:r>
      <w:r w:rsidR="008139F6" w:rsidRPr="00C930AC">
        <w:rPr>
          <w:rFonts w:ascii="Lato" w:hAnsi="Lato"/>
          <w:sz w:val="20"/>
          <w:szCs w:val="20"/>
          <w:lang w:val="pl-PL"/>
        </w:rPr>
        <w:t>ę</w:t>
      </w:r>
      <w:r w:rsidR="0015662E" w:rsidRPr="00C930AC">
        <w:rPr>
          <w:rFonts w:ascii="Lato" w:hAnsi="Lato"/>
          <w:sz w:val="20"/>
          <w:szCs w:val="20"/>
          <w:lang w:val="pl-PL"/>
        </w:rPr>
        <w:t xml:space="preserve"> przekazania konkretnych jednostek</w:t>
      </w:r>
      <w:r w:rsidR="00965A97" w:rsidRPr="00C930AC">
        <w:rPr>
          <w:rFonts w:ascii="Lato" w:hAnsi="Lato"/>
          <w:sz w:val="20"/>
          <w:szCs w:val="20"/>
          <w:lang w:val="pl-PL"/>
        </w:rPr>
        <w:t xml:space="preserve"> (użyczenie)</w:t>
      </w:r>
      <w:r w:rsidR="008139F6" w:rsidRPr="00C930AC">
        <w:rPr>
          <w:rFonts w:ascii="Lato" w:hAnsi="Lato"/>
          <w:sz w:val="20"/>
          <w:szCs w:val="20"/>
          <w:lang w:val="pl-PL"/>
        </w:rPr>
        <w:t xml:space="preserve"> oraz </w:t>
      </w:r>
      <w:r w:rsidR="0015662E" w:rsidRPr="00C930AC">
        <w:rPr>
          <w:rFonts w:ascii="Lato" w:hAnsi="Lato"/>
          <w:sz w:val="20"/>
          <w:szCs w:val="20"/>
          <w:lang w:val="pl-PL"/>
        </w:rPr>
        <w:t xml:space="preserve">wysokość amortyzacji zawiera załącznik 4A. </w:t>
      </w:r>
    </w:p>
    <w:p w14:paraId="55F9D33D" w14:textId="77777777" w:rsidR="00C63FE8"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 xml:space="preserve">Operator nie może bez zgody Organizatora ustanawiać na </w:t>
      </w:r>
      <w:r w:rsidR="0079288A" w:rsidRPr="00C930AC">
        <w:rPr>
          <w:rFonts w:ascii="Lato" w:hAnsi="Lato"/>
          <w:sz w:val="20"/>
          <w:szCs w:val="20"/>
          <w:lang w:val="pl-PL"/>
        </w:rPr>
        <w:t>przedmiotach udostępnienia</w:t>
      </w:r>
      <w:r w:rsidRPr="00C930AC">
        <w:rPr>
          <w:rFonts w:ascii="Lato" w:hAnsi="Lato"/>
          <w:sz w:val="20"/>
          <w:szCs w:val="20"/>
        </w:rPr>
        <w:t xml:space="preserve"> jakichkolwiek praw na rzecz osób trzecich, przenieść swoich praw wynikających z </w:t>
      </w:r>
      <w:r w:rsidR="00EF10FD" w:rsidRPr="00C930AC">
        <w:rPr>
          <w:rFonts w:ascii="Lato" w:hAnsi="Lato"/>
          <w:sz w:val="20"/>
          <w:szCs w:val="20"/>
          <w:lang w:val="pl-PL"/>
        </w:rPr>
        <w:t>U</w:t>
      </w:r>
      <w:r w:rsidRPr="00C930AC">
        <w:rPr>
          <w:rFonts w:ascii="Lato" w:hAnsi="Lato"/>
          <w:sz w:val="20"/>
          <w:szCs w:val="20"/>
        </w:rPr>
        <w:t xml:space="preserve">mowy na osoby trzecie ani też </w:t>
      </w:r>
      <w:r w:rsidR="0079288A" w:rsidRPr="00C930AC">
        <w:rPr>
          <w:rFonts w:ascii="Lato" w:hAnsi="Lato"/>
          <w:sz w:val="20"/>
          <w:szCs w:val="20"/>
        </w:rPr>
        <w:br/>
      </w:r>
      <w:r w:rsidRPr="00C930AC">
        <w:rPr>
          <w:rFonts w:ascii="Lato" w:hAnsi="Lato"/>
          <w:sz w:val="20"/>
          <w:szCs w:val="20"/>
        </w:rPr>
        <w:t xml:space="preserve">w ramach jakiegokolwiek stosunku faktycznego lub prawnego wydawać przedmiotu </w:t>
      </w:r>
      <w:r w:rsidR="00CC2BC4" w:rsidRPr="00C930AC">
        <w:rPr>
          <w:rFonts w:ascii="Lato" w:hAnsi="Lato"/>
          <w:sz w:val="20"/>
          <w:szCs w:val="20"/>
          <w:lang w:val="pl-PL"/>
        </w:rPr>
        <w:t>udostępnienia</w:t>
      </w:r>
      <w:r w:rsidRPr="00C930AC">
        <w:rPr>
          <w:rFonts w:ascii="Lato" w:hAnsi="Lato"/>
          <w:sz w:val="20"/>
          <w:szCs w:val="20"/>
        </w:rPr>
        <w:t xml:space="preserve"> osobie trzeciej.</w:t>
      </w:r>
    </w:p>
    <w:p w14:paraId="6C29C045" w14:textId="77777777" w:rsidR="00C63FE8"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 xml:space="preserve">Odbiór </w:t>
      </w:r>
      <w:r w:rsidR="0079288A" w:rsidRPr="00C930AC">
        <w:rPr>
          <w:rFonts w:ascii="Lato" w:hAnsi="Lato"/>
          <w:sz w:val="20"/>
          <w:szCs w:val="20"/>
        </w:rPr>
        <w:t xml:space="preserve">przedmiotów </w:t>
      </w:r>
      <w:r w:rsidR="0079288A" w:rsidRPr="00C930AC">
        <w:rPr>
          <w:rFonts w:ascii="Lato" w:hAnsi="Lato"/>
          <w:sz w:val="20"/>
          <w:szCs w:val="20"/>
          <w:lang w:val="pl-PL"/>
        </w:rPr>
        <w:t>udostępnienia</w:t>
      </w:r>
      <w:r w:rsidRPr="00C930AC">
        <w:rPr>
          <w:rFonts w:ascii="Lato" w:hAnsi="Lato"/>
          <w:sz w:val="20"/>
          <w:szCs w:val="20"/>
        </w:rPr>
        <w:t xml:space="preserve"> nastąpi na podstawie protokołów zdawczo-odbiorczych zawierających szczegółowy opis </w:t>
      </w:r>
      <w:r w:rsidR="00C00F8A" w:rsidRPr="00C930AC">
        <w:rPr>
          <w:rFonts w:ascii="Lato" w:hAnsi="Lato"/>
          <w:sz w:val="20"/>
          <w:szCs w:val="20"/>
        </w:rPr>
        <w:t>przedmiotó</w:t>
      </w:r>
      <w:r w:rsidR="00E06EA6" w:rsidRPr="00C930AC">
        <w:rPr>
          <w:rFonts w:ascii="Lato" w:hAnsi="Lato"/>
          <w:sz w:val="20"/>
          <w:szCs w:val="20"/>
          <w:lang w:val="pl-PL"/>
        </w:rPr>
        <w:t>w</w:t>
      </w:r>
      <w:r w:rsidR="00C00F8A" w:rsidRPr="00C930AC">
        <w:rPr>
          <w:rFonts w:ascii="Lato" w:hAnsi="Lato"/>
          <w:sz w:val="20"/>
          <w:szCs w:val="20"/>
        </w:rPr>
        <w:t xml:space="preserve"> </w:t>
      </w:r>
      <w:r w:rsidR="00C00F8A" w:rsidRPr="00C930AC">
        <w:rPr>
          <w:rFonts w:ascii="Lato" w:hAnsi="Lato"/>
          <w:sz w:val="20"/>
          <w:szCs w:val="20"/>
          <w:lang w:val="pl-PL"/>
        </w:rPr>
        <w:t>udostępnienia</w:t>
      </w:r>
      <w:r w:rsidRPr="00C930AC">
        <w:rPr>
          <w:rFonts w:ascii="Lato" w:hAnsi="Lato"/>
          <w:sz w:val="20"/>
          <w:szCs w:val="20"/>
        </w:rPr>
        <w:t>, do k</w:t>
      </w:r>
      <w:r w:rsidR="00FA5DDD" w:rsidRPr="00C930AC">
        <w:rPr>
          <w:rFonts w:ascii="Lato" w:hAnsi="Lato"/>
          <w:sz w:val="20"/>
          <w:szCs w:val="20"/>
        </w:rPr>
        <w:t>tórego dołączone będą dokumenty</w:t>
      </w:r>
      <w:r w:rsidRPr="00C930AC">
        <w:rPr>
          <w:rFonts w:ascii="Lato" w:hAnsi="Lato"/>
          <w:sz w:val="20"/>
          <w:szCs w:val="20"/>
        </w:rPr>
        <w:t xml:space="preserve"> wymienione w ust.</w:t>
      </w:r>
      <w:r w:rsidR="00E06EA6" w:rsidRPr="00C930AC">
        <w:rPr>
          <w:rFonts w:ascii="Lato" w:hAnsi="Lato"/>
          <w:sz w:val="20"/>
          <w:szCs w:val="20"/>
          <w:lang w:val="pl-PL"/>
        </w:rPr>
        <w:t xml:space="preserve"> 8</w:t>
      </w:r>
      <w:r w:rsidRPr="00C930AC">
        <w:rPr>
          <w:rFonts w:ascii="Lato" w:hAnsi="Lato"/>
          <w:sz w:val="20"/>
          <w:szCs w:val="20"/>
        </w:rPr>
        <w:t>.</w:t>
      </w:r>
      <w:r w:rsidR="00B224F5" w:rsidRPr="00C930AC">
        <w:rPr>
          <w:rFonts w:ascii="Lato" w:hAnsi="Lato"/>
          <w:sz w:val="20"/>
          <w:szCs w:val="20"/>
          <w:lang w:val="pl-PL"/>
        </w:rPr>
        <w:t xml:space="preserve"> </w:t>
      </w:r>
    </w:p>
    <w:p w14:paraId="18C2139A" w14:textId="77777777" w:rsidR="009C4BE4" w:rsidRPr="00C930AC" w:rsidRDefault="009C4BE4" w:rsidP="00474D56">
      <w:pPr>
        <w:pStyle w:val="Akapitzlist"/>
        <w:numPr>
          <w:ilvl w:val="0"/>
          <w:numId w:val="9"/>
        </w:numPr>
        <w:jc w:val="both"/>
        <w:rPr>
          <w:rFonts w:ascii="Lato" w:hAnsi="Lato"/>
          <w:sz w:val="20"/>
          <w:szCs w:val="20"/>
        </w:rPr>
      </w:pPr>
      <w:r w:rsidRPr="00C930AC">
        <w:rPr>
          <w:rFonts w:ascii="Lato" w:hAnsi="Lato"/>
          <w:sz w:val="20"/>
          <w:szCs w:val="20"/>
        </w:rPr>
        <w:t xml:space="preserve">Z przekazania </w:t>
      </w:r>
      <w:r w:rsidR="00E06EA6" w:rsidRPr="00C930AC">
        <w:rPr>
          <w:rFonts w:ascii="Lato" w:hAnsi="Lato"/>
          <w:sz w:val="20"/>
          <w:szCs w:val="20"/>
        </w:rPr>
        <w:t>przedmiotów udostępnienia</w:t>
      </w:r>
      <w:r w:rsidRPr="00C930AC">
        <w:rPr>
          <w:rFonts w:ascii="Lato" w:hAnsi="Lato"/>
          <w:sz w:val="20"/>
          <w:szCs w:val="20"/>
        </w:rPr>
        <w:t xml:space="preserve"> strony sporządzą protokoły zdawczo-odbiorcze zawierające dane przedmiotów </w:t>
      </w:r>
      <w:r w:rsidR="00694448" w:rsidRPr="00C930AC">
        <w:rPr>
          <w:rFonts w:ascii="Lato" w:hAnsi="Lato"/>
          <w:sz w:val="20"/>
          <w:szCs w:val="20"/>
          <w:lang w:val="pl-PL"/>
        </w:rPr>
        <w:t>udostępnienia</w:t>
      </w:r>
      <w:r w:rsidRPr="00C930AC">
        <w:rPr>
          <w:rFonts w:ascii="Lato" w:hAnsi="Lato"/>
          <w:sz w:val="20"/>
          <w:szCs w:val="20"/>
        </w:rPr>
        <w:t xml:space="preserve">, szczegółowy opis stanu </w:t>
      </w:r>
      <w:r w:rsidR="00E06EA6" w:rsidRPr="00C930AC">
        <w:rPr>
          <w:rFonts w:ascii="Lato" w:hAnsi="Lato"/>
          <w:sz w:val="20"/>
          <w:szCs w:val="20"/>
        </w:rPr>
        <w:t>przedmiotów udostępnienia</w:t>
      </w:r>
      <w:r w:rsidRPr="00C930AC">
        <w:rPr>
          <w:rFonts w:ascii="Lato" w:hAnsi="Lato"/>
          <w:sz w:val="20"/>
          <w:szCs w:val="20"/>
        </w:rPr>
        <w:t xml:space="preserve">, wyposażenia dodatkowego oraz przeprowadzonych oględzin </w:t>
      </w:r>
      <w:r w:rsidR="00E06EA6" w:rsidRPr="00C930AC">
        <w:rPr>
          <w:rFonts w:ascii="Lato" w:hAnsi="Lato"/>
          <w:sz w:val="20"/>
          <w:szCs w:val="20"/>
        </w:rPr>
        <w:t>przedmiotów udostępnienia</w:t>
      </w:r>
      <w:r w:rsidRPr="00C930AC">
        <w:rPr>
          <w:rFonts w:ascii="Lato" w:hAnsi="Lato"/>
          <w:sz w:val="20"/>
          <w:szCs w:val="20"/>
        </w:rPr>
        <w:t xml:space="preserve"> i dokumentacji, stany rejestratorów przebiegu, opis stwierdzonych usterek z wykazem koniecznych do wykonania napraw oraz wykaz wykonanych poziomów utrzymania ze wskazaniem planowanych terminów realizacji kolejnych poziomów utrzymania.</w:t>
      </w:r>
    </w:p>
    <w:p w14:paraId="6876AA39" w14:textId="77777777" w:rsidR="009C4BE4" w:rsidRPr="00C930AC" w:rsidRDefault="009C4BE4" w:rsidP="00474D56">
      <w:pPr>
        <w:pStyle w:val="Akapitzlist"/>
        <w:numPr>
          <w:ilvl w:val="0"/>
          <w:numId w:val="9"/>
        </w:numPr>
        <w:jc w:val="both"/>
        <w:rPr>
          <w:rFonts w:ascii="Lato" w:hAnsi="Lato"/>
          <w:sz w:val="20"/>
          <w:szCs w:val="20"/>
        </w:rPr>
      </w:pPr>
      <w:r w:rsidRPr="00C930AC">
        <w:rPr>
          <w:rFonts w:ascii="Lato" w:hAnsi="Lato"/>
          <w:sz w:val="20"/>
          <w:szCs w:val="20"/>
        </w:rPr>
        <w:lastRenderedPageBreak/>
        <w:t xml:space="preserve">Protokoły, o których mowa w </w:t>
      </w:r>
      <w:r w:rsidR="007920A9" w:rsidRPr="00C930AC">
        <w:rPr>
          <w:rFonts w:ascii="Lato" w:hAnsi="Lato"/>
          <w:sz w:val="20"/>
          <w:szCs w:val="20"/>
          <w:lang w:val="pl-PL"/>
        </w:rPr>
        <w:t>ust.</w:t>
      </w:r>
      <w:r w:rsidRPr="00C930AC">
        <w:rPr>
          <w:rFonts w:ascii="Lato" w:hAnsi="Lato"/>
          <w:sz w:val="20"/>
          <w:szCs w:val="20"/>
        </w:rPr>
        <w:t xml:space="preserve"> </w:t>
      </w:r>
      <w:r w:rsidRPr="00C930AC">
        <w:rPr>
          <w:rFonts w:ascii="Lato" w:hAnsi="Lato"/>
          <w:sz w:val="20"/>
          <w:szCs w:val="20"/>
          <w:lang w:val="pl-PL"/>
        </w:rPr>
        <w:t>4</w:t>
      </w:r>
      <w:r w:rsidRPr="00C930AC">
        <w:rPr>
          <w:rFonts w:ascii="Lato" w:hAnsi="Lato"/>
          <w:sz w:val="20"/>
          <w:szCs w:val="20"/>
        </w:rPr>
        <w:t xml:space="preserve"> muszą zostać podpisane przez upoważnionych przedstawicieli Organizatora i Operatora. </w:t>
      </w:r>
    </w:p>
    <w:p w14:paraId="2B6D3E26" w14:textId="77777777" w:rsidR="009C4BE4" w:rsidRPr="00C930AC" w:rsidRDefault="009C4BE4" w:rsidP="00474D56">
      <w:pPr>
        <w:pStyle w:val="Akapitzlist"/>
        <w:numPr>
          <w:ilvl w:val="0"/>
          <w:numId w:val="9"/>
        </w:numPr>
        <w:jc w:val="both"/>
        <w:rPr>
          <w:rFonts w:ascii="Lato" w:hAnsi="Lato"/>
          <w:sz w:val="20"/>
          <w:szCs w:val="20"/>
        </w:rPr>
      </w:pPr>
      <w:r w:rsidRPr="00C930AC">
        <w:rPr>
          <w:rFonts w:ascii="Lato" w:hAnsi="Lato"/>
          <w:sz w:val="20"/>
          <w:szCs w:val="20"/>
        </w:rPr>
        <w:t>Wraz ze złożeniem przez upoważnionych przedstawicieli Operatora podpisów na protokołach, o których mowa w</w:t>
      </w:r>
      <w:r w:rsidR="007920A9" w:rsidRPr="00C930AC">
        <w:rPr>
          <w:rFonts w:ascii="Lato" w:hAnsi="Lato"/>
          <w:sz w:val="20"/>
          <w:szCs w:val="20"/>
          <w:lang w:val="pl-PL"/>
        </w:rPr>
        <w:t xml:space="preserve"> ust. </w:t>
      </w:r>
      <w:r w:rsidR="00E314E0" w:rsidRPr="00C930AC">
        <w:rPr>
          <w:rFonts w:ascii="Lato" w:hAnsi="Lato"/>
          <w:sz w:val="20"/>
          <w:szCs w:val="20"/>
          <w:lang w:val="pl-PL"/>
        </w:rPr>
        <w:t>4</w:t>
      </w:r>
      <w:r w:rsidRPr="00C930AC">
        <w:rPr>
          <w:rFonts w:ascii="Lato" w:hAnsi="Lato"/>
          <w:sz w:val="20"/>
          <w:szCs w:val="20"/>
        </w:rPr>
        <w:t xml:space="preserve">, Operator potwierdza, że znany jest mu stan </w:t>
      </w:r>
      <w:r w:rsidR="00B329F9" w:rsidRPr="00C930AC">
        <w:rPr>
          <w:rFonts w:ascii="Lato" w:hAnsi="Lato"/>
          <w:sz w:val="20"/>
          <w:szCs w:val="20"/>
        </w:rPr>
        <w:t>przedmiotów udostępnienia</w:t>
      </w:r>
      <w:r w:rsidRPr="00C930AC">
        <w:rPr>
          <w:rFonts w:ascii="Lato" w:hAnsi="Lato"/>
          <w:sz w:val="20"/>
          <w:szCs w:val="20"/>
        </w:rPr>
        <w:t xml:space="preserve">, akceptuje </w:t>
      </w:r>
      <w:r w:rsidR="009E26D9" w:rsidRPr="00C930AC">
        <w:rPr>
          <w:rFonts w:ascii="Lato" w:hAnsi="Lato"/>
          <w:sz w:val="20"/>
          <w:szCs w:val="20"/>
        </w:rPr>
        <w:br/>
      </w:r>
      <w:r w:rsidRPr="00C930AC">
        <w:rPr>
          <w:rFonts w:ascii="Lato" w:hAnsi="Lato"/>
          <w:sz w:val="20"/>
          <w:szCs w:val="20"/>
        </w:rPr>
        <w:t>go i nie będzie wnosił z tego tytułu roszczeń względem Organizatora.</w:t>
      </w:r>
    </w:p>
    <w:p w14:paraId="18F611CC" w14:textId="77777777" w:rsidR="009C4BE4" w:rsidRPr="00C930AC" w:rsidRDefault="009C4BE4" w:rsidP="00474D56">
      <w:pPr>
        <w:pStyle w:val="Akapitzlist"/>
        <w:numPr>
          <w:ilvl w:val="0"/>
          <w:numId w:val="9"/>
        </w:numPr>
        <w:jc w:val="both"/>
        <w:rPr>
          <w:rFonts w:ascii="Lato" w:hAnsi="Lato"/>
          <w:sz w:val="20"/>
          <w:szCs w:val="20"/>
        </w:rPr>
      </w:pPr>
      <w:r w:rsidRPr="00C930AC">
        <w:rPr>
          <w:rFonts w:ascii="Lato" w:hAnsi="Lato"/>
          <w:sz w:val="20"/>
          <w:szCs w:val="20"/>
        </w:rPr>
        <w:t>Załącznikiem do protokołów zdawczo-odbiorczych będzie przekazana w wersji elektronicznej:</w:t>
      </w:r>
    </w:p>
    <w:p w14:paraId="3315785B" w14:textId="77777777" w:rsidR="009C4BE4" w:rsidRPr="00C930AC" w:rsidRDefault="009C4BE4" w:rsidP="000F7931">
      <w:pPr>
        <w:pStyle w:val="Akapitzlist"/>
        <w:numPr>
          <w:ilvl w:val="0"/>
          <w:numId w:val="25"/>
        </w:numPr>
        <w:jc w:val="both"/>
        <w:rPr>
          <w:rFonts w:ascii="Lato" w:hAnsi="Lato"/>
          <w:sz w:val="20"/>
          <w:szCs w:val="20"/>
        </w:rPr>
      </w:pPr>
      <w:r w:rsidRPr="00C930AC">
        <w:rPr>
          <w:rFonts w:ascii="Lato" w:hAnsi="Lato"/>
          <w:sz w:val="20"/>
          <w:szCs w:val="20"/>
        </w:rPr>
        <w:t xml:space="preserve">dokumentacja fotograficzna </w:t>
      </w:r>
      <w:r w:rsidR="00B329F9" w:rsidRPr="00C930AC">
        <w:rPr>
          <w:rFonts w:ascii="Lato" w:hAnsi="Lato"/>
          <w:sz w:val="20"/>
          <w:szCs w:val="20"/>
        </w:rPr>
        <w:t>przedmiotów udostępnienia</w:t>
      </w:r>
      <w:r w:rsidRPr="00C930AC">
        <w:rPr>
          <w:rFonts w:ascii="Lato" w:hAnsi="Lato"/>
          <w:sz w:val="20"/>
          <w:szCs w:val="20"/>
        </w:rPr>
        <w:t>;</w:t>
      </w:r>
    </w:p>
    <w:p w14:paraId="59B70C34" w14:textId="77777777" w:rsidR="009C4BE4" w:rsidRPr="00C930AC" w:rsidRDefault="009C4BE4" w:rsidP="000F7931">
      <w:pPr>
        <w:pStyle w:val="Akapitzlist"/>
        <w:numPr>
          <w:ilvl w:val="0"/>
          <w:numId w:val="25"/>
        </w:numPr>
        <w:jc w:val="both"/>
        <w:rPr>
          <w:rFonts w:ascii="Lato" w:hAnsi="Lato"/>
          <w:sz w:val="20"/>
          <w:szCs w:val="20"/>
        </w:rPr>
      </w:pPr>
      <w:r w:rsidRPr="00C930AC">
        <w:rPr>
          <w:rFonts w:ascii="Lato" w:hAnsi="Lato"/>
          <w:sz w:val="20"/>
          <w:szCs w:val="20"/>
        </w:rPr>
        <w:t xml:space="preserve">kopia aktualnego świadectwa sprawności technicznej </w:t>
      </w:r>
    </w:p>
    <w:p w14:paraId="5E5C1C3A" w14:textId="77777777" w:rsidR="00C63FE8"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Wraz z przekazanym taborem przekazane zostaną</w:t>
      </w:r>
      <w:r w:rsidR="009C4BE4" w:rsidRPr="00C930AC">
        <w:rPr>
          <w:rFonts w:ascii="Lato" w:hAnsi="Lato"/>
          <w:sz w:val="20"/>
          <w:szCs w:val="20"/>
          <w:lang w:val="pl-PL"/>
        </w:rPr>
        <w:t xml:space="preserve"> w szczególności</w:t>
      </w:r>
      <w:r w:rsidRPr="00C930AC">
        <w:rPr>
          <w:rFonts w:ascii="Lato" w:hAnsi="Lato"/>
          <w:sz w:val="20"/>
          <w:szCs w:val="20"/>
        </w:rPr>
        <w:t>:</w:t>
      </w:r>
    </w:p>
    <w:p w14:paraId="0EB3C825" w14:textId="77777777" w:rsidR="00E314E0" w:rsidRPr="00C930AC" w:rsidRDefault="00E314E0" w:rsidP="000F7931">
      <w:pPr>
        <w:pStyle w:val="Akapitzlist"/>
        <w:numPr>
          <w:ilvl w:val="0"/>
          <w:numId w:val="26"/>
        </w:numPr>
        <w:jc w:val="both"/>
        <w:rPr>
          <w:rFonts w:ascii="Lato" w:hAnsi="Lato"/>
          <w:sz w:val="20"/>
          <w:szCs w:val="20"/>
        </w:rPr>
      </w:pPr>
      <w:r w:rsidRPr="00C930AC">
        <w:rPr>
          <w:rFonts w:ascii="Lato" w:hAnsi="Lato"/>
          <w:sz w:val="20"/>
          <w:szCs w:val="20"/>
        </w:rPr>
        <w:t>warunki techniczne wykonania i odbioru</w:t>
      </w:r>
      <w:r w:rsidRPr="00C930AC">
        <w:rPr>
          <w:rFonts w:ascii="Lato" w:hAnsi="Lato"/>
          <w:sz w:val="20"/>
          <w:szCs w:val="20"/>
          <w:lang w:val="pl-PL"/>
        </w:rPr>
        <w:t>,</w:t>
      </w:r>
    </w:p>
    <w:p w14:paraId="2211FC93" w14:textId="77777777" w:rsidR="00E314E0" w:rsidRPr="00C930AC" w:rsidRDefault="00E314E0" w:rsidP="000F7931">
      <w:pPr>
        <w:pStyle w:val="Akapitzlist"/>
        <w:numPr>
          <w:ilvl w:val="0"/>
          <w:numId w:val="26"/>
        </w:numPr>
        <w:jc w:val="both"/>
        <w:rPr>
          <w:rFonts w:ascii="Lato" w:hAnsi="Lato"/>
          <w:sz w:val="20"/>
          <w:szCs w:val="20"/>
        </w:rPr>
      </w:pPr>
      <w:r w:rsidRPr="00C930AC">
        <w:rPr>
          <w:rFonts w:ascii="Lato" w:hAnsi="Lato"/>
          <w:sz w:val="20"/>
          <w:szCs w:val="20"/>
        </w:rPr>
        <w:t>dokumentacj</w:t>
      </w:r>
      <w:r w:rsidR="007920A9" w:rsidRPr="00C930AC">
        <w:rPr>
          <w:rFonts w:ascii="Lato" w:hAnsi="Lato"/>
          <w:sz w:val="20"/>
          <w:szCs w:val="20"/>
          <w:lang w:val="pl-PL"/>
        </w:rPr>
        <w:t>a</w:t>
      </w:r>
      <w:r w:rsidRPr="00C930AC">
        <w:rPr>
          <w:rFonts w:ascii="Lato" w:hAnsi="Lato"/>
          <w:sz w:val="20"/>
          <w:szCs w:val="20"/>
        </w:rPr>
        <w:t xml:space="preserve"> techniczno-ruchow</w:t>
      </w:r>
      <w:r w:rsidR="009964FD" w:rsidRPr="00C930AC">
        <w:rPr>
          <w:rFonts w:ascii="Lato" w:hAnsi="Lato"/>
          <w:sz w:val="20"/>
          <w:szCs w:val="20"/>
          <w:lang w:val="pl-PL"/>
        </w:rPr>
        <w:t>a</w:t>
      </w:r>
      <w:r w:rsidRPr="00C930AC">
        <w:rPr>
          <w:rFonts w:ascii="Lato" w:hAnsi="Lato"/>
          <w:sz w:val="20"/>
          <w:szCs w:val="20"/>
          <w:lang w:val="pl-PL"/>
        </w:rPr>
        <w:t>,</w:t>
      </w:r>
    </w:p>
    <w:p w14:paraId="271351AB" w14:textId="77777777" w:rsidR="00E314E0" w:rsidRPr="00C930AC" w:rsidRDefault="00E314E0" w:rsidP="000F7931">
      <w:pPr>
        <w:pStyle w:val="Akapitzlist"/>
        <w:numPr>
          <w:ilvl w:val="0"/>
          <w:numId w:val="26"/>
        </w:numPr>
        <w:jc w:val="both"/>
        <w:rPr>
          <w:rFonts w:ascii="Lato" w:hAnsi="Lato"/>
          <w:sz w:val="20"/>
          <w:szCs w:val="20"/>
        </w:rPr>
      </w:pPr>
      <w:r w:rsidRPr="00C930AC">
        <w:rPr>
          <w:rFonts w:ascii="Lato" w:hAnsi="Lato"/>
          <w:sz w:val="20"/>
          <w:szCs w:val="20"/>
        </w:rPr>
        <w:t>aktualne świadectwa dopuszczenia do eksploatacji typu pojazdu kolejowego</w:t>
      </w:r>
      <w:r w:rsidRPr="00C930AC">
        <w:rPr>
          <w:rFonts w:ascii="Lato" w:hAnsi="Lato"/>
          <w:sz w:val="20"/>
          <w:szCs w:val="20"/>
          <w:lang w:val="pl-PL"/>
        </w:rPr>
        <w:t>,</w:t>
      </w:r>
    </w:p>
    <w:p w14:paraId="2B30E4CA" w14:textId="77777777" w:rsidR="00E314E0" w:rsidRPr="00C930AC" w:rsidRDefault="00E314E0" w:rsidP="000F7931">
      <w:pPr>
        <w:pStyle w:val="Akapitzlist"/>
        <w:numPr>
          <w:ilvl w:val="0"/>
          <w:numId w:val="26"/>
        </w:numPr>
        <w:jc w:val="both"/>
        <w:rPr>
          <w:rFonts w:ascii="Lato" w:hAnsi="Lato"/>
          <w:sz w:val="20"/>
          <w:szCs w:val="20"/>
        </w:rPr>
      </w:pPr>
      <w:r w:rsidRPr="00C930AC">
        <w:rPr>
          <w:rFonts w:ascii="Lato" w:hAnsi="Lato"/>
          <w:sz w:val="20"/>
          <w:szCs w:val="20"/>
        </w:rPr>
        <w:t>aktualne świadectwa sprawności technicznej</w:t>
      </w:r>
      <w:r w:rsidRPr="00C930AC">
        <w:rPr>
          <w:rFonts w:ascii="Lato" w:hAnsi="Lato"/>
          <w:sz w:val="20"/>
          <w:szCs w:val="20"/>
          <w:lang w:val="pl-PL"/>
        </w:rPr>
        <w:t>,</w:t>
      </w:r>
    </w:p>
    <w:p w14:paraId="0DC5E0CB" w14:textId="77777777" w:rsidR="00E314E0" w:rsidRPr="00C930AC" w:rsidRDefault="00E314E0" w:rsidP="000F7931">
      <w:pPr>
        <w:pStyle w:val="Akapitzlist"/>
        <w:numPr>
          <w:ilvl w:val="0"/>
          <w:numId w:val="26"/>
        </w:numPr>
        <w:jc w:val="both"/>
        <w:rPr>
          <w:rFonts w:ascii="Lato" w:hAnsi="Lato"/>
          <w:sz w:val="20"/>
          <w:szCs w:val="20"/>
        </w:rPr>
      </w:pPr>
      <w:r w:rsidRPr="00C930AC">
        <w:rPr>
          <w:rFonts w:ascii="Lato" w:hAnsi="Lato"/>
          <w:sz w:val="20"/>
          <w:szCs w:val="20"/>
        </w:rPr>
        <w:t>dokumentacj</w:t>
      </w:r>
      <w:r w:rsidR="007920A9" w:rsidRPr="00C930AC">
        <w:rPr>
          <w:rFonts w:ascii="Lato" w:hAnsi="Lato"/>
          <w:sz w:val="20"/>
          <w:szCs w:val="20"/>
          <w:lang w:val="pl-PL"/>
        </w:rPr>
        <w:t>a</w:t>
      </w:r>
      <w:r w:rsidRPr="00C930AC">
        <w:rPr>
          <w:rFonts w:ascii="Lato" w:hAnsi="Lato"/>
          <w:sz w:val="20"/>
          <w:szCs w:val="20"/>
        </w:rPr>
        <w:t xml:space="preserve"> dozorow</w:t>
      </w:r>
      <w:r w:rsidR="007920A9" w:rsidRPr="00C930AC">
        <w:rPr>
          <w:rFonts w:ascii="Lato" w:hAnsi="Lato"/>
          <w:sz w:val="20"/>
          <w:szCs w:val="20"/>
          <w:lang w:val="pl-PL"/>
        </w:rPr>
        <w:t>a</w:t>
      </w:r>
      <w:r w:rsidRPr="00C930AC">
        <w:rPr>
          <w:rFonts w:ascii="Lato" w:hAnsi="Lato"/>
          <w:sz w:val="20"/>
          <w:szCs w:val="20"/>
        </w:rPr>
        <w:t xml:space="preserve"> zespołów i podzespołów podlegających dozorowi Transportowego Dozoru Technicznego</w:t>
      </w:r>
      <w:r w:rsidRPr="00C930AC">
        <w:rPr>
          <w:rFonts w:ascii="Lato" w:hAnsi="Lato"/>
          <w:sz w:val="20"/>
          <w:szCs w:val="20"/>
          <w:lang w:val="pl-PL"/>
        </w:rPr>
        <w:t>.</w:t>
      </w:r>
    </w:p>
    <w:p w14:paraId="7B4D8331" w14:textId="77777777" w:rsidR="00E314E0" w:rsidRPr="00C930AC" w:rsidRDefault="00E314E0" w:rsidP="00474D56">
      <w:pPr>
        <w:numPr>
          <w:ilvl w:val="0"/>
          <w:numId w:val="9"/>
        </w:numPr>
        <w:jc w:val="both"/>
        <w:rPr>
          <w:rFonts w:ascii="Lato" w:hAnsi="Lato"/>
          <w:sz w:val="20"/>
          <w:szCs w:val="20"/>
          <w:lang w:val="x-none" w:eastAsia="x-none"/>
        </w:rPr>
      </w:pPr>
      <w:r w:rsidRPr="00C930AC">
        <w:rPr>
          <w:rFonts w:ascii="Lato" w:hAnsi="Lato"/>
          <w:sz w:val="20"/>
          <w:szCs w:val="20"/>
          <w:lang w:val="x-none" w:eastAsia="x-none"/>
        </w:rPr>
        <w:t xml:space="preserve">W dniu przekazania </w:t>
      </w:r>
      <w:r w:rsidR="00B329F9" w:rsidRPr="00C930AC">
        <w:rPr>
          <w:rFonts w:ascii="Lato" w:hAnsi="Lato"/>
          <w:sz w:val="20"/>
          <w:szCs w:val="20"/>
          <w:lang w:val="x-none" w:eastAsia="x-none"/>
        </w:rPr>
        <w:t xml:space="preserve">przedmiotów udostępnienia </w:t>
      </w:r>
      <w:r w:rsidR="008E1264" w:rsidRPr="00C930AC">
        <w:rPr>
          <w:rFonts w:ascii="Lato" w:hAnsi="Lato"/>
          <w:sz w:val="20"/>
          <w:szCs w:val="20"/>
          <w:lang w:eastAsia="x-none"/>
        </w:rPr>
        <w:t>Organizator</w:t>
      </w:r>
      <w:r w:rsidRPr="00C930AC">
        <w:rPr>
          <w:rFonts w:ascii="Lato" w:hAnsi="Lato"/>
          <w:sz w:val="20"/>
          <w:szCs w:val="20"/>
          <w:lang w:val="x-none" w:eastAsia="x-none"/>
        </w:rPr>
        <w:t xml:space="preserve"> przekaże </w:t>
      </w:r>
      <w:r w:rsidR="008E1264" w:rsidRPr="00C930AC">
        <w:rPr>
          <w:rFonts w:ascii="Lato" w:hAnsi="Lato"/>
          <w:sz w:val="20"/>
          <w:szCs w:val="20"/>
          <w:lang w:eastAsia="x-none"/>
        </w:rPr>
        <w:t>Operatorowi</w:t>
      </w:r>
      <w:r w:rsidRPr="00C930AC">
        <w:rPr>
          <w:rFonts w:ascii="Lato" w:hAnsi="Lato"/>
          <w:sz w:val="20"/>
          <w:szCs w:val="20"/>
          <w:lang w:val="x-none" w:eastAsia="x-none"/>
        </w:rPr>
        <w:t xml:space="preserve"> w wersji elektronicznej dokumentację, o której mowa w </w:t>
      </w:r>
      <w:r w:rsidR="00D323F3" w:rsidRPr="00C930AC">
        <w:rPr>
          <w:rFonts w:ascii="Lato" w:hAnsi="Lato"/>
          <w:sz w:val="20"/>
          <w:szCs w:val="20"/>
          <w:lang w:eastAsia="x-none"/>
        </w:rPr>
        <w:t>ust 8</w:t>
      </w:r>
      <w:r w:rsidRPr="00C930AC">
        <w:rPr>
          <w:rFonts w:ascii="Lato" w:hAnsi="Lato"/>
          <w:sz w:val="20"/>
          <w:szCs w:val="20"/>
          <w:lang w:val="x-none" w:eastAsia="x-none"/>
        </w:rPr>
        <w:t xml:space="preserve">. z wyłączeniem dokumentacji systemu utrzymania </w:t>
      </w:r>
      <w:r w:rsidR="00D323F3" w:rsidRPr="00C930AC">
        <w:rPr>
          <w:rFonts w:ascii="Lato" w:hAnsi="Lato"/>
          <w:sz w:val="20"/>
          <w:szCs w:val="20"/>
          <w:lang w:val="x-none" w:eastAsia="x-none"/>
        </w:rPr>
        <w:br/>
      </w:r>
      <w:r w:rsidRPr="00C930AC">
        <w:rPr>
          <w:rFonts w:ascii="Lato" w:hAnsi="Lato"/>
          <w:sz w:val="20"/>
          <w:szCs w:val="20"/>
          <w:lang w:val="x-none" w:eastAsia="x-none"/>
        </w:rPr>
        <w:t xml:space="preserve">z zastrzeżeniem zapisów </w:t>
      </w:r>
      <w:r w:rsidRPr="00C930AC">
        <w:rPr>
          <w:rFonts w:ascii="Lato" w:hAnsi="Lato"/>
          <w:sz w:val="20"/>
          <w:szCs w:val="20"/>
          <w:lang w:eastAsia="x-none"/>
        </w:rPr>
        <w:t>ust</w:t>
      </w:r>
      <w:r w:rsidR="00694448" w:rsidRPr="00C930AC">
        <w:rPr>
          <w:rFonts w:ascii="Lato" w:hAnsi="Lato"/>
          <w:sz w:val="20"/>
          <w:szCs w:val="20"/>
          <w:lang w:eastAsia="x-none"/>
        </w:rPr>
        <w:t>.</w:t>
      </w:r>
      <w:r w:rsidRPr="00C930AC">
        <w:rPr>
          <w:rFonts w:ascii="Lato" w:hAnsi="Lato"/>
          <w:sz w:val="20"/>
          <w:szCs w:val="20"/>
          <w:lang w:val="x-none" w:eastAsia="x-none"/>
        </w:rPr>
        <w:t xml:space="preserve"> </w:t>
      </w:r>
      <w:r w:rsidR="0050596C" w:rsidRPr="00C930AC">
        <w:rPr>
          <w:rFonts w:ascii="Lato" w:hAnsi="Lato"/>
          <w:sz w:val="20"/>
          <w:szCs w:val="20"/>
          <w:lang w:eastAsia="x-none"/>
        </w:rPr>
        <w:t>29</w:t>
      </w:r>
      <w:r w:rsidR="0079288A" w:rsidRPr="00C930AC">
        <w:rPr>
          <w:rFonts w:ascii="Lato" w:hAnsi="Lato"/>
          <w:sz w:val="20"/>
          <w:szCs w:val="20"/>
          <w:lang w:eastAsia="x-none"/>
        </w:rPr>
        <w:t>.</w:t>
      </w:r>
    </w:p>
    <w:p w14:paraId="67AED886" w14:textId="77777777" w:rsidR="00E314E0"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 xml:space="preserve">Od momentu odbioru Operator ponosi pełną odpowiedzialność za zniszczenie, uszkodzenia lub zmniejszenie wartości </w:t>
      </w:r>
      <w:r w:rsidR="00B329F9" w:rsidRPr="00C930AC">
        <w:rPr>
          <w:rFonts w:ascii="Lato" w:hAnsi="Lato"/>
          <w:sz w:val="20"/>
          <w:szCs w:val="20"/>
        </w:rPr>
        <w:t>przedmiot</w:t>
      </w:r>
      <w:r w:rsidR="00B329F9" w:rsidRPr="00C930AC">
        <w:rPr>
          <w:rFonts w:ascii="Lato" w:hAnsi="Lato"/>
          <w:sz w:val="20"/>
          <w:szCs w:val="20"/>
          <w:lang w:val="pl-PL"/>
        </w:rPr>
        <w:t>u</w:t>
      </w:r>
      <w:r w:rsidR="00B329F9" w:rsidRPr="00C930AC">
        <w:rPr>
          <w:rFonts w:ascii="Lato" w:hAnsi="Lato"/>
          <w:sz w:val="20"/>
          <w:szCs w:val="20"/>
        </w:rPr>
        <w:t xml:space="preserve"> udostępnienia</w:t>
      </w:r>
      <w:r w:rsidRPr="00C930AC">
        <w:rPr>
          <w:rFonts w:ascii="Lato" w:hAnsi="Lato"/>
          <w:sz w:val="20"/>
          <w:szCs w:val="20"/>
        </w:rPr>
        <w:t xml:space="preserve"> i przechodzą na niego wszelkie ryzyka związane z jego używaniem.</w:t>
      </w:r>
    </w:p>
    <w:p w14:paraId="39B571E9" w14:textId="77777777" w:rsidR="00E314E0" w:rsidRPr="00C930AC" w:rsidRDefault="00E314E0" w:rsidP="00474D56">
      <w:pPr>
        <w:pStyle w:val="Akapitzlist"/>
        <w:numPr>
          <w:ilvl w:val="0"/>
          <w:numId w:val="9"/>
        </w:numPr>
        <w:jc w:val="both"/>
        <w:rPr>
          <w:rFonts w:ascii="Lato" w:hAnsi="Lato"/>
          <w:sz w:val="20"/>
          <w:szCs w:val="20"/>
        </w:rPr>
      </w:pPr>
      <w:r w:rsidRPr="00C930AC">
        <w:rPr>
          <w:rFonts w:ascii="Lato" w:hAnsi="Lato"/>
          <w:sz w:val="20"/>
          <w:szCs w:val="20"/>
        </w:rPr>
        <w:t xml:space="preserve">W okresie obowiązywania </w:t>
      </w:r>
      <w:r w:rsidR="00EF10FD" w:rsidRPr="00C930AC">
        <w:rPr>
          <w:rFonts w:ascii="Lato" w:hAnsi="Lato"/>
          <w:sz w:val="20"/>
          <w:szCs w:val="20"/>
          <w:lang w:val="pl-PL"/>
        </w:rPr>
        <w:t>U</w:t>
      </w:r>
      <w:r w:rsidRPr="00C930AC">
        <w:rPr>
          <w:rFonts w:ascii="Lato" w:hAnsi="Lato"/>
          <w:sz w:val="20"/>
          <w:szCs w:val="20"/>
        </w:rPr>
        <w:t xml:space="preserve">mowy Operator pełnić będzie rolę dysponenta pojazdów kolejowych stanowiących </w:t>
      </w:r>
      <w:r w:rsidR="00B329F9" w:rsidRPr="00C930AC">
        <w:rPr>
          <w:rFonts w:ascii="Lato" w:hAnsi="Lato"/>
          <w:sz w:val="20"/>
          <w:szCs w:val="20"/>
        </w:rPr>
        <w:t>przedmiot</w:t>
      </w:r>
      <w:r w:rsidR="006A491D" w:rsidRPr="00C930AC">
        <w:rPr>
          <w:rFonts w:ascii="Lato" w:hAnsi="Lato"/>
          <w:sz w:val="20"/>
          <w:szCs w:val="20"/>
        </w:rPr>
        <w:t>y</w:t>
      </w:r>
      <w:r w:rsidR="00B329F9" w:rsidRPr="00C930AC">
        <w:rPr>
          <w:rFonts w:ascii="Lato" w:hAnsi="Lato"/>
          <w:sz w:val="20"/>
          <w:szCs w:val="20"/>
        </w:rPr>
        <w:t xml:space="preserve"> udostępnienia</w:t>
      </w:r>
      <w:r w:rsidRPr="00C930AC">
        <w:rPr>
          <w:rFonts w:ascii="Lato" w:hAnsi="Lato"/>
          <w:sz w:val="20"/>
          <w:szCs w:val="20"/>
        </w:rPr>
        <w:t xml:space="preserve">. Operator oświadcza, że spełnia wszelkie warunki niezbędne </w:t>
      </w:r>
      <w:r w:rsidR="00B329F9" w:rsidRPr="00C930AC">
        <w:rPr>
          <w:rFonts w:ascii="Lato" w:hAnsi="Lato"/>
          <w:sz w:val="20"/>
          <w:szCs w:val="20"/>
        </w:rPr>
        <w:br/>
      </w:r>
      <w:r w:rsidRPr="00C930AC">
        <w:rPr>
          <w:rFonts w:ascii="Lato" w:hAnsi="Lato"/>
          <w:sz w:val="20"/>
          <w:szCs w:val="20"/>
        </w:rPr>
        <w:t>do pełnienia funkcji dysponenta pojazdów kolejowych i przyjmuje na siebie związane z tym obowiązki.</w:t>
      </w:r>
    </w:p>
    <w:p w14:paraId="00DFBA56" w14:textId="77777777" w:rsidR="00E314E0" w:rsidRPr="00C930AC" w:rsidRDefault="00E314E0" w:rsidP="00474D56">
      <w:pPr>
        <w:pStyle w:val="Akapitzlist"/>
        <w:numPr>
          <w:ilvl w:val="0"/>
          <w:numId w:val="9"/>
        </w:numPr>
        <w:jc w:val="both"/>
        <w:rPr>
          <w:rFonts w:ascii="Lato" w:hAnsi="Lato"/>
          <w:sz w:val="20"/>
          <w:szCs w:val="20"/>
        </w:rPr>
      </w:pPr>
      <w:r w:rsidRPr="00C930AC">
        <w:rPr>
          <w:rFonts w:ascii="Lato" w:hAnsi="Lato"/>
          <w:sz w:val="20"/>
          <w:szCs w:val="20"/>
        </w:rPr>
        <w:t xml:space="preserve">W okresie obowiązywania </w:t>
      </w:r>
      <w:r w:rsidR="00EF10FD" w:rsidRPr="00C930AC">
        <w:rPr>
          <w:rFonts w:ascii="Lato" w:hAnsi="Lato"/>
          <w:sz w:val="20"/>
          <w:szCs w:val="20"/>
          <w:lang w:val="pl-PL"/>
        </w:rPr>
        <w:t>U</w:t>
      </w:r>
      <w:r w:rsidRPr="00C930AC">
        <w:rPr>
          <w:rFonts w:ascii="Lato" w:hAnsi="Lato"/>
          <w:sz w:val="20"/>
          <w:szCs w:val="20"/>
        </w:rPr>
        <w:t xml:space="preserve">mowy Operator pełnić będzie rolę podmiotu odpowiedzialnego za utrzymanie pojazdów kolejowych stanowiących </w:t>
      </w:r>
      <w:r w:rsidR="00B329F9" w:rsidRPr="00C930AC">
        <w:rPr>
          <w:rFonts w:ascii="Lato" w:hAnsi="Lato"/>
          <w:sz w:val="20"/>
          <w:szCs w:val="20"/>
        </w:rPr>
        <w:t>przedmio</w:t>
      </w:r>
      <w:r w:rsidR="006A491D" w:rsidRPr="00C930AC">
        <w:rPr>
          <w:rFonts w:ascii="Lato" w:hAnsi="Lato"/>
          <w:sz w:val="20"/>
          <w:szCs w:val="20"/>
        </w:rPr>
        <w:t>ty</w:t>
      </w:r>
      <w:r w:rsidR="00B329F9" w:rsidRPr="00C930AC">
        <w:rPr>
          <w:rFonts w:ascii="Lato" w:hAnsi="Lato"/>
          <w:sz w:val="20"/>
          <w:szCs w:val="20"/>
        </w:rPr>
        <w:t xml:space="preserve"> udostępnienia</w:t>
      </w:r>
      <w:r w:rsidRPr="00C930AC">
        <w:rPr>
          <w:rFonts w:ascii="Lato" w:hAnsi="Lato"/>
          <w:sz w:val="20"/>
          <w:szCs w:val="20"/>
        </w:rPr>
        <w:t xml:space="preserve">, z zastrzeżeniem </w:t>
      </w:r>
      <w:r w:rsidRPr="00C930AC">
        <w:rPr>
          <w:rFonts w:ascii="Lato" w:hAnsi="Lato"/>
          <w:sz w:val="20"/>
          <w:szCs w:val="20"/>
          <w:lang w:val="pl-PL"/>
        </w:rPr>
        <w:t>ust</w:t>
      </w:r>
      <w:r w:rsidR="0070256F" w:rsidRPr="00C930AC">
        <w:rPr>
          <w:rFonts w:ascii="Lato" w:hAnsi="Lato"/>
          <w:sz w:val="20"/>
          <w:szCs w:val="20"/>
          <w:lang w:val="pl-PL"/>
        </w:rPr>
        <w:t>.</w:t>
      </w:r>
      <w:r w:rsidRPr="00C930AC">
        <w:rPr>
          <w:rFonts w:ascii="Lato" w:hAnsi="Lato"/>
          <w:sz w:val="20"/>
          <w:szCs w:val="20"/>
          <w:lang w:val="pl-PL"/>
        </w:rPr>
        <w:t xml:space="preserve"> </w:t>
      </w:r>
      <w:r w:rsidR="0070256F" w:rsidRPr="00C930AC">
        <w:rPr>
          <w:rFonts w:ascii="Lato" w:hAnsi="Lato"/>
          <w:sz w:val="20"/>
          <w:szCs w:val="20"/>
          <w:lang w:val="pl-PL"/>
        </w:rPr>
        <w:t>1</w:t>
      </w:r>
      <w:r w:rsidR="00FC3656" w:rsidRPr="00C930AC">
        <w:rPr>
          <w:rFonts w:ascii="Lato" w:hAnsi="Lato"/>
          <w:sz w:val="20"/>
          <w:szCs w:val="20"/>
          <w:lang w:val="pl-PL"/>
        </w:rPr>
        <w:t>3</w:t>
      </w:r>
      <w:r w:rsidR="0070256F" w:rsidRPr="00C930AC">
        <w:rPr>
          <w:rFonts w:ascii="Lato" w:hAnsi="Lato"/>
          <w:sz w:val="20"/>
          <w:szCs w:val="20"/>
          <w:lang w:val="pl-PL"/>
        </w:rPr>
        <w:t xml:space="preserve"> i </w:t>
      </w:r>
      <w:r w:rsidRPr="00C930AC">
        <w:rPr>
          <w:rFonts w:ascii="Lato" w:hAnsi="Lato"/>
          <w:sz w:val="20"/>
          <w:szCs w:val="20"/>
          <w:lang w:val="pl-PL"/>
        </w:rPr>
        <w:t>1</w:t>
      </w:r>
      <w:r w:rsidR="00825E3D" w:rsidRPr="00C930AC">
        <w:rPr>
          <w:rFonts w:ascii="Lato" w:hAnsi="Lato"/>
          <w:sz w:val="20"/>
          <w:szCs w:val="20"/>
          <w:lang w:val="pl-PL"/>
        </w:rPr>
        <w:t>4</w:t>
      </w:r>
      <w:r w:rsidRPr="00C930AC">
        <w:rPr>
          <w:rFonts w:ascii="Lato" w:hAnsi="Lato"/>
          <w:sz w:val="20"/>
          <w:szCs w:val="20"/>
        </w:rPr>
        <w:t>.</w:t>
      </w:r>
      <w:r w:rsidR="0070256F" w:rsidRPr="00C930AC">
        <w:rPr>
          <w:rFonts w:ascii="Lato" w:hAnsi="Lato"/>
          <w:sz w:val="20"/>
          <w:szCs w:val="20"/>
        </w:rPr>
        <w:t xml:space="preserve"> </w:t>
      </w:r>
      <w:r w:rsidRPr="00C930AC">
        <w:rPr>
          <w:rFonts w:ascii="Lato" w:hAnsi="Lato"/>
          <w:sz w:val="20"/>
          <w:szCs w:val="20"/>
        </w:rPr>
        <w:t xml:space="preserve"> </w:t>
      </w:r>
    </w:p>
    <w:p w14:paraId="21FC1BAF" w14:textId="77777777" w:rsidR="00E314E0" w:rsidRPr="00C930AC" w:rsidRDefault="00E314E0" w:rsidP="00474D56">
      <w:pPr>
        <w:pStyle w:val="Akapitzlist"/>
        <w:numPr>
          <w:ilvl w:val="0"/>
          <w:numId w:val="9"/>
        </w:numPr>
        <w:jc w:val="both"/>
        <w:rPr>
          <w:rFonts w:ascii="Lato" w:hAnsi="Lato"/>
          <w:sz w:val="20"/>
          <w:szCs w:val="20"/>
        </w:rPr>
      </w:pPr>
      <w:r w:rsidRPr="00C930AC">
        <w:rPr>
          <w:rFonts w:ascii="Lato" w:hAnsi="Lato"/>
          <w:sz w:val="20"/>
          <w:szCs w:val="20"/>
        </w:rPr>
        <w:t xml:space="preserve">Organizator dopuszcza możliwość wskazania przez Operatora innego podmiotu odpowiedzialnego </w:t>
      </w:r>
      <w:r w:rsidRPr="00C930AC">
        <w:rPr>
          <w:rFonts w:ascii="Lato" w:hAnsi="Lato"/>
          <w:sz w:val="20"/>
          <w:szCs w:val="20"/>
        </w:rPr>
        <w:br/>
        <w:t xml:space="preserve">za utrzymanie pojazdów, z zastrzeżeniem zapisów </w:t>
      </w:r>
      <w:r w:rsidRPr="00C930AC">
        <w:rPr>
          <w:rFonts w:ascii="Lato" w:hAnsi="Lato"/>
          <w:sz w:val="20"/>
          <w:szCs w:val="20"/>
          <w:lang w:val="pl-PL"/>
        </w:rPr>
        <w:t>ust 2</w:t>
      </w:r>
      <w:r w:rsidRPr="00C930AC">
        <w:rPr>
          <w:rFonts w:ascii="Lato" w:hAnsi="Lato"/>
          <w:sz w:val="20"/>
          <w:szCs w:val="20"/>
        </w:rPr>
        <w:t xml:space="preserve">. Operator lub wskazany przez Operatora podmiot odpowiedzialny za utrzymanie przedłoży najpóźniej w dniu przekazania </w:t>
      </w:r>
      <w:r w:rsidR="007C1AD3" w:rsidRPr="00C930AC">
        <w:rPr>
          <w:rFonts w:ascii="Lato" w:hAnsi="Lato"/>
          <w:sz w:val="20"/>
          <w:szCs w:val="20"/>
        </w:rPr>
        <w:t xml:space="preserve">przedmiotów </w:t>
      </w:r>
      <w:r w:rsidR="00FB3A7F" w:rsidRPr="00C930AC">
        <w:rPr>
          <w:rFonts w:ascii="Lato" w:hAnsi="Lato"/>
          <w:sz w:val="20"/>
          <w:szCs w:val="20"/>
          <w:lang w:val="pl-PL"/>
        </w:rPr>
        <w:t>udostępnienia</w:t>
      </w:r>
      <w:r w:rsidR="007C1AD3" w:rsidRPr="00C930AC">
        <w:rPr>
          <w:rFonts w:ascii="Lato" w:hAnsi="Lato"/>
          <w:sz w:val="20"/>
          <w:szCs w:val="20"/>
        </w:rPr>
        <w:t xml:space="preserve"> </w:t>
      </w:r>
      <w:r w:rsidRPr="00C930AC">
        <w:rPr>
          <w:rFonts w:ascii="Lato" w:hAnsi="Lato"/>
          <w:sz w:val="20"/>
          <w:szCs w:val="20"/>
        </w:rPr>
        <w:t xml:space="preserve">(określonym w </w:t>
      </w:r>
      <w:r w:rsidR="007C1AD3" w:rsidRPr="00C930AC">
        <w:rPr>
          <w:rFonts w:ascii="Lato" w:hAnsi="Lato"/>
          <w:sz w:val="20"/>
          <w:szCs w:val="20"/>
          <w:lang w:val="pl-PL"/>
        </w:rPr>
        <w:t>ust</w:t>
      </w:r>
      <w:r w:rsidRPr="00C930AC">
        <w:rPr>
          <w:rFonts w:ascii="Lato" w:hAnsi="Lato"/>
          <w:sz w:val="20"/>
          <w:szCs w:val="20"/>
        </w:rPr>
        <w:t xml:space="preserve"> </w:t>
      </w:r>
      <w:r w:rsidR="007C1AD3" w:rsidRPr="00C930AC">
        <w:rPr>
          <w:rFonts w:ascii="Lato" w:hAnsi="Lato"/>
          <w:sz w:val="20"/>
          <w:szCs w:val="20"/>
          <w:lang w:val="pl-PL"/>
        </w:rPr>
        <w:t>3</w:t>
      </w:r>
      <w:r w:rsidRPr="00C930AC">
        <w:rPr>
          <w:rFonts w:ascii="Lato" w:hAnsi="Lato"/>
          <w:sz w:val="20"/>
          <w:szCs w:val="20"/>
        </w:rPr>
        <w:t xml:space="preserve">) oświadczenie o spełnieniu warunków niezbędnych do pełnienia funkcji podmiotu odpowiedzialnego za utrzymanie i przyjęciu obowiązków związanych z pełnieniem tej roli, przy czym </w:t>
      </w:r>
      <w:r w:rsidR="009E26D9" w:rsidRPr="00C930AC">
        <w:rPr>
          <w:rFonts w:ascii="Lato" w:hAnsi="Lato"/>
          <w:sz w:val="20"/>
          <w:szCs w:val="20"/>
        </w:rPr>
        <w:br/>
      </w:r>
      <w:r w:rsidRPr="00C930AC">
        <w:rPr>
          <w:rFonts w:ascii="Lato" w:hAnsi="Lato"/>
          <w:sz w:val="20"/>
          <w:szCs w:val="20"/>
        </w:rPr>
        <w:t>w przypadku powierzenia przez Operatora roli podmiotu odpowiedzialnego za utrzymanie innemu podmiotowi:</w:t>
      </w:r>
    </w:p>
    <w:p w14:paraId="5FBEC305" w14:textId="77777777" w:rsidR="00E314E0" w:rsidRPr="00C930AC" w:rsidRDefault="00E314E0" w:rsidP="000F7931">
      <w:pPr>
        <w:pStyle w:val="Akapitzlist"/>
        <w:numPr>
          <w:ilvl w:val="0"/>
          <w:numId w:val="22"/>
        </w:numPr>
        <w:jc w:val="both"/>
        <w:rPr>
          <w:rFonts w:ascii="Lato" w:hAnsi="Lato"/>
          <w:sz w:val="20"/>
          <w:szCs w:val="20"/>
        </w:rPr>
      </w:pPr>
      <w:r w:rsidRPr="00C930AC">
        <w:rPr>
          <w:rFonts w:ascii="Lato" w:hAnsi="Lato"/>
          <w:sz w:val="20"/>
          <w:szCs w:val="20"/>
        </w:rPr>
        <w:t xml:space="preserve">względem Organizatora Operator ponosi pełną odpowiedzialność za właściwe wykonanie obowiązków podmiotu odpowiedzialnego za utrzymanie i zobowiązuje się do pośrednictwa </w:t>
      </w:r>
      <w:r w:rsidR="007C1AD3" w:rsidRPr="00C930AC">
        <w:rPr>
          <w:rFonts w:ascii="Lato" w:hAnsi="Lato"/>
          <w:sz w:val="20"/>
          <w:szCs w:val="20"/>
        </w:rPr>
        <w:br/>
      </w:r>
      <w:r w:rsidRPr="00C930AC">
        <w:rPr>
          <w:rFonts w:ascii="Lato" w:hAnsi="Lato"/>
          <w:sz w:val="20"/>
          <w:szCs w:val="20"/>
        </w:rPr>
        <w:t xml:space="preserve">we wszelkich kontaktach, wymianie dokumentacji itp., z zastrzeżeniem </w:t>
      </w:r>
      <w:r w:rsidR="003667C9" w:rsidRPr="00C930AC">
        <w:rPr>
          <w:rFonts w:ascii="Lato" w:hAnsi="Lato"/>
          <w:sz w:val="20"/>
          <w:szCs w:val="20"/>
          <w:lang w:val="pl-PL"/>
        </w:rPr>
        <w:t>lit</w:t>
      </w:r>
      <w:r w:rsidR="002756B8" w:rsidRPr="00C930AC">
        <w:rPr>
          <w:rFonts w:ascii="Lato" w:hAnsi="Lato"/>
          <w:sz w:val="20"/>
          <w:szCs w:val="20"/>
          <w:lang w:val="pl-PL"/>
        </w:rPr>
        <w:t>.</w:t>
      </w:r>
      <w:r w:rsidRPr="00C930AC">
        <w:rPr>
          <w:rFonts w:ascii="Lato" w:hAnsi="Lato"/>
          <w:sz w:val="20"/>
          <w:szCs w:val="20"/>
        </w:rPr>
        <w:t xml:space="preserve"> b;</w:t>
      </w:r>
    </w:p>
    <w:p w14:paraId="344C6FDF" w14:textId="77777777" w:rsidR="00E314E0" w:rsidRPr="00C930AC" w:rsidRDefault="00E314E0" w:rsidP="000F7931">
      <w:pPr>
        <w:pStyle w:val="Akapitzlist"/>
        <w:numPr>
          <w:ilvl w:val="0"/>
          <w:numId w:val="22"/>
        </w:numPr>
        <w:jc w:val="both"/>
        <w:rPr>
          <w:rFonts w:ascii="Lato" w:hAnsi="Lato"/>
          <w:sz w:val="20"/>
          <w:szCs w:val="20"/>
        </w:rPr>
      </w:pPr>
      <w:r w:rsidRPr="00C930AC">
        <w:rPr>
          <w:rFonts w:ascii="Lato" w:hAnsi="Lato"/>
          <w:sz w:val="20"/>
          <w:szCs w:val="20"/>
        </w:rPr>
        <w:t xml:space="preserve">Organizator upoważniony będzie do bezpośredniego kontaktu z tym podmiotem oraz wykonywania czynności kontrolnych, o których mowa w ust. </w:t>
      </w:r>
      <w:r w:rsidR="00B329F9" w:rsidRPr="00C930AC">
        <w:rPr>
          <w:rFonts w:ascii="Lato" w:hAnsi="Lato"/>
          <w:sz w:val="20"/>
          <w:szCs w:val="20"/>
          <w:lang w:val="pl-PL"/>
        </w:rPr>
        <w:t>2</w:t>
      </w:r>
      <w:r w:rsidR="00CD59A0" w:rsidRPr="00C930AC">
        <w:rPr>
          <w:rFonts w:ascii="Lato" w:hAnsi="Lato"/>
          <w:sz w:val="20"/>
          <w:szCs w:val="20"/>
          <w:lang w:val="pl-PL"/>
        </w:rPr>
        <w:t>2</w:t>
      </w:r>
      <w:r w:rsidRPr="00C930AC">
        <w:rPr>
          <w:rFonts w:ascii="Lato" w:hAnsi="Lato"/>
          <w:sz w:val="20"/>
          <w:szCs w:val="20"/>
        </w:rPr>
        <w:t>;</w:t>
      </w:r>
    </w:p>
    <w:p w14:paraId="736C8018" w14:textId="77777777" w:rsidR="00E314E0" w:rsidRPr="00C930AC" w:rsidRDefault="00E314E0" w:rsidP="000F7931">
      <w:pPr>
        <w:pStyle w:val="Akapitzlist"/>
        <w:numPr>
          <w:ilvl w:val="0"/>
          <w:numId w:val="22"/>
        </w:numPr>
        <w:jc w:val="both"/>
        <w:rPr>
          <w:rFonts w:ascii="Lato" w:hAnsi="Lato"/>
          <w:sz w:val="20"/>
          <w:szCs w:val="20"/>
        </w:rPr>
      </w:pPr>
      <w:r w:rsidRPr="00C930AC">
        <w:rPr>
          <w:rFonts w:ascii="Lato" w:hAnsi="Lato"/>
          <w:sz w:val="20"/>
          <w:szCs w:val="20"/>
        </w:rPr>
        <w:t xml:space="preserve">na żądanie Organizatora, podmiot odpowiedzialny za utrzymanie zobowiązany będzie </w:t>
      </w:r>
      <w:r w:rsidR="0079288A" w:rsidRPr="00C930AC">
        <w:rPr>
          <w:rFonts w:ascii="Lato" w:hAnsi="Lato"/>
          <w:sz w:val="20"/>
          <w:szCs w:val="20"/>
        </w:rPr>
        <w:br/>
      </w:r>
      <w:r w:rsidRPr="00C930AC">
        <w:rPr>
          <w:rFonts w:ascii="Lato" w:hAnsi="Lato"/>
          <w:sz w:val="20"/>
          <w:szCs w:val="20"/>
        </w:rPr>
        <w:t xml:space="preserve">do przekazywania wszelkiej dokumentacji dotyczącej </w:t>
      </w:r>
      <w:r w:rsidR="00B329F9" w:rsidRPr="00C930AC">
        <w:rPr>
          <w:rFonts w:ascii="Lato" w:hAnsi="Lato"/>
          <w:sz w:val="20"/>
          <w:szCs w:val="20"/>
          <w:lang w:val="pl-PL"/>
        </w:rPr>
        <w:t>p</w:t>
      </w:r>
      <w:proofErr w:type="spellStart"/>
      <w:r w:rsidRPr="00C930AC">
        <w:rPr>
          <w:rFonts w:ascii="Lato" w:hAnsi="Lato"/>
          <w:sz w:val="20"/>
          <w:szCs w:val="20"/>
        </w:rPr>
        <w:t>rzedmiotów</w:t>
      </w:r>
      <w:proofErr w:type="spellEnd"/>
      <w:r w:rsidRPr="00C930AC">
        <w:rPr>
          <w:rFonts w:ascii="Lato" w:hAnsi="Lato"/>
          <w:sz w:val="20"/>
          <w:szCs w:val="20"/>
        </w:rPr>
        <w:t xml:space="preserve"> udostępnienia.</w:t>
      </w:r>
    </w:p>
    <w:p w14:paraId="247B20DE" w14:textId="77777777" w:rsidR="00E314E0" w:rsidRPr="00C930AC" w:rsidRDefault="0070256F" w:rsidP="00474D56">
      <w:pPr>
        <w:pStyle w:val="Akapitzlist"/>
        <w:numPr>
          <w:ilvl w:val="0"/>
          <w:numId w:val="9"/>
        </w:numPr>
        <w:jc w:val="both"/>
        <w:rPr>
          <w:rFonts w:ascii="Lato" w:hAnsi="Lato"/>
          <w:sz w:val="20"/>
          <w:szCs w:val="20"/>
        </w:rPr>
      </w:pPr>
      <w:bookmarkStart w:id="7" w:name="_Hlk188865960"/>
      <w:r w:rsidRPr="00C930AC">
        <w:rPr>
          <w:rFonts w:ascii="Lato" w:hAnsi="Lato"/>
          <w:sz w:val="20"/>
          <w:szCs w:val="20"/>
        </w:rPr>
        <w:t xml:space="preserve">W przypadku pojazdów, o których mowa w ust. </w:t>
      </w:r>
      <w:r w:rsidR="00025F70" w:rsidRPr="00C930AC">
        <w:rPr>
          <w:rFonts w:ascii="Lato" w:hAnsi="Lato"/>
          <w:sz w:val="20"/>
          <w:szCs w:val="20"/>
        </w:rPr>
        <w:t>59</w:t>
      </w:r>
      <w:r w:rsidRPr="00C930AC">
        <w:rPr>
          <w:rFonts w:ascii="Lato" w:hAnsi="Lato"/>
          <w:sz w:val="20"/>
          <w:szCs w:val="20"/>
        </w:rPr>
        <w:t xml:space="preserve">, rolę podmiotu odpowiedzialnego za utrzymanie pojazdów kolejowych w okresie gwarancji i asysty technicznej będzie pełnił ich producent. </w:t>
      </w:r>
    </w:p>
    <w:bookmarkEnd w:id="7"/>
    <w:p w14:paraId="22A899C6" w14:textId="77777777" w:rsidR="00FA5DDD" w:rsidRPr="00C930AC" w:rsidRDefault="00C63FE8" w:rsidP="0070256F">
      <w:pPr>
        <w:numPr>
          <w:ilvl w:val="0"/>
          <w:numId w:val="9"/>
        </w:numPr>
        <w:jc w:val="both"/>
        <w:rPr>
          <w:rFonts w:ascii="Lato" w:hAnsi="Lato"/>
          <w:sz w:val="20"/>
          <w:szCs w:val="20"/>
          <w:lang w:val="x-none" w:eastAsia="x-none"/>
        </w:rPr>
      </w:pPr>
      <w:r w:rsidRPr="00C930AC">
        <w:rPr>
          <w:rFonts w:ascii="Lato" w:hAnsi="Lato"/>
          <w:sz w:val="20"/>
          <w:szCs w:val="20"/>
        </w:rPr>
        <w:t xml:space="preserve">Operator utrzymuje przedmiot </w:t>
      </w:r>
      <w:r w:rsidR="00EB40ED" w:rsidRPr="00C930AC">
        <w:rPr>
          <w:rFonts w:ascii="Lato" w:hAnsi="Lato"/>
          <w:sz w:val="20"/>
          <w:szCs w:val="20"/>
        </w:rPr>
        <w:t>udostępnienia</w:t>
      </w:r>
      <w:r w:rsidRPr="00C930AC">
        <w:rPr>
          <w:rFonts w:ascii="Lato" w:hAnsi="Lato"/>
          <w:sz w:val="20"/>
          <w:szCs w:val="20"/>
        </w:rPr>
        <w:t xml:space="preserve"> na własny koszt, w tym ponosi koszty jego używania, </w:t>
      </w:r>
      <w:r w:rsidR="00057036" w:rsidRPr="00C930AC">
        <w:rPr>
          <w:rFonts w:ascii="Lato" w:hAnsi="Lato"/>
          <w:sz w:val="20"/>
          <w:szCs w:val="20"/>
        </w:rPr>
        <w:br/>
      </w:r>
      <w:r w:rsidRPr="00C930AC">
        <w:rPr>
          <w:rFonts w:ascii="Lato" w:hAnsi="Lato"/>
          <w:sz w:val="20"/>
          <w:szCs w:val="20"/>
        </w:rPr>
        <w:t xml:space="preserve">z uwzględnieniem zasady, że koszty te są odpowiednio ujęte i rozliczone w </w:t>
      </w:r>
      <w:r w:rsidR="00FD1005" w:rsidRPr="00C930AC">
        <w:rPr>
          <w:rFonts w:ascii="Lato" w:hAnsi="Lato"/>
          <w:sz w:val="20"/>
          <w:szCs w:val="20"/>
        </w:rPr>
        <w:t>R</w:t>
      </w:r>
      <w:r w:rsidRPr="00C930AC">
        <w:rPr>
          <w:rFonts w:ascii="Lato" w:hAnsi="Lato"/>
          <w:sz w:val="20"/>
          <w:szCs w:val="20"/>
        </w:rPr>
        <w:t>ekompensacie.</w:t>
      </w:r>
      <w:r w:rsidR="0070256F" w:rsidRPr="00C930AC">
        <w:rPr>
          <w:rFonts w:ascii="Lato" w:hAnsi="Lato"/>
          <w:sz w:val="20"/>
          <w:szCs w:val="20"/>
        </w:rPr>
        <w:t xml:space="preserve"> </w:t>
      </w:r>
      <w:r w:rsidR="0070256F" w:rsidRPr="00C930AC">
        <w:rPr>
          <w:rFonts w:ascii="Lato" w:hAnsi="Lato"/>
          <w:sz w:val="20"/>
          <w:szCs w:val="20"/>
          <w:lang w:val="x-none" w:eastAsia="x-none"/>
        </w:rPr>
        <w:t xml:space="preserve">Operator, odpowiada za zapewnienie aktualności danych w Europejskim Rejestrze Pojazdów Kolejowych (EVR – </w:t>
      </w:r>
      <w:proofErr w:type="spellStart"/>
      <w:r w:rsidR="0070256F" w:rsidRPr="00C930AC">
        <w:rPr>
          <w:rFonts w:ascii="Lato" w:hAnsi="Lato"/>
          <w:sz w:val="20"/>
          <w:szCs w:val="20"/>
          <w:lang w:val="x-none" w:eastAsia="x-none"/>
        </w:rPr>
        <w:t>European</w:t>
      </w:r>
      <w:proofErr w:type="spellEnd"/>
      <w:r w:rsidR="0070256F" w:rsidRPr="00C930AC">
        <w:rPr>
          <w:rFonts w:ascii="Lato" w:hAnsi="Lato"/>
          <w:sz w:val="20"/>
          <w:szCs w:val="20"/>
          <w:lang w:val="x-none" w:eastAsia="x-none"/>
        </w:rPr>
        <w:t xml:space="preserve"> </w:t>
      </w:r>
      <w:proofErr w:type="spellStart"/>
      <w:r w:rsidR="0070256F" w:rsidRPr="00C930AC">
        <w:rPr>
          <w:rFonts w:ascii="Lato" w:hAnsi="Lato"/>
          <w:sz w:val="20"/>
          <w:szCs w:val="20"/>
          <w:lang w:val="x-none" w:eastAsia="x-none"/>
        </w:rPr>
        <w:t>Vehicle</w:t>
      </w:r>
      <w:proofErr w:type="spellEnd"/>
      <w:r w:rsidR="0070256F" w:rsidRPr="00C930AC">
        <w:rPr>
          <w:rFonts w:ascii="Lato" w:hAnsi="Lato"/>
          <w:sz w:val="20"/>
          <w:szCs w:val="20"/>
          <w:lang w:val="x-none" w:eastAsia="x-none"/>
        </w:rPr>
        <w:t xml:space="preserve"> Register).</w:t>
      </w:r>
    </w:p>
    <w:p w14:paraId="39201274" w14:textId="77777777" w:rsidR="0074307B"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 xml:space="preserve">Operator jest zobowiązany używać przedmiot </w:t>
      </w:r>
      <w:r w:rsidR="00EB40ED" w:rsidRPr="00C930AC">
        <w:rPr>
          <w:rFonts w:ascii="Lato" w:hAnsi="Lato"/>
          <w:sz w:val="20"/>
          <w:szCs w:val="20"/>
          <w:lang w:val="pl-PL"/>
        </w:rPr>
        <w:t>udostępnienia</w:t>
      </w:r>
      <w:r w:rsidRPr="00C930AC">
        <w:rPr>
          <w:rFonts w:ascii="Lato" w:hAnsi="Lato"/>
          <w:sz w:val="20"/>
          <w:szCs w:val="20"/>
        </w:rPr>
        <w:t xml:space="preserve"> zgodnie z jego przeznaczeniem </w:t>
      </w:r>
      <w:r w:rsidR="0045527C" w:rsidRPr="00C930AC">
        <w:rPr>
          <w:rFonts w:ascii="Lato" w:hAnsi="Lato"/>
          <w:sz w:val="20"/>
          <w:szCs w:val="20"/>
        </w:rPr>
        <w:br/>
      </w:r>
      <w:r w:rsidRPr="00C930AC">
        <w:rPr>
          <w:rFonts w:ascii="Lato" w:hAnsi="Lato"/>
          <w:sz w:val="20"/>
          <w:szCs w:val="20"/>
        </w:rPr>
        <w:t xml:space="preserve">i właściwościami oraz instrukcjami producenta, a także utrzymywać przedmiot </w:t>
      </w:r>
      <w:r w:rsidR="00694448" w:rsidRPr="00C930AC">
        <w:rPr>
          <w:rFonts w:ascii="Lato" w:hAnsi="Lato"/>
          <w:sz w:val="20"/>
          <w:szCs w:val="20"/>
          <w:lang w:val="pl-PL"/>
        </w:rPr>
        <w:t xml:space="preserve">udostępnienia </w:t>
      </w:r>
      <w:r w:rsidRPr="00C930AC">
        <w:rPr>
          <w:rFonts w:ascii="Lato" w:hAnsi="Lato"/>
          <w:sz w:val="20"/>
          <w:szCs w:val="20"/>
        </w:rPr>
        <w:t>w stanie odpowiadającym normalnemu zużyciu, chronić go przed utratą lub uszkodzeniem</w:t>
      </w:r>
      <w:r w:rsidR="004B6812" w:rsidRPr="00C930AC">
        <w:rPr>
          <w:rFonts w:ascii="Lato" w:hAnsi="Lato"/>
          <w:sz w:val="20"/>
          <w:szCs w:val="20"/>
          <w:lang w:val="pl-PL"/>
        </w:rPr>
        <w:t xml:space="preserve"> oraz stosować właściwej jakości materiały eksploatacyjne.</w:t>
      </w:r>
    </w:p>
    <w:p w14:paraId="1E70B799" w14:textId="77777777" w:rsidR="00FA5DDD"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W pojazdach</w:t>
      </w:r>
      <w:r w:rsidR="00EB40ED" w:rsidRPr="00C930AC">
        <w:rPr>
          <w:rFonts w:ascii="Lato" w:hAnsi="Lato"/>
          <w:sz w:val="20"/>
          <w:szCs w:val="20"/>
          <w:lang w:val="pl-PL"/>
        </w:rPr>
        <w:t>, b</w:t>
      </w:r>
      <w:r w:rsidR="00057036" w:rsidRPr="00C930AC">
        <w:rPr>
          <w:rFonts w:ascii="Lato" w:hAnsi="Lato"/>
          <w:sz w:val="20"/>
          <w:szCs w:val="20"/>
          <w:lang w:val="pl-PL"/>
        </w:rPr>
        <w:t xml:space="preserve">ędących </w:t>
      </w:r>
      <w:r w:rsidR="00057036" w:rsidRPr="00C930AC">
        <w:rPr>
          <w:rFonts w:ascii="Lato" w:hAnsi="Lato"/>
          <w:sz w:val="20"/>
          <w:szCs w:val="20"/>
        </w:rPr>
        <w:t>przedmiot</w:t>
      </w:r>
      <w:r w:rsidR="00057036" w:rsidRPr="00C930AC">
        <w:rPr>
          <w:rFonts w:ascii="Lato" w:hAnsi="Lato"/>
          <w:sz w:val="20"/>
          <w:szCs w:val="20"/>
          <w:lang w:val="pl-PL"/>
        </w:rPr>
        <w:t>em</w:t>
      </w:r>
      <w:r w:rsidR="00057036" w:rsidRPr="00C930AC">
        <w:rPr>
          <w:rFonts w:ascii="Lato" w:hAnsi="Lato"/>
          <w:sz w:val="20"/>
          <w:szCs w:val="20"/>
        </w:rPr>
        <w:t xml:space="preserve"> </w:t>
      </w:r>
      <w:r w:rsidR="00057036" w:rsidRPr="00C930AC">
        <w:rPr>
          <w:rFonts w:ascii="Lato" w:hAnsi="Lato"/>
          <w:sz w:val="20"/>
          <w:szCs w:val="20"/>
          <w:lang w:val="pl-PL"/>
        </w:rPr>
        <w:t>udostępnienia</w:t>
      </w:r>
      <w:r w:rsidRPr="00C930AC">
        <w:rPr>
          <w:rFonts w:ascii="Lato" w:hAnsi="Lato"/>
          <w:sz w:val="20"/>
          <w:szCs w:val="20"/>
        </w:rPr>
        <w:t xml:space="preserve"> obowiązuje całkowity zakaz palenia tytoniu</w:t>
      </w:r>
      <w:r w:rsidR="006D029A" w:rsidRPr="00C930AC">
        <w:rPr>
          <w:rFonts w:ascii="Lato" w:hAnsi="Lato"/>
          <w:sz w:val="20"/>
          <w:szCs w:val="20"/>
          <w:lang w:val="pl-PL"/>
        </w:rPr>
        <w:t xml:space="preserve">, </w:t>
      </w:r>
      <w:r w:rsidR="00057036" w:rsidRPr="00C930AC">
        <w:rPr>
          <w:rFonts w:ascii="Lato" w:hAnsi="Lato"/>
          <w:sz w:val="20"/>
          <w:szCs w:val="20"/>
          <w:lang w:val="pl-PL"/>
        </w:rPr>
        <w:t xml:space="preserve"> </w:t>
      </w:r>
      <w:r w:rsidR="00C67B1B" w:rsidRPr="00C930AC">
        <w:rPr>
          <w:rFonts w:ascii="Lato" w:hAnsi="Lato"/>
          <w:sz w:val="20"/>
          <w:szCs w:val="20"/>
          <w:lang w:val="pl-PL"/>
        </w:rPr>
        <w:t>papierosów elektronicznych</w:t>
      </w:r>
      <w:r w:rsidR="006D029A" w:rsidRPr="00C930AC">
        <w:rPr>
          <w:rFonts w:ascii="Lato" w:hAnsi="Lato"/>
          <w:sz w:val="20"/>
          <w:szCs w:val="20"/>
          <w:lang w:val="pl-PL"/>
        </w:rPr>
        <w:t xml:space="preserve"> oraz nowatorskich wyrobów tytoniowych. </w:t>
      </w:r>
    </w:p>
    <w:p w14:paraId="654018AF" w14:textId="77777777" w:rsidR="00F42E19" w:rsidRPr="00C930AC" w:rsidRDefault="00732D5A" w:rsidP="00474D56">
      <w:pPr>
        <w:pStyle w:val="Akapitzlist"/>
        <w:numPr>
          <w:ilvl w:val="0"/>
          <w:numId w:val="9"/>
        </w:numPr>
        <w:jc w:val="both"/>
        <w:rPr>
          <w:rFonts w:ascii="Lato" w:hAnsi="Lato"/>
          <w:sz w:val="20"/>
          <w:szCs w:val="20"/>
        </w:rPr>
      </w:pPr>
      <w:r w:rsidRPr="00C930AC">
        <w:rPr>
          <w:rFonts w:ascii="Lato" w:hAnsi="Lato"/>
          <w:sz w:val="20"/>
          <w:szCs w:val="20"/>
        </w:rPr>
        <w:t xml:space="preserve">Operator jest zobowiązany użytkować </w:t>
      </w:r>
      <w:r w:rsidR="00057036" w:rsidRPr="00C930AC">
        <w:rPr>
          <w:rFonts w:ascii="Lato" w:hAnsi="Lato"/>
          <w:sz w:val="20"/>
          <w:szCs w:val="20"/>
          <w:lang w:val="pl-PL"/>
        </w:rPr>
        <w:t>przedmioty udostępnienia</w:t>
      </w:r>
      <w:r w:rsidRPr="00C930AC">
        <w:rPr>
          <w:rFonts w:ascii="Lato" w:hAnsi="Lato"/>
          <w:sz w:val="20"/>
          <w:szCs w:val="20"/>
        </w:rPr>
        <w:t xml:space="preserve"> wyłącznie w celu wykonywania przewozów objętych niniejszą </w:t>
      </w:r>
      <w:r w:rsidR="00EF10FD" w:rsidRPr="00C930AC">
        <w:rPr>
          <w:rFonts w:ascii="Lato" w:hAnsi="Lato"/>
          <w:sz w:val="20"/>
          <w:szCs w:val="20"/>
          <w:lang w:val="pl-PL"/>
        </w:rPr>
        <w:t>U</w:t>
      </w:r>
      <w:r w:rsidRPr="00C930AC">
        <w:rPr>
          <w:rFonts w:ascii="Lato" w:hAnsi="Lato"/>
          <w:sz w:val="20"/>
          <w:szCs w:val="20"/>
        </w:rPr>
        <w:t xml:space="preserve">mową. Każdorazowe wykorzystanie </w:t>
      </w:r>
      <w:r w:rsidR="00AA5303" w:rsidRPr="00C930AC">
        <w:rPr>
          <w:rFonts w:ascii="Lato" w:hAnsi="Lato"/>
          <w:sz w:val="20"/>
          <w:szCs w:val="20"/>
        </w:rPr>
        <w:t>przedmiot</w:t>
      </w:r>
      <w:r w:rsidR="00FB3A7F" w:rsidRPr="00C930AC">
        <w:rPr>
          <w:rFonts w:ascii="Lato" w:hAnsi="Lato"/>
          <w:sz w:val="20"/>
          <w:szCs w:val="20"/>
          <w:lang w:val="pl-PL"/>
        </w:rPr>
        <w:t>u</w:t>
      </w:r>
      <w:r w:rsidR="00AA5303" w:rsidRPr="00C930AC">
        <w:rPr>
          <w:rFonts w:ascii="Lato" w:hAnsi="Lato"/>
          <w:sz w:val="20"/>
          <w:szCs w:val="20"/>
        </w:rPr>
        <w:t xml:space="preserve"> </w:t>
      </w:r>
      <w:r w:rsidR="00FB3A7F" w:rsidRPr="00C930AC">
        <w:rPr>
          <w:rFonts w:ascii="Lato" w:hAnsi="Lato"/>
          <w:sz w:val="20"/>
          <w:szCs w:val="20"/>
          <w:lang w:val="pl-PL"/>
        </w:rPr>
        <w:t>udostępnienia</w:t>
      </w:r>
      <w:r w:rsidR="00AA5303" w:rsidRPr="00C930AC">
        <w:rPr>
          <w:rFonts w:ascii="Lato" w:hAnsi="Lato"/>
          <w:sz w:val="20"/>
          <w:szCs w:val="20"/>
        </w:rPr>
        <w:t xml:space="preserve"> </w:t>
      </w:r>
      <w:r w:rsidRPr="00C930AC">
        <w:rPr>
          <w:rFonts w:ascii="Lato" w:hAnsi="Lato"/>
          <w:sz w:val="20"/>
          <w:szCs w:val="20"/>
        </w:rPr>
        <w:t xml:space="preserve">do realizacji przewozów nie objętych wyżej wymienioną </w:t>
      </w:r>
      <w:r w:rsidR="00EF10FD" w:rsidRPr="00C930AC">
        <w:rPr>
          <w:rFonts w:ascii="Lato" w:hAnsi="Lato"/>
          <w:sz w:val="20"/>
          <w:szCs w:val="20"/>
          <w:lang w:val="pl-PL"/>
        </w:rPr>
        <w:t>U</w:t>
      </w:r>
      <w:r w:rsidRPr="00C930AC">
        <w:rPr>
          <w:rFonts w:ascii="Lato" w:hAnsi="Lato"/>
          <w:sz w:val="20"/>
          <w:szCs w:val="20"/>
        </w:rPr>
        <w:t>mową wymaga pisemnej zgody Organizatora Przewozów.</w:t>
      </w:r>
    </w:p>
    <w:p w14:paraId="66FFE2F0" w14:textId="77777777" w:rsidR="004E218C" w:rsidRPr="00C930AC" w:rsidRDefault="00732D5A" w:rsidP="00474D56">
      <w:pPr>
        <w:pStyle w:val="Akapitzlist"/>
        <w:numPr>
          <w:ilvl w:val="0"/>
          <w:numId w:val="9"/>
        </w:numPr>
        <w:jc w:val="both"/>
        <w:rPr>
          <w:rFonts w:ascii="Lato" w:hAnsi="Lato"/>
          <w:sz w:val="20"/>
          <w:szCs w:val="20"/>
        </w:rPr>
      </w:pPr>
      <w:r w:rsidRPr="00C930AC">
        <w:rPr>
          <w:rFonts w:ascii="Lato" w:hAnsi="Lato"/>
          <w:sz w:val="20"/>
          <w:szCs w:val="20"/>
        </w:rPr>
        <w:lastRenderedPageBreak/>
        <w:t xml:space="preserve">Operator zobowiązany jest do utrzymania </w:t>
      </w:r>
      <w:r w:rsidR="00057036" w:rsidRPr="00C930AC">
        <w:rPr>
          <w:rFonts w:ascii="Lato" w:hAnsi="Lato"/>
          <w:sz w:val="20"/>
          <w:szCs w:val="20"/>
          <w:lang w:val="pl-PL"/>
        </w:rPr>
        <w:t xml:space="preserve">przedmiotów udostępnienia </w:t>
      </w:r>
      <w:r w:rsidRPr="00C930AC">
        <w:rPr>
          <w:rFonts w:ascii="Lato" w:hAnsi="Lato"/>
          <w:sz w:val="20"/>
          <w:szCs w:val="20"/>
        </w:rPr>
        <w:t>zgodnie z obowiązującą zatwierdzoną dokumentacją systemu utrzymania, dokumentacją techniczno-ruchową i instrukcjami właściwymi dla danego typu</w:t>
      </w:r>
      <w:r w:rsidR="00AA5303" w:rsidRPr="00C930AC">
        <w:rPr>
          <w:rFonts w:ascii="Lato" w:hAnsi="Lato"/>
          <w:sz w:val="20"/>
          <w:szCs w:val="20"/>
          <w:lang w:val="pl-PL"/>
        </w:rPr>
        <w:t xml:space="preserve"> pojazdu</w:t>
      </w:r>
      <w:r w:rsidRPr="00C930AC">
        <w:rPr>
          <w:rFonts w:ascii="Lato" w:hAnsi="Lato"/>
          <w:sz w:val="20"/>
          <w:szCs w:val="20"/>
        </w:rPr>
        <w:t>. Strony doprecyzowują,</w:t>
      </w:r>
      <w:r w:rsidR="0079288A" w:rsidRPr="00C930AC">
        <w:rPr>
          <w:rFonts w:ascii="Lato" w:hAnsi="Lato"/>
          <w:sz w:val="20"/>
          <w:szCs w:val="20"/>
          <w:lang w:val="pl-PL"/>
        </w:rPr>
        <w:t xml:space="preserve"> </w:t>
      </w:r>
      <w:r w:rsidRPr="00C930AC">
        <w:rPr>
          <w:rFonts w:ascii="Lato" w:hAnsi="Lato"/>
          <w:sz w:val="20"/>
          <w:szCs w:val="20"/>
        </w:rPr>
        <w:t>że</w:t>
      </w:r>
      <w:r w:rsidR="0079288A" w:rsidRPr="00C930AC">
        <w:rPr>
          <w:rFonts w:ascii="Lato" w:hAnsi="Lato"/>
          <w:sz w:val="20"/>
          <w:szCs w:val="20"/>
          <w:lang w:val="pl-PL"/>
        </w:rPr>
        <w:t xml:space="preserve"> </w:t>
      </w:r>
      <w:r w:rsidRPr="00C930AC">
        <w:rPr>
          <w:rFonts w:ascii="Lato" w:hAnsi="Lato"/>
          <w:sz w:val="20"/>
          <w:szCs w:val="20"/>
        </w:rPr>
        <w:t xml:space="preserve">Operator jest zobowiązany do zapewnienia przeprowadzenia czynności utrzymaniowych na wszystkich poziomach utrzymania oraz wszelkich innych napraw </w:t>
      </w:r>
      <w:r w:rsidR="00057036" w:rsidRPr="00C930AC">
        <w:rPr>
          <w:rFonts w:ascii="Lato" w:hAnsi="Lato"/>
          <w:sz w:val="20"/>
          <w:szCs w:val="20"/>
          <w:lang w:val="pl-PL"/>
        </w:rPr>
        <w:t>przedmiotów udostępnienia</w:t>
      </w:r>
      <w:r w:rsidRPr="00C930AC">
        <w:rPr>
          <w:rFonts w:ascii="Lato" w:hAnsi="Lato"/>
          <w:sz w:val="20"/>
          <w:szCs w:val="20"/>
        </w:rPr>
        <w:t xml:space="preserve">, niezbędnych do zachowania </w:t>
      </w:r>
      <w:r w:rsidR="00057036" w:rsidRPr="00C930AC">
        <w:rPr>
          <w:rFonts w:ascii="Lato" w:hAnsi="Lato"/>
          <w:sz w:val="20"/>
          <w:szCs w:val="20"/>
          <w:lang w:val="pl-PL"/>
        </w:rPr>
        <w:t>przedmiotów udostępnienia</w:t>
      </w:r>
      <w:r w:rsidRPr="00C930AC">
        <w:rPr>
          <w:rFonts w:ascii="Lato" w:hAnsi="Lato"/>
          <w:sz w:val="20"/>
          <w:szCs w:val="20"/>
        </w:rPr>
        <w:t xml:space="preserve"> w stanie niepogorszonym ponad stan wynikający z normalnego użytkowania. </w:t>
      </w:r>
    </w:p>
    <w:p w14:paraId="01B20A93" w14:textId="77777777" w:rsidR="00F71A32" w:rsidRPr="00C930AC" w:rsidRDefault="00F71A32" w:rsidP="00474D56">
      <w:pPr>
        <w:pStyle w:val="Akapitzlist"/>
        <w:numPr>
          <w:ilvl w:val="0"/>
          <w:numId w:val="9"/>
        </w:numPr>
        <w:jc w:val="both"/>
        <w:rPr>
          <w:rFonts w:ascii="Lato" w:hAnsi="Lato"/>
          <w:sz w:val="20"/>
          <w:szCs w:val="20"/>
        </w:rPr>
      </w:pPr>
      <w:r w:rsidRPr="00C930AC">
        <w:rPr>
          <w:rFonts w:ascii="Lato" w:hAnsi="Lato"/>
          <w:sz w:val="20"/>
          <w:szCs w:val="20"/>
        </w:rPr>
        <w:t xml:space="preserve">Organizator ma prawo kontrolować w każdym czasie, poprzez upoważnione przez siebie osoby lub podmioty, sposób wykorzystania i stan </w:t>
      </w:r>
      <w:r w:rsidR="007B1F1C" w:rsidRPr="00C930AC">
        <w:rPr>
          <w:rFonts w:ascii="Lato" w:hAnsi="Lato"/>
          <w:sz w:val="20"/>
          <w:szCs w:val="20"/>
          <w:lang w:val="pl-PL"/>
        </w:rPr>
        <w:t xml:space="preserve">przedmiotów udostępnienia </w:t>
      </w:r>
      <w:r w:rsidRPr="00C930AC">
        <w:rPr>
          <w:rFonts w:ascii="Lato" w:hAnsi="Lato"/>
          <w:sz w:val="20"/>
          <w:szCs w:val="20"/>
        </w:rPr>
        <w:t xml:space="preserve">oraz wszelką dokumentację Operatora związaną z </w:t>
      </w:r>
      <w:r w:rsidR="00057036" w:rsidRPr="00C930AC">
        <w:rPr>
          <w:rFonts w:ascii="Lato" w:hAnsi="Lato"/>
          <w:sz w:val="20"/>
          <w:szCs w:val="20"/>
          <w:lang w:val="pl-PL"/>
        </w:rPr>
        <w:t>przedmiot</w:t>
      </w:r>
      <w:r w:rsidR="007B1F1C" w:rsidRPr="00C930AC">
        <w:rPr>
          <w:rFonts w:ascii="Lato" w:hAnsi="Lato"/>
          <w:sz w:val="20"/>
          <w:szCs w:val="20"/>
          <w:lang w:val="pl-PL"/>
        </w:rPr>
        <w:t>ami</w:t>
      </w:r>
      <w:r w:rsidR="00057036" w:rsidRPr="00C930AC">
        <w:rPr>
          <w:rFonts w:ascii="Lato" w:hAnsi="Lato"/>
          <w:sz w:val="20"/>
          <w:szCs w:val="20"/>
          <w:lang w:val="pl-PL"/>
        </w:rPr>
        <w:t xml:space="preserve"> udostępnienia</w:t>
      </w:r>
      <w:r w:rsidRPr="00C930AC">
        <w:rPr>
          <w:rFonts w:ascii="Lato" w:hAnsi="Lato"/>
          <w:sz w:val="20"/>
          <w:szCs w:val="20"/>
        </w:rPr>
        <w:t>, zaś Operator ma obowiązek umożliwienia kontroli oraz udostępniania dokumentów.</w:t>
      </w:r>
    </w:p>
    <w:p w14:paraId="264C66C5" w14:textId="77777777" w:rsidR="004E218C" w:rsidRPr="00C930AC" w:rsidRDefault="004E218C" w:rsidP="00474D56">
      <w:pPr>
        <w:pStyle w:val="Akapitzlist"/>
        <w:numPr>
          <w:ilvl w:val="0"/>
          <w:numId w:val="9"/>
        </w:numPr>
        <w:jc w:val="both"/>
        <w:rPr>
          <w:rFonts w:ascii="Lato" w:hAnsi="Lato"/>
          <w:sz w:val="20"/>
          <w:szCs w:val="20"/>
        </w:rPr>
      </w:pPr>
      <w:r w:rsidRPr="00C930AC">
        <w:rPr>
          <w:rFonts w:ascii="Lato" w:hAnsi="Lato"/>
          <w:sz w:val="20"/>
          <w:szCs w:val="20"/>
        </w:rPr>
        <w:t xml:space="preserve">W przypadku uszkodzenia </w:t>
      </w:r>
      <w:r w:rsidR="005174C0" w:rsidRPr="00C930AC">
        <w:rPr>
          <w:rFonts w:ascii="Lato" w:hAnsi="Lato"/>
          <w:sz w:val="20"/>
          <w:szCs w:val="20"/>
        </w:rPr>
        <w:t>przedmiot</w:t>
      </w:r>
      <w:r w:rsidR="007B1F1C" w:rsidRPr="00C930AC">
        <w:rPr>
          <w:rFonts w:ascii="Lato" w:hAnsi="Lato"/>
          <w:sz w:val="20"/>
          <w:szCs w:val="20"/>
          <w:lang w:val="pl-PL"/>
        </w:rPr>
        <w:t>u</w:t>
      </w:r>
      <w:r w:rsidR="005174C0" w:rsidRPr="00C930AC">
        <w:rPr>
          <w:rFonts w:ascii="Lato" w:hAnsi="Lato"/>
          <w:sz w:val="20"/>
          <w:szCs w:val="20"/>
        </w:rPr>
        <w:t xml:space="preserve"> udostępnienia</w:t>
      </w:r>
      <w:r w:rsidRPr="00C930AC">
        <w:rPr>
          <w:rFonts w:ascii="Lato" w:hAnsi="Lato"/>
          <w:sz w:val="20"/>
          <w:szCs w:val="20"/>
        </w:rPr>
        <w:t xml:space="preserve"> lub pogorszenia jego stanu ponad normalne zużycie Operator zobowiązany jest do przywrócenia na swój koszt, o ile jest to możliwe, przedmiotu </w:t>
      </w:r>
      <w:r w:rsidR="00CE5C7E" w:rsidRPr="00C930AC">
        <w:rPr>
          <w:rFonts w:ascii="Lato" w:hAnsi="Lato"/>
          <w:sz w:val="20"/>
          <w:szCs w:val="20"/>
          <w:lang w:val="pl-PL"/>
        </w:rPr>
        <w:t>udostępnienia</w:t>
      </w:r>
      <w:r w:rsidRPr="00C930AC">
        <w:rPr>
          <w:rFonts w:ascii="Lato" w:hAnsi="Lato"/>
          <w:sz w:val="20"/>
          <w:szCs w:val="20"/>
        </w:rPr>
        <w:t xml:space="preserve"> do stanu poprzedniego lub do zapłaty pełnego odszkodowania.</w:t>
      </w:r>
    </w:p>
    <w:p w14:paraId="5C0F6457" w14:textId="77777777" w:rsidR="00DE5403" w:rsidRPr="00C930AC" w:rsidRDefault="00732D5A" w:rsidP="00474D56">
      <w:pPr>
        <w:pStyle w:val="Akapitzlist"/>
        <w:numPr>
          <w:ilvl w:val="0"/>
          <w:numId w:val="9"/>
        </w:numPr>
        <w:jc w:val="both"/>
        <w:rPr>
          <w:rFonts w:ascii="Lato" w:hAnsi="Lato"/>
          <w:sz w:val="20"/>
          <w:szCs w:val="20"/>
        </w:rPr>
      </w:pPr>
      <w:r w:rsidRPr="00C930AC">
        <w:rPr>
          <w:rFonts w:ascii="Lato" w:hAnsi="Lato"/>
          <w:sz w:val="20"/>
          <w:szCs w:val="20"/>
        </w:rPr>
        <w:t xml:space="preserve">Organizator zastrzega sobie prawo przeprowadzenia audytu technicznego udostępnionego taboru </w:t>
      </w:r>
      <w:r w:rsidR="00F42E19" w:rsidRPr="00C930AC">
        <w:rPr>
          <w:rFonts w:ascii="Lato" w:hAnsi="Lato"/>
          <w:sz w:val="20"/>
          <w:szCs w:val="20"/>
        </w:rPr>
        <w:br/>
      </w:r>
      <w:r w:rsidRPr="00C930AC">
        <w:rPr>
          <w:rFonts w:ascii="Lato" w:hAnsi="Lato"/>
          <w:sz w:val="20"/>
          <w:szCs w:val="20"/>
        </w:rPr>
        <w:t xml:space="preserve">w dowolnie wybranym terminie. </w:t>
      </w:r>
    </w:p>
    <w:p w14:paraId="5589471A" w14:textId="77777777" w:rsidR="00732D5A" w:rsidRPr="00C930AC" w:rsidRDefault="00732D5A" w:rsidP="00474D56">
      <w:pPr>
        <w:pStyle w:val="Akapitzlist"/>
        <w:numPr>
          <w:ilvl w:val="0"/>
          <w:numId w:val="9"/>
        </w:numPr>
        <w:jc w:val="both"/>
        <w:rPr>
          <w:rFonts w:ascii="Lato" w:hAnsi="Lato"/>
          <w:sz w:val="20"/>
          <w:szCs w:val="20"/>
        </w:rPr>
      </w:pPr>
      <w:r w:rsidRPr="00C930AC">
        <w:rPr>
          <w:rFonts w:ascii="Lato" w:hAnsi="Lato"/>
          <w:sz w:val="20"/>
          <w:szCs w:val="20"/>
        </w:rPr>
        <w:t>Audyt</w:t>
      </w:r>
      <w:r w:rsidR="00DE5403" w:rsidRPr="00C930AC">
        <w:rPr>
          <w:rFonts w:ascii="Lato" w:hAnsi="Lato"/>
          <w:sz w:val="20"/>
          <w:szCs w:val="20"/>
          <w:lang w:val="pl-PL"/>
        </w:rPr>
        <w:t>, o którym mowa w ust. 22</w:t>
      </w:r>
      <w:r w:rsidRPr="00C930AC">
        <w:rPr>
          <w:rFonts w:ascii="Lato" w:hAnsi="Lato"/>
          <w:sz w:val="20"/>
          <w:szCs w:val="20"/>
        </w:rPr>
        <w:t xml:space="preserve"> przeprowadza wybrany przez Organizatora i na jego koszt wyspecjalizowany podmiot zewnętrzny legitymujący się stosownymi uprawnieniami do potwierdzania przydatności pojazdów do wykonywania przewozów kolejowych w terminie nie dłuższym niż 7 dnia </w:t>
      </w:r>
      <w:r w:rsidR="00F42E19" w:rsidRPr="00C930AC">
        <w:rPr>
          <w:rFonts w:ascii="Lato" w:hAnsi="Lato"/>
          <w:sz w:val="20"/>
          <w:szCs w:val="20"/>
        </w:rPr>
        <w:br/>
      </w:r>
      <w:r w:rsidRPr="00C930AC">
        <w:rPr>
          <w:rFonts w:ascii="Lato" w:hAnsi="Lato"/>
          <w:sz w:val="20"/>
          <w:szCs w:val="20"/>
        </w:rPr>
        <w:t xml:space="preserve">od dnia poinformowania Operatora o planowanej dacie audytu. Po otrzymaniu zgłoszenia Operator jest zobowiązany do wskazania miejsca i możliwej godziny rozpoczęcia audytu.  </w:t>
      </w:r>
    </w:p>
    <w:p w14:paraId="0E79A70F" w14:textId="77777777" w:rsidR="00FA5DDD" w:rsidRPr="00C930AC" w:rsidRDefault="00B10E3B" w:rsidP="00257786">
      <w:pPr>
        <w:pStyle w:val="Akapitzlist"/>
        <w:numPr>
          <w:ilvl w:val="0"/>
          <w:numId w:val="9"/>
        </w:numPr>
        <w:jc w:val="both"/>
        <w:rPr>
          <w:rFonts w:ascii="Lato" w:hAnsi="Lato"/>
          <w:sz w:val="20"/>
          <w:szCs w:val="20"/>
        </w:rPr>
      </w:pPr>
      <w:r w:rsidRPr="00C930AC">
        <w:rPr>
          <w:rFonts w:ascii="Lato" w:hAnsi="Lato"/>
          <w:sz w:val="20"/>
          <w:szCs w:val="20"/>
          <w:lang w:val="pl-PL"/>
        </w:rPr>
        <w:t>K</w:t>
      </w:r>
      <w:proofErr w:type="spellStart"/>
      <w:r w:rsidRPr="00C930AC">
        <w:rPr>
          <w:rFonts w:ascii="Lato" w:hAnsi="Lato"/>
          <w:sz w:val="20"/>
          <w:szCs w:val="20"/>
        </w:rPr>
        <w:t>oszty</w:t>
      </w:r>
      <w:proofErr w:type="spellEnd"/>
      <w:r w:rsidRPr="00C930AC">
        <w:rPr>
          <w:rFonts w:ascii="Lato" w:hAnsi="Lato"/>
          <w:sz w:val="20"/>
          <w:szCs w:val="20"/>
        </w:rPr>
        <w:t xml:space="preserve"> </w:t>
      </w:r>
      <w:r w:rsidR="00C63FE8" w:rsidRPr="00C930AC">
        <w:rPr>
          <w:rFonts w:ascii="Lato" w:hAnsi="Lato"/>
          <w:sz w:val="20"/>
          <w:szCs w:val="20"/>
        </w:rPr>
        <w:t>przeglą</w:t>
      </w:r>
      <w:r w:rsidR="006A0FCB" w:rsidRPr="00C930AC">
        <w:rPr>
          <w:rFonts w:ascii="Lato" w:hAnsi="Lato"/>
          <w:sz w:val="20"/>
          <w:szCs w:val="20"/>
        </w:rPr>
        <w:t xml:space="preserve">dów poziomu utrzymania </w:t>
      </w:r>
      <w:r w:rsidR="00C63FE8" w:rsidRPr="00C930AC">
        <w:rPr>
          <w:rFonts w:ascii="Lato" w:hAnsi="Lato"/>
          <w:sz w:val="20"/>
          <w:szCs w:val="20"/>
        </w:rPr>
        <w:t xml:space="preserve">wynikających z dokumentacji </w:t>
      </w:r>
      <w:proofErr w:type="spellStart"/>
      <w:r w:rsidR="00C63FE8" w:rsidRPr="00C930AC">
        <w:rPr>
          <w:rFonts w:ascii="Lato" w:hAnsi="Lato"/>
          <w:sz w:val="20"/>
          <w:szCs w:val="20"/>
        </w:rPr>
        <w:t>techniczno</w:t>
      </w:r>
      <w:proofErr w:type="spellEnd"/>
      <w:r w:rsidR="00C63FE8" w:rsidRPr="00C930AC">
        <w:rPr>
          <w:rFonts w:ascii="Lato" w:hAnsi="Lato"/>
          <w:sz w:val="20"/>
          <w:szCs w:val="20"/>
        </w:rPr>
        <w:t>–ruchowej</w:t>
      </w:r>
      <w:r w:rsidR="00E22703" w:rsidRPr="00C930AC">
        <w:rPr>
          <w:rFonts w:ascii="Lato" w:hAnsi="Lato"/>
          <w:sz w:val="20"/>
          <w:szCs w:val="20"/>
          <w:lang w:val="pl-PL"/>
        </w:rPr>
        <w:t>,</w:t>
      </w:r>
      <w:r w:rsidR="00C63FE8" w:rsidRPr="00C930AC">
        <w:rPr>
          <w:rFonts w:ascii="Lato" w:hAnsi="Lato"/>
          <w:sz w:val="20"/>
          <w:szCs w:val="20"/>
        </w:rPr>
        <w:t xml:space="preserve"> nie objętych gwarancją, rękojmią i </w:t>
      </w:r>
      <w:r w:rsidR="00CE5C7E" w:rsidRPr="00C930AC">
        <w:rPr>
          <w:rFonts w:ascii="Lato" w:hAnsi="Lato"/>
          <w:sz w:val="20"/>
          <w:szCs w:val="20"/>
          <w:lang w:val="pl-PL"/>
        </w:rPr>
        <w:t>asystą techniczną</w:t>
      </w:r>
      <w:r w:rsidR="00C63FE8" w:rsidRPr="00C930AC">
        <w:rPr>
          <w:rFonts w:ascii="Lato" w:hAnsi="Lato"/>
          <w:sz w:val="20"/>
          <w:szCs w:val="20"/>
        </w:rPr>
        <w:t xml:space="preserve"> producenta przedmiotu </w:t>
      </w:r>
      <w:r w:rsidR="00CE5C7E" w:rsidRPr="00C930AC">
        <w:rPr>
          <w:rFonts w:ascii="Lato" w:hAnsi="Lato"/>
          <w:sz w:val="20"/>
          <w:szCs w:val="20"/>
          <w:lang w:val="pl-PL"/>
        </w:rPr>
        <w:t>udostępnienia</w:t>
      </w:r>
      <w:r w:rsidRPr="00C930AC">
        <w:rPr>
          <w:rFonts w:ascii="Lato" w:hAnsi="Lato"/>
          <w:sz w:val="20"/>
          <w:szCs w:val="20"/>
          <w:lang w:val="pl-PL"/>
        </w:rPr>
        <w:t>, na warunkach określonych w niniejszej umowie ponosi</w:t>
      </w:r>
      <w:r w:rsidR="00257786" w:rsidRPr="00C930AC">
        <w:rPr>
          <w:rFonts w:ascii="Lato" w:hAnsi="Lato"/>
          <w:sz w:val="20"/>
          <w:szCs w:val="20"/>
          <w:lang w:val="pl-PL"/>
        </w:rPr>
        <w:t xml:space="preserve"> </w:t>
      </w:r>
      <w:r w:rsidRPr="00C930AC">
        <w:rPr>
          <w:rFonts w:ascii="Lato" w:hAnsi="Lato"/>
          <w:sz w:val="20"/>
          <w:szCs w:val="20"/>
          <w:lang w:val="pl-PL"/>
        </w:rPr>
        <w:t>Operator</w:t>
      </w:r>
      <w:r w:rsidR="00257786" w:rsidRPr="00C930AC">
        <w:rPr>
          <w:rFonts w:ascii="Lato" w:hAnsi="Lato"/>
          <w:sz w:val="20"/>
          <w:szCs w:val="20"/>
          <w:lang w:val="pl-PL"/>
        </w:rPr>
        <w:t>.</w:t>
      </w:r>
    </w:p>
    <w:p w14:paraId="6C0AB287" w14:textId="77777777" w:rsidR="00FA5DDD"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 xml:space="preserve">Koszty ewentualnego unowocześnienia (modernizacji) </w:t>
      </w:r>
      <w:r w:rsidR="007B1F1C" w:rsidRPr="00C930AC">
        <w:rPr>
          <w:rFonts w:ascii="Lato" w:hAnsi="Lato"/>
          <w:sz w:val="20"/>
          <w:szCs w:val="20"/>
        </w:rPr>
        <w:t>przedmiotów udostępnienia</w:t>
      </w:r>
      <w:r w:rsidRPr="00C930AC">
        <w:rPr>
          <w:rFonts w:ascii="Lato" w:hAnsi="Lato"/>
          <w:sz w:val="20"/>
          <w:szCs w:val="20"/>
        </w:rPr>
        <w:t xml:space="preserve"> ponosi Organizator.</w:t>
      </w:r>
    </w:p>
    <w:p w14:paraId="716FDB34" w14:textId="77777777" w:rsidR="00FA5DDD"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Przeprowadzenie unowocześnienia (modernizacji), o której mo</w:t>
      </w:r>
      <w:r w:rsidR="00FA5DDD" w:rsidRPr="00C930AC">
        <w:rPr>
          <w:rFonts w:ascii="Lato" w:hAnsi="Lato"/>
          <w:sz w:val="20"/>
          <w:szCs w:val="20"/>
        </w:rPr>
        <w:t xml:space="preserve">wa w ust. </w:t>
      </w:r>
      <w:r w:rsidR="006F585D" w:rsidRPr="00C930AC">
        <w:rPr>
          <w:rFonts w:ascii="Lato" w:hAnsi="Lato"/>
          <w:sz w:val="20"/>
          <w:szCs w:val="20"/>
          <w:lang w:val="pl-PL"/>
        </w:rPr>
        <w:t>2</w:t>
      </w:r>
      <w:r w:rsidR="004B6812" w:rsidRPr="00C930AC">
        <w:rPr>
          <w:rFonts w:ascii="Lato" w:hAnsi="Lato"/>
          <w:sz w:val="20"/>
          <w:szCs w:val="20"/>
          <w:lang w:val="pl-PL"/>
        </w:rPr>
        <w:t>5</w:t>
      </w:r>
      <w:r w:rsidRPr="00C930AC">
        <w:rPr>
          <w:rFonts w:ascii="Lato" w:hAnsi="Lato"/>
          <w:sz w:val="20"/>
          <w:szCs w:val="20"/>
        </w:rPr>
        <w:t xml:space="preserve"> spowoduje ponowne ustalenie wartości przedmiotu </w:t>
      </w:r>
      <w:r w:rsidR="00C2676D" w:rsidRPr="00C930AC">
        <w:rPr>
          <w:rFonts w:ascii="Lato" w:hAnsi="Lato"/>
          <w:sz w:val="20"/>
          <w:szCs w:val="20"/>
          <w:lang w:val="pl-PL"/>
        </w:rPr>
        <w:t>udostępnienia</w:t>
      </w:r>
      <w:r w:rsidR="00FD1005" w:rsidRPr="00C930AC">
        <w:rPr>
          <w:rFonts w:ascii="Lato" w:hAnsi="Lato" w:cs="Arial"/>
          <w:sz w:val="20"/>
          <w:szCs w:val="20"/>
          <w:lang w:val="pl-PL"/>
        </w:rPr>
        <w:t>.</w:t>
      </w:r>
    </w:p>
    <w:p w14:paraId="6B3944F6" w14:textId="77777777" w:rsidR="00F42E19" w:rsidRPr="00C930AC" w:rsidRDefault="00F42E19" w:rsidP="00474D56">
      <w:pPr>
        <w:pStyle w:val="Akapitzlist"/>
        <w:numPr>
          <w:ilvl w:val="0"/>
          <w:numId w:val="9"/>
        </w:numPr>
        <w:jc w:val="both"/>
        <w:rPr>
          <w:rFonts w:ascii="Lato" w:hAnsi="Lato"/>
          <w:sz w:val="20"/>
          <w:szCs w:val="20"/>
        </w:rPr>
      </w:pPr>
      <w:r w:rsidRPr="00C930AC">
        <w:rPr>
          <w:rFonts w:ascii="Lato" w:hAnsi="Lato"/>
          <w:sz w:val="20"/>
          <w:szCs w:val="20"/>
        </w:rPr>
        <w:t xml:space="preserve">Operator nie może dokonywać jakichkolwiek zmian, poprawek, udoskonaleń lub przeróbek </w:t>
      </w:r>
      <w:r w:rsidR="007B1F1C" w:rsidRPr="00C930AC">
        <w:rPr>
          <w:rFonts w:ascii="Lato" w:hAnsi="Lato"/>
          <w:sz w:val="20"/>
          <w:szCs w:val="20"/>
          <w:lang w:val="pl-PL"/>
        </w:rPr>
        <w:t>przedmiotów udostępnienia</w:t>
      </w:r>
      <w:r w:rsidRPr="00C930AC">
        <w:rPr>
          <w:rFonts w:ascii="Lato" w:hAnsi="Lato"/>
          <w:sz w:val="20"/>
          <w:szCs w:val="20"/>
        </w:rPr>
        <w:t xml:space="preserve">, odłączać lub usuwać jakichkolwiek części bez pisemnej zgody Organizatora, przy czym dla uniknięcia wątpliwości Strony potwierdzają, że </w:t>
      </w:r>
      <w:r w:rsidR="00C2676D" w:rsidRPr="00C930AC">
        <w:rPr>
          <w:rFonts w:ascii="Lato" w:hAnsi="Lato"/>
          <w:sz w:val="20"/>
          <w:szCs w:val="20"/>
          <w:lang w:val="pl-PL"/>
        </w:rPr>
        <w:t xml:space="preserve">w/w </w:t>
      </w:r>
      <w:r w:rsidRPr="00C930AC">
        <w:rPr>
          <w:rFonts w:ascii="Lato" w:hAnsi="Lato"/>
          <w:sz w:val="20"/>
          <w:szCs w:val="20"/>
        </w:rPr>
        <w:t xml:space="preserve">prace modyfikacyjne wymagają uzyskania pisemnej zgody Organizatora. </w:t>
      </w:r>
    </w:p>
    <w:p w14:paraId="0F1780F0" w14:textId="77777777" w:rsidR="00F42E19" w:rsidRPr="00C930AC" w:rsidRDefault="00F42E19" w:rsidP="006C2D9B">
      <w:pPr>
        <w:pStyle w:val="Akapitzlist"/>
        <w:numPr>
          <w:ilvl w:val="0"/>
          <w:numId w:val="9"/>
        </w:numPr>
        <w:jc w:val="both"/>
        <w:rPr>
          <w:rFonts w:ascii="Lato" w:hAnsi="Lato"/>
          <w:sz w:val="20"/>
          <w:szCs w:val="20"/>
        </w:rPr>
      </w:pPr>
      <w:r w:rsidRPr="00C930AC">
        <w:rPr>
          <w:rFonts w:ascii="Lato" w:hAnsi="Lato"/>
          <w:sz w:val="20"/>
          <w:szCs w:val="20"/>
        </w:rPr>
        <w:t xml:space="preserve">W przypadku zamiaru wprowadzenia w/w modyfikacji, Operator uzgodni z Organizatorem zakres modyfikacji </w:t>
      </w:r>
      <w:r w:rsidR="002F1A7D" w:rsidRPr="00C930AC">
        <w:rPr>
          <w:rFonts w:ascii="Lato" w:hAnsi="Lato"/>
          <w:sz w:val="20"/>
          <w:szCs w:val="20"/>
          <w:lang w:val="pl-PL"/>
        </w:rPr>
        <w:t>przedmiotów udostępnienia</w:t>
      </w:r>
      <w:r w:rsidRPr="00C930AC">
        <w:rPr>
          <w:rFonts w:ascii="Lato" w:hAnsi="Lato"/>
          <w:sz w:val="20"/>
          <w:szCs w:val="20"/>
        </w:rPr>
        <w:t xml:space="preserve"> oraz dokumentacji, a także każdorazowo, gdy wynika </w:t>
      </w:r>
      <w:r w:rsidRPr="00C930AC">
        <w:rPr>
          <w:rFonts w:ascii="Lato" w:hAnsi="Lato"/>
          <w:sz w:val="20"/>
          <w:szCs w:val="20"/>
        </w:rPr>
        <w:br/>
        <w:t xml:space="preserve">to z przepisów krajowych i wspólnotowych, dokona oceny proponowanej zmiany i przedłoży wyniki Organizatorowi, celem uzyskania zgody na przeprowadzenie modyfikacji. </w:t>
      </w:r>
      <w:r w:rsidR="006C2D9B" w:rsidRPr="00C930AC">
        <w:rPr>
          <w:rFonts w:ascii="Lato" w:hAnsi="Lato"/>
          <w:sz w:val="20"/>
          <w:szCs w:val="20"/>
        </w:rPr>
        <w:t>W przypadku modernizacji wymaganych obligatoryjnymi zaleceniami Państwowej Komisji Badania Wypadków Kolejowych Operator informuje Organizatora o tym fakcie najpóźniej na 14 dni od otrzymania zaleceń; w celu przeprowadzenia modyfikacji przeprowadza się procedurę opisaną w zdaniu pierwszym.</w:t>
      </w:r>
    </w:p>
    <w:p w14:paraId="13BA3C80" w14:textId="77777777" w:rsidR="00F42E19" w:rsidRPr="00C930AC" w:rsidRDefault="00F42E19" w:rsidP="00474D56">
      <w:pPr>
        <w:pStyle w:val="Akapitzlist"/>
        <w:numPr>
          <w:ilvl w:val="0"/>
          <w:numId w:val="9"/>
        </w:numPr>
        <w:jc w:val="both"/>
        <w:rPr>
          <w:rFonts w:ascii="Lato" w:hAnsi="Lato"/>
          <w:sz w:val="20"/>
          <w:szCs w:val="20"/>
        </w:rPr>
      </w:pPr>
      <w:r w:rsidRPr="00C930AC">
        <w:rPr>
          <w:rFonts w:ascii="Lato" w:hAnsi="Lato"/>
          <w:sz w:val="20"/>
          <w:szCs w:val="20"/>
        </w:rPr>
        <w:t xml:space="preserve">Niezwłocznie po zatwierdzeniu dokumentacji </w:t>
      </w:r>
      <w:r w:rsidR="00C2676D" w:rsidRPr="00C930AC">
        <w:rPr>
          <w:rFonts w:ascii="Lato" w:hAnsi="Lato"/>
          <w:sz w:val="20"/>
          <w:szCs w:val="20"/>
          <w:lang w:val="pl-PL"/>
        </w:rPr>
        <w:t xml:space="preserve">pojazdu zmienionej wskutek modyfikacji, o których mowa </w:t>
      </w:r>
      <w:r w:rsidR="00C2676D" w:rsidRPr="00C930AC">
        <w:rPr>
          <w:rFonts w:ascii="Lato" w:hAnsi="Lato"/>
          <w:sz w:val="20"/>
          <w:szCs w:val="20"/>
          <w:lang w:val="pl-PL"/>
        </w:rPr>
        <w:br/>
        <w:t>w ust. 2</w:t>
      </w:r>
      <w:r w:rsidR="0050596C" w:rsidRPr="00C930AC">
        <w:rPr>
          <w:rFonts w:ascii="Lato" w:hAnsi="Lato"/>
          <w:sz w:val="20"/>
          <w:szCs w:val="20"/>
          <w:lang w:val="pl-PL"/>
        </w:rPr>
        <w:t>8</w:t>
      </w:r>
      <w:r w:rsidR="00C2676D" w:rsidRPr="00C930AC">
        <w:rPr>
          <w:rFonts w:ascii="Lato" w:hAnsi="Lato"/>
          <w:sz w:val="20"/>
          <w:szCs w:val="20"/>
          <w:lang w:val="pl-PL"/>
        </w:rPr>
        <w:t xml:space="preserve"> </w:t>
      </w:r>
      <w:r w:rsidRPr="00C930AC">
        <w:rPr>
          <w:rFonts w:ascii="Lato" w:hAnsi="Lato"/>
          <w:sz w:val="20"/>
          <w:szCs w:val="20"/>
        </w:rPr>
        <w:t xml:space="preserve">Operator zobowiązany jest do przekazania Organizatorowi aktualnej wersji </w:t>
      </w:r>
      <w:r w:rsidR="00C2676D" w:rsidRPr="00C930AC">
        <w:rPr>
          <w:rFonts w:ascii="Lato" w:hAnsi="Lato"/>
          <w:sz w:val="20"/>
          <w:szCs w:val="20"/>
          <w:lang w:val="pl-PL"/>
        </w:rPr>
        <w:t xml:space="preserve">dokumentacji </w:t>
      </w:r>
      <w:r w:rsidR="00C2676D" w:rsidRPr="00C930AC">
        <w:rPr>
          <w:rFonts w:ascii="Lato" w:hAnsi="Lato"/>
          <w:sz w:val="20"/>
          <w:szCs w:val="20"/>
          <w:lang w:val="pl-PL"/>
        </w:rPr>
        <w:br/>
      </w:r>
      <w:r w:rsidRPr="00C930AC">
        <w:rPr>
          <w:rFonts w:ascii="Lato" w:hAnsi="Lato"/>
          <w:sz w:val="20"/>
          <w:szCs w:val="20"/>
        </w:rPr>
        <w:t>w formie elektronicznej.</w:t>
      </w:r>
    </w:p>
    <w:p w14:paraId="6AAFAEA6" w14:textId="77777777" w:rsidR="00F42E19" w:rsidRPr="00C930AC" w:rsidRDefault="00F42E19" w:rsidP="00474D56">
      <w:pPr>
        <w:pStyle w:val="Akapitzlist"/>
        <w:numPr>
          <w:ilvl w:val="0"/>
          <w:numId w:val="9"/>
        </w:numPr>
        <w:jc w:val="both"/>
        <w:rPr>
          <w:rFonts w:ascii="Lato" w:hAnsi="Lato"/>
          <w:sz w:val="20"/>
          <w:szCs w:val="20"/>
        </w:rPr>
      </w:pPr>
      <w:r w:rsidRPr="00C930AC">
        <w:rPr>
          <w:rFonts w:ascii="Lato" w:hAnsi="Lato"/>
          <w:sz w:val="20"/>
          <w:szCs w:val="20"/>
        </w:rPr>
        <w:t xml:space="preserve">W sytuacji zaistnienia okoliczności skutkujących koniecznością uzyskania nowego Zezwolenia </w:t>
      </w:r>
      <w:r w:rsidRPr="00C930AC">
        <w:rPr>
          <w:rFonts w:ascii="Lato" w:hAnsi="Lato"/>
          <w:sz w:val="20"/>
          <w:szCs w:val="20"/>
        </w:rPr>
        <w:br/>
        <w:t xml:space="preserve">na </w:t>
      </w:r>
      <w:r w:rsidR="002F1A7D" w:rsidRPr="00C930AC">
        <w:rPr>
          <w:rFonts w:ascii="Lato" w:hAnsi="Lato"/>
          <w:sz w:val="20"/>
          <w:szCs w:val="20"/>
          <w:lang w:val="pl-PL"/>
        </w:rPr>
        <w:t>wprowadzenie do obrotu</w:t>
      </w:r>
      <w:r w:rsidRPr="00C930AC">
        <w:rPr>
          <w:rFonts w:ascii="Lato" w:hAnsi="Lato"/>
          <w:sz w:val="20"/>
          <w:szCs w:val="20"/>
        </w:rPr>
        <w:t xml:space="preserve"> pojazdu kolejowego (zwanego </w:t>
      </w:r>
      <w:r w:rsidR="009A449D" w:rsidRPr="00C930AC">
        <w:rPr>
          <w:rFonts w:ascii="Lato" w:hAnsi="Lato"/>
          <w:sz w:val="20"/>
          <w:szCs w:val="20"/>
        </w:rPr>
        <w:t>d</w:t>
      </w:r>
      <w:r w:rsidRPr="00C930AC">
        <w:rPr>
          <w:rFonts w:ascii="Lato" w:hAnsi="Lato"/>
          <w:sz w:val="20"/>
          <w:szCs w:val="20"/>
        </w:rPr>
        <w:t xml:space="preserve">alej Zezwoleniem), w przypadku któregokolwiek </w:t>
      </w:r>
      <w:r w:rsidR="002F1A7D" w:rsidRPr="00C930AC">
        <w:rPr>
          <w:rFonts w:ascii="Lato" w:hAnsi="Lato"/>
          <w:sz w:val="20"/>
          <w:szCs w:val="20"/>
          <w:lang w:val="pl-PL"/>
        </w:rPr>
        <w:t>przedmiotu udostępnienia</w:t>
      </w:r>
      <w:r w:rsidRPr="00C930AC">
        <w:rPr>
          <w:rFonts w:ascii="Lato" w:hAnsi="Lato"/>
          <w:sz w:val="20"/>
          <w:szCs w:val="20"/>
        </w:rPr>
        <w:t>, Operator powiadomi o tym fakcie Organizatora.</w:t>
      </w:r>
    </w:p>
    <w:p w14:paraId="70CC0053" w14:textId="77777777" w:rsidR="00F42E19" w:rsidRPr="00C930AC" w:rsidRDefault="00F42E19" w:rsidP="00474D56">
      <w:pPr>
        <w:pStyle w:val="Akapitzlist"/>
        <w:numPr>
          <w:ilvl w:val="0"/>
          <w:numId w:val="9"/>
        </w:numPr>
        <w:jc w:val="both"/>
        <w:rPr>
          <w:rFonts w:ascii="Lato" w:hAnsi="Lato"/>
          <w:sz w:val="20"/>
          <w:szCs w:val="20"/>
        </w:rPr>
      </w:pPr>
      <w:r w:rsidRPr="00C930AC">
        <w:rPr>
          <w:rFonts w:ascii="Lato" w:hAnsi="Lato"/>
          <w:sz w:val="20"/>
          <w:szCs w:val="20"/>
        </w:rPr>
        <w:t>W przypadku, o którym mowa w</w:t>
      </w:r>
      <w:r w:rsidR="009A178E" w:rsidRPr="00C930AC">
        <w:rPr>
          <w:rFonts w:ascii="Lato" w:hAnsi="Lato"/>
          <w:sz w:val="20"/>
          <w:szCs w:val="20"/>
          <w:lang w:val="pl-PL"/>
        </w:rPr>
        <w:t xml:space="preserve"> ust. </w:t>
      </w:r>
      <w:r w:rsidR="002C5AA5" w:rsidRPr="00C930AC">
        <w:rPr>
          <w:rFonts w:ascii="Lato" w:hAnsi="Lato"/>
          <w:sz w:val="20"/>
          <w:szCs w:val="20"/>
          <w:lang w:val="pl-PL"/>
        </w:rPr>
        <w:t>2</w:t>
      </w:r>
      <w:r w:rsidR="004B6812" w:rsidRPr="00C930AC">
        <w:rPr>
          <w:rFonts w:ascii="Lato" w:hAnsi="Lato"/>
          <w:sz w:val="20"/>
          <w:szCs w:val="20"/>
          <w:lang w:val="pl-PL"/>
        </w:rPr>
        <w:t>8</w:t>
      </w:r>
      <w:r w:rsidRPr="00C930AC">
        <w:rPr>
          <w:rFonts w:ascii="Lato" w:hAnsi="Lato"/>
          <w:sz w:val="20"/>
          <w:szCs w:val="20"/>
        </w:rPr>
        <w:t xml:space="preserve"> Operator zobowiązany jest do uzyskania nowego Zezwolenia </w:t>
      </w:r>
      <w:r w:rsidR="009A178E" w:rsidRPr="00C930AC">
        <w:rPr>
          <w:rFonts w:ascii="Lato" w:hAnsi="Lato"/>
          <w:sz w:val="20"/>
          <w:szCs w:val="20"/>
        </w:rPr>
        <w:br/>
      </w:r>
      <w:r w:rsidRPr="00C930AC">
        <w:rPr>
          <w:rFonts w:ascii="Lato" w:hAnsi="Lato"/>
          <w:sz w:val="20"/>
          <w:szCs w:val="20"/>
        </w:rPr>
        <w:t xml:space="preserve">na własny koszt i ryzyko. Udokumentowane koszty uzyskania Zezwolenia traktowane będą jako </w:t>
      </w:r>
      <w:r w:rsidR="002F1A7D" w:rsidRPr="00C930AC">
        <w:rPr>
          <w:rFonts w:ascii="Lato" w:hAnsi="Lato"/>
          <w:sz w:val="20"/>
          <w:szCs w:val="20"/>
          <w:lang w:val="pl-PL"/>
        </w:rPr>
        <w:t>k</w:t>
      </w:r>
      <w:proofErr w:type="spellStart"/>
      <w:r w:rsidRPr="00C930AC">
        <w:rPr>
          <w:rFonts w:ascii="Lato" w:hAnsi="Lato"/>
          <w:sz w:val="20"/>
          <w:szCs w:val="20"/>
        </w:rPr>
        <w:t>oszty</w:t>
      </w:r>
      <w:proofErr w:type="spellEnd"/>
      <w:r w:rsidRPr="00C930AC">
        <w:rPr>
          <w:rFonts w:ascii="Lato" w:hAnsi="Lato"/>
          <w:sz w:val="20"/>
          <w:szCs w:val="20"/>
        </w:rPr>
        <w:t xml:space="preserve"> niezależne, pod warunkiem uprzedniego uzgodnienia kosztów z Organizatorem.</w:t>
      </w:r>
    </w:p>
    <w:p w14:paraId="5D35712D" w14:textId="77777777" w:rsidR="00F42E19" w:rsidRPr="00C930AC" w:rsidRDefault="00F42E19" w:rsidP="00474D56">
      <w:pPr>
        <w:pStyle w:val="Akapitzlist"/>
        <w:numPr>
          <w:ilvl w:val="0"/>
          <w:numId w:val="9"/>
        </w:numPr>
        <w:jc w:val="both"/>
        <w:rPr>
          <w:rFonts w:ascii="Lato" w:hAnsi="Lato"/>
          <w:sz w:val="20"/>
          <w:szCs w:val="20"/>
        </w:rPr>
      </w:pPr>
      <w:r w:rsidRPr="00C930AC">
        <w:rPr>
          <w:rFonts w:ascii="Lato" w:hAnsi="Lato"/>
          <w:sz w:val="20"/>
          <w:szCs w:val="20"/>
        </w:rPr>
        <w:t xml:space="preserve">Organizator zastrzega sobie prawo do inicjowania zmian w dokumentacji dotyczącej utrzymania </w:t>
      </w:r>
      <w:r w:rsidR="009A178E" w:rsidRPr="00C930AC">
        <w:rPr>
          <w:rFonts w:ascii="Lato" w:hAnsi="Lato"/>
          <w:sz w:val="20"/>
          <w:szCs w:val="20"/>
        </w:rPr>
        <w:br/>
      </w:r>
      <w:r w:rsidRPr="00C930AC">
        <w:rPr>
          <w:rFonts w:ascii="Lato" w:hAnsi="Lato"/>
          <w:sz w:val="20"/>
          <w:szCs w:val="20"/>
        </w:rPr>
        <w:t xml:space="preserve">i eksploatacji </w:t>
      </w:r>
      <w:r w:rsidR="002F1A7D" w:rsidRPr="00C930AC">
        <w:rPr>
          <w:rFonts w:ascii="Lato" w:hAnsi="Lato"/>
          <w:sz w:val="20"/>
          <w:szCs w:val="20"/>
          <w:lang w:val="pl-PL"/>
        </w:rPr>
        <w:t>przedmiotów udostępnienia</w:t>
      </w:r>
      <w:r w:rsidRPr="00C930AC">
        <w:rPr>
          <w:rFonts w:ascii="Lato" w:hAnsi="Lato"/>
          <w:sz w:val="20"/>
          <w:szCs w:val="20"/>
        </w:rPr>
        <w:t>.</w:t>
      </w:r>
    </w:p>
    <w:p w14:paraId="6643C375" w14:textId="77777777" w:rsidR="00F42E19" w:rsidRPr="00C930AC" w:rsidRDefault="00F42E19" w:rsidP="00474D56">
      <w:pPr>
        <w:pStyle w:val="Akapitzlist"/>
        <w:numPr>
          <w:ilvl w:val="0"/>
          <w:numId w:val="9"/>
        </w:numPr>
        <w:jc w:val="both"/>
        <w:rPr>
          <w:rFonts w:ascii="Lato" w:hAnsi="Lato"/>
          <w:sz w:val="20"/>
          <w:szCs w:val="20"/>
        </w:rPr>
      </w:pPr>
      <w:r w:rsidRPr="00C930AC">
        <w:rPr>
          <w:rFonts w:ascii="Lato" w:hAnsi="Lato"/>
          <w:sz w:val="20"/>
          <w:szCs w:val="20"/>
        </w:rPr>
        <w:t xml:space="preserve">Operator zobowiązany jest do przekazania Organizatorowi aktualnego świadectwa sprawności technicznej pojazdu danego </w:t>
      </w:r>
      <w:r w:rsidR="00C96B25" w:rsidRPr="00C930AC">
        <w:rPr>
          <w:rFonts w:ascii="Lato" w:hAnsi="Lato"/>
          <w:sz w:val="20"/>
          <w:szCs w:val="20"/>
          <w:lang w:val="pl-PL"/>
        </w:rPr>
        <w:t xml:space="preserve">przedmiotu </w:t>
      </w:r>
      <w:r w:rsidR="002F1A7D" w:rsidRPr="00C930AC">
        <w:rPr>
          <w:rFonts w:ascii="Lato" w:hAnsi="Lato"/>
          <w:sz w:val="20"/>
          <w:szCs w:val="20"/>
          <w:lang w:val="pl-PL"/>
        </w:rPr>
        <w:t>udostępnienia</w:t>
      </w:r>
      <w:r w:rsidRPr="00C930AC">
        <w:rPr>
          <w:rFonts w:ascii="Lato" w:hAnsi="Lato"/>
          <w:sz w:val="20"/>
          <w:szCs w:val="20"/>
        </w:rPr>
        <w:t xml:space="preserve"> w wersji elektronicznej. W przypadku jego unieważnienia lub wydania nowego świadectwa sprawności technicznej pojazdu Operator niezwłocznie poinformuje </w:t>
      </w:r>
      <w:r w:rsidR="00586B5D" w:rsidRPr="00C930AC">
        <w:rPr>
          <w:rFonts w:ascii="Lato" w:hAnsi="Lato"/>
          <w:sz w:val="20"/>
          <w:szCs w:val="20"/>
          <w:lang w:val="pl-PL"/>
        </w:rPr>
        <w:t>O</w:t>
      </w:r>
      <w:proofErr w:type="spellStart"/>
      <w:r w:rsidRPr="00C930AC">
        <w:rPr>
          <w:rFonts w:ascii="Lato" w:hAnsi="Lato"/>
          <w:sz w:val="20"/>
          <w:szCs w:val="20"/>
        </w:rPr>
        <w:t>rganizatora</w:t>
      </w:r>
      <w:proofErr w:type="spellEnd"/>
      <w:r w:rsidRPr="00C930AC">
        <w:rPr>
          <w:rFonts w:ascii="Lato" w:hAnsi="Lato"/>
          <w:sz w:val="20"/>
          <w:szCs w:val="20"/>
        </w:rPr>
        <w:t xml:space="preserve"> o tym fakcie i przekaże drogą elektroniczną dokument.</w:t>
      </w:r>
    </w:p>
    <w:p w14:paraId="50AE3FDC" w14:textId="77777777" w:rsidR="00F42E19" w:rsidRPr="00C930AC" w:rsidRDefault="00F42E19" w:rsidP="00474D56">
      <w:pPr>
        <w:pStyle w:val="Akapitzlist"/>
        <w:numPr>
          <w:ilvl w:val="0"/>
          <w:numId w:val="9"/>
        </w:numPr>
        <w:jc w:val="both"/>
        <w:rPr>
          <w:rFonts w:ascii="Lato" w:hAnsi="Lato"/>
          <w:sz w:val="20"/>
          <w:szCs w:val="20"/>
        </w:rPr>
      </w:pPr>
      <w:r w:rsidRPr="00C930AC">
        <w:rPr>
          <w:rFonts w:ascii="Lato" w:hAnsi="Lato"/>
          <w:sz w:val="20"/>
          <w:szCs w:val="20"/>
        </w:rPr>
        <w:t xml:space="preserve">Organizator nie jest zobowiązany do dostarczenia zastępczego </w:t>
      </w:r>
      <w:r w:rsidR="004E218C" w:rsidRPr="00C930AC">
        <w:rPr>
          <w:rFonts w:ascii="Lato" w:hAnsi="Lato"/>
          <w:sz w:val="20"/>
          <w:szCs w:val="20"/>
          <w:lang w:val="pl-PL"/>
        </w:rPr>
        <w:t xml:space="preserve">przedmiotu </w:t>
      </w:r>
      <w:r w:rsidR="002F1A7D" w:rsidRPr="00C930AC">
        <w:rPr>
          <w:rFonts w:ascii="Lato" w:hAnsi="Lato"/>
          <w:sz w:val="20"/>
          <w:szCs w:val="20"/>
          <w:lang w:val="pl-PL"/>
        </w:rPr>
        <w:t>udostępnienia</w:t>
      </w:r>
      <w:r w:rsidRPr="00C930AC">
        <w:rPr>
          <w:rFonts w:ascii="Lato" w:hAnsi="Lato"/>
          <w:sz w:val="20"/>
          <w:szCs w:val="20"/>
        </w:rPr>
        <w:t xml:space="preserve"> na czas wykonania jakichkolwiek czynności utrzymaniowych, napraw, modernizacji lub odtworzenia </w:t>
      </w:r>
      <w:r w:rsidR="004E218C" w:rsidRPr="00C930AC">
        <w:rPr>
          <w:rFonts w:ascii="Lato" w:hAnsi="Lato"/>
          <w:sz w:val="20"/>
          <w:szCs w:val="20"/>
          <w:lang w:val="pl-PL"/>
        </w:rPr>
        <w:t>p</w:t>
      </w:r>
      <w:proofErr w:type="spellStart"/>
      <w:r w:rsidRPr="00C930AC">
        <w:rPr>
          <w:rFonts w:ascii="Lato" w:hAnsi="Lato"/>
          <w:sz w:val="20"/>
          <w:szCs w:val="20"/>
        </w:rPr>
        <w:t>rzedmiotów</w:t>
      </w:r>
      <w:proofErr w:type="spellEnd"/>
      <w:r w:rsidRPr="00C930AC">
        <w:rPr>
          <w:rFonts w:ascii="Lato" w:hAnsi="Lato"/>
          <w:sz w:val="20"/>
          <w:szCs w:val="20"/>
        </w:rPr>
        <w:t xml:space="preserve"> </w:t>
      </w:r>
      <w:r w:rsidR="002F1A7D" w:rsidRPr="00C930AC">
        <w:rPr>
          <w:rFonts w:ascii="Lato" w:hAnsi="Lato"/>
          <w:sz w:val="20"/>
          <w:szCs w:val="20"/>
          <w:lang w:val="pl-PL"/>
        </w:rPr>
        <w:t>udostępnienia</w:t>
      </w:r>
      <w:r w:rsidRPr="00C930AC">
        <w:rPr>
          <w:rFonts w:ascii="Lato" w:hAnsi="Lato"/>
          <w:sz w:val="20"/>
          <w:szCs w:val="20"/>
        </w:rPr>
        <w:t xml:space="preserve">, oraz na czas wyłączenia z eksploatacji w sytuacji, o której mowa w </w:t>
      </w:r>
      <w:r w:rsidR="000A5335" w:rsidRPr="00C930AC">
        <w:rPr>
          <w:rFonts w:ascii="Lato" w:hAnsi="Lato"/>
          <w:sz w:val="20"/>
          <w:szCs w:val="20"/>
          <w:lang w:val="pl-PL"/>
        </w:rPr>
        <w:t>ust 3</w:t>
      </w:r>
      <w:r w:rsidR="004B6812" w:rsidRPr="00C930AC">
        <w:rPr>
          <w:rFonts w:ascii="Lato" w:hAnsi="Lato"/>
          <w:sz w:val="20"/>
          <w:szCs w:val="20"/>
          <w:lang w:val="pl-PL"/>
        </w:rPr>
        <w:t>0</w:t>
      </w:r>
      <w:r w:rsidRPr="00C930AC">
        <w:rPr>
          <w:rFonts w:ascii="Lato" w:hAnsi="Lato"/>
          <w:sz w:val="20"/>
          <w:szCs w:val="20"/>
        </w:rPr>
        <w:t>.</w:t>
      </w:r>
    </w:p>
    <w:p w14:paraId="47D4CB64" w14:textId="77777777" w:rsidR="00F42E19" w:rsidRPr="00C930AC" w:rsidRDefault="00F42E19" w:rsidP="00474D56">
      <w:pPr>
        <w:pStyle w:val="Akapitzlist"/>
        <w:numPr>
          <w:ilvl w:val="0"/>
          <w:numId w:val="9"/>
        </w:numPr>
        <w:jc w:val="both"/>
        <w:rPr>
          <w:rFonts w:ascii="Lato" w:hAnsi="Lato"/>
          <w:sz w:val="20"/>
          <w:szCs w:val="20"/>
        </w:rPr>
      </w:pPr>
      <w:r w:rsidRPr="00C930AC">
        <w:rPr>
          <w:rFonts w:ascii="Lato" w:hAnsi="Lato"/>
          <w:sz w:val="20"/>
          <w:szCs w:val="20"/>
        </w:rPr>
        <w:lastRenderedPageBreak/>
        <w:t>W przypadku jeśli, O</w:t>
      </w:r>
      <w:r w:rsidR="009140CA" w:rsidRPr="00C930AC">
        <w:rPr>
          <w:rFonts w:ascii="Lato" w:hAnsi="Lato"/>
          <w:sz w:val="20"/>
          <w:szCs w:val="20"/>
          <w:lang w:val="pl-PL"/>
        </w:rPr>
        <w:t>perator</w:t>
      </w:r>
      <w:r w:rsidRPr="00C930AC">
        <w:rPr>
          <w:rFonts w:ascii="Lato" w:hAnsi="Lato"/>
          <w:sz w:val="20"/>
          <w:szCs w:val="20"/>
        </w:rPr>
        <w:t xml:space="preserve"> zleci realizację przeglądu </w:t>
      </w:r>
      <w:r w:rsidR="005C0FD2" w:rsidRPr="00C930AC">
        <w:rPr>
          <w:rFonts w:ascii="Lato" w:hAnsi="Lato"/>
          <w:sz w:val="20"/>
          <w:szCs w:val="20"/>
          <w:lang w:val="pl-PL"/>
        </w:rPr>
        <w:t xml:space="preserve">poziomu utrzymania </w:t>
      </w:r>
      <w:r w:rsidRPr="00C930AC">
        <w:rPr>
          <w:rFonts w:ascii="Lato" w:hAnsi="Lato"/>
          <w:sz w:val="20"/>
          <w:szCs w:val="20"/>
        </w:rPr>
        <w:t xml:space="preserve">P4/P5 </w:t>
      </w:r>
      <w:r w:rsidR="005C0FD2" w:rsidRPr="00C930AC">
        <w:rPr>
          <w:rFonts w:ascii="Lato" w:hAnsi="Lato"/>
          <w:sz w:val="20"/>
          <w:szCs w:val="20"/>
          <w:lang w:val="pl-PL"/>
        </w:rPr>
        <w:t xml:space="preserve">lub jego części </w:t>
      </w:r>
      <w:r w:rsidRPr="00C930AC">
        <w:rPr>
          <w:rFonts w:ascii="Lato" w:hAnsi="Lato"/>
          <w:sz w:val="20"/>
          <w:szCs w:val="20"/>
        </w:rPr>
        <w:t>innemu podmiotowi, Operator przekaże informację do Organizatora o zakresie</w:t>
      </w:r>
      <w:r w:rsidR="005C0FD2" w:rsidRPr="00C930AC">
        <w:rPr>
          <w:rFonts w:ascii="Lato" w:hAnsi="Lato"/>
          <w:sz w:val="20"/>
          <w:szCs w:val="20"/>
          <w:lang w:val="pl-PL"/>
        </w:rPr>
        <w:t xml:space="preserve"> i </w:t>
      </w:r>
      <w:r w:rsidRPr="00C930AC">
        <w:rPr>
          <w:rFonts w:ascii="Lato" w:hAnsi="Lato"/>
          <w:sz w:val="20"/>
          <w:szCs w:val="20"/>
        </w:rPr>
        <w:t xml:space="preserve">czynnościach </w:t>
      </w:r>
      <w:r w:rsidR="005C0FD2" w:rsidRPr="00C930AC">
        <w:rPr>
          <w:rFonts w:ascii="Lato" w:hAnsi="Lato"/>
          <w:sz w:val="20"/>
          <w:szCs w:val="20"/>
          <w:lang w:val="pl-PL"/>
        </w:rPr>
        <w:t xml:space="preserve">zleconych w ramach </w:t>
      </w:r>
      <w:r w:rsidRPr="00C930AC">
        <w:rPr>
          <w:rFonts w:ascii="Lato" w:hAnsi="Lato"/>
          <w:sz w:val="20"/>
          <w:szCs w:val="20"/>
        </w:rPr>
        <w:t>przeglądu</w:t>
      </w:r>
      <w:r w:rsidR="005C0FD2" w:rsidRPr="00C930AC">
        <w:rPr>
          <w:rFonts w:ascii="Lato" w:hAnsi="Lato"/>
          <w:sz w:val="20"/>
          <w:szCs w:val="20"/>
          <w:lang w:val="pl-PL"/>
        </w:rPr>
        <w:t xml:space="preserve"> oraz ich wykonawcy</w:t>
      </w:r>
      <w:r w:rsidRPr="00C930AC">
        <w:rPr>
          <w:rFonts w:ascii="Lato" w:hAnsi="Lato"/>
          <w:sz w:val="20"/>
          <w:szCs w:val="20"/>
        </w:rPr>
        <w:t>.</w:t>
      </w:r>
    </w:p>
    <w:p w14:paraId="498B8774" w14:textId="77777777" w:rsidR="002E2DE9" w:rsidRPr="00C930AC" w:rsidRDefault="00C63FE8" w:rsidP="002E2DE9">
      <w:pPr>
        <w:pStyle w:val="Akapitzlist"/>
        <w:numPr>
          <w:ilvl w:val="0"/>
          <w:numId w:val="9"/>
        </w:numPr>
        <w:jc w:val="both"/>
        <w:rPr>
          <w:rFonts w:ascii="Lato" w:hAnsi="Lato"/>
          <w:sz w:val="20"/>
          <w:szCs w:val="20"/>
        </w:rPr>
      </w:pPr>
      <w:bookmarkStart w:id="8" w:name="_Ref422502927"/>
      <w:r w:rsidRPr="00C930AC">
        <w:rPr>
          <w:rFonts w:ascii="Lato" w:hAnsi="Lato"/>
          <w:sz w:val="20"/>
          <w:szCs w:val="20"/>
        </w:rPr>
        <w:t xml:space="preserve">Operator jest zobowiązany do przedkładania Organizatorowi miesięcznych szczegółowych sprawozdań dotyczących wykorzystania </w:t>
      </w:r>
      <w:r w:rsidR="002F1A7D" w:rsidRPr="00C930AC">
        <w:rPr>
          <w:rFonts w:ascii="Lato" w:hAnsi="Lato"/>
          <w:sz w:val="20"/>
          <w:szCs w:val="20"/>
          <w:lang w:val="pl-PL"/>
        </w:rPr>
        <w:t>przedmiotów udostępnienia</w:t>
      </w:r>
      <w:r w:rsidRPr="00C930AC">
        <w:rPr>
          <w:rFonts w:ascii="Lato" w:hAnsi="Lato"/>
          <w:sz w:val="20"/>
          <w:szCs w:val="20"/>
        </w:rPr>
        <w:t xml:space="preserve"> zgodnie ze</w:t>
      </w:r>
      <w:r w:rsidR="005F15B9" w:rsidRPr="00C930AC">
        <w:rPr>
          <w:rFonts w:ascii="Lato" w:hAnsi="Lato"/>
          <w:sz w:val="20"/>
          <w:szCs w:val="20"/>
        </w:rPr>
        <w:t xml:space="preserve"> wzorem zawartym w załączniku </w:t>
      </w:r>
      <w:r w:rsidR="00F17FB9" w:rsidRPr="00C930AC">
        <w:rPr>
          <w:rFonts w:ascii="Lato" w:hAnsi="Lato"/>
          <w:sz w:val="20"/>
          <w:szCs w:val="20"/>
          <w:lang w:val="pl-PL"/>
        </w:rPr>
        <w:t xml:space="preserve">nr </w:t>
      </w:r>
      <w:r w:rsidR="005F15B9" w:rsidRPr="00C930AC">
        <w:rPr>
          <w:rFonts w:ascii="Lato" w:hAnsi="Lato"/>
          <w:sz w:val="20"/>
          <w:szCs w:val="20"/>
        </w:rPr>
        <w:t xml:space="preserve">5 </w:t>
      </w:r>
      <w:r w:rsidR="002F1A7D" w:rsidRPr="00C930AC">
        <w:rPr>
          <w:rFonts w:ascii="Lato" w:hAnsi="Lato"/>
          <w:sz w:val="20"/>
          <w:szCs w:val="20"/>
        </w:rPr>
        <w:br/>
      </w:r>
      <w:r w:rsidR="005F15B9" w:rsidRPr="00C930AC">
        <w:rPr>
          <w:rFonts w:ascii="Lato" w:hAnsi="Lato"/>
          <w:sz w:val="20"/>
          <w:szCs w:val="20"/>
        </w:rPr>
        <w:t xml:space="preserve">do </w:t>
      </w:r>
      <w:r w:rsidR="00513397" w:rsidRPr="00C930AC">
        <w:rPr>
          <w:rFonts w:ascii="Lato" w:hAnsi="Lato"/>
          <w:sz w:val="20"/>
          <w:szCs w:val="20"/>
          <w:lang w:val="pl-PL"/>
        </w:rPr>
        <w:t>U</w:t>
      </w:r>
      <w:r w:rsidRPr="00C930AC">
        <w:rPr>
          <w:rFonts w:ascii="Lato" w:hAnsi="Lato"/>
          <w:sz w:val="20"/>
          <w:szCs w:val="20"/>
        </w:rPr>
        <w:t>mowy, w terminie do 15. dnia miesiąca następującego po miesiącu, którego dotyczy sprawozdanie.</w:t>
      </w:r>
      <w:bookmarkEnd w:id="8"/>
      <w:r w:rsidRPr="00C930AC">
        <w:rPr>
          <w:rFonts w:ascii="Lato" w:hAnsi="Lato"/>
          <w:sz w:val="20"/>
          <w:szCs w:val="20"/>
        </w:rPr>
        <w:t xml:space="preserve"> </w:t>
      </w:r>
    </w:p>
    <w:p w14:paraId="08D85BF7" w14:textId="77777777" w:rsidR="00E45EEF" w:rsidRPr="00C930AC" w:rsidRDefault="00E45EEF" w:rsidP="00474D56">
      <w:pPr>
        <w:pStyle w:val="Akapitzlist"/>
        <w:numPr>
          <w:ilvl w:val="0"/>
          <w:numId w:val="9"/>
        </w:numPr>
        <w:jc w:val="both"/>
        <w:rPr>
          <w:rFonts w:ascii="Lato" w:hAnsi="Lato"/>
          <w:sz w:val="20"/>
          <w:szCs w:val="20"/>
        </w:rPr>
      </w:pPr>
      <w:r w:rsidRPr="00C930AC">
        <w:rPr>
          <w:rFonts w:ascii="Lato" w:hAnsi="Lato"/>
          <w:sz w:val="20"/>
          <w:szCs w:val="20"/>
        </w:rPr>
        <w:t xml:space="preserve">Operator ma obowiązek informować na bieżąco Organizatora o wszystkich istotnych uszkodzeniach </w:t>
      </w:r>
      <w:r w:rsidR="002F1A7D" w:rsidRPr="00C930AC">
        <w:rPr>
          <w:rFonts w:ascii="Lato" w:hAnsi="Lato"/>
          <w:sz w:val="20"/>
          <w:szCs w:val="20"/>
        </w:rPr>
        <w:br/>
      </w:r>
      <w:r w:rsidRPr="00C930AC">
        <w:rPr>
          <w:rFonts w:ascii="Lato" w:hAnsi="Lato"/>
          <w:sz w:val="20"/>
          <w:szCs w:val="20"/>
        </w:rPr>
        <w:t xml:space="preserve">i naprawach dokonywanych w </w:t>
      </w:r>
      <w:r w:rsidR="002F1A7D" w:rsidRPr="00C930AC">
        <w:rPr>
          <w:rFonts w:ascii="Lato" w:hAnsi="Lato"/>
          <w:sz w:val="20"/>
          <w:szCs w:val="20"/>
          <w:lang w:val="pl-PL"/>
        </w:rPr>
        <w:t xml:space="preserve">przedmiotach </w:t>
      </w:r>
      <w:r w:rsidR="002F1A7D" w:rsidRPr="00C930AC">
        <w:rPr>
          <w:rFonts w:ascii="Lato" w:hAnsi="Lato"/>
          <w:sz w:val="20"/>
          <w:szCs w:val="20"/>
        </w:rPr>
        <w:t>udostępnienia</w:t>
      </w:r>
      <w:r w:rsidRPr="00C930AC">
        <w:rPr>
          <w:rFonts w:ascii="Lato" w:hAnsi="Lato"/>
          <w:sz w:val="20"/>
          <w:szCs w:val="20"/>
        </w:rPr>
        <w:t>.</w:t>
      </w:r>
    </w:p>
    <w:p w14:paraId="6F4CB8A4" w14:textId="77777777" w:rsidR="005F15B9"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 xml:space="preserve">Operator ponosi wobec osób trzecich wyłączną odpowiedzialność odszkodowawczą za szkody, jakie mogą powstać w związku z posiadaniem i używaniem przez niego przedmiotu </w:t>
      </w:r>
      <w:r w:rsidR="002F1A7D" w:rsidRPr="00C930AC">
        <w:rPr>
          <w:rFonts w:ascii="Lato" w:hAnsi="Lato"/>
          <w:sz w:val="20"/>
          <w:szCs w:val="20"/>
          <w:lang w:val="pl-PL"/>
        </w:rPr>
        <w:t>udostępnienia</w:t>
      </w:r>
      <w:r w:rsidRPr="00C930AC">
        <w:rPr>
          <w:rFonts w:ascii="Lato" w:hAnsi="Lato"/>
          <w:sz w:val="20"/>
          <w:szCs w:val="20"/>
        </w:rPr>
        <w:t xml:space="preserve">. </w:t>
      </w:r>
    </w:p>
    <w:p w14:paraId="6D546855" w14:textId="77777777" w:rsidR="005F15B9"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 xml:space="preserve">Organizator nie ponosi względem Operatora odpowiedzialności z tytułu nienależytego świadczenia przez producenta </w:t>
      </w:r>
      <w:r w:rsidR="006C518E" w:rsidRPr="00C930AC">
        <w:rPr>
          <w:rFonts w:ascii="Lato" w:hAnsi="Lato"/>
          <w:sz w:val="20"/>
          <w:szCs w:val="20"/>
          <w:lang w:val="pl-PL"/>
        </w:rPr>
        <w:t xml:space="preserve">lub zbywcę </w:t>
      </w:r>
      <w:r w:rsidR="00711674" w:rsidRPr="00C930AC">
        <w:rPr>
          <w:rFonts w:ascii="Lato" w:hAnsi="Lato"/>
          <w:sz w:val="20"/>
          <w:szCs w:val="20"/>
          <w:lang w:val="pl-PL"/>
        </w:rPr>
        <w:t>asysty technicznej</w:t>
      </w:r>
      <w:r w:rsidRPr="00C930AC">
        <w:rPr>
          <w:rFonts w:ascii="Lato" w:hAnsi="Lato"/>
          <w:sz w:val="20"/>
          <w:szCs w:val="20"/>
        </w:rPr>
        <w:t>.</w:t>
      </w:r>
    </w:p>
    <w:p w14:paraId="5A336F5A" w14:textId="77777777" w:rsidR="00F71A32"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Operator oświadcza, że realizowana przez niego działalno</w:t>
      </w:r>
      <w:r w:rsidR="005F15B9" w:rsidRPr="00C930AC">
        <w:rPr>
          <w:rFonts w:ascii="Lato" w:hAnsi="Lato"/>
          <w:sz w:val="20"/>
          <w:szCs w:val="20"/>
        </w:rPr>
        <w:t>ść przewozowa jest ubezpieczona</w:t>
      </w:r>
      <w:r w:rsidRPr="00C930AC">
        <w:rPr>
          <w:rFonts w:ascii="Lato" w:hAnsi="Lato"/>
          <w:sz w:val="20"/>
          <w:szCs w:val="20"/>
        </w:rPr>
        <w:t xml:space="preserve"> w zakresie OC.</w:t>
      </w:r>
    </w:p>
    <w:p w14:paraId="0243ADE2" w14:textId="77777777" w:rsidR="005F15B9" w:rsidRPr="00C930AC" w:rsidRDefault="00D359C8" w:rsidP="00474D56">
      <w:pPr>
        <w:numPr>
          <w:ilvl w:val="0"/>
          <w:numId w:val="9"/>
        </w:numPr>
        <w:jc w:val="both"/>
        <w:rPr>
          <w:rFonts w:ascii="Lato" w:hAnsi="Lato"/>
          <w:sz w:val="20"/>
          <w:szCs w:val="20"/>
          <w:lang w:val="x-none" w:eastAsia="x-none"/>
        </w:rPr>
      </w:pPr>
      <w:r w:rsidRPr="00C930AC">
        <w:rPr>
          <w:rFonts w:ascii="Lato" w:hAnsi="Lato"/>
          <w:sz w:val="20"/>
          <w:szCs w:val="20"/>
          <w:lang w:val="x-none" w:eastAsia="x-none"/>
        </w:rPr>
        <w:t>Operator</w:t>
      </w:r>
      <w:r w:rsidR="00125C61" w:rsidRPr="00C930AC">
        <w:rPr>
          <w:rFonts w:ascii="Lato" w:hAnsi="Lato"/>
          <w:sz w:val="20"/>
          <w:szCs w:val="20"/>
          <w:lang w:val="x-none" w:eastAsia="x-none"/>
        </w:rPr>
        <w:t xml:space="preserve"> ubezpieczy przedmiot </w:t>
      </w:r>
      <w:r w:rsidR="006C518E" w:rsidRPr="00C930AC">
        <w:rPr>
          <w:rFonts w:ascii="Lato" w:hAnsi="Lato"/>
          <w:sz w:val="20"/>
          <w:szCs w:val="20"/>
          <w:lang w:eastAsia="x-none"/>
        </w:rPr>
        <w:t>udostępnienia</w:t>
      </w:r>
      <w:r w:rsidR="00125C61" w:rsidRPr="00C930AC">
        <w:rPr>
          <w:rFonts w:ascii="Lato" w:hAnsi="Lato"/>
          <w:sz w:val="20"/>
          <w:szCs w:val="20"/>
          <w:lang w:val="x-none" w:eastAsia="x-none"/>
        </w:rPr>
        <w:t xml:space="preserve"> od wszelkich </w:t>
      </w:r>
      <w:proofErr w:type="spellStart"/>
      <w:r w:rsidR="00125C61" w:rsidRPr="00C930AC">
        <w:rPr>
          <w:rFonts w:ascii="Lato" w:hAnsi="Lato"/>
          <w:sz w:val="20"/>
          <w:szCs w:val="20"/>
          <w:lang w:val="x-none" w:eastAsia="x-none"/>
        </w:rPr>
        <w:t>ryzyk</w:t>
      </w:r>
      <w:proofErr w:type="spellEnd"/>
      <w:r w:rsidR="00125C61" w:rsidRPr="00C930AC">
        <w:rPr>
          <w:rFonts w:ascii="Lato" w:hAnsi="Lato"/>
          <w:sz w:val="20"/>
          <w:szCs w:val="20"/>
          <w:lang w:val="x-none" w:eastAsia="x-none"/>
        </w:rPr>
        <w:t xml:space="preserve">, w zakresie ubezpieczenia casco taboru kolejowego obejmującego szkody na ubezpieczonym pojeździe wynikające z wypadku, pożaru, wyładowań atmosferycznych, burzy, gradobicia, powodzi, wykolejenia, błędów obsługi, oraz uszkodzeń wewnętrznych na skutek awarii maszynowych – strat spowodowanych nagłymi i przypadkowymi uszkodzeniami silnika, uszkodzeń wynikających ze zwarć, wad konstrukcyjnych, błędów materiałowych, konstrukcyjnych </w:t>
      </w:r>
      <w:r w:rsidR="0077181C" w:rsidRPr="00C930AC">
        <w:rPr>
          <w:rFonts w:ascii="Lato" w:hAnsi="Lato"/>
          <w:sz w:val="20"/>
          <w:szCs w:val="20"/>
          <w:lang w:val="x-none" w:eastAsia="x-none"/>
        </w:rPr>
        <w:br/>
      </w:r>
      <w:r w:rsidR="00125C61" w:rsidRPr="00C930AC">
        <w:rPr>
          <w:rFonts w:ascii="Lato" w:hAnsi="Lato"/>
          <w:sz w:val="20"/>
          <w:szCs w:val="20"/>
          <w:lang w:val="x-none" w:eastAsia="x-none"/>
        </w:rPr>
        <w:t xml:space="preserve">i wykonawczych, poluzowanych części, niedostatecznego smarowania itp. </w:t>
      </w:r>
      <w:r w:rsidR="00BE15B5" w:rsidRPr="00C930AC">
        <w:rPr>
          <w:rFonts w:ascii="Lato" w:hAnsi="Lato"/>
          <w:sz w:val="20"/>
          <w:szCs w:val="20"/>
          <w:lang w:eastAsia="x-none"/>
        </w:rPr>
        <w:t xml:space="preserve">z tym zastrzeżeniem, iż wartość odszkodowania za całkowite zniszczenie lub utratę przedmiotu udostępnienia Organizatora, winno odpowiadać </w:t>
      </w:r>
      <w:r w:rsidR="003B542C" w:rsidRPr="00C930AC">
        <w:rPr>
          <w:rFonts w:ascii="Lato" w:hAnsi="Lato"/>
          <w:sz w:val="20"/>
          <w:szCs w:val="20"/>
          <w:lang w:eastAsia="x-none"/>
        </w:rPr>
        <w:t xml:space="preserve">wartości rynkowej przedmiotu udostępnienia, jaką przedstawiał </w:t>
      </w:r>
      <w:r w:rsidR="00CE6888" w:rsidRPr="00C930AC">
        <w:rPr>
          <w:rFonts w:ascii="Lato" w:hAnsi="Lato"/>
          <w:sz w:val="20"/>
          <w:szCs w:val="20"/>
          <w:lang w:eastAsia="x-none"/>
        </w:rPr>
        <w:br/>
      </w:r>
      <w:r w:rsidR="003B542C" w:rsidRPr="00C930AC">
        <w:rPr>
          <w:rFonts w:ascii="Lato" w:hAnsi="Lato"/>
          <w:sz w:val="20"/>
          <w:szCs w:val="20"/>
          <w:lang w:eastAsia="x-none"/>
        </w:rPr>
        <w:t xml:space="preserve">on w dniu powstania ww. szkody. </w:t>
      </w:r>
      <w:r w:rsidR="00BE15B5" w:rsidRPr="00C930AC">
        <w:rPr>
          <w:rFonts w:ascii="Lato" w:hAnsi="Lato"/>
          <w:sz w:val="20"/>
          <w:szCs w:val="20"/>
          <w:lang w:eastAsia="x-none"/>
        </w:rPr>
        <w:t xml:space="preserve"> </w:t>
      </w:r>
    </w:p>
    <w:p w14:paraId="797276F0" w14:textId="77777777" w:rsidR="005F15B9"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 xml:space="preserve">Operator ubezpiecza przedmiot </w:t>
      </w:r>
      <w:r w:rsidR="006C518E" w:rsidRPr="00C930AC">
        <w:rPr>
          <w:rFonts w:ascii="Lato" w:hAnsi="Lato"/>
          <w:sz w:val="20"/>
          <w:szCs w:val="20"/>
          <w:lang w:val="pl-PL"/>
        </w:rPr>
        <w:t>udostępnienia</w:t>
      </w:r>
      <w:r w:rsidRPr="00C930AC">
        <w:rPr>
          <w:rFonts w:ascii="Lato" w:hAnsi="Lato"/>
          <w:sz w:val="20"/>
          <w:szCs w:val="20"/>
        </w:rPr>
        <w:t xml:space="preserve"> w wybranej przez siebie firmie ubezpieczeniowej i przez cały czas trwania </w:t>
      </w:r>
      <w:r w:rsidR="00513397" w:rsidRPr="00C930AC">
        <w:rPr>
          <w:rFonts w:ascii="Lato" w:hAnsi="Lato"/>
          <w:sz w:val="20"/>
          <w:szCs w:val="20"/>
          <w:lang w:val="pl-PL"/>
        </w:rPr>
        <w:t>U</w:t>
      </w:r>
      <w:r w:rsidRPr="00C930AC">
        <w:rPr>
          <w:rFonts w:ascii="Lato" w:hAnsi="Lato"/>
          <w:sz w:val="20"/>
          <w:szCs w:val="20"/>
        </w:rPr>
        <w:t>mowy opłaca składki ubezpieczeniowe.</w:t>
      </w:r>
    </w:p>
    <w:p w14:paraId="3749CC1A" w14:textId="77777777" w:rsidR="005F15B9" w:rsidRPr="00C930AC" w:rsidRDefault="001826FC" w:rsidP="00474D56">
      <w:pPr>
        <w:pStyle w:val="Akapitzlist"/>
        <w:numPr>
          <w:ilvl w:val="0"/>
          <w:numId w:val="9"/>
        </w:numPr>
        <w:jc w:val="both"/>
        <w:rPr>
          <w:rFonts w:ascii="Lato" w:hAnsi="Lato"/>
          <w:sz w:val="20"/>
          <w:szCs w:val="20"/>
        </w:rPr>
      </w:pPr>
      <w:bookmarkStart w:id="9" w:name="_Hlk105162303"/>
      <w:r w:rsidRPr="00C930AC">
        <w:rPr>
          <w:rFonts w:ascii="Lato" w:hAnsi="Lato"/>
          <w:sz w:val="20"/>
          <w:szCs w:val="20"/>
        </w:rPr>
        <w:t>Kopie polis OC i casco lub certyfikaty ubezpieczenia OC i casco oraz ogólne warunki ubezpieczenia potwierdzające udzielenie ochrony ubezpieczeniowej na warunkach wymaganych Umową będą dostarczane Organizatorowi.</w:t>
      </w:r>
    </w:p>
    <w:p w14:paraId="2527D60B" w14:textId="77777777" w:rsidR="005F15B9" w:rsidRPr="00C930AC" w:rsidRDefault="00C63FE8" w:rsidP="00474D56">
      <w:pPr>
        <w:pStyle w:val="Akapitzlist"/>
        <w:numPr>
          <w:ilvl w:val="0"/>
          <w:numId w:val="9"/>
        </w:numPr>
        <w:jc w:val="both"/>
        <w:rPr>
          <w:rFonts w:ascii="Lato" w:hAnsi="Lato"/>
          <w:sz w:val="20"/>
          <w:szCs w:val="20"/>
        </w:rPr>
      </w:pPr>
      <w:bookmarkStart w:id="10" w:name="_Hlk105162386"/>
      <w:bookmarkEnd w:id="9"/>
      <w:r w:rsidRPr="00C930AC">
        <w:rPr>
          <w:rFonts w:ascii="Lato" w:hAnsi="Lato"/>
          <w:sz w:val="20"/>
          <w:szCs w:val="20"/>
        </w:rPr>
        <w:t xml:space="preserve">W razie zajścia okoliczności, które mogą być objęte odpowiedzialnością ubezpieczyciela Operator jest zobowiązany, niezależnie od wypełnienia wszelkich obowiązków wynikających z </w:t>
      </w:r>
      <w:r w:rsidR="00513397" w:rsidRPr="00C930AC">
        <w:rPr>
          <w:rFonts w:ascii="Lato" w:hAnsi="Lato"/>
          <w:sz w:val="20"/>
          <w:szCs w:val="20"/>
          <w:lang w:val="pl-PL"/>
        </w:rPr>
        <w:t>U</w:t>
      </w:r>
      <w:r w:rsidRPr="00C930AC">
        <w:rPr>
          <w:rFonts w:ascii="Lato" w:hAnsi="Lato"/>
          <w:sz w:val="20"/>
          <w:szCs w:val="20"/>
        </w:rPr>
        <w:t xml:space="preserve">mowy ubezpieczenia </w:t>
      </w:r>
      <w:r w:rsidR="0073587C" w:rsidRPr="00C930AC">
        <w:rPr>
          <w:rFonts w:ascii="Lato" w:hAnsi="Lato"/>
          <w:sz w:val="20"/>
          <w:szCs w:val="20"/>
        </w:rPr>
        <w:br/>
      </w:r>
      <w:r w:rsidRPr="00C930AC">
        <w:rPr>
          <w:rFonts w:ascii="Lato" w:hAnsi="Lato"/>
          <w:sz w:val="20"/>
          <w:szCs w:val="20"/>
        </w:rPr>
        <w:t>i ogólnych warunków ubezpieczenia, zawiadomić telefonicznie i pisemnie Organizatora Przewozów.</w:t>
      </w:r>
      <w:r w:rsidR="001826FC" w:rsidRPr="00C930AC">
        <w:rPr>
          <w:rFonts w:ascii="Lato" w:hAnsi="Lato"/>
          <w:sz w:val="20"/>
          <w:szCs w:val="20"/>
          <w:lang w:val="pl-PL"/>
        </w:rPr>
        <w:t xml:space="preserve"> Organizator upoważnia Operatora do dochodzenia roszczeń odszkodowawczych, składania oświadczeń związanych z dochodzeniem odszkodowań z tytułu szkód powstałych w pojazdach oraz  odbioru odszkodowania zarówno od ubezpieczyciela jak i sprawcy szkody. Upoważnienie, o którym mowa </w:t>
      </w:r>
      <w:r w:rsidR="0054325C" w:rsidRPr="00C930AC">
        <w:rPr>
          <w:rFonts w:ascii="Lato" w:hAnsi="Lato"/>
          <w:sz w:val="20"/>
          <w:szCs w:val="20"/>
          <w:lang w:val="pl-PL"/>
        </w:rPr>
        <w:br/>
      </w:r>
      <w:r w:rsidR="001826FC" w:rsidRPr="00C930AC">
        <w:rPr>
          <w:rFonts w:ascii="Lato" w:hAnsi="Lato"/>
          <w:sz w:val="20"/>
          <w:szCs w:val="20"/>
          <w:lang w:val="pl-PL"/>
        </w:rPr>
        <w:t>w zdaniu poprzednim uprawnia Operatora do udzielania dalszych pełnomocnictw, w tym pełnomocnictw procesowych, a także nie gaśnie z chwilą wygaśnięcia lub rozwiązania Umowy.</w:t>
      </w:r>
    </w:p>
    <w:bookmarkEnd w:id="10"/>
    <w:p w14:paraId="044B1A40" w14:textId="77777777" w:rsidR="005F15B9" w:rsidRPr="00C930AC" w:rsidRDefault="00C63FE8" w:rsidP="00474D56">
      <w:pPr>
        <w:pStyle w:val="Akapitzlist"/>
        <w:numPr>
          <w:ilvl w:val="0"/>
          <w:numId w:val="9"/>
        </w:numPr>
        <w:jc w:val="both"/>
        <w:rPr>
          <w:rFonts w:ascii="Lato" w:hAnsi="Lato"/>
          <w:sz w:val="20"/>
          <w:szCs w:val="20"/>
        </w:rPr>
      </w:pPr>
      <w:r w:rsidRPr="00C930AC">
        <w:rPr>
          <w:rFonts w:ascii="Lato" w:hAnsi="Lato"/>
          <w:sz w:val="20"/>
          <w:szCs w:val="20"/>
        </w:rPr>
        <w:t xml:space="preserve">Uzyskane odszkodowanie, Operator przeznaczy na przywrócenie przedmiotu </w:t>
      </w:r>
      <w:r w:rsidR="006C518E" w:rsidRPr="00C930AC">
        <w:rPr>
          <w:rFonts w:ascii="Lato" w:hAnsi="Lato"/>
          <w:sz w:val="20"/>
          <w:szCs w:val="20"/>
          <w:lang w:val="pl-PL"/>
        </w:rPr>
        <w:t>udostępnienia</w:t>
      </w:r>
      <w:r w:rsidRPr="00C930AC">
        <w:rPr>
          <w:rFonts w:ascii="Lato" w:hAnsi="Lato"/>
          <w:sz w:val="20"/>
          <w:szCs w:val="20"/>
        </w:rPr>
        <w:t xml:space="preserve"> do stanu pierwotnego. Koszt takiego przywrócenia, nie znajdujący pokrycia w odszkodowaniu wypłaconym przez ubezpieczyciela, ponosi Operator.</w:t>
      </w:r>
      <w:r w:rsidR="00BE15B5" w:rsidRPr="00C930AC">
        <w:rPr>
          <w:rFonts w:ascii="Lato" w:hAnsi="Lato"/>
          <w:sz w:val="20"/>
          <w:szCs w:val="20"/>
        </w:rPr>
        <w:t xml:space="preserve"> </w:t>
      </w:r>
      <w:r w:rsidR="00BE15B5" w:rsidRPr="00C930AC">
        <w:rPr>
          <w:rFonts w:ascii="Lato" w:hAnsi="Lato"/>
          <w:sz w:val="20"/>
          <w:szCs w:val="20"/>
          <w:lang w:val="pl-PL"/>
        </w:rPr>
        <w:t>Odszkodowanie</w:t>
      </w:r>
      <w:r w:rsidR="00BE15B5" w:rsidRPr="00C930AC">
        <w:rPr>
          <w:rFonts w:ascii="Lato" w:hAnsi="Lato"/>
          <w:sz w:val="20"/>
          <w:szCs w:val="20"/>
        </w:rPr>
        <w:t xml:space="preserve"> za całkowite zniszczenie lub utratę przedmiotu </w:t>
      </w:r>
      <w:r w:rsidR="00BE15B5" w:rsidRPr="00C930AC">
        <w:rPr>
          <w:rFonts w:ascii="Lato" w:hAnsi="Lato"/>
          <w:sz w:val="20"/>
          <w:szCs w:val="20"/>
          <w:lang w:val="pl-PL"/>
        </w:rPr>
        <w:t>udostępnienia Operator w całości przekazuje Organizatorowi.</w:t>
      </w:r>
    </w:p>
    <w:p w14:paraId="503AA9D8" w14:textId="77777777" w:rsidR="00F71A32" w:rsidRPr="00C930AC" w:rsidRDefault="00F71A32" w:rsidP="00474D56">
      <w:pPr>
        <w:pStyle w:val="Akapitzlist"/>
        <w:numPr>
          <w:ilvl w:val="0"/>
          <w:numId w:val="9"/>
        </w:numPr>
        <w:jc w:val="both"/>
        <w:rPr>
          <w:rFonts w:ascii="Lato" w:hAnsi="Lato"/>
          <w:sz w:val="20"/>
          <w:szCs w:val="20"/>
        </w:rPr>
      </w:pPr>
      <w:r w:rsidRPr="00C930AC">
        <w:rPr>
          <w:rFonts w:ascii="Lato" w:hAnsi="Lato"/>
          <w:sz w:val="20"/>
          <w:szCs w:val="20"/>
        </w:rPr>
        <w:t xml:space="preserve">Operator zobowiązany jest po zakończeniu </w:t>
      </w:r>
      <w:r w:rsidR="00513397" w:rsidRPr="00C930AC">
        <w:rPr>
          <w:rFonts w:ascii="Lato" w:hAnsi="Lato"/>
          <w:sz w:val="20"/>
          <w:szCs w:val="20"/>
          <w:lang w:val="pl-PL"/>
        </w:rPr>
        <w:t>U</w:t>
      </w:r>
      <w:r w:rsidRPr="00C930AC">
        <w:rPr>
          <w:rFonts w:ascii="Lato" w:hAnsi="Lato"/>
          <w:sz w:val="20"/>
          <w:szCs w:val="20"/>
        </w:rPr>
        <w:t>mowy</w:t>
      </w:r>
      <w:r w:rsidR="00246E2F" w:rsidRPr="00C930AC">
        <w:rPr>
          <w:rFonts w:ascii="Lato" w:hAnsi="Lato"/>
          <w:sz w:val="20"/>
          <w:szCs w:val="20"/>
          <w:lang w:val="pl-PL"/>
        </w:rPr>
        <w:t>,</w:t>
      </w:r>
      <w:r w:rsidRPr="00C930AC">
        <w:rPr>
          <w:rFonts w:ascii="Lato" w:hAnsi="Lato"/>
          <w:sz w:val="20"/>
          <w:szCs w:val="20"/>
        </w:rPr>
        <w:t xml:space="preserve"> do zwrotu </w:t>
      </w:r>
      <w:r w:rsidR="002F1A7D" w:rsidRPr="00C930AC">
        <w:rPr>
          <w:rFonts w:ascii="Lato" w:hAnsi="Lato"/>
          <w:sz w:val="20"/>
          <w:szCs w:val="20"/>
          <w:lang w:val="pl-PL"/>
        </w:rPr>
        <w:t xml:space="preserve">przedmiotów </w:t>
      </w:r>
      <w:r w:rsidRPr="00C930AC">
        <w:rPr>
          <w:rFonts w:ascii="Lato" w:hAnsi="Lato"/>
          <w:sz w:val="20"/>
          <w:szCs w:val="20"/>
        </w:rPr>
        <w:t xml:space="preserve">udostępnienia z pełnym wyposażeniem Organizatorowi w stanie niepogorszonym ponad </w:t>
      </w:r>
      <w:r w:rsidR="00246E2F" w:rsidRPr="00C930AC">
        <w:rPr>
          <w:rFonts w:ascii="Lato" w:hAnsi="Lato"/>
          <w:sz w:val="20"/>
          <w:szCs w:val="20"/>
        </w:rPr>
        <w:t xml:space="preserve">normalne zużycie eksploatacyjne. </w:t>
      </w:r>
    </w:p>
    <w:p w14:paraId="75929DD4" w14:textId="77777777" w:rsidR="00F71A32" w:rsidRPr="00C930AC" w:rsidRDefault="00F71A32" w:rsidP="00474D56">
      <w:pPr>
        <w:pStyle w:val="Akapitzlist"/>
        <w:numPr>
          <w:ilvl w:val="0"/>
          <w:numId w:val="9"/>
        </w:numPr>
        <w:jc w:val="both"/>
        <w:rPr>
          <w:rFonts w:ascii="Lato" w:hAnsi="Lato"/>
          <w:sz w:val="20"/>
          <w:szCs w:val="20"/>
        </w:rPr>
      </w:pPr>
      <w:r w:rsidRPr="00C930AC">
        <w:rPr>
          <w:rFonts w:ascii="Lato" w:hAnsi="Lato"/>
          <w:sz w:val="20"/>
          <w:szCs w:val="20"/>
        </w:rPr>
        <w:t xml:space="preserve">Z przekazania </w:t>
      </w:r>
      <w:r w:rsidR="006C518E" w:rsidRPr="00C930AC">
        <w:rPr>
          <w:rFonts w:ascii="Lato" w:hAnsi="Lato"/>
          <w:sz w:val="20"/>
          <w:szCs w:val="20"/>
          <w:lang w:val="pl-PL"/>
        </w:rPr>
        <w:t xml:space="preserve">przez Operatora </w:t>
      </w:r>
      <w:r w:rsidR="008861E6" w:rsidRPr="00C930AC">
        <w:rPr>
          <w:rFonts w:ascii="Lato" w:hAnsi="Lato"/>
          <w:sz w:val="20"/>
          <w:szCs w:val="20"/>
          <w:lang w:val="pl-PL"/>
        </w:rPr>
        <w:t xml:space="preserve">Organizatorowi </w:t>
      </w:r>
      <w:r w:rsidR="002F1A7D" w:rsidRPr="00C930AC">
        <w:rPr>
          <w:rFonts w:ascii="Lato" w:hAnsi="Lato"/>
          <w:sz w:val="20"/>
          <w:szCs w:val="20"/>
          <w:lang w:val="pl-PL"/>
        </w:rPr>
        <w:t>p</w:t>
      </w:r>
      <w:proofErr w:type="spellStart"/>
      <w:r w:rsidRPr="00C930AC">
        <w:rPr>
          <w:rFonts w:ascii="Lato" w:hAnsi="Lato"/>
          <w:sz w:val="20"/>
          <w:szCs w:val="20"/>
        </w:rPr>
        <w:t>rzedmiotów</w:t>
      </w:r>
      <w:proofErr w:type="spellEnd"/>
      <w:r w:rsidRPr="00C930AC">
        <w:rPr>
          <w:rFonts w:ascii="Lato" w:hAnsi="Lato"/>
          <w:sz w:val="20"/>
          <w:szCs w:val="20"/>
        </w:rPr>
        <w:t xml:space="preserve"> udostępnienia strony sporządzą protokoły zdawczo-odbiorcze zawierające dane Przedmiotów udostępnienia, szczegółowy opis stanu </w:t>
      </w:r>
      <w:r w:rsidR="0010553F" w:rsidRPr="00C930AC">
        <w:rPr>
          <w:rFonts w:ascii="Lato" w:hAnsi="Lato"/>
          <w:sz w:val="20"/>
          <w:szCs w:val="20"/>
        </w:rPr>
        <w:t>przedmiotów</w:t>
      </w:r>
      <w:r w:rsidRPr="00C930AC">
        <w:rPr>
          <w:rFonts w:ascii="Lato" w:hAnsi="Lato"/>
          <w:sz w:val="20"/>
          <w:szCs w:val="20"/>
        </w:rPr>
        <w:t xml:space="preserve"> udostępnienia, wyposażenia dodatkowego </w:t>
      </w:r>
      <w:r w:rsidR="00694448" w:rsidRPr="00C930AC">
        <w:rPr>
          <w:rFonts w:ascii="Lato" w:hAnsi="Lato"/>
          <w:sz w:val="20"/>
          <w:szCs w:val="20"/>
          <w:lang w:val="pl-PL"/>
        </w:rPr>
        <w:t>z</w:t>
      </w:r>
      <w:r w:rsidRPr="00C930AC">
        <w:rPr>
          <w:rFonts w:ascii="Lato" w:hAnsi="Lato"/>
          <w:sz w:val="20"/>
          <w:szCs w:val="20"/>
        </w:rPr>
        <w:t xml:space="preserve"> przeprowadzonych oględzin </w:t>
      </w:r>
      <w:r w:rsidR="002F1A7D" w:rsidRPr="00C930AC">
        <w:rPr>
          <w:rFonts w:ascii="Lato" w:hAnsi="Lato"/>
          <w:sz w:val="20"/>
          <w:szCs w:val="20"/>
          <w:lang w:val="pl-PL"/>
        </w:rPr>
        <w:t>p</w:t>
      </w:r>
      <w:proofErr w:type="spellStart"/>
      <w:r w:rsidR="0010553F" w:rsidRPr="00C930AC">
        <w:rPr>
          <w:rFonts w:ascii="Lato" w:hAnsi="Lato"/>
          <w:sz w:val="20"/>
          <w:szCs w:val="20"/>
        </w:rPr>
        <w:t>rzedmiotów</w:t>
      </w:r>
      <w:proofErr w:type="spellEnd"/>
      <w:r w:rsidRPr="00C930AC">
        <w:rPr>
          <w:rFonts w:ascii="Lato" w:hAnsi="Lato"/>
          <w:sz w:val="20"/>
          <w:szCs w:val="20"/>
        </w:rPr>
        <w:t xml:space="preserve"> udostępnienia </w:t>
      </w:r>
      <w:r w:rsidR="0010553F" w:rsidRPr="00C930AC">
        <w:rPr>
          <w:rFonts w:ascii="Lato" w:hAnsi="Lato"/>
          <w:sz w:val="20"/>
          <w:szCs w:val="20"/>
        </w:rPr>
        <w:br/>
      </w:r>
      <w:r w:rsidRPr="00C930AC">
        <w:rPr>
          <w:rFonts w:ascii="Lato" w:hAnsi="Lato"/>
          <w:sz w:val="20"/>
          <w:szCs w:val="20"/>
        </w:rPr>
        <w:t xml:space="preserve">i dokumentacji, stany rejestratorów przebiegu, opis stwierdzonych usterek z wykazem koniecznych </w:t>
      </w:r>
      <w:r w:rsidR="0010553F" w:rsidRPr="00C930AC">
        <w:rPr>
          <w:rFonts w:ascii="Lato" w:hAnsi="Lato"/>
          <w:sz w:val="20"/>
          <w:szCs w:val="20"/>
        </w:rPr>
        <w:br/>
      </w:r>
      <w:r w:rsidRPr="00C930AC">
        <w:rPr>
          <w:rFonts w:ascii="Lato" w:hAnsi="Lato"/>
          <w:sz w:val="20"/>
          <w:szCs w:val="20"/>
        </w:rPr>
        <w:t>do wykonania napraw oraz wykaz wykonanych poziomów utrzymania ze wskazaniem planowanych terminów realizacji kolejnych poziomów utrzymania.</w:t>
      </w:r>
    </w:p>
    <w:p w14:paraId="14BDD078" w14:textId="77777777" w:rsidR="00F71A32" w:rsidRPr="00C930AC" w:rsidRDefault="00F71A32" w:rsidP="00474D56">
      <w:pPr>
        <w:pStyle w:val="Akapitzlist"/>
        <w:numPr>
          <w:ilvl w:val="0"/>
          <w:numId w:val="9"/>
        </w:numPr>
        <w:jc w:val="both"/>
        <w:rPr>
          <w:rFonts w:ascii="Lato" w:hAnsi="Lato"/>
          <w:sz w:val="20"/>
          <w:szCs w:val="20"/>
        </w:rPr>
      </w:pPr>
      <w:r w:rsidRPr="00C930AC">
        <w:rPr>
          <w:rFonts w:ascii="Lato" w:hAnsi="Lato"/>
          <w:sz w:val="20"/>
          <w:szCs w:val="20"/>
        </w:rPr>
        <w:t>Protokoły, o których mowa w</w:t>
      </w:r>
      <w:r w:rsidR="00AA177B" w:rsidRPr="00C930AC">
        <w:rPr>
          <w:rFonts w:ascii="Lato" w:hAnsi="Lato"/>
          <w:sz w:val="20"/>
          <w:szCs w:val="20"/>
          <w:lang w:val="pl-PL"/>
        </w:rPr>
        <w:t xml:space="preserve"> ust</w:t>
      </w:r>
      <w:r w:rsidR="00694448" w:rsidRPr="00C930AC">
        <w:rPr>
          <w:rFonts w:ascii="Lato" w:hAnsi="Lato"/>
          <w:sz w:val="20"/>
          <w:szCs w:val="20"/>
          <w:lang w:val="pl-PL"/>
        </w:rPr>
        <w:t>.</w:t>
      </w:r>
      <w:r w:rsidR="00AA177B" w:rsidRPr="00C930AC">
        <w:rPr>
          <w:rFonts w:ascii="Lato" w:hAnsi="Lato"/>
          <w:sz w:val="20"/>
          <w:szCs w:val="20"/>
          <w:lang w:val="pl-PL"/>
        </w:rPr>
        <w:t xml:space="preserve"> </w:t>
      </w:r>
      <w:r w:rsidR="00780F3F" w:rsidRPr="00C930AC">
        <w:rPr>
          <w:rFonts w:ascii="Lato" w:hAnsi="Lato"/>
          <w:sz w:val="20"/>
          <w:szCs w:val="20"/>
          <w:lang w:val="pl-PL"/>
        </w:rPr>
        <w:t>47</w:t>
      </w:r>
      <w:r w:rsidRPr="00C930AC">
        <w:rPr>
          <w:rFonts w:ascii="Lato" w:hAnsi="Lato"/>
          <w:sz w:val="20"/>
          <w:szCs w:val="20"/>
        </w:rPr>
        <w:t xml:space="preserve"> muszą zostać podpisane przez upoważnionych przedstawicieli Organizatora i Operatora. </w:t>
      </w:r>
    </w:p>
    <w:p w14:paraId="50F34836" w14:textId="77777777" w:rsidR="00F71A32" w:rsidRPr="00C930AC" w:rsidRDefault="00F71A32" w:rsidP="00474D56">
      <w:pPr>
        <w:pStyle w:val="Akapitzlist"/>
        <w:numPr>
          <w:ilvl w:val="0"/>
          <w:numId w:val="9"/>
        </w:numPr>
        <w:jc w:val="both"/>
        <w:rPr>
          <w:rFonts w:ascii="Lato" w:hAnsi="Lato"/>
          <w:sz w:val="20"/>
          <w:szCs w:val="20"/>
        </w:rPr>
      </w:pPr>
      <w:r w:rsidRPr="00C930AC">
        <w:rPr>
          <w:rFonts w:ascii="Lato" w:hAnsi="Lato"/>
          <w:sz w:val="20"/>
          <w:szCs w:val="20"/>
        </w:rPr>
        <w:t>Załącznikiem do protokołów zdawczo-odbiorczych będzie przekazana w wersji elektronicznej:</w:t>
      </w:r>
    </w:p>
    <w:p w14:paraId="2026176F" w14:textId="77777777" w:rsidR="00F71A32" w:rsidRPr="00C930AC" w:rsidRDefault="00F71A32" w:rsidP="000F7931">
      <w:pPr>
        <w:pStyle w:val="Akapitzlist"/>
        <w:numPr>
          <w:ilvl w:val="0"/>
          <w:numId w:val="23"/>
        </w:numPr>
        <w:jc w:val="both"/>
        <w:rPr>
          <w:rFonts w:ascii="Lato" w:hAnsi="Lato"/>
          <w:sz w:val="20"/>
          <w:szCs w:val="20"/>
        </w:rPr>
      </w:pPr>
      <w:r w:rsidRPr="00C930AC">
        <w:rPr>
          <w:rFonts w:ascii="Lato" w:hAnsi="Lato"/>
          <w:sz w:val="20"/>
          <w:szCs w:val="20"/>
        </w:rPr>
        <w:t>dokumentacja fotograficzna Przedmiotów udostępnienia;</w:t>
      </w:r>
    </w:p>
    <w:p w14:paraId="705DD2AA" w14:textId="77777777" w:rsidR="002F1A7D" w:rsidRPr="00C930AC" w:rsidRDefault="00F71A32" w:rsidP="000F7931">
      <w:pPr>
        <w:pStyle w:val="Akapitzlist"/>
        <w:numPr>
          <w:ilvl w:val="0"/>
          <w:numId w:val="23"/>
        </w:numPr>
        <w:jc w:val="both"/>
        <w:rPr>
          <w:rFonts w:ascii="Lato" w:hAnsi="Lato"/>
          <w:sz w:val="20"/>
          <w:szCs w:val="20"/>
        </w:rPr>
      </w:pPr>
      <w:r w:rsidRPr="00C930AC">
        <w:rPr>
          <w:rFonts w:ascii="Lato" w:hAnsi="Lato"/>
          <w:sz w:val="20"/>
          <w:szCs w:val="20"/>
        </w:rPr>
        <w:t>kopia aktualnego świadectwa sprawności technicznej;</w:t>
      </w:r>
    </w:p>
    <w:p w14:paraId="5A67BFB0" w14:textId="77777777" w:rsidR="00F71A32" w:rsidRPr="00C930AC" w:rsidRDefault="00F71A32" w:rsidP="000F7931">
      <w:pPr>
        <w:pStyle w:val="Akapitzlist"/>
        <w:numPr>
          <w:ilvl w:val="0"/>
          <w:numId w:val="23"/>
        </w:numPr>
        <w:jc w:val="both"/>
        <w:rPr>
          <w:rFonts w:ascii="Lato" w:hAnsi="Lato"/>
          <w:sz w:val="20"/>
          <w:szCs w:val="20"/>
        </w:rPr>
      </w:pPr>
      <w:r w:rsidRPr="00C930AC">
        <w:rPr>
          <w:rFonts w:ascii="Lato" w:hAnsi="Lato"/>
          <w:sz w:val="20"/>
          <w:szCs w:val="20"/>
        </w:rPr>
        <w:t>wykaz przekazanej dokumentacji</w:t>
      </w:r>
      <w:r w:rsidR="002F1A7D" w:rsidRPr="00C930AC">
        <w:rPr>
          <w:rFonts w:ascii="Lato" w:hAnsi="Lato"/>
          <w:sz w:val="20"/>
          <w:szCs w:val="20"/>
          <w:lang w:val="pl-PL"/>
        </w:rPr>
        <w:t>.</w:t>
      </w:r>
    </w:p>
    <w:p w14:paraId="5931AD8F" w14:textId="77777777" w:rsidR="00F71A32" w:rsidRPr="00C930AC" w:rsidRDefault="00F71A32" w:rsidP="00474D56">
      <w:pPr>
        <w:pStyle w:val="Akapitzlist"/>
        <w:numPr>
          <w:ilvl w:val="0"/>
          <w:numId w:val="9"/>
        </w:numPr>
        <w:jc w:val="both"/>
        <w:rPr>
          <w:rFonts w:ascii="Lato" w:hAnsi="Lato"/>
          <w:sz w:val="20"/>
          <w:szCs w:val="20"/>
        </w:rPr>
      </w:pPr>
      <w:bookmarkStart w:id="11" w:name="_Hlk105162497"/>
      <w:r w:rsidRPr="00C930AC">
        <w:rPr>
          <w:rFonts w:ascii="Lato" w:hAnsi="Lato"/>
          <w:sz w:val="20"/>
          <w:szCs w:val="20"/>
        </w:rPr>
        <w:t xml:space="preserve">W przypadku zwrotu </w:t>
      </w:r>
      <w:r w:rsidR="002F1A7D" w:rsidRPr="00C930AC">
        <w:rPr>
          <w:rFonts w:ascii="Lato" w:hAnsi="Lato"/>
          <w:sz w:val="20"/>
          <w:szCs w:val="20"/>
          <w:lang w:val="pl-PL"/>
        </w:rPr>
        <w:t>p</w:t>
      </w:r>
      <w:proofErr w:type="spellStart"/>
      <w:r w:rsidRPr="00C930AC">
        <w:rPr>
          <w:rFonts w:ascii="Lato" w:hAnsi="Lato"/>
          <w:sz w:val="20"/>
          <w:szCs w:val="20"/>
        </w:rPr>
        <w:t>rzedmiotu</w:t>
      </w:r>
      <w:proofErr w:type="spellEnd"/>
      <w:r w:rsidRPr="00C930AC">
        <w:rPr>
          <w:rFonts w:ascii="Lato" w:hAnsi="Lato"/>
          <w:sz w:val="20"/>
          <w:szCs w:val="20"/>
        </w:rPr>
        <w:t xml:space="preserve"> udostępnienia po zakończeniu </w:t>
      </w:r>
      <w:r w:rsidR="00513397" w:rsidRPr="00C930AC">
        <w:rPr>
          <w:rFonts w:ascii="Lato" w:hAnsi="Lato"/>
          <w:sz w:val="20"/>
          <w:szCs w:val="20"/>
          <w:lang w:val="pl-PL"/>
        </w:rPr>
        <w:t>U</w:t>
      </w:r>
      <w:r w:rsidRPr="00C930AC">
        <w:rPr>
          <w:rFonts w:ascii="Lato" w:hAnsi="Lato"/>
          <w:sz w:val="20"/>
          <w:szCs w:val="20"/>
        </w:rPr>
        <w:t xml:space="preserve">mowy wraz z </w:t>
      </w:r>
      <w:r w:rsidR="002F1A7D" w:rsidRPr="00C930AC">
        <w:rPr>
          <w:rFonts w:ascii="Lato" w:hAnsi="Lato"/>
          <w:sz w:val="20"/>
          <w:szCs w:val="20"/>
          <w:lang w:val="pl-PL"/>
        </w:rPr>
        <w:t>p</w:t>
      </w:r>
      <w:proofErr w:type="spellStart"/>
      <w:r w:rsidRPr="00C930AC">
        <w:rPr>
          <w:rFonts w:ascii="Lato" w:hAnsi="Lato"/>
          <w:sz w:val="20"/>
          <w:szCs w:val="20"/>
        </w:rPr>
        <w:t>rzedmiotem</w:t>
      </w:r>
      <w:proofErr w:type="spellEnd"/>
      <w:r w:rsidRPr="00C930AC">
        <w:rPr>
          <w:rFonts w:ascii="Lato" w:hAnsi="Lato"/>
          <w:sz w:val="20"/>
          <w:szCs w:val="20"/>
        </w:rPr>
        <w:t xml:space="preserve"> udostępnienia Operator przekazuje Organizatorowi w </w:t>
      </w:r>
      <w:r w:rsidR="00B468AF" w:rsidRPr="00C930AC">
        <w:rPr>
          <w:rFonts w:ascii="Lato" w:hAnsi="Lato"/>
          <w:sz w:val="20"/>
          <w:szCs w:val="20"/>
          <w:lang w:val="pl-PL"/>
        </w:rPr>
        <w:t xml:space="preserve">wersji </w:t>
      </w:r>
      <w:r w:rsidRPr="00C930AC">
        <w:rPr>
          <w:rFonts w:ascii="Lato" w:hAnsi="Lato"/>
          <w:sz w:val="20"/>
          <w:szCs w:val="20"/>
        </w:rPr>
        <w:t>elektronicznej następującą dokumentację:</w:t>
      </w:r>
    </w:p>
    <w:p w14:paraId="61DC32FE" w14:textId="77777777" w:rsidR="00F71A32" w:rsidRPr="00C930AC" w:rsidRDefault="00F71A32" w:rsidP="000F7931">
      <w:pPr>
        <w:pStyle w:val="Akapitzlist"/>
        <w:numPr>
          <w:ilvl w:val="0"/>
          <w:numId w:val="24"/>
        </w:numPr>
        <w:ind w:left="1134"/>
        <w:jc w:val="both"/>
        <w:rPr>
          <w:rFonts w:ascii="Lato" w:hAnsi="Lato"/>
          <w:sz w:val="20"/>
          <w:szCs w:val="20"/>
        </w:rPr>
      </w:pPr>
      <w:r w:rsidRPr="00C930AC">
        <w:rPr>
          <w:rFonts w:ascii="Lato" w:hAnsi="Lato"/>
          <w:sz w:val="20"/>
          <w:szCs w:val="20"/>
        </w:rPr>
        <w:lastRenderedPageBreak/>
        <w:t>warunki techniczne wykonania i odbioru;</w:t>
      </w:r>
    </w:p>
    <w:p w14:paraId="579D37A1" w14:textId="77777777" w:rsidR="00F71A32" w:rsidRPr="00C930AC" w:rsidRDefault="00F71A32" w:rsidP="000F7931">
      <w:pPr>
        <w:pStyle w:val="Akapitzlist"/>
        <w:numPr>
          <w:ilvl w:val="0"/>
          <w:numId w:val="24"/>
        </w:numPr>
        <w:ind w:left="1134"/>
        <w:jc w:val="both"/>
        <w:rPr>
          <w:rFonts w:ascii="Lato" w:hAnsi="Lato"/>
          <w:sz w:val="20"/>
          <w:szCs w:val="20"/>
        </w:rPr>
      </w:pPr>
      <w:r w:rsidRPr="00C930AC">
        <w:rPr>
          <w:rFonts w:ascii="Lato" w:hAnsi="Lato"/>
          <w:sz w:val="20"/>
          <w:szCs w:val="20"/>
        </w:rPr>
        <w:t>dokumentację techniczno-ruchową;</w:t>
      </w:r>
    </w:p>
    <w:p w14:paraId="456BF0E8" w14:textId="77777777" w:rsidR="00F71A32" w:rsidRPr="00C930AC" w:rsidRDefault="00F71A32" w:rsidP="000F7931">
      <w:pPr>
        <w:pStyle w:val="Akapitzlist"/>
        <w:numPr>
          <w:ilvl w:val="0"/>
          <w:numId w:val="24"/>
        </w:numPr>
        <w:ind w:left="1134"/>
        <w:jc w:val="both"/>
        <w:rPr>
          <w:rFonts w:ascii="Lato" w:hAnsi="Lato"/>
          <w:sz w:val="20"/>
          <w:szCs w:val="20"/>
        </w:rPr>
      </w:pPr>
      <w:r w:rsidRPr="00C930AC">
        <w:rPr>
          <w:rFonts w:ascii="Lato" w:hAnsi="Lato"/>
          <w:sz w:val="20"/>
          <w:szCs w:val="20"/>
        </w:rPr>
        <w:t>aktualne świadectwa dopuszczenia do eksploatacji typu pojazdu kolejowego;</w:t>
      </w:r>
    </w:p>
    <w:p w14:paraId="5905D0D1" w14:textId="77777777" w:rsidR="00F71A32" w:rsidRPr="00C930AC" w:rsidRDefault="00F71A32" w:rsidP="000F7931">
      <w:pPr>
        <w:pStyle w:val="Akapitzlist"/>
        <w:numPr>
          <w:ilvl w:val="0"/>
          <w:numId w:val="24"/>
        </w:numPr>
        <w:ind w:left="1134"/>
        <w:jc w:val="both"/>
        <w:rPr>
          <w:rFonts w:ascii="Lato" w:hAnsi="Lato"/>
          <w:sz w:val="20"/>
          <w:szCs w:val="20"/>
        </w:rPr>
      </w:pPr>
      <w:r w:rsidRPr="00C930AC">
        <w:rPr>
          <w:rFonts w:ascii="Lato" w:hAnsi="Lato"/>
          <w:sz w:val="20"/>
          <w:szCs w:val="20"/>
        </w:rPr>
        <w:t>aktualne świadectwa sprawności technicznej;</w:t>
      </w:r>
    </w:p>
    <w:p w14:paraId="4F28C847" w14:textId="77777777" w:rsidR="00D82DAA" w:rsidRPr="00C930AC" w:rsidRDefault="00F71A32" w:rsidP="000F7931">
      <w:pPr>
        <w:pStyle w:val="Akapitzlist"/>
        <w:numPr>
          <w:ilvl w:val="0"/>
          <w:numId w:val="24"/>
        </w:numPr>
        <w:ind w:left="1134"/>
        <w:jc w:val="both"/>
        <w:rPr>
          <w:rFonts w:ascii="Lato" w:hAnsi="Lato"/>
          <w:sz w:val="20"/>
          <w:szCs w:val="20"/>
        </w:rPr>
      </w:pPr>
      <w:r w:rsidRPr="00C930AC">
        <w:rPr>
          <w:rFonts w:ascii="Lato" w:hAnsi="Lato"/>
          <w:sz w:val="20"/>
          <w:szCs w:val="20"/>
        </w:rPr>
        <w:t>książki pojazdu i karty pokładowe;</w:t>
      </w:r>
    </w:p>
    <w:p w14:paraId="6A982A46" w14:textId="77777777" w:rsidR="00F71A32" w:rsidRPr="00C930AC" w:rsidRDefault="00F71A32" w:rsidP="000F7931">
      <w:pPr>
        <w:pStyle w:val="Akapitzlist"/>
        <w:numPr>
          <w:ilvl w:val="0"/>
          <w:numId w:val="24"/>
        </w:numPr>
        <w:ind w:left="1134"/>
        <w:jc w:val="both"/>
        <w:rPr>
          <w:rFonts w:ascii="Lato" w:hAnsi="Lato"/>
          <w:sz w:val="20"/>
          <w:szCs w:val="20"/>
        </w:rPr>
      </w:pPr>
      <w:r w:rsidRPr="00C930AC">
        <w:rPr>
          <w:rFonts w:ascii="Lato" w:hAnsi="Lato"/>
          <w:sz w:val="20"/>
          <w:szCs w:val="20"/>
        </w:rPr>
        <w:t>dokumentację dozorową zespołów i podzespołów podlegających dozorowi Transportowego Dozoru</w:t>
      </w:r>
      <w:r w:rsidR="002F1A7D" w:rsidRPr="00C930AC">
        <w:rPr>
          <w:rFonts w:ascii="Lato" w:hAnsi="Lato"/>
          <w:sz w:val="20"/>
          <w:szCs w:val="20"/>
          <w:lang w:val="pl-PL"/>
        </w:rPr>
        <w:t xml:space="preserve"> </w:t>
      </w:r>
      <w:r w:rsidRPr="00C930AC">
        <w:rPr>
          <w:rFonts w:ascii="Lato" w:hAnsi="Lato"/>
          <w:sz w:val="20"/>
          <w:szCs w:val="20"/>
        </w:rPr>
        <w:t>Technicznego.</w:t>
      </w:r>
    </w:p>
    <w:bookmarkEnd w:id="11"/>
    <w:p w14:paraId="6A9AC181" w14:textId="77777777" w:rsidR="00F71A32" w:rsidRPr="00C930AC" w:rsidRDefault="00F71A32" w:rsidP="00474D56">
      <w:pPr>
        <w:pStyle w:val="Akapitzlist"/>
        <w:numPr>
          <w:ilvl w:val="0"/>
          <w:numId w:val="9"/>
        </w:numPr>
        <w:jc w:val="both"/>
        <w:rPr>
          <w:rFonts w:ascii="Lato" w:hAnsi="Lato"/>
          <w:sz w:val="20"/>
          <w:szCs w:val="20"/>
        </w:rPr>
      </w:pPr>
      <w:r w:rsidRPr="00C930AC">
        <w:rPr>
          <w:rFonts w:ascii="Lato" w:hAnsi="Lato"/>
          <w:sz w:val="20"/>
          <w:szCs w:val="20"/>
        </w:rPr>
        <w:t xml:space="preserve">W przypadku zawarcia z Operatorem kolejnej </w:t>
      </w:r>
      <w:r w:rsidR="00513397" w:rsidRPr="00C930AC">
        <w:rPr>
          <w:rFonts w:ascii="Lato" w:hAnsi="Lato"/>
          <w:sz w:val="20"/>
          <w:szCs w:val="20"/>
          <w:lang w:val="pl-PL"/>
        </w:rPr>
        <w:t>U</w:t>
      </w:r>
      <w:r w:rsidRPr="00C930AC">
        <w:rPr>
          <w:rFonts w:ascii="Lato" w:hAnsi="Lato"/>
          <w:sz w:val="20"/>
          <w:szCs w:val="20"/>
        </w:rPr>
        <w:t xml:space="preserve">mowy skutkującej powierzeniem </w:t>
      </w:r>
      <w:r w:rsidR="002F1A7D" w:rsidRPr="00C930AC">
        <w:rPr>
          <w:rFonts w:ascii="Lato" w:hAnsi="Lato"/>
          <w:sz w:val="20"/>
          <w:szCs w:val="20"/>
          <w:lang w:val="pl-PL"/>
        </w:rPr>
        <w:t>p</w:t>
      </w:r>
      <w:proofErr w:type="spellStart"/>
      <w:r w:rsidRPr="00C930AC">
        <w:rPr>
          <w:rFonts w:ascii="Lato" w:hAnsi="Lato"/>
          <w:sz w:val="20"/>
          <w:szCs w:val="20"/>
        </w:rPr>
        <w:t>rzedmiotów</w:t>
      </w:r>
      <w:proofErr w:type="spellEnd"/>
      <w:r w:rsidRPr="00C930AC">
        <w:rPr>
          <w:rFonts w:ascii="Lato" w:hAnsi="Lato"/>
          <w:sz w:val="20"/>
          <w:szCs w:val="20"/>
        </w:rPr>
        <w:t xml:space="preserve"> udostępnienia strony uzgadniają, że w takim przypadku odstępuje się od zwrotu Organizatorowi dokumentacji, o której mowa w </w:t>
      </w:r>
      <w:r w:rsidR="002C5AA5" w:rsidRPr="00C930AC">
        <w:rPr>
          <w:rFonts w:ascii="Lato" w:hAnsi="Lato"/>
          <w:sz w:val="20"/>
          <w:szCs w:val="20"/>
          <w:lang w:val="pl-PL"/>
        </w:rPr>
        <w:t xml:space="preserve">ust </w:t>
      </w:r>
      <w:r w:rsidR="00780F3F" w:rsidRPr="00C930AC">
        <w:rPr>
          <w:rFonts w:ascii="Lato" w:hAnsi="Lato"/>
          <w:sz w:val="20"/>
          <w:szCs w:val="20"/>
          <w:lang w:val="pl-PL"/>
        </w:rPr>
        <w:t>50</w:t>
      </w:r>
      <w:r w:rsidRPr="00C930AC">
        <w:rPr>
          <w:rFonts w:ascii="Lato" w:hAnsi="Lato"/>
          <w:sz w:val="20"/>
          <w:szCs w:val="20"/>
        </w:rPr>
        <w:t>. W takim przypadku, w okresie obowiązywania Umowy, Strony dokonają oględzin zgodnie z uzgodnionym harmonogramem celem sporządzenia protokołów zdawczo-odbiorczych na zasadach określonych w</w:t>
      </w:r>
      <w:r w:rsidR="0079288A" w:rsidRPr="00C930AC">
        <w:rPr>
          <w:rFonts w:ascii="Lato" w:hAnsi="Lato"/>
          <w:sz w:val="20"/>
          <w:szCs w:val="20"/>
          <w:lang w:val="pl-PL"/>
        </w:rPr>
        <w:t xml:space="preserve"> ust</w:t>
      </w:r>
      <w:r w:rsidRPr="00C930AC">
        <w:rPr>
          <w:rFonts w:ascii="Lato" w:hAnsi="Lato"/>
          <w:sz w:val="20"/>
          <w:szCs w:val="20"/>
        </w:rPr>
        <w:t xml:space="preserve"> </w:t>
      </w:r>
      <w:r w:rsidR="00F82431" w:rsidRPr="00C930AC">
        <w:rPr>
          <w:rFonts w:ascii="Lato" w:hAnsi="Lato"/>
          <w:sz w:val="20"/>
          <w:szCs w:val="20"/>
          <w:lang w:val="pl-PL"/>
        </w:rPr>
        <w:t>4-7</w:t>
      </w:r>
      <w:r w:rsidRPr="00C930AC">
        <w:rPr>
          <w:rFonts w:ascii="Lato" w:hAnsi="Lato"/>
          <w:sz w:val="20"/>
          <w:szCs w:val="20"/>
        </w:rPr>
        <w:t xml:space="preserve">, a Operator przekaże Organizatorowi w wersji elektronicznej dokumentację, o której mowa w </w:t>
      </w:r>
      <w:r w:rsidR="002F1A7D" w:rsidRPr="00C930AC">
        <w:rPr>
          <w:rFonts w:ascii="Lato" w:hAnsi="Lato"/>
          <w:sz w:val="20"/>
          <w:szCs w:val="20"/>
          <w:lang w:val="pl-PL"/>
        </w:rPr>
        <w:t>ust.</w:t>
      </w:r>
      <w:r w:rsidRPr="00C930AC">
        <w:rPr>
          <w:rFonts w:ascii="Lato" w:hAnsi="Lato"/>
          <w:sz w:val="20"/>
          <w:szCs w:val="20"/>
        </w:rPr>
        <w:t xml:space="preserve"> </w:t>
      </w:r>
      <w:r w:rsidR="00F82431" w:rsidRPr="00C930AC">
        <w:rPr>
          <w:rFonts w:ascii="Lato" w:hAnsi="Lato"/>
          <w:sz w:val="20"/>
          <w:szCs w:val="20"/>
          <w:lang w:val="pl-PL"/>
        </w:rPr>
        <w:t>5</w:t>
      </w:r>
      <w:r w:rsidR="00780F3F" w:rsidRPr="00C930AC">
        <w:rPr>
          <w:rFonts w:ascii="Lato" w:hAnsi="Lato"/>
          <w:sz w:val="20"/>
          <w:szCs w:val="20"/>
          <w:lang w:val="pl-PL"/>
        </w:rPr>
        <w:t>0</w:t>
      </w:r>
      <w:r w:rsidRPr="00C930AC">
        <w:rPr>
          <w:rFonts w:ascii="Lato" w:hAnsi="Lato"/>
          <w:sz w:val="20"/>
          <w:szCs w:val="20"/>
        </w:rPr>
        <w:t>.</w:t>
      </w:r>
    </w:p>
    <w:p w14:paraId="4DFE584A" w14:textId="77777777" w:rsidR="00AB0EED" w:rsidRPr="00C930AC" w:rsidRDefault="00F94A9C" w:rsidP="00474D56">
      <w:pPr>
        <w:pStyle w:val="Akapitzlist"/>
        <w:numPr>
          <w:ilvl w:val="0"/>
          <w:numId w:val="9"/>
        </w:numPr>
        <w:jc w:val="both"/>
        <w:rPr>
          <w:rFonts w:ascii="Lato" w:hAnsi="Lato"/>
          <w:sz w:val="20"/>
          <w:szCs w:val="20"/>
        </w:rPr>
      </w:pPr>
      <w:r w:rsidRPr="00C930AC">
        <w:rPr>
          <w:rFonts w:ascii="Lato" w:hAnsi="Lato"/>
          <w:sz w:val="20"/>
          <w:szCs w:val="20"/>
        </w:rPr>
        <w:t xml:space="preserve">Organizator oświadcza, </w:t>
      </w:r>
      <w:r w:rsidR="00E77BEC" w:rsidRPr="00C930AC">
        <w:rPr>
          <w:rFonts w:ascii="Lato" w:hAnsi="Lato"/>
          <w:sz w:val="20"/>
          <w:szCs w:val="20"/>
        </w:rPr>
        <w:t>że pojazdy</w:t>
      </w:r>
      <w:r w:rsidRPr="00C930AC">
        <w:rPr>
          <w:rFonts w:ascii="Lato" w:hAnsi="Lato"/>
          <w:sz w:val="20"/>
          <w:szCs w:val="20"/>
        </w:rPr>
        <w:t xml:space="preserve"> o który</w:t>
      </w:r>
      <w:r w:rsidR="00E77BEC" w:rsidRPr="00C930AC">
        <w:rPr>
          <w:rFonts w:ascii="Lato" w:hAnsi="Lato"/>
          <w:sz w:val="20"/>
          <w:szCs w:val="20"/>
        </w:rPr>
        <w:t>ch</w:t>
      </w:r>
      <w:r w:rsidRPr="00C930AC">
        <w:rPr>
          <w:rFonts w:ascii="Lato" w:hAnsi="Lato"/>
          <w:sz w:val="20"/>
          <w:szCs w:val="20"/>
        </w:rPr>
        <w:t xml:space="preserve"> mowa w ust. </w:t>
      </w:r>
      <w:r w:rsidRPr="00C930AC">
        <w:rPr>
          <w:rFonts w:ascii="Lato" w:hAnsi="Lato"/>
          <w:sz w:val="20"/>
          <w:szCs w:val="20"/>
          <w:lang w:val="pl-PL"/>
        </w:rPr>
        <w:t>1</w:t>
      </w:r>
      <w:r w:rsidRPr="00C930AC">
        <w:rPr>
          <w:rFonts w:ascii="Lato" w:hAnsi="Lato"/>
          <w:sz w:val="20"/>
          <w:szCs w:val="20"/>
        </w:rPr>
        <w:t xml:space="preserve"> </w:t>
      </w:r>
      <w:r w:rsidR="00E77BEC" w:rsidRPr="00C930AC">
        <w:rPr>
          <w:rFonts w:ascii="Lato" w:hAnsi="Lato"/>
          <w:sz w:val="20"/>
          <w:szCs w:val="20"/>
        </w:rPr>
        <w:t xml:space="preserve">będą </w:t>
      </w:r>
      <w:r w:rsidR="003673C9" w:rsidRPr="00C930AC">
        <w:rPr>
          <w:rFonts w:ascii="Lato" w:hAnsi="Lato"/>
          <w:sz w:val="20"/>
          <w:szCs w:val="20"/>
        </w:rPr>
        <w:t>nowe, z</w:t>
      </w:r>
      <w:r w:rsidR="00E77BEC" w:rsidRPr="00C930AC">
        <w:rPr>
          <w:rFonts w:ascii="Lato" w:hAnsi="Lato"/>
          <w:sz w:val="20"/>
          <w:szCs w:val="20"/>
        </w:rPr>
        <w:t xml:space="preserve"> napęd</w:t>
      </w:r>
      <w:r w:rsidR="003673C9" w:rsidRPr="00C930AC">
        <w:rPr>
          <w:rFonts w:ascii="Lato" w:hAnsi="Lato"/>
          <w:sz w:val="20"/>
          <w:szCs w:val="20"/>
        </w:rPr>
        <w:t>em</w:t>
      </w:r>
      <w:r w:rsidR="00E77BEC" w:rsidRPr="00C930AC">
        <w:rPr>
          <w:rFonts w:ascii="Lato" w:hAnsi="Lato"/>
          <w:sz w:val="20"/>
          <w:szCs w:val="20"/>
        </w:rPr>
        <w:t xml:space="preserve"> elektryczny</w:t>
      </w:r>
      <w:r w:rsidR="003673C9" w:rsidRPr="00C930AC">
        <w:rPr>
          <w:rFonts w:ascii="Lato" w:hAnsi="Lato"/>
          <w:sz w:val="20"/>
          <w:szCs w:val="20"/>
        </w:rPr>
        <w:t>m, objęte gwarancją i asystą techniczną. L</w:t>
      </w:r>
      <w:r w:rsidR="00E77BEC" w:rsidRPr="00C930AC">
        <w:rPr>
          <w:rFonts w:ascii="Lato" w:hAnsi="Lato"/>
          <w:sz w:val="20"/>
          <w:szCs w:val="20"/>
        </w:rPr>
        <w:t xml:space="preserve">iczba pojazdów, które zostaną przekazane Operatorowi </w:t>
      </w:r>
      <w:r w:rsidRPr="00C930AC">
        <w:rPr>
          <w:rFonts w:ascii="Lato" w:hAnsi="Lato"/>
          <w:sz w:val="20"/>
          <w:szCs w:val="20"/>
        </w:rPr>
        <w:t>zostan</w:t>
      </w:r>
      <w:r w:rsidR="00E77BEC" w:rsidRPr="00C930AC">
        <w:rPr>
          <w:rFonts w:ascii="Lato" w:hAnsi="Lato"/>
          <w:sz w:val="20"/>
          <w:szCs w:val="20"/>
        </w:rPr>
        <w:t>ie</w:t>
      </w:r>
      <w:r w:rsidRPr="00C930AC">
        <w:rPr>
          <w:rFonts w:ascii="Lato" w:hAnsi="Lato"/>
          <w:sz w:val="20"/>
          <w:szCs w:val="20"/>
        </w:rPr>
        <w:t xml:space="preserve"> uzgodnion</w:t>
      </w:r>
      <w:r w:rsidR="00E77BEC" w:rsidRPr="00C930AC">
        <w:rPr>
          <w:rFonts w:ascii="Lato" w:hAnsi="Lato"/>
          <w:sz w:val="20"/>
          <w:szCs w:val="20"/>
        </w:rPr>
        <w:t>a</w:t>
      </w:r>
      <w:r w:rsidRPr="00C930AC">
        <w:rPr>
          <w:rFonts w:ascii="Lato" w:hAnsi="Lato"/>
          <w:sz w:val="20"/>
          <w:szCs w:val="20"/>
        </w:rPr>
        <w:t xml:space="preserve"> z Operatorem w drodze </w:t>
      </w:r>
      <w:r w:rsidRPr="00C930AC">
        <w:rPr>
          <w:rFonts w:ascii="Lato" w:hAnsi="Lato"/>
          <w:sz w:val="20"/>
          <w:szCs w:val="20"/>
          <w:lang w:val="pl-PL"/>
        </w:rPr>
        <w:t>P</w:t>
      </w:r>
      <w:proofErr w:type="spellStart"/>
      <w:r w:rsidRPr="00C930AC">
        <w:rPr>
          <w:rFonts w:ascii="Lato" w:hAnsi="Lato"/>
          <w:sz w:val="20"/>
          <w:szCs w:val="20"/>
        </w:rPr>
        <w:t>orozumi</w:t>
      </w:r>
      <w:r w:rsidR="00E77BEC" w:rsidRPr="00C930AC">
        <w:rPr>
          <w:rFonts w:ascii="Lato" w:hAnsi="Lato"/>
          <w:sz w:val="20"/>
          <w:szCs w:val="20"/>
        </w:rPr>
        <w:t>enia</w:t>
      </w:r>
      <w:proofErr w:type="spellEnd"/>
      <w:r w:rsidR="00E77BEC" w:rsidRPr="00C930AC">
        <w:rPr>
          <w:rFonts w:ascii="Lato" w:hAnsi="Lato"/>
          <w:sz w:val="20"/>
          <w:szCs w:val="20"/>
        </w:rPr>
        <w:t xml:space="preserve">, </w:t>
      </w:r>
      <w:r w:rsidR="002923AA" w:rsidRPr="00C930AC">
        <w:rPr>
          <w:rFonts w:ascii="Lato" w:hAnsi="Lato"/>
          <w:sz w:val="20"/>
          <w:szCs w:val="20"/>
          <w:lang w:val="pl-PL"/>
        </w:rPr>
        <w:t>a przekazanie nastąpi w formie użyczenia</w:t>
      </w:r>
      <w:r w:rsidRPr="00C930AC">
        <w:rPr>
          <w:rFonts w:ascii="Lato" w:hAnsi="Lato"/>
          <w:sz w:val="20"/>
          <w:szCs w:val="20"/>
        </w:rPr>
        <w:t>.</w:t>
      </w:r>
    </w:p>
    <w:p w14:paraId="318DF456" w14:textId="77777777" w:rsidR="00AB0EED" w:rsidRPr="00C930AC" w:rsidRDefault="00AB0EED" w:rsidP="00474D56">
      <w:pPr>
        <w:pStyle w:val="Akapitzlist"/>
        <w:numPr>
          <w:ilvl w:val="0"/>
          <w:numId w:val="9"/>
        </w:numPr>
        <w:jc w:val="both"/>
        <w:rPr>
          <w:rFonts w:ascii="Lato" w:hAnsi="Lato"/>
          <w:sz w:val="20"/>
          <w:szCs w:val="20"/>
        </w:rPr>
      </w:pPr>
      <w:r w:rsidRPr="00C930AC">
        <w:rPr>
          <w:rFonts w:ascii="Lato" w:hAnsi="Lato"/>
          <w:sz w:val="20"/>
          <w:szCs w:val="20"/>
        </w:rPr>
        <w:t xml:space="preserve">Porozumienie regulować będzie w szczególności </w:t>
      </w:r>
      <w:r w:rsidR="0053302B" w:rsidRPr="00C930AC">
        <w:rPr>
          <w:rFonts w:ascii="Lato" w:hAnsi="Lato"/>
          <w:sz w:val="20"/>
          <w:szCs w:val="20"/>
        </w:rPr>
        <w:t>liczbę</w:t>
      </w:r>
      <w:r w:rsidRPr="00C930AC">
        <w:rPr>
          <w:rFonts w:ascii="Lato" w:hAnsi="Lato"/>
          <w:sz w:val="20"/>
          <w:szCs w:val="20"/>
        </w:rPr>
        <w:t xml:space="preserve"> i parametry techniczne taboru jaki ma zostać przekazany oraz planowany termin i sposób jego przekazania Operatorowi. Operator nie może odmówić przyjęcia taboru objętego porozumieniem. Organizator Przewozów poinformuje Operatora o ilości </w:t>
      </w:r>
      <w:r w:rsidR="0077181C" w:rsidRPr="00C930AC">
        <w:rPr>
          <w:rFonts w:ascii="Lato" w:hAnsi="Lato"/>
          <w:sz w:val="20"/>
          <w:szCs w:val="20"/>
        </w:rPr>
        <w:br/>
      </w:r>
      <w:r w:rsidRPr="00C930AC">
        <w:rPr>
          <w:rFonts w:ascii="Lato" w:hAnsi="Lato"/>
          <w:sz w:val="20"/>
          <w:szCs w:val="20"/>
        </w:rPr>
        <w:t>i rodzaju taboru, o którym mowa w niniejszym ustępie co najmniej pół roku przed planowanym jego przekazaniem</w:t>
      </w:r>
      <w:r w:rsidR="00CF1DD2" w:rsidRPr="00C930AC">
        <w:rPr>
          <w:rFonts w:ascii="Lato" w:hAnsi="Lato"/>
          <w:sz w:val="20"/>
          <w:szCs w:val="20"/>
          <w:lang w:val="pl-PL"/>
        </w:rPr>
        <w:t xml:space="preserve">, które nastąpi nie wcześniej niż w 2027 r. </w:t>
      </w:r>
    </w:p>
    <w:p w14:paraId="2DE35ED6" w14:textId="77777777" w:rsidR="004E5868" w:rsidRPr="00C930AC" w:rsidRDefault="00AB0EED" w:rsidP="004E5868">
      <w:pPr>
        <w:pStyle w:val="Akapitzlist"/>
        <w:numPr>
          <w:ilvl w:val="0"/>
          <w:numId w:val="9"/>
        </w:numPr>
        <w:jc w:val="both"/>
        <w:rPr>
          <w:rFonts w:ascii="Lato" w:hAnsi="Lato"/>
          <w:sz w:val="20"/>
          <w:szCs w:val="20"/>
        </w:rPr>
      </w:pPr>
      <w:r w:rsidRPr="00C930AC">
        <w:rPr>
          <w:rFonts w:ascii="Lato" w:hAnsi="Lato"/>
          <w:sz w:val="20"/>
          <w:szCs w:val="20"/>
        </w:rPr>
        <w:t xml:space="preserve">W wypadku, gdy do nabycia taboru określonego w porozumieniu, o którym mowa w ust. </w:t>
      </w:r>
      <w:r w:rsidR="00EA1486" w:rsidRPr="00C930AC">
        <w:rPr>
          <w:rFonts w:ascii="Lato" w:hAnsi="Lato"/>
          <w:sz w:val="20"/>
          <w:szCs w:val="20"/>
          <w:lang w:val="pl-PL"/>
        </w:rPr>
        <w:t>53</w:t>
      </w:r>
      <w:r w:rsidRPr="00C930AC">
        <w:rPr>
          <w:rFonts w:ascii="Lato" w:hAnsi="Lato"/>
          <w:sz w:val="20"/>
          <w:szCs w:val="20"/>
        </w:rPr>
        <w:t xml:space="preserve"> Organizator, jako jednostka finansów publicznych, zobligowany będzie do zastosowania procedury udzielenia zamówienia publicznego zgodnie z ustawą – Prawo zamówień publicznych (lub innego aktu normatywnego, który w chwili udzielenia tego zamówienia regulować będzie procedurę udzielenia zamówienia publicznego) Operator może wyznaczyć swojego przedstawiciela do udziału w pracach komisji przetargowej.</w:t>
      </w:r>
    </w:p>
    <w:p w14:paraId="06B9F82F" w14:textId="77777777" w:rsidR="004E5868" w:rsidRPr="00C930AC" w:rsidRDefault="004E5868" w:rsidP="004E5868">
      <w:pPr>
        <w:pStyle w:val="Akapitzlist"/>
        <w:numPr>
          <w:ilvl w:val="0"/>
          <w:numId w:val="9"/>
        </w:numPr>
        <w:jc w:val="both"/>
        <w:rPr>
          <w:rFonts w:ascii="Lato" w:hAnsi="Lato"/>
          <w:sz w:val="20"/>
          <w:szCs w:val="20"/>
        </w:rPr>
      </w:pPr>
      <w:bookmarkStart w:id="12" w:name="_Hlk105420623"/>
      <w:r w:rsidRPr="00C930AC">
        <w:rPr>
          <w:rFonts w:ascii="Lato" w:hAnsi="Lato"/>
          <w:sz w:val="20"/>
          <w:szCs w:val="20"/>
        </w:rPr>
        <w:t>W przypadku, gdy dodatkowy tabor, o którym mowa w ust. 5</w:t>
      </w:r>
      <w:r w:rsidR="00B10F8F" w:rsidRPr="00C930AC">
        <w:rPr>
          <w:rFonts w:ascii="Lato" w:hAnsi="Lato"/>
          <w:sz w:val="20"/>
          <w:szCs w:val="20"/>
        </w:rPr>
        <w:t>2</w:t>
      </w:r>
      <w:r w:rsidRPr="00C930AC">
        <w:rPr>
          <w:rFonts w:ascii="Lato" w:hAnsi="Lato"/>
          <w:sz w:val="20"/>
          <w:szCs w:val="20"/>
        </w:rPr>
        <w:t xml:space="preserve"> będzie miał zastąpić tabor Operatora, który nie spełnia wymogów wskazanych w § 4 ust. 3, lub którego wiek liczony od daty produkcji lub wykonania ostatniego najwyższego przeglądu technicznego przewidzianego w DSU jest najbliższy spełnienia warunku określonego w § 4 ust. 3, nie jest wymagane porozumienie, o którym mowa w ust. </w:t>
      </w:r>
      <w:r w:rsidR="00B10F8F" w:rsidRPr="00C930AC">
        <w:rPr>
          <w:rFonts w:ascii="Lato" w:hAnsi="Lato"/>
          <w:sz w:val="20"/>
          <w:szCs w:val="20"/>
        </w:rPr>
        <w:t>53</w:t>
      </w:r>
      <w:r w:rsidRPr="00C930AC">
        <w:rPr>
          <w:rFonts w:ascii="Lato" w:hAnsi="Lato"/>
          <w:sz w:val="20"/>
          <w:szCs w:val="20"/>
        </w:rPr>
        <w:t xml:space="preserve">. W takim wypadku Organizator najpóźniej na </w:t>
      </w:r>
      <w:r w:rsidR="00EB7FDF" w:rsidRPr="00C930AC">
        <w:rPr>
          <w:rFonts w:ascii="Lato" w:hAnsi="Lato"/>
          <w:sz w:val="20"/>
          <w:szCs w:val="20"/>
          <w:lang w:val="pl-PL"/>
        </w:rPr>
        <w:t>180</w:t>
      </w:r>
      <w:r w:rsidRPr="00C930AC">
        <w:rPr>
          <w:rFonts w:ascii="Lato" w:hAnsi="Lato"/>
          <w:sz w:val="20"/>
          <w:szCs w:val="20"/>
        </w:rPr>
        <w:t xml:space="preserve"> dni przed planowanym terminem przekazania taboru powiadomi Operatora o terminie, miejscu i sposobie jego przekazania oraz o ilości i rodzaju tego taboru.</w:t>
      </w:r>
    </w:p>
    <w:bookmarkEnd w:id="12"/>
    <w:p w14:paraId="2772DEA5" w14:textId="77777777" w:rsidR="00AB0EED" w:rsidRPr="00C930AC" w:rsidRDefault="00AB0EED" w:rsidP="00B76D53">
      <w:pPr>
        <w:pStyle w:val="Akapitzlist"/>
        <w:numPr>
          <w:ilvl w:val="0"/>
          <w:numId w:val="9"/>
        </w:numPr>
        <w:jc w:val="both"/>
        <w:rPr>
          <w:rFonts w:ascii="Lato" w:hAnsi="Lato"/>
          <w:sz w:val="20"/>
          <w:szCs w:val="20"/>
        </w:rPr>
      </w:pPr>
      <w:r w:rsidRPr="00C930AC">
        <w:rPr>
          <w:rFonts w:ascii="Lato" w:hAnsi="Lato"/>
          <w:sz w:val="20"/>
          <w:szCs w:val="20"/>
        </w:rPr>
        <w:t xml:space="preserve">Uprawnienia wynikające z gwarancji i asysty technicznej przysługiwać będą Operatorowi, który przy pomocy pojazdów będzie świadczył usługi publiczne w publicznym transporcie zbiorowym w transporcie kolejowym na </w:t>
      </w:r>
      <w:r w:rsidR="00F47357" w:rsidRPr="00C930AC">
        <w:rPr>
          <w:rFonts w:ascii="Lato" w:hAnsi="Lato"/>
          <w:sz w:val="20"/>
          <w:szCs w:val="20"/>
          <w:lang w:val="pl-PL"/>
        </w:rPr>
        <w:t>obszarze</w:t>
      </w:r>
      <w:r w:rsidRPr="00C930AC">
        <w:rPr>
          <w:rFonts w:ascii="Lato" w:hAnsi="Lato"/>
          <w:sz w:val="20"/>
          <w:szCs w:val="20"/>
        </w:rPr>
        <w:t xml:space="preserve"> województwa kujawsko-pomorskiego. Wykonawca</w:t>
      </w:r>
      <w:r w:rsidRPr="00C930AC">
        <w:rPr>
          <w:rFonts w:ascii="Lato" w:hAnsi="Lato"/>
          <w:sz w:val="20"/>
          <w:szCs w:val="20"/>
          <w:lang w:val="pl-PL"/>
        </w:rPr>
        <w:t xml:space="preserve"> asysty</w:t>
      </w:r>
      <w:r w:rsidRPr="00C930AC">
        <w:rPr>
          <w:rFonts w:ascii="Lato" w:hAnsi="Lato"/>
          <w:sz w:val="20"/>
          <w:szCs w:val="20"/>
        </w:rPr>
        <w:t xml:space="preserve"> i Operator, podpiszą umowy określające warunki świadczenia usług gwarancyjnych i asysty technicznej, które zawierać będą zasady przekazywania pojazdów z i do naprawy oraz asysty technicznej pod warunkiem, że ich zapisy nie będą sprzeczne z treścią niniejszej umowy. Zasady świadczenia usług gwarancyjnych i asysty technicznej muszą być oparte o następujące założenia:</w:t>
      </w:r>
    </w:p>
    <w:p w14:paraId="7CD422ED" w14:textId="77777777" w:rsidR="00AB0EED" w:rsidRPr="00C930AC" w:rsidRDefault="00AB0EED" w:rsidP="000F7931">
      <w:pPr>
        <w:pStyle w:val="Akapitzlist"/>
        <w:numPr>
          <w:ilvl w:val="0"/>
          <w:numId w:val="29"/>
        </w:numPr>
        <w:ind w:left="851" w:hanging="284"/>
        <w:jc w:val="both"/>
        <w:rPr>
          <w:rFonts w:ascii="Lato" w:hAnsi="Lato"/>
          <w:sz w:val="20"/>
          <w:szCs w:val="20"/>
        </w:rPr>
      </w:pPr>
      <w:r w:rsidRPr="00C930AC">
        <w:rPr>
          <w:rFonts w:ascii="Lato" w:hAnsi="Lato"/>
          <w:sz w:val="20"/>
          <w:szCs w:val="20"/>
        </w:rPr>
        <w:t>po zgłoszeniu gotowości do i z naprawy lub potrzeby wykonania asysty technicznej Wykonawca</w:t>
      </w:r>
      <w:r w:rsidRPr="00C930AC">
        <w:rPr>
          <w:rFonts w:ascii="Lato" w:hAnsi="Lato"/>
          <w:sz w:val="20"/>
          <w:szCs w:val="20"/>
          <w:lang w:val="pl-PL"/>
        </w:rPr>
        <w:t xml:space="preserve"> asysty</w:t>
      </w:r>
      <w:r w:rsidRPr="00C930AC">
        <w:rPr>
          <w:rFonts w:ascii="Lato" w:hAnsi="Lato"/>
          <w:sz w:val="20"/>
          <w:szCs w:val="20"/>
        </w:rPr>
        <w:t xml:space="preserve"> lub Operator, winni dokonać przekazania pojazdu w wyznaczonym i uzgodnionym miejscu </w:t>
      </w:r>
      <w:r w:rsidRPr="00C930AC">
        <w:rPr>
          <w:rFonts w:ascii="Lato" w:hAnsi="Lato"/>
          <w:sz w:val="20"/>
          <w:szCs w:val="20"/>
        </w:rPr>
        <w:br/>
        <w:t>na obszarze województwa kujawsko-pomorskiego w czasie 3 godzin od otrzymania zgłoszenia dokonując niezbędnych zapisów w dokumentacji pojazdów;</w:t>
      </w:r>
    </w:p>
    <w:p w14:paraId="714CC6C5" w14:textId="77777777" w:rsidR="00AB0EED" w:rsidRPr="00C930AC" w:rsidRDefault="00AB0EED" w:rsidP="000F7931">
      <w:pPr>
        <w:pStyle w:val="Akapitzlist"/>
        <w:numPr>
          <w:ilvl w:val="0"/>
          <w:numId w:val="29"/>
        </w:numPr>
        <w:ind w:left="851" w:hanging="284"/>
        <w:jc w:val="both"/>
        <w:rPr>
          <w:rFonts w:ascii="Lato" w:hAnsi="Lato"/>
          <w:sz w:val="20"/>
          <w:szCs w:val="20"/>
        </w:rPr>
      </w:pPr>
      <w:r w:rsidRPr="00C930AC">
        <w:rPr>
          <w:rFonts w:ascii="Lato" w:hAnsi="Lato"/>
          <w:sz w:val="20"/>
          <w:szCs w:val="20"/>
        </w:rPr>
        <w:t>czas przekazania pojazdu do naprawy lub wykonania asysty technicznej liczy się od czasu przyjęcia pojazdu przez Wykonawcę</w:t>
      </w:r>
      <w:r w:rsidRPr="00C930AC">
        <w:rPr>
          <w:rFonts w:ascii="Lato" w:hAnsi="Lato"/>
          <w:sz w:val="20"/>
          <w:szCs w:val="20"/>
          <w:lang w:val="pl-PL"/>
        </w:rPr>
        <w:t xml:space="preserve"> asysty</w:t>
      </w:r>
      <w:r w:rsidRPr="00C930AC">
        <w:rPr>
          <w:rFonts w:ascii="Lato" w:hAnsi="Lato"/>
          <w:sz w:val="20"/>
          <w:szCs w:val="20"/>
        </w:rPr>
        <w:t xml:space="preserve"> w zaokrągleniu w górę do pełnej godziny;</w:t>
      </w:r>
    </w:p>
    <w:p w14:paraId="29726A54" w14:textId="77777777" w:rsidR="00AB0EED" w:rsidRPr="00C930AC" w:rsidRDefault="00AB0EED" w:rsidP="000F7931">
      <w:pPr>
        <w:pStyle w:val="Akapitzlist"/>
        <w:numPr>
          <w:ilvl w:val="0"/>
          <w:numId w:val="29"/>
        </w:numPr>
        <w:ind w:left="851" w:hanging="284"/>
        <w:jc w:val="both"/>
        <w:rPr>
          <w:rFonts w:ascii="Lato" w:hAnsi="Lato"/>
          <w:sz w:val="20"/>
          <w:szCs w:val="20"/>
        </w:rPr>
      </w:pPr>
      <w:r w:rsidRPr="00C930AC">
        <w:rPr>
          <w:rFonts w:ascii="Lato" w:hAnsi="Lato"/>
          <w:sz w:val="20"/>
          <w:szCs w:val="20"/>
        </w:rPr>
        <w:t xml:space="preserve">czas przekazania pojazdu z naprawy lub wykonania asysty technicznej liczy się od czasu zgłoszenia gotowości przekazania pojazdu przez Wykonawcę </w:t>
      </w:r>
      <w:r w:rsidRPr="00C930AC">
        <w:rPr>
          <w:rFonts w:ascii="Lato" w:hAnsi="Lato"/>
          <w:sz w:val="20"/>
          <w:szCs w:val="20"/>
          <w:lang w:val="pl-PL"/>
        </w:rPr>
        <w:t xml:space="preserve">asysty </w:t>
      </w:r>
      <w:r w:rsidRPr="00C930AC">
        <w:rPr>
          <w:rFonts w:ascii="Lato" w:hAnsi="Lato"/>
          <w:sz w:val="20"/>
          <w:szCs w:val="20"/>
        </w:rPr>
        <w:t>w zaokrągleniu w górę do pełnej godziny;</w:t>
      </w:r>
    </w:p>
    <w:p w14:paraId="2565EE9C" w14:textId="77777777" w:rsidR="00AB0EED" w:rsidRPr="00C930AC" w:rsidRDefault="00AB0EED" w:rsidP="004B6812">
      <w:pPr>
        <w:pStyle w:val="Akapitzlist"/>
        <w:ind w:left="0"/>
        <w:jc w:val="both"/>
        <w:rPr>
          <w:rFonts w:ascii="Lato" w:hAnsi="Lato"/>
          <w:sz w:val="20"/>
          <w:szCs w:val="20"/>
        </w:rPr>
      </w:pPr>
      <w:r w:rsidRPr="00C930AC">
        <w:rPr>
          <w:rFonts w:ascii="Lato" w:hAnsi="Lato"/>
          <w:sz w:val="20"/>
          <w:szCs w:val="20"/>
        </w:rPr>
        <w:t>Wykonawca</w:t>
      </w:r>
      <w:r w:rsidR="001D0A90" w:rsidRPr="00C930AC">
        <w:rPr>
          <w:rFonts w:ascii="Lato" w:hAnsi="Lato"/>
          <w:sz w:val="20"/>
          <w:szCs w:val="20"/>
          <w:lang w:val="pl-PL"/>
        </w:rPr>
        <w:t xml:space="preserve"> asysty</w:t>
      </w:r>
      <w:r w:rsidRPr="00C930AC">
        <w:rPr>
          <w:rFonts w:ascii="Lato" w:hAnsi="Lato"/>
          <w:sz w:val="20"/>
          <w:szCs w:val="20"/>
        </w:rPr>
        <w:t xml:space="preserve"> i Operator, o którym mowa w zdaniu pierwszym niniejszego ustępu są zobowiązani </w:t>
      </w:r>
      <w:r w:rsidRPr="00C930AC">
        <w:rPr>
          <w:rFonts w:ascii="Lato" w:hAnsi="Lato"/>
          <w:sz w:val="20"/>
          <w:szCs w:val="20"/>
        </w:rPr>
        <w:br/>
        <w:t xml:space="preserve">do przestrzegania założonego czasu przekazania pojazdu. Odstępstwo od tej zasady jest dopuszczalne </w:t>
      </w:r>
      <w:r w:rsidRPr="00C930AC">
        <w:rPr>
          <w:rFonts w:ascii="Lato" w:hAnsi="Lato"/>
          <w:sz w:val="20"/>
          <w:szCs w:val="20"/>
        </w:rPr>
        <w:br/>
        <w:t xml:space="preserve">w uzasadnionych przypadkach powstałych np. na skutek działania siły wyższej. Każdy taki przypadek musi zostać wyjaśniony </w:t>
      </w:r>
      <w:r w:rsidR="001D0A90" w:rsidRPr="00C930AC">
        <w:rPr>
          <w:rFonts w:ascii="Lato" w:hAnsi="Lato"/>
          <w:sz w:val="20"/>
          <w:szCs w:val="20"/>
          <w:lang w:val="pl-PL"/>
        </w:rPr>
        <w:t>Organizatorowi</w:t>
      </w:r>
      <w:r w:rsidRPr="00C930AC">
        <w:rPr>
          <w:rFonts w:ascii="Lato" w:hAnsi="Lato"/>
          <w:sz w:val="20"/>
          <w:szCs w:val="20"/>
        </w:rPr>
        <w:t>.</w:t>
      </w:r>
    </w:p>
    <w:p w14:paraId="527FA532" w14:textId="77777777" w:rsidR="00AB0EED" w:rsidRPr="00C930AC" w:rsidRDefault="00AB0EED" w:rsidP="00474D56">
      <w:pPr>
        <w:pStyle w:val="Akapitzlist"/>
        <w:numPr>
          <w:ilvl w:val="0"/>
          <w:numId w:val="9"/>
        </w:numPr>
        <w:jc w:val="both"/>
        <w:rPr>
          <w:rFonts w:ascii="Lato" w:hAnsi="Lato"/>
          <w:sz w:val="20"/>
          <w:szCs w:val="20"/>
        </w:rPr>
      </w:pPr>
      <w:r w:rsidRPr="00C930AC">
        <w:rPr>
          <w:rFonts w:ascii="Lato" w:hAnsi="Lato"/>
          <w:sz w:val="20"/>
          <w:szCs w:val="20"/>
        </w:rPr>
        <w:t xml:space="preserve">W przypadku ujawnienia w okresie gwarancji wad lub usterek w działaniu pojazdu lub jego części </w:t>
      </w:r>
      <w:r w:rsidR="001D0A90" w:rsidRPr="00C930AC">
        <w:rPr>
          <w:rFonts w:ascii="Lato" w:hAnsi="Lato"/>
          <w:sz w:val="20"/>
          <w:szCs w:val="20"/>
        </w:rPr>
        <w:br/>
      </w:r>
      <w:r w:rsidRPr="00C930AC">
        <w:rPr>
          <w:rFonts w:ascii="Lato" w:hAnsi="Lato"/>
          <w:sz w:val="20"/>
          <w:szCs w:val="20"/>
        </w:rPr>
        <w:t>i podzespołów,</w:t>
      </w:r>
      <w:r w:rsidR="001D0A90" w:rsidRPr="00C930AC">
        <w:rPr>
          <w:rFonts w:ascii="Lato" w:hAnsi="Lato"/>
          <w:sz w:val="20"/>
          <w:szCs w:val="20"/>
          <w:lang w:val="pl-PL"/>
        </w:rPr>
        <w:t xml:space="preserve"> O</w:t>
      </w:r>
      <w:proofErr w:type="spellStart"/>
      <w:r w:rsidRPr="00C930AC">
        <w:rPr>
          <w:rFonts w:ascii="Lato" w:hAnsi="Lato"/>
          <w:sz w:val="20"/>
          <w:szCs w:val="20"/>
        </w:rPr>
        <w:t>perator</w:t>
      </w:r>
      <w:proofErr w:type="spellEnd"/>
      <w:r w:rsidR="001D0A90" w:rsidRPr="00C930AC">
        <w:rPr>
          <w:rFonts w:ascii="Lato" w:hAnsi="Lato"/>
          <w:sz w:val="20"/>
          <w:szCs w:val="20"/>
          <w:lang w:val="pl-PL"/>
        </w:rPr>
        <w:t xml:space="preserve"> </w:t>
      </w:r>
      <w:r w:rsidRPr="00C930AC">
        <w:rPr>
          <w:rFonts w:ascii="Lato" w:hAnsi="Lato"/>
          <w:sz w:val="20"/>
          <w:szCs w:val="20"/>
        </w:rPr>
        <w:t>niezwłocznie</w:t>
      </w:r>
      <w:r w:rsidR="001D0A90" w:rsidRPr="00C930AC">
        <w:rPr>
          <w:rFonts w:ascii="Lato" w:hAnsi="Lato"/>
          <w:sz w:val="20"/>
          <w:szCs w:val="20"/>
          <w:lang w:val="pl-PL"/>
        </w:rPr>
        <w:t>,</w:t>
      </w:r>
      <w:r w:rsidRPr="00C930AC">
        <w:rPr>
          <w:rFonts w:ascii="Lato" w:hAnsi="Lato"/>
          <w:sz w:val="20"/>
          <w:szCs w:val="20"/>
        </w:rPr>
        <w:t xml:space="preserve"> lecz nie później niż w ciągu 24 godzin od chwili ich ujawnienia</w:t>
      </w:r>
      <w:r w:rsidR="001D0A90" w:rsidRPr="00C930AC">
        <w:rPr>
          <w:rFonts w:ascii="Lato" w:hAnsi="Lato"/>
          <w:sz w:val="20"/>
          <w:szCs w:val="20"/>
          <w:lang w:val="pl-PL"/>
        </w:rPr>
        <w:t>,</w:t>
      </w:r>
      <w:r w:rsidRPr="00C930AC">
        <w:rPr>
          <w:rFonts w:ascii="Lato" w:hAnsi="Lato"/>
          <w:sz w:val="20"/>
          <w:szCs w:val="20"/>
        </w:rPr>
        <w:t xml:space="preserve"> powiadomi drogą elektroniczną (mail lub fax) o tym fakcie Wykonawcę</w:t>
      </w:r>
      <w:r w:rsidR="00D359C8" w:rsidRPr="00C930AC">
        <w:rPr>
          <w:rFonts w:ascii="Lato" w:hAnsi="Lato"/>
          <w:sz w:val="20"/>
          <w:szCs w:val="20"/>
        </w:rPr>
        <w:t xml:space="preserve"> asysty</w:t>
      </w:r>
      <w:r w:rsidRPr="00C930AC">
        <w:rPr>
          <w:rFonts w:ascii="Lato" w:hAnsi="Lato"/>
          <w:sz w:val="20"/>
          <w:szCs w:val="20"/>
        </w:rPr>
        <w:t xml:space="preserve">. </w:t>
      </w:r>
    </w:p>
    <w:p w14:paraId="05F156CB" w14:textId="77777777" w:rsidR="00AB0EED" w:rsidRPr="00C930AC" w:rsidRDefault="00AB0EED" w:rsidP="00474D56">
      <w:pPr>
        <w:pStyle w:val="Akapitzlist"/>
        <w:numPr>
          <w:ilvl w:val="0"/>
          <w:numId w:val="9"/>
        </w:numPr>
        <w:jc w:val="both"/>
        <w:rPr>
          <w:rFonts w:ascii="Lato" w:hAnsi="Lato"/>
          <w:sz w:val="20"/>
          <w:szCs w:val="20"/>
        </w:rPr>
      </w:pPr>
      <w:r w:rsidRPr="00C930AC">
        <w:rPr>
          <w:rFonts w:ascii="Lato" w:hAnsi="Lato"/>
          <w:sz w:val="20"/>
          <w:szCs w:val="20"/>
        </w:rPr>
        <w:lastRenderedPageBreak/>
        <w:t xml:space="preserve">Wykonawca </w:t>
      </w:r>
      <w:r w:rsidR="001D0A90" w:rsidRPr="00C930AC">
        <w:rPr>
          <w:rFonts w:ascii="Lato" w:hAnsi="Lato"/>
          <w:sz w:val="20"/>
          <w:szCs w:val="20"/>
          <w:lang w:val="pl-PL"/>
        </w:rPr>
        <w:t xml:space="preserve">asysty </w:t>
      </w:r>
      <w:r w:rsidRPr="00C930AC">
        <w:rPr>
          <w:rFonts w:ascii="Lato" w:hAnsi="Lato"/>
          <w:sz w:val="20"/>
          <w:szCs w:val="20"/>
        </w:rPr>
        <w:t xml:space="preserve">zobowiązany jest w ciągu 24 godzin od powiadomienia, o którym mowa </w:t>
      </w:r>
      <w:r w:rsidR="001D0A90" w:rsidRPr="00C930AC">
        <w:rPr>
          <w:rFonts w:ascii="Lato" w:hAnsi="Lato"/>
          <w:sz w:val="20"/>
          <w:szCs w:val="20"/>
        </w:rPr>
        <w:br/>
      </w:r>
      <w:r w:rsidRPr="00C930AC">
        <w:rPr>
          <w:rFonts w:ascii="Lato" w:hAnsi="Lato"/>
          <w:sz w:val="20"/>
          <w:szCs w:val="20"/>
        </w:rPr>
        <w:t xml:space="preserve">w ust. powyżej, dokonać ustaleń dotyczących zasadności zgłoszenia reklamacyjnego i poinformowania </w:t>
      </w:r>
      <w:r w:rsidR="001D0A90" w:rsidRPr="00C930AC">
        <w:rPr>
          <w:rFonts w:ascii="Lato" w:hAnsi="Lato"/>
          <w:sz w:val="20"/>
          <w:szCs w:val="20"/>
        </w:rPr>
        <w:br/>
      </w:r>
      <w:r w:rsidRPr="00C930AC">
        <w:rPr>
          <w:rFonts w:ascii="Lato" w:hAnsi="Lato"/>
          <w:sz w:val="20"/>
          <w:szCs w:val="20"/>
        </w:rPr>
        <w:t xml:space="preserve">o swoim stanowisku w zakresie zasadności reklamacji operatora. Niezależnie od swojego stanowiska </w:t>
      </w:r>
      <w:r w:rsidR="001D0A90" w:rsidRPr="00C930AC">
        <w:rPr>
          <w:rFonts w:ascii="Lato" w:hAnsi="Lato"/>
          <w:sz w:val="20"/>
          <w:szCs w:val="20"/>
        </w:rPr>
        <w:br/>
      </w:r>
      <w:r w:rsidRPr="00C930AC">
        <w:rPr>
          <w:rFonts w:ascii="Lato" w:hAnsi="Lato"/>
          <w:sz w:val="20"/>
          <w:szCs w:val="20"/>
        </w:rPr>
        <w:t xml:space="preserve">w sprawie zasadności zgłoszenia, Wykonawca </w:t>
      </w:r>
      <w:r w:rsidR="001D0A90" w:rsidRPr="00C930AC">
        <w:rPr>
          <w:rFonts w:ascii="Lato" w:hAnsi="Lato"/>
          <w:sz w:val="20"/>
          <w:szCs w:val="20"/>
          <w:lang w:val="pl-PL"/>
        </w:rPr>
        <w:t xml:space="preserve">asysty </w:t>
      </w:r>
      <w:r w:rsidRPr="00C930AC">
        <w:rPr>
          <w:rFonts w:ascii="Lato" w:hAnsi="Lato"/>
          <w:sz w:val="20"/>
          <w:szCs w:val="20"/>
        </w:rPr>
        <w:t xml:space="preserve">podejmie wszelkie czynności zmierzające </w:t>
      </w:r>
      <w:r w:rsidR="001D0A90" w:rsidRPr="00C930AC">
        <w:rPr>
          <w:rFonts w:ascii="Lato" w:hAnsi="Lato"/>
          <w:sz w:val="20"/>
          <w:szCs w:val="20"/>
        </w:rPr>
        <w:br/>
      </w:r>
      <w:r w:rsidRPr="00C930AC">
        <w:rPr>
          <w:rFonts w:ascii="Lato" w:hAnsi="Lato"/>
          <w:sz w:val="20"/>
          <w:szCs w:val="20"/>
        </w:rPr>
        <w:t>do szybkiego i sprawnego usunięcia zgłoszonych usterek lub wad.</w:t>
      </w:r>
    </w:p>
    <w:p w14:paraId="169B653E" w14:textId="77777777" w:rsidR="00AB0EED" w:rsidRPr="00C930AC" w:rsidRDefault="00AB0EED" w:rsidP="00474D56">
      <w:pPr>
        <w:pStyle w:val="Akapitzlist"/>
        <w:numPr>
          <w:ilvl w:val="0"/>
          <w:numId w:val="9"/>
        </w:numPr>
        <w:jc w:val="both"/>
        <w:rPr>
          <w:rFonts w:ascii="Lato" w:hAnsi="Lato"/>
          <w:sz w:val="20"/>
          <w:szCs w:val="20"/>
        </w:rPr>
      </w:pPr>
      <w:r w:rsidRPr="00C930AC">
        <w:rPr>
          <w:rFonts w:ascii="Lato" w:hAnsi="Lato"/>
          <w:sz w:val="20"/>
          <w:szCs w:val="20"/>
        </w:rPr>
        <w:t xml:space="preserve">Operator, po dokonaniu zgłoszenia reklamacyjnego udostępni Wykonawcy </w:t>
      </w:r>
      <w:r w:rsidR="001D0A90" w:rsidRPr="00C930AC">
        <w:rPr>
          <w:rFonts w:ascii="Lato" w:hAnsi="Lato"/>
          <w:sz w:val="20"/>
          <w:szCs w:val="20"/>
          <w:lang w:val="pl-PL"/>
        </w:rPr>
        <w:t xml:space="preserve">asysty </w:t>
      </w:r>
      <w:r w:rsidRPr="00C930AC">
        <w:rPr>
          <w:rFonts w:ascii="Lato" w:hAnsi="Lato"/>
          <w:sz w:val="20"/>
          <w:szCs w:val="20"/>
        </w:rPr>
        <w:t xml:space="preserve">uszkodzony pojazd </w:t>
      </w:r>
      <w:r w:rsidR="001D0A90" w:rsidRPr="00C930AC">
        <w:rPr>
          <w:rFonts w:ascii="Lato" w:hAnsi="Lato"/>
          <w:sz w:val="20"/>
          <w:szCs w:val="20"/>
        </w:rPr>
        <w:br/>
      </w:r>
      <w:r w:rsidRPr="00C930AC">
        <w:rPr>
          <w:rFonts w:ascii="Lato" w:hAnsi="Lato"/>
          <w:sz w:val="20"/>
          <w:szCs w:val="20"/>
        </w:rPr>
        <w:t xml:space="preserve">w terminie umożliwiającym Wykonawcy </w:t>
      </w:r>
      <w:r w:rsidR="001D0A90" w:rsidRPr="00C930AC">
        <w:rPr>
          <w:rFonts w:ascii="Lato" w:hAnsi="Lato"/>
          <w:sz w:val="20"/>
          <w:szCs w:val="20"/>
          <w:lang w:val="pl-PL"/>
        </w:rPr>
        <w:t xml:space="preserve">asysty </w:t>
      </w:r>
      <w:r w:rsidRPr="00C930AC">
        <w:rPr>
          <w:rFonts w:ascii="Lato" w:hAnsi="Lato"/>
          <w:sz w:val="20"/>
          <w:szCs w:val="20"/>
        </w:rPr>
        <w:t xml:space="preserve">usunięcie usterek i wad w terminach wynikających </w:t>
      </w:r>
      <w:r w:rsidR="001D0A90" w:rsidRPr="00C930AC">
        <w:rPr>
          <w:rFonts w:ascii="Lato" w:hAnsi="Lato"/>
          <w:sz w:val="20"/>
          <w:szCs w:val="20"/>
        </w:rPr>
        <w:br/>
      </w:r>
      <w:r w:rsidRPr="00C930AC">
        <w:rPr>
          <w:rFonts w:ascii="Lato" w:hAnsi="Lato"/>
          <w:sz w:val="20"/>
          <w:szCs w:val="20"/>
        </w:rPr>
        <w:t>z niniejszej umowy.</w:t>
      </w:r>
    </w:p>
    <w:p w14:paraId="6287B78A" w14:textId="77777777" w:rsidR="00E806B6" w:rsidRPr="00C930AC" w:rsidRDefault="00C47FEF" w:rsidP="000532A8">
      <w:pPr>
        <w:pStyle w:val="Akapitzlist"/>
        <w:numPr>
          <w:ilvl w:val="0"/>
          <w:numId w:val="9"/>
        </w:numPr>
        <w:jc w:val="both"/>
        <w:rPr>
          <w:rFonts w:ascii="Lato" w:hAnsi="Lato"/>
          <w:sz w:val="20"/>
          <w:szCs w:val="20"/>
        </w:rPr>
      </w:pPr>
      <w:r w:rsidRPr="00C930AC">
        <w:rPr>
          <w:rFonts w:ascii="Lato" w:hAnsi="Lato"/>
          <w:sz w:val="20"/>
          <w:szCs w:val="20"/>
          <w:lang w:val="pl-PL"/>
        </w:rPr>
        <w:t>P</w:t>
      </w:r>
      <w:r w:rsidR="00E806B6" w:rsidRPr="00C930AC">
        <w:rPr>
          <w:rFonts w:ascii="Lato" w:hAnsi="Lato"/>
          <w:sz w:val="20"/>
          <w:szCs w:val="20"/>
          <w:lang w:val="pl-PL"/>
        </w:rPr>
        <w:t>rzeprowadzeni</w:t>
      </w:r>
      <w:r w:rsidRPr="00C930AC">
        <w:rPr>
          <w:rFonts w:ascii="Lato" w:hAnsi="Lato"/>
          <w:sz w:val="20"/>
          <w:szCs w:val="20"/>
          <w:lang w:val="pl-PL"/>
        </w:rPr>
        <w:t>e</w:t>
      </w:r>
      <w:r w:rsidR="00E806B6" w:rsidRPr="00C930AC">
        <w:rPr>
          <w:rFonts w:ascii="Lato" w:hAnsi="Lato"/>
          <w:sz w:val="20"/>
          <w:szCs w:val="20"/>
          <w:lang w:val="pl-PL"/>
        </w:rPr>
        <w:t xml:space="preserve"> przeglądu poziomu utrzymania</w:t>
      </w:r>
      <w:r w:rsidR="00A9577E" w:rsidRPr="00C930AC">
        <w:rPr>
          <w:rFonts w:ascii="Lato" w:hAnsi="Lato"/>
          <w:sz w:val="20"/>
          <w:szCs w:val="20"/>
          <w:lang w:val="pl-PL"/>
        </w:rPr>
        <w:t xml:space="preserve"> 4 i 5</w:t>
      </w:r>
      <w:r w:rsidR="00E806B6" w:rsidRPr="00C930AC">
        <w:rPr>
          <w:rFonts w:ascii="Lato" w:hAnsi="Lato"/>
          <w:sz w:val="20"/>
          <w:szCs w:val="20"/>
          <w:lang w:val="pl-PL"/>
        </w:rPr>
        <w:t xml:space="preserve"> przedmiotu udost</w:t>
      </w:r>
      <w:r w:rsidR="00D359C8" w:rsidRPr="00C930AC">
        <w:rPr>
          <w:rFonts w:ascii="Lato" w:hAnsi="Lato"/>
          <w:sz w:val="20"/>
          <w:szCs w:val="20"/>
          <w:lang w:val="pl-PL"/>
        </w:rPr>
        <w:t>ę</w:t>
      </w:r>
      <w:r w:rsidR="00E806B6" w:rsidRPr="00C930AC">
        <w:rPr>
          <w:rFonts w:ascii="Lato" w:hAnsi="Lato"/>
          <w:sz w:val="20"/>
          <w:szCs w:val="20"/>
          <w:lang w:val="pl-PL"/>
        </w:rPr>
        <w:t>pnienia Organizatora, realizowany będzie zgodnie z poniższymi zasadami:</w:t>
      </w:r>
    </w:p>
    <w:p w14:paraId="0B9915EF" w14:textId="77777777" w:rsidR="00D3253B" w:rsidRPr="00C930AC" w:rsidRDefault="00D3253B" w:rsidP="000F7931">
      <w:pPr>
        <w:pStyle w:val="Akapitzlist"/>
        <w:numPr>
          <w:ilvl w:val="0"/>
          <w:numId w:val="38"/>
        </w:numPr>
        <w:jc w:val="both"/>
        <w:rPr>
          <w:rFonts w:ascii="Lato" w:hAnsi="Lato"/>
          <w:sz w:val="20"/>
          <w:szCs w:val="20"/>
        </w:rPr>
      </w:pPr>
      <w:r w:rsidRPr="00C930AC">
        <w:rPr>
          <w:rFonts w:ascii="Lato" w:hAnsi="Lato"/>
          <w:sz w:val="20"/>
          <w:szCs w:val="20"/>
          <w:lang w:val="pl-PL"/>
        </w:rPr>
        <w:t xml:space="preserve">w terminie do 3 miesięcy od dnia </w:t>
      </w:r>
      <w:r w:rsidR="005160C8" w:rsidRPr="00C930AC">
        <w:rPr>
          <w:rFonts w:ascii="Lato" w:hAnsi="Lato"/>
          <w:sz w:val="20"/>
          <w:szCs w:val="20"/>
          <w:lang w:val="pl-PL"/>
        </w:rPr>
        <w:t>otrzymania od Organizatora dodatkowego taboru</w:t>
      </w:r>
      <w:r w:rsidRPr="00C930AC">
        <w:rPr>
          <w:rFonts w:ascii="Lato" w:hAnsi="Lato"/>
          <w:sz w:val="20"/>
          <w:szCs w:val="20"/>
          <w:lang w:val="pl-PL"/>
        </w:rPr>
        <w:t xml:space="preserve"> </w:t>
      </w:r>
      <w:r w:rsidR="00D049E8" w:rsidRPr="00C930AC">
        <w:rPr>
          <w:rFonts w:ascii="Lato" w:hAnsi="Lato"/>
          <w:sz w:val="20"/>
          <w:szCs w:val="20"/>
          <w:lang w:val="pl-PL"/>
        </w:rPr>
        <w:t>Strony opracują harmonogram przeglądów poziomu utrzymania 4 i 5 obejmujący cały okres realizacji umowy;</w:t>
      </w:r>
    </w:p>
    <w:p w14:paraId="0AEB1B6A" w14:textId="77777777" w:rsidR="00E806B6" w:rsidRPr="00C930AC" w:rsidRDefault="00E806B6" w:rsidP="000F7931">
      <w:pPr>
        <w:pStyle w:val="Akapitzlist"/>
        <w:numPr>
          <w:ilvl w:val="0"/>
          <w:numId w:val="38"/>
        </w:numPr>
        <w:jc w:val="both"/>
        <w:rPr>
          <w:rFonts w:ascii="Lato" w:hAnsi="Lato"/>
          <w:sz w:val="20"/>
          <w:szCs w:val="20"/>
        </w:rPr>
      </w:pPr>
      <w:r w:rsidRPr="00C930AC">
        <w:rPr>
          <w:rFonts w:ascii="Lato" w:hAnsi="Lato"/>
          <w:sz w:val="20"/>
          <w:szCs w:val="20"/>
          <w:lang w:val="pl-PL"/>
        </w:rPr>
        <w:t xml:space="preserve">Operator zobowiązany jest poinformować Organizatora w formie pisemnej o konieczności przeprowadzenia przeglądu poziomu utrzymania 4 i 5 </w:t>
      </w:r>
      <w:r w:rsidR="00FD1005" w:rsidRPr="00C930AC">
        <w:rPr>
          <w:rFonts w:ascii="Lato" w:hAnsi="Lato"/>
          <w:sz w:val="20"/>
          <w:szCs w:val="20"/>
          <w:lang w:val="pl-PL"/>
        </w:rPr>
        <w:t>do dnia 10 sierpnia roku poprzedzającego rok w którym winien być przeprowadzony przegląd poziomu utrzymania 4 lub 5</w:t>
      </w:r>
      <w:r w:rsidRPr="00C930AC">
        <w:rPr>
          <w:rFonts w:ascii="Lato" w:hAnsi="Lato"/>
          <w:sz w:val="20"/>
          <w:szCs w:val="20"/>
          <w:lang w:val="pl-PL"/>
        </w:rPr>
        <w:t xml:space="preserve"> </w:t>
      </w:r>
      <w:r w:rsidR="00FD1005" w:rsidRPr="00C930AC">
        <w:rPr>
          <w:rFonts w:ascii="Lato" w:hAnsi="Lato"/>
          <w:sz w:val="20"/>
          <w:szCs w:val="20"/>
          <w:lang w:val="pl-PL"/>
        </w:rPr>
        <w:t>;</w:t>
      </w:r>
    </w:p>
    <w:p w14:paraId="78875DB6" w14:textId="77777777" w:rsidR="00E806B6" w:rsidRPr="00C930AC" w:rsidRDefault="00E806B6" w:rsidP="000F7931">
      <w:pPr>
        <w:pStyle w:val="Akapitzlist"/>
        <w:numPr>
          <w:ilvl w:val="0"/>
          <w:numId w:val="38"/>
        </w:numPr>
        <w:jc w:val="both"/>
        <w:rPr>
          <w:rFonts w:ascii="Lato" w:hAnsi="Lato"/>
          <w:sz w:val="20"/>
          <w:szCs w:val="20"/>
        </w:rPr>
      </w:pPr>
      <w:r w:rsidRPr="00C930AC">
        <w:rPr>
          <w:rFonts w:ascii="Lato" w:hAnsi="Lato"/>
          <w:sz w:val="20"/>
          <w:szCs w:val="20"/>
          <w:lang w:val="pl-PL"/>
        </w:rPr>
        <w:t xml:space="preserve">wraz z informacją określoną w </w:t>
      </w:r>
      <w:r w:rsidR="00A9577E" w:rsidRPr="00C930AC">
        <w:rPr>
          <w:rFonts w:ascii="Lato" w:hAnsi="Lato"/>
          <w:sz w:val="20"/>
          <w:szCs w:val="20"/>
          <w:lang w:val="pl-PL"/>
        </w:rPr>
        <w:t>pkt</w:t>
      </w:r>
      <w:r w:rsidRPr="00C930AC">
        <w:rPr>
          <w:rFonts w:ascii="Lato" w:hAnsi="Lato"/>
          <w:sz w:val="20"/>
          <w:szCs w:val="20"/>
          <w:lang w:val="pl-PL"/>
        </w:rPr>
        <w:t xml:space="preserve">. </w:t>
      </w:r>
      <w:r w:rsidR="00056F30" w:rsidRPr="00C930AC">
        <w:rPr>
          <w:rFonts w:ascii="Lato" w:hAnsi="Lato"/>
          <w:sz w:val="20"/>
          <w:szCs w:val="20"/>
          <w:lang w:val="pl-PL"/>
        </w:rPr>
        <w:t>2</w:t>
      </w:r>
      <w:r w:rsidRPr="00C930AC">
        <w:rPr>
          <w:rFonts w:ascii="Lato" w:hAnsi="Lato"/>
          <w:sz w:val="20"/>
          <w:szCs w:val="20"/>
          <w:lang w:val="pl-PL"/>
        </w:rPr>
        <w:t xml:space="preserve"> Operator zobowiązany jest przedstawić Organizatorowi </w:t>
      </w:r>
      <w:r w:rsidR="00311D0A" w:rsidRPr="00C930AC">
        <w:rPr>
          <w:rFonts w:ascii="Lato" w:hAnsi="Lato"/>
          <w:sz w:val="20"/>
          <w:szCs w:val="20"/>
          <w:lang w:val="pl-PL"/>
        </w:rPr>
        <w:t>zakres przegląd</w:t>
      </w:r>
      <w:r w:rsidR="00C47FEF" w:rsidRPr="00C930AC">
        <w:rPr>
          <w:rFonts w:ascii="Lato" w:hAnsi="Lato"/>
          <w:sz w:val="20"/>
          <w:szCs w:val="20"/>
          <w:lang w:val="pl-PL"/>
        </w:rPr>
        <w:t>u</w:t>
      </w:r>
      <w:r w:rsidRPr="00C930AC">
        <w:rPr>
          <w:rFonts w:ascii="Lato" w:hAnsi="Lato"/>
          <w:sz w:val="20"/>
          <w:szCs w:val="20"/>
          <w:lang w:val="pl-PL"/>
        </w:rPr>
        <w:t>;</w:t>
      </w:r>
    </w:p>
    <w:p w14:paraId="7C2315C3" w14:textId="77777777" w:rsidR="00CA4498" w:rsidRPr="00C930AC" w:rsidRDefault="00A9577E" w:rsidP="000F7931">
      <w:pPr>
        <w:pStyle w:val="Akapitzlist"/>
        <w:numPr>
          <w:ilvl w:val="0"/>
          <w:numId w:val="38"/>
        </w:numPr>
        <w:jc w:val="both"/>
        <w:rPr>
          <w:rFonts w:ascii="Lato" w:hAnsi="Lato"/>
          <w:sz w:val="20"/>
          <w:szCs w:val="20"/>
        </w:rPr>
      </w:pPr>
      <w:r w:rsidRPr="00C930AC">
        <w:rPr>
          <w:rFonts w:ascii="Lato" w:hAnsi="Lato"/>
          <w:sz w:val="20"/>
          <w:szCs w:val="20"/>
          <w:lang w:val="pl-PL"/>
        </w:rPr>
        <w:t xml:space="preserve">po otrzymaniu danych o których mowa w pkt. </w:t>
      </w:r>
      <w:r w:rsidR="00056F30" w:rsidRPr="00C930AC">
        <w:rPr>
          <w:rFonts w:ascii="Lato" w:hAnsi="Lato"/>
          <w:sz w:val="20"/>
          <w:szCs w:val="20"/>
          <w:lang w:val="pl-PL"/>
        </w:rPr>
        <w:t>2</w:t>
      </w:r>
      <w:r w:rsidRPr="00C930AC">
        <w:rPr>
          <w:rFonts w:ascii="Lato" w:hAnsi="Lato"/>
          <w:sz w:val="20"/>
          <w:szCs w:val="20"/>
          <w:lang w:val="pl-PL"/>
        </w:rPr>
        <w:t xml:space="preserve"> i </w:t>
      </w:r>
      <w:r w:rsidR="00056F30" w:rsidRPr="00C930AC">
        <w:rPr>
          <w:rFonts w:ascii="Lato" w:hAnsi="Lato"/>
          <w:sz w:val="20"/>
          <w:szCs w:val="20"/>
          <w:lang w:val="pl-PL"/>
        </w:rPr>
        <w:t xml:space="preserve">3 oraz w przypadku powzięcia przez Organizatora wątpliwości co do </w:t>
      </w:r>
      <w:r w:rsidR="00C47FEF" w:rsidRPr="00C930AC">
        <w:rPr>
          <w:rFonts w:ascii="Lato" w:hAnsi="Lato"/>
          <w:sz w:val="20"/>
          <w:szCs w:val="20"/>
          <w:lang w:val="pl-PL"/>
        </w:rPr>
        <w:t>zakresu</w:t>
      </w:r>
      <w:r w:rsidR="00056F30" w:rsidRPr="00C930AC">
        <w:rPr>
          <w:rFonts w:ascii="Lato" w:hAnsi="Lato"/>
          <w:sz w:val="20"/>
          <w:szCs w:val="20"/>
          <w:lang w:val="pl-PL"/>
        </w:rPr>
        <w:t xml:space="preserve"> przeprowadzenia przeglądu,</w:t>
      </w:r>
      <w:r w:rsidRPr="00C930AC">
        <w:rPr>
          <w:rFonts w:ascii="Lato" w:hAnsi="Lato"/>
          <w:sz w:val="20"/>
          <w:szCs w:val="20"/>
          <w:lang w:val="pl-PL"/>
        </w:rPr>
        <w:t xml:space="preserve"> </w:t>
      </w:r>
      <w:r w:rsidR="004806CC" w:rsidRPr="00C930AC">
        <w:rPr>
          <w:rFonts w:ascii="Lato" w:hAnsi="Lato"/>
          <w:sz w:val="20"/>
          <w:szCs w:val="20"/>
          <w:lang w:val="pl-PL"/>
        </w:rPr>
        <w:t xml:space="preserve">Organizator ma możliwość przeprowadzenia audytu przez powołanego eksperta ds. taboru kolejowego na przedmiocie udostępnienia, celem uzasadnienia konieczności przeprowadzenia poziomu utrzymania poziomu 4 lub 5 oraz określenia jego faktycznego zakresu. Ekspert ds. taboru kolejowego winien być powołany przez Organizatora </w:t>
      </w:r>
      <w:r w:rsidR="000532A8" w:rsidRPr="00C930AC">
        <w:rPr>
          <w:rFonts w:ascii="Lato" w:hAnsi="Lato"/>
          <w:sz w:val="20"/>
          <w:szCs w:val="20"/>
          <w:lang w:val="pl-PL"/>
        </w:rPr>
        <w:t>nie pó</w:t>
      </w:r>
      <w:r w:rsidR="00B16F13" w:rsidRPr="00C930AC">
        <w:rPr>
          <w:rFonts w:ascii="Lato" w:hAnsi="Lato"/>
          <w:sz w:val="20"/>
          <w:szCs w:val="20"/>
          <w:lang w:val="pl-PL"/>
        </w:rPr>
        <w:t>ź</w:t>
      </w:r>
      <w:r w:rsidR="000532A8" w:rsidRPr="00C930AC">
        <w:rPr>
          <w:rFonts w:ascii="Lato" w:hAnsi="Lato"/>
          <w:sz w:val="20"/>
          <w:szCs w:val="20"/>
          <w:lang w:val="pl-PL"/>
        </w:rPr>
        <w:t xml:space="preserve">niej niż w ciągu </w:t>
      </w:r>
      <w:r w:rsidR="00CA4498" w:rsidRPr="00C930AC">
        <w:rPr>
          <w:rFonts w:ascii="Lato" w:hAnsi="Lato"/>
          <w:sz w:val="20"/>
          <w:szCs w:val="20"/>
          <w:lang w:val="pl-PL"/>
        </w:rPr>
        <w:t xml:space="preserve"> </w:t>
      </w:r>
      <w:r w:rsidR="000532A8" w:rsidRPr="00C930AC">
        <w:rPr>
          <w:rFonts w:ascii="Lato" w:hAnsi="Lato"/>
          <w:sz w:val="20"/>
          <w:szCs w:val="20"/>
          <w:lang w:val="pl-PL"/>
        </w:rPr>
        <w:t xml:space="preserve">21 dni od dnia przedstawienia przez Operatora danych określonych w pkt.3. a jego ustalenia winny być przekazane Organizatorowi w terminie 14 dni od dnia jego powołania. </w:t>
      </w:r>
      <w:r w:rsidR="00CA4498" w:rsidRPr="00C930AC">
        <w:rPr>
          <w:rFonts w:ascii="Lato" w:hAnsi="Lato"/>
          <w:sz w:val="20"/>
          <w:szCs w:val="20"/>
          <w:lang w:val="pl-PL"/>
        </w:rPr>
        <w:t>Ustalenia audytora są wiążące dla Stron.</w:t>
      </w:r>
    </w:p>
    <w:p w14:paraId="6906C369" w14:textId="77777777" w:rsidR="008D69D5" w:rsidRPr="00C930AC" w:rsidRDefault="008D69D5" w:rsidP="000F7931">
      <w:pPr>
        <w:pStyle w:val="Akapitzlist"/>
        <w:numPr>
          <w:ilvl w:val="0"/>
          <w:numId w:val="38"/>
        </w:numPr>
        <w:jc w:val="both"/>
        <w:rPr>
          <w:rFonts w:ascii="Lato" w:hAnsi="Lato"/>
          <w:sz w:val="20"/>
          <w:szCs w:val="20"/>
        </w:rPr>
      </w:pPr>
      <w:r w:rsidRPr="00C930AC">
        <w:rPr>
          <w:rFonts w:ascii="Lato" w:hAnsi="Lato"/>
          <w:sz w:val="20"/>
          <w:szCs w:val="20"/>
          <w:lang w:val="pl-PL"/>
        </w:rPr>
        <w:t xml:space="preserve">podejmując decyzję o konieczności </w:t>
      </w:r>
      <w:r w:rsidR="00CA4498" w:rsidRPr="00C930AC">
        <w:rPr>
          <w:rFonts w:ascii="Lato" w:hAnsi="Lato"/>
          <w:sz w:val="20"/>
          <w:szCs w:val="20"/>
          <w:lang w:val="pl-PL"/>
        </w:rPr>
        <w:t xml:space="preserve">przeprowadzenia </w:t>
      </w:r>
      <w:r w:rsidRPr="00C930AC">
        <w:rPr>
          <w:rFonts w:ascii="Lato" w:hAnsi="Lato"/>
          <w:sz w:val="20"/>
          <w:szCs w:val="20"/>
          <w:lang w:val="pl-PL"/>
        </w:rPr>
        <w:t xml:space="preserve">przeglądu poziomu utrzymania 4 i 5 Organizator bierze pod uwagę ustalenia audytu z pkt. 4 oraz faktyczną sytuację danej jednostki która uzasadniać będzie konieczność przeprowadzenia usługi przeglądu. W tej sytuacji istotne znaczenie dla Organizatora będzie miało czy pojazd uległ uszkodzeniu w wyniku wypadku, </w:t>
      </w:r>
      <w:r w:rsidR="00C47FEF" w:rsidRPr="00C930AC">
        <w:rPr>
          <w:rFonts w:ascii="Lato" w:hAnsi="Lato"/>
          <w:sz w:val="20"/>
          <w:szCs w:val="20"/>
          <w:lang w:val="pl-PL"/>
        </w:rPr>
        <w:br/>
      </w:r>
      <w:r w:rsidRPr="00C930AC">
        <w:rPr>
          <w:rFonts w:ascii="Lato" w:hAnsi="Lato"/>
          <w:sz w:val="20"/>
          <w:szCs w:val="20"/>
          <w:lang w:val="pl-PL"/>
        </w:rPr>
        <w:t>czy wystarczające jest przeprowadzenie np. jego modernizacji.</w:t>
      </w:r>
    </w:p>
    <w:p w14:paraId="438390CD" w14:textId="77777777" w:rsidR="008D69D5" w:rsidRPr="00C930AC" w:rsidRDefault="008D69D5" w:rsidP="00430AFF">
      <w:pPr>
        <w:pStyle w:val="Akapitzlist"/>
        <w:numPr>
          <w:ilvl w:val="0"/>
          <w:numId w:val="9"/>
        </w:numPr>
        <w:jc w:val="both"/>
        <w:rPr>
          <w:rFonts w:ascii="Lato" w:hAnsi="Lato"/>
          <w:sz w:val="20"/>
          <w:szCs w:val="20"/>
          <w:lang w:val="pl-PL"/>
        </w:rPr>
      </w:pPr>
      <w:r w:rsidRPr="00C930AC">
        <w:rPr>
          <w:rFonts w:ascii="Lato" w:hAnsi="Lato"/>
          <w:sz w:val="20"/>
          <w:szCs w:val="20"/>
          <w:lang w:val="pl-PL"/>
        </w:rPr>
        <w:t xml:space="preserve">Na czas trwania czynności związanych z przeprowadzeniem przeglądu poziomu utrzymania 4 </w:t>
      </w:r>
      <w:r w:rsidR="00CA4498" w:rsidRPr="00C930AC">
        <w:rPr>
          <w:rFonts w:ascii="Lato" w:hAnsi="Lato"/>
          <w:sz w:val="20"/>
          <w:szCs w:val="20"/>
          <w:lang w:val="pl-PL"/>
        </w:rPr>
        <w:t xml:space="preserve">lub </w:t>
      </w:r>
      <w:r w:rsidRPr="00C930AC">
        <w:rPr>
          <w:rFonts w:ascii="Lato" w:hAnsi="Lato"/>
          <w:sz w:val="20"/>
          <w:szCs w:val="20"/>
          <w:lang w:val="pl-PL"/>
        </w:rPr>
        <w:t xml:space="preserve">5, </w:t>
      </w:r>
      <w:r w:rsidR="00CE6888" w:rsidRPr="00C930AC">
        <w:rPr>
          <w:rFonts w:ascii="Lato" w:hAnsi="Lato"/>
          <w:sz w:val="20"/>
          <w:szCs w:val="20"/>
          <w:lang w:val="pl-PL"/>
        </w:rPr>
        <w:br/>
      </w:r>
      <w:r w:rsidRPr="00C930AC">
        <w:rPr>
          <w:rFonts w:ascii="Lato" w:hAnsi="Lato"/>
          <w:sz w:val="20"/>
          <w:szCs w:val="20"/>
          <w:lang w:val="pl-PL"/>
        </w:rPr>
        <w:t xml:space="preserve">tj. od dnia faktycznego wyłączenia jednostki z ruchu polegającej na skierowaniu pojazdu do miejsca </w:t>
      </w:r>
      <w:r w:rsidR="002273C5" w:rsidRPr="00C930AC">
        <w:rPr>
          <w:rFonts w:ascii="Lato" w:hAnsi="Lato"/>
          <w:sz w:val="20"/>
          <w:szCs w:val="20"/>
          <w:lang w:val="pl-PL"/>
        </w:rPr>
        <w:br/>
      </w:r>
      <w:r w:rsidRPr="00C930AC">
        <w:rPr>
          <w:rFonts w:ascii="Lato" w:hAnsi="Lato"/>
          <w:sz w:val="20"/>
          <w:szCs w:val="20"/>
          <w:lang w:val="pl-PL"/>
        </w:rPr>
        <w:t>w którym przegląd będzie przeprowadzany, Operator zobowiązany jest zapewnić pojazd zastępczy o nie gorszych parametrach technicznych niż pojazd skierowany do przeglądu</w:t>
      </w:r>
      <w:r w:rsidR="001345E8" w:rsidRPr="00C930AC">
        <w:rPr>
          <w:rFonts w:ascii="Lato" w:hAnsi="Lato"/>
          <w:sz w:val="20"/>
          <w:szCs w:val="20"/>
          <w:lang w:val="pl-PL"/>
        </w:rPr>
        <w:t xml:space="preserve"> przez czas jego trwania.</w:t>
      </w:r>
    </w:p>
    <w:p w14:paraId="2956D367" w14:textId="77777777" w:rsidR="001345E8" w:rsidRPr="00C930AC" w:rsidRDefault="001345E8" w:rsidP="00430AFF">
      <w:pPr>
        <w:pStyle w:val="Akapitzlist"/>
        <w:numPr>
          <w:ilvl w:val="0"/>
          <w:numId w:val="9"/>
        </w:numPr>
        <w:jc w:val="both"/>
        <w:rPr>
          <w:rFonts w:ascii="Lato" w:hAnsi="Lato"/>
          <w:sz w:val="20"/>
          <w:szCs w:val="20"/>
          <w:lang w:val="pl-PL"/>
        </w:rPr>
      </w:pPr>
      <w:r w:rsidRPr="00C930AC">
        <w:rPr>
          <w:rFonts w:ascii="Lato" w:hAnsi="Lato"/>
          <w:sz w:val="20"/>
          <w:szCs w:val="20"/>
          <w:lang w:val="pl-PL"/>
        </w:rPr>
        <w:t>Operator zobowiązany jest udostępnić na swój koszt tabor zastępczy opisany w ust. 6</w:t>
      </w:r>
      <w:r w:rsidR="00B10F8F" w:rsidRPr="00C930AC">
        <w:rPr>
          <w:rFonts w:ascii="Lato" w:hAnsi="Lato"/>
          <w:sz w:val="20"/>
          <w:szCs w:val="20"/>
          <w:lang w:val="pl-PL"/>
        </w:rPr>
        <w:t>1</w:t>
      </w:r>
      <w:r w:rsidRPr="00C930AC">
        <w:rPr>
          <w:rFonts w:ascii="Lato" w:hAnsi="Lato"/>
          <w:sz w:val="20"/>
          <w:szCs w:val="20"/>
          <w:lang w:val="pl-PL"/>
        </w:rPr>
        <w:t xml:space="preserve"> na czas uzasadnionego wyłączenia taboru będącego w przeglądzie. Koszt z tym związany, Operator zobowiązany jest uwzględnić w kalkulacji Rekompensaty.</w:t>
      </w:r>
    </w:p>
    <w:p w14:paraId="02F8E279" w14:textId="77777777" w:rsidR="00E460A1" w:rsidRPr="00C930AC" w:rsidRDefault="0099378B" w:rsidP="00DD3962">
      <w:pPr>
        <w:pStyle w:val="Akapitzlist"/>
        <w:numPr>
          <w:ilvl w:val="0"/>
          <w:numId w:val="9"/>
        </w:numPr>
        <w:jc w:val="both"/>
        <w:rPr>
          <w:rFonts w:ascii="Lato" w:hAnsi="Lato"/>
          <w:sz w:val="20"/>
          <w:szCs w:val="20"/>
          <w:lang w:val="pl-PL"/>
        </w:rPr>
      </w:pPr>
      <w:r w:rsidRPr="00C930AC">
        <w:rPr>
          <w:rFonts w:ascii="Lato" w:hAnsi="Lato"/>
          <w:sz w:val="20"/>
          <w:szCs w:val="20"/>
          <w:lang w:val="pl-PL"/>
        </w:rPr>
        <w:t xml:space="preserve">Środki finansowe pochodzące z Funduszu Kolejowego rozliczane będą zgodnie z zasadami określonymi </w:t>
      </w:r>
      <w:r w:rsidR="00DA1872" w:rsidRPr="00C930AC">
        <w:rPr>
          <w:rFonts w:ascii="Lato" w:hAnsi="Lato"/>
          <w:sz w:val="20"/>
          <w:szCs w:val="20"/>
          <w:lang w:val="pl-PL"/>
        </w:rPr>
        <w:br/>
      </w:r>
      <w:r w:rsidRPr="00C930AC">
        <w:rPr>
          <w:rFonts w:ascii="Lato" w:hAnsi="Lato"/>
          <w:sz w:val="20"/>
          <w:szCs w:val="20"/>
          <w:lang w:val="pl-PL"/>
        </w:rPr>
        <w:t>w załączniku nr 15.</w:t>
      </w:r>
    </w:p>
    <w:p w14:paraId="2114FD72" w14:textId="77777777" w:rsidR="0069117D" w:rsidRPr="00C930AC" w:rsidRDefault="00812F4E" w:rsidP="00524BFF">
      <w:pPr>
        <w:pStyle w:val="Paragraf"/>
        <w:rPr>
          <w:rFonts w:ascii="Lato" w:hAnsi="Lato"/>
          <w:sz w:val="20"/>
          <w:szCs w:val="20"/>
        </w:rPr>
      </w:pPr>
      <w:r w:rsidRPr="00C930AC">
        <w:rPr>
          <w:rFonts w:ascii="Lato" w:hAnsi="Lato"/>
          <w:sz w:val="20"/>
          <w:szCs w:val="20"/>
        </w:rPr>
        <w:t>§ 6</w:t>
      </w:r>
    </w:p>
    <w:p w14:paraId="3D4BCED1" w14:textId="77777777" w:rsidR="0069117D" w:rsidRPr="00C930AC" w:rsidRDefault="0069117D" w:rsidP="00524BFF">
      <w:pPr>
        <w:pStyle w:val="Paragraf"/>
        <w:rPr>
          <w:rFonts w:ascii="Lato" w:hAnsi="Lato"/>
          <w:sz w:val="20"/>
          <w:szCs w:val="20"/>
        </w:rPr>
      </w:pPr>
      <w:r w:rsidRPr="00C930AC">
        <w:rPr>
          <w:rFonts w:ascii="Lato" w:hAnsi="Lato"/>
          <w:sz w:val="20"/>
          <w:szCs w:val="20"/>
        </w:rPr>
        <w:t>Finansowanie przewozów i sposób rozliczania</w:t>
      </w:r>
    </w:p>
    <w:p w14:paraId="2049EE96" w14:textId="77777777" w:rsidR="00644E8C" w:rsidRPr="00C930AC" w:rsidRDefault="00C15206" w:rsidP="00474D56">
      <w:pPr>
        <w:widowControl w:val="0"/>
        <w:numPr>
          <w:ilvl w:val="0"/>
          <w:numId w:val="8"/>
        </w:numPr>
        <w:autoSpaceDE w:val="0"/>
        <w:autoSpaceDN w:val="0"/>
        <w:adjustRightInd w:val="0"/>
        <w:jc w:val="both"/>
        <w:rPr>
          <w:rFonts w:ascii="Lato" w:hAnsi="Lato"/>
          <w:sz w:val="20"/>
          <w:szCs w:val="20"/>
        </w:rPr>
      </w:pPr>
      <w:r w:rsidRPr="00C930AC">
        <w:rPr>
          <w:rFonts w:ascii="Lato" w:eastAsia="Calibri" w:hAnsi="Lato"/>
          <w:sz w:val="20"/>
          <w:szCs w:val="20"/>
        </w:rPr>
        <w:t xml:space="preserve">W okresie obowiązywania </w:t>
      </w:r>
      <w:r w:rsidR="00513397" w:rsidRPr="00C930AC">
        <w:rPr>
          <w:rFonts w:ascii="Lato" w:eastAsia="Calibri" w:hAnsi="Lato"/>
          <w:sz w:val="20"/>
          <w:szCs w:val="20"/>
        </w:rPr>
        <w:t>U</w:t>
      </w:r>
      <w:r w:rsidRPr="00C930AC">
        <w:rPr>
          <w:rFonts w:ascii="Lato" w:eastAsia="Calibri" w:hAnsi="Lato"/>
          <w:sz w:val="20"/>
          <w:szCs w:val="20"/>
        </w:rPr>
        <w:t xml:space="preserve">mowy Organizator będzie przekazywał Operatorowi </w:t>
      </w:r>
      <w:r w:rsidR="008A6F29" w:rsidRPr="00C930AC">
        <w:rPr>
          <w:rFonts w:ascii="Lato" w:eastAsia="Calibri" w:hAnsi="Lato"/>
          <w:sz w:val="20"/>
          <w:szCs w:val="20"/>
        </w:rPr>
        <w:t>R</w:t>
      </w:r>
      <w:r w:rsidRPr="00C930AC">
        <w:rPr>
          <w:rFonts w:ascii="Lato" w:eastAsia="Calibri" w:hAnsi="Lato"/>
          <w:sz w:val="20"/>
          <w:szCs w:val="20"/>
        </w:rPr>
        <w:t xml:space="preserve">ekompensatę z tytułu realizacji przewozów w kolejnych okresach rozliczeniowych na zasadach określonych w niniejszej </w:t>
      </w:r>
      <w:r w:rsidR="00513397" w:rsidRPr="00C930AC">
        <w:rPr>
          <w:rFonts w:ascii="Lato" w:eastAsia="Calibri" w:hAnsi="Lato"/>
          <w:sz w:val="20"/>
          <w:szCs w:val="20"/>
        </w:rPr>
        <w:t>U</w:t>
      </w:r>
      <w:r w:rsidRPr="00C930AC">
        <w:rPr>
          <w:rFonts w:ascii="Lato" w:eastAsia="Calibri" w:hAnsi="Lato"/>
          <w:sz w:val="20"/>
          <w:szCs w:val="20"/>
        </w:rPr>
        <w:t>mowie</w:t>
      </w:r>
      <w:r w:rsidR="00AA177B" w:rsidRPr="00C930AC">
        <w:rPr>
          <w:rFonts w:ascii="Lato" w:eastAsia="Calibri" w:hAnsi="Lato"/>
          <w:sz w:val="20"/>
          <w:szCs w:val="20"/>
        </w:rPr>
        <w:t xml:space="preserve"> i </w:t>
      </w:r>
      <w:r w:rsidR="00A50ED3" w:rsidRPr="00C930AC">
        <w:rPr>
          <w:rFonts w:ascii="Lato" w:eastAsia="Calibri" w:hAnsi="Lato"/>
          <w:sz w:val="20"/>
          <w:szCs w:val="20"/>
        </w:rPr>
        <w:t>załącznikach</w:t>
      </w:r>
      <w:r w:rsidRPr="00C930AC">
        <w:rPr>
          <w:rFonts w:ascii="Lato" w:eastAsia="Calibri" w:hAnsi="Lato"/>
          <w:sz w:val="20"/>
          <w:szCs w:val="20"/>
        </w:rPr>
        <w:t xml:space="preserve">. </w:t>
      </w:r>
    </w:p>
    <w:p w14:paraId="4F52AEFB" w14:textId="77777777" w:rsidR="000F2FF9" w:rsidRPr="00C930AC" w:rsidRDefault="000A3B5B" w:rsidP="00474D56">
      <w:pPr>
        <w:widowControl w:val="0"/>
        <w:numPr>
          <w:ilvl w:val="0"/>
          <w:numId w:val="8"/>
        </w:numPr>
        <w:autoSpaceDE w:val="0"/>
        <w:autoSpaceDN w:val="0"/>
        <w:adjustRightInd w:val="0"/>
        <w:jc w:val="both"/>
        <w:rPr>
          <w:rFonts w:ascii="Lato" w:hAnsi="Lato"/>
          <w:sz w:val="20"/>
          <w:szCs w:val="20"/>
        </w:rPr>
      </w:pPr>
      <w:r w:rsidRPr="00C930AC">
        <w:rPr>
          <w:rFonts w:ascii="Lato" w:eastAsia="Calibri" w:hAnsi="Lato"/>
          <w:sz w:val="20"/>
          <w:szCs w:val="20"/>
        </w:rPr>
        <w:t>Operator jest zobowiązany do prowadzenia rachunkowości zgodnie z obowiązującymi w tym zakresie przepisami z uwzględnieniem art. 58 ustawy o publicznym transporcie zbiorowym</w:t>
      </w:r>
      <w:r w:rsidR="00C15206" w:rsidRPr="00C930AC">
        <w:rPr>
          <w:rFonts w:ascii="Lato" w:eastAsia="Calibri" w:hAnsi="Lato"/>
          <w:sz w:val="20"/>
          <w:szCs w:val="20"/>
        </w:rPr>
        <w:t>, art. 37 ust. 4 pkt 1 i art. 40 ust. 5 ustawy z dnia 28 marca 2003 r. o transporcie kolejowym</w:t>
      </w:r>
      <w:r w:rsidRPr="00C930AC">
        <w:rPr>
          <w:rFonts w:ascii="Lato" w:eastAsia="Calibri" w:hAnsi="Lato"/>
          <w:sz w:val="20"/>
          <w:szCs w:val="20"/>
        </w:rPr>
        <w:t xml:space="preserve"> </w:t>
      </w:r>
      <w:r w:rsidR="00C15206" w:rsidRPr="00C930AC">
        <w:rPr>
          <w:rFonts w:ascii="Lato" w:hAnsi="Lato"/>
          <w:sz w:val="20"/>
          <w:szCs w:val="20"/>
        </w:rPr>
        <w:t xml:space="preserve">oraz treści załącznika </w:t>
      </w:r>
      <w:r w:rsidR="0073587C" w:rsidRPr="00C930AC">
        <w:rPr>
          <w:rFonts w:ascii="Lato" w:hAnsi="Lato"/>
          <w:sz w:val="20"/>
          <w:szCs w:val="20"/>
        </w:rPr>
        <w:br/>
      </w:r>
      <w:r w:rsidR="00C15206" w:rsidRPr="00C930AC">
        <w:rPr>
          <w:rFonts w:ascii="Lato" w:hAnsi="Lato"/>
          <w:sz w:val="20"/>
          <w:szCs w:val="20"/>
        </w:rPr>
        <w:t xml:space="preserve">do </w:t>
      </w:r>
      <w:r w:rsidR="00C15206" w:rsidRPr="00C930AC">
        <w:rPr>
          <w:rFonts w:ascii="Lato" w:eastAsia="Calibri" w:hAnsi="Lato"/>
          <w:sz w:val="20"/>
          <w:szCs w:val="20"/>
        </w:rPr>
        <w:t xml:space="preserve">Rozporządzenia (WE) NR 1370/2007 Parlamentu Europejskiego i Rady z dnia 23 października 2007 roku dotyczącego usług publicznych w zakresie kolejowego i drogowego transportu pasażerskiego oraz uchylającego rozporządzenia Rady (EWG) nr 1197/69 i (EWG) nr 1107/70 w sposób umożliwiający identyfikację przychodów i kosztów związanych z przedmiotem niniejszej </w:t>
      </w:r>
      <w:r w:rsidR="00513397" w:rsidRPr="00C930AC">
        <w:rPr>
          <w:rFonts w:ascii="Lato" w:eastAsia="Calibri" w:hAnsi="Lato"/>
          <w:sz w:val="20"/>
          <w:szCs w:val="20"/>
        </w:rPr>
        <w:t>U</w:t>
      </w:r>
      <w:r w:rsidR="00C15206" w:rsidRPr="00C930AC">
        <w:rPr>
          <w:rFonts w:ascii="Lato" w:eastAsia="Calibri" w:hAnsi="Lato"/>
          <w:sz w:val="20"/>
          <w:szCs w:val="20"/>
        </w:rPr>
        <w:t xml:space="preserve">mowy. </w:t>
      </w:r>
    </w:p>
    <w:p w14:paraId="320FBFC2" w14:textId="77777777" w:rsidR="00980E79" w:rsidRPr="00C930AC" w:rsidRDefault="005E31F0"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W</w:t>
      </w:r>
      <w:r w:rsidR="00C75E80" w:rsidRPr="00C930AC">
        <w:rPr>
          <w:rFonts w:ascii="Lato" w:hAnsi="Lato"/>
          <w:sz w:val="20"/>
          <w:szCs w:val="20"/>
        </w:rPr>
        <w:t xml:space="preserve">ielkość </w:t>
      </w:r>
      <w:r w:rsidR="008A6F29" w:rsidRPr="00C930AC">
        <w:rPr>
          <w:rFonts w:ascii="Lato" w:hAnsi="Lato"/>
          <w:sz w:val="20"/>
          <w:szCs w:val="20"/>
        </w:rPr>
        <w:t>R</w:t>
      </w:r>
      <w:r w:rsidR="00C75E80" w:rsidRPr="00C930AC">
        <w:rPr>
          <w:rFonts w:ascii="Lato" w:hAnsi="Lato"/>
          <w:sz w:val="20"/>
          <w:szCs w:val="20"/>
        </w:rPr>
        <w:t>ekompensaty</w:t>
      </w:r>
      <w:r w:rsidR="00980E79" w:rsidRPr="00C930AC">
        <w:rPr>
          <w:rFonts w:ascii="Lato" w:hAnsi="Lato"/>
          <w:sz w:val="20"/>
          <w:szCs w:val="20"/>
        </w:rPr>
        <w:t xml:space="preserve"> w danym Okresie Rozliczeniowym </w:t>
      </w:r>
      <w:r w:rsidR="00C75E80" w:rsidRPr="00C930AC">
        <w:rPr>
          <w:rFonts w:ascii="Lato" w:hAnsi="Lato"/>
          <w:sz w:val="20"/>
          <w:szCs w:val="20"/>
        </w:rPr>
        <w:t xml:space="preserve">ustala się w </w:t>
      </w:r>
      <w:r w:rsidRPr="00C930AC">
        <w:rPr>
          <w:rFonts w:ascii="Lato" w:hAnsi="Lato"/>
          <w:sz w:val="20"/>
          <w:szCs w:val="20"/>
        </w:rPr>
        <w:t xml:space="preserve">oparciu o </w:t>
      </w:r>
      <w:r w:rsidR="00AA177B" w:rsidRPr="00C930AC">
        <w:rPr>
          <w:rFonts w:ascii="Lato" w:hAnsi="Lato"/>
          <w:sz w:val="20"/>
          <w:szCs w:val="20"/>
        </w:rPr>
        <w:t xml:space="preserve">zasady wskazane </w:t>
      </w:r>
      <w:r w:rsidR="00C935CA" w:rsidRPr="00C930AC">
        <w:rPr>
          <w:rFonts w:ascii="Lato" w:hAnsi="Lato"/>
          <w:sz w:val="20"/>
          <w:szCs w:val="20"/>
        </w:rPr>
        <w:br/>
      </w:r>
      <w:r w:rsidR="00AA177B" w:rsidRPr="00C930AC">
        <w:rPr>
          <w:rFonts w:ascii="Lato" w:hAnsi="Lato"/>
          <w:sz w:val="20"/>
          <w:szCs w:val="20"/>
        </w:rPr>
        <w:t>w</w:t>
      </w:r>
      <w:r w:rsidR="00C935CA" w:rsidRPr="00C930AC">
        <w:rPr>
          <w:rFonts w:ascii="Lato" w:hAnsi="Lato"/>
          <w:sz w:val="20"/>
          <w:szCs w:val="20"/>
        </w:rPr>
        <w:t xml:space="preserve"> </w:t>
      </w:r>
      <w:r w:rsidR="00AA177B" w:rsidRPr="00C930AC">
        <w:rPr>
          <w:rFonts w:ascii="Lato" w:hAnsi="Lato"/>
          <w:sz w:val="20"/>
          <w:szCs w:val="20"/>
        </w:rPr>
        <w:t>z</w:t>
      </w:r>
      <w:r w:rsidR="00C935CA" w:rsidRPr="00C930AC">
        <w:rPr>
          <w:rFonts w:ascii="Lato" w:hAnsi="Lato"/>
          <w:sz w:val="20"/>
          <w:szCs w:val="20"/>
        </w:rPr>
        <w:t>a</w:t>
      </w:r>
      <w:r w:rsidR="00AA177B" w:rsidRPr="00C930AC">
        <w:rPr>
          <w:rFonts w:ascii="Lato" w:hAnsi="Lato"/>
          <w:sz w:val="20"/>
          <w:szCs w:val="20"/>
        </w:rPr>
        <w:t>łączniku nr 11</w:t>
      </w:r>
      <w:r w:rsidR="00E806B6" w:rsidRPr="00C930AC">
        <w:rPr>
          <w:rFonts w:ascii="Lato" w:hAnsi="Lato"/>
          <w:sz w:val="20"/>
          <w:szCs w:val="20"/>
        </w:rPr>
        <w:t xml:space="preserve">. </w:t>
      </w:r>
    </w:p>
    <w:p w14:paraId="213C3086" w14:textId="77777777" w:rsidR="00FA0824" w:rsidRPr="00C930AC" w:rsidRDefault="00FA0824" w:rsidP="00FA0824">
      <w:pPr>
        <w:numPr>
          <w:ilvl w:val="0"/>
          <w:numId w:val="8"/>
        </w:numPr>
        <w:jc w:val="both"/>
        <w:rPr>
          <w:rFonts w:ascii="Lato" w:hAnsi="Lato"/>
          <w:sz w:val="20"/>
          <w:szCs w:val="20"/>
        </w:rPr>
      </w:pPr>
      <w:bookmarkStart w:id="13" w:name="_Hlk105163425"/>
      <w:r w:rsidRPr="00C930AC">
        <w:rPr>
          <w:rFonts w:ascii="Lato" w:hAnsi="Lato"/>
          <w:bCs/>
          <w:sz w:val="20"/>
          <w:szCs w:val="20"/>
        </w:rPr>
        <w:lastRenderedPageBreak/>
        <w:t xml:space="preserve">Organizator </w:t>
      </w:r>
      <w:r w:rsidR="009245F5" w:rsidRPr="00C930AC">
        <w:rPr>
          <w:rFonts w:ascii="Lato" w:hAnsi="Lato"/>
          <w:bCs/>
          <w:sz w:val="20"/>
          <w:szCs w:val="20"/>
        </w:rPr>
        <w:t>r</w:t>
      </w:r>
      <w:r w:rsidRPr="00C930AC">
        <w:rPr>
          <w:rFonts w:ascii="Lato" w:hAnsi="Lato"/>
          <w:bCs/>
          <w:sz w:val="20"/>
          <w:szCs w:val="20"/>
        </w:rPr>
        <w:t xml:space="preserve">ekompensuje podstawowy koszt dostępu do infrastruktury w kwocie </w:t>
      </w:r>
      <w:r w:rsidR="00AB443A" w:rsidRPr="00C930AC">
        <w:rPr>
          <w:rFonts w:ascii="Lato" w:hAnsi="Lato"/>
          <w:bCs/>
          <w:sz w:val="20"/>
          <w:szCs w:val="20"/>
        </w:rPr>
        <w:t xml:space="preserve">rzeczywistej </w:t>
      </w:r>
      <w:r w:rsidRPr="00C930AC">
        <w:rPr>
          <w:rFonts w:ascii="Lato" w:hAnsi="Lato"/>
          <w:bCs/>
          <w:sz w:val="20"/>
          <w:szCs w:val="20"/>
        </w:rPr>
        <w:t>netto, bez podatku VAT, związany wyłącznie z wykonywaniem przewozów pociągami objętymi Umową</w:t>
      </w:r>
      <w:r w:rsidR="00AB443A" w:rsidRPr="00C930AC">
        <w:rPr>
          <w:rFonts w:ascii="Lato" w:hAnsi="Lato"/>
          <w:bCs/>
          <w:sz w:val="20"/>
          <w:szCs w:val="20"/>
        </w:rPr>
        <w:t xml:space="preserve"> – koszt dodatkowy – infrastruktura)</w:t>
      </w:r>
      <w:r w:rsidRPr="00C930AC">
        <w:rPr>
          <w:rFonts w:ascii="Lato" w:hAnsi="Lato"/>
          <w:bCs/>
          <w:sz w:val="20"/>
          <w:szCs w:val="20"/>
        </w:rPr>
        <w:t xml:space="preserve">. Rekompensata obejmuje opłatę za realizację przejazdów w ramach rozkładu jazdy pociągów. Rekompensacie nie podlegają opłaty za dostęp do infrastruktury kolejowej wynikający </w:t>
      </w:r>
      <w:r w:rsidR="0042668A" w:rsidRPr="00C930AC">
        <w:rPr>
          <w:rFonts w:ascii="Lato" w:hAnsi="Lato"/>
          <w:bCs/>
          <w:sz w:val="20"/>
          <w:szCs w:val="20"/>
        </w:rPr>
        <w:br/>
      </w:r>
      <w:r w:rsidRPr="00C930AC">
        <w:rPr>
          <w:rFonts w:ascii="Lato" w:hAnsi="Lato"/>
          <w:bCs/>
          <w:sz w:val="20"/>
          <w:szCs w:val="20"/>
        </w:rPr>
        <w:t>z potrzeb technologicznych Operatora, obejmujące np. dostęp i korzystanie z torów postojowych oraz punktów utrzymania pojazdów kolejowych, dostęp i korzystanie z urządzeń do formowania składów pociągów, dostęp do urządzeń zaopatrzenia w paliwo itp.</w:t>
      </w:r>
      <w:r w:rsidR="00AB443A" w:rsidRPr="00C930AC">
        <w:rPr>
          <w:rFonts w:ascii="Lato" w:hAnsi="Lato"/>
          <w:bCs/>
          <w:sz w:val="20"/>
          <w:szCs w:val="20"/>
        </w:rPr>
        <w:t xml:space="preserve"> – składniki te winy być wliczone w Stawkę rekompensaty.</w:t>
      </w:r>
      <w:r w:rsidRPr="00C930AC">
        <w:rPr>
          <w:rFonts w:ascii="Lato" w:hAnsi="Lato"/>
          <w:bCs/>
          <w:sz w:val="20"/>
          <w:szCs w:val="20"/>
        </w:rPr>
        <w:t xml:space="preserve"> </w:t>
      </w:r>
      <w:r w:rsidRPr="00C930AC">
        <w:rPr>
          <w:rFonts w:ascii="Lato" w:hAnsi="Lato"/>
          <w:sz w:val="20"/>
          <w:szCs w:val="20"/>
        </w:rPr>
        <w:t>Różnicę w opłatach za dostęp do infrastruktury, wynikającą z wykorzystania taboru innego niż uzgodniony z Organizatorem, pokrywa Operator.</w:t>
      </w:r>
      <w:bookmarkEnd w:id="13"/>
    </w:p>
    <w:p w14:paraId="1D1E3D41" w14:textId="77777777" w:rsidR="00FA0824" w:rsidRPr="00C930AC" w:rsidRDefault="00FA0824" w:rsidP="00FA0824">
      <w:pPr>
        <w:numPr>
          <w:ilvl w:val="0"/>
          <w:numId w:val="8"/>
        </w:numPr>
        <w:jc w:val="both"/>
        <w:rPr>
          <w:rFonts w:ascii="Lato" w:hAnsi="Lato"/>
          <w:sz w:val="20"/>
          <w:szCs w:val="20"/>
        </w:rPr>
      </w:pPr>
      <w:r w:rsidRPr="00C930AC">
        <w:rPr>
          <w:rFonts w:ascii="Lato" w:hAnsi="Lato"/>
          <w:bCs/>
          <w:sz w:val="20"/>
          <w:szCs w:val="20"/>
        </w:rPr>
        <w:t>Organizator rekompensuje koszt tzw. opłaty dworcowej (w kwocie netto, bez podatku VAT), związany wyłącznie z wykonywaniem przewozów pociągami objętymi Umową.</w:t>
      </w:r>
      <w:r w:rsidRPr="00C930AC">
        <w:rPr>
          <w:rFonts w:ascii="Lato" w:hAnsi="Lato"/>
          <w:sz w:val="20"/>
          <w:szCs w:val="20"/>
        </w:rPr>
        <w:t xml:space="preserve"> </w:t>
      </w:r>
    </w:p>
    <w:p w14:paraId="2C209F69" w14:textId="77777777" w:rsidR="00277405" w:rsidRPr="00C930AC" w:rsidRDefault="006D7B12"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 xml:space="preserve">Organizator zobowiązuje się do wypłacania comiesięcznych zaliczek na poczet </w:t>
      </w:r>
      <w:r w:rsidR="008A6F29" w:rsidRPr="00C930AC">
        <w:rPr>
          <w:rFonts w:ascii="Lato" w:hAnsi="Lato"/>
          <w:sz w:val="20"/>
          <w:szCs w:val="20"/>
        </w:rPr>
        <w:t>R</w:t>
      </w:r>
      <w:r w:rsidRPr="00C930AC">
        <w:rPr>
          <w:rFonts w:ascii="Lato" w:hAnsi="Lato"/>
          <w:sz w:val="20"/>
          <w:szCs w:val="20"/>
        </w:rPr>
        <w:t>ekompensaty w terminie do 10. każdego m</w:t>
      </w:r>
      <w:r w:rsidR="00980E79" w:rsidRPr="00C930AC">
        <w:rPr>
          <w:rFonts w:ascii="Lato" w:hAnsi="Lato"/>
          <w:sz w:val="20"/>
          <w:szCs w:val="20"/>
        </w:rPr>
        <w:t>iesiąca, przy czym w latach 202</w:t>
      </w:r>
      <w:r w:rsidR="00D359C8" w:rsidRPr="00C930AC">
        <w:rPr>
          <w:rFonts w:ascii="Lato" w:hAnsi="Lato"/>
          <w:sz w:val="20"/>
          <w:szCs w:val="20"/>
        </w:rPr>
        <w:t>6</w:t>
      </w:r>
      <w:r w:rsidR="00980E79" w:rsidRPr="00C930AC">
        <w:rPr>
          <w:rFonts w:ascii="Lato" w:hAnsi="Lato"/>
          <w:sz w:val="20"/>
          <w:szCs w:val="20"/>
        </w:rPr>
        <w:t>-2029</w:t>
      </w:r>
      <w:r w:rsidRPr="00C930AC">
        <w:rPr>
          <w:rFonts w:ascii="Lato" w:hAnsi="Lato"/>
          <w:sz w:val="20"/>
          <w:szCs w:val="20"/>
        </w:rPr>
        <w:t xml:space="preserve"> w miesiącu grudniu zostaną wypłacone dwie zaliczki, dla każdego rozkładu jazdy pociągów odrębnie. Wysokość zaliczek, z zastrzeżeniem ust. </w:t>
      </w:r>
      <w:r w:rsidR="004F16C5" w:rsidRPr="00C930AC">
        <w:rPr>
          <w:rFonts w:ascii="Lato" w:hAnsi="Lato"/>
          <w:sz w:val="20"/>
          <w:szCs w:val="20"/>
        </w:rPr>
        <w:t>7</w:t>
      </w:r>
      <w:r w:rsidRPr="00C930AC">
        <w:rPr>
          <w:rFonts w:ascii="Lato" w:hAnsi="Lato"/>
          <w:sz w:val="20"/>
          <w:szCs w:val="20"/>
        </w:rPr>
        <w:t>, określana będzie jednorazowo dla każdego rozkł</w:t>
      </w:r>
      <w:r w:rsidR="00980E79" w:rsidRPr="00C930AC">
        <w:rPr>
          <w:rFonts w:ascii="Lato" w:hAnsi="Lato"/>
          <w:sz w:val="20"/>
          <w:szCs w:val="20"/>
        </w:rPr>
        <w:t xml:space="preserve">adu jazdy pociągów </w:t>
      </w:r>
      <w:r w:rsidR="00275DA8" w:rsidRPr="00C930AC">
        <w:rPr>
          <w:rFonts w:ascii="Lato" w:hAnsi="Lato"/>
          <w:sz w:val="20"/>
          <w:szCs w:val="20"/>
        </w:rPr>
        <w:t xml:space="preserve">zgodnie ze wzorem zawartym </w:t>
      </w:r>
      <w:r w:rsidR="0054325C" w:rsidRPr="00C930AC">
        <w:rPr>
          <w:rFonts w:ascii="Lato" w:hAnsi="Lato"/>
          <w:sz w:val="20"/>
          <w:szCs w:val="20"/>
        </w:rPr>
        <w:br/>
      </w:r>
      <w:r w:rsidR="00275DA8" w:rsidRPr="00C930AC">
        <w:rPr>
          <w:rFonts w:ascii="Lato" w:hAnsi="Lato"/>
          <w:sz w:val="20"/>
          <w:szCs w:val="20"/>
        </w:rPr>
        <w:t xml:space="preserve">w załączniku nr 11 do Umowy. </w:t>
      </w:r>
    </w:p>
    <w:p w14:paraId="7A904CD8" w14:textId="77777777" w:rsidR="00A6413C" w:rsidRPr="00C930AC" w:rsidRDefault="00A6413C"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 xml:space="preserve">Wielkość zaliczek określonych dla </w:t>
      </w:r>
      <w:r w:rsidR="00980E79" w:rsidRPr="00C930AC">
        <w:rPr>
          <w:rFonts w:ascii="Lato" w:hAnsi="Lato"/>
          <w:sz w:val="20"/>
          <w:szCs w:val="20"/>
        </w:rPr>
        <w:t>Okresu Rozliczeniowego (</w:t>
      </w:r>
      <w:r w:rsidRPr="00C930AC">
        <w:rPr>
          <w:rFonts w:ascii="Lato" w:hAnsi="Lato"/>
          <w:sz w:val="20"/>
          <w:szCs w:val="20"/>
        </w:rPr>
        <w:t xml:space="preserve">rozkładu jazdy </w:t>
      </w:r>
      <w:r w:rsidR="00DD6690" w:rsidRPr="00C930AC">
        <w:rPr>
          <w:rFonts w:ascii="Lato" w:hAnsi="Lato"/>
          <w:sz w:val="20"/>
          <w:szCs w:val="20"/>
        </w:rPr>
        <w:t>pociągów</w:t>
      </w:r>
      <w:r w:rsidR="00980E79" w:rsidRPr="00C930AC">
        <w:rPr>
          <w:rFonts w:ascii="Lato" w:hAnsi="Lato"/>
          <w:sz w:val="20"/>
          <w:szCs w:val="20"/>
        </w:rPr>
        <w:t>)</w:t>
      </w:r>
      <w:r w:rsidR="00DD6690" w:rsidRPr="00C930AC">
        <w:rPr>
          <w:rFonts w:ascii="Lato" w:hAnsi="Lato"/>
          <w:sz w:val="20"/>
          <w:szCs w:val="20"/>
        </w:rPr>
        <w:t xml:space="preserve"> </w:t>
      </w:r>
      <w:r w:rsidRPr="00C930AC">
        <w:rPr>
          <w:rFonts w:ascii="Lato" w:hAnsi="Lato"/>
          <w:sz w:val="20"/>
          <w:szCs w:val="20"/>
        </w:rPr>
        <w:t xml:space="preserve">zostanie przeliczona ponownie, jeżeli w wyniku wprowadzonych zmian do </w:t>
      </w:r>
      <w:r w:rsidR="00513397" w:rsidRPr="00C930AC">
        <w:rPr>
          <w:rFonts w:ascii="Lato" w:hAnsi="Lato"/>
          <w:sz w:val="20"/>
          <w:szCs w:val="20"/>
        </w:rPr>
        <w:t>U</w:t>
      </w:r>
      <w:r w:rsidRPr="00C930AC">
        <w:rPr>
          <w:rFonts w:ascii="Lato" w:hAnsi="Lato"/>
          <w:sz w:val="20"/>
          <w:szCs w:val="20"/>
        </w:rPr>
        <w:t xml:space="preserve">mowy planowana wielkość </w:t>
      </w:r>
      <w:r w:rsidR="008A6F29" w:rsidRPr="00C930AC">
        <w:rPr>
          <w:rFonts w:ascii="Lato" w:hAnsi="Lato"/>
          <w:sz w:val="20"/>
          <w:szCs w:val="20"/>
        </w:rPr>
        <w:t>R</w:t>
      </w:r>
      <w:r w:rsidRPr="00C930AC">
        <w:rPr>
          <w:rFonts w:ascii="Lato" w:hAnsi="Lato"/>
          <w:sz w:val="20"/>
          <w:szCs w:val="20"/>
        </w:rPr>
        <w:t>ekompensaty byłaby mniejsza od zaplanowanej zaliczki.</w:t>
      </w:r>
    </w:p>
    <w:p w14:paraId="0CE0E22C" w14:textId="77777777" w:rsidR="00A6413C" w:rsidRPr="00C930AC" w:rsidRDefault="00A6413C"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 xml:space="preserve">Zestawienie </w:t>
      </w:r>
      <w:r w:rsidR="00E01F6E" w:rsidRPr="00C930AC">
        <w:rPr>
          <w:rFonts w:ascii="Lato" w:hAnsi="Lato"/>
          <w:sz w:val="20"/>
          <w:szCs w:val="20"/>
        </w:rPr>
        <w:t xml:space="preserve">miesięcznych zaliczek i terminów ich zapłaty </w:t>
      </w:r>
      <w:r w:rsidRPr="00C930AC">
        <w:rPr>
          <w:rFonts w:ascii="Lato" w:hAnsi="Lato"/>
          <w:sz w:val="20"/>
          <w:szCs w:val="20"/>
        </w:rPr>
        <w:t xml:space="preserve">zawiera załącznik </w:t>
      </w:r>
      <w:r w:rsidR="00A50ED3" w:rsidRPr="00C930AC">
        <w:rPr>
          <w:rFonts w:ascii="Lato" w:hAnsi="Lato"/>
          <w:sz w:val="20"/>
          <w:szCs w:val="20"/>
        </w:rPr>
        <w:t xml:space="preserve">nr </w:t>
      </w:r>
      <w:r w:rsidR="00111ABE" w:rsidRPr="00C930AC">
        <w:rPr>
          <w:rFonts w:ascii="Lato" w:hAnsi="Lato"/>
          <w:sz w:val="20"/>
          <w:szCs w:val="20"/>
        </w:rPr>
        <w:t>8</w:t>
      </w:r>
      <w:r w:rsidRPr="00C930AC">
        <w:rPr>
          <w:rFonts w:ascii="Lato" w:hAnsi="Lato"/>
          <w:sz w:val="20"/>
          <w:szCs w:val="20"/>
        </w:rPr>
        <w:t xml:space="preserve">, który będzie się składać </w:t>
      </w:r>
      <w:r w:rsidR="003E0A86" w:rsidRPr="00C930AC">
        <w:rPr>
          <w:rFonts w:ascii="Lato" w:hAnsi="Lato"/>
          <w:sz w:val="20"/>
          <w:szCs w:val="20"/>
        </w:rPr>
        <w:br/>
      </w:r>
      <w:r w:rsidRPr="00C930AC">
        <w:rPr>
          <w:rFonts w:ascii="Lato" w:hAnsi="Lato"/>
          <w:sz w:val="20"/>
          <w:szCs w:val="20"/>
        </w:rPr>
        <w:t xml:space="preserve">z </w:t>
      </w:r>
      <w:r w:rsidR="00A77206" w:rsidRPr="00C930AC">
        <w:rPr>
          <w:rFonts w:ascii="Lato" w:hAnsi="Lato"/>
          <w:sz w:val="20"/>
          <w:szCs w:val="20"/>
        </w:rPr>
        <w:t>5</w:t>
      </w:r>
      <w:r w:rsidRPr="00C930AC">
        <w:rPr>
          <w:rFonts w:ascii="Lato" w:hAnsi="Lato"/>
          <w:sz w:val="20"/>
          <w:szCs w:val="20"/>
        </w:rPr>
        <w:t xml:space="preserve"> części, każda dla jednego </w:t>
      </w:r>
      <w:r w:rsidR="00111ABE" w:rsidRPr="00C930AC">
        <w:rPr>
          <w:rFonts w:ascii="Lato" w:hAnsi="Lato"/>
          <w:sz w:val="20"/>
          <w:szCs w:val="20"/>
        </w:rPr>
        <w:t>Okresu Rozliczeniowego (</w:t>
      </w:r>
      <w:r w:rsidRPr="00C930AC">
        <w:rPr>
          <w:rFonts w:ascii="Lato" w:hAnsi="Lato"/>
          <w:sz w:val="20"/>
          <w:szCs w:val="20"/>
        </w:rPr>
        <w:t>rozkładu jazdy</w:t>
      </w:r>
      <w:r w:rsidR="00DD6690" w:rsidRPr="00C930AC">
        <w:rPr>
          <w:rFonts w:ascii="Lato" w:hAnsi="Lato"/>
          <w:sz w:val="20"/>
          <w:szCs w:val="20"/>
        </w:rPr>
        <w:t xml:space="preserve"> pociągów</w:t>
      </w:r>
      <w:r w:rsidR="00111ABE" w:rsidRPr="00C930AC">
        <w:rPr>
          <w:rFonts w:ascii="Lato" w:hAnsi="Lato"/>
          <w:sz w:val="20"/>
          <w:szCs w:val="20"/>
        </w:rPr>
        <w:t>)</w:t>
      </w:r>
      <w:r w:rsidRPr="00C930AC">
        <w:rPr>
          <w:rFonts w:ascii="Lato" w:hAnsi="Lato"/>
          <w:sz w:val="20"/>
          <w:szCs w:val="20"/>
        </w:rPr>
        <w:t>.</w:t>
      </w:r>
    </w:p>
    <w:p w14:paraId="2A517473" w14:textId="77777777" w:rsidR="00E01F6E" w:rsidRPr="00C930AC" w:rsidRDefault="00E01F6E" w:rsidP="00A7720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Organizato</w:t>
      </w:r>
      <w:r w:rsidR="003E0A86" w:rsidRPr="00C930AC">
        <w:rPr>
          <w:rFonts w:ascii="Lato" w:hAnsi="Lato"/>
          <w:sz w:val="20"/>
          <w:szCs w:val="20"/>
        </w:rPr>
        <w:t xml:space="preserve">r </w:t>
      </w:r>
      <w:r w:rsidR="000A3B5B" w:rsidRPr="00C930AC">
        <w:rPr>
          <w:rFonts w:ascii="Lato" w:hAnsi="Lato"/>
          <w:sz w:val="20"/>
          <w:szCs w:val="20"/>
        </w:rPr>
        <w:t>przekazywać będzie Operatorowi</w:t>
      </w:r>
      <w:r w:rsidRPr="00C930AC">
        <w:rPr>
          <w:rFonts w:ascii="Lato" w:hAnsi="Lato"/>
          <w:sz w:val="20"/>
          <w:szCs w:val="20"/>
        </w:rPr>
        <w:t xml:space="preserve"> zaliczki na rachunek bankowy </w:t>
      </w:r>
      <w:r w:rsidR="000A3B5B" w:rsidRPr="00C930AC">
        <w:rPr>
          <w:rFonts w:ascii="Lato" w:hAnsi="Lato"/>
          <w:sz w:val="20"/>
          <w:szCs w:val="20"/>
        </w:rPr>
        <w:t>Operatora</w:t>
      </w:r>
      <w:r w:rsidRPr="00C930AC">
        <w:rPr>
          <w:rFonts w:ascii="Lato" w:hAnsi="Lato"/>
          <w:sz w:val="20"/>
          <w:szCs w:val="20"/>
        </w:rPr>
        <w:t xml:space="preserve"> </w:t>
      </w:r>
      <w:r w:rsidR="003E0A86" w:rsidRPr="00C930AC">
        <w:rPr>
          <w:rFonts w:ascii="Lato" w:hAnsi="Lato"/>
          <w:sz w:val="20"/>
          <w:szCs w:val="20"/>
        </w:rPr>
        <w:br/>
      </w:r>
      <w:r w:rsidR="00987E97" w:rsidRPr="00C930AC">
        <w:rPr>
          <w:rFonts w:ascii="Lato" w:hAnsi="Lato"/>
          <w:sz w:val="20"/>
          <w:szCs w:val="20"/>
        </w:rPr>
        <w:t>nr</w:t>
      </w:r>
      <w:r w:rsidRPr="00C930AC">
        <w:rPr>
          <w:rFonts w:ascii="Lato" w:hAnsi="Lato"/>
          <w:sz w:val="20"/>
          <w:szCs w:val="20"/>
        </w:rPr>
        <w:t xml:space="preserve"> </w:t>
      </w:r>
      <w:r w:rsidR="00A77206" w:rsidRPr="00C930AC">
        <w:rPr>
          <w:rFonts w:ascii="Lato" w:hAnsi="Lato"/>
          <w:sz w:val="20"/>
          <w:szCs w:val="20"/>
        </w:rPr>
        <w:t>………………………………………………………………………………</w:t>
      </w:r>
      <w:r w:rsidR="002119ED" w:rsidRPr="00C930AC">
        <w:rPr>
          <w:rFonts w:ascii="Lato" w:hAnsi="Lato"/>
          <w:sz w:val="20"/>
          <w:szCs w:val="20"/>
        </w:rPr>
        <w:t xml:space="preserve"> </w:t>
      </w:r>
      <w:r w:rsidRPr="00C930AC">
        <w:rPr>
          <w:rFonts w:ascii="Lato" w:hAnsi="Lato"/>
          <w:sz w:val="20"/>
          <w:szCs w:val="20"/>
        </w:rPr>
        <w:t xml:space="preserve">z dopiskiem „zaliczka na poczet </w:t>
      </w:r>
      <w:r w:rsidR="008A6F29" w:rsidRPr="00C930AC">
        <w:rPr>
          <w:rFonts w:ascii="Lato" w:hAnsi="Lato"/>
          <w:sz w:val="20"/>
          <w:szCs w:val="20"/>
        </w:rPr>
        <w:t>R</w:t>
      </w:r>
      <w:r w:rsidRPr="00C930AC">
        <w:rPr>
          <w:rFonts w:ascii="Lato" w:hAnsi="Lato"/>
          <w:sz w:val="20"/>
          <w:szCs w:val="20"/>
        </w:rPr>
        <w:t>ekompensaty świadczenia kolejowych przewozów pasażerskich w województw</w:t>
      </w:r>
      <w:r w:rsidR="00D530B2" w:rsidRPr="00C930AC">
        <w:rPr>
          <w:rFonts w:ascii="Lato" w:hAnsi="Lato"/>
          <w:sz w:val="20"/>
          <w:szCs w:val="20"/>
        </w:rPr>
        <w:t>ie</w:t>
      </w:r>
      <w:r w:rsidRPr="00C930AC">
        <w:rPr>
          <w:rFonts w:ascii="Lato" w:hAnsi="Lato"/>
          <w:sz w:val="20"/>
          <w:szCs w:val="20"/>
        </w:rPr>
        <w:t xml:space="preserve"> kujawsko-pomorskim w okresie </w:t>
      </w:r>
      <w:r w:rsidR="00A77206" w:rsidRPr="00C930AC">
        <w:rPr>
          <w:rFonts w:ascii="Lato" w:hAnsi="Lato"/>
          <w:sz w:val="20"/>
          <w:szCs w:val="20"/>
        </w:rPr>
        <w:br/>
      </w:r>
      <w:r w:rsidRPr="00C930AC">
        <w:rPr>
          <w:rFonts w:ascii="Lato" w:hAnsi="Lato"/>
          <w:sz w:val="20"/>
          <w:szCs w:val="20"/>
        </w:rPr>
        <w:t>od …</w:t>
      </w:r>
      <w:r w:rsidR="007E0CFC" w:rsidRPr="00C930AC">
        <w:rPr>
          <w:rFonts w:ascii="Lato" w:hAnsi="Lato"/>
          <w:sz w:val="20"/>
          <w:szCs w:val="20"/>
        </w:rPr>
        <w:t>…………</w:t>
      </w:r>
      <w:r w:rsidRPr="00C930AC">
        <w:rPr>
          <w:rFonts w:ascii="Lato" w:hAnsi="Lato"/>
          <w:sz w:val="20"/>
          <w:szCs w:val="20"/>
        </w:rPr>
        <w:t xml:space="preserve"> do …</w:t>
      </w:r>
      <w:r w:rsidR="007E0CFC" w:rsidRPr="00C930AC">
        <w:rPr>
          <w:rFonts w:ascii="Lato" w:hAnsi="Lato"/>
          <w:sz w:val="20"/>
          <w:szCs w:val="20"/>
        </w:rPr>
        <w:t>…………</w:t>
      </w:r>
      <w:r w:rsidRPr="00C930AC">
        <w:rPr>
          <w:rFonts w:ascii="Lato" w:hAnsi="Lato"/>
          <w:sz w:val="20"/>
          <w:szCs w:val="20"/>
        </w:rPr>
        <w:t xml:space="preserve"> zgodnie z </w:t>
      </w:r>
      <w:r w:rsidR="00513397" w:rsidRPr="00C930AC">
        <w:rPr>
          <w:rFonts w:ascii="Lato" w:hAnsi="Lato"/>
          <w:sz w:val="20"/>
          <w:szCs w:val="20"/>
        </w:rPr>
        <w:t>U</w:t>
      </w:r>
      <w:r w:rsidRPr="00C930AC">
        <w:rPr>
          <w:rFonts w:ascii="Lato" w:hAnsi="Lato"/>
          <w:sz w:val="20"/>
          <w:szCs w:val="20"/>
        </w:rPr>
        <w:t xml:space="preserve">mową nr </w:t>
      </w:r>
      <w:r w:rsidR="00A77206" w:rsidRPr="00C930AC">
        <w:rPr>
          <w:rFonts w:ascii="Lato" w:hAnsi="Lato"/>
          <w:sz w:val="20"/>
          <w:szCs w:val="20"/>
        </w:rPr>
        <w:t>…………………………………………</w:t>
      </w:r>
      <w:r w:rsidRPr="00C930AC">
        <w:rPr>
          <w:rFonts w:ascii="Lato" w:hAnsi="Lato"/>
          <w:sz w:val="20"/>
          <w:szCs w:val="20"/>
        </w:rPr>
        <w:t xml:space="preserve">”. Za datę przekazania </w:t>
      </w:r>
      <w:r w:rsidR="00A138D7" w:rsidRPr="00C930AC">
        <w:rPr>
          <w:rFonts w:ascii="Lato" w:hAnsi="Lato"/>
          <w:sz w:val="20"/>
          <w:szCs w:val="20"/>
        </w:rPr>
        <w:t>zaliczki</w:t>
      </w:r>
      <w:r w:rsidRPr="00C930AC">
        <w:rPr>
          <w:rFonts w:ascii="Lato" w:hAnsi="Lato"/>
          <w:sz w:val="20"/>
          <w:szCs w:val="20"/>
        </w:rPr>
        <w:t xml:space="preserve"> uznaje się dzień obciążenia rachunku Organizatora. Płatnikiem </w:t>
      </w:r>
      <w:r w:rsidR="00A138D7" w:rsidRPr="00C930AC">
        <w:rPr>
          <w:rFonts w:ascii="Lato" w:hAnsi="Lato"/>
          <w:sz w:val="20"/>
          <w:szCs w:val="20"/>
        </w:rPr>
        <w:t>zaliczki</w:t>
      </w:r>
      <w:r w:rsidRPr="00C930AC">
        <w:rPr>
          <w:rFonts w:ascii="Lato" w:hAnsi="Lato"/>
          <w:sz w:val="20"/>
          <w:szCs w:val="20"/>
        </w:rPr>
        <w:t xml:space="preserve"> będzie Urząd Marszałkowski Województwa Kujawsko-Pomorskiego, Plac Teatralny 2, 87-100 Toruń, NIP: 956-19-45-671, REGON: 871121290.</w:t>
      </w:r>
    </w:p>
    <w:p w14:paraId="11ED17AD" w14:textId="77777777" w:rsidR="0069117D" w:rsidRPr="00C930AC" w:rsidRDefault="000A3B5B"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Operator</w:t>
      </w:r>
      <w:r w:rsidR="0069117D" w:rsidRPr="00C930AC">
        <w:rPr>
          <w:rFonts w:ascii="Lato" w:hAnsi="Lato"/>
          <w:sz w:val="20"/>
          <w:szCs w:val="20"/>
        </w:rPr>
        <w:t xml:space="preserve"> jest zo</w:t>
      </w:r>
      <w:r w:rsidR="004B0354" w:rsidRPr="00C930AC">
        <w:rPr>
          <w:rFonts w:ascii="Lato" w:hAnsi="Lato"/>
          <w:sz w:val="20"/>
          <w:szCs w:val="20"/>
        </w:rPr>
        <w:t>bowiązany do przeznaczenia zaliczek</w:t>
      </w:r>
      <w:r w:rsidR="0069117D" w:rsidRPr="00C930AC">
        <w:rPr>
          <w:rFonts w:ascii="Lato" w:hAnsi="Lato"/>
          <w:sz w:val="20"/>
          <w:szCs w:val="20"/>
        </w:rPr>
        <w:t xml:space="preserve"> przekazywanych przez Organizatora </w:t>
      </w:r>
      <w:r w:rsidRPr="00C930AC">
        <w:rPr>
          <w:rFonts w:ascii="Lato" w:hAnsi="Lato"/>
          <w:sz w:val="20"/>
          <w:szCs w:val="20"/>
        </w:rPr>
        <w:br/>
      </w:r>
      <w:r w:rsidR="0069117D" w:rsidRPr="00C930AC">
        <w:rPr>
          <w:rFonts w:ascii="Lato" w:hAnsi="Lato"/>
          <w:sz w:val="20"/>
          <w:szCs w:val="20"/>
        </w:rPr>
        <w:t xml:space="preserve">na finansowanie przewozów wykonywanych w ramach </w:t>
      </w:r>
      <w:r w:rsidR="004B0354" w:rsidRPr="00C930AC">
        <w:rPr>
          <w:rFonts w:ascii="Lato" w:hAnsi="Lato"/>
          <w:sz w:val="20"/>
          <w:szCs w:val="20"/>
        </w:rPr>
        <w:t xml:space="preserve">niniejszej </w:t>
      </w:r>
      <w:r w:rsidR="00513397" w:rsidRPr="00C930AC">
        <w:rPr>
          <w:rFonts w:ascii="Lato" w:hAnsi="Lato"/>
          <w:sz w:val="20"/>
          <w:szCs w:val="20"/>
        </w:rPr>
        <w:t>U</w:t>
      </w:r>
      <w:r w:rsidR="004B0354" w:rsidRPr="00C930AC">
        <w:rPr>
          <w:rFonts w:ascii="Lato" w:hAnsi="Lato"/>
          <w:sz w:val="20"/>
          <w:szCs w:val="20"/>
        </w:rPr>
        <w:t>mowy</w:t>
      </w:r>
      <w:r w:rsidR="0069117D" w:rsidRPr="00C930AC">
        <w:rPr>
          <w:rFonts w:ascii="Lato" w:hAnsi="Lato"/>
          <w:sz w:val="20"/>
          <w:szCs w:val="20"/>
        </w:rPr>
        <w:t xml:space="preserve">. </w:t>
      </w:r>
    </w:p>
    <w:p w14:paraId="4FB20EA7" w14:textId="77777777" w:rsidR="006A4429" w:rsidRPr="00C930AC" w:rsidRDefault="0069117D" w:rsidP="00474D56">
      <w:pPr>
        <w:pStyle w:val="Tekstpodstawowywcity2"/>
        <w:numPr>
          <w:ilvl w:val="0"/>
          <w:numId w:val="8"/>
        </w:numPr>
        <w:spacing w:before="0"/>
        <w:rPr>
          <w:rFonts w:ascii="Lato" w:hAnsi="Lato"/>
          <w:sz w:val="20"/>
          <w:szCs w:val="20"/>
        </w:rPr>
      </w:pPr>
      <w:r w:rsidRPr="00C930AC">
        <w:rPr>
          <w:rFonts w:ascii="Lato" w:hAnsi="Lato"/>
          <w:sz w:val="20"/>
          <w:szCs w:val="20"/>
        </w:rPr>
        <w:t xml:space="preserve">Od zaliczek zapłaconych po terminach, wskazanych w </w:t>
      </w:r>
      <w:r w:rsidR="00E01F6E" w:rsidRPr="00C930AC">
        <w:rPr>
          <w:rFonts w:ascii="Lato" w:hAnsi="Lato"/>
          <w:bCs/>
          <w:sz w:val="20"/>
          <w:szCs w:val="20"/>
        </w:rPr>
        <w:t xml:space="preserve">załączniku </w:t>
      </w:r>
      <w:r w:rsidR="00E05F99" w:rsidRPr="00C930AC">
        <w:rPr>
          <w:rFonts w:ascii="Lato" w:hAnsi="Lato"/>
          <w:bCs/>
          <w:sz w:val="20"/>
          <w:szCs w:val="20"/>
        </w:rPr>
        <w:t>8</w:t>
      </w:r>
      <w:r w:rsidRPr="00C930AC">
        <w:rPr>
          <w:rFonts w:ascii="Lato" w:hAnsi="Lato"/>
          <w:sz w:val="20"/>
          <w:szCs w:val="20"/>
        </w:rPr>
        <w:t xml:space="preserve"> </w:t>
      </w:r>
      <w:r w:rsidR="000A3B5B" w:rsidRPr="00C930AC">
        <w:rPr>
          <w:rFonts w:ascii="Lato" w:hAnsi="Lato"/>
          <w:sz w:val="20"/>
          <w:szCs w:val="20"/>
        </w:rPr>
        <w:t>Operator</w:t>
      </w:r>
      <w:r w:rsidR="003E0A86" w:rsidRPr="00C930AC">
        <w:rPr>
          <w:rFonts w:ascii="Lato" w:hAnsi="Lato"/>
          <w:sz w:val="20"/>
          <w:szCs w:val="20"/>
        </w:rPr>
        <w:t xml:space="preserve"> może naliczyć Organizatorowi </w:t>
      </w:r>
      <w:r w:rsidRPr="00C930AC">
        <w:rPr>
          <w:rFonts w:ascii="Lato" w:hAnsi="Lato"/>
          <w:sz w:val="20"/>
          <w:szCs w:val="20"/>
        </w:rPr>
        <w:t>odsetki ustawowe od upływu wyznaczonego dnia tego terminu do</w:t>
      </w:r>
      <w:r w:rsidR="004F16C5" w:rsidRPr="00C930AC">
        <w:rPr>
          <w:rFonts w:ascii="Lato" w:hAnsi="Lato"/>
          <w:sz w:val="20"/>
          <w:szCs w:val="20"/>
        </w:rPr>
        <w:t xml:space="preserve"> </w:t>
      </w:r>
      <w:r w:rsidRPr="00C930AC">
        <w:rPr>
          <w:rFonts w:ascii="Lato" w:hAnsi="Lato"/>
          <w:sz w:val="20"/>
          <w:szCs w:val="20"/>
        </w:rPr>
        <w:t xml:space="preserve">dnia wpływu należności na rachunek bankowy </w:t>
      </w:r>
      <w:r w:rsidR="000A3B5B" w:rsidRPr="00C930AC">
        <w:rPr>
          <w:rFonts w:ascii="Lato" w:hAnsi="Lato"/>
          <w:sz w:val="20"/>
          <w:szCs w:val="20"/>
        </w:rPr>
        <w:t>Operatora</w:t>
      </w:r>
      <w:r w:rsidRPr="00C930AC">
        <w:rPr>
          <w:rFonts w:ascii="Lato" w:hAnsi="Lato"/>
          <w:sz w:val="20"/>
          <w:szCs w:val="20"/>
        </w:rPr>
        <w:t xml:space="preserve">. </w:t>
      </w:r>
    </w:p>
    <w:p w14:paraId="7CE90F74" w14:textId="77777777" w:rsidR="00753013" w:rsidRPr="00C930AC" w:rsidRDefault="000A3B5B" w:rsidP="00474D56">
      <w:pPr>
        <w:pStyle w:val="Tekstpodstawowywcity2"/>
        <w:numPr>
          <w:ilvl w:val="0"/>
          <w:numId w:val="8"/>
        </w:numPr>
        <w:spacing w:before="0"/>
        <w:rPr>
          <w:rFonts w:ascii="Lato" w:hAnsi="Lato"/>
          <w:sz w:val="20"/>
          <w:szCs w:val="20"/>
        </w:rPr>
      </w:pPr>
      <w:r w:rsidRPr="00C930AC">
        <w:rPr>
          <w:rFonts w:ascii="Lato" w:hAnsi="Lato"/>
          <w:sz w:val="20"/>
          <w:szCs w:val="20"/>
        </w:rPr>
        <w:t>Częściowe r</w:t>
      </w:r>
      <w:r w:rsidR="00753013" w:rsidRPr="00C930AC">
        <w:rPr>
          <w:rFonts w:ascii="Lato" w:hAnsi="Lato"/>
          <w:sz w:val="20"/>
          <w:szCs w:val="20"/>
        </w:rPr>
        <w:t xml:space="preserve">ozliczenie </w:t>
      </w:r>
      <w:r w:rsidR="008A6F29" w:rsidRPr="00C930AC">
        <w:rPr>
          <w:rFonts w:ascii="Lato" w:hAnsi="Lato"/>
          <w:sz w:val="20"/>
          <w:szCs w:val="20"/>
        </w:rPr>
        <w:t>R</w:t>
      </w:r>
      <w:r w:rsidR="00753013" w:rsidRPr="00C930AC">
        <w:rPr>
          <w:rFonts w:ascii="Lato" w:hAnsi="Lato"/>
          <w:sz w:val="20"/>
          <w:szCs w:val="20"/>
        </w:rPr>
        <w:t xml:space="preserve">ekompensaty następować będzie na podstawie </w:t>
      </w:r>
      <w:r w:rsidR="008D6D83" w:rsidRPr="00C930AC">
        <w:rPr>
          <w:rFonts w:ascii="Lato" w:hAnsi="Lato"/>
          <w:sz w:val="20"/>
          <w:szCs w:val="20"/>
        </w:rPr>
        <w:t>raportów</w:t>
      </w:r>
      <w:r w:rsidR="00753013" w:rsidRPr="00C930AC">
        <w:rPr>
          <w:rFonts w:ascii="Lato" w:hAnsi="Lato"/>
          <w:sz w:val="20"/>
          <w:szCs w:val="20"/>
        </w:rPr>
        <w:t xml:space="preserve"> kwartalnych.</w:t>
      </w:r>
      <w:r w:rsidR="008D6D83" w:rsidRPr="00C930AC">
        <w:rPr>
          <w:rFonts w:ascii="Lato" w:hAnsi="Lato"/>
          <w:sz w:val="20"/>
          <w:szCs w:val="20"/>
        </w:rPr>
        <w:t xml:space="preserve"> Raport kwartalny</w:t>
      </w:r>
      <w:r w:rsidR="00753013" w:rsidRPr="00C930AC">
        <w:rPr>
          <w:rFonts w:ascii="Lato" w:hAnsi="Lato"/>
          <w:sz w:val="20"/>
          <w:szCs w:val="20"/>
        </w:rPr>
        <w:t xml:space="preserve"> będzie zgodn</w:t>
      </w:r>
      <w:r w:rsidR="00DA56F5" w:rsidRPr="00C930AC">
        <w:rPr>
          <w:rFonts w:ascii="Lato" w:hAnsi="Lato"/>
          <w:sz w:val="20"/>
          <w:szCs w:val="20"/>
        </w:rPr>
        <w:t xml:space="preserve">y z </w:t>
      </w:r>
      <w:r w:rsidR="00753013" w:rsidRPr="00C930AC">
        <w:rPr>
          <w:rFonts w:ascii="Lato" w:hAnsi="Lato"/>
          <w:sz w:val="20"/>
          <w:szCs w:val="20"/>
        </w:rPr>
        <w:t xml:space="preserve">załącznikiem </w:t>
      </w:r>
      <w:r w:rsidR="00A50ED3" w:rsidRPr="00C930AC">
        <w:rPr>
          <w:rFonts w:ascii="Lato" w:hAnsi="Lato"/>
          <w:sz w:val="20"/>
          <w:szCs w:val="20"/>
        </w:rPr>
        <w:t xml:space="preserve">nr </w:t>
      </w:r>
      <w:r w:rsidRPr="00C930AC">
        <w:rPr>
          <w:rFonts w:ascii="Lato" w:hAnsi="Lato"/>
          <w:sz w:val="20"/>
          <w:szCs w:val="20"/>
        </w:rPr>
        <w:t>9</w:t>
      </w:r>
      <w:r w:rsidR="00753013" w:rsidRPr="00C930AC">
        <w:rPr>
          <w:rFonts w:ascii="Lato" w:hAnsi="Lato"/>
          <w:sz w:val="20"/>
          <w:szCs w:val="20"/>
        </w:rPr>
        <w:t xml:space="preserve"> do niniejszej </w:t>
      </w:r>
      <w:r w:rsidR="00513397" w:rsidRPr="00C930AC">
        <w:rPr>
          <w:rFonts w:ascii="Lato" w:hAnsi="Lato"/>
          <w:sz w:val="20"/>
          <w:szCs w:val="20"/>
        </w:rPr>
        <w:t>U</w:t>
      </w:r>
      <w:r w:rsidR="00753013" w:rsidRPr="00C930AC">
        <w:rPr>
          <w:rFonts w:ascii="Lato" w:hAnsi="Lato"/>
          <w:sz w:val="20"/>
          <w:szCs w:val="20"/>
        </w:rPr>
        <w:t>mowy będącym jej integralną częścią i będzie dostarczan</w:t>
      </w:r>
      <w:r w:rsidR="00DA56F5" w:rsidRPr="00C930AC">
        <w:rPr>
          <w:rFonts w:ascii="Lato" w:hAnsi="Lato"/>
          <w:sz w:val="20"/>
          <w:szCs w:val="20"/>
        </w:rPr>
        <w:t>y</w:t>
      </w:r>
      <w:r w:rsidR="00753013" w:rsidRPr="00C930AC">
        <w:rPr>
          <w:rFonts w:ascii="Lato" w:hAnsi="Lato"/>
          <w:sz w:val="20"/>
          <w:szCs w:val="20"/>
        </w:rPr>
        <w:t xml:space="preserve"> Organizatorowi w d</w:t>
      </w:r>
      <w:r w:rsidR="00C271D2" w:rsidRPr="00C930AC">
        <w:rPr>
          <w:rFonts w:ascii="Lato" w:hAnsi="Lato"/>
          <w:sz w:val="20"/>
          <w:szCs w:val="20"/>
        </w:rPr>
        <w:t xml:space="preserve">wóch formach: zwykłej pisemnej </w:t>
      </w:r>
      <w:r w:rsidR="00753013" w:rsidRPr="00C930AC">
        <w:rPr>
          <w:rFonts w:ascii="Lato" w:hAnsi="Lato"/>
          <w:sz w:val="20"/>
          <w:szCs w:val="20"/>
        </w:rPr>
        <w:t>i elektronicznej na trwałym nośniku danych (trwale opisana płyta CD/DVD</w:t>
      </w:r>
      <w:r w:rsidR="0040253B" w:rsidRPr="00C930AC">
        <w:rPr>
          <w:rFonts w:ascii="Lato" w:hAnsi="Lato"/>
          <w:sz w:val="20"/>
          <w:szCs w:val="20"/>
          <w:lang w:val="pl-PL"/>
        </w:rPr>
        <w:t xml:space="preserve"> lub pendrive</w:t>
      </w:r>
      <w:r w:rsidR="00753013" w:rsidRPr="00C930AC">
        <w:rPr>
          <w:rFonts w:ascii="Lato" w:hAnsi="Lato"/>
          <w:sz w:val="20"/>
          <w:szCs w:val="20"/>
        </w:rPr>
        <w:t>)</w:t>
      </w:r>
      <w:r w:rsidR="00AC0479" w:rsidRPr="00C930AC">
        <w:rPr>
          <w:rFonts w:ascii="Lato" w:hAnsi="Lato"/>
          <w:sz w:val="20"/>
          <w:szCs w:val="20"/>
        </w:rPr>
        <w:t xml:space="preserve"> lub poprzez umieszczenie w chmurze danych udostępnionej przez Organizatora</w:t>
      </w:r>
      <w:r w:rsidR="00753013" w:rsidRPr="00C930AC">
        <w:rPr>
          <w:rFonts w:ascii="Lato" w:hAnsi="Lato"/>
          <w:sz w:val="20"/>
          <w:szCs w:val="20"/>
        </w:rPr>
        <w:t xml:space="preserve">, w formacie arkusza kalkulacyjnego Excel lub Open Office </w:t>
      </w:r>
      <w:r w:rsidR="00AC0479" w:rsidRPr="00C930AC">
        <w:rPr>
          <w:rFonts w:ascii="Lato" w:hAnsi="Lato"/>
          <w:sz w:val="20"/>
          <w:szCs w:val="20"/>
        </w:rPr>
        <w:t xml:space="preserve">wraz z dokumentem przewodnim podpisanym elektronicznie umożliwiającym potwierdzenie terminowego złożenia dokumentu </w:t>
      </w:r>
      <w:r w:rsidR="00753013" w:rsidRPr="00C930AC">
        <w:rPr>
          <w:rFonts w:ascii="Lato" w:hAnsi="Lato"/>
          <w:sz w:val="20"/>
          <w:szCs w:val="20"/>
        </w:rPr>
        <w:t>w poniżej wskazanych terminach:</w:t>
      </w:r>
    </w:p>
    <w:p w14:paraId="1402DFD6" w14:textId="77777777" w:rsidR="00753013" w:rsidRPr="00C930AC" w:rsidRDefault="00753013" w:rsidP="00474D56">
      <w:pPr>
        <w:widowControl w:val="0"/>
        <w:numPr>
          <w:ilvl w:val="2"/>
          <w:numId w:val="8"/>
        </w:numPr>
        <w:tabs>
          <w:tab w:val="clear" w:pos="641"/>
          <w:tab w:val="num" w:pos="709"/>
        </w:tabs>
        <w:autoSpaceDE w:val="0"/>
        <w:autoSpaceDN w:val="0"/>
        <w:adjustRightInd w:val="0"/>
        <w:ind w:left="709" w:hanging="255"/>
        <w:rPr>
          <w:rFonts w:ascii="Lato" w:hAnsi="Lato"/>
          <w:sz w:val="20"/>
          <w:szCs w:val="20"/>
        </w:rPr>
      </w:pPr>
      <w:r w:rsidRPr="00C930AC">
        <w:rPr>
          <w:rFonts w:ascii="Lato" w:hAnsi="Lato"/>
          <w:sz w:val="20"/>
          <w:szCs w:val="20"/>
        </w:rPr>
        <w:t>za pierwszy kwartał – do 30 kwietnia danego roku,</w:t>
      </w:r>
    </w:p>
    <w:p w14:paraId="4D51D09C" w14:textId="77777777" w:rsidR="00753013" w:rsidRPr="00C930AC" w:rsidRDefault="00753013" w:rsidP="00474D56">
      <w:pPr>
        <w:widowControl w:val="0"/>
        <w:numPr>
          <w:ilvl w:val="2"/>
          <w:numId w:val="8"/>
        </w:numPr>
        <w:tabs>
          <w:tab w:val="clear" w:pos="641"/>
          <w:tab w:val="num" w:pos="709"/>
        </w:tabs>
        <w:autoSpaceDE w:val="0"/>
        <w:autoSpaceDN w:val="0"/>
        <w:adjustRightInd w:val="0"/>
        <w:ind w:left="709" w:hanging="255"/>
        <w:rPr>
          <w:rFonts w:ascii="Lato" w:hAnsi="Lato"/>
          <w:sz w:val="20"/>
          <w:szCs w:val="20"/>
        </w:rPr>
      </w:pPr>
      <w:r w:rsidRPr="00C930AC">
        <w:rPr>
          <w:rFonts w:ascii="Lato" w:hAnsi="Lato"/>
          <w:sz w:val="20"/>
          <w:szCs w:val="20"/>
        </w:rPr>
        <w:t>za drugi kwartał – do 31 lipca danego roku,</w:t>
      </w:r>
    </w:p>
    <w:p w14:paraId="56BCCF88" w14:textId="77777777" w:rsidR="00753013" w:rsidRPr="00C930AC" w:rsidRDefault="00753013" w:rsidP="00474D56">
      <w:pPr>
        <w:widowControl w:val="0"/>
        <w:numPr>
          <w:ilvl w:val="2"/>
          <w:numId w:val="8"/>
        </w:numPr>
        <w:tabs>
          <w:tab w:val="clear" w:pos="641"/>
          <w:tab w:val="num" w:pos="709"/>
        </w:tabs>
        <w:autoSpaceDE w:val="0"/>
        <w:autoSpaceDN w:val="0"/>
        <w:adjustRightInd w:val="0"/>
        <w:ind w:left="709" w:hanging="255"/>
        <w:rPr>
          <w:rFonts w:ascii="Lato" w:hAnsi="Lato"/>
          <w:sz w:val="20"/>
          <w:szCs w:val="20"/>
        </w:rPr>
      </w:pPr>
      <w:r w:rsidRPr="00C930AC">
        <w:rPr>
          <w:rFonts w:ascii="Lato" w:hAnsi="Lato"/>
          <w:sz w:val="20"/>
          <w:szCs w:val="20"/>
        </w:rPr>
        <w:t>za trzeci kwartał – do 31 października danego roku,</w:t>
      </w:r>
    </w:p>
    <w:p w14:paraId="24726C99" w14:textId="77777777" w:rsidR="00753013" w:rsidRPr="00C930AC" w:rsidRDefault="00753013" w:rsidP="00474D56">
      <w:pPr>
        <w:widowControl w:val="0"/>
        <w:numPr>
          <w:ilvl w:val="2"/>
          <w:numId w:val="8"/>
        </w:numPr>
        <w:tabs>
          <w:tab w:val="clear" w:pos="641"/>
          <w:tab w:val="num" w:pos="709"/>
        </w:tabs>
        <w:autoSpaceDE w:val="0"/>
        <w:autoSpaceDN w:val="0"/>
        <w:adjustRightInd w:val="0"/>
        <w:ind w:left="709" w:hanging="255"/>
        <w:rPr>
          <w:rFonts w:ascii="Lato" w:hAnsi="Lato"/>
          <w:sz w:val="20"/>
          <w:szCs w:val="20"/>
        </w:rPr>
      </w:pPr>
      <w:r w:rsidRPr="00C930AC">
        <w:rPr>
          <w:rFonts w:ascii="Lato" w:hAnsi="Lato"/>
          <w:sz w:val="20"/>
          <w:szCs w:val="20"/>
        </w:rPr>
        <w:t xml:space="preserve">za czwarty kwartał – do </w:t>
      </w:r>
      <w:r w:rsidR="003A58BE" w:rsidRPr="00C930AC">
        <w:rPr>
          <w:rFonts w:ascii="Lato" w:hAnsi="Lato"/>
          <w:sz w:val="20"/>
          <w:szCs w:val="20"/>
        </w:rPr>
        <w:t>15</w:t>
      </w:r>
      <w:r w:rsidRPr="00C930AC">
        <w:rPr>
          <w:rFonts w:ascii="Lato" w:hAnsi="Lato"/>
          <w:sz w:val="20"/>
          <w:szCs w:val="20"/>
        </w:rPr>
        <w:t xml:space="preserve"> stycznia roku następnego.</w:t>
      </w:r>
    </w:p>
    <w:p w14:paraId="54BCFB67" w14:textId="77777777" w:rsidR="0069117D" w:rsidRPr="00C930AC" w:rsidRDefault="000A3B5B"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Operator</w:t>
      </w:r>
      <w:r w:rsidR="0069117D" w:rsidRPr="00C930AC">
        <w:rPr>
          <w:rFonts w:ascii="Lato" w:hAnsi="Lato"/>
          <w:sz w:val="20"/>
          <w:szCs w:val="20"/>
        </w:rPr>
        <w:t xml:space="preserve"> będzie składał kwartalne raporty informacyjne z wykonanych przewozów, których wzór stanowi załącznik </w:t>
      </w:r>
      <w:r w:rsidRPr="00C930AC">
        <w:rPr>
          <w:rFonts w:ascii="Lato" w:hAnsi="Lato"/>
          <w:sz w:val="20"/>
          <w:szCs w:val="20"/>
        </w:rPr>
        <w:t>10</w:t>
      </w:r>
      <w:r w:rsidR="0069117D" w:rsidRPr="00C930AC">
        <w:rPr>
          <w:rFonts w:ascii="Lato" w:hAnsi="Lato"/>
          <w:sz w:val="20"/>
          <w:szCs w:val="20"/>
        </w:rPr>
        <w:t xml:space="preserve"> do niniejszej </w:t>
      </w:r>
      <w:r w:rsidR="00513397" w:rsidRPr="00C930AC">
        <w:rPr>
          <w:rFonts w:ascii="Lato" w:hAnsi="Lato"/>
          <w:sz w:val="20"/>
          <w:szCs w:val="20"/>
        </w:rPr>
        <w:t>U</w:t>
      </w:r>
      <w:r w:rsidR="0069117D" w:rsidRPr="00C930AC">
        <w:rPr>
          <w:rFonts w:ascii="Lato" w:hAnsi="Lato"/>
          <w:sz w:val="20"/>
          <w:szCs w:val="20"/>
        </w:rPr>
        <w:t xml:space="preserve">mowy i jest jej integralną częścią, w terminach wskazanych poniżej: </w:t>
      </w:r>
    </w:p>
    <w:p w14:paraId="710585BE" w14:textId="77777777" w:rsidR="0069117D" w:rsidRPr="00C930AC" w:rsidRDefault="0069117D" w:rsidP="00474D56">
      <w:pPr>
        <w:widowControl w:val="0"/>
        <w:numPr>
          <w:ilvl w:val="2"/>
          <w:numId w:val="8"/>
        </w:numPr>
        <w:tabs>
          <w:tab w:val="clear" w:pos="641"/>
          <w:tab w:val="num" w:pos="709"/>
        </w:tabs>
        <w:autoSpaceDE w:val="0"/>
        <w:autoSpaceDN w:val="0"/>
        <w:adjustRightInd w:val="0"/>
        <w:ind w:left="709" w:hanging="281"/>
        <w:rPr>
          <w:rFonts w:ascii="Lato" w:hAnsi="Lato"/>
          <w:sz w:val="20"/>
          <w:szCs w:val="20"/>
        </w:rPr>
      </w:pPr>
      <w:r w:rsidRPr="00C930AC">
        <w:rPr>
          <w:rFonts w:ascii="Lato" w:hAnsi="Lato"/>
          <w:sz w:val="20"/>
          <w:szCs w:val="20"/>
        </w:rPr>
        <w:t xml:space="preserve">za </w:t>
      </w:r>
      <w:r w:rsidR="00725E91" w:rsidRPr="00C930AC">
        <w:rPr>
          <w:rFonts w:ascii="Lato" w:hAnsi="Lato"/>
          <w:sz w:val="20"/>
          <w:szCs w:val="20"/>
        </w:rPr>
        <w:t>pierwszy kwartał</w:t>
      </w:r>
      <w:r w:rsidRPr="00C930AC">
        <w:rPr>
          <w:rFonts w:ascii="Lato" w:hAnsi="Lato"/>
          <w:sz w:val="20"/>
          <w:szCs w:val="20"/>
        </w:rPr>
        <w:t xml:space="preserve"> –</w:t>
      </w:r>
      <w:r w:rsidR="00725E91" w:rsidRPr="00C930AC">
        <w:rPr>
          <w:rFonts w:ascii="Lato" w:hAnsi="Lato"/>
          <w:sz w:val="20"/>
          <w:szCs w:val="20"/>
        </w:rPr>
        <w:t xml:space="preserve"> d</w:t>
      </w:r>
      <w:r w:rsidRPr="00C930AC">
        <w:rPr>
          <w:rFonts w:ascii="Lato" w:hAnsi="Lato"/>
          <w:sz w:val="20"/>
          <w:szCs w:val="20"/>
        </w:rPr>
        <w:t xml:space="preserve">o 15 </w:t>
      </w:r>
      <w:r w:rsidR="00725E91" w:rsidRPr="00C930AC">
        <w:rPr>
          <w:rFonts w:ascii="Lato" w:hAnsi="Lato"/>
          <w:sz w:val="20"/>
          <w:szCs w:val="20"/>
        </w:rPr>
        <w:t>maja danego roku</w:t>
      </w:r>
      <w:r w:rsidRPr="00C930AC">
        <w:rPr>
          <w:rFonts w:ascii="Lato" w:hAnsi="Lato"/>
          <w:sz w:val="20"/>
          <w:szCs w:val="20"/>
        </w:rPr>
        <w:t>,</w:t>
      </w:r>
    </w:p>
    <w:p w14:paraId="7BE8B65E" w14:textId="77777777" w:rsidR="0069117D" w:rsidRPr="00C930AC" w:rsidRDefault="00725E91" w:rsidP="00474D56">
      <w:pPr>
        <w:widowControl w:val="0"/>
        <w:numPr>
          <w:ilvl w:val="2"/>
          <w:numId w:val="8"/>
        </w:numPr>
        <w:tabs>
          <w:tab w:val="clear" w:pos="641"/>
          <w:tab w:val="num" w:pos="709"/>
        </w:tabs>
        <w:autoSpaceDE w:val="0"/>
        <w:autoSpaceDN w:val="0"/>
        <w:adjustRightInd w:val="0"/>
        <w:ind w:left="709" w:hanging="281"/>
        <w:rPr>
          <w:rFonts w:ascii="Lato" w:hAnsi="Lato"/>
          <w:sz w:val="20"/>
          <w:szCs w:val="20"/>
        </w:rPr>
      </w:pPr>
      <w:r w:rsidRPr="00C930AC">
        <w:rPr>
          <w:rFonts w:ascii="Lato" w:hAnsi="Lato"/>
          <w:sz w:val="20"/>
          <w:szCs w:val="20"/>
        </w:rPr>
        <w:t xml:space="preserve">za drugi kwartał </w:t>
      </w:r>
      <w:r w:rsidR="0069117D" w:rsidRPr="00C930AC">
        <w:rPr>
          <w:rFonts w:ascii="Lato" w:hAnsi="Lato"/>
          <w:sz w:val="20"/>
          <w:szCs w:val="20"/>
        </w:rPr>
        <w:t>–</w:t>
      </w:r>
      <w:r w:rsidRPr="00C930AC">
        <w:rPr>
          <w:rFonts w:ascii="Lato" w:hAnsi="Lato"/>
          <w:sz w:val="20"/>
          <w:szCs w:val="20"/>
        </w:rPr>
        <w:t xml:space="preserve"> </w:t>
      </w:r>
      <w:r w:rsidR="0069117D" w:rsidRPr="00C930AC">
        <w:rPr>
          <w:rFonts w:ascii="Lato" w:hAnsi="Lato"/>
          <w:sz w:val="20"/>
          <w:szCs w:val="20"/>
        </w:rPr>
        <w:t xml:space="preserve">do 15 </w:t>
      </w:r>
      <w:r w:rsidRPr="00C930AC">
        <w:rPr>
          <w:rFonts w:ascii="Lato" w:hAnsi="Lato"/>
          <w:sz w:val="20"/>
          <w:szCs w:val="20"/>
        </w:rPr>
        <w:t>sierpnia danego roku</w:t>
      </w:r>
      <w:r w:rsidR="0069117D" w:rsidRPr="00C930AC">
        <w:rPr>
          <w:rFonts w:ascii="Lato" w:hAnsi="Lato"/>
          <w:sz w:val="20"/>
          <w:szCs w:val="20"/>
        </w:rPr>
        <w:t>,</w:t>
      </w:r>
    </w:p>
    <w:p w14:paraId="29A9272A" w14:textId="77777777" w:rsidR="0069117D" w:rsidRPr="00C930AC" w:rsidRDefault="00725E91" w:rsidP="00474D56">
      <w:pPr>
        <w:widowControl w:val="0"/>
        <w:numPr>
          <w:ilvl w:val="2"/>
          <w:numId w:val="8"/>
        </w:numPr>
        <w:tabs>
          <w:tab w:val="clear" w:pos="641"/>
          <w:tab w:val="num" w:pos="709"/>
        </w:tabs>
        <w:autoSpaceDE w:val="0"/>
        <w:autoSpaceDN w:val="0"/>
        <w:adjustRightInd w:val="0"/>
        <w:ind w:left="709" w:hanging="281"/>
        <w:rPr>
          <w:rFonts w:ascii="Lato" w:hAnsi="Lato"/>
          <w:sz w:val="20"/>
          <w:szCs w:val="20"/>
        </w:rPr>
      </w:pPr>
      <w:r w:rsidRPr="00C930AC">
        <w:rPr>
          <w:rFonts w:ascii="Lato" w:hAnsi="Lato"/>
          <w:sz w:val="20"/>
          <w:szCs w:val="20"/>
        </w:rPr>
        <w:t>za trzeci kwartał</w:t>
      </w:r>
      <w:r w:rsidR="0069117D" w:rsidRPr="00C930AC">
        <w:rPr>
          <w:rFonts w:ascii="Lato" w:hAnsi="Lato"/>
          <w:sz w:val="20"/>
          <w:szCs w:val="20"/>
        </w:rPr>
        <w:t xml:space="preserve"> – do 15 </w:t>
      </w:r>
      <w:r w:rsidR="00C271D2" w:rsidRPr="00C930AC">
        <w:rPr>
          <w:rFonts w:ascii="Lato" w:hAnsi="Lato"/>
          <w:sz w:val="20"/>
          <w:szCs w:val="20"/>
        </w:rPr>
        <w:t>listopada</w:t>
      </w:r>
      <w:r w:rsidRPr="00C930AC">
        <w:rPr>
          <w:rFonts w:ascii="Lato" w:hAnsi="Lato"/>
          <w:sz w:val="20"/>
          <w:szCs w:val="20"/>
        </w:rPr>
        <w:t xml:space="preserve"> danego roku</w:t>
      </w:r>
      <w:r w:rsidR="0069117D" w:rsidRPr="00C930AC">
        <w:rPr>
          <w:rFonts w:ascii="Lato" w:hAnsi="Lato"/>
          <w:sz w:val="20"/>
          <w:szCs w:val="20"/>
        </w:rPr>
        <w:t>,</w:t>
      </w:r>
    </w:p>
    <w:p w14:paraId="59504934" w14:textId="77777777" w:rsidR="00C271D2" w:rsidRPr="00C930AC" w:rsidRDefault="00725E91" w:rsidP="00474D56">
      <w:pPr>
        <w:widowControl w:val="0"/>
        <w:numPr>
          <w:ilvl w:val="2"/>
          <w:numId w:val="8"/>
        </w:numPr>
        <w:tabs>
          <w:tab w:val="clear" w:pos="641"/>
          <w:tab w:val="num" w:pos="709"/>
        </w:tabs>
        <w:autoSpaceDE w:val="0"/>
        <w:autoSpaceDN w:val="0"/>
        <w:adjustRightInd w:val="0"/>
        <w:ind w:left="709" w:hanging="281"/>
        <w:rPr>
          <w:rFonts w:ascii="Lato" w:hAnsi="Lato"/>
          <w:sz w:val="20"/>
          <w:szCs w:val="20"/>
        </w:rPr>
      </w:pPr>
      <w:r w:rsidRPr="00C930AC">
        <w:rPr>
          <w:rFonts w:ascii="Lato" w:hAnsi="Lato"/>
          <w:sz w:val="20"/>
          <w:szCs w:val="20"/>
        </w:rPr>
        <w:t>za czwarty kwartał</w:t>
      </w:r>
      <w:r w:rsidR="0069117D" w:rsidRPr="00C930AC">
        <w:rPr>
          <w:rFonts w:ascii="Lato" w:hAnsi="Lato"/>
          <w:sz w:val="20"/>
          <w:szCs w:val="20"/>
        </w:rPr>
        <w:t xml:space="preserve"> – do 15 </w:t>
      </w:r>
      <w:r w:rsidRPr="00C930AC">
        <w:rPr>
          <w:rFonts w:ascii="Lato" w:hAnsi="Lato"/>
          <w:sz w:val="20"/>
          <w:szCs w:val="20"/>
        </w:rPr>
        <w:t>lutego roku następnego.</w:t>
      </w:r>
    </w:p>
    <w:p w14:paraId="78152CA6" w14:textId="77777777" w:rsidR="00CD7C1D" w:rsidRPr="00C930AC" w:rsidRDefault="00C271D2"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W</w:t>
      </w:r>
      <w:r w:rsidR="00924C56" w:rsidRPr="00C930AC">
        <w:rPr>
          <w:rFonts w:ascii="Lato" w:hAnsi="Lato"/>
          <w:sz w:val="20"/>
          <w:szCs w:val="20"/>
        </w:rPr>
        <w:t xml:space="preserve"> terminie 14 dni od przyjęcia prawidłowo sporządzonego raportu kwartalnego, o którym mowa w ust. </w:t>
      </w:r>
      <w:r w:rsidR="002B70C4" w:rsidRPr="00C930AC">
        <w:rPr>
          <w:rFonts w:ascii="Lato" w:hAnsi="Lato"/>
          <w:sz w:val="20"/>
          <w:szCs w:val="20"/>
        </w:rPr>
        <w:t>1</w:t>
      </w:r>
      <w:r w:rsidR="004F16C5" w:rsidRPr="00C930AC">
        <w:rPr>
          <w:rFonts w:ascii="Lato" w:hAnsi="Lato"/>
          <w:sz w:val="20"/>
          <w:szCs w:val="20"/>
        </w:rPr>
        <w:t>2</w:t>
      </w:r>
      <w:r w:rsidR="00924C56" w:rsidRPr="00C930AC">
        <w:rPr>
          <w:rFonts w:ascii="Lato" w:hAnsi="Lato"/>
          <w:sz w:val="20"/>
          <w:szCs w:val="20"/>
        </w:rPr>
        <w:t xml:space="preserve"> Organizator wypłaci </w:t>
      </w:r>
      <w:r w:rsidR="000A3B5B" w:rsidRPr="00C930AC">
        <w:rPr>
          <w:rFonts w:ascii="Lato" w:hAnsi="Lato"/>
          <w:sz w:val="20"/>
          <w:szCs w:val="20"/>
        </w:rPr>
        <w:t>Operatorowi</w:t>
      </w:r>
      <w:r w:rsidR="00924C56" w:rsidRPr="00C930AC">
        <w:rPr>
          <w:rFonts w:ascii="Lato" w:hAnsi="Lato"/>
          <w:sz w:val="20"/>
          <w:szCs w:val="20"/>
        </w:rPr>
        <w:t xml:space="preserve"> </w:t>
      </w:r>
      <w:r w:rsidR="00E57F7B" w:rsidRPr="00C930AC">
        <w:rPr>
          <w:rFonts w:ascii="Lato" w:hAnsi="Lato"/>
          <w:sz w:val="20"/>
          <w:szCs w:val="20"/>
        </w:rPr>
        <w:t xml:space="preserve">pozostałą część zaliczki na poczet </w:t>
      </w:r>
      <w:r w:rsidR="00A50ED3" w:rsidRPr="00C930AC">
        <w:rPr>
          <w:rFonts w:ascii="Lato" w:hAnsi="Lato"/>
          <w:sz w:val="20"/>
          <w:szCs w:val="20"/>
        </w:rPr>
        <w:t>R</w:t>
      </w:r>
      <w:r w:rsidR="00E57F7B" w:rsidRPr="00C930AC">
        <w:rPr>
          <w:rFonts w:ascii="Lato" w:hAnsi="Lato"/>
          <w:sz w:val="20"/>
          <w:szCs w:val="20"/>
        </w:rPr>
        <w:t>ekompensaty</w:t>
      </w:r>
      <w:r w:rsidR="00924C56" w:rsidRPr="00C930AC">
        <w:rPr>
          <w:rFonts w:ascii="Lato" w:hAnsi="Lato"/>
          <w:sz w:val="20"/>
          <w:szCs w:val="20"/>
        </w:rPr>
        <w:t xml:space="preserve"> za okres objęty raportem kwartalnym z uwzględnieniem wypłaconych zaliczek za dany okres</w:t>
      </w:r>
      <w:r w:rsidR="00CD7C1D" w:rsidRPr="00C930AC">
        <w:rPr>
          <w:rFonts w:ascii="Lato" w:hAnsi="Lato"/>
          <w:sz w:val="20"/>
          <w:szCs w:val="20"/>
        </w:rPr>
        <w:t xml:space="preserve"> zgodnie ze wzorem:</w:t>
      </w:r>
    </w:p>
    <w:p w14:paraId="5F5ED78F" w14:textId="77777777" w:rsidR="00CD7C1D" w:rsidRPr="00C930AC" w:rsidRDefault="00CD7C1D" w:rsidP="00CD7C1D">
      <w:pPr>
        <w:widowControl w:val="0"/>
        <w:autoSpaceDE w:val="0"/>
        <w:autoSpaceDN w:val="0"/>
        <w:adjustRightInd w:val="0"/>
        <w:jc w:val="both"/>
        <w:rPr>
          <w:rFonts w:ascii="Lato" w:hAnsi="Lato"/>
          <w:sz w:val="20"/>
          <w:szCs w:val="20"/>
        </w:rPr>
      </w:pPr>
    </w:p>
    <w:p w14:paraId="54808182" w14:textId="511EC7D7" w:rsidR="00CD7C1D" w:rsidRPr="00C930AC" w:rsidRDefault="00805EF5" w:rsidP="00114498">
      <w:pPr>
        <w:widowControl w:val="0"/>
        <w:autoSpaceDE w:val="0"/>
        <w:autoSpaceDN w:val="0"/>
        <w:adjustRightInd w:val="0"/>
        <w:ind w:left="284"/>
        <w:jc w:val="both"/>
      </w:pPr>
      <m:oMathPara>
        <m:oMath>
          <m:r>
            <w:rPr>
              <w:rFonts w:ascii="Cambria Math" w:hAnsi="Cambria Math"/>
            </w:rPr>
            <w:lastRenderedPageBreak/>
            <m:t xml:space="preserve">Z= </m:t>
          </m:r>
          <w:bookmarkStart w:id="14" w:name="_Hlk190765532"/>
          <m:nary>
            <m:naryPr>
              <m:chr m:val="∑"/>
              <m:limLoc m:val="undOvr"/>
              <m:subHide m:val="1"/>
              <m:supHide m:val="1"/>
              <m:ctrlPr>
                <w:rPr>
                  <w:rFonts w:ascii="Cambria Math" w:hAnsi="Cambria Math"/>
                  <w:i/>
                </w:rPr>
              </m:ctrlPr>
            </m:naryPr>
            <m:sub/>
            <m:sup/>
            <m:e>
              <m:r>
                <w:rPr>
                  <w:rFonts w:ascii="Cambria Math" w:hAnsi="Cambria Math"/>
                </w:rPr>
                <m:t>(</m:t>
              </m:r>
              <m:sSub>
                <m:sSubPr>
                  <m:ctrlPr>
                    <w:rPr>
                      <w:rFonts w:ascii="Cambria Math" w:hAnsi="Cambria Math"/>
                      <w:i/>
                    </w:rPr>
                  </m:ctrlPr>
                </m:sSubPr>
                <m:e>
                  <m:r>
                    <w:rPr>
                      <w:rFonts w:ascii="Cambria Math" w:hAnsi="Cambria Math"/>
                    </w:rPr>
                    <m:t>P</m:t>
                  </m:r>
                </m:e>
                <m:sub>
                  <m:r>
                    <w:rPr>
                      <w:rFonts w:ascii="Cambria Math" w:hAnsi="Cambria Math"/>
                    </w:rPr>
                    <m:t>ee</m:t>
                  </m:r>
                </m:sub>
              </m:sSub>
            </m:e>
          </m:nary>
          <m:r>
            <w:rPr>
              <w:rFonts w:ascii="Cambria Math" w:hAnsi="Cambria Math"/>
            </w:rPr>
            <m:t>×</m:t>
          </m:r>
          <m:sSub>
            <m:sSubPr>
              <m:ctrlPr>
                <w:rPr>
                  <w:rFonts w:ascii="Cambria Math" w:hAnsi="Cambria Math"/>
                  <w:i/>
                </w:rPr>
              </m:ctrlPr>
            </m:sSubPr>
            <m:e>
              <m:r>
                <w:rPr>
                  <w:rFonts w:ascii="Cambria Math" w:hAnsi="Cambria Math"/>
                </w:rPr>
                <m:t>S</m:t>
              </m:r>
            </m:e>
            <m:sub>
              <m:r>
                <w:rPr>
                  <w:rFonts w:ascii="Cambria Math" w:hAnsi="Cambria Math"/>
                </w:rPr>
                <m:t>re</m:t>
              </m:r>
            </m:sub>
          </m:sSub>
          <m:r>
            <w:rPr>
              <w:rFonts w:ascii="Cambria Math" w:hAnsi="Cambria Math"/>
            </w:rPr>
            <m:t>)+</m:t>
          </m:r>
          <m:nary>
            <m:naryPr>
              <m:chr m:val="∑"/>
              <m:limLoc m:val="undOvr"/>
              <m:subHide m:val="1"/>
              <m:supHide m:val="1"/>
              <m:ctrlPr>
                <w:rPr>
                  <w:rFonts w:ascii="Cambria Math" w:hAnsi="Cambria Math"/>
                  <w:i/>
                </w:rPr>
              </m:ctrlPr>
            </m:naryPr>
            <m:sub/>
            <m:sup/>
            <m:e>
              <m:r>
                <w:rPr>
                  <w:rFonts w:ascii="Cambria Math" w:hAnsi="Cambria Math"/>
                </w:rPr>
                <m:t>(</m:t>
              </m:r>
              <m:sSub>
                <m:sSubPr>
                  <m:ctrlPr>
                    <w:rPr>
                      <w:rFonts w:ascii="Cambria Math" w:hAnsi="Cambria Math"/>
                      <w:i/>
                    </w:rPr>
                  </m:ctrlPr>
                </m:sSubPr>
                <m:e>
                  <m:r>
                    <w:rPr>
                      <w:rFonts w:ascii="Cambria Math" w:hAnsi="Cambria Math"/>
                    </w:rPr>
                    <m:t>P</m:t>
                  </m:r>
                </m:e>
                <m:sub>
                  <m:r>
                    <w:rPr>
                      <w:rFonts w:ascii="Cambria Math" w:hAnsi="Cambria Math"/>
                    </w:rPr>
                    <m:t>es</m:t>
                  </m:r>
                </m:sub>
              </m:sSub>
              <m:r>
                <w:rPr>
                  <w:rFonts w:ascii="Cambria Math" w:hAnsi="Cambria Math"/>
                </w:rPr>
                <m:t>×</m:t>
              </m:r>
              <m:sSub>
                <m:sSubPr>
                  <m:ctrlPr>
                    <w:rPr>
                      <w:rFonts w:ascii="Cambria Math" w:hAnsi="Cambria Math"/>
                      <w:i/>
                    </w:rPr>
                  </m:ctrlPr>
                </m:sSubPr>
                <m:e>
                  <m:r>
                    <w:rPr>
                      <w:rFonts w:ascii="Cambria Math" w:hAnsi="Cambria Math"/>
                    </w:rPr>
                    <m:t>S</m:t>
                  </m:r>
                </m:e>
                <m:sub>
                  <m:r>
                    <w:rPr>
                      <w:rFonts w:ascii="Cambria Math" w:hAnsi="Cambria Math"/>
                    </w:rPr>
                    <m:t>rs</m:t>
                  </m:r>
                </m:sub>
              </m:sSub>
              <m:r>
                <w:rPr>
                  <w:rFonts w:ascii="Cambria Math" w:hAnsi="Cambria Math"/>
                </w:rPr>
                <m:t>)</m:t>
              </m:r>
            </m:e>
          </m:nary>
          <w:bookmarkEnd w:id="14"/>
          <m:r>
            <w:rPr>
              <w:rFonts w:ascii="Cambria Math" w:hAnsi="Cambria Math"/>
            </w:rPr>
            <m:t xml:space="preserve"> +</m:t>
          </m:r>
          <m:sSub>
            <m:sSubPr>
              <m:ctrlPr>
                <w:rPr>
                  <w:rFonts w:ascii="Cambria Math" w:hAnsi="Cambria Math"/>
                  <w:i/>
                  <w:sz w:val="22"/>
                  <w:szCs w:val="22"/>
                </w:rPr>
              </m:ctrlPr>
            </m:sSubPr>
            <m:e>
              <m:r>
                <w:rPr>
                  <w:rFonts w:ascii="Cambria Math" w:hAnsi="Cambria Math"/>
                </w:rPr>
                <m:t>K</m:t>
              </m:r>
            </m:e>
            <m:sub>
              <m:r>
                <w:rPr>
                  <w:rFonts w:ascii="Cambria Math" w:hAnsi="Cambria Math"/>
                </w:rPr>
                <m:t>i</m:t>
              </m:r>
            </m:sub>
          </m:sSub>
          <m:r>
            <w:rPr>
              <w:rFonts w:ascii="Cambria Math" w:hAnsi="Cambria Math"/>
            </w:rPr>
            <m:t>+</m:t>
          </m:r>
          <m:sSub>
            <m:sSubPr>
              <m:ctrlPr>
                <w:rPr>
                  <w:rFonts w:ascii="Cambria Math" w:hAnsi="Cambria Math"/>
                  <w:i/>
                  <w:sz w:val="22"/>
                  <w:szCs w:val="22"/>
                </w:rPr>
              </m:ctrlPr>
            </m:sSubPr>
            <m:e>
              <m:r>
                <w:rPr>
                  <w:rFonts w:ascii="Cambria Math" w:hAnsi="Cambria Math"/>
                </w:rPr>
                <m:t>K</m:t>
              </m:r>
            </m:e>
            <m:sub>
              <m:r>
                <w:rPr>
                  <w:rFonts w:ascii="Cambria Math" w:hAnsi="Cambria Math"/>
                </w:rPr>
                <m:t>d</m:t>
              </m:r>
            </m:sub>
          </m:sSub>
          <m:r>
            <w:rPr>
              <w:rFonts w:ascii="Cambria Math" w:hAnsi="Cambria Math"/>
              <w:sz w:val="22"/>
              <w:szCs w:val="22"/>
            </w:rPr>
            <m:t>-</m:t>
          </m:r>
          <m:sSub>
            <m:sSubPr>
              <m:ctrlPr>
                <w:rPr>
                  <w:rFonts w:ascii="Cambria Math" w:eastAsia="Calibri" w:hAnsi="Cambria Math"/>
                  <w:i/>
                  <w:sz w:val="22"/>
                  <w:szCs w:val="22"/>
                  <w:lang w:eastAsia="en-US"/>
                </w:rPr>
              </m:ctrlPr>
            </m:sSubPr>
            <m:e>
              <m:r>
                <w:rPr>
                  <w:rFonts w:ascii="Cambria Math" w:hAnsi="Cambria Math"/>
                  <w:sz w:val="22"/>
                  <w:szCs w:val="22"/>
                </w:rPr>
                <m:t>Z</m:t>
              </m:r>
            </m:e>
            <m:sub>
              <m:r>
                <w:rPr>
                  <w:rFonts w:ascii="Cambria Math" w:hAnsi="Cambria Math"/>
                  <w:sz w:val="22"/>
                  <w:szCs w:val="22"/>
                </w:rPr>
                <m:t>w</m:t>
              </m:r>
            </m:sub>
          </m:sSub>
        </m:oMath>
      </m:oMathPara>
    </w:p>
    <w:p w14:paraId="60F53C08" w14:textId="77777777" w:rsidR="00F61219" w:rsidRPr="00C930AC" w:rsidRDefault="00F61219" w:rsidP="00114498">
      <w:pPr>
        <w:widowControl w:val="0"/>
        <w:autoSpaceDE w:val="0"/>
        <w:autoSpaceDN w:val="0"/>
        <w:adjustRightInd w:val="0"/>
        <w:ind w:left="284"/>
        <w:jc w:val="both"/>
        <w:rPr>
          <w:rFonts w:ascii="Lato" w:hAnsi="Lato"/>
          <w:sz w:val="20"/>
          <w:szCs w:val="20"/>
        </w:rPr>
      </w:pPr>
    </w:p>
    <w:p w14:paraId="3B0CD6A6" w14:textId="77777777" w:rsidR="00114498" w:rsidRPr="00C930AC" w:rsidRDefault="00F61219" w:rsidP="00114498">
      <w:pPr>
        <w:widowControl w:val="0"/>
        <w:autoSpaceDE w:val="0"/>
        <w:autoSpaceDN w:val="0"/>
        <w:adjustRightInd w:val="0"/>
        <w:ind w:left="284"/>
        <w:jc w:val="both"/>
        <w:rPr>
          <w:rFonts w:ascii="Lato" w:hAnsi="Lato"/>
          <w:sz w:val="20"/>
          <w:szCs w:val="20"/>
        </w:rPr>
      </w:pPr>
      <w:r w:rsidRPr="00C930AC">
        <w:rPr>
          <w:rFonts w:ascii="Lato" w:hAnsi="Lato"/>
          <w:sz w:val="20"/>
          <w:szCs w:val="20"/>
        </w:rPr>
        <w:t>g</w:t>
      </w:r>
      <w:r w:rsidR="00114498" w:rsidRPr="00C930AC">
        <w:rPr>
          <w:rFonts w:ascii="Lato" w:hAnsi="Lato"/>
          <w:sz w:val="20"/>
          <w:szCs w:val="20"/>
        </w:rPr>
        <w:t>dzie:</w:t>
      </w:r>
    </w:p>
    <w:p w14:paraId="76936CAD" w14:textId="77777777" w:rsidR="00701EC2" w:rsidRPr="00C930AC" w:rsidRDefault="00701EC2" w:rsidP="00114498">
      <w:pPr>
        <w:widowControl w:val="0"/>
        <w:autoSpaceDE w:val="0"/>
        <w:autoSpaceDN w:val="0"/>
        <w:adjustRightInd w:val="0"/>
        <w:ind w:left="1260" w:hanging="540"/>
        <w:rPr>
          <w:rFonts w:ascii="Lato" w:hAnsi="Lato" w:cs="Calibri"/>
          <w:i/>
          <w:sz w:val="20"/>
          <w:szCs w:val="20"/>
        </w:rPr>
      </w:pPr>
    </w:p>
    <w:p w14:paraId="10BD28E7" w14:textId="77777777" w:rsidR="00B04A96" w:rsidRPr="00C930AC" w:rsidRDefault="00701EC2" w:rsidP="00701EC2">
      <w:pPr>
        <w:widowControl w:val="0"/>
        <w:autoSpaceDE w:val="0"/>
        <w:autoSpaceDN w:val="0"/>
        <w:adjustRightInd w:val="0"/>
        <w:ind w:left="720"/>
        <w:rPr>
          <w:rFonts w:ascii="Lato" w:hAnsi="Lato"/>
          <w:sz w:val="20"/>
          <w:szCs w:val="20"/>
        </w:rPr>
      </w:pPr>
      <w:r w:rsidRPr="00C930AC">
        <w:rPr>
          <w:rFonts w:ascii="Lato" w:hAnsi="Lato" w:cs="Calibri"/>
          <w:sz w:val="20"/>
          <w:szCs w:val="20"/>
        </w:rPr>
        <w:t>Z</w:t>
      </w:r>
      <w:r w:rsidR="00114498" w:rsidRPr="00C930AC">
        <w:rPr>
          <w:rFonts w:ascii="Lato" w:hAnsi="Lato" w:cs="Calibri"/>
          <w:sz w:val="20"/>
          <w:szCs w:val="20"/>
        </w:rPr>
        <w:t xml:space="preserve"> – </w:t>
      </w:r>
      <w:r w:rsidR="00114498" w:rsidRPr="00C930AC">
        <w:rPr>
          <w:rFonts w:ascii="Lato" w:hAnsi="Lato" w:cs="Calibri"/>
          <w:sz w:val="20"/>
          <w:szCs w:val="20"/>
        </w:rPr>
        <w:tab/>
      </w:r>
      <w:r w:rsidRPr="00C930AC">
        <w:rPr>
          <w:rFonts w:ascii="Lato" w:hAnsi="Lato"/>
          <w:sz w:val="20"/>
          <w:szCs w:val="20"/>
        </w:rPr>
        <w:t>pozostałą część zaliczki na poczet Rekompensaty za okres objęty raportem kwartalnym</w:t>
      </w:r>
    </w:p>
    <w:p w14:paraId="43D6E9BA" w14:textId="3CEAE32B" w:rsidR="00701EC2" w:rsidRPr="00C930AC" w:rsidRDefault="00B04A96" w:rsidP="00B04A96">
      <w:pPr>
        <w:widowControl w:val="0"/>
        <w:autoSpaceDE w:val="0"/>
        <w:autoSpaceDN w:val="0"/>
        <w:adjustRightInd w:val="0"/>
        <w:ind w:left="720"/>
        <w:rPr>
          <w:rFonts w:ascii="Lato" w:hAnsi="Lato"/>
          <w:sz w:val="20"/>
          <w:szCs w:val="20"/>
        </w:rPr>
      </w:pPr>
      <w:proofErr w:type="spellStart"/>
      <w:r w:rsidRPr="00C930AC">
        <w:rPr>
          <w:rFonts w:ascii="Lato" w:hAnsi="Lato" w:cs="Calibri"/>
          <w:i/>
          <w:sz w:val="20"/>
          <w:szCs w:val="20"/>
        </w:rPr>
        <w:t>Z</w:t>
      </w:r>
      <w:r w:rsidRPr="00C930AC">
        <w:rPr>
          <w:rFonts w:ascii="Lato" w:hAnsi="Lato" w:cs="Calibri"/>
          <w:i/>
          <w:sz w:val="20"/>
          <w:szCs w:val="20"/>
          <w:vertAlign w:val="subscript"/>
        </w:rPr>
        <w:t>w</w:t>
      </w:r>
      <w:proofErr w:type="spellEnd"/>
      <w:r w:rsidRPr="00C930AC">
        <w:rPr>
          <w:rFonts w:ascii="Lato" w:hAnsi="Lato" w:cs="Calibri"/>
          <w:sz w:val="20"/>
          <w:szCs w:val="20"/>
        </w:rPr>
        <w:t xml:space="preserve"> – </w:t>
      </w:r>
      <w:r w:rsidR="00805EF5">
        <w:rPr>
          <w:rFonts w:ascii="Lato" w:hAnsi="Lato" w:cs="Calibri"/>
          <w:sz w:val="20"/>
          <w:szCs w:val="20"/>
        </w:rPr>
        <w:tab/>
      </w:r>
      <w:r w:rsidRPr="00C930AC">
        <w:rPr>
          <w:rFonts w:ascii="Lato" w:hAnsi="Lato" w:cs="Calibri"/>
          <w:sz w:val="20"/>
          <w:szCs w:val="20"/>
        </w:rPr>
        <w:t xml:space="preserve">wypłacone zaliczki, o których mowa § 6 ust. 6 </w:t>
      </w:r>
      <w:r w:rsidRPr="00C930AC">
        <w:rPr>
          <w:rFonts w:ascii="Lato" w:hAnsi="Lato"/>
          <w:sz w:val="20"/>
          <w:szCs w:val="20"/>
        </w:rPr>
        <w:t>za okres objęty raportem kwartalnym</w:t>
      </w:r>
    </w:p>
    <w:p w14:paraId="26D16D2C" w14:textId="2E7F3D82" w:rsidR="00114498" w:rsidRDefault="00114498" w:rsidP="00805EF5">
      <w:pPr>
        <w:widowControl w:val="0"/>
        <w:autoSpaceDE w:val="0"/>
        <w:autoSpaceDN w:val="0"/>
        <w:adjustRightInd w:val="0"/>
        <w:ind w:left="1276" w:hanging="556"/>
        <w:rPr>
          <w:rFonts w:ascii="Lato" w:hAnsi="Lato" w:cs="Calibri"/>
          <w:sz w:val="20"/>
          <w:szCs w:val="20"/>
        </w:rPr>
      </w:pPr>
      <w:bookmarkStart w:id="15" w:name="_Hlk190765586"/>
      <w:proofErr w:type="spellStart"/>
      <w:r w:rsidRPr="00C930AC">
        <w:rPr>
          <w:rFonts w:ascii="Lato" w:hAnsi="Lato" w:cs="Calibri"/>
          <w:i/>
          <w:sz w:val="20"/>
          <w:szCs w:val="20"/>
        </w:rPr>
        <w:t>P</w:t>
      </w:r>
      <w:r w:rsidRPr="00C930AC">
        <w:rPr>
          <w:rFonts w:ascii="Lato" w:hAnsi="Lato" w:cs="Calibri"/>
          <w:i/>
          <w:sz w:val="20"/>
          <w:szCs w:val="20"/>
          <w:vertAlign w:val="subscript"/>
        </w:rPr>
        <w:t>e</w:t>
      </w:r>
      <w:r w:rsidR="00805EF5">
        <w:rPr>
          <w:rFonts w:ascii="Lato" w:hAnsi="Lato" w:cs="Calibri"/>
          <w:i/>
          <w:sz w:val="20"/>
          <w:szCs w:val="20"/>
          <w:vertAlign w:val="subscript"/>
        </w:rPr>
        <w:t>e</w:t>
      </w:r>
      <w:proofErr w:type="spellEnd"/>
      <w:r w:rsidRPr="00C930AC">
        <w:rPr>
          <w:rFonts w:ascii="Lato" w:hAnsi="Lato" w:cs="Calibri"/>
          <w:sz w:val="20"/>
          <w:szCs w:val="20"/>
        </w:rPr>
        <w:t xml:space="preserve"> –</w:t>
      </w:r>
      <w:r w:rsidRPr="00C930AC">
        <w:rPr>
          <w:rFonts w:ascii="Lato" w:hAnsi="Lato" w:cs="Calibri"/>
          <w:sz w:val="20"/>
          <w:szCs w:val="20"/>
        </w:rPr>
        <w:tab/>
        <w:t>[Praca eksploatacyjna</w:t>
      </w:r>
      <w:r w:rsidR="00064D98">
        <w:rPr>
          <w:rFonts w:ascii="Lato" w:hAnsi="Lato" w:cs="Calibri"/>
          <w:sz w:val="20"/>
          <w:szCs w:val="20"/>
        </w:rPr>
        <w:t xml:space="preserve"> wykonana trakcją elektryczną</w:t>
      </w:r>
      <w:r w:rsidRPr="00C930AC">
        <w:rPr>
          <w:rFonts w:ascii="Lato" w:hAnsi="Lato" w:cs="Calibri"/>
          <w:sz w:val="20"/>
          <w:szCs w:val="20"/>
        </w:rPr>
        <w:t xml:space="preserve">] rzeczywista praca eksploatacyjna wykonana pociągiem </w:t>
      </w:r>
      <w:r w:rsidR="00805EF5">
        <w:rPr>
          <w:rFonts w:ascii="Lato" w:hAnsi="Lato" w:cs="Calibri"/>
          <w:sz w:val="20"/>
          <w:szCs w:val="20"/>
        </w:rPr>
        <w:t xml:space="preserve">o trakcji elektrycznej </w:t>
      </w:r>
      <w:r w:rsidRPr="00C930AC">
        <w:rPr>
          <w:rFonts w:ascii="Lato" w:hAnsi="Lato" w:cs="Calibri"/>
          <w:sz w:val="20"/>
          <w:szCs w:val="20"/>
        </w:rPr>
        <w:t>na danym odcinku linii, w danym okresie w ramach założonego rozkładu jazdy pociągów.</w:t>
      </w:r>
    </w:p>
    <w:p w14:paraId="083934AF" w14:textId="3529709A" w:rsidR="00805EF5" w:rsidRPr="00C930AC" w:rsidRDefault="00805EF5" w:rsidP="00805EF5">
      <w:pPr>
        <w:widowControl w:val="0"/>
        <w:autoSpaceDE w:val="0"/>
        <w:autoSpaceDN w:val="0"/>
        <w:adjustRightInd w:val="0"/>
        <w:ind w:left="1260" w:hanging="540"/>
        <w:rPr>
          <w:rFonts w:ascii="Lato" w:hAnsi="Lato" w:cs="Calibri"/>
          <w:sz w:val="20"/>
          <w:szCs w:val="20"/>
        </w:rPr>
      </w:pPr>
      <w:proofErr w:type="spellStart"/>
      <w:r w:rsidRPr="00C930AC">
        <w:rPr>
          <w:rFonts w:ascii="Lato" w:hAnsi="Lato" w:cs="Calibri"/>
          <w:i/>
          <w:sz w:val="20"/>
          <w:szCs w:val="20"/>
        </w:rPr>
        <w:t>P</w:t>
      </w:r>
      <w:r w:rsidRPr="00C930AC">
        <w:rPr>
          <w:rFonts w:ascii="Lato" w:hAnsi="Lato" w:cs="Calibri"/>
          <w:i/>
          <w:sz w:val="20"/>
          <w:szCs w:val="20"/>
          <w:vertAlign w:val="subscript"/>
        </w:rPr>
        <w:t>e</w:t>
      </w:r>
      <w:r>
        <w:rPr>
          <w:rFonts w:ascii="Lato" w:hAnsi="Lato" w:cs="Calibri"/>
          <w:i/>
          <w:sz w:val="20"/>
          <w:szCs w:val="20"/>
          <w:vertAlign w:val="subscript"/>
        </w:rPr>
        <w:t>s</w:t>
      </w:r>
      <w:proofErr w:type="spellEnd"/>
      <w:r w:rsidRPr="00C930AC">
        <w:rPr>
          <w:rFonts w:ascii="Lato" w:hAnsi="Lato" w:cs="Calibri"/>
          <w:sz w:val="20"/>
          <w:szCs w:val="20"/>
        </w:rPr>
        <w:t xml:space="preserve"> –</w:t>
      </w:r>
      <w:r w:rsidRPr="00C930AC">
        <w:rPr>
          <w:rFonts w:ascii="Lato" w:hAnsi="Lato" w:cs="Calibri"/>
          <w:sz w:val="20"/>
          <w:szCs w:val="20"/>
        </w:rPr>
        <w:tab/>
        <w:t>[Praca eksploatacyjna</w:t>
      </w:r>
      <w:r w:rsidR="00064D98">
        <w:rPr>
          <w:rFonts w:ascii="Lato" w:hAnsi="Lato" w:cs="Calibri"/>
          <w:sz w:val="20"/>
          <w:szCs w:val="20"/>
        </w:rPr>
        <w:t xml:space="preserve"> wykonana trakcją </w:t>
      </w:r>
      <w:r w:rsidR="00F96709">
        <w:rPr>
          <w:rFonts w:ascii="Lato" w:hAnsi="Lato"/>
          <w:sz w:val="20"/>
          <w:szCs w:val="20"/>
        </w:rPr>
        <w:t>inną niż elektryczna</w:t>
      </w:r>
      <w:r w:rsidRPr="00C930AC">
        <w:rPr>
          <w:rFonts w:ascii="Lato" w:hAnsi="Lato" w:cs="Calibri"/>
          <w:sz w:val="20"/>
          <w:szCs w:val="20"/>
        </w:rPr>
        <w:t xml:space="preserve">] rzeczywista praca eksploatacyjna wykonana pociągiem </w:t>
      </w:r>
      <w:r>
        <w:rPr>
          <w:rFonts w:ascii="Lato" w:hAnsi="Lato" w:cs="Calibri"/>
          <w:sz w:val="20"/>
          <w:szCs w:val="20"/>
        </w:rPr>
        <w:t xml:space="preserve">o trakcji spalinowej </w:t>
      </w:r>
      <w:r w:rsidRPr="00C930AC">
        <w:rPr>
          <w:rFonts w:ascii="Lato" w:hAnsi="Lato" w:cs="Calibri"/>
          <w:sz w:val="20"/>
          <w:szCs w:val="20"/>
        </w:rPr>
        <w:t>na danym odcinku linii, w danym okresie w ramach założonego rozkładu jazdy pociągów.</w:t>
      </w:r>
    </w:p>
    <w:p w14:paraId="4B55FA57" w14:textId="3600F101" w:rsidR="00114498" w:rsidRDefault="00114498" w:rsidP="00114498">
      <w:pPr>
        <w:widowControl w:val="0"/>
        <w:autoSpaceDE w:val="0"/>
        <w:autoSpaceDN w:val="0"/>
        <w:adjustRightInd w:val="0"/>
        <w:ind w:left="1260" w:hanging="540"/>
        <w:rPr>
          <w:rFonts w:ascii="Lato" w:hAnsi="Lato" w:cs="Calibri"/>
          <w:sz w:val="20"/>
          <w:szCs w:val="20"/>
        </w:rPr>
      </w:pPr>
      <w:proofErr w:type="spellStart"/>
      <w:r w:rsidRPr="00C930AC">
        <w:rPr>
          <w:rFonts w:ascii="Lato" w:hAnsi="Lato" w:cs="Calibri"/>
          <w:i/>
          <w:sz w:val="20"/>
          <w:szCs w:val="20"/>
        </w:rPr>
        <w:t>S</w:t>
      </w:r>
      <w:r w:rsidRPr="00C930AC">
        <w:rPr>
          <w:rFonts w:ascii="Lato" w:hAnsi="Lato" w:cs="Calibri"/>
          <w:i/>
          <w:sz w:val="20"/>
          <w:szCs w:val="20"/>
          <w:vertAlign w:val="subscript"/>
        </w:rPr>
        <w:t>r</w:t>
      </w:r>
      <w:r w:rsidR="00805EF5">
        <w:rPr>
          <w:rFonts w:ascii="Lato" w:hAnsi="Lato" w:cs="Calibri"/>
          <w:i/>
          <w:sz w:val="20"/>
          <w:szCs w:val="20"/>
          <w:vertAlign w:val="subscript"/>
        </w:rPr>
        <w:t>e</w:t>
      </w:r>
      <w:proofErr w:type="spellEnd"/>
      <w:r w:rsidRPr="00C930AC">
        <w:rPr>
          <w:rFonts w:ascii="Lato" w:hAnsi="Lato" w:cs="Calibri"/>
          <w:i/>
          <w:sz w:val="20"/>
          <w:szCs w:val="20"/>
        </w:rPr>
        <w:t xml:space="preserve"> </w:t>
      </w:r>
      <w:r w:rsidRPr="00C930AC">
        <w:rPr>
          <w:rFonts w:ascii="Lato" w:hAnsi="Lato" w:cs="Calibri"/>
          <w:sz w:val="20"/>
          <w:szCs w:val="20"/>
        </w:rPr>
        <w:t xml:space="preserve">– </w:t>
      </w:r>
      <w:r w:rsidRPr="00C930AC">
        <w:rPr>
          <w:rFonts w:ascii="Lato" w:hAnsi="Lato" w:cs="Calibri"/>
          <w:sz w:val="20"/>
          <w:szCs w:val="20"/>
        </w:rPr>
        <w:tab/>
        <w:t xml:space="preserve">[Stawka Rekompensaty na </w:t>
      </w:r>
      <w:proofErr w:type="spellStart"/>
      <w:r w:rsidRPr="00C930AC">
        <w:rPr>
          <w:rFonts w:ascii="Lato" w:hAnsi="Lato" w:cs="Calibri"/>
          <w:sz w:val="20"/>
          <w:szCs w:val="20"/>
        </w:rPr>
        <w:t>pociągokilometr</w:t>
      </w:r>
      <w:proofErr w:type="spellEnd"/>
      <w:r w:rsidR="00805EF5">
        <w:rPr>
          <w:rFonts w:ascii="Lato" w:hAnsi="Lato" w:cs="Calibri"/>
          <w:sz w:val="20"/>
          <w:szCs w:val="20"/>
        </w:rPr>
        <w:t xml:space="preserve"> dla trakcji elektrycznej</w:t>
      </w:r>
      <w:r w:rsidRPr="00C930AC">
        <w:rPr>
          <w:rFonts w:ascii="Lato" w:hAnsi="Lato" w:cs="Calibri"/>
          <w:sz w:val="20"/>
          <w:szCs w:val="20"/>
        </w:rPr>
        <w:t xml:space="preserve">] różnica (deficyt) pomiędzy Stawką Kosztów na </w:t>
      </w:r>
      <w:proofErr w:type="spellStart"/>
      <w:r w:rsidRPr="00C930AC">
        <w:rPr>
          <w:rFonts w:ascii="Lato" w:hAnsi="Lato" w:cs="Calibri"/>
          <w:sz w:val="20"/>
          <w:szCs w:val="20"/>
        </w:rPr>
        <w:t>pociągokilometr</w:t>
      </w:r>
      <w:proofErr w:type="spellEnd"/>
      <w:r w:rsidRPr="00C930AC">
        <w:rPr>
          <w:rFonts w:ascii="Lato" w:hAnsi="Lato" w:cs="Calibri"/>
          <w:sz w:val="20"/>
          <w:szCs w:val="20"/>
        </w:rPr>
        <w:t xml:space="preserve"> a Stawką Przychodu Zadeklarowanego określonych na podstawie oferty operatora na pierwszy rok rozliczeniowy w odniesieniu do jednego </w:t>
      </w:r>
      <w:proofErr w:type="spellStart"/>
      <w:r w:rsidRPr="00C930AC">
        <w:rPr>
          <w:rFonts w:ascii="Lato" w:hAnsi="Lato" w:cs="Calibri"/>
          <w:sz w:val="20"/>
          <w:szCs w:val="20"/>
        </w:rPr>
        <w:t>pociągokilometra</w:t>
      </w:r>
      <w:proofErr w:type="spellEnd"/>
      <w:r w:rsidRPr="00C930AC">
        <w:rPr>
          <w:rFonts w:ascii="Lato" w:hAnsi="Lato" w:cs="Calibri"/>
          <w:sz w:val="20"/>
          <w:szCs w:val="20"/>
        </w:rPr>
        <w:t xml:space="preserve">. Stawka Rekompensaty na </w:t>
      </w:r>
      <w:proofErr w:type="spellStart"/>
      <w:r w:rsidRPr="00C930AC">
        <w:rPr>
          <w:rFonts w:ascii="Lato" w:hAnsi="Lato" w:cs="Calibri"/>
          <w:sz w:val="20"/>
          <w:szCs w:val="20"/>
        </w:rPr>
        <w:t>pociągokilometr</w:t>
      </w:r>
      <w:proofErr w:type="spellEnd"/>
      <w:r w:rsidR="00805EF5" w:rsidRPr="00805EF5">
        <w:rPr>
          <w:rFonts w:ascii="Lato" w:hAnsi="Lato" w:cs="Calibri"/>
          <w:sz w:val="20"/>
          <w:szCs w:val="20"/>
        </w:rPr>
        <w:t xml:space="preserve"> </w:t>
      </w:r>
      <w:r w:rsidR="00805EF5">
        <w:rPr>
          <w:rFonts w:ascii="Lato" w:hAnsi="Lato" w:cs="Calibri"/>
          <w:sz w:val="20"/>
          <w:szCs w:val="20"/>
        </w:rPr>
        <w:t>dla trakcji elektrycznej</w:t>
      </w:r>
      <w:r w:rsidRPr="00C930AC">
        <w:rPr>
          <w:rFonts w:ascii="Lato" w:hAnsi="Lato" w:cs="Calibri"/>
          <w:sz w:val="20"/>
          <w:szCs w:val="20"/>
        </w:rPr>
        <w:t xml:space="preserve"> podlega waloryzacji na zasadach określonych w załączniku nr 14 do umowy.</w:t>
      </w:r>
    </w:p>
    <w:p w14:paraId="52043828" w14:textId="04E93272" w:rsidR="00805EF5" w:rsidRPr="00C930AC" w:rsidRDefault="00805EF5" w:rsidP="00805EF5">
      <w:pPr>
        <w:widowControl w:val="0"/>
        <w:autoSpaceDE w:val="0"/>
        <w:autoSpaceDN w:val="0"/>
        <w:adjustRightInd w:val="0"/>
        <w:ind w:left="1260" w:hanging="540"/>
        <w:rPr>
          <w:rFonts w:ascii="Lato" w:hAnsi="Lato" w:cs="Calibri"/>
          <w:sz w:val="20"/>
          <w:szCs w:val="20"/>
        </w:rPr>
      </w:pPr>
      <w:proofErr w:type="spellStart"/>
      <w:r w:rsidRPr="00C930AC">
        <w:rPr>
          <w:rFonts w:ascii="Lato" w:hAnsi="Lato" w:cs="Calibri"/>
          <w:i/>
          <w:sz w:val="20"/>
          <w:szCs w:val="20"/>
        </w:rPr>
        <w:t>S</w:t>
      </w:r>
      <w:r w:rsidRPr="00C930AC">
        <w:rPr>
          <w:rFonts w:ascii="Lato" w:hAnsi="Lato" w:cs="Calibri"/>
          <w:i/>
          <w:sz w:val="20"/>
          <w:szCs w:val="20"/>
          <w:vertAlign w:val="subscript"/>
        </w:rPr>
        <w:t>r</w:t>
      </w:r>
      <w:r>
        <w:rPr>
          <w:rFonts w:ascii="Lato" w:hAnsi="Lato" w:cs="Calibri"/>
          <w:i/>
          <w:sz w:val="20"/>
          <w:szCs w:val="20"/>
          <w:vertAlign w:val="subscript"/>
        </w:rPr>
        <w:t>s</w:t>
      </w:r>
      <w:proofErr w:type="spellEnd"/>
      <w:r w:rsidRPr="00C930AC">
        <w:rPr>
          <w:rFonts w:ascii="Lato" w:hAnsi="Lato" w:cs="Calibri"/>
          <w:i/>
          <w:sz w:val="20"/>
          <w:szCs w:val="20"/>
        </w:rPr>
        <w:t xml:space="preserve"> </w:t>
      </w:r>
      <w:r w:rsidRPr="00C930AC">
        <w:rPr>
          <w:rFonts w:ascii="Lato" w:hAnsi="Lato" w:cs="Calibri"/>
          <w:sz w:val="20"/>
          <w:szCs w:val="20"/>
        </w:rPr>
        <w:t xml:space="preserve">– </w:t>
      </w:r>
      <w:r w:rsidRPr="00C930AC">
        <w:rPr>
          <w:rFonts w:ascii="Lato" w:hAnsi="Lato" w:cs="Calibri"/>
          <w:sz w:val="20"/>
          <w:szCs w:val="20"/>
        </w:rPr>
        <w:tab/>
        <w:t xml:space="preserve">[Stawka Rekompensaty na </w:t>
      </w:r>
      <w:proofErr w:type="spellStart"/>
      <w:r w:rsidRPr="00C930AC">
        <w:rPr>
          <w:rFonts w:ascii="Lato" w:hAnsi="Lato" w:cs="Calibri"/>
          <w:sz w:val="20"/>
          <w:szCs w:val="20"/>
        </w:rPr>
        <w:t>pociągokilometr</w:t>
      </w:r>
      <w:proofErr w:type="spellEnd"/>
      <w:r w:rsidRPr="00805EF5">
        <w:rPr>
          <w:rFonts w:ascii="Lato" w:hAnsi="Lato" w:cs="Calibri"/>
          <w:sz w:val="20"/>
          <w:szCs w:val="20"/>
        </w:rPr>
        <w:t xml:space="preserve"> </w:t>
      </w:r>
      <w:r>
        <w:rPr>
          <w:rFonts w:ascii="Lato" w:hAnsi="Lato" w:cs="Calibri"/>
          <w:sz w:val="20"/>
          <w:szCs w:val="20"/>
        </w:rPr>
        <w:t xml:space="preserve">dla trakcji </w:t>
      </w:r>
      <w:r w:rsidR="00F96709">
        <w:rPr>
          <w:rFonts w:ascii="Lato" w:hAnsi="Lato"/>
          <w:sz w:val="20"/>
          <w:szCs w:val="20"/>
        </w:rPr>
        <w:t>innej niż elektryczna</w:t>
      </w:r>
      <w:r w:rsidRPr="00C930AC">
        <w:rPr>
          <w:rFonts w:ascii="Lato" w:hAnsi="Lato" w:cs="Calibri"/>
          <w:sz w:val="20"/>
          <w:szCs w:val="20"/>
        </w:rPr>
        <w:t xml:space="preserve">] różnica (deficyt) pomiędzy Stawką Kosztów na </w:t>
      </w:r>
      <w:proofErr w:type="spellStart"/>
      <w:r w:rsidRPr="00C930AC">
        <w:rPr>
          <w:rFonts w:ascii="Lato" w:hAnsi="Lato" w:cs="Calibri"/>
          <w:sz w:val="20"/>
          <w:szCs w:val="20"/>
        </w:rPr>
        <w:t>pociągokilometr</w:t>
      </w:r>
      <w:proofErr w:type="spellEnd"/>
      <w:r w:rsidRPr="00C930AC">
        <w:rPr>
          <w:rFonts w:ascii="Lato" w:hAnsi="Lato" w:cs="Calibri"/>
          <w:sz w:val="20"/>
          <w:szCs w:val="20"/>
        </w:rPr>
        <w:t xml:space="preserve"> a Stawką Przychodu Zadeklarowanego określonych na podstawie oferty operatora na pierwszy rok rozliczeniowy w odniesieniu do jednego </w:t>
      </w:r>
      <w:proofErr w:type="spellStart"/>
      <w:r w:rsidRPr="00C930AC">
        <w:rPr>
          <w:rFonts w:ascii="Lato" w:hAnsi="Lato" w:cs="Calibri"/>
          <w:sz w:val="20"/>
          <w:szCs w:val="20"/>
        </w:rPr>
        <w:t>pociągokilometra</w:t>
      </w:r>
      <w:proofErr w:type="spellEnd"/>
      <w:r w:rsidRPr="00C930AC">
        <w:rPr>
          <w:rFonts w:ascii="Lato" w:hAnsi="Lato" w:cs="Calibri"/>
          <w:sz w:val="20"/>
          <w:szCs w:val="20"/>
        </w:rPr>
        <w:t xml:space="preserve">. Stawka Rekompensaty na </w:t>
      </w:r>
      <w:proofErr w:type="spellStart"/>
      <w:r w:rsidRPr="00C930AC">
        <w:rPr>
          <w:rFonts w:ascii="Lato" w:hAnsi="Lato" w:cs="Calibri"/>
          <w:sz w:val="20"/>
          <w:szCs w:val="20"/>
        </w:rPr>
        <w:t>pociągokilometr</w:t>
      </w:r>
      <w:proofErr w:type="spellEnd"/>
      <w:r w:rsidRPr="00C930AC">
        <w:rPr>
          <w:rFonts w:ascii="Lato" w:hAnsi="Lato" w:cs="Calibri"/>
          <w:sz w:val="20"/>
          <w:szCs w:val="20"/>
        </w:rPr>
        <w:t xml:space="preserve"> </w:t>
      </w:r>
      <w:r>
        <w:rPr>
          <w:rFonts w:ascii="Lato" w:hAnsi="Lato" w:cs="Calibri"/>
          <w:sz w:val="20"/>
          <w:szCs w:val="20"/>
        </w:rPr>
        <w:t>dla trakcji spalinowej</w:t>
      </w:r>
      <w:r w:rsidRPr="00C930AC">
        <w:rPr>
          <w:rFonts w:ascii="Lato" w:hAnsi="Lato" w:cs="Calibri"/>
          <w:sz w:val="20"/>
          <w:szCs w:val="20"/>
        </w:rPr>
        <w:t xml:space="preserve"> podlega waloryzacji na zasadach określonych w załączniku nr 14 do umowy.</w:t>
      </w:r>
    </w:p>
    <w:bookmarkEnd w:id="15"/>
    <w:p w14:paraId="3C71AEC7" w14:textId="77777777" w:rsidR="00114498" w:rsidRPr="00C930AC" w:rsidRDefault="00114498" w:rsidP="004C11D6">
      <w:pPr>
        <w:widowControl w:val="0"/>
        <w:autoSpaceDE w:val="0"/>
        <w:autoSpaceDN w:val="0"/>
        <w:adjustRightInd w:val="0"/>
        <w:ind w:left="1260" w:hanging="540"/>
        <w:jc w:val="both"/>
        <w:rPr>
          <w:rFonts w:ascii="Lato" w:hAnsi="Lato" w:cs="Calibri"/>
          <w:sz w:val="20"/>
          <w:szCs w:val="20"/>
        </w:rPr>
      </w:pPr>
      <w:r w:rsidRPr="00C930AC">
        <w:rPr>
          <w:rFonts w:ascii="Lato" w:hAnsi="Lato" w:cs="Calibri"/>
          <w:i/>
          <w:sz w:val="20"/>
          <w:szCs w:val="20"/>
        </w:rPr>
        <w:t>K</w:t>
      </w:r>
      <w:r w:rsidRPr="00C930AC">
        <w:rPr>
          <w:rFonts w:ascii="Lato" w:hAnsi="Lato" w:cs="Calibri"/>
          <w:i/>
          <w:sz w:val="20"/>
          <w:szCs w:val="20"/>
          <w:vertAlign w:val="subscript"/>
        </w:rPr>
        <w:t>i</w:t>
      </w:r>
      <w:r w:rsidRPr="00C930AC">
        <w:rPr>
          <w:rFonts w:ascii="Lato" w:hAnsi="Lato" w:cs="Calibri"/>
          <w:i/>
          <w:sz w:val="20"/>
          <w:szCs w:val="20"/>
        </w:rPr>
        <w:t xml:space="preserve"> </w:t>
      </w:r>
      <w:r w:rsidRPr="00C930AC">
        <w:rPr>
          <w:rFonts w:ascii="Lato" w:hAnsi="Lato" w:cs="Calibri"/>
          <w:sz w:val="20"/>
          <w:szCs w:val="20"/>
        </w:rPr>
        <w:t xml:space="preserve">– </w:t>
      </w:r>
      <w:r w:rsidRPr="00C930AC">
        <w:rPr>
          <w:rFonts w:ascii="Lato" w:hAnsi="Lato" w:cs="Calibri"/>
          <w:sz w:val="20"/>
          <w:szCs w:val="20"/>
        </w:rPr>
        <w:tab/>
      </w:r>
      <w:r w:rsidR="004C11D6" w:rsidRPr="00C930AC">
        <w:rPr>
          <w:rFonts w:ascii="Lato" w:hAnsi="Lato" w:cs="Calibri"/>
          <w:sz w:val="20"/>
          <w:szCs w:val="20"/>
        </w:rPr>
        <w:t xml:space="preserve">[koszt dodatkowy – infrastruktura] – koszt netto (bez podatku VAT) pobierany przez zarządcę infrastruktury - podstawowy koszt dostępu do infrastruktury kolejowej, za realizację przejazdów pociągiem o danym zestawieniu, na danym odcinku linii, w danym okresie w ramach założonego rozkładu jazdy pociągów, </w:t>
      </w:r>
      <w:r w:rsidR="00805B2D" w:rsidRPr="00C930AC">
        <w:rPr>
          <w:rFonts w:ascii="Lato" w:hAnsi="Lato" w:cs="Calibri"/>
          <w:sz w:val="20"/>
          <w:szCs w:val="20"/>
        </w:rPr>
        <w:t>rozliczany na podstawie potwierdzonych za zgodność z oryginałem kopii faktur, wystawionych przez zarządcę infrastruktury</w:t>
      </w:r>
      <w:r w:rsidR="00A871E9" w:rsidRPr="00C930AC">
        <w:rPr>
          <w:rFonts w:ascii="Lato" w:hAnsi="Lato" w:cs="Calibri"/>
          <w:sz w:val="20"/>
          <w:szCs w:val="20"/>
        </w:rPr>
        <w:t>.</w:t>
      </w:r>
    </w:p>
    <w:p w14:paraId="01A45D1E" w14:textId="1BA001A2" w:rsidR="00CD7C1D" w:rsidRDefault="00114498" w:rsidP="00805EF5">
      <w:pPr>
        <w:widowControl w:val="0"/>
        <w:autoSpaceDE w:val="0"/>
        <w:autoSpaceDN w:val="0"/>
        <w:adjustRightInd w:val="0"/>
        <w:ind w:left="1260" w:hanging="540"/>
        <w:rPr>
          <w:rFonts w:ascii="Lato" w:hAnsi="Lato" w:cs="Calibri"/>
          <w:sz w:val="20"/>
          <w:szCs w:val="20"/>
        </w:rPr>
      </w:pPr>
      <w:proofErr w:type="spellStart"/>
      <w:r w:rsidRPr="00C930AC">
        <w:rPr>
          <w:rFonts w:ascii="Lato" w:hAnsi="Lato" w:cs="Calibri"/>
          <w:i/>
          <w:sz w:val="20"/>
          <w:szCs w:val="20"/>
        </w:rPr>
        <w:t>K</w:t>
      </w:r>
      <w:r w:rsidRPr="00C930AC">
        <w:rPr>
          <w:rFonts w:ascii="Lato" w:hAnsi="Lato" w:cs="Calibri"/>
          <w:i/>
          <w:sz w:val="20"/>
          <w:szCs w:val="20"/>
          <w:vertAlign w:val="subscript"/>
        </w:rPr>
        <w:t>d</w:t>
      </w:r>
      <w:proofErr w:type="spellEnd"/>
      <w:r w:rsidRPr="00C930AC">
        <w:rPr>
          <w:rFonts w:ascii="Lato" w:hAnsi="Lato" w:cs="Calibri"/>
          <w:i/>
          <w:sz w:val="20"/>
          <w:szCs w:val="20"/>
        </w:rPr>
        <w:t xml:space="preserve"> </w:t>
      </w:r>
      <w:r w:rsidRPr="00C930AC">
        <w:rPr>
          <w:rFonts w:ascii="Lato" w:hAnsi="Lato" w:cs="Calibri"/>
          <w:sz w:val="20"/>
          <w:szCs w:val="20"/>
        </w:rPr>
        <w:t xml:space="preserve">– </w:t>
      </w:r>
      <w:r w:rsidRPr="00C930AC">
        <w:rPr>
          <w:rFonts w:ascii="Lato" w:hAnsi="Lato" w:cs="Calibri"/>
          <w:sz w:val="20"/>
          <w:szCs w:val="20"/>
        </w:rPr>
        <w:tab/>
        <w:t xml:space="preserve">[koszt dodatkowy – dworce] koszt netto (bez podatku VAT) pobierany przez zarządcę obiektów infrastruktury usługowej – stacji pasażerskich (opłata dworcowa) z tytułu zawartej umowy/umów z zarządcą/zarządcami obiektów infrastruktury usługowej </w:t>
      </w:r>
      <w:proofErr w:type="spellStart"/>
      <w:r w:rsidRPr="00C930AC">
        <w:rPr>
          <w:rFonts w:ascii="Lato" w:hAnsi="Lato" w:cs="Calibri"/>
          <w:sz w:val="20"/>
          <w:szCs w:val="20"/>
        </w:rPr>
        <w:t>ws</w:t>
      </w:r>
      <w:proofErr w:type="spellEnd"/>
      <w:r w:rsidRPr="00C930AC">
        <w:rPr>
          <w:rFonts w:ascii="Lato" w:hAnsi="Lato" w:cs="Calibri"/>
          <w:sz w:val="20"/>
          <w:szCs w:val="20"/>
        </w:rPr>
        <w:t>. dostępu Operatora do stacji pasażerskiej. Opłata rozliczana na podstawie rzeczywiście poniesionych kosztów.</w:t>
      </w:r>
    </w:p>
    <w:p w14:paraId="0DE4978E" w14:textId="4DE97C14" w:rsidR="00EE6886" w:rsidRPr="00995C6B" w:rsidRDefault="00F96709" w:rsidP="00EE6886">
      <w:pPr>
        <w:widowControl w:val="0"/>
        <w:autoSpaceDE w:val="0"/>
        <w:autoSpaceDN w:val="0"/>
        <w:adjustRightInd w:val="0"/>
        <w:ind w:left="357"/>
        <w:rPr>
          <w:rFonts w:ascii="Lato" w:hAnsi="Lato" w:cs="Calibri"/>
          <w:iCs/>
          <w:sz w:val="20"/>
          <w:szCs w:val="20"/>
        </w:rPr>
      </w:pPr>
      <w:r w:rsidRPr="00995C6B">
        <w:rPr>
          <w:rFonts w:ascii="Lato" w:hAnsi="Lato" w:cs="Calibri"/>
          <w:iCs/>
          <w:sz w:val="20"/>
          <w:szCs w:val="20"/>
        </w:rPr>
        <w:t xml:space="preserve">Przy czym, przy obliczaniu zgodnie z ww. wzorem przyjmuje się </w:t>
      </w:r>
      <w:r w:rsidR="00EE6886" w:rsidRPr="00995C6B">
        <w:rPr>
          <w:rFonts w:ascii="Lato" w:hAnsi="Lato" w:cs="Calibri"/>
          <w:iCs/>
          <w:sz w:val="20"/>
          <w:szCs w:val="20"/>
        </w:rPr>
        <w:t>że j</w:t>
      </w:r>
      <w:r w:rsidRPr="00995C6B">
        <w:rPr>
          <w:rFonts w:ascii="Lato" w:hAnsi="Lato" w:cs="Calibri"/>
          <w:iCs/>
          <w:sz w:val="20"/>
          <w:szCs w:val="20"/>
        </w:rPr>
        <w:t xml:space="preserve">eżeli rzeczywista praca eksploatacyjna wykonana danym rodzajem trakcji jest </w:t>
      </w:r>
      <w:r w:rsidR="00EE6886" w:rsidRPr="00995C6B">
        <w:rPr>
          <w:rFonts w:ascii="Lato" w:hAnsi="Lato" w:cs="Calibri"/>
          <w:iCs/>
          <w:sz w:val="20"/>
          <w:szCs w:val="20"/>
        </w:rPr>
        <w:t xml:space="preserve">różna od wskazanej w </w:t>
      </w:r>
      <w:r w:rsidR="00EE6886" w:rsidRPr="00995C6B">
        <w:rPr>
          <w:iCs/>
          <w:sz w:val="20"/>
          <w:szCs w:val="20"/>
        </w:rPr>
        <w:t>§</w:t>
      </w:r>
      <w:r w:rsidR="00EE6886" w:rsidRPr="00995C6B">
        <w:rPr>
          <w:rFonts w:ascii="Lato" w:hAnsi="Lato" w:cs="Calibri"/>
          <w:iCs/>
          <w:sz w:val="20"/>
          <w:szCs w:val="20"/>
        </w:rPr>
        <w:t xml:space="preserve"> 4 ust 1 pkt 10 , to ta różnica będzie rozliczana wg niższej stawki. </w:t>
      </w:r>
      <w:r w:rsidR="00FA685D" w:rsidRPr="00995C6B">
        <w:rPr>
          <w:rFonts w:ascii="Lato" w:hAnsi="Lato" w:cs="Calibri"/>
          <w:iCs/>
          <w:sz w:val="20"/>
          <w:szCs w:val="20"/>
        </w:rPr>
        <w:t>Jeżeli Organizator przekaże Operatorowi pojazdy z napędem elektrycznym</w:t>
      </w:r>
      <w:r w:rsidR="007502C6" w:rsidRPr="00995C6B">
        <w:rPr>
          <w:rFonts w:ascii="Lato" w:hAnsi="Lato" w:cs="Calibri"/>
          <w:iCs/>
          <w:sz w:val="20"/>
          <w:szCs w:val="20"/>
        </w:rPr>
        <w:t xml:space="preserve"> o których mowa w </w:t>
      </w:r>
      <w:r w:rsidR="007502C6" w:rsidRPr="00995C6B">
        <w:rPr>
          <w:iCs/>
          <w:sz w:val="20"/>
          <w:szCs w:val="20"/>
        </w:rPr>
        <w:t>§</w:t>
      </w:r>
      <w:r w:rsidR="007502C6" w:rsidRPr="00995C6B">
        <w:rPr>
          <w:rFonts w:ascii="Lato" w:hAnsi="Lato" w:cs="Calibri"/>
          <w:iCs/>
          <w:sz w:val="20"/>
          <w:szCs w:val="20"/>
        </w:rPr>
        <w:t xml:space="preserve"> 5 ust 1 i 52</w:t>
      </w:r>
      <w:r w:rsidR="00FA685D" w:rsidRPr="00995C6B">
        <w:rPr>
          <w:rFonts w:ascii="Lato" w:hAnsi="Lato" w:cs="Calibri"/>
          <w:iCs/>
          <w:sz w:val="20"/>
          <w:szCs w:val="20"/>
        </w:rPr>
        <w:t xml:space="preserve">, </w:t>
      </w:r>
      <w:r w:rsidR="007502C6" w:rsidRPr="00995C6B">
        <w:rPr>
          <w:rFonts w:ascii="Lato" w:hAnsi="Lato" w:cs="Calibri"/>
          <w:iCs/>
          <w:sz w:val="20"/>
          <w:szCs w:val="20"/>
        </w:rPr>
        <w:t xml:space="preserve">w takiej liczbie, że możliwa będzie realizacja całego zadania tymi pojazdami, </w:t>
      </w:r>
      <w:r w:rsidR="00FA685D" w:rsidRPr="00995C6B">
        <w:rPr>
          <w:rFonts w:ascii="Lato" w:hAnsi="Lato" w:cs="Calibri"/>
          <w:iCs/>
          <w:sz w:val="20"/>
          <w:szCs w:val="20"/>
        </w:rPr>
        <w:t>to od 12 grudnia 2027 r. rozliczenie Rekompensaty będzie opierało się wyłącznie o stawkę dla trakcji elektrycznej.</w:t>
      </w:r>
    </w:p>
    <w:p w14:paraId="1994F4C8" w14:textId="77777777" w:rsidR="00A54D81" w:rsidRPr="00C930AC" w:rsidRDefault="00A138D7" w:rsidP="00CD7C1D">
      <w:pPr>
        <w:widowControl w:val="0"/>
        <w:autoSpaceDE w:val="0"/>
        <w:autoSpaceDN w:val="0"/>
        <w:adjustRightInd w:val="0"/>
        <w:ind w:left="357"/>
        <w:jc w:val="both"/>
        <w:rPr>
          <w:rFonts w:ascii="Lato" w:hAnsi="Lato"/>
          <w:sz w:val="20"/>
          <w:szCs w:val="20"/>
        </w:rPr>
      </w:pPr>
      <w:r w:rsidRPr="00C930AC">
        <w:rPr>
          <w:rFonts w:ascii="Lato" w:hAnsi="Lato"/>
          <w:sz w:val="20"/>
          <w:szCs w:val="20"/>
        </w:rPr>
        <w:t xml:space="preserve">Za datę przekazania </w:t>
      </w:r>
      <w:r w:rsidR="009245F5" w:rsidRPr="00C930AC">
        <w:rPr>
          <w:rFonts w:ascii="Lato" w:hAnsi="Lato"/>
          <w:sz w:val="20"/>
          <w:szCs w:val="20"/>
        </w:rPr>
        <w:t>R</w:t>
      </w:r>
      <w:r w:rsidRPr="00C930AC">
        <w:rPr>
          <w:rFonts w:ascii="Lato" w:hAnsi="Lato"/>
          <w:sz w:val="20"/>
          <w:szCs w:val="20"/>
        </w:rPr>
        <w:t xml:space="preserve">ekompensaty uznaje się dzień obciążenia rachunku Organizatora. Płatnikiem </w:t>
      </w:r>
      <w:r w:rsidR="009245F5" w:rsidRPr="00C930AC">
        <w:rPr>
          <w:rFonts w:ascii="Lato" w:hAnsi="Lato"/>
          <w:sz w:val="20"/>
          <w:szCs w:val="20"/>
        </w:rPr>
        <w:t>R</w:t>
      </w:r>
      <w:r w:rsidRPr="00C930AC">
        <w:rPr>
          <w:rFonts w:ascii="Lato" w:hAnsi="Lato"/>
          <w:sz w:val="20"/>
          <w:szCs w:val="20"/>
        </w:rPr>
        <w:t xml:space="preserve">ekompensaty będzie Urząd Marszałkowski Województwa Kujawsko-Pomorskiego, Plac Teatralny 2, </w:t>
      </w:r>
      <w:r w:rsidR="0042668A" w:rsidRPr="00C930AC">
        <w:rPr>
          <w:rFonts w:ascii="Lato" w:hAnsi="Lato"/>
          <w:sz w:val="20"/>
          <w:szCs w:val="20"/>
        </w:rPr>
        <w:br/>
      </w:r>
      <w:r w:rsidRPr="00C930AC">
        <w:rPr>
          <w:rFonts w:ascii="Lato" w:hAnsi="Lato"/>
          <w:sz w:val="20"/>
          <w:szCs w:val="20"/>
        </w:rPr>
        <w:t xml:space="preserve">87-100 Toruń, NIP: 956-19-45-671, REGON: 871121290. </w:t>
      </w:r>
    </w:p>
    <w:p w14:paraId="027F6EEF" w14:textId="77777777" w:rsidR="00A54D81" w:rsidRPr="00C930AC" w:rsidRDefault="00A54D81" w:rsidP="00474D56">
      <w:pPr>
        <w:widowControl w:val="0"/>
        <w:numPr>
          <w:ilvl w:val="0"/>
          <w:numId w:val="8"/>
        </w:numPr>
        <w:autoSpaceDE w:val="0"/>
        <w:autoSpaceDN w:val="0"/>
        <w:adjustRightInd w:val="0"/>
        <w:jc w:val="both"/>
        <w:rPr>
          <w:rFonts w:ascii="Lato" w:hAnsi="Lato"/>
          <w:sz w:val="20"/>
          <w:szCs w:val="20"/>
        </w:rPr>
      </w:pPr>
      <w:r w:rsidRPr="00C930AC">
        <w:rPr>
          <w:rFonts w:ascii="Lato" w:hAnsi="Lato" w:cs="Arial"/>
          <w:sz w:val="20"/>
          <w:szCs w:val="20"/>
        </w:rPr>
        <w:t xml:space="preserve">W przypadku przekazania przez Organizatora sumy kwot zaliczek </w:t>
      </w:r>
      <w:r w:rsidR="00281877" w:rsidRPr="00C930AC">
        <w:rPr>
          <w:rFonts w:ascii="Lato" w:hAnsi="Lato" w:cs="Arial"/>
          <w:sz w:val="20"/>
          <w:szCs w:val="20"/>
        </w:rPr>
        <w:t xml:space="preserve">na poczet Rekompensaty </w:t>
      </w:r>
      <w:r w:rsidRPr="00C930AC">
        <w:rPr>
          <w:rFonts w:ascii="Lato" w:hAnsi="Lato" w:cs="Arial"/>
          <w:sz w:val="20"/>
          <w:szCs w:val="20"/>
        </w:rPr>
        <w:t>w wy</w:t>
      </w:r>
      <w:r w:rsidR="00281877" w:rsidRPr="00C930AC">
        <w:rPr>
          <w:rFonts w:ascii="Lato" w:hAnsi="Lato" w:cs="Arial"/>
          <w:sz w:val="20"/>
          <w:szCs w:val="20"/>
        </w:rPr>
        <w:t xml:space="preserve">sokości wyższej od wynikającej </w:t>
      </w:r>
      <w:r w:rsidRPr="00C930AC">
        <w:rPr>
          <w:rFonts w:ascii="Lato" w:hAnsi="Lato" w:cs="Arial"/>
          <w:sz w:val="20"/>
          <w:szCs w:val="20"/>
        </w:rPr>
        <w:t xml:space="preserve">z raportu kwartalnego Operator zobowiązany będzie do zwrotu kwoty wyższej </w:t>
      </w:r>
      <w:r w:rsidR="0042668A" w:rsidRPr="00C930AC">
        <w:rPr>
          <w:rFonts w:ascii="Lato" w:hAnsi="Lato" w:cs="Arial"/>
          <w:sz w:val="20"/>
          <w:szCs w:val="20"/>
        </w:rPr>
        <w:br/>
      </w:r>
      <w:r w:rsidRPr="00C930AC">
        <w:rPr>
          <w:rFonts w:ascii="Lato" w:hAnsi="Lato" w:cs="Arial"/>
          <w:sz w:val="20"/>
          <w:szCs w:val="20"/>
        </w:rPr>
        <w:t xml:space="preserve">od należnej w terminie </w:t>
      </w:r>
      <w:r w:rsidR="004E307C" w:rsidRPr="00C930AC">
        <w:rPr>
          <w:rFonts w:ascii="Lato" w:hAnsi="Lato" w:cs="Arial"/>
          <w:sz w:val="20"/>
          <w:szCs w:val="20"/>
        </w:rPr>
        <w:t>14</w:t>
      </w:r>
      <w:r w:rsidRPr="00C930AC">
        <w:rPr>
          <w:rFonts w:ascii="Lato" w:hAnsi="Lato" w:cs="Arial"/>
          <w:sz w:val="20"/>
          <w:szCs w:val="20"/>
        </w:rPr>
        <w:t xml:space="preserve"> dni od dnia przyjęcia prawidłowo sporządzonego raportu kwartalnego, </w:t>
      </w:r>
      <w:r w:rsidR="0042668A" w:rsidRPr="00C930AC">
        <w:rPr>
          <w:rFonts w:ascii="Lato" w:hAnsi="Lato" w:cs="Arial"/>
          <w:sz w:val="20"/>
          <w:szCs w:val="20"/>
        </w:rPr>
        <w:br/>
      </w:r>
      <w:r w:rsidRPr="00C930AC">
        <w:rPr>
          <w:rFonts w:ascii="Lato" w:hAnsi="Lato" w:cs="Arial"/>
          <w:sz w:val="20"/>
          <w:szCs w:val="20"/>
        </w:rPr>
        <w:t>z zastrzeżeniem ust. 2</w:t>
      </w:r>
      <w:r w:rsidR="004F16C5" w:rsidRPr="00C930AC">
        <w:rPr>
          <w:rFonts w:ascii="Lato" w:hAnsi="Lato" w:cs="Arial"/>
          <w:sz w:val="20"/>
          <w:szCs w:val="20"/>
        </w:rPr>
        <w:t>4</w:t>
      </w:r>
      <w:r w:rsidRPr="00C930AC">
        <w:rPr>
          <w:rFonts w:ascii="Lato" w:hAnsi="Lato" w:cs="Arial"/>
          <w:sz w:val="20"/>
          <w:szCs w:val="20"/>
        </w:rPr>
        <w:t>. Niezachowanie terminu 30 dni zobowiązuje Operatora do zwrotu kwoty wyższej od należnej wraz z odsetkami liczonymi jak dla zaległości podatkowych. Odsetki należne naliczane będą od dnia upływu terminu 30-dniowego do dnia wpływu nadebranej kwoty zaliczek na rachunek bankowy Urzędu Marszałkowskiego.</w:t>
      </w:r>
    </w:p>
    <w:p w14:paraId="6DCF705F" w14:textId="77777777" w:rsidR="002E765F" w:rsidRPr="00C930AC" w:rsidRDefault="003E0A86"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 xml:space="preserve">Organizator </w:t>
      </w:r>
      <w:r w:rsidR="00924C56" w:rsidRPr="00C930AC">
        <w:rPr>
          <w:rFonts w:ascii="Lato" w:hAnsi="Lato"/>
          <w:sz w:val="20"/>
          <w:szCs w:val="20"/>
        </w:rPr>
        <w:t xml:space="preserve">zastrzega sobie prawo potrącenia </w:t>
      </w:r>
      <w:r w:rsidR="00C24BBB" w:rsidRPr="00C930AC">
        <w:rPr>
          <w:rFonts w:ascii="Lato" w:hAnsi="Lato"/>
          <w:sz w:val="20"/>
          <w:szCs w:val="20"/>
        </w:rPr>
        <w:t xml:space="preserve">kar naliczonych na podstawie § 8 ust.2, ust. </w:t>
      </w:r>
      <w:r w:rsidR="004806CC" w:rsidRPr="00C930AC">
        <w:rPr>
          <w:rFonts w:ascii="Lato" w:hAnsi="Lato"/>
          <w:sz w:val="20"/>
          <w:szCs w:val="20"/>
        </w:rPr>
        <w:t>7</w:t>
      </w:r>
      <w:r w:rsidR="00C24BBB" w:rsidRPr="00C930AC">
        <w:rPr>
          <w:rFonts w:ascii="Lato" w:hAnsi="Lato"/>
          <w:sz w:val="20"/>
          <w:szCs w:val="20"/>
        </w:rPr>
        <w:t xml:space="preserve"> i ust. </w:t>
      </w:r>
      <w:r w:rsidR="004806CC" w:rsidRPr="00C930AC">
        <w:rPr>
          <w:rFonts w:ascii="Lato" w:hAnsi="Lato"/>
          <w:sz w:val="20"/>
          <w:szCs w:val="20"/>
        </w:rPr>
        <w:t>8</w:t>
      </w:r>
      <w:r w:rsidR="00924C56" w:rsidRPr="00C930AC">
        <w:rPr>
          <w:rFonts w:ascii="Lato" w:hAnsi="Lato"/>
          <w:sz w:val="20"/>
          <w:szCs w:val="20"/>
        </w:rPr>
        <w:t xml:space="preserve"> </w:t>
      </w:r>
      <w:r w:rsidR="002273C5" w:rsidRPr="00C930AC">
        <w:rPr>
          <w:rFonts w:ascii="Lato" w:hAnsi="Lato"/>
          <w:sz w:val="20"/>
          <w:szCs w:val="20"/>
        </w:rPr>
        <w:br/>
      </w:r>
      <w:r w:rsidR="00924C56" w:rsidRPr="00C930AC">
        <w:rPr>
          <w:rFonts w:ascii="Lato" w:hAnsi="Lato"/>
          <w:sz w:val="20"/>
          <w:szCs w:val="20"/>
        </w:rPr>
        <w:t xml:space="preserve">z </w:t>
      </w:r>
      <w:r w:rsidR="00281877" w:rsidRPr="00C930AC">
        <w:rPr>
          <w:rFonts w:ascii="Lato" w:hAnsi="Lato"/>
          <w:sz w:val="20"/>
          <w:szCs w:val="20"/>
        </w:rPr>
        <w:t>zaliczek na poczet</w:t>
      </w:r>
      <w:r w:rsidR="00924C56" w:rsidRPr="00C930AC">
        <w:rPr>
          <w:rFonts w:ascii="Lato" w:hAnsi="Lato"/>
          <w:sz w:val="20"/>
          <w:szCs w:val="20"/>
        </w:rPr>
        <w:t xml:space="preserve"> </w:t>
      </w:r>
      <w:r w:rsidR="009245F5" w:rsidRPr="00C930AC">
        <w:rPr>
          <w:rFonts w:ascii="Lato" w:hAnsi="Lato"/>
          <w:sz w:val="20"/>
          <w:szCs w:val="20"/>
        </w:rPr>
        <w:t>R</w:t>
      </w:r>
      <w:r w:rsidR="00924C56" w:rsidRPr="00C930AC">
        <w:rPr>
          <w:rFonts w:ascii="Lato" w:hAnsi="Lato"/>
          <w:sz w:val="20"/>
          <w:szCs w:val="20"/>
        </w:rPr>
        <w:t xml:space="preserve">ekompensaty, o której mowa w ust. </w:t>
      </w:r>
      <w:r w:rsidR="0008065F" w:rsidRPr="00C930AC">
        <w:rPr>
          <w:rFonts w:ascii="Lato" w:hAnsi="Lato"/>
          <w:sz w:val="20"/>
          <w:szCs w:val="20"/>
        </w:rPr>
        <w:t>1</w:t>
      </w:r>
      <w:r w:rsidR="004F16C5" w:rsidRPr="00C930AC">
        <w:rPr>
          <w:rFonts w:ascii="Lato" w:hAnsi="Lato"/>
          <w:sz w:val="20"/>
          <w:szCs w:val="20"/>
        </w:rPr>
        <w:t>4</w:t>
      </w:r>
      <w:r w:rsidR="00924C56" w:rsidRPr="00C930AC">
        <w:rPr>
          <w:rFonts w:ascii="Lato" w:hAnsi="Lato"/>
          <w:sz w:val="20"/>
          <w:szCs w:val="20"/>
        </w:rPr>
        <w:t>.</w:t>
      </w:r>
      <w:r w:rsidR="00C24BBB" w:rsidRPr="00C930AC">
        <w:rPr>
          <w:rFonts w:ascii="Lato" w:hAnsi="Lato"/>
          <w:sz w:val="20"/>
          <w:szCs w:val="20"/>
        </w:rPr>
        <w:t xml:space="preserve"> W przypadku braku możliwości dokonania ww. potrącenia, Organizator wystawi notę obciążeniową na rzecz Operatora tyt. kar o których mowa </w:t>
      </w:r>
      <w:r w:rsidR="002273C5" w:rsidRPr="00C930AC">
        <w:rPr>
          <w:rFonts w:ascii="Lato" w:hAnsi="Lato"/>
          <w:sz w:val="20"/>
          <w:szCs w:val="20"/>
        </w:rPr>
        <w:br/>
      </w:r>
      <w:r w:rsidR="00C24BBB" w:rsidRPr="00C930AC">
        <w:rPr>
          <w:rFonts w:ascii="Lato" w:hAnsi="Lato"/>
          <w:sz w:val="20"/>
          <w:szCs w:val="20"/>
        </w:rPr>
        <w:t xml:space="preserve">w niniejszym ustępie. </w:t>
      </w:r>
    </w:p>
    <w:p w14:paraId="4A16CEC8" w14:textId="77777777" w:rsidR="0083155E" w:rsidRPr="00C930AC" w:rsidRDefault="0069117D" w:rsidP="00474D56">
      <w:pPr>
        <w:widowControl w:val="0"/>
        <w:numPr>
          <w:ilvl w:val="0"/>
          <w:numId w:val="8"/>
        </w:numPr>
        <w:autoSpaceDE w:val="0"/>
        <w:autoSpaceDN w:val="0"/>
        <w:adjustRightInd w:val="0"/>
        <w:jc w:val="both"/>
        <w:rPr>
          <w:rFonts w:ascii="Lato" w:hAnsi="Lato"/>
          <w:sz w:val="20"/>
          <w:szCs w:val="20"/>
        </w:rPr>
      </w:pPr>
      <w:bookmarkStart w:id="16" w:name="_Hlk105164337"/>
      <w:r w:rsidRPr="00C930AC">
        <w:rPr>
          <w:rFonts w:ascii="Lato" w:hAnsi="Lato"/>
          <w:sz w:val="20"/>
          <w:szCs w:val="20"/>
        </w:rPr>
        <w:t xml:space="preserve">Rozliczenie </w:t>
      </w:r>
      <w:r w:rsidR="00C74E7B" w:rsidRPr="00C930AC">
        <w:rPr>
          <w:rFonts w:ascii="Lato" w:hAnsi="Lato"/>
          <w:sz w:val="20"/>
          <w:szCs w:val="20"/>
        </w:rPr>
        <w:t>finansowe</w:t>
      </w:r>
      <w:r w:rsidRPr="00C930AC">
        <w:rPr>
          <w:rFonts w:ascii="Lato" w:hAnsi="Lato"/>
          <w:sz w:val="20"/>
          <w:szCs w:val="20"/>
        </w:rPr>
        <w:t xml:space="preserve"> realizacji niniejszej </w:t>
      </w:r>
      <w:r w:rsidR="00513397" w:rsidRPr="00C930AC">
        <w:rPr>
          <w:rFonts w:ascii="Lato" w:hAnsi="Lato"/>
          <w:sz w:val="20"/>
          <w:szCs w:val="20"/>
        </w:rPr>
        <w:t>U</w:t>
      </w:r>
      <w:r w:rsidRPr="00C930AC">
        <w:rPr>
          <w:rFonts w:ascii="Lato" w:hAnsi="Lato"/>
          <w:sz w:val="20"/>
          <w:szCs w:val="20"/>
        </w:rPr>
        <w:t>mowy</w:t>
      </w:r>
      <w:r w:rsidR="00281877" w:rsidRPr="00C930AC">
        <w:rPr>
          <w:rFonts w:ascii="Lato" w:hAnsi="Lato"/>
          <w:sz w:val="20"/>
          <w:szCs w:val="20"/>
        </w:rPr>
        <w:t xml:space="preserve"> (rozliczenie Rekompensaty</w:t>
      </w:r>
      <w:r w:rsidR="00C74E7B" w:rsidRPr="00C930AC">
        <w:rPr>
          <w:rFonts w:ascii="Lato" w:hAnsi="Lato"/>
          <w:sz w:val="20"/>
          <w:szCs w:val="20"/>
        </w:rPr>
        <w:t>, zwane dalej Rozliczeniem Rocznym</w:t>
      </w:r>
      <w:r w:rsidR="00281877" w:rsidRPr="00C930AC">
        <w:rPr>
          <w:rFonts w:ascii="Lato" w:hAnsi="Lato"/>
          <w:sz w:val="20"/>
          <w:szCs w:val="20"/>
        </w:rPr>
        <w:t>)</w:t>
      </w:r>
      <w:r w:rsidRPr="00C930AC">
        <w:rPr>
          <w:rFonts w:ascii="Lato" w:hAnsi="Lato"/>
          <w:sz w:val="20"/>
          <w:szCs w:val="20"/>
        </w:rPr>
        <w:t xml:space="preserve"> następować będzie </w:t>
      </w:r>
      <w:r w:rsidR="001B6DF5" w:rsidRPr="00C930AC">
        <w:rPr>
          <w:rFonts w:ascii="Lato" w:hAnsi="Lato"/>
          <w:sz w:val="20"/>
          <w:szCs w:val="20"/>
        </w:rPr>
        <w:t xml:space="preserve">w </w:t>
      </w:r>
      <w:r w:rsidR="000A3B5B" w:rsidRPr="00C930AC">
        <w:rPr>
          <w:rFonts w:ascii="Lato" w:hAnsi="Lato"/>
          <w:sz w:val="20"/>
          <w:szCs w:val="20"/>
        </w:rPr>
        <w:t>Okresach Rozliczeniowych</w:t>
      </w:r>
      <w:r w:rsidR="001B6DF5" w:rsidRPr="00C930AC">
        <w:rPr>
          <w:rFonts w:ascii="Lato" w:hAnsi="Lato"/>
          <w:sz w:val="20"/>
          <w:szCs w:val="20"/>
        </w:rPr>
        <w:t xml:space="preserve"> </w:t>
      </w:r>
      <w:r w:rsidRPr="00C930AC">
        <w:rPr>
          <w:rFonts w:ascii="Lato" w:hAnsi="Lato"/>
          <w:sz w:val="20"/>
          <w:szCs w:val="20"/>
        </w:rPr>
        <w:t xml:space="preserve">na podstawie </w:t>
      </w:r>
      <w:r w:rsidR="001B6DF5" w:rsidRPr="00C930AC">
        <w:rPr>
          <w:rFonts w:ascii="Lato" w:hAnsi="Lato"/>
          <w:sz w:val="20"/>
          <w:szCs w:val="20"/>
        </w:rPr>
        <w:t>sprawozdani</w:t>
      </w:r>
      <w:r w:rsidR="00B5492D" w:rsidRPr="00C930AC">
        <w:rPr>
          <w:rFonts w:ascii="Lato" w:hAnsi="Lato"/>
          <w:sz w:val="20"/>
          <w:szCs w:val="20"/>
        </w:rPr>
        <w:t>a</w:t>
      </w:r>
      <w:r w:rsidR="001B6DF5" w:rsidRPr="00C930AC">
        <w:rPr>
          <w:rFonts w:ascii="Lato" w:hAnsi="Lato"/>
          <w:sz w:val="20"/>
          <w:szCs w:val="20"/>
        </w:rPr>
        <w:t xml:space="preserve"> sporządzonego </w:t>
      </w:r>
      <w:r w:rsidR="001B6DF5" w:rsidRPr="00C930AC">
        <w:rPr>
          <w:rFonts w:ascii="Lato" w:hAnsi="Lato"/>
          <w:sz w:val="20"/>
          <w:szCs w:val="20"/>
        </w:rPr>
        <w:lastRenderedPageBreak/>
        <w:t xml:space="preserve">zgodnie </w:t>
      </w:r>
      <w:r w:rsidR="00281877" w:rsidRPr="00C930AC">
        <w:rPr>
          <w:rFonts w:ascii="Lato" w:hAnsi="Lato"/>
          <w:sz w:val="20"/>
          <w:szCs w:val="20"/>
        </w:rPr>
        <w:t>z</w:t>
      </w:r>
      <w:r w:rsidR="001B6DF5" w:rsidRPr="00C930AC">
        <w:rPr>
          <w:rFonts w:ascii="Lato" w:hAnsi="Lato"/>
          <w:sz w:val="20"/>
          <w:szCs w:val="20"/>
        </w:rPr>
        <w:t xml:space="preserve"> załącznik</w:t>
      </w:r>
      <w:r w:rsidR="00281877" w:rsidRPr="00C930AC">
        <w:rPr>
          <w:rFonts w:ascii="Lato" w:hAnsi="Lato"/>
          <w:sz w:val="20"/>
          <w:szCs w:val="20"/>
        </w:rPr>
        <w:t>iem nr</w:t>
      </w:r>
      <w:r w:rsidR="001B6DF5" w:rsidRPr="00C930AC">
        <w:rPr>
          <w:rFonts w:ascii="Lato" w:hAnsi="Lato"/>
          <w:sz w:val="20"/>
          <w:szCs w:val="20"/>
        </w:rPr>
        <w:t xml:space="preserve"> </w:t>
      </w:r>
      <w:r w:rsidR="000A3B5B" w:rsidRPr="00C930AC">
        <w:rPr>
          <w:rFonts w:ascii="Lato" w:hAnsi="Lato"/>
          <w:sz w:val="20"/>
          <w:szCs w:val="20"/>
        </w:rPr>
        <w:t>1</w:t>
      </w:r>
      <w:r w:rsidR="0008065F" w:rsidRPr="00C930AC">
        <w:rPr>
          <w:rFonts w:ascii="Lato" w:hAnsi="Lato"/>
          <w:sz w:val="20"/>
          <w:szCs w:val="20"/>
        </w:rPr>
        <w:t>1</w:t>
      </w:r>
      <w:r w:rsidR="001B6DF5" w:rsidRPr="00C930AC">
        <w:rPr>
          <w:rFonts w:ascii="Lato" w:hAnsi="Lato"/>
          <w:sz w:val="20"/>
          <w:szCs w:val="20"/>
        </w:rPr>
        <w:t xml:space="preserve"> do niniejszej </w:t>
      </w:r>
      <w:r w:rsidR="00513397" w:rsidRPr="00C930AC">
        <w:rPr>
          <w:rFonts w:ascii="Lato" w:hAnsi="Lato"/>
          <w:sz w:val="20"/>
          <w:szCs w:val="20"/>
        </w:rPr>
        <w:t>U</w:t>
      </w:r>
      <w:r w:rsidR="001B6DF5" w:rsidRPr="00C930AC">
        <w:rPr>
          <w:rFonts w:ascii="Lato" w:hAnsi="Lato"/>
          <w:sz w:val="20"/>
          <w:szCs w:val="20"/>
        </w:rPr>
        <w:t>mowy będącym jej integralną częścią.</w:t>
      </w:r>
      <w:r w:rsidR="006A5BDD" w:rsidRPr="00C930AC">
        <w:rPr>
          <w:rFonts w:ascii="Lato" w:hAnsi="Lato"/>
          <w:sz w:val="20"/>
          <w:szCs w:val="20"/>
        </w:rPr>
        <w:t xml:space="preserve"> W toku rozliczenia finansowego uwzględnione będą koszty dodatkowe </w:t>
      </w:r>
      <w:r w:rsidR="00275DA8" w:rsidRPr="00C930AC">
        <w:rPr>
          <w:rFonts w:ascii="Lato" w:hAnsi="Lato"/>
          <w:sz w:val="20"/>
          <w:szCs w:val="20"/>
        </w:rPr>
        <w:t xml:space="preserve">- </w:t>
      </w:r>
      <w:r w:rsidR="006A5BDD" w:rsidRPr="00C930AC">
        <w:rPr>
          <w:rFonts w:ascii="Lato" w:hAnsi="Lato"/>
          <w:sz w:val="20"/>
          <w:szCs w:val="20"/>
        </w:rPr>
        <w:t xml:space="preserve">Fundusz Kolejowy, przychód nieosiągnięty lub bodziec motywacyjny, tj. </w:t>
      </w:r>
      <w:r w:rsidR="00645271" w:rsidRPr="00C930AC">
        <w:rPr>
          <w:rFonts w:ascii="Lato" w:hAnsi="Lato"/>
          <w:sz w:val="20"/>
          <w:szCs w:val="20"/>
        </w:rPr>
        <w:t xml:space="preserve">40 </w:t>
      </w:r>
      <w:r w:rsidR="006A5BDD" w:rsidRPr="00C930AC">
        <w:rPr>
          <w:rFonts w:ascii="Lato" w:hAnsi="Lato"/>
          <w:sz w:val="20"/>
          <w:szCs w:val="20"/>
        </w:rPr>
        <w:t>% przychodu dodatkowego.</w:t>
      </w:r>
    </w:p>
    <w:bookmarkEnd w:id="16"/>
    <w:p w14:paraId="6807B4EE" w14:textId="77777777" w:rsidR="002E765F" w:rsidRPr="00C930AC" w:rsidRDefault="00820269"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Każde sprawozdanie</w:t>
      </w:r>
      <w:r w:rsidR="0083155E" w:rsidRPr="00C930AC">
        <w:rPr>
          <w:rFonts w:ascii="Lato" w:hAnsi="Lato"/>
          <w:sz w:val="20"/>
          <w:szCs w:val="20"/>
        </w:rPr>
        <w:t>, o którym mowa w ust. 1</w:t>
      </w:r>
      <w:r w:rsidR="004F16C5" w:rsidRPr="00C930AC">
        <w:rPr>
          <w:rFonts w:ascii="Lato" w:hAnsi="Lato"/>
          <w:sz w:val="20"/>
          <w:szCs w:val="20"/>
        </w:rPr>
        <w:t>7</w:t>
      </w:r>
      <w:r w:rsidRPr="00C930AC">
        <w:rPr>
          <w:rFonts w:ascii="Lato" w:hAnsi="Lato"/>
          <w:sz w:val="20"/>
          <w:szCs w:val="20"/>
        </w:rPr>
        <w:t xml:space="preserve"> będzie obejmował</w:t>
      </w:r>
      <w:r w:rsidR="00DA56F5" w:rsidRPr="00C930AC">
        <w:rPr>
          <w:rFonts w:ascii="Lato" w:hAnsi="Lato"/>
          <w:sz w:val="20"/>
          <w:szCs w:val="20"/>
        </w:rPr>
        <w:t>o</w:t>
      </w:r>
      <w:r w:rsidRPr="00C930AC">
        <w:rPr>
          <w:rFonts w:ascii="Lato" w:hAnsi="Lato"/>
          <w:sz w:val="20"/>
          <w:szCs w:val="20"/>
        </w:rPr>
        <w:t xml:space="preserve"> jeden </w:t>
      </w:r>
      <w:r w:rsidR="000A3B5B" w:rsidRPr="00C930AC">
        <w:rPr>
          <w:rFonts w:ascii="Lato" w:hAnsi="Lato"/>
          <w:sz w:val="20"/>
          <w:szCs w:val="20"/>
        </w:rPr>
        <w:t>Okres Rozliczeniowy</w:t>
      </w:r>
      <w:r w:rsidRPr="00C930AC">
        <w:rPr>
          <w:rFonts w:ascii="Lato" w:hAnsi="Lato"/>
          <w:sz w:val="20"/>
          <w:szCs w:val="20"/>
        </w:rPr>
        <w:t xml:space="preserve">. </w:t>
      </w:r>
      <w:r w:rsidR="0069117D" w:rsidRPr="00C930AC">
        <w:rPr>
          <w:rFonts w:ascii="Lato" w:hAnsi="Lato"/>
          <w:sz w:val="20"/>
          <w:szCs w:val="20"/>
        </w:rPr>
        <w:t>Sprawozdanie dostarczone będzie Organizat</w:t>
      </w:r>
      <w:r w:rsidR="000A3B5B" w:rsidRPr="00C930AC">
        <w:rPr>
          <w:rFonts w:ascii="Lato" w:hAnsi="Lato"/>
          <w:sz w:val="20"/>
          <w:szCs w:val="20"/>
        </w:rPr>
        <w:t>orowi w terminie do 30</w:t>
      </w:r>
      <w:r w:rsidR="0069117D" w:rsidRPr="00C930AC">
        <w:rPr>
          <w:rFonts w:ascii="Lato" w:hAnsi="Lato"/>
          <w:sz w:val="20"/>
          <w:szCs w:val="20"/>
        </w:rPr>
        <w:t xml:space="preserve"> </w:t>
      </w:r>
      <w:r w:rsidR="000A3B5B" w:rsidRPr="00C930AC">
        <w:rPr>
          <w:rFonts w:ascii="Lato" w:hAnsi="Lato"/>
          <w:sz w:val="20"/>
          <w:szCs w:val="20"/>
        </w:rPr>
        <w:t>kwietnia</w:t>
      </w:r>
      <w:r w:rsidR="00866A20" w:rsidRPr="00C930AC">
        <w:rPr>
          <w:rFonts w:ascii="Lato" w:hAnsi="Lato"/>
          <w:sz w:val="20"/>
          <w:szCs w:val="20"/>
        </w:rPr>
        <w:t xml:space="preserve"> </w:t>
      </w:r>
      <w:r w:rsidR="0069117D" w:rsidRPr="00C930AC">
        <w:rPr>
          <w:rFonts w:ascii="Lato" w:hAnsi="Lato"/>
          <w:sz w:val="20"/>
          <w:szCs w:val="20"/>
        </w:rPr>
        <w:t>roku</w:t>
      </w:r>
      <w:r w:rsidR="00C01652" w:rsidRPr="00C930AC">
        <w:rPr>
          <w:rFonts w:ascii="Lato" w:hAnsi="Lato"/>
          <w:sz w:val="20"/>
          <w:szCs w:val="20"/>
        </w:rPr>
        <w:t xml:space="preserve"> następ</w:t>
      </w:r>
      <w:r w:rsidR="00445F34" w:rsidRPr="00C930AC">
        <w:rPr>
          <w:rFonts w:ascii="Lato" w:hAnsi="Lato"/>
          <w:sz w:val="20"/>
          <w:szCs w:val="20"/>
        </w:rPr>
        <w:t xml:space="preserve">ującego po roku, którego dotyczy </w:t>
      </w:r>
      <w:r w:rsidR="00B51066" w:rsidRPr="00C930AC">
        <w:rPr>
          <w:rFonts w:ascii="Lato" w:hAnsi="Lato"/>
          <w:sz w:val="20"/>
          <w:szCs w:val="20"/>
        </w:rPr>
        <w:t>rozliczenie finansowe</w:t>
      </w:r>
      <w:r w:rsidR="0069117D" w:rsidRPr="00C930AC">
        <w:rPr>
          <w:rFonts w:ascii="Lato" w:hAnsi="Lato"/>
          <w:sz w:val="20"/>
          <w:szCs w:val="20"/>
        </w:rPr>
        <w:t xml:space="preserve">. Ewentualne różnice w danych finansowych zawarte w rozliczeniu </w:t>
      </w:r>
      <w:r w:rsidR="00C01652" w:rsidRPr="00C930AC">
        <w:rPr>
          <w:rFonts w:ascii="Lato" w:hAnsi="Lato"/>
          <w:sz w:val="20"/>
          <w:szCs w:val="20"/>
        </w:rPr>
        <w:t>finansowym</w:t>
      </w:r>
      <w:r w:rsidR="000A3B5B" w:rsidRPr="00C930AC">
        <w:rPr>
          <w:rFonts w:ascii="Lato" w:hAnsi="Lato"/>
          <w:sz w:val="20"/>
          <w:szCs w:val="20"/>
        </w:rPr>
        <w:t xml:space="preserve"> Ope</w:t>
      </w:r>
      <w:bookmarkStart w:id="17" w:name="_Hlk79756150"/>
      <w:r w:rsidR="00501CAD" w:rsidRPr="00C930AC">
        <w:rPr>
          <w:rFonts w:ascii="Lato" w:hAnsi="Lato"/>
          <w:sz w:val="20"/>
          <w:szCs w:val="20"/>
        </w:rPr>
        <w:t xml:space="preserve">rator skoryguje do dnia 20 maja. </w:t>
      </w:r>
    </w:p>
    <w:bookmarkEnd w:id="17"/>
    <w:p w14:paraId="0AB50C58" w14:textId="77777777" w:rsidR="0069117D" w:rsidRPr="00C930AC" w:rsidRDefault="00287422"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 xml:space="preserve">Organizator ma prawo wstrzymać się z wypłatą </w:t>
      </w:r>
      <w:r w:rsidR="001E1EFC" w:rsidRPr="00C930AC">
        <w:rPr>
          <w:rFonts w:ascii="Lato" w:hAnsi="Lato"/>
          <w:sz w:val="20"/>
          <w:szCs w:val="20"/>
        </w:rPr>
        <w:t>20 </w:t>
      </w:r>
      <w:r w:rsidRPr="00C930AC">
        <w:rPr>
          <w:rFonts w:ascii="Lato" w:hAnsi="Lato"/>
          <w:sz w:val="20"/>
          <w:szCs w:val="20"/>
        </w:rPr>
        <w:t xml:space="preserve">% zaliczki </w:t>
      </w:r>
      <w:r w:rsidR="00D75087" w:rsidRPr="00C930AC">
        <w:rPr>
          <w:rFonts w:ascii="Lato" w:hAnsi="Lato"/>
          <w:sz w:val="20"/>
          <w:szCs w:val="20"/>
        </w:rPr>
        <w:t>na poczet Rekompensaty, o której</w:t>
      </w:r>
      <w:r w:rsidRPr="00C930AC">
        <w:rPr>
          <w:rFonts w:ascii="Lato" w:hAnsi="Lato"/>
          <w:sz w:val="20"/>
          <w:szCs w:val="20"/>
        </w:rPr>
        <w:t xml:space="preserve"> mowa</w:t>
      </w:r>
      <w:r w:rsidR="00CE6888" w:rsidRPr="00C930AC">
        <w:rPr>
          <w:rFonts w:ascii="Lato" w:hAnsi="Lato"/>
          <w:sz w:val="20"/>
          <w:szCs w:val="20"/>
        </w:rPr>
        <w:t xml:space="preserve"> </w:t>
      </w:r>
      <w:r w:rsidR="00CE6888" w:rsidRPr="00C930AC">
        <w:rPr>
          <w:rFonts w:ascii="Lato" w:hAnsi="Lato"/>
          <w:sz w:val="20"/>
          <w:szCs w:val="20"/>
        </w:rPr>
        <w:br/>
      </w:r>
      <w:r w:rsidRPr="00C930AC">
        <w:rPr>
          <w:rFonts w:ascii="Lato" w:hAnsi="Lato"/>
          <w:sz w:val="20"/>
          <w:szCs w:val="20"/>
        </w:rPr>
        <w:t xml:space="preserve">w ust. </w:t>
      </w:r>
      <w:r w:rsidR="004F16C5" w:rsidRPr="00C930AC">
        <w:rPr>
          <w:rFonts w:ascii="Lato" w:hAnsi="Lato"/>
          <w:sz w:val="20"/>
          <w:szCs w:val="20"/>
        </w:rPr>
        <w:t>6</w:t>
      </w:r>
      <w:r w:rsidRPr="00C930AC">
        <w:rPr>
          <w:rFonts w:ascii="Lato" w:hAnsi="Lato"/>
          <w:sz w:val="20"/>
          <w:szCs w:val="20"/>
        </w:rPr>
        <w:t xml:space="preserve"> w przypadku niewykonania i/lub nieprzedłożenia w ustalonym terminie</w:t>
      </w:r>
      <w:r w:rsidR="008E78A9" w:rsidRPr="00C930AC">
        <w:rPr>
          <w:rFonts w:ascii="Lato" w:hAnsi="Lato"/>
          <w:sz w:val="20"/>
          <w:szCs w:val="20"/>
        </w:rPr>
        <w:t>:</w:t>
      </w:r>
    </w:p>
    <w:p w14:paraId="5EA74570" w14:textId="77777777" w:rsidR="008E78A9" w:rsidRPr="00C930AC" w:rsidRDefault="008E78A9" w:rsidP="00474D56">
      <w:pPr>
        <w:numPr>
          <w:ilvl w:val="2"/>
          <w:numId w:val="8"/>
        </w:numPr>
        <w:ind w:hanging="360"/>
        <w:jc w:val="both"/>
        <w:rPr>
          <w:rFonts w:ascii="Lato" w:hAnsi="Lato"/>
          <w:sz w:val="20"/>
          <w:szCs w:val="20"/>
        </w:rPr>
      </w:pPr>
      <w:r w:rsidRPr="00C930AC">
        <w:rPr>
          <w:rFonts w:ascii="Lato" w:hAnsi="Lato"/>
          <w:sz w:val="20"/>
          <w:szCs w:val="20"/>
        </w:rPr>
        <w:t>miesięcznego szczegółowego sprawozdania dotyczącego wykorzystania użyczonego</w:t>
      </w:r>
      <w:r w:rsidR="000A3B5B" w:rsidRPr="00C930AC">
        <w:rPr>
          <w:rFonts w:ascii="Lato" w:hAnsi="Lato"/>
          <w:sz w:val="20"/>
          <w:szCs w:val="20"/>
        </w:rPr>
        <w:t xml:space="preserve"> i dzierżawionego</w:t>
      </w:r>
      <w:r w:rsidRPr="00C930AC">
        <w:rPr>
          <w:rFonts w:ascii="Lato" w:hAnsi="Lato"/>
          <w:sz w:val="20"/>
          <w:szCs w:val="20"/>
        </w:rPr>
        <w:t xml:space="preserve"> taboru, o którym mowa w </w:t>
      </w:r>
      <w:r w:rsidR="000A3B5B" w:rsidRPr="00C930AC">
        <w:rPr>
          <w:rFonts w:ascii="Lato" w:hAnsi="Lato"/>
          <w:sz w:val="20"/>
          <w:szCs w:val="20"/>
        </w:rPr>
        <w:t>§ 5</w:t>
      </w:r>
      <w:r w:rsidR="005238F9" w:rsidRPr="00C930AC">
        <w:rPr>
          <w:rFonts w:ascii="Lato" w:hAnsi="Lato"/>
          <w:sz w:val="20"/>
          <w:szCs w:val="20"/>
        </w:rPr>
        <w:t xml:space="preserve"> </w:t>
      </w:r>
      <w:r w:rsidR="000A3B5B" w:rsidRPr="00C930AC">
        <w:rPr>
          <w:rFonts w:ascii="Lato" w:hAnsi="Lato"/>
          <w:sz w:val="20"/>
          <w:szCs w:val="20"/>
        </w:rPr>
        <w:t xml:space="preserve">ust. </w:t>
      </w:r>
      <w:r w:rsidR="009D3581" w:rsidRPr="00C930AC">
        <w:rPr>
          <w:rFonts w:ascii="Lato" w:hAnsi="Lato"/>
          <w:sz w:val="20"/>
          <w:szCs w:val="20"/>
        </w:rPr>
        <w:t>36</w:t>
      </w:r>
      <w:r w:rsidR="0069117D" w:rsidRPr="00C930AC">
        <w:rPr>
          <w:rFonts w:ascii="Lato" w:hAnsi="Lato"/>
          <w:sz w:val="20"/>
          <w:szCs w:val="20"/>
        </w:rPr>
        <w:t>,</w:t>
      </w:r>
    </w:p>
    <w:p w14:paraId="521FBFBD" w14:textId="77777777" w:rsidR="008E78A9" w:rsidRPr="00C930AC" w:rsidRDefault="008E78A9" w:rsidP="00474D56">
      <w:pPr>
        <w:numPr>
          <w:ilvl w:val="2"/>
          <w:numId w:val="8"/>
        </w:numPr>
        <w:ind w:hanging="360"/>
        <w:jc w:val="both"/>
        <w:rPr>
          <w:rFonts w:ascii="Lato" w:hAnsi="Lato"/>
          <w:sz w:val="20"/>
          <w:szCs w:val="20"/>
        </w:rPr>
      </w:pPr>
      <w:r w:rsidRPr="00C930AC">
        <w:rPr>
          <w:rFonts w:ascii="Lato" w:hAnsi="Lato"/>
          <w:sz w:val="20"/>
          <w:szCs w:val="20"/>
        </w:rPr>
        <w:t>kwartalnego raportu z realizacji p</w:t>
      </w:r>
      <w:r w:rsidR="008A3751" w:rsidRPr="00C930AC">
        <w:rPr>
          <w:rFonts w:ascii="Lato" w:hAnsi="Lato"/>
          <w:sz w:val="20"/>
          <w:szCs w:val="20"/>
        </w:rPr>
        <w:t xml:space="preserve">rzewozów, o którym mowa w ust. </w:t>
      </w:r>
      <w:r w:rsidR="009D3581" w:rsidRPr="00C930AC">
        <w:rPr>
          <w:rFonts w:ascii="Lato" w:hAnsi="Lato"/>
          <w:sz w:val="20"/>
          <w:szCs w:val="20"/>
        </w:rPr>
        <w:t>12</w:t>
      </w:r>
      <w:r w:rsidR="005238F9" w:rsidRPr="00C930AC">
        <w:rPr>
          <w:rFonts w:ascii="Lato" w:hAnsi="Lato"/>
          <w:sz w:val="20"/>
          <w:szCs w:val="20"/>
        </w:rPr>
        <w:t>,</w:t>
      </w:r>
    </w:p>
    <w:p w14:paraId="270B9EA3" w14:textId="77777777" w:rsidR="008E78A9" w:rsidRPr="00C930AC" w:rsidRDefault="008E78A9" w:rsidP="00474D56">
      <w:pPr>
        <w:numPr>
          <w:ilvl w:val="2"/>
          <w:numId w:val="8"/>
        </w:numPr>
        <w:ind w:hanging="360"/>
        <w:jc w:val="both"/>
        <w:rPr>
          <w:rFonts w:ascii="Lato" w:hAnsi="Lato"/>
          <w:sz w:val="20"/>
          <w:szCs w:val="20"/>
        </w:rPr>
      </w:pPr>
      <w:r w:rsidRPr="00C930AC">
        <w:rPr>
          <w:rFonts w:ascii="Lato" w:hAnsi="Lato"/>
          <w:sz w:val="20"/>
          <w:szCs w:val="20"/>
        </w:rPr>
        <w:t>kwartalnego raportu informacyjn</w:t>
      </w:r>
      <w:r w:rsidR="00E0234D" w:rsidRPr="00C930AC">
        <w:rPr>
          <w:rFonts w:ascii="Lato" w:hAnsi="Lato"/>
          <w:sz w:val="20"/>
          <w:szCs w:val="20"/>
        </w:rPr>
        <w:t>ego</w:t>
      </w:r>
      <w:r w:rsidRPr="00C930AC">
        <w:rPr>
          <w:rFonts w:ascii="Lato" w:hAnsi="Lato"/>
          <w:sz w:val="20"/>
          <w:szCs w:val="20"/>
        </w:rPr>
        <w:t>, o który</w:t>
      </w:r>
      <w:r w:rsidR="00E0234D" w:rsidRPr="00C930AC">
        <w:rPr>
          <w:rFonts w:ascii="Lato" w:hAnsi="Lato"/>
          <w:sz w:val="20"/>
          <w:szCs w:val="20"/>
        </w:rPr>
        <w:t>m</w:t>
      </w:r>
      <w:r w:rsidRPr="00C930AC">
        <w:rPr>
          <w:rFonts w:ascii="Lato" w:hAnsi="Lato"/>
          <w:sz w:val="20"/>
          <w:szCs w:val="20"/>
        </w:rPr>
        <w:t xml:space="preserve"> mowa</w:t>
      </w:r>
      <w:r w:rsidR="008A3751" w:rsidRPr="00C930AC">
        <w:rPr>
          <w:rFonts w:ascii="Lato" w:hAnsi="Lato"/>
          <w:sz w:val="20"/>
          <w:szCs w:val="20"/>
        </w:rPr>
        <w:t xml:space="preserve"> </w:t>
      </w:r>
      <w:r w:rsidRPr="00C930AC">
        <w:rPr>
          <w:rFonts w:ascii="Lato" w:hAnsi="Lato"/>
          <w:sz w:val="20"/>
          <w:szCs w:val="20"/>
        </w:rPr>
        <w:t>w ust.</w:t>
      </w:r>
      <w:r w:rsidR="005238F9" w:rsidRPr="00C930AC">
        <w:rPr>
          <w:rFonts w:ascii="Lato" w:hAnsi="Lato"/>
          <w:sz w:val="20"/>
          <w:szCs w:val="20"/>
        </w:rPr>
        <w:t> </w:t>
      </w:r>
      <w:r w:rsidR="008A3751" w:rsidRPr="00C930AC">
        <w:rPr>
          <w:rFonts w:ascii="Lato" w:hAnsi="Lato"/>
          <w:sz w:val="20"/>
          <w:szCs w:val="20"/>
        </w:rPr>
        <w:t>1</w:t>
      </w:r>
      <w:r w:rsidR="009D3581" w:rsidRPr="00C930AC">
        <w:rPr>
          <w:rFonts w:ascii="Lato" w:hAnsi="Lato"/>
          <w:sz w:val="20"/>
          <w:szCs w:val="20"/>
        </w:rPr>
        <w:t>3</w:t>
      </w:r>
      <w:r w:rsidRPr="00C930AC">
        <w:rPr>
          <w:rFonts w:ascii="Lato" w:hAnsi="Lato"/>
          <w:sz w:val="20"/>
          <w:szCs w:val="20"/>
        </w:rPr>
        <w:t>,</w:t>
      </w:r>
    </w:p>
    <w:p w14:paraId="03D1990D" w14:textId="77777777" w:rsidR="0069117D" w:rsidRPr="00C930AC" w:rsidRDefault="008E78A9" w:rsidP="00474D56">
      <w:pPr>
        <w:numPr>
          <w:ilvl w:val="2"/>
          <w:numId w:val="8"/>
        </w:numPr>
        <w:ind w:hanging="360"/>
        <w:jc w:val="both"/>
        <w:rPr>
          <w:rFonts w:ascii="Lato" w:hAnsi="Lato"/>
          <w:sz w:val="20"/>
          <w:szCs w:val="20"/>
        </w:rPr>
      </w:pPr>
      <w:r w:rsidRPr="00C930AC">
        <w:rPr>
          <w:rFonts w:ascii="Lato" w:hAnsi="Lato"/>
          <w:sz w:val="20"/>
          <w:szCs w:val="20"/>
        </w:rPr>
        <w:t>rozliczenia finansowego realizacji niniejsze</w:t>
      </w:r>
      <w:r w:rsidR="000F2FF9" w:rsidRPr="00C930AC">
        <w:rPr>
          <w:rFonts w:ascii="Lato" w:hAnsi="Lato"/>
          <w:sz w:val="20"/>
          <w:szCs w:val="20"/>
        </w:rPr>
        <w:t xml:space="preserve">j </w:t>
      </w:r>
      <w:r w:rsidR="00513397" w:rsidRPr="00C930AC">
        <w:rPr>
          <w:rFonts w:ascii="Lato" w:hAnsi="Lato"/>
          <w:sz w:val="20"/>
          <w:szCs w:val="20"/>
        </w:rPr>
        <w:t>U</w:t>
      </w:r>
      <w:r w:rsidR="000F2FF9" w:rsidRPr="00C930AC">
        <w:rPr>
          <w:rFonts w:ascii="Lato" w:hAnsi="Lato"/>
          <w:sz w:val="20"/>
          <w:szCs w:val="20"/>
        </w:rPr>
        <w:t>mowy, o którym mowa w ust. 1</w:t>
      </w:r>
      <w:r w:rsidR="009D3581" w:rsidRPr="00C930AC">
        <w:rPr>
          <w:rFonts w:ascii="Lato" w:hAnsi="Lato"/>
          <w:sz w:val="20"/>
          <w:szCs w:val="20"/>
        </w:rPr>
        <w:t>7</w:t>
      </w:r>
      <w:r w:rsidR="005238F9" w:rsidRPr="00C930AC">
        <w:rPr>
          <w:rFonts w:ascii="Lato" w:hAnsi="Lato"/>
          <w:sz w:val="20"/>
          <w:szCs w:val="20"/>
        </w:rPr>
        <w:t>.</w:t>
      </w:r>
    </w:p>
    <w:p w14:paraId="1AE9464A" w14:textId="77777777" w:rsidR="005238F9" w:rsidRPr="00C930AC" w:rsidRDefault="005238F9"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Wstrzymanie wypłaty z</w:t>
      </w:r>
      <w:r w:rsidR="002B70C4" w:rsidRPr="00C930AC">
        <w:rPr>
          <w:rFonts w:ascii="Lato" w:hAnsi="Lato"/>
          <w:sz w:val="20"/>
          <w:szCs w:val="20"/>
        </w:rPr>
        <w:t>aliczki, o którym mowa w ust. 1</w:t>
      </w:r>
      <w:r w:rsidR="009D3581" w:rsidRPr="00C930AC">
        <w:rPr>
          <w:rFonts w:ascii="Lato" w:hAnsi="Lato"/>
          <w:sz w:val="20"/>
          <w:szCs w:val="20"/>
        </w:rPr>
        <w:t>9</w:t>
      </w:r>
      <w:r w:rsidRPr="00C930AC">
        <w:rPr>
          <w:rFonts w:ascii="Lato" w:hAnsi="Lato"/>
          <w:sz w:val="20"/>
          <w:szCs w:val="20"/>
        </w:rPr>
        <w:t xml:space="preserve"> nastąpi do dnia przedłożenia prawidłowe</w:t>
      </w:r>
      <w:r w:rsidR="00F10E8B" w:rsidRPr="00C930AC">
        <w:rPr>
          <w:rFonts w:ascii="Lato" w:hAnsi="Lato"/>
          <w:sz w:val="20"/>
          <w:szCs w:val="20"/>
        </w:rPr>
        <w:t>j</w:t>
      </w:r>
      <w:r w:rsidRPr="00C930AC">
        <w:rPr>
          <w:rFonts w:ascii="Lato" w:hAnsi="Lato"/>
          <w:sz w:val="20"/>
          <w:szCs w:val="20"/>
        </w:rPr>
        <w:t>, nie zawierające</w:t>
      </w:r>
      <w:r w:rsidR="00F10E8B" w:rsidRPr="00C930AC">
        <w:rPr>
          <w:rFonts w:ascii="Lato" w:hAnsi="Lato"/>
          <w:sz w:val="20"/>
          <w:szCs w:val="20"/>
        </w:rPr>
        <w:t>j</w:t>
      </w:r>
      <w:r w:rsidRPr="00C930AC">
        <w:rPr>
          <w:rFonts w:ascii="Lato" w:hAnsi="Lato"/>
          <w:sz w:val="20"/>
          <w:szCs w:val="20"/>
        </w:rPr>
        <w:t xml:space="preserve"> błędów </w:t>
      </w:r>
      <w:r w:rsidR="00F10E8B" w:rsidRPr="00C930AC">
        <w:rPr>
          <w:rFonts w:ascii="Lato" w:hAnsi="Lato"/>
          <w:sz w:val="20"/>
          <w:szCs w:val="20"/>
        </w:rPr>
        <w:t>dokumentacji sprawozdawczej</w:t>
      </w:r>
      <w:r w:rsidR="00F66B9C" w:rsidRPr="00C930AC">
        <w:rPr>
          <w:rFonts w:ascii="Lato" w:hAnsi="Lato"/>
          <w:sz w:val="20"/>
          <w:szCs w:val="20"/>
        </w:rPr>
        <w:t xml:space="preserve"> </w:t>
      </w:r>
      <w:r w:rsidRPr="00C930AC">
        <w:rPr>
          <w:rFonts w:ascii="Lato" w:hAnsi="Lato"/>
          <w:sz w:val="20"/>
          <w:szCs w:val="20"/>
        </w:rPr>
        <w:t>wskazan</w:t>
      </w:r>
      <w:r w:rsidR="00DA56F5" w:rsidRPr="00C930AC">
        <w:rPr>
          <w:rFonts w:ascii="Lato" w:hAnsi="Lato"/>
          <w:sz w:val="20"/>
          <w:szCs w:val="20"/>
        </w:rPr>
        <w:t>ej</w:t>
      </w:r>
      <w:r w:rsidRPr="00C930AC">
        <w:rPr>
          <w:rFonts w:ascii="Lato" w:hAnsi="Lato"/>
          <w:sz w:val="20"/>
          <w:szCs w:val="20"/>
        </w:rPr>
        <w:t xml:space="preserve"> w ust. </w:t>
      </w:r>
      <w:r w:rsidR="00593F21" w:rsidRPr="00C930AC">
        <w:rPr>
          <w:rFonts w:ascii="Lato" w:hAnsi="Lato"/>
          <w:sz w:val="20"/>
          <w:szCs w:val="20"/>
        </w:rPr>
        <w:t>1</w:t>
      </w:r>
      <w:r w:rsidR="009D3581" w:rsidRPr="00C930AC">
        <w:rPr>
          <w:rFonts w:ascii="Lato" w:hAnsi="Lato"/>
          <w:sz w:val="20"/>
          <w:szCs w:val="20"/>
        </w:rPr>
        <w:t>9</w:t>
      </w:r>
      <w:r w:rsidR="003E0A86" w:rsidRPr="00C930AC">
        <w:rPr>
          <w:rFonts w:ascii="Lato" w:hAnsi="Lato"/>
          <w:sz w:val="20"/>
          <w:szCs w:val="20"/>
        </w:rPr>
        <w:t xml:space="preserve"> pkt 1-</w:t>
      </w:r>
      <w:r w:rsidR="009D3581" w:rsidRPr="00C930AC">
        <w:rPr>
          <w:rFonts w:ascii="Lato" w:hAnsi="Lato"/>
          <w:sz w:val="20"/>
          <w:szCs w:val="20"/>
        </w:rPr>
        <w:t>4</w:t>
      </w:r>
      <w:r w:rsidRPr="00C930AC">
        <w:rPr>
          <w:rFonts w:ascii="Lato" w:hAnsi="Lato"/>
          <w:sz w:val="20"/>
          <w:szCs w:val="20"/>
        </w:rPr>
        <w:t>. Organizator dokona sprawdzenia prawidłowości merytorycznej przedłożon</w:t>
      </w:r>
      <w:r w:rsidR="00F10E8B" w:rsidRPr="00C930AC">
        <w:rPr>
          <w:rFonts w:ascii="Lato" w:hAnsi="Lato"/>
          <w:sz w:val="20"/>
          <w:szCs w:val="20"/>
        </w:rPr>
        <w:t>ej</w:t>
      </w:r>
      <w:r w:rsidRPr="00C930AC">
        <w:rPr>
          <w:rFonts w:ascii="Lato" w:hAnsi="Lato"/>
          <w:sz w:val="20"/>
          <w:szCs w:val="20"/>
        </w:rPr>
        <w:t xml:space="preserve"> </w:t>
      </w:r>
      <w:r w:rsidR="00F10E8B" w:rsidRPr="00C930AC">
        <w:rPr>
          <w:rFonts w:ascii="Lato" w:hAnsi="Lato"/>
          <w:sz w:val="20"/>
          <w:szCs w:val="20"/>
        </w:rPr>
        <w:t xml:space="preserve">dokumentacji sprawozdawczej </w:t>
      </w:r>
      <w:r w:rsidRPr="00C930AC">
        <w:rPr>
          <w:rFonts w:ascii="Lato" w:hAnsi="Lato"/>
          <w:sz w:val="20"/>
          <w:szCs w:val="20"/>
        </w:rPr>
        <w:t xml:space="preserve">w terminie 10 dni roboczych od dnia </w:t>
      </w:r>
      <w:r w:rsidR="00554D5E" w:rsidRPr="00C930AC">
        <w:rPr>
          <w:rFonts w:ascii="Lato" w:hAnsi="Lato"/>
          <w:sz w:val="20"/>
          <w:szCs w:val="20"/>
        </w:rPr>
        <w:t>jej</w:t>
      </w:r>
      <w:r w:rsidRPr="00C930AC">
        <w:rPr>
          <w:rFonts w:ascii="Lato" w:hAnsi="Lato"/>
          <w:sz w:val="20"/>
          <w:szCs w:val="20"/>
        </w:rPr>
        <w:t xml:space="preserve"> przedłożenia.</w:t>
      </w:r>
    </w:p>
    <w:p w14:paraId="023A5210" w14:textId="77777777" w:rsidR="0069117D" w:rsidRPr="00C930AC" w:rsidRDefault="0069117D"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W przypadku zaistnienia wątpliwości, co do dokumentacji s</w:t>
      </w:r>
      <w:r w:rsidR="006307B1" w:rsidRPr="00C930AC">
        <w:rPr>
          <w:rFonts w:ascii="Lato" w:hAnsi="Lato"/>
          <w:sz w:val="20"/>
          <w:szCs w:val="20"/>
        </w:rPr>
        <w:t xml:space="preserve">prawozdawczej i informacyjnej, </w:t>
      </w:r>
      <w:r w:rsidRPr="00C930AC">
        <w:rPr>
          <w:rFonts w:ascii="Lato" w:hAnsi="Lato"/>
          <w:sz w:val="20"/>
          <w:szCs w:val="20"/>
        </w:rPr>
        <w:t xml:space="preserve">o której mowa w niniejszej </w:t>
      </w:r>
      <w:r w:rsidR="00513397" w:rsidRPr="00C930AC">
        <w:rPr>
          <w:rFonts w:ascii="Lato" w:hAnsi="Lato"/>
          <w:sz w:val="20"/>
          <w:szCs w:val="20"/>
        </w:rPr>
        <w:t>U</w:t>
      </w:r>
      <w:r w:rsidRPr="00C930AC">
        <w:rPr>
          <w:rFonts w:ascii="Lato" w:hAnsi="Lato"/>
          <w:sz w:val="20"/>
          <w:szCs w:val="20"/>
        </w:rPr>
        <w:t>mowie, Organizator będ</w:t>
      </w:r>
      <w:r w:rsidR="006307B1" w:rsidRPr="00C930AC">
        <w:rPr>
          <w:rFonts w:ascii="Lato" w:hAnsi="Lato"/>
          <w:sz w:val="20"/>
          <w:szCs w:val="20"/>
        </w:rPr>
        <w:t xml:space="preserve">zie miał prawo żądania </w:t>
      </w:r>
      <w:r w:rsidRPr="00C930AC">
        <w:rPr>
          <w:rFonts w:ascii="Lato" w:hAnsi="Lato"/>
          <w:sz w:val="20"/>
          <w:szCs w:val="20"/>
        </w:rPr>
        <w:t xml:space="preserve">w ustalonym terminie złożenia wyjaśnień, uzupełnienia lub sprostowania błędów. Za termin złożenia dokumentacji będzie się uważało termin złożenia wyjaśnień, uzupełnienia lub sprostowania błędów, zaakceptowanych przez Organizatora. </w:t>
      </w:r>
    </w:p>
    <w:p w14:paraId="126AE6BD" w14:textId="77777777" w:rsidR="000F2FF9" w:rsidRPr="00C930AC" w:rsidRDefault="0069117D"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 xml:space="preserve">W przypadku stwierdzenia przez Organizatora wydatkowania </w:t>
      </w:r>
      <w:r w:rsidR="005842B2" w:rsidRPr="00C930AC">
        <w:rPr>
          <w:rFonts w:ascii="Lato" w:hAnsi="Lato"/>
          <w:sz w:val="20"/>
          <w:szCs w:val="20"/>
        </w:rPr>
        <w:t xml:space="preserve">zaliczek na poczet </w:t>
      </w:r>
      <w:r w:rsidR="009245F5" w:rsidRPr="00C930AC">
        <w:rPr>
          <w:rFonts w:ascii="Lato" w:hAnsi="Lato"/>
          <w:sz w:val="20"/>
          <w:szCs w:val="20"/>
        </w:rPr>
        <w:t>R</w:t>
      </w:r>
      <w:r w:rsidR="00753013" w:rsidRPr="00C930AC">
        <w:rPr>
          <w:rFonts w:ascii="Lato" w:hAnsi="Lato"/>
          <w:sz w:val="20"/>
          <w:szCs w:val="20"/>
        </w:rPr>
        <w:t>ekompensat</w:t>
      </w:r>
      <w:r w:rsidR="005842B2" w:rsidRPr="00C930AC">
        <w:rPr>
          <w:rFonts w:ascii="Lato" w:hAnsi="Lato"/>
          <w:sz w:val="20"/>
          <w:szCs w:val="20"/>
        </w:rPr>
        <w:t>y</w:t>
      </w:r>
      <w:r w:rsidR="00ED16A7" w:rsidRPr="00C930AC">
        <w:rPr>
          <w:rFonts w:ascii="Lato" w:hAnsi="Lato"/>
          <w:sz w:val="20"/>
          <w:szCs w:val="20"/>
        </w:rPr>
        <w:t xml:space="preserve"> </w:t>
      </w:r>
      <w:r w:rsidRPr="00C930AC">
        <w:rPr>
          <w:rFonts w:ascii="Lato" w:hAnsi="Lato"/>
          <w:sz w:val="20"/>
          <w:szCs w:val="20"/>
        </w:rPr>
        <w:t xml:space="preserve">niezgodnie z </w:t>
      </w:r>
      <w:r w:rsidR="00513397" w:rsidRPr="00C930AC">
        <w:rPr>
          <w:rFonts w:ascii="Lato" w:hAnsi="Lato"/>
          <w:sz w:val="20"/>
          <w:szCs w:val="20"/>
        </w:rPr>
        <w:t>U</w:t>
      </w:r>
      <w:r w:rsidRPr="00C930AC">
        <w:rPr>
          <w:rFonts w:ascii="Lato" w:hAnsi="Lato"/>
          <w:sz w:val="20"/>
          <w:szCs w:val="20"/>
        </w:rPr>
        <w:t xml:space="preserve">mową, </w:t>
      </w:r>
      <w:r w:rsidR="000F2FF9" w:rsidRPr="00C930AC">
        <w:rPr>
          <w:rFonts w:ascii="Lato" w:hAnsi="Lato"/>
          <w:sz w:val="20"/>
          <w:szCs w:val="20"/>
        </w:rPr>
        <w:t>Operator</w:t>
      </w:r>
      <w:r w:rsidRPr="00C930AC">
        <w:rPr>
          <w:rFonts w:ascii="Lato" w:hAnsi="Lato"/>
          <w:sz w:val="20"/>
          <w:szCs w:val="20"/>
        </w:rPr>
        <w:t xml:space="preserve"> zobowiązany jest do ich niezwłocznego zwrotu w części zakwestionowanej, wraz z odsetkami liczonymi jak dla zaległości podatkowych od dnia przekazania środków do dnia ich wpływu na rachunek bankowy Urzędu Marszałkowskiego. </w:t>
      </w:r>
    </w:p>
    <w:p w14:paraId="2A22999C" w14:textId="77777777" w:rsidR="004E307C" w:rsidRPr="00C930AC" w:rsidRDefault="00ED16A7" w:rsidP="004E307C">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 xml:space="preserve">W szczególności za niezgodne z </w:t>
      </w:r>
      <w:r w:rsidR="00513397" w:rsidRPr="00C930AC">
        <w:rPr>
          <w:rFonts w:ascii="Lato" w:hAnsi="Lato"/>
          <w:sz w:val="20"/>
          <w:szCs w:val="20"/>
        </w:rPr>
        <w:t>U</w:t>
      </w:r>
      <w:r w:rsidRPr="00C930AC">
        <w:rPr>
          <w:rFonts w:ascii="Lato" w:hAnsi="Lato"/>
          <w:sz w:val="20"/>
          <w:szCs w:val="20"/>
        </w:rPr>
        <w:t xml:space="preserve">mową uznaje się nieuiszczanie, przez </w:t>
      </w:r>
      <w:r w:rsidR="008A3751" w:rsidRPr="00C930AC">
        <w:rPr>
          <w:rFonts w:ascii="Lato" w:hAnsi="Lato"/>
          <w:sz w:val="20"/>
          <w:szCs w:val="20"/>
        </w:rPr>
        <w:t>Operatora</w:t>
      </w:r>
      <w:r w:rsidRPr="00C930AC">
        <w:rPr>
          <w:rFonts w:ascii="Lato" w:hAnsi="Lato"/>
          <w:sz w:val="20"/>
          <w:szCs w:val="20"/>
        </w:rPr>
        <w:t xml:space="preserve">, opłat za dostęp </w:t>
      </w:r>
      <w:r w:rsidR="00D07C04" w:rsidRPr="00C930AC">
        <w:rPr>
          <w:rFonts w:ascii="Lato" w:hAnsi="Lato"/>
          <w:sz w:val="20"/>
          <w:szCs w:val="20"/>
        </w:rPr>
        <w:br/>
      </w:r>
      <w:r w:rsidRPr="00C930AC">
        <w:rPr>
          <w:rFonts w:ascii="Lato" w:hAnsi="Lato"/>
          <w:sz w:val="20"/>
          <w:szCs w:val="20"/>
        </w:rPr>
        <w:t xml:space="preserve">do infrastruktury </w:t>
      </w:r>
      <w:r w:rsidR="00DE0063" w:rsidRPr="00C930AC">
        <w:rPr>
          <w:rFonts w:ascii="Lato" w:hAnsi="Lato" w:cs="Arial"/>
          <w:sz w:val="20"/>
          <w:szCs w:val="20"/>
        </w:rPr>
        <w:t xml:space="preserve">i tzw. opłaty dworcowej, </w:t>
      </w:r>
      <w:r w:rsidR="009245F5" w:rsidRPr="00C930AC">
        <w:rPr>
          <w:rFonts w:ascii="Lato" w:hAnsi="Lato" w:cs="Arial"/>
          <w:sz w:val="20"/>
          <w:szCs w:val="20"/>
        </w:rPr>
        <w:t>o</w:t>
      </w:r>
      <w:r w:rsidR="00DE0063" w:rsidRPr="00C930AC">
        <w:rPr>
          <w:rFonts w:ascii="Lato" w:hAnsi="Lato" w:cs="Arial"/>
          <w:sz w:val="20"/>
          <w:szCs w:val="20"/>
        </w:rPr>
        <w:t xml:space="preserve"> których mowa w ust</w:t>
      </w:r>
      <w:r w:rsidR="000D20A4" w:rsidRPr="00C930AC">
        <w:rPr>
          <w:rFonts w:ascii="Lato" w:hAnsi="Lato" w:cs="Arial"/>
          <w:sz w:val="20"/>
          <w:szCs w:val="20"/>
        </w:rPr>
        <w:t>.</w:t>
      </w:r>
      <w:r w:rsidR="00DE0063" w:rsidRPr="00C930AC">
        <w:rPr>
          <w:rFonts w:ascii="Lato" w:hAnsi="Lato" w:cs="Arial"/>
          <w:sz w:val="20"/>
          <w:szCs w:val="20"/>
        </w:rPr>
        <w:t xml:space="preserve"> 4 i 5</w:t>
      </w:r>
      <w:r w:rsidR="000D20A4" w:rsidRPr="00C930AC">
        <w:rPr>
          <w:rFonts w:ascii="Lato" w:hAnsi="Lato" w:cs="Arial"/>
          <w:sz w:val="20"/>
          <w:szCs w:val="20"/>
        </w:rPr>
        <w:t>,</w:t>
      </w:r>
      <w:r w:rsidR="00DE0063" w:rsidRPr="00C930AC">
        <w:rPr>
          <w:rFonts w:ascii="Lato" w:hAnsi="Lato" w:cs="Arial"/>
          <w:sz w:val="20"/>
          <w:szCs w:val="20"/>
        </w:rPr>
        <w:t xml:space="preserve"> </w:t>
      </w:r>
      <w:r w:rsidRPr="00C930AC">
        <w:rPr>
          <w:rFonts w:ascii="Lato" w:hAnsi="Lato"/>
          <w:sz w:val="20"/>
          <w:szCs w:val="20"/>
        </w:rPr>
        <w:t>związan</w:t>
      </w:r>
      <w:r w:rsidR="00CD3958" w:rsidRPr="00C930AC">
        <w:rPr>
          <w:rFonts w:ascii="Lato" w:hAnsi="Lato"/>
          <w:sz w:val="20"/>
          <w:szCs w:val="20"/>
        </w:rPr>
        <w:t>ych</w:t>
      </w:r>
      <w:r w:rsidRPr="00C930AC">
        <w:rPr>
          <w:rFonts w:ascii="Lato" w:hAnsi="Lato"/>
          <w:sz w:val="20"/>
          <w:szCs w:val="20"/>
        </w:rPr>
        <w:t xml:space="preserve"> z przewozami określonymi w niniejszej </w:t>
      </w:r>
      <w:r w:rsidR="00513397" w:rsidRPr="00C930AC">
        <w:rPr>
          <w:rFonts w:ascii="Lato" w:hAnsi="Lato"/>
          <w:sz w:val="20"/>
          <w:szCs w:val="20"/>
        </w:rPr>
        <w:t>U</w:t>
      </w:r>
      <w:r w:rsidRPr="00C930AC">
        <w:rPr>
          <w:rFonts w:ascii="Lato" w:hAnsi="Lato"/>
          <w:sz w:val="20"/>
          <w:szCs w:val="20"/>
        </w:rPr>
        <w:t xml:space="preserve">mowie. </w:t>
      </w:r>
    </w:p>
    <w:p w14:paraId="0C6BC1F4" w14:textId="77777777" w:rsidR="0084394A" w:rsidRPr="00C930AC" w:rsidRDefault="000F2FF9"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 xml:space="preserve">W przypadku stwierdzenia w rozliczeniu, o którym mowa w ust. </w:t>
      </w:r>
      <w:r w:rsidR="002B70C4" w:rsidRPr="00C930AC">
        <w:rPr>
          <w:rFonts w:ascii="Lato" w:hAnsi="Lato"/>
          <w:sz w:val="20"/>
          <w:szCs w:val="20"/>
        </w:rPr>
        <w:t>1</w:t>
      </w:r>
      <w:r w:rsidR="009D3581" w:rsidRPr="00C930AC">
        <w:rPr>
          <w:rFonts w:ascii="Lato" w:hAnsi="Lato"/>
          <w:sz w:val="20"/>
          <w:szCs w:val="20"/>
        </w:rPr>
        <w:t>2</w:t>
      </w:r>
      <w:r w:rsidRPr="00C930AC">
        <w:rPr>
          <w:rFonts w:ascii="Lato" w:hAnsi="Lato"/>
          <w:sz w:val="20"/>
          <w:szCs w:val="20"/>
        </w:rPr>
        <w:t xml:space="preserve">, </w:t>
      </w:r>
      <w:r w:rsidR="002C4D61" w:rsidRPr="00C930AC">
        <w:rPr>
          <w:rFonts w:ascii="Lato" w:hAnsi="Lato"/>
          <w:sz w:val="20"/>
          <w:szCs w:val="20"/>
        </w:rPr>
        <w:t xml:space="preserve">dotyczącym IV kwartału, </w:t>
      </w:r>
      <w:r w:rsidRPr="00C930AC">
        <w:rPr>
          <w:rFonts w:ascii="Lato" w:hAnsi="Lato"/>
          <w:sz w:val="20"/>
          <w:szCs w:val="20"/>
        </w:rPr>
        <w:t xml:space="preserve">pobrania </w:t>
      </w:r>
      <w:r w:rsidR="009245F5" w:rsidRPr="00C930AC">
        <w:rPr>
          <w:rFonts w:ascii="Lato" w:hAnsi="Lato"/>
          <w:sz w:val="20"/>
          <w:szCs w:val="20"/>
        </w:rPr>
        <w:t>R</w:t>
      </w:r>
      <w:r w:rsidRPr="00C930AC">
        <w:rPr>
          <w:rFonts w:ascii="Lato" w:hAnsi="Lato"/>
          <w:sz w:val="20"/>
          <w:szCs w:val="20"/>
        </w:rPr>
        <w:t xml:space="preserve">ekompensaty w nadmiernej wysokości, Operator dokona jej zwrotu </w:t>
      </w:r>
      <w:r w:rsidR="00C912DD" w:rsidRPr="00C930AC">
        <w:rPr>
          <w:rFonts w:ascii="Lato" w:hAnsi="Lato"/>
          <w:sz w:val="20"/>
          <w:szCs w:val="20"/>
        </w:rPr>
        <w:t xml:space="preserve">najpóźniej w terminie do dnia </w:t>
      </w:r>
      <w:r w:rsidR="002C4D61" w:rsidRPr="00C930AC">
        <w:rPr>
          <w:rFonts w:ascii="Lato" w:hAnsi="Lato"/>
          <w:sz w:val="20"/>
          <w:szCs w:val="20"/>
        </w:rPr>
        <w:br/>
      </w:r>
      <w:r w:rsidR="00C912DD" w:rsidRPr="00C930AC">
        <w:rPr>
          <w:rFonts w:ascii="Lato" w:hAnsi="Lato"/>
          <w:sz w:val="20"/>
          <w:szCs w:val="20"/>
        </w:rPr>
        <w:t>30</w:t>
      </w:r>
      <w:r w:rsidRPr="00C930AC">
        <w:rPr>
          <w:rFonts w:ascii="Lato" w:hAnsi="Lato"/>
          <w:sz w:val="20"/>
          <w:szCs w:val="20"/>
        </w:rPr>
        <w:t xml:space="preserve"> </w:t>
      </w:r>
      <w:r w:rsidR="00C912DD" w:rsidRPr="00C930AC">
        <w:rPr>
          <w:rFonts w:ascii="Lato" w:hAnsi="Lato"/>
          <w:sz w:val="20"/>
          <w:szCs w:val="20"/>
        </w:rPr>
        <w:t xml:space="preserve">stycznia </w:t>
      </w:r>
      <w:r w:rsidR="002C4D61" w:rsidRPr="00C930AC">
        <w:rPr>
          <w:rFonts w:ascii="Lato" w:hAnsi="Lato"/>
          <w:sz w:val="20"/>
          <w:szCs w:val="20"/>
        </w:rPr>
        <w:t>roku następującego po roku, k</w:t>
      </w:r>
      <w:r w:rsidR="00715A3E" w:rsidRPr="00C930AC">
        <w:rPr>
          <w:rFonts w:ascii="Lato" w:hAnsi="Lato"/>
          <w:sz w:val="20"/>
          <w:szCs w:val="20"/>
        </w:rPr>
        <w:t>t</w:t>
      </w:r>
      <w:r w:rsidR="002C4D61" w:rsidRPr="00C930AC">
        <w:rPr>
          <w:rFonts w:ascii="Lato" w:hAnsi="Lato"/>
          <w:sz w:val="20"/>
          <w:szCs w:val="20"/>
        </w:rPr>
        <w:t>órego dotyczy rozliczenie</w:t>
      </w:r>
      <w:r w:rsidRPr="00C930AC">
        <w:rPr>
          <w:rFonts w:ascii="Lato" w:hAnsi="Lato"/>
          <w:sz w:val="20"/>
          <w:szCs w:val="20"/>
        </w:rPr>
        <w:t xml:space="preserve">, na konto nr: 12 1020 5011 0000 9802 0119 5700. Zwrot nadebranej </w:t>
      </w:r>
      <w:r w:rsidR="009245F5" w:rsidRPr="00C930AC">
        <w:rPr>
          <w:rFonts w:ascii="Lato" w:hAnsi="Lato"/>
          <w:sz w:val="20"/>
          <w:szCs w:val="20"/>
        </w:rPr>
        <w:t>R</w:t>
      </w:r>
      <w:r w:rsidRPr="00C930AC">
        <w:rPr>
          <w:rFonts w:ascii="Lato" w:hAnsi="Lato"/>
          <w:sz w:val="20"/>
          <w:szCs w:val="20"/>
        </w:rPr>
        <w:t xml:space="preserve">ekompensaty następuje wraz z odsetkami liczonymi jak od zaległości podatkowych, od dnia </w:t>
      </w:r>
      <w:r w:rsidR="004806CC" w:rsidRPr="00C930AC">
        <w:rPr>
          <w:rFonts w:ascii="Lato" w:hAnsi="Lato"/>
          <w:sz w:val="20"/>
          <w:szCs w:val="20"/>
        </w:rPr>
        <w:t>30 stycznia</w:t>
      </w:r>
      <w:r w:rsidRPr="00C930AC">
        <w:rPr>
          <w:rFonts w:ascii="Lato" w:hAnsi="Lato"/>
          <w:sz w:val="20"/>
          <w:szCs w:val="20"/>
        </w:rPr>
        <w:t xml:space="preserve"> do dnia zwrotu. Za dzień zwrotu nadebranej rekompensaty uznaje się datę uznania rachunku bankowego Urzędu Marszałkowskiego.</w:t>
      </w:r>
    </w:p>
    <w:p w14:paraId="1CFC5DAC" w14:textId="77777777" w:rsidR="00997966" w:rsidRPr="00C930AC" w:rsidRDefault="000F2FF9"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W przypadku stw</w:t>
      </w:r>
      <w:r w:rsidR="00EC7044" w:rsidRPr="00C930AC">
        <w:rPr>
          <w:rFonts w:ascii="Lato" w:hAnsi="Lato"/>
          <w:sz w:val="20"/>
          <w:szCs w:val="20"/>
        </w:rPr>
        <w:t>ierdzenia w sprawozdani</w:t>
      </w:r>
      <w:r w:rsidR="00997966" w:rsidRPr="00C930AC">
        <w:rPr>
          <w:rFonts w:ascii="Lato" w:hAnsi="Lato"/>
          <w:sz w:val="20"/>
          <w:szCs w:val="20"/>
        </w:rPr>
        <w:t>u</w:t>
      </w:r>
      <w:r w:rsidR="00EC7044" w:rsidRPr="00C930AC">
        <w:rPr>
          <w:rFonts w:ascii="Lato" w:hAnsi="Lato"/>
          <w:sz w:val="20"/>
          <w:szCs w:val="20"/>
        </w:rPr>
        <w:t>, o który</w:t>
      </w:r>
      <w:r w:rsidR="00997966" w:rsidRPr="00C930AC">
        <w:rPr>
          <w:rFonts w:ascii="Lato" w:hAnsi="Lato"/>
          <w:sz w:val="20"/>
          <w:szCs w:val="20"/>
        </w:rPr>
        <w:t>m</w:t>
      </w:r>
      <w:r w:rsidRPr="00C930AC">
        <w:rPr>
          <w:rFonts w:ascii="Lato" w:hAnsi="Lato"/>
          <w:sz w:val="20"/>
          <w:szCs w:val="20"/>
        </w:rPr>
        <w:t xml:space="preserve"> mowa w ust. </w:t>
      </w:r>
      <w:r w:rsidR="00733A56" w:rsidRPr="00C930AC">
        <w:rPr>
          <w:rFonts w:ascii="Lato" w:hAnsi="Lato"/>
          <w:sz w:val="20"/>
          <w:szCs w:val="20"/>
        </w:rPr>
        <w:t>1</w:t>
      </w:r>
      <w:r w:rsidR="00317802" w:rsidRPr="00C930AC">
        <w:rPr>
          <w:rFonts w:ascii="Lato" w:hAnsi="Lato"/>
          <w:sz w:val="20"/>
          <w:szCs w:val="20"/>
        </w:rPr>
        <w:t>7</w:t>
      </w:r>
      <w:r w:rsidRPr="00C930AC">
        <w:rPr>
          <w:rFonts w:ascii="Lato" w:hAnsi="Lato"/>
          <w:sz w:val="20"/>
          <w:szCs w:val="20"/>
        </w:rPr>
        <w:t xml:space="preserve">, </w:t>
      </w:r>
      <w:r w:rsidR="00997966" w:rsidRPr="00C930AC">
        <w:rPr>
          <w:rFonts w:ascii="Lato" w:hAnsi="Lato"/>
          <w:sz w:val="20"/>
          <w:szCs w:val="20"/>
        </w:rPr>
        <w:t xml:space="preserve">wystąpienia </w:t>
      </w:r>
      <w:proofErr w:type="spellStart"/>
      <w:r w:rsidR="00997966" w:rsidRPr="00C930AC">
        <w:rPr>
          <w:rFonts w:ascii="Lato" w:hAnsi="Lato"/>
          <w:sz w:val="20"/>
          <w:szCs w:val="20"/>
        </w:rPr>
        <w:t>nadrekompensaty</w:t>
      </w:r>
      <w:proofErr w:type="spellEnd"/>
      <w:r w:rsidR="00997966" w:rsidRPr="00C930AC">
        <w:rPr>
          <w:rFonts w:ascii="Lato" w:hAnsi="Lato"/>
          <w:sz w:val="20"/>
          <w:szCs w:val="20"/>
        </w:rPr>
        <w:t xml:space="preserve"> bądź wypłaty </w:t>
      </w:r>
      <w:r w:rsidR="009245F5" w:rsidRPr="00C930AC">
        <w:rPr>
          <w:rFonts w:ascii="Lato" w:hAnsi="Lato"/>
          <w:sz w:val="20"/>
          <w:szCs w:val="20"/>
        </w:rPr>
        <w:t>R</w:t>
      </w:r>
      <w:r w:rsidR="00997966" w:rsidRPr="00C930AC">
        <w:rPr>
          <w:rFonts w:ascii="Lato" w:hAnsi="Lato"/>
          <w:sz w:val="20"/>
          <w:szCs w:val="20"/>
        </w:rPr>
        <w:t xml:space="preserve">ekompensaty niepokrywającej kwoty wynikającej z </w:t>
      </w:r>
      <w:r w:rsidR="00C74E7B" w:rsidRPr="00C930AC">
        <w:rPr>
          <w:rFonts w:ascii="Lato" w:hAnsi="Lato"/>
          <w:sz w:val="20"/>
          <w:szCs w:val="20"/>
        </w:rPr>
        <w:t>rozliczenia finansowego</w:t>
      </w:r>
      <w:r w:rsidR="00997966" w:rsidRPr="00C930AC">
        <w:rPr>
          <w:rFonts w:ascii="Lato" w:hAnsi="Lato"/>
          <w:sz w:val="20"/>
          <w:szCs w:val="20"/>
        </w:rPr>
        <w:t>, Strony ustalają następujący mechanizm działania:</w:t>
      </w:r>
    </w:p>
    <w:p w14:paraId="18A25386" w14:textId="77777777" w:rsidR="00997966" w:rsidRPr="00C930AC" w:rsidRDefault="00997966" w:rsidP="000F7931">
      <w:pPr>
        <w:widowControl w:val="0"/>
        <w:numPr>
          <w:ilvl w:val="0"/>
          <w:numId w:val="43"/>
        </w:numPr>
        <w:autoSpaceDE w:val="0"/>
        <w:autoSpaceDN w:val="0"/>
        <w:adjustRightInd w:val="0"/>
        <w:ind w:left="709"/>
        <w:jc w:val="both"/>
        <w:rPr>
          <w:rFonts w:ascii="Lato" w:hAnsi="Lato"/>
          <w:sz w:val="20"/>
          <w:szCs w:val="20"/>
        </w:rPr>
      </w:pPr>
      <w:r w:rsidRPr="00C930AC">
        <w:rPr>
          <w:rFonts w:ascii="Lato" w:hAnsi="Lato"/>
          <w:sz w:val="20"/>
          <w:szCs w:val="20"/>
        </w:rPr>
        <w:t xml:space="preserve">w przypadku przekazania przez Organizatora Rekompensaty w wysokości wyższej </w:t>
      </w:r>
      <w:r w:rsidRPr="00C930AC">
        <w:rPr>
          <w:rFonts w:ascii="Lato" w:hAnsi="Lato"/>
          <w:sz w:val="20"/>
          <w:szCs w:val="20"/>
        </w:rPr>
        <w:br/>
        <w:t>od Rekompensaty wy</w:t>
      </w:r>
      <w:r w:rsidR="00C74E7B" w:rsidRPr="00C930AC">
        <w:rPr>
          <w:rFonts w:ascii="Lato" w:hAnsi="Lato"/>
          <w:sz w:val="20"/>
          <w:szCs w:val="20"/>
        </w:rPr>
        <w:t>nikającej z Rozliczenia Rocznego</w:t>
      </w:r>
      <w:r w:rsidRPr="00C930AC">
        <w:rPr>
          <w:rFonts w:ascii="Lato" w:hAnsi="Lato"/>
          <w:sz w:val="20"/>
          <w:szCs w:val="20"/>
        </w:rPr>
        <w:t xml:space="preserve"> lub wyższej niż dopuszczalna zgodnie</w:t>
      </w:r>
      <w:r w:rsidR="00CE6888" w:rsidRPr="00C930AC">
        <w:rPr>
          <w:rFonts w:ascii="Lato" w:hAnsi="Lato"/>
          <w:sz w:val="20"/>
          <w:szCs w:val="20"/>
        </w:rPr>
        <w:t xml:space="preserve"> </w:t>
      </w:r>
      <w:r w:rsidR="00CE6888" w:rsidRPr="00C930AC">
        <w:rPr>
          <w:rFonts w:ascii="Lato" w:hAnsi="Lato"/>
          <w:sz w:val="20"/>
          <w:szCs w:val="20"/>
        </w:rPr>
        <w:br/>
      </w:r>
      <w:r w:rsidRPr="00C930AC">
        <w:rPr>
          <w:rFonts w:ascii="Lato" w:hAnsi="Lato"/>
          <w:sz w:val="20"/>
          <w:szCs w:val="20"/>
        </w:rPr>
        <w:t>z przepisami Rozporządzenia 1370/2007 (</w:t>
      </w:r>
      <w:proofErr w:type="spellStart"/>
      <w:r w:rsidR="00ED7215" w:rsidRPr="00C930AC">
        <w:rPr>
          <w:rFonts w:ascii="Lato" w:hAnsi="Lato"/>
          <w:sz w:val="20"/>
          <w:szCs w:val="20"/>
        </w:rPr>
        <w:t>nadrekompensata</w:t>
      </w:r>
      <w:proofErr w:type="spellEnd"/>
      <w:r w:rsidRPr="00C930AC">
        <w:rPr>
          <w:rFonts w:ascii="Lato" w:hAnsi="Lato"/>
          <w:sz w:val="20"/>
          <w:szCs w:val="20"/>
        </w:rPr>
        <w:t xml:space="preserve">), Operator zobowiązany będzie </w:t>
      </w:r>
      <w:r w:rsidRPr="00C930AC">
        <w:rPr>
          <w:rFonts w:ascii="Lato" w:hAnsi="Lato"/>
          <w:sz w:val="20"/>
          <w:szCs w:val="20"/>
        </w:rPr>
        <w:br/>
        <w:t xml:space="preserve">do zwrotu kwoty </w:t>
      </w:r>
      <w:proofErr w:type="spellStart"/>
      <w:r w:rsidRPr="00C930AC">
        <w:rPr>
          <w:rFonts w:ascii="Lato" w:hAnsi="Lato"/>
          <w:sz w:val="20"/>
          <w:szCs w:val="20"/>
        </w:rPr>
        <w:t>nadrek</w:t>
      </w:r>
      <w:r w:rsidR="00ED7215" w:rsidRPr="00C930AC">
        <w:rPr>
          <w:rFonts w:ascii="Lato" w:hAnsi="Lato"/>
          <w:sz w:val="20"/>
          <w:szCs w:val="20"/>
        </w:rPr>
        <w:t>o</w:t>
      </w:r>
      <w:r w:rsidRPr="00C930AC">
        <w:rPr>
          <w:rFonts w:ascii="Lato" w:hAnsi="Lato"/>
          <w:sz w:val="20"/>
          <w:szCs w:val="20"/>
        </w:rPr>
        <w:t>m</w:t>
      </w:r>
      <w:r w:rsidR="00ED7215" w:rsidRPr="00C930AC">
        <w:rPr>
          <w:rFonts w:ascii="Lato" w:hAnsi="Lato"/>
          <w:sz w:val="20"/>
          <w:szCs w:val="20"/>
        </w:rPr>
        <w:t>pen</w:t>
      </w:r>
      <w:r w:rsidRPr="00C930AC">
        <w:rPr>
          <w:rFonts w:ascii="Lato" w:hAnsi="Lato"/>
          <w:sz w:val="20"/>
          <w:szCs w:val="20"/>
        </w:rPr>
        <w:t>saty</w:t>
      </w:r>
      <w:proofErr w:type="spellEnd"/>
      <w:r w:rsidRPr="00C930AC">
        <w:rPr>
          <w:rFonts w:ascii="Lato" w:hAnsi="Lato"/>
          <w:sz w:val="20"/>
          <w:szCs w:val="20"/>
        </w:rPr>
        <w:t xml:space="preserve"> w terminie 14 dni od dnia przyjęcia prawidłowo sp</w:t>
      </w:r>
      <w:r w:rsidR="00C74E7B" w:rsidRPr="00C930AC">
        <w:rPr>
          <w:rFonts w:ascii="Lato" w:hAnsi="Lato"/>
          <w:sz w:val="20"/>
          <w:szCs w:val="20"/>
        </w:rPr>
        <w:t>orządzonego Rozliczenia Rocznego</w:t>
      </w:r>
      <w:r w:rsidRPr="00C930AC">
        <w:rPr>
          <w:rFonts w:ascii="Lato" w:hAnsi="Lato"/>
          <w:sz w:val="20"/>
          <w:szCs w:val="20"/>
        </w:rPr>
        <w:t xml:space="preserve"> na wskazany przez O</w:t>
      </w:r>
      <w:r w:rsidR="000C3C8A" w:rsidRPr="00C930AC">
        <w:rPr>
          <w:rFonts w:ascii="Lato" w:hAnsi="Lato"/>
          <w:sz w:val="20"/>
          <w:szCs w:val="20"/>
        </w:rPr>
        <w:t>rganizatora</w:t>
      </w:r>
      <w:r w:rsidRPr="00C930AC">
        <w:rPr>
          <w:rFonts w:ascii="Lato" w:hAnsi="Lato"/>
          <w:sz w:val="20"/>
          <w:szCs w:val="20"/>
        </w:rPr>
        <w:t xml:space="preserve"> rachunek bankowy. Niezachowanie terminu 14 dni zobowiązuje Operatora do zwrotu </w:t>
      </w:r>
      <w:proofErr w:type="spellStart"/>
      <w:r w:rsidRPr="00C930AC">
        <w:rPr>
          <w:rFonts w:ascii="Lato" w:hAnsi="Lato"/>
          <w:sz w:val="20"/>
          <w:szCs w:val="20"/>
        </w:rPr>
        <w:t>nadrekompensaty</w:t>
      </w:r>
      <w:proofErr w:type="spellEnd"/>
      <w:r w:rsidRPr="00C930AC">
        <w:rPr>
          <w:rFonts w:ascii="Lato" w:hAnsi="Lato"/>
          <w:sz w:val="20"/>
          <w:szCs w:val="20"/>
        </w:rPr>
        <w:t xml:space="preserve"> wraz z odsetkami liczonymi jak dla zaległości podatkowych. Odsetki należne naliczane będą od dnia upływu terminu 14-dniowego do dnia wpływu </w:t>
      </w:r>
      <w:r w:rsidR="006D002C" w:rsidRPr="00C930AC">
        <w:rPr>
          <w:rFonts w:ascii="Lato" w:hAnsi="Lato"/>
          <w:sz w:val="20"/>
          <w:szCs w:val="20"/>
        </w:rPr>
        <w:t>nadmiernej</w:t>
      </w:r>
      <w:r w:rsidRPr="00C930AC">
        <w:rPr>
          <w:rFonts w:ascii="Lato" w:hAnsi="Lato"/>
          <w:sz w:val="20"/>
          <w:szCs w:val="20"/>
        </w:rPr>
        <w:t xml:space="preserve"> kwoty na rachunek bankowy Urzędu Marszałkowskiego. </w:t>
      </w:r>
    </w:p>
    <w:p w14:paraId="266AEC76" w14:textId="0607976C" w:rsidR="00997966" w:rsidRPr="00C930AC" w:rsidRDefault="00997966" w:rsidP="000F7931">
      <w:pPr>
        <w:widowControl w:val="0"/>
        <w:numPr>
          <w:ilvl w:val="0"/>
          <w:numId w:val="43"/>
        </w:numPr>
        <w:autoSpaceDE w:val="0"/>
        <w:autoSpaceDN w:val="0"/>
        <w:adjustRightInd w:val="0"/>
        <w:ind w:left="709"/>
        <w:jc w:val="both"/>
        <w:rPr>
          <w:rFonts w:ascii="Lato" w:hAnsi="Lato"/>
          <w:sz w:val="20"/>
          <w:szCs w:val="20"/>
        </w:rPr>
      </w:pPr>
      <w:r w:rsidRPr="00C930AC">
        <w:rPr>
          <w:rFonts w:ascii="Lato" w:hAnsi="Lato"/>
          <w:sz w:val="20"/>
          <w:szCs w:val="20"/>
        </w:rPr>
        <w:t xml:space="preserve">jeżeli w Okresie Rozliczeniowym Operatorowi została wypłacona Rekompensata niepokrywająca kwoty wynikającej z Rozliczenia Rocznego, Organizator wypłaci Operatorowi brakującą kwotę Rekompensaty należnej zgodnie z zasadami zawartymi w </w:t>
      </w:r>
      <w:r w:rsidR="00513397" w:rsidRPr="00C930AC">
        <w:rPr>
          <w:rFonts w:ascii="Lato" w:hAnsi="Lato"/>
          <w:sz w:val="20"/>
          <w:szCs w:val="20"/>
        </w:rPr>
        <w:t>U</w:t>
      </w:r>
      <w:r w:rsidRPr="00C930AC">
        <w:rPr>
          <w:rFonts w:ascii="Lato" w:hAnsi="Lato"/>
          <w:sz w:val="20"/>
          <w:szCs w:val="20"/>
        </w:rPr>
        <w:t>mowie i przepisach prawa, w terminie 45 dni od przedłożenia Rozliczenia Rocznego o którym mowa w ust. 1</w:t>
      </w:r>
      <w:r w:rsidR="00317802" w:rsidRPr="00C930AC">
        <w:rPr>
          <w:rFonts w:ascii="Lato" w:hAnsi="Lato"/>
          <w:sz w:val="20"/>
          <w:szCs w:val="20"/>
        </w:rPr>
        <w:t>7</w:t>
      </w:r>
      <w:r w:rsidRPr="00C930AC">
        <w:rPr>
          <w:rFonts w:ascii="Lato" w:hAnsi="Lato"/>
          <w:sz w:val="20"/>
          <w:szCs w:val="20"/>
        </w:rPr>
        <w:t xml:space="preserve"> z zastrzeżeniem, że jeżeli Organizator w terminie 45 dni od dnia złożenia Rozliczenia Rocznego nie dokona jego przyjęcia z uwagi na niezakończoną weryfikację Rozliczenia Rocznego, zgodnie z procedurą, o której mowa poniżej, Organizator wypłaci Operatorowi w ww. terminie taką część Rekompensaty, która jest bezsporna. Za datę przekazania pozostałej części Rekompensaty uznaje się dzień obciążenia rachunku Organizatora. Płatnikiem Rekompensaty będzie Urząd Marszałkowski Województwa Kujawsko-Pomorskiego Plac Teatralny 2, 87-100 Toruń, NIP: 956-</w:t>
      </w:r>
      <w:r w:rsidRPr="00C930AC">
        <w:rPr>
          <w:rFonts w:ascii="Lato" w:hAnsi="Lato"/>
          <w:sz w:val="20"/>
          <w:szCs w:val="20"/>
        </w:rPr>
        <w:lastRenderedPageBreak/>
        <w:t>19-45-671, REGON: 871121290.</w:t>
      </w:r>
    </w:p>
    <w:p w14:paraId="6EFE27DB" w14:textId="77777777" w:rsidR="00AD0B38" w:rsidRPr="00C930AC" w:rsidRDefault="00AD0B38" w:rsidP="00474D56">
      <w:pPr>
        <w:widowControl w:val="0"/>
        <w:numPr>
          <w:ilvl w:val="0"/>
          <w:numId w:val="8"/>
        </w:numPr>
        <w:autoSpaceDE w:val="0"/>
        <w:autoSpaceDN w:val="0"/>
        <w:adjustRightInd w:val="0"/>
        <w:jc w:val="both"/>
        <w:rPr>
          <w:rFonts w:ascii="Lato" w:hAnsi="Lato"/>
          <w:sz w:val="20"/>
          <w:szCs w:val="20"/>
        </w:rPr>
      </w:pPr>
      <w:r w:rsidRPr="00C930AC">
        <w:rPr>
          <w:rFonts w:ascii="Lato" w:hAnsi="Lato"/>
          <w:sz w:val="20"/>
          <w:szCs w:val="20"/>
        </w:rPr>
        <w:t xml:space="preserve">Operator zobowiązuje się do wydatkowania środków związanych z realizacją przewozów w sposób celowy i oszczędny, z zachowaniem zasad uzyskiwania najlepszych efektów oraz optymalnego doboru metod </w:t>
      </w:r>
      <w:r w:rsidRPr="00C930AC">
        <w:rPr>
          <w:rFonts w:ascii="Lato" w:hAnsi="Lato"/>
          <w:sz w:val="20"/>
          <w:szCs w:val="20"/>
        </w:rPr>
        <w:br/>
        <w:t xml:space="preserve">i środków służących realizacji </w:t>
      </w:r>
      <w:r w:rsidR="006F416A" w:rsidRPr="00C930AC">
        <w:rPr>
          <w:rFonts w:ascii="Lato" w:hAnsi="Lato"/>
          <w:sz w:val="20"/>
          <w:szCs w:val="20"/>
        </w:rPr>
        <w:t>U</w:t>
      </w:r>
      <w:r w:rsidRPr="00C930AC">
        <w:rPr>
          <w:rFonts w:ascii="Lato" w:hAnsi="Lato"/>
          <w:sz w:val="20"/>
          <w:szCs w:val="20"/>
        </w:rPr>
        <w:t>mowy.</w:t>
      </w:r>
    </w:p>
    <w:p w14:paraId="274BF738" w14:textId="77777777" w:rsidR="00E2096A" w:rsidRPr="00C930AC" w:rsidRDefault="00E2096A" w:rsidP="00474D56">
      <w:pPr>
        <w:numPr>
          <w:ilvl w:val="0"/>
          <w:numId w:val="8"/>
        </w:numPr>
        <w:pBdr>
          <w:top w:val="nil"/>
          <w:left w:val="nil"/>
          <w:bottom w:val="nil"/>
          <w:right w:val="nil"/>
          <w:between w:val="nil"/>
        </w:pBdr>
        <w:spacing w:after="60"/>
        <w:jc w:val="both"/>
        <w:rPr>
          <w:rFonts w:ascii="Lato" w:eastAsia="Calibri" w:hAnsi="Lato" w:cs="Calibri"/>
          <w:sz w:val="20"/>
          <w:szCs w:val="20"/>
        </w:rPr>
      </w:pPr>
      <w:r w:rsidRPr="00C930AC">
        <w:rPr>
          <w:rFonts w:ascii="Lato" w:eastAsia="Calibri" w:hAnsi="Lato" w:cs="Calibri"/>
          <w:sz w:val="20"/>
          <w:szCs w:val="20"/>
        </w:rPr>
        <w:t xml:space="preserve">W przypadku, gdy Organizator w trakcie przeprowadzania weryfikacji </w:t>
      </w:r>
      <w:r w:rsidR="00D07C04" w:rsidRPr="00C930AC">
        <w:rPr>
          <w:rFonts w:ascii="Lato" w:eastAsia="Calibri" w:hAnsi="Lato" w:cs="Calibri"/>
          <w:sz w:val="20"/>
          <w:szCs w:val="20"/>
        </w:rPr>
        <w:t xml:space="preserve">sprawozdania, o którym mowa </w:t>
      </w:r>
      <w:r w:rsidR="00D07C04" w:rsidRPr="00C930AC">
        <w:rPr>
          <w:rFonts w:ascii="Lato" w:eastAsia="Calibri" w:hAnsi="Lato" w:cs="Calibri"/>
          <w:sz w:val="20"/>
          <w:szCs w:val="20"/>
        </w:rPr>
        <w:br/>
        <w:t>w ust. 1</w:t>
      </w:r>
      <w:r w:rsidR="009F685D" w:rsidRPr="00C930AC">
        <w:rPr>
          <w:rFonts w:ascii="Lato" w:eastAsia="Calibri" w:hAnsi="Lato" w:cs="Calibri"/>
          <w:sz w:val="20"/>
          <w:szCs w:val="20"/>
        </w:rPr>
        <w:t>7</w:t>
      </w:r>
      <w:r w:rsidRPr="00C930AC">
        <w:rPr>
          <w:rFonts w:ascii="Lato" w:eastAsia="Calibri" w:hAnsi="Lato" w:cs="Calibri"/>
          <w:sz w:val="20"/>
          <w:szCs w:val="20"/>
        </w:rPr>
        <w:t xml:space="preserve"> poweźmie uzasadnione wątpliwości co do </w:t>
      </w:r>
      <w:r w:rsidR="00D07C04" w:rsidRPr="00C930AC">
        <w:rPr>
          <w:rFonts w:ascii="Lato" w:eastAsia="Calibri" w:hAnsi="Lato" w:cs="Calibri"/>
          <w:sz w:val="20"/>
          <w:szCs w:val="20"/>
        </w:rPr>
        <w:t>r</w:t>
      </w:r>
      <w:r w:rsidRPr="00C930AC">
        <w:rPr>
          <w:rFonts w:ascii="Lato" w:eastAsia="Calibri" w:hAnsi="Lato" w:cs="Calibri"/>
          <w:sz w:val="20"/>
          <w:szCs w:val="20"/>
        </w:rPr>
        <w:t xml:space="preserve">ozliczenia </w:t>
      </w:r>
      <w:r w:rsidR="00D07C04" w:rsidRPr="00C930AC">
        <w:rPr>
          <w:rFonts w:ascii="Lato" w:eastAsia="Calibri" w:hAnsi="Lato" w:cs="Calibri"/>
          <w:sz w:val="20"/>
          <w:szCs w:val="20"/>
        </w:rPr>
        <w:t>r</w:t>
      </w:r>
      <w:r w:rsidRPr="00C930AC">
        <w:rPr>
          <w:rFonts w:ascii="Lato" w:eastAsia="Calibri" w:hAnsi="Lato" w:cs="Calibri"/>
          <w:sz w:val="20"/>
          <w:szCs w:val="20"/>
        </w:rPr>
        <w:t>ocznego przedłożonego przez Operatora, Organizator może</w:t>
      </w:r>
      <w:r w:rsidR="00FB53BF" w:rsidRPr="00C930AC">
        <w:rPr>
          <w:rFonts w:ascii="Lato" w:eastAsia="Calibri" w:hAnsi="Lato" w:cs="Calibri"/>
          <w:sz w:val="20"/>
          <w:szCs w:val="20"/>
        </w:rPr>
        <w:t>,</w:t>
      </w:r>
      <w:r w:rsidRPr="00C930AC">
        <w:rPr>
          <w:rFonts w:ascii="Lato" w:eastAsia="Calibri" w:hAnsi="Lato" w:cs="Calibri"/>
          <w:sz w:val="20"/>
          <w:szCs w:val="20"/>
        </w:rPr>
        <w:t xml:space="preserve"> w terminie 14 dni od jego</w:t>
      </w:r>
      <w:r w:rsidR="00FB53BF" w:rsidRPr="00C930AC">
        <w:rPr>
          <w:rFonts w:ascii="Lato" w:eastAsia="Calibri" w:hAnsi="Lato" w:cs="Calibri"/>
          <w:sz w:val="20"/>
          <w:szCs w:val="20"/>
        </w:rPr>
        <w:t xml:space="preserve"> </w:t>
      </w:r>
      <w:r w:rsidRPr="00C930AC">
        <w:rPr>
          <w:rFonts w:ascii="Lato" w:eastAsia="Calibri" w:hAnsi="Lato" w:cs="Calibri"/>
          <w:sz w:val="20"/>
          <w:szCs w:val="20"/>
        </w:rPr>
        <w:t>przedłożenia</w:t>
      </w:r>
      <w:r w:rsidR="00FB53BF" w:rsidRPr="00C930AC">
        <w:rPr>
          <w:rFonts w:ascii="Lato" w:eastAsia="Calibri" w:hAnsi="Lato" w:cs="Calibri"/>
          <w:sz w:val="20"/>
          <w:szCs w:val="20"/>
        </w:rPr>
        <w:t xml:space="preserve">, </w:t>
      </w:r>
      <w:r w:rsidRPr="00C930AC">
        <w:rPr>
          <w:rFonts w:ascii="Lato" w:eastAsia="Calibri" w:hAnsi="Lato" w:cs="Calibri"/>
          <w:sz w:val="20"/>
          <w:szCs w:val="20"/>
        </w:rPr>
        <w:t xml:space="preserve">zażądać wyjaśnień lub wskazać konkretne dodatkowe dokumenty i informacje, które Operator powinien mu przekazać w celu weryfikacji Rozliczenia Rocznego w terminie 7 dni roboczych od zgłoszenia żądania przez Organizatora. </w:t>
      </w:r>
    </w:p>
    <w:p w14:paraId="2857E029" w14:textId="77777777" w:rsidR="00E2096A" w:rsidRPr="00C930AC" w:rsidRDefault="00E2096A" w:rsidP="00474D56">
      <w:pPr>
        <w:numPr>
          <w:ilvl w:val="0"/>
          <w:numId w:val="8"/>
        </w:numPr>
        <w:pBdr>
          <w:top w:val="nil"/>
          <w:left w:val="nil"/>
          <w:bottom w:val="nil"/>
          <w:right w:val="nil"/>
          <w:between w:val="nil"/>
        </w:pBdr>
        <w:spacing w:after="60"/>
        <w:jc w:val="both"/>
        <w:rPr>
          <w:rFonts w:ascii="Lato" w:eastAsia="Calibri" w:hAnsi="Lato" w:cs="Calibri"/>
          <w:sz w:val="20"/>
          <w:szCs w:val="20"/>
        </w:rPr>
      </w:pPr>
      <w:r w:rsidRPr="00C930AC">
        <w:rPr>
          <w:rFonts w:ascii="Lato" w:eastAsia="Calibri" w:hAnsi="Lato" w:cs="Calibri"/>
          <w:sz w:val="20"/>
          <w:szCs w:val="20"/>
        </w:rPr>
        <w:t xml:space="preserve">Organizator po otrzymaniu od Operatora żądanych wyjaśnień, dokumentów lub informacji przyjmuje Rozliczenie Roczne lub w terminie 7 dni roboczych zgłasza Operatorowi swoje zastrzeżenia. W przypadku zgłoszenia przez Organizatora zastrzeżeń Operator w terminie 7 dni przedstawia swoje stanowisko </w:t>
      </w:r>
      <w:r w:rsidR="006F416A" w:rsidRPr="00C930AC">
        <w:rPr>
          <w:rFonts w:ascii="Lato" w:eastAsia="Calibri" w:hAnsi="Lato" w:cs="Calibri"/>
          <w:sz w:val="20"/>
          <w:szCs w:val="20"/>
        </w:rPr>
        <w:br/>
      </w:r>
      <w:r w:rsidRPr="00C930AC">
        <w:rPr>
          <w:rFonts w:ascii="Lato" w:eastAsia="Calibri" w:hAnsi="Lato" w:cs="Calibri"/>
          <w:sz w:val="20"/>
          <w:szCs w:val="20"/>
        </w:rPr>
        <w:t xml:space="preserve">i przekazuje je Organizatorowi. Organizator w ciągu kolejnych 7 dni podejmuje decyzję o ich uwzględnieniu i przyjęciu Rozliczenia Rocznego albo o odmowie ich uwzględnienia, podając przy tym uzasadnienie swojego rozstrzygnięcia. </w:t>
      </w:r>
    </w:p>
    <w:p w14:paraId="4E3F3CF1" w14:textId="77777777" w:rsidR="00D63EDA" w:rsidRPr="00C930AC" w:rsidRDefault="00D63EDA" w:rsidP="00474D56">
      <w:pPr>
        <w:numPr>
          <w:ilvl w:val="0"/>
          <w:numId w:val="8"/>
        </w:numPr>
        <w:jc w:val="both"/>
        <w:rPr>
          <w:rFonts w:ascii="Lato" w:eastAsia="Calibri" w:hAnsi="Lato" w:cs="Calibri"/>
          <w:sz w:val="20"/>
          <w:szCs w:val="20"/>
        </w:rPr>
      </w:pPr>
      <w:r w:rsidRPr="00C930AC">
        <w:rPr>
          <w:rFonts w:ascii="Lato" w:eastAsia="Calibri" w:hAnsi="Lato" w:cs="Calibri"/>
          <w:sz w:val="20"/>
          <w:szCs w:val="20"/>
        </w:rPr>
        <w:t>W przypadku braku porozumienia Stron, w tym co do wzajemnych rozliczeń Rekompensaty z danego Okresu Rozliczeniowego:</w:t>
      </w:r>
    </w:p>
    <w:p w14:paraId="6B11BE4B" w14:textId="77777777" w:rsidR="00D63EDA" w:rsidRPr="00C930AC" w:rsidRDefault="00D63EDA" w:rsidP="00D63EDA">
      <w:pPr>
        <w:ind w:left="357"/>
        <w:jc w:val="both"/>
        <w:rPr>
          <w:rFonts w:ascii="Lato" w:eastAsia="Calibri" w:hAnsi="Lato" w:cs="Calibri"/>
          <w:sz w:val="20"/>
          <w:szCs w:val="20"/>
        </w:rPr>
      </w:pPr>
      <w:r w:rsidRPr="00C930AC">
        <w:rPr>
          <w:rFonts w:ascii="Lato" w:eastAsia="Calibri" w:hAnsi="Lato" w:cs="Calibri"/>
          <w:sz w:val="20"/>
          <w:szCs w:val="20"/>
        </w:rPr>
        <w:t>1) Strony w terminie 21 dni od dnia przedłożenia odpowiedzi i uwag przez Operatora podejmą działania celem dokonania wspólnego wyboru niezależnego Audytora, który dokona weryfikacji Rekompensaty;</w:t>
      </w:r>
    </w:p>
    <w:p w14:paraId="22BE2DCC" w14:textId="77777777" w:rsidR="00AD0F3A" w:rsidRPr="00C930AC" w:rsidRDefault="00D63EDA" w:rsidP="009F685D">
      <w:pPr>
        <w:ind w:left="357"/>
        <w:jc w:val="both"/>
        <w:rPr>
          <w:rFonts w:ascii="Lato" w:eastAsia="Calibri" w:hAnsi="Lato" w:cs="Calibri"/>
          <w:sz w:val="20"/>
          <w:szCs w:val="20"/>
        </w:rPr>
      </w:pPr>
      <w:r w:rsidRPr="00C930AC">
        <w:rPr>
          <w:rFonts w:ascii="Lato" w:eastAsia="Calibri" w:hAnsi="Lato" w:cs="Calibri"/>
          <w:sz w:val="20"/>
          <w:szCs w:val="20"/>
        </w:rPr>
        <w:t xml:space="preserve">2)pomimo podjętych działań, Strony nie dojdą do porozumienia w zakresie powołania niezależnego Audytora, w terminie 14 dni od dnia upływu terminu wskazanego w pkt. 1 Strony zwrócą się </w:t>
      </w:r>
      <w:r w:rsidR="009F685D" w:rsidRPr="00C930AC">
        <w:rPr>
          <w:rFonts w:ascii="Lato" w:eastAsia="Calibri" w:hAnsi="Lato" w:cs="Calibri"/>
          <w:sz w:val="20"/>
          <w:szCs w:val="20"/>
        </w:rPr>
        <w:br/>
      </w:r>
      <w:r w:rsidRPr="00C930AC">
        <w:rPr>
          <w:rFonts w:ascii="Lato" w:eastAsia="Calibri" w:hAnsi="Lato" w:cs="Calibri"/>
          <w:sz w:val="20"/>
          <w:szCs w:val="20"/>
        </w:rPr>
        <w:t>o wyznaczenie odpowiedniego Audytora do prezesa Krajowej Izby Gospodarczej. Koszty usług Audytora ponoszone są przez Stronę, której twierdzenia zostały uznane przez Audytora za błędne</w:t>
      </w:r>
      <w:r w:rsidR="00AD0F3A" w:rsidRPr="00C930AC">
        <w:rPr>
          <w:rFonts w:ascii="Lato" w:eastAsia="Calibri" w:hAnsi="Lato" w:cs="Calibri"/>
          <w:sz w:val="20"/>
          <w:szCs w:val="20"/>
        </w:rPr>
        <w:t>.</w:t>
      </w:r>
    </w:p>
    <w:p w14:paraId="74EFA9F9" w14:textId="77777777" w:rsidR="00AD0F3A" w:rsidRPr="00C930AC" w:rsidRDefault="00AD0F3A" w:rsidP="00474D56">
      <w:pPr>
        <w:numPr>
          <w:ilvl w:val="0"/>
          <w:numId w:val="8"/>
        </w:numPr>
        <w:pBdr>
          <w:top w:val="nil"/>
          <w:left w:val="nil"/>
          <w:bottom w:val="nil"/>
          <w:right w:val="nil"/>
          <w:between w:val="nil"/>
        </w:pBdr>
        <w:spacing w:after="60"/>
        <w:jc w:val="both"/>
        <w:rPr>
          <w:rFonts w:ascii="Lato" w:eastAsia="Calibri" w:hAnsi="Lato" w:cs="Calibri"/>
          <w:sz w:val="20"/>
          <w:szCs w:val="20"/>
        </w:rPr>
      </w:pPr>
      <w:r w:rsidRPr="00C930AC">
        <w:rPr>
          <w:rFonts w:ascii="Lato" w:eastAsia="Calibri" w:hAnsi="Lato" w:cs="Calibri"/>
          <w:sz w:val="20"/>
          <w:szCs w:val="20"/>
        </w:rPr>
        <w:t xml:space="preserve">Audyt powinien się rozpocząć w terminie 7 dni od dnia wyboru Audytora i zakończyć w terminie 30 dni od dnia jego rozpoczęcia. Zakończenie audytu polega na sporządzeniu przez Audytora i przekazaniu Stronom raportu. Każda ze Stron w terminie 14 dni od przekazania jej raportu ma prawo wnieść do niego uwagi. Audytor w ciągu kolejnych 7 dni podejmuje decyzję o uwzględnieniu uwag i zmianie ustaleń raportu albo </w:t>
      </w:r>
      <w:r w:rsidRPr="00C930AC">
        <w:rPr>
          <w:rFonts w:ascii="Lato" w:eastAsia="Calibri" w:hAnsi="Lato" w:cs="Calibri"/>
          <w:sz w:val="20"/>
          <w:szCs w:val="20"/>
        </w:rPr>
        <w:br/>
        <w:t xml:space="preserve">o odmowie ich uwzględnienia, podając uzasadnienie swojego rozstrzygnięcia. </w:t>
      </w:r>
    </w:p>
    <w:p w14:paraId="29589E82" w14:textId="77777777" w:rsidR="00AD0F3A" w:rsidRPr="00C930AC" w:rsidRDefault="00AD0F3A" w:rsidP="00474D56">
      <w:pPr>
        <w:numPr>
          <w:ilvl w:val="0"/>
          <w:numId w:val="8"/>
        </w:numPr>
        <w:pBdr>
          <w:top w:val="nil"/>
          <w:left w:val="nil"/>
          <w:bottom w:val="nil"/>
          <w:right w:val="nil"/>
          <w:between w:val="nil"/>
        </w:pBdr>
        <w:spacing w:after="60"/>
        <w:jc w:val="both"/>
        <w:rPr>
          <w:rFonts w:ascii="Lato" w:eastAsia="Calibri" w:hAnsi="Lato" w:cs="Calibri"/>
          <w:sz w:val="20"/>
          <w:szCs w:val="20"/>
        </w:rPr>
      </w:pPr>
      <w:r w:rsidRPr="00C930AC">
        <w:rPr>
          <w:rFonts w:ascii="Lato" w:eastAsia="Calibri" w:hAnsi="Lato" w:cs="Calibri"/>
          <w:sz w:val="20"/>
          <w:szCs w:val="20"/>
        </w:rPr>
        <w:t xml:space="preserve">Ustalenia wynikające z ostatecznego raportu Audytora, o którym mowa w ust. </w:t>
      </w:r>
      <w:r w:rsidR="009F685D" w:rsidRPr="00C930AC">
        <w:rPr>
          <w:rFonts w:ascii="Lato" w:eastAsia="Calibri" w:hAnsi="Lato" w:cs="Calibri"/>
          <w:sz w:val="20"/>
          <w:szCs w:val="20"/>
        </w:rPr>
        <w:t>3</w:t>
      </w:r>
      <w:r w:rsidR="00554D5E" w:rsidRPr="00C930AC">
        <w:rPr>
          <w:rFonts w:ascii="Lato" w:eastAsia="Calibri" w:hAnsi="Lato" w:cs="Calibri"/>
          <w:sz w:val="20"/>
          <w:szCs w:val="20"/>
        </w:rPr>
        <w:t>0</w:t>
      </w:r>
      <w:r w:rsidRPr="00C930AC">
        <w:rPr>
          <w:rFonts w:ascii="Lato" w:eastAsia="Calibri" w:hAnsi="Lato" w:cs="Calibri"/>
          <w:sz w:val="20"/>
          <w:szCs w:val="20"/>
        </w:rPr>
        <w:t xml:space="preserve"> będą wiążące dla Stron. Postanowienia zawartego w zdaniu poprzednim nie stosuje się, jeżeli obie Strony powezmą uzasadnione wątpliwości co do rzetelności przeprowadzonego audytu lub też zostaną ujawnione okoliczności, których Audytor nie miał możliwości wziąć pod uwagę w trakcie sporządzania audytu, zaś Strony w terminie 14 dni od  otrzymania raportu, wspólnie ustalą inną wartość Rekompensaty.</w:t>
      </w:r>
    </w:p>
    <w:p w14:paraId="47C5AE2E" w14:textId="77777777" w:rsidR="00E2096A" w:rsidRPr="00C930AC" w:rsidRDefault="00E2096A" w:rsidP="00474D56">
      <w:pPr>
        <w:numPr>
          <w:ilvl w:val="0"/>
          <w:numId w:val="8"/>
        </w:numPr>
        <w:pBdr>
          <w:top w:val="nil"/>
          <w:left w:val="nil"/>
          <w:bottom w:val="nil"/>
          <w:right w:val="nil"/>
          <w:between w:val="nil"/>
        </w:pBdr>
        <w:spacing w:after="60"/>
        <w:jc w:val="both"/>
        <w:rPr>
          <w:rFonts w:ascii="Lato" w:eastAsia="Calibri" w:hAnsi="Lato" w:cs="Calibri"/>
          <w:sz w:val="20"/>
          <w:szCs w:val="20"/>
        </w:rPr>
      </w:pPr>
      <w:r w:rsidRPr="00C930AC">
        <w:rPr>
          <w:rFonts w:ascii="Lato" w:eastAsia="Calibri" w:hAnsi="Lato" w:cs="Calibri"/>
          <w:sz w:val="20"/>
          <w:szCs w:val="20"/>
        </w:rPr>
        <w:t xml:space="preserve">Czynności wyjaśniające, o których mowa w ust. </w:t>
      </w:r>
      <w:r w:rsidR="001C5694" w:rsidRPr="00C930AC">
        <w:rPr>
          <w:rFonts w:ascii="Lato" w:eastAsia="Calibri" w:hAnsi="Lato" w:cs="Calibri"/>
          <w:sz w:val="20"/>
          <w:szCs w:val="20"/>
        </w:rPr>
        <w:t>29</w:t>
      </w:r>
      <w:r w:rsidRPr="00C930AC">
        <w:rPr>
          <w:rFonts w:ascii="Lato" w:eastAsia="Calibri" w:hAnsi="Lato" w:cs="Calibri"/>
          <w:sz w:val="20"/>
          <w:szCs w:val="20"/>
        </w:rPr>
        <w:t xml:space="preserve"> i </w:t>
      </w:r>
      <w:r w:rsidR="001C5694" w:rsidRPr="00C930AC">
        <w:rPr>
          <w:rFonts w:ascii="Lato" w:eastAsia="Calibri" w:hAnsi="Lato" w:cs="Calibri"/>
          <w:sz w:val="20"/>
          <w:szCs w:val="20"/>
        </w:rPr>
        <w:t>3</w:t>
      </w:r>
      <w:r w:rsidR="00554D5E" w:rsidRPr="00C930AC">
        <w:rPr>
          <w:rFonts w:ascii="Lato" w:eastAsia="Calibri" w:hAnsi="Lato" w:cs="Calibri"/>
          <w:sz w:val="20"/>
          <w:szCs w:val="20"/>
        </w:rPr>
        <w:t>0</w:t>
      </w:r>
      <w:r w:rsidRPr="00C930AC">
        <w:rPr>
          <w:rFonts w:ascii="Lato" w:eastAsia="Calibri" w:hAnsi="Lato" w:cs="Calibri"/>
          <w:sz w:val="20"/>
          <w:szCs w:val="20"/>
        </w:rPr>
        <w:t xml:space="preserve"> wstrzymują bieg terminu sprawdzenia prawidłowości finansowej przedłożonego Rozliczenia Rocznego, o którym mowa w ust. </w:t>
      </w:r>
      <w:r w:rsidR="001C052E" w:rsidRPr="00C930AC">
        <w:rPr>
          <w:rFonts w:ascii="Lato" w:eastAsia="Calibri" w:hAnsi="Lato" w:cs="Calibri"/>
          <w:sz w:val="20"/>
          <w:szCs w:val="20"/>
        </w:rPr>
        <w:t>1</w:t>
      </w:r>
      <w:r w:rsidR="009F685D" w:rsidRPr="00C930AC">
        <w:rPr>
          <w:rFonts w:ascii="Lato" w:eastAsia="Calibri" w:hAnsi="Lato" w:cs="Calibri"/>
          <w:sz w:val="20"/>
          <w:szCs w:val="20"/>
        </w:rPr>
        <w:t>7</w:t>
      </w:r>
      <w:r w:rsidRPr="00C930AC">
        <w:rPr>
          <w:rFonts w:ascii="Lato" w:eastAsia="Calibri" w:hAnsi="Lato" w:cs="Calibri"/>
          <w:sz w:val="20"/>
          <w:szCs w:val="20"/>
        </w:rPr>
        <w:t>, przy czym sumaryczny czas na jego akceptację z uwzględnieniem wstrzymania biegu terminów nie może przekroczyć 60 dni.</w:t>
      </w:r>
    </w:p>
    <w:p w14:paraId="05B7E318" w14:textId="77777777" w:rsidR="004E7558" w:rsidRPr="00C930AC" w:rsidRDefault="00E2096A" w:rsidP="004E7558">
      <w:pPr>
        <w:numPr>
          <w:ilvl w:val="0"/>
          <w:numId w:val="8"/>
        </w:numPr>
        <w:pBdr>
          <w:top w:val="nil"/>
          <w:left w:val="nil"/>
          <w:bottom w:val="nil"/>
          <w:right w:val="nil"/>
          <w:between w:val="nil"/>
        </w:pBdr>
        <w:spacing w:after="60"/>
        <w:jc w:val="both"/>
        <w:rPr>
          <w:rFonts w:ascii="Lato" w:eastAsia="Calibri" w:hAnsi="Lato" w:cs="Calibri"/>
          <w:sz w:val="20"/>
          <w:szCs w:val="20"/>
        </w:rPr>
      </w:pPr>
      <w:r w:rsidRPr="00C930AC">
        <w:rPr>
          <w:rFonts w:ascii="Lato" w:eastAsia="Calibri" w:hAnsi="Lato" w:cs="Calibri"/>
          <w:sz w:val="20"/>
          <w:szCs w:val="20"/>
        </w:rPr>
        <w:t xml:space="preserve">W przypadku wydatkowania środków finansowych niezgodnie z </w:t>
      </w:r>
      <w:r w:rsidR="006F416A" w:rsidRPr="00C930AC">
        <w:rPr>
          <w:rFonts w:ascii="Lato" w:eastAsia="Calibri" w:hAnsi="Lato" w:cs="Calibri"/>
          <w:sz w:val="20"/>
          <w:szCs w:val="20"/>
        </w:rPr>
        <w:t>U</w:t>
      </w:r>
      <w:r w:rsidRPr="00C930AC">
        <w:rPr>
          <w:rFonts w:ascii="Lato" w:eastAsia="Calibri" w:hAnsi="Lato" w:cs="Calibri"/>
          <w:sz w:val="20"/>
          <w:szCs w:val="20"/>
        </w:rPr>
        <w:t xml:space="preserve">mową, Operator zobowiązany jest </w:t>
      </w:r>
      <w:r w:rsidR="001C052E" w:rsidRPr="00C930AC">
        <w:rPr>
          <w:rFonts w:ascii="Lato" w:eastAsia="Calibri" w:hAnsi="Lato" w:cs="Calibri"/>
          <w:sz w:val="20"/>
          <w:szCs w:val="20"/>
        </w:rPr>
        <w:br/>
      </w:r>
      <w:r w:rsidRPr="00C930AC">
        <w:rPr>
          <w:rFonts w:ascii="Lato" w:eastAsia="Calibri" w:hAnsi="Lato" w:cs="Calibri"/>
          <w:sz w:val="20"/>
          <w:szCs w:val="20"/>
        </w:rPr>
        <w:t>do ich niezwłocznego zwrotu w części nienależnej, wraz z odsetkami liczonymi jak dla zaległości podatkowych od dnia przekazania środków do dnia ich wpływu na rachunek bankowy Urzędu Marszałkowskiego. Na wniosek Organizatora Operator umożliwi niezależnemu biegłemu rewidentowi powołanemu przez Organizatora, przeprowadzenie kontroli wydatkowania Rekompensaty poprzez udostępnienie dokumentów źródłowych. Biegły rewident i Organizator zobowiązani będą do zachowania zastrzeżonej przez Operatora tajemnicy przedsiębiorstwa.</w:t>
      </w:r>
    </w:p>
    <w:p w14:paraId="326C69CB" w14:textId="77777777" w:rsidR="00E407AC" w:rsidRPr="000F6A26" w:rsidRDefault="00E407AC" w:rsidP="000F6A26">
      <w:pPr>
        <w:pBdr>
          <w:top w:val="nil"/>
          <w:left w:val="nil"/>
          <w:bottom w:val="nil"/>
          <w:right w:val="nil"/>
          <w:between w:val="nil"/>
        </w:pBdr>
        <w:spacing w:after="60"/>
        <w:ind w:left="357"/>
        <w:jc w:val="both"/>
        <w:rPr>
          <w:rFonts w:eastAsia="Calibri"/>
        </w:rPr>
      </w:pPr>
    </w:p>
    <w:p w14:paraId="7AEC480E" w14:textId="77777777" w:rsidR="004E7558" w:rsidRPr="00C930AC" w:rsidRDefault="004E7558" w:rsidP="00745488">
      <w:pPr>
        <w:pStyle w:val="Bezodstpw"/>
        <w:jc w:val="center"/>
        <w:rPr>
          <w:b/>
          <w:bCs/>
          <w:sz w:val="16"/>
          <w:szCs w:val="16"/>
        </w:rPr>
      </w:pPr>
      <w:r w:rsidRPr="00C930AC">
        <w:rPr>
          <w:b/>
          <w:bCs/>
          <w:szCs w:val="20"/>
        </w:rPr>
        <w:t xml:space="preserve">§ </w:t>
      </w:r>
      <w:r w:rsidRPr="00C930AC">
        <w:rPr>
          <w:b/>
          <w:bCs/>
        </w:rPr>
        <w:t xml:space="preserve">6a  </w:t>
      </w:r>
      <w:r w:rsidRPr="00C930AC">
        <w:rPr>
          <w:b/>
          <w:bCs/>
        </w:rPr>
        <w:br/>
        <w:t>Dodatkowa klauzula waloryzacyjna z tytułu istotnych zmian cen energii elektrycznej</w:t>
      </w:r>
      <w:r w:rsidR="00745488" w:rsidRPr="00C930AC">
        <w:rPr>
          <w:b/>
          <w:bCs/>
        </w:rPr>
        <w:t xml:space="preserve"> </w:t>
      </w:r>
      <w:r w:rsidR="00745488" w:rsidRPr="00C930AC">
        <w:rPr>
          <w:b/>
          <w:bCs/>
        </w:rPr>
        <w:br/>
      </w:r>
      <w:r w:rsidR="00745488" w:rsidRPr="00C930AC">
        <w:rPr>
          <w:b/>
          <w:bCs/>
          <w:sz w:val="16"/>
          <w:szCs w:val="16"/>
        </w:rPr>
        <w:t>(nie obowiązuje w przypadku, gdy Operator będzie świadczył usługi pojazdami o napędzie innym niż elektryczny)</w:t>
      </w:r>
    </w:p>
    <w:p w14:paraId="55952B1C" w14:textId="77777777" w:rsidR="004E7558" w:rsidRPr="00C930AC" w:rsidRDefault="004E7558" w:rsidP="00D013EE">
      <w:pPr>
        <w:pStyle w:val="Bezodstpw"/>
      </w:pPr>
    </w:p>
    <w:p w14:paraId="56A3ABE9" w14:textId="77777777" w:rsidR="004E7558" w:rsidRPr="00C930AC" w:rsidRDefault="004E7558" w:rsidP="000F7931">
      <w:pPr>
        <w:pStyle w:val="Lista"/>
        <w:numPr>
          <w:ilvl w:val="0"/>
          <w:numId w:val="42"/>
        </w:numPr>
        <w:spacing w:line="240" w:lineRule="auto"/>
        <w:ind w:left="426"/>
        <w:jc w:val="both"/>
        <w:rPr>
          <w:rFonts w:ascii="Lato" w:hAnsi="Lato" w:cs="Calibri"/>
          <w:sz w:val="20"/>
          <w:szCs w:val="20"/>
        </w:rPr>
      </w:pPr>
      <w:r w:rsidRPr="00C930AC">
        <w:rPr>
          <w:rFonts w:ascii="Lato" w:hAnsi="Lato" w:cs="Calibri"/>
          <w:sz w:val="20"/>
          <w:szCs w:val="20"/>
        </w:rPr>
        <w:t xml:space="preserve">Z uwagi na znaczne zmiany ceny kontraktów terminowych energii elektrycznej, które mogą wystąpić </w:t>
      </w:r>
      <w:r w:rsidR="00662E7F" w:rsidRPr="00C930AC">
        <w:rPr>
          <w:rFonts w:ascii="Lato" w:hAnsi="Lato" w:cs="Calibri"/>
          <w:sz w:val="20"/>
          <w:szCs w:val="20"/>
        </w:rPr>
        <w:br/>
      </w:r>
      <w:r w:rsidRPr="00C930AC">
        <w:rPr>
          <w:rFonts w:ascii="Lato" w:hAnsi="Lato" w:cs="Calibri"/>
          <w:sz w:val="20"/>
          <w:szCs w:val="20"/>
        </w:rPr>
        <w:t xml:space="preserve">w kolejnych okresach rozliczeniowych, Strony uzgadniają wprowadzenie dodatkowej klauzuli waloryzacyjnej, związanej z istotnymi zmianami cen energii elektrycznej, poza waloryzacją określoną </w:t>
      </w:r>
      <w:r w:rsidR="00692AF4" w:rsidRPr="00C930AC">
        <w:rPr>
          <w:rFonts w:ascii="Lato" w:hAnsi="Lato" w:cs="Calibri"/>
          <w:sz w:val="20"/>
          <w:szCs w:val="20"/>
        </w:rPr>
        <w:br/>
      </w:r>
      <w:r w:rsidRPr="00C930AC">
        <w:rPr>
          <w:rFonts w:ascii="Lato" w:hAnsi="Lato" w:cs="Calibri"/>
          <w:sz w:val="20"/>
          <w:szCs w:val="20"/>
        </w:rPr>
        <w:t xml:space="preserve">w Załączniku nr 14 do Umowy. </w:t>
      </w:r>
    </w:p>
    <w:p w14:paraId="6006E235" w14:textId="77777777" w:rsidR="004E7558" w:rsidRPr="00C930AC" w:rsidRDefault="004E7558" w:rsidP="000F7931">
      <w:pPr>
        <w:pStyle w:val="Lista"/>
        <w:numPr>
          <w:ilvl w:val="0"/>
          <w:numId w:val="42"/>
        </w:numPr>
        <w:spacing w:line="240" w:lineRule="auto"/>
        <w:ind w:left="426"/>
        <w:jc w:val="both"/>
        <w:rPr>
          <w:rFonts w:ascii="Lato" w:hAnsi="Lato" w:cs="Calibri"/>
          <w:sz w:val="20"/>
          <w:szCs w:val="20"/>
        </w:rPr>
      </w:pPr>
      <w:r w:rsidRPr="00C930AC">
        <w:rPr>
          <w:rFonts w:ascii="Lato" w:hAnsi="Lato" w:cs="Calibri"/>
          <w:sz w:val="20"/>
          <w:szCs w:val="20"/>
        </w:rPr>
        <w:t>Jednostkowy wskaźnik zużycia energii elektrycznej przez tabor elektryczny wynosi 0,0073547</w:t>
      </w:r>
      <w:r w:rsidRPr="00C930AC">
        <w:rPr>
          <w:rFonts w:ascii="Lato" w:hAnsi="Lato" w:cs="Calibri"/>
          <w:sz w:val="20"/>
          <w:szCs w:val="20"/>
          <w:vertAlign w:val="subscript"/>
        </w:rPr>
        <w:t> </w:t>
      </w:r>
      <w:r w:rsidRPr="00C930AC">
        <w:rPr>
          <w:rFonts w:ascii="Lato" w:hAnsi="Lato" w:cs="Calibri"/>
          <w:sz w:val="20"/>
          <w:szCs w:val="20"/>
        </w:rPr>
        <w:t>MWh/</w:t>
      </w:r>
      <w:proofErr w:type="spellStart"/>
      <w:r w:rsidRPr="00C930AC">
        <w:rPr>
          <w:rFonts w:ascii="Lato" w:hAnsi="Lato" w:cs="Calibri"/>
          <w:sz w:val="20"/>
          <w:szCs w:val="20"/>
        </w:rPr>
        <w:t>pockm</w:t>
      </w:r>
      <w:proofErr w:type="spellEnd"/>
      <w:r w:rsidRPr="00C930AC">
        <w:rPr>
          <w:rFonts w:ascii="Lato" w:hAnsi="Lato" w:cs="Calibri"/>
          <w:sz w:val="20"/>
          <w:szCs w:val="20"/>
        </w:rPr>
        <w:t xml:space="preserve">. Wskaźnik ten, po zastosowaniu stosownych przeliczeń, wykorzystywany będzie </w:t>
      </w:r>
      <w:r w:rsidRPr="00C930AC">
        <w:rPr>
          <w:rFonts w:ascii="Lato" w:hAnsi="Lato" w:cs="Calibri"/>
          <w:sz w:val="20"/>
          <w:szCs w:val="20"/>
        </w:rPr>
        <w:lastRenderedPageBreak/>
        <w:t xml:space="preserve">do ustalenia stawki kosztu jednostkowego energii elektrycznej na </w:t>
      </w:r>
      <w:proofErr w:type="spellStart"/>
      <w:r w:rsidRPr="00C930AC">
        <w:rPr>
          <w:rFonts w:ascii="Lato" w:hAnsi="Lato" w:cs="Calibri"/>
          <w:sz w:val="20"/>
          <w:szCs w:val="20"/>
        </w:rPr>
        <w:t>poc</w:t>
      </w:r>
      <w:proofErr w:type="spellEnd"/>
      <w:r w:rsidRPr="00C930AC">
        <w:rPr>
          <w:rFonts w:ascii="Lato" w:hAnsi="Lato" w:cs="Calibri"/>
          <w:sz w:val="20"/>
          <w:szCs w:val="20"/>
        </w:rPr>
        <w:t>-km przy ustalaniu klauzuli waloryzacyjnej według zasad opisanych w niniejszym paragrafie.</w:t>
      </w:r>
    </w:p>
    <w:p w14:paraId="0320FFEC" w14:textId="77777777" w:rsidR="004E7558" w:rsidRPr="00C930AC" w:rsidRDefault="004E7558" w:rsidP="000F7931">
      <w:pPr>
        <w:pStyle w:val="Lista"/>
        <w:numPr>
          <w:ilvl w:val="0"/>
          <w:numId w:val="42"/>
        </w:numPr>
        <w:spacing w:line="240" w:lineRule="auto"/>
        <w:ind w:left="426"/>
        <w:jc w:val="both"/>
        <w:rPr>
          <w:rFonts w:ascii="Lato" w:hAnsi="Lato" w:cs="Calibri"/>
          <w:sz w:val="20"/>
          <w:szCs w:val="20"/>
        </w:rPr>
      </w:pPr>
      <w:r w:rsidRPr="00C930AC">
        <w:rPr>
          <w:rFonts w:ascii="Lato" w:hAnsi="Lato" w:cs="Calibri"/>
          <w:sz w:val="20"/>
          <w:szCs w:val="20"/>
        </w:rPr>
        <w:t>Operator oświadcza, że:</w:t>
      </w:r>
    </w:p>
    <w:p w14:paraId="2406AD18" w14:textId="77777777" w:rsidR="004E7558" w:rsidRPr="00C930AC" w:rsidRDefault="004E7558" w:rsidP="000F7931">
      <w:pPr>
        <w:pStyle w:val="Lista2"/>
        <w:numPr>
          <w:ilvl w:val="0"/>
          <w:numId w:val="41"/>
        </w:numPr>
        <w:spacing w:line="240" w:lineRule="auto"/>
        <w:ind w:left="426"/>
        <w:jc w:val="both"/>
        <w:rPr>
          <w:rFonts w:ascii="Lato" w:hAnsi="Lato" w:cs="Calibri"/>
          <w:sz w:val="20"/>
          <w:szCs w:val="20"/>
        </w:rPr>
      </w:pPr>
      <w:r w:rsidRPr="00C930AC">
        <w:rPr>
          <w:rFonts w:ascii="Lato" w:hAnsi="Lato" w:cs="Calibri"/>
          <w:sz w:val="20"/>
          <w:szCs w:val="20"/>
        </w:rPr>
        <w:t xml:space="preserve">do skalkulowania stawki kosztu jednostkowego za </w:t>
      </w:r>
      <w:proofErr w:type="spellStart"/>
      <w:r w:rsidRPr="00C930AC">
        <w:rPr>
          <w:rFonts w:ascii="Lato" w:hAnsi="Lato" w:cs="Calibri"/>
          <w:sz w:val="20"/>
          <w:szCs w:val="20"/>
        </w:rPr>
        <w:t>poc</w:t>
      </w:r>
      <w:proofErr w:type="spellEnd"/>
      <w:r w:rsidRPr="00C930AC">
        <w:rPr>
          <w:rFonts w:ascii="Lato" w:hAnsi="Lato" w:cs="Calibri"/>
          <w:sz w:val="20"/>
          <w:szCs w:val="20"/>
        </w:rPr>
        <w:t xml:space="preserve">-km przyjął wskaźnik kosztu energii elektrycznej w wysokości ………………. zł/MWh, co w przeliczeniu na </w:t>
      </w:r>
      <w:proofErr w:type="spellStart"/>
      <w:r w:rsidRPr="00C930AC">
        <w:rPr>
          <w:rFonts w:ascii="Lato" w:hAnsi="Lato" w:cs="Calibri"/>
          <w:sz w:val="20"/>
          <w:szCs w:val="20"/>
        </w:rPr>
        <w:t>poc</w:t>
      </w:r>
      <w:proofErr w:type="spellEnd"/>
      <w:r w:rsidRPr="00C930AC">
        <w:rPr>
          <w:rFonts w:ascii="Lato" w:hAnsi="Lato" w:cs="Calibri"/>
          <w:sz w:val="20"/>
          <w:szCs w:val="20"/>
        </w:rPr>
        <w:t xml:space="preserve">-km, uwzględniając wskaźnik określony w ust. 2, wynosi  </w:t>
      </w:r>
      <w:r w:rsidR="0039732D" w:rsidRPr="00C930AC">
        <w:rPr>
          <w:rFonts w:ascii="Lato" w:hAnsi="Lato" w:cs="Calibri"/>
          <w:sz w:val="20"/>
          <w:szCs w:val="20"/>
        </w:rPr>
        <w:t>………</w:t>
      </w:r>
      <w:r w:rsidRPr="00C930AC">
        <w:rPr>
          <w:rFonts w:ascii="Lato" w:hAnsi="Lato" w:cs="Calibri"/>
          <w:sz w:val="20"/>
          <w:szCs w:val="20"/>
        </w:rPr>
        <w:t xml:space="preserve"> zł/</w:t>
      </w:r>
      <w:proofErr w:type="spellStart"/>
      <w:r w:rsidRPr="00C930AC">
        <w:rPr>
          <w:rFonts w:ascii="Lato" w:hAnsi="Lato" w:cs="Calibri"/>
          <w:sz w:val="20"/>
          <w:szCs w:val="20"/>
        </w:rPr>
        <w:t>poc</w:t>
      </w:r>
      <w:proofErr w:type="spellEnd"/>
      <w:r w:rsidRPr="00C930AC">
        <w:rPr>
          <w:rFonts w:ascii="Lato" w:hAnsi="Lato" w:cs="Calibri"/>
          <w:sz w:val="20"/>
          <w:szCs w:val="20"/>
        </w:rPr>
        <w:t>-km,</w:t>
      </w:r>
    </w:p>
    <w:p w14:paraId="2F2B3994" w14:textId="77777777" w:rsidR="004E7558" w:rsidRPr="00C930AC" w:rsidRDefault="004E7558" w:rsidP="000F7931">
      <w:pPr>
        <w:pStyle w:val="Lista2"/>
        <w:numPr>
          <w:ilvl w:val="0"/>
          <w:numId w:val="41"/>
        </w:numPr>
        <w:spacing w:line="240" w:lineRule="auto"/>
        <w:ind w:left="426"/>
        <w:jc w:val="both"/>
        <w:rPr>
          <w:rFonts w:ascii="Lato" w:hAnsi="Lato" w:cs="Calibri"/>
          <w:sz w:val="20"/>
          <w:szCs w:val="20"/>
        </w:rPr>
      </w:pPr>
      <w:r w:rsidRPr="00C930AC">
        <w:rPr>
          <w:rFonts w:ascii="Lato" w:hAnsi="Lato" w:cs="Calibri"/>
          <w:sz w:val="20"/>
          <w:szCs w:val="20"/>
        </w:rPr>
        <w:t xml:space="preserve">aktualny wskaźnik kosztu energii elektrycznej ponoszony przez Operatora wynosi ………….  zł/MWh, </w:t>
      </w:r>
      <w:r w:rsidR="00662E7F" w:rsidRPr="00C930AC">
        <w:rPr>
          <w:rFonts w:ascii="Lato" w:hAnsi="Lato" w:cs="Calibri"/>
          <w:sz w:val="20"/>
          <w:szCs w:val="20"/>
        </w:rPr>
        <w:br/>
      </w:r>
      <w:r w:rsidRPr="00C930AC">
        <w:rPr>
          <w:rFonts w:ascii="Lato" w:hAnsi="Lato" w:cs="Calibri"/>
          <w:sz w:val="20"/>
          <w:szCs w:val="20"/>
        </w:rPr>
        <w:t xml:space="preserve">co w przeliczeniu na </w:t>
      </w:r>
      <w:proofErr w:type="spellStart"/>
      <w:r w:rsidRPr="00C930AC">
        <w:rPr>
          <w:rFonts w:ascii="Lato" w:hAnsi="Lato" w:cs="Calibri"/>
          <w:sz w:val="20"/>
          <w:szCs w:val="20"/>
        </w:rPr>
        <w:t>poc</w:t>
      </w:r>
      <w:proofErr w:type="spellEnd"/>
      <w:r w:rsidRPr="00C930AC">
        <w:rPr>
          <w:rFonts w:ascii="Lato" w:hAnsi="Lato" w:cs="Calibri"/>
          <w:sz w:val="20"/>
          <w:szCs w:val="20"/>
        </w:rPr>
        <w:t>-km z uwzględnieniem wskaźnika określonego w ust. 2 stanowi ……………… zł/</w:t>
      </w:r>
      <w:proofErr w:type="spellStart"/>
      <w:r w:rsidRPr="00C930AC">
        <w:rPr>
          <w:rFonts w:ascii="Lato" w:hAnsi="Lato" w:cs="Calibri"/>
          <w:sz w:val="20"/>
          <w:szCs w:val="20"/>
        </w:rPr>
        <w:t>poc</w:t>
      </w:r>
      <w:proofErr w:type="spellEnd"/>
      <w:r w:rsidRPr="00C930AC">
        <w:rPr>
          <w:rFonts w:ascii="Lato" w:hAnsi="Lato" w:cs="Calibri"/>
          <w:sz w:val="20"/>
          <w:szCs w:val="20"/>
        </w:rPr>
        <w:t>-km [Załącznik nr 16, wzór (2)],</w:t>
      </w:r>
    </w:p>
    <w:p w14:paraId="284CB4AA" w14:textId="77777777" w:rsidR="004E7558" w:rsidRPr="00C930AC" w:rsidRDefault="004E7558" w:rsidP="000F7931">
      <w:pPr>
        <w:pStyle w:val="Lista2"/>
        <w:numPr>
          <w:ilvl w:val="0"/>
          <w:numId w:val="41"/>
        </w:numPr>
        <w:spacing w:line="240" w:lineRule="auto"/>
        <w:ind w:left="426"/>
        <w:jc w:val="both"/>
        <w:rPr>
          <w:rFonts w:ascii="Lato" w:hAnsi="Lato" w:cs="Calibri"/>
          <w:sz w:val="20"/>
          <w:szCs w:val="20"/>
        </w:rPr>
      </w:pPr>
      <w:r w:rsidRPr="00C930AC">
        <w:rPr>
          <w:rFonts w:ascii="Lato" w:hAnsi="Lato" w:cs="Calibri"/>
          <w:sz w:val="20"/>
          <w:szCs w:val="20"/>
        </w:rPr>
        <w:t xml:space="preserve">przyjęta przez Operatora cena sprzedaży energii elektrycznej, użyta do skalkulowania oferowanej stawki kosztu jednostkowego za </w:t>
      </w:r>
      <w:proofErr w:type="spellStart"/>
      <w:r w:rsidRPr="00C930AC">
        <w:rPr>
          <w:rFonts w:ascii="Lato" w:hAnsi="Lato" w:cs="Calibri"/>
          <w:sz w:val="20"/>
          <w:szCs w:val="20"/>
        </w:rPr>
        <w:t>poc</w:t>
      </w:r>
      <w:proofErr w:type="spellEnd"/>
      <w:r w:rsidRPr="00C930AC">
        <w:rPr>
          <w:rFonts w:ascii="Lato" w:hAnsi="Lato" w:cs="Calibri"/>
          <w:sz w:val="20"/>
          <w:szCs w:val="20"/>
        </w:rPr>
        <w:t>-km wynika ze znacznej zmienności cen energii na Towarowej Giełdzie Energii S.A. i zawiera ryzyko kolejnych zmian cen przy braku wiedzy o ostatecznej wielkości kosztu energii w pierwszym okresie rozliczeniowym.</w:t>
      </w:r>
    </w:p>
    <w:p w14:paraId="21BBA5B1" w14:textId="3CC9CCB9" w:rsidR="004E7558" w:rsidRPr="00C930AC" w:rsidRDefault="004E7558" w:rsidP="000F7931">
      <w:pPr>
        <w:pStyle w:val="Lista"/>
        <w:numPr>
          <w:ilvl w:val="0"/>
          <w:numId w:val="42"/>
        </w:numPr>
        <w:spacing w:line="240" w:lineRule="auto"/>
        <w:ind w:left="426"/>
        <w:jc w:val="both"/>
        <w:rPr>
          <w:rFonts w:ascii="Lato" w:hAnsi="Lato" w:cs="Calibri"/>
          <w:sz w:val="20"/>
          <w:szCs w:val="20"/>
        </w:rPr>
      </w:pPr>
      <w:r w:rsidRPr="00C930AC">
        <w:rPr>
          <w:rFonts w:ascii="Lato" w:hAnsi="Lato" w:cs="Calibri"/>
          <w:sz w:val="20"/>
          <w:szCs w:val="20"/>
        </w:rPr>
        <w:t xml:space="preserve">Strony ustalają, że dla pierwszego okresu rozliczeniowego złożona w ofercie stawka kosztu jednostkowego za 1 </w:t>
      </w:r>
      <w:proofErr w:type="spellStart"/>
      <w:r w:rsidRPr="00C930AC">
        <w:rPr>
          <w:rFonts w:ascii="Lato" w:hAnsi="Lato" w:cs="Calibri"/>
          <w:sz w:val="20"/>
          <w:szCs w:val="20"/>
        </w:rPr>
        <w:t>poc</w:t>
      </w:r>
      <w:proofErr w:type="spellEnd"/>
      <w:r w:rsidRPr="00C930AC">
        <w:rPr>
          <w:rFonts w:ascii="Lato" w:hAnsi="Lato" w:cs="Calibri"/>
          <w:sz w:val="20"/>
          <w:szCs w:val="20"/>
        </w:rPr>
        <w:t xml:space="preserve">-km pomniejszona zostanie o stawkę kosztu jednostkowego energii elektrycznej w przeliczeniu na </w:t>
      </w:r>
      <w:proofErr w:type="spellStart"/>
      <w:r w:rsidRPr="00C930AC">
        <w:rPr>
          <w:rFonts w:ascii="Lato" w:hAnsi="Lato" w:cs="Calibri"/>
          <w:sz w:val="20"/>
          <w:szCs w:val="20"/>
        </w:rPr>
        <w:t>poc</w:t>
      </w:r>
      <w:proofErr w:type="spellEnd"/>
      <w:r w:rsidRPr="00C930AC">
        <w:rPr>
          <w:rFonts w:ascii="Lato" w:hAnsi="Lato" w:cs="Calibri"/>
          <w:sz w:val="20"/>
          <w:szCs w:val="20"/>
        </w:rPr>
        <w:t>-km w wartości wskazanej w ust. 3 lit. a, a następnie powiększona o znany na dzień złożenia oferty koszt energii elektrycznej w wartości wskazanej w  ust. 3 lit. b [Załącznik nr 16, wzór (3)].</w:t>
      </w:r>
    </w:p>
    <w:p w14:paraId="36D0392A" w14:textId="77777777" w:rsidR="004E7558" w:rsidRPr="00C930AC" w:rsidRDefault="004E7558" w:rsidP="000F7931">
      <w:pPr>
        <w:pStyle w:val="Lista"/>
        <w:numPr>
          <w:ilvl w:val="0"/>
          <w:numId w:val="42"/>
        </w:numPr>
        <w:spacing w:line="240" w:lineRule="auto"/>
        <w:ind w:left="426"/>
        <w:jc w:val="both"/>
        <w:rPr>
          <w:rFonts w:ascii="Lato" w:hAnsi="Lato" w:cs="Calibri"/>
          <w:sz w:val="20"/>
          <w:szCs w:val="20"/>
        </w:rPr>
      </w:pPr>
      <w:r w:rsidRPr="00C930AC">
        <w:rPr>
          <w:rFonts w:ascii="Lato" w:hAnsi="Lato" w:cs="Calibri"/>
          <w:sz w:val="20"/>
          <w:szCs w:val="20"/>
        </w:rPr>
        <w:t xml:space="preserve">W przypadku zmiany kosztu energii elektrycznej ponoszonej przez Operatora za 1 MWh </w:t>
      </w:r>
      <w:r w:rsidRPr="00C930AC">
        <w:rPr>
          <w:rFonts w:ascii="Lato" w:hAnsi="Lato" w:cs="Calibri"/>
          <w:sz w:val="20"/>
          <w:szCs w:val="20"/>
        </w:rPr>
        <w:br/>
        <w:t xml:space="preserve">w pierwszym okresie rozliczeniowym wielkość stawki kosztu jednostkowego za </w:t>
      </w:r>
      <w:proofErr w:type="spellStart"/>
      <w:r w:rsidRPr="00C930AC">
        <w:rPr>
          <w:rFonts w:ascii="Lato" w:hAnsi="Lato" w:cs="Calibri"/>
          <w:sz w:val="20"/>
          <w:szCs w:val="20"/>
        </w:rPr>
        <w:t>poc</w:t>
      </w:r>
      <w:proofErr w:type="spellEnd"/>
      <w:r w:rsidRPr="00C930AC">
        <w:rPr>
          <w:rFonts w:ascii="Lato" w:hAnsi="Lato" w:cs="Calibri"/>
          <w:sz w:val="20"/>
          <w:szCs w:val="20"/>
        </w:rPr>
        <w:t xml:space="preserve">-km wyliczona zgodnie z ust. 4 skorygowana zostanie o zwiększony koszt energii elektrycznej w przeliczeniu na </w:t>
      </w:r>
      <w:proofErr w:type="spellStart"/>
      <w:r w:rsidRPr="00C930AC">
        <w:rPr>
          <w:rFonts w:ascii="Lato" w:hAnsi="Lato" w:cs="Calibri"/>
          <w:sz w:val="20"/>
          <w:szCs w:val="20"/>
        </w:rPr>
        <w:t>poc</w:t>
      </w:r>
      <w:proofErr w:type="spellEnd"/>
      <w:r w:rsidRPr="00C930AC">
        <w:rPr>
          <w:rFonts w:ascii="Lato" w:hAnsi="Lato" w:cs="Calibri"/>
          <w:sz w:val="20"/>
          <w:szCs w:val="20"/>
        </w:rPr>
        <w:t xml:space="preserve">-km. Różnica ta stanowić będzie wartość klauzuli waloryzacyjnej z tytułu zmiany cen energii elektrycznej. Wartość klauzuli waloryzacyjnej na </w:t>
      </w:r>
      <w:proofErr w:type="spellStart"/>
      <w:r w:rsidRPr="00C930AC">
        <w:rPr>
          <w:rFonts w:ascii="Lato" w:hAnsi="Lato" w:cs="Calibri"/>
          <w:sz w:val="20"/>
          <w:szCs w:val="20"/>
        </w:rPr>
        <w:t>poc</w:t>
      </w:r>
      <w:proofErr w:type="spellEnd"/>
      <w:r w:rsidRPr="00C930AC">
        <w:rPr>
          <w:rFonts w:ascii="Lato" w:hAnsi="Lato" w:cs="Calibri"/>
          <w:sz w:val="20"/>
          <w:szCs w:val="20"/>
        </w:rPr>
        <w:t>-km wyliczona zostanie przez pomnożenie jednostkowego wskaźnika zużycia energii, o którym mowa w ust. 2 i różnicy pomiędzy nowym wskaźnikiem kosztu energii elektrycznej (w zł/MWh) ponoszonego przez Operatora a wskaźnikiem kosztu energii elektrycznej</w:t>
      </w:r>
      <w:r w:rsidRPr="00C930AC" w:rsidDel="00B25F7C">
        <w:rPr>
          <w:rFonts w:ascii="Lato" w:hAnsi="Lato" w:cs="Calibri"/>
          <w:sz w:val="20"/>
          <w:szCs w:val="20"/>
        </w:rPr>
        <w:t xml:space="preserve"> </w:t>
      </w:r>
      <w:r w:rsidRPr="00C930AC">
        <w:rPr>
          <w:rFonts w:ascii="Lato" w:hAnsi="Lato" w:cs="Calibri"/>
          <w:sz w:val="20"/>
          <w:szCs w:val="20"/>
        </w:rPr>
        <w:t xml:space="preserve">(w zł/MWh) określonego w ust. 3 lit. b. [Załącznik nr 16, wzór (6)],Klauzula waloryzacyjna obowiązywać będzie od dnia wejścia w życie zmian, które spowodowały ustalenie nowej wielkości wskaźnika kosztu energii elektrycznej (w zł/MWh). Wprowadzenie klauzuli waloryzacyjnej w pierwszym okresie rozliczeniowym ograniczone jest do poziomu stawki kosztów na </w:t>
      </w:r>
      <w:proofErr w:type="spellStart"/>
      <w:r w:rsidRPr="00C930AC">
        <w:rPr>
          <w:rFonts w:ascii="Lato" w:hAnsi="Lato" w:cs="Calibri"/>
          <w:sz w:val="20"/>
          <w:szCs w:val="20"/>
        </w:rPr>
        <w:t>poc</w:t>
      </w:r>
      <w:proofErr w:type="spellEnd"/>
      <w:r w:rsidRPr="00C930AC">
        <w:rPr>
          <w:rFonts w:ascii="Lato" w:hAnsi="Lato" w:cs="Calibri"/>
          <w:sz w:val="20"/>
          <w:szCs w:val="20"/>
        </w:rPr>
        <w:t xml:space="preserve">-km w ofercie złożonej przez Operatora do poziomu </w:t>
      </w:r>
      <w:r w:rsidR="0039732D" w:rsidRPr="00C930AC">
        <w:rPr>
          <w:rFonts w:ascii="Lato" w:hAnsi="Lato" w:cs="Calibri"/>
          <w:sz w:val="20"/>
          <w:szCs w:val="20"/>
        </w:rPr>
        <w:t>………</w:t>
      </w:r>
      <w:r w:rsidRPr="00C930AC">
        <w:rPr>
          <w:rFonts w:ascii="Lato" w:hAnsi="Lato" w:cs="Calibri"/>
          <w:sz w:val="20"/>
          <w:szCs w:val="20"/>
        </w:rPr>
        <w:t xml:space="preserve"> zł / </w:t>
      </w:r>
      <w:proofErr w:type="spellStart"/>
      <w:r w:rsidRPr="00C930AC">
        <w:rPr>
          <w:rFonts w:ascii="Lato" w:hAnsi="Lato" w:cs="Calibri"/>
          <w:sz w:val="20"/>
          <w:szCs w:val="20"/>
        </w:rPr>
        <w:t>poc</w:t>
      </w:r>
      <w:proofErr w:type="spellEnd"/>
      <w:r w:rsidRPr="00C930AC">
        <w:rPr>
          <w:rFonts w:ascii="Lato" w:hAnsi="Lato" w:cs="Calibri"/>
          <w:sz w:val="20"/>
          <w:szCs w:val="20"/>
        </w:rPr>
        <w:t xml:space="preserve">-km. W przypadku gdy koszt jednostkowy zakupu energii elektrycznej przez Operatora, w pierwszym okresie rozliczeniowym, przekroczy </w:t>
      </w:r>
      <w:r w:rsidR="0039732D" w:rsidRPr="00C930AC">
        <w:rPr>
          <w:rFonts w:ascii="Lato" w:hAnsi="Lato" w:cs="Calibri"/>
          <w:sz w:val="20"/>
          <w:szCs w:val="20"/>
        </w:rPr>
        <w:t>……………..</w:t>
      </w:r>
      <w:r w:rsidRPr="00C930AC">
        <w:rPr>
          <w:rFonts w:ascii="Lato" w:hAnsi="Lato" w:cs="Calibri"/>
          <w:sz w:val="20"/>
          <w:szCs w:val="20"/>
        </w:rPr>
        <w:t xml:space="preserve"> zł / MWh, Strony w dobrej wierze, w terminie dwóch tygodni od dnia powzięcia wiadomości</w:t>
      </w:r>
      <w:r w:rsidR="0039732D" w:rsidRPr="00C930AC">
        <w:rPr>
          <w:rFonts w:ascii="Lato" w:hAnsi="Lato" w:cs="Calibri"/>
          <w:sz w:val="20"/>
          <w:szCs w:val="20"/>
        </w:rPr>
        <w:t xml:space="preserve"> </w:t>
      </w:r>
      <w:r w:rsidRPr="00C930AC">
        <w:rPr>
          <w:rFonts w:ascii="Lato" w:hAnsi="Lato" w:cs="Calibri"/>
          <w:sz w:val="20"/>
          <w:szCs w:val="20"/>
        </w:rPr>
        <w:t xml:space="preserve">o wysokości ostatecznego kosztu jednostkowego zakupu energii elektrycznej na pierwszy okres rozliczeniowy, przystąpią do negocjacji w celu zmiany postanowień niniejszej umowy </w:t>
      </w:r>
      <w:r w:rsidR="005658CB" w:rsidRPr="00C930AC">
        <w:rPr>
          <w:rFonts w:ascii="Lato" w:hAnsi="Lato" w:cs="Calibri"/>
          <w:sz w:val="20"/>
          <w:szCs w:val="20"/>
        </w:rPr>
        <w:br/>
      </w:r>
      <w:r w:rsidRPr="00C930AC">
        <w:rPr>
          <w:rFonts w:ascii="Lato" w:hAnsi="Lato" w:cs="Calibri"/>
          <w:sz w:val="20"/>
          <w:szCs w:val="20"/>
        </w:rPr>
        <w:t xml:space="preserve">w stosunku do treści złożonej przez Operatora oferty na podstawie której dokonano wyboru Operatora. </w:t>
      </w:r>
    </w:p>
    <w:p w14:paraId="6D2DCD22" w14:textId="77777777" w:rsidR="004E7558" w:rsidRPr="00C930AC" w:rsidRDefault="004E7558" w:rsidP="000F7931">
      <w:pPr>
        <w:pStyle w:val="Lista"/>
        <w:numPr>
          <w:ilvl w:val="0"/>
          <w:numId w:val="42"/>
        </w:numPr>
        <w:spacing w:line="240" w:lineRule="auto"/>
        <w:ind w:left="426"/>
        <w:jc w:val="both"/>
        <w:rPr>
          <w:rFonts w:ascii="Lato" w:hAnsi="Lato" w:cs="Calibri"/>
          <w:sz w:val="20"/>
          <w:szCs w:val="20"/>
        </w:rPr>
      </w:pPr>
      <w:r w:rsidRPr="00C930AC">
        <w:rPr>
          <w:rFonts w:ascii="Lato" w:hAnsi="Lato" w:cs="Calibri"/>
          <w:sz w:val="20"/>
          <w:szCs w:val="20"/>
        </w:rPr>
        <w:t xml:space="preserve">W kolejnych okresach rozliczeniowych z zastrzeżeniem ust. 8 i 9, wprowadzona zostanie dodatkowa klauzula waloryzacyjna z tytułu zmiany kosztu energii elektrycznej w sytuacji, kiedy przeprowadzona waloryzacja według zasad określonych w Załączniku nr 14 do umowy nie zrekompensuje jego wzrostu. </w:t>
      </w:r>
    </w:p>
    <w:p w14:paraId="11237921" w14:textId="77777777" w:rsidR="004E7558" w:rsidRPr="00C930AC" w:rsidRDefault="004E7558" w:rsidP="00692AF4">
      <w:pPr>
        <w:pStyle w:val="Lista"/>
        <w:spacing w:line="240" w:lineRule="auto"/>
        <w:ind w:left="426" w:firstLine="0"/>
        <w:jc w:val="both"/>
        <w:rPr>
          <w:rFonts w:ascii="Lato" w:hAnsi="Lato" w:cs="Calibri"/>
          <w:sz w:val="20"/>
          <w:szCs w:val="20"/>
        </w:rPr>
      </w:pPr>
      <w:r w:rsidRPr="00C930AC">
        <w:rPr>
          <w:rFonts w:ascii="Lato" w:hAnsi="Lato" w:cs="Calibri"/>
          <w:sz w:val="20"/>
          <w:szCs w:val="20"/>
        </w:rPr>
        <w:t>Przyjmuje się, że sytuacja taka będzie miała miejsce wówczas, kiedy wartość wskaźnika kosztu energii elektrycznej ponoszonego przez Operatora (wskaźnika wynikającego z łącznego kosztu uwzględniającego wszystkie zobowiązania Operatora wobec przedsiębiorstw energetycznych wynikające z tytułu świadczenia usługi sprzedaży i/lub dystrybucji energii elektrycznej, w odniesieniu do ilości energii wyrażonej w MWh, dla której koszt ten został wyznaczony) w roku n</w:t>
      </w:r>
      <w:r w:rsidRPr="00C930AC">
        <w:rPr>
          <w:rStyle w:val="Odwoanieprzypisudolnego"/>
          <w:rFonts w:ascii="Lato" w:hAnsi="Lato" w:cs="Calibri"/>
          <w:sz w:val="20"/>
          <w:szCs w:val="20"/>
        </w:rPr>
        <w:footnoteReference w:id="1"/>
      </w:r>
      <w:r w:rsidRPr="00C930AC">
        <w:rPr>
          <w:rFonts w:ascii="Lato" w:hAnsi="Lato" w:cs="Calibri"/>
          <w:sz w:val="20"/>
          <w:szCs w:val="20"/>
        </w:rPr>
        <w:t xml:space="preserve"> będzie wyższa od wielkości wskaźnika kosztu energii elektrycznej</w:t>
      </w:r>
      <w:r w:rsidRPr="00C930AC" w:rsidDel="00BC3636">
        <w:rPr>
          <w:rFonts w:ascii="Lato" w:hAnsi="Lato" w:cs="Calibri"/>
          <w:sz w:val="20"/>
          <w:szCs w:val="20"/>
        </w:rPr>
        <w:t xml:space="preserve"> </w:t>
      </w:r>
      <w:r w:rsidRPr="00C930AC">
        <w:rPr>
          <w:rFonts w:ascii="Lato" w:hAnsi="Lato" w:cs="Calibri"/>
          <w:sz w:val="20"/>
          <w:szCs w:val="20"/>
        </w:rPr>
        <w:t xml:space="preserve">(wyznaczonego w analogiczny sposób jak wyżej) </w:t>
      </w:r>
      <w:r w:rsidR="005658CB" w:rsidRPr="00C930AC">
        <w:rPr>
          <w:rFonts w:ascii="Lato" w:hAnsi="Lato" w:cs="Calibri"/>
          <w:sz w:val="20"/>
          <w:szCs w:val="20"/>
        </w:rPr>
        <w:br/>
      </w:r>
      <w:r w:rsidRPr="00C930AC">
        <w:rPr>
          <w:rFonts w:ascii="Lato" w:hAnsi="Lato" w:cs="Calibri"/>
          <w:sz w:val="20"/>
          <w:szCs w:val="20"/>
        </w:rPr>
        <w:t>w roku n-1</w:t>
      </w:r>
      <w:r w:rsidRPr="00C930AC">
        <w:rPr>
          <w:rStyle w:val="Odwoanieprzypisudolnego"/>
          <w:rFonts w:ascii="Lato" w:hAnsi="Lato" w:cs="Calibri"/>
          <w:sz w:val="20"/>
          <w:szCs w:val="20"/>
        </w:rPr>
        <w:footnoteReference w:id="2"/>
      </w:r>
      <w:r w:rsidRPr="00C930AC">
        <w:rPr>
          <w:rFonts w:ascii="Lato" w:hAnsi="Lato" w:cs="Calibri"/>
          <w:sz w:val="20"/>
          <w:szCs w:val="20"/>
        </w:rPr>
        <w:t xml:space="preserve">, zwaloryzowanego o wskaźnik wzrostu energii elektrycznej, z uwzględnieniem jego wagi, </w:t>
      </w:r>
      <w:r w:rsidR="00662E7F" w:rsidRPr="00C930AC">
        <w:rPr>
          <w:rFonts w:ascii="Lato" w:hAnsi="Lato" w:cs="Calibri"/>
          <w:sz w:val="20"/>
          <w:szCs w:val="20"/>
        </w:rPr>
        <w:br/>
      </w:r>
      <w:r w:rsidRPr="00C930AC">
        <w:rPr>
          <w:rFonts w:ascii="Lato" w:hAnsi="Lato" w:cs="Calibri"/>
          <w:sz w:val="20"/>
          <w:szCs w:val="20"/>
        </w:rPr>
        <w:t>o którym mowa w Załączniku nr 14 do Umowy. Wartość rekompensaty z tytułu klauzuli waloryzacyjnej wyznaczana będzie w oparciu o iloczyn:</w:t>
      </w:r>
    </w:p>
    <w:p w14:paraId="18EAB07F" w14:textId="77777777" w:rsidR="004E7558" w:rsidRPr="00C930AC" w:rsidRDefault="004E7558" w:rsidP="000F7931">
      <w:pPr>
        <w:pStyle w:val="Lista2"/>
        <w:numPr>
          <w:ilvl w:val="2"/>
          <w:numId w:val="40"/>
        </w:numPr>
        <w:spacing w:line="240" w:lineRule="auto"/>
        <w:ind w:left="426"/>
        <w:jc w:val="both"/>
        <w:rPr>
          <w:rFonts w:ascii="Lato" w:hAnsi="Lato" w:cs="Calibri"/>
          <w:sz w:val="20"/>
          <w:szCs w:val="20"/>
        </w:rPr>
      </w:pPr>
      <w:r w:rsidRPr="00C930AC">
        <w:rPr>
          <w:rFonts w:ascii="Lato" w:hAnsi="Lato" w:cs="Calibri"/>
          <w:sz w:val="20"/>
          <w:szCs w:val="20"/>
        </w:rPr>
        <w:t>różnicy wielkości wskaźników kosztu energii elektrycznej ponoszonego przez Operatora w roku kalendarzowym n, a wskaźnika kosztu energii elektrycznej</w:t>
      </w:r>
      <w:r w:rsidRPr="00C930AC" w:rsidDel="00BC3636">
        <w:rPr>
          <w:rFonts w:ascii="Lato" w:hAnsi="Lato" w:cs="Calibri"/>
          <w:sz w:val="20"/>
          <w:szCs w:val="20"/>
        </w:rPr>
        <w:t xml:space="preserve"> </w:t>
      </w:r>
      <w:r w:rsidRPr="00C930AC">
        <w:rPr>
          <w:rFonts w:ascii="Lato" w:hAnsi="Lato" w:cs="Calibri"/>
          <w:sz w:val="20"/>
          <w:szCs w:val="20"/>
        </w:rPr>
        <w:t>w roku kalendarzowym n-1, zwaloryzowanego o wskaźnik wzrostu energii elektrycznej, z uwzględnieniem jego wagi, o którym mowa w Załączniku nr 14 do Umowy,</w:t>
      </w:r>
    </w:p>
    <w:p w14:paraId="7E81B2E1" w14:textId="77777777" w:rsidR="004E7558" w:rsidRPr="00C930AC" w:rsidRDefault="004E7558" w:rsidP="000F7931">
      <w:pPr>
        <w:pStyle w:val="Lista2"/>
        <w:numPr>
          <w:ilvl w:val="2"/>
          <w:numId w:val="40"/>
        </w:numPr>
        <w:spacing w:line="240" w:lineRule="auto"/>
        <w:ind w:left="426"/>
        <w:jc w:val="both"/>
        <w:rPr>
          <w:rFonts w:ascii="Lato" w:hAnsi="Lato" w:cs="Calibri"/>
          <w:sz w:val="20"/>
          <w:szCs w:val="20"/>
        </w:rPr>
      </w:pPr>
      <w:r w:rsidRPr="00C930AC">
        <w:rPr>
          <w:rFonts w:ascii="Lato" w:hAnsi="Lato" w:cs="Calibri"/>
          <w:sz w:val="20"/>
          <w:szCs w:val="20"/>
        </w:rPr>
        <w:lastRenderedPageBreak/>
        <w:t>jednostkowego wskaźnika zużycia energii, o którym mowa w ust. 2,</w:t>
      </w:r>
      <w:r w:rsidR="000454AB" w:rsidRPr="00C930AC">
        <w:rPr>
          <w:rFonts w:ascii="Lato" w:hAnsi="Lato" w:cs="Calibri"/>
          <w:sz w:val="20"/>
          <w:szCs w:val="20"/>
        </w:rPr>
        <w:t xml:space="preserve"> </w:t>
      </w:r>
      <w:r w:rsidRPr="00C930AC">
        <w:rPr>
          <w:rFonts w:ascii="Lato" w:hAnsi="Lato" w:cs="Calibri"/>
          <w:sz w:val="20"/>
          <w:szCs w:val="20"/>
        </w:rPr>
        <w:t xml:space="preserve">co wyraża wzór (14) w Załączniku </w:t>
      </w:r>
      <w:r w:rsidR="000454AB" w:rsidRPr="00C930AC">
        <w:rPr>
          <w:rFonts w:ascii="Lato" w:hAnsi="Lato" w:cs="Calibri"/>
          <w:sz w:val="20"/>
          <w:szCs w:val="20"/>
        </w:rPr>
        <w:br/>
      </w:r>
      <w:r w:rsidRPr="00C930AC">
        <w:rPr>
          <w:rFonts w:ascii="Lato" w:hAnsi="Lato" w:cs="Calibri"/>
          <w:sz w:val="20"/>
          <w:szCs w:val="20"/>
        </w:rPr>
        <w:t>nr 16.</w:t>
      </w:r>
    </w:p>
    <w:p w14:paraId="50B84B29" w14:textId="77777777" w:rsidR="004E7558" w:rsidRPr="00C930AC" w:rsidRDefault="004E7558" w:rsidP="000F7931">
      <w:pPr>
        <w:pStyle w:val="Lista2"/>
        <w:numPr>
          <w:ilvl w:val="0"/>
          <w:numId w:val="42"/>
        </w:numPr>
        <w:spacing w:after="0" w:line="240" w:lineRule="auto"/>
        <w:ind w:left="425"/>
        <w:jc w:val="both"/>
        <w:rPr>
          <w:rFonts w:ascii="Lato" w:hAnsi="Lato" w:cs="Calibri"/>
          <w:sz w:val="20"/>
          <w:szCs w:val="20"/>
        </w:rPr>
      </w:pPr>
      <w:r w:rsidRPr="00C930AC">
        <w:rPr>
          <w:rFonts w:ascii="Lato" w:hAnsi="Lato" w:cs="Calibri"/>
          <w:vanish/>
          <w:sz w:val="20"/>
          <w:szCs w:val="20"/>
        </w:rPr>
        <w:t xml:space="preserve">Dla celów weryfikacji konieczności zastosowania dodatkowej klauzuli waloryzacyjnej na dany okres rozliczeniowy i kolejne okresy, Strony przy waloryzacji stawki Rekompensaty dokonają weryfikacji zmiany kosztów ponoszonych przez Operatora rok do roku rozliczeniowego. Rzeczywisty koszt energii za 1 MWh z danego roku zostanie przeliczony o wskaźnik wzrostu cen energii elektrycznej i porównany z kosztem energii na kolejny okres rozliczeniowy z zastrzeżeniem ust. 9. </w:t>
      </w:r>
      <w:r w:rsidRPr="00C930AC">
        <w:rPr>
          <w:rFonts w:ascii="Lato" w:hAnsi="Lato" w:cs="Calibri"/>
          <w:sz w:val="20"/>
          <w:szCs w:val="20"/>
        </w:rPr>
        <w:t xml:space="preserve">W przypadku zmiany wielkości wskaźnika kosztu energii elektrycznej ponoszonego przez Operatora (wskaźnika wynikającego z łącznego kosztu uwzględniającego wszystkie zobowiązania Operatora wobec przedsiębiorstw energetycznych wynikające z tytułu świadczenia usługi sprzedaży i/lub dystrybucji energii elektrycznej, w odniesieniu do ilości energii wyrażonej w MWh, dla której koszt ten został wyznaczony) w trakcie okresu rozliczeniowego (rozkładu jazdy), która wynika z umowy zawartej pomiędzy Operatorem, a sprzedawcą i/lub dystrybutorem energii elektrycznej (trakcyjnej), zapisy ust. 6 znajdą zastosowanie odpowiednio dla okresów, dla których zmienia się koszt energii elektrycznej. Wartość rekompensaty z tytułu klauzuli waloryzacyjnej zostanie wyznaczona w sposób analogiczny jak </w:t>
      </w:r>
      <w:r w:rsidR="00662E7F" w:rsidRPr="00C930AC">
        <w:rPr>
          <w:rFonts w:ascii="Lato" w:hAnsi="Lato" w:cs="Calibri"/>
          <w:sz w:val="20"/>
          <w:szCs w:val="20"/>
        </w:rPr>
        <w:br/>
      </w:r>
      <w:r w:rsidRPr="00C930AC">
        <w:rPr>
          <w:rFonts w:ascii="Lato" w:hAnsi="Lato" w:cs="Calibri"/>
          <w:sz w:val="20"/>
          <w:szCs w:val="20"/>
        </w:rPr>
        <w:t>w ust. 6 z uwzględnieniem wyłącznie okresów, których dotyczyć będzie zmiana.</w:t>
      </w:r>
    </w:p>
    <w:p w14:paraId="4928539D" w14:textId="77777777" w:rsidR="00D9281B" w:rsidRPr="00C930AC" w:rsidRDefault="00D9281B" w:rsidP="000F7931">
      <w:pPr>
        <w:pStyle w:val="Lista2"/>
        <w:numPr>
          <w:ilvl w:val="0"/>
          <w:numId w:val="42"/>
        </w:numPr>
        <w:spacing w:after="0" w:line="240" w:lineRule="auto"/>
        <w:ind w:left="425"/>
        <w:jc w:val="both"/>
        <w:rPr>
          <w:rFonts w:ascii="Lato" w:hAnsi="Lato" w:cs="Calibri"/>
          <w:sz w:val="20"/>
          <w:szCs w:val="20"/>
        </w:rPr>
      </w:pPr>
      <w:r w:rsidRPr="00C930AC">
        <w:rPr>
          <w:rFonts w:ascii="Lato" w:hAnsi="Lato" w:cs="Calibri"/>
          <w:sz w:val="20"/>
          <w:szCs w:val="20"/>
        </w:rPr>
        <w:t xml:space="preserve">W sytuacji uzyskania przez Operatora dopłat od innych podmiotów w ramach różnego rodzaju programów i tzw. tarcz osłonowych, mających na celu rekompensatę wzrostu cen energii sposób waloryzacji określony w ust. 5-7 uwzględniał będzie wyznaczony jako różnica kosztu energii elektrycznej (uwzględniającego wszystkie zobowiązania Operatora wobec przedsiębiorstw energetycznych wynikające z tytułu świadczenia usługi sprzedaży i/lub dystrybucji energii elektrycznej) o wartość otrzymanego wsparcia, odniesiona do ilości energii elektrycznej wyrażonej w MWh, dla której koszt ten został wyznaczony. Powyższe stanowić będzie aktualizację wskaźnika kosztu energii elektrycznej ponoszonego przez Operatora z uwzględnieniem wsparcia. W celu wyznaczenia składowej stawki kosztu związanej </w:t>
      </w:r>
      <w:r w:rsidR="00662E7F" w:rsidRPr="00C930AC">
        <w:rPr>
          <w:rFonts w:ascii="Lato" w:hAnsi="Lato" w:cs="Calibri"/>
          <w:sz w:val="20"/>
          <w:szCs w:val="20"/>
        </w:rPr>
        <w:br/>
      </w:r>
      <w:r w:rsidRPr="00C930AC">
        <w:rPr>
          <w:rFonts w:ascii="Lato" w:hAnsi="Lato" w:cs="Calibri"/>
          <w:sz w:val="20"/>
          <w:szCs w:val="20"/>
        </w:rPr>
        <w:t xml:space="preserve">z kosztem energii elektrycznej wykorzystuje się wskaźnika jej kosztu oraz wskaźnik jednostkowego zużycia energii, o którym mowa w ust. 2. Korekta stawki kosztów za </w:t>
      </w:r>
      <w:proofErr w:type="spellStart"/>
      <w:r w:rsidRPr="00C930AC">
        <w:rPr>
          <w:rFonts w:ascii="Lato" w:hAnsi="Lato" w:cs="Calibri"/>
          <w:sz w:val="20"/>
          <w:szCs w:val="20"/>
        </w:rPr>
        <w:t>pockm</w:t>
      </w:r>
      <w:proofErr w:type="spellEnd"/>
      <w:r w:rsidRPr="00C930AC">
        <w:rPr>
          <w:rFonts w:ascii="Lato" w:hAnsi="Lato" w:cs="Calibri"/>
          <w:sz w:val="20"/>
          <w:szCs w:val="20"/>
        </w:rPr>
        <w:t xml:space="preserve"> o wartość otrzymanego wsparcia następować będzie od daty, od której przysługiwać będzie Operatorowi tego rodzaju wsparcie.</w:t>
      </w:r>
    </w:p>
    <w:p w14:paraId="2B1C8135" w14:textId="77777777" w:rsidR="004E7558" w:rsidRPr="00C930AC" w:rsidRDefault="00D9281B" w:rsidP="000F7931">
      <w:pPr>
        <w:pStyle w:val="Lista2"/>
        <w:numPr>
          <w:ilvl w:val="0"/>
          <w:numId w:val="42"/>
        </w:numPr>
        <w:spacing w:line="240" w:lineRule="auto"/>
        <w:ind w:left="426"/>
        <w:jc w:val="both"/>
        <w:rPr>
          <w:rFonts w:ascii="Lato" w:hAnsi="Lato" w:cs="Calibri"/>
          <w:sz w:val="20"/>
          <w:szCs w:val="20"/>
        </w:rPr>
      </w:pPr>
      <w:r w:rsidRPr="00C930AC">
        <w:rPr>
          <w:rFonts w:ascii="Lato" w:hAnsi="Lato" w:cs="Calibri"/>
          <w:sz w:val="20"/>
          <w:szCs w:val="20"/>
          <w:shd w:val="clear" w:color="auto" w:fill="FFFFFF"/>
        </w:rPr>
        <w:t>Podobnie w sytuacji oszacowania przez Operatora wskaźnika kosztu energii elektrycznej na poziomie niższym od przeprowadzonej waloryzacji, zastosowanie mieć będzie wskaźnik kosztu energii elektrycznej za 1 MWh wyliczony według planowanych kosztów jakie będzie ponosić Operator wobec przedsiębiorstw energetycznych zgodnie z zasadami ustalania wskaźnika kosztu energii elektrycznej przyjętymi w niniejszej umowie</w:t>
      </w:r>
      <w:r w:rsidR="004E7558" w:rsidRPr="00C930AC">
        <w:rPr>
          <w:rFonts w:ascii="Lato" w:hAnsi="Lato" w:cs="Calibri"/>
          <w:sz w:val="20"/>
          <w:szCs w:val="20"/>
        </w:rPr>
        <w:t>.</w:t>
      </w:r>
    </w:p>
    <w:p w14:paraId="7F95998E" w14:textId="24BFAA1A" w:rsidR="004E7558" w:rsidRPr="00C930AC" w:rsidRDefault="004E7558" w:rsidP="000F7931">
      <w:pPr>
        <w:pStyle w:val="Lista2"/>
        <w:numPr>
          <w:ilvl w:val="0"/>
          <w:numId w:val="42"/>
        </w:numPr>
        <w:spacing w:line="240" w:lineRule="auto"/>
        <w:ind w:left="426"/>
        <w:jc w:val="both"/>
        <w:rPr>
          <w:rFonts w:ascii="Lato" w:hAnsi="Lato" w:cs="Calibri"/>
          <w:sz w:val="20"/>
          <w:szCs w:val="20"/>
        </w:rPr>
      </w:pPr>
      <w:r w:rsidRPr="00C930AC">
        <w:rPr>
          <w:rFonts w:ascii="Lato" w:hAnsi="Lato" w:cs="Calibri"/>
          <w:sz w:val="20"/>
          <w:szCs w:val="20"/>
        </w:rPr>
        <w:t>Przez wskaźnik kosztu energii elektrycznej</w:t>
      </w:r>
      <w:r w:rsidRPr="00C930AC" w:rsidDel="00BC3636">
        <w:rPr>
          <w:rFonts w:ascii="Lato" w:hAnsi="Lato" w:cs="Calibri"/>
          <w:sz w:val="20"/>
          <w:szCs w:val="20"/>
        </w:rPr>
        <w:t xml:space="preserve"> </w:t>
      </w:r>
      <w:r w:rsidRPr="00C930AC">
        <w:rPr>
          <w:rFonts w:ascii="Lato" w:hAnsi="Lato" w:cs="Calibri"/>
          <w:sz w:val="20"/>
          <w:szCs w:val="20"/>
        </w:rPr>
        <w:t>(w zł/MWh), który Operator ponosi w związku ze świadczeniem usług sprzedaży i/lub dystrybucji energii elektrycznej (trakcyjnej)</w:t>
      </w:r>
      <w:r w:rsidRPr="00C930AC">
        <w:rPr>
          <w:rStyle w:val="Odwoanieprzypisudolnego"/>
          <w:rFonts w:ascii="Lato" w:hAnsi="Lato" w:cs="Calibri"/>
          <w:sz w:val="20"/>
          <w:szCs w:val="20"/>
        </w:rPr>
        <w:footnoteReference w:id="3"/>
      </w:r>
      <w:r w:rsidRPr="00C930AC">
        <w:rPr>
          <w:rFonts w:ascii="Lato" w:hAnsi="Lato" w:cs="Calibri"/>
          <w:sz w:val="20"/>
          <w:szCs w:val="20"/>
        </w:rPr>
        <w:t xml:space="preserve"> opisanych </w:t>
      </w:r>
      <w:r w:rsidR="005658CB" w:rsidRPr="00C930AC">
        <w:rPr>
          <w:rFonts w:ascii="Lato" w:hAnsi="Lato" w:cs="Calibri"/>
          <w:sz w:val="20"/>
          <w:szCs w:val="20"/>
        </w:rPr>
        <w:br/>
      </w:r>
      <w:r w:rsidRPr="00C930AC">
        <w:rPr>
          <w:rFonts w:ascii="Lato" w:hAnsi="Lato" w:cs="Calibri"/>
          <w:sz w:val="20"/>
          <w:szCs w:val="20"/>
        </w:rPr>
        <w:t xml:space="preserve">w  niniejszym paragrafie, Strony rozumieją wskaźnik wyznaczany jako iloraz całkowitego kosztu netto (bez podatku od towarów i usług) zakupu energii elektrycznej oraz zakupu usługi jej dystrybucji odniesionych do zaplanowanej wielkości zużycia energii elektrycznej. Koszt, o którym mowa w zdaniu powyżej Operator ponosi na zasadach określonych w umowie pomiędzy Operatorem a sprzedawcą i/lub dystrybutorem energii elektrycznej (trakcyjnej), co wyraża się za pomocą wzoru nr (8) w Załączniku nr 16. </w:t>
      </w:r>
    </w:p>
    <w:p w14:paraId="2930CB7B" w14:textId="77777777" w:rsidR="004E7558" w:rsidRPr="00C930AC" w:rsidRDefault="004E7558" w:rsidP="000F7931">
      <w:pPr>
        <w:pStyle w:val="Lista2"/>
        <w:numPr>
          <w:ilvl w:val="0"/>
          <w:numId w:val="42"/>
        </w:numPr>
        <w:spacing w:line="240" w:lineRule="auto"/>
        <w:ind w:left="426"/>
        <w:jc w:val="both"/>
        <w:rPr>
          <w:rFonts w:ascii="Lato" w:hAnsi="Lato" w:cs="Calibri"/>
          <w:sz w:val="20"/>
          <w:szCs w:val="20"/>
        </w:rPr>
      </w:pPr>
      <w:r w:rsidRPr="00C930AC">
        <w:rPr>
          <w:rFonts w:ascii="Lato" w:hAnsi="Lato" w:cs="Calibri"/>
          <w:sz w:val="20"/>
          <w:szCs w:val="20"/>
        </w:rPr>
        <w:t xml:space="preserve">Za pierwszy okres rozliczeniowy Strony przyjmują okres od </w:t>
      </w:r>
      <w:r w:rsidRPr="00C930AC">
        <w:rPr>
          <w:rFonts w:ascii="Lato" w:hAnsi="Lato"/>
          <w:sz w:val="20"/>
          <w:szCs w:val="20"/>
        </w:rPr>
        <w:t>14 grudnia 2025 do 12 grudnia 2026</w:t>
      </w:r>
    </w:p>
    <w:p w14:paraId="4FFB00EE" w14:textId="77777777" w:rsidR="004E7558" w:rsidRPr="00C930AC" w:rsidRDefault="004E7558" w:rsidP="000F7931">
      <w:pPr>
        <w:pStyle w:val="Lista2"/>
        <w:numPr>
          <w:ilvl w:val="0"/>
          <w:numId w:val="42"/>
        </w:numPr>
        <w:spacing w:line="240" w:lineRule="auto"/>
        <w:ind w:left="426"/>
        <w:jc w:val="both"/>
        <w:rPr>
          <w:rFonts w:ascii="Lato" w:hAnsi="Lato" w:cs="Calibri"/>
          <w:sz w:val="20"/>
          <w:szCs w:val="20"/>
        </w:rPr>
      </w:pPr>
      <w:r w:rsidRPr="00C930AC">
        <w:rPr>
          <w:rFonts w:ascii="Lato" w:hAnsi="Lato" w:cs="Calibri"/>
          <w:sz w:val="20"/>
          <w:szCs w:val="20"/>
        </w:rPr>
        <w:t xml:space="preserve">Operator udostępni przedstawicielom Organizatora, działającym na podstawie pisemnego upoważnienia Marszałka Województwa Kujawsko-Pomorskiego, informacje potrzebne do weryfikacji wielkości kosztów energii elektrycznej na potrzeby ustalenia klauzuli waloryzacyjnej opisanej </w:t>
      </w:r>
      <w:r w:rsidR="005658CB" w:rsidRPr="00C930AC">
        <w:rPr>
          <w:rFonts w:ascii="Lato" w:hAnsi="Lato" w:cs="Calibri"/>
          <w:sz w:val="20"/>
          <w:szCs w:val="20"/>
        </w:rPr>
        <w:br/>
      </w:r>
      <w:r w:rsidRPr="00C930AC">
        <w:rPr>
          <w:rFonts w:ascii="Lato" w:hAnsi="Lato" w:cs="Calibri"/>
          <w:sz w:val="20"/>
          <w:szCs w:val="20"/>
        </w:rPr>
        <w:t>w niniejszym paragrafie, w tym umowy i dokumentów rozliczeniowych dotyczących energii elektrycznej w zakresie niezbędnym do wyznaczenia powyższego. Operator może zastrzec i zobowiązać wyznaczone przez Marszałka Województwa Kujawsko-Pomorskiego osoby do poufności w zakresie udostępnionych informacji.</w:t>
      </w:r>
    </w:p>
    <w:p w14:paraId="6B5F7CBB" w14:textId="77777777" w:rsidR="004E7558" w:rsidRPr="00C930AC" w:rsidRDefault="004E7558" w:rsidP="000F7931">
      <w:pPr>
        <w:pStyle w:val="Lista2"/>
        <w:numPr>
          <w:ilvl w:val="0"/>
          <w:numId w:val="42"/>
        </w:numPr>
        <w:spacing w:line="240" w:lineRule="auto"/>
        <w:ind w:left="426"/>
        <w:jc w:val="both"/>
        <w:rPr>
          <w:rFonts w:ascii="Lato" w:hAnsi="Lato" w:cs="Calibri"/>
          <w:sz w:val="20"/>
          <w:szCs w:val="20"/>
        </w:rPr>
      </w:pPr>
      <w:r w:rsidRPr="00C930AC">
        <w:rPr>
          <w:rFonts w:ascii="Lato" w:hAnsi="Lato" w:cs="Calibri"/>
          <w:sz w:val="20"/>
          <w:szCs w:val="20"/>
        </w:rPr>
        <w:t xml:space="preserve">W przypadku wątpliwości interpretacyjnych w zakresie stosowania zapisów § 6a Strony zobowiązują się prowadzić negocjacje w celu ich wyjaśnienia i wspólnego wypracowania stanowiska korzystnego dla obu Stron przy czym, niniejszym, Strony zgodnie przyjmują nadrzędność postanowień zawartych </w:t>
      </w:r>
      <w:r w:rsidR="005658CB" w:rsidRPr="00C930AC">
        <w:rPr>
          <w:rFonts w:ascii="Lato" w:hAnsi="Lato" w:cs="Calibri"/>
          <w:sz w:val="20"/>
          <w:szCs w:val="20"/>
        </w:rPr>
        <w:br/>
      </w:r>
      <w:r w:rsidRPr="00C930AC">
        <w:rPr>
          <w:rFonts w:ascii="Lato" w:hAnsi="Lato" w:cs="Calibri"/>
          <w:sz w:val="20"/>
          <w:szCs w:val="20"/>
        </w:rPr>
        <w:t>w Załączniku nr 16 do Umowy stanowiącym matematyczny zapis postanowień § 6a.</w:t>
      </w:r>
    </w:p>
    <w:p w14:paraId="4940FCB5" w14:textId="01EADBA7" w:rsidR="004E7558" w:rsidRPr="00C930AC" w:rsidRDefault="004E7558" w:rsidP="000F7931">
      <w:pPr>
        <w:pStyle w:val="Lista2"/>
        <w:numPr>
          <w:ilvl w:val="0"/>
          <w:numId w:val="42"/>
        </w:numPr>
        <w:spacing w:line="240" w:lineRule="auto"/>
        <w:ind w:left="426"/>
        <w:jc w:val="both"/>
        <w:rPr>
          <w:rFonts w:ascii="Lato" w:hAnsi="Lato" w:cs="Calibri"/>
          <w:sz w:val="20"/>
          <w:szCs w:val="20"/>
        </w:rPr>
      </w:pPr>
      <w:r w:rsidRPr="00C930AC">
        <w:rPr>
          <w:rFonts w:ascii="Lato" w:hAnsi="Lato" w:cs="Calibri"/>
          <w:sz w:val="20"/>
          <w:szCs w:val="20"/>
        </w:rPr>
        <w:t xml:space="preserve">W celu uniknięcia nieporozumień co do terminów wykonywania poszczególnych przeliczeń Strony uzgadniają poniżej harmonogram działań, który zestawiono w </w:t>
      </w:r>
      <w:r w:rsidRPr="00C930AC">
        <w:rPr>
          <w:rFonts w:ascii="Lato" w:hAnsi="Lato" w:cs="Calibri"/>
          <w:sz w:val="20"/>
          <w:szCs w:val="20"/>
        </w:rPr>
        <w:fldChar w:fldCharType="begin"/>
      </w:r>
      <w:r w:rsidRPr="00C930AC">
        <w:rPr>
          <w:rFonts w:ascii="Lato" w:hAnsi="Lato" w:cs="Calibri"/>
          <w:sz w:val="20"/>
          <w:szCs w:val="20"/>
        </w:rPr>
        <w:instrText xml:space="preserve"> REF _Ref117062742 \h  \* MERGEFORMAT </w:instrText>
      </w:r>
      <w:r w:rsidRPr="00C930AC">
        <w:rPr>
          <w:rFonts w:ascii="Lato" w:hAnsi="Lato" w:cs="Calibri"/>
          <w:sz w:val="20"/>
          <w:szCs w:val="20"/>
        </w:rPr>
      </w:r>
      <w:r w:rsidRPr="00C930AC">
        <w:rPr>
          <w:rFonts w:ascii="Lato" w:hAnsi="Lato" w:cs="Calibri"/>
          <w:sz w:val="20"/>
          <w:szCs w:val="20"/>
        </w:rPr>
        <w:fldChar w:fldCharType="separate"/>
      </w:r>
      <w:r w:rsidR="00544014" w:rsidRPr="00C930AC">
        <w:rPr>
          <w:rFonts w:ascii="Lato" w:hAnsi="Lato"/>
          <w:sz w:val="20"/>
          <w:szCs w:val="20"/>
        </w:rPr>
        <w:t xml:space="preserve">Tabela </w:t>
      </w:r>
      <w:r w:rsidRPr="00C930AC">
        <w:rPr>
          <w:rFonts w:ascii="Lato" w:hAnsi="Lato" w:cs="Calibri"/>
          <w:sz w:val="20"/>
          <w:szCs w:val="20"/>
        </w:rPr>
        <w:fldChar w:fldCharType="end"/>
      </w:r>
      <w:r w:rsidRPr="00C930AC">
        <w:rPr>
          <w:rFonts w:ascii="Lato" w:hAnsi="Lato" w:cs="Calibri"/>
          <w:sz w:val="20"/>
          <w:szCs w:val="20"/>
        </w:rPr>
        <w:t>.</w:t>
      </w:r>
    </w:p>
    <w:p w14:paraId="5D2B7F73" w14:textId="77777777" w:rsidR="004E7558" w:rsidRPr="00C930AC" w:rsidRDefault="004E7558" w:rsidP="00692AF4">
      <w:pPr>
        <w:ind w:left="426"/>
        <w:contextualSpacing/>
        <w:jc w:val="both"/>
        <w:rPr>
          <w:rFonts w:ascii="Lato" w:hAnsi="Lato" w:cs="Calibri"/>
          <w:sz w:val="20"/>
          <w:szCs w:val="20"/>
        </w:rPr>
      </w:pPr>
    </w:p>
    <w:p w14:paraId="68C5347E" w14:textId="77777777" w:rsidR="004E7558" w:rsidRPr="00C930AC" w:rsidRDefault="004E7558" w:rsidP="00F10DC7">
      <w:pPr>
        <w:pStyle w:val="Legenda"/>
        <w:keepNext/>
        <w:ind w:left="426" w:firstLine="283"/>
        <w:rPr>
          <w:rFonts w:ascii="Lato" w:hAnsi="Lato"/>
          <w:i w:val="0"/>
          <w:color w:val="auto"/>
          <w:sz w:val="20"/>
          <w:szCs w:val="20"/>
        </w:rPr>
      </w:pPr>
      <w:bookmarkStart w:id="18" w:name="_Ref117062742"/>
      <w:r w:rsidRPr="00C930AC">
        <w:rPr>
          <w:rFonts w:ascii="Lato" w:hAnsi="Lato"/>
          <w:i w:val="0"/>
          <w:color w:val="auto"/>
          <w:sz w:val="20"/>
          <w:szCs w:val="20"/>
        </w:rPr>
        <w:lastRenderedPageBreak/>
        <w:t xml:space="preserve">Tabela </w:t>
      </w:r>
      <w:bookmarkEnd w:id="18"/>
      <w:r w:rsidRPr="00C930AC">
        <w:rPr>
          <w:rFonts w:ascii="Lato" w:hAnsi="Lato"/>
          <w:i w:val="0"/>
          <w:color w:val="auto"/>
          <w:sz w:val="20"/>
          <w:szCs w:val="20"/>
        </w:rPr>
        <w:t>Ramowy harmonogram działań związanych z realizacją Umowy.</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2"/>
        <w:gridCol w:w="3672"/>
        <w:gridCol w:w="4006"/>
      </w:tblGrid>
      <w:tr w:rsidR="004E7558" w:rsidRPr="00C930AC" w14:paraId="49569423" w14:textId="77777777" w:rsidTr="00662E7F">
        <w:tc>
          <w:tcPr>
            <w:tcW w:w="952" w:type="dxa"/>
            <w:shd w:val="clear" w:color="auto" w:fill="auto"/>
            <w:vAlign w:val="center"/>
          </w:tcPr>
          <w:p w14:paraId="707BBE2E" w14:textId="77777777" w:rsidR="004E7558" w:rsidRPr="00C930AC" w:rsidRDefault="004E7558" w:rsidP="00692AF4">
            <w:pPr>
              <w:contextualSpacing/>
              <w:jc w:val="center"/>
              <w:rPr>
                <w:rFonts w:ascii="Lato" w:hAnsi="Lato" w:cs="Calibri"/>
                <w:sz w:val="20"/>
                <w:szCs w:val="20"/>
              </w:rPr>
            </w:pPr>
            <w:r w:rsidRPr="00C930AC">
              <w:rPr>
                <w:rFonts w:ascii="Lato" w:hAnsi="Lato" w:cs="Calibri"/>
                <w:sz w:val="20"/>
                <w:szCs w:val="20"/>
              </w:rPr>
              <w:t>L.p.</w:t>
            </w:r>
          </w:p>
        </w:tc>
        <w:tc>
          <w:tcPr>
            <w:tcW w:w="3672" w:type="dxa"/>
            <w:shd w:val="clear" w:color="auto" w:fill="auto"/>
            <w:vAlign w:val="center"/>
          </w:tcPr>
          <w:p w14:paraId="563BE6F1" w14:textId="77777777" w:rsidR="004E7558" w:rsidRPr="00C930AC" w:rsidRDefault="004E7558" w:rsidP="00692AF4">
            <w:pPr>
              <w:tabs>
                <w:tab w:val="right" w:pos="4834"/>
              </w:tabs>
              <w:ind w:left="426"/>
              <w:contextualSpacing/>
              <w:rPr>
                <w:rFonts w:ascii="Lato" w:hAnsi="Lato" w:cs="Calibri"/>
                <w:sz w:val="20"/>
                <w:szCs w:val="20"/>
              </w:rPr>
            </w:pPr>
            <w:r w:rsidRPr="00C930AC">
              <w:rPr>
                <w:rFonts w:ascii="Lato" w:hAnsi="Lato" w:cs="Calibri"/>
                <w:sz w:val="20"/>
                <w:szCs w:val="20"/>
              </w:rPr>
              <w:t>Czynność</w:t>
            </w:r>
          </w:p>
        </w:tc>
        <w:tc>
          <w:tcPr>
            <w:tcW w:w="4006" w:type="dxa"/>
            <w:shd w:val="clear" w:color="auto" w:fill="auto"/>
            <w:vAlign w:val="center"/>
          </w:tcPr>
          <w:p w14:paraId="53178BAF" w14:textId="77777777" w:rsidR="004E7558" w:rsidRPr="00C930AC" w:rsidRDefault="004E7558" w:rsidP="00692AF4">
            <w:pPr>
              <w:ind w:left="426"/>
              <w:contextualSpacing/>
              <w:rPr>
                <w:rFonts w:ascii="Lato" w:hAnsi="Lato" w:cs="Calibri"/>
                <w:sz w:val="20"/>
                <w:szCs w:val="20"/>
              </w:rPr>
            </w:pPr>
            <w:r w:rsidRPr="00C930AC">
              <w:rPr>
                <w:rFonts w:ascii="Lato" w:hAnsi="Lato" w:cs="Calibri"/>
                <w:sz w:val="20"/>
                <w:szCs w:val="20"/>
              </w:rPr>
              <w:t>Termin graniczny</w:t>
            </w:r>
          </w:p>
        </w:tc>
      </w:tr>
      <w:tr w:rsidR="004E7558" w:rsidRPr="00C930AC" w14:paraId="5F9DD6B9" w14:textId="77777777" w:rsidTr="00662E7F">
        <w:tc>
          <w:tcPr>
            <w:tcW w:w="952" w:type="dxa"/>
            <w:shd w:val="clear" w:color="auto" w:fill="auto"/>
            <w:vAlign w:val="center"/>
          </w:tcPr>
          <w:p w14:paraId="197DDB35" w14:textId="77777777" w:rsidR="004E7558" w:rsidRPr="00C930AC" w:rsidRDefault="004E7558" w:rsidP="00692AF4">
            <w:pPr>
              <w:ind w:left="153"/>
              <w:contextualSpacing/>
              <w:jc w:val="center"/>
              <w:rPr>
                <w:rFonts w:ascii="Lato" w:hAnsi="Lato" w:cs="Calibri"/>
                <w:sz w:val="20"/>
                <w:szCs w:val="20"/>
              </w:rPr>
            </w:pPr>
            <w:r w:rsidRPr="00C930AC">
              <w:rPr>
                <w:rFonts w:ascii="Lato" w:hAnsi="Lato" w:cs="Calibri"/>
                <w:sz w:val="20"/>
                <w:szCs w:val="20"/>
              </w:rPr>
              <w:t>1</w:t>
            </w:r>
          </w:p>
        </w:tc>
        <w:tc>
          <w:tcPr>
            <w:tcW w:w="3672" w:type="dxa"/>
            <w:shd w:val="clear" w:color="auto" w:fill="auto"/>
            <w:vAlign w:val="center"/>
          </w:tcPr>
          <w:p w14:paraId="0C4F4797"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 xml:space="preserve">Wyznaczenie wskaźnika aktualizacji kosztu energii elektrycznej oraz zaktualizowanej stawki kosztu za 1 </w:t>
            </w:r>
            <w:proofErr w:type="spellStart"/>
            <w:r w:rsidRPr="00C930AC">
              <w:rPr>
                <w:rFonts w:ascii="Lato" w:hAnsi="Lato" w:cs="Calibri"/>
                <w:sz w:val="20"/>
                <w:szCs w:val="20"/>
              </w:rPr>
              <w:t>pockm</w:t>
            </w:r>
            <w:proofErr w:type="spellEnd"/>
            <w:r w:rsidRPr="00C930AC">
              <w:rPr>
                <w:rFonts w:ascii="Lato" w:hAnsi="Lato" w:cs="Calibri"/>
                <w:sz w:val="20"/>
                <w:szCs w:val="20"/>
              </w:rPr>
              <w:t xml:space="preserve"> związanej z zakupem energii elektrycznej oraz usługi jej dystrybucji</w:t>
            </w:r>
          </w:p>
        </w:tc>
        <w:tc>
          <w:tcPr>
            <w:tcW w:w="4006" w:type="dxa"/>
            <w:shd w:val="clear" w:color="auto" w:fill="auto"/>
            <w:vAlign w:val="center"/>
          </w:tcPr>
          <w:p w14:paraId="587A1C55"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 xml:space="preserve">Do 31 grudnia każdego roku </w:t>
            </w:r>
          </w:p>
        </w:tc>
      </w:tr>
      <w:tr w:rsidR="004E7558" w:rsidRPr="00C930AC" w14:paraId="0638EE71" w14:textId="77777777" w:rsidTr="00662E7F">
        <w:tc>
          <w:tcPr>
            <w:tcW w:w="952" w:type="dxa"/>
            <w:shd w:val="clear" w:color="auto" w:fill="auto"/>
            <w:vAlign w:val="center"/>
          </w:tcPr>
          <w:p w14:paraId="45435BFC" w14:textId="77777777" w:rsidR="004E7558" w:rsidRPr="00C930AC" w:rsidRDefault="004E7558" w:rsidP="00692AF4">
            <w:pPr>
              <w:ind w:left="153"/>
              <w:contextualSpacing/>
              <w:jc w:val="center"/>
              <w:rPr>
                <w:rFonts w:ascii="Lato" w:hAnsi="Lato" w:cs="Calibri"/>
                <w:sz w:val="20"/>
                <w:szCs w:val="20"/>
              </w:rPr>
            </w:pPr>
            <w:r w:rsidRPr="00C930AC">
              <w:rPr>
                <w:rFonts w:ascii="Lato" w:hAnsi="Lato" w:cs="Calibri"/>
                <w:sz w:val="20"/>
                <w:szCs w:val="20"/>
              </w:rPr>
              <w:t>2</w:t>
            </w:r>
          </w:p>
        </w:tc>
        <w:tc>
          <w:tcPr>
            <w:tcW w:w="3672" w:type="dxa"/>
            <w:shd w:val="clear" w:color="auto" w:fill="auto"/>
            <w:vAlign w:val="center"/>
          </w:tcPr>
          <w:p w14:paraId="442CB826"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 xml:space="preserve">Wejście w życie zaktualizowanej stawki kosztu za 1 </w:t>
            </w:r>
            <w:proofErr w:type="spellStart"/>
            <w:r w:rsidRPr="00C930AC">
              <w:rPr>
                <w:rFonts w:ascii="Lato" w:hAnsi="Lato" w:cs="Calibri"/>
                <w:sz w:val="20"/>
                <w:szCs w:val="20"/>
              </w:rPr>
              <w:t>pockm</w:t>
            </w:r>
            <w:proofErr w:type="spellEnd"/>
            <w:r w:rsidRPr="00C930AC">
              <w:rPr>
                <w:rFonts w:ascii="Lato" w:hAnsi="Lato" w:cs="Calibri"/>
                <w:sz w:val="20"/>
                <w:szCs w:val="20"/>
              </w:rPr>
              <w:t xml:space="preserve"> i rozpoczęcie rozliczania umowy wg niej </w:t>
            </w:r>
          </w:p>
        </w:tc>
        <w:tc>
          <w:tcPr>
            <w:tcW w:w="4006" w:type="dxa"/>
            <w:shd w:val="clear" w:color="auto" w:fill="auto"/>
            <w:vAlign w:val="center"/>
          </w:tcPr>
          <w:p w14:paraId="02A16F56"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Od dnia obowiązywania nowych kosztów energii na podstawie umowy z dostawcą energii elektrycznej trakcyjnej</w:t>
            </w:r>
          </w:p>
        </w:tc>
      </w:tr>
      <w:tr w:rsidR="004E7558" w:rsidRPr="00C930AC" w14:paraId="40104169" w14:textId="77777777" w:rsidTr="00662E7F">
        <w:tc>
          <w:tcPr>
            <w:tcW w:w="952" w:type="dxa"/>
            <w:shd w:val="clear" w:color="auto" w:fill="auto"/>
            <w:vAlign w:val="center"/>
          </w:tcPr>
          <w:p w14:paraId="5120215F" w14:textId="77777777" w:rsidR="004E7558" w:rsidRPr="00C930AC" w:rsidRDefault="004E7558" w:rsidP="00692AF4">
            <w:pPr>
              <w:ind w:left="153"/>
              <w:contextualSpacing/>
              <w:jc w:val="center"/>
              <w:rPr>
                <w:rFonts w:ascii="Lato" w:hAnsi="Lato" w:cs="Calibri"/>
                <w:sz w:val="20"/>
                <w:szCs w:val="20"/>
              </w:rPr>
            </w:pPr>
            <w:r w:rsidRPr="00C930AC">
              <w:rPr>
                <w:rFonts w:ascii="Lato" w:hAnsi="Lato" w:cs="Calibri"/>
                <w:sz w:val="20"/>
                <w:szCs w:val="20"/>
              </w:rPr>
              <w:t>3</w:t>
            </w:r>
          </w:p>
        </w:tc>
        <w:tc>
          <w:tcPr>
            <w:tcW w:w="3672" w:type="dxa"/>
            <w:shd w:val="clear" w:color="auto" w:fill="auto"/>
            <w:vAlign w:val="center"/>
          </w:tcPr>
          <w:p w14:paraId="58AD0C72"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 xml:space="preserve">Podpisanie aneksu w zakresie aktualizacji stawki rekompensaty za 1 </w:t>
            </w:r>
            <w:proofErr w:type="spellStart"/>
            <w:r w:rsidRPr="00C930AC">
              <w:rPr>
                <w:rFonts w:ascii="Lato" w:hAnsi="Lato" w:cs="Calibri"/>
                <w:sz w:val="20"/>
                <w:szCs w:val="20"/>
              </w:rPr>
              <w:t>pockm</w:t>
            </w:r>
            <w:proofErr w:type="spellEnd"/>
          </w:p>
        </w:tc>
        <w:tc>
          <w:tcPr>
            <w:tcW w:w="4006" w:type="dxa"/>
            <w:shd w:val="clear" w:color="auto" w:fill="auto"/>
            <w:vAlign w:val="center"/>
          </w:tcPr>
          <w:p w14:paraId="01C36542"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Do 60 dni od wyznaczenia wskaźnika aktualizacji kosztu energii elektrycznej</w:t>
            </w:r>
          </w:p>
        </w:tc>
      </w:tr>
      <w:tr w:rsidR="004E7558" w:rsidRPr="00C930AC" w14:paraId="72A80939" w14:textId="77777777" w:rsidTr="00662E7F">
        <w:tc>
          <w:tcPr>
            <w:tcW w:w="952" w:type="dxa"/>
            <w:shd w:val="clear" w:color="auto" w:fill="auto"/>
            <w:vAlign w:val="center"/>
          </w:tcPr>
          <w:p w14:paraId="4AAA27F9" w14:textId="77777777" w:rsidR="004E7558" w:rsidRPr="00C930AC" w:rsidRDefault="004E7558" w:rsidP="00692AF4">
            <w:pPr>
              <w:ind w:left="153"/>
              <w:contextualSpacing/>
              <w:jc w:val="center"/>
              <w:rPr>
                <w:rFonts w:ascii="Lato" w:hAnsi="Lato" w:cs="Calibri"/>
                <w:sz w:val="20"/>
                <w:szCs w:val="20"/>
              </w:rPr>
            </w:pPr>
            <w:r w:rsidRPr="00C930AC">
              <w:rPr>
                <w:rFonts w:ascii="Lato" w:hAnsi="Lato" w:cs="Calibri"/>
                <w:sz w:val="20"/>
                <w:szCs w:val="20"/>
              </w:rPr>
              <w:t>5</w:t>
            </w:r>
          </w:p>
        </w:tc>
        <w:tc>
          <w:tcPr>
            <w:tcW w:w="3672" w:type="dxa"/>
            <w:shd w:val="clear" w:color="auto" w:fill="auto"/>
            <w:vAlign w:val="center"/>
          </w:tcPr>
          <w:p w14:paraId="7CCC493B"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 xml:space="preserve">Waloryzacja rekompensaty za 1 </w:t>
            </w:r>
            <w:proofErr w:type="spellStart"/>
            <w:r w:rsidRPr="00C930AC">
              <w:rPr>
                <w:rFonts w:ascii="Lato" w:hAnsi="Lato" w:cs="Calibri"/>
                <w:sz w:val="20"/>
                <w:szCs w:val="20"/>
              </w:rPr>
              <w:t>pockm</w:t>
            </w:r>
            <w:proofErr w:type="spellEnd"/>
            <w:r w:rsidR="00D9281B" w:rsidRPr="00C930AC">
              <w:rPr>
                <w:rFonts w:ascii="Lato" w:hAnsi="Lato" w:cs="Calibri"/>
                <w:sz w:val="20"/>
                <w:szCs w:val="20"/>
              </w:rPr>
              <w:t xml:space="preserve"> o wskaźnik wzrostu cen towarów i usług konsumpcyjnych i wskaźnik przeciętnego wzrostu wynagrodzeń w sektorze przedsiębiorstw bez wypłaty nagród z zysku</w:t>
            </w:r>
          </w:p>
        </w:tc>
        <w:tc>
          <w:tcPr>
            <w:tcW w:w="4006" w:type="dxa"/>
            <w:shd w:val="clear" w:color="auto" w:fill="auto"/>
            <w:vAlign w:val="center"/>
          </w:tcPr>
          <w:p w14:paraId="44224B1A"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Do ostatniego dnia poprzedzającego rozpoczęcie okresu rozliczeniowego</w:t>
            </w:r>
          </w:p>
        </w:tc>
      </w:tr>
      <w:tr w:rsidR="004E7558" w:rsidRPr="00C930AC" w14:paraId="60251B51" w14:textId="77777777" w:rsidTr="00662E7F">
        <w:tc>
          <w:tcPr>
            <w:tcW w:w="952" w:type="dxa"/>
            <w:shd w:val="clear" w:color="auto" w:fill="auto"/>
            <w:vAlign w:val="center"/>
          </w:tcPr>
          <w:p w14:paraId="3376B550" w14:textId="77777777" w:rsidR="004E7558" w:rsidRPr="00C930AC" w:rsidRDefault="004E7558" w:rsidP="00692AF4">
            <w:pPr>
              <w:ind w:left="153"/>
              <w:contextualSpacing/>
              <w:jc w:val="center"/>
              <w:rPr>
                <w:rFonts w:ascii="Lato" w:hAnsi="Lato" w:cs="Calibri"/>
                <w:sz w:val="20"/>
                <w:szCs w:val="20"/>
              </w:rPr>
            </w:pPr>
            <w:r w:rsidRPr="00C930AC">
              <w:rPr>
                <w:rFonts w:ascii="Lato" w:hAnsi="Lato" w:cs="Calibri"/>
                <w:sz w:val="20"/>
                <w:szCs w:val="20"/>
              </w:rPr>
              <w:t>6</w:t>
            </w:r>
          </w:p>
        </w:tc>
        <w:tc>
          <w:tcPr>
            <w:tcW w:w="3672" w:type="dxa"/>
            <w:shd w:val="clear" w:color="auto" w:fill="auto"/>
            <w:vAlign w:val="center"/>
          </w:tcPr>
          <w:p w14:paraId="6C167D3A"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Wyznaczenie kosztu energii elektrycznej w kolejnym okresie rozliczeniowym n i sprawdzenie konieczności zastosowania klauzuli waloryzacyjnej</w:t>
            </w:r>
          </w:p>
        </w:tc>
        <w:tc>
          <w:tcPr>
            <w:tcW w:w="4006" w:type="dxa"/>
            <w:shd w:val="clear" w:color="auto" w:fill="auto"/>
            <w:vAlign w:val="center"/>
          </w:tcPr>
          <w:p w14:paraId="35CEF8A1"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Do 31 grudnia każdego roku</w:t>
            </w:r>
          </w:p>
        </w:tc>
      </w:tr>
      <w:tr w:rsidR="004E7558" w:rsidRPr="00C930AC" w14:paraId="78DD058D" w14:textId="77777777" w:rsidTr="00662E7F">
        <w:tc>
          <w:tcPr>
            <w:tcW w:w="952" w:type="dxa"/>
            <w:shd w:val="clear" w:color="auto" w:fill="auto"/>
            <w:vAlign w:val="center"/>
          </w:tcPr>
          <w:p w14:paraId="0A95E2AC" w14:textId="77777777" w:rsidR="004E7558" w:rsidRPr="00C930AC" w:rsidRDefault="004E7558" w:rsidP="00692AF4">
            <w:pPr>
              <w:ind w:left="153"/>
              <w:contextualSpacing/>
              <w:jc w:val="center"/>
              <w:rPr>
                <w:rFonts w:ascii="Lato" w:hAnsi="Lato" w:cs="Calibri"/>
                <w:sz w:val="20"/>
                <w:szCs w:val="20"/>
              </w:rPr>
            </w:pPr>
            <w:r w:rsidRPr="00C930AC">
              <w:rPr>
                <w:rFonts w:ascii="Lato" w:hAnsi="Lato" w:cs="Calibri"/>
                <w:sz w:val="20"/>
                <w:szCs w:val="20"/>
              </w:rPr>
              <w:t>7</w:t>
            </w:r>
          </w:p>
        </w:tc>
        <w:tc>
          <w:tcPr>
            <w:tcW w:w="3672" w:type="dxa"/>
            <w:shd w:val="clear" w:color="auto" w:fill="auto"/>
            <w:vAlign w:val="center"/>
          </w:tcPr>
          <w:p w14:paraId="332597B5"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Wyznaczenie stawki wynikającej z dodatkowej waloryzacji (w przypadku jej wystąpienia)</w:t>
            </w:r>
          </w:p>
        </w:tc>
        <w:tc>
          <w:tcPr>
            <w:tcW w:w="4006" w:type="dxa"/>
            <w:shd w:val="clear" w:color="auto" w:fill="auto"/>
            <w:vAlign w:val="center"/>
          </w:tcPr>
          <w:p w14:paraId="4439CF93"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14 dni od dnia uzyskania wiedzy przez Operatora w zakresie zmiany kosztu powodującego konieczność dodatkowej waloryzacji</w:t>
            </w:r>
          </w:p>
        </w:tc>
      </w:tr>
      <w:tr w:rsidR="004E7558" w:rsidRPr="00C930AC" w14:paraId="001EB6C7" w14:textId="77777777" w:rsidTr="00662E7F">
        <w:tc>
          <w:tcPr>
            <w:tcW w:w="952" w:type="dxa"/>
            <w:shd w:val="clear" w:color="auto" w:fill="auto"/>
            <w:vAlign w:val="center"/>
          </w:tcPr>
          <w:p w14:paraId="522AF98B" w14:textId="77777777" w:rsidR="004E7558" w:rsidRPr="00C930AC" w:rsidRDefault="004E7558" w:rsidP="00692AF4">
            <w:pPr>
              <w:ind w:left="153"/>
              <w:contextualSpacing/>
              <w:jc w:val="center"/>
              <w:rPr>
                <w:rFonts w:ascii="Lato" w:hAnsi="Lato" w:cs="Calibri"/>
                <w:sz w:val="20"/>
                <w:szCs w:val="20"/>
              </w:rPr>
            </w:pPr>
            <w:r w:rsidRPr="00C930AC">
              <w:rPr>
                <w:rFonts w:ascii="Lato" w:hAnsi="Lato" w:cs="Calibri"/>
                <w:sz w:val="20"/>
                <w:szCs w:val="20"/>
              </w:rPr>
              <w:t>8</w:t>
            </w:r>
          </w:p>
        </w:tc>
        <w:tc>
          <w:tcPr>
            <w:tcW w:w="3672" w:type="dxa"/>
            <w:shd w:val="clear" w:color="auto" w:fill="auto"/>
            <w:vAlign w:val="center"/>
          </w:tcPr>
          <w:p w14:paraId="55B42522"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Wejście w życie zaktualizowanej stawki kosztu i rozpoczęcie rozliczania umowy wg niej</w:t>
            </w:r>
          </w:p>
        </w:tc>
        <w:tc>
          <w:tcPr>
            <w:tcW w:w="4006" w:type="dxa"/>
            <w:shd w:val="clear" w:color="auto" w:fill="auto"/>
            <w:vAlign w:val="center"/>
          </w:tcPr>
          <w:p w14:paraId="7B0168CF"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Od dnia obowiązywania nowych kosztów energii na podstawie umowy z dostawcą energii elektrycznej trakcyjnej</w:t>
            </w:r>
          </w:p>
        </w:tc>
      </w:tr>
      <w:tr w:rsidR="004E7558" w:rsidRPr="00C930AC" w14:paraId="5A3496B9" w14:textId="77777777" w:rsidTr="00662E7F">
        <w:tc>
          <w:tcPr>
            <w:tcW w:w="952" w:type="dxa"/>
            <w:shd w:val="clear" w:color="auto" w:fill="auto"/>
            <w:vAlign w:val="center"/>
          </w:tcPr>
          <w:p w14:paraId="3556A139" w14:textId="77777777" w:rsidR="004E7558" w:rsidRPr="00C930AC" w:rsidRDefault="004E7558" w:rsidP="00692AF4">
            <w:pPr>
              <w:ind w:left="153"/>
              <w:contextualSpacing/>
              <w:jc w:val="center"/>
              <w:rPr>
                <w:rFonts w:ascii="Lato" w:hAnsi="Lato" w:cs="Calibri"/>
                <w:sz w:val="20"/>
                <w:szCs w:val="20"/>
              </w:rPr>
            </w:pPr>
            <w:r w:rsidRPr="00C930AC">
              <w:rPr>
                <w:rFonts w:ascii="Lato" w:hAnsi="Lato" w:cs="Calibri"/>
                <w:sz w:val="20"/>
                <w:szCs w:val="20"/>
              </w:rPr>
              <w:t>9</w:t>
            </w:r>
          </w:p>
        </w:tc>
        <w:tc>
          <w:tcPr>
            <w:tcW w:w="3672" w:type="dxa"/>
            <w:shd w:val="clear" w:color="auto" w:fill="auto"/>
            <w:vAlign w:val="center"/>
          </w:tcPr>
          <w:p w14:paraId="5773D2A3"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 xml:space="preserve">Podpisanie aneksu w zakresie aktualizacji stawki rekompensaty za 1 </w:t>
            </w:r>
            <w:proofErr w:type="spellStart"/>
            <w:r w:rsidRPr="00C930AC">
              <w:rPr>
                <w:rFonts w:ascii="Lato" w:hAnsi="Lato" w:cs="Calibri"/>
                <w:sz w:val="20"/>
                <w:szCs w:val="20"/>
              </w:rPr>
              <w:t>pockm</w:t>
            </w:r>
            <w:proofErr w:type="spellEnd"/>
          </w:p>
        </w:tc>
        <w:tc>
          <w:tcPr>
            <w:tcW w:w="4006" w:type="dxa"/>
            <w:shd w:val="clear" w:color="auto" w:fill="auto"/>
            <w:vAlign w:val="center"/>
          </w:tcPr>
          <w:p w14:paraId="116491A8" w14:textId="77777777" w:rsidR="004E7558" w:rsidRPr="00C930AC" w:rsidRDefault="004E7558" w:rsidP="00692AF4">
            <w:pPr>
              <w:contextualSpacing/>
              <w:rPr>
                <w:rFonts w:ascii="Lato" w:hAnsi="Lato" w:cs="Calibri"/>
                <w:sz w:val="20"/>
                <w:szCs w:val="20"/>
              </w:rPr>
            </w:pPr>
            <w:r w:rsidRPr="00C930AC">
              <w:rPr>
                <w:rFonts w:ascii="Lato" w:hAnsi="Lato" w:cs="Calibri"/>
                <w:sz w:val="20"/>
                <w:szCs w:val="20"/>
              </w:rPr>
              <w:t>Do 60 dni po wyznaczeniu zaktualizowanej stawki</w:t>
            </w:r>
          </w:p>
        </w:tc>
      </w:tr>
    </w:tbl>
    <w:p w14:paraId="2E8715FE" w14:textId="77777777" w:rsidR="004E7558" w:rsidRPr="00C930AC" w:rsidRDefault="004E7558" w:rsidP="00692AF4">
      <w:pPr>
        <w:ind w:left="426"/>
        <w:contextualSpacing/>
        <w:jc w:val="both"/>
        <w:rPr>
          <w:rFonts w:cs="Calibri"/>
        </w:rPr>
      </w:pPr>
    </w:p>
    <w:p w14:paraId="0F638280" w14:textId="77777777" w:rsidR="004E7558" w:rsidRPr="00C930AC" w:rsidRDefault="004E7558" w:rsidP="00692AF4">
      <w:pPr>
        <w:pStyle w:val="Tekstpodstawowyzwciciem2"/>
        <w:spacing w:line="240" w:lineRule="auto"/>
        <w:ind w:left="426" w:firstLine="0"/>
        <w:jc w:val="both"/>
        <w:rPr>
          <w:rFonts w:ascii="Lato" w:hAnsi="Lato" w:cs="Calibri"/>
          <w:sz w:val="20"/>
          <w:szCs w:val="20"/>
        </w:rPr>
      </w:pPr>
      <w:r w:rsidRPr="00C930AC">
        <w:rPr>
          <w:rFonts w:ascii="Lato" w:hAnsi="Lato" w:cs="Calibri"/>
          <w:sz w:val="20"/>
          <w:szCs w:val="20"/>
        </w:rPr>
        <w:t xml:space="preserve">Powyższy harmonogram z uwzględnieniem dat dla I </w:t>
      </w:r>
      <w:proofErr w:type="spellStart"/>
      <w:r w:rsidRPr="00C930AC">
        <w:rPr>
          <w:rFonts w:ascii="Lato" w:hAnsi="Lato" w:cs="Calibri"/>
          <w:sz w:val="20"/>
          <w:szCs w:val="20"/>
        </w:rPr>
        <w:t>i</w:t>
      </w:r>
      <w:proofErr w:type="spellEnd"/>
      <w:r w:rsidRPr="00C930AC">
        <w:rPr>
          <w:rFonts w:ascii="Lato" w:hAnsi="Lato" w:cs="Calibri"/>
          <w:sz w:val="20"/>
          <w:szCs w:val="20"/>
        </w:rPr>
        <w:t xml:space="preserve"> II okresu rozliczeniowego obowiązuje zgodnie </w:t>
      </w:r>
      <w:r w:rsidR="005658CB" w:rsidRPr="00C930AC">
        <w:rPr>
          <w:rFonts w:ascii="Lato" w:hAnsi="Lato" w:cs="Calibri"/>
          <w:sz w:val="20"/>
          <w:szCs w:val="20"/>
        </w:rPr>
        <w:br/>
      </w:r>
      <w:r w:rsidRPr="00C930AC">
        <w:rPr>
          <w:rFonts w:ascii="Lato" w:hAnsi="Lato" w:cs="Calibri"/>
          <w:sz w:val="20"/>
          <w:szCs w:val="20"/>
        </w:rPr>
        <w:t>z zapisami Załącznika nr 16 do Umowy i wymaga każdorazowej aktualizacji na kolejny okres rozliczeniowy w formie pisemnej pod rygorem nieważności.</w:t>
      </w:r>
    </w:p>
    <w:p w14:paraId="77921814" w14:textId="77777777" w:rsidR="005658CB" w:rsidRPr="00C930AC" w:rsidRDefault="004E7558" w:rsidP="000F7931">
      <w:pPr>
        <w:pStyle w:val="Tekstpodstawowyzwciciem2"/>
        <w:numPr>
          <w:ilvl w:val="0"/>
          <w:numId w:val="42"/>
        </w:numPr>
        <w:spacing w:line="240" w:lineRule="auto"/>
        <w:ind w:left="426"/>
        <w:jc w:val="both"/>
        <w:rPr>
          <w:rFonts w:ascii="Lato" w:hAnsi="Lato" w:cs="Calibri"/>
          <w:sz w:val="20"/>
          <w:szCs w:val="20"/>
        </w:rPr>
      </w:pPr>
      <w:r w:rsidRPr="00C930AC">
        <w:rPr>
          <w:rFonts w:ascii="Lato" w:hAnsi="Lato" w:cs="Arial"/>
          <w:sz w:val="20"/>
          <w:szCs w:val="20"/>
          <w:shd w:val="clear" w:color="auto" w:fill="FFFFFF"/>
        </w:rPr>
        <w:t xml:space="preserve">Postanowienia ust. 5 i 6 nie znajdują zastosowania dla danego okresu rozliczeniowego w przypadku, gdy Operator z własnej winy nie złoży wniosku o dopłaty od innych podmiotów w ramach różnego rodzaju programów i tzw. tarcz osłonowych, mających na celu rekompensatę wzrostu cen energii oraz na skutek zaniechania stosownych czynności (m.in. złożenie oświadczeń, wniosków, zgłoszeń) nie skorzystał </w:t>
      </w:r>
      <w:r w:rsidR="00662E7F" w:rsidRPr="00C930AC">
        <w:rPr>
          <w:rFonts w:ascii="Lato" w:hAnsi="Lato" w:cs="Arial"/>
          <w:sz w:val="20"/>
          <w:szCs w:val="20"/>
          <w:shd w:val="clear" w:color="auto" w:fill="FFFFFF"/>
        </w:rPr>
        <w:br/>
      </w:r>
      <w:r w:rsidRPr="00C930AC">
        <w:rPr>
          <w:rFonts w:ascii="Lato" w:hAnsi="Lato" w:cs="Arial"/>
          <w:sz w:val="20"/>
          <w:szCs w:val="20"/>
          <w:shd w:val="clear" w:color="auto" w:fill="FFFFFF"/>
        </w:rPr>
        <w:t>z przysługującego mu prawa do cen urzędowych lub maksymalnych ustalanych dla energii elektrycznej.</w:t>
      </w:r>
    </w:p>
    <w:p w14:paraId="3AB29E38" w14:textId="77777777" w:rsidR="0069117D" w:rsidRPr="00C930AC" w:rsidRDefault="00812F4E" w:rsidP="00524BFF">
      <w:pPr>
        <w:pStyle w:val="Paragraf"/>
        <w:rPr>
          <w:rFonts w:ascii="Lato" w:hAnsi="Lato"/>
          <w:sz w:val="20"/>
          <w:szCs w:val="20"/>
        </w:rPr>
      </w:pPr>
      <w:r w:rsidRPr="00C930AC">
        <w:rPr>
          <w:rFonts w:ascii="Lato" w:hAnsi="Lato"/>
          <w:sz w:val="20"/>
          <w:szCs w:val="20"/>
        </w:rPr>
        <w:t>§ 7</w:t>
      </w:r>
    </w:p>
    <w:p w14:paraId="716C93FF" w14:textId="77777777" w:rsidR="0069117D" w:rsidRPr="00C930AC" w:rsidRDefault="0069117D" w:rsidP="00524BFF">
      <w:pPr>
        <w:pStyle w:val="Paragraf"/>
        <w:rPr>
          <w:rFonts w:ascii="Lato" w:hAnsi="Lato"/>
          <w:sz w:val="20"/>
          <w:szCs w:val="20"/>
        </w:rPr>
      </w:pPr>
      <w:r w:rsidRPr="00C930AC">
        <w:rPr>
          <w:rFonts w:ascii="Lato" w:hAnsi="Lato"/>
          <w:sz w:val="20"/>
          <w:szCs w:val="20"/>
        </w:rPr>
        <w:t>Kontrola sprawowana przez Organizatora Przewozów</w:t>
      </w:r>
    </w:p>
    <w:p w14:paraId="6D768CAE" w14:textId="77777777" w:rsidR="0069117D" w:rsidRPr="00C930AC" w:rsidRDefault="0069117D" w:rsidP="00474D56">
      <w:pPr>
        <w:widowControl w:val="0"/>
        <w:numPr>
          <w:ilvl w:val="0"/>
          <w:numId w:val="5"/>
        </w:numPr>
        <w:autoSpaceDE w:val="0"/>
        <w:autoSpaceDN w:val="0"/>
        <w:adjustRightInd w:val="0"/>
        <w:spacing w:before="225"/>
        <w:jc w:val="both"/>
        <w:rPr>
          <w:rFonts w:ascii="Lato" w:hAnsi="Lato"/>
          <w:sz w:val="20"/>
          <w:szCs w:val="20"/>
        </w:rPr>
      </w:pPr>
      <w:r w:rsidRPr="00C930AC">
        <w:rPr>
          <w:rFonts w:ascii="Lato" w:hAnsi="Lato"/>
          <w:sz w:val="20"/>
          <w:szCs w:val="20"/>
        </w:rPr>
        <w:t xml:space="preserve">W zakresie obowiązków </w:t>
      </w:r>
      <w:r w:rsidR="002C4D61" w:rsidRPr="00C930AC">
        <w:rPr>
          <w:rFonts w:ascii="Lato" w:hAnsi="Lato"/>
          <w:sz w:val="20"/>
          <w:szCs w:val="20"/>
        </w:rPr>
        <w:t>Operatora</w:t>
      </w:r>
      <w:r w:rsidRPr="00C930AC">
        <w:rPr>
          <w:rFonts w:ascii="Lato" w:hAnsi="Lato"/>
          <w:sz w:val="20"/>
          <w:szCs w:val="20"/>
        </w:rPr>
        <w:t xml:space="preserve">, w związku z wykonaniem niniejszej </w:t>
      </w:r>
      <w:r w:rsidR="006F416A" w:rsidRPr="00C930AC">
        <w:rPr>
          <w:rFonts w:ascii="Lato" w:hAnsi="Lato"/>
          <w:sz w:val="20"/>
          <w:szCs w:val="20"/>
        </w:rPr>
        <w:t>U</w:t>
      </w:r>
      <w:r w:rsidRPr="00C930AC">
        <w:rPr>
          <w:rFonts w:ascii="Lato" w:hAnsi="Lato"/>
          <w:sz w:val="20"/>
          <w:szCs w:val="20"/>
        </w:rPr>
        <w:t>mowy, Organizator uprawniony będzie do kontroli wykonywanych przewozów, wymienionych w rozkładzie jazdy pociągów</w:t>
      </w:r>
      <w:r w:rsidR="00B03AF0" w:rsidRPr="00C930AC">
        <w:rPr>
          <w:rFonts w:ascii="Lato" w:hAnsi="Lato"/>
          <w:sz w:val="20"/>
          <w:szCs w:val="20"/>
        </w:rPr>
        <w:t>,</w:t>
      </w:r>
      <w:r w:rsidRPr="00C930AC">
        <w:rPr>
          <w:rFonts w:ascii="Lato" w:hAnsi="Lato"/>
          <w:sz w:val="20"/>
          <w:szCs w:val="20"/>
        </w:rPr>
        <w:t xml:space="preserve"> </w:t>
      </w:r>
      <w:r w:rsidR="002C4D61" w:rsidRPr="00C930AC">
        <w:rPr>
          <w:rFonts w:ascii="Lato" w:hAnsi="Lato"/>
          <w:sz w:val="20"/>
          <w:szCs w:val="20"/>
        </w:rPr>
        <w:br/>
      </w:r>
      <w:r w:rsidRPr="00C930AC">
        <w:rPr>
          <w:rFonts w:ascii="Lato" w:hAnsi="Lato"/>
          <w:sz w:val="20"/>
          <w:szCs w:val="20"/>
        </w:rPr>
        <w:t xml:space="preserve">a w szczególności do kontroli: </w:t>
      </w:r>
    </w:p>
    <w:p w14:paraId="77FFD08A" w14:textId="77777777" w:rsidR="0069117D" w:rsidRPr="00C930AC" w:rsidRDefault="0069117D" w:rsidP="00474D56">
      <w:pPr>
        <w:numPr>
          <w:ilvl w:val="1"/>
          <w:numId w:val="5"/>
        </w:numPr>
        <w:jc w:val="both"/>
        <w:rPr>
          <w:rFonts w:ascii="Lato" w:hAnsi="Lato"/>
          <w:sz w:val="20"/>
          <w:szCs w:val="20"/>
        </w:rPr>
      </w:pPr>
      <w:r w:rsidRPr="00C930AC">
        <w:rPr>
          <w:rFonts w:ascii="Lato" w:hAnsi="Lato"/>
          <w:sz w:val="20"/>
          <w:szCs w:val="20"/>
        </w:rPr>
        <w:t xml:space="preserve">wydatkowania kwot </w:t>
      </w:r>
      <w:r w:rsidR="009245F5" w:rsidRPr="00C930AC">
        <w:rPr>
          <w:rFonts w:ascii="Lato" w:hAnsi="Lato"/>
          <w:sz w:val="20"/>
          <w:szCs w:val="20"/>
        </w:rPr>
        <w:t>R</w:t>
      </w:r>
      <w:r w:rsidRPr="00C930AC">
        <w:rPr>
          <w:rFonts w:ascii="Lato" w:hAnsi="Lato"/>
          <w:sz w:val="20"/>
          <w:szCs w:val="20"/>
        </w:rPr>
        <w:t>ekompen</w:t>
      </w:r>
      <w:r w:rsidR="00DE7386" w:rsidRPr="00C930AC">
        <w:rPr>
          <w:rFonts w:ascii="Lato" w:hAnsi="Lato"/>
          <w:sz w:val="20"/>
          <w:szCs w:val="20"/>
        </w:rPr>
        <w:t>sat przekazywanych Operatorowi</w:t>
      </w:r>
      <w:r w:rsidRPr="00C930AC">
        <w:rPr>
          <w:rFonts w:ascii="Lato" w:hAnsi="Lato"/>
          <w:sz w:val="20"/>
          <w:szCs w:val="20"/>
        </w:rPr>
        <w:t xml:space="preserve">, </w:t>
      </w:r>
    </w:p>
    <w:p w14:paraId="2BF03C8A" w14:textId="77777777" w:rsidR="0069117D" w:rsidRPr="00C930AC" w:rsidRDefault="0069117D" w:rsidP="00474D56">
      <w:pPr>
        <w:numPr>
          <w:ilvl w:val="1"/>
          <w:numId w:val="5"/>
        </w:numPr>
        <w:jc w:val="both"/>
        <w:rPr>
          <w:rFonts w:ascii="Lato" w:hAnsi="Lato"/>
          <w:sz w:val="20"/>
          <w:szCs w:val="20"/>
        </w:rPr>
      </w:pPr>
      <w:r w:rsidRPr="00C930AC">
        <w:rPr>
          <w:rFonts w:ascii="Lato" w:hAnsi="Lato"/>
          <w:sz w:val="20"/>
          <w:szCs w:val="20"/>
        </w:rPr>
        <w:t xml:space="preserve">punktualności </w:t>
      </w:r>
      <w:r w:rsidR="00E062CE" w:rsidRPr="00C930AC">
        <w:rPr>
          <w:rFonts w:ascii="Lato" w:hAnsi="Lato"/>
          <w:sz w:val="20"/>
          <w:szCs w:val="20"/>
        </w:rPr>
        <w:t xml:space="preserve">kursowania pociągów </w:t>
      </w:r>
      <w:r w:rsidRPr="00C930AC">
        <w:rPr>
          <w:rFonts w:ascii="Lato" w:hAnsi="Lato"/>
          <w:sz w:val="20"/>
          <w:szCs w:val="20"/>
        </w:rPr>
        <w:t>i wykonanej pracy eksploatacyjnej</w:t>
      </w:r>
      <w:r w:rsidR="00B03AF0" w:rsidRPr="00C930AC">
        <w:rPr>
          <w:rFonts w:ascii="Lato" w:hAnsi="Lato"/>
          <w:sz w:val="20"/>
          <w:szCs w:val="20"/>
        </w:rPr>
        <w:t>,</w:t>
      </w:r>
    </w:p>
    <w:p w14:paraId="3A4F3E18" w14:textId="77777777" w:rsidR="0069117D" w:rsidRPr="00C930AC" w:rsidRDefault="00392C6C" w:rsidP="00474D56">
      <w:pPr>
        <w:numPr>
          <w:ilvl w:val="1"/>
          <w:numId w:val="5"/>
        </w:numPr>
        <w:jc w:val="both"/>
        <w:rPr>
          <w:rFonts w:ascii="Lato" w:hAnsi="Lato"/>
          <w:sz w:val="20"/>
          <w:szCs w:val="20"/>
        </w:rPr>
      </w:pPr>
      <w:r w:rsidRPr="00C930AC">
        <w:rPr>
          <w:rFonts w:ascii="Lato" w:hAnsi="Lato"/>
          <w:sz w:val="20"/>
          <w:szCs w:val="20"/>
        </w:rPr>
        <w:lastRenderedPageBreak/>
        <w:t xml:space="preserve">realizowania przez </w:t>
      </w:r>
      <w:r w:rsidR="00DE7386" w:rsidRPr="00C930AC">
        <w:rPr>
          <w:rFonts w:ascii="Lato" w:hAnsi="Lato"/>
          <w:sz w:val="20"/>
          <w:szCs w:val="20"/>
        </w:rPr>
        <w:t>Operatora</w:t>
      </w:r>
      <w:r w:rsidRPr="00C930AC">
        <w:rPr>
          <w:rFonts w:ascii="Lato" w:hAnsi="Lato"/>
          <w:sz w:val="20"/>
          <w:szCs w:val="20"/>
        </w:rPr>
        <w:t xml:space="preserve"> zobowiązań, o których mowa w § 4 ust. 1 pkt 1-7 niniejszej </w:t>
      </w:r>
      <w:r w:rsidR="006F416A" w:rsidRPr="00C930AC">
        <w:rPr>
          <w:rFonts w:ascii="Lato" w:hAnsi="Lato"/>
          <w:sz w:val="20"/>
          <w:szCs w:val="20"/>
        </w:rPr>
        <w:t>U</w:t>
      </w:r>
      <w:r w:rsidRPr="00C930AC">
        <w:rPr>
          <w:rFonts w:ascii="Lato" w:hAnsi="Lato"/>
          <w:sz w:val="20"/>
          <w:szCs w:val="20"/>
        </w:rPr>
        <w:t xml:space="preserve">mowy </w:t>
      </w:r>
      <w:r w:rsidR="001C052E" w:rsidRPr="00C930AC">
        <w:rPr>
          <w:rFonts w:ascii="Lato" w:hAnsi="Lato"/>
          <w:sz w:val="20"/>
          <w:szCs w:val="20"/>
        </w:rPr>
        <w:br/>
      </w:r>
      <w:r w:rsidRPr="00C930AC">
        <w:rPr>
          <w:rFonts w:ascii="Lato" w:hAnsi="Lato"/>
          <w:sz w:val="20"/>
          <w:szCs w:val="20"/>
        </w:rPr>
        <w:t>w szczególności kontroli pociągów w zakresie wygody podróżowania, mając na uwadze liczbę miejsc siedzących i ich przystosowanie do przewozu osób z ograniczoną możliwością poruszania się, w tym osób n</w:t>
      </w:r>
      <w:r w:rsidR="00243BC3" w:rsidRPr="00C930AC">
        <w:rPr>
          <w:rFonts w:ascii="Lato" w:hAnsi="Lato"/>
          <w:sz w:val="20"/>
          <w:szCs w:val="20"/>
        </w:rPr>
        <w:t>iepełnosprawnych,</w:t>
      </w:r>
      <w:r w:rsidR="00205653" w:rsidRPr="00C930AC">
        <w:rPr>
          <w:rFonts w:ascii="Lato" w:hAnsi="Lato"/>
          <w:sz w:val="20"/>
          <w:szCs w:val="20"/>
        </w:rPr>
        <w:t xml:space="preserve"> cięża</w:t>
      </w:r>
      <w:r w:rsidR="00243BC3" w:rsidRPr="00C930AC">
        <w:rPr>
          <w:rFonts w:ascii="Lato" w:hAnsi="Lato"/>
          <w:sz w:val="20"/>
          <w:szCs w:val="20"/>
        </w:rPr>
        <w:t>rnych</w:t>
      </w:r>
      <w:r w:rsidRPr="00C930AC">
        <w:rPr>
          <w:rFonts w:ascii="Lato" w:hAnsi="Lato"/>
          <w:sz w:val="20"/>
          <w:szCs w:val="20"/>
        </w:rPr>
        <w:t xml:space="preserve"> i osób z małymi dziećmi, oraz bezpieczeństwa pasażerów</w:t>
      </w:r>
      <w:r w:rsidR="006171A9" w:rsidRPr="00C930AC">
        <w:rPr>
          <w:rFonts w:ascii="Lato" w:hAnsi="Lato"/>
          <w:sz w:val="20"/>
          <w:szCs w:val="20"/>
        </w:rPr>
        <w:t>;</w:t>
      </w:r>
    </w:p>
    <w:p w14:paraId="0D0DEEE5" w14:textId="77777777" w:rsidR="006171A9" w:rsidRPr="00C930AC" w:rsidRDefault="006171A9" w:rsidP="00474D56">
      <w:pPr>
        <w:numPr>
          <w:ilvl w:val="1"/>
          <w:numId w:val="5"/>
        </w:numPr>
        <w:jc w:val="both"/>
        <w:rPr>
          <w:rFonts w:ascii="Lato" w:hAnsi="Lato"/>
          <w:sz w:val="20"/>
          <w:szCs w:val="20"/>
        </w:rPr>
      </w:pPr>
      <w:r w:rsidRPr="00C930AC">
        <w:rPr>
          <w:rFonts w:ascii="Lato" w:hAnsi="Lato"/>
          <w:sz w:val="20"/>
          <w:szCs w:val="20"/>
        </w:rPr>
        <w:t>w zakresie obecności drużyny konduktorskiej oraz sprzedaży biletów, tj. zgodności z postanowieniami</w:t>
      </w:r>
      <w:r w:rsidR="00CE6888" w:rsidRPr="00C930AC">
        <w:rPr>
          <w:rFonts w:ascii="Lato" w:hAnsi="Lato"/>
          <w:sz w:val="20"/>
          <w:szCs w:val="20"/>
        </w:rPr>
        <w:t xml:space="preserve"> </w:t>
      </w:r>
      <w:r w:rsidRPr="00C930AC">
        <w:rPr>
          <w:rFonts w:ascii="Lato" w:hAnsi="Lato"/>
          <w:sz w:val="20"/>
          <w:szCs w:val="20"/>
        </w:rPr>
        <w:t>lit. a i lit. b poniżej:</w:t>
      </w:r>
    </w:p>
    <w:p w14:paraId="6A92884D" w14:textId="77777777" w:rsidR="006171A9" w:rsidRPr="00C930AC" w:rsidRDefault="006171A9" w:rsidP="000F7931">
      <w:pPr>
        <w:numPr>
          <w:ilvl w:val="1"/>
          <w:numId w:val="31"/>
        </w:numPr>
        <w:ind w:left="993"/>
        <w:jc w:val="both"/>
        <w:rPr>
          <w:rFonts w:ascii="Lato" w:hAnsi="Lato"/>
          <w:sz w:val="20"/>
          <w:szCs w:val="20"/>
        </w:rPr>
      </w:pPr>
      <w:r w:rsidRPr="00C930AC">
        <w:rPr>
          <w:rFonts w:ascii="Lato" w:hAnsi="Lato"/>
          <w:sz w:val="20"/>
          <w:szCs w:val="20"/>
        </w:rPr>
        <w:t>Przyjmuje się że w każdym pociągu objętym niniejszą Umową i realizującym Przewóz, jest obecny kierownik pociągu lub konduktor,</w:t>
      </w:r>
    </w:p>
    <w:p w14:paraId="1283EC42" w14:textId="77777777" w:rsidR="006171A9" w:rsidRPr="00C930AC" w:rsidRDefault="006171A9" w:rsidP="000F7931">
      <w:pPr>
        <w:numPr>
          <w:ilvl w:val="1"/>
          <w:numId w:val="31"/>
        </w:numPr>
        <w:ind w:left="993"/>
        <w:jc w:val="both"/>
        <w:rPr>
          <w:rFonts w:ascii="Lato" w:hAnsi="Lato"/>
          <w:sz w:val="20"/>
          <w:szCs w:val="20"/>
        </w:rPr>
      </w:pPr>
      <w:r w:rsidRPr="00C930AC">
        <w:rPr>
          <w:rFonts w:ascii="Lato" w:hAnsi="Lato"/>
          <w:sz w:val="20"/>
          <w:szCs w:val="20"/>
        </w:rPr>
        <w:t xml:space="preserve">Przyjmuje się, że konduktor, kierownik pociągu lub inna osoba upoważniona przez Operatora rozpocznie kontrolę biletów w czasie </w:t>
      </w:r>
      <w:r w:rsidR="00BD120F" w:rsidRPr="00C930AC">
        <w:rPr>
          <w:rFonts w:ascii="Lato" w:hAnsi="Lato"/>
          <w:sz w:val="20"/>
          <w:szCs w:val="20"/>
        </w:rPr>
        <w:t>2</w:t>
      </w:r>
      <w:r w:rsidRPr="00C930AC">
        <w:rPr>
          <w:rFonts w:ascii="Lato" w:hAnsi="Lato"/>
          <w:sz w:val="20"/>
          <w:szCs w:val="20"/>
        </w:rPr>
        <w:t xml:space="preserve"> minut od rozpoczęcia biegu pociągu ze stacji początkowej lub przejęcia pociągu a w przypadku kiedy konieczna jest sprzedaż biletów - w czasie </w:t>
      </w:r>
      <w:r w:rsidR="00BD120F" w:rsidRPr="00C930AC">
        <w:rPr>
          <w:rFonts w:ascii="Lato" w:hAnsi="Lato"/>
          <w:sz w:val="20"/>
          <w:szCs w:val="20"/>
        </w:rPr>
        <w:t>2</w:t>
      </w:r>
      <w:r w:rsidRPr="00C930AC">
        <w:rPr>
          <w:rFonts w:ascii="Lato" w:hAnsi="Lato"/>
          <w:sz w:val="20"/>
          <w:szCs w:val="20"/>
        </w:rPr>
        <w:t xml:space="preserve"> minut </w:t>
      </w:r>
      <w:r w:rsidRPr="00C930AC">
        <w:rPr>
          <w:rFonts w:ascii="Lato" w:hAnsi="Lato"/>
          <w:sz w:val="20"/>
          <w:szCs w:val="20"/>
        </w:rPr>
        <w:br/>
        <w:t>od zakończenia sprzedaży biletów.</w:t>
      </w:r>
    </w:p>
    <w:p w14:paraId="6A0B643C" w14:textId="77777777" w:rsidR="0069117D" w:rsidRPr="00C930AC" w:rsidRDefault="0069117D" w:rsidP="00474D56">
      <w:pPr>
        <w:numPr>
          <w:ilvl w:val="0"/>
          <w:numId w:val="5"/>
        </w:numPr>
        <w:tabs>
          <w:tab w:val="num" w:pos="720"/>
        </w:tabs>
        <w:ind w:left="360"/>
        <w:jc w:val="both"/>
        <w:rPr>
          <w:rFonts w:ascii="Lato" w:hAnsi="Lato"/>
          <w:sz w:val="20"/>
          <w:szCs w:val="20"/>
        </w:rPr>
      </w:pPr>
      <w:r w:rsidRPr="00C930AC">
        <w:rPr>
          <w:rFonts w:ascii="Lato" w:hAnsi="Lato"/>
          <w:sz w:val="20"/>
          <w:szCs w:val="20"/>
        </w:rPr>
        <w:t xml:space="preserve">Kontrola punktualności </w:t>
      </w:r>
      <w:r w:rsidR="00E062CE" w:rsidRPr="00C930AC">
        <w:rPr>
          <w:rFonts w:ascii="Lato" w:hAnsi="Lato"/>
          <w:sz w:val="20"/>
          <w:szCs w:val="20"/>
        </w:rPr>
        <w:t xml:space="preserve">kursowania pociągów </w:t>
      </w:r>
      <w:r w:rsidRPr="00C930AC">
        <w:rPr>
          <w:rFonts w:ascii="Lato" w:hAnsi="Lato"/>
          <w:sz w:val="20"/>
          <w:szCs w:val="20"/>
        </w:rPr>
        <w:t xml:space="preserve">i wykonanej pracy eksploatacyjnej, o której mowa w ust. </w:t>
      </w:r>
      <w:r w:rsidR="00E062CE" w:rsidRPr="00C930AC">
        <w:rPr>
          <w:rFonts w:ascii="Lato" w:hAnsi="Lato"/>
          <w:sz w:val="20"/>
          <w:szCs w:val="20"/>
        </w:rPr>
        <w:t>1 pkt 2</w:t>
      </w:r>
      <w:r w:rsidRPr="00C930AC">
        <w:rPr>
          <w:rFonts w:ascii="Lato" w:hAnsi="Lato"/>
          <w:sz w:val="20"/>
          <w:szCs w:val="20"/>
        </w:rPr>
        <w:t xml:space="preserve"> będzie wykonywana na podstawie </w:t>
      </w:r>
      <w:r w:rsidR="008D6D83" w:rsidRPr="00C930AC">
        <w:rPr>
          <w:rFonts w:ascii="Lato" w:hAnsi="Lato"/>
          <w:sz w:val="20"/>
          <w:szCs w:val="20"/>
        </w:rPr>
        <w:t>raportu kwartalnego</w:t>
      </w:r>
      <w:r w:rsidR="00B97436" w:rsidRPr="00C930AC">
        <w:rPr>
          <w:rFonts w:ascii="Lato" w:hAnsi="Lato"/>
          <w:sz w:val="20"/>
          <w:szCs w:val="20"/>
        </w:rPr>
        <w:t>,</w:t>
      </w:r>
      <w:r w:rsidR="008D6D83" w:rsidRPr="00C930AC">
        <w:rPr>
          <w:rFonts w:ascii="Lato" w:hAnsi="Lato"/>
          <w:sz w:val="20"/>
          <w:szCs w:val="20"/>
        </w:rPr>
        <w:t xml:space="preserve"> o</w:t>
      </w:r>
      <w:r w:rsidR="002C4D61" w:rsidRPr="00C930AC">
        <w:rPr>
          <w:rFonts w:ascii="Lato" w:hAnsi="Lato"/>
          <w:sz w:val="20"/>
          <w:szCs w:val="20"/>
        </w:rPr>
        <w:t xml:space="preserve"> którym mowa w § 6</w:t>
      </w:r>
      <w:r w:rsidR="008D6D83" w:rsidRPr="00C930AC">
        <w:rPr>
          <w:rFonts w:ascii="Lato" w:hAnsi="Lato"/>
          <w:sz w:val="20"/>
          <w:szCs w:val="20"/>
        </w:rPr>
        <w:t xml:space="preserve"> ust. </w:t>
      </w:r>
      <w:r w:rsidR="00D03D7A" w:rsidRPr="00C930AC">
        <w:rPr>
          <w:rFonts w:ascii="Lato" w:hAnsi="Lato"/>
          <w:sz w:val="20"/>
          <w:szCs w:val="20"/>
        </w:rPr>
        <w:t>1</w:t>
      </w:r>
      <w:r w:rsidR="00862FD0" w:rsidRPr="00C930AC">
        <w:rPr>
          <w:rFonts w:ascii="Lato" w:hAnsi="Lato"/>
          <w:sz w:val="20"/>
          <w:szCs w:val="20"/>
        </w:rPr>
        <w:t>2</w:t>
      </w:r>
      <w:r w:rsidR="008D6D83" w:rsidRPr="00C930AC">
        <w:rPr>
          <w:rFonts w:ascii="Lato" w:hAnsi="Lato"/>
          <w:sz w:val="20"/>
          <w:szCs w:val="20"/>
        </w:rPr>
        <w:t xml:space="preserve"> </w:t>
      </w:r>
      <w:r w:rsidRPr="00C930AC">
        <w:rPr>
          <w:rFonts w:ascii="Lato" w:hAnsi="Lato"/>
          <w:sz w:val="20"/>
          <w:szCs w:val="20"/>
        </w:rPr>
        <w:t xml:space="preserve">oraz </w:t>
      </w:r>
      <w:r w:rsidR="00D03D7A" w:rsidRPr="00C930AC">
        <w:rPr>
          <w:rFonts w:ascii="Lato" w:hAnsi="Lato"/>
          <w:sz w:val="20"/>
          <w:szCs w:val="20"/>
        </w:rPr>
        <w:br/>
      </w:r>
      <w:r w:rsidRPr="00C930AC">
        <w:rPr>
          <w:rFonts w:ascii="Lato" w:hAnsi="Lato"/>
          <w:sz w:val="20"/>
          <w:szCs w:val="20"/>
        </w:rPr>
        <w:t xml:space="preserve">na podstawie danych i dokumentów dostępnych </w:t>
      </w:r>
      <w:r w:rsidR="00274694" w:rsidRPr="00C930AC">
        <w:rPr>
          <w:rFonts w:ascii="Lato" w:hAnsi="Lato"/>
          <w:sz w:val="20"/>
          <w:szCs w:val="20"/>
        </w:rPr>
        <w:t>Operatorowi</w:t>
      </w:r>
      <w:r w:rsidRPr="00C930AC">
        <w:rPr>
          <w:rFonts w:ascii="Lato" w:hAnsi="Lato"/>
          <w:sz w:val="20"/>
          <w:szCs w:val="20"/>
        </w:rPr>
        <w:t xml:space="preserve"> lub będących w jego posiadaniu, do których złożenia, na wniosek Organizatora, </w:t>
      </w:r>
      <w:r w:rsidR="00D03D7A" w:rsidRPr="00C930AC">
        <w:rPr>
          <w:rFonts w:ascii="Lato" w:hAnsi="Lato"/>
          <w:sz w:val="20"/>
          <w:szCs w:val="20"/>
        </w:rPr>
        <w:t>jest</w:t>
      </w:r>
      <w:r w:rsidRPr="00C930AC">
        <w:rPr>
          <w:rFonts w:ascii="Lato" w:hAnsi="Lato"/>
          <w:sz w:val="20"/>
          <w:szCs w:val="20"/>
        </w:rPr>
        <w:t xml:space="preserve"> zobowiązany oraz na podstawie informacji własnych lub uzyskanych od zarządcy </w:t>
      </w:r>
      <w:r w:rsidR="006209DE" w:rsidRPr="00C930AC">
        <w:rPr>
          <w:rFonts w:ascii="Lato" w:hAnsi="Lato"/>
          <w:sz w:val="20"/>
          <w:szCs w:val="20"/>
        </w:rPr>
        <w:t>infrastruktury</w:t>
      </w:r>
      <w:r w:rsidRPr="00C930AC">
        <w:rPr>
          <w:rFonts w:ascii="Lato" w:hAnsi="Lato"/>
          <w:sz w:val="20"/>
          <w:szCs w:val="20"/>
        </w:rPr>
        <w:t xml:space="preserve">. </w:t>
      </w:r>
    </w:p>
    <w:p w14:paraId="52113DD8" w14:textId="77777777" w:rsidR="0069117D" w:rsidRPr="00C930AC" w:rsidRDefault="0069117D" w:rsidP="00474D56">
      <w:pPr>
        <w:numPr>
          <w:ilvl w:val="0"/>
          <w:numId w:val="5"/>
        </w:numPr>
        <w:tabs>
          <w:tab w:val="num" w:pos="720"/>
        </w:tabs>
        <w:ind w:left="360"/>
        <w:jc w:val="both"/>
        <w:rPr>
          <w:rFonts w:ascii="Lato" w:hAnsi="Lato"/>
          <w:sz w:val="20"/>
          <w:szCs w:val="20"/>
        </w:rPr>
      </w:pPr>
      <w:r w:rsidRPr="00C930AC">
        <w:rPr>
          <w:rFonts w:ascii="Lato" w:hAnsi="Lato"/>
          <w:sz w:val="20"/>
          <w:szCs w:val="20"/>
        </w:rPr>
        <w:t xml:space="preserve">Kontrola pociągów (dla każdego pociągu będzie sporządzany oddzielny protokół), o której mowa </w:t>
      </w:r>
      <w:r w:rsidR="00D03D7A" w:rsidRPr="00C930AC">
        <w:rPr>
          <w:rFonts w:ascii="Lato" w:hAnsi="Lato"/>
          <w:sz w:val="20"/>
          <w:szCs w:val="20"/>
        </w:rPr>
        <w:br/>
      </w:r>
      <w:r w:rsidRPr="00C930AC">
        <w:rPr>
          <w:rFonts w:ascii="Lato" w:hAnsi="Lato"/>
          <w:sz w:val="20"/>
          <w:szCs w:val="20"/>
        </w:rPr>
        <w:t xml:space="preserve">w ust </w:t>
      </w:r>
      <w:r w:rsidR="00E062CE" w:rsidRPr="00C930AC">
        <w:rPr>
          <w:rFonts w:ascii="Lato" w:hAnsi="Lato"/>
          <w:sz w:val="20"/>
          <w:szCs w:val="20"/>
        </w:rPr>
        <w:t>1</w:t>
      </w:r>
      <w:r w:rsidRPr="00C930AC">
        <w:rPr>
          <w:rFonts w:ascii="Lato" w:hAnsi="Lato"/>
          <w:sz w:val="20"/>
          <w:szCs w:val="20"/>
        </w:rPr>
        <w:t xml:space="preserve"> pkt. 3 </w:t>
      </w:r>
      <w:r w:rsidR="006171A9" w:rsidRPr="00C930AC">
        <w:rPr>
          <w:rFonts w:ascii="Lato" w:hAnsi="Lato"/>
          <w:sz w:val="20"/>
          <w:szCs w:val="20"/>
        </w:rPr>
        <w:t xml:space="preserve">i 4 </w:t>
      </w:r>
      <w:r w:rsidRPr="00C930AC">
        <w:rPr>
          <w:rFonts w:ascii="Lato" w:hAnsi="Lato"/>
          <w:sz w:val="20"/>
          <w:szCs w:val="20"/>
        </w:rPr>
        <w:t>będzie realizowana przez doraźne wizytacje pociągów i wykonywana przez pra</w:t>
      </w:r>
      <w:r w:rsidR="008A3751" w:rsidRPr="00C930AC">
        <w:rPr>
          <w:rFonts w:ascii="Lato" w:hAnsi="Lato"/>
          <w:sz w:val="20"/>
          <w:szCs w:val="20"/>
        </w:rPr>
        <w:t>cowników Organizatora</w:t>
      </w:r>
      <w:r w:rsidR="007053BC" w:rsidRPr="00C930AC">
        <w:rPr>
          <w:rFonts w:ascii="Lato" w:hAnsi="Lato"/>
          <w:sz w:val="20"/>
          <w:szCs w:val="20"/>
        </w:rPr>
        <w:t xml:space="preserve"> lub przez pracowników podmiotu, upoważnionego przez Organizatora</w:t>
      </w:r>
      <w:r w:rsidR="008A3751" w:rsidRPr="00C930AC">
        <w:rPr>
          <w:rFonts w:ascii="Lato" w:hAnsi="Lato"/>
          <w:sz w:val="20"/>
          <w:szCs w:val="20"/>
        </w:rPr>
        <w:t xml:space="preserve"> </w:t>
      </w:r>
      <w:r w:rsidR="007053BC" w:rsidRPr="00C930AC">
        <w:rPr>
          <w:rFonts w:ascii="Lato" w:hAnsi="Lato"/>
          <w:sz w:val="20"/>
          <w:szCs w:val="20"/>
        </w:rPr>
        <w:t xml:space="preserve">do przeprowadzenia kontroli, </w:t>
      </w:r>
      <w:r w:rsidRPr="00C930AC">
        <w:rPr>
          <w:rFonts w:ascii="Lato" w:hAnsi="Lato"/>
          <w:sz w:val="20"/>
          <w:szCs w:val="20"/>
        </w:rPr>
        <w:t>legitymujących się każdorazowo</w:t>
      </w:r>
      <w:r w:rsidR="00D03D7A" w:rsidRPr="00C930AC">
        <w:rPr>
          <w:rFonts w:ascii="Lato" w:hAnsi="Lato"/>
          <w:sz w:val="20"/>
          <w:szCs w:val="20"/>
        </w:rPr>
        <w:t xml:space="preserve"> stosownym upoważnieniem do jej </w:t>
      </w:r>
      <w:r w:rsidRPr="00C930AC">
        <w:rPr>
          <w:rFonts w:ascii="Lato" w:hAnsi="Lato"/>
          <w:sz w:val="20"/>
          <w:szCs w:val="20"/>
        </w:rPr>
        <w:t xml:space="preserve">przeprowadzenia. </w:t>
      </w:r>
      <w:r w:rsidR="007053BC" w:rsidRPr="00C930AC">
        <w:rPr>
          <w:rFonts w:ascii="Lato" w:hAnsi="Lato"/>
          <w:sz w:val="20"/>
          <w:szCs w:val="20"/>
        </w:rPr>
        <w:br/>
      </w:r>
      <w:r w:rsidRPr="00C930AC">
        <w:rPr>
          <w:rFonts w:ascii="Lato" w:hAnsi="Lato"/>
          <w:sz w:val="20"/>
          <w:szCs w:val="20"/>
        </w:rPr>
        <w:t xml:space="preserve">Wzór upoważnienia zawiera załącznik </w:t>
      </w:r>
      <w:r w:rsidR="00250CCB" w:rsidRPr="00C930AC">
        <w:rPr>
          <w:rFonts w:ascii="Lato" w:hAnsi="Lato"/>
          <w:sz w:val="20"/>
          <w:szCs w:val="20"/>
        </w:rPr>
        <w:t>1</w:t>
      </w:r>
      <w:r w:rsidR="00274694" w:rsidRPr="00C930AC">
        <w:rPr>
          <w:rFonts w:ascii="Lato" w:hAnsi="Lato"/>
          <w:sz w:val="20"/>
          <w:szCs w:val="20"/>
        </w:rPr>
        <w:t>2</w:t>
      </w:r>
      <w:r w:rsidRPr="00C930AC">
        <w:rPr>
          <w:rFonts w:ascii="Lato" w:hAnsi="Lato"/>
          <w:sz w:val="20"/>
          <w:szCs w:val="20"/>
        </w:rPr>
        <w:t xml:space="preserve"> do niniejszej </w:t>
      </w:r>
      <w:r w:rsidR="006F416A" w:rsidRPr="00C930AC">
        <w:rPr>
          <w:rFonts w:ascii="Lato" w:hAnsi="Lato"/>
          <w:sz w:val="20"/>
          <w:szCs w:val="20"/>
        </w:rPr>
        <w:t>U</w:t>
      </w:r>
      <w:r w:rsidRPr="00C930AC">
        <w:rPr>
          <w:rFonts w:ascii="Lato" w:hAnsi="Lato"/>
          <w:sz w:val="20"/>
          <w:szCs w:val="20"/>
        </w:rPr>
        <w:t>mowy i stanowi jej integralną część. Kontrola będzie przeprowadzana zgodnie z poniżej wskazanymi zasadami przeprowadzania kontroli:</w:t>
      </w:r>
    </w:p>
    <w:p w14:paraId="7A7E5E75" w14:textId="77777777" w:rsidR="0069117D" w:rsidRPr="00C930AC" w:rsidRDefault="0069117D" w:rsidP="00474D56">
      <w:pPr>
        <w:numPr>
          <w:ilvl w:val="1"/>
          <w:numId w:val="5"/>
        </w:numPr>
        <w:ind w:left="567" w:hanging="210"/>
        <w:jc w:val="both"/>
        <w:rPr>
          <w:rFonts w:ascii="Lato" w:hAnsi="Lato"/>
          <w:sz w:val="20"/>
          <w:szCs w:val="20"/>
        </w:rPr>
      </w:pPr>
      <w:r w:rsidRPr="00C930AC">
        <w:rPr>
          <w:rFonts w:ascii="Lato" w:hAnsi="Lato"/>
          <w:sz w:val="20"/>
          <w:szCs w:val="20"/>
        </w:rPr>
        <w:t xml:space="preserve">osoby kontrolujące, legitymujące się stosownym upoważnieniem i legitymacją służbową Organizatora, mocą niniejszej </w:t>
      </w:r>
      <w:r w:rsidR="006F416A" w:rsidRPr="00C930AC">
        <w:rPr>
          <w:rFonts w:ascii="Lato" w:hAnsi="Lato"/>
          <w:sz w:val="20"/>
          <w:szCs w:val="20"/>
        </w:rPr>
        <w:t>U</w:t>
      </w:r>
      <w:r w:rsidRPr="00C930AC">
        <w:rPr>
          <w:rFonts w:ascii="Lato" w:hAnsi="Lato"/>
          <w:sz w:val="20"/>
          <w:szCs w:val="20"/>
        </w:rPr>
        <w:t>mowy zwalnia się z obowiązku zakupu biletu,</w:t>
      </w:r>
    </w:p>
    <w:p w14:paraId="5CFAAA49" w14:textId="77777777" w:rsidR="0069117D" w:rsidRPr="00C930AC" w:rsidRDefault="0069117D" w:rsidP="00474D56">
      <w:pPr>
        <w:numPr>
          <w:ilvl w:val="1"/>
          <w:numId w:val="5"/>
        </w:numPr>
        <w:ind w:left="567" w:hanging="210"/>
        <w:jc w:val="both"/>
        <w:rPr>
          <w:rFonts w:ascii="Lato" w:hAnsi="Lato"/>
          <w:sz w:val="20"/>
          <w:szCs w:val="20"/>
        </w:rPr>
      </w:pPr>
      <w:r w:rsidRPr="00C930AC">
        <w:rPr>
          <w:rFonts w:ascii="Lato" w:hAnsi="Lato"/>
          <w:sz w:val="20"/>
          <w:szCs w:val="20"/>
        </w:rPr>
        <w:t xml:space="preserve">czynności obsługowe wykonywane przez personel pociągów i czynności innych osób wykonywane na zlecenie </w:t>
      </w:r>
      <w:r w:rsidR="00274694" w:rsidRPr="00C930AC">
        <w:rPr>
          <w:rFonts w:ascii="Lato" w:hAnsi="Lato"/>
          <w:sz w:val="20"/>
          <w:szCs w:val="20"/>
        </w:rPr>
        <w:t>Operatora</w:t>
      </w:r>
      <w:r w:rsidRPr="00C930AC">
        <w:rPr>
          <w:rFonts w:ascii="Lato" w:hAnsi="Lato"/>
          <w:sz w:val="20"/>
          <w:szCs w:val="20"/>
        </w:rPr>
        <w:t xml:space="preserve"> będą miały priorytet względem czynności kontrolnych, kontrole w pociągach będą realizowane w sposób nie wpływający na prawidłowe i terminowe wykonywanie obsługi podróżnych przez personel pociągów (np. konduktorów, maszynistów),</w:t>
      </w:r>
    </w:p>
    <w:p w14:paraId="17638F0F" w14:textId="77777777" w:rsidR="0069117D" w:rsidRPr="00C930AC" w:rsidRDefault="0069117D" w:rsidP="00474D56">
      <w:pPr>
        <w:numPr>
          <w:ilvl w:val="1"/>
          <w:numId w:val="5"/>
        </w:numPr>
        <w:ind w:left="567" w:hanging="210"/>
        <w:jc w:val="both"/>
        <w:rPr>
          <w:rFonts w:ascii="Lato" w:hAnsi="Lato"/>
          <w:sz w:val="20"/>
          <w:szCs w:val="20"/>
        </w:rPr>
      </w:pPr>
      <w:r w:rsidRPr="00C930AC">
        <w:rPr>
          <w:rFonts w:ascii="Lato" w:hAnsi="Lato"/>
          <w:sz w:val="20"/>
          <w:szCs w:val="20"/>
        </w:rPr>
        <w:t>ustalenia poczynione podczas kontroli zostaną udokumentowane w formie protok</w:t>
      </w:r>
      <w:r w:rsidR="00E062CE" w:rsidRPr="00C930AC">
        <w:rPr>
          <w:rFonts w:ascii="Lato" w:hAnsi="Lato"/>
          <w:sz w:val="20"/>
          <w:szCs w:val="20"/>
        </w:rPr>
        <w:t>o</w:t>
      </w:r>
      <w:r w:rsidRPr="00C930AC">
        <w:rPr>
          <w:rFonts w:ascii="Lato" w:hAnsi="Lato"/>
          <w:sz w:val="20"/>
          <w:szCs w:val="20"/>
        </w:rPr>
        <w:t xml:space="preserve">łu pokontrolnego (wzór protokołu zawiera załącznik </w:t>
      </w:r>
      <w:r w:rsidR="00250CCB" w:rsidRPr="00C930AC">
        <w:rPr>
          <w:rFonts w:ascii="Lato" w:hAnsi="Lato"/>
          <w:sz w:val="20"/>
          <w:szCs w:val="20"/>
        </w:rPr>
        <w:t>1</w:t>
      </w:r>
      <w:r w:rsidR="00897EA8" w:rsidRPr="00C930AC">
        <w:rPr>
          <w:rFonts w:ascii="Lato" w:hAnsi="Lato"/>
          <w:sz w:val="20"/>
          <w:szCs w:val="20"/>
        </w:rPr>
        <w:t>3</w:t>
      </w:r>
      <w:r w:rsidRPr="00C930AC">
        <w:rPr>
          <w:rFonts w:ascii="Lato" w:hAnsi="Lato"/>
          <w:sz w:val="20"/>
          <w:szCs w:val="20"/>
        </w:rPr>
        <w:t>)</w:t>
      </w:r>
      <w:r w:rsidR="00E062CE" w:rsidRPr="00C930AC">
        <w:rPr>
          <w:rFonts w:ascii="Lato" w:hAnsi="Lato"/>
          <w:sz w:val="20"/>
          <w:szCs w:val="20"/>
        </w:rPr>
        <w:t>,</w:t>
      </w:r>
    </w:p>
    <w:p w14:paraId="6173F270" w14:textId="77777777" w:rsidR="0069117D" w:rsidRPr="00C930AC" w:rsidRDefault="0069117D" w:rsidP="00474D56">
      <w:pPr>
        <w:numPr>
          <w:ilvl w:val="1"/>
          <w:numId w:val="5"/>
        </w:numPr>
        <w:ind w:left="567" w:hanging="210"/>
        <w:jc w:val="both"/>
        <w:rPr>
          <w:rFonts w:ascii="Lato" w:hAnsi="Lato"/>
          <w:sz w:val="20"/>
          <w:szCs w:val="20"/>
        </w:rPr>
      </w:pPr>
      <w:r w:rsidRPr="00C930AC">
        <w:rPr>
          <w:rFonts w:ascii="Lato" w:hAnsi="Lato"/>
          <w:sz w:val="20"/>
          <w:szCs w:val="20"/>
        </w:rPr>
        <w:t xml:space="preserve">kierownik kontrolowanego pociągu (lub maszynista pociągu) potwierdzi fakt zapoznania się </w:t>
      </w:r>
      <w:r w:rsidR="00C35092" w:rsidRPr="00C930AC">
        <w:rPr>
          <w:rFonts w:ascii="Lato" w:hAnsi="Lato"/>
          <w:sz w:val="20"/>
          <w:szCs w:val="20"/>
        </w:rPr>
        <w:br/>
      </w:r>
      <w:r w:rsidRPr="00C930AC">
        <w:rPr>
          <w:rFonts w:ascii="Lato" w:hAnsi="Lato"/>
          <w:sz w:val="20"/>
          <w:szCs w:val="20"/>
        </w:rPr>
        <w:t xml:space="preserve">z ustaleniami kontroli poprzez złożenie stosownego podpisu na protokole. Ewentualne uwagi do ustaleń kontrolnych ma </w:t>
      </w:r>
      <w:r w:rsidR="00DA56F5" w:rsidRPr="00C930AC">
        <w:rPr>
          <w:rFonts w:ascii="Lato" w:hAnsi="Lato"/>
          <w:sz w:val="20"/>
          <w:szCs w:val="20"/>
        </w:rPr>
        <w:t xml:space="preserve">on </w:t>
      </w:r>
      <w:r w:rsidRPr="00C930AC">
        <w:rPr>
          <w:rFonts w:ascii="Lato" w:hAnsi="Lato"/>
          <w:sz w:val="20"/>
          <w:szCs w:val="20"/>
        </w:rPr>
        <w:t xml:space="preserve">prawo wnieść do protokołu. Odmowa złożenia podpisu będzie traktowana jak brak uwag do ustaleń z kontroli. </w:t>
      </w:r>
    </w:p>
    <w:p w14:paraId="3828912C" w14:textId="77777777" w:rsidR="0069117D" w:rsidRPr="00C930AC" w:rsidRDefault="0069117D" w:rsidP="00474D56">
      <w:pPr>
        <w:pStyle w:val="Tekstpodstawowywcity2"/>
        <w:numPr>
          <w:ilvl w:val="0"/>
          <w:numId w:val="5"/>
        </w:numPr>
        <w:tabs>
          <w:tab w:val="num" w:pos="-851"/>
          <w:tab w:val="num" w:pos="714"/>
        </w:tabs>
        <w:spacing w:before="0"/>
        <w:ind w:left="363"/>
        <w:rPr>
          <w:rFonts w:ascii="Lato" w:hAnsi="Lato"/>
          <w:sz w:val="20"/>
          <w:szCs w:val="20"/>
        </w:rPr>
      </w:pPr>
      <w:r w:rsidRPr="00C930AC">
        <w:rPr>
          <w:rFonts w:ascii="Lato" w:hAnsi="Lato"/>
          <w:sz w:val="20"/>
          <w:szCs w:val="20"/>
        </w:rPr>
        <w:t xml:space="preserve">Protokół pokontrolny, </w:t>
      </w:r>
      <w:r w:rsidR="00B0378D" w:rsidRPr="00C930AC">
        <w:rPr>
          <w:rFonts w:ascii="Lato" w:hAnsi="Lato"/>
          <w:sz w:val="20"/>
          <w:szCs w:val="20"/>
        </w:rPr>
        <w:t>w którym stwierdzono nieprawidłowości, zostanie przekazany Operatorowi niezwłocznie, jednakże nie później niż 7 dni roboczych od dnia przeprowadzenia kontroli</w:t>
      </w:r>
      <w:r w:rsidRPr="00C930AC">
        <w:rPr>
          <w:rFonts w:ascii="Lato" w:hAnsi="Lato"/>
          <w:sz w:val="20"/>
          <w:szCs w:val="20"/>
        </w:rPr>
        <w:t>.</w:t>
      </w:r>
    </w:p>
    <w:p w14:paraId="075620B3" w14:textId="77777777" w:rsidR="0069117D" w:rsidRPr="00C930AC" w:rsidRDefault="00274694" w:rsidP="00474D56">
      <w:pPr>
        <w:pStyle w:val="Tekstpodstawowywcity2"/>
        <w:numPr>
          <w:ilvl w:val="0"/>
          <w:numId w:val="5"/>
        </w:numPr>
        <w:tabs>
          <w:tab w:val="num" w:pos="-851"/>
          <w:tab w:val="num" w:pos="714"/>
        </w:tabs>
        <w:spacing w:before="0"/>
        <w:ind w:left="363"/>
        <w:rPr>
          <w:rFonts w:ascii="Lato" w:hAnsi="Lato"/>
          <w:sz w:val="20"/>
          <w:szCs w:val="20"/>
        </w:rPr>
      </w:pPr>
      <w:r w:rsidRPr="00C930AC">
        <w:rPr>
          <w:rFonts w:ascii="Lato" w:hAnsi="Lato"/>
          <w:sz w:val="20"/>
          <w:szCs w:val="20"/>
        </w:rPr>
        <w:t>Operator</w:t>
      </w:r>
      <w:r w:rsidR="0069117D" w:rsidRPr="00C930AC">
        <w:rPr>
          <w:rFonts w:ascii="Lato" w:hAnsi="Lato"/>
          <w:sz w:val="20"/>
          <w:szCs w:val="20"/>
        </w:rPr>
        <w:t xml:space="preserve"> w terminie 14 dni od otrzymania protok</w:t>
      </w:r>
      <w:r w:rsidR="00E062CE" w:rsidRPr="00C930AC">
        <w:rPr>
          <w:rFonts w:ascii="Lato" w:hAnsi="Lato"/>
          <w:sz w:val="20"/>
          <w:szCs w:val="20"/>
        </w:rPr>
        <w:t>o</w:t>
      </w:r>
      <w:r w:rsidR="0069117D" w:rsidRPr="00C930AC">
        <w:rPr>
          <w:rFonts w:ascii="Lato" w:hAnsi="Lato"/>
          <w:sz w:val="20"/>
          <w:szCs w:val="20"/>
        </w:rPr>
        <w:t xml:space="preserve">łu pokontrolnego zajmie </w:t>
      </w:r>
      <w:r w:rsidR="007053BC" w:rsidRPr="00C930AC">
        <w:rPr>
          <w:rFonts w:ascii="Lato" w:hAnsi="Lato"/>
          <w:sz w:val="20"/>
          <w:szCs w:val="20"/>
        </w:rPr>
        <w:t xml:space="preserve">pisemne </w:t>
      </w:r>
      <w:r w:rsidR="0069117D" w:rsidRPr="00C930AC">
        <w:rPr>
          <w:rFonts w:ascii="Lato" w:hAnsi="Lato"/>
          <w:sz w:val="20"/>
          <w:szCs w:val="20"/>
        </w:rPr>
        <w:t>stanowisko, wyjaśniając przyczyny nieprawidłowości.</w:t>
      </w:r>
    </w:p>
    <w:p w14:paraId="0E313318" w14:textId="77777777" w:rsidR="0069117D" w:rsidRPr="00C930AC" w:rsidRDefault="0069117D" w:rsidP="00474D56">
      <w:pPr>
        <w:pStyle w:val="Tekstpodstawowywcity2"/>
        <w:numPr>
          <w:ilvl w:val="0"/>
          <w:numId w:val="5"/>
        </w:numPr>
        <w:tabs>
          <w:tab w:val="num" w:pos="-851"/>
          <w:tab w:val="num" w:pos="714"/>
        </w:tabs>
        <w:spacing w:before="0"/>
        <w:ind w:left="363"/>
        <w:rPr>
          <w:rFonts w:ascii="Lato" w:hAnsi="Lato"/>
          <w:sz w:val="20"/>
          <w:szCs w:val="20"/>
        </w:rPr>
      </w:pPr>
      <w:r w:rsidRPr="00C930AC">
        <w:rPr>
          <w:rFonts w:ascii="Lato" w:hAnsi="Lato"/>
          <w:sz w:val="20"/>
          <w:szCs w:val="20"/>
        </w:rPr>
        <w:t xml:space="preserve">Organizator Przewozów rozpatrzy wyjaśnienia wniesione przez </w:t>
      </w:r>
      <w:r w:rsidR="00274694" w:rsidRPr="00C930AC">
        <w:rPr>
          <w:rFonts w:ascii="Lato" w:hAnsi="Lato"/>
          <w:sz w:val="20"/>
          <w:szCs w:val="20"/>
        </w:rPr>
        <w:t>Operatora</w:t>
      </w:r>
      <w:r w:rsidRPr="00C930AC">
        <w:rPr>
          <w:rFonts w:ascii="Lato" w:hAnsi="Lato"/>
          <w:sz w:val="20"/>
          <w:szCs w:val="20"/>
        </w:rPr>
        <w:t xml:space="preserve"> i swoje stanowisko niezwłocznie przekaże w formie pisemnej </w:t>
      </w:r>
      <w:r w:rsidR="00274694" w:rsidRPr="00C930AC">
        <w:rPr>
          <w:rFonts w:ascii="Lato" w:hAnsi="Lato"/>
          <w:sz w:val="20"/>
          <w:szCs w:val="20"/>
        </w:rPr>
        <w:t>Operatorowi</w:t>
      </w:r>
      <w:r w:rsidRPr="00C930AC">
        <w:rPr>
          <w:rFonts w:ascii="Lato" w:hAnsi="Lato"/>
          <w:sz w:val="20"/>
          <w:szCs w:val="20"/>
        </w:rPr>
        <w:t xml:space="preserve">. </w:t>
      </w:r>
    </w:p>
    <w:p w14:paraId="1081DED0" w14:textId="77777777" w:rsidR="0069117D" w:rsidRPr="00C930AC" w:rsidRDefault="0069117D" w:rsidP="00474D56">
      <w:pPr>
        <w:pStyle w:val="Tekstpodstawowywcity2"/>
        <w:numPr>
          <w:ilvl w:val="0"/>
          <w:numId w:val="5"/>
        </w:numPr>
        <w:tabs>
          <w:tab w:val="num" w:pos="-851"/>
          <w:tab w:val="num" w:pos="714"/>
        </w:tabs>
        <w:spacing w:before="0"/>
        <w:ind w:left="363"/>
        <w:rPr>
          <w:rFonts w:ascii="Lato" w:hAnsi="Lato"/>
          <w:sz w:val="20"/>
          <w:szCs w:val="20"/>
        </w:rPr>
      </w:pPr>
      <w:r w:rsidRPr="00C930AC">
        <w:rPr>
          <w:rFonts w:ascii="Lato" w:hAnsi="Lato"/>
          <w:sz w:val="20"/>
          <w:szCs w:val="20"/>
        </w:rPr>
        <w:t xml:space="preserve">W razie bezskutecznego upływu terminu określonego w ust. </w:t>
      </w:r>
      <w:r w:rsidR="007B050C" w:rsidRPr="00C930AC">
        <w:rPr>
          <w:rFonts w:ascii="Lato" w:hAnsi="Lato"/>
          <w:sz w:val="20"/>
          <w:szCs w:val="20"/>
        </w:rPr>
        <w:t>5</w:t>
      </w:r>
      <w:r w:rsidRPr="00C930AC">
        <w:rPr>
          <w:rFonts w:ascii="Lato" w:hAnsi="Lato"/>
          <w:sz w:val="20"/>
          <w:szCs w:val="20"/>
        </w:rPr>
        <w:t xml:space="preserve">, nieprawidłowości uznaje się </w:t>
      </w:r>
      <w:r w:rsidR="00F929AB" w:rsidRPr="00C930AC">
        <w:rPr>
          <w:rFonts w:ascii="Lato" w:hAnsi="Lato"/>
          <w:sz w:val="20"/>
          <w:szCs w:val="20"/>
        </w:rPr>
        <w:br/>
      </w:r>
      <w:r w:rsidRPr="00C930AC">
        <w:rPr>
          <w:rFonts w:ascii="Lato" w:hAnsi="Lato"/>
          <w:sz w:val="20"/>
          <w:szCs w:val="20"/>
        </w:rPr>
        <w:t xml:space="preserve">za stwierdzone i bezsporne. </w:t>
      </w:r>
    </w:p>
    <w:p w14:paraId="614D82CA" w14:textId="77777777" w:rsidR="00662E7F" w:rsidRPr="00C930AC" w:rsidRDefault="00F929AB" w:rsidP="00692AF4">
      <w:pPr>
        <w:numPr>
          <w:ilvl w:val="0"/>
          <w:numId w:val="5"/>
        </w:numPr>
        <w:tabs>
          <w:tab w:val="num" w:pos="714"/>
        </w:tabs>
        <w:ind w:left="363"/>
        <w:jc w:val="both"/>
        <w:rPr>
          <w:rFonts w:ascii="Lato" w:hAnsi="Lato"/>
          <w:sz w:val="20"/>
          <w:szCs w:val="20"/>
        </w:rPr>
      </w:pPr>
      <w:r w:rsidRPr="00C930AC">
        <w:rPr>
          <w:rFonts w:ascii="Lato" w:hAnsi="Lato"/>
          <w:sz w:val="20"/>
          <w:szCs w:val="20"/>
        </w:rPr>
        <w:t>Operator</w:t>
      </w:r>
      <w:r w:rsidR="0069117D" w:rsidRPr="00C930AC">
        <w:rPr>
          <w:rFonts w:ascii="Lato" w:hAnsi="Lato"/>
          <w:sz w:val="20"/>
          <w:szCs w:val="20"/>
        </w:rPr>
        <w:t xml:space="preserve"> jest obowiązany do usunięcia nieprawidłowości w terminie ustalonym przez </w:t>
      </w:r>
      <w:r w:rsidR="008F7596" w:rsidRPr="00C930AC">
        <w:rPr>
          <w:rFonts w:ascii="Lato" w:hAnsi="Lato"/>
          <w:sz w:val="20"/>
          <w:szCs w:val="20"/>
        </w:rPr>
        <w:t>S</w:t>
      </w:r>
      <w:r w:rsidR="0069117D" w:rsidRPr="00C930AC">
        <w:rPr>
          <w:rFonts w:ascii="Lato" w:hAnsi="Lato"/>
          <w:sz w:val="20"/>
          <w:szCs w:val="20"/>
        </w:rPr>
        <w:t xml:space="preserve">trony niniejszej </w:t>
      </w:r>
      <w:r w:rsidR="006F416A" w:rsidRPr="00C930AC">
        <w:rPr>
          <w:rFonts w:ascii="Lato" w:hAnsi="Lato"/>
          <w:sz w:val="20"/>
          <w:szCs w:val="20"/>
        </w:rPr>
        <w:t>U</w:t>
      </w:r>
      <w:r w:rsidR="0069117D" w:rsidRPr="00C930AC">
        <w:rPr>
          <w:rFonts w:ascii="Lato" w:hAnsi="Lato"/>
          <w:sz w:val="20"/>
          <w:szCs w:val="20"/>
        </w:rPr>
        <w:t xml:space="preserve">mowy. </w:t>
      </w:r>
    </w:p>
    <w:p w14:paraId="759F662E" w14:textId="77777777" w:rsidR="003A176D" w:rsidRPr="00C930AC" w:rsidRDefault="003A176D" w:rsidP="00524BFF">
      <w:pPr>
        <w:pStyle w:val="Paragraf"/>
        <w:rPr>
          <w:rFonts w:ascii="Lato" w:hAnsi="Lato"/>
          <w:sz w:val="20"/>
          <w:szCs w:val="20"/>
        </w:rPr>
      </w:pPr>
      <w:r w:rsidRPr="00C930AC">
        <w:rPr>
          <w:rFonts w:ascii="Lato" w:hAnsi="Lato"/>
          <w:sz w:val="20"/>
          <w:szCs w:val="20"/>
        </w:rPr>
        <w:t>§</w:t>
      </w:r>
      <w:r w:rsidR="00F929AB" w:rsidRPr="00C930AC">
        <w:rPr>
          <w:rFonts w:ascii="Lato" w:hAnsi="Lato"/>
          <w:sz w:val="20"/>
          <w:szCs w:val="20"/>
        </w:rPr>
        <w:t xml:space="preserve"> 8</w:t>
      </w:r>
    </w:p>
    <w:p w14:paraId="7F1FFB01" w14:textId="77777777" w:rsidR="003A176D" w:rsidRPr="00C930AC" w:rsidRDefault="003A176D" w:rsidP="00524BFF">
      <w:pPr>
        <w:pStyle w:val="Paragraf"/>
        <w:rPr>
          <w:rFonts w:ascii="Lato" w:hAnsi="Lato"/>
          <w:sz w:val="20"/>
          <w:szCs w:val="20"/>
        </w:rPr>
      </w:pPr>
      <w:r w:rsidRPr="00C930AC">
        <w:rPr>
          <w:rFonts w:ascii="Lato" w:hAnsi="Lato"/>
          <w:sz w:val="20"/>
          <w:szCs w:val="20"/>
        </w:rPr>
        <w:t>Tryb nakładani</w:t>
      </w:r>
      <w:r w:rsidR="00C113B0" w:rsidRPr="00C930AC">
        <w:rPr>
          <w:rFonts w:ascii="Lato" w:hAnsi="Lato"/>
          <w:sz w:val="20"/>
          <w:szCs w:val="20"/>
        </w:rPr>
        <w:t>a</w:t>
      </w:r>
      <w:r w:rsidRPr="00C930AC">
        <w:rPr>
          <w:rFonts w:ascii="Lato" w:hAnsi="Lato"/>
          <w:sz w:val="20"/>
          <w:szCs w:val="20"/>
        </w:rPr>
        <w:t xml:space="preserve"> kar i ustalenia ich wysokości</w:t>
      </w:r>
    </w:p>
    <w:p w14:paraId="08ED3ECB" w14:textId="77777777" w:rsidR="00641B26" w:rsidRPr="00C930AC" w:rsidRDefault="00641B26" w:rsidP="002368A1">
      <w:pPr>
        <w:widowControl w:val="0"/>
        <w:numPr>
          <w:ilvl w:val="0"/>
          <w:numId w:val="4"/>
        </w:numPr>
        <w:autoSpaceDE w:val="0"/>
        <w:autoSpaceDN w:val="0"/>
        <w:adjustRightInd w:val="0"/>
        <w:spacing w:before="225"/>
        <w:jc w:val="both"/>
        <w:rPr>
          <w:rFonts w:ascii="Lato" w:hAnsi="Lato"/>
          <w:sz w:val="20"/>
          <w:szCs w:val="20"/>
        </w:rPr>
      </w:pPr>
      <w:r w:rsidRPr="00C930AC">
        <w:rPr>
          <w:rFonts w:ascii="Lato" w:hAnsi="Lato"/>
          <w:sz w:val="20"/>
          <w:szCs w:val="20"/>
        </w:rPr>
        <w:t xml:space="preserve">Organizator będzie mógł naliczyć </w:t>
      </w:r>
      <w:r w:rsidR="00C70CD3" w:rsidRPr="00C930AC">
        <w:rPr>
          <w:rFonts w:ascii="Lato" w:hAnsi="Lato"/>
          <w:sz w:val="20"/>
          <w:szCs w:val="20"/>
        </w:rPr>
        <w:t>Operatorowi</w:t>
      </w:r>
      <w:r w:rsidRPr="00C930AC">
        <w:rPr>
          <w:rFonts w:ascii="Lato" w:hAnsi="Lato"/>
          <w:sz w:val="20"/>
          <w:szCs w:val="20"/>
        </w:rPr>
        <w:t xml:space="preserve"> kary umowne w przypadku </w:t>
      </w:r>
      <w:r w:rsidR="00F9797A" w:rsidRPr="00C930AC">
        <w:rPr>
          <w:rFonts w:ascii="Lato" w:hAnsi="Lato"/>
          <w:sz w:val="20"/>
          <w:szCs w:val="20"/>
        </w:rPr>
        <w:t>niewykonania</w:t>
      </w:r>
      <w:r w:rsidR="00DE7386" w:rsidRPr="00C930AC">
        <w:rPr>
          <w:rFonts w:ascii="Lato" w:hAnsi="Lato"/>
          <w:sz w:val="20"/>
          <w:szCs w:val="20"/>
        </w:rPr>
        <w:t xml:space="preserve"> z winy Operatora</w:t>
      </w:r>
      <w:r w:rsidRPr="00C930AC">
        <w:rPr>
          <w:rFonts w:ascii="Lato" w:hAnsi="Lato"/>
          <w:sz w:val="20"/>
          <w:szCs w:val="20"/>
        </w:rPr>
        <w:t xml:space="preserve"> zobowiązań wskazanych w </w:t>
      </w:r>
      <w:r w:rsidR="006F416A" w:rsidRPr="00C930AC">
        <w:rPr>
          <w:rFonts w:ascii="Lato" w:hAnsi="Lato"/>
          <w:sz w:val="20"/>
          <w:szCs w:val="20"/>
        </w:rPr>
        <w:t>U</w:t>
      </w:r>
      <w:r w:rsidRPr="00C930AC">
        <w:rPr>
          <w:rFonts w:ascii="Lato" w:hAnsi="Lato"/>
          <w:sz w:val="20"/>
          <w:szCs w:val="20"/>
        </w:rPr>
        <w:t xml:space="preserve">mowie w § </w:t>
      </w:r>
      <w:r w:rsidR="00136777" w:rsidRPr="00C930AC">
        <w:rPr>
          <w:rFonts w:ascii="Lato" w:hAnsi="Lato"/>
          <w:sz w:val="20"/>
          <w:szCs w:val="20"/>
        </w:rPr>
        <w:t>4</w:t>
      </w:r>
      <w:r w:rsidRPr="00C930AC">
        <w:rPr>
          <w:rFonts w:ascii="Lato" w:hAnsi="Lato"/>
          <w:sz w:val="20"/>
          <w:szCs w:val="20"/>
        </w:rPr>
        <w:t xml:space="preserve"> ust 1</w:t>
      </w:r>
      <w:r w:rsidR="00136777" w:rsidRPr="00C930AC">
        <w:rPr>
          <w:rFonts w:ascii="Lato" w:hAnsi="Lato"/>
          <w:sz w:val="20"/>
          <w:szCs w:val="20"/>
        </w:rPr>
        <w:t xml:space="preserve"> pkt. 1</w:t>
      </w:r>
      <w:r w:rsidRPr="00C930AC">
        <w:rPr>
          <w:rFonts w:ascii="Lato" w:hAnsi="Lato"/>
          <w:sz w:val="20"/>
          <w:szCs w:val="20"/>
        </w:rPr>
        <w:t xml:space="preserve">-6 </w:t>
      </w:r>
      <w:r w:rsidR="00F074EC" w:rsidRPr="00C930AC">
        <w:rPr>
          <w:rFonts w:ascii="Lato" w:hAnsi="Lato"/>
          <w:sz w:val="20"/>
          <w:szCs w:val="20"/>
        </w:rPr>
        <w:t xml:space="preserve">oraz § 4 ust. </w:t>
      </w:r>
      <w:r w:rsidR="0016224D" w:rsidRPr="00C930AC">
        <w:rPr>
          <w:rFonts w:ascii="Lato" w:hAnsi="Lato"/>
          <w:sz w:val="20"/>
          <w:szCs w:val="20"/>
        </w:rPr>
        <w:t>29</w:t>
      </w:r>
      <w:r w:rsidR="00F074EC" w:rsidRPr="00C930AC">
        <w:rPr>
          <w:rFonts w:ascii="Lato" w:hAnsi="Lato"/>
          <w:sz w:val="20"/>
          <w:szCs w:val="20"/>
        </w:rPr>
        <w:t>-3</w:t>
      </w:r>
      <w:r w:rsidR="0016224D" w:rsidRPr="00C930AC">
        <w:rPr>
          <w:rFonts w:ascii="Lato" w:hAnsi="Lato"/>
          <w:sz w:val="20"/>
          <w:szCs w:val="20"/>
        </w:rPr>
        <w:t>1</w:t>
      </w:r>
      <w:r w:rsidR="00F074EC" w:rsidRPr="00C930AC">
        <w:rPr>
          <w:rFonts w:ascii="Lato" w:hAnsi="Lato"/>
          <w:sz w:val="20"/>
          <w:szCs w:val="20"/>
        </w:rPr>
        <w:t xml:space="preserve">, </w:t>
      </w:r>
      <w:r w:rsidRPr="00C930AC">
        <w:rPr>
          <w:rFonts w:ascii="Lato" w:hAnsi="Lato"/>
          <w:sz w:val="20"/>
          <w:szCs w:val="20"/>
        </w:rPr>
        <w:t xml:space="preserve">w wysokości </w:t>
      </w:r>
      <w:r w:rsidR="00D72B6B" w:rsidRPr="00C930AC">
        <w:rPr>
          <w:rFonts w:ascii="Lato" w:hAnsi="Lato"/>
          <w:sz w:val="20"/>
          <w:szCs w:val="20"/>
        </w:rPr>
        <w:t>stawki</w:t>
      </w:r>
      <w:r w:rsidR="00F074EC" w:rsidRPr="00C930AC">
        <w:rPr>
          <w:rFonts w:ascii="Lato" w:hAnsi="Lato"/>
          <w:sz w:val="20"/>
          <w:szCs w:val="20"/>
        </w:rPr>
        <w:t xml:space="preserve"> </w:t>
      </w:r>
      <w:r w:rsidR="00D72B6B" w:rsidRPr="00C930AC">
        <w:rPr>
          <w:rFonts w:ascii="Lato" w:hAnsi="Lato"/>
          <w:sz w:val="20"/>
          <w:szCs w:val="20"/>
        </w:rPr>
        <w:t>bazowe</w:t>
      </w:r>
      <w:r w:rsidR="00136777" w:rsidRPr="00C930AC">
        <w:rPr>
          <w:rFonts w:ascii="Lato" w:hAnsi="Lato"/>
          <w:sz w:val="20"/>
          <w:szCs w:val="20"/>
        </w:rPr>
        <w:t>j</w:t>
      </w:r>
      <w:r w:rsidR="00D72B6B" w:rsidRPr="00C930AC">
        <w:rPr>
          <w:rFonts w:ascii="Lato" w:hAnsi="Lato"/>
          <w:sz w:val="20"/>
          <w:szCs w:val="20"/>
        </w:rPr>
        <w:t xml:space="preserve">, o której mowa w ust. </w:t>
      </w:r>
      <w:r w:rsidR="005B0313" w:rsidRPr="00C930AC">
        <w:rPr>
          <w:rFonts w:ascii="Lato" w:hAnsi="Lato"/>
          <w:sz w:val="20"/>
          <w:szCs w:val="20"/>
        </w:rPr>
        <w:t>1</w:t>
      </w:r>
      <w:r w:rsidR="0016224D" w:rsidRPr="00C930AC">
        <w:rPr>
          <w:rFonts w:ascii="Lato" w:hAnsi="Lato"/>
          <w:sz w:val="20"/>
          <w:szCs w:val="20"/>
        </w:rPr>
        <w:t>1</w:t>
      </w:r>
      <w:r w:rsidRPr="00C930AC">
        <w:rPr>
          <w:rFonts w:ascii="Lato" w:hAnsi="Lato"/>
          <w:sz w:val="20"/>
          <w:szCs w:val="20"/>
        </w:rPr>
        <w:t xml:space="preserve">. Kary będą naliczane </w:t>
      </w:r>
      <w:r w:rsidR="00324D71" w:rsidRPr="00C930AC">
        <w:rPr>
          <w:rFonts w:ascii="Lato" w:hAnsi="Lato"/>
          <w:sz w:val="20"/>
          <w:szCs w:val="20"/>
        </w:rPr>
        <w:t>Operatorowi</w:t>
      </w:r>
      <w:r w:rsidRPr="00C930AC">
        <w:rPr>
          <w:rFonts w:ascii="Lato" w:hAnsi="Lato"/>
          <w:sz w:val="20"/>
          <w:szCs w:val="20"/>
        </w:rPr>
        <w:t xml:space="preserve"> bez względu na wagę nie</w:t>
      </w:r>
      <w:r w:rsidR="00F05470" w:rsidRPr="00C930AC">
        <w:rPr>
          <w:rFonts w:ascii="Lato" w:hAnsi="Lato"/>
          <w:sz w:val="20"/>
          <w:szCs w:val="20"/>
        </w:rPr>
        <w:t>wykonania</w:t>
      </w:r>
      <w:r w:rsidRPr="00C930AC">
        <w:rPr>
          <w:rFonts w:ascii="Lato" w:hAnsi="Lato"/>
          <w:sz w:val="20"/>
          <w:szCs w:val="20"/>
        </w:rPr>
        <w:t xml:space="preserve"> zobowiązań, ich rodzaj i ilość stwierdzoną w toku danej kontroli. Stwierdzenie nie</w:t>
      </w:r>
      <w:r w:rsidR="00F05470" w:rsidRPr="00C930AC">
        <w:rPr>
          <w:rFonts w:ascii="Lato" w:hAnsi="Lato"/>
          <w:sz w:val="20"/>
          <w:szCs w:val="20"/>
        </w:rPr>
        <w:t>wykonania</w:t>
      </w:r>
      <w:r w:rsidRPr="00C930AC">
        <w:rPr>
          <w:rFonts w:ascii="Lato" w:hAnsi="Lato"/>
          <w:sz w:val="20"/>
          <w:szCs w:val="20"/>
        </w:rPr>
        <w:t xml:space="preserve"> zobowiązań nastąpi w trybie § </w:t>
      </w:r>
      <w:r w:rsidR="00FA6874" w:rsidRPr="00C930AC">
        <w:rPr>
          <w:rFonts w:ascii="Lato" w:hAnsi="Lato"/>
          <w:sz w:val="20"/>
          <w:szCs w:val="20"/>
        </w:rPr>
        <w:t>7</w:t>
      </w:r>
      <w:r w:rsidRPr="00C930AC">
        <w:rPr>
          <w:rFonts w:ascii="Lato" w:hAnsi="Lato"/>
          <w:sz w:val="20"/>
          <w:szCs w:val="20"/>
        </w:rPr>
        <w:t xml:space="preserve"> ust. </w:t>
      </w:r>
      <w:r w:rsidR="00770687" w:rsidRPr="00C930AC">
        <w:rPr>
          <w:rFonts w:ascii="Lato" w:hAnsi="Lato"/>
          <w:sz w:val="20"/>
          <w:szCs w:val="20"/>
        </w:rPr>
        <w:t>3</w:t>
      </w:r>
      <w:r w:rsidR="00C24BBB" w:rsidRPr="00C930AC">
        <w:rPr>
          <w:rFonts w:ascii="Lato" w:hAnsi="Lato"/>
          <w:sz w:val="20"/>
          <w:szCs w:val="20"/>
        </w:rPr>
        <w:t xml:space="preserve"> oraz § 4 ust. 32.</w:t>
      </w:r>
    </w:p>
    <w:p w14:paraId="108E94BE" w14:textId="77777777" w:rsidR="004A1405" w:rsidRPr="00C930AC" w:rsidRDefault="00433F64" w:rsidP="002368A1">
      <w:pPr>
        <w:widowControl w:val="0"/>
        <w:numPr>
          <w:ilvl w:val="0"/>
          <w:numId w:val="4"/>
        </w:numPr>
        <w:autoSpaceDE w:val="0"/>
        <w:autoSpaceDN w:val="0"/>
        <w:adjustRightInd w:val="0"/>
        <w:ind w:left="357" w:hanging="357"/>
        <w:jc w:val="both"/>
        <w:rPr>
          <w:rFonts w:ascii="Lato" w:hAnsi="Lato"/>
          <w:sz w:val="20"/>
          <w:szCs w:val="20"/>
        </w:rPr>
      </w:pPr>
      <w:r w:rsidRPr="00C930AC">
        <w:rPr>
          <w:rFonts w:ascii="Lato" w:hAnsi="Lato"/>
          <w:sz w:val="20"/>
          <w:szCs w:val="20"/>
        </w:rPr>
        <w:t xml:space="preserve">Organizator </w:t>
      </w:r>
      <w:r w:rsidR="001667B9" w:rsidRPr="00C930AC">
        <w:rPr>
          <w:rFonts w:ascii="Lato" w:hAnsi="Lato"/>
          <w:sz w:val="20"/>
          <w:szCs w:val="20"/>
        </w:rPr>
        <w:t xml:space="preserve">będzie mógł </w:t>
      </w:r>
      <w:r w:rsidRPr="00C930AC">
        <w:rPr>
          <w:rFonts w:ascii="Lato" w:hAnsi="Lato"/>
          <w:sz w:val="20"/>
          <w:szCs w:val="20"/>
        </w:rPr>
        <w:t xml:space="preserve">naliczyć </w:t>
      </w:r>
      <w:r w:rsidR="00C70CD3" w:rsidRPr="00C930AC">
        <w:rPr>
          <w:rFonts w:ascii="Lato" w:hAnsi="Lato"/>
          <w:sz w:val="20"/>
          <w:szCs w:val="20"/>
        </w:rPr>
        <w:t>Operatorowi</w:t>
      </w:r>
      <w:r w:rsidRPr="00C930AC">
        <w:rPr>
          <w:rFonts w:ascii="Lato" w:hAnsi="Lato"/>
          <w:sz w:val="20"/>
          <w:szCs w:val="20"/>
        </w:rPr>
        <w:t xml:space="preserve"> karę umowną w przypadku </w:t>
      </w:r>
      <w:r w:rsidR="00F9797A" w:rsidRPr="00C930AC">
        <w:rPr>
          <w:rFonts w:ascii="Lato" w:hAnsi="Lato"/>
          <w:sz w:val="20"/>
          <w:szCs w:val="20"/>
        </w:rPr>
        <w:t>niewykonania</w:t>
      </w:r>
      <w:r w:rsidRPr="00C930AC">
        <w:rPr>
          <w:rFonts w:ascii="Lato" w:hAnsi="Lato"/>
          <w:sz w:val="20"/>
          <w:szCs w:val="20"/>
        </w:rPr>
        <w:t xml:space="preserve"> z winy </w:t>
      </w:r>
      <w:r w:rsidR="00324D71" w:rsidRPr="00C930AC">
        <w:rPr>
          <w:rFonts w:ascii="Lato" w:hAnsi="Lato"/>
          <w:sz w:val="20"/>
          <w:szCs w:val="20"/>
        </w:rPr>
        <w:t>Operatora</w:t>
      </w:r>
      <w:r w:rsidR="00146B07" w:rsidRPr="00C930AC">
        <w:rPr>
          <w:rFonts w:ascii="Lato" w:hAnsi="Lato"/>
          <w:sz w:val="20"/>
          <w:szCs w:val="20"/>
        </w:rPr>
        <w:t xml:space="preserve"> </w:t>
      </w:r>
      <w:r w:rsidR="00146B07" w:rsidRPr="00C930AC">
        <w:rPr>
          <w:rFonts w:ascii="Lato" w:hAnsi="Lato"/>
          <w:sz w:val="20"/>
          <w:szCs w:val="20"/>
        </w:rPr>
        <w:lastRenderedPageBreak/>
        <w:t>zobowiązań wskazanych w § </w:t>
      </w:r>
      <w:r w:rsidR="00136777" w:rsidRPr="00C930AC">
        <w:rPr>
          <w:rFonts w:ascii="Lato" w:hAnsi="Lato"/>
          <w:sz w:val="20"/>
          <w:szCs w:val="20"/>
        </w:rPr>
        <w:t>4</w:t>
      </w:r>
      <w:r w:rsidRPr="00C930AC">
        <w:rPr>
          <w:rFonts w:ascii="Lato" w:hAnsi="Lato"/>
          <w:sz w:val="20"/>
          <w:szCs w:val="20"/>
        </w:rPr>
        <w:t xml:space="preserve"> </w:t>
      </w:r>
      <w:r w:rsidR="00146B07" w:rsidRPr="00C930AC">
        <w:rPr>
          <w:rFonts w:ascii="Lato" w:hAnsi="Lato"/>
          <w:sz w:val="20"/>
          <w:szCs w:val="20"/>
        </w:rPr>
        <w:t>ust. </w:t>
      </w:r>
      <w:r w:rsidR="00C70CD3" w:rsidRPr="00C930AC">
        <w:rPr>
          <w:rFonts w:ascii="Lato" w:hAnsi="Lato"/>
          <w:sz w:val="20"/>
          <w:szCs w:val="20"/>
        </w:rPr>
        <w:t>1 pkt. 8</w:t>
      </w:r>
      <w:r w:rsidRPr="00C930AC">
        <w:rPr>
          <w:rFonts w:ascii="Lato" w:hAnsi="Lato"/>
          <w:sz w:val="20"/>
          <w:szCs w:val="20"/>
        </w:rPr>
        <w:t xml:space="preserve"> </w:t>
      </w:r>
      <w:r w:rsidR="006F416A" w:rsidRPr="00C930AC">
        <w:rPr>
          <w:rFonts w:ascii="Lato" w:hAnsi="Lato"/>
          <w:sz w:val="20"/>
          <w:szCs w:val="20"/>
        </w:rPr>
        <w:t>U</w:t>
      </w:r>
      <w:r w:rsidR="00BC62BE" w:rsidRPr="00C930AC">
        <w:rPr>
          <w:rFonts w:ascii="Lato" w:hAnsi="Lato"/>
          <w:sz w:val="20"/>
          <w:szCs w:val="20"/>
        </w:rPr>
        <w:t xml:space="preserve">mowy </w:t>
      </w:r>
      <w:r w:rsidRPr="00C930AC">
        <w:rPr>
          <w:rFonts w:ascii="Lato" w:hAnsi="Lato"/>
          <w:sz w:val="20"/>
          <w:szCs w:val="20"/>
        </w:rPr>
        <w:t xml:space="preserve">w wysokości </w:t>
      </w:r>
      <w:r w:rsidR="004A1405" w:rsidRPr="00C930AC">
        <w:rPr>
          <w:rFonts w:ascii="Lato" w:hAnsi="Lato"/>
          <w:sz w:val="20"/>
          <w:szCs w:val="20"/>
        </w:rPr>
        <w:t xml:space="preserve">ustalonej zgodnie </w:t>
      </w:r>
      <w:r w:rsidR="006F416A" w:rsidRPr="00C930AC">
        <w:rPr>
          <w:rFonts w:ascii="Lato" w:hAnsi="Lato"/>
          <w:sz w:val="20"/>
          <w:szCs w:val="20"/>
        </w:rPr>
        <w:br/>
      </w:r>
      <w:r w:rsidR="004A1405" w:rsidRPr="00C930AC">
        <w:rPr>
          <w:rFonts w:ascii="Lato" w:hAnsi="Lato"/>
          <w:sz w:val="20"/>
          <w:szCs w:val="20"/>
        </w:rPr>
        <w:t>z poniższym wzorem:</w:t>
      </w:r>
    </w:p>
    <w:p w14:paraId="48ECE9D5" w14:textId="77777777" w:rsidR="00A63FC1" w:rsidRPr="00C930AC" w:rsidRDefault="00A63FC1" w:rsidP="00B37181">
      <w:pPr>
        <w:widowControl w:val="0"/>
        <w:tabs>
          <w:tab w:val="num" w:pos="-851"/>
        </w:tabs>
        <w:autoSpaceDE w:val="0"/>
        <w:autoSpaceDN w:val="0"/>
        <w:adjustRightInd w:val="0"/>
        <w:spacing w:before="225"/>
        <w:jc w:val="center"/>
        <w:rPr>
          <w:rFonts w:ascii="Lato" w:hAnsi="Lato"/>
          <w:sz w:val="20"/>
          <w:szCs w:val="20"/>
        </w:rPr>
      </w:pPr>
      <w:r w:rsidRPr="00C930AC">
        <w:rPr>
          <w:rFonts w:ascii="Lato" w:hAnsi="Lato"/>
          <w:position w:val="-14"/>
          <w:sz w:val="20"/>
          <w:szCs w:val="20"/>
        </w:rPr>
        <w:object w:dxaOrig="1160" w:dyaOrig="400" w14:anchorId="61508D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75pt;height:20.25pt" o:ole="">
            <v:imagedata r:id="rId8" o:title=""/>
          </v:shape>
          <o:OLEObject Type="Embed" ProgID="Equation.3" ShapeID="_x0000_i1025" DrawAspect="Content" ObjectID="_1803810249" r:id="rId9"/>
        </w:object>
      </w:r>
    </w:p>
    <w:p w14:paraId="43D35BAF" w14:textId="77777777" w:rsidR="00A645A8" w:rsidRPr="00C930AC" w:rsidRDefault="00092E87" w:rsidP="002119ED">
      <w:pPr>
        <w:widowControl w:val="0"/>
        <w:tabs>
          <w:tab w:val="num" w:pos="-851"/>
        </w:tabs>
        <w:autoSpaceDE w:val="0"/>
        <w:autoSpaceDN w:val="0"/>
        <w:adjustRightInd w:val="0"/>
        <w:spacing w:before="225"/>
        <w:jc w:val="center"/>
        <w:rPr>
          <w:rFonts w:ascii="Lato" w:hAnsi="Lato"/>
          <w:sz w:val="20"/>
          <w:szCs w:val="20"/>
        </w:rPr>
      </w:pPr>
      <w:proofErr w:type="spellStart"/>
      <w:r w:rsidRPr="00C930AC">
        <w:rPr>
          <w:rFonts w:ascii="Lato" w:hAnsi="Lato"/>
          <w:sz w:val="20"/>
          <w:szCs w:val="20"/>
        </w:rPr>
        <w:t>k</w:t>
      </w:r>
      <w:r w:rsidRPr="00C930AC">
        <w:rPr>
          <w:rFonts w:ascii="Lato" w:hAnsi="Lato"/>
          <w:sz w:val="20"/>
          <w:szCs w:val="20"/>
          <w:vertAlign w:val="subscript"/>
        </w:rPr>
        <w:t>p</w:t>
      </w:r>
      <w:proofErr w:type="spellEnd"/>
      <w:r w:rsidRPr="00C930AC">
        <w:rPr>
          <w:rFonts w:ascii="Lato" w:hAnsi="Lato"/>
          <w:sz w:val="20"/>
          <w:szCs w:val="20"/>
        </w:rPr>
        <w:t xml:space="preserve"> = (</w:t>
      </w:r>
      <w:proofErr w:type="spellStart"/>
      <w:r w:rsidRPr="00C930AC">
        <w:rPr>
          <w:rFonts w:ascii="Lato" w:hAnsi="Lato"/>
          <w:sz w:val="20"/>
          <w:szCs w:val="20"/>
        </w:rPr>
        <w:t>p</w:t>
      </w:r>
      <w:r w:rsidRPr="00C930AC">
        <w:rPr>
          <w:rFonts w:ascii="Lato" w:hAnsi="Lato"/>
          <w:sz w:val="20"/>
          <w:szCs w:val="20"/>
          <w:vertAlign w:val="subscript"/>
        </w:rPr>
        <w:t>d</w:t>
      </w:r>
      <w:proofErr w:type="spellEnd"/>
      <w:r w:rsidR="00D474D3" w:rsidRPr="00C930AC">
        <w:rPr>
          <w:rFonts w:ascii="Lato" w:hAnsi="Lato"/>
          <w:sz w:val="20"/>
          <w:szCs w:val="20"/>
          <w:vertAlign w:val="subscript"/>
        </w:rPr>
        <w:t xml:space="preserve"> </w:t>
      </w:r>
      <w:r w:rsidRPr="00C930AC">
        <w:rPr>
          <w:rFonts w:ascii="Lato" w:hAnsi="Lato"/>
          <w:sz w:val="20"/>
          <w:szCs w:val="20"/>
        </w:rPr>
        <w:t>-</w:t>
      </w:r>
      <w:r w:rsidR="00D474D3" w:rsidRPr="00C930AC">
        <w:rPr>
          <w:rFonts w:ascii="Lato" w:hAnsi="Lato"/>
          <w:sz w:val="20"/>
          <w:szCs w:val="20"/>
        </w:rPr>
        <w:t xml:space="preserve"> </w:t>
      </w:r>
      <w:r w:rsidRPr="00C930AC">
        <w:rPr>
          <w:rFonts w:ascii="Lato" w:hAnsi="Lato"/>
          <w:sz w:val="20"/>
          <w:szCs w:val="20"/>
        </w:rPr>
        <w:t>p)</w:t>
      </w:r>
      <w:r w:rsidR="00DF0413" w:rsidRPr="00C930AC">
        <w:rPr>
          <w:rFonts w:ascii="Lato" w:hAnsi="Lato"/>
          <w:sz w:val="20"/>
          <w:szCs w:val="20"/>
        </w:rPr>
        <w:t xml:space="preserve"> </w:t>
      </w:r>
      <w:r w:rsidRPr="00C930AC">
        <w:rPr>
          <w:rFonts w:ascii="Lato" w:hAnsi="Lato"/>
          <w:sz w:val="20"/>
          <w:szCs w:val="20"/>
        </w:rPr>
        <w:t>x</w:t>
      </w:r>
      <w:r w:rsidR="00DF0413" w:rsidRPr="00C930AC">
        <w:rPr>
          <w:rFonts w:ascii="Lato" w:hAnsi="Lato"/>
          <w:sz w:val="20"/>
          <w:szCs w:val="20"/>
        </w:rPr>
        <w:t xml:space="preserve"> (P</w:t>
      </w:r>
      <w:r w:rsidR="00DF0413" w:rsidRPr="00C930AC">
        <w:rPr>
          <w:rFonts w:ascii="Lato" w:hAnsi="Lato"/>
          <w:sz w:val="20"/>
          <w:szCs w:val="20"/>
          <w:vertAlign w:val="subscript"/>
        </w:rPr>
        <w:t>e</w:t>
      </w:r>
      <w:r w:rsidR="00DF0413" w:rsidRPr="00C930AC">
        <w:rPr>
          <w:rFonts w:ascii="Lato" w:hAnsi="Lato"/>
          <w:sz w:val="20"/>
          <w:szCs w:val="20"/>
        </w:rPr>
        <w:t xml:space="preserve"> x S</w:t>
      </w:r>
      <w:r w:rsidR="004578E7" w:rsidRPr="00C930AC">
        <w:rPr>
          <w:rFonts w:ascii="Lato" w:hAnsi="Lato"/>
          <w:sz w:val="20"/>
          <w:szCs w:val="20"/>
          <w:vertAlign w:val="subscript"/>
        </w:rPr>
        <w:t>r</w:t>
      </w:r>
      <w:r w:rsidR="00DF0413" w:rsidRPr="00C930AC">
        <w:rPr>
          <w:rFonts w:ascii="Lato" w:hAnsi="Lato"/>
          <w:sz w:val="20"/>
          <w:szCs w:val="20"/>
        </w:rPr>
        <w:t>)</w:t>
      </w:r>
    </w:p>
    <w:p w14:paraId="1E71111B" w14:textId="77777777" w:rsidR="0079201D" w:rsidRPr="00C930AC" w:rsidRDefault="0079201D" w:rsidP="00B37181">
      <w:pPr>
        <w:widowControl w:val="0"/>
        <w:tabs>
          <w:tab w:val="num" w:pos="-851"/>
        </w:tabs>
        <w:autoSpaceDE w:val="0"/>
        <w:autoSpaceDN w:val="0"/>
        <w:adjustRightInd w:val="0"/>
        <w:spacing w:before="225"/>
        <w:jc w:val="both"/>
        <w:rPr>
          <w:rFonts w:ascii="Lato" w:hAnsi="Lato"/>
          <w:sz w:val="20"/>
          <w:szCs w:val="20"/>
        </w:rPr>
      </w:pPr>
      <w:r w:rsidRPr="00C930AC">
        <w:rPr>
          <w:rFonts w:ascii="Lato" w:hAnsi="Lato"/>
          <w:sz w:val="20"/>
          <w:szCs w:val="20"/>
        </w:rPr>
        <w:t>gdzie:</w:t>
      </w:r>
    </w:p>
    <w:p w14:paraId="72AA0C0D" w14:textId="77777777" w:rsidR="0079201D" w:rsidRPr="00C930AC" w:rsidRDefault="00F06A39" w:rsidP="00CE2727">
      <w:pPr>
        <w:widowControl w:val="0"/>
        <w:tabs>
          <w:tab w:val="num" w:pos="-851"/>
          <w:tab w:val="left" w:pos="720"/>
          <w:tab w:val="left" w:pos="900"/>
        </w:tabs>
        <w:autoSpaceDE w:val="0"/>
        <w:autoSpaceDN w:val="0"/>
        <w:adjustRightInd w:val="0"/>
        <w:ind w:left="357"/>
        <w:jc w:val="both"/>
        <w:rPr>
          <w:rFonts w:ascii="Lato" w:hAnsi="Lato"/>
          <w:sz w:val="20"/>
          <w:szCs w:val="20"/>
        </w:rPr>
      </w:pPr>
      <w:proofErr w:type="spellStart"/>
      <w:r w:rsidRPr="00C930AC">
        <w:rPr>
          <w:rFonts w:ascii="Lato" w:hAnsi="Lato"/>
          <w:sz w:val="20"/>
          <w:szCs w:val="20"/>
        </w:rPr>
        <w:t>K</w:t>
      </w:r>
      <w:r w:rsidR="00A63FC1" w:rsidRPr="00C930AC">
        <w:rPr>
          <w:rFonts w:ascii="Lato" w:hAnsi="Lato"/>
          <w:sz w:val="20"/>
          <w:szCs w:val="20"/>
          <w:vertAlign w:val="subscript"/>
        </w:rPr>
        <w:t>p</w:t>
      </w:r>
      <w:proofErr w:type="spellEnd"/>
      <w:r w:rsidR="00CE2727" w:rsidRPr="00C930AC">
        <w:rPr>
          <w:rFonts w:ascii="Lato" w:hAnsi="Lato"/>
          <w:sz w:val="20"/>
          <w:szCs w:val="20"/>
        </w:rPr>
        <w:tab/>
        <w:t>– </w:t>
      </w:r>
      <w:r w:rsidR="004A1405" w:rsidRPr="00C930AC">
        <w:rPr>
          <w:rFonts w:ascii="Lato" w:hAnsi="Lato"/>
          <w:sz w:val="20"/>
          <w:szCs w:val="20"/>
        </w:rPr>
        <w:t>wysokość kary</w:t>
      </w:r>
      <w:r w:rsidR="0079201D" w:rsidRPr="00C930AC">
        <w:rPr>
          <w:rFonts w:ascii="Lato" w:hAnsi="Lato"/>
          <w:sz w:val="20"/>
          <w:szCs w:val="20"/>
        </w:rPr>
        <w:t xml:space="preserve">, </w:t>
      </w:r>
    </w:p>
    <w:p w14:paraId="009D475D" w14:textId="77777777" w:rsidR="006F7BFC" w:rsidRPr="00C930AC" w:rsidRDefault="006F7BFC" w:rsidP="00CE2727">
      <w:pPr>
        <w:widowControl w:val="0"/>
        <w:tabs>
          <w:tab w:val="num" w:pos="-851"/>
          <w:tab w:val="left" w:pos="720"/>
          <w:tab w:val="left" w:pos="900"/>
        </w:tabs>
        <w:autoSpaceDE w:val="0"/>
        <w:autoSpaceDN w:val="0"/>
        <w:adjustRightInd w:val="0"/>
        <w:ind w:left="357"/>
        <w:jc w:val="both"/>
        <w:rPr>
          <w:rFonts w:ascii="Lato" w:hAnsi="Lato"/>
          <w:sz w:val="20"/>
          <w:szCs w:val="20"/>
        </w:rPr>
      </w:pPr>
      <w:proofErr w:type="spellStart"/>
      <w:r w:rsidRPr="00C930AC">
        <w:rPr>
          <w:rFonts w:ascii="Lato" w:hAnsi="Lato"/>
          <w:sz w:val="20"/>
          <w:szCs w:val="20"/>
        </w:rPr>
        <w:t>k</w:t>
      </w:r>
      <w:r w:rsidR="00A63FC1" w:rsidRPr="00C930AC">
        <w:rPr>
          <w:rFonts w:ascii="Lato" w:hAnsi="Lato"/>
          <w:sz w:val="20"/>
          <w:szCs w:val="20"/>
          <w:vertAlign w:val="subscript"/>
        </w:rPr>
        <w:t>p</w:t>
      </w:r>
      <w:proofErr w:type="spellEnd"/>
      <w:r w:rsidR="00CE2727" w:rsidRPr="00C930AC">
        <w:rPr>
          <w:rFonts w:ascii="Lato" w:hAnsi="Lato"/>
          <w:sz w:val="20"/>
          <w:szCs w:val="20"/>
        </w:rPr>
        <w:tab/>
      </w:r>
      <w:r w:rsidR="00F06A39" w:rsidRPr="00C930AC">
        <w:rPr>
          <w:rFonts w:ascii="Lato" w:hAnsi="Lato"/>
          <w:sz w:val="20"/>
          <w:szCs w:val="20"/>
        </w:rPr>
        <w:t>–</w:t>
      </w:r>
      <w:r w:rsidR="00CE2727" w:rsidRPr="00C930AC">
        <w:rPr>
          <w:rFonts w:ascii="Lato" w:hAnsi="Lato"/>
          <w:sz w:val="20"/>
          <w:szCs w:val="20"/>
        </w:rPr>
        <w:t> </w:t>
      </w:r>
      <w:r w:rsidR="00F06A39" w:rsidRPr="00C930AC">
        <w:rPr>
          <w:rFonts w:ascii="Lato" w:hAnsi="Lato"/>
          <w:sz w:val="20"/>
          <w:szCs w:val="20"/>
        </w:rPr>
        <w:t>kara obl</w:t>
      </w:r>
      <w:r w:rsidR="00C27E71" w:rsidRPr="00C930AC">
        <w:rPr>
          <w:rFonts w:ascii="Lato" w:hAnsi="Lato"/>
          <w:sz w:val="20"/>
          <w:szCs w:val="20"/>
        </w:rPr>
        <w:t>i</w:t>
      </w:r>
      <w:r w:rsidR="00F06A39" w:rsidRPr="00C930AC">
        <w:rPr>
          <w:rFonts w:ascii="Lato" w:hAnsi="Lato"/>
          <w:sz w:val="20"/>
          <w:szCs w:val="20"/>
        </w:rPr>
        <w:t xml:space="preserve">czona dla danego pociągu, który nie zachował </w:t>
      </w:r>
      <w:r w:rsidR="00C27E71" w:rsidRPr="00C930AC">
        <w:rPr>
          <w:rFonts w:ascii="Lato" w:hAnsi="Lato"/>
          <w:sz w:val="20"/>
          <w:szCs w:val="20"/>
        </w:rPr>
        <w:t>punktualności</w:t>
      </w:r>
      <w:r w:rsidR="001D7661" w:rsidRPr="00C930AC">
        <w:rPr>
          <w:rFonts w:ascii="Lato" w:hAnsi="Lato"/>
          <w:sz w:val="20"/>
          <w:szCs w:val="20"/>
        </w:rPr>
        <w:t xml:space="preserve"> w danym kwartale</w:t>
      </w:r>
    </w:p>
    <w:p w14:paraId="2CC758FC" w14:textId="77777777" w:rsidR="00092E87" w:rsidRPr="00C930AC" w:rsidRDefault="00092E87" w:rsidP="00CE2727">
      <w:pPr>
        <w:widowControl w:val="0"/>
        <w:tabs>
          <w:tab w:val="num" w:pos="-851"/>
          <w:tab w:val="left" w:pos="720"/>
          <w:tab w:val="left" w:pos="900"/>
        </w:tabs>
        <w:autoSpaceDE w:val="0"/>
        <w:autoSpaceDN w:val="0"/>
        <w:adjustRightInd w:val="0"/>
        <w:ind w:left="357"/>
        <w:jc w:val="both"/>
        <w:rPr>
          <w:rFonts w:ascii="Lato" w:hAnsi="Lato"/>
          <w:sz w:val="20"/>
          <w:szCs w:val="20"/>
        </w:rPr>
      </w:pPr>
      <w:proofErr w:type="spellStart"/>
      <w:r w:rsidRPr="00C930AC">
        <w:rPr>
          <w:rFonts w:ascii="Lato" w:hAnsi="Lato"/>
          <w:sz w:val="20"/>
          <w:szCs w:val="20"/>
        </w:rPr>
        <w:t>p</w:t>
      </w:r>
      <w:r w:rsidRPr="00C930AC">
        <w:rPr>
          <w:rFonts w:ascii="Lato" w:hAnsi="Lato"/>
          <w:sz w:val="20"/>
          <w:szCs w:val="20"/>
          <w:vertAlign w:val="subscript"/>
        </w:rPr>
        <w:t>d</w:t>
      </w:r>
      <w:proofErr w:type="spellEnd"/>
      <w:r w:rsidRPr="00C930AC">
        <w:rPr>
          <w:rFonts w:ascii="Lato" w:hAnsi="Lato"/>
          <w:sz w:val="20"/>
          <w:szCs w:val="20"/>
        </w:rPr>
        <w:tab/>
      </w:r>
      <w:r w:rsidR="00DF0413" w:rsidRPr="00C930AC">
        <w:rPr>
          <w:rFonts w:ascii="Lato" w:hAnsi="Lato"/>
          <w:sz w:val="20"/>
          <w:szCs w:val="20"/>
        </w:rPr>
        <w:t>–</w:t>
      </w:r>
      <w:r w:rsidRPr="00C930AC">
        <w:rPr>
          <w:rFonts w:ascii="Lato" w:hAnsi="Lato"/>
          <w:sz w:val="20"/>
          <w:szCs w:val="20"/>
        </w:rPr>
        <w:t> procent</w:t>
      </w:r>
      <w:r w:rsidR="00DF0413" w:rsidRPr="00C930AC">
        <w:rPr>
          <w:rFonts w:ascii="Lato" w:hAnsi="Lato"/>
          <w:sz w:val="20"/>
          <w:szCs w:val="20"/>
        </w:rPr>
        <w:t xml:space="preserve"> </w:t>
      </w:r>
      <w:r w:rsidRPr="00C930AC">
        <w:rPr>
          <w:rFonts w:ascii="Lato" w:hAnsi="Lato"/>
          <w:sz w:val="20"/>
          <w:szCs w:val="20"/>
        </w:rPr>
        <w:t>punktualności, o którym mowa w § 4 ust. 1 pkt 8</w:t>
      </w:r>
    </w:p>
    <w:p w14:paraId="76AD76BD" w14:textId="77777777" w:rsidR="00DF0413" w:rsidRPr="00C930AC" w:rsidRDefault="00C80AEB" w:rsidP="00DF0413">
      <w:pPr>
        <w:pStyle w:val="Bezodstpw"/>
        <w:ind w:left="426"/>
      </w:pPr>
      <w:r w:rsidRPr="00C930AC">
        <w:t>p </w:t>
      </w:r>
      <w:r w:rsidR="00F12016" w:rsidRPr="00C930AC">
        <w:t>–</w:t>
      </w:r>
      <w:r w:rsidRPr="00C930AC">
        <w:t> </w:t>
      </w:r>
      <w:r w:rsidR="00507529" w:rsidRPr="00C930AC">
        <w:t xml:space="preserve">rzeczywisty procent </w:t>
      </w:r>
      <w:r w:rsidR="0079201D" w:rsidRPr="00C930AC">
        <w:t>punktualności</w:t>
      </w:r>
      <w:r w:rsidR="0003027B" w:rsidRPr="00C930AC">
        <w:t xml:space="preserve"> danego pociągu, który nie zachował punktualności</w:t>
      </w:r>
      <w:r w:rsidR="00CE2727" w:rsidRPr="00C930AC">
        <w:t xml:space="preserve"> </w:t>
      </w:r>
      <w:r w:rsidR="00CE2727" w:rsidRPr="00C930AC">
        <w:br/>
        <w:t>   </w:t>
      </w:r>
      <w:r w:rsidR="00ED5BDA" w:rsidRPr="00C930AC">
        <w:t>w danym kwartale</w:t>
      </w:r>
    </w:p>
    <w:p w14:paraId="77B12908" w14:textId="77777777" w:rsidR="00DF0413" w:rsidRPr="00C930AC" w:rsidRDefault="00DF0413" w:rsidP="00DF0413">
      <w:pPr>
        <w:pStyle w:val="Bezodstpw"/>
        <w:ind w:left="426"/>
      </w:pPr>
      <w:r w:rsidRPr="00C930AC">
        <w:rPr>
          <w:rFonts w:cs="Calibri"/>
          <w:iCs/>
        </w:rPr>
        <w:t>P</w:t>
      </w:r>
      <w:r w:rsidRPr="00C930AC">
        <w:rPr>
          <w:rFonts w:cs="Calibri"/>
          <w:iCs/>
          <w:vertAlign w:val="subscript"/>
        </w:rPr>
        <w:t>e</w:t>
      </w:r>
      <w:r w:rsidRPr="00C930AC">
        <w:rPr>
          <w:rFonts w:cs="Calibri"/>
        </w:rPr>
        <w:t xml:space="preserve"> – [Praca eksploatacyjna] rzeczywista praca eksploatacyjna wykonana pociągiem na danym odcinku linii, w danym kwartale w ramach założonego rozkładu jazdy pociągów </w:t>
      </w:r>
    </w:p>
    <w:p w14:paraId="627FFD95" w14:textId="77777777" w:rsidR="00DF0413" w:rsidRPr="00C930AC" w:rsidRDefault="00DF0413" w:rsidP="003741DF">
      <w:pPr>
        <w:pStyle w:val="Bezodstpw"/>
        <w:ind w:left="426"/>
      </w:pPr>
      <w:r w:rsidRPr="00C930AC">
        <w:rPr>
          <w:rFonts w:cs="Calibri"/>
          <w:iCs/>
        </w:rPr>
        <w:t>S</w:t>
      </w:r>
      <w:r w:rsidR="004578E7" w:rsidRPr="00C930AC">
        <w:rPr>
          <w:rFonts w:cs="Calibri"/>
          <w:iCs/>
          <w:vertAlign w:val="subscript"/>
        </w:rPr>
        <w:t>r</w:t>
      </w:r>
      <w:r w:rsidRPr="00C930AC">
        <w:rPr>
          <w:rFonts w:cs="Calibri"/>
          <w:iCs/>
        </w:rPr>
        <w:t xml:space="preserve"> </w:t>
      </w:r>
      <w:r w:rsidRPr="00C930AC">
        <w:rPr>
          <w:rFonts w:cs="Calibri"/>
        </w:rPr>
        <w:t xml:space="preserve">– </w:t>
      </w:r>
      <w:r w:rsidR="002A71DA" w:rsidRPr="00C930AC">
        <w:rPr>
          <w:rFonts w:cs="Calibri"/>
        </w:rPr>
        <w:t>S</w:t>
      </w:r>
      <w:r w:rsidRPr="00C930AC">
        <w:rPr>
          <w:rFonts w:cs="Calibri"/>
        </w:rPr>
        <w:t xml:space="preserve">tawka </w:t>
      </w:r>
      <w:r w:rsidR="004578E7" w:rsidRPr="00C930AC">
        <w:rPr>
          <w:rFonts w:cs="Calibri"/>
        </w:rPr>
        <w:t>Rekompensaty</w:t>
      </w:r>
      <w:r w:rsidRPr="00C930AC">
        <w:rPr>
          <w:rFonts w:cs="Calibri"/>
        </w:rPr>
        <w:t xml:space="preserve"> </w:t>
      </w:r>
      <w:r w:rsidR="002A71DA" w:rsidRPr="00C930AC">
        <w:rPr>
          <w:rFonts w:cs="Calibri"/>
        </w:rPr>
        <w:t>n</w:t>
      </w:r>
      <w:r w:rsidRPr="00C930AC">
        <w:rPr>
          <w:rFonts w:cs="Calibri"/>
        </w:rPr>
        <w:t xml:space="preserve">a </w:t>
      </w:r>
      <w:proofErr w:type="spellStart"/>
      <w:r w:rsidRPr="00C930AC">
        <w:rPr>
          <w:rFonts w:cs="Calibri"/>
        </w:rPr>
        <w:t>pociągokilometr</w:t>
      </w:r>
      <w:proofErr w:type="spellEnd"/>
      <w:r w:rsidRPr="00C930AC">
        <w:rPr>
          <w:rFonts w:cs="Calibri"/>
        </w:rPr>
        <w:t xml:space="preserve"> </w:t>
      </w:r>
    </w:p>
    <w:p w14:paraId="633029B3" w14:textId="77777777" w:rsidR="00944CF0" w:rsidRPr="00C930AC" w:rsidRDefault="00FA6874" w:rsidP="00880C08">
      <w:pPr>
        <w:widowControl w:val="0"/>
        <w:numPr>
          <w:ilvl w:val="0"/>
          <w:numId w:val="4"/>
        </w:numPr>
        <w:autoSpaceDE w:val="0"/>
        <w:autoSpaceDN w:val="0"/>
        <w:adjustRightInd w:val="0"/>
        <w:jc w:val="both"/>
        <w:rPr>
          <w:rFonts w:ascii="Lato" w:hAnsi="Lato"/>
          <w:bCs/>
          <w:sz w:val="20"/>
          <w:szCs w:val="20"/>
        </w:rPr>
      </w:pPr>
      <w:r w:rsidRPr="00C930AC">
        <w:rPr>
          <w:rFonts w:ascii="Lato" w:hAnsi="Lato"/>
          <w:sz w:val="20"/>
          <w:szCs w:val="20"/>
        </w:rPr>
        <w:t xml:space="preserve">Z zastrzeżeniem ust. 4 </w:t>
      </w:r>
      <w:r w:rsidR="00C70CD3" w:rsidRPr="00C930AC">
        <w:rPr>
          <w:rFonts w:ascii="Lato" w:hAnsi="Lato"/>
          <w:sz w:val="20"/>
          <w:szCs w:val="20"/>
        </w:rPr>
        <w:t>Operator</w:t>
      </w:r>
      <w:r w:rsidR="005B0F01" w:rsidRPr="00C930AC">
        <w:rPr>
          <w:rFonts w:ascii="Lato" w:hAnsi="Lato"/>
          <w:sz w:val="20"/>
          <w:szCs w:val="20"/>
        </w:rPr>
        <w:t xml:space="preserve"> zapłaci kary umowne także w</w:t>
      </w:r>
      <w:r w:rsidR="00FF654E" w:rsidRPr="00C930AC">
        <w:rPr>
          <w:rFonts w:ascii="Lato" w:hAnsi="Lato"/>
          <w:sz w:val="20"/>
          <w:szCs w:val="20"/>
        </w:rPr>
        <w:t xml:space="preserve"> </w:t>
      </w:r>
      <w:r w:rsidR="005B0F01" w:rsidRPr="00C930AC">
        <w:rPr>
          <w:rFonts w:ascii="Lato" w:hAnsi="Lato"/>
          <w:sz w:val="20"/>
          <w:szCs w:val="20"/>
        </w:rPr>
        <w:t xml:space="preserve">przypadku zawinionego przez siebie </w:t>
      </w:r>
      <w:r w:rsidR="00944CF0" w:rsidRPr="00C930AC">
        <w:rPr>
          <w:rFonts w:ascii="Lato" w:hAnsi="Lato"/>
          <w:sz w:val="20"/>
          <w:szCs w:val="20"/>
        </w:rPr>
        <w:t>nie</w:t>
      </w:r>
      <w:r w:rsidR="005658CB" w:rsidRPr="00C930AC">
        <w:rPr>
          <w:rFonts w:ascii="Lato" w:hAnsi="Lato"/>
          <w:sz w:val="20"/>
          <w:szCs w:val="20"/>
        </w:rPr>
        <w:t>u</w:t>
      </w:r>
      <w:r w:rsidR="00944CF0" w:rsidRPr="00C930AC">
        <w:rPr>
          <w:rFonts w:ascii="Lato" w:hAnsi="Lato"/>
          <w:sz w:val="20"/>
          <w:szCs w:val="20"/>
        </w:rPr>
        <w:t xml:space="preserve">ruchomienia bądź rozwiązania </w:t>
      </w:r>
      <w:r w:rsidR="008B47D1" w:rsidRPr="00C930AC">
        <w:rPr>
          <w:rFonts w:ascii="Lato" w:hAnsi="Lato"/>
          <w:sz w:val="20"/>
          <w:szCs w:val="20"/>
        </w:rPr>
        <w:t xml:space="preserve">przed stacją docelową </w:t>
      </w:r>
      <w:r w:rsidR="00944CF0" w:rsidRPr="00C930AC">
        <w:rPr>
          <w:rFonts w:ascii="Lato" w:hAnsi="Lato"/>
          <w:sz w:val="20"/>
          <w:szCs w:val="20"/>
        </w:rPr>
        <w:t xml:space="preserve">pociągu </w:t>
      </w:r>
      <w:r w:rsidR="005B0F01" w:rsidRPr="00C930AC">
        <w:rPr>
          <w:rFonts w:ascii="Lato" w:hAnsi="Lato"/>
          <w:sz w:val="20"/>
          <w:szCs w:val="20"/>
        </w:rPr>
        <w:t xml:space="preserve">ujętego w rozkładzie jazdy </w:t>
      </w:r>
      <w:r w:rsidR="00DD6690" w:rsidRPr="00C930AC">
        <w:rPr>
          <w:rFonts w:ascii="Lato" w:hAnsi="Lato"/>
          <w:sz w:val="20"/>
          <w:szCs w:val="20"/>
        </w:rPr>
        <w:t xml:space="preserve">pociągów </w:t>
      </w:r>
      <w:r w:rsidRPr="00C930AC">
        <w:rPr>
          <w:rFonts w:ascii="Lato" w:hAnsi="Lato"/>
          <w:sz w:val="20"/>
          <w:szCs w:val="20"/>
        </w:rPr>
        <w:br/>
      </w:r>
      <w:r w:rsidR="005B0F01" w:rsidRPr="00C930AC">
        <w:rPr>
          <w:rFonts w:ascii="Lato" w:hAnsi="Lato"/>
          <w:sz w:val="20"/>
          <w:szCs w:val="20"/>
        </w:rPr>
        <w:t xml:space="preserve">w danej dobie w wysokości </w:t>
      </w:r>
      <w:r w:rsidR="00FF654E" w:rsidRPr="00C930AC">
        <w:rPr>
          <w:rFonts w:ascii="Lato" w:hAnsi="Lato"/>
          <w:sz w:val="20"/>
          <w:szCs w:val="20"/>
        </w:rPr>
        <w:t xml:space="preserve">4 stawek bazowych, o której mowa w ust. </w:t>
      </w:r>
      <w:r w:rsidR="00D356AC" w:rsidRPr="00C930AC">
        <w:rPr>
          <w:rFonts w:ascii="Lato" w:hAnsi="Lato"/>
          <w:sz w:val="20"/>
          <w:szCs w:val="20"/>
        </w:rPr>
        <w:t>1</w:t>
      </w:r>
      <w:r w:rsidR="0016224D" w:rsidRPr="00C930AC">
        <w:rPr>
          <w:rFonts w:ascii="Lato" w:hAnsi="Lato"/>
          <w:sz w:val="20"/>
          <w:szCs w:val="20"/>
        </w:rPr>
        <w:t>1</w:t>
      </w:r>
      <w:r w:rsidR="00FF654E" w:rsidRPr="00C930AC">
        <w:rPr>
          <w:rFonts w:ascii="Lato" w:hAnsi="Lato"/>
          <w:sz w:val="20"/>
          <w:szCs w:val="20"/>
        </w:rPr>
        <w:t xml:space="preserve"> </w:t>
      </w:r>
      <w:r w:rsidR="005B0F01" w:rsidRPr="00C930AC">
        <w:rPr>
          <w:rFonts w:ascii="Lato" w:hAnsi="Lato"/>
          <w:sz w:val="20"/>
          <w:szCs w:val="20"/>
        </w:rPr>
        <w:t>za każd</w:t>
      </w:r>
      <w:r w:rsidR="00944CF0" w:rsidRPr="00C930AC">
        <w:rPr>
          <w:rFonts w:ascii="Lato" w:hAnsi="Lato"/>
          <w:sz w:val="20"/>
          <w:szCs w:val="20"/>
        </w:rPr>
        <w:t>y przypadek</w:t>
      </w:r>
      <w:r w:rsidR="005B0F01" w:rsidRPr="00C930AC">
        <w:rPr>
          <w:rFonts w:ascii="Lato" w:hAnsi="Lato"/>
          <w:sz w:val="20"/>
          <w:szCs w:val="20"/>
        </w:rPr>
        <w:t xml:space="preserve">, przy czym </w:t>
      </w:r>
      <w:r w:rsidR="00C70CD3" w:rsidRPr="00C930AC">
        <w:rPr>
          <w:rFonts w:ascii="Lato" w:hAnsi="Lato"/>
          <w:sz w:val="20"/>
          <w:szCs w:val="20"/>
        </w:rPr>
        <w:t xml:space="preserve">Operatorowi </w:t>
      </w:r>
      <w:r w:rsidR="005B0F01" w:rsidRPr="00C930AC">
        <w:rPr>
          <w:rFonts w:ascii="Lato" w:hAnsi="Lato"/>
          <w:sz w:val="20"/>
          <w:szCs w:val="20"/>
        </w:rPr>
        <w:t xml:space="preserve">nie przysługuje </w:t>
      </w:r>
      <w:r w:rsidR="009245F5" w:rsidRPr="00C930AC">
        <w:rPr>
          <w:rFonts w:ascii="Lato" w:hAnsi="Lato"/>
          <w:sz w:val="20"/>
          <w:szCs w:val="20"/>
        </w:rPr>
        <w:t>R</w:t>
      </w:r>
      <w:r w:rsidR="00E34842" w:rsidRPr="00C930AC">
        <w:rPr>
          <w:rFonts w:ascii="Lato" w:hAnsi="Lato"/>
          <w:sz w:val="20"/>
          <w:szCs w:val="20"/>
        </w:rPr>
        <w:t>ekompensata</w:t>
      </w:r>
      <w:r w:rsidR="00944CF0" w:rsidRPr="00C930AC">
        <w:rPr>
          <w:rFonts w:ascii="Lato" w:hAnsi="Lato"/>
          <w:sz w:val="20"/>
          <w:szCs w:val="20"/>
        </w:rPr>
        <w:t>,</w:t>
      </w:r>
      <w:r w:rsidR="0031572C" w:rsidRPr="00C930AC">
        <w:rPr>
          <w:rFonts w:ascii="Lato" w:hAnsi="Lato"/>
          <w:sz w:val="20"/>
          <w:szCs w:val="20"/>
        </w:rPr>
        <w:t xml:space="preserve"> </w:t>
      </w:r>
      <w:r w:rsidR="005B0F01" w:rsidRPr="00C930AC">
        <w:rPr>
          <w:rFonts w:ascii="Lato" w:hAnsi="Lato"/>
          <w:sz w:val="20"/>
          <w:szCs w:val="20"/>
        </w:rPr>
        <w:t>za</w:t>
      </w:r>
      <w:r w:rsidR="0031572C" w:rsidRPr="00C930AC">
        <w:rPr>
          <w:rFonts w:ascii="Lato" w:hAnsi="Lato"/>
          <w:sz w:val="20"/>
          <w:szCs w:val="20"/>
        </w:rPr>
        <w:t xml:space="preserve"> </w:t>
      </w:r>
      <w:r w:rsidR="00944CF0" w:rsidRPr="00C930AC">
        <w:rPr>
          <w:rFonts w:ascii="Lato" w:hAnsi="Lato"/>
          <w:sz w:val="20"/>
          <w:szCs w:val="20"/>
        </w:rPr>
        <w:t>niezrealizowany przebieg</w:t>
      </w:r>
      <w:r w:rsidR="005B0F01" w:rsidRPr="00C930AC">
        <w:rPr>
          <w:rFonts w:ascii="Lato" w:hAnsi="Lato"/>
          <w:sz w:val="20"/>
          <w:szCs w:val="20"/>
        </w:rPr>
        <w:t xml:space="preserve"> pociąg</w:t>
      </w:r>
      <w:r w:rsidR="00944CF0" w:rsidRPr="00C930AC">
        <w:rPr>
          <w:rFonts w:ascii="Lato" w:hAnsi="Lato"/>
          <w:sz w:val="20"/>
          <w:szCs w:val="20"/>
        </w:rPr>
        <w:t>u,</w:t>
      </w:r>
      <w:r w:rsidR="005B0F01" w:rsidRPr="00C930AC">
        <w:rPr>
          <w:rFonts w:ascii="Lato" w:hAnsi="Lato"/>
          <w:sz w:val="20"/>
          <w:szCs w:val="20"/>
        </w:rPr>
        <w:t xml:space="preserve"> określon</w:t>
      </w:r>
      <w:r w:rsidR="00E10D00" w:rsidRPr="00C930AC">
        <w:rPr>
          <w:rFonts w:ascii="Lato" w:hAnsi="Lato"/>
          <w:sz w:val="20"/>
          <w:szCs w:val="20"/>
        </w:rPr>
        <w:t>a</w:t>
      </w:r>
      <w:r w:rsidR="005B0F01" w:rsidRPr="00C930AC">
        <w:rPr>
          <w:rFonts w:ascii="Lato" w:hAnsi="Lato"/>
          <w:sz w:val="20"/>
          <w:szCs w:val="20"/>
        </w:rPr>
        <w:t xml:space="preserve"> w </w:t>
      </w:r>
      <w:r w:rsidR="005B0F01" w:rsidRPr="00C930AC">
        <w:rPr>
          <w:rFonts w:ascii="Lato" w:hAnsi="Lato"/>
          <w:bCs/>
          <w:sz w:val="20"/>
          <w:szCs w:val="20"/>
        </w:rPr>
        <w:t xml:space="preserve">§ </w:t>
      </w:r>
      <w:r w:rsidR="00C70CD3" w:rsidRPr="00C930AC">
        <w:rPr>
          <w:rFonts w:ascii="Lato" w:hAnsi="Lato"/>
          <w:bCs/>
          <w:sz w:val="20"/>
          <w:szCs w:val="20"/>
        </w:rPr>
        <w:t>6</w:t>
      </w:r>
      <w:r w:rsidR="005B0F01" w:rsidRPr="00C930AC">
        <w:rPr>
          <w:rFonts w:ascii="Lato" w:hAnsi="Lato"/>
          <w:bCs/>
          <w:sz w:val="20"/>
          <w:szCs w:val="20"/>
        </w:rPr>
        <w:t xml:space="preserve"> pomim</w:t>
      </w:r>
      <w:r w:rsidR="00F77C1D" w:rsidRPr="00C930AC">
        <w:rPr>
          <w:rFonts w:ascii="Lato" w:hAnsi="Lato"/>
          <w:bCs/>
          <w:sz w:val="20"/>
          <w:szCs w:val="20"/>
        </w:rPr>
        <w:t>o poniesionych kosztów własnych</w:t>
      </w:r>
      <w:r w:rsidR="000677BD" w:rsidRPr="00C930AC">
        <w:rPr>
          <w:rFonts w:ascii="Lato" w:hAnsi="Lato"/>
          <w:bCs/>
          <w:sz w:val="20"/>
          <w:szCs w:val="20"/>
        </w:rPr>
        <w:t>.</w:t>
      </w:r>
      <w:r w:rsidR="00F77C1D" w:rsidRPr="00C930AC">
        <w:rPr>
          <w:rFonts w:ascii="Lato" w:hAnsi="Lato"/>
          <w:bCs/>
          <w:sz w:val="20"/>
          <w:szCs w:val="20"/>
        </w:rPr>
        <w:t xml:space="preserve"> </w:t>
      </w:r>
      <w:r w:rsidR="00880C08" w:rsidRPr="00C930AC">
        <w:rPr>
          <w:rFonts w:ascii="Lato" w:hAnsi="Lato"/>
          <w:bCs/>
          <w:sz w:val="20"/>
          <w:szCs w:val="20"/>
        </w:rPr>
        <w:t xml:space="preserve">Jeżeli rozwiązanie pociągu nastąpi w odległości nie większej niż 2 km do stacji docelowej to uznaje się, że Operator wywiązał się z postanowień Umowy, przy czym </w:t>
      </w:r>
      <w:r w:rsidR="00880C08" w:rsidRPr="00C930AC">
        <w:rPr>
          <w:rFonts w:ascii="Lato" w:hAnsi="Lato"/>
          <w:bCs/>
          <w:sz w:val="20"/>
          <w:szCs w:val="20"/>
        </w:rPr>
        <w:br/>
        <w:t>za niezrealizowany przebieg pociągu Rekompensata nie przysługuje.</w:t>
      </w:r>
    </w:p>
    <w:p w14:paraId="49BC996F" w14:textId="77777777" w:rsidR="006A5E0C" w:rsidRPr="00C930AC" w:rsidRDefault="00F77C1D" w:rsidP="002368A1">
      <w:pPr>
        <w:widowControl w:val="0"/>
        <w:numPr>
          <w:ilvl w:val="0"/>
          <w:numId w:val="4"/>
        </w:numPr>
        <w:tabs>
          <w:tab w:val="num" w:pos="502"/>
        </w:tabs>
        <w:autoSpaceDE w:val="0"/>
        <w:autoSpaceDN w:val="0"/>
        <w:adjustRightInd w:val="0"/>
        <w:ind w:left="357" w:hanging="357"/>
        <w:jc w:val="both"/>
        <w:rPr>
          <w:rFonts w:ascii="Lato" w:hAnsi="Lato"/>
          <w:sz w:val="20"/>
          <w:szCs w:val="20"/>
        </w:rPr>
      </w:pPr>
      <w:r w:rsidRPr="00C930AC">
        <w:rPr>
          <w:rFonts w:ascii="Lato" w:hAnsi="Lato"/>
          <w:sz w:val="20"/>
          <w:szCs w:val="20"/>
        </w:rPr>
        <w:t>W</w:t>
      </w:r>
      <w:r w:rsidR="001878FB" w:rsidRPr="00C930AC">
        <w:rPr>
          <w:rFonts w:ascii="Lato" w:hAnsi="Lato"/>
          <w:sz w:val="20"/>
          <w:szCs w:val="20"/>
        </w:rPr>
        <w:t xml:space="preserve"> </w:t>
      </w:r>
      <w:r w:rsidRPr="00C930AC">
        <w:rPr>
          <w:rFonts w:ascii="Lato" w:hAnsi="Lato"/>
          <w:sz w:val="20"/>
          <w:szCs w:val="20"/>
        </w:rPr>
        <w:t xml:space="preserve">przypadku </w:t>
      </w:r>
      <w:r w:rsidR="00944CF0" w:rsidRPr="00C930AC">
        <w:rPr>
          <w:rFonts w:ascii="Lato" w:hAnsi="Lato"/>
          <w:sz w:val="20"/>
          <w:szCs w:val="20"/>
        </w:rPr>
        <w:t xml:space="preserve">nieuruchomienia bądź rozwiązania </w:t>
      </w:r>
      <w:r w:rsidR="008B47D1" w:rsidRPr="00C930AC">
        <w:rPr>
          <w:rFonts w:ascii="Lato" w:hAnsi="Lato"/>
          <w:sz w:val="20"/>
          <w:szCs w:val="20"/>
        </w:rPr>
        <w:t xml:space="preserve">przed stacją docelową </w:t>
      </w:r>
      <w:r w:rsidR="00944CF0" w:rsidRPr="00C930AC">
        <w:rPr>
          <w:rFonts w:ascii="Lato" w:hAnsi="Lato"/>
          <w:sz w:val="20"/>
          <w:szCs w:val="20"/>
        </w:rPr>
        <w:t>pociągu</w:t>
      </w:r>
      <w:r w:rsidRPr="00C930AC">
        <w:rPr>
          <w:rFonts w:ascii="Lato" w:hAnsi="Lato"/>
          <w:sz w:val="20"/>
          <w:szCs w:val="20"/>
        </w:rPr>
        <w:t xml:space="preserve">, które wynikło </w:t>
      </w:r>
      <w:r w:rsidR="00C70CD3" w:rsidRPr="00C930AC">
        <w:rPr>
          <w:rFonts w:ascii="Lato" w:hAnsi="Lato"/>
          <w:sz w:val="20"/>
          <w:szCs w:val="20"/>
        </w:rPr>
        <w:br/>
      </w:r>
      <w:r w:rsidRPr="00C930AC">
        <w:rPr>
          <w:rFonts w:ascii="Lato" w:hAnsi="Lato"/>
          <w:sz w:val="20"/>
          <w:szCs w:val="20"/>
        </w:rPr>
        <w:t>z zaistnienia okoliczności,</w:t>
      </w:r>
      <w:r w:rsidR="00944CF0" w:rsidRPr="00C930AC">
        <w:rPr>
          <w:rFonts w:ascii="Lato" w:hAnsi="Lato"/>
          <w:sz w:val="20"/>
          <w:szCs w:val="20"/>
        </w:rPr>
        <w:t xml:space="preserve"> </w:t>
      </w:r>
      <w:r w:rsidRPr="00C930AC">
        <w:rPr>
          <w:rFonts w:ascii="Lato" w:hAnsi="Lato"/>
          <w:sz w:val="20"/>
          <w:szCs w:val="20"/>
        </w:rPr>
        <w:t>o których mowa w art. 18 ust. 1 ustawy z dnia 15 list</w:t>
      </w:r>
      <w:r w:rsidR="00C70CD3" w:rsidRPr="00C930AC">
        <w:rPr>
          <w:rFonts w:ascii="Lato" w:hAnsi="Lato"/>
          <w:sz w:val="20"/>
          <w:szCs w:val="20"/>
        </w:rPr>
        <w:t>opada 1984 r. Prawo przewozowe</w:t>
      </w:r>
      <w:r w:rsidRPr="00C930AC">
        <w:rPr>
          <w:rFonts w:ascii="Lato" w:hAnsi="Lato"/>
          <w:sz w:val="20"/>
          <w:szCs w:val="20"/>
        </w:rPr>
        <w:t xml:space="preserve"> i</w:t>
      </w:r>
      <w:r w:rsidR="00944CF0" w:rsidRPr="00C930AC">
        <w:rPr>
          <w:rFonts w:ascii="Lato" w:hAnsi="Lato"/>
          <w:sz w:val="20"/>
          <w:szCs w:val="20"/>
        </w:rPr>
        <w:t xml:space="preserve"> wywiązania się </w:t>
      </w:r>
      <w:r w:rsidR="00C70CD3" w:rsidRPr="00C930AC">
        <w:rPr>
          <w:rFonts w:ascii="Lato" w:hAnsi="Lato"/>
          <w:sz w:val="20"/>
          <w:szCs w:val="20"/>
        </w:rPr>
        <w:t>Operatora</w:t>
      </w:r>
      <w:r w:rsidR="00944CF0" w:rsidRPr="00C930AC">
        <w:rPr>
          <w:rFonts w:ascii="Lato" w:hAnsi="Lato"/>
          <w:sz w:val="20"/>
          <w:szCs w:val="20"/>
        </w:rPr>
        <w:t xml:space="preserve"> </w:t>
      </w:r>
      <w:r w:rsidRPr="00C930AC">
        <w:rPr>
          <w:rFonts w:ascii="Lato" w:hAnsi="Lato"/>
          <w:sz w:val="20"/>
          <w:szCs w:val="20"/>
        </w:rPr>
        <w:t xml:space="preserve">z obowiązków </w:t>
      </w:r>
      <w:r w:rsidR="00944CF0" w:rsidRPr="00C930AC">
        <w:rPr>
          <w:rFonts w:ascii="Lato" w:hAnsi="Lato"/>
          <w:sz w:val="20"/>
          <w:szCs w:val="20"/>
        </w:rPr>
        <w:t xml:space="preserve">określonych w § </w:t>
      </w:r>
      <w:r w:rsidR="00E10D00" w:rsidRPr="00C930AC">
        <w:rPr>
          <w:rFonts w:ascii="Lato" w:hAnsi="Lato"/>
          <w:sz w:val="20"/>
          <w:szCs w:val="20"/>
        </w:rPr>
        <w:t>4</w:t>
      </w:r>
      <w:r w:rsidR="00944CF0" w:rsidRPr="00C930AC">
        <w:rPr>
          <w:rFonts w:ascii="Lato" w:hAnsi="Lato"/>
          <w:sz w:val="20"/>
          <w:szCs w:val="20"/>
        </w:rPr>
        <w:t xml:space="preserve"> ust </w:t>
      </w:r>
      <w:r w:rsidR="00E10D00" w:rsidRPr="00C930AC">
        <w:rPr>
          <w:rFonts w:ascii="Lato" w:hAnsi="Lato"/>
          <w:sz w:val="20"/>
          <w:szCs w:val="20"/>
        </w:rPr>
        <w:t xml:space="preserve">1 pkt. </w:t>
      </w:r>
      <w:r w:rsidR="00944CF0" w:rsidRPr="00C930AC">
        <w:rPr>
          <w:rFonts w:ascii="Lato" w:hAnsi="Lato"/>
          <w:sz w:val="20"/>
          <w:szCs w:val="20"/>
        </w:rPr>
        <w:t>9</w:t>
      </w:r>
      <w:r w:rsidRPr="00C930AC">
        <w:rPr>
          <w:rFonts w:ascii="Lato" w:hAnsi="Lato"/>
          <w:sz w:val="20"/>
          <w:szCs w:val="20"/>
        </w:rPr>
        <w:t xml:space="preserve">, kara o której mowa w </w:t>
      </w:r>
      <w:r w:rsidR="00C70CD3" w:rsidRPr="00C930AC">
        <w:rPr>
          <w:rFonts w:ascii="Lato" w:hAnsi="Lato"/>
          <w:sz w:val="20"/>
          <w:szCs w:val="20"/>
        </w:rPr>
        <w:t>ust. 4</w:t>
      </w:r>
      <w:r w:rsidR="002133C8" w:rsidRPr="00C930AC">
        <w:rPr>
          <w:rFonts w:ascii="Lato" w:hAnsi="Lato"/>
          <w:sz w:val="20"/>
          <w:szCs w:val="20"/>
        </w:rPr>
        <w:t xml:space="preserve"> nie będzie należna</w:t>
      </w:r>
      <w:r w:rsidRPr="00C930AC">
        <w:rPr>
          <w:rFonts w:ascii="Lato" w:hAnsi="Lato"/>
          <w:sz w:val="20"/>
          <w:szCs w:val="20"/>
        </w:rPr>
        <w:t>.</w:t>
      </w:r>
      <w:r w:rsidR="00190569" w:rsidRPr="00C930AC">
        <w:rPr>
          <w:rFonts w:ascii="Lato" w:hAnsi="Lato"/>
          <w:sz w:val="20"/>
          <w:szCs w:val="20"/>
        </w:rPr>
        <w:t xml:space="preserve"> </w:t>
      </w:r>
    </w:p>
    <w:p w14:paraId="63571642" w14:textId="77777777" w:rsidR="00D15D2E" w:rsidRPr="00C930AC" w:rsidRDefault="008B47D1" w:rsidP="002368A1">
      <w:pPr>
        <w:widowControl w:val="0"/>
        <w:numPr>
          <w:ilvl w:val="0"/>
          <w:numId w:val="4"/>
        </w:numPr>
        <w:tabs>
          <w:tab w:val="num" w:pos="502"/>
        </w:tabs>
        <w:autoSpaceDE w:val="0"/>
        <w:autoSpaceDN w:val="0"/>
        <w:adjustRightInd w:val="0"/>
        <w:ind w:left="357" w:hanging="357"/>
        <w:jc w:val="both"/>
        <w:rPr>
          <w:rFonts w:ascii="Lato" w:hAnsi="Lato"/>
          <w:sz w:val="20"/>
          <w:szCs w:val="20"/>
        </w:rPr>
      </w:pPr>
      <w:r w:rsidRPr="00C930AC">
        <w:rPr>
          <w:rFonts w:ascii="Lato" w:hAnsi="Lato"/>
          <w:sz w:val="20"/>
          <w:szCs w:val="20"/>
        </w:rPr>
        <w:t>W</w:t>
      </w:r>
      <w:r w:rsidR="00FF654E" w:rsidRPr="00C930AC">
        <w:rPr>
          <w:rFonts w:ascii="Lato" w:hAnsi="Lato"/>
          <w:sz w:val="20"/>
          <w:szCs w:val="20"/>
        </w:rPr>
        <w:t xml:space="preserve"> </w:t>
      </w:r>
      <w:r w:rsidRPr="00C930AC">
        <w:rPr>
          <w:rFonts w:ascii="Lato" w:hAnsi="Lato"/>
          <w:sz w:val="20"/>
          <w:szCs w:val="20"/>
        </w:rPr>
        <w:t xml:space="preserve">przypadku nieuruchomienia bądź rozwiązania przed stacją docelową pociągu, które wynikło </w:t>
      </w:r>
      <w:r w:rsidR="00C70CD3" w:rsidRPr="00C930AC">
        <w:rPr>
          <w:rFonts w:ascii="Lato" w:hAnsi="Lato"/>
          <w:sz w:val="20"/>
          <w:szCs w:val="20"/>
        </w:rPr>
        <w:br/>
      </w:r>
      <w:r w:rsidRPr="00C930AC">
        <w:rPr>
          <w:rFonts w:ascii="Lato" w:hAnsi="Lato"/>
          <w:sz w:val="20"/>
          <w:szCs w:val="20"/>
        </w:rPr>
        <w:t>z zaistnienia okoliczności, o których mowa w art. 18 ust. 1 ustawy z dnia 15 lis</w:t>
      </w:r>
      <w:r w:rsidR="00C70CD3" w:rsidRPr="00C930AC">
        <w:rPr>
          <w:rFonts w:ascii="Lato" w:hAnsi="Lato"/>
          <w:sz w:val="20"/>
          <w:szCs w:val="20"/>
        </w:rPr>
        <w:t>topada 1984 r. Prawo przewozowe</w:t>
      </w:r>
      <w:r w:rsidRPr="00C930AC">
        <w:rPr>
          <w:rFonts w:ascii="Lato" w:hAnsi="Lato"/>
          <w:sz w:val="20"/>
          <w:szCs w:val="20"/>
        </w:rPr>
        <w:t xml:space="preserve"> i zapewnienia przewozu zastępczego zgodnie z</w:t>
      </w:r>
      <w:r w:rsidR="00A37451" w:rsidRPr="00C930AC">
        <w:rPr>
          <w:rFonts w:ascii="Lato" w:hAnsi="Lato"/>
          <w:sz w:val="20"/>
          <w:szCs w:val="20"/>
        </w:rPr>
        <w:t xml:space="preserve"> </w:t>
      </w:r>
      <w:r w:rsidRPr="00C930AC">
        <w:rPr>
          <w:rFonts w:ascii="Lato" w:hAnsi="Lato"/>
          <w:sz w:val="20"/>
          <w:szCs w:val="20"/>
        </w:rPr>
        <w:t>postanowieniami art. 18 ust. 1</w:t>
      </w:r>
      <w:r w:rsidR="00DA56F5" w:rsidRPr="00C930AC">
        <w:rPr>
          <w:rFonts w:ascii="Lato" w:hAnsi="Lato"/>
          <w:sz w:val="20"/>
          <w:szCs w:val="20"/>
        </w:rPr>
        <w:t>,</w:t>
      </w:r>
      <w:r w:rsidRPr="00C930AC">
        <w:rPr>
          <w:rFonts w:ascii="Lato" w:hAnsi="Lato"/>
          <w:sz w:val="20"/>
          <w:szCs w:val="20"/>
        </w:rPr>
        <w:t xml:space="preserve"> ale nie dotrzymania terminów wskazanych § </w:t>
      </w:r>
      <w:r w:rsidR="00E10D00" w:rsidRPr="00C930AC">
        <w:rPr>
          <w:rFonts w:ascii="Lato" w:hAnsi="Lato"/>
          <w:sz w:val="20"/>
          <w:szCs w:val="20"/>
        </w:rPr>
        <w:t xml:space="preserve">4 </w:t>
      </w:r>
      <w:r w:rsidRPr="00C930AC">
        <w:rPr>
          <w:rFonts w:ascii="Lato" w:hAnsi="Lato"/>
          <w:sz w:val="20"/>
          <w:szCs w:val="20"/>
        </w:rPr>
        <w:t xml:space="preserve">ust </w:t>
      </w:r>
      <w:r w:rsidR="00E10D00" w:rsidRPr="00C930AC">
        <w:rPr>
          <w:rFonts w:ascii="Lato" w:hAnsi="Lato"/>
          <w:sz w:val="20"/>
          <w:szCs w:val="20"/>
        </w:rPr>
        <w:t xml:space="preserve">1 pkt. </w:t>
      </w:r>
      <w:r w:rsidRPr="00C930AC">
        <w:rPr>
          <w:rFonts w:ascii="Lato" w:hAnsi="Lato"/>
          <w:sz w:val="20"/>
          <w:szCs w:val="20"/>
        </w:rPr>
        <w:t xml:space="preserve">9, kara o której mowa w ust. </w:t>
      </w:r>
      <w:r w:rsidR="00C70CD3" w:rsidRPr="00C930AC">
        <w:rPr>
          <w:rFonts w:ascii="Lato" w:hAnsi="Lato"/>
          <w:sz w:val="20"/>
          <w:szCs w:val="20"/>
        </w:rPr>
        <w:t>4</w:t>
      </w:r>
      <w:r w:rsidR="00E34842" w:rsidRPr="00C930AC">
        <w:rPr>
          <w:rFonts w:ascii="Lato" w:hAnsi="Lato"/>
          <w:sz w:val="20"/>
          <w:szCs w:val="20"/>
        </w:rPr>
        <w:t xml:space="preserve"> będzie pomniejszona </w:t>
      </w:r>
      <w:r w:rsidR="00BD744F" w:rsidRPr="00C930AC">
        <w:rPr>
          <w:rFonts w:ascii="Lato" w:hAnsi="Lato"/>
          <w:sz w:val="20"/>
          <w:szCs w:val="20"/>
        </w:rPr>
        <w:br/>
      </w:r>
      <w:r w:rsidR="00E34842" w:rsidRPr="00C930AC">
        <w:rPr>
          <w:rFonts w:ascii="Lato" w:hAnsi="Lato"/>
          <w:sz w:val="20"/>
          <w:szCs w:val="20"/>
        </w:rPr>
        <w:t>o 50%.</w:t>
      </w:r>
      <w:r w:rsidRPr="00C930AC">
        <w:rPr>
          <w:rFonts w:ascii="Lato" w:hAnsi="Lato"/>
          <w:sz w:val="20"/>
          <w:szCs w:val="20"/>
        </w:rPr>
        <w:t xml:space="preserve"> </w:t>
      </w:r>
    </w:p>
    <w:p w14:paraId="1EFDC123" w14:textId="77777777" w:rsidR="008E2F6C" w:rsidRPr="00C930AC" w:rsidRDefault="00C13CE1" w:rsidP="002368A1">
      <w:pPr>
        <w:widowControl w:val="0"/>
        <w:numPr>
          <w:ilvl w:val="0"/>
          <w:numId w:val="4"/>
        </w:numPr>
        <w:tabs>
          <w:tab w:val="num" w:pos="502"/>
        </w:tabs>
        <w:autoSpaceDE w:val="0"/>
        <w:autoSpaceDN w:val="0"/>
        <w:adjustRightInd w:val="0"/>
        <w:ind w:left="357" w:hanging="357"/>
        <w:jc w:val="both"/>
        <w:rPr>
          <w:rFonts w:ascii="Lato" w:hAnsi="Lato"/>
          <w:sz w:val="20"/>
          <w:szCs w:val="20"/>
        </w:rPr>
      </w:pPr>
      <w:r w:rsidRPr="00C930AC">
        <w:rPr>
          <w:rFonts w:ascii="Lato" w:hAnsi="Lato"/>
          <w:sz w:val="20"/>
          <w:szCs w:val="20"/>
        </w:rPr>
        <w:t xml:space="preserve">Operator zapłaci karę umowną w wysokości 4 stawek bazowych w przypadku realizacji danego połączenia trakcją inną niż założona przez niego w załączniku nr </w:t>
      </w:r>
      <w:r w:rsidR="00DF0D84" w:rsidRPr="00C930AC">
        <w:rPr>
          <w:rFonts w:ascii="Lato" w:hAnsi="Lato"/>
          <w:sz w:val="20"/>
          <w:szCs w:val="20"/>
        </w:rPr>
        <w:t>3 do Umowy</w:t>
      </w:r>
      <w:r w:rsidR="00E34842" w:rsidRPr="00C930AC">
        <w:rPr>
          <w:rFonts w:ascii="Lato" w:hAnsi="Lato"/>
          <w:sz w:val="20"/>
          <w:szCs w:val="20"/>
        </w:rPr>
        <w:t>.</w:t>
      </w:r>
    </w:p>
    <w:p w14:paraId="07E7296B" w14:textId="77777777" w:rsidR="008A2702" w:rsidRPr="00C930AC" w:rsidRDefault="008A2702" w:rsidP="002368A1">
      <w:pPr>
        <w:widowControl w:val="0"/>
        <w:numPr>
          <w:ilvl w:val="0"/>
          <w:numId w:val="4"/>
        </w:numPr>
        <w:tabs>
          <w:tab w:val="num" w:pos="502"/>
        </w:tabs>
        <w:autoSpaceDE w:val="0"/>
        <w:autoSpaceDN w:val="0"/>
        <w:adjustRightInd w:val="0"/>
        <w:ind w:left="357" w:hanging="357"/>
        <w:jc w:val="both"/>
        <w:rPr>
          <w:rFonts w:ascii="Lato" w:hAnsi="Lato"/>
          <w:sz w:val="20"/>
          <w:szCs w:val="20"/>
        </w:rPr>
      </w:pPr>
      <w:r w:rsidRPr="00C930AC">
        <w:rPr>
          <w:rFonts w:ascii="Lato" w:hAnsi="Lato"/>
          <w:sz w:val="20"/>
          <w:szCs w:val="20"/>
        </w:rPr>
        <w:t xml:space="preserve">W przypadku </w:t>
      </w:r>
      <w:r w:rsidR="00C70CD3" w:rsidRPr="00C930AC">
        <w:rPr>
          <w:rFonts w:ascii="Lato" w:hAnsi="Lato"/>
          <w:sz w:val="20"/>
          <w:szCs w:val="20"/>
        </w:rPr>
        <w:t>wykorzystania, przez Operatora</w:t>
      </w:r>
      <w:r w:rsidR="0056138F" w:rsidRPr="00C930AC">
        <w:rPr>
          <w:rFonts w:ascii="Lato" w:hAnsi="Lato"/>
          <w:sz w:val="20"/>
          <w:szCs w:val="20"/>
        </w:rPr>
        <w:t>, taboru</w:t>
      </w:r>
      <w:r w:rsidR="00C70CD3" w:rsidRPr="00C930AC">
        <w:rPr>
          <w:rFonts w:ascii="Lato" w:hAnsi="Lato"/>
          <w:sz w:val="20"/>
          <w:szCs w:val="20"/>
        </w:rPr>
        <w:t xml:space="preserve"> o którym mowa w § 5</w:t>
      </w:r>
      <w:r w:rsidR="00C16E76" w:rsidRPr="00C930AC">
        <w:rPr>
          <w:rFonts w:ascii="Lato" w:hAnsi="Lato"/>
          <w:sz w:val="20"/>
          <w:szCs w:val="20"/>
        </w:rPr>
        <w:t xml:space="preserve"> ust. 1</w:t>
      </w:r>
      <w:r w:rsidR="00A37451" w:rsidRPr="00C930AC">
        <w:rPr>
          <w:rFonts w:ascii="Lato" w:hAnsi="Lato"/>
          <w:sz w:val="20"/>
          <w:szCs w:val="20"/>
        </w:rPr>
        <w:t xml:space="preserve"> </w:t>
      </w:r>
      <w:r w:rsidR="0056138F" w:rsidRPr="00C930AC">
        <w:rPr>
          <w:rFonts w:ascii="Lato" w:hAnsi="Lato"/>
          <w:sz w:val="20"/>
          <w:szCs w:val="20"/>
        </w:rPr>
        <w:t xml:space="preserve">do obsługi pociągów nieobjętych </w:t>
      </w:r>
      <w:r w:rsidR="006F416A" w:rsidRPr="00C930AC">
        <w:rPr>
          <w:rFonts w:ascii="Lato" w:hAnsi="Lato"/>
          <w:sz w:val="20"/>
          <w:szCs w:val="20"/>
        </w:rPr>
        <w:t>Umową</w:t>
      </w:r>
      <w:r w:rsidRPr="00C930AC">
        <w:rPr>
          <w:rFonts w:ascii="Lato" w:hAnsi="Lato"/>
          <w:sz w:val="20"/>
          <w:szCs w:val="20"/>
        </w:rPr>
        <w:t xml:space="preserve">, Organizator </w:t>
      </w:r>
      <w:r w:rsidR="0056138F" w:rsidRPr="00C930AC">
        <w:rPr>
          <w:rFonts w:ascii="Lato" w:hAnsi="Lato"/>
          <w:sz w:val="20"/>
          <w:szCs w:val="20"/>
        </w:rPr>
        <w:t xml:space="preserve">może </w:t>
      </w:r>
      <w:r w:rsidRPr="00C930AC">
        <w:rPr>
          <w:rFonts w:ascii="Lato" w:hAnsi="Lato"/>
          <w:sz w:val="20"/>
          <w:szCs w:val="20"/>
        </w:rPr>
        <w:t>naliczy</w:t>
      </w:r>
      <w:r w:rsidR="0056138F" w:rsidRPr="00C930AC">
        <w:rPr>
          <w:rFonts w:ascii="Lato" w:hAnsi="Lato"/>
          <w:sz w:val="20"/>
          <w:szCs w:val="20"/>
        </w:rPr>
        <w:t>ć</w:t>
      </w:r>
      <w:r w:rsidRPr="00C930AC">
        <w:rPr>
          <w:rFonts w:ascii="Lato" w:hAnsi="Lato"/>
          <w:sz w:val="20"/>
          <w:szCs w:val="20"/>
        </w:rPr>
        <w:t xml:space="preserve"> </w:t>
      </w:r>
      <w:r w:rsidR="00C70CD3" w:rsidRPr="00C930AC">
        <w:rPr>
          <w:rFonts w:ascii="Lato" w:hAnsi="Lato"/>
          <w:sz w:val="20"/>
          <w:szCs w:val="20"/>
        </w:rPr>
        <w:t>Operatorowi</w:t>
      </w:r>
      <w:r w:rsidRPr="00C930AC">
        <w:rPr>
          <w:rFonts w:ascii="Lato" w:hAnsi="Lato"/>
          <w:sz w:val="20"/>
          <w:szCs w:val="20"/>
        </w:rPr>
        <w:t xml:space="preserve"> karę w wysokości </w:t>
      </w:r>
      <w:r w:rsidR="00A37451" w:rsidRPr="00C930AC">
        <w:rPr>
          <w:rFonts w:ascii="Lato" w:hAnsi="Lato"/>
          <w:sz w:val="20"/>
          <w:szCs w:val="20"/>
        </w:rPr>
        <w:t xml:space="preserve">10 stawek bazowych </w:t>
      </w:r>
      <w:r w:rsidR="00592125" w:rsidRPr="00C930AC">
        <w:rPr>
          <w:rFonts w:ascii="Lato" w:hAnsi="Lato"/>
          <w:sz w:val="20"/>
          <w:szCs w:val="20"/>
        </w:rPr>
        <w:br/>
      </w:r>
      <w:r w:rsidR="0056138F" w:rsidRPr="00C930AC">
        <w:rPr>
          <w:rFonts w:ascii="Lato" w:hAnsi="Lato"/>
          <w:sz w:val="20"/>
          <w:szCs w:val="20"/>
        </w:rPr>
        <w:t>za każdy dzień dla każdej jednostki taborowej</w:t>
      </w:r>
      <w:r w:rsidRPr="00C930AC">
        <w:rPr>
          <w:rFonts w:ascii="Lato" w:hAnsi="Lato"/>
          <w:sz w:val="20"/>
          <w:szCs w:val="20"/>
        </w:rPr>
        <w:t>.</w:t>
      </w:r>
    </w:p>
    <w:p w14:paraId="4A2CAF35" w14:textId="77777777" w:rsidR="005D4331" w:rsidRPr="00C930AC" w:rsidRDefault="005D4331" w:rsidP="002368A1">
      <w:pPr>
        <w:widowControl w:val="0"/>
        <w:numPr>
          <w:ilvl w:val="0"/>
          <w:numId w:val="4"/>
        </w:numPr>
        <w:tabs>
          <w:tab w:val="num" w:pos="502"/>
        </w:tabs>
        <w:autoSpaceDE w:val="0"/>
        <w:autoSpaceDN w:val="0"/>
        <w:adjustRightInd w:val="0"/>
        <w:ind w:left="357" w:hanging="357"/>
        <w:jc w:val="both"/>
        <w:rPr>
          <w:rFonts w:ascii="Lato" w:hAnsi="Lato"/>
          <w:sz w:val="20"/>
          <w:szCs w:val="20"/>
        </w:rPr>
      </w:pPr>
      <w:r w:rsidRPr="00C930AC">
        <w:rPr>
          <w:rFonts w:ascii="Lato" w:hAnsi="Lato"/>
          <w:sz w:val="20"/>
          <w:szCs w:val="20"/>
        </w:rPr>
        <w:t xml:space="preserve">W przypadku </w:t>
      </w:r>
      <w:r w:rsidR="005B0313" w:rsidRPr="00C930AC">
        <w:rPr>
          <w:rFonts w:ascii="Lato" w:hAnsi="Lato"/>
          <w:sz w:val="20"/>
          <w:szCs w:val="20"/>
        </w:rPr>
        <w:t>nieprzestrzegania</w:t>
      </w:r>
      <w:r w:rsidRPr="00C930AC">
        <w:rPr>
          <w:rFonts w:ascii="Lato" w:hAnsi="Lato"/>
          <w:sz w:val="20"/>
          <w:szCs w:val="20"/>
        </w:rPr>
        <w:t xml:space="preserve"> przez </w:t>
      </w:r>
      <w:r w:rsidR="005B0313" w:rsidRPr="00C930AC">
        <w:rPr>
          <w:rFonts w:ascii="Lato" w:hAnsi="Lato"/>
          <w:sz w:val="20"/>
          <w:szCs w:val="20"/>
        </w:rPr>
        <w:t xml:space="preserve">Operatora </w:t>
      </w:r>
      <w:r w:rsidRPr="00C930AC">
        <w:rPr>
          <w:rFonts w:ascii="Lato" w:hAnsi="Lato"/>
          <w:sz w:val="20"/>
          <w:szCs w:val="20"/>
        </w:rPr>
        <w:t>zobowiązań wskazanych</w:t>
      </w:r>
      <w:r w:rsidR="005B0313" w:rsidRPr="00C930AC">
        <w:rPr>
          <w:rFonts w:ascii="Lato" w:hAnsi="Lato"/>
          <w:sz w:val="20"/>
          <w:szCs w:val="20"/>
        </w:rPr>
        <w:t xml:space="preserve"> w </w:t>
      </w:r>
      <w:r w:rsidR="006F416A" w:rsidRPr="00C930AC">
        <w:rPr>
          <w:rFonts w:ascii="Lato" w:hAnsi="Lato"/>
          <w:sz w:val="20"/>
          <w:szCs w:val="20"/>
        </w:rPr>
        <w:t>U</w:t>
      </w:r>
      <w:r w:rsidR="005B0313" w:rsidRPr="00C930AC">
        <w:rPr>
          <w:rFonts w:ascii="Lato" w:hAnsi="Lato"/>
          <w:sz w:val="20"/>
          <w:szCs w:val="20"/>
        </w:rPr>
        <w:t xml:space="preserve">mowie w § </w:t>
      </w:r>
      <w:r w:rsidR="00C16E76" w:rsidRPr="00C930AC">
        <w:rPr>
          <w:rFonts w:ascii="Lato" w:hAnsi="Lato"/>
          <w:sz w:val="20"/>
          <w:szCs w:val="20"/>
        </w:rPr>
        <w:t>4</w:t>
      </w:r>
      <w:r w:rsidR="005B0313" w:rsidRPr="00C930AC">
        <w:rPr>
          <w:rFonts w:ascii="Lato" w:hAnsi="Lato"/>
          <w:sz w:val="20"/>
          <w:szCs w:val="20"/>
        </w:rPr>
        <w:t xml:space="preserve"> ust</w:t>
      </w:r>
      <w:r w:rsidR="00C16E76" w:rsidRPr="00C930AC">
        <w:rPr>
          <w:rFonts w:ascii="Lato" w:hAnsi="Lato"/>
          <w:sz w:val="20"/>
          <w:szCs w:val="20"/>
        </w:rPr>
        <w:t>.</w:t>
      </w:r>
      <w:r w:rsidR="005B0313" w:rsidRPr="00C930AC">
        <w:rPr>
          <w:rFonts w:ascii="Lato" w:hAnsi="Lato"/>
          <w:sz w:val="20"/>
          <w:szCs w:val="20"/>
        </w:rPr>
        <w:t xml:space="preserve"> </w:t>
      </w:r>
      <w:r w:rsidR="00C16E76" w:rsidRPr="00C930AC">
        <w:rPr>
          <w:rFonts w:ascii="Lato" w:hAnsi="Lato"/>
          <w:sz w:val="20"/>
          <w:szCs w:val="20"/>
        </w:rPr>
        <w:t>3-6</w:t>
      </w:r>
      <w:r w:rsidRPr="00C930AC">
        <w:rPr>
          <w:rFonts w:ascii="Lato" w:hAnsi="Lato"/>
          <w:sz w:val="20"/>
          <w:szCs w:val="20"/>
        </w:rPr>
        <w:t xml:space="preserve"> Organizator będzie mógł naliczyć </w:t>
      </w:r>
      <w:r w:rsidR="00505013" w:rsidRPr="00C930AC">
        <w:rPr>
          <w:rFonts w:ascii="Lato" w:hAnsi="Lato"/>
          <w:sz w:val="20"/>
          <w:szCs w:val="20"/>
        </w:rPr>
        <w:t>Operatorowi</w:t>
      </w:r>
      <w:r w:rsidRPr="00C930AC">
        <w:rPr>
          <w:rFonts w:ascii="Lato" w:hAnsi="Lato"/>
          <w:sz w:val="20"/>
          <w:szCs w:val="20"/>
        </w:rPr>
        <w:t xml:space="preserve"> karę umowną w wysokości </w:t>
      </w:r>
      <w:r w:rsidR="00C72BE5" w:rsidRPr="00C930AC">
        <w:rPr>
          <w:rFonts w:ascii="Lato" w:hAnsi="Lato"/>
          <w:sz w:val="20"/>
          <w:szCs w:val="20"/>
        </w:rPr>
        <w:t>10</w:t>
      </w:r>
      <w:r w:rsidRPr="00C930AC">
        <w:rPr>
          <w:rFonts w:ascii="Lato" w:hAnsi="Lato"/>
          <w:sz w:val="20"/>
          <w:szCs w:val="20"/>
        </w:rPr>
        <w:t xml:space="preserve"> stawek bazowych za każdy dzień dla każdej jednostki taborowej.</w:t>
      </w:r>
    </w:p>
    <w:p w14:paraId="2F4A6D14" w14:textId="77777777" w:rsidR="005160C8" w:rsidRPr="00C930AC" w:rsidRDefault="005160C8" w:rsidP="00BB01CB">
      <w:pPr>
        <w:widowControl w:val="0"/>
        <w:tabs>
          <w:tab w:val="num" w:pos="502"/>
        </w:tabs>
        <w:autoSpaceDE w:val="0"/>
        <w:autoSpaceDN w:val="0"/>
        <w:adjustRightInd w:val="0"/>
        <w:ind w:left="284" w:hanging="284"/>
        <w:jc w:val="both"/>
        <w:rPr>
          <w:rFonts w:ascii="Lato" w:hAnsi="Lato"/>
          <w:sz w:val="20"/>
          <w:szCs w:val="20"/>
        </w:rPr>
      </w:pPr>
      <w:r w:rsidRPr="00C930AC">
        <w:rPr>
          <w:rFonts w:ascii="Lato" w:hAnsi="Lato"/>
          <w:sz w:val="20"/>
          <w:szCs w:val="20"/>
        </w:rPr>
        <w:t xml:space="preserve">8a. W przypadku nieuruchomienia sprzedaży biletów w stacjonarnych punktach sprzedaży w terminie 6 </w:t>
      </w:r>
      <w:r w:rsidR="00BB01CB" w:rsidRPr="00C930AC">
        <w:rPr>
          <w:rFonts w:ascii="Lato" w:hAnsi="Lato"/>
          <w:sz w:val="20"/>
          <w:szCs w:val="20"/>
        </w:rPr>
        <w:t xml:space="preserve"> </w:t>
      </w:r>
      <w:r w:rsidRPr="00C930AC">
        <w:rPr>
          <w:rFonts w:ascii="Lato" w:hAnsi="Lato"/>
          <w:sz w:val="20"/>
          <w:szCs w:val="20"/>
        </w:rPr>
        <w:t xml:space="preserve">miesięcy od dnia rozpoczęcia obowiązywania umowy Organizator będzie mógł naliczyć Operatorowi kary umowne w wysokości stawki bazowej, o której mowa w ust. 11 za każdy dzień opóźnienia. Karę nalicza się również w przypadku zamknięcia stacjonarnego punktu sprzedaży na okres dłuży niż </w:t>
      </w:r>
      <w:r w:rsidR="00987D15" w:rsidRPr="00C930AC">
        <w:rPr>
          <w:rFonts w:ascii="Lato" w:hAnsi="Lato"/>
          <w:sz w:val="20"/>
          <w:szCs w:val="20"/>
        </w:rPr>
        <w:t>3</w:t>
      </w:r>
      <w:r w:rsidRPr="00C930AC">
        <w:rPr>
          <w:rFonts w:ascii="Lato" w:hAnsi="Lato"/>
          <w:sz w:val="20"/>
          <w:szCs w:val="20"/>
        </w:rPr>
        <w:t xml:space="preserve"> dni, chyba że zamknięcie nastąpiło z przyczyn niezależnych od Operatora takich jak remont lub wyłączenie </w:t>
      </w:r>
      <w:r w:rsidR="005658CB" w:rsidRPr="00C930AC">
        <w:rPr>
          <w:rFonts w:ascii="Lato" w:hAnsi="Lato"/>
          <w:sz w:val="20"/>
          <w:szCs w:val="20"/>
        </w:rPr>
        <w:br/>
      </w:r>
      <w:r w:rsidRPr="00C930AC">
        <w:rPr>
          <w:rFonts w:ascii="Lato" w:hAnsi="Lato"/>
          <w:sz w:val="20"/>
          <w:szCs w:val="20"/>
        </w:rPr>
        <w:t xml:space="preserve">z użytkowania obiektu w którym zlokalizowany jest punkt sprzedaży lub nastąpi zdarzenie siły wyższej. </w:t>
      </w:r>
    </w:p>
    <w:p w14:paraId="55477686" w14:textId="77777777" w:rsidR="004A0395" w:rsidRPr="00C930AC" w:rsidRDefault="00C70CD3" w:rsidP="002368A1">
      <w:pPr>
        <w:widowControl w:val="0"/>
        <w:numPr>
          <w:ilvl w:val="0"/>
          <w:numId w:val="4"/>
        </w:numPr>
        <w:autoSpaceDE w:val="0"/>
        <w:autoSpaceDN w:val="0"/>
        <w:adjustRightInd w:val="0"/>
        <w:ind w:left="357" w:hanging="357"/>
        <w:jc w:val="both"/>
        <w:rPr>
          <w:rFonts w:ascii="Lato" w:hAnsi="Lato"/>
          <w:sz w:val="20"/>
          <w:szCs w:val="20"/>
        </w:rPr>
      </w:pPr>
      <w:r w:rsidRPr="00C930AC">
        <w:rPr>
          <w:rFonts w:ascii="Lato" w:hAnsi="Lato"/>
          <w:sz w:val="20"/>
          <w:szCs w:val="20"/>
        </w:rPr>
        <w:t>Operator</w:t>
      </w:r>
      <w:r w:rsidR="002133C8" w:rsidRPr="00C930AC">
        <w:rPr>
          <w:rFonts w:ascii="Lato" w:hAnsi="Lato"/>
          <w:sz w:val="20"/>
          <w:szCs w:val="20"/>
        </w:rPr>
        <w:t xml:space="preserve"> zapłaci </w:t>
      </w:r>
      <w:r w:rsidR="004A0395" w:rsidRPr="00C930AC">
        <w:rPr>
          <w:rFonts w:ascii="Lato" w:hAnsi="Lato"/>
          <w:sz w:val="20"/>
          <w:szCs w:val="20"/>
        </w:rPr>
        <w:t xml:space="preserve">kary, </w:t>
      </w:r>
      <w:r w:rsidR="00E34842" w:rsidRPr="00C930AC">
        <w:rPr>
          <w:rFonts w:ascii="Lato" w:hAnsi="Lato"/>
          <w:sz w:val="20"/>
          <w:szCs w:val="20"/>
        </w:rPr>
        <w:t>o których mowa w niniejszym paragrafie</w:t>
      </w:r>
      <w:r w:rsidR="004A0395" w:rsidRPr="00C930AC">
        <w:rPr>
          <w:rFonts w:ascii="Lato" w:hAnsi="Lato"/>
          <w:sz w:val="20"/>
          <w:szCs w:val="20"/>
        </w:rPr>
        <w:t xml:space="preserve"> w terminie 14 dni od otrzymania noty obciążeniowej. Za zwłokę w zapłacie</w:t>
      </w:r>
      <w:r w:rsidR="008D6E09" w:rsidRPr="00C930AC">
        <w:rPr>
          <w:rFonts w:ascii="Lato" w:hAnsi="Lato"/>
          <w:sz w:val="20"/>
          <w:szCs w:val="20"/>
        </w:rPr>
        <w:t xml:space="preserve"> w</w:t>
      </w:r>
      <w:r w:rsidR="0004033A" w:rsidRPr="00C930AC">
        <w:rPr>
          <w:rFonts w:ascii="Lato" w:hAnsi="Lato"/>
          <w:sz w:val="20"/>
          <w:szCs w:val="20"/>
        </w:rPr>
        <w:t xml:space="preserve">yżej </w:t>
      </w:r>
      <w:r w:rsidR="008D6E09" w:rsidRPr="00C930AC">
        <w:rPr>
          <w:rFonts w:ascii="Lato" w:hAnsi="Lato"/>
          <w:sz w:val="20"/>
          <w:szCs w:val="20"/>
        </w:rPr>
        <w:t>w</w:t>
      </w:r>
      <w:r w:rsidR="0004033A" w:rsidRPr="00C930AC">
        <w:rPr>
          <w:rFonts w:ascii="Lato" w:hAnsi="Lato"/>
          <w:sz w:val="20"/>
          <w:szCs w:val="20"/>
        </w:rPr>
        <w:t>skazanych</w:t>
      </w:r>
      <w:r w:rsidR="004A0395" w:rsidRPr="00C930AC">
        <w:rPr>
          <w:rFonts w:ascii="Lato" w:hAnsi="Lato"/>
          <w:sz w:val="20"/>
          <w:szCs w:val="20"/>
        </w:rPr>
        <w:t xml:space="preserve"> kar będą naliczane odsetki ustawowe </w:t>
      </w:r>
      <w:r w:rsidR="006F416A" w:rsidRPr="00C930AC">
        <w:rPr>
          <w:rFonts w:ascii="Lato" w:hAnsi="Lato"/>
          <w:sz w:val="20"/>
          <w:szCs w:val="20"/>
        </w:rPr>
        <w:br/>
      </w:r>
      <w:r w:rsidR="004A0395" w:rsidRPr="00C930AC">
        <w:rPr>
          <w:rFonts w:ascii="Lato" w:hAnsi="Lato"/>
          <w:sz w:val="20"/>
          <w:szCs w:val="20"/>
        </w:rPr>
        <w:t>od wyznaczonego dnia terminu zapłaty do dnia wpływu należności na rachunek bankowy Organizatora.</w:t>
      </w:r>
    </w:p>
    <w:p w14:paraId="319ADFDA" w14:textId="77777777" w:rsidR="0017041A" w:rsidRPr="00C930AC" w:rsidRDefault="0017041A" w:rsidP="0017041A">
      <w:pPr>
        <w:widowControl w:val="0"/>
        <w:numPr>
          <w:ilvl w:val="0"/>
          <w:numId w:val="4"/>
        </w:numPr>
        <w:autoSpaceDE w:val="0"/>
        <w:autoSpaceDN w:val="0"/>
        <w:adjustRightInd w:val="0"/>
        <w:ind w:left="357" w:hanging="357"/>
        <w:jc w:val="both"/>
        <w:rPr>
          <w:rFonts w:ascii="Lato" w:hAnsi="Lato"/>
          <w:sz w:val="20"/>
          <w:szCs w:val="20"/>
        </w:rPr>
      </w:pPr>
      <w:r w:rsidRPr="00C930AC">
        <w:rPr>
          <w:rFonts w:ascii="Lato" w:hAnsi="Lato"/>
          <w:sz w:val="20"/>
          <w:szCs w:val="20"/>
        </w:rPr>
        <w:t xml:space="preserve">Za odstąpienie od niniejszej </w:t>
      </w:r>
      <w:r w:rsidR="006F416A" w:rsidRPr="00C930AC">
        <w:rPr>
          <w:rFonts w:ascii="Lato" w:hAnsi="Lato"/>
          <w:sz w:val="20"/>
          <w:szCs w:val="20"/>
        </w:rPr>
        <w:t>U</w:t>
      </w:r>
      <w:r w:rsidRPr="00C930AC">
        <w:rPr>
          <w:rFonts w:ascii="Lato" w:hAnsi="Lato"/>
          <w:sz w:val="20"/>
          <w:szCs w:val="20"/>
        </w:rPr>
        <w:t xml:space="preserve">mowy przez Operatora, Organizator naliczy Operatorowi karę umowną </w:t>
      </w:r>
      <w:r w:rsidR="006F416A" w:rsidRPr="00C930AC">
        <w:rPr>
          <w:rFonts w:ascii="Lato" w:hAnsi="Lato"/>
          <w:sz w:val="20"/>
          <w:szCs w:val="20"/>
        </w:rPr>
        <w:br/>
      </w:r>
      <w:r w:rsidRPr="00C930AC">
        <w:rPr>
          <w:rFonts w:ascii="Lato" w:hAnsi="Lato"/>
          <w:sz w:val="20"/>
          <w:szCs w:val="20"/>
        </w:rPr>
        <w:t>w wysokości</w:t>
      </w:r>
      <w:r w:rsidR="004602C4" w:rsidRPr="00C930AC">
        <w:rPr>
          <w:rFonts w:ascii="Lato" w:hAnsi="Lato"/>
          <w:sz w:val="20"/>
          <w:szCs w:val="20"/>
        </w:rPr>
        <w:t xml:space="preserve"> 5% kwoty należnej Operatorowi </w:t>
      </w:r>
      <w:r w:rsidRPr="00C930AC">
        <w:rPr>
          <w:rFonts w:ascii="Lato" w:hAnsi="Lato"/>
          <w:sz w:val="20"/>
          <w:szCs w:val="20"/>
        </w:rPr>
        <w:t xml:space="preserve"> </w:t>
      </w:r>
      <w:r w:rsidR="004602C4" w:rsidRPr="00C930AC">
        <w:rPr>
          <w:rFonts w:ascii="Lato" w:hAnsi="Lato"/>
          <w:sz w:val="20"/>
          <w:szCs w:val="20"/>
        </w:rPr>
        <w:t xml:space="preserve">tytułem Rekompensaty w tym okresie rozliczeniowym </w:t>
      </w:r>
      <w:r w:rsidR="00BE336C" w:rsidRPr="00C930AC">
        <w:rPr>
          <w:rFonts w:ascii="Lato" w:hAnsi="Lato"/>
          <w:sz w:val="20"/>
          <w:szCs w:val="20"/>
        </w:rPr>
        <w:br/>
      </w:r>
      <w:r w:rsidR="004602C4" w:rsidRPr="00C930AC">
        <w:rPr>
          <w:rFonts w:ascii="Lato" w:hAnsi="Lato"/>
          <w:sz w:val="20"/>
          <w:szCs w:val="20"/>
        </w:rPr>
        <w:t>w którym złożone zostanie oświadczenie o odstąpieniu od umowy.</w:t>
      </w:r>
    </w:p>
    <w:p w14:paraId="1D8A7AA0" w14:textId="77777777" w:rsidR="00A37451" w:rsidRPr="00C930AC" w:rsidRDefault="00A37451" w:rsidP="005658CB">
      <w:pPr>
        <w:widowControl w:val="0"/>
        <w:numPr>
          <w:ilvl w:val="0"/>
          <w:numId w:val="4"/>
        </w:numPr>
        <w:autoSpaceDE w:val="0"/>
        <w:autoSpaceDN w:val="0"/>
        <w:adjustRightInd w:val="0"/>
        <w:ind w:left="357" w:hanging="357"/>
        <w:jc w:val="both"/>
        <w:rPr>
          <w:rFonts w:ascii="Lato" w:hAnsi="Lato"/>
          <w:sz w:val="20"/>
          <w:szCs w:val="20"/>
        </w:rPr>
      </w:pPr>
      <w:r w:rsidRPr="00C930AC">
        <w:rPr>
          <w:rFonts w:ascii="Lato" w:hAnsi="Lato"/>
          <w:sz w:val="20"/>
          <w:szCs w:val="20"/>
        </w:rPr>
        <w:t xml:space="preserve">Ustala się stawkę bazową dla kar w wysokości </w:t>
      </w:r>
      <w:r w:rsidR="005658CB" w:rsidRPr="00C930AC">
        <w:rPr>
          <w:rFonts w:ascii="Lato" w:hAnsi="Lato"/>
          <w:sz w:val="20"/>
          <w:szCs w:val="20"/>
        </w:rPr>
        <w:t>50,00</w:t>
      </w:r>
      <w:r w:rsidR="003A1A24" w:rsidRPr="00C930AC">
        <w:rPr>
          <w:rFonts w:ascii="Lato" w:hAnsi="Lato"/>
          <w:sz w:val="20"/>
          <w:szCs w:val="20"/>
        </w:rPr>
        <w:t xml:space="preserve"> </w:t>
      </w:r>
      <w:r w:rsidRPr="00C930AC">
        <w:rPr>
          <w:rFonts w:ascii="Lato" w:hAnsi="Lato"/>
          <w:sz w:val="20"/>
          <w:szCs w:val="20"/>
        </w:rPr>
        <w:t>zł</w:t>
      </w:r>
      <w:r w:rsidR="00BE336C" w:rsidRPr="00C930AC">
        <w:rPr>
          <w:rFonts w:ascii="Lato" w:hAnsi="Lato"/>
          <w:sz w:val="20"/>
          <w:szCs w:val="20"/>
        </w:rPr>
        <w:t xml:space="preserve"> (pięćdziesiąt złotych, 00/100)</w:t>
      </w:r>
      <w:r w:rsidRPr="00C930AC">
        <w:rPr>
          <w:rFonts w:ascii="Lato" w:hAnsi="Lato"/>
          <w:sz w:val="20"/>
          <w:szCs w:val="20"/>
        </w:rPr>
        <w:t>. Stawka podlega waloryzac</w:t>
      </w:r>
      <w:r w:rsidR="00C70CD3" w:rsidRPr="00C930AC">
        <w:rPr>
          <w:rFonts w:ascii="Lato" w:hAnsi="Lato"/>
          <w:sz w:val="20"/>
          <w:szCs w:val="20"/>
        </w:rPr>
        <w:t xml:space="preserve">ji na zasadach określonych w </w:t>
      </w:r>
      <w:r w:rsidR="00F35039" w:rsidRPr="00C930AC">
        <w:rPr>
          <w:rFonts w:ascii="Lato" w:hAnsi="Lato"/>
          <w:sz w:val="20"/>
          <w:szCs w:val="20"/>
        </w:rPr>
        <w:t xml:space="preserve">załączniku nr </w:t>
      </w:r>
      <w:r w:rsidR="0020516C" w:rsidRPr="00C930AC">
        <w:rPr>
          <w:rFonts w:ascii="Lato" w:hAnsi="Lato"/>
          <w:sz w:val="20"/>
          <w:szCs w:val="20"/>
        </w:rPr>
        <w:t>14</w:t>
      </w:r>
      <w:r w:rsidR="002137EE" w:rsidRPr="00C930AC">
        <w:rPr>
          <w:rFonts w:ascii="Lato" w:hAnsi="Lato"/>
          <w:sz w:val="20"/>
          <w:szCs w:val="20"/>
        </w:rPr>
        <w:t>.</w:t>
      </w:r>
      <w:r w:rsidR="005160C8" w:rsidRPr="00C930AC">
        <w:rPr>
          <w:rFonts w:ascii="Lato" w:hAnsi="Lato"/>
          <w:sz w:val="20"/>
          <w:szCs w:val="20"/>
        </w:rPr>
        <w:t xml:space="preserve"> Wysokość stawki z dniem 14 grudnia 2026 r. uleg</w:t>
      </w:r>
      <w:r w:rsidR="00987D15" w:rsidRPr="00C930AC">
        <w:rPr>
          <w:rFonts w:ascii="Lato" w:hAnsi="Lato"/>
          <w:sz w:val="20"/>
          <w:szCs w:val="20"/>
        </w:rPr>
        <w:t>nie</w:t>
      </w:r>
      <w:r w:rsidR="005160C8" w:rsidRPr="00C930AC">
        <w:rPr>
          <w:rFonts w:ascii="Lato" w:hAnsi="Lato"/>
          <w:sz w:val="20"/>
          <w:szCs w:val="20"/>
        </w:rPr>
        <w:t xml:space="preserve"> zwiększeniu o wskaźnik wzrostu cen towarów i usług konsumpcyjnych, na podstawie komunikatów </w:t>
      </w:r>
      <w:r w:rsidR="005160C8" w:rsidRPr="00C930AC">
        <w:rPr>
          <w:rFonts w:ascii="Lato" w:hAnsi="Lato"/>
          <w:sz w:val="20"/>
          <w:szCs w:val="20"/>
        </w:rPr>
        <w:lastRenderedPageBreak/>
        <w:t>Prezesa Głównego Urzędu Statystycznego, dla drugiego kwartału roku 2025 w porównaniu do analogicznego kwartału poprzedniego roku (tj. 2024), przy założeniu, że kwartał roku poprzedniego = 100. Wartość wskaźnika zaokrągla się do dwóch miejsc po przecinku</w:t>
      </w:r>
    </w:p>
    <w:p w14:paraId="648F0A17" w14:textId="77777777" w:rsidR="0017041A" w:rsidRPr="00C930AC" w:rsidRDefault="0016664E" w:rsidP="0017041A">
      <w:pPr>
        <w:widowControl w:val="0"/>
        <w:numPr>
          <w:ilvl w:val="0"/>
          <w:numId w:val="4"/>
        </w:numPr>
        <w:autoSpaceDE w:val="0"/>
        <w:autoSpaceDN w:val="0"/>
        <w:adjustRightInd w:val="0"/>
        <w:ind w:left="357" w:hanging="357"/>
        <w:jc w:val="both"/>
        <w:rPr>
          <w:rFonts w:ascii="Lato" w:hAnsi="Lato"/>
          <w:sz w:val="20"/>
          <w:szCs w:val="20"/>
        </w:rPr>
      </w:pPr>
      <w:r w:rsidRPr="00C930AC">
        <w:rPr>
          <w:rFonts w:ascii="Lato" w:hAnsi="Lato"/>
          <w:sz w:val="20"/>
          <w:szCs w:val="20"/>
        </w:rPr>
        <w:t>Wysokość kar</w:t>
      </w:r>
      <w:r w:rsidR="00E34842" w:rsidRPr="00C930AC">
        <w:rPr>
          <w:rFonts w:ascii="Lato" w:hAnsi="Lato"/>
          <w:sz w:val="20"/>
          <w:szCs w:val="20"/>
        </w:rPr>
        <w:t>,</w:t>
      </w:r>
      <w:r w:rsidRPr="00C930AC">
        <w:rPr>
          <w:rFonts w:ascii="Lato" w:hAnsi="Lato"/>
          <w:sz w:val="20"/>
          <w:szCs w:val="20"/>
        </w:rPr>
        <w:t xml:space="preserve"> o których mowa w </w:t>
      </w:r>
      <w:r w:rsidR="00E34842" w:rsidRPr="00C930AC">
        <w:rPr>
          <w:rFonts w:ascii="Lato" w:hAnsi="Lato"/>
          <w:sz w:val="20"/>
          <w:szCs w:val="20"/>
        </w:rPr>
        <w:t xml:space="preserve">niniejszym paragrafie </w:t>
      </w:r>
      <w:r w:rsidRPr="00C930AC">
        <w:rPr>
          <w:rFonts w:ascii="Lato" w:hAnsi="Lato"/>
          <w:sz w:val="20"/>
          <w:szCs w:val="20"/>
        </w:rPr>
        <w:t>zaokrągla się do pełnych złotych tj. kwoty wynoszące mniej niż 50 groszy należy pominąć, a wynoszące 50 groszy i więcej - podwyższyć do pełnych złotych.</w:t>
      </w:r>
      <w:r w:rsidR="0017041A" w:rsidRPr="00C930AC">
        <w:rPr>
          <w:rFonts w:ascii="Lato" w:hAnsi="Lato"/>
          <w:sz w:val="20"/>
          <w:szCs w:val="20"/>
        </w:rPr>
        <w:t xml:space="preserve"> </w:t>
      </w:r>
    </w:p>
    <w:p w14:paraId="5E82F683" w14:textId="77777777" w:rsidR="00C16E76" w:rsidRPr="00C930AC" w:rsidRDefault="0017041A" w:rsidP="00C16E76">
      <w:pPr>
        <w:widowControl w:val="0"/>
        <w:numPr>
          <w:ilvl w:val="0"/>
          <w:numId w:val="4"/>
        </w:numPr>
        <w:autoSpaceDE w:val="0"/>
        <w:autoSpaceDN w:val="0"/>
        <w:adjustRightInd w:val="0"/>
        <w:ind w:left="357" w:hanging="357"/>
        <w:jc w:val="both"/>
        <w:rPr>
          <w:rFonts w:ascii="Lato" w:hAnsi="Lato"/>
          <w:sz w:val="20"/>
          <w:szCs w:val="20"/>
        </w:rPr>
      </w:pPr>
      <w:r w:rsidRPr="00C930AC">
        <w:rPr>
          <w:rFonts w:ascii="Lato" w:eastAsia="Calibri" w:hAnsi="Lato"/>
          <w:sz w:val="20"/>
          <w:szCs w:val="20"/>
          <w:lang w:eastAsia="en-US"/>
        </w:rPr>
        <w:t xml:space="preserve">Kary naliczone Operatorowi nie stanowią jego kosztu i nie podlegają uwzględnieniu w ramach rozliczenia </w:t>
      </w:r>
      <w:r w:rsidR="009245F5" w:rsidRPr="00C930AC">
        <w:rPr>
          <w:rFonts w:ascii="Lato" w:eastAsia="Calibri" w:hAnsi="Lato"/>
          <w:sz w:val="20"/>
          <w:szCs w:val="20"/>
          <w:lang w:eastAsia="en-US"/>
        </w:rPr>
        <w:t>R</w:t>
      </w:r>
      <w:r w:rsidRPr="00C930AC">
        <w:rPr>
          <w:rFonts w:ascii="Lato" w:eastAsia="Calibri" w:hAnsi="Lato"/>
          <w:sz w:val="20"/>
          <w:szCs w:val="20"/>
          <w:lang w:eastAsia="en-US"/>
        </w:rPr>
        <w:t>ekompensaty.</w:t>
      </w:r>
    </w:p>
    <w:p w14:paraId="6137D77B" w14:textId="77777777" w:rsidR="0017041A" w:rsidRPr="00C930AC" w:rsidRDefault="00C16E76" w:rsidP="00C16E76">
      <w:pPr>
        <w:widowControl w:val="0"/>
        <w:numPr>
          <w:ilvl w:val="0"/>
          <w:numId w:val="4"/>
        </w:numPr>
        <w:autoSpaceDE w:val="0"/>
        <w:autoSpaceDN w:val="0"/>
        <w:adjustRightInd w:val="0"/>
        <w:ind w:left="357" w:hanging="357"/>
        <w:jc w:val="both"/>
        <w:rPr>
          <w:rFonts w:ascii="Lato" w:hAnsi="Lato"/>
          <w:sz w:val="20"/>
          <w:szCs w:val="20"/>
        </w:rPr>
      </w:pPr>
      <w:r w:rsidRPr="00C930AC">
        <w:rPr>
          <w:rFonts w:ascii="Lato" w:hAnsi="Lato"/>
          <w:sz w:val="20"/>
          <w:szCs w:val="20"/>
        </w:rPr>
        <w:t>Organizator może naliczyć w danym okresie rozliczeniowym kary umowne, o których mowa w ust 1-</w:t>
      </w:r>
      <w:r w:rsidR="00DF3AC5" w:rsidRPr="00C930AC">
        <w:rPr>
          <w:rFonts w:ascii="Lato" w:hAnsi="Lato"/>
          <w:sz w:val="20"/>
          <w:szCs w:val="20"/>
        </w:rPr>
        <w:t>8a</w:t>
      </w:r>
      <w:r w:rsidRPr="00C930AC">
        <w:rPr>
          <w:rFonts w:ascii="Lato" w:hAnsi="Lato"/>
          <w:sz w:val="20"/>
          <w:szCs w:val="20"/>
        </w:rPr>
        <w:t xml:space="preserve">, </w:t>
      </w:r>
      <w:r w:rsidR="00CE6888" w:rsidRPr="00C930AC">
        <w:rPr>
          <w:rFonts w:ascii="Lato" w:hAnsi="Lato"/>
          <w:sz w:val="20"/>
          <w:szCs w:val="20"/>
        </w:rPr>
        <w:br/>
      </w:r>
      <w:r w:rsidRPr="00C930AC">
        <w:rPr>
          <w:rFonts w:ascii="Lato" w:hAnsi="Lato"/>
          <w:sz w:val="20"/>
          <w:szCs w:val="20"/>
        </w:rPr>
        <w:t xml:space="preserve">w wysokości do 10 % kwoty należnej Operatorowi </w:t>
      </w:r>
      <w:bookmarkStart w:id="19" w:name="_Hlk100140693"/>
      <w:r w:rsidRPr="00C930AC">
        <w:rPr>
          <w:rFonts w:ascii="Lato" w:hAnsi="Lato"/>
          <w:sz w:val="20"/>
          <w:szCs w:val="20"/>
        </w:rPr>
        <w:t xml:space="preserve">tytułem </w:t>
      </w:r>
      <w:r w:rsidR="004602C4" w:rsidRPr="00C930AC">
        <w:rPr>
          <w:rFonts w:ascii="Lato" w:hAnsi="Lato"/>
          <w:sz w:val="20"/>
          <w:szCs w:val="20"/>
        </w:rPr>
        <w:t>R</w:t>
      </w:r>
      <w:r w:rsidRPr="00C930AC">
        <w:rPr>
          <w:rFonts w:ascii="Lato" w:hAnsi="Lato"/>
          <w:sz w:val="20"/>
          <w:szCs w:val="20"/>
        </w:rPr>
        <w:t>ekompensaty w tym okresie rozliczeniowym</w:t>
      </w:r>
      <w:bookmarkEnd w:id="19"/>
      <w:r w:rsidRPr="00C930AC">
        <w:rPr>
          <w:rFonts w:ascii="Lato" w:hAnsi="Lato"/>
          <w:sz w:val="20"/>
          <w:szCs w:val="20"/>
        </w:rPr>
        <w:t xml:space="preserve">. </w:t>
      </w:r>
    </w:p>
    <w:p w14:paraId="365265FF" w14:textId="77777777" w:rsidR="00692AF4" w:rsidRPr="00C930AC" w:rsidRDefault="005B0313" w:rsidP="00B450EF">
      <w:pPr>
        <w:widowControl w:val="0"/>
        <w:numPr>
          <w:ilvl w:val="0"/>
          <w:numId w:val="4"/>
        </w:numPr>
        <w:autoSpaceDE w:val="0"/>
        <w:autoSpaceDN w:val="0"/>
        <w:adjustRightInd w:val="0"/>
        <w:ind w:left="357" w:hanging="357"/>
        <w:jc w:val="both"/>
        <w:rPr>
          <w:rFonts w:ascii="Lato" w:hAnsi="Lato"/>
          <w:sz w:val="20"/>
          <w:szCs w:val="20"/>
        </w:rPr>
      </w:pPr>
      <w:r w:rsidRPr="00C930AC">
        <w:rPr>
          <w:rFonts w:ascii="Lato" w:hAnsi="Lato"/>
          <w:sz w:val="20"/>
          <w:szCs w:val="20"/>
        </w:rPr>
        <w:t xml:space="preserve">Rozwiązanie, wygaśnięcie lub odstąpienie od </w:t>
      </w:r>
      <w:r w:rsidR="006F416A" w:rsidRPr="00C930AC">
        <w:rPr>
          <w:rFonts w:ascii="Lato" w:hAnsi="Lato"/>
          <w:sz w:val="20"/>
          <w:szCs w:val="20"/>
        </w:rPr>
        <w:t>U</w:t>
      </w:r>
      <w:r w:rsidRPr="00C930AC">
        <w:rPr>
          <w:rFonts w:ascii="Lato" w:hAnsi="Lato"/>
          <w:sz w:val="20"/>
          <w:szCs w:val="20"/>
        </w:rPr>
        <w:t xml:space="preserve">mowy nie wpływa na możliwość naliczenia i dochodzenia przez Organizatora </w:t>
      </w:r>
      <w:r w:rsidR="00B95820" w:rsidRPr="00C930AC">
        <w:rPr>
          <w:rFonts w:ascii="Lato" w:hAnsi="Lato"/>
          <w:sz w:val="20"/>
          <w:szCs w:val="20"/>
        </w:rPr>
        <w:t>od</w:t>
      </w:r>
      <w:r w:rsidR="00B95820" w:rsidRPr="00C930AC">
        <w:rPr>
          <w:rFonts w:ascii="Lato" w:hAnsi="Lato"/>
          <w:spacing w:val="15"/>
          <w:sz w:val="20"/>
          <w:szCs w:val="20"/>
        </w:rPr>
        <w:t xml:space="preserve"> </w:t>
      </w:r>
      <w:r w:rsidR="00B95820" w:rsidRPr="00C930AC">
        <w:rPr>
          <w:rFonts w:ascii="Lato" w:hAnsi="Lato"/>
          <w:sz w:val="20"/>
          <w:szCs w:val="20"/>
        </w:rPr>
        <w:t xml:space="preserve">Operatora </w:t>
      </w:r>
      <w:r w:rsidRPr="00C930AC">
        <w:rPr>
          <w:rFonts w:ascii="Lato" w:hAnsi="Lato"/>
          <w:sz w:val="20"/>
          <w:szCs w:val="20"/>
        </w:rPr>
        <w:t>kar umownych.</w:t>
      </w:r>
    </w:p>
    <w:p w14:paraId="121FB916" w14:textId="77777777" w:rsidR="00B450EF" w:rsidRPr="00C930AC" w:rsidRDefault="00B450EF" w:rsidP="00B450EF">
      <w:pPr>
        <w:widowControl w:val="0"/>
        <w:autoSpaceDE w:val="0"/>
        <w:autoSpaceDN w:val="0"/>
        <w:adjustRightInd w:val="0"/>
        <w:jc w:val="both"/>
        <w:rPr>
          <w:rFonts w:ascii="Lato" w:hAnsi="Lato"/>
          <w:sz w:val="20"/>
          <w:szCs w:val="20"/>
        </w:rPr>
      </w:pPr>
    </w:p>
    <w:p w14:paraId="660C457A" w14:textId="77777777" w:rsidR="00FB4BC6" w:rsidRPr="00C930AC" w:rsidRDefault="00FB4BC6" w:rsidP="00F10BEF">
      <w:pPr>
        <w:pStyle w:val="Bezodstpw"/>
        <w:jc w:val="center"/>
        <w:rPr>
          <w:b/>
          <w:szCs w:val="20"/>
        </w:rPr>
      </w:pPr>
      <w:r w:rsidRPr="00C930AC">
        <w:rPr>
          <w:rFonts w:cs="DejaVu Sans"/>
          <w:b/>
          <w:szCs w:val="20"/>
        </w:rPr>
        <w:t>§</w:t>
      </w:r>
      <w:r w:rsidRPr="00C930AC">
        <w:rPr>
          <w:b/>
          <w:szCs w:val="20"/>
        </w:rPr>
        <w:t xml:space="preserve"> </w:t>
      </w:r>
      <w:r w:rsidR="009C781D" w:rsidRPr="00C930AC">
        <w:rPr>
          <w:b/>
          <w:szCs w:val="20"/>
        </w:rPr>
        <w:t>9</w:t>
      </w:r>
    </w:p>
    <w:p w14:paraId="7FD233E8" w14:textId="77777777" w:rsidR="00FB4BC6" w:rsidRPr="00C930AC" w:rsidRDefault="00FB4BC6" w:rsidP="00F10BEF">
      <w:pPr>
        <w:pStyle w:val="Bezodstpw"/>
        <w:jc w:val="center"/>
        <w:rPr>
          <w:b/>
          <w:szCs w:val="20"/>
        </w:rPr>
      </w:pPr>
      <w:r w:rsidRPr="00C930AC">
        <w:rPr>
          <w:b/>
          <w:szCs w:val="20"/>
        </w:rPr>
        <w:t>Skargi</w:t>
      </w:r>
      <w:r w:rsidR="008F14E8" w:rsidRPr="00C930AC">
        <w:rPr>
          <w:b/>
          <w:szCs w:val="20"/>
        </w:rPr>
        <w:t xml:space="preserve">, </w:t>
      </w:r>
      <w:r w:rsidRPr="00C930AC">
        <w:rPr>
          <w:b/>
          <w:szCs w:val="20"/>
        </w:rPr>
        <w:t>reklamacje</w:t>
      </w:r>
      <w:r w:rsidR="008F14E8" w:rsidRPr="00C930AC">
        <w:rPr>
          <w:b/>
          <w:szCs w:val="20"/>
        </w:rPr>
        <w:t>, sprawozdawczość</w:t>
      </w:r>
    </w:p>
    <w:p w14:paraId="3E1E3C46" w14:textId="77777777" w:rsidR="00E71098" w:rsidRPr="00C930AC" w:rsidRDefault="00E71098" w:rsidP="00F10BEF">
      <w:pPr>
        <w:pStyle w:val="Bezodstpw"/>
        <w:jc w:val="center"/>
        <w:rPr>
          <w:b/>
          <w:szCs w:val="20"/>
        </w:rPr>
      </w:pPr>
    </w:p>
    <w:p w14:paraId="28FB1FF9" w14:textId="77777777" w:rsidR="00FB4BC6" w:rsidRPr="00C930AC" w:rsidRDefault="00FB4BC6" w:rsidP="00474D56">
      <w:pPr>
        <w:pStyle w:val="Bezodstpw"/>
        <w:numPr>
          <w:ilvl w:val="0"/>
          <w:numId w:val="10"/>
        </w:numPr>
        <w:ind w:left="426"/>
        <w:jc w:val="both"/>
        <w:rPr>
          <w:szCs w:val="20"/>
        </w:rPr>
      </w:pPr>
      <w:r w:rsidRPr="00C930AC">
        <w:rPr>
          <w:szCs w:val="20"/>
        </w:rPr>
        <w:t>Operator rozpatruje skargi i reklamacje wniesione przez użytkowników usług świadczonych przez Operatora w ramach przewozów na zasadach określonych w obowiązującym u Operatora regulaminie przewozu, zgodnie z przepisami ustawy Prawo przewozowe.</w:t>
      </w:r>
    </w:p>
    <w:p w14:paraId="4506656E" w14:textId="77777777" w:rsidR="00FB4BC6" w:rsidRPr="00C930AC" w:rsidRDefault="00FB4BC6" w:rsidP="00474D56">
      <w:pPr>
        <w:pStyle w:val="Bezodstpw"/>
        <w:numPr>
          <w:ilvl w:val="0"/>
          <w:numId w:val="10"/>
        </w:numPr>
        <w:ind w:left="426"/>
        <w:jc w:val="both"/>
        <w:rPr>
          <w:szCs w:val="20"/>
        </w:rPr>
      </w:pPr>
      <w:r w:rsidRPr="00C930AC">
        <w:rPr>
          <w:szCs w:val="20"/>
        </w:rPr>
        <w:t>Operator rozpatruje skargi wniesione przez użytkowników usług w ramach przewozów, dotyczące prawidłowości ich wykonania.</w:t>
      </w:r>
    </w:p>
    <w:p w14:paraId="216DFBDD" w14:textId="77777777" w:rsidR="00FB4BC6" w:rsidRPr="00C930AC" w:rsidRDefault="00FB4BC6" w:rsidP="00474D56">
      <w:pPr>
        <w:pStyle w:val="Bezodstpw"/>
        <w:numPr>
          <w:ilvl w:val="0"/>
          <w:numId w:val="10"/>
        </w:numPr>
        <w:ind w:left="426"/>
        <w:jc w:val="both"/>
        <w:rPr>
          <w:szCs w:val="20"/>
        </w:rPr>
      </w:pPr>
      <w:r w:rsidRPr="00C930AC">
        <w:rPr>
          <w:szCs w:val="20"/>
        </w:rPr>
        <w:t>Skargi powinny być wniesione bezpośrednio do Operatora na wskazany, podany do publicznej wiadomości, adres kontaktowy.</w:t>
      </w:r>
    </w:p>
    <w:p w14:paraId="13640B07" w14:textId="77777777" w:rsidR="009C2AE3" w:rsidRPr="00C930AC" w:rsidRDefault="00FB4BC6" w:rsidP="00474D56">
      <w:pPr>
        <w:pStyle w:val="Bezodstpw"/>
        <w:numPr>
          <w:ilvl w:val="0"/>
          <w:numId w:val="10"/>
        </w:numPr>
        <w:ind w:left="426"/>
        <w:jc w:val="both"/>
        <w:rPr>
          <w:szCs w:val="20"/>
        </w:rPr>
      </w:pPr>
      <w:r w:rsidRPr="00C930AC">
        <w:rPr>
          <w:szCs w:val="20"/>
        </w:rPr>
        <w:t>Operator przekaże Organizatorowi, w terminie do dnia 31 marca r</w:t>
      </w:r>
      <w:r w:rsidR="00E2096A" w:rsidRPr="00C930AC">
        <w:rPr>
          <w:szCs w:val="20"/>
        </w:rPr>
        <w:t>oku</w:t>
      </w:r>
      <w:r w:rsidR="00247C46" w:rsidRPr="00C930AC">
        <w:rPr>
          <w:szCs w:val="20"/>
        </w:rPr>
        <w:t xml:space="preserve"> następującego po roku, którego dotyczy informacja, </w:t>
      </w:r>
      <w:r w:rsidRPr="00C930AC">
        <w:rPr>
          <w:szCs w:val="20"/>
        </w:rPr>
        <w:t xml:space="preserve"> informację o przedmiocie, liczbie i sposobie załatwienia skarg i reklamacji złożonych w związku z realizacją przewozów oraz informację o przyczynie, liczbie i wysokości przyznanych odszkodowań.</w:t>
      </w:r>
    </w:p>
    <w:p w14:paraId="0007D8CC" w14:textId="77777777" w:rsidR="00CD1733" w:rsidRPr="00C930AC" w:rsidRDefault="009C2AE3" w:rsidP="00474D56">
      <w:pPr>
        <w:pStyle w:val="Bezodstpw"/>
        <w:numPr>
          <w:ilvl w:val="0"/>
          <w:numId w:val="10"/>
        </w:numPr>
        <w:ind w:left="426"/>
        <w:jc w:val="both"/>
        <w:rPr>
          <w:szCs w:val="20"/>
        </w:rPr>
      </w:pPr>
      <w:r w:rsidRPr="00C930AC">
        <w:t xml:space="preserve">W terminie do dnia 31 stycznia roku </w:t>
      </w:r>
      <w:r w:rsidR="00247C46" w:rsidRPr="00C930AC">
        <w:rPr>
          <w:szCs w:val="20"/>
        </w:rPr>
        <w:t xml:space="preserve">następującego po roku, którego dotyczy informacja,  </w:t>
      </w:r>
      <w:r w:rsidRPr="00C930AC">
        <w:t xml:space="preserve">Operator przedkłada Organizatorowi Przewozów pisemną informację dotyczącą publicznego transportu zbiorowego, podaną w sposób wynikający z rozporządzenia Ministra Infrastruktury z dnia 5 grudnia 2018 r. w sprawie szczegółowego zakresu informacji dotyczących publicznego transportu zbiorowego oraz wzorów formularzy do przekazywania tych informacji (Dz. U. </w:t>
      </w:r>
      <w:r w:rsidR="00FA2E15" w:rsidRPr="00C930AC">
        <w:t xml:space="preserve">z 2018 r., poz. </w:t>
      </w:r>
      <w:r w:rsidRPr="00C930AC">
        <w:t>2382).</w:t>
      </w:r>
    </w:p>
    <w:p w14:paraId="4814C800" w14:textId="77777777" w:rsidR="003B268F" w:rsidRPr="00C930AC" w:rsidRDefault="003B268F" w:rsidP="006F188A">
      <w:pPr>
        <w:pStyle w:val="Bezodstpw"/>
        <w:jc w:val="both"/>
        <w:rPr>
          <w:szCs w:val="20"/>
        </w:rPr>
      </w:pPr>
    </w:p>
    <w:p w14:paraId="60498330" w14:textId="77777777" w:rsidR="003B268F" w:rsidRPr="00C930AC" w:rsidRDefault="003B268F" w:rsidP="003B268F">
      <w:pPr>
        <w:pStyle w:val="Bezodstpw"/>
        <w:jc w:val="center"/>
        <w:rPr>
          <w:b/>
          <w:szCs w:val="20"/>
        </w:rPr>
      </w:pPr>
      <w:r w:rsidRPr="00C930AC">
        <w:rPr>
          <w:b/>
          <w:szCs w:val="20"/>
        </w:rPr>
        <w:t>§ 1</w:t>
      </w:r>
      <w:r w:rsidR="009C781D" w:rsidRPr="00C930AC">
        <w:rPr>
          <w:b/>
          <w:szCs w:val="20"/>
        </w:rPr>
        <w:t>0</w:t>
      </w:r>
    </w:p>
    <w:p w14:paraId="7F3AB215" w14:textId="77777777" w:rsidR="003B268F" w:rsidRPr="00C930AC" w:rsidRDefault="003B268F" w:rsidP="003B268F">
      <w:pPr>
        <w:pStyle w:val="Bezodstpw"/>
        <w:jc w:val="center"/>
        <w:rPr>
          <w:szCs w:val="20"/>
        </w:rPr>
      </w:pPr>
      <w:r w:rsidRPr="00C930AC">
        <w:rPr>
          <w:b/>
          <w:szCs w:val="20"/>
        </w:rPr>
        <w:t>Ochrona danych osobowych</w:t>
      </w:r>
    </w:p>
    <w:p w14:paraId="09CED42E" w14:textId="77777777" w:rsidR="003B268F" w:rsidRPr="00C930AC" w:rsidRDefault="003B268F" w:rsidP="003B268F">
      <w:pPr>
        <w:pStyle w:val="Bezodstpw"/>
        <w:rPr>
          <w:szCs w:val="20"/>
        </w:rPr>
      </w:pPr>
    </w:p>
    <w:p w14:paraId="5EAEA8A0" w14:textId="77777777" w:rsidR="003B268F" w:rsidRPr="00C930AC" w:rsidRDefault="003B268F" w:rsidP="00474D56">
      <w:pPr>
        <w:pStyle w:val="Bezodstpw"/>
        <w:numPr>
          <w:ilvl w:val="0"/>
          <w:numId w:val="11"/>
        </w:numPr>
        <w:ind w:left="426"/>
        <w:jc w:val="both"/>
        <w:rPr>
          <w:szCs w:val="20"/>
        </w:rPr>
      </w:pPr>
      <w:r w:rsidRPr="00C930AC">
        <w:rPr>
          <w:szCs w:val="20"/>
        </w:rPr>
        <w:t xml:space="preserve">W związku z zawarciem i wykonaniem </w:t>
      </w:r>
      <w:r w:rsidR="00A52D67" w:rsidRPr="00C930AC">
        <w:rPr>
          <w:szCs w:val="20"/>
        </w:rPr>
        <w:t>U</w:t>
      </w:r>
      <w:r w:rsidRPr="00C930AC">
        <w:rPr>
          <w:szCs w:val="20"/>
        </w:rPr>
        <w:t xml:space="preserve">mowy Strony będą przetwarzały dane osobowe. Każda Strona zobowiązana jest do poinformowania wszystkich osób których dane zostaną przez nią pozyskane </w:t>
      </w:r>
      <w:r w:rsidRPr="00C930AC">
        <w:rPr>
          <w:szCs w:val="20"/>
        </w:rPr>
        <w:br/>
        <w:t xml:space="preserve">w związku z zawarciem lub wykonaniem </w:t>
      </w:r>
      <w:r w:rsidR="00A52D67" w:rsidRPr="00C930AC">
        <w:rPr>
          <w:szCs w:val="20"/>
        </w:rPr>
        <w:t>U</w:t>
      </w:r>
      <w:r w:rsidRPr="00C930AC">
        <w:rPr>
          <w:szCs w:val="20"/>
        </w:rPr>
        <w:t>mowy, o fakcie przetwarzania danych osobowych, przekazując jednocześnie informacje o szczegółowych zasadach przetwarzania danych osobowych przez tę Stronę zawartych:</w:t>
      </w:r>
    </w:p>
    <w:p w14:paraId="6D87D9A4" w14:textId="77777777" w:rsidR="003B268F" w:rsidRPr="00C930AC" w:rsidRDefault="003B268F" w:rsidP="00474D56">
      <w:pPr>
        <w:pStyle w:val="Bezodstpw"/>
        <w:numPr>
          <w:ilvl w:val="0"/>
          <w:numId w:val="12"/>
        </w:numPr>
        <w:ind w:left="851"/>
        <w:jc w:val="both"/>
        <w:rPr>
          <w:szCs w:val="20"/>
        </w:rPr>
      </w:pPr>
      <w:r w:rsidRPr="00C930AC">
        <w:rPr>
          <w:szCs w:val="20"/>
        </w:rPr>
        <w:t xml:space="preserve">w odniesieniu do Organizatora - na stronie internetowej </w:t>
      </w:r>
      <w:hyperlink r:id="rId10" w:history="1">
        <w:r w:rsidRPr="00C930AC">
          <w:rPr>
            <w:rStyle w:val="Hipercze"/>
            <w:color w:val="auto"/>
            <w:szCs w:val="20"/>
            <w:u w:val="none"/>
          </w:rPr>
          <w:t>www.kujawsko-pomorskie.pl</w:t>
        </w:r>
      </w:hyperlink>
      <w:r w:rsidRPr="00C930AC">
        <w:rPr>
          <w:rStyle w:val="Hipercze"/>
          <w:color w:val="auto"/>
          <w:szCs w:val="20"/>
          <w:u w:val="none"/>
        </w:rPr>
        <w:t>;</w:t>
      </w:r>
    </w:p>
    <w:p w14:paraId="0FB5486A" w14:textId="77777777" w:rsidR="003B268F" w:rsidRPr="00C930AC" w:rsidRDefault="003B268F" w:rsidP="00474D56">
      <w:pPr>
        <w:pStyle w:val="Bezodstpw"/>
        <w:numPr>
          <w:ilvl w:val="0"/>
          <w:numId w:val="12"/>
        </w:numPr>
        <w:ind w:left="851"/>
        <w:jc w:val="both"/>
        <w:rPr>
          <w:szCs w:val="20"/>
        </w:rPr>
      </w:pPr>
      <w:r w:rsidRPr="00C930AC">
        <w:rPr>
          <w:szCs w:val="20"/>
        </w:rPr>
        <w:t xml:space="preserve">w odniesieniu do Operatora – na stronie internetowej </w:t>
      </w:r>
      <w:r w:rsidR="00173C85" w:rsidRPr="00C930AC">
        <w:rPr>
          <w:szCs w:val="20"/>
        </w:rPr>
        <w:t>……………………………………………….</w:t>
      </w:r>
      <w:r w:rsidR="00344D37" w:rsidRPr="00C930AC">
        <w:rPr>
          <w:szCs w:val="20"/>
        </w:rPr>
        <w:t xml:space="preserve">. </w:t>
      </w:r>
    </w:p>
    <w:p w14:paraId="38A7CA46" w14:textId="77777777" w:rsidR="003B268F" w:rsidRPr="00C930AC" w:rsidRDefault="003B268F" w:rsidP="00474D56">
      <w:pPr>
        <w:pStyle w:val="Bezodstpw"/>
        <w:numPr>
          <w:ilvl w:val="0"/>
          <w:numId w:val="11"/>
        </w:numPr>
        <w:ind w:left="426"/>
        <w:jc w:val="both"/>
        <w:rPr>
          <w:szCs w:val="20"/>
        </w:rPr>
      </w:pPr>
      <w:r w:rsidRPr="00C930AC">
        <w:rPr>
          <w:szCs w:val="20"/>
        </w:rPr>
        <w:t xml:space="preserve">Operator jest administratorem danych osobowych w rozumieniu art. 4 pkt 7 rozporządzenia Parlamentu Europejskiego i Rady (UE) 2016/679 z dnia 27 kwietnia 2016 r. w sprawie ochrony osób fizycznych </w:t>
      </w:r>
      <w:r w:rsidR="004340CF" w:rsidRPr="00C930AC">
        <w:rPr>
          <w:szCs w:val="20"/>
        </w:rPr>
        <w:br/>
      </w:r>
      <w:r w:rsidRPr="00C930AC">
        <w:rPr>
          <w:szCs w:val="20"/>
        </w:rPr>
        <w:t xml:space="preserve">w związku z przetwarzaniem danych osobowych i w sprawie swobodnego przepływu takich danych oraz uchylenia dyrektywy 95/46/WE (Dz. Urz. UE L 119 z 4.052016 r., s. 1) zwanego dalej RODO, osób fizycznych uczestniczących w ramach powierzonej usługi realizacji publicznego transportu zbiorowego </w:t>
      </w:r>
      <w:r w:rsidR="00A52D67" w:rsidRPr="00C930AC">
        <w:rPr>
          <w:szCs w:val="20"/>
        </w:rPr>
        <w:br/>
      </w:r>
      <w:r w:rsidRPr="00C930AC">
        <w:rPr>
          <w:szCs w:val="20"/>
        </w:rPr>
        <w:t xml:space="preserve">w zakresie wojewódzkich kolejowych przewozów pasażerskich, określonych w </w:t>
      </w:r>
      <w:r w:rsidR="00A52D67" w:rsidRPr="00C930AC">
        <w:rPr>
          <w:szCs w:val="20"/>
        </w:rPr>
        <w:t>U</w:t>
      </w:r>
      <w:r w:rsidRPr="00C930AC">
        <w:rPr>
          <w:szCs w:val="20"/>
        </w:rPr>
        <w:t>mowie.</w:t>
      </w:r>
    </w:p>
    <w:p w14:paraId="1807A903" w14:textId="77777777" w:rsidR="003B268F" w:rsidRPr="00C930AC" w:rsidRDefault="003B268F" w:rsidP="00474D56">
      <w:pPr>
        <w:pStyle w:val="Bezodstpw"/>
        <w:numPr>
          <w:ilvl w:val="0"/>
          <w:numId w:val="11"/>
        </w:numPr>
        <w:ind w:left="426"/>
        <w:jc w:val="both"/>
        <w:rPr>
          <w:szCs w:val="20"/>
        </w:rPr>
      </w:pPr>
      <w:r w:rsidRPr="00C930AC">
        <w:rPr>
          <w:szCs w:val="20"/>
        </w:rPr>
        <w:t xml:space="preserve">Organizator jest administratorem danych osobowych w rozumieniu art. 4 pkt 7 RODO osób fizycznych uczestniczących w ramach powierzonej usługi realizacji publicznego transportu zbiorowego w zakresie wojewódzkich kolejowych przewozów pasażerskich, określonych w niniejszej </w:t>
      </w:r>
      <w:r w:rsidR="00A52D67" w:rsidRPr="00C930AC">
        <w:rPr>
          <w:szCs w:val="20"/>
        </w:rPr>
        <w:t>U</w:t>
      </w:r>
      <w:r w:rsidRPr="00C930AC">
        <w:rPr>
          <w:szCs w:val="20"/>
        </w:rPr>
        <w:t>mowie.</w:t>
      </w:r>
    </w:p>
    <w:p w14:paraId="78EB99CC" w14:textId="77777777" w:rsidR="00FB4BC6" w:rsidRPr="00C930AC" w:rsidRDefault="003B268F" w:rsidP="00474D56">
      <w:pPr>
        <w:pStyle w:val="Bezodstpw"/>
        <w:numPr>
          <w:ilvl w:val="0"/>
          <w:numId w:val="11"/>
        </w:numPr>
        <w:ind w:left="426"/>
        <w:jc w:val="both"/>
        <w:rPr>
          <w:szCs w:val="20"/>
        </w:rPr>
      </w:pPr>
      <w:r w:rsidRPr="00C930AC">
        <w:rPr>
          <w:szCs w:val="20"/>
        </w:rPr>
        <w:t>Strony oświadczają, iż wdrożyły niezbędne środki organizacyjne i techniczne niezbędne do prawidłowego przetwarzania danych osobowych zgodnie z RODO.</w:t>
      </w:r>
    </w:p>
    <w:p w14:paraId="017832C8" w14:textId="77777777" w:rsidR="006F188A" w:rsidRPr="00C930AC" w:rsidRDefault="006F188A" w:rsidP="006F188A">
      <w:pPr>
        <w:pStyle w:val="Bezodstpw"/>
        <w:ind w:left="426"/>
        <w:jc w:val="both"/>
        <w:rPr>
          <w:szCs w:val="20"/>
        </w:rPr>
      </w:pPr>
    </w:p>
    <w:p w14:paraId="7B40C5F2" w14:textId="77777777" w:rsidR="002F2710" w:rsidRPr="00C930AC" w:rsidRDefault="002F2710" w:rsidP="00F10BEF">
      <w:pPr>
        <w:pStyle w:val="Bezodstpw"/>
        <w:jc w:val="center"/>
        <w:rPr>
          <w:b/>
        </w:rPr>
      </w:pPr>
      <w:r w:rsidRPr="00C930AC">
        <w:rPr>
          <w:b/>
        </w:rPr>
        <w:lastRenderedPageBreak/>
        <w:t>§</w:t>
      </w:r>
      <w:r w:rsidR="008759D6" w:rsidRPr="00C930AC">
        <w:rPr>
          <w:b/>
        </w:rPr>
        <w:t xml:space="preserve"> </w:t>
      </w:r>
      <w:r w:rsidR="00F10BEF" w:rsidRPr="00C930AC">
        <w:rPr>
          <w:b/>
        </w:rPr>
        <w:t>1</w:t>
      </w:r>
      <w:r w:rsidR="009C781D" w:rsidRPr="00C930AC">
        <w:rPr>
          <w:b/>
        </w:rPr>
        <w:t>1</w:t>
      </w:r>
    </w:p>
    <w:p w14:paraId="7EF6C3F5" w14:textId="77777777" w:rsidR="002F2710" w:rsidRPr="00C930AC" w:rsidRDefault="002F2710" w:rsidP="00F10BEF">
      <w:pPr>
        <w:pStyle w:val="Bezodstpw"/>
        <w:jc w:val="center"/>
        <w:rPr>
          <w:b/>
        </w:rPr>
      </w:pPr>
      <w:r w:rsidRPr="00C930AC">
        <w:rPr>
          <w:b/>
        </w:rPr>
        <w:t>Sposoby uzgadniania spraw bieżących i rozstrzygania sporów</w:t>
      </w:r>
      <w:r w:rsidR="00B82132" w:rsidRPr="00C930AC">
        <w:rPr>
          <w:b/>
        </w:rPr>
        <w:t>, powiadomienia</w:t>
      </w:r>
    </w:p>
    <w:p w14:paraId="5BC87AB9" w14:textId="77777777" w:rsidR="00F10BEF" w:rsidRPr="00C930AC" w:rsidRDefault="00F10BEF" w:rsidP="00F10BEF">
      <w:pPr>
        <w:pStyle w:val="Bezodstpw"/>
        <w:jc w:val="center"/>
        <w:rPr>
          <w:b/>
        </w:rPr>
      </w:pPr>
    </w:p>
    <w:p w14:paraId="3518FAA0" w14:textId="77777777" w:rsidR="00825BCE" w:rsidRPr="00C930AC" w:rsidRDefault="002F2710" w:rsidP="00474D56">
      <w:pPr>
        <w:pStyle w:val="Tekstpodstawowywcity2"/>
        <w:numPr>
          <w:ilvl w:val="0"/>
          <w:numId w:val="16"/>
        </w:numPr>
        <w:spacing w:before="0"/>
        <w:ind w:left="426"/>
        <w:rPr>
          <w:rFonts w:ascii="Lato" w:hAnsi="Lato"/>
          <w:sz w:val="20"/>
          <w:szCs w:val="20"/>
        </w:rPr>
      </w:pPr>
      <w:r w:rsidRPr="00C930AC">
        <w:rPr>
          <w:rFonts w:ascii="Lato" w:hAnsi="Lato"/>
          <w:sz w:val="20"/>
          <w:szCs w:val="20"/>
        </w:rPr>
        <w:t xml:space="preserve">W sprawach nieuregulowanych niniejszą </w:t>
      </w:r>
      <w:r w:rsidR="00A52D67" w:rsidRPr="00C930AC">
        <w:rPr>
          <w:rFonts w:ascii="Lato" w:hAnsi="Lato"/>
          <w:sz w:val="20"/>
          <w:szCs w:val="20"/>
        </w:rPr>
        <w:t>U</w:t>
      </w:r>
      <w:r w:rsidRPr="00C930AC">
        <w:rPr>
          <w:rFonts w:ascii="Lato" w:hAnsi="Lato"/>
          <w:sz w:val="20"/>
          <w:szCs w:val="20"/>
        </w:rPr>
        <w:t xml:space="preserve">mową zastosowanie mają przepisy Kodeksu cywilnego, </w:t>
      </w:r>
      <w:r w:rsidR="00970437" w:rsidRPr="00C930AC">
        <w:rPr>
          <w:rFonts w:ascii="Lato" w:hAnsi="Lato"/>
          <w:sz w:val="20"/>
          <w:szCs w:val="20"/>
        </w:rPr>
        <w:t xml:space="preserve">ustawy </w:t>
      </w:r>
      <w:r w:rsidR="00F10BEF" w:rsidRPr="00C930AC">
        <w:rPr>
          <w:rFonts w:ascii="Lato" w:hAnsi="Lato"/>
          <w:sz w:val="20"/>
          <w:szCs w:val="20"/>
        </w:rPr>
        <w:t xml:space="preserve">o finansach publicznych, </w:t>
      </w:r>
      <w:r w:rsidR="001B3B83" w:rsidRPr="00C930AC">
        <w:rPr>
          <w:rFonts w:ascii="Lato" w:hAnsi="Lato"/>
          <w:sz w:val="20"/>
          <w:szCs w:val="20"/>
        </w:rPr>
        <w:t xml:space="preserve">ustawy Prawo zamówień publicznych, </w:t>
      </w:r>
      <w:r w:rsidR="00F05470" w:rsidRPr="00C930AC">
        <w:rPr>
          <w:rFonts w:ascii="Lato" w:hAnsi="Lato"/>
          <w:sz w:val="20"/>
          <w:szCs w:val="20"/>
        </w:rPr>
        <w:t>Rozporządzenia (WE)NR 1370/2007 Parlamentu Europejskiego i Rady z dnia 23 października 2007 roku dotyczącego usług publicznych w zakresie kolejowego i drogowego transportu pasażerskiego oraz uchylającego rozporządzenia Rady (EWG) nr 1197/69 i (EWG) nr 1107/70 i </w:t>
      </w:r>
      <w:r w:rsidRPr="00C930AC">
        <w:rPr>
          <w:rFonts w:ascii="Lato" w:hAnsi="Lato"/>
          <w:sz w:val="20"/>
          <w:szCs w:val="20"/>
        </w:rPr>
        <w:t>inne przep</w:t>
      </w:r>
      <w:r w:rsidR="00F438FC" w:rsidRPr="00C930AC">
        <w:rPr>
          <w:rFonts w:ascii="Lato" w:hAnsi="Lato"/>
          <w:sz w:val="20"/>
          <w:szCs w:val="20"/>
        </w:rPr>
        <w:t xml:space="preserve">isy dotyczące przedmiotu </w:t>
      </w:r>
      <w:r w:rsidR="00A52D67" w:rsidRPr="00C930AC">
        <w:rPr>
          <w:rFonts w:ascii="Lato" w:hAnsi="Lato"/>
          <w:sz w:val="20"/>
          <w:szCs w:val="20"/>
        </w:rPr>
        <w:t>U</w:t>
      </w:r>
      <w:r w:rsidR="00F438FC" w:rsidRPr="00C930AC">
        <w:rPr>
          <w:rFonts w:ascii="Lato" w:hAnsi="Lato"/>
          <w:sz w:val="20"/>
          <w:szCs w:val="20"/>
        </w:rPr>
        <w:t>mowy.</w:t>
      </w:r>
    </w:p>
    <w:p w14:paraId="1A53A9CA" w14:textId="77777777" w:rsidR="00825BCE" w:rsidRPr="00C930AC" w:rsidRDefault="002F2710" w:rsidP="00474D56">
      <w:pPr>
        <w:pStyle w:val="Tekstpodstawowywcity2"/>
        <w:numPr>
          <w:ilvl w:val="0"/>
          <w:numId w:val="16"/>
        </w:numPr>
        <w:spacing w:before="0"/>
        <w:ind w:left="426"/>
        <w:rPr>
          <w:rFonts w:ascii="Lato" w:hAnsi="Lato"/>
          <w:sz w:val="20"/>
          <w:szCs w:val="20"/>
        </w:rPr>
      </w:pPr>
      <w:r w:rsidRPr="00C930AC">
        <w:rPr>
          <w:rFonts w:ascii="Lato" w:hAnsi="Lato"/>
          <w:sz w:val="20"/>
          <w:szCs w:val="20"/>
        </w:rPr>
        <w:t xml:space="preserve">Strony będą dążyć do polubownego rozwiązywania sporów. W przypadku, gdy Strony nie dojdą </w:t>
      </w:r>
      <w:r w:rsidR="00825BCE" w:rsidRPr="00C930AC">
        <w:rPr>
          <w:rFonts w:ascii="Lato" w:hAnsi="Lato"/>
          <w:sz w:val="20"/>
          <w:szCs w:val="20"/>
        </w:rPr>
        <w:br/>
      </w:r>
      <w:r w:rsidRPr="00C930AC">
        <w:rPr>
          <w:rFonts w:ascii="Lato" w:hAnsi="Lato"/>
          <w:sz w:val="20"/>
          <w:szCs w:val="20"/>
        </w:rPr>
        <w:t>do porozumienia, spór poddają pod rozstrzygnięcie Sądu właściwego dla s</w:t>
      </w:r>
      <w:r w:rsidR="00025E80" w:rsidRPr="00C930AC">
        <w:rPr>
          <w:rFonts w:ascii="Lato" w:hAnsi="Lato"/>
          <w:sz w:val="20"/>
          <w:szCs w:val="20"/>
        </w:rPr>
        <w:t>iedziby Organizatora.</w:t>
      </w:r>
    </w:p>
    <w:p w14:paraId="16A55FCF" w14:textId="77777777" w:rsidR="00825BCE" w:rsidRPr="00C930AC" w:rsidRDefault="004E39A5" w:rsidP="00474D56">
      <w:pPr>
        <w:pStyle w:val="Tekstpodstawowywcity2"/>
        <w:numPr>
          <w:ilvl w:val="0"/>
          <w:numId w:val="16"/>
        </w:numPr>
        <w:spacing w:before="0"/>
        <w:ind w:left="426"/>
        <w:rPr>
          <w:rFonts w:ascii="Lato" w:hAnsi="Lato"/>
          <w:sz w:val="20"/>
          <w:szCs w:val="20"/>
        </w:rPr>
      </w:pPr>
      <w:r w:rsidRPr="00C930AC">
        <w:rPr>
          <w:rFonts w:ascii="Lato" w:hAnsi="Lato"/>
          <w:bCs/>
          <w:sz w:val="20"/>
          <w:szCs w:val="20"/>
        </w:rPr>
        <w:t xml:space="preserve">Wszelkie zmiany w treści </w:t>
      </w:r>
      <w:r w:rsidR="00A52D67" w:rsidRPr="00C930AC">
        <w:rPr>
          <w:rFonts w:ascii="Lato" w:hAnsi="Lato"/>
          <w:bCs/>
          <w:sz w:val="20"/>
          <w:szCs w:val="20"/>
        </w:rPr>
        <w:t>U</w:t>
      </w:r>
      <w:r w:rsidRPr="00C930AC">
        <w:rPr>
          <w:rFonts w:ascii="Lato" w:hAnsi="Lato"/>
          <w:bCs/>
          <w:sz w:val="20"/>
          <w:szCs w:val="20"/>
        </w:rPr>
        <w:t>mowy wymagają formy pisemnej pod rygorem nieważności</w:t>
      </w:r>
      <w:r w:rsidR="009C781D" w:rsidRPr="00C930AC">
        <w:rPr>
          <w:rFonts w:ascii="Lato" w:hAnsi="Lato"/>
          <w:bCs/>
          <w:sz w:val="20"/>
          <w:szCs w:val="20"/>
        </w:rPr>
        <w:t xml:space="preserve">. </w:t>
      </w:r>
    </w:p>
    <w:p w14:paraId="61594F3B" w14:textId="77777777" w:rsidR="004340CF" w:rsidRPr="00C930AC" w:rsidRDefault="004340CF" w:rsidP="004340CF">
      <w:pPr>
        <w:pStyle w:val="Tekstpodstawowywcity2"/>
        <w:spacing w:before="0"/>
        <w:ind w:left="426" w:firstLine="0"/>
        <w:rPr>
          <w:rFonts w:ascii="Lato" w:hAnsi="Lato"/>
          <w:sz w:val="20"/>
          <w:szCs w:val="20"/>
        </w:rPr>
      </w:pPr>
    </w:p>
    <w:p w14:paraId="3A416BC4" w14:textId="77777777" w:rsidR="00692AF4" w:rsidRPr="00C930AC" w:rsidRDefault="00692AF4" w:rsidP="004340CF">
      <w:pPr>
        <w:pStyle w:val="Bezodstpw"/>
        <w:jc w:val="center"/>
        <w:rPr>
          <w:b/>
        </w:rPr>
      </w:pPr>
    </w:p>
    <w:p w14:paraId="7AD0162A" w14:textId="77777777" w:rsidR="004340CF" w:rsidRPr="00C930AC" w:rsidRDefault="004340CF" w:rsidP="004340CF">
      <w:pPr>
        <w:pStyle w:val="Bezodstpw"/>
        <w:jc w:val="center"/>
        <w:rPr>
          <w:b/>
        </w:rPr>
      </w:pPr>
      <w:r w:rsidRPr="00C930AC">
        <w:rPr>
          <w:b/>
        </w:rPr>
        <w:t>§</w:t>
      </w:r>
      <w:r w:rsidR="008759D6" w:rsidRPr="00C930AC">
        <w:rPr>
          <w:b/>
        </w:rPr>
        <w:t xml:space="preserve"> </w:t>
      </w:r>
      <w:r w:rsidRPr="00C930AC">
        <w:rPr>
          <w:b/>
        </w:rPr>
        <w:t>12</w:t>
      </w:r>
    </w:p>
    <w:p w14:paraId="1BEF52E7" w14:textId="77777777" w:rsidR="004340CF" w:rsidRPr="00C930AC" w:rsidRDefault="004340CF" w:rsidP="004340CF">
      <w:pPr>
        <w:pStyle w:val="Bezodstpw"/>
        <w:jc w:val="center"/>
        <w:rPr>
          <w:b/>
        </w:rPr>
      </w:pPr>
      <w:r w:rsidRPr="00C930AC">
        <w:rPr>
          <w:b/>
        </w:rPr>
        <w:t>Powiadomienia</w:t>
      </w:r>
    </w:p>
    <w:p w14:paraId="474C3552" w14:textId="77777777" w:rsidR="004340CF" w:rsidRPr="00C930AC" w:rsidRDefault="004340CF" w:rsidP="004340CF">
      <w:pPr>
        <w:pStyle w:val="Tekstpodstawowywcity2"/>
        <w:spacing w:before="0"/>
        <w:ind w:left="426" w:firstLine="0"/>
        <w:rPr>
          <w:rFonts w:ascii="Lato" w:hAnsi="Lato"/>
          <w:sz w:val="20"/>
          <w:szCs w:val="20"/>
        </w:rPr>
      </w:pPr>
    </w:p>
    <w:p w14:paraId="51A6569E" w14:textId="77777777" w:rsidR="00825BCE" w:rsidRPr="00C930AC" w:rsidRDefault="00825BCE" w:rsidP="000F7931">
      <w:pPr>
        <w:pStyle w:val="Tekstpodstawowywcity2"/>
        <w:numPr>
          <w:ilvl w:val="0"/>
          <w:numId w:val="27"/>
        </w:numPr>
        <w:spacing w:before="0"/>
        <w:ind w:left="426"/>
        <w:rPr>
          <w:rFonts w:ascii="Lato" w:hAnsi="Lato"/>
          <w:sz w:val="20"/>
          <w:szCs w:val="20"/>
        </w:rPr>
      </w:pPr>
      <w:r w:rsidRPr="00C930AC">
        <w:rPr>
          <w:rFonts w:ascii="Lato" w:hAnsi="Lato"/>
          <w:sz w:val="20"/>
          <w:szCs w:val="20"/>
        </w:rPr>
        <w:t xml:space="preserve">Strony zobowiązują się do niezwłocznego powiadamiania się wzajemnie o wszelkich okolicznościach </w:t>
      </w:r>
      <w:r w:rsidRPr="00C930AC">
        <w:rPr>
          <w:rFonts w:ascii="Lato" w:hAnsi="Lato"/>
          <w:sz w:val="20"/>
          <w:szCs w:val="20"/>
        </w:rPr>
        <w:br/>
        <w:t xml:space="preserve">i zdarzeniach mających wpływ na wykonanie zobowiązań wynikających z </w:t>
      </w:r>
      <w:r w:rsidR="00A52D67" w:rsidRPr="00C930AC">
        <w:rPr>
          <w:rFonts w:ascii="Lato" w:hAnsi="Lato"/>
          <w:sz w:val="20"/>
          <w:szCs w:val="20"/>
        </w:rPr>
        <w:t>U</w:t>
      </w:r>
      <w:r w:rsidRPr="00C930AC">
        <w:rPr>
          <w:rFonts w:ascii="Lato" w:hAnsi="Lato"/>
          <w:sz w:val="20"/>
          <w:szCs w:val="20"/>
        </w:rPr>
        <w:t>mowy, w tym w szczególności takich, które mogą wycofać niekorzystne skutki dla Stron.</w:t>
      </w:r>
    </w:p>
    <w:p w14:paraId="7555BE57" w14:textId="77777777" w:rsidR="00825BCE" w:rsidRPr="00C930AC" w:rsidRDefault="00825BCE" w:rsidP="000F7931">
      <w:pPr>
        <w:pStyle w:val="Tekstpodstawowywcity2"/>
        <w:numPr>
          <w:ilvl w:val="0"/>
          <w:numId w:val="27"/>
        </w:numPr>
        <w:spacing w:before="0"/>
        <w:ind w:left="426"/>
        <w:rPr>
          <w:rFonts w:ascii="Lato" w:hAnsi="Lato"/>
          <w:sz w:val="20"/>
          <w:szCs w:val="20"/>
        </w:rPr>
      </w:pPr>
      <w:r w:rsidRPr="00C930AC">
        <w:rPr>
          <w:rFonts w:ascii="Lato" w:hAnsi="Lato"/>
          <w:sz w:val="20"/>
          <w:szCs w:val="20"/>
        </w:rPr>
        <w:t xml:space="preserve">Powiadomienia, dla których zgodnie z </w:t>
      </w:r>
      <w:r w:rsidR="00A52D67" w:rsidRPr="00C930AC">
        <w:rPr>
          <w:rFonts w:ascii="Lato" w:hAnsi="Lato"/>
          <w:sz w:val="20"/>
          <w:szCs w:val="20"/>
        </w:rPr>
        <w:t>U</w:t>
      </w:r>
      <w:r w:rsidRPr="00C930AC">
        <w:rPr>
          <w:rFonts w:ascii="Lato" w:hAnsi="Lato"/>
          <w:sz w:val="20"/>
          <w:szCs w:val="20"/>
        </w:rPr>
        <w:t xml:space="preserve">mową została przewidziana forma pisemna, sporządzone </w:t>
      </w:r>
      <w:r w:rsidR="00B82132" w:rsidRPr="00C930AC">
        <w:rPr>
          <w:rFonts w:ascii="Lato" w:hAnsi="Lato"/>
          <w:sz w:val="20"/>
          <w:szCs w:val="20"/>
        </w:rPr>
        <w:br/>
      </w:r>
      <w:r w:rsidRPr="00C930AC">
        <w:rPr>
          <w:rFonts w:ascii="Lato" w:hAnsi="Lato"/>
          <w:sz w:val="20"/>
          <w:szCs w:val="20"/>
        </w:rPr>
        <w:t xml:space="preserve">są na piśmie i dostarczane drugiej Stronie w formie odwzorowania cyfrowego (skanu) za pośrednictwem poczty elektronicznej </w:t>
      </w:r>
      <w:r w:rsidR="008A3751" w:rsidRPr="00C930AC">
        <w:rPr>
          <w:rFonts w:ascii="Lato" w:hAnsi="Lato"/>
          <w:sz w:val="20"/>
          <w:szCs w:val="20"/>
        </w:rPr>
        <w:t xml:space="preserve">oraz w formie papierowej </w:t>
      </w:r>
      <w:r w:rsidRPr="00C930AC">
        <w:rPr>
          <w:rFonts w:ascii="Lato" w:hAnsi="Lato"/>
          <w:sz w:val="20"/>
          <w:szCs w:val="20"/>
        </w:rPr>
        <w:t xml:space="preserve">odpowiednio na adresy: </w:t>
      </w:r>
    </w:p>
    <w:p w14:paraId="757412BA" w14:textId="77777777" w:rsidR="00825BCE" w:rsidRPr="00C930AC" w:rsidRDefault="00E2370C" w:rsidP="000F7931">
      <w:pPr>
        <w:pStyle w:val="Tekstpodstawowywcity2"/>
        <w:numPr>
          <w:ilvl w:val="0"/>
          <w:numId w:val="17"/>
        </w:numPr>
        <w:spacing w:before="0"/>
        <w:ind w:left="851"/>
        <w:rPr>
          <w:rFonts w:ascii="Lato" w:hAnsi="Lato"/>
          <w:sz w:val="20"/>
          <w:szCs w:val="20"/>
        </w:rPr>
      </w:pPr>
      <w:r w:rsidRPr="00C930AC">
        <w:rPr>
          <w:rFonts w:ascii="Lato" w:hAnsi="Lato"/>
          <w:sz w:val="20"/>
          <w:szCs w:val="20"/>
          <w:u w:color="000044"/>
          <w:lang w:val="pl-PL"/>
        </w:rPr>
        <w:t>………………………………………………………….</w:t>
      </w:r>
      <w:r w:rsidR="00825BCE" w:rsidRPr="00C930AC">
        <w:rPr>
          <w:rFonts w:ascii="Lato" w:hAnsi="Lato"/>
          <w:sz w:val="20"/>
          <w:szCs w:val="20"/>
        </w:rPr>
        <w:t xml:space="preserve"> w przypadku Organizatora</w:t>
      </w:r>
      <w:r w:rsidR="00B82132" w:rsidRPr="00C930AC">
        <w:rPr>
          <w:rFonts w:ascii="Lato" w:hAnsi="Lato"/>
          <w:sz w:val="20"/>
          <w:szCs w:val="20"/>
        </w:rPr>
        <w:t>;</w:t>
      </w:r>
      <w:r w:rsidR="00825BCE" w:rsidRPr="00C930AC">
        <w:rPr>
          <w:rFonts w:ascii="Lato" w:hAnsi="Lato"/>
          <w:sz w:val="20"/>
          <w:szCs w:val="20"/>
        </w:rPr>
        <w:t xml:space="preserve"> </w:t>
      </w:r>
    </w:p>
    <w:p w14:paraId="00FF64FB" w14:textId="77777777" w:rsidR="00825BCE" w:rsidRPr="00C930AC" w:rsidRDefault="00E2370C" w:rsidP="000F7931">
      <w:pPr>
        <w:pStyle w:val="Tekstpodstawowywcity2"/>
        <w:numPr>
          <w:ilvl w:val="0"/>
          <w:numId w:val="17"/>
        </w:numPr>
        <w:spacing w:before="0"/>
        <w:ind w:left="851"/>
        <w:rPr>
          <w:rFonts w:ascii="Lato" w:hAnsi="Lato"/>
          <w:sz w:val="20"/>
          <w:szCs w:val="20"/>
        </w:rPr>
      </w:pPr>
      <w:r w:rsidRPr="00C930AC">
        <w:rPr>
          <w:rFonts w:ascii="Lato" w:hAnsi="Lato"/>
          <w:sz w:val="20"/>
          <w:szCs w:val="20"/>
        </w:rPr>
        <w:t>………………………………………………………………</w:t>
      </w:r>
      <w:r w:rsidR="001C4D28" w:rsidRPr="00C930AC">
        <w:rPr>
          <w:rFonts w:ascii="Lato" w:hAnsi="Lato"/>
          <w:sz w:val="20"/>
          <w:szCs w:val="20"/>
          <w:u w:color="000044"/>
          <w:lang w:val="pl-PL"/>
        </w:rPr>
        <w:t xml:space="preserve"> </w:t>
      </w:r>
      <w:r w:rsidR="00825BCE" w:rsidRPr="00C930AC">
        <w:rPr>
          <w:rFonts w:ascii="Lato" w:hAnsi="Lato"/>
          <w:sz w:val="20"/>
          <w:szCs w:val="20"/>
        </w:rPr>
        <w:t xml:space="preserve">w przypadku Operatora. </w:t>
      </w:r>
    </w:p>
    <w:p w14:paraId="60D1AAF4" w14:textId="77777777" w:rsidR="00825BCE" w:rsidRPr="00C930AC" w:rsidRDefault="00825BCE" w:rsidP="000F7931">
      <w:pPr>
        <w:pStyle w:val="Tekstpodstawowywcity2"/>
        <w:numPr>
          <w:ilvl w:val="0"/>
          <w:numId w:val="27"/>
        </w:numPr>
        <w:spacing w:before="0"/>
        <w:ind w:left="426"/>
        <w:rPr>
          <w:rFonts w:ascii="Lato" w:hAnsi="Lato"/>
          <w:sz w:val="20"/>
          <w:szCs w:val="20"/>
        </w:rPr>
      </w:pPr>
      <w:r w:rsidRPr="00C930AC">
        <w:rPr>
          <w:rFonts w:ascii="Lato" w:hAnsi="Lato"/>
          <w:sz w:val="20"/>
          <w:szCs w:val="20"/>
        </w:rPr>
        <w:t xml:space="preserve">Powiadomienia, dla których </w:t>
      </w:r>
      <w:r w:rsidR="00A52D67" w:rsidRPr="00C930AC">
        <w:rPr>
          <w:rFonts w:ascii="Lato" w:hAnsi="Lato"/>
          <w:sz w:val="20"/>
          <w:szCs w:val="20"/>
        </w:rPr>
        <w:t>U</w:t>
      </w:r>
      <w:r w:rsidRPr="00C930AC">
        <w:rPr>
          <w:rFonts w:ascii="Lato" w:hAnsi="Lato"/>
          <w:sz w:val="20"/>
          <w:szCs w:val="20"/>
        </w:rPr>
        <w:t xml:space="preserve">mowa nie zastrzega formy pisemnej, mogą zostać dostarczone tylko </w:t>
      </w:r>
      <w:r w:rsidRPr="00C930AC">
        <w:rPr>
          <w:rFonts w:ascii="Lato" w:hAnsi="Lato"/>
          <w:sz w:val="20"/>
          <w:szCs w:val="20"/>
        </w:rPr>
        <w:br/>
        <w:t xml:space="preserve">w formie elektronicznej za pośrednictwem poczty elektronicznej, na adresy wskazane w ust. </w:t>
      </w:r>
      <w:r w:rsidR="000C7AB6" w:rsidRPr="00C930AC">
        <w:rPr>
          <w:rFonts w:ascii="Lato" w:hAnsi="Lato"/>
          <w:sz w:val="20"/>
          <w:szCs w:val="20"/>
        </w:rPr>
        <w:t>2</w:t>
      </w:r>
      <w:r w:rsidRPr="00C930AC">
        <w:rPr>
          <w:rFonts w:ascii="Lato" w:hAnsi="Lato"/>
          <w:sz w:val="20"/>
          <w:szCs w:val="20"/>
        </w:rPr>
        <w:t xml:space="preserve">. </w:t>
      </w:r>
      <w:r w:rsidR="00B82132" w:rsidRPr="00C930AC">
        <w:rPr>
          <w:rFonts w:ascii="Lato" w:hAnsi="Lato"/>
          <w:sz w:val="20"/>
          <w:szCs w:val="20"/>
        </w:rPr>
        <w:br/>
      </w:r>
      <w:r w:rsidRPr="00C930AC">
        <w:rPr>
          <w:rFonts w:ascii="Lato" w:hAnsi="Lato"/>
          <w:sz w:val="20"/>
          <w:szCs w:val="20"/>
        </w:rPr>
        <w:t>Każda ze Stron jest obowiązana do archiwizowania skła</w:t>
      </w:r>
      <w:r w:rsidR="008A3751" w:rsidRPr="00C930AC">
        <w:rPr>
          <w:rFonts w:ascii="Lato" w:hAnsi="Lato"/>
          <w:sz w:val="20"/>
          <w:szCs w:val="20"/>
        </w:rPr>
        <w:t>danych przez siebie Powiadomień,</w:t>
      </w:r>
      <w:r w:rsidRPr="00C930AC">
        <w:rPr>
          <w:rFonts w:ascii="Lato" w:hAnsi="Lato"/>
          <w:sz w:val="20"/>
          <w:szCs w:val="20"/>
        </w:rPr>
        <w:t xml:space="preserve"> przez </w:t>
      </w:r>
      <w:r w:rsidR="00B82132" w:rsidRPr="00C930AC">
        <w:rPr>
          <w:rFonts w:ascii="Lato" w:hAnsi="Lato"/>
          <w:sz w:val="20"/>
          <w:szCs w:val="20"/>
        </w:rPr>
        <w:br/>
      </w:r>
      <w:r w:rsidRPr="00C930AC">
        <w:rPr>
          <w:rFonts w:ascii="Lato" w:hAnsi="Lato"/>
          <w:sz w:val="20"/>
          <w:szCs w:val="20"/>
        </w:rPr>
        <w:t>co rozumie się również archiwizowanie ich w wersji pisemnej, jeśli taka została sporządzona, co najmniej do momentu</w:t>
      </w:r>
      <w:r w:rsidR="000C7AB6" w:rsidRPr="00C930AC">
        <w:rPr>
          <w:rFonts w:ascii="Lato" w:hAnsi="Lato"/>
          <w:sz w:val="20"/>
          <w:szCs w:val="20"/>
        </w:rPr>
        <w:t xml:space="preserve"> całkowitego</w:t>
      </w:r>
      <w:r w:rsidRPr="00C930AC">
        <w:rPr>
          <w:rFonts w:ascii="Lato" w:hAnsi="Lato"/>
          <w:sz w:val="20"/>
          <w:szCs w:val="20"/>
        </w:rPr>
        <w:t xml:space="preserve"> rozliczenia Rekompensaty</w:t>
      </w:r>
      <w:r w:rsidR="000C7AB6" w:rsidRPr="00C930AC">
        <w:rPr>
          <w:rFonts w:ascii="Lato" w:hAnsi="Lato"/>
          <w:sz w:val="20"/>
          <w:szCs w:val="20"/>
        </w:rPr>
        <w:t xml:space="preserve"> z tytułu realizacji Umowy</w:t>
      </w:r>
      <w:r w:rsidRPr="00C930AC">
        <w:rPr>
          <w:rFonts w:ascii="Lato" w:hAnsi="Lato"/>
          <w:sz w:val="20"/>
          <w:szCs w:val="20"/>
        </w:rPr>
        <w:t>.</w:t>
      </w:r>
    </w:p>
    <w:p w14:paraId="66982E34" w14:textId="77777777" w:rsidR="00825BCE" w:rsidRPr="00C930AC" w:rsidRDefault="00825BCE" w:rsidP="000F7931">
      <w:pPr>
        <w:pStyle w:val="Tekstpodstawowywcity2"/>
        <w:numPr>
          <w:ilvl w:val="0"/>
          <w:numId w:val="27"/>
        </w:numPr>
        <w:spacing w:before="0"/>
        <w:ind w:left="426"/>
        <w:rPr>
          <w:rFonts w:ascii="Lato" w:hAnsi="Lato"/>
          <w:sz w:val="20"/>
          <w:szCs w:val="20"/>
        </w:rPr>
      </w:pPr>
      <w:r w:rsidRPr="00C930AC">
        <w:rPr>
          <w:rFonts w:ascii="Lato" w:hAnsi="Lato"/>
          <w:sz w:val="20"/>
          <w:szCs w:val="20"/>
        </w:rPr>
        <w:t>Dla zdarzeń stanowiących przypadki Siły Wyższej przyjmuje się, że w pierwszej kolejności, w terminie nie dłuższym niż jedna godzina od zaistnienia zdarzenia, Strony będą dokonywały wszelkich Powiadomień telefonicznie oraz za pośrednictwem poczty elektronicznej.</w:t>
      </w:r>
    </w:p>
    <w:p w14:paraId="773164D8" w14:textId="77777777" w:rsidR="00825BCE" w:rsidRPr="00C930AC" w:rsidRDefault="00825BCE" w:rsidP="000F7931">
      <w:pPr>
        <w:pStyle w:val="Tekstpodstawowywcity2"/>
        <w:numPr>
          <w:ilvl w:val="0"/>
          <w:numId w:val="27"/>
        </w:numPr>
        <w:spacing w:before="0"/>
        <w:ind w:left="426"/>
        <w:rPr>
          <w:rFonts w:ascii="Lato" w:hAnsi="Lato"/>
          <w:sz w:val="20"/>
          <w:szCs w:val="20"/>
        </w:rPr>
      </w:pPr>
      <w:r w:rsidRPr="00C930AC">
        <w:rPr>
          <w:rFonts w:ascii="Lato" w:hAnsi="Lato"/>
          <w:sz w:val="20"/>
          <w:szCs w:val="20"/>
        </w:rPr>
        <w:t xml:space="preserve">Wszelkie sprawozdania, raporty, zestawienia, plany finansowe, a także inne materiały </w:t>
      </w:r>
      <w:r w:rsidR="00764912" w:rsidRPr="00C930AC">
        <w:rPr>
          <w:rFonts w:ascii="Lato" w:hAnsi="Lato"/>
          <w:sz w:val="20"/>
          <w:szCs w:val="20"/>
        </w:rPr>
        <w:t>przedkładane przez Operatora na podstawie postanowień Umowy</w:t>
      </w:r>
      <w:r w:rsidRPr="00C930AC">
        <w:rPr>
          <w:rFonts w:ascii="Lato" w:hAnsi="Lato"/>
          <w:sz w:val="20"/>
          <w:szCs w:val="20"/>
        </w:rPr>
        <w:t xml:space="preserve">, będą przekazywane przez Operatora również w formie elektronicznej umożliwiającej ich edycję (pliki w formatach MS Office lub Open </w:t>
      </w:r>
      <w:proofErr w:type="spellStart"/>
      <w:r w:rsidRPr="00C930AC">
        <w:rPr>
          <w:rFonts w:ascii="Lato" w:hAnsi="Lato"/>
          <w:sz w:val="20"/>
          <w:szCs w:val="20"/>
        </w:rPr>
        <w:t>Document</w:t>
      </w:r>
      <w:proofErr w:type="spellEnd"/>
      <w:r w:rsidRPr="00C930AC">
        <w:rPr>
          <w:rFonts w:ascii="Lato" w:hAnsi="Lato"/>
          <w:sz w:val="20"/>
          <w:szCs w:val="20"/>
        </w:rPr>
        <w:t>)</w:t>
      </w:r>
      <w:r w:rsidR="00FF4BD4" w:rsidRPr="00C930AC">
        <w:rPr>
          <w:rFonts w:ascii="Lato" w:hAnsi="Lato"/>
          <w:sz w:val="20"/>
          <w:szCs w:val="20"/>
        </w:rPr>
        <w:t>.</w:t>
      </w:r>
      <w:r w:rsidRPr="00C930AC">
        <w:rPr>
          <w:rFonts w:ascii="Lato" w:hAnsi="Lato"/>
          <w:sz w:val="20"/>
          <w:szCs w:val="20"/>
        </w:rPr>
        <w:t xml:space="preserve"> Jeżeli koniec terminu wskazanego w Umowie nie przypada na Dzień roboczy, za ostatni dzień terminu uważa się najbliższy następny Dzień roboczy. Powyższe nie dotyczy końcowego terminu Okresu Realizacji Przewo</w:t>
      </w:r>
      <w:r w:rsidR="00E05955" w:rsidRPr="00C930AC">
        <w:rPr>
          <w:rFonts w:ascii="Lato" w:hAnsi="Lato"/>
          <w:sz w:val="20"/>
          <w:szCs w:val="20"/>
        </w:rPr>
        <w:t>z</w:t>
      </w:r>
      <w:r w:rsidRPr="00C930AC">
        <w:rPr>
          <w:rFonts w:ascii="Lato" w:hAnsi="Lato"/>
          <w:sz w:val="20"/>
          <w:szCs w:val="20"/>
        </w:rPr>
        <w:t>ów oraz Okresu Rozliczeniowego.</w:t>
      </w:r>
    </w:p>
    <w:p w14:paraId="3CF69826" w14:textId="77777777" w:rsidR="002F2710" w:rsidRPr="00C930AC" w:rsidRDefault="002F2710" w:rsidP="00524BFF">
      <w:pPr>
        <w:pStyle w:val="Paragraf"/>
        <w:rPr>
          <w:rFonts w:ascii="Lato" w:hAnsi="Lato"/>
          <w:sz w:val="20"/>
          <w:szCs w:val="20"/>
        </w:rPr>
      </w:pPr>
      <w:r w:rsidRPr="00C930AC">
        <w:rPr>
          <w:rFonts w:ascii="Lato" w:hAnsi="Lato"/>
          <w:sz w:val="20"/>
          <w:szCs w:val="20"/>
        </w:rPr>
        <w:t>§</w:t>
      </w:r>
      <w:r w:rsidR="008759D6" w:rsidRPr="00C930AC">
        <w:rPr>
          <w:rFonts w:ascii="Lato" w:hAnsi="Lato"/>
          <w:sz w:val="20"/>
          <w:szCs w:val="20"/>
        </w:rPr>
        <w:t xml:space="preserve"> </w:t>
      </w:r>
      <w:r w:rsidR="0069117D" w:rsidRPr="00C930AC">
        <w:rPr>
          <w:rFonts w:ascii="Lato" w:hAnsi="Lato"/>
          <w:sz w:val="20"/>
          <w:szCs w:val="20"/>
        </w:rPr>
        <w:t>1</w:t>
      </w:r>
      <w:r w:rsidR="004340CF" w:rsidRPr="00C930AC">
        <w:rPr>
          <w:rFonts w:ascii="Lato" w:hAnsi="Lato"/>
          <w:sz w:val="20"/>
          <w:szCs w:val="20"/>
        </w:rPr>
        <w:t>3</w:t>
      </w:r>
    </w:p>
    <w:p w14:paraId="5B37B003" w14:textId="77777777" w:rsidR="00CA3D6F" w:rsidRPr="00C930AC" w:rsidRDefault="0048601E" w:rsidP="00CA3D6F">
      <w:pPr>
        <w:pStyle w:val="Paragraf"/>
        <w:rPr>
          <w:rFonts w:ascii="Lato" w:hAnsi="Lato"/>
          <w:sz w:val="20"/>
          <w:szCs w:val="20"/>
        </w:rPr>
      </w:pPr>
      <w:r w:rsidRPr="00C930AC">
        <w:rPr>
          <w:rFonts w:ascii="Lato" w:hAnsi="Lato"/>
          <w:sz w:val="20"/>
          <w:szCs w:val="20"/>
        </w:rPr>
        <w:t>Zmiana, o</w:t>
      </w:r>
      <w:r w:rsidR="003B268F" w:rsidRPr="00C930AC">
        <w:rPr>
          <w:rFonts w:ascii="Lato" w:hAnsi="Lato"/>
          <w:sz w:val="20"/>
          <w:szCs w:val="20"/>
        </w:rPr>
        <w:t>bowiązywanie, r</w:t>
      </w:r>
      <w:r w:rsidR="002F2710" w:rsidRPr="00C930AC">
        <w:rPr>
          <w:rFonts w:ascii="Lato" w:hAnsi="Lato"/>
          <w:sz w:val="20"/>
          <w:szCs w:val="20"/>
        </w:rPr>
        <w:t xml:space="preserve">ozwiązanie i wygaśnięcie </w:t>
      </w:r>
      <w:r w:rsidR="00A52D67" w:rsidRPr="00C930AC">
        <w:rPr>
          <w:rFonts w:ascii="Lato" w:hAnsi="Lato"/>
          <w:sz w:val="20"/>
          <w:szCs w:val="20"/>
        </w:rPr>
        <w:t>U</w:t>
      </w:r>
      <w:r w:rsidR="002F2710" w:rsidRPr="00C930AC">
        <w:rPr>
          <w:rFonts w:ascii="Lato" w:hAnsi="Lato"/>
          <w:sz w:val="20"/>
          <w:szCs w:val="20"/>
        </w:rPr>
        <w:t>mowy</w:t>
      </w:r>
    </w:p>
    <w:p w14:paraId="02684480" w14:textId="77777777" w:rsidR="00CA3D6F" w:rsidRPr="00C930AC" w:rsidRDefault="00CA3D6F" w:rsidP="00474D56">
      <w:pPr>
        <w:pStyle w:val="Bezodstpw"/>
        <w:numPr>
          <w:ilvl w:val="0"/>
          <w:numId w:val="13"/>
        </w:numPr>
        <w:ind w:left="426"/>
        <w:jc w:val="both"/>
        <w:rPr>
          <w:szCs w:val="20"/>
        </w:rPr>
      </w:pPr>
      <w:r w:rsidRPr="00C930AC">
        <w:rPr>
          <w:szCs w:val="20"/>
        </w:rPr>
        <w:t>Umowa zostaje zawarta na Okres Realizacji Przewozów. Postanowienia dotyczące rozliczenia i wypłaty Rekompensaty oraz innych obowiązków wykonywanych po zakończeniu Okresu Rozliczeniowego obowiązują Strony dopóki wszystkie te obowiązki nie zostaną przez Strony wykonane.</w:t>
      </w:r>
    </w:p>
    <w:p w14:paraId="75189B11" w14:textId="77777777" w:rsidR="00CA3D6F" w:rsidRPr="00C930AC" w:rsidRDefault="00CA3D6F" w:rsidP="00474D56">
      <w:pPr>
        <w:pStyle w:val="Bezodstpw"/>
        <w:numPr>
          <w:ilvl w:val="0"/>
          <w:numId w:val="13"/>
        </w:numPr>
        <w:ind w:left="426"/>
        <w:jc w:val="both"/>
        <w:rPr>
          <w:szCs w:val="20"/>
        </w:rPr>
      </w:pPr>
      <w:r w:rsidRPr="00C930AC">
        <w:rPr>
          <w:szCs w:val="20"/>
        </w:rPr>
        <w:t>Umowa może ulec wcześniejszemu rozwiązaniu w całości lub w części za pisemnym porozumieniem Stron.</w:t>
      </w:r>
    </w:p>
    <w:p w14:paraId="4C01E0B3" w14:textId="77777777" w:rsidR="00CA3D6F" w:rsidRPr="00C930AC" w:rsidRDefault="00CA3D6F" w:rsidP="00474D56">
      <w:pPr>
        <w:pStyle w:val="Bezodstpw"/>
        <w:numPr>
          <w:ilvl w:val="0"/>
          <w:numId w:val="13"/>
        </w:numPr>
        <w:ind w:left="426"/>
        <w:jc w:val="both"/>
        <w:rPr>
          <w:szCs w:val="20"/>
        </w:rPr>
      </w:pPr>
      <w:r w:rsidRPr="00C930AC">
        <w:rPr>
          <w:szCs w:val="20"/>
        </w:rPr>
        <w:t>Umowa ulega w całości rozwiązaniu ze skutkiem natychmiastowym w przypadku, gdy Operator utraci wymagane przez obowiązujące przepisy licencje, świadectwa lub certyfikaty nie</w:t>
      </w:r>
      <w:r w:rsidR="00801849" w:rsidRPr="00C930AC">
        <w:rPr>
          <w:szCs w:val="20"/>
        </w:rPr>
        <w:t>zbędne do realizacji Przewozów lub w przypadku</w:t>
      </w:r>
      <w:r w:rsidR="00DF3AC5" w:rsidRPr="00C930AC">
        <w:rPr>
          <w:szCs w:val="20"/>
        </w:rPr>
        <w:t xml:space="preserve"> niespełnienia wymogu,</w:t>
      </w:r>
      <w:r w:rsidR="00801849" w:rsidRPr="00C930AC">
        <w:rPr>
          <w:szCs w:val="20"/>
        </w:rPr>
        <w:t xml:space="preserve"> o którym mowa w §</w:t>
      </w:r>
      <w:r w:rsidR="00DF3AC5" w:rsidRPr="00C930AC">
        <w:rPr>
          <w:szCs w:val="20"/>
        </w:rPr>
        <w:t xml:space="preserve"> </w:t>
      </w:r>
      <w:r w:rsidR="00801849" w:rsidRPr="00C930AC">
        <w:rPr>
          <w:szCs w:val="20"/>
        </w:rPr>
        <w:t xml:space="preserve">4 ust. 28. </w:t>
      </w:r>
    </w:p>
    <w:p w14:paraId="7F1617CD" w14:textId="77777777" w:rsidR="00CA3D6F" w:rsidRPr="00C930AC" w:rsidRDefault="00CA3D6F" w:rsidP="00474D56">
      <w:pPr>
        <w:pStyle w:val="Bezodstpw"/>
        <w:numPr>
          <w:ilvl w:val="0"/>
          <w:numId w:val="13"/>
        </w:numPr>
        <w:ind w:left="426"/>
        <w:jc w:val="both"/>
        <w:rPr>
          <w:szCs w:val="20"/>
        </w:rPr>
      </w:pPr>
      <w:r w:rsidRPr="00C930AC">
        <w:rPr>
          <w:szCs w:val="20"/>
        </w:rPr>
        <w:t xml:space="preserve">Umowa może zostać rozwiązana przez Organizatora za pisemnym wypowiedzeniem z zachowaniem </w:t>
      </w:r>
      <w:r w:rsidR="007B541B" w:rsidRPr="00C930AC">
        <w:rPr>
          <w:szCs w:val="20"/>
        </w:rPr>
        <w:br/>
      </w:r>
      <w:r w:rsidRPr="00C930AC">
        <w:rPr>
          <w:szCs w:val="20"/>
        </w:rPr>
        <w:t>6-miesięcznego okresu wypowiedzenia ze skutkiem na koniec Okresu Rozliczeniowego w następujących przypadkach:</w:t>
      </w:r>
    </w:p>
    <w:p w14:paraId="0D9C1F71" w14:textId="77777777" w:rsidR="00CA3D6F" w:rsidRPr="00C930AC" w:rsidRDefault="00CA3D6F" w:rsidP="00474D56">
      <w:pPr>
        <w:pStyle w:val="Bezodstpw"/>
        <w:numPr>
          <w:ilvl w:val="1"/>
          <w:numId w:val="14"/>
        </w:numPr>
        <w:tabs>
          <w:tab w:val="left" w:pos="851"/>
        </w:tabs>
        <w:ind w:left="851" w:hanging="425"/>
        <w:jc w:val="both"/>
        <w:rPr>
          <w:szCs w:val="20"/>
        </w:rPr>
      </w:pPr>
      <w:r w:rsidRPr="00C930AC">
        <w:rPr>
          <w:szCs w:val="20"/>
        </w:rPr>
        <w:t>wystąpienia Si</w:t>
      </w:r>
      <w:r w:rsidR="004602C4" w:rsidRPr="00C930AC">
        <w:rPr>
          <w:szCs w:val="20"/>
        </w:rPr>
        <w:t>ł</w:t>
      </w:r>
      <w:r w:rsidRPr="00C930AC">
        <w:rPr>
          <w:szCs w:val="20"/>
        </w:rPr>
        <w:t xml:space="preserve">y Wyższej, której działanie uniemożliwi realizację całości </w:t>
      </w:r>
      <w:r w:rsidR="00E05955" w:rsidRPr="00C930AC">
        <w:rPr>
          <w:szCs w:val="20"/>
        </w:rPr>
        <w:t>l</w:t>
      </w:r>
      <w:r w:rsidRPr="00C930AC">
        <w:rPr>
          <w:szCs w:val="20"/>
        </w:rPr>
        <w:t>ub znacznej części Przewozów przez łączny okres dłuższy niż 6 miesięcy;</w:t>
      </w:r>
    </w:p>
    <w:p w14:paraId="396EF137" w14:textId="77777777" w:rsidR="00CA3D6F" w:rsidRPr="00C930AC" w:rsidRDefault="00CA3D6F" w:rsidP="00474D56">
      <w:pPr>
        <w:pStyle w:val="Bezodstpw"/>
        <w:numPr>
          <w:ilvl w:val="1"/>
          <w:numId w:val="14"/>
        </w:numPr>
        <w:tabs>
          <w:tab w:val="left" w:pos="851"/>
        </w:tabs>
        <w:ind w:left="851" w:hanging="425"/>
        <w:jc w:val="both"/>
        <w:rPr>
          <w:szCs w:val="20"/>
        </w:rPr>
      </w:pPr>
      <w:r w:rsidRPr="00C930AC">
        <w:rPr>
          <w:szCs w:val="20"/>
        </w:rPr>
        <w:lastRenderedPageBreak/>
        <w:t xml:space="preserve">istotnego naruszenia przez Operatora jego obowiązków określonych w niniejszej </w:t>
      </w:r>
      <w:r w:rsidR="00A52D67" w:rsidRPr="00C930AC">
        <w:rPr>
          <w:szCs w:val="20"/>
        </w:rPr>
        <w:t>U</w:t>
      </w:r>
      <w:r w:rsidRPr="00C930AC">
        <w:rPr>
          <w:szCs w:val="20"/>
        </w:rPr>
        <w:t xml:space="preserve">mowie, przez </w:t>
      </w:r>
      <w:r w:rsidR="007B541B" w:rsidRPr="00C930AC">
        <w:rPr>
          <w:szCs w:val="20"/>
        </w:rPr>
        <w:br/>
      </w:r>
      <w:r w:rsidRPr="00C930AC">
        <w:rPr>
          <w:szCs w:val="20"/>
        </w:rPr>
        <w:t>co Strony rozumieją wystąpienie przynajmniej jednego ze zdarzeń;</w:t>
      </w:r>
    </w:p>
    <w:p w14:paraId="7028A98A" w14:textId="77777777" w:rsidR="00936E14" w:rsidRPr="00C930AC" w:rsidRDefault="00CA3D6F" w:rsidP="000F7931">
      <w:pPr>
        <w:pStyle w:val="Bezodstpw"/>
        <w:numPr>
          <w:ilvl w:val="0"/>
          <w:numId w:val="39"/>
        </w:numPr>
        <w:tabs>
          <w:tab w:val="left" w:pos="851"/>
        </w:tabs>
        <w:ind w:left="1418"/>
        <w:jc w:val="both"/>
        <w:rPr>
          <w:szCs w:val="20"/>
        </w:rPr>
      </w:pPr>
      <w:bookmarkStart w:id="20" w:name="_Hlk105165446"/>
      <w:r w:rsidRPr="00C930AC">
        <w:rPr>
          <w:szCs w:val="20"/>
        </w:rPr>
        <w:t>osiągnięcie w danym Okresie Rozliczeniowym limitu kar umownych określonego w § 8 ust. 1</w:t>
      </w:r>
      <w:r w:rsidR="00792FB1" w:rsidRPr="00C930AC">
        <w:rPr>
          <w:szCs w:val="20"/>
        </w:rPr>
        <w:t>4</w:t>
      </w:r>
      <w:bookmarkEnd w:id="20"/>
      <w:r w:rsidRPr="00C930AC">
        <w:rPr>
          <w:szCs w:val="20"/>
        </w:rPr>
        <w:t>;</w:t>
      </w:r>
    </w:p>
    <w:p w14:paraId="62FCF5D0" w14:textId="77777777" w:rsidR="00936E14" w:rsidRPr="00C930AC" w:rsidRDefault="00CA3D6F" w:rsidP="000F7931">
      <w:pPr>
        <w:pStyle w:val="Bezodstpw"/>
        <w:numPr>
          <w:ilvl w:val="0"/>
          <w:numId w:val="39"/>
        </w:numPr>
        <w:tabs>
          <w:tab w:val="left" w:pos="851"/>
        </w:tabs>
        <w:ind w:left="1418"/>
        <w:jc w:val="both"/>
        <w:rPr>
          <w:szCs w:val="20"/>
        </w:rPr>
      </w:pPr>
      <w:r w:rsidRPr="00C930AC">
        <w:rPr>
          <w:szCs w:val="20"/>
        </w:rPr>
        <w:t xml:space="preserve">przekroczenie limitu Rocznej Pracy Eksploatacyjnej wykonywanej przez Podwykonawców określonego w </w:t>
      </w:r>
      <w:r w:rsidR="005D31E2" w:rsidRPr="00C930AC">
        <w:rPr>
          <w:szCs w:val="20"/>
        </w:rPr>
        <w:t xml:space="preserve">§ </w:t>
      </w:r>
      <w:r w:rsidR="003C530D" w:rsidRPr="00C930AC">
        <w:rPr>
          <w:szCs w:val="20"/>
        </w:rPr>
        <w:t>4</w:t>
      </w:r>
      <w:r w:rsidR="00E71098" w:rsidRPr="00C930AC">
        <w:rPr>
          <w:szCs w:val="20"/>
        </w:rPr>
        <w:t xml:space="preserve"> ust. 2</w:t>
      </w:r>
      <w:r w:rsidR="0078580D" w:rsidRPr="00C930AC">
        <w:rPr>
          <w:szCs w:val="20"/>
        </w:rPr>
        <w:t>2</w:t>
      </w:r>
      <w:r w:rsidRPr="00C930AC">
        <w:rPr>
          <w:szCs w:val="20"/>
        </w:rPr>
        <w:t xml:space="preserve"> o więcej niż dalsze 10% Rocznej Pracy Eksploatacyjnej;</w:t>
      </w:r>
    </w:p>
    <w:p w14:paraId="1D6F0EF2" w14:textId="77777777" w:rsidR="00936E14" w:rsidRPr="00C930AC" w:rsidRDefault="00CA3D6F" w:rsidP="000F7931">
      <w:pPr>
        <w:pStyle w:val="Bezodstpw"/>
        <w:numPr>
          <w:ilvl w:val="0"/>
          <w:numId w:val="39"/>
        </w:numPr>
        <w:tabs>
          <w:tab w:val="left" w:pos="851"/>
        </w:tabs>
        <w:ind w:left="1418"/>
        <w:jc w:val="both"/>
        <w:rPr>
          <w:szCs w:val="20"/>
        </w:rPr>
      </w:pPr>
      <w:r w:rsidRPr="00C930AC">
        <w:rPr>
          <w:szCs w:val="20"/>
        </w:rPr>
        <w:t>trzykrotnego nieuzasadnionego nieusunięcia przez Operatora w danym Okresie Rozliczeniowym uchybień stwierdzonych przez Organizatora, do usunięcia których Operator został wezwany w formie pisemnej;</w:t>
      </w:r>
    </w:p>
    <w:p w14:paraId="489D2059" w14:textId="77777777" w:rsidR="00936E14" w:rsidRPr="00C930AC" w:rsidRDefault="00CA3D6F" w:rsidP="000F7931">
      <w:pPr>
        <w:pStyle w:val="Bezodstpw"/>
        <w:numPr>
          <w:ilvl w:val="0"/>
          <w:numId w:val="39"/>
        </w:numPr>
        <w:tabs>
          <w:tab w:val="left" w:pos="851"/>
        </w:tabs>
        <w:ind w:left="1418"/>
        <w:jc w:val="both"/>
        <w:rPr>
          <w:szCs w:val="20"/>
        </w:rPr>
      </w:pPr>
      <w:r w:rsidRPr="00C930AC">
        <w:rPr>
          <w:szCs w:val="20"/>
        </w:rPr>
        <w:t xml:space="preserve">powstania z winy Operatora szkody w taborze udostępnianym Operatorowi przez Organizatora o wartości przekraczającej 10% wartości poszczególnej jednostki taborowej </w:t>
      </w:r>
      <w:r w:rsidR="007A554E" w:rsidRPr="00C930AC">
        <w:rPr>
          <w:szCs w:val="20"/>
        </w:rPr>
        <w:br/>
      </w:r>
      <w:r w:rsidRPr="00C930AC">
        <w:rPr>
          <w:szCs w:val="20"/>
        </w:rPr>
        <w:t xml:space="preserve">i nienaprawienia powstałej szkody w terminie wyznaczonym przez Organizatora </w:t>
      </w:r>
      <w:r w:rsidR="007A554E" w:rsidRPr="00C930AC">
        <w:rPr>
          <w:szCs w:val="20"/>
        </w:rPr>
        <w:br/>
      </w:r>
      <w:r w:rsidRPr="00C930AC">
        <w:rPr>
          <w:szCs w:val="20"/>
        </w:rPr>
        <w:t>po konsultacji z Operatorem, z uwzględnieniem technicznych możliwości wykonania naprawy (niniejsze postanowienie nie dotyczy sytuacji, w której szkoda zostanie naprawiona przez ubezpieczyciela);</w:t>
      </w:r>
    </w:p>
    <w:p w14:paraId="4EEEC648" w14:textId="77777777" w:rsidR="00CA3D6F" w:rsidRPr="00C930AC" w:rsidRDefault="00CA3D6F" w:rsidP="000F7931">
      <w:pPr>
        <w:pStyle w:val="Bezodstpw"/>
        <w:numPr>
          <w:ilvl w:val="0"/>
          <w:numId w:val="39"/>
        </w:numPr>
        <w:tabs>
          <w:tab w:val="left" w:pos="851"/>
        </w:tabs>
        <w:ind w:left="1418"/>
        <w:jc w:val="both"/>
        <w:rPr>
          <w:szCs w:val="20"/>
        </w:rPr>
      </w:pPr>
      <w:r w:rsidRPr="00C930AC">
        <w:rPr>
          <w:szCs w:val="20"/>
        </w:rPr>
        <w:t xml:space="preserve">zawinionego niezwrócenia przez Operatora jednostki taborowej w terminie </w:t>
      </w:r>
      <w:r w:rsidR="00B4263E" w:rsidRPr="00C930AC">
        <w:rPr>
          <w:szCs w:val="20"/>
        </w:rPr>
        <w:t>o</w:t>
      </w:r>
      <w:r w:rsidRPr="00C930AC">
        <w:rPr>
          <w:szCs w:val="20"/>
        </w:rPr>
        <w:t>kreślonym przez Organizatora;</w:t>
      </w:r>
    </w:p>
    <w:p w14:paraId="39398ABA" w14:textId="77777777" w:rsidR="00936E14" w:rsidRPr="00C930AC" w:rsidRDefault="00CA3D6F" w:rsidP="00936E14">
      <w:pPr>
        <w:pStyle w:val="Bezodstpw"/>
        <w:numPr>
          <w:ilvl w:val="1"/>
          <w:numId w:val="14"/>
        </w:numPr>
        <w:tabs>
          <w:tab w:val="left" w:pos="851"/>
        </w:tabs>
        <w:ind w:left="851" w:hanging="425"/>
        <w:jc w:val="both"/>
        <w:rPr>
          <w:szCs w:val="20"/>
        </w:rPr>
      </w:pPr>
      <w:r w:rsidRPr="00C930AC">
        <w:rPr>
          <w:szCs w:val="20"/>
        </w:rPr>
        <w:t>zmiany regulacji prawnych uniemożliwiającej realizację praw i obowiązków przez Organizatora;</w:t>
      </w:r>
    </w:p>
    <w:p w14:paraId="6F8BE1DA" w14:textId="77777777" w:rsidR="00936E14" w:rsidRPr="00C930AC" w:rsidRDefault="00CA3D6F" w:rsidP="00936E14">
      <w:pPr>
        <w:pStyle w:val="Bezodstpw"/>
        <w:numPr>
          <w:ilvl w:val="1"/>
          <w:numId w:val="14"/>
        </w:numPr>
        <w:tabs>
          <w:tab w:val="left" w:pos="851"/>
        </w:tabs>
        <w:ind w:left="851" w:hanging="425"/>
        <w:jc w:val="both"/>
        <w:rPr>
          <w:szCs w:val="20"/>
        </w:rPr>
      </w:pPr>
      <w:bookmarkStart w:id="21" w:name="_Hlk105165774"/>
      <w:r w:rsidRPr="00C930AC">
        <w:rPr>
          <w:szCs w:val="20"/>
        </w:rPr>
        <w:t xml:space="preserve">w przypadku istotnego wzrostu kosztów ponoszonych przez Organizatora w związku z wykonywaniem </w:t>
      </w:r>
      <w:r w:rsidR="00A52D67" w:rsidRPr="00C930AC">
        <w:rPr>
          <w:szCs w:val="20"/>
        </w:rPr>
        <w:t>U</w:t>
      </w:r>
      <w:r w:rsidRPr="00C930AC">
        <w:rPr>
          <w:szCs w:val="20"/>
        </w:rPr>
        <w:t>mowy</w:t>
      </w:r>
      <w:r w:rsidR="00F14B1D" w:rsidRPr="00C930AC">
        <w:rPr>
          <w:szCs w:val="20"/>
        </w:rPr>
        <w:t>. Przez istotny wzrost kosztów Strony rozumieją ich wzrost o min 20 % w stosunku do poprzedniego okresu rozliczeniowego</w:t>
      </w:r>
      <w:r w:rsidR="008D36B6" w:rsidRPr="00C930AC">
        <w:rPr>
          <w:szCs w:val="20"/>
        </w:rPr>
        <w:t>, przy czym nie dotyczy to sytuacji gdy wzrost kosztów wynika wyłącznie ze wzrostu Pracy eksploatacyjnej</w:t>
      </w:r>
      <w:r w:rsidRPr="00C930AC">
        <w:rPr>
          <w:szCs w:val="20"/>
        </w:rPr>
        <w:t>;</w:t>
      </w:r>
    </w:p>
    <w:bookmarkEnd w:id="21"/>
    <w:p w14:paraId="646451B1" w14:textId="77777777" w:rsidR="00936E14" w:rsidRPr="00C930AC" w:rsidRDefault="00CA3D6F" w:rsidP="00936E14">
      <w:pPr>
        <w:pStyle w:val="Bezodstpw"/>
        <w:numPr>
          <w:ilvl w:val="1"/>
          <w:numId w:val="14"/>
        </w:numPr>
        <w:tabs>
          <w:tab w:val="left" w:pos="851"/>
        </w:tabs>
        <w:ind w:left="851" w:hanging="425"/>
        <w:jc w:val="both"/>
        <w:rPr>
          <w:szCs w:val="20"/>
        </w:rPr>
      </w:pPr>
      <w:r w:rsidRPr="00C930AC">
        <w:rPr>
          <w:szCs w:val="20"/>
        </w:rPr>
        <w:t xml:space="preserve">zmniejszenie Pracy eksploatacyjnej </w:t>
      </w:r>
      <w:r w:rsidR="00F14B1D" w:rsidRPr="00C930AC">
        <w:rPr>
          <w:szCs w:val="20"/>
        </w:rPr>
        <w:t xml:space="preserve">o </w:t>
      </w:r>
      <w:r w:rsidR="004B3081" w:rsidRPr="00C930AC">
        <w:rPr>
          <w:szCs w:val="20"/>
        </w:rPr>
        <w:t>4</w:t>
      </w:r>
      <w:r w:rsidR="00F14B1D" w:rsidRPr="00C930AC">
        <w:rPr>
          <w:szCs w:val="20"/>
        </w:rPr>
        <w:t xml:space="preserve">0 % w stosunku do poprzedniego okresu rozliczeniowego </w:t>
      </w:r>
      <w:r w:rsidR="004D2AAD" w:rsidRPr="00C930AC">
        <w:t>z przyczyn niezawinionych przez żadną ze stron</w:t>
      </w:r>
      <w:r w:rsidR="006A589C" w:rsidRPr="00C930AC">
        <w:rPr>
          <w:szCs w:val="20"/>
        </w:rPr>
        <w:t>.</w:t>
      </w:r>
      <w:r w:rsidRPr="00C930AC">
        <w:rPr>
          <w:szCs w:val="20"/>
        </w:rPr>
        <w:t xml:space="preserve"> </w:t>
      </w:r>
    </w:p>
    <w:p w14:paraId="779EE9E9" w14:textId="77777777" w:rsidR="00CA3D6F" w:rsidRPr="00C930AC" w:rsidRDefault="00CA3D6F" w:rsidP="00936E14">
      <w:pPr>
        <w:pStyle w:val="Bezodstpw"/>
        <w:numPr>
          <w:ilvl w:val="1"/>
          <w:numId w:val="14"/>
        </w:numPr>
        <w:tabs>
          <w:tab w:val="left" w:pos="851"/>
        </w:tabs>
        <w:ind w:left="851" w:hanging="425"/>
        <w:jc w:val="both"/>
        <w:rPr>
          <w:szCs w:val="20"/>
        </w:rPr>
      </w:pPr>
      <w:r w:rsidRPr="00C930AC">
        <w:rPr>
          <w:szCs w:val="20"/>
        </w:rPr>
        <w:t xml:space="preserve">w przypadku wystąpienia czynników niezależnych tak od Organizatora, jak i Operatora, których </w:t>
      </w:r>
      <w:r w:rsidR="00E51811" w:rsidRPr="00C930AC">
        <w:rPr>
          <w:szCs w:val="20"/>
        </w:rPr>
        <w:br/>
      </w:r>
      <w:r w:rsidRPr="00C930AC">
        <w:rPr>
          <w:szCs w:val="20"/>
        </w:rPr>
        <w:t xml:space="preserve">z zachowaniem należytej staranności nie można było przewidzieć w chwili ogłoszenia postępowania, o którym mowa w § 1 ust. 2 </w:t>
      </w:r>
      <w:r w:rsidR="00372044" w:rsidRPr="00C930AC">
        <w:rPr>
          <w:szCs w:val="20"/>
        </w:rPr>
        <w:t>U</w:t>
      </w:r>
      <w:r w:rsidRPr="00C930AC">
        <w:rPr>
          <w:szCs w:val="20"/>
        </w:rPr>
        <w:t>mowy, w szczególności nowych obostrzeń spowodowanych rozprzestrzenianiem się chorób zakaźnych</w:t>
      </w:r>
      <w:r w:rsidR="00F14B1D" w:rsidRPr="00C930AC">
        <w:rPr>
          <w:szCs w:val="20"/>
        </w:rPr>
        <w:t xml:space="preserve"> czy wystąpienia stanu zagrożenia wojennego, </w:t>
      </w:r>
      <w:r w:rsidRPr="00C930AC">
        <w:rPr>
          <w:szCs w:val="20"/>
        </w:rPr>
        <w:t xml:space="preserve">które powodują, że Organizator w uzasadniony sposób może stwierdzić, iż dalsza realizacja </w:t>
      </w:r>
      <w:r w:rsidR="00372044" w:rsidRPr="00C930AC">
        <w:rPr>
          <w:szCs w:val="20"/>
        </w:rPr>
        <w:t>U</w:t>
      </w:r>
      <w:r w:rsidRPr="00C930AC">
        <w:rPr>
          <w:szCs w:val="20"/>
        </w:rPr>
        <w:t>mowy byłaby pozbawiona dla niego sensu gospodarczego</w:t>
      </w:r>
      <w:r w:rsidR="004823C1" w:rsidRPr="00C930AC">
        <w:rPr>
          <w:szCs w:val="20"/>
        </w:rPr>
        <w:t xml:space="preserve"> (spadek ilości podróżnych o </w:t>
      </w:r>
      <w:r w:rsidR="004B3081" w:rsidRPr="00C930AC">
        <w:rPr>
          <w:szCs w:val="20"/>
        </w:rPr>
        <w:t>8</w:t>
      </w:r>
      <w:r w:rsidR="004823C1" w:rsidRPr="00C930AC">
        <w:rPr>
          <w:szCs w:val="20"/>
        </w:rPr>
        <w:t xml:space="preserve">0 % w stosunku </w:t>
      </w:r>
      <w:r w:rsidR="001407FF" w:rsidRPr="00C930AC">
        <w:rPr>
          <w:szCs w:val="20"/>
        </w:rPr>
        <w:br/>
      </w:r>
      <w:r w:rsidR="004823C1" w:rsidRPr="00C930AC">
        <w:rPr>
          <w:szCs w:val="20"/>
        </w:rPr>
        <w:t>do poprzedniego okresu rozliczeniowego).</w:t>
      </w:r>
    </w:p>
    <w:p w14:paraId="26807E17" w14:textId="77777777" w:rsidR="00E51811" w:rsidRPr="00C930AC" w:rsidRDefault="00E51811" w:rsidP="00474D56">
      <w:pPr>
        <w:pStyle w:val="Bezodstpw"/>
        <w:numPr>
          <w:ilvl w:val="0"/>
          <w:numId w:val="13"/>
        </w:numPr>
        <w:ind w:left="426"/>
        <w:jc w:val="both"/>
        <w:rPr>
          <w:szCs w:val="20"/>
        </w:rPr>
      </w:pPr>
      <w:r w:rsidRPr="00C930AC">
        <w:rPr>
          <w:szCs w:val="20"/>
        </w:rPr>
        <w:t xml:space="preserve">Umowa może zostać rozwiązana przez Operatora za pisemnym wypowiedzeniem z zachowaniem </w:t>
      </w:r>
      <w:r w:rsidRPr="00C930AC">
        <w:rPr>
          <w:szCs w:val="20"/>
        </w:rPr>
        <w:br/>
        <w:t xml:space="preserve">6-miesięcznego okresu wypowiedzenia ze skutkiem na koniec Okresu Rozliczeniowego, w całości lub </w:t>
      </w:r>
      <w:r w:rsidRPr="00C930AC">
        <w:rPr>
          <w:szCs w:val="20"/>
        </w:rPr>
        <w:br/>
        <w:t>w części w następujących przypadkach:</w:t>
      </w:r>
    </w:p>
    <w:p w14:paraId="2A72084E" w14:textId="77777777" w:rsidR="00E51811" w:rsidRPr="00C930AC" w:rsidRDefault="00E51811" w:rsidP="000F7931">
      <w:pPr>
        <w:pStyle w:val="Bezodstpw"/>
        <w:numPr>
          <w:ilvl w:val="0"/>
          <w:numId w:val="20"/>
        </w:numPr>
        <w:ind w:left="993"/>
        <w:jc w:val="both"/>
        <w:rPr>
          <w:szCs w:val="20"/>
        </w:rPr>
      </w:pPr>
      <w:r w:rsidRPr="00C930AC">
        <w:rPr>
          <w:szCs w:val="20"/>
        </w:rPr>
        <w:t>wystąpienia Siły Wyższej, której działanie uniemożliwi realizację całości lub ponad 50% Przewozów przez łączny okres dłuższy niż 6 miesięcy;</w:t>
      </w:r>
    </w:p>
    <w:p w14:paraId="73B56AE7" w14:textId="77777777" w:rsidR="00E51811" w:rsidRPr="00C930AC" w:rsidRDefault="00E51811" w:rsidP="000F7931">
      <w:pPr>
        <w:pStyle w:val="Bezodstpw"/>
        <w:numPr>
          <w:ilvl w:val="0"/>
          <w:numId w:val="20"/>
        </w:numPr>
        <w:ind w:left="993"/>
        <w:jc w:val="both"/>
        <w:rPr>
          <w:szCs w:val="20"/>
        </w:rPr>
      </w:pPr>
      <w:r w:rsidRPr="00C930AC">
        <w:rPr>
          <w:szCs w:val="20"/>
        </w:rPr>
        <w:t xml:space="preserve">istotnego naruszenia przez Organizatora jego obowiązków określonych w niniejszej </w:t>
      </w:r>
      <w:r w:rsidR="00372044" w:rsidRPr="00C930AC">
        <w:rPr>
          <w:szCs w:val="20"/>
        </w:rPr>
        <w:t>U</w:t>
      </w:r>
      <w:r w:rsidRPr="00C930AC">
        <w:rPr>
          <w:szCs w:val="20"/>
        </w:rPr>
        <w:t>mowie</w:t>
      </w:r>
      <w:r w:rsidR="00675EF1" w:rsidRPr="00C930AC">
        <w:rPr>
          <w:szCs w:val="20"/>
        </w:rPr>
        <w:t xml:space="preserve">, </w:t>
      </w:r>
      <w:r w:rsidR="00675EF1" w:rsidRPr="00C930AC">
        <w:rPr>
          <w:szCs w:val="20"/>
        </w:rPr>
        <w:br/>
        <w:t>w szczególności wynikających z zapisów dotyczących terminowej wypłaty Rekompensaty</w:t>
      </w:r>
      <w:r w:rsidRPr="00C930AC">
        <w:rPr>
          <w:szCs w:val="20"/>
        </w:rPr>
        <w:t>;</w:t>
      </w:r>
    </w:p>
    <w:p w14:paraId="11D32691" w14:textId="77777777" w:rsidR="00E51811" w:rsidRPr="00C930AC" w:rsidRDefault="00E51811" w:rsidP="000F7931">
      <w:pPr>
        <w:pStyle w:val="Bezodstpw"/>
        <w:numPr>
          <w:ilvl w:val="0"/>
          <w:numId w:val="20"/>
        </w:numPr>
        <w:ind w:left="993"/>
        <w:jc w:val="both"/>
        <w:rPr>
          <w:szCs w:val="20"/>
        </w:rPr>
      </w:pPr>
      <w:r w:rsidRPr="00C930AC">
        <w:rPr>
          <w:szCs w:val="20"/>
        </w:rPr>
        <w:t>zmiany regulacji prawnych uniemożliwiającej realizację praw i obowiązków przez Operatora.</w:t>
      </w:r>
    </w:p>
    <w:p w14:paraId="6C7B4BE2" w14:textId="77777777" w:rsidR="00CA3D6F" w:rsidRPr="00C930AC" w:rsidRDefault="00CA3D6F" w:rsidP="00474D56">
      <w:pPr>
        <w:pStyle w:val="Bezodstpw"/>
        <w:numPr>
          <w:ilvl w:val="0"/>
          <w:numId w:val="13"/>
        </w:numPr>
        <w:ind w:left="426"/>
        <w:jc w:val="both"/>
        <w:rPr>
          <w:szCs w:val="20"/>
        </w:rPr>
      </w:pPr>
      <w:r w:rsidRPr="00C930AC">
        <w:rPr>
          <w:szCs w:val="20"/>
        </w:rPr>
        <w:t xml:space="preserve">Organizator jest uprawniony do złożenia oświadczenia o wypowiedzeniu </w:t>
      </w:r>
      <w:r w:rsidR="00372044" w:rsidRPr="00C930AC">
        <w:rPr>
          <w:szCs w:val="20"/>
        </w:rPr>
        <w:t>U</w:t>
      </w:r>
      <w:r w:rsidRPr="00C930AC">
        <w:rPr>
          <w:szCs w:val="20"/>
        </w:rPr>
        <w:t>mowy w oparciu o prz</w:t>
      </w:r>
      <w:r w:rsidR="00801849" w:rsidRPr="00C930AC">
        <w:rPr>
          <w:szCs w:val="20"/>
        </w:rPr>
        <w:t>esłanki wymienione w niniejszym</w:t>
      </w:r>
      <w:r w:rsidRPr="00C930AC">
        <w:rPr>
          <w:szCs w:val="20"/>
        </w:rPr>
        <w:t xml:space="preserve">, w terminie 5 miesięcy od daty pozyskania przez Organizatora wiedzy </w:t>
      </w:r>
      <w:r w:rsidR="00527DA1" w:rsidRPr="00C930AC">
        <w:rPr>
          <w:szCs w:val="20"/>
        </w:rPr>
        <w:br/>
      </w:r>
      <w:r w:rsidRPr="00C930AC">
        <w:rPr>
          <w:szCs w:val="20"/>
        </w:rPr>
        <w:t>o wystąpieniu przesłanki.</w:t>
      </w:r>
    </w:p>
    <w:p w14:paraId="511B1AAE" w14:textId="77777777" w:rsidR="00CA3D6F" w:rsidRPr="00C930AC" w:rsidRDefault="00CA3D6F" w:rsidP="00474D56">
      <w:pPr>
        <w:pStyle w:val="Bezodstpw"/>
        <w:numPr>
          <w:ilvl w:val="0"/>
          <w:numId w:val="13"/>
        </w:numPr>
        <w:ind w:left="426"/>
        <w:jc w:val="both"/>
        <w:rPr>
          <w:szCs w:val="20"/>
        </w:rPr>
      </w:pPr>
      <w:r w:rsidRPr="00C930AC">
        <w:rPr>
          <w:szCs w:val="20"/>
        </w:rPr>
        <w:t xml:space="preserve">Poza przypadkami określonymi w ust. 4, w przypadku wystąpienia czynników niezależnych tak </w:t>
      </w:r>
      <w:r w:rsidR="004A55FE" w:rsidRPr="00C930AC">
        <w:rPr>
          <w:szCs w:val="20"/>
        </w:rPr>
        <w:br/>
      </w:r>
      <w:r w:rsidRPr="00C930AC">
        <w:rPr>
          <w:szCs w:val="20"/>
        </w:rPr>
        <w:t xml:space="preserve">od Organizatora, jak i Operatora, których z zachowaniem należytej staranności nie można było przewidzieć w chwili ogłoszenia postępowania, o którym mowa w § 1 ust. 2 </w:t>
      </w:r>
      <w:r w:rsidR="00B128F4" w:rsidRPr="00C930AC">
        <w:rPr>
          <w:szCs w:val="20"/>
        </w:rPr>
        <w:t>u</w:t>
      </w:r>
      <w:r w:rsidRPr="00C930AC">
        <w:rPr>
          <w:szCs w:val="20"/>
        </w:rPr>
        <w:t xml:space="preserve">mowy, w szczególności nowych obostrzeń spowodowanych rozprzestrzenianiem się chorób zakaźnych, </w:t>
      </w:r>
      <w:r w:rsidR="00391184" w:rsidRPr="00C930AC">
        <w:rPr>
          <w:szCs w:val="20"/>
        </w:rPr>
        <w:t>zagrożeniem wojennym, itd.,</w:t>
      </w:r>
      <w:r w:rsidR="00391184" w:rsidRPr="00C930AC">
        <w:rPr>
          <w:szCs w:val="20"/>
        </w:rPr>
        <w:br/>
      </w:r>
      <w:r w:rsidRPr="00C930AC">
        <w:rPr>
          <w:szCs w:val="20"/>
        </w:rPr>
        <w:t xml:space="preserve">a które powodują, że dalsza realizacja Umowy nie jest możliwa, Organizator może zadecydować, składając Operatorowi pisemne oświadczenie, o zawieszeniu realizacji Przewozów na okres maksymalnie 6 miesięcy od dnia doręczenia oświadczenia. Za okres zawieszenia Operatorowi nie przysługuje Rekompensata, natomiast przysługuje mu odszkodowanie w zryczałtowanej wysokości wynoszącej 60% Rekompensaty należnej za ten okres. Jeżeli po upływie 6 miesięcy od dnia doręczenia oświadczenia </w:t>
      </w:r>
      <w:r w:rsidR="00A96CBD" w:rsidRPr="00C930AC">
        <w:rPr>
          <w:szCs w:val="20"/>
        </w:rPr>
        <w:br/>
      </w:r>
      <w:r w:rsidRPr="00C930AC">
        <w:rPr>
          <w:szCs w:val="20"/>
        </w:rPr>
        <w:t xml:space="preserve">o zawieszeniu Przewozów przyczyny zawieszenia nadal trwają, Organizator może rozwiązać Umowę </w:t>
      </w:r>
      <w:r w:rsidR="00A96CBD" w:rsidRPr="00C930AC">
        <w:rPr>
          <w:szCs w:val="20"/>
        </w:rPr>
        <w:br/>
      </w:r>
      <w:r w:rsidRPr="00C930AC">
        <w:rPr>
          <w:szCs w:val="20"/>
        </w:rPr>
        <w:t>ze skutkiem natychmiastowym, składając Operatorowi pisemne oświadczenie.</w:t>
      </w:r>
    </w:p>
    <w:p w14:paraId="17DB6F89" w14:textId="77777777" w:rsidR="00CA3D6F" w:rsidRPr="00C930AC" w:rsidRDefault="00CA3D6F" w:rsidP="00474D56">
      <w:pPr>
        <w:pStyle w:val="Bezodstpw"/>
        <w:numPr>
          <w:ilvl w:val="0"/>
          <w:numId w:val="13"/>
        </w:numPr>
        <w:ind w:left="426"/>
        <w:jc w:val="both"/>
        <w:rPr>
          <w:szCs w:val="20"/>
        </w:rPr>
      </w:pPr>
      <w:r w:rsidRPr="00C930AC">
        <w:rPr>
          <w:szCs w:val="20"/>
        </w:rPr>
        <w:t xml:space="preserve">Umowa może zostać rozwiązana przez Organizatora z zachowaniem rocznego okresu wypowiedzenia, </w:t>
      </w:r>
      <w:r w:rsidR="00461EE2" w:rsidRPr="00C930AC">
        <w:rPr>
          <w:szCs w:val="20"/>
        </w:rPr>
        <w:br/>
      </w:r>
      <w:r w:rsidRPr="00C930AC">
        <w:rPr>
          <w:szCs w:val="20"/>
        </w:rPr>
        <w:t xml:space="preserve">ze skutkiem na ostatni dzień obowiązywania kolejnego Rocznego Rozkładu Jazdy, w sytuacji, gdy ujawnią się okoliczności, inne niż wymienione w poprzednich ustępach, które przesądzą o tym, że dalsza realizacja </w:t>
      </w:r>
      <w:r w:rsidRPr="00C930AC">
        <w:rPr>
          <w:szCs w:val="20"/>
        </w:rPr>
        <w:lastRenderedPageBreak/>
        <w:t>Umowy, ze względu na zmianę warunków gospodarczych lub społecznych, nie leży już w interesie publicznym, do którego realizacji zobowiązany jest Organizator.</w:t>
      </w:r>
    </w:p>
    <w:p w14:paraId="5852AAF1" w14:textId="77777777" w:rsidR="00CA3D6F" w:rsidRPr="00C930AC" w:rsidRDefault="00CA3D6F" w:rsidP="00474D56">
      <w:pPr>
        <w:pStyle w:val="Bezodstpw"/>
        <w:numPr>
          <w:ilvl w:val="0"/>
          <w:numId w:val="13"/>
        </w:numPr>
        <w:ind w:left="426"/>
        <w:jc w:val="both"/>
        <w:rPr>
          <w:szCs w:val="20"/>
        </w:rPr>
      </w:pPr>
      <w:r w:rsidRPr="00C930AC">
        <w:rPr>
          <w:szCs w:val="20"/>
        </w:rPr>
        <w:t xml:space="preserve">Umowa może zostać rozwiązana przez Operatora z zachowaniem 3-miesięcznego okresu wypowiedzenia ze skutkiem na koniec Okresu Rozliczeniowego w przypadku, gdy Organizator będzie bez uzasadnienia zalegał z wypłatą </w:t>
      </w:r>
      <w:r w:rsidR="006E38F2" w:rsidRPr="00C930AC">
        <w:rPr>
          <w:szCs w:val="20"/>
        </w:rPr>
        <w:t xml:space="preserve">zaliczek na poczet </w:t>
      </w:r>
      <w:r w:rsidRPr="00C930AC">
        <w:rPr>
          <w:szCs w:val="20"/>
        </w:rPr>
        <w:t>Rekompensaty za co najmniej 6 kolejnych miesięcy i nie zapłaci tej kwoty pomimo pisemnego wezwania.</w:t>
      </w:r>
    </w:p>
    <w:p w14:paraId="7674C706" w14:textId="77777777" w:rsidR="0048601E" w:rsidRPr="00C930AC" w:rsidRDefault="00CA3D6F" w:rsidP="00474D56">
      <w:pPr>
        <w:pStyle w:val="Bezodstpw"/>
        <w:numPr>
          <w:ilvl w:val="0"/>
          <w:numId w:val="13"/>
        </w:numPr>
        <w:ind w:left="426"/>
        <w:jc w:val="both"/>
        <w:rPr>
          <w:szCs w:val="20"/>
        </w:rPr>
      </w:pPr>
      <w:r w:rsidRPr="00C930AC">
        <w:rPr>
          <w:szCs w:val="20"/>
        </w:rPr>
        <w:t>W przypadku ogłoszenia upadłości Operatora i niemożliwości dalszego świadczenia przez niego Przewozów, Organizator, w celu zapewnienia ciągłości usług publicznych w zakresie kolejowych przewozów wojewódzkich, może powierzyć wykonywanie Przewozów innemu podmiotowi, posiadającemu odpowiednie zdolności i zasoby niezbędne do realizacji Przewozów.</w:t>
      </w:r>
    </w:p>
    <w:p w14:paraId="79042B76" w14:textId="77777777" w:rsidR="0048601E" w:rsidRPr="00C930AC" w:rsidRDefault="0048601E" w:rsidP="00474D56">
      <w:pPr>
        <w:pStyle w:val="Bezodstpw"/>
        <w:numPr>
          <w:ilvl w:val="0"/>
          <w:numId w:val="13"/>
        </w:numPr>
        <w:ind w:left="426"/>
        <w:jc w:val="both"/>
        <w:rPr>
          <w:szCs w:val="20"/>
        </w:rPr>
      </w:pPr>
      <w:r w:rsidRPr="00C930AC">
        <w:rPr>
          <w:rFonts w:eastAsia="TimesNewRoman"/>
          <w:szCs w:val="20"/>
        </w:rPr>
        <w:t xml:space="preserve">Możliwość zmian postanowień Umowy w stosunku do treści oferty, na podstawie której dokonano wyboru Operatora, w przypadku wystąpienia co najmniej jednej z okoliczności wymienionych poniżej, </w:t>
      </w:r>
      <w:r w:rsidR="00D737A0" w:rsidRPr="00C930AC">
        <w:rPr>
          <w:rFonts w:eastAsia="TimesNewRoman"/>
          <w:szCs w:val="20"/>
        </w:rPr>
        <w:br/>
      </w:r>
      <w:r w:rsidRPr="00C930AC">
        <w:rPr>
          <w:rFonts w:eastAsia="TimesNewRoman"/>
          <w:szCs w:val="20"/>
        </w:rPr>
        <w:t>z uwzględnieniem podanych warunków ich wprowadzenia, tj. odnośnie do wysokości Rekompensaty (składników wpływających na jej wysokość) w razie:</w:t>
      </w:r>
    </w:p>
    <w:p w14:paraId="3004387E" w14:textId="77777777" w:rsidR="0048601E" w:rsidRPr="00C930AC" w:rsidRDefault="0048601E" w:rsidP="000F7931">
      <w:pPr>
        <w:pStyle w:val="Akapitzlist"/>
        <w:widowControl w:val="0"/>
        <w:numPr>
          <w:ilvl w:val="0"/>
          <w:numId w:val="37"/>
        </w:numPr>
        <w:autoSpaceDE w:val="0"/>
        <w:autoSpaceDN w:val="0"/>
        <w:ind w:left="709" w:hanging="283"/>
        <w:jc w:val="both"/>
        <w:rPr>
          <w:rFonts w:ascii="Lato" w:eastAsia="TimesNewRoman" w:hAnsi="Lato"/>
          <w:sz w:val="20"/>
          <w:szCs w:val="20"/>
        </w:rPr>
      </w:pPr>
      <w:r w:rsidRPr="00C930AC">
        <w:rPr>
          <w:rFonts w:ascii="Lato" w:eastAsia="TimesNewRoman" w:hAnsi="Lato"/>
          <w:sz w:val="20"/>
          <w:szCs w:val="20"/>
        </w:rPr>
        <w:t>zmiany stawki podatku od towarów i usług;</w:t>
      </w:r>
    </w:p>
    <w:p w14:paraId="2CF7FF88" w14:textId="77777777" w:rsidR="0048601E" w:rsidRPr="00C930AC" w:rsidRDefault="0048601E" w:rsidP="000F7931">
      <w:pPr>
        <w:pStyle w:val="Akapitzlist"/>
        <w:widowControl w:val="0"/>
        <w:numPr>
          <w:ilvl w:val="0"/>
          <w:numId w:val="37"/>
        </w:numPr>
        <w:autoSpaceDE w:val="0"/>
        <w:autoSpaceDN w:val="0"/>
        <w:ind w:left="709" w:hanging="283"/>
        <w:jc w:val="both"/>
        <w:rPr>
          <w:rFonts w:ascii="Lato" w:eastAsia="TimesNewRoman" w:hAnsi="Lato"/>
          <w:sz w:val="20"/>
          <w:szCs w:val="20"/>
        </w:rPr>
      </w:pPr>
      <w:r w:rsidRPr="00C930AC">
        <w:rPr>
          <w:rFonts w:ascii="Lato" w:hAnsi="Lato"/>
          <w:sz w:val="20"/>
          <w:szCs w:val="20"/>
        </w:rPr>
        <w:t xml:space="preserve">zmiany wysokości minimalnego wynagrodzenia za pracę albo wysokości minimalnej stawki godzinowej, ustalonych na podstawie przepisów ustawy z dnia 10 października 2002 r. o minimalnym wynagrodzeniu za pracę </w:t>
      </w:r>
      <w:r w:rsidR="000C55B6" w:rsidRPr="00C930AC">
        <w:rPr>
          <w:rFonts w:ascii="Lato" w:hAnsi="Lato"/>
          <w:sz w:val="20"/>
          <w:szCs w:val="20"/>
        </w:rPr>
        <w:t>(Dz. U. z 2024 r. poz. 1773</w:t>
      </w:r>
      <w:r w:rsidRPr="00C930AC">
        <w:rPr>
          <w:rFonts w:ascii="Lato" w:hAnsi="Lato"/>
          <w:sz w:val="20"/>
          <w:szCs w:val="20"/>
        </w:rPr>
        <w:t>);</w:t>
      </w:r>
    </w:p>
    <w:p w14:paraId="4112E25E" w14:textId="77777777" w:rsidR="0048601E" w:rsidRPr="00C930AC" w:rsidRDefault="0048601E" w:rsidP="000F7931">
      <w:pPr>
        <w:pStyle w:val="Akapitzlist"/>
        <w:widowControl w:val="0"/>
        <w:numPr>
          <w:ilvl w:val="0"/>
          <w:numId w:val="37"/>
        </w:numPr>
        <w:autoSpaceDE w:val="0"/>
        <w:autoSpaceDN w:val="0"/>
        <w:ind w:left="709" w:hanging="283"/>
        <w:jc w:val="both"/>
        <w:rPr>
          <w:rFonts w:ascii="Lato" w:eastAsia="TimesNewRoman" w:hAnsi="Lato"/>
          <w:sz w:val="20"/>
          <w:szCs w:val="20"/>
        </w:rPr>
      </w:pPr>
      <w:r w:rsidRPr="00C930AC">
        <w:rPr>
          <w:rFonts w:ascii="Lato" w:hAnsi="Lato"/>
          <w:sz w:val="20"/>
          <w:szCs w:val="20"/>
        </w:rPr>
        <w:t>zmiany zasad podlegania ubezpieczeniom społecznym lub ubezpieczeniu zdrowotnemu lub wysokości stawki składki na ubezpieczenia społeczne lub zdrowotne;</w:t>
      </w:r>
    </w:p>
    <w:p w14:paraId="0C830173" w14:textId="77777777" w:rsidR="0048601E" w:rsidRPr="00C930AC" w:rsidRDefault="0048601E" w:rsidP="000F7931">
      <w:pPr>
        <w:pStyle w:val="Akapitzlist"/>
        <w:widowControl w:val="0"/>
        <w:numPr>
          <w:ilvl w:val="0"/>
          <w:numId w:val="37"/>
        </w:numPr>
        <w:autoSpaceDE w:val="0"/>
        <w:autoSpaceDN w:val="0"/>
        <w:ind w:left="709" w:hanging="283"/>
        <w:jc w:val="both"/>
        <w:rPr>
          <w:rFonts w:ascii="Lato" w:eastAsia="TimesNewRoman" w:hAnsi="Lato"/>
          <w:sz w:val="20"/>
          <w:szCs w:val="20"/>
        </w:rPr>
      </w:pPr>
      <w:r w:rsidRPr="00C930AC">
        <w:rPr>
          <w:rFonts w:ascii="Lato" w:hAnsi="Lato"/>
          <w:sz w:val="20"/>
          <w:szCs w:val="20"/>
        </w:rPr>
        <w:t xml:space="preserve">zmiany zasad gromadzenia i wysokości wpłat do pracowniczych planów kapitałowych, o których mowa w ustawie z dnia 4 października 2018 r. o pracowniczych planach kapitałowych </w:t>
      </w:r>
      <w:r w:rsidRPr="00C930AC">
        <w:rPr>
          <w:rStyle w:val="text-justify"/>
          <w:rFonts w:ascii="Lato" w:hAnsi="Lato"/>
          <w:sz w:val="20"/>
          <w:szCs w:val="20"/>
        </w:rPr>
        <w:t>(Dz. U. z 202</w:t>
      </w:r>
      <w:r w:rsidR="00751DC0" w:rsidRPr="00C930AC">
        <w:rPr>
          <w:rStyle w:val="text-justify"/>
          <w:rFonts w:ascii="Lato" w:hAnsi="Lato"/>
          <w:sz w:val="20"/>
          <w:szCs w:val="20"/>
        </w:rPr>
        <w:t>4</w:t>
      </w:r>
      <w:r w:rsidRPr="00C930AC">
        <w:rPr>
          <w:rStyle w:val="text-justify"/>
          <w:rFonts w:ascii="Lato" w:hAnsi="Lato"/>
          <w:sz w:val="20"/>
          <w:szCs w:val="20"/>
        </w:rPr>
        <w:t xml:space="preserve"> r. poz. </w:t>
      </w:r>
      <w:r w:rsidR="00751DC0" w:rsidRPr="00C930AC">
        <w:rPr>
          <w:rStyle w:val="text-justify"/>
          <w:rFonts w:ascii="Lato" w:hAnsi="Lato"/>
          <w:sz w:val="20"/>
          <w:szCs w:val="20"/>
        </w:rPr>
        <w:t>427</w:t>
      </w:r>
      <w:r w:rsidRPr="00C930AC">
        <w:rPr>
          <w:rStyle w:val="text-justify"/>
          <w:rFonts w:ascii="Lato" w:hAnsi="Lato"/>
          <w:sz w:val="20"/>
          <w:szCs w:val="20"/>
        </w:rPr>
        <w:t>)</w:t>
      </w:r>
      <w:r w:rsidRPr="00C930AC">
        <w:rPr>
          <w:rFonts w:ascii="Lato" w:hAnsi="Lato"/>
          <w:sz w:val="20"/>
          <w:szCs w:val="20"/>
        </w:rPr>
        <w:t>,</w:t>
      </w:r>
    </w:p>
    <w:p w14:paraId="18DB4F54" w14:textId="77777777" w:rsidR="0048601E" w:rsidRPr="00C930AC" w:rsidRDefault="0048601E" w:rsidP="0048601E">
      <w:pPr>
        <w:pStyle w:val="Akapitzlist"/>
        <w:ind w:left="426"/>
        <w:jc w:val="both"/>
        <w:rPr>
          <w:rFonts w:ascii="Lato" w:hAnsi="Lato"/>
          <w:sz w:val="20"/>
          <w:szCs w:val="20"/>
        </w:rPr>
      </w:pPr>
      <w:r w:rsidRPr="00C930AC">
        <w:rPr>
          <w:rFonts w:ascii="Lato" w:hAnsi="Lato"/>
          <w:sz w:val="20"/>
          <w:szCs w:val="20"/>
        </w:rPr>
        <w:t xml:space="preserve">oraz jeżeli zmiana ta lub zmiany te będą miały wpływ na koszty wykonania przedmiotu niniejszej Umowy przez Operatora – </w:t>
      </w:r>
      <w:r w:rsidRPr="00C930AC">
        <w:rPr>
          <w:rFonts w:ascii="Lato" w:hAnsi="Lato"/>
          <w:sz w:val="20"/>
          <w:szCs w:val="20"/>
          <w:lang w:val="pl-PL"/>
        </w:rPr>
        <w:t>wyliczona będzie w oparciu o</w:t>
      </w:r>
      <w:r w:rsidRPr="00C930AC">
        <w:rPr>
          <w:rFonts w:ascii="Lato" w:hAnsi="Lato"/>
          <w:sz w:val="20"/>
          <w:szCs w:val="20"/>
        </w:rPr>
        <w:t xml:space="preserve"> zasady wprowadzania zmian wysokości Rekompensaty</w:t>
      </w:r>
      <w:r w:rsidRPr="00C930AC">
        <w:rPr>
          <w:rFonts w:ascii="Lato" w:hAnsi="Lato"/>
          <w:sz w:val="20"/>
          <w:szCs w:val="20"/>
          <w:lang w:val="pl-PL"/>
        </w:rPr>
        <w:t>,</w:t>
      </w:r>
      <w:r w:rsidRPr="00C930AC">
        <w:rPr>
          <w:rFonts w:ascii="Lato" w:hAnsi="Lato"/>
          <w:sz w:val="20"/>
          <w:szCs w:val="20"/>
        </w:rPr>
        <w:t xml:space="preserve"> określone poniżej.</w:t>
      </w:r>
    </w:p>
    <w:p w14:paraId="307F05FC" w14:textId="77777777" w:rsidR="0048601E" w:rsidRPr="00C930AC" w:rsidRDefault="0048601E" w:rsidP="00474D56">
      <w:pPr>
        <w:pStyle w:val="Akapitzlist"/>
        <w:widowControl w:val="0"/>
        <w:numPr>
          <w:ilvl w:val="0"/>
          <w:numId w:val="13"/>
        </w:numPr>
        <w:autoSpaceDE w:val="0"/>
        <w:autoSpaceDN w:val="0"/>
        <w:ind w:left="426"/>
        <w:jc w:val="both"/>
        <w:rPr>
          <w:rFonts w:ascii="Lato" w:hAnsi="Lato"/>
          <w:sz w:val="20"/>
          <w:szCs w:val="20"/>
        </w:rPr>
      </w:pPr>
      <w:r w:rsidRPr="00C930AC">
        <w:rPr>
          <w:rFonts w:ascii="Lato" w:hAnsi="Lato"/>
          <w:sz w:val="20"/>
          <w:szCs w:val="20"/>
          <w:lang w:val="pl-PL"/>
        </w:rPr>
        <w:t>Zmiana</w:t>
      </w:r>
      <w:r w:rsidRPr="00C930AC">
        <w:rPr>
          <w:rFonts w:ascii="Lato" w:hAnsi="Lato"/>
          <w:sz w:val="20"/>
          <w:szCs w:val="20"/>
        </w:rPr>
        <w:t xml:space="preserve"> składników uwzględnianych w kalkulacji Rekompensaty możliw</w:t>
      </w:r>
      <w:r w:rsidR="00A96CBD" w:rsidRPr="00C930AC">
        <w:rPr>
          <w:rFonts w:ascii="Lato" w:hAnsi="Lato"/>
          <w:sz w:val="20"/>
          <w:szCs w:val="20"/>
          <w:lang w:val="pl-PL"/>
        </w:rPr>
        <w:t>a</w:t>
      </w:r>
      <w:r w:rsidRPr="00C930AC">
        <w:rPr>
          <w:rFonts w:ascii="Lato" w:hAnsi="Lato"/>
          <w:sz w:val="20"/>
          <w:szCs w:val="20"/>
        </w:rPr>
        <w:t xml:space="preserve"> będzie, o ile zmiana tam przewidziana będzie miała wpływ na koszty wykonania zamówienia przez Operatora powodując ich zwiększenie lub obniżenie w stosunku do szacowanych przez niego przy składaniu oferty.</w:t>
      </w:r>
    </w:p>
    <w:p w14:paraId="14155E6E" w14:textId="77777777" w:rsidR="001070A3" w:rsidRPr="00C930AC" w:rsidRDefault="0048601E" w:rsidP="00474D56">
      <w:pPr>
        <w:pStyle w:val="Akapitzlist"/>
        <w:widowControl w:val="0"/>
        <w:numPr>
          <w:ilvl w:val="0"/>
          <w:numId w:val="13"/>
        </w:numPr>
        <w:autoSpaceDE w:val="0"/>
        <w:autoSpaceDN w:val="0"/>
        <w:ind w:left="426" w:hanging="426"/>
        <w:jc w:val="both"/>
        <w:rPr>
          <w:rFonts w:ascii="Lato" w:hAnsi="Lato"/>
          <w:sz w:val="20"/>
          <w:szCs w:val="20"/>
        </w:rPr>
      </w:pPr>
      <w:r w:rsidRPr="00C930AC">
        <w:rPr>
          <w:rFonts w:ascii="Lato" w:hAnsi="Lato"/>
          <w:sz w:val="20"/>
          <w:szCs w:val="20"/>
        </w:rPr>
        <w:t xml:space="preserve">Przy określeniu wpływu tych zmian na koszty wykonania przedmiotu Umowy przez Operatora nie będą uwzględniane zmiany dotyczące osób, które nie uczestniczą bezpośrednio </w:t>
      </w:r>
      <w:r w:rsidR="000C55B6" w:rsidRPr="00C930AC">
        <w:rPr>
          <w:rFonts w:ascii="Lato" w:hAnsi="Lato"/>
          <w:sz w:val="20"/>
          <w:szCs w:val="20"/>
        </w:rPr>
        <w:t xml:space="preserve">w </w:t>
      </w:r>
      <w:r w:rsidRPr="00C930AC">
        <w:rPr>
          <w:rFonts w:ascii="Lato" w:hAnsi="Lato"/>
          <w:sz w:val="20"/>
          <w:szCs w:val="20"/>
        </w:rPr>
        <w:t xml:space="preserve">jej realizacji. Zwiększenie lub obniżenie składników uwzględnianych przy kalkulacji Rekompensaty będzie możliwe odpowiednio </w:t>
      </w:r>
      <w:r w:rsidR="00D737A0" w:rsidRPr="00C930AC">
        <w:rPr>
          <w:rFonts w:ascii="Lato" w:hAnsi="Lato"/>
          <w:sz w:val="20"/>
          <w:szCs w:val="20"/>
        </w:rPr>
        <w:br/>
      </w:r>
      <w:r w:rsidRPr="00C930AC">
        <w:rPr>
          <w:rFonts w:ascii="Lato" w:hAnsi="Lato"/>
          <w:sz w:val="20"/>
          <w:szCs w:val="20"/>
        </w:rPr>
        <w:t xml:space="preserve">do zmiany kosztów wykonania zamówienia przez Operatora. </w:t>
      </w:r>
    </w:p>
    <w:p w14:paraId="12D45930" w14:textId="77777777" w:rsidR="001070A3" w:rsidRPr="00C930AC" w:rsidRDefault="0048601E" w:rsidP="00474D56">
      <w:pPr>
        <w:pStyle w:val="Akapitzlist"/>
        <w:widowControl w:val="0"/>
        <w:numPr>
          <w:ilvl w:val="0"/>
          <w:numId w:val="13"/>
        </w:numPr>
        <w:autoSpaceDE w:val="0"/>
        <w:autoSpaceDN w:val="0"/>
        <w:ind w:left="426" w:hanging="426"/>
        <w:jc w:val="both"/>
        <w:rPr>
          <w:rFonts w:ascii="Lato" w:hAnsi="Lato"/>
          <w:sz w:val="20"/>
          <w:szCs w:val="20"/>
        </w:rPr>
      </w:pPr>
      <w:r w:rsidRPr="00C930AC">
        <w:rPr>
          <w:rFonts w:ascii="Lato" w:hAnsi="Lato"/>
          <w:sz w:val="20"/>
          <w:szCs w:val="20"/>
        </w:rPr>
        <w:t xml:space="preserve">Zmiana wysokości wynagrodzenia w przypadku zaistnienia przesłanki, o której mowa w ust. </w:t>
      </w:r>
      <w:r w:rsidR="001070A3" w:rsidRPr="00C930AC">
        <w:rPr>
          <w:rFonts w:ascii="Lato" w:hAnsi="Lato"/>
          <w:sz w:val="20"/>
          <w:szCs w:val="20"/>
          <w:lang w:val="pl-PL"/>
        </w:rPr>
        <w:t>11</w:t>
      </w:r>
      <w:r w:rsidRPr="00C930AC">
        <w:rPr>
          <w:rFonts w:ascii="Lato" w:hAnsi="Lato"/>
          <w:sz w:val="20"/>
          <w:szCs w:val="20"/>
        </w:rPr>
        <w:t xml:space="preserve"> pkt 4, będzie obejmować wyłącznie składniki uwzględniane w kalkulacji Rekompensaty, w odniesieniu do</w:t>
      </w:r>
      <w:r w:rsidRPr="00C930AC">
        <w:rPr>
          <w:rFonts w:ascii="Lato" w:hAnsi="Lato"/>
          <w:sz w:val="20"/>
          <w:szCs w:val="20"/>
          <w:lang w:val="pl-PL"/>
        </w:rPr>
        <w:t> </w:t>
      </w:r>
      <w:r w:rsidRPr="00C930AC">
        <w:rPr>
          <w:rFonts w:ascii="Lato" w:hAnsi="Lato"/>
          <w:sz w:val="20"/>
          <w:szCs w:val="20"/>
        </w:rPr>
        <w:t>których nastąpiła zmiana wysokości kosztów wykonania przedmiotu Umowy przez Operatora w</w:t>
      </w:r>
      <w:r w:rsidRPr="00C930AC">
        <w:rPr>
          <w:rFonts w:ascii="Lato" w:hAnsi="Lato"/>
          <w:sz w:val="20"/>
          <w:szCs w:val="20"/>
          <w:lang w:val="pl-PL"/>
        </w:rPr>
        <w:t> </w:t>
      </w:r>
      <w:r w:rsidRPr="00C930AC">
        <w:rPr>
          <w:rFonts w:ascii="Lato" w:hAnsi="Lato"/>
          <w:sz w:val="20"/>
          <w:szCs w:val="20"/>
        </w:rPr>
        <w:t>związku z zawarciem lub realizacją umowy o prowadzenie pracowniczych planów kapitałowych, o</w:t>
      </w:r>
      <w:r w:rsidRPr="00C930AC">
        <w:rPr>
          <w:rFonts w:ascii="Lato" w:hAnsi="Lato"/>
          <w:sz w:val="20"/>
          <w:szCs w:val="20"/>
          <w:lang w:val="pl-PL"/>
        </w:rPr>
        <w:t> </w:t>
      </w:r>
      <w:r w:rsidRPr="00C930AC">
        <w:rPr>
          <w:rFonts w:ascii="Lato" w:hAnsi="Lato"/>
          <w:sz w:val="20"/>
          <w:szCs w:val="20"/>
        </w:rPr>
        <w:t xml:space="preserve">której mowa w art. 14 ust. 1 ustawy z dnia 4 października 2018 r. o pracowniczych planach kapitałowych. W przypadku zmiany, o której mowa w ust. </w:t>
      </w:r>
      <w:r w:rsidR="001070A3" w:rsidRPr="00C930AC">
        <w:rPr>
          <w:rFonts w:ascii="Lato" w:hAnsi="Lato"/>
          <w:sz w:val="20"/>
          <w:szCs w:val="20"/>
          <w:lang w:val="pl-PL"/>
        </w:rPr>
        <w:t>11</w:t>
      </w:r>
      <w:r w:rsidRPr="00C930AC">
        <w:rPr>
          <w:rFonts w:ascii="Lato" w:hAnsi="Lato"/>
          <w:sz w:val="20"/>
          <w:szCs w:val="20"/>
        </w:rPr>
        <w:t xml:space="preserve"> pkt 4, wysokość składników uwzględnianych w kalkulacji Rekompensaty może ulec zmianie o sumę wzrostu kosztów realizacji przedmiotu Umowy wynikającą z wpłat do pracowniczych planów kapitałowych.</w:t>
      </w:r>
    </w:p>
    <w:p w14:paraId="776E34E4" w14:textId="77777777" w:rsidR="001070A3" w:rsidRPr="00C930AC" w:rsidRDefault="0048601E" w:rsidP="00474D56">
      <w:pPr>
        <w:pStyle w:val="Akapitzlist"/>
        <w:widowControl w:val="0"/>
        <w:numPr>
          <w:ilvl w:val="0"/>
          <w:numId w:val="13"/>
        </w:numPr>
        <w:autoSpaceDE w:val="0"/>
        <w:autoSpaceDN w:val="0"/>
        <w:ind w:left="426"/>
        <w:jc w:val="both"/>
        <w:rPr>
          <w:rFonts w:ascii="Lato" w:hAnsi="Lato"/>
          <w:sz w:val="20"/>
          <w:szCs w:val="20"/>
        </w:rPr>
      </w:pPr>
      <w:r w:rsidRPr="00C930AC">
        <w:rPr>
          <w:rFonts w:ascii="Lato" w:hAnsi="Lato"/>
          <w:sz w:val="20"/>
          <w:szCs w:val="20"/>
          <w:lang w:val="pl-PL"/>
        </w:rPr>
        <w:t xml:space="preserve">W sytuacjach wskazanych w </w:t>
      </w:r>
      <w:r w:rsidR="001070A3" w:rsidRPr="00C930AC">
        <w:rPr>
          <w:rFonts w:ascii="Lato" w:hAnsi="Lato"/>
          <w:sz w:val="20"/>
          <w:szCs w:val="20"/>
          <w:lang w:val="pl-PL"/>
        </w:rPr>
        <w:t>ust.</w:t>
      </w:r>
      <w:r w:rsidR="00370552" w:rsidRPr="00C930AC">
        <w:rPr>
          <w:rFonts w:ascii="Lato" w:hAnsi="Lato"/>
          <w:sz w:val="20"/>
          <w:szCs w:val="20"/>
          <w:lang w:val="pl-PL"/>
        </w:rPr>
        <w:t xml:space="preserve"> </w:t>
      </w:r>
      <w:r w:rsidR="001070A3" w:rsidRPr="00C930AC">
        <w:rPr>
          <w:rFonts w:ascii="Lato" w:hAnsi="Lato"/>
          <w:sz w:val="20"/>
          <w:szCs w:val="20"/>
          <w:lang w:val="pl-PL"/>
        </w:rPr>
        <w:t>1</w:t>
      </w:r>
      <w:r w:rsidR="00370552" w:rsidRPr="00C930AC">
        <w:rPr>
          <w:rFonts w:ascii="Lato" w:hAnsi="Lato"/>
          <w:sz w:val="20"/>
          <w:szCs w:val="20"/>
          <w:lang w:val="pl-PL"/>
        </w:rPr>
        <w:t xml:space="preserve">1-14, </w:t>
      </w:r>
      <w:r w:rsidRPr="00C930AC">
        <w:rPr>
          <w:rFonts w:ascii="Lato" w:hAnsi="Lato"/>
          <w:sz w:val="20"/>
          <w:szCs w:val="20"/>
        </w:rPr>
        <w:t>Operator może zwrócić się do Organizatora z wnioskiem</w:t>
      </w:r>
      <w:r w:rsidR="001070A3" w:rsidRPr="00C930AC">
        <w:rPr>
          <w:rFonts w:ascii="Lato" w:hAnsi="Lato"/>
          <w:sz w:val="20"/>
          <w:szCs w:val="20"/>
          <w:lang w:val="pl-PL"/>
        </w:rPr>
        <w:t xml:space="preserve"> </w:t>
      </w:r>
      <w:r w:rsidR="00CE6888" w:rsidRPr="00C930AC">
        <w:rPr>
          <w:rFonts w:ascii="Lato" w:hAnsi="Lato"/>
          <w:sz w:val="20"/>
          <w:szCs w:val="20"/>
          <w:lang w:val="pl-PL"/>
        </w:rPr>
        <w:br/>
      </w:r>
      <w:r w:rsidRPr="00C930AC">
        <w:rPr>
          <w:rFonts w:ascii="Lato" w:hAnsi="Lato"/>
          <w:sz w:val="20"/>
          <w:szCs w:val="20"/>
        </w:rPr>
        <w:t xml:space="preserve">o zmianę Umowy. Wniosek powinien mieć formę pisemną i zawierać uzasadnienie oraz propozycję zmiany umowy, w szczególności w zakresie wysokości Rekompensaty lub składników uwzględnianych </w:t>
      </w:r>
      <w:r w:rsidR="00F16C28" w:rsidRPr="00C930AC">
        <w:rPr>
          <w:rFonts w:ascii="Lato" w:hAnsi="Lato"/>
          <w:sz w:val="20"/>
          <w:szCs w:val="20"/>
        </w:rPr>
        <w:br/>
      </w:r>
      <w:r w:rsidRPr="00C930AC">
        <w:rPr>
          <w:rFonts w:ascii="Lato" w:hAnsi="Lato"/>
          <w:sz w:val="20"/>
          <w:szCs w:val="20"/>
        </w:rPr>
        <w:t>w jej kalkulacji.</w:t>
      </w:r>
      <w:r w:rsidRPr="00C930AC">
        <w:rPr>
          <w:rFonts w:ascii="Lato" w:hAnsi="Lato"/>
          <w:i/>
          <w:iCs/>
          <w:sz w:val="20"/>
          <w:szCs w:val="20"/>
        </w:rPr>
        <w:t xml:space="preserve"> </w:t>
      </w:r>
      <w:r w:rsidRPr="00C930AC">
        <w:rPr>
          <w:rFonts w:ascii="Lato" w:hAnsi="Lato"/>
          <w:sz w:val="20"/>
          <w:szCs w:val="20"/>
        </w:rPr>
        <w:t>Operator wraz ze złożonym wnioskiem zobowiązany jest wykazać Organizatorowi wpływ zmian na koszty wykonania przez niego przedmiotu Umowy, a w przypadku wystąpienia</w:t>
      </w:r>
      <w:r w:rsidR="001070A3" w:rsidRPr="00C930AC">
        <w:rPr>
          <w:rFonts w:ascii="Lato" w:hAnsi="Lato"/>
          <w:sz w:val="20"/>
          <w:szCs w:val="20"/>
          <w:lang w:val="pl-PL"/>
        </w:rPr>
        <w:t xml:space="preserve"> </w:t>
      </w:r>
      <w:r w:rsidRPr="00C930AC">
        <w:rPr>
          <w:rFonts w:ascii="Lato" w:hAnsi="Lato"/>
          <w:sz w:val="20"/>
          <w:szCs w:val="20"/>
        </w:rPr>
        <w:t xml:space="preserve">z wnioskiem przez Organizatora – w terminie 7 dni od doręczenia mu wniosku, wykazać Organizatorowi wpływ zmian lub jego brak na składniki uwzględniane w kalkulacji </w:t>
      </w:r>
      <w:r w:rsidRPr="00C930AC">
        <w:rPr>
          <w:rFonts w:ascii="Lato" w:hAnsi="Lato"/>
          <w:sz w:val="20"/>
          <w:szCs w:val="20"/>
          <w:lang w:val="pl-PL"/>
        </w:rPr>
        <w:t>R</w:t>
      </w:r>
      <w:proofErr w:type="spellStart"/>
      <w:r w:rsidRPr="00C930AC">
        <w:rPr>
          <w:rFonts w:ascii="Lato" w:hAnsi="Lato"/>
          <w:sz w:val="20"/>
          <w:szCs w:val="20"/>
        </w:rPr>
        <w:t>ekompensaty</w:t>
      </w:r>
      <w:proofErr w:type="spellEnd"/>
      <w:r w:rsidRPr="00C930AC">
        <w:rPr>
          <w:rFonts w:ascii="Lato" w:hAnsi="Lato"/>
          <w:sz w:val="20"/>
          <w:szCs w:val="20"/>
        </w:rPr>
        <w:t>,</w:t>
      </w:r>
      <w:r w:rsidR="001070A3" w:rsidRPr="00C930AC">
        <w:rPr>
          <w:rFonts w:ascii="Lato" w:hAnsi="Lato"/>
          <w:sz w:val="20"/>
          <w:szCs w:val="20"/>
          <w:lang w:val="pl-PL"/>
        </w:rPr>
        <w:t xml:space="preserve"> </w:t>
      </w:r>
      <w:r w:rsidRPr="00C930AC">
        <w:rPr>
          <w:rFonts w:ascii="Lato" w:hAnsi="Lato"/>
          <w:sz w:val="20"/>
          <w:szCs w:val="20"/>
        </w:rPr>
        <w:t xml:space="preserve">w szczególności Koszty. </w:t>
      </w:r>
      <w:r w:rsidR="00D737A0" w:rsidRPr="00C930AC">
        <w:rPr>
          <w:rFonts w:ascii="Lato" w:hAnsi="Lato"/>
          <w:sz w:val="20"/>
          <w:szCs w:val="20"/>
        </w:rPr>
        <w:br/>
      </w:r>
      <w:r w:rsidRPr="00C930AC">
        <w:rPr>
          <w:rFonts w:ascii="Lato" w:hAnsi="Lato"/>
          <w:sz w:val="20"/>
          <w:szCs w:val="20"/>
        </w:rPr>
        <w:t>W szczególności Operator zobowiązany jest określić: przyjęte przez Operatora zasady kalkulacji wysokości Kosztów oraz założenia co do wysokości przyszłych Kosztów wraz z dokumentami potwierdzającymi prawidłowość przyjętych założeń, wykazanie wpływu zmian na wysokość Kosztów, szczegółową kalkulację proponowanej zmiany Umowy oraz wykazanie adekwatności propozycji zmiany wysokości Kosztów.</w:t>
      </w:r>
    </w:p>
    <w:p w14:paraId="59F00058" w14:textId="77777777" w:rsidR="0048601E" w:rsidRPr="00C930AC" w:rsidRDefault="0048601E" w:rsidP="00474D56">
      <w:pPr>
        <w:pStyle w:val="Akapitzlist"/>
        <w:widowControl w:val="0"/>
        <w:numPr>
          <w:ilvl w:val="0"/>
          <w:numId w:val="13"/>
        </w:numPr>
        <w:autoSpaceDE w:val="0"/>
        <w:autoSpaceDN w:val="0"/>
        <w:ind w:left="426"/>
        <w:jc w:val="both"/>
        <w:rPr>
          <w:rFonts w:ascii="Lato" w:hAnsi="Lato"/>
          <w:sz w:val="20"/>
          <w:szCs w:val="20"/>
        </w:rPr>
      </w:pPr>
      <w:r w:rsidRPr="00C930AC">
        <w:rPr>
          <w:rFonts w:ascii="Lato" w:hAnsi="Lato"/>
          <w:sz w:val="20"/>
          <w:szCs w:val="20"/>
        </w:rPr>
        <w:t>Organizator może zwrócić się do Operatora o uzupełnienie otrzymanych dokumentów w</w:t>
      </w:r>
      <w:r w:rsidRPr="00C930AC">
        <w:rPr>
          <w:rFonts w:ascii="Lato" w:hAnsi="Lato"/>
          <w:sz w:val="20"/>
          <w:szCs w:val="20"/>
          <w:lang w:val="pl-PL"/>
        </w:rPr>
        <w:t> </w:t>
      </w:r>
      <w:r w:rsidRPr="00C930AC">
        <w:rPr>
          <w:rFonts w:ascii="Lato" w:hAnsi="Lato"/>
          <w:sz w:val="20"/>
          <w:szCs w:val="20"/>
        </w:rPr>
        <w:t>szczególności poprzez przekazanie dodatkowych wyjaśnień, informacji lub dokumentów (oryginałów do wglądu lub kopii potwierdzonych za zgodność z oryginałami).</w:t>
      </w:r>
    </w:p>
    <w:p w14:paraId="674A1100" w14:textId="77777777" w:rsidR="0048601E" w:rsidRPr="00C930AC" w:rsidRDefault="0048601E" w:rsidP="00474D56">
      <w:pPr>
        <w:pStyle w:val="Akapitzlist"/>
        <w:widowControl w:val="0"/>
        <w:numPr>
          <w:ilvl w:val="0"/>
          <w:numId w:val="13"/>
        </w:numPr>
        <w:autoSpaceDE w:val="0"/>
        <w:autoSpaceDN w:val="0"/>
        <w:ind w:left="426"/>
        <w:jc w:val="both"/>
        <w:rPr>
          <w:rFonts w:ascii="Lato" w:hAnsi="Lato"/>
          <w:sz w:val="20"/>
          <w:szCs w:val="20"/>
        </w:rPr>
      </w:pPr>
      <w:r w:rsidRPr="00C930AC">
        <w:rPr>
          <w:rFonts w:ascii="Lato" w:hAnsi="Lato"/>
          <w:sz w:val="20"/>
          <w:szCs w:val="20"/>
        </w:rPr>
        <w:lastRenderedPageBreak/>
        <w:t xml:space="preserve">Organizator może przekazać Operatorowi pisemny wniosek w sprawie zmiany wysokości Rekompensaty lub elementów wpływających na jej kalkulację. Wniosek taki powinien zawierać co najmniej propozycję zmiany Umowy w zakresie wysokości Rekompensaty lub elementów wpływających na jej kalkulację oraz powołanie zmian przepisów. Organizator może zwrócić się do Operatora o udzielenie informacji </w:t>
      </w:r>
      <w:r w:rsidR="002D7286" w:rsidRPr="00C930AC">
        <w:rPr>
          <w:rFonts w:ascii="Lato" w:hAnsi="Lato"/>
          <w:sz w:val="20"/>
          <w:szCs w:val="20"/>
        </w:rPr>
        <w:br/>
      </w:r>
      <w:r w:rsidRPr="00C930AC">
        <w:rPr>
          <w:rFonts w:ascii="Lato" w:hAnsi="Lato"/>
          <w:sz w:val="20"/>
          <w:szCs w:val="20"/>
        </w:rPr>
        <w:t>lub przekazanie wyjaśnień lub dokumentów (oryginałów do wglądu lub kopii potwierdzonych za zgodność z oryginałami) niezbędnych do oceny przez Organizatora, czy zmiany powyższe są uzasadnione.</w:t>
      </w:r>
    </w:p>
    <w:p w14:paraId="1F7B0F75" w14:textId="77777777" w:rsidR="0048601E" w:rsidRPr="00C930AC" w:rsidRDefault="0048601E" w:rsidP="00474D56">
      <w:pPr>
        <w:pStyle w:val="Akapitzlist"/>
        <w:widowControl w:val="0"/>
        <w:numPr>
          <w:ilvl w:val="0"/>
          <w:numId w:val="13"/>
        </w:numPr>
        <w:autoSpaceDE w:val="0"/>
        <w:autoSpaceDN w:val="0"/>
        <w:ind w:left="426"/>
        <w:jc w:val="both"/>
        <w:rPr>
          <w:rFonts w:ascii="Lato" w:hAnsi="Lato"/>
          <w:sz w:val="20"/>
          <w:szCs w:val="20"/>
        </w:rPr>
      </w:pPr>
      <w:r w:rsidRPr="00C930AC">
        <w:rPr>
          <w:rFonts w:ascii="Lato" w:eastAsia="TimesNewRoman" w:hAnsi="Lato"/>
          <w:sz w:val="20"/>
          <w:szCs w:val="20"/>
        </w:rPr>
        <w:t xml:space="preserve">W żadnym wypadku Operator, nawet w razie zaistnienia okoliczności wskazanych w ust. </w:t>
      </w:r>
      <w:r w:rsidR="001070A3" w:rsidRPr="00C930AC">
        <w:rPr>
          <w:rFonts w:ascii="Lato" w:eastAsia="TimesNewRoman" w:hAnsi="Lato"/>
          <w:sz w:val="20"/>
          <w:szCs w:val="20"/>
          <w:lang w:val="pl-PL"/>
        </w:rPr>
        <w:t>11</w:t>
      </w:r>
      <w:r w:rsidRPr="00C930AC">
        <w:rPr>
          <w:rFonts w:ascii="Lato" w:eastAsia="TimesNewRoman" w:hAnsi="Lato"/>
          <w:sz w:val="20"/>
          <w:szCs w:val="20"/>
        </w:rPr>
        <w:t xml:space="preserve"> powyżej, nie jest uprawniony do wstrzymania Przewozów lub odmowy ich wykonania bez zgody Organizatora.</w:t>
      </w:r>
    </w:p>
    <w:p w14:paraId="4F0CC8E7" w14:textId="77777777" w:rsidR="0048601E" w:rsidRPr="00C930AC" w:rsidRDefault="0048601E" w:rsidP="00474D56">
      <w:pPr>
        <w:pStyle w:val="Akapitzlist"/>
        <w:widowControl w:val="0"/>
        <w:numPr>
          <w:ilvl w:val="0"/>
          <w:numId w:val="13"/>
        </w:numPr>
        <w:autoSpaceDE w:val="0"/>
        <w:autoSpaceDN w:val="0"/>
        <w:ind w:left="426"/>
        <w:jc w:val="both"/>
        <w:rPr>
          <w:rFonts w:ascii="Lato" w:hAnsi="Lato"/>
          <w:sz w:val="20"/>
          <w:szCs w:val="20"/>
        </w:rPr>
      </w:pPr>
      <w:r w:rsidRPr="00C930AC">
        <w:rPr>
          <w:rFonts w:ascii="Lato" w:eastAsia="Calibri" w:hAnsi="Lato"/>
          <w:sz w:val="20"/>
          <w:szCs w:val="20"/>
          <w:lang w:eastAsia="en-US"/>
        </w:rPr>
        <w:t>Wszystkie powyższe postanowienia, stanowią katalog zmian, na które Organizator może wyrazić zgodę. Nie stanowią jednocześnie zobowiązania do wyrażenia takiej zgody.</w:t>
      </w:r>
    </w:p>
    <w:p w14:paraId="3884381C" w14:textId="77777777" w:rsidR="0048601E" w:rsidRPr="00C930AC" w:rsidRDefault="0048601E" w:rsidP="00474D56">
      <w:pPr>
        <w:pStyle w:val="Akapitzlist"/>
        <w:widowControl w:val="0"/>
        <w:numPr>
          <w:ilvl w:val="0"/>
          <w:numId w:val="13"/>
        </w:numPr>
        <w:autoSpaceDE w:val="0"/>
        <w:autoSpaceDN w:val="0"/>
        <w:ind w:left="426"/>
        <w:jc w:val="both"/>
        <w:rPr>
          <w:rFonts w:ascii="Lato" w:hAnsi="Lato"/>
          <w:sz w:val="20"/>
          <w:szCs w:val="20"/>
        </w:rPr>
      </w:pPr>
      <w:r w:rsidRPr="00C930AC">
        <w:rPr>
          <w:rFonts w:ascii="Lato" w:hAnsi="Lato"/>
          <w:sz w:val="20"/>
          <w:szCs w:val="20"/>
        </w:rPr>
        <w:t>Nie stanowi zmiany umowy</w:t>
      </w:r>
      <w:r w:rsidR="002273C5" w:rsidRPr="00C930AC">
        <w:rPr>
          <w:rFonts w:ascii="Lato" w:hAnsi="Lato"/>
          <w:sz w:val="20"/>
          <w:szCs w:val="20"/>
          <w:lang w:val="pl-PL"/>
        </w:rPr>
        <w:t>:</w:t>
      </w:r>
      <w:r w:rsidRPr="00C930AC">
        <w:rPr>
          <w:rFonts w:ascii="Lato" w:hAnsi="Lato"/>
          <w:sz w:val="20"/>
          <w:szCs w:val="20"/>
        </w:rPr>
        <w:t xml:space="preserve"> </w:t>
      </w:r>
    </w:p>
    <w:p w14:paraId="43695D1E" w14:textId="77777777" w:rsidR="0048601E" w:rsidRPr="00C930AC" w:rsidRDefault="0048601E" w:rsidP="000F7931">
      <w:pPr>
        <w:pStyle w:val="Akapitzlist"/>
        <w:widowControl w:val="0"/>
        <w:numPr>
          <w:ilvl w:val="0"/>
          <w:numId w:val="32"/>
        </w:numPr>
        <w:autoSpaceDE w:val="0"/>
        <w:autoSpaceDN w:val="0"/>
        <w:ind w:left="709" w:hanging="283"/>
        <w:jc w:val="both"/>
        <w:rPr>
          <w:rFonts w:ascii="Lato" w:hAnsi="Lato"/>
          <w:sz w:val="20"/>
          <w:szCs w:val="20"/>
        </w:rPr>
      </w:pPr>
      <w:r w:rsidRPr="00C930AC">
        <w:rPr>
          <w:rFonts w:ascii="Lato" w:hAnsi="Lato"/>
          <w:sz w:val="20"/>
          <w:szCs w:val="20"/>
        </w:rPr>
        <w:t>zmiana danych teleadresowych;</w:t>
      </w:r>
    </w:p>
    <w:p w14:paraId="3C2624A9" w14:textId="77777777" w:rsidR="0048601E" w:rsidRPr="00C930AC" w:rsidRDefault="0048601E" w:rsidP="000F7931">
      <w:pPr>
        <w:pStyle w:val="Akapitzlist"/>
        <w:widowControl w:val="0"/>
        <w:numPr>
          <w:ilvl w:val="0"/>
          <w:numId w:val="32"/>
        </w:numPr>
        <w:autoSpaceDE w:val="0"/>
        <w:autoSpaceDN w:val="0"/>
        <w:ind w:left="709" w:hanging="283"/>
        <w:jc w:val="both"/>
        <w:rPr>
          <w:rFonts w:ascii="Lato" w:hAnsi="Lato"/>
          <w:sz w:val="20"/>
          <w:szCs w:val="20"/>
        </w:rPr>
      </w:pPr>
      <w:r w:rsidRPr="00C930AC">
        <w:rPr>
          <w:rFonts w:ascii="Lato" w:hAnsi="Lato"/>
          <w:sz w:val="20"/>
          <w:szCs w:val="20"/>
        </w:rPr>
        <w:t xml:space="preserve">zmiana osób odpowiedzialnych za koordynację </w:t>
      </w:r>
      <w:r w:rsidRPr="00C930AC">
        <w:rPr>
          <w:rFonts w:ascii="Lato" w:hAnsi="Lato"/>
          <w:sz w:val="20"/>
          <w:szCs w:val="20"/>
          <w:lang w:val="pl-PL"/>
        </w:rPr>
        <w:t xml:space="preserve">realizacji Umowy </w:t>
      </w:r>
      <w:r w:rsidRPr="00C930AC">
        <w:rPr>
          <w:rFonts w:ascii="Lato" w:hAnsi="Lato"/>
          <w:sz w:val="20"/>
          <w:szCs w:val="20"/>
        </w:rPr>
        <w:t xml:space="preserve">ze strony </w:t>
      </w:r>
      <w:r w:rsidRPr="00C930AC">
        <w:rPr>
          <w:rFonts w:ascii="Lato" w:hAnsi="Lato"/>
          <w:sz w:val="20"/>
          <w:szCs w:val="20"/>
          <w:lang w:val="pl-PL"/>
        </w:rPr>
        <w:t>Organizatora</w:t>
      </w:r>
      <w:r w:rsidRPr="00C930AC">
        <w:rPr>
          <w:rFonts w:ascii="Lato" w:hAnsi="Lato"/>
          <w:sz w:val="20"/>
          <w:szCs w:val="20"/>
        </w:rPr>
        <w:t>.</w:t>
      </w:r>
    </w:p>
    <w:p w14:paraId="1E593C4A" w14:textId="77777777" w:rsidR="0048601E" w:rsidRPr="00C930AC" w:rsidRDefault="0048601E" w:rsidP="00474D56">
      <w:pPr>
        <w:pStyle w:val="Akapitzlist"/>
        <w:widowControl w:val="0"/>
        <w:numPr>
          <w:ilvl w:val="0"/>
          <w:numId w:val="13"/>
        </w:numPr>
        <w:autoSpaceDE w:val="0"/>
        <w:autoSpaceDN w:val="0"/>
        <w:ind w:left="426"/>
        <w:jc w:val="both"/>
        <w:rPr>
          <w:rFonts w:ascii="Lato" w:eastAsia="Calibri" w:hAnsi="Lato"/>
          <w:sz w:val="20"/>
          <w:szCs w:val="20"/>
          <w:lang w:eastAsia="en-US"/>
        </w:rPr>
      </w:pPr>
      <w:r w:rsidRPr="00C930AC">
        <w:rPr>
          <w:rFonts w:ascii="Lato" w:eastAsia="Calibri" w:hAnsi="Lato"/>
          <w:sz w:val="20"/>
          <w:szCs w:val="20"/>
          <w:lang w:eastAsia="en-US"/>
        </w:rPr>
        <w:t xml:space="preserve">Zmiany </w:t>
      </w:r>
      <w:r w:rsidRPr="00C930AC">
        <w:rPr>
          <w:rFonts w:ascii="Lato" w:eastAsia="Calibri" w:hAnsi="Lato"/>
          <w:sz w:val="20"/>
          <w:szCs w:val="20"/>
          <w:lang w:val="pl-PL" w:eastAsia="en-US"/>
        </w:rPr>
        <w:t xml:space="preserve">umowy </w:t>
      </w:r>
      <w:r w:rsidRPr="00C930AC">
        <w:rPr>
          <w:rFonts w:ascii="Lato" w:eastAsia="Calibri" w:hAnsi="Lato"/>
          <w:sz w:val="20"/>
          <w:szCs w:val="20"/>
          <w:lang w:eastAsia="en-US"/>
        </w:rPr>
        <w:t>są dopuszczalne, jeżeli zachodzi co najmniej jedna z następujących okoliczności:</w:t>
      </w:r>
    </w:p>
    <w:p w14:paraId="606AB501" w14:textId="77777777" w:rsidR="0048601E" w:rsidRPr="00C930AC" w:rsidRDefault="0048601E" w:rsidP="000F7931">
      <w:pPr>
        <w:pStyle w:val="Akapitzlist"/>
        <w:widowControl w:val="0"/>
        <w:numPr>
          <w:ilvl w:val="0"/>
          <w:numId w:val="33"/>
        </w:numPr>
        <w:autoSpaceDE w:val="0"/>
        <w:autoSpaceDN w:val="0"/>
        <w:ind w:left="709" w:hanging="283"/>
        <w:jc w:val="both"/>
        <w:rPr>
          <w:rFonts w:ascii="Lato" w:hAnsi="Lato"/>
          <w:sz w:val="20"/>
          <w:szCs w:val="20"/>
          <w:lang w:eastAsia="ar-SA"/>
        </w:rPr>
      </w:pPr>
      <w:r w:rsidRPr="00C930AC">
        <w:rPr>
          <w:rFonts w:ascii="Lato" w:hAnsi="Lato"/>
          <w:sz w:val="20"/>
          <w:szCs w:val="20"/>
          <w:lang w:eastAsia="ar-SA"/>
        </w:rPr>
        <w:t xml:space="preserve">zmiany zostały przewidziane w ogłoszeniu o zamówieniu lub specyfikacji warunków zamówienia </w:t>
      </w:r>
      <w:r w:rsidR="00EF3B76" w:rsidRPr="00C930AC">
        <w:rPr>
          <w:rFonts w:ascii="Lato" w:hAnsi="Lato"/>
          <w:sz w:val="20"/>
          <w:szCs w:val="20"/>
          <w:lang w:eastAsia="ar-SA"/>
        </w:rPr>
        <w:br/>
      </w:r>
      <w:r w:rsidRPr="00C930AC">
        <w:rPr>
          <w:rFonts w:ascii="Lato" w:hAnsi="Lato"/>
          <w:sz w:val="20"/>
          <w:szCs w:val="20"/>
          <w:lang w:eastAsia="ar-SA"/>
        </w:rPr>
        <w:t xml:space="preserve">i Umowie w postaci jednoznacznych postanowień umownych, które określają ich zakres, w szczególności możliwość zmiany wysokości wynagrodzenia </w:t>
      </w:r>
      <w:r w:rsidRPr="00C930AC">
        <w:rPr>
          <w:rFonts w:ascii="Lato" w:hAnsi="Lato"/>
          <w:sz w:val="20"/>
          <w:szCs w:val="20"/>
          <w:lang w:val="pl-PL" w:eastAsia="ar-SA"/>
        </w:rPr>
        <w:t>Operatora</w:t>
      </w:r>
      <w:r w:rsidRPr="00C930AC">
        <w:rPr>
          <w:rFonts w:ascii="Lato" w:hAnsi="Lato"/>
          <w:sz w:val="20"/>
          <w:szCs w:val="20"/>
          <w:lang w:eastAsia="ar-SA"/>
        </w:rPr>
        <w:t>, i charakter oraz warunki wprowadzenia zmian;</w:t>
      </w:r>
    </w:p>
    <w:p w14:paraId="78AEC432" w14:textId="77777777" w:rsidR="0048601E" w:rsidRPr="00C930AC" w:rsidRDefault="0048601E" w:rsidP="000F7931">
      <w:pPr>
        <w:pStyle w:val="Akapitzlist"/>
        <w:widowControl w:val="0"/>
        <w:numPr>
          <w:ilvl w:val="0"/>
          <w:numId w:val="33"/>
        </w:numPr>
        <w:autoSpaceDE w:val="0"/>
        <w:autoSpaceDN w:val="0"/>
        <w:ind w:left="709" w:hanging="283"/>
        <w:jc w:val="both"/>
        <w:rPr>
          <w:rFonts w:ascii="Lato" w:hAnsi="Lato"/>
          <w:sz w:val="20"/>
          <w:szCs w:val="20"/>
          <w:lang w:eastAsia="ar-SA"/>
        </w:rPr>
      </w:pPr>
      <w:r w:rsidRPr="00C930AC">
        <w:rPr>
          <w:rFonts w:ascii="Lato" w:hAnsi="Lato"/>
          <w:sz w:val="20"/>
          <w:szCs w:val="20"/>
          <w:lang w:eastAsia="ar-SA"/>
        </w:rPr>
        <w:t xml:space="preserve">zmiany dotyczą realizacji dodatkowych usług od dotychczasowego Operatora, nieobjętych zamówieniem podstawowym, o ile stały się niezbędne i zostały spełnione łącznie następujące warunki: </w:t>
      </w:r>
    </w:p>
    <w:p w14:paraId="63A9B463" w14:textId="77777777" w:rsidR="0048601E" w:rsidRPr="00C930AC" w:rsidRDefault="0048601E" w:rsidP="000F7931">
      <w:pPr>
        <w:pStyle w:val="Akapitzlist"/>
        <w:widowControl w:val="0"/>
        <w:numPr>
          <w:ilvl w:val="1"/>
          <w:numId w:val="36"/>
        </w:numPr>
        <w:autoSpaceDE w:val="0"/>
        <w:autoSpaceDN w:val="0"/>
        <w:ind w:left="1134" w:hanging="283"/>
        <w:jc w:val="both"/>
        <w:rPr>
          <w:rFonts w:ascii="Lato" w:hAnsi="Lato"/>
          <w:sz w:val="20"/>
          <w:szCs w:val="20"/>
          <w:lang w:eastAsia="ar-SA"/>
        </w:rPr>
      </w:pPr>
      <w:r w:rsidRPr="00C930AC">
        <w:rPr>
          <w:rFonts w:ascii="Lato" w:hAnsi="Lato"/>
          <w:sz w:val="20"/>
          <w:szCs w:val="20"/>
          <w:lang w:eastAsia="ar-SA"/>
        </w:rPr>
        <w:t>zmiana Operatora nie może zostać dokonana z powodów ekonomicznych lub technicznych, w</w:t>
      </w:r>
      <w:r w:rsidRPr="00C930AC">
        <w:rPr>
          <w:rFonts w:ascii="Lato" w:hAnsi="Lato"/>
          <w:sz w:val="20"/>
          <w:szCs w:val="20"/>
          <w:lang w:val="pl-PL" w:eastAsia="ar-SA"/>
        </w:rPr>
        <w:t> </w:t>
      </w:r>
      <w:r w:rsidRPr="00C930AC">
        <w:rPr>
          <w:rFonts w:ascii="Lato" w:hAnsi="Lato"/>
          <w:sz w:val="20"/>
          <w:szCs w:val="20"/>
          <w:lang w:eastAsia="ar-SA"/>
        </w:rPr>
        <w:t xml:space="preserve">szczególności dotyczących zamienności lub interoperacyjności sprzętu, usług lub instalacji, zamówionych w ramach zamówienia podstawowego, </w:t>
      </w:r>
    </w:p>
    <w:p w14:paraId="007A2E7C" w14:textId="77777777" w:rsidR="0048601E" w:rsidRPr="00C930AC" w:rsidRDefault="0048601E" w:rsidP="000F7931">
      <w:pPr>
        <w:pStyle w:val="Akapitzlist"/>
        <w:widowControl w:val="0"/>
        <w:numPr>
          <w:ilvl w:val="1"/>
          <w:numId w:val="36"/>
        </w:numPr>
        <w:autoSpaceDE w:val="0"/>
        <w:autoSpaceDN w:val="0"/>
        <w:ind w:left="1134" w:hanging="283"/>
        <w:jc w:val="both"/>
        <w:rPr>
          <w:rFonts w:ascii="Lato" w:hAnsi="Lato"/>
          <w:sz w:val="20"/>
          <w:szCs w:val="20"/>
          <w:lang w:eastAsia="ar-SA"/>
        </w:rPr>
      </w:pPr>
      <w:r w:rsidRPr="00C930AC">
        <w:rPr>
          <w:rFonts w:ascii="Lato" w:hAnsi="Lato"/>
          <w:sz w:val="20"/>
          <w:szCs w:val="20"/>
          <w:lang w:eastAsia="ar-SA"/>
        </w:rPr>
        <w:t>zmiana Operatora spowodowałaby istotną niedogodność lub znaczne zwiększenie kosztów dla</w:t>
      </w:r>
      <w:r w:rsidRPr="00C930AC">
        <w:rPr>
          <w:rFonts w:ascii="Lato" w:hAnsi="Lato"/>
          <w:sz w:val="20"/>
          <w:szCs w:val="20"/>
          <w:lang w:val="pl-PL" w:eastAsia="ar-SA"/>
        </w:rPr>
        <w:t> </w:t>
      </w:r>
      <w:r w:rsidRPr="00C930AC">
        <w:rPr>
          <w:rFonts w:ascii="Lato" w:hAnsi="Lato"/>
          <w:sz w:val="20"/>
          <w:szCs w:val="20"/>
          <w:lang w:eastAsia="ar-SA"/>
        </w:rPr>
        <w:t xml:space="preserve">Organizatora, </w:t>
      </w:r>
    </w:p>
    <w:p w14:paraId="6A55E977" w14:textId="77777777" w:rsidR="0048601E" w:rsidRPr="00C930AC" w:rsidRDefault="0048601E" w:rsidP="000F7931">
      <w:pPr>
        <w:pStyle w:val="Akapitzlist"/>
        <w:widowControl w:val="0"/>
        <w:numPr>
          <w:ilvl w:val="1"/>
          <w:numId w:val="36"/>
        </w:numPr>
        <w:autoSpaceDE w:val="0"/>
        <w:autoSpaceDN w:val="0"/>
        <w:ind w:left="1134" w:hanging="283"/>
        <w:jc w:val="both"/>
        <w:rPr>
          <w:rFonts w:ascii="Lato" w:hAnsi="Lato"/>
          <w:sz w:val="20"/>
          <w:szCs w:val="20"/>
          <w:lang w:eastAsia="ar-SA"/>
        </w:rPr>
      </w:pPr>
      <w:r w:rsidRPr="00C930AC">
        <w:rPr>
          <w:rFonts w:ascii="Lato" w:hAnsi="Lato"/>
          <w:sz w:val="20"/>
          <w:szCs w:val="20"/>
          <w:lang w:eastAsia="ar-SA"/>
        </w:rPr>
        <w:t>wartość każdej kolejnej zmiany nie przekracza 50% wartości pierwotne</w:t>
      </w:r>
      <w:r w:rsidRPr="00C930AC">
        <w:rPr>
          <w:rFonts w:ascii="Lato" w:hAnsi="Lato"/>
          <w:sz w:val="20"/>
          <w:szCs w:val="20"/>
          <w:lang w:val="pl-PL" w:eastAsia="ar-SA"/>
        </w:rPr>
        <w:t>j</w:t>
      </w:r>
      <w:r w:rsidRPr="00C930AC">
        <w:rPr>
          <w:rFonts w:ascii="Lato" w:hAnsi="Lato"/>
          <w:sz w:val="20"/>
          <w:szCs w:val="20"/>
          <w:lang w:eastAsia="ar-SA"/>
        </w:rPr>
        <w:t xml:space="preserve"> umow</w:t>
      </w:r>
      <w:r w:rsidRPr="00C930AC">
        <w:rPr>
          <w:rFonts w:ascii="Lato" w:hAnsi="Lato"/>
          <w:sz w:val="20"/>
          <w:szCs w:val="20"/>
          <w:lang w:val="pl-PL" w:eastAsia="ar-SA"/>
        </w:rPr>
        <w:t xml:space="preserve">y </w:t>
      </w:r>
      <w:r w:rsidR="00991206" w:rsidRPr="00C930AC">
        <w:rPr>
          <w:rFonts w:ascii="Lato" w:hAnsi="Lato"/>
          <w:sz w:val="20"/>
          <w:szCs w:val="20"/>
          <w:lang w:val="pl-PL" w:eastAsia="ar-SA"/>
        </w:rPr>
        <w:t xml:space="preserve">rozumianej jako Rekompensaty za Okres Realizacji Przedwozów ustalonej na podstawie załącznika nr 1 </w:t>
      </w:r>
      <w:r w:rsidR="002D7286" w:rsidRPr="00C930AC">
        <w:rPr>
          <w:rFonts w:ascii="Lato" w:hAnsi="Lato"/>
          <w:sz w:val="20"/>
          <w:szCs w:val="20"/>
          <w:lang w:val="pl-PL" w:eastAsia="ar-SA"/>
        </w:rPr>
        <w:br/>
      </w:r>
      <w:r w:rsidR="00991206" w:rsidRPr="00C930AC">
        <w:rPr>
          <w:rFonts w:ascii="Lato" w:hAnsi="Lato"/>
          <w:sz w:val="20"/>
          <w:szCs w:val="20"/>
          <w:lang w:val="pl-PL" w:eastAsia="ar-SA"/>
        </w:rPr>
        <w:t>do umowy w momencie jej zawarcia</w:t>
      </w:r>
      <w:r w:rsidR="00991206" w:rsidRPr="00C930AC">
        <w:rPr>
          <w:rFonts w:ascii="Lato" w:hAnsi="Lato"/>
          <w:sz w:val="20"/>
          <w:szCs w:val="20"/>
          <w:lang w:eastAsia="ar-SA"/>
        </w:rPr>
        <w:t>;</w:t>
      </w:r>
    </w:p>
    <w:p w14:paraId="7CEA70B1" w14:textId="77777777" w:rsidR="0048601E" w:rsidRPr="00C930AC" w:rsidRDefault="0048601E" w:rsidP="000F7931">
      <w:pPr>
        <w:pStyle w:val="Akapitzlist"/>
        <w:widowControl w:val="0"/>
        <w:numPr>
          <w:ilvl w:val="0"/>
          <w:numId w:val="33"/>
        </w:numPr>
        <w:autoSpaceDE w:val="0"/>
        <w:autoSpaceDN w:val="0"/>
        <w:ind w:left="709" w:hanging="284"/>
        <w:jc w:val="both"/>
        <w:rPr>
          <w:rFonts w:ascii="Lato" w:hAnsi="Lato"/>
          <w:sz w:val="20"/>
          <w:szCs w:val="20"/>
          <w:lang w:eastAsia="ar-SA"/>
        </w:rPr>
      </w:pPr>
      <w:r w:rsidRPr="00C930AC">
        <w:rPr>
          <w:rFonts w:ascii="Lato" w:hAnsi="Lato"/>
          <w:sz w:val="20"/>
          <w:szCs w:val="20"/>
          <w:lang w:eastAsia="ar-SA"/>
        </w:rPr>
        <w:t>zostały spełnione łącznie następujące warunki:</w:t>
      </w:r>
    </w:p>
    <w:p w14:paraId="48F22246" w14:textId="77777777" w:rsidR="0048601E" w:rsidRPr="00C930AC" w:rsidRDefault="0048601E" w:rsidP="000F7931">
      <w:pPr>
        <w:pStyle w:val="Akapitzlist"/>
        <w:widowControl w:val="0"/>
        <w:numPr>
          <w:ilvl w:val="1"/>
          <w:numId w:val="35"/>
        </w:numPr>
        <w:autoSpaceDE w:val="0"/>
        <w:autoSpaceDN w:val="0"/>
        <w:ind w:left="1134" w:hanging="283"/>
        <w:jc w:val="both"/>
        <w:rPr>
          <w:rFonts w:ascii="Lato" w:hAnsi="Lato"/>
          <w:sz w:val="20"/>
          <w:szCs w:val="20"/>
          <w:lang w:eastAsia="ar-SA"/>
        </w:rPr>
      </w:pPr>
      <w:r w:rsidRPr="00C930AC">
        <w:rPr>
          <w:rFonts w:ascii="Lato" w:hAnsi="Lato"/>
          <w:sz w:val="20"/>
          <w:szCs w:val="20"/>
          <w:lang w:eastAsia="ar-SA"/>
        </w:rPr>
        <w:t xml:space="preserve">konieczność zmiany umowy spowodowana jest okolicznościami, których Organizator, działając </w:t>
      </w:r>
      <w:r w:rsidR="00D737A0" w:rsidRPr="00C930AC">
        <w:rPr>
          <w:rFonts w:ascii="Lato" w:hAnsi="Lato"/>
          <w:sz w:val="20"/>
          <w:szCs w:val="20"/>
          <w:lang w:eastAsia="ar-SA"/>
        </w:rPr>
        <w:br/>
      </w:r>
      <w:r w:rsidRPr="00C930AC">
        <w:rPr>
          <w:rFonts w:ascii="Lato" w:hAnsi="Lato"/>
          <w:sz w:val="20"/>
          <w:szCs w:val="20"/>
          <w:lang w:eastAsia="ar-SA"/>
        </w:rPr>
        <w:t>z należytą starannością, nie mógł przewidzieć,</w:t>
      </w:r>
    </w:p>
    <w:p w14:paraId="0C19A788" w14:textId="77777777" w:rsidR="0048601E" w:rsidRPr="00C930AC" w:rsidRDefault="0048601E" w:rsidP="000F7931">
      <w:pPr>
        <w:pStyle w:val="Akapitzlist"/>
        <w:widowControl w:val="0"/>
        <w:numPr>
          <w:ilvl w:val="1"/>
          <w:numId w:val="35"/>
        </w:numPr>
        <w:autoSpaceDE w:val="0"/>
        <w:autoSpaceDN w:val="0"/>
        <w:ind w:left="1134" w:hanging="283"/>
        <w:jc w:val="both"/>
        <w:rPr>
          <w:rFonts w:ascii="Lato" w:hAnsi="Lato"/>
          <w:sz w:val="20"/>
          <w:szCs w:val="20"/>
          <w:lang w:eastAsia="ar-SA"/>
        </w:rPr>
      </w:pPr>
      <w:r w:rsidRPr="00C930AC">
        <w:rPr>
          <w:rFonts w:ascii="Lato" w:hAnsi="Lato"/>
          <w:sz w:val="20"/>
          <w:szCs w:val="20"/>
          <w:lang w:eastAsia="ar-SA"/>
        </w:rPr>
        <w:t>wartość zmiany nie przekracza 50% wartości pierwotne</w:t>
      </w:r>
      <w:r w:rsidRPr="00C930AC">
        <w:rPr>
          <w:rFonts w:ascii="Lato" w:hAnsi="Lato"/>
          <w:sz w:val="20"/>
          <w:szCs w:val="20"/>
          <w:lang w:val="pl-PL" w:eastAsia="ar-SA"/>
        </w:rPr>
        <w:t>j</w:t>
      </w:r>
      <w:r w:rsidRPr="00C930AC">
        <w:rPr>
          <w:rFonts w:ascii="Lato" w:hAnsi="Lato"/>
          <w:sz w:val="20"/>
          <w:szCs w:val="20"/>
          <w:lang w:eastAsia="ar-SA"/>
        </w:rPr>
        <w:t xml:space="preserve"> umow</w:t>
      </w:r>
      <w:r w:rsidRPr="00C930AC">
        <w:rPr>
          <w:rFonts w:ascii="Lato" w:hAnsi="Lato"/>
          <w:sz w:val="20"/>
          <w:szCs w:val="20"/>
          <w:lang w:val="pl-PL" w:eastAsia="ar-SA"/>
        </w:rPr>
        <w:t xml:space="preserve">y rozumianej jako </w:t>
      </w:r>
      <w:r w:rsidR="00CE6888" w:rsidRPr="00C930AC">
        <w:rPr>
          <w:rFonts w:ascii="Lato" w:hAnsi="Lato"/>
          <w:sz w:val="20"/>
          <w:szCs w:val="20"/>
          <w:lang w:val="pl-PL" w:eastAsia="ar-SA"/>
        </w:rPr>
        <w:t>R</w:t>
      </w:r>
      <w:r w:rsidRPr="00C930AC">
        <w:rPr>
          <w:rFonts w:ascii="Lato" w:hAnsi="Lato"/>
          <w:sz w:val="20"/>
          <w:szCs w:val="20"/>
          <w:lang w:val="pl-PL" w:eastAsia="ar-SA"/>
        </w:rPr>
        <w:t xml:space="preserve">ekompensaty </w:t>
      </w:r>
      <w:r w:rsidR="00991206" w:rsidRPr="00C930AC">
        <w:rPr>
          <w:rFonts w:ascii="Lato" w:hAnsi="Lato"/>
          <w:sz w:val="20"/>
          <w:szCs w:val="20"/>
          <w:lang w:val="pl-PL" w:eastAsia="ar-SA"/>
        </w:rPr>
        <w:br/>
      </w:r>
      <w:r w:rsidRPr="00C930AC">
        <w:rPr>
          <w:rFonts w:ascii="Lato" w:hAnsi="Lato"/>
          <w:sz w:val="20"/>
          <w:szCs w:val="20"/>
          <w:lang w:val="pl-PL" w:eastAsia="ar-SA"/>
        </w:rPr>
        <w:t>z</w:t>
      </w:r>
      <w:r w:rsidR="00991206" w:rsidRPr="00C930AC">
        <w:rPr>
          <w:rFonts w:ascii="Lato" w:hAnsi="Lato"/>
          <w:sz w:val="20"/>
          <w:szCs w:val="20"/>
          <w:lang w:val="pl-PL" w:eastAsia="ar-SA"/>
        </w:rPr>
        <w:t>a</w:t>
      </w:r>
      <w:r w:rsidRPr="00C930AC">
        <w:rPr>
          <w:rFonts w:ascii="Lato" w:hAnsi="Lato"/>
          <w:sz w:val="20"/>
          <w:szCs w:val="20"/>
          <w:lang w:val="pl-PL" w:eastAsia="ar-SA"/>
        </w:rPr>
        <w:t xml:space="preserve"> </w:t>
      </w:r>
      <w:r w:rsidR="00991206" w:rsidRPr="00C930AC">
        <w:rPr>
          <w:rFonts w:ascii="Lato" w:hAnsi="Lato"/>
          <w:sz w:val="20"/>
          <w:szCs w:val="20"/>
          <w:lang w:val="pl-PL" w:eastAsia="ar-SA"/>
        </w:rPr>
        <w:t>Okres Realizacji Przedwozów</w:t>
      </w:r>
      <w:r w:rsidRPr="00C930AC">
        <w:rPr>
          <w:rFonts w:ascii="Lato" w:hAnsi="Lato"/>
          <w:sz w:val="20"/>
          <w:szCs w:val="20"/>
          <w:lang w:val="pl-PL" w:eastAsia="ar-SA"/>
        </w:rPr>
        <w:t xml:space="preserve"> ustalon</w:t>
      </w:r>
      <w:r w:rsidR="00991206" w:rsidRPr="00C930AC">
        <w:rPr>
          <w:rFonts w:ascii="Lato" w:hAnsi="Lato"/>
          <w:sz w:val="20"/>
          <w:szCs w:val="20"/>
          <w:lang w:val="pl-PL" w:eastAsia="ar-SA"/>
        </w:rPr>
        <w:t>ej</w:t>
      </w:r>
      <w:r w:rsidRPr="00C930AC">
        <w:rPr>
          <w:rFonts w:ascii="Lato" w:hAnsi="Lato"/>
          <w:sz w:val="20"/>
          <w:szCs w:val="20"/>
          <w:lang w:val="pl-PL" w:eastAsia="ar-SA"/>
        </w:rPr>
        <w:t xml:space="preserve"> na podstawie </w:t>
      </w:r>
      <w:r w:rsidR="00991206" w:rsidRPr="00C930AC">
        <w:rPr>
          <w:rFonts w:ascii="Lato" w:hAnsi="Lato"/>
          <w:sz w:val="20"/>
          <w:szCs w:val="20"/>
          <w:lang w:val="pl-PL" w:eastAsia="ar-SA"/>
        </w:rPr>
        <w:t>załącznika nr 1 do umowy w momencie jej zawarcia</w:t>
      </w:r>
      <w:r w:rsidRPr="00C930AC">
        <w:rPr>
          <w:rFonts w:ascii="Lato" w:hAnsi="Lato"/>
          <w:sz w:val="20"/>
          <w:szCs w:val="20"/>
          <w:lang w:eastAsia="ar-SA"/>
        </w:rPr>
        <w:t xml:space="preserve">; </w:t>
      </w:r>
    </w:p>
    <w:p w14:paraId="4F3CC68D" w14:textId="77777777" w:rsidR="0048601E" w:rsidRPr="00C930AC" w:rsidRDefault="0048601E" w:rsidP="0048601E">
      <w:pPr>
        <w:pStyle w:val="Akapitzlist"/>
        <w:ind w:hanging="235"/>
        <w:rPr>
          <w:rFonts w:ascii="Lato" w:hAnsi="Lato"/>
          <w:sz w:val="20"/>
          <w:szCs w:val="20"/>
          <w:lang w:eastAsia="ar-SA"/>
        </w:rPr>
      </w:pPr>
      <w:r w:rsidRPr="00C930AC">
        <w:rPr>
          <w:rFonts w:ascii="Lato" w:hAnsi="Lato"/>
          <w:sz w:val="20"/>
          <w:szCs w:val="20"/>
          <w:lang w:eastAsia="ar-SA"/>
        </w:rPr>
        <w:t xml:space="preserve">4) Operatora, któremu Organizator udzielił zamówienia, ma zastąpić nowy Operator: </w:t>
      </w:r>
    </w:p>
    <w:p w14:paraId="6999E743" w14:textId="77777777" w:rsidR="0048601E" w:rsidRPr="00C930AC" w:rsidRDefault="0048601E" w:rsidP="000F7931">
      <w:pPr>
        <w:pStyle w:val="Akapitzlist"/>
        <w:widowControl w:val="0"/>
        <w:numPr>
          <w:ilvl w:val="0"/>
          <w:numId w:val="34"/>
        </w:numPr>
        <w:autoSpaceDE w:val="0"/>
        <w:autoSpaceDN w:val="0"/>
        <w:ind w:left="1134"/>
        <w:jc w:val="both"/>
        <w:rPr>
          <w:rFonts w:ascii="Lato" w:hAnsi="Lato"/>
          <w:sz w:val="20"/>
          <w:szCs w:val="20"/>
          <w:lang w:eastAsia="ar-SA"/>
        </w:rPr>
      </w:pPr>
      <w:r w:rsidRPr="00C930AC">
        <w:rPr>
          <w:rFonts w:ascii="Lato" w:hAnsi="Lato"/>
          <w:sz w:val="20"/>
          <w:szCs w:val="20"/>
          <w:lang w:eastAsia="ar-SA"/>
        </w:rPr>
        <w:t xml:space="preserve">w wyniku połączenia, podziału, przekształcenia, upadłości, restrukturyzacji lub nabycia dotychczasowego Operatora lub jego przedsiębiorstwa, o ile nowy Operator spełnia warunki udziału w postępowaniu, nie zachodzą wobec niego podstawy wykluczenia oraz nie pociąga to za sobą innych istotnych zmian Umowy, </w:t>
      </w:r>
    </w:p>
    <w:p w14:paraId="5049DF96" w14:textId="77777777" w:rsidR="0048601E" w:rsidRPr="00C930AC" w:rsidRDefault="0048601E" w:rsidP="000F7931">
      <w:pPr>
        <w:pStyle w:val="Akapitzlist"/>
        <w:widowControl w:val="0"/>
        <w:numPr>
          <w:ilvl w:val="0"/>
          <w:numId w:val="34"/>
        </w:numPr>
        <w:autoSpaceDE w:val="0"/>
        <w:autoSpaceDN w:val="0"/>
        <w:ind w:left="1134"/>
        <w:jc w:val="both"/>
        <w:rPr>
          <w:rFonts w:ascii="Lato" w:hAnsi="Lato"/>
          <w:sz w:val="20"/>
          <w:szCs w:val="20"/>
          <w:lang w:eastAsia="ar-SA"/>
        </w:rPr>
      </w:pPr>
      <w:r w:rsidRPr="00C930AC">
        <w:rPr>
          <w:rFonts w:ascii="Lato" w:hAnsi="Lato"/>
          <w:sz w:val="20"/>
          <w:szCs w:val="20"/>
          <w:lang w:eastAsia="ar-SA"/>
        </w:rPr>
        <w:t xml:space="preserve">w wyniku przejęcia przez Organizatora zobowiązań Operatora względem jego podwykonawców w przypadku, o którym mowa w art. 465 ustawy Prawo zamówień publicznych; </w:t>
      </w:r>
    </w:p>
    <w:p w14:paraId="3D136D10" w14:textId="77777777" w:rsidR="0048601E" w:rsidRPr="00C930AC" w:rsidRDefault="0048601E" w:rsidP="0048601E">
      <w:pPr>
        <w:pStyle w:val="Akapitzlist"/>
        <w:ind w:left="703" w:hanging="232"/>
        <w:jc w:val="both"/>
        <w:rPr>
          <w:rFonts w:ascii="Lato" w:hAnsi="Lato"/>
          <w:sz w:val="20"/>
          <w:szCs w:val="20"/>
          <w:lang w:eastAsia="ar-SA"/>
        </w:rPr>
      </w:pPr>
      <w:r w:rsidRPr="00C930AC">
        <w:rPr>
          <w:rFonts w:ascii="Lato" w:hAnsi="Lato"/>
          <w:sz w:val="20"/>
          <w:szCs w:val="20"/>
          <w:lang w:eastAsia="ar-SA"/>
        </w:rPr>
        <w:t xml:space="preserve">5) zmiany, niezależnie od ich wartości, nie są istotne w rozumieniu art. 454 ustawy Prawo zamówień publicznych; </w:t>
      </w:r>
    </w:p>
    <w:p w14:paraId="2D4BC40C" w14:textId="77777777" w:rsidR="0048601E" w:rsidRPr="00C930AC" w:rsidRDefault="0048601E" w:rsidP="002D7286">
      <w:pPr>
        <w:pStyle w:val="Akapitzlist"/>
        <w:ind w:hanging="235"/>
        <w:jc w:val="both"/>
        <w:rPr>
          <w:rFonts w:ascii="Lato" w:hAnsi="Lato"/>
          <w:sz w:val="20"/>
          <w:szCs w:val="20"/>
          <w:lang w:eastAsia="ar-SA"/>
        </w:rPr>
      </w:pPr>
      <w:r w:rsidRPr="00C930AC">
        <w:rPr>
          <w:rFonts w:ascii="Lato" w:hAnsi="Lato"/>
          <w:sz w:val="20"/>
          <w:szCs w:val="20"/>
          <w:lang w:eastAsia="ar-SA"/>
        </w:rPr>
        <w:t xml:space="preserve">6) łączna wartość zmian jest mniejsza niż progi unijne, o których mowa w art. 3 ustawy Prawo zamówień publicznych i jest mniejsza od 10% wartości zamówienia określonej pierwotnie </w:t>
      </w:r>
      <w:r w:rsidRPr="00C930AC">
        <w:rPr>
          <w:rFonts w:ascii="Lato" w:hAnsi="Lato"/>
          <w:sz w:val="20"/>
          <w:szCs w:val="20"/>
          <w:lang w:val="pl-PL" w:eastAsia="ar-SA"/>
        </w:rPr>
        <w:t>rozumianej jako suma rekompensaty i przychodów oraz rozsądnego zysku z całego okresu obowiązywania umowy ustalona na podstawie planu finansowego załączonego do oferty Operatora, z którym zawarto przedmiotową umowę</w:t>
      </w:r>
      <w:r w:rsidRPr="00C930AC">
        <w:rPr>
          <w:rFonts w:ascii="Lato" w:hAnsi="Lato"/>
          <w:sz w:val="20"/>
          <w:szCs w:val="20"/>
          <w:lang w:eastAsia="ar-SA"/>
        </w:rPr>
        <w:t>.</w:t>
      </w:r>
    </w:p>
    <w:p w14:paraId="4EACD3E7" w14:textId="77777777" w:rsidR="00662E7F" w:rsidRPr="00C930AC" w:rsidRDefault="0048601E" w:rsidP="00662E7F">
      <w:pPr>
        <w:pStyle w:val="Akapitzlist"/>
        <w:widowControl w:val="0"/>
        <w:numPr>
          <w:ilvl w:val="0"/>
          <w:numId w:val="13"/>
        </w:numPr>
        <w:autoSpaceDE w:val="0"/>
        <w:autoSpaceDN w:val="0"/>
        <w:ind w:left="426"/>
        <w:jc w:val="both"/>
        <w:rPr>
          <w:rFonts w:ascii="Lato" w:eastAsia="Calibri" w:hAnsi="Lato"/>
          <w:sz w:val="20"/>
          <w:szCs w:val="20"/>
          <w:lang w:eastAsia="en-US"/>
        </w:rPr>
      </w:pPr>
      <w:r w:rsidRPr="00C930AC">
        <w:rPr>
          <w:rFonts w:ascii="Lato" w:eastAsia="Calibri" w:hAnsi="Lato"/>
          <w:sz w:val="20"/>
          <w:szCs w:val="20"/>
          <w:lang w:val="pl-PL" w:eastAsia="en-US"/>
        </w:rPr>
        <w:t xml:space="preserve">Nie stanowią zmiany niniejszej umowy dokonywane przez Organizatora zmiany w wzorze załączników </w:t>
      </w:r>
      <w:r w:rsidR="002D7286" w:rsidRPr="00C930AC">
        <w:rPr>
          <w:rFonts w:ascii="Lato" w:eastAsia="Calibri" w:hAnsi="Lato"/>
          <w:sz w:val="20"/>
          <w:szCs w:val="20"/>
          <w:lang w:val="pl-PL" w:eastAsia="en-US"/>
        </w:rPr>
        <w:br/>
      </w:r>
      <w:r w:rsidRPr="00C930AC">
        <w:rPr>
          <w:rFonts w:ascii="Lato" w:eastAsia="Calibri" w:hAnsi="Lato"/>
          <w:sz w:val="20"/>
          <w:szCs w:val="20"/>
          <w:lang w:val="pl-PL" w:eastAsia="en-US"/>
        </w:rPr>
        <w:t xml:space="preserve">do niniejszej umowy oraz zmiany w zakresie wymaganych przez Organizatora danych przedstawianych </w:t>
      </w:r>
      <w:r w:rsidR="002D7286" w:rsidRPr="00C930AC">
        <w:rPr>
          <w:rFonts w:ascii="Lato" w:eastAsia="Calibri" w:hAnsi="Lato"/>
          <w:sz w:val="20"/>
          <w:szCs w:val="20"/>
          <w:lang w:val="pl-PL" w:eastAsia="en-US"/>
        </w:rPr>
        <w:br/>
      </w:r>
      <w:r w:rsidRPr="00C930AC">
        <w:rPr>
          <w:rFonts w:ascii="Lato" w:eastAsia="Calibri" w:hAnsi="Lato"/>
          <w:sz w:val="20"/>
          <w:szCs w:val="20"/>
          <w:lang w:val="pl-PL" w:eastAsia="en-US"/>
        </w:rPr>
        <w:t xml:space="preserve">w raportach, o których mowa w niniejszej umowie chyba, że zmiany te wpływają na wielkość lub zakres przedmiotu umowy lub wpływają na wysokość </w:t>
      </w:r>
      <w:r w:rsidR="009245F5" w:rsidRPr="00C930AC">
        <w:rPr>
          <w:rFonts w:ascii="Lato" w:eastAsia="Calibri" w:hAnsi="Lato"/>
          <w:sz w:val="20"/>
          <w:szCs w:val="20"/>
          <w:lang w:val="pl-PL" w:eastAsia="en-US"/>
        </w:rPr>
        <w:t>R</w:t>
      </w:r>
      <w:r w:rsidRPr="00C930AC">
        <w:rPr>
          <w:rFonts w:ascii="Lato" w:eastAsia="Calibri" w:hAnsi="Lato"/>
          <w:sz w:val="20"/>
          <w:szCs w:val="20"/>
          <w:lang w:val="pl-PL" w:eastAsia="en-US"/>
        </w:rPr>
        <w:t>ekompensaty. Zmiany, o których mowa w niniejszym ustępie winny być przekazane Operatorowi w terminie do 30 dni przed terminem ich obowiązywania.</w:t>
      </w:r>
    </w:p>
    <w:p w14:paraId="574A3310" w14:textId="77777777" w:rsidR="00662E7F" w:rsidRPr="00C930AC" w:rsidRDefault="00662E7F" w:rsidP="00662E7F">
      <w:pPr>
        <w:pStyle w:val="Akapitzlist"/>
        <w:widowControl w:val="0"/>
        <w:autoSpaceDE w:val="0"/>
        <w:autoSpaceDN w:val="0"/>
        <w:ind w:left="426"/>
        <w:jc w:val="both"/>
        <w:rPr>
          <w:rFonts w:ascii="Lato" w:eastAsia="Calibri" w:hAnsi="Lato"/>
          <w:sz w:val="20"/>
          <w:szCs w:val="20"/>
          <w:lang w:eastAsia="en-US"/>
        </w:rPr>
      </w:pPr>
    </w:p>
    <w:p w14:paraId="5495C71A" w14:textId="77777777" w:rsidR="00662E7F" w:rsidRPr="00C930AC" w:rsidRDefault="00662E7F" w:rsidP="00662E7F">
      <w:pPr>
        <w:pStyle w:val="Bezodstpw"/>
        <w:jc w:val="center"/>
        <w:rPr>
          <w:b/>
          <w:bCs/>
        </w:rPr>
      </w:pPr>
      <w:r w:rsidRPr="00C930AC">
        <w:rPr>
          <w:b/>
          <w:bCs/>
        </w:rPr>
        <w:t>§ 14</w:t>
      </w:r>
    </w:p>
    <w:p w14:paraId="11040591" w14:textId="77777777" w:rsidR="00FD166E" w:rsidRPr="00C930AC" w:rsidRDefault="00F541F6" w:rsidP="00FA57F7">
      <w:pPr>
        <w:pStyle w:val="Bezodstpw"/>
        <w:spacing w:line="360" w:lineRule="auto"/>
        <w:jc w:val="center"/>
        <w:rPr>
          <w:b/>
          <w:bCs/>
        </w:rPr>
      </w:pPr>
      <w:r w:rsidRPr="00C930AC">
        <w:rPr>
          <w:b/>
          <w:bCs/>
        </w:rPr>
        <w:lastRenderedPageBreak/>
        <w:t>Terminy</w:t>
      </w:r>
    </w:p>
    <w:p w14:paraId="62564C56" w14:textId="77777777" w:rsidR="00F541F6" w:rsidRPr="00C930AC" w:rsidRDefault="00F541F6" w:rsidP="000F7931">
      <w:pPr>
        <w:pStyle w:val="Bezodstpw"/>
        <w:numPr>
          <w:ilvl w:val="0"/>
          <w:numId w:val="21"/>
        </w:numPr>
        <w:ind w:left="426"/>
        <w:jc w:val="both"/>
        <w:rPr>
          <w:rFonts w:eastAsia="Calibri"/>
        </w:rPr>
      </w:pPr>
      <w:r w:rsidRPr="00C930AC">
        <w:rPr>
          <w:rFonts w:eastAsia="Calibri"/>
        </w:rPr>
        <w:t>Jeżeli koniec terminu wskazanego w Umowie przypada na sobotę lub dzień ustawowo wolny od pracy, termin upływa następnego dnia, który nie jest dniem wolnym od pracy ani sobotą.</w:t>
      </w:r>
    </w:p>
    <w:p w14:paraId="23BB7615" w14:textId="77777777" w:rsidR="005D2E6E" w:rsidRPr="00C930AC" w:rsidRDefault="00FD166E" w:rsidP="000F7931">
      <w:pPr>
        <w:pStyle w:val="Bezodstpw"/>
        <w:numPr>
          <w:ilvl w:val="0"/>
          <w:numId w:val="21"/>
        </w:numPr>
        <w:ind w:left="426"/>
        <w:jc w:val="both"/>
        <w:rPr>
          <w:rFonts w:eastAsia="Calibri"/>
        </w:rPr>
      </w:pPr>
      <w:r w:rsidRPr="00C930AC">
        <w:rPr>
          <w:rFonts w:eastAsia="Calibri"/>
        </w:rPr>
        <w:t xml:space="preserve">Datą doręczenia powiadomienia drugiej Stronie będzie dzień roboczy jego wysłania pocztą elektroniczną do adresata (tj. dzień roboczy wysłania wskazany w poczcie elektronicznej) o ile wysłanie następuje </w:t>
      </w:r>
      <w:r w:rsidRPr="00C930AC">
        <w:rPr>
          <w:rFonts w:eastAsia="Calibri"/>
        </w:rPr>
        <w:br/>
        <w:t>do godz. 15.00. Jeżeli wymianie poczty elektronicznej nastąpiło po godz. 15.00 w danym dniu roboczym albo w dniu wolnym od pracy, uznaje się, że doręczenie ma miejsce w następnym najbliższym dniu roboczym.</w:t>
      </w:r>
    </w:p>
    <w:p w14:paraId="69ADBA40" w14:textId="77777777" w:rsidR="002F2710" w:rsidRPr="00C930AC" w:rsidRDefault="002F2710" w:rsidP="006155D6">
      <w:pPr>
        <w:pStyle w:val="Bezodstpw"/>
        <w:jc w:val="center"/>
        <w:rPr>
          <w:b/>
          <w:bCs/>
        </w:rPr>
      </w:pPr>
      <w:r w:rsidRPr="00C930AC">
        <w:rPr>
          <w:b/>
          <w:bCs/>
        </w:rPr>
        <w:t xml:space="preserve">§ </w:t>
      </w:r>
      <w:r w:rsidR="0069117D" w:rsidRPr="00C930AC">
        <w:rPr>
          <w:b/>
          <w:bCs/>
        </w:rPr>
        <w:t>1</w:t>
      </w:r>
      <w:r w:rsidR="004340CF" w:rsidRPr="00C930AC">
        <w:rPr>
          <w:b/>
          <w:bCs/>
        </w:rPr>
        <w:t>5</w:t>
      </w:r>
    </w:p>
    <w:p w14:paraId="48CF130C" w14:textId="77777777" w:rsidR="00FF4BD4" w:rsidRPr="00C930AC" w:rsidRDefault="002F2710" w:rsidP="006155D6">
      <w:pPr>
        <w:pStyle w:val="Bezodstpw"/>
        <w:jc w:val="center"/>
        <w:rPr>
          <w:b/>
          <w:bCs/>
        </w:rPr>
      </w:pPr>
      <w:r w:rsidRPr="00C930AC">
        <w:rPr>
          <w:b/>
          <w:bCs/>
        </w:rPr>
        <w:t>Postanowienia końcowe</w:t>
      </w:r>
    </w:p>
    <w:p w14:paraId="4B1A9F7B" w14:textId="77777777" w:rsidR="006155D6" w:rsidRPr="00C930AC" w:rsidRDefault="006155D6" w:rsidP="006155D6">
      <w:pPr>
        <w:pStyle w:val="Bezodstpw"/>
        <w:jc w:val="center"/>
        <w:rPr>
          <w:b/>
          <w:bCs/>
        </w:rPr>
      </w:pPr>
    </w:p>
    <w:p w14:paraId="57650FA4" w14:textId="77777777" w:rsidR="00FF4BD4" w:rsidRPr="00C930AC" w:rsidRDefault="00FF4BD4" w:rsidP="00474D56">
      <w:pPr>
        <w:pStyle w:val="Bezodstpw"/>
        <w:numPr>
          <w:ilvl w:val="0"/>
          <w:numId w:val="15"/>
        </w:numPr>
        <w:ind w:left="426"/>
        <w:jc w:val="both"/>
      </w:pPr>
      <w:r w:rsidRPr="00C930AC">
        <w:t xml:space="preserve">Wszystkie załączniki do </w:t>
      </w:r>
      <w:r w:rsidR="00372044" w:rsidRPr="00C930AC">
        <w:t>U</w:t>
      </w:r>
      <w:r w:rsidRPr="00C930AC">
        <w:t xml:space="preserve">mowy stanowią jej integralną część. </w:t>
      </w:r>
    </w:p>
    <w:p w14:paraId="5B15FE3D" w14:textId="77777777" w:rsidR="009C2AE3" w:rsidRPr="00C930AC" w:rsidRDefault="00FF4BD4" w:rsidP="00474D56">
      <w:pPr>
        <w:pStyle w:val="Bezodstpw"/>
        <w:numPr>
          <w:ilvl w:val="0"/>
          <w:numId w:val="15"/>
        </w:numPr>
        <w:ind w:left="426"/>
        <w:jc w:val="both"/>
      </w:pPr>
      <w:r w:rsidRPr="00C930AC">
        <w:t xml:space="preserve">Jeżeli jakiekolwiek postanowienie zawarte w Umowie zostanie uznane za nieważne, bezskuteczne </w:t>
      </w:r>
      <w:r w:rsidR="005D2E6E" w:rsidRPr="00C930AC">
        <w:br/>
      </w:r>
      <w:r w:rsidRPr="00C930AC">
        <w:t xml:space="preserve">lub niemożliwe do wykonania, Umowa w zakresie pozostałych jej postanowień pozostaje w mocy </w:t>
      </w:r>
      <w:r w:rsidR="004340CF" w:rsidRPr="00C930AC">
        <w:br/>
      </w:r>
      <w:r w:rsidRPr="00C930AC">
        <w:t>i jest w pełni skuteczna. Jednocześnie Strony przystąpią w dobrej wierze do negocjacji warunków nowego postanowienia, które będzie możliwe do wykonania i satysfakcjonujące dla Stron i zastąpi postanowienie uznane za nieważne. bezskuteczne lub niemożliwe do wykonania, przy czym takie postanowienie będzie w stopniu dozwolonym prawem możliwie najbliższe pierwotnym intencjom stron Umowy.</w:t>
      </w:r>
    </w:p>
    <w:p w14:paraId="75C74711" w14:textId="77777777" w:rsidR="002F2710" w:rsidRPr="00C930AC" w:rsidRDefault="002F2710" w:rsidP="00474D56">
      <w:pPr>
        <w:pStyle w:val="Bezodstpw"/>
        <w:numPr>
          <w:ilvl w:val="0"/>
          <w:numId w:val="15"/>
        </w:numPr>
        <w:ind w:left="426"/>
        <w:jc w:val="both"/>
      </w:pPr>
      <w:r w:rsidRPr="00C930AC">
        <w:rPr>
          <w:szCs w:val="20"/>
        </w:rPr>
        <w:t xml:space="preserve">Umowa sporządzona jest w </w:t>
      </w:r>
      <w:r w:rsidR="001802CA" w:rsidRPr="00C930AC">
        <w:rPr>
          <w:szCs w:val="20"/>
        </w:rPr>
        <w:t>trzech</w:t>
      </w:r>
      <w:r w:rsidRPr="00C930AC">
        <w:rPr>
          <w:szCs w:val="20"/>
        </w:rPr>
        <w:t xml:space="preserve"> jednobrzmiących egzemplarzach, </w:t>
      </w:r>
      <w:r w:rsidR="001802CA" w:rsidRPr="00C930AC">
        <w:rPr>
          <w:szCs w:val="20"/>
        </w:rPr>
        <w:t>jeden</w:t>
      </w:r>
      <w:r w:rsidRPr="00C930AC">
        <w:rPr>
          <w:szCs w:val="20"/>
        </w:rPr>
        <w:t xml:space="preserve"> dla </w:t>
      </w:r>
      <w:r w:rsidR="002C5B50" w:rsidRPr="00C930AC">
        <w:rPr>
          <w:szCs w:val="20"/>
        </w:rPr>
        <w:t>Operatora</w:t>
      </w:r>
      <w:r w:rsidR="00150411" w:rsidRPr="00C930AC">
        <w:rPr>
          <w:szCs w:val="20"/>
        </w:rPr>
        <w:t xml:space="preserve"> </w:t>
      </w:r>
      <w:r w:rsidRPr="00C930AC">
        <w:rPr>
          <w:szCs w:val="20"/>
        </w:rPr>
        <w:t xml:space="preserve">i </w:t>
      </w:r>
      <w:r w:rsidR="001802CA" w:rsidRPr="00C930AC">
        <w:rPr>
          <w:szCs w:val="20"/>
        </w:rPr>
        <w:t>dwa</w:t>
      </w:r>
      <w:r w:rsidRPr="00C930AC">
        <w:rPr>
          <w:szCs w:val="20"/>
        </w:rPr>
        <w:t xml:space="preserve"> dla Organizatora. </w:t>
      </w:r>
    </w:p>
    <w:p w14:paraId="78FE605E" w14:textId="77777777" w:rsidR="00CE6888" w:rsidRPr="00C930AC" w:rsidRDefault="00CE6888" w:rsidP="00363AA1">
      <w:pPr>
        <w:pStyle w:val="Tekstpodstawowy2"/>
        <w:spacing w:before="302"/>
        <w:rPr>
          <w:rFonts w:ascii="Lato" w:hAnsi="Lato"/>
          <w:b/>
          <w:bCs/>
          <w:sz w:val="20"/>
          <w:szCs w:val="20"/>
        </w:rPr>
      </w:pPr>
    </w:p>
    <w:p w14:paraId="51C3E677" w14:textId="77777777" w:rsidR="00363AA1" w:rsidRPr="00C930AC" w:rsidRDefault="00FB6A6E" w:rsidP="00363AA1">
      <w:pPr>
        <w:pStyle w:val="Tekstpodstawowy2"/>
        <w:spacing w:before="302"/>
        <w:rPr>
          <w:rFonts w:ascii="Lato" w:hAnsi="Lato"/>
          <w:b/>
          <w:bCs/>
          <w:sz w:val="20"/>
          <w:szCs w:val="20"/>
        </w:rPr>
      </w:pPr>
      <w:r w:rsidRPr="00C930AC">
        <w:rPr>
          <w:rFonts w:ascii="Lato" w:hAnsi="Lato"/>
          <w:b/>
          <w:bCs/>
          <w:sz w:val="20"/>
          <w:szCs w:val="20"/>
        </w:rPr>
        <w:t xml:space="preserve">                 </w:t>
      </w:r>
      <w:r w:rsidRPr="00C930AC">
        <w:rPr>
          <w:rFonts w:ascii="Lato" w:hAnsi="Lato"/>
          <w:b/>
          <w:bCs/>
          <w:sz w:val="20"/>
          <w:szCs w:val="20"/>
        </w:rPr>
        <w:tab/>
        <w:t>Operator</w:t>
      </w:r>
      <w:r w:rsidR="004264D3" w:rsidRPr="00C930AC">
        <w:rPr>
          <w:rFonts w:ascii="Lato" w:hAnsi="Lato"/>
          <w:b/>
          <w:bCs/>
          <w:sz w:val="20"/>
          <w:szCs w:val="20"/>
        </w:rPr>
        <w:t xml:space="preserve">:      </w:t>
      </w:r>
      <w:r w:rsidR="004264D3" w:rsidRPr="00C930AC">
        <w:rPr>
          <w:rFonts w:ascii="Lato" w:hAnsi="Lato"/>
          <w:b/>
          <w:bCs/>
          <w:sz w:val="20"/>
          <w:szCs w:val="20"/>
        </w:rPr>
        <w:tab/>
      </w:r>
      <w:r w:rsidR="004264D3" w:rsidRPr="00C930AC">
        <w:rPr>
          <w:rFonts w:ascii="Lato" w:hAnsi="Lato"/>
          <w:b/>
          <w:bCs/>
          <w:sz w:val="20"/>
          <w:szCs w:val="20"/>
        </w:rPr>
        <w:tab/>
      </w:r>
      <w:r w:rsidR="004264D3" w:rsidRPr="00C930AC">
        <w:rPr>
          <w:rFonts w:ascii="Lato" w:hAnsi="Lato"/>
          <w:b/>
          <w:bCs/>
          <w:sz w:val="20"/>
          <w:szCs w:val="20"/>
        </w:rPr>
        <w:tab/>
      </w:r>
      <w:r w:rsidR="004264D3" w:rsidRPr="00C930AC">
        <w:rPr>
          <w:rFonts w:ascii="Lato" w:hAnsi="Lato"/>
          <w:b/>
          <w:bCs/>
          <w:sz w:val="20"/>
          <w:szCs w:val="20"/>
        </w:rPr>
        <w:tab/>
      </w:r>
      <w:r w:rsidR="004264D3" w:rsidRPr="00C930AC">
        <w:rPr>
          <w:rFonts w:ascii="Lato" w:hAnsi="Lato"/>
          <w:b/>
          <w:bCs/>
          <w:sz w:val="20"/>
          <w:szCs w:val="20"/>
        </w:rPr>
        <w:tab/>
        <w:t>Organizator Przewozów:</w:t>
      </w:r>
    </w:p>
    <w:p w14:paraId="636D47DB" w14:textId="77777777" w:rsidR="00D3094D" w:rsidRPr="00C930AC" w:rsidRDefault="00D3094D" w:rsidP="001B59D8">
      <w:pPr>
        <w:pStyle w:val="Bezodstpw"/>
        <w:rPr>
          <w:u w:val="single"/>
        </w:rPr>
      </w:pPr>
    </w:p>
    <w:p w14:paraId="726A9A96" w14:textId="77777777" w:rsidR="00D3094D" w:rsidRPr="00C930AC" w:rsidRDefault="00D3094D" w:rsidP="001B59D8">
      <w:pPr>
        <w:pStyle w:val="Bezodstpw"/>
        <w:rPr>
          <w:u w:val="single"/>
        </w:rPr>
      </w:pPr>
    </w:p>
    <w:p w14:paraId="7EB95A42" w14:textId="77777777" w:rsidR="00D3094D" w:rsidRPr="00C930AC" w:rsidRDefault="00D3094D" w:rsidP="001B59D8">
      <w:pPr>
        <w:pStyle w:val="Bezodstpw"/>
        <w:rPr>
          <w:u w:val="single"/>
        </w:rPr>
      </w:pPr>
    </w:p>
    <w:p w14:paraId="27C89A3A" w14:textId="77777777" w:rsidR="00D3094D" w:rsidRPr="00C930AC" w:rsidRDefault="00D3094D" w:rsidP="001B59D8">
      <w:pPr>
        <w:pStyle w:val="Bezodstpw"/>
        <w:rPr>
          <w:u w:val="single"/>
        </w:rPr>
      </w:pPr>
    </w:p>
    <w:p w14:paraId="55D16D79" w14:textId="77777777" w:rsidR="001C0C5E" w:rsidRPr="00C930AC" w:rsidRDefault="001C0C5E" w:rsidP="001B59D8">
      <w:pPr>
        <w:pStyle w:val="Bezodstpw"/>
        <w:rPr>
          <w:u w:val="single"/>
        </w:rPr>
      </w:pPr>
    </w:p>
    <w:p w14:paraId="5E61A2F5" w14:textId="77777777" w:rsidR="00D3094D" w:rsidRPr="00C930AC" w:rsidRDefault="00D3094D" w:rsidP="001B59D8">
      <w:pPr>
        <w:pStyle w:val="Bezodstpw"/>
        <w:rPr>
          <w:u w:val="single"/>
        </w:rPr>
      </w:pPr>
    </w:p>
    <w:p w14:paraId="62B56F56" w14:textId="77777777" w:rsidR="0000736F" w:rsidRPr="00C930AC" w:rsidRDefault="001B59D8" w:rsidP="001B59D8">
      <w:pPr>
        <w:pStyle w:val="Bezodstpw"/>
        <w:rPr>
          <w:u w:val="single"/>
        </w:rPr>
      </w:pPr>
      <w:r w:rsidRPr="00C930AC">
        <w:rPr>
          <w:u w:val="single"/>
        </w:rPr>
        <w:t>Wykaz załączników:</w:t>
      </w:r>
    </w:p>
    <w:p w14:paraId="657D2A61" w14:textId="77777777" w:rsidR="001B59D8" w:rsidRPr="00C930AC" w:rsidRDefault="007905E8" w:rsidP="000F7931">
      <w:pPr>
        <w:pStyle w:val="Bezodstpw"/>
        <w:numPr>
          <w:ilvl w:val="0"/>
          <w:numId w:val="28"/>
        </w:numPr>
        <w:ind w:left="284"/>
      </w:pPr>
      <w:r w:rsidRPr="00C930AC">
        <w:t>S</w:t>
      </w:r>
      <w:r w:rsidR="001B59D8" w:rsidRPr="00C930AC">
        <w:t>tawka</w:t>
      </w:r>
      <w:r w:rsidRPr="00C930AC">
        <w:t xml:space="preserve"> Dopłaty</w:t>
      </w:r>
      <w:r w:rsidR="001B59D8" w:rsidRPr="00C930AC">
        <w:t xml:space="preserve">, </w:t>
      </w:r>
      <w:r w:rsidRPr="00C930AC">
        <w:t>P</w:t>
      </w:r>
      <w:r w:rsidR="001B59D8" w:rsidRPr="00C930AC">
        <w:t>raca</w:t>
      </w:r>
      <w:r w:rsidRPr="00C930AC">
        <w:t xml:space="preserve"> eksploatacyjna</w:t>
      </w:r>
      <w:r w:rsidR="001B59D8" w:rsidRPr="00C930AC">
        <w:t xml:space="preserve">, </w:t>
      </w:r>
      <w:r w:rsidRPr="00C930AC">
        <w:t>R</w:t>
      </w:r>
      <w:r w:rsidR="001B59D8" w:rsidRPr="00C930AC">
        <w:t>ekompensata</w:t>
      </w:r>
      <w:r w:rsidRPr="00C930AC">
        <w:t>, Stawka Bazowa dla kar</w:t>
      </w:r>
      <w:r w:rsidR="001B59D8" w:rsidRPr="00C930AC">
        <w:t xml:space="preserve"> w układzie </w:t>
      </w:r>
      <w:proofErr w:type="spellStart"/>
      <w:r w:rsidR="00677D65" w:rsidRPr="00C930AC">
        <w:t>r</w:t>
      </w:r>
      <w:r w:rsidR="001B59D8" w:rsidRPr="00C930AC">
        <w:t>rjp</w:t>
      </w:r>
      <w:proofErr w:type="spellEnd"/>
    </w:p>
    <w:p w14:paraId="0DCFB9E9" w14:textId="77777777" w:rsidR="001B59D8" w:rsidRPr="00C930AC" w:rsidRDefault="00677D65" w:rsidP="000F7931">
      <w:pPr>
        <w:pStyle w:val="Bezodstpw"/>
        <w:numPr>
          <w:ilvl w:val="0"/>
          <w:numId w:val="28"/>
        </w:numPr>
        <w:ind w:left="284"/>
      </w:pPr>
      <w:proofErr w:type="spellStart"/>
      <w:r w:rsidRPr="00C930AC">
        <w:t>Rr</w:t>
      </w:r>
      <w:r w:rsidR="001B59D8" w:rsidRPr="00C930AC">
        <w:t>jp</w:t>
      </w:r>
      <w:proofErr w:type="spellEnd"/>
      <w:r w:rsidR="001B59D8" w:rsidRPr="00C930AC">
        <w:t xml:space="preserve"> – tabela </w:t>
      </w:r>
    </w:p>
    <w:p w14:paraId="751BDDFB" w14:textId="77777777" w:rsidR="001B59D8" w:rsidRPr="00C930AC" w:rsidRDefault="00D80A33" w:rsidP="000F7931">
      <w:pPr>
        <w:pStyle w:val="Bezodstpw"/>
        <w:numPr>
          <w:ilvl w:val="0"/>
          <w:numId w:val="28"/>
        </w:numPr>
        <w:ind w:left="284"/>
      </w:pPr>
      <w:proofErr w:type="spellStart"/>
      <w:r w:rsidRPr="00C930AC">
        <w:t>R</w:t>
      </w:r>
      <w:r w:rsidR="00677D65" w:rsidRPr="00C930AC">
        <w:t>r</w:t>
      </w:r>
      <w:r w:rsidR="001B59D8" w:rsidRPr="00C930AC">
        <w:t>jp</w:t>
      </w:r>
      <w:proofErr w:type="spellEnd"/>
      <w:r w:rsidR="001B59D8" w:rsidRPr="00C930AC">
        <w:t xml:space="preserve"> – zestawienie pociągów, koszt dostępu do infrastruktury</w:t>
      </w:r>
    </w:p>
    <w:p w14:paraId="491FEB2E" w14:textId="77777777" w:rsidR="001B59D8" w:rsidRPr="00C930AC" w:rsidRDefault="00D80A33" w:rsidP="000F7931">
      <w:pPr>
        <w:pStyle w:val="Bezodstpw"/>
        <w:numPr>
          <w:ilvl w:val="0"/>
          <w:numId w:val="28"/>
        </w:numPr>
        <w:ind w:left="284"/>
      </w:pPr>
      <w:r w:rsidRPr="00C930AC">
        <w:t xml:space="preserve">Zestawienie taboru </w:t>
      </w:r>
      <w:r w:rsidR="001B59D8" w:rsidRPr="00C930AC">
        <w:t>a – tabor organizatora, b- tabor operatora</w:t>
      </w:r>
    </w:p>
    <w:p w14:paraId="688E2D6F" w14:textId="77777777" w:rsidR="001B59D8" w:rsidRPr="00C930AC" w:rsidRDefault="00D80A33" w:rsidP="000F7931">
      <w:pPr>
        <w:pStyle w:val="Bezodstpw"/>
        <w:numPr>
          <w:ilvl w:val="0"/>
          <w:numId w:val="28"/>
        </w:numPr>
        <w:ind w:left="284"/>
      </w:pPr>
      <w:r w:rsidRPr="00C930AC">
        <w:t>W</w:t>
      </w:r>
      <w:r w:rsidR="001B59D8" w:rsidRPr="00C930AC">
        <w:t>zór sprawozdania eksploatacyjnego</w:t>
      </w:r>
    </w:p>
    <w:p w14:paraId="3171E07B" w14:textId="77777777" w:rsidR="001B59D8" w:rsidRPr="00C930AC" w:rsidRDefault="00D80A33" w:rsidP="000F7931">
      <w:pPr>
        <w:pStyle w:val="Bezodstpw"/>
        <w:numPr>
          <w:ilvl w:val="0"/>
          <w:numId w:val="28"/>
        </w:numPr>
        <w:ind w:left="284"/>
      </w:pPr>
      <w:r w:rsidRPr="00C930AC">
        <w:t>T</w:t>
      </w:r>
      <w:r w:rsidR="001B59D8" w:rsidRPr="00C930AC">
        <w:t>aryfa</w:t>
      </w:r>
    </w:p>
    <w:p w14:paraId="78BD8A66" w14:textId="77777777" w:rsidR="001B59D8" w:rsidRPr="00C930AC" w:rsidRDefault="00D80A33" w:rsidP="000F7931">
      <w:pPr>
        <w:pStyle w:val="Bezodstpw"/>
        <w:numPr>
          <w:ilvl w:val="0"/>
          <w:numId w:val="28"/>
        </w:numPr>
        <w:ind w:left="284"/>
      </w:pPr>
      <w:r w:rsidRPr="00C930AC">
        <w:t>U</w:t>
      </w:r>
      <w:r w:rsidR="001B59D8" w:rsidRPr="00C930AC">
        <w:t>poważnienie SEPE</w:t>
      </w:r>
    </w:p>
    <w:p w14:paraId="1A736258" w14:textId="77777777" w:rsidR="001B59D8" w:rsidRPr="00C930AC" w:rsidRDefault="00D80A33" w:rsidP="000F7931">
      <w:pPr>
        <w:pStyle w:val="Bezodstpw"/>
        <w:numPr>
          <w:ilvl w:val="0"/>
          <w:numId w:val="28"/>
        </w:numPr>
        <w:ind w:left="284"/>
      </w:pPr>
      <w:r w:rsidRPr="00C930AC">
        <w:t>Z</w:t>
      </w:r>
      <w:r w:rsidR="001B59D8" w:rsidRPr="00C930AC">
        <w:t>aliczki</w:t>
      </w:r>
    </w:p>
    <w:p w14:paraId="57908409" w14:textId="77777777" w:rsidR="001B59D8" w:rsidRPr="00C930AC" w:rsidRDefault="00D80A33" w:rsidP="000F7931">
      <w:pPr>
        <w:pStyle w:val="Bezodstpw"/>
        <w:numPr>
          <w:ilvl w:val="0"/>
          <w:numId w:val="28"/>
        </w:numPr>
        <w:ind w:left="284"/>
      </w:pPr>
      <w:r w:rsidRPr="00C930AC">
        <w:t>R</w:t>
      </w:r>
      <w:r w:rsidR="001B59D8" w:rsidRPr="00C930AC">
        <w:t>aport punktualności</w:t>
      </w:r>
    </w:p>
    <w:p w14:paraId="5E2644B4" w14:textId="77777777" w:rsidR="001B59D8" w:rsidRPr="00C930AC" w:rsidRDefault="00D80A33" w:rsidP="000F7931">
      <w:pPr>
        <w:pStyle w:val="Bezodstpw"/>
        <w:numPr>
          <w:ilvl w:val="0"/>
          <w:numId w:val="28"/>
        </w:numPr>
        <w:ind w:left="284"/>
      </w:pPr>
      <w:r w:rsidRPr="00C930AC">
        <w:t>R</w:t>
      </w:r>
      <w:r w:rsidR="001B59D8" w:rsidRPr="00C930AC">
        <w:t>aport informacyjny</w:t>
      </w:r>
    </w:p>
    <w:p w14:paraId="7D269BC2" w14:textId="77777777" w:rsidR="001B59D8" w:rsidRPr="00C930AC" w:rsidRDefault="009245F5" w:rsidP="000F7931">
      <w:pPr>
        <w:pStyle w:val="Bezodstpw"/>
        <w:numPr>
          <w:ilvl w:val="0"/>
          <w:numId w:val="28"/>
        </w:numPr>
        <w:ind w:left="284"/>
      </w:pPr>
      <w:r w:rsidRPr="00C930AC">
        <w:t>R</w:t>
      </w:r>
      <w:r w:rsidR="00D456CD" w:rsidRPr="00C930AC">
        <w:t xml:space="preserve">ekompensata – </w:t>
      </w:r>
      <w:r w:rsidRPr="00C930AC">
        <w:t>zasady rozliczania</w:t>
      </w:r>
      <w:r w:rsidR="00254C1F" w:rsidRPr="00C930AC">
        <w:t xml:space="preserve"> </w:t>
      </w:r>
    </w:p>
    <w:p w14:paraId="4D3250AB" w14:textId="77777777" w:rsidR="001B59D8" w:rsidRPr="00C930AC" w:rsidRDefault="00D80A33" w:rsidP="000F7931">
      <w:pPr>
        <w:pStyle w:val="Bezodstpw"/>
        <w:numPr>
          <w:ilvl w:val="0"/>
          <w:numId w:val="28"/>
        </w:numPr>
        <w:ind w:left="284"/>
      </w:pPr>
      <w:r w:rsidRPr="00C930AC">
        <w:t>U</w:t>
      </w:r>
      <w:r w:rsidR="001B59D8" w:rsidRPr="00C930AC">
        <w:t>poważnienie do kontroli</w:t>
      </w:r>
    </w:p>
    <w:p w14:paraId="1E4D9F3E" w14:textId="77777777" w:rsidR="001B59D8" w:rsidRPr="00C930AC" w:rsidRDefault="00D80A33" w:rsidP="000F7931">
      <w:pPr>
        <w:pStyle w:val="Bezodstpw"/>
        <w:numPr>
          <w:ilvl w:val="0"/>
          <w:numId w:val="28"/>
        </w:numPr>
        <w:ind w:left="284"/>
      </w:pPr>
      <w:r w:rsidRPr="00C930AC">
        <w:t>W</w:t>
      </w:r>
      <w:r w:rsidR="00254C1F" w:rsidRPr="00C930AC">
        <w:t xml:space="preserve">zór </w:t>
      </w:r>
      <w:r w:rsidR="001B59D8" w:rsidRPr="00C930AC">
        <w:t>protok</w:t>
      </w:r>
      <w:r w:rsidR="00254C1F" w:rsidRPr="00C930AC">
        <w:t>ołu</w:t>
      </w:r>
      <w:r w:rsidR="001B59D8" w:rsidRPr="00C930AC">
        <w:t xml:space="preserve"> z kontroli</w:t>
      </w:r>
    </w:p>
    <w:p w14:paraId="22E2CF50" w14:textId="77777777" w:rsidR="001B59D8" w:rsidRPr="00C930AC" w:rsidRDefault="00D80A33" w:rsidP="000F7931">
      <w:pPr>
        <w:pStyle w:val="Bezodstpw"/>
        <w:numPr>
          <w:ilvl w:val="0"/>
          <w:numId w:val="28"/>
        </w:numPr>
        <w:ind w:left="284"/>
      </w:pPr>
      <w:r w:rsidRPr="00C930AC">
        <w:t>Z</w:t>
      </w:r>
      <w:r w:rsidR="00254C1F" w:rsidRPr="00C930AC">
        <w:t>asady waloryzacji stawki</w:t>
      </w:r>
      <w:r w:rsidR="00F35039" w:rsidRPr="00C930AC">
        <w:t xml:space="preserve"> rekompensaty, stawki bazowej dla kar i taryfy</w:t>
      </w:r>
    </w:p>
    <w:p w14:paraId="7237F5F8" w14:textId="77777777" w:rsidR="00015C99" w:rsidRPr="00C930AC" w:rsidRDefault="002D122F" w:rsidP="000F7931">
      <w:pPr>
        <w:pStyle w:val="Bezodstpw"/>
        <w:numPr>
          <w:ilvl w:val="0"/>
          <w:numId w:val="28"/>
        </w:numPr>
        <w:ind w:left="284"/>
      </w:pPr>
      <w:r w:rsidRPr="00C930AC">
        <w:t>Zasady rozliczania Fundusz Kolejowego</w:t>
      </w:r>
    </w:p>
    <w:p w14:paraId="67E416FD" w14:textId="77777777" w:rsidR="00015C99" w:rsidRPr="00C930AC" w:rsidRDefault="00015C99" w:rsidP="000F7931">
      <w:pPr>
        <w:pStyle w:val="Bezodstpw"/>
        <w:numPr>
          <w:ilvl w:val="0"/>
          <w:numId w:val="28"/>
        </w:numPr>
        <w:ind w:left="284"/>
      </w:pPr>
      <w:r w:rsidRPr="00C930AC">
        <w:rPr>
          <w:rFonts w:ascii="Calibri" w:hAnsi="Calibri" w:cs="Calibri"/>
          <w:sz w:val="22"/>
          <w:szCs w:val="22"/>
        </w:rPr>
        <w:t>Dodatkowa klauzula waloryzacyjna z tytułu istotnych zmian cen energii elektrycznej</w:t>
      </w:r>
    </w:p>
    <w:p w14:paraId="3452D754" w14:textId="77777777" w:rsidR="00015C99" w:rsidRPr="00C930AC" w:rsidRDefault="00015C99" w:rsidP="00015C99">
      <w:pPr>
        <w:pStyle w:val="Bezodstpw"/>
        <w:ind w:left="284"/>
      </w:pPr>
    </w:p>
    <w:sectPr w:rsidR="00015C99" w:rsidRPr="00C930AC" w:rsidSect="00692AF4">
      <w:footerReference w:type="even" r:id="rId11"/>
      <w:footerReference w:type="default" r:id="rId12"/>
      <w:pgSz w:w="12240" w:h="15840" w:code="1"/>
      <w:pgMar w:top="1134" w:right="1134" w:bottom="1276" w:left="1418" w:header="709" w:footer="709" w:gutter="0"/>
      <w:pgNumType w:start="1"/>
      <w:cols w:space="708"/>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2990E4" w14:textId="77777777" w:rsidR="00F206E3" w:rsidRDefault="00F206E3">
      <w:r>
        <w:separator/>
      </w:r>
    </w:p>
  </w:endnote>
  <w:endnote w:type="continuationSeparator" w:id="0">
    <w:p w14:paraId="28656C2C" w14:textId="77777777" w:rsidR="00F206E3" w:rsidRDefault="00F206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Lato">
    <w:charset w:val="00"/>
    <w:family w:val="swiss"/>
    <w:pitch w:val="variable"/>
    <w:sig w:usb0="E10002FF" w:usb1="5000ECFF" w:usb2="00000021"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
    <w:altName w:val="Arial Unicode MS"/>
    <w:panose1 w:val="00000000000000000000"/>
    <w:charset w:val="80"/>
    <w:family w:val="auto"/>
    <w:notTrueType/>
    <w:pitch w:val="default"/>
    <w:sig w:usb0="00000001"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 w:name="DejaVu Sans">
    <w:altName w:val="Arial"/>
    <w:panose1 w:val="00000000000000000000"/>
    <w:charset w:val="00"/>
    <w:family w:val="roman"/>
    <w:notTrueType/>
    <w:pitch w:val="default"/>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83E96" w14:textId="77777777" w:rsidR="00C63FE8" w:rsidRDefault="00C63FE8" w:rsidP="009B439D">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52B603B1" w14:textId="77777777" w:rsidR="00C63FE8" w:rsidRDefault="00C63FE8" w:rsidP="004802C5">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0FEE21" w14:textId="77777777" w:rsidR="00C63FE8" w:rsidRPr="009B439D" w:rsidRDefault="00C63FE8" w:rsidP="004A24A0">
    <w:pPr>
      <w:pStyle w:val="Stopka"/>
      <w:framePr w:wrap="around" w:vAnchor="text" w:hAnchor="margin" w:xAlign="center" w:y="1"/>
      <w:rPr>
        <w:rStyle w:val="Numerstrony"/>
        <w:sz w:val="20"/>
        <w:szCs w:val="20"/>
      </w:rPr>
    </w:pPr>
    <w:r w:rsidRPr="009B439D">
      <w:rPr>
        <w:rStyle w:val="Numerstrony"/>
        <w:sz w:val="20"/>
        <w:szCs w:val="20"/>
      </w:rPr>
      <w:fldChar w:fldCharType="begin"/>
    </w:r>
    <w:r w:rsidRPr="009B439D">
      <w:rPr>
        <w:rStyle w:val="Numerstrony"/>
        <w:sz w:val="20"/>
        <w:szCs w:val="20"/>
      </w:rPr>
      <w:instrText xml:space="preserve">PAGE  </w:instrText>
    </w:r>
    <w:r w:rsidRPr="009B439D">
      <w:rPr>
        <w:rStyle w:val="Numerstrony"/>
        <w:sz w:val="20"/>
        <w:szCs w:val="20"/>
      </w:rPr>
      <w:fldChar w:fldCharType="separate"/>
    </w:r>
    <w:r w:rsidR="00164FB9">
      <w:rPr>
        <w:rStyle w:val="Numerstrony"/>
        <w:noProof/>
        <w:sz w:val="20"/>
        <w:szCs w:val="20"/>
      </w:rPr>
      <w:t>27</w:t>
    </w:r>
    <w:r w:rsidRPr="009B439D">
      <w:rPr>
        <w:rStyle w:val="Numerstrony"/>
        <w:sz w:val="20"/>
        <w:szCs w:val="20"/>
      </w:rPr>
      <w:fldChar w:fldCharType="end"/>
    </w:r>
  </w:p>
  <w:p w14:paraId="012F4115" w14:textId="77777777" w:rsidR="00C63FE8" w:rsidRDefault="00C63FE8" w:rsidP="004802C5">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5776EF" w14:textId="77777777" w:rsidR="00F206E3" w:rsidRDefault="00F206E3">
      <w:r>
        <w:separator/>
      </w:r>
    </w:p>
  </w:footnote>
  <w:footnote w:type="continuationSeparator" w:id="0">
    <w:p w14:paraId="2F2CB8A9" w14:textId="77777777" w:rsidR="00F206E3" w:rsidRDefault="00F206E3">
      <w:r>
        <w:continuationSeparator/>
      </w:r>
    </w:p>
  </w:footnote>
  <w:footnote w:id="1">
    <w:p w14:paraId="58480E37" w14:textId="77777777" w:rsidR="004E7558" w:rsidRDefault="004E7558" w:rsidP="004E7558">
      <w:pPr>
        <w:pStyle w:val="Tekstprzypisudolnego"/>
      </w:pPr>
      <w:r>
        <w:rPr>
          <w:rStyle w:val="Odwoanieprzypisudolnego"/>
        </w:rPr>
        <w:footnoteRef/>
      </w:r>
      <w:r>
        <w:t xml:space="preserve"> Rok n jest to rok </w:t>
      </w:r>
      <w:r w:rsidRPr="004E7558">
        <w:t>kalendarzowy następujący po roku kalendarzowym, w którym rozpoczął się okres rozliczeniowy, przykładowo dla okresu rozliczeniowego 2023 – 2024, rok n to rok 2024</w:t>
      </w:r>
    </w:p>
  </w:footnote>
  <w:footnote w:id="2">
    <w:p w14:paraId="5F562B3C" w14:textId="77777777" w:rsidR="004E7558" w:rsidRDefault="004E7558" w:rsidP="004E7558">
      <w:pPr>
        <w:pStyle w:val="Tekstprzypisudolnego"/>
      </w:pPr>
      <w:r>
        <w:rPr>
          <w:rStyle w:val="Odwoanieprzypisudolnego"/>
        </w:rPr>
        <w:footnoteRef/>
      </w:r>
      <w:r>
        <w:t xml:space="preserve"> Rok n-1 jest to rok </w:t>
      </w:r>
      <w:r w:rsidRPr="004E7558">
        <w:t>kalendarzowy poprzedzający rok n</w:t>
      </w:r>
    </w:p>
  </w:footnote>
  <w:footnote w:id="3">
    <w:p w14:paraId="07C57777" w14:textId="77777777" w:rsidR="004E7558" w:rsidRDefault="004E7558" w:rsidP="004E7558">
      <w:pPr>
        <w:pStyle w:val="Tekstprzypisudolnego"/>
      </w:pPr>
      <w:r>
        <w:rPr>
          <w:rStyle w:val="Odwoanieprzypisudolnego"/>
        </w:rPr>
        <w:footnoteRef/>
      </w:r>
      <w:r>
        <w:t xml:space="preserve"> Łączniki i/lub wykorzystywane są w zależności od charakteru umowy na dostawę i/lub dystrybucję energii trakcyjnej: i – w przypadku posiadania przez Operatora umowy kompleksowej sprzedaży i dystrybucji energii elektrycznej, lub – w przypadku posiadania przez Operatora oddzielnej umowy sprzedaży energii elektrycznej i oddzielnej(-ych) umowy(-ów) dystrybucji energii elektrycznej</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807BF"/>
    <w:multiLevelType w:val="hybridMultilevel"/>
    <w:tmpl w:val="D738411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05339D"/>
    <w:multiLevelType w:val="hybridMultilevel"/>
    <w:tmpl w:val="595C94A6"/>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2DD0389"/>
    <w:multiLevelType w:val="hybridMultilevel"/>
    <w:tmpl w:val="ABA4375A"/>
    <w:lvl w:ilvl="0" w:tplc="04150011">
      <w:start w:val="1"/>
      <w:numFmt w:val="decimal"/>
      <w:lvlText w:val="%1)"/>
      <w:lvlJc w:val="left"/>
      <w:pPr>
        <w:ind w:left="821" w:hanging="360"/>
      </w:pPr>
    </w:lvl>
    <w:lvl w:ilvl="1" w:tplc="04150019" w:tentative="1">
      <w:start w:val="1"/>
      <w:numFmt w:val="lowerLetter"/>
      <w:lvlText w:val="%2."/>
      <w:lvlJc w:val="left"/>
      <w:pPr>
        <w:ind w:left="1541" w:hanging="360"/>
      </w:pPr>
    </w:lvl>
    <w:lvl w:ilvl="2" w:tplc="0415001B" w:tentative="1">
      <w:start w:val="1"/>
      <w:numFmt w:val="lowerRoman"/>
      <w:lvlText w:val="%3."/>
      <w:lvlJc w:val="right"/>
      <w:pPr>
        <w:ind w:left="2261" w:hanging="180"/>
      </w:pPr>
    </w:lvl>
    <w:lvl w:ilvl="3" w:tplc="0415000F" w:tentative="1">
      <w:start w:val="1"/>
      <w:numFmt w:val="decimal"/>
      <w:lvlText w:val="%4."/>
      <w:lvlJc w:val="left"/>
      <w:pPr>
        <w:ind w:left="2981" w:hanging="360"/>
      </w:pPr>
    </w:lvl>
    <w:lvl w:ilvl="4" w:tplc="04150019" w:tentative="1">
      <w:start w:val="1"/>
      <w:numFmt w:val="lowerLetter"/>
      <w:lvlText w:val="%5."/>
      <w:lvlJc w:val="left"/>
      <w:pPr>
        <w:ind w:left="3701" w:hanging="360"/>
      </w:pPr>
    </w:lvl>
    <w:lvl w:ilvl="5" w:tplc="0415001B" w:tentative="1">
      <w:start w:val="1"/>
      <w:numFmt w:val="lowerRoman"/>
      <w:lvlText w:val="%6."/>
      <w:lvlJc w:val="right"/>
      <w:pPr>
        <w:ind w:left="4421" w:hanging="180"/>
      </w:pPr>
    </w:lvl>
    <w:lvl w:ilvl="6" w:tplc="0415000F" w:tentative="1">
      <w:start w:val="1"/>
      <w:numFmt w:val="decimal"/>
      <w:lvlText w:val="%7."/>
      <w:lvlJc w:val="left"/>
      <w:pPr>
        <w:ind w:left="5141" w:hanging="360"/>
      </w:pPr>
    </w:lvl>
    <w:lvl w:ilvl="7" w:tplc="04150019" w:tentative="1">
      <w:start w:val="1"/>
      <w:numFmt w:val="lowerLetter"/>
      <w:lvlText w:val="%8."/>
      <w:lvlJc w:val="left"/>
      <w:pPr>
        <w:ind w:left="5861" w:hanging="360"/>
      </w:pPr>
    </w:lvl>
    <w:lvl w:ilvl="8" w:tplc="0415001B" w:tentative="1">
      <w:start w:val="1"/>
      <w:numFmt w:val="lowerRoman"/>
      <w:lvlText w:val="%9."/>
      <w:lvlJc w:val="right"/>
      <w:pPr>
        <w:ind w:left="6581" w:hanging="180"/>
      </w:pPr>
    </w:lvl>
  </w:abstractNum>
  <w:abstractNum w:abstractNumId="3" w15:restartNumberingAfterBreak="0">
    <w:nsid w:val="07381DDF"/>
    <w:multiLevelType w:val="hybridMultilevel"/>
    <w:tmpl w:val="3A44ABF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08FD0410"/>
    <w:multiLevelType w:val="hybridMultilevel"/>
    <w:tmpl w:val="0C22C1A8"/>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5" w15:restartNumberingAfterBreak="0">
    <w:nsid w:val="0A45381A"/>
    <w:multiLevelType w:val="hybridMultilevel"/>
    <w:tmpl w:val="F08A8C3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F34780C"/>
    <w:multiLevelType w:val="hybridMultilevel"/>
    <w:tmpl w:val="8EACF47A"/>
    <w:lvl w:ilvl="0" w:tplc="0415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0745809"/>
    <w:multiLevelType w:val="hybridMultilevel"/>
    <w:tmpl w:val="1E80883A"/>
    <w:lvl w:ilvl="0" w:tplc="04150011">
      <w:start w:val="1"/>
      <w:numFmt w:val="decimal"/>
      <w:lvlText w:val="%1)"/>
      <w:lvlJc w:val="left"/>
      <w:pPr>
        <w:ind w:left="1776" w:hanging="360"/>
      </w:p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8" w15:restartNumberingAfterBreak="0">
    <w:nsid w:val="13A6032E"/>
    <w:multiLevelType w:val="hybridMultilevel"/>
    <w:tmpl w:val="83086E1C"/>
    <w:lvl w:ilvl="0" w:tplc="0415000F">
      <w:start w:val="1"/>
      <w:numFmt w:val="decimal"/>
      <w:lvlText w:val="%1."/>
      <w:lvlJc w:val="left"/>
      <w:pPr>
        <w:ind w:left="360" w:hanging="360"/>
      </w:pPr>
    </w:lvl>
    <w:lvl w:ilvl="1" w:tplc="04150019">
      <w:start w:val="10"/>
      <w:numFmt w:val="bullet"/>
      <w:lvlText w:val=""/>
      <w:lvlJc w:val="left"/>
      <w:pPr>
        <w:ind w:left="1080" w:hanging="360"/>
      </w:pPr>
      <w:rPr>
        <w:rFonts w:ascii="Symbol" w:eastAsia="Times New Roman" w:hAnsi="Symbol" w:cs="Times New Roman" w:hint="default"/>
      </w:r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5324904"/>
    <w:multiLevelType w:val="multilevel"/>
    <w:tmpl w:val="9EE43C6E"/>
    <w:lvl w:ilvl="0">
      <w:start w:val="2"/>
      <w:numFmt w:val="decimal"/>
      <w:lvlText w:val="%1."/>
      <w:lvlJc w:val="left"/>
      <w:pPr>
        <w:tabs>
          <w:tab w:val="num" w:pos="714"/>
        </w:tabs>
        <w:ind w:left="714" w:hanging="357"/>
      </w:pPr>
      <w:rPr>
        <w:rFonts w:ascii="Lato" w:hAnsi="Lato" w:cs="Times New Roman" w:hint="default"/>
        <w:b w:val="0"/>
        <w:color w:val="auto"/>
      </w:rPr>
    </w:lvl>
    <w:lvl w:ilvl="1">
      <w:start w:val="1"/>
      <w:numFmt w:val="decimal"/>
      <w:suff w:val="space"/>
      <w:lvlText w:val="%2)"/>
      <w:lvlJc w:val="left"/>
      <w:pPr>
        <w:ind w:left="981" w:hanging="267"/>
      </w:pPr>
      <w:rPr>
        <w:rFonts w:hint="default"/>
        <w:b w:val="0"/>
        <w:color w:val="auto"/>
      </w:rPr>
    </w:lvl>
    <w:lvl w:ilvl="2">
      <w:start w:val="1"/>
      <w:numFmt w:val="lowerLetter"/>
      <w:lvlText w:val="%3)"/>
      <w:lvlJc w:val="left"/>
      <w:pPr>
        <w:tabs>
          <w:tab w:val="num" w:pos="1077"/>
        </w:tabs>
        <w:ind w:left="1077" w:hanging="720"/>
      </w:pPr>
      <w:rPr>
        <w:rFonts w:hint="default"/>
      </w:rPr>
    </w:lvl>
    <w:lvl w:ilvl="3">
      <w:start w:val="1"/>
      <w:numFmt w:val="decimal"/>
      <w:lvlText w:val="%1.%2.%3.%4"/>
      <w:lvlJc w:val="left"/>
      <w:pPr>
        <w:tabs>
          <w:tab w:val="num" w:pos="1077"/>
        </w:tabs>
        <w:ind w:left="1077" w:hanging="720"/>
      </w:pPr>
      <w:rPr>
        <w:rFonts w:hint="default"/>
      </w:rPr>
    </w:lvl>
    <w:lvl w:ilvl="4">
      <w:start w:val="1"/>
      <w:numFmt w:val="decimal"/>
      <w:lvlText w:val="%1.%2.%3.%4.%5"/>
      <w:lvlJc w:val="left"/>
      <w:pPr>
        <w:tabs>
          <w:tab w:val="num" w:pos="1437"/>
        </w:tabs>
        <w:ind w:left="1437" w:hanging="1080"/>
      </w:pPr>
      <w:rPr>
        <w:rFonts w:hint="default"/>
      </w:rPr>
    </w:lvl>
    <w:lvl w:ilvl="5">
      <w:start w:val="1"/>
      <w:numFmt w:val="decimal"/>
      <w:lvlText w:val="%1.%2.%3.%4.%5.%6"/>
      <w:lvlJc w:val="left"/>
      <w:pPr>
        <w:tabs>
          <w:tab w:val="num" w:pos="1437"/>
        </w:tabs>
        <w:ind w:left="1437" w:hanging="1080"/>
      </w:pPr>
      <w:rPr>
        <w:rFonts w:hint="default"/>
      </w:rPr>
    </w:lvl>
    <w:lvl w:ilvl="6">
      <w:start w:val="1"/>
      <w:numFmt w:val="decimal"/>
      <w:lvlText w:val="%1.%2.%3.%4.%5.%6.%7"/>
      <w:lvlJc w:val="left"/>
      <w:pPr>
        <w:tabs>
          <w:tab w:val="num" w:pos="1797"/>
        </w:tabs>
        <w:ind w:left="1797" w:hanging="1440"/>
      </w:pPr>
      <w:rPr>
        <w:rFonts w:hint="default"/>
      </w:rPr>
    </w:lvl>
    <w:lvl w:ilvl="7">
      <w:start w:val="1"/>
      <w:numFmt w:val="decimal"/>
      <w:lvlText w:val="%1.%2.%3.%4.%5.%6.%7.%8"/>
      <w:lvlJc w:val="left"/>
      <w:pPr>
        <w:tabs>
          <w:tab w:val="num" w:pos="1797"/>
        </w:tabs>
        <w:ind w:left="1797" w:hanging="1440"/>
      </w:pPr>
      <w:rPr>
        <w:rFonts w:hint="default"/>
      </w:rPr>
    </w:lvl>
    <w:lvl w:ilvl="8">
      <w:start w:val="1"/>
      <w:numFmt w:val="decimal"/>
      <w:lvlText w:val="%1.%2.%3.%4.%5.%6.%7.%8.%9"/>
      <w:lvlJc w:val="left"/>
      <w:pPr>
        <w:tabs>
          <w:tab w:val="num" w:pos="2157"/>
        </w:tabs>
        <w:ind w:left="2157" w:hanging="1800"/>
      </w:pPr>
      <w:rPr>
        <w:rFonts w:hint="default"/>
      </w:rPr>
    </w:lvl>
  </w:abstractNum>
  <w:abstractNum w:abstractNumId="10" w15:restartNumberingAfterBreak="0">
    <w:nsid w:val="178F081D"/>
    <w:multiLevelType w:val="hybridMultilevel"/>
    <w:tmpl w:val="F2E8530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1" w15:restartNumberingAfterBreak="0">
    <w:nsid w:val="180D6CF8"/>
    <w:multiLevelType w:val="hybridMultilevel"/>
    <w:tmpl w:val="61B27296"/>
    <w:lvl w:ilvl="0" w:tplc="04150011">
      <w:start w:val="1"/>
      <w:numFmt w:val="decimal"/>
      <w:lvlText w:val="%1)"/>
      <w:lvlJc w:val="left"/>
      <w:pPr>
        <w:ind w:left="821" w:hanging="360"/>
      </w:pPr>
    </w:lvl>
    <w:lvl w:ilvl="1" w:tplc="04150019" w:tentative="1">
      <w:start w:val="1"/>
      <w:numFmt w:val="lowerLetter"/>
      <w:lvlText w:val="%2."/>
      <w:lvlJc w:val="left"/>
      <w:pPr>
        <w:ind w:left="1541" w:hanging="360"/>
      </w:pPr>
    </w:lvl>
    <w:lvl w:ilvl="2" w:tplc="0415001B" w:tentative="1">
      <w:start w:val="1"/>
      <w:numFmt w:val="lowerRoman"/>
      <w:lvlText w:val="%3."/>
      <w:lvlJc w:val="right"/>
      <w:pPr>
        <w:ind w:left="2261" w:hanging="180"/>
      </w:pPr>
    </w:lvl>
    <w:lvl w:ilvl="3" w:tplc="0415000F" w:tentative="1">
      <w:start w:val="1"/>
      <w:numFmt w:val="decimal"/>
      <w:lvlText w:val="%4."/>
      <w:lvlJc w:val="left"/>
      <w:pPr>
        <w:ind w:left="2981" w:hanging="360"/>
      </w:pPr>
    </w:lvl>
    <w:lvl w:ilvl="4" w:tplc="04150019" w:tentative="1">
      <w:start w:val="1"/>
      <w:numFmt w:val="lowerLetter"/>
      <w:lvlText w:val="%5."/>
      <w:lvlJc w:val="left"/>
      <w:pPr>
        <w:ind w:left="3701" w:hanging="360"/>
      </w:pPr>
    </w:lvl>
    <w:lvl w:ilvl="5" w:tplc="0415001B" w:tentative="1">
      <w:start w:val="1"/>
      <w:numFmt w:val="lowerRoman"/>
      <w:lvlText w:val="%6."/>
      <w:lvlJc w:val="right"/>
      <w:pPr>
        <w:ind w:left="4421" w:hanging="180"/>
      </w:pPr>
    </w:lvl>
    <w:lvl w:ilvl="6" w:tplc="0415000F" w:tentative="1">
      <w:start w:val="1"/>
      <w:numFmt w:val="decimal"/>
      <w:lvlText w:val="%7."/>
      <w:lvlJc w:val="left"/>
      <w:pPr>
        <w:ind w:left="5141" w:hanging="360"/>
      </w:pPr>
    </w:lvl>
    <w:lvl w:ilvl="7" w:tplc="04150019" w:tentative="1">
      <w:start w:val="1"/>
      <w:numFmt w:val="lowerLetter"/>
      <w:lvlText w:val="%8."/>
      <w:lvlJc w:val="left"/>
      <w:pPr>
        <w:ind w:left="5861" w:hanging="360"/>
      </w:pPr>
    </w:lvl>
    <w:lvl w:ilvl="8" w:tplc="0415001B" w:tentative="1">
      <w:start w:val="1"/>
      <w:numFmt w:val="lowerRoman"/>
      <w:lvlText w:val="%9."/>
      <w:lvlJc w:val="right"/>
      <w:pPr>
        <w:ind w:left="6581" w:hanging="180"/>
      </w:pPr>
    </w:lvl>
  </w:abstractNum>
  <w:abstractNum w:abstractNumId="12" w15:restartNumberingAfterBreak="0">
    <w:nsid w:val="190925E1"/>
    <w:multiLevelType w:val="hybridMultilevel"/>
    <w:tmpl w:val="E50C914E"/>
    <w:lvl w:ilvl="0" w:tplc="04150011">
      <w:start w:val="1"/>
      <w:numFmt w:val="decimal"/>
      <w:lvlText w:val="%1)"/>
      <w:lvlJc w:val="left"/>
      <w:pPr>
        <w:ind w:left="360" w:hanging="360"/>
      </w:pPr>
    </w:lvl>
    <w:lvl w:ilvl="1" w:tplc="FFFFFFFF">
      <w:start w:val="10"/>
      <w:numFmt w:val="bullet"/>
      <w:lvlText w:val=""/>
      <w:lvlJc w:val="left"/>
      <w:pPr>
        <w:ind w:left="1080" w:hanging="360"/>
      </w:pPr>
      <w:rPr>
        <w:rFonts w:ascii="Symbol" w:eastAsia="Times New Roman" w:hAnsi="Symbol" w:cs="Times New Roman" w:hint="default"/>
      </w:r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 w15:restartNumberingAfterBreak="0">
    <w:nsid w:val="1B972E02"/>
    <w:multiLevelType w:val="multilevel"/>
    <w:tmpl w:val="71287E1E"/>
    <w:lvl w:ilvl="0">
      <w:start w:val="1"/>
      <w:numFmt w:val="decimal"/>
      <w:lvlText w:val="%1."/>
      <w:lvlJc w:val="left"/>
      <w:pPr>
        <w:tabs>
          <w:tab w:val="num" w:pos="357"/>
        </w:tabs>
        <w:ind w:left="357" w:hanging="357"/>
      </w:pPr>
      <w:rPr>
        <w:rFonts w:ascii="Lato" w:hAnsi="Lato" w:cs="Times New Roman" w:hint="default"/>
        <w:sz w:val="20"/>
        <w:szCs w:val="20"/>
      </w:rPr>
    </w:lvl>
    <w:lvl w:ilvl="1">
      <w:start w:val="1"/>
      <w:numFmt w:val="decimal"/>
      <w:suff w:val="space"/>
      <w:lvlText w:val="%2)"/>
      <w:lvlJc w:val="left"/>
      <w:pPr>
        <w:ind w:left="624" w:hanging="267"/>
      </w:pPr>
      <w:rPr>
        <w:rFonts w:hint="default"/>
        <w:b w:val="0"/>
      </w:rPr>
    </w:lvl>
    <w:lvl w:ilvl="2">
      <w:start w:val="1"/>
      <w:numFmt w:val="lowerLetter"/>
      <w:lvlText w:val="%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1BA40F44"/>
    <w:multiLevelType w:val="hybridMultilevel"/>
    <w:tmpl w:val="1BA03FF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0825D26"/>
    <w:multiLevelType w:val="hybridMultilevel"/>
    <w:tmpl w:val="99B0821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7981ECA"/>
    <w:multiLevelType w:val="hybridMultilevel"/>
    <w:tmpl w:val="13421F7E"/>
    <w:lvl w:ilvl="0" w:tplc="BD9225EC">
      <w:start w:val="1"/>
      <w:numFmt w:val="lowerLetter"/>
      <w:lvlText w:val="%1)"/>
      <w:lvlJc w:val="left"/>
      <w:pPr>
        <w:ind w:left="1068" w:hanging="360"/>
      </w:p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17" w15:restartNumberingAfterBreak="0">
    <w:nsid w:val="2AE956A7"/>
    <w:multiLevelType w:val="hybridMultilevel"/>
    <w:tmpl w:val="0724292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E581B96"/>
    <w:multiLevelType w:val="hybridMultilevel"/>
    <w:tmpl w:val="009CCFE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4B656E8"/>
    <w:multiLevelType w:val="hybridMultilevel"/>
    <w:tmpl w:val="A00A15F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3D727122"/>
    <w:multiLevelType w:val="multilevel"/>
    <w:tmpl w:val="96D03996"/>
    <w:lvl w:ilvl="0">
      <w:start w:val="1"/>
      <w:numFmt w:val="decimal"/>
      <w:lvlText w:val="%1."/>
      <w:lvlJc w:val="left"/>
      <w:pPr>
        <w:tabs>
          <w:tab w:val="num" w:pos="357"/>
        </w:tabs>
        <w:ind w:left="357" w:hanging="357"/>
      </w:pPr>
      <w:rPr>
        <w:rFonts w:ascii="Lato" w:hAnsi="Lato" w:cs="Times New Roman" w:hint="default"/>
        <w:sz w:val="20"/>
        <w:szCs w:val="20"/>
      </w:rPr>
    </w:lvl>
    <w:lvl w:ilvl="1">
      <w:start w:val="1"/>
      <w:numFmt w:val="decimal"/>
      <w:suff w:val="space"/>
      <w:lvlText w:val="%2)"/>
      <w:lvlJc w:val="left"/>
      <w:pPr>
        <w:ind w:left="624" w:hanging="267"/>
      </w:pPr>
      <w:rPr>
        <w:rFonts w:hint="default"/>
        <w:b w:val="0"/>
      </w:rPr>
    </w:lvl>
    <w:lvl w:ilvl="2">
      <w:start w:val="1"/>
      <w:numFmt w:val="lowerLetter"/>
      <w:lvlText w:val="%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3F334348"/>
    <w:multiLevelType w:val="hybridMultilevel"/>
    <w:tmpl w:val="595C94A6"/>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09B434F"/>
    <w:multiLevelType w:val="hybridMultilevel"/>
    <w:tmpl w:val="F43422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25A439E"/>
    <w:multiLevelType w:val="hybridMultilevel"/>
    <w:tmpl w:val="7708091C"/>
    <w:lvl w:ilvl="0" w:tplc="04150017">
      <w:start w:val="1"/>
      <w:numFmt w:val="lowerLetter"/>
      <w:lvlText w:val="%1)"/>
      <w:lvlJc w:val="left"/>
      <w:pPr>
        <w:ind w:left="1571" w:hanging="360"/>
      </w:pPr>
    </w:lvl>
    <w:lvl w:ilvl="1" w:tplc="04150017">
      <w:start w:val="1"/>
      <w:numFmt w:val="lowerLetter"/>
      <w:lvlText w:val="%2)"/>
      <w:lvlJc w:val="left"/>
      <w:pPr>
        <w:ind w:left="720"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4" w15:restartNumberingAfterBreak="0">
    <w:nsid w:val="48732D23"/>
    <w:multiLevelType w:val="hybridMultilevel"/>
    <w:tmpl w:val="BE14BD8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1511AA"/>
    <w:multiLevelType w:val="hybridMultilevel"/>
    <w:tmpl w:val="C6401870"/>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F606D2C"/>
    <w:multiLevelType w:val="multilevel"/>
    <w:tmpl w:val="BAE8C47C"/>
    <w:lvl w:ilvl="0">
      <w:start w:val="1"/>
      <w:numFmt w:val="decimal"/>
      <w:lvlText w:val="%1."/>
      <w:lvlJc w:val="left"/>
      <w:pPr>
        <w:tabs>
          <w:tab w:val="num" w:pos="357"/>
        </w:tabs>
        <w:ind w:left="357" w:hanging="357"/>
      </w:pPr>
      <w:rPr>
        <w:rFonts w:ascii="Lato" w:hAnsi="Lato" w:cs="Times New Roman" w:hint="default"/>
        <w:sz w:val="20"/>
        <w:szCs w:val="20"/>
      </w:rPr>
    </w:lvl>
    <w:lvl w:ilvl="1">
      <w:start w:val="1"/>
      <w:numFmt w:val="decimal"/>
      <w:lvlText w:val="%2)"/>
      <w:lvlJc w:val="left"/>
      <w:pPr>
        <w:tabs>
          <w:tab w:val="num" w:pos="737"/>
        </w:tabs>
        <w:ind w:left="567" w:firstLine="170"/>
      </w:pPr>
      <w:rPr>
        <w:rFonts w:hint="default"/>
        <w:b w:val="0"/>
      </w:rPr>
    </w:lvl>
    <w:lvl w:ilvl="2">
      <w:start w:val="1"/>
      <w:numFmt w:val="decimal"/>
      <w:lvlText w:val="%3)"/>
      <w:lvlJc w:val="left"/>
      <w:pPr>
        <w:tabs>
          <w:tab w:val="num" w:pos="641"/>
        </w:tabs>
        <w:ind w:left="641" w:hanging="641"/>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52067424"/>
    <w:multiLevelType w:val="hybridMultilevel"/>
    <w:tmpl w:val="A858E8FE"/>
    <w:lvl w:ilvl="0" w:tplc="04150017">
      <w:start w:val="1"/>
      <w:numFmt w:val="lowerLetter"/>
      <w:lvlText w:val="%1)"/>
      <w:lvlJc w:val="left"/>
      <w:pPr>
        <w:ind w:left="821" w:hanging="360"/>
      </w:pPr>
    </w:lvl>
    <w:lvl w:ilvl="1" w:tplc="04150019" w:tentative="1">
      <w:start w:val="1"/>
      <w:numFmt w:val="lowerLetter"/>
      <w:lvlText w:val="%2."/>
      <w:lvlJc w:val="left"/>
      <w:pPr>
        <w:ind w:left="1541" w:hanging="360"/>
      </w:pPr>
    </w:lvl>
    <w:lvl w:ilvl="2" w:tplc="0415001B" w:tentative="1">
      <w:start w:val="1"/>
      <w:numFmt w:val="lowerRoman"/>
      <w:lvlText w:val="%3."/>
      <w:lvlJc w:val="right"/>
      <w:pPr>
        <w:ind w:left="2261" w:hanging="180"/>
      </w:pPr>
    </w:lvl>
    <w:lvl w:ilvl="3" w:tplc="0415000F" w:tentative="1">
      <w:start w:val="1"/>
      <w:numFmt w:val="decimal"/>
      <w:lvlText w:val="%4."/>
      <w:lvlJc w:val="left"/>
      <w:pPr>
        <w:ind w:left="2981" w:hanging="360"/>
      </w:pPr>
    </w:lvl>
    <w:lvl w:ilvl="4" w:tplc="04150019" w:tentative="1">
      <w:start w:val="1"/>
      <w:numFmt w:val="lowerLetter"/>
      <w:lvlText w:val="%5."/>
      <w:lvlJc w:val="left"/>
      <w:pPr>
        <w:ind w:left="3701" w:hanging="360"/>
      </w:pPr>
    </w:lvl>
    <w:lvl w:ilvl="5" w:tplc="0415001B" w:tentative="1">
      <w:start w:val="1"/>
      <w:numFmt w:val="lowerRoman"/>
      <w:lvlText w:val="%6."/>
      <w:lvlJc w:val="right"/>
      <w:pPr>
        <w:ind w:left="4421" w:hanging="180"/>
      </w:pPr>
    </w:lvl>
    <w:lvl w:ilvl="6" w:tplc="0415000F" w:tentative="1">
      <w:start w:val="1"/>
      <w:numFmt w:val="decimal"/>
      <w:lvlText w:val="%7."/>
      <w:lvlJc w:val="left"/>
      <w:pPr>
        <w:ind w:left="5141" w:hanging="360"/>
      </w:pPr>
    </w:lvl>
    <w:lvl w:ilvl="7" w:tplc="04150019" w:tentative="1">
      <w:start w:val="1"/>
      <w:numFmt w:val="lowerLetter"/>
      <w:lvlText w:val="%8."/>
      <w:lvlJc w:val="left"/>
      <w:pPr>
        <w:ind w:left="5861" w:hanging="360"/>
      </w:pPr>
    </w:lvl>
    <w:lvl w:ilvl="8" w:tplc="0415001B" w:tentative="1">
      <w:start w:val="1"/>
      <w:numFmt w:val="lowerRoman"/>
      <w:lvlText w:val="%9."/>
      <w:lvlJc w:val="right"/>
      <w:pPr>
        <w:ind w:left="6581" w:hanging="180"/>
      </w:pPr>
    </w:lvl>
  </w:abstractNum>
  <w:abstractNum w:abstractNumId="28" w15:restartNumberingAfterBreak="0">
    <w:nsid w:val="60DA4B9F"/>
    <w:multiLevelType w:val="hybridMultilevel"/>
    <w:tmpl w:val="B4CED1CE"/>
    <w:lvl w:ilvl="0" w:tplc="04150011">
      <w:start w:val="1"/>
      <w:numFmt w:val="decimal"/>
      <w:lvlText w:val="%1)"/>
      <w:lvlJc w:val="left"/>
      <w:pPr>
        <w:ind w:left="360" w:hanging="360"/>
      </w:pPr>
    </w:lvl>
    <w:lvl w:ilvl="1" w:tplc="FFFFFFFF">
      <w:start w:val="10"/>
      <w:numFmt w:val="bullet"/>
      <w:lvlText w:val=""/>
      <w:lvlJc w:val="left"/>
      <w:pPr>
        <w:ind w:left="1080" w:hanging="360"/>
      </w:pPr>
      <w:rPr>
        <w:rFonts w:ascii="Symbol" w:eastAsia="Times New Roman" w:hAnsi="Symbol" w:cs="Times New Roman" w:hint="default"/>
      </w:r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9" w15:restartNumberingAfterBreak="0">
    <w:nsid w:val="681E1FAF"/>
    <w:multiLevelType w:val="multilevel"/>
    <w:tmpl w:val="7616CAAC"/>
    <w:lvl w:ilvl="0">
      <w:start w:val="1"/>
      <w:numFmt w:val="decimal"/>
      <w:lvlText w:val="%1."/>
      <w:lvlJc w:val="left"/>
      <w:pPr>
        <w:tabs>
          <w:tab w:val="num" w:pos="357"/>
        </w:tabs>
        <w:ind w:left="357" w:hanging="357"/>
      </w:pPr>
      <w:rPr>
        <w:rFonts w:ascii="Lato" w:hAnsi="Lato" w:cs="Times New Roman" w:hint="default"/>
        <w:sz w:val="20"/>
        <w:szCs w:val="20"/>
      </w:rPr>
    </w:lvl>
    <w:lvl w:ilvl="1">
      <w:start w:val="1"/>
      <w:numFmt w:val="lowerLetter"/>
      <w:lvlText w:val="%2)"/>
      <w:lvlJc w:val="left"/>
      <w:pPr>
        <w:ind w:left="717" w:hanging="360"/>
      </w:pPr>
    </w:lvl>
    <w:lvl w:ilvl="2">
      <w:start w:val="1"/>
      <w:numFmt w:val="lowerLetter"/>
      <w:lvlText w:val="%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6A4F34BD"/>
    <w:multiLevelType w:val="hybridMultilevel"/>
    <w:tmpl w:val="C728E35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6A5F0EC5"/>
    <w:multiLevelType w:val="hybridMultilevel"/>
    <w:tmpl w:val="788E4B7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B40442D"/>
    <w:multiLevelType w:val="multilevel"/>
    <w:tmpl w:val="DAF4705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A56F3F"/>
    <w:multiLevelType w:val="hybridMultilevel"/>
    <w:tmpl w:val="56BA86AE"/>
    <w:lvl w:ilvl="0" w:tplc="20500FEE">
      <w:start w:val="1"/>
      <w:numFmt w:val="decimal"/>
      <w:lvlText w:val="%1."/>
      <w:lvlJc w:val="left"/>
      <w:pPr>
        <w:tabs>
          <w:tab w:val="num" w:pos="360"/>
        </w:tabs>
        <w:ind w:left="360" w:hanging="360"/>
      </w:pPr>
      <w:rPr>
        <w:rFonts w:hint="default"/>
        <w:b w:val="0"/>
        <w:sz w:val="20"/>
        <w:szCs w:val="20"/>
      </w:rPr>
    </w:lvl>
    <w:lvl w:ilvl="1" w:tplc="04150019" w:tentative="1">
      <w:start w:val="1"/>
      <w:numFmt w:val="lowerLetter"/>
      <w:lvlText w:val="%2."/>
      <w:lvlJc w:val="left"/>
      <w:pPr>
        <w:tabs>
          <w:tab w:val="num" w:pos="1298"/>
        </w:tabs>
        <w:ind w:left="1298" w:hanging="360"/>
      </w:pPr>
    </w:lvl>
    <w:lvl w:ilvl="2" w:tplc="0415001B" w:tentative="1">
      <w:start w:val="1"/>
      <w:numFmt w:val="lowerRoman"/>
      <w:lvlText w:val="%3."/>
      <w:lvlJc w:val="right"/>
      <w:pPr>
        <w:tabs>
          <w:tab w:val="num" w:pos="2018"/>
        </w:tabs>
        <w:ind w:left="2018" w:hanging="180"/>
      </w:pPr>
    </w:lvl>
    <w:lvl w:ilvl="3" w:tplc="0415000F" w:tentative="1">
      <w:start w:val="1"/>
      <w:numFmt w:val="decimal"/>
      <w:lvlText w:val="%4."/>
      <w:lvlJc w:val="left"/>
      <w:pPr>
        <w:tabs>
          <w:tab w:val="num" w:pos="2738"/>
        </w:tabs>
        <w:ind w:left="2738" w:hanging="360"/>
      </w:pPr>
    </w:lvl>
    <w:lvl w:ilvl="4" w:tplc="04150019" w:tentative="1">
      <w:start w:val="1"/>
      <w:numFmt w:val="lowerLetter"/>
      <w:lvlText w:val="%5."/>
      <w:lvlJc w:val="left"/>
      <w:pPr>
        <w:tabs>
          <w:tab w:val="num" w:pos="3458"/>
        </w:tabs>
        <w:ind w:left="3458" w:hanging="360"/>
      </w:pPr>
    </w:lvl>
    <w:lvl w:ilvl="5" w:tplc="0415001B" w:tentative="1">
      <w:start w:val="1"/>
      <w:numFmt w:val="lowerRoman"/>
      <w:lvlText w:val="%6."/>
      <w:lvlJc w:val="right"/>
      <w:pPr>
        <w:tabs>
          <w:tab w:val="num" w:pos="4178"/>
        </w:tabs>
        <w:ind w:left="4178" w:hanging="180"/>
      </w:pPr>
    </w:lvl>
    <w:lvl w:ilvl="6" w:tplc="0415000F" w:tentative="1">
      <w:start w:val="1"/>
      <w:numFmt w:val="decimal"/>
      <w:lvlText w:val="%7."/>
      <w:lvlJc w:val="left"/>
      <w:pPr>
        <w:tabs>
          <w:tab w:val="num" w:pos="4898"/>
        </w:tabs>
        <w:ind w:left="4898" w:hanging="360"/>
      </w:pPr>
    </w:lvl>
    <w:lvl w:ilvl="7" w:tplc="04150019" w:tentative="1">
      <w:start w:val="1"/>
      <w:numFmt w:val="lowerLetter"/>
      <w:lvlText w:val="%8."/>
      <w:lvlJc w:val="left"/>
      <w:pPr>
        <w:tabs>
          <w:tab w:val="num" w:pos="5618"/>
        </w:tabs>
        <w:ind w:left="5618" w:hanging="360"/>
      </w:pPr>
    </w:lvl>
    <w:lvl w:ilvl="8" w:tplc="0415001B" w:tentative="1">
      <w:start w:val="1"/>
      <w:numFmt w:val="lowerRoman"/>
      <w:lvlText w:val="%9."/>
      <w:lvlJc w:val="right"/>
      <w:pPr>
        <w:tabs>
          <w:tab w:val="num" w:pos="6338"/>
        </w:tabs>
        <w:ind w:left="6338" w:hanging="180"/>
      </w:pPr>
    </w:lvl>
  </w:abstractNum>
  <w:abstractNum w:abstractNumId="34" w15:restartNumberingAfterBreak="0">
    <w:nsid w:val="6C443062"/>
    <w:multiLevelType w:val="hybridMultilevel"/>
    <w:tmpl w:val="3DBE285C"/>
    <w:lvl w:ilvl="0" w:tplc="04150011">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5" w15:restartNumberingAfterBreak="0">
    <w:nsid w:val="6CF25934"/>
    <w:multiLevelType w:val="hybridMultilevel"/>
    <w:tmpl w:val="E1285E4E"/>
    <w:lvl w:ilvl="0" w:tplc="04150017">
      <w:start w:val="1"/>
      <w:numFmt w:val="lowerLetter"/>
      <w:lvlText w:val="%1)"/>
      <w:lvlJc w:val="left"/>
      <w:pPr>
        <w:ind w:left="1571" w:hanging="360"/>
      </w:pPr>
    </w:lvl>
    <w:lvl w:ilvl="1" w:tplc="04150017">
      <w:start w:val="1"/>
      <w:numFmt w:val="lowerLetter"/>
      <w:lvlText w:val="%2)"/>
      <w:lvlJc w:val="left"/>
      <w:pPr>
        <w:ind w:left="720"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36" w15:restartNumberingAfterBreak="0">
    <w:nsid w:val="70180B69"/>
    <w:multiLevelType w:val="multilevel"/>
    <w:tmpl w:val="8476362C"/>
    <w:lvl w:ilvl="0">
      <w:start w:val="1"/>
      <w:numFmt w:val="decimal"/>
      <w:lvlText w:val="%1."/>
      <w:lvlJc w:val="left"/>
      <w:pPr>
        <w:tabs>
          <w:tab w:val="num" w:pos="714"/>
        </w:tabs>
        <w:ind w:left="714" w:hanging="357"/>
      </w:pPr>
      <w:rPr>
        <w:rFonts w:ascii="Lato" w:hAnsi="Lato" w:cs="Times New Roman" w:hint="default"/>
        <w:b w:val="0"/>
        <w:sz w:val="20"/>
        <w:szCs w:val="20"/>
      </w:rPr>
    </w:lvl>
    <w:lvl w:ilvl="1">
      <w:start w:val="1"/>
      <w:numFmt w:val="decimal"/>
      <w:suff w:val="space"/>
      <w:lvlText w:val="%2)"/>
      <w:lvlJc w:val="left"/>
      <w:pPr>
        <w:ind w:left="981" w:hanging="267"/>
      </w:pPr>
      <w:rPr>
        <w:rFonts w:hint="default"/>
        <w:b w:val="0"/>
      </w:rPr>
    </w:lvl>
    <w:lvl w:ilvl="2">
      <w:start w:val="1"/>
      <w:numFmt w:val="lowerLetter"/>
      <w:lvlText w:val="%3)"/>
      <w:lvlJc w:val="left"/>
      <w:pPr>
        <w:tabs>
          <w:tab w:val="num" w:pos="720"/>
        </w:tabs>
        <w:ind w:left="720" w:hanging="720"/>
      </w:pPr>
      <w:rPr>
        <w:rFonts w:hint="default"/>
      </w:rPr>
    </w:lvl>
    <w:lvl w:ilvl="3">
      <w:start w:val="1"/>
      <w:numFmt w:val="decimal"/>
      <w:lvlText w:val="%1.%2.%3.%4"/>
      <w:lvlJc w:val="left"/>
      <w:pPr>
        <w:tabs>
          <w:tab w:val="num" w:pos="1077"/>
        </w:tabs>
        <w:ind w:left="1077" w:hanging="720"/>
      </w:pPr>
      <w:rPr>
        <w:rFonts w:hint="default"/>
        <w:b w:val="0"/>
        <w:sz w:val="24"/>
        <w:szCs w:val="24"/>
      </w:rPr>
    </w:lvl>
    <w:lvl w:ilvl="4">
      <w:start w:val="1"/>
      <w:numFmt w:val="decimal"/>
      <w:lvlText w:val="%1.%2.%3.%4.%5"/>
      <w:lvlJc w:val="left"/>
      <w:pPr>
        <w:tabs>
          <w:tab w:val="num" w:pos="1437"/>
        </w:tabs>
        <w:ind w:left="1437" w:hanging="1080"/>
      </w:pPr>
      <w:rPr>
        <w:rFonts w:hint="default"/>
      </w:rPr>
    </w:lvl>
    <w:lvl w:ilvl="5">
      <w:start w:val="1"/>
      <w:numFmt w:val="decimal"/>
      <w:lvlText w:val="%1.%2.%3.%4.%5.%6"/>
      <w:lvlJc w:val="left"/>
      <w:pPr>
        <w:tabs>
          <w:tab w:val="num" w:pos="1437"/>
        </w:tabs>
        <w:ind w:left="1437" w:hanging="1080"/>
      </w:pPr>
      <w:rPr>
        <w:rFonts w:hint="default"/>
      </w:rPr>
    </w:lvl>
    <w:lvl w:ilvl="6">
      <w:start w:val="1"/>
      <w:numFmt w:val="decimal"/>
      <w:lvlText w:val="%1.%2.%3.%4.%5.%6.%7"/>
      <w:lvlJc w:val="left"/>
      <w:pPr>
        <w:tabs>
          <w:tab w:val="num" w:pos="1797"/>
        </w:tabs>
        <w:ind w:left="1797" w:hanging="1440"/>
      </w:pPr>
      <w:rPr>
        <w:rFonts w:hint="default"/>
      </w:rPr>
    </w:lvl>
    <w:lvl w:ilvl="7">
      <w:start w:val="1"/>
      <w:numFmt w:val="decimal"/>
      <w:lvlText w:val="%1.%2.%3.%4.%5.%6.%7.%8"/>
      <w:lvlJc w:val="left"/>
      <w:pPr>
        <w:tabs>
          <w:tab w:val="num" w:pos="1797"/>
        </w:tabs>
        <w:ind w:left="1797" w:hanging="1440"/>
      </w:pPr>
      <w:rPr>
        <w:rFonts w:hint="default"/>
      </w:rPr>
    </w:lvl>
    <w:lvl w:ilvl="8">
      <w:start w:val="1"/>
      <w:numFmt w:val="decimal"/>
      <w:lvlText w:val="%1.%2.%3.%4.%5.%6.%7.%8.%9"/>
      <w:lvlJc w:val="left"/>
      <w:pPr>
        <w:tabs>
          <w:tab w:val="num" w:pos="2157"/>
        </w:tabs>
        <w:ind w:left="2157" w:hanging="1800"/>
      </w:pPr>
      <w:rPr>
        <w:rFonts w:hint="default"/>
      </w:rPr>
    </w:lvl>
  </w:abstractNum>
  <w:abstractNum w:abstractNumId="37" w15:restartNumberingAfterBreak="0">
    <w:nsid w:val="71186C55"/>
    <w:multiLevelType w:val="hybridMultilevel"/>
    <w:tmpl w:val="E0440E54"/>
    <w:lvl w:ilvl="0" w:tplc="10F4B9E6">
      <w:start w:val="1"/>
      <w:numFmt w:val="decimal"/>
      <w:lvlText w:val="%1."/>
      <w:lvlJc w:val="left"/>
      <w:pPr>
        <w:tabs>
          <w:tab w:val="num" w:pos="720"/>
        </w:tabs>
        <w:ind w:left="720" w:hanging="360"/>
      </w:pPr>
      <w:rPr>
        <w:rFonts w:hint="default"/>
        <w:color w:val="auto"/>
      </w:rPr>
    </w:lvl>
    <w:lvl w:ilvl="1" w:tplc="A8E4C67C">
      <w:start w:val="1"/>
      <w:numFmt w:val="decimal"/>
      <w:lvlText w:val="%2)"/>
      <w:lvlJc w:val="left"/>
      <w:pPr>
        <w:tabs>
          <w:tab w:val="num" w:pos="1815"/>
        </w:tabs>
        <w:ind w:left="1815" w:hanging="735"/>
      </w:pPr>
      <w:rPr>
        <w:rFonts w:hint="default"/>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8" w15:restartNumberingAfterBreak="0">
    <w:nsid w:val="724D366D"/>
    <w:multiLevelType w:val="hybridMultilevel"/>
    <w:tmpl w:val="6ACA376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75E5240E"/>
    <w:multiLevelType w:val="hybridMultilevel"/>
    <w:tmpl w:val="CBE001B0"/>
    <w:lvl w:ilvl="0" w:tplc="04150011">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0" w15:restartNumberingAfterBreak="0">
    <w:nsid w:val="776703C2"/>
    <w:multiLevelType w:val="hybridMultilevel"/>
    <w:tmpl w:val="449C60C4"/>
    <w:lvl w:ilvl="0" w:tplc="0415000F">
      <w:start w:val="1"/>
      <w:numFmt w:val="decimal"/>
      <w:lvlText w:val="%1."/>
      <w:lvlJc w:val="left"/>
      <w:pPr>
        <w:ind w:left="720" w:hanging="360"/>
      </w:pPr>
    </w:lvl>
    <w:lvl w:ilvl="1" w:tplc="A1A4A1DC">
      <w:start w:val="1"/>
      <w:numFmt w:val="lowerLetter"/>
      <w:lvlText w:val="%2)"/>
      <w:lvlJc w:val="left"/>
      <w:pPr>
        <w:ind w:left="1785" w:hanging="70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94351C6"/>
    <w:multiLevelType w:val="hybridMultilevel"/>
    <w:tmpl w:val="D20E246A"/>
    <w:lvl w:ilvl="0" w:tplc="F49CAF54">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2" w15:restartNumberingAfterBreak="0">
    <w:nsid w:val="7C046AB4"/>
    <w:multiLevelType w:val="hybridMultilevel"/>
    <w:tmpl w:val="381AA190"/>
    <w:lvl w:ilvl="0" w:tplc="CAE0B252">
      <w:start w:val="1"/>
      <w:numFmt w:val="decimal"/>
      <w:lvlText w:val="%1."/>
      <w:lvlJc w:val="left"/>
      <w:pPr>
        <w:tabs>
          <w:tab w:val="num" w:pos="720"/>
        </w:tabs>
        <w:ind w:left="720" w:hanging="360"/>
      </w:pPr>
      <w:rPr>
        <w:rFonts w:hint="default"/>
        <w:b w:val="0"/>
        <w:i w:val="0"/>
      </w:rPr>
    </w:lvl>
    <w:lvl w:ilvl="1" w:tplc="886C2A6A">
      <w:start w:val="1"/>
      <w:numFmt w:val="lowerLetter"/>
      <w:lvlText w:val="%2)"/>
      <w:lvlJc w:val="left"/>
      <w:pPr>
        <w:tabs>
          <w:tab w:val="num" w:pos="1440"/>
        </w:tabs>
        <w:ind w:left="1440" w:hanging="360"/>
      </w:pPr>
      <w:rPr>
        <w:rFonts w:ascii="Times New Roman" w:eastAsia="Times New Roman" w:hAnsi="Times New Roman" w:cs="Times New Roman"/>
      </w:rPr>
    </w:lvl>
    <w:lvl w:ilvl="2" w:tplc="43A22A44">
      <w:start w:val="2"/>
      <w:numFmt w:val="decimal"/>
      <w:lvlText w:val="%3."/>
      <w:lvlJc w:val="center"/>
      <w:pPr>
        <w:tabs>
          <w:tab w:val="num" w:pos="2293"/>
        </w:tabs>
        <w:ind w:left="2293" w:hanging="493"/>
      </w:pPr>
      <w:rPr>
        <w:rFonts w:hint="default"/>
        <w:b w:val="0"/>
      </w:rPr>
    </w:lvl>
    <w:lvl w:ilvl="3" w:tplc="04150017">
      <w:start w:val="1"/>
      <w:numFmt w:val="lowerLetter"/>
      <w:lvlText w:val="%4)"/>
      <w:lvlJc w:val="left"/>
      <w:pPr>
        <w:tabs>
          <w:tab w:val="num" w:pos="2880"/>
        </w:tabs>
        <w:ind w:left="2880" w:hanging="360"/>
      </w:pPr>
      <w:rPr>
        <w:rFonts w:hint="default"/>
      </w:rPr>
    </w:lvl>
    <w:lvl w:ilvl="4" w:tplc="0415000F">
      <w:start w:val="1"/>
      <w:numFmt w:val="decimal"/>
      <w:lvlText w:val="%5."/>
      <w:lvlJc w:val="left"/>
      <w:pPr>
        <w:tabs>
          <w:tab w:val="num" w:pos="3600"/>
        </w:tabs>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15:restartNumberingAfterBreak="0">
    <w:nsid w:val="7E206A3C"/>
    <w:multiLevelType w:val="hybridMultilevel"/>
    <w:tmpl w:val="94DA1950"/>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num w:numId="1" w16cid:durableId="1458068909">
    <w:abstractNumId w:val="36"/>
  </w:num>
  <w:num w:numId="2" w16cid:durableId="1913201276">
    <w:abstractNumId w:val="37"/>
  </w:num>
  <w:num w:numId="3" w16cid:durableId="686056769">
    <w:abstractNumId w:val="42"/>
  </w:num>
  <w:num w:numId="4" w16cid:durableId="831483011">
    <w:abstractNumId w:val="33"/>
  </w:num>
  <w:num w:numId="5" w16cid:durableId="687289914">
    <w:abstractNumId w:val="20"/>
  </w:num>
  <w:num w:numId="6" w16cid:durableId="38478635">
    <w:abstractNumId w:val="13"/>
  </w:num>
  <w:num w:numId="7" w16cid:durableId="1469785539">
    <w:abstractNumId w:val="9"/>
  </w:num>
  <w:num w:numId="8" w16cid:durableId="1426656295">
    <w:abstractNumId w:val="26"/>
  </w:num>
  <w:num w:numId="9" w16cid:durableId="1558936279">
    <w:abstractNumId w:val="8"/>
  </w:num>
  <w:num w:numId="10" w16cid:durableId="1478573469">
    <w:abstractNumId w:val="0"/>
  </w:num>
  <w:num w:numId="11" w16cid:durableId="1777675297">
    <w:abstractNumId w:val="24"/>
  </w:num>
  <w:num w:numId="12" w16cid:durableId="833110685">
    <w:abstractNumId w:val="41"/>
  </w:num>
  <w:num w:numId="13" w16cid:durableId="979580111">
    <w:abstractNumId w:val="18"/>
  </w:num>
  <w:num w:numId="14" w16cid:durableId="522985916">
    <w:abstractNumId w:val="25"/>
  </w:num>
  <w:num w:numId="15" w16cid:durableId="1604846010">
    <w:abstractNumId w:val="22"/>
  </w:num>
  <w:num w:numId="16" w16cid:durableId="1531838641">
    <w:abstractNumId w:val="21"/>
  </w:num>
  <w:num w:numId="17" w16cid:durableId="262106040">
    <w:abstractNumId w:val="17"/>
  </w:num>
  <w:num w:numId="18" w16cid:durableId="2019768244">
    <w:abstractNumId w:val="31"/>
  </w:num>
  <w:num w:numId="19" w16cid:durableId="1165362330">
    <w:abstractNumId w:val="5"/>
  </w:num>
  <w:num w:numId="20" w16cid:durableId="875581899">
    <w:abstractNumId w:val="10"/>
  </w:num>
  <w:num w:numId="21" w16cid:durableId="605500359">
    <w:abstractNumId w:val="43"/>
  </w:num>
  <w:num w:numId="22" w16cid:durableId="645011083">
    <w:abstractNumId w:val="15"/>
  </w:num>
  <w:num w:numId="23" w16cid:durableId="117458182">
    <w:abstractNumId w:val="3"/>
  </w:num>
  <w:num w:numId="24" w16cid:durableId="1035471674">
    <w:abstractNumId w:val="28"/>
  </w:num>
  <w:num w:numId="25" w16cid:durableId="1905411689">
    <w:abstractNumId w:val="30"/>
  </w:num>
  <w:num w:numId="26" w16cid:durableId="1728526990">
    <w:abstractNumId w:val="39"/>
  </w:num>
  <w:num w:numId="27" w16cid:durableId="111487277">
    <w:abstractNumId w:val="1"/>
  </w:num>
  <w:num w:numId="28" w16cid:durableId="1887569092">
    <w:abstractNumId w:val="6"/>
  </w:num>
  <w:num w:numId="29" w16cid:durableId="174342662">
    <w:abstractNumId w:val="12"/>
  </w:num>
  <w:num w:numId="30" w16cid:durableId="807819476">
    <w:abstractNumId w:val="40"/>
  </w:num>
  <w:num w:numId="31" w16cid:durableId="324749884">
    <w:abstractNumId w:val="29"/>
  </w:num>
  <w:num w:numId="32" w16cid:durableId="793213732">
    <w:abstractNumId w:val="11"/>
  </w:num>
  <w:num w:numId="33" w16cid:durableId="2023162452">
    <w:abstractNumId w:val="2"/>
  </w:num>
  <w:num w:numId="34" w16cid:durableId="111943543">
    <w:abstractNumId w:val="27"/>
  </w:num>
  <w:num w:numId="35" w16cid:durableId="1159347778">
    <w:abstractNumId w:val="35"/>
  </w:num>
  <w:num w:numId="36" w16cid:durableId="646783419">
    <w:abstractNumId w:val="23"/>
  </w:num>
  <w:num w:numId="37" w16cid:durableId="1269239549">
    <w:abstractNumId w:val="7"/>
  </w:num>
  <w:num w:numId="38" w16cid:durableId="1373186350">
    <w:abstractNumId w:val="38"/>
  </w:num>
  <w:num w:numId="39" w16cid:durableId="1517771646">
    <w:abstractNumId w:val="4"/>
  </w:num>
  <w:num w:numId="40" w16cid:durableId="99229971">
    <w:abstractNumId w:val="32"/>
  </w:num>
  <w:num w:numId="41" w16cid:durableId="43505450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849715421">
    <w:abstractNumId w:val="14"/>
  </w:num>
  <w:num w:numId="43" w16cid:durableId="1474984854">
    <w:abstractNumId w:val="34"/>
  </w:num>
  <w:num w:numId="44" w16cid:durableId="2092266438">
    <w:abstractNumId w:val="19"/>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8DD"/>
    <w:rsid w:val="0000072A"/>
    <w:rsid w:val="00001146"/>
    <w:rsid w:val="000011E9"/>
    <w:rsid w:val="00001AA9"/>
    <w:rsid w:val="00002104"/>
    <w:rsid w:val="000027DF"/>
    <w:rsid w:val="00005913"/>
    <w:rsid w:val="0000736F"/>
    <w:rsid w:val="00010804"/>
    <w:rsid w:val="000117A5"/>
    <w:rsid w:val="00011F00"/>
    <w:rsid w:val="00014273"/>
    <w:rsid w:val="00015C99"/>
    <w:rsid w:val="000164B2"/>
    <w:rsid w:val="0001753C"/>
    <w:rsid w:val="000207FA"/>
    <w:rsid w:val="00020FD8"/>
    <w:rsid w:val="0002221B"/>
    <w:rsid w:val="00022ACE"/>
    <w:rsid w:val="00024274"/>
    <w:rsid w:val="00024650"/>
    <w:rsid w:val="0002530E"/>
    <w:rsid w:val="00025E80"/>
    <w:rsid w:val="00025F70"/>
    <w:rsid w:val="00026886"/>
    <w:rsid w:val="0002778A"/>
    <w:rsid w:val="0003027B"/>
    <w:rsid w:val="000317E3"/>
    <w:rsid w:val="000319FD"/>
    <w:rsid w:val="000329D0"/>
    <w:rsid w:val="000336CA"/>
    <w:rsid w:val="00033B4F"/>
    <w:rsid w:val="00034FAD"/>
    <w:rsid w:val="00035B39"/>
    <w:rsid w:val="00036CB9"/>
    <w:rsid w:val="00037CF8"/>
    <w:rsid w:val="0004033A"/>
    <w:rsid w:val="00040A2E"/>
    <w:rsid w:val="00041196"/>
    <w:rsid w:val="00042B24"/>
    <w:rsid w:val="0004358E"/>
    <w:rsid w:val="00043A01"/>
    <w:rsid w:val="00043B85"/>
    <w:rsid w:val="00044A4A"/>
    <w:rsid w:val="000454AB"/>
    <w:rsid w:val="000506E4"/>
    <w:rsid w:val="000525D4"/>
    <w:rsid w:val="000525E7"/>
    <w:rsid w:val="000532A8"/>
    <w:rsid w:val="000537E9"/>
    <w:rsid w:val="000545F1"/>
    <w:rsid w:val="00054767"/>
    <w:rsid w:val="00055277"/>
    <w:rsid w:val="00055A0E"/>
    <w:rsid w:val="00056F30"/>
    <w:rsid w:val="00057036"/>
    <w:rsid w:val="00057BF8"/>
    <w:rsid w:val="000602D0"/>
    <w:rsid w:val="000619DA"/>
    <w:rsid w:val="00063075"/>
    <w:rsid w:val="000634CE"/>
    <w:rsid w:val="00064D98"/>
    <w:rsid w:val="000652B5"/>
    <w:rsid w:val="0006749F"/>
    <w:rsid w:val="000677BD"/>
    <w:rsid w:val="00070B7C"/>
    <w:rsid w:val="00071AC3"/>
    <w:rsid w:val="00072A35"/>
    <w:rsid w:val="00073799"/>
    <w:rsid w:val="00073BA8"/>
    <w:rsid w:val="00074211"/>
    <w:rsid w:val="0007479D"/>
    <w:rsid w:val="00074B9C"/>
    <w:rsid w:val="00075010"/>
    <w:rsid w:val="00075F73"/>
    <w:rsid w:val="00076A61"/>
    <w:rsid w:val="00080366"/>
    <w:rsid w:val="00080614"/>
    <w:rsid w:val="0008065F"/>
    <w:rsid w:val="000819E2"/>
    <w:rsid w:val="00081E08"/>
    <w:rsid w:val="000829EE"/>
    <w:rsid w:val="00082CCA"/>
    <w:rsid w:val="0008321E"/>
    <w:rsid w:val="0008697D"/>
    <w:rsid w:val="0008718A"/>
    <w:rsid w:val="000902B1"/>
    <w:rsid w:val="00090593"/>
    <w:rsid w:val="00090D46"/>
    <w:rsid w:val="00091BC7"/>
    <w:rsid w:val="00091C11"/>
    <w:rsid w:val="00092E87"/>
    <w:rsid w:val="000933C0"/>
    <w:rsid w:val="00093CF7"/>
    <w:rsid w:val="00096788"/>
    <w:rsid w:val="000967D0"/>
    <w:rsid w:val="0009683F"/>
    <w:rsid w:val="00096884"/>
    <w:rsid w:val="00097B08"/>
    <w:rsid w:val="000A0C68"/>
    <w:rsid w:val="000A109A"/>
    <w:rsid w:val="000A1998"/>
    <w:rsid w:val="000A3B5B"/>
    <w:rsid w:val="000A4705"/>
    <w:rsid w:val="000A4C46"/>
    <w:rsid w:val="000A5335"/>
    <w:rsid w:val="000A58B9"/>
    <w:rsid w:val="000B1034"/>
    <w:rsid w:val="000B14B1"/>
    <w:rsid w:val="000B1BA4"/>
    <w:rsid w:val="000B2572"/>
    <w:rsid w:val="000B4486"/>
    <w:rsid w:val="000B46A6"/>
    <w:rsid w:val="000B5A5F"/>
    <w:rsid w:val="000B61E3"/>
    <w:rsid w:val="000B6B6F"/>
    <w:rsid w:val="000B7F06"/>
    <w:rsid w:val="000C04F9"/>
    <w:rsid w:val="000C2170"/>
    <w:rsid w:val="000C36CF"/>
    <w:rsid w:val="000C3C43"/>
    <w:rsid w:val="000C3C8A"/>
    <w:rsid w:val="000C3E36"/>
    <w:rsid w:val="000C4820"/>
    <w:rsid w:val="000C4A64"/>
    <w:rsid w:val="000C548D"/>
    <w:rsid w:val="000C55B6"/>
    <w:rsid w:val="000C5E6F"/>
    <w:rsid w:val="000C6076"/>
    <w:rsid w:val="000C68BF"/>
    <w:rsid w:val="000C6948"/>
    <w:rsid w:val="000C6DEF"/>
    <w:rsid w:val="000C7AB6"/>
    <w:rsid w:val="000D0FE6"/>
    <w:rsid w:val="000D10B0"/>
    <w:rsid w:val="000D20A4"/>
    <w:rsid w:val="000D2459"/>
    <w:rsid w:val="000D24CB"/>
    <w:rsid w:val="000D2CDA"/>
    <w:rsid w:val="000D2F0B"/>
    <w:rsid w:val="000D30D0"/>
    <w:rsid w:val="000D4B25"/>
    <w:rsid w:val="000D6177"/>
    <w:rsid w:val="000D6A0B"/>
    <w:rsid w:val="000E17CB"/>
    <w:rsid w:val="000E53F3"/>
    <w:rsid w:val="000E54C2"/>
    <w:rsid w:val="000E5860"/>
    <w:rsid w:val="000E59E4"/>
    <w:rsid w:val="000E64AB"/>
    <w:rsid w:val="000E6DEE"/>
    <w:rsid w:val="000F00FF"/>
    <w:rsid w:val="000F0837"/>
    <w:rsid w:val="000F0BD6"/>
    <w:rsid w:val="000F124C"/>
    <w:rsid w:val="000F2ED1"/>
    <w:rsid w:val="000F2FF9"/>
    <w:rsid w:val="000F32EB"/>
    <w:rsid w:val="000F593F"/>
    <w:rsid w:val="000F6040"/>
    <w:rsid w:val="000F6A26"/>
    <w:rsid w:val="000F7931"/>
    <w:rsid w:val="00102CCD"/>
    <w:rsid w:val="00103223"/>
    <w:rsid w:val="00103924"/>
    <w:rsid w:val="00103D34"/>
    <w:rsid w:val="00104430"/>
    <w:rsid w:val="001054A3"/>
    <w:rsid w:val="0010553F"/>
    <w:rsid w:val="00105BFB"/>
    <w:rsid w:val="00105FB5"/>
    <w:rsid w:val="00106E58"/>
    <w:rsid w:val="001070A3"/>
    <w:rsid w:val="00110B94"/>
    <w:rsid w:val="00110CB6"/>
    <w:rsid w:val="00111ABE"/>
    <w:rsid w:val="00112271"/>
    <w:rsid w:val="00112EB9"/>
    <w:rsid w:val="001132FD"/>
    <w:rsid w:val="00113A8B"/>
    <w:rsid w:val="00113AF3"/>
    <w:rsid w:val="00114137"/>
    <w:rsid w:val="001142E5"/>
    <w:rsid w:val="00114498"/>
    <w:rsid w:val="00115447"/>
    <w:rsid w:val="0011553C"/>
    <w:rsid w:val="00115542"/>
    <w:rsid w:val="0011753F"/>
    <w:rsid w:val="00120E95"/>
    <w:rsid w:val="001220A2"/>
    <w:rsid w:val="001238BB"/>
    <w:rsid w:val="00123FF7"/>
    <w:rsid w:val="00124558"/>
    <w:rsid w:val="00124E21"/>
    <w:rsid w:val="0012521A"/>
    <w:rsid w:val="00125729"/>
    <w:rsid w:val="00125C61"/>
    <w:rsid w:val="00126310"/>
    <w:rsid w:val="00126FFB"/>
    <w:rsid w:val="00127417"/>
    <w:rsid w:val="00127506"/>
    <w:rsid w:val="0013101D"/>
    <w:rsid w:val="0013114F"/>
    <w:rsid w:val="00131E44"/>
    <w:rsid w:val="00132609"/>
    <w:rsid w:val="001345E8"/>
    <w:rsid w:val="00134CD0"/>
    <w:rsid w:val="00135432"/>
    <w:rsid w:val="001364D1"/>
    <w:rsid w:val="00136777"/>
    <w:rsid w:val="00136AFD"/>
    <w:rsid w:val="00137222"/>
    <w:rsid w:val="001372AA"/>
    <w:rsid w:val="00137787"/>
    <w:rsid w:val="001407FF"/>
    <w:rsid w:val="00142706"/>
    <w:rsid w:val="00143980"/>
    <w:rsid w:val="00143CDE"/>
    <w:rsid w:val="0014548D"/>
    <w:rsid w:val="00145C6F"/>
    <w:rsid w:val="00146B07"/>
    <w:rsid w:val="00147280"/>
    <w:rsid w:val="00150411"/>
    <w:rsid w:val="00150A55"/>
    <w:rsid w:val="001512C0"/>
    <w:rsid w:val="00151D97"/>
    <w:rsid w:val="00152866"/>
    <w:rsid w:val="00152FF1"/>
    <w:rsid w:val="00153138"/>
    <w:rsid w:val="00153880"/>
    <w:rsid w:val="00154B7F"/>
    <w:rsid w:val="00155814"/>
    <w:rsid w:val="001562A4"/>
    <w:rsid w:val="001564D1"/>
    <w:rsid w:val="001565FE"/>
    <w:rsid w:val="0015662E"/>
    <w:rsid w:val="0016001A"/>
    <w:rsid w:val="001603EE"/>
    <w:rsid w:val="001610E7"/>
    <w:rsid w:val="00161D2C"/>
    <w:rsid w:val="00161D97"/>
    <w:rsid w:val="0016224D"/>
    <w:rsid w:val="00162D13"/>
    <w:rsid w:val="00163A5C"/>
    <w:rsid w:val="00164F37"/>
    <w:rsid w:val="00164FB9"/>
    <w:rsid w:val="00165570"/>
    <w:rsid w:val="0016664E"/>
    <w:rsid w:val="001667B9"/>
    <w:rsid w:val="001669A1"/>
    <w:rsid w:val="00167624"/>
    <w:rsid w:val="0017041A"/>
    <w:rsid w:val="00171931"/>
    <w:rsid w:val="00173533"/>
    <w:rsid w:val="00173C85"/>
    <w:rsid w:val="00173D6E"/>
    <w:rsid w:val="00175F4E"/>
    <w:rsid w:val="001765B2"/>
    <w:rsid w:val="001802CA"/>
    <w:rsid w:val="001807B0"/>
    <w:rsid w:val="00180B2C"/>
    <w:rsid w:val="00180BC6"/>
    <w:rsid w:val="00180DF1"/>
    <w:rsid w:val="001826FC"/>
    <w:rsid w:val="001830FD"/>
    <w:rsid w:val="00183E64"/>
    <w:rsid w:val="00186B13"/>
    <w:rsid w:val="00186E31"/>
    <w:rsid w:val="001878FB"/>
    <w:rsid w:val="001903DC"/>
    <w:rsid w:val="00190569"/>
    <w:rsid w:val="00191A27"/>
    <w:rsid w:val="00191E30"/>
    <w:rsid w:val="00192261"/>
    <w:rsid w:val="001923BD"/>
    <w:rsid w:val="001936A7"/>
    <w:rsid w:val="0019377D"/>
    <w:rsid w:val="00194A31"/>
    <w:rsid w:val="00194EEA"/>
    <w:rsid w:val="001956DA"/>
    <w:rsid w:val="00195F1C"/>
    <w:rsid w:val="00196229"/>
    <w:rsid w:val="001A01E6"/>
    <w:rsid w:val="001A02E3"/>
    <w:rsid w:val="001A2D00"/>
    <w:rsid w:val="001A359A"/>
    <w:rsid w:val="001A48D2"/>
    <w:rsid w:val="001A6BD7"/>
    <w:rsid w:val="001A73C0"/>
    <w:rsid w:val="001A7AE9"/>
    <w:rsid w:val="001B02A6"/>
    <w:rsid w:val="001B075D"/>
    <w:rsid w:val="001B09DB"/>
    <w:rsid w:val="001B1BB0"/>
    <w:rsid w:val="001B30A5"/>
    <w:rsid w:val="001B3B83"/>
    <w:rsid w:val="001B4E6D"/>
    <w:rsid w:val="001B5717"/>
    <w:rsid w:val="001B59D8"/>
    <w:rsid w:val="001B66ED"/>
    <w:rsid w:val="001B6DF5"/>
    <w:rsid w:val="001B7BF0"/>
    <w:rsid w:val="001C052E"/>
    <w:rsid w:val="001C0B4F"/>
    <w:rsid w:val="001C0BE0"/>
    <w:rsid w:val="001C0C5E"/>
    <w:rsid w:val="001C4D28"/>
    <w:rsid w:val="001C4FF6"/>
    <w:rsid w:val="001C5333"/>
    <w:rsid w:val="001C5694"/>
    <w:rsid w:val="001C58DD"/>
    <w:rsid w:val="001C6429"/>
    <w:rsid w:val="001C6FC0"/>
    <w:rsid w:val="001D0A90"/>
    <w:rsid w:val="001D195D"/>
    <w:rsid w:val="001D3569"/>
    <w:rsid w:val="001D5591"/>
    <w:rsid w:val="001D5ADC"/>
    <w:rsid w:val="001D61D1"/>
    <w:rsid w:val="001D66A7"/>
    <w:rsid w:val="001D7661"/>
    <w:rsid w:val="001E06FC"/>
    <w:rsid w:val="001E1CF8"/>
    <w:rsid w:val="001E1EFC"/>
    <w:rsid w:val="001E24B5"/>
    <w:rsid w:val="001E2884"/>
    <w:rsid w:val="001E39F9"/>
    <w:rsid w:val="001E41C4"/>
    <w:rsid w:val="001E4574"/>
    <w:rsid w:val="001E4D4F"/>
    <w:rsid w:val="001E5308"/>
    <w:rsid w:val="001E5438"/>
    <w:rsid w:val="001E71E9"/>
    <w:rsid w:val="001E7AE6"/>
    <w:rsid w:val="001F04E8"/>
    <w:rsid w:val="001F053B"/>
    <w:rsid w:val="001F0D31"/>
    <w:rsid w:val="001F0FAD"/>
    <w:rsid w:val="001F2FF7"/>
    <w:rsid w:val="001F3DDC"/>
    <w:rsid w:val="001F5585"/>
    <w:rsid w:val="001F56AA"/>
    <w:rsid w:val="001F602C"/>
    <w:rsid w:val="001F67F2"/>
    <w:rsid w:val="001F698E"/>
    <w:rsid w:val="001F6CD8"/>
    <w:rsid w:val="001F6F41"/>
    <w:rsid w:val="001F6FAF"/>
    <w:rsid w:val="00202256"/>
    <w:rsid w:val="002030EF"/>
    <w:rsid w:val="002048DD"/>
    <w:rsid w:val="00204F36"/>
    <w:rsid w:val="00205089"/>
    <w:rsid w:val="0020516C"/>
    <w:rsid w:val="00205653"/>
    <w:rsid w:val="00205B3B"/>
    <w:rsid w:val="0021057C"/>
    <w:rsid w:val="00210F56"/>
    <w:rsid w:val="002119ED"/>
    <w:rsid w:val="00211CAB"/>
    <w:rsid w:val="00212934"/>
    <w:rsid w:val="002133C8"/>
    <w:rsid w:val="0021352A"/>
    <w:rsid w:val="002137EE"/>
    <w:rsid w:val="002141B4"/>
    <w:rsid w:val="00215960"/>
    <w:rsid w:val="00215C5E"/>
    <w:rsid w:val="00215DC2"/>
    <w:rsid w:val="002164E2"/>
    <w:rsid w:val="0022034A"/>
    <w:rsid w:val="00220581"/>
    <w:rsid w:val="002207E6"/>
    <w:rsid w:val="00222937"/>
    <w:rsid w:val="00222CD5"/>
    <w:rsid w:val="00223CD1"/>
    <w:rsid w:val="00225B63"/>
    <w:rsid w:val="00225D79"/>
    <w:rsid w:val="00226C7F"/>
    <w:rsid w:val="00226E20"/>
    <w:rsid w:val="002273C5"/>
    <w:rsid w:val="00231555"/>
    <w:rsid w:val="00231563"/>
    <w:rsid w:val="00231BAD"/>
    <w:rsid w:val="002321DB"/>
    <w:rsid w:val="002327CC"/>
    <w:rsid w:val="00232862"/>
    <w:rsid w:val="00232BB7"/>
    <w:rsid w:val="00232C9A"/>
    <w:rsid w:val="00232DD6"/>
    <w:rsid w:val="0023303C"/>
    <w:rsid w:val="00233EA6"/>
    <w:rsid w:val="0023403E"/>
    <w:rsid w:val="00234261"/>
    <w:rsid w:val="002347FC"/>
    <w:rsid w:val="002359FE"/>
    <w:rsid w:val="00235A8E"/>
    <w:rsid w:val="002368A1"/>
    <w:rsid w:val="00240D41"/>
    <w:rsid w:val="00241187"/>
    <w:rsid w:val="00241279"/>
    <w:rsid w:val="002416CE"/>
    <w:rsid w:val="00242EB1"/>
    <w:rsid w:val="00243B8F"/>
    <w:rsid w:val="00243BC3"/>
    <w:rsid w:val="00243DBF"/>
    <w:rsid w:val="00243DF6"/>
    <w:rsid w:val="00245695"/>
    <w:rsid w:val="002457DC"/>
    <w:rsid w:val="002464CA"/>
    <w:rsid w:val="00246E2F"/>
    <w:rsid w:val="00247C46"/>
    <w:rsid w:val="002501B5"/>
    <w:rsid w:val="00250CCB"/>
    <w:rsid w:val="0025237D"/>
    <w:rsid w:val="00252CB7"/>
    <w:rsid w:val="00252E29"/>
    <w:rsid w:val="00253755"/>
    <w:rsid w:val="00254C1F"/>
    <w:rsid w:val="00255F7A"/>
    <w:rsid w:val="002562D2"/>
    <w:rsid w:val="0025695E"/>
    <w:rsid w:val="00257786"/>
    <w:rsid w:val="0026105B"/>
    <w:rsid w:val="00261AC0"/>
    <w:rsid w:val="00262421"/>
    <w:rsid w:val="00262FF0"/>
    <w:rsid w:val="00265464"/>
    <w:rsid w:val="00265D61"/>
    <w:rsid w:val="00266D77"/>
    <w:rsid w:val="002704DD"/>
    <w:rsid w:val="002707B4"/>
    <w:rsid w:val="00271D4F"/>
    <w:rsid w:val="00271E5C"/>
    <w:rsid w:val="00274694"/>
    <w:rsid w:val="002746AE"/>
    <w:rsid w:val="00274BA6"/>
    <w:rsid w:val="00274E9A"/>
    <w:rsid w:val="002756B8"/>
    <w:rsid w:val="00275DA8"/>
    <w:rsid w:val="00276C53"/>
    <w:rsid w:val="00277405"/>
    <w:rsid w:val="002778D4"/>
    <w:rsid w:val="002803D6"/>
    <w:rsid w:val="0028098C"/>
    <w:rsid w:val="00281877"/>
    <w:rsid w:val="002827BB"/>
    <w:rsid w:val="00282EB5"/>
    <w:rsid w:val="00282F41"/>
    <w:rsid w:val="00286BC7"/>
    <w:rsid w:val="00287422"/>
    <w:rsid w:val="0029040F"/>
    <w:rsid w:val="0029203B"/>
    <w:rsid w:val="002923AA"/>
    <w:rsid w:val="00292AA2"/>
    <w:rsid w:val="00293E26"/>
    <w:rsid w:val="00293F74"/>
    <w:rsid w:val="002941C0"/>
    <w:rsid w:val="00294D8F"/>
    <w:rsid w:val="00295489"/>
    <w:rsid w:val="00295BCC"/>
    <w:rsid w:val="00296D45"/>
    <w:rsid w:val="002A0AB2"/>
    <w:rsid w:val="002A16D4"/>
    <w:rsid w:val="002A1839"/>
    <w:rsid w:val="002A398A"/>
    <w:rsid w:val="002A3FB2"/>
    <w:rsid w:val="002A4C27"/>
    <w:rsid w:val="002A71DA"/>
    <w:rsid w:val="002B1167"/>
    <w:rsid w:val="002B484C"/>
    <w:rsid w:val="002B7083"/>
    <w:rsid w:val="002B70C4"/>
    <w:rsid w:val="002B79D6"/>
    <w:rsid w:val="002C013B"/>
    <w:rsid w:val="002C03C5"/>
    <w:rsid w:val="002C1819"/>
    <w:rsid w:val="002C2059"/>
    <w:rsid w:val="002C2C5F"/>
    <w:rsid w:val="002C32B5"/>
    <w:rsid w:val="002C4C87"/>
    <w:rsid w:val="002C4D61"/>
    <w:rsid w:val="002C5AA5"/>
    <w:rsid w:val="002C5B50"/>
    <w:rsid w:val="002C6120"/>
    <w:rsid w:val="002C78EA"/>
    <w:rsid w:val="002C7BAF"/>
    <w:rsid w:val="002D122F"/>
    <w:rsid w:val="002D25C4"/>
    <w:rsid w:val="002D4B48"/>
    <w:rsid w:val="002D6737"/>
    <w:rsid w:val="002D7036"/>
    <w:rsid w:val="002D7286"/>
    <w:rsid w:val="002E2DE9"/>
    <w:rsid w:val="002E396D"/>
    <w:rsid w:val="002E641B"/>
    <w:rsid w:val="002E6D90"/>
    <w:rsid w:val="002E765F"/>
    <w:rsid w:val="002E7713"/>
    <w:rsid w:val="002E77F6"/>
    <w:rsid w:val="002F1A7D"/>
    <w:rsid w:val="002F1C48"/>
    <w:rsid w:val="002F1CFF"/>
    <w:rsid w:val="002F2710"/>
    <w:rsid w:val="002F3377"/>
    <w:rsid w:val="002F57B9"/>
    <w:rsid w:val="002F5AA2"/>
    <w:rsid w:val="002F68D4"/>
    <w:rsid w:val="002F6BDC"/>
    <w:rsid w:val="002F7828"/>
    <w:rsid w:val="002F7D0F"/>
    <w:rsid w:val="00300B08"/>
    <w:rsid w:val="0030101B"/>
    <w:rsid w:val="00301D67"/>
    <w:rsid w:val="00303D47"/>
    <w:rsid w:val="00304E5C"/>
    <w:rsid w:val="00306B9A"/>
    <w:rsid w:val="00306CDC"/>
    <w:rsid w:val="00306ED1"/>
    <w:rsid w:val="003104D1"/>
    <w:rsid w:val="00310592"/>
    <w:rsid w:val="00310AB4"/>
    <w:rsid w:val="0031194F"/>
    <w:rsid w:val="00311D0A"/>
    <w:rsid w:val="003137B3"/>
    <w:rsid w:val="00313BE0"/>
    <w:rsid w:val="00313EDB"/>
    <w:rsid w:val="00314148"/>
    <w:rsid w:val="003146B8"/>
    <w:rsid w:val="003149FF"/>
    <w:rsid w:val="0031572C"/>
    <w:rsid w:val="00315BCC"/>
    <w:rsid w:val="003167E9"/>
    <w:rsid w:val="00316B04"/>
    <w:rsid w:val="00316D0B"/>
    <w:rsid w:val="00317802"/>
    <w:rsid w:val="00320941"/>
    <w:rsid w:val="0032177E"/>
    <w:rsid w:val="00321C04"/>
    <w:rsid w:val="00322253"/>
    <w:rsid w:val="003228F7"/>
    <w:rsid w:val="00322A50"/>
    <w:rsid w:val="003237DB"/>
    <w:rsid w:val="003238C9"/>
    <w:rsid w:val="00324D71"/>
    <w:rsid w:val="003261AC"/>
    <w:rsid w:val="003270C4"/>
    <w:rsid w:val="00327508"/>
    <w:rsid w:val="00327876"/>
    <w:rsid w:val="003314C7"/>
    <w:rsid w:val="0033470F"/>
    <w:rsid w:val="00336423"/>
    <w:rsid w:val="00336739"/>
    <w:rsid w:val="003369B4"/>
    <w:rsid w:val="00336C57"/>
    <w:rsid w:val="00337D94"/>
    <w:rsid w:val="003400E6"/>
    <w:rsid w:val="00340532"/>
    <w:rsid w:val="00341B7B"/>
    <w:rsid w:val="00342735"/>
    <w:rsid w:val="0034278B"/>
    <w:rsid w:val="00342B64"/>
    <w:rsid w:val="003442E3"/>
    <w:rsid w:val="00344D37"/>
    <w:rsid w:val="003452D6"/>
    <w:rsid w:val="00345A14"/>
    <w:rsid w:val="0035096C"/>
    <w:rsid w:val="00351DCC"/>
    <w:rsid w:val="003521E4"/>
    <w:rsid w:val="00352709"/>
    <w:rsid w:val="003529F6"/>
    <w:rsid w:val="003530CE"/>
    <w:rsid w:val="003534CF"/>
    <w:rsid w:val="00355015"/>
    <w:rsid w:val="00355773"/>
    <w:rsid w:val="0035591A"/>
    <w:rsid w:val="00355B8E"/>
    <w:rsid w:val="003606F5"/>
    <w:rsid w:val="00361797"/>
    <w:rsid w:val="00363650"/>
    <w:rsid w:val="00363741"/>
    <w:rsid w:val="00363AA1"/>
    <w:rsid w:val="00366001"/>
    <w:rsid w:val="0036603D"/>
    <w:rsid w:val="003667C9"/>
    <w:rsid w:val="003673C9"/>
    <w:rsid w:val="00370552"/>
    <w:rsid w:val="00371C80"/>
    <w:rsid w:val="00372044"/>
    <w:rsid w:val="00372451"/>
    <w:rsid w:val="0037297D"/>
    <w:rsid w:val="003741DF"/>
    <w:rsid w:val="003751A7"/>
    <w:rsid w:val="00376AD4"/>
    <w:rsid w:val="00381C22"/>
    <w:rsid w:val="003822F7"/>
    <w:rsid w:val="00383380"/>
    <w:rsid w:val="003838C1"/>
    <w:rsid w:val="003840EC"/>
    <w:rsid w:val="00384B43"/>
    <w:rsid w:val="003859A7"/>
    <w:rsid w:val="00385C4D"/>
    <w:rsid w:val="00385C84"/>
    <w:rsid w:val="003861E9"/>
    <w:rsid w:val="00387666"/>
    <w:rsid w:val="003877EB"/>
    <w:rsid w:val="003903A5"/>
    <w:rsid w:val="00391184"/>
    <w:rsid w:val="003917B1"/>
    <w:rsid w:val="00391870"/>
    <w:rsid w:val="00392695"/>
    <w:rsid w:val="00392979"/>
    <w:rsid w:val="00392C6C"/>
    <w:rsid w:val="00394C30"/>
    <w:rsid w:val="00394DA0"/>
    <w:rsid w:val="003961F1"/>
    <w:rsid w:val="00396FA4"/>
    <w:rsid w:val="00397180"/>
    <w:rsid w:val="0039732D"/>
    <w:rsid w:val="003A002F"/>
    <w:rsid w:val="003A054B"/>
    <w:rsid w:val="003A0B9F"/>
    <w:rsid w:val="003A1565"/>
    <w:rsid w:val="003A176D"/>
    <w:rsid w:val="003A1A24"/>
    <w:rsid w:val="003A2453"/>
    <w:rsid w:val="003A2666"/>
    <w:rsid w:val="003A3D9F"/>
    <w:rsid w:val="003A573E"/>
    <w:rsid w:val="003A58BE"/>
    <w:rsid w:val="003A5F5D"/>
    <w:rsid w:val="003A6829"/>
    <w:rsid w:val="003B00F6"/>
    <w:rsid w:val="003B03BA"/>
    <w:rsid w:val="003B0A9B"/>
    <w:rsid w:val="003B207B"/>
    <w:rsid w:val="003B268F"/>
    <w:rsid w:val="003B3422"/>
    <w:rsid w:val="003B3F5C"/>
    <w:rsid w:val="003B542C"/>
    <w:rsid w:val="003B6020"/>
    <w:rsid w:val="003B63C2"/>
    <w:rsid w:val="003B736A"/>
    <w:rsid w:val="003C073A"/>
    <w:rsid w:val="003C08B5"/>
    <w:rsid w:val="003C2301"/>
    <w:rsid w:val="003C27EA"/>
    <w:rsid w:val="003C4D20"/>
    <w:rsid w:val="003C530D"/>
    <w:rsid w:val="003C5E4B"/>
    <w:rsid w:val="003D1159"/>
    <w:rsid w:val="003D15AD"/>
    <w:rsid w:val="003D1B17"/>
    <w:rsid w:val="003D24B2"/>
    <w:rsid w:val="003D2705"/>
    <w:rsid w:val="003D326C"/>
    <w:rsid w:val="003D4EDF"/>
    <w:rsid w:val="003D502D"/>
    <w:rsid w:val="003D5839"/>
    <w:rsid w:val="003D6210"/>
    <w:rsid w:val="003D66C5"/>
    <w:rsid w:val="003E07BD"/>
    <w:rsid w:val="003E0993"/>
    <w:rsid w:val="003E0A86"/>
    <w:rsid w:val="003E13F1"/>
    <w:rsid w:val="003E2F54"/>
    <w:rsid w:val="003E338B"/>
    <w:rsid w:val="003E3642"/>
    <w:rsid w:val="003E43B8"/>
    <w:rsid w:val="003E5396"/>
    <w:rsid w:val="003E5479"/>
    <w:rsid w:val="003E54E5"/>
    <w:rsid w:val="003E5CE9"/>
    <w:rsid w:val="003E5F44"/>
    <w:rsid w:val="003E65DB"/>
    <w:rsid w:val="003E6C51"/>
    <w:rsid w:val="003E7956"/>
    <w:rsid w:val="003F01D9"/>
    <w:rsid w:val="003F13C9"/>
    <w:rsid w:val="003F383B"/>
    <w:rsid w:val="003F5F37"/>
    <w:rsid w:val="003F6AE8"/>
    <w:rsid w:val="003F71BC"/>
    <w:rsid w:val="00401525"/>
    <w:rsid w:val="0040253B"/>
    <w:rsid w:val="00403A6A"/>
    <w:rsid w:val="00403C42"/>
    <w:rsid w:val="00403CC4"/>
    <w:rsid w:val="00407AA6"/>
    <w:rsid w:val="00407B82"/>
    <w:rsid w:val="0041112C"/>
    <w:rsid w:val="0041345D"/>
    <w:rsid w:val="0041364F"/>
    <w:rsid w:val="00413D6A"/>
    <w:rsid w:val="00413D70"/>
    <w:rsid w:val="0041401F"/>
    <w:rsid w:val="00414387"/>
    <w:rsid w:val="00414B4F"/>
    <w:rsid w:val="00415D1A"/>
    <w:rsid w:val="004166FB"/>
    <w:rsid w:val="004168FB"/>
    <w:rsid w:val="00416D81"/>
    <w:rsid w:val="00417150"/>
    <w:rsid w:val="0041796B"/>
    <w:rsid w:val="00417AED"/>
    <w:rsid w:val="004202C3"/>
    <w:rsid w:val="00421ABE"/>
    <w:rsid w:val="00421FB3"/>
    <w:rsid w:val="00422652"/>
    <w:rsid w:val="00423040"/>
    <w:rsid w:val="00423DA0"/>
    <w:rsid w:val="004264D3"/>
    <w:rsid w:val="0042668A"/>
    <w:rsid w:val="00430AFF"/>
    <w:rsid w:val="00432AC9"/>
    <w:rsid w:val="0043327B"/>
    <w:rsid w:val="0043370E"/>
    <w:rsid w:val="00433F64"/>
    <w:rsid w:val="004340CF"/>
    <w:rsid w:val="0043576B"/>
    <w:rsid w:val="00442315"/>
    <w:rsid w:val="00442FAA"/>
    <w:rsid w:val="00444641"/>
    <w:rsid w:val="00444B1D"/>
    <w:rsid w:val="00445872"/>
    <w:rsid w:val="00445D51"/>
    <w:rsid w:val="00445F34"/>
    <w:rsid w:val="00447DE8"/>
    <w:rsid w:val="0045012D"/>
    <w:rsid w:val="0045076D"/>
    <w:rsid w:val="0045106C"/>
    <w:rsid w:val="00451428"/>
    <w:rsid w:val="00451479"/>
    <w:rsid w:val="00451794"/>
    <w:rsid w:val="00453A0B"/>
    <w:rsid w:val="0045527C"/>
    <w:rsid w:val="00455336"/>
    <w:rsid w:val="0045632E"/>
    <w:rsid w:val="004578E7"/>
    <w:rsid w:val="004602C4"/>
    <w:rsid w:val="0046056C"/>
    <w:rsid w:val="00460C86"/>
    <w:rsid w:val="00460F68"/>
    <w:rsid w:val="00461EE2"/>
    <w:rsid w:val="00465074"/>
    <w:rsid w:val="00465B0B"/>
    <w:rsid w:val="0046737C"/>
    <w:rsid w:val="0046762F"/>
    <w:rsid w:val="00467C54"/>
    <w:rsid w:val="0047017C"/>
    <w:rsid w:val="004703BE"/>
    <w:rsid w:val="004704D8"/>
    <w:rsid w:val="00470D06"/>
    <w:rsid w:val="00471C0B"/>
    <w:rsid w:val="00473297"/>
    <w:rsid w:val="0047375C"/>
    <w:rsid w:val="00474B54"/>
    <w:rsid w:val="00474D56"/>
    <w:rsid w:val="004755F5"/>
    <w:rsid w:val="00476F05"/>
    <w:rsid w:val="004802C5"/>
    <w:rsid w:val="004806CC"/>
    <w:rsid w:val="0048215D"/>
    <w:rsid w:val="004823C1"/>
    <w:rsid w:val="00482920"/>
    <w:rsid w:val="00482A76"/>
    <w:rsid w:val="00482ADD"/>
    <w:rsid w:val="0048328C"/>
    <w:rsid w:val="00485EA7"/>
    <w:rsid w:val="00485FAA"/>
    <w:rsid w:val="0048601E"/>
    <w:rsid w:val="00486E21"/>
    <w:rsid w:val="00487DE9"/>
    <w:rsid w:val="00491022"/>
    <w:rsid w:val="004917C9"/>
    <w:rsid w:val="004918CA"/>
    <w:rsid w:val="00492B6F"/>
    <w:rsid w:val="00493902"/>
    <w:rsid w:val="00493EAF"/>
    <w:rsid w:val="0049408A"/>
    <w:rsid w:val="0049435F"/>
    <w:rsid w:val="00494EC6"/>
    <w:rsid w:val="00495233"/>
    <w:rsid w:val="004968C0"/>
    <w:rsid w:val="0049719A"/>
    <w:rsid w:val="00497E2F"/>
    <w:rsid w:val="004A0395"/>
    <w:rsid w:val="004A09DE"/>
    <w:rsid w:val="004A10ED"/>
    <w:rsid w:val="004A1405"/>
    <w:rsid w:val="004A24A0"/>
    <w:rsid w:val="004A27F3"/>
    <w:rsid w:val="004A2E19"/>
    <w:rsid w:val="004A2E7B"/>
    <w:rsid w:val="004A2F2D"/>
    <w:rsid w:val="004A4DB7"/>
    <w:rsid w:val="004A55FE"/>
    <w:rsid w:val="004A57D1"/>
    <w:rsid w:val="004A6277"/>
    <w:rsid w:val="004B011C"/>
    <w:rsid w:val="004B0354"/>
    <w:rsid w:val="004B0C4B"/>
    <w:rsid w:val="004B14ED"/>
    <w:rsid w:val="004B1EEE"/>
    <w:rsid w:val="004B2370"/>
    <w:rsid w:val="004B3081"/>
    <w:rsid w:val="004B30AD"/>
    <w:rsid w:val="004B5DB5"/>
    <w:rsid w:val="004B6013"/>
    <w:rsid w:val="004B6812"/>
    <w:rsid w:val="004B6878"/>
    <w:rsid w:val="004B7519"/>
    <w:rsid w:val="004C11D6"/>
    <w:rsid w:val="004C1A3A"/>
    <w:rsid w:val="004C251E"/>
    <w:rsid w:val="004C3C4A"/>
    <w:rsid w:val="004C47D8"/>
    <w:rsid w:val="004C4CD2"/>
    <w:rsid w:val="004C50B1"/>
    <w:rsid w:val="004C5E46"/>
    <w:rsid w:val="004C627E"/>
    <w:rsid w:val="004C6408"/>
    <w:rsid w:val="004C6846"/>
    <w:rsid w:val="004C797E"/>
    <w:rsid w:val="004D05B3"/>
    <w:rsid w:val="004D28B4"/>
    <w:rsid w:val="004D2AAD"/>
    <w:rsid w:val="004D2EC8"/>
    <w:rsid w:val="004D31A5"/>
    <w:rsid w:val="004D3210"/>
    <w:rsid w:val="004D3D6F"/>
    <w:rsid w:val="004D40E7"/>
    <w:rsid w:val="004D4128"/>
    <w:rsid w:val="004D4EE2"/>
    <w:rsid w:val="004D5206"/>
    <w:rsid w:val="004D5434"/>
    <w:rsid w:val="004D7030"/>
    <w:rsid w:val="004D78D5"/>
    <w:rsid w:val="004E090B"/>
    <w:rsid w:val="004E1644"/>
    <w:rsid w:val="004E1A36"/>
    <w:rsid w:val="004E1D8C"/>
    <w:rsid w:val="004E2164"/>
    <w:rsid w:val="004E218C"/>
    <w:rsid w:val="004E307C"/>
    <w:rsid w:val="004E362C"/>
    <w:rsid w:val="004E3868"/>
    <w:rsid w:val="004E38C6"/>
    <w:rsid w:val="004E39A5"/>
    <w:rsid w:val="004E39A9"/>
    <w:rsid w:val="004E3F16"/>
    <w:rsid w:val="004E469E"/>
    <w:rsid w:val="004E55D1"/>
    <w:rsid w:val="004E5868"/>
    <w:rsid w:val="004E7558"/>
    <w:rsid w:val="004E77F2"/>
    <w:rsid w:val="004F01AE"/>
    <w:rsid w:val="004F01D2"/>
    <w:rsid w:val="004F10DC"/>
    <w:rsid w:val="004F16C5"/>
    <w:rsid w:val="004F3AAA"/>
    <w:rsid w:val="004F3EF4"/>
    <w:rsid w:val="004F4C8A"/>
    <w:rsid w:val="004F5274"/>
    <w:rsid w:val="004F5631"/>
    <w:rsid w:val="004F5BFB"/>
    <w:rsid w:val="004F6CB8"/>
    <w:rsid w:val="004F7694"/>
    <w:rsid w:val="00500958"/>
    <w:rsid w:val="00501CAD"/>
    <w:rsid w:val="005031C6"/>
    <w:rsid w:val="00503716"/>
    <w:rsid w:val="00503AB1"/>
    <w:rsid w:val="0050418E"/>
    <w:rsid w:val="005041DC"/>
    <w:rsid w:val="00505013"/>
    <w:rsid w:val="005055C9"/>
    <w:rsid w:val="0050596C"/>
    <w:rsid w:val="00505C75"/>
    <w:rsid w:val="00506991"/>
    <w:rsid w:val="00507529"/>
    <w:rsid w:val="00510FA5"/>
    <w:rsid w:val="005116DD"/>
    <w:rsid w:val="00511E50"/>
    <w:rsid w:val="00511EA6"/>
    <w:rsid w:val="00512EDE"/>
    <w:rsid w:val="00513079"/>
    <w:rsid w:val="005130D4"/>
    <w:rsid w:val="00513397"/>
    <w:rsid w:val="00514128"/>
    <w:rsid w:val="005150DA"/>
    <w:rsid w:val="00515FBA"/>
    <w:rsid w:val="005160C8"/>
    <w:rsid w:val="00516B3A"/>
    <w:rsid w:val="00516CEF"/>
    <w:rsid w:val="005174C0"/>
    <w:rsid w:val="00517878"/>
    <w:rsid w:val="00517C0A"/>
    <w:rsid w:val="0052046E"/>
    <w:rsid w:val="00520E68"/>
    <w:rsid w:val="00523389"/>
    <w:rsid w:val="005238F9"/>
    <w:rsid w:val="00524BFF"/>
    <w:rsid w:val="005250E4"/>
    <w:rsid w:val="005251E1"/>
    <w:rsid w:val="00526128"/>
    <w:rsid w:val="00527811"/>
    <w:rsid w:val="00527DA1"/>
    <w:rsid w:val="00530290"/>
    <w:rsid w:val="005303D3"/>
    <w:rsid w:val="005308D5"/>
    <w:rsid w:val="00530E08"/>
    <w:rsid w:val="00531031"/>
    <w:rsid w:val="0053139C"/>
    <w:rsid w:val="005314F3"/>
    <w:rsid w:val="0053177A"/>
    <w:rsid w:val="005329BA"/>
    <w:rsid w:val="0053302B"/>
    <w:rsid w:val="00533AF8"/>
    <w:rsid w:val="005357D5"/>
    <w:rsid w:val="00536F28"/>
    <w:rsid w:val="0053736A"/>
    <w:rsid w:val="00537D51"/>
    <w:rsid w:val="00542085"/>
    <w:rsid w:val="0054325C"/>
    <w:rsid w:val="0054336D"/>
    <w:rsid w:val="00544014"/>
    <w:rsid w:val="00544359"/>
    <w:rsid w:val="00545A02"/>
    <w:rsid w:val="00546F5D"/>
    <w:rsid w:val="00547E60"/>
    <w:rsid w:val="0055098B"/>
    <w:rsid w:val="00551758"/>
    <w:rsid w:val="005534D1"/>
    <w:rsid w:val="00554D5E"/>
    <w:rsid w:val="00554EFE"/>
    <w:rsid w:val="0055655E"/>
    <w:rsid w:val="00556945"/>
    <w:rsid w:val="00556A8C"/>
    <w:rsid w:val="005600B0"/>
    <w:rsid w:val="0056138F"/>
    <w:rsid w:val="0056204E"/>
    <w:rsid w:val="00563022"/>
    <w:rsid w:val="00563097"/>
    <w:rsid w:val="005631C1"/>
    <w:rsid w:val="005658CB"/>
    <w:rsid w:val="00565A8C"/>
    <w:rsid w:val="005670DE"/>
    <w:rsid w:val="00572060"/>
    <w:rsid w:val="00572230"/>
    <w:rsid w:val="0057227B"/>
    <w:rsid w:val="00572358"/>
    <w:rsid w:val="0057259A"/>
    <w:rsid w:val="0057396B"/>
    <w:rsid w:val="00573D1A"/>
    <w:rsid w:val="0057458E"/>
    <w:rsid w:val="005746F6"/>
    <w:rsid w:val="0057582E"/>
    <w:rsid w:val="0057782C"/>
    <w:rsid w:val="00577964"/>
    <w:rsid w:val="005801B0"/>
    <w:rsid w:val="00581373"/>
    <w:rsid w:val="00581C1F"/>
    <w:rsid w:val="00582BEA"/>
    <w:rsid w:val="005834E5"/>
    <w:rsid w:val="0058412D"/>
    <w:rsid w:val="005842B2"/>
    <w:rsid w:val="005843AE"/>
    <w:rsid w:val="00584C52"/>
    <w:rsid w:val="005857D2"/>
    <w:rsid w:val="00586B5D"/>
    <w:rsid w:val="00586BE3"/>
    <w:rsid w:val="0059007B"/>
    <w:rsid w:val="0059016E"/>
    <w:rsid w:val="00591045"/>
    <w:rsid w:val="00591EC5"/>
    <w:rsid w:val="00592125"/>
    <w:rsid w:val="0059327B"/>
    <w:rsid w:val="00593F21"/>
    <w:rsid w:val="00595DE2"/>
    <w:rsid w:val="00596D9F"/>
    <w:rsid w:val="00596EE8"/>
    <w:rsid w:val="005A08AF"/>
    <w:rsid w:val="005A0A51"/>
    <w:rsid w:val="005A11FB"/>
    <w:rsid w:val="005A26C3"/>
    <w:rsid w:val="005A58BE"/>
    <w:rsid w:val="005A63F5"/>
    <w:rsid w:val="005A6B15"/>
    <w:rsid w:val="005B0313"/>
    <w:rsid w:val="005B0F01"/>
    <w:rsid w:val="005B25ED"/>
    <w:rsid w:val="005B3663"/>
    <w:rsid w:val="005B3B52"/>
    <w:rsid w:val="005B46D0"/>
    <w:rsid w:val="005B48EC"/>
    <w:rsid w:val="005B5487"/>
    <w:rsid w:val="005C07E4"/>
    <w:rsid w:val="005C0C22"/>
    <w:rsid w:val="005C0FD2"/>
    <w:rsid w:val="005C293C"/>
    <w:rsid w:val="005C4B0F"/>
    <w:rsid w:val="005C6EDE"/>
    <w:rsid w:val="005C6FA4"/>
    <w:rsid w:val="005C7D1D"/>
    <w:rsid w:val="005C7DB1"/>
    <w:rsid w:val="005C7FA9"/>
    <w:rsid w:val="005D0AE3"/>
    <w:rsid w:val="005D201A"/>
    <w:rsid w:val="005D2E6E"/>
    <w:rsid w:val="005D31E2"/>
    <w:rsid w:val="005D3665"/>
    <w:rsid w:val="005D4331"/>
    <w:rsid w:val="005D6FA6"/>
    <w:rsid w:val="005E090A"/>
    <w:rsid w:val="005E0A5D"/>
    <w:rsid w:val="005E187D"/>
    <w:rsid w:val="005E2395"/>
    <w:rsid w:val="005E24BE"/>
    <w:rsid w:val="005E25EF"/>
    <w:rsid w:val="005E29BC"/>
    <w:rsid w:val="005E31F0"/>
    <w:rsid w:val="005E6096"/>
    <w:rsid w:val="005E777C"/>
    <w:rsid w:val="005F0105"/>
    <w:rsid w:val="005F15B9"/>
    <w:rsid w:val="005F29B7"/>
    <w:rsid w:val="005F3401"/>
    <w:rsid w:val="005F44AC"/>
    <w:rsid w:val="005F45A9"/>
    <w:rsid w:val="005F5BA5"/>
    <w:rsid w:val="005F5DA5"/>
    <w:rsid w:val="005F63AD"/>
    <w:rsid w:val="005F63DD"/>
    <w:rsid w:val="005F7E8E"/>
    <w:rsid w:val="00600970"/>
    <w:rsid w:val="006013FA"/>
    <w:rsid w:val="006021AC"/>
    <w:rsid w:val="0060329E"/>
    <w:rsid w:val="006033E6"/>
    <w:rsid w:val="0060370A"/>
    <w:rsid w:val="00604133"/>
    <w:rsid w:val="006045EE"/>
    <w:rsid w:val="006052E3"/>
    <w:rsid w:val="00605E08"/>
    <w:rsid w:val="00606267"/>
    <w:rsid w:val="00606636"/>
    <w:rsid w:val="00606F67"/>
    <w:rsid w:val="00610623"/>
    <w:rsid w:val="00610F84"/>
    <w:rsid w:val="00612C29"/>
    <w:rsid w:val="006134A1"/>
    <w:rsid w:val="006137DA"/>
    <w:rsid w:val="00614515"/>
    <w:rsid w:val="006155D6"/>
    <w:rsid w:val="00615601"/>
    <w:rsid w:val="00616FD9"/>
    <w:rsid w:val="006171A9"/>
    <w:rsid w:val="00617B12"/>
    <w:rsid w:val="00617EB0"/>
    <w:rsid w:val="006209DE"/>
    <w:rsid w:val="006226AC"/>
    <w:rsid w:val="00622A48"/>
    <w:rsid w:val="00623FD9"/>
    <w:rsid w:val="00625B8E"/>
    <w:rsid w:val="0062757F"/>
    <w:rsid w:val="00627A9B"/>
    <w:rsid w:val="006303BB"/>
    <w:rsid w:val="006307B1"/>
    <w:rsid w:val="00630AD9"/>
    <w:rsid w:val="0063478C"/>
    <w:rsid w:val="0063737E"/>
    <w:rsid w:val="0063776A"/>
    <w:rsid w:val="00637E5F"/>
    <w:rsid w:val="006400BD"/>
    <w:rsid w:val="00640596"/>
    <w:rsid w:val="00640665"/>
    <w:rsid w:val="00641B26"/>
    <w:rsid w:val="006424F8"/>
    <w:rsid w:val="006425D5"/>
    <w:rsid w:val="00643CBF"/>
    <w:rsid w:val="00644BD3"/>
    <w:rsid w:val="00644E28"/>
    <w:rsid w:val="00644E8C"/>
    <w:rsid w:val="00645271"/>
    <w:rsid w:val="00645599"/>
    <w:rsid w:val="006462AD"/>
    <w:rsid w:val="00646DCD"/>
    <w:rsid w:val="00647817"/>
    <w:rsid w:val="006479E6"/>
    <w:rsid w:val="00647AE2"/>
    <w:rsid w:val="00647E27"/>
    <w:rsid w:val="00650986"/>
    <w:rsid w:val="0065164E"/>
    <w:rsid w:val="006522C1"/>
    <w:rsid w:val="006525F6"/>
    <w:rsid w:val="006535D0"/>
    <w:rsid w:val="006536E2"/>
    <w:rsid w:val="00654D31"/>
    <w:rsid w:val="0065566A"/>
    <w:rsid w:val="006611A1"/>
    <w:rsid w:val="006623DE"/>
    <w:rsid w:val="0066291C"/>
    <w:rsid w:val="00662AB6"/>
    <w:rsid w:val="00662E7F"/>
    <w:rsid w:val="006644DE"/>
    <w:rsid w:val="0066470A"/>
    <w:rsid w:val="00665679"/>
    <w:rsid w:val="00665F1A"/>
    <w:rsid w:val="0067074B"/>
    <w:rsid w:val="00670821"/>
    <w:rsid w:val="00670A78"/>
    <w:rsid w:val="006723F2"/>
    <w:rsid w:val="006725EF"/>
    <w:rsid w:val="00672FA7"/>
    <w:rsid w:val="00673C48"/>
    <w:rsid w:val="00674073"/>
    <w:rsid w:val="00675901"/>
    <w:rsid w:val="00675EF1"/>
    <w:rsid w:val="00676163"/>
    <w:rsid w:val="00676A04"/>
    <w:rsid w:val="00676D83"/>
    <w:rsid w:val="0067724D"/>
    <w:rsid w:val="00677BAD"/>
    <w:rsid w:val="00677D65"/>
    <w:rsid w:val="00680253"/>
    <w:rsid w:val="00680E2C"/>
    <w:rsid w:val="00681AB2"/>
    <w:rsid w:val="00681B81"/>
    <w:rsid w:val="00682212"/>
    <w:rsid w:val="00683927"/>
    <w:rsid w:val="00685483"/>
    <w:rsid w:val="00685ABB"/>
    <w:rsid w:val="006866C9"/>
    <w:rsid w:val="00686E17"/>
    <w:rsid w:val="00687E20"/>
    <w:rsid w:val="0069090B"/>
    <w:rsid w:val="0069117D"/>
    <w:rsid w:val="00692AF4"/>
    <w:rsid w:val="00693747"/>
    <w:rsid w:val="00694448"/>
    <w:rsid w:val="006947C5"/>
    <w:rsid w:val="00694864"/>
    <w:rsid w:val="00694DBC"/>
    <w:rsid w:val="006952D2"/>
    <w:rsid w:val="00697A60"/>
    <w:rsid w:val="006A0FCB"/>
    <w:rsid w:val="006A1908"/>
    <w:rsid w:val="006A2465"/>
    <w:rsid w:val="006A3257"/>
    <w:rsid w:val="006A34C6"/>
    <w:rsid w:val="006A4429"/>
    <w:rsid w:val="006A491D"/>
    <w:rsid w:val="006A4EDB"/>
    <w:rsid w:val="006A589C"/>
    <w:rsid w:val="006A58D7"/>
    <w:rsid w:val="006A5BDD"/>
    <w:rsid w:val="006A5E0C"/>
    <w:rsid w:val="006A6CD4"/>
    <w:rsid w:val="006A6F40"/>
    <w:rsid w:val="006A740D"/>
    <w:rsid w:val="006B05B7"/>
    <w:rsid w:val="006B1B6D"/>
    <w:rsid w:val="006B1EC0"/>
    <w:rsid w:val="006B2D74"/>
    <w:rsid w:val="006B42AF"/>
    <w:rsid w:val="006B5A6B"/>
    <w:rsid w:val="006B61E4"/>
    <w:rsid w:val="006B6528"/>
    <w:rsid w:val="006B6A8E"/>
    <w:rsid w:val="006B72F3"/>
    <w:rsid w:val="006C01D4"/>
    <w:rsid w:val="006C0FB6"/>
    <w:rsid w:val="006C1547"/>
    <w:rsid w:val="006C18A8"/>
    <w:rsid w:val="006C2048"/>
    <w:rsid w:val="006C23FC"/>
    <w:rsid w:val="006C2ABA"/>
    <w:rsid w:val="006C2D9B"/>
    <w:rsid w:val="006C36F0"/>
    <w:rsid w:val="006C373C"/>
    <w:rsid w:val="006C3E52"/>
    <w:rsid w:val="006C3E6F"/>
    <w:rsid w:val="006C460D"/>
    <w:rsid w:val="006C518E"/>
    <w:rsid w:val="006C6F2A"/>
    <w:rsid w:val="006C79D7"/>
    <w:rsid w:val="006D002C"/>
    <w:rsid w:val="006D01A2"/>
    <w:rsid w:val="006D029A"/>
    <w:rsid w:val="006D239A"/>
    <w:rsid w:val="006D42B8"/>
    <w:rsid w:val="006D48D8"/>
    <w:rsid w:val="006D6642"/>
    <w:rsid w:val="006D68DF"/>
    <w:rsid w:val="006D7B12"/>
    <w:rsid w:val="006E1EBB"/>
    <w:rsid w:val="006E2104"/>
    <w:rsid w:val="006E3593"/>
    <w:rsid w:val="006E38F2"/>
    <w:rsid w:val="006E3B41"/>
    <w:rsid w:val="006E4189"/>
    <w:rsid w:val="006E4336"/>
    <w:rsid w:val="006E7EC0"/>
    <w:rsid w:val="006F0D7A"/>
    <w:rsid w:val="006F150D"/>
    <w:rsid w:val="006F188A"/>
    <w:rsid w:val="006F1D96"/>
    <w:rsid w:val="006F2E42"/>
    <w:rsid w:val="006F3865"/>
    <w:rsid w:val="006F416A"/>
    <w:rsid w:val="006F47F4"/>
    <w:rsid w:val="006F4F2D"/>
    <w:rsid w:val="006F585D"/>
    <w:rsid w:val="006F5E17"/>
    <w:rsid w:val="006F746E"/>
    <w:rsid w:val="006F7BFC"/>
    <w:rsid w:val="006F7DED"/>
    <w:rsid w:val="007019A6"/>
    <w:rsid w:val="00701C25"/>
    <w:rsid w:val="00701EC2"/>
    <w:rsid w:val="0070256F"/>
    <w:rsid w:val="007028A0"/>
    <w:rsid w:val="00702A76"/>
    <w:rsid w:val="00702B57"/>
    <w:rsid w:val="007036D0"/>
    <w:rsid w:val="007053BC"/>
    <w:rsid w:val="007054B6"/>
    <w:rsid w:val="007055B2"/>
    <w:rsid w:val="00705717"/>
    <w:rsid w:val="0070776A"/>
    <w:rsid w:val="00707CFA"/>
    <w:rsid w:val="00710BF4"/>
    <w:rsid w:val="007111A9"/>
    <w:rsid w:val="00711674"/>
    <w:rsid w:val="007122B4"/>
    <w:rsid w:val="00712D3E"/>
    <w:rsid w:val="0071303A"/>
    <w:rsid w:val="00715120"/>
    <w:rsid w:val="00715A3E"/>
    <w:rsid w:val="007172DD"/>
    <w:rsid w:val="00717421"/>
    <w:rsid w:val="00717BF6"/>
    <w:rsid w:val="00717C2E"/>
    <w:rsid w:val="007228D1"/>
    <w:rsid w:val="0072291C"/>
    <w:rsid w:val="00722DBA"/>
    <w:rsid w:val="00722FD7"/>
    <w:rsid w:val="00723331"/>
    <w:rsid w:val="00723477"/>
    <w:rsid w:val="00724D93"/>
    <w:rsid w:val="00725CC4"/>
    <w:rsid w:val="00725E91"/>
    <w:rsid w:val="007269F4"/>
    <w:rsid w:val="00726A1D"/>
    <w:rsid w:val="00727AA7"/>
    <w:rsid w:val="00732372"/>
    <w:rsid w:val="00732D5A"/>
    <w:rsid w:val="00732ED6"/>
    <w:rsid w:val="00733194"/>
    <w:rsid w:val="00733A56"/>
    <w:rsid w:val="00734A8A"/>
    <w:rsid w:val="00735135"/>
    <w:rsid w:val="0073587C"/>
    <w:rsid w:val="00735CC4"/>
    <w:rsid w:val="00736190"/>
    <w:rsid w:val="00736280"/>
    <w:rsid w:val="00740159"/>
    <w:rsid w:val="00741520"/>
    <w:rsid w:val="00741968"/>
    <w:rsid w:val="007429D4"/>
    <w:rsid w:val="00742DF8"/>
    <w:rsid w:val="0074307B"/>
    <w:rsid w:val="00744768"/>
    <w:rsid w:val="00745488"/>
    <w:rsid w:val="00745CDA"/>
    <w:rsid w:val="00746079"/>
    <w:rsid w:val="007502C6"/>
    <w:rsid w:val="00750B44"/>
    <w:rsid w:val="00750FA9"/>
    <w:rsid w:val="00751657"/>
    <w:rsid w:val="00751DC0"/>
    <w:rsid w:val="00753013"/>
    <w:rsid w:val="007538C0"/>
    <w:rsid w:val="00753EED"/>
    <w:rsid w:val="00754C6D"/>
    <w:rsid w:val="00754EC0"/>
    <w:rsid w:val="00754FA9"/>
    <w:rsid w:val="007552A8"/>
    <w:rsid w:val="007558EC"/>
    <w:rsid w:val="00756493"/>
    <w:rsid w:val="0075772E"/>
    <w:rsid w:val="007600D1"/>
    <w:rsid w:val="007605DD"/>
    <w:rsid w:val="00762DC6"/>
    <w:rsid w:val="00763187"/>
    <w:rsid w:val="00763C5D"/>
    <w:rsid w:val="00764912"/>
    <w:rsid w:val="00764C30"/>
    <w:rsid w:val="00767162"/>
    <w:rsid w:val="00770687"/>
    <w:rsid w:val="007706D4"/>
    <w:rsid w:val="00770BAA"/>
    <w:rsid w:val="00771530"/>
    <w:rsid w:val="0077181C"/>
    <w:rsid w:val="00771ABB"/>
    <w:rsid w:val="00771BBD"/>
    <w:rsid w:val="007727F8"/>
    <w:rsid w:val="00772B68"/>
    <w:rsid w:val="00772CDF"/>
    <w:rsid w:val="00773A7A"/>
    <w:rsid w:val="007751A7"/>
    <w:rsid w:val="00776D0E"/>
    <w:rsid w:val="00777B0F"/>
    <w:rsid w:val="00777CD9"/>
    <w:rsid w:val="00777E7E"/>
    <w:rsid w:val="007803EC"/>
    <w:rsid w:val="00780F3F"/>
    <w:rsid w:val="0078153D"/>
    <w:rsid w:val="00783BE8"/>
    <w:rsid w:val="00784D91"/>
    <w:rsid w:val="0078580D"/>
    <w:rsid w:val="00786CAC"/>
    <w:rsid w:val="007905E8"/>
    <w:rsid w:val="0079136D"/>
    <w:rsid w:val="0079201D"/>
    <w:rsid w:val="007920A9"/>
    <w:rsid w:val="0079288A"/>
    <w:rsid w:val="00792FB1"/>
    <w:rsid w:val="007930D9"/>
    <w:rsid w:val="007953CA"/>
    <w:rsid w:val="00795D3C"/>
    <w:rsid w:val="00797EE7"/>
    <w:rsid w:val="007A038F"/>
    <w:rsid w:val="007A0A65"/>
    <w:rsid w:val="007A0CFB"/>
    <w:rsid w:val="007A18C0"/>
    <w:rsid w:val="007A2715"/>
    <w:rsid w:val="007A2A8E"/>
    <w:rsid w:val="007A2C1D"/>
    <w:rsid w:val="007A376B"/>
    <w:rsid w:val="007A42B7"/>
    <w:rsid w:val="007A4793"/>
    <w:rsid w:val="007A5487"/>
    <w:rsid w:val="007A554E"/>
    <w:rsid w:val="007A601F"/>
    <w:rsid w:val="007A6BB2"/>
    <w:rsid w:val="007A6D17"/>
    <w:rsid w:val="007A7994"/>
    <w:rsid w:val="007B050C"/>
    <w:rsid w:val="007B11B0"/>
    <w:rsid w:val="007B1F1C"/>
    <w:rsid w:val="007B1FD4"/>
    <w:rsid w:val="007B365E"/>
    <w:rsid w:val="007B541B"/>
    <w:rsid w:val="007B5662"/>
    <w:rsid w:val="007B5774"/>
    <w:rsid w:val="007B69A7"/>
    <w:rsid w:val="007B71E8"/>
    <w:rsid w:val="007B7595"/>
    <w:rsid w:val="007B77C3"/>
    <w:rsid w:val="007C1AD3"/>
    <w:rsid w:val="007C2A7A"/>
    <w:rsid w:val="007C367C"/>
    <w:rsid w:val="007C3BBA"/>
    <w:rsid w:val="007C40D5"/>
    <w:rsid w:val="007C453D"/>
    <w:rsid w:val="007C559C"/>
    <w:rsid w:val="007C609F"/>
    <w:rsid w:val="007D04C6"/>
    <w:rsid w:val="007D210D"/>
    <w:rsid w:val="007D2C05"/>
    <w:rsid w:val="007D3D19"/>
    <w:rsid w:val="007D4982"/>
    <w:rsid w:val="007D60D5"/>
    <w:rsid w:val="007D6313"/>
    <w:rsid w:val="007D6957"/>
    <w:rsid w:val="007D71F8"/>
    <w:rsid w:val="007E0502"/>
    <w:rsid w:val="007E0CFC"/>
    <w:rsid w:val="007E18DC"/>
    <w:rsid w:val="007E1A90"/>
    <w:rsid w:val="007E2A6F"/>
    <w:rsid w:val="007E34E7"/>
    <w:rsid w:val="007E4C11"/>
    <w:rsid w:val="007E50E0"/>
    <w:rsid w:val="007E6A33"/>
    <w:rsid w:val="007E6D1D"/>
    <w:rsid w:val="007E6FA8"/>
    <w:rsid w:val="007E6FF3"/>
    <w:rsid w:val="007E7D70"/>
    <w:rsid w:val="007F243E"/>
    <w:rsid w:val="007F2AF2"/>
    <w:rsid w:val="007F2F09"/>
    <w:rsid w:val="007F5C9E"/>
    <w:rsid w:val="007F6285"/>
    <w:rsid w:val="007F7236"/>
    <w:rsid w:val="007F7E61"/>
    <w:rsid w:val="00800C94"/>
    <w:rsid w:val="00800DE2"/>
    <w:rsid w:val="00801849"/>
    <w:rsid w:val="008018D4"/>
    <w:rsid w:val="00801A3A"/>
    <w:rsid w:val="008040E1"/>
    <w:rsid w:val="008055C3"/>
    <w:rsid w:val="00805B2D"/>
    <w:rsid w:val="00805EF5"/>
    <w:rsid w:val="00805F85"/>
    <w:rsid w:val="008068BF"/>
    <w:rsid w:val="00807401"/>
    <w:rsid w:val="00807C55"/>
    <w:rsid w:val="00807E2B"/>
    <w:rsid w:val="008100DC"/>
    <w:rsid w:val="00810DFF"/>
    <w:rsid w:val="00810E12"/>
    <w:rsid w:val="00810E70"/>
    <w:rsid w:val="0081177D"/>
    <w:rsid w:val="00812F4E"/>
    <w:rsid w:val="008139F6"/>
    <w:rsid w:val="00815083"/>
    <w:rsid w:val="0081524D"/>
    <w:rsid w:val="00816BD1"/>
    <w:rsid w:val="00816BE5"/>
    <w:rsid w:val="008170B5"/>
    <w:rsid w:val="00817FDC"/>
    <w:rsid w:val="00820269"/>
    <w:rsid w:val="008221D5"/>
    <w:rsid w:val="0082291D"/>
    <w:rsid w:val="00822D33"/>
    <w:rsid w:val="008231FB"/>
    <w:rsid w:val="00823938"/>
    <w:rsid w:val="00823C5B"/>
    <w:rsid w:val="008254C6"/>
    <w:rsid w:val="00825BCE"/>
    <w:rsid w:val="00825E3D"/>
    <w:rsid w:val="008261D2"/>
    <w:rsid w:val="008262A0"/>
    <w:rsid w:val="008262C9"/>
    <w:rsid w:val="00827649"/>
    <w:rsid w:val="00830402"/>
    <w:rsid w:val="0083155E"/>
    <w:rsid w:val="008329C4"/>
    <w:rsid w:val="0083323A"/>
    <w:rsid w:val="00833792"/>
    <w:rsid w:val="00834889"/>
    <w:rsid w:val="0083568B"/>
    <w:rsid w:val="008379DD"/>
    <w:rsid w:val="0084002B"/>
    <w:rsid w:val="00840815"/>
    <w:rsid w:val="008418E4"/>
    <w:rsid w:val="00841966"/>
    <w:rsid w:val="00843381"/>
    <w:rsid w:val="008437FE"/>
    <w:rsid w:val="0084394A"/>
    <w:rsid w:val="0084636C"/>
    <w:rsid w:val="0084673B"/>
    <w:rsid w:val="00847842"/>
    <w:rsid w:val="00852B78"/>
    <w:rsid w:val="00853103"/>
    <w:rsid w:val="00853730"/>
    <w:rsid w:val="00853D63"/>
    <w:rsid w:val="00854369"/>
    <w:rsid w:val="00854493"/>
    <w:rsid w:val="00854B0B"/>
    <w:rsid w:val="00854BCE"/>
    <w:rsid w:val="00854FE3"/>
    <w:rsid w:val="00856B70"/>
    <w:rsid w:val="00857E9D"/>
    <w:rsid w:val="008613A8"/>
    <w:rsid w:val="00861945"/>
    <w:rsid w:val="00862FD0"/>
    <w:rsid w:val="008646FA"/>
    <w:rsid w:val="00864BF9"/>
    <w:rsid w:val="0086518F"/>
    <w:rsid w:val="00865A33"/>
    <w:rsid w:val="00866083"/>
    <w:rsid w:val="00866648"/>
    <w:rsid w:val="00866A20"/>
    <w:rsid w:val="00866B4C"/>
    <w:rsid w:val="008670F5"/>
    <w:rsid w:val="0086769F"/>
    <w:rsid w:val="008715F8"/>
    <w:rsid w:val="00871F2F"/>
    <w:rsid w:val="00873F2A"/>
    <w:rsid w:val="008759D6"/>
    <w:rsid w:val="0087678A"/>
    <w:rsid w:val="008767CE"/>
    <w:rsid w:val="008771BB"/>
    <w:rsid w:val="00877D38"/>
    <w:rsid w:val="00880C08"/>
    <w:rsid w:val="00880C6F"/>
    <w:rsid w:val="00881A96"/>
    <w:rsid w:val="008820C6"/>
    <w:rsid w:val="0088234C"/>
    <w:rsid w:val="008836AC"/>
    <w:rsid w:val="00883822"/>
    <w:rsid w:val="00884C1D"/>
    <w:rsid w:val="008856EB"/>
    <w:rsid w:val="008861E6"/>
    <w:rsid w:val="00886A32"/>
    <w:rsid w:val="00887B74"/>
    <w:rsid w:val="00887BD2"/>
    <w:rsid w:val="00887CED"/>
    <w:rsid w:val="00891504"/>
    <w:rsid w:val="008915BA"/>
    <w:rsid w:val="00892978"/>
    <w:rsid w:val="008949C6"/>
    <w:rsid w:val="00897EA8"/>
    <w:rsid w:val="008A00A0"/>
    <w:rsid w:val="008A24AD"/>
    <w:rsid w:val="008A2702"/>
    <w:rsid w:val="008A3695"/>
    <w:rsid w:val="008A3751"/>
    <w:rsid w:val="008A3DCD"/>
    <w:rsid w:val="008A6045"/>
    <w:rsid w:val="008A67EE"/>
    <w:rsid w:val="008A6EC2"/>
    <w:rsid w:val="008A6F29"/>
    <w:rsid w:val="008A6FED"/>
    <w:rsid w:val="008B0629"/>
    <w:rsid w:val="008B07F8"/>
    <w:rsid w:val="008B1353"/>
    <w:rsid w:val="008B1F96"/>
    <w:rsid w:val="008B2EC0"/>
    <w:rsid w:val="008B37FD"/>
    <w:rsid w:val="008B4158"/>
    <w:rsid w:val="008B47D1"/>
    <w:rsid w:val="008B606B"/>
    <w:rsid w:val="008B62ED"/>
    <w:rsid w:val="008B65AF"/>
    <w:rsid w:val="008B6C08"/>
    <w:rsid w:val="008C0F31"/>
    <w:rsid w:val="008C180C"/>
    <w:rsid w:val="008C25F6"/>
    <w:rsid w:val="008C2703"/>
    <w:rsid w:val="008C27FA"/>
    <w:rsid w:val="008C2FCA"/>
    <w:rsid w:val="008C3B08"/>
    <w:rsid w:val="008C5637"/>
    <w:rsid w:val="008C5721"/>
    <w:rsid w:val="008C57C0"/>
    <w:rsid w:val="008C61CF"/>
    <w:rsid w:val="008C7403"/>
    <w:rsid w:val="008D00CC"/>
    <w:rsid w:val="008D2F81"/>
    <w:rsid w:val="008D36B6"/>
    <w:rsid w:val="008D6289"/>
    <w:rsid w:val="008D681A"/>
    <w:rsid w:val="008D690C"/>
    <w:rsid w:val="008D69D5"/>
    <w:rsid w:val="008D6D83"/>
    <w:rsid w:val="008D6E09"/>
    <w:rsid w:val="008E075D"/>
    <w:rsid w:val="008E1264"/>
    <w:rsid w:val="008E13DB"/>
    <w:rsid w:val="008E2001"/>
    <w:rsid w:val="008E252F"/>
    <w:rsid w:val="008E2F6C"/>
    <w:rsid w:val="008E3454"/>
    <w:rsid w:val="008E3D68"/>
    <w:rsid w:val="008E4E5C"/>
    <w:rsid w:val="008E51EC"/>
    <w:rsid w:val="008E5EA1"/>
    <w:rsid w:val="008E64F7"/>
    <w:rsid w:val="008E78A9"/>
    <w:rsid w:val="008E7B7C"/>
    <w:rsid w:val="008E7D2C"/>
    <w:rsid w:val="008F0000"/>
    <w:rsid w:val="008F14E8"/>
    <w:rsid w:val="008F22F0"/>
    <w:rsid w:val="008F3747"/>
    <w:rsid w:val="008F4736"/>
    <w:rsid w:val="008F4F76"/>
    <w:rsid w:val="008F5459"/>
    <w:rsid w:val="008F5CD0"/>
    <w:rsid w:val="008F6195"/>
    <w:rsid w:val="008F668E"/>
    <w:rsid w:val="008F7596"/>
    <w:rsid w:val="008F7807"/>
    <w:rsid w:val="0090235E"/>
    <w:rsid w:val="0090244C"/>
    <w:rsid w:val="009026A0"/>
    <w:rsid w:val="00903073"/>
    <w:rsid w:val="009038E5"/>
    <w:rsid w:val="00904C72"/>
    <w:rsid w:val="00905C55"/>
    <w:rsid w:val="00906256"/>
    <w:rsid w:val="00906BA9"/>
    <w:rsid w:val="009074EB"/>
    <w:rsid w:val="00907820"/>
    <w:rsid w:val="00907CBB"/>
    <w:rsid w:val="00911ED2"/>
    <w:rsid w:val="0091217A"/>
    <w:rsid w:val="009140CA"/>
    <w:rsid w:val="00914338"/>
    <w:rsid w:val="00914771"/>
    <w:rsid w:val="00914928"/>
    <w:rsid w:val="00915F47"/>
    <w:rsid w:val="009166E2"/>
    <w:rsid w:val="009167DB"/>
    <w:rsid w:val="00916A26"/>
    <w:rsid w:val="009225B4"/>
    <w:rsid w:val="00922881"/>
    <w:rsid w:val="00922D86"/>
    <w:rsid w:val="00922E9A"/>
    <w:rsid w:val="0092319D"/>
    <w:rsid w:val="009234C8"/>
    <w:rsid w:val="00923B73"/>
    <w:rsid w:val="009245F5"/>
    <w:rsid w:val="00924C56"/>
    <w:rsid w:val="00927E15"/>
    <w:rsid w:val="009305BA"/>
    <w:rsid w:val="009332DB"/>
    <w:rsid w:val="009333B3"/>
    <w:rsid w:val="00933ED9"/>
    <w:rsid w:val="009357CF"/>
    <w:rsid w:val="00935AF4"/>
    <w:rsid w:val="0093630C"/>
    <w:rsid w:val="00936E14"/>
    <w:rsid w:val="00937538"/>
    <w:rsid w:val="0094392C"/>
    <w:rsid w:val="00944CF0"/>
    <w:rsid w:val="00945B8E"/>
    <w:rsid w:val="00945FEE"/>
    <w:rsid w:val="00946476"/>
    <w:rsid w:val="00946742"/>
    <w:rsid w:val="009524AF"/>
    <w:rsid w:val="0095295D"/>
    <w:rsid w:val="0095329F"/>
    <w:rsid w:val="0095334D"/>
    <w:rsid w:val="009544CB"/>
    <w:rsid w:val="009557CA"/>
    <w:rsid w:val="00955958"/>
    <w:rsid w:val="00955C47"/>
    <w:rsid w:val="009561D3"/>
    <w:rsid w:val="00960472"/>
    <w:rsid w:val="009612D4"/>
    <w:rsid w:val="009612DA"/>
    <w:rsid w:val="00961436"/>
    <w:rsid w:val="00961913"/>
    <w:rsid w:val="00961C9E"/>
    <w:rsid w:val="00965A97"/>
    <w:rsid w:val="00966246"/>
    <w:rsid w:val="00966428"/>
    <w:rsid w:val="009678CB"/>
    <w:rsid w:val="00970437"/>
    <w:rsid w:val="00971BA5"/>
    <w:rsid w:val="0097241C"/>
    <w:rsid w:val="00973938"/>
    <w:rsid w:val="009740A1"/>
    <w:rsid w:val="009756AB"/>
    <w:rsid w:val="00976B20"/>
    <w:rsid w:val="00977F98"/>
    <w:rsid w:val="00980BB3"/>
    <w:rsid w:val="00980E79"/>
    <w:rsid w:val="009821F2"/>
    <w:rsid w:val="00982ED0"/>
    <w:rsid w:val="00983557"/>
    <w:rsid w:val="009836E3"/>
    <w:rsid w:val="009838E4"/>
    <w:rsid w:val="00984365"/>
    <w:rsid w:val="0098451C"/>
    <w:rsid w:val="00984DFC"/>
    <w:rsid w:val="00985A4E"/>
    <w:rsid w:val="00985A7F"/>
    <w:rsid w:val="009864D9"/>
    <w:rsid w:val="00986534"/>
    <w:rsid w:val="00986FB3"/>
    <w:rsid w:val="0098721C"/>
    <w:rsid w:val="00987D15"/>
    <w:rsid w:val="00987E97"/>
    <w:rsid w:val="00991146"/>
    <w:rsid w:val="00991206"/>
    <w:rsid w:val="00991BDE"/>
    <w:rsid w:val="0099250B"/>
    <w:rsid w:val="0099292F"/>
    <w:rsid w:val="0099378B"/>
    <w:rsid w:val="00995041"/>
    <w:rsid w:val="009950C0"/>
    <w:rsid w:val="00995C6B"/>
    <w:rsid w:val="009964FD"/>
    <w:rsid w:val="00997488"/>
    <w:rsid w:val="00997966"/>
    <w:rsid w:val="00997A4C"/>
    <w:rsid w:val="009A178E"/>
    <w:rsid w:val="009A2709"/>
    <w:rsid w:val="009A2D97"/>
    <w:rsid w:val="009A41AB"/>
    <w:rsid w:val="009A449D"/>
    <w:rsid w:val="009A5987"/>
    <w:rsid w:val="009A5F48"/>
    <w:rsid w:val="009A664B"/>
    <w:rsid w:val="009A7225"/>
    <w:rsid w:val="009B175D"/>
    <w:rsid w:val="009B2CAD"/>
    <w:rsid w:val="009B359A"/>
    <w:rsid w:val="009B439D"/>
    <w:rsid w:val="009B5AF5"/>
    <w:rsid w:val="009B5E44"/>
    <w:rsid w:val="009B62F6"/>
    <w:rsid w:val="009B6585"/>
    <w:rsid w:val="009B6D67"/>
    <w:rsid w:val="009B758D"/>
    <w:rsid w:val="009C0AFA"/>
    <w:rsid w:val="009C1737"/>
    <w:rsid w:val="009C2106"/>
    <w:rsid w:val="009C2AE3"/>
    <w:rsid w:val="009C3751"/>
    <w:rsid w:val="009C3B1E"/>
    <w:rsid w:val="009C4BE4"/>
    <w:rsid w:val="009C5500"/>
    <w:rsid w:val="009C55AD"/>
    <w:rsid w:val="009C5FAF"/>
    <w:rsid w:val="009C781D"/>
    <w:rsid w:val="009C7F8C"/>
    <w:rsid w:val="009D1D94"/>
    <w:rsid w:val="009D2CFB"/>
    <w:rsid w:val="009D3581"/>
    <w:rsid w:val="009D5732"/>
    <w:rsid w:val="009E0077"/>
    <w:rsid w:val="009E18E3"/>
    <w:rsid w:val="009E26D9"/>
    <w:rsid w:val="009E2AA4"/>
    <w:rsid w:val="009E3F93"/>
    <w:rsid w:val="009E4615"/>
    <w:rsid w:val="009E4A8A"/>
    <w:rsid w:val="009E5EAB"/>
    <w:rsid w:val="009E5F61"/>
    <w:rsid w:val="009E621A"/>
    <w:rsid w:val="009E686D"/>
    <w:rsid w:val="009E6A93"/>
    <w:rsid w:val="009E6ADF"/>
    <w:rsid w:val="009E6EB3"/>
    <w:rsid w:val="009E7A8A"/>
    <w:rsid w:val="009F01D2"/>
    <w:rsid w:val="009F1271"/>
    <w:rsid w:val="009F2277"/>
    <w:rsid w:val="009F3852"/>
    <w:rsid w:val="009F3F72"/>
    <w:rsid w:val="009F4643"/>
    <w:rsid w:val="009F4AC1"/>
    <w:rsid w:val="009F685D"/>
    <w:rsid w:val="009F6E7A"/>
    <w:rsid w:val="009F751A"/>
    <w:rsid w:val="00A003BF"/>
    <w:rsid w:val="00A0284D"/>
    <w:rsid w:val="00A04C98"/>
    <w:rsid w:val="00A06DB1"/>
    <w:rsid w:val="00A070C9"/>
    <w:rsid w:val="00A07B38"/>
    <w:rsid w:val="00A10405"/>
    <w:rsid w:val="00A10F6A"/>
    <w:rsid w:val="00A11A1E"/>
    <w:rsid w:val="00A13356"/>
    <w:rsid w:val="00A138D7"/>
    <w:rsid w:val="00A16335"/>
    <w:rsid w:val="00A16EBF"/>
    <w:rsid w:val="00A219BD"/>
    <w:rsid w:val="00A222EE"/>
    <w:rsid w:val="00A23835"/>
    <w:rsid w:val="00A2793E"/>
    <w:rsid w:val="00A30687"/>
    <w:rsid w:val="00A307CA"/>
    <w:rsid w:val="00A31F79"/>
    <w:rsid w:val="00A34298"/>
    <w:rsid w:val="00A348BE"/>
    <w:rsid w:val="00A3540F"/>
    <w:rsid w:val="00A37244"/>
    <w:rsid w:val="00A37451"/>
    <w:rsid w:val="00A4085B"/>
    <w:rsid w:val="00A41BA2"/>
    <w:rsid w:val="00A4387B"/>
    <w:rsid w:val="00A43EF7"/>
    <w:rsid w:val="00A44777"/>
    <w:rsid w:val="00A47336"/>
    <w:rsid w:val="00A50ED3"/>
    <w:rsid w:val="00A5202C"/>
    <w:rsid w:val="00A52514"/>
    <w:rsid w:val="00A529D0"/>
    <w:rsid w:val="00A52AC6"/>
    <w:rsid w:val="00A52D67"/>
    <w:rsid w:val="00A53EF1"/>
    <w:rsid w:val="00A54229"/>
    <w:rsid w:val="00A547BD"/>
    <w:rsid w:val="00A54D81"/>
    <w:rsid w:val="00A551DF"/>
    <w:rsid w:val="00A55A56"/>
    <w:rsid w:val="00A56203"/>
    <w:rsid w:val="00A56A0E"/>
    <w:rsid w:val="00A601BF"/>
    <w:rsid w:val="00A631B3"/>
    <w:rsid w:val="00A632F5"/>
    <w:rsid w:val="00A6362B"/>
    <w:rsid w:val="00A63FC1"/>
    <w:rsid w:val="00A6413C"/>
    <w:rsid w:val="00A645A8"/>
    <w:rsid w:val="00A64DCB"/>
    <w:rsid w:val="00A66550"/>
    <w:rsid w:val="00A677E3"/>
    <w:rsid w:val="00A70215"/>
    <w:rsid w:val="00A70310"/>
    <w:rsid w:val="00A7136A"/>
    <w:rsid w:val="00A71A99"/>
    <w:rsid w:val="00A71DB9"/>
    <w:rsid w:val="00A73E48"/>
    <w:rsid w:val="00A741E9"/>
    <w:rsid w:val="00A77206"/>
    <w:rsid w:val="00A77439"/>
    <w:rsid w:val="00A77D76"/>
    <w:rsid w:val="00A818FA"/>
    <w:rsid w:val="00A824E3"/>
    <w:rsid w:val="00A82D20"/>
    <w:rsid w:val="00A83F61"/>
    <w:rsid w:val="00A8416F"/>
    <w:rsid w:val="00A86740"/>
    <w:rsid w:val="00A87058"/>
    <w:rsid w:val="00A87170"/>
    <w:rsid w:val="00A871E9"/>
    <w:rsid w:val="00A8729F"/>
    <w:rsid w:val="00A873D6"/>
    <w:rsid w:val="00A87BB5"/>
    <w:rsid w:val="00A90168"/>
    <w:rsid w:val="00A90BA3"/>
    <w:rsid w:val="00A9181A"/>
    <w:rsid w:val="00A91D8B"/>
    <w:rsid w:val="00A924C0"/>
    <w:rsid w:val="00A9252A"/>
    <w:rsid w:val="00A93169"/>
    <w:rsid w:val="00A933B7"/>
    <w:rsid w:val="00A93995"/>
    <w:rsid w:val="00A93FB4"/>
    <w:rsid w:val="00A941CD"/>
    <w:rsid w:val="00A95157"/>
    <w:rsid w:val="00A955DB"/>
    <w:rsid w:val="00A9577E"/>
    <w:rsid w:val="00A959DD"/>
    <w:rsid w:val="00A95FC9"/>
    <w:rsid w:val="00A96CBD"/>
    <w:rsid w:val="00AA0477"/>
    <w:rsid w:val="00AA0680"/>
    <w:rsid w:val="00AA177B"/>
    <w:rsid w:val="00AA211E"/>
    <w:rsid w:val="00AA2127"/>
    <w:rsid w:val="00AA26AE"/>
    <w:rsid w:val="00AA2D6C"/>
    <w:rsid w:val="00AA34A8"/>
    <w:rsid w:val="00AA4470"/>
    <w:rsid w:val="00AA49B5"/>
    <w:rsid w:val="00AA4CE7"/>
    <w:rsid w:val="00AA4D5B"/>
    <w:rsid w:val="00AA5303"/>
    <w:rsid w:val="00AA64D5"/>
    <w:rsid w:val="00AB04CA"/>
    <w:rsid w:val="00AB0DC4"/>
    <w:rsid w:val="00AB0EED"/>
    <w:rsid w:val="00AB1323"/>
    <w:rsid w:val="00AB2598"/>
    <w:rsid w:val="00AB306D"/>
    <w:rsid w:val="00AB3242"/>
    <w:rsid w:val="00AB3BA0"/>
    <w:rsid w:val="00AB443A"/>
    <w:rsid w:val="00AB465B"/>
    <w:rsid w:val="00AB71DC"/>
    <w:rsid w:val="00AC0479"/>
    <w:rsid w:val="00AC0B49"/>
    <w:rsid w:val="00AC13E9"/>
    <w:rsid w:val="00AC2605"/>
    <w:rsid w:val="00AC450D"/>
    <w:rsid w:val="00AC46C5"/>
    <w:rsid w:val="00AC4970"/>
    <w:rsid w:val="00AC4A3D"/>
    <w:rsid w:val="00AC4FB0"/>
    <w:rsid w:val="00AC5FBC"/>
    <w:rsid w:val="00AC6539"/>
    <w:rsid w:val="00AC7854"/>
    <w:rsid w:val="00AC7E67"/>
    <w:rsid w:val="00AD0B38"/>
    <w:rsid w:val="00AD0F3A"/>
    <w:rsid w:val="00AD1215"/>
    <w:rsid w:val="00AD12EB"/>
    <w:rsid w:val="00AD1E4A"/>
    <w:rsid w:val="00AD3412"/>
    <w:rsid w:val="00AD41B0"/>
    <w:rsid w:val="00AE02C5"/>
    <w:rsid w:val="00AE0710"/>
    <w:rsid w:val="00AE0A73"/>
    <w:rsid w:val="00AE11B5"/>
    <w:rsid w:val="00AE3691"/>
    <w:rsid w:val="00AE3965"/>
    <w:rsid w:val="00AE40BB"/>
    <w:rsid w:val="00AE4E7A"/>
    <w:rsid w:val="00AE669A"/>
    <w:rsid w:val="00AE6F45"/>
    <w:rsid w:val="00AE7EEC"/>
    <w:rsid w:val="00AF0432"/>
    <w:rsid w:val="00AF14B8"/>
    <w:rsid w:val="00AF19B1"/>
    <w:rsid w:val="00AF2C35"/>
    <w:rsid w:val="00AF2DED"/>
    <w:rsid w:val="00AF2E98"/>
    <w:rsid w:val="00AF344D"/>
    <w:rsid w:val="00AF4B61"/>
    <w:rsid w:val="00AF5AC4"/>
    <w:rsid w:val="00AF79CA"/>
    <w:rsid w:val="00AF7AF3"/>
    <w:rsid w:val="00AF7E54"/>
    <w:rsid w:val="00B004BA"/>
    <w:rsid w:val="00B011E1"/>
    <w:rsid w:val="00B03105"/>
    <w:rsid w:val="00B0378D"/>
    <w:rsid w:val="00B03AF0"/>
    <w:rsid w:val="00B04000"/>
    <w:rsid w:val="00B040F8"/>
    <w:rsid w:val="00B04A96"/>
    <w:rsid w:val="00B06452"/>
    <w:rsid w:val="00B064E7"/>
    <w:rsid w:val="00B06835"/>
    <w:rsid w:val="00B104CB"/>
    <w:rsid w:val="00B10E3B"/>
    <w:rsid w:val="00B10F8F"/>
    <w:rsid w:val="00B11A87"/>
    <w:rsid w:val="00B128F4"/>
    <w:rsid w:val="00B12CE7"/>
    <w:rsid w:val="00B12DBE"/>
    <w:rsid w:val="00B132D8"/>
    <w:rsid w:val="00B13DCA"/>
    <w:rsid w:val="00B142BF"/>
    <w:rsid w:val="00B14695"/>
    <w:rsid w:val="00B14FB7"/>
    <w:rsid w:val="00B168A5"/>
    <w:rsid w:val="00B16DD6"/>
    <w:rsid w:val="00B16F13"/>
    <w:rsid w:val="00B17756"/>
    <w:rsid w:val="00B17D5C"/>
    <w:rsid w:val="00B201AE"/>
    <w:rsid w:val="00B212A6"/>
    <w:rsid w:val="00B224F5"/>
    <w:rsid w:val="00B22932"/>
    <w:rsid w:val="00B23EC5"/>
    <w:rsid w:val="00B302B5"/>
    <w:rsid w:val="00B30478"/>
    <w:rsid w:val="00B324AD"/>
    <w:rsid w:val="00B32592"/>
    <w:rsid w:val="00B329F9"/>
    <w:rsid w:val="00B3392B"/>
    <w:rsid w:val="00B340C7"/>
    <w:rsid w:val="00B35A47"/>
    <w:rsid w:val="00B362B3"/>
    <w:rsid w:val="00B37181"/>
    <w:rsid w:val="00B402EF"/>
    <w:rsid w:val="00B4036F"/>
    <w:rsid w:val="00B41803"/>
    <w:rsid w:val="00B4263E"/>
    <w:rsid w:val="00B42661"/>
    <w:rsid w:val="00B42824"/>
    <w:rsid w:val="00B42BBF"/>
    <w:rsid w:val="00B42DE3"/>
    <w:rsid w:val="00B4395D"/>
    <w:rsid w:val="00B43C75"/>
    <w:rsid w:val="00B445F5"/>
    <w:rsid w:val="00B44A1E"/>
    <w:rsid w:val="00B450EF"/>
    <w:rsid w:val="00B468AF"/>
    <w:rsid w:val="00B47ED6"/>
    <w:rsid w:val="00B51066"/>
    <w:rsid w:val="00B51476"/>
    <w:rsid w:val="00B51F4A"/>
    <w:rsid w:val="00B53975"/>
    <w:rsid w:val="00B5461F"/>
    <w:rsid w:val="00B5492D"/>
    <w:rsid w:val="00B54983"/>
    <w:rsid w:val="00B5528B"/>
    <w:rsid w:val="00B558B0"/>
    <w:rsid w:val="00B55DB4"/>
    <w:rsid w:val="00B5671B"/>
    <w:rsid w:val="00B57695"/>
    <w:rsid w:val="00B60F16"/>
    <w:rsid w:val="00B61391"/>
    <w:rsid w:val="00B62233"/>
    <w:rsid w:val="00B634E8"/>
    <w:rsid w:val="00B640B2"/>
    <w:rsid w:val="00B646C5"/>
    <w:rsid w:val="00B654C6"/>
    <w:rsid w:val="00B65545"/>
    <w:rsid w:val="00B67C84"/>
    <w:rsid w:val="00B700B9"/>
    <w:rsid w:val="00B716AF"/>
    <w:rsid w:val="00B71766"/>
    <w:rsid w:val="00B73C0E"/>
    <w:rsid w:val="00B753F6"/>
    <w:rsid w:val="00B76833"/>
    <w:rsid w:val="00B76871"/>
    <w:rsid w:val="00B76D53"/>
    <w:rsid w:val="00B77D27"/>
    <w:rsid w:val="00B81AA5"/>
    <w:rsid w:val="00B81F0F"/>
    <w:rsid w:val="00B82132"/>
    <w:rsid w:val="00B82F47"/>
    <w:rsid w:val="00B83FF9"/>
    <w:rsid w:val="00B8681B"/>
    <w:rsid w:val="00B877A9"/>
    <w:rsid w:val="00B87858"/>
    <w:rsid w:val="00B9204B"/>
    <w:rsid w:val="00B93E5F"/>
    <w:rsid w:val="00B95191"/>
    <w:rsid w:val="00B95820"/>
    <w:rsid w:val="00B95C51"/>
    <w:rsid w:val="00B95D45"/>
    <w:rsid w:val="00B96770"/>
    <w:rsid w:val="00B96DEF"/>
    <w:rsid w:val="00B97436"/>
    <w:rsid w:val="00BA1286"/>
    <w:rsid w:val="00BA27A2"/>
    <w:rsid w:val="00BA35FA"/>
    <w:rsid w:val="00BA369D"/>
    <w:rsid w:val="00BA3D63"/>
    <w:rsid w:val="00BA70A9"/>
    <w:rsid w:val="00BA7355"/>
    <w:rsid w:val="00BA7D6D"/>
    <w:rsid w:val="00BB01CB"/>
    <w:rsid w:val="00BB17C8"/>
    <w:rsid w:val="00BB316F"/>
    <w:rsid w:val="00BB3883"/>
    <w:rsid w:val="00BB3B66"/>
    <w:rsid w:val="00BB3D12"/>
    <w:rsid w:val="00BB3E31"/>
    <w:rsid w:val="00BB4A4A"/>
    <w:rsid w:val="00BB5918"/>
    <w:rsid w:val="00BB5E11"/>
    <w:rsid w:val="00BB6760"/>
    <w:rsid w:val="00BC0295"/>
    <w:rsid w:val="00BC164D"/>
    <w:rsid w:val="00BC1E1B"/>
    <w:rsid w:val="00BC21DA"/>
    <w:rsid w:val="00BC315E"/>
    <w:rsid w:val="00BC3A2C"/>
    <w:rsid w:val="00BC4671"/>
    <w:rsid w:val="00BC4963"/>
    <w:rsid w:val="00BC5851"/>
    <w:rsid w:val="00BC62BE"/>
    <w:rsid w:val="00BC7DAC"/>
    <w:rsid w:val="00BC7F3E"/>
    <w:rsid w:val="00BD012B"/>
    <w:rsid w:val="00BD0A64"/>
    <w:rsid w:val="00BD120F"/>
    <w:rsid w:val="00BD1E89"/>
    <w:rsid w:val="00BD2470"/>
    <w:rsid w:val="00BD254D"/>
    <w:rsid w:val="00BD3311"/>
    <w:rsid w:val="00BD3977"/>
    <w:rsid w:val="00BD3B86"/>
    <w:rsid w:val="00BD5D28"/>
    <w:rsid w:val="00BD744F"/>
    <w:rsid w:val="00BE0B0D"/>
    <w:rsid w:val="00BE15B5"/>
    <w:rsid w:val="00BE190A"/>
    <w:rsid w:val="00BE1AF6"/>
    <w:rsid w:val="00BE2056"/>
    <w:rsid w:val="00BE2C69"/>
    <w:rsid w:val="00BE2EF5"/>
    <w:rsid w:val="00BE336C"/>
    <w:rsid w:val="00BE3378"/>
    <w:rsid w:val="00BE3406"/>
    <w:rsid w:val="00BE41CA"/>
    <w:rsid w:val="00BE42B1"/>
    <w:rsid w:val="00BE4B1B"/>
    <w:rsid w:val="00BE530C"/>
    <w:rsid w:val="00BE60FA"/>
    <w:rsid w:val="00BF00D9"/>
    <w:rsid w:val="00BF01D7"/>
    <w:rsid w:val="00BF0205"/>
    <w:rsid w:val="00BF35E2"/>
    <w:rsid w:val="00BF716F"/>
    <w:rsid w:val="00BF74DB"/>
    <w:rsid w:val="00C00094"/>
    <w:rsid w:val="00C00C2B"/>
    <w:rsid w:val="00C00E5C"/>
    <w:rsid w:val="00C00F8A"/>
    <w:rsid w:val="00C01211"/>
    <w:rsid w:val="00C01460"/>
    <w:rsid w:val="00C01652"/>
    <w:rsid w:val="00C03512"/>
    <w:rsid w:val="00C043D8"/>
    <w:rsid w:val="00C05169"/>
    <w:rsid w:val="00C05A24"/>
    <w:rsid w:val="00C0673E"/>
    <w:rsid w:val="00C079E1"/>
    <w:rsid w:val="00C10E50"/>
    <w:rsid w:val="00C113B0"/>
    <w:rsid w:val="00C114FF"/>
    <w:rsid w:val="00C12FE0"/>
    <w:rsid w:val="00C13CE1"/>
    <w:rsid w:val="00C14B0A"/>
    <w:rsid w:val="00C15206"/>
    <w:rsid w:val="00C15EC3"/>
    <w:rsid w:val="00C16B49"/>
    <w:rsid w:val="00C16E76"/>
    <w:rsid w:val="00C17A5F"/>
    <w:rsid w:val="00C17E27"/>
    <w:rsid w:val="00C212C2"/>
    <w:rsid w:val="00C21471"/>
    <w:rsid w:val="00C219EB"/>
    <w:rsid w:val="00C231E4"/>
    <w:rsid w:val="00C24BBB"/>
    <w:rsid w:val="00C24F15"/>
    <w:rsid w:val="00C2593E"/>
    <w:rsid w:val="00C25E11"/>
    <w:rsid w:val="00C2644E"/>
    <w:rsid w:val="00C2676D"/>
    <w:rsid w:val="00C26C04"/>
    <w:rsid w:val="00C271D2"/>
    <w:rsid w:val="00C27E71"/>
    <w:rsid w:val="00C30663"/>
    <w:rsid w:val="00C30771"/>
    <w:rsid w:val="00C30B21"/>
    <w:rsid w:val="00C3116C"/>
    <w:rsid w:val="00C318FD"/>
    <w:rsid w:val="00C33353"/>
    <w:rsid w:val="00C3489A"/>
    <w:rsid w:val="00C35092"/>
    <w:rsid w:val="00C35982"/>
    <w:rsid w:val="00C367CB"/>
    <w:rsid w:val="00C368F3"/>
    <w:rsid w:val="00C41BE4"/>
    <w:rsid w:val="00C41FAC"/>
    <w:rsid w:val="00C42712"/>
    <w:rsid w:val="00C42849"/>
    <w:rsid w:val="00C42A23"/>
    <w:rsid w:val="00C436C0"/>
    <w:rsid w:val="00C444C9"/>
    <w:rsid w:val="00C451B1"/>
    <w:rsid w:val="00C45D10"/>
    <w:rsid w:val="00C46A5C"/>
    <w:rsid w:val="00C46AD3"/>
    <w:rsid w:val="00C47220"/>
    <w:rsid w:val="00C47E01"/>
    <w:rsid w:val="00C47FEF"/>
    <w:rsid w:val="00C500CB"/>
    <w:rsid w:val="00C51347"/>
    <w:rsid w:val="00C5138D"/>
    <w:rsid w:val="00C521F8"/>
    <w:rsid w:val="00C529AA"/>
    <w:rsid w:val="00C5345E"/>
    <w:rsid w:val="00C53BB6"/>
    <w:rsid w:val="00C54371"/>
    <w:rsid w:val="00C5452B"/>
    <w:rsid w:val="00C55824"/>
    <w:rsid w:val="00C56430"/>
    <w:rsid w:val="00C6014B"/>
    <w:rsid w:val="00C60C80"/>
    <w:rsid w:val="00C62998"/>
    <w:rsid w:val="00C637FE"/>
    <w:rsid w:val="00C63FE8"/>
    <w:rsid w:val="00C652E8"/>
    <w:rsid w:val="00C657C9"/>
    <w:rsid w:val="00C65822"/>
    <w:rsid w:val="00C65A70"/>
    <w:rsid w:val="00C66985"/>
    <w:rsid w:val="00C67609"/>
    <w:rsid w:val="00C67B1B"/>
    <w:rsid w:val="00C70CD3"/>
    <w:rsid w:val="00C70DCA"/>
    <w:rsid w:val="00C711F7"/>
    <w:rsid w:val="00C718F3"/>
    <w:rsid w:val="00C72BE5"/>
    <w:rsid w:val="00C72D0B"/>
    <w:rsid w:val="00C74E7B"/>
    <w:rsid w:val="00C7533B"/>
    <w:rsid w:val="00C75801"/>
    <w:rsid w:val="00C75CBE"/>
    <w:rsid w:val="00C75E80"/>
    <w:rsid w:val="00C777E9"/>
    <w:rsid w:val="00C779E4"/>
    <w:rsid w:val="00C80539"/>
    <w:rsid w:val="00C8092F"/>
    <w:rsid w:val="00C80AEB"/>
    <w:rsid w:val="00C81513"/>
    <w:rsid w:val="00C817D5"/>
    <w:rsid w:val="00C82D05"/>
    <w:rsid w:val="00C83775"/>
    <w:rsid w:val="00C84B87"/>
    <w:rsid w:val="00C84E44"/>
    <w:rsid w:val="00C85E63"/>
    <w:rsid w:val="00C85FD0"/>
    <w:rsid w:val="00C90C9B"/>
    <w:rsid w:val="00C910B5"/>
    <w:rsid w:val="00C910D3"/>
    <w:rsid w:val="00C912DD"/>
    <w:rsid w:val="00C92BF8"/>
    <w:rsid w:val="00C930AC"/>
    <w:rsid w:val="00C935CA"/>
    <w:rsid w:val="00C93DAB"/>
    <w:rsid w:val="00C94A32"/>
    <w:rsid w:val="00C94AC4"/>
    <w:rsid w:val="00C957EF"/>
    <w:rsid w:val="00C96140"/>
    <w:rsid w:val="00C96B25"/>
    <w:rsid w:val="00CA0337"/>
    <w:rsid w:val="00CA1000"/>
    <w:rsid w:val="00CA11F9"/>
    <w:rsid w:val="00CA1684"/>
    <w:rsid w:val="00CA295D"/>
    <w:rsid w:val="00CA2B1B"/>
    <w:rsid w:val="00CA3D6F"/>
    <w:rsid w:val="00CA4431"/>
    <w:rsid w:val="00CA4498"/>
    <w:rsid w:val="00CA4E11"/>
    <w:rsid w:val="00CA54D6"/>
    <w:rsid w:val="00CB05D2"/>
    <w:rsid w:val="00CB3797"/>
    <w:rsid w:val="00CB4656"/>
    <w:rsid w:val="00CB480B"/>
    <w:rsid w:val="00CB5EFB"/>
    <w:rsid w:val="00CB6DF8"/>
    <w:rsid w:val="00CB7397"/>
    <w:rsid w:val="00CC0314"/>
    <w:rsid w:val="00CC0D91"/>
    <w:rsid w:val="00CC0E3E"/>
    <w:rsid w:val="00CC22FA"/>
    <w:rsid w:val="00CC2AD7"/>
    <w:rsid w:val="00CC2BC4"/>
    <w:rsid w:val="00CC3160"/>
    <w:rsid w:val="00CC32DC"/>
    <w:rsid w:val="00CC3488"/>
    <w:rsid w:val="00CC4413"/>
    <w:rsid w:val="00CC577D"/>
    <w:rsid w:val="00CC64B8"/>
    <w:rsid w:val="00CC66EE"/>
    <w:rsid w:val="00CC7C86"/>
    <w:rsid w:val="00CD1733"/>
    <w:rsid w:val="00CD2A04"/>
    <w:rsid w:val="00CD2E1E"/>
    <w:rsid w:val="00CD3041"/>
    <w:rsid w:val="00CD3733"/>
    <w:rsid w:val="00CD3958"/>
    <w:rsid w:val="00CD59A0"/>
    <w:rsid w:val="00CD5A2E"/>
    <w:rsid w:val="00CD6ECB"/>
    <w:rsid w:val="00CD7B94"/>
    <w:rsid w:val="00CD7C1D"/>
    <w:rsid w:val="00CE0C58"/>
    <w:rsid w:val="00CE1576"/>
    <w:rsid w:val="00CE1865"/>
    <w:rsid w:val="00CE2727"/>
    <w:rsid w:val="00CE2949"/>
    <w:rsid w:val="00CE362C"/>
    <w:rsid w:val="00CE3FE9"/>
    <w:rsid w:val="00CE4FBE"/>
    <w:rsid w:val="00CE5C7E"/>
    <w:rsid w:val="00CE5E89"/>
    <w:rsid w:val="00CE6888"/>
    <w:rsid w:val="00CE7137"/>
    <w:rsid w:val="00CE725A"/>
    <w:rsid w:val="00CF11A3"/>
    <w:rsid w:val="00CF1ADE"/>
    <w:rsid w:val="00CF1DD2"/>
    <w:rsid w:val="00CF3B93"/>
    <w:rsid w:val="00CF3D69"/>
    <w:rsid w:val="00CF420C"/>
    <w:rsid w:val="00CF517F"/>
    <w:rsid w:val="00CF7003"/>
    <w:rsid w:val="00CF724A"/>
    <w:rsid w:val="00D013EE"/>
    <w:rsid w:val="00D03D7A"/>
    <w:rsid w:val="00D048B6"/>
    <w:rsid w:val="00D049E8"/>
    <w:rsid w:val="00D04A7A"/>
    <w:rsid w:val="00D04C61"/>
    <w:rsid w:val="00D052CE"/>
    <w:rsid w:val="00D057FD"/>
    <w:rsid w:val="00D05DC9"/>
    <w:rsid w:val="00D0725B"/>
    <w:rsid w:val="00D07A1A"/>
    <w:rsid w:val="00D07C04"/>
    <w:rsid w:val="00D1024F"/>
    <w:rsid w:val="00D10D3D"/>
    <w:rsid w:val="00D12C20"/>
    <w:rsid w:val="00D13209"/>
    <w:rsid w:val="00D1365B"/>
    <w:rsid w:val="00D1431E"/>
    <w:rsid w:val="00D15AFA"/>
    <w:rsid w:val="00D15D2E"/>
    <w:rsid w:val="00D163F1"/>
    <w:rsid w:val="00D166BC"/>
    <w:rsid w:val="00D16FDD"/>
    <w:rsid w:val="00D177FB"/>
    <w:rsid w:val="00D202AB"/>
    <w:rsid w:val="00D2161C"/>
    <w:rsid w:val="00D218B6"/>
    <w:rsid w:val="00D223B2"/>
    <w:rsid w:val="00D22CE2"/>
    <w:rsid w:val="00D23A8B"/>
    <w:rsid w:val="00D23BC8"/>
    <w:rsid w:val="00D24259"/>
    <w:rsid w:val="00D24EC3"/>
    <w:rsid w:val="00D3002D"/>
    <w:rsid w:val="00D3094D"/>
    <w:rsid w:val="00D31915"/>
    <w:rsid w:val="00D323F3"/>
    <w:rsid w:val="00D3253B"/>
    <w:rsid w:val="00D32A9C"/>
    <w:rsid w:val="00D32E6E"/>
    <w:rsid w:val="00D33C42"/>
    <w:rsid w:val="00D344D5"/>
    <w:rsid w:val="00D34D7F"/>
    <w:rsid w:val="00D356AC"/>
    <w:rsid w:val="00D35902"/>
    <w:rsid w:val="00D359C8"/>
    <w:rsid w:val="00D36482"/>
    <w:rsid w:val="00D371F1"/>
    <w:rsid w:val="00D40A7A"/>
    <w:rsid w:val="00D40F79"/>
    <w:rsid w:val="00D4134E"/>
    <w:rsid w:val="00D41B85"/>
    <w:rsid w:val="00D42700"/>
    <w:rsid w:val="00D4412A"/>
    <w:rsid w:val="00D456CD"/>
    <w:rsid w:val="00D466A9"/>
    <w:rsid w:val="00D4696F"/>
    <w:rsid w:val="00D474D3"/>
    <w:rsid w:val="00D47649"/>
    <w:rsid w:val="00D47775"/>
    <w:rsid w:val="00D477BC"/>
    <w:rsid w:val="00D478AA"/>
    <w:rsid w:val="00D47B9C"/>
    <w:rsid w:val="00D509D9"/>
    <w:rsid w:val="00D512E2"/>
    <w:rsid w:val="00D515AA"/>
    <w:rsid w:val="00D52EC9"/>
    <w:rsid w:val="00D530B2"/>
    <w:rsid w:val="00D53360"/>
    <w:rsid w:val="00D53681"/>
    <w:rsid w:val="00D54919"/>
    <w:rsid w:val="00D55103"/>
    <w:rsid w:val="00D55424"/>
    <w:rsid w:val="00D56F97"/>
    <w:rsid w:val="00D57AC9"/>
    <w:rsid w:val="00D6174C"/>
    <w:rsid w:val="00D6382E"/>
    <w:rsid w:val="00D63B8B"/>
    <w:rsid w:val="00D63BA6"/>
    <w:rsid w:val="00D63EDA"/>
    <w:rsid w:val="00D654BF"/>
    <w:rsid w:val="00D655E1"/>
    <w:rsid w:val="00D65EA4"/>
    <w:rsid w:val="00D67C8B"/>
    <w:rsid w:val="00D7027B"/>
    <w:rsid w:val="00D70539"/>
    <w:rsid w:val="00D71D9B"/>
    <w:rsid w:val="00D721DD"/>
    <w:rsid w:val="00D72257"/>
    <w:rsid w:val="00D72B6B"/>
    <w:rsid w:val="00D72ECE"/>
    <w:rsid w:val="00D73604"/>
    <w:rsid w:val="00D737A0"/>
    <w:rsid w:val="00D73C13"/>
    <w:rsid w:val="00D745F6"/>
    <w:rsid w:val="00D74A35"/>
    <w:rsid w:val="00D74F4A"/>
    <w:rsid w:val="00D75087"/>
    <w:rsid w:val="00D753A2"/>
    <w:rsid w:val="00D75A42"/>
    <w:rsid w:val="00D75AA2"/>
    <w:rsid w:val="00D76ECB"/>
    <w:rsid w:val="00D775ED"/>
    <w:rsid w:val="00D779B0"/>
    <w:rsid w:val="00D77CE7"/>
    <w:rsid w:val="00D77E23"/>
    <w:rsid w:val="00D80A33"/>
    <w:rsid w:val="00D81B48"/>
    <w:rsid w:val="00D82DAA"/>
    <w:rsid w:val="00D834D6"/>
    <w:rsid w:val="00D84E46"/>
    <w:rsid w:val="00D85B14"/>
    <w:rsid w:val="00D86FAF"/>
    <w:rsid w:val="00D87955"/>
    <w:rsid w:val="00D9049A"/>
    <w:rsid w:val="00D9281B"/>
    <w:rsid w:val="00D92EA6"/>
    <w:rsid w:val="00D932A5"/>
    <w:rsid w:val="00D93E37"/>
    <w:rsid w:val="00D94434"/>
    <w:rsid w:val="00D947E9"/>
    <w:rsid w:val="00D95AA2"/>
    <w:rsid w:val="00D95CC0"/>
    <w:rsid w:val="00D96434"/>
    <w:rsid w:val="00D96463"/>
    <w:rsid w:val="00D96CDC"/>
    <w:rsid w:val="00DA0454"/>
    <w:rsid w:val="00DA0E4D"/>
    <w:rsid w:val="00DA1872"/>
    <w:rsid w:val="00DA2332"/>
    <w:rsid w:val="00DA2CFA"/>
    <w:rsid w:val="00DA309F"/>
    <w:rsid w:val="00DA39AB"/>
    <w:rsid w:val="00DA47E4"/>
    <w:rsid w:val="00DA4EAD"/>
    <w:rsid w:val="00DA4ED4"/>
    <w:rsid w:val="00DA4EFA"/>
    <w:rsid w:val="00DA56F5"/>
    <w:rsid w:val="00DA5982"/>
    <w:rsid w:val="00DA5BDE"/>
    <w:rsid w:val="00DA7DEF"/>
    <w:rsid w:val="00DB1396"/>
    <w:rsid w:val="00DB3544"/>
    <w:rsid w:val="00DB3BC6"/>
    <w:rsid w:val="00DB3CDA"/>
    <w:rsid w:val="00DB3F60"/>
    <w:rsid w:val="00DB5602"/>
    <w:rsid w:val="00DC003D"/>
    <w:rsid w:val="00DC0B37"/>
    <w:rsid w:val="00DC101F"/>
    <w:rsid w:val="00DC175F"/>
    <w:rsid w:val="00DC247C"/>
    <w:rsid w:val="00DC4B6F"/>
    <w:rsid w:val="00DC5434"/>
    <w:rsid w:val="00DC5C83"/>
    <w:rsid w:val="00DD1F09"/>
    <w:rsid w:val="00DD24E6"/>
    <w:rsid w:val="00DD257F"/>
    <w:rsid w:val="00DD2C1E"/>
    <w:rsid w:val="00DD3962"/>
    <w:rsid w:val="00DD434C"/>
    <w:rsid w:val="00DD6690"/>
    <w:rsid w:val="00DD77FE"/>
    <w:rsid w:val="00DD7B78"/>
    <w:rsid w:val="00DE0063"/>
    <w:rsid w:val="00DE202B"/>
    <w:rsid w:val="00DE28BE"/>
    <w:rsid w:val="00DE35F7"/>
    <w:rsid w:val="00DE38EF"/>
    <w:rsid w:val="00DE3A1A"/>
    <w:rsid w:val="00DE5403"/>
    <w:rsid w:val="00DE5D50"/>
    <w:rsid w:val="00DE7386"/>
    <w:rsid w:val="00DE7E3C"/>
    <w:rsid w:val="00DF01FE"/>
    <w:rsid w:val="00DF0413"/>
    <w:rsid w:val="00DF042E"/>
    <w:rsid w:val="00DF0D84"/>
    <w:rsid w:val="00DF12E1"/>
    <w:rsid w:val="00DF2693"/>
    <w:rsid w:val="00DF2E61"/>
    <w:rsid w:val="00DF3AC5"/>
    <w:rsid w:val="00DF464D"/>
    <w:rsid w:val="00DF5101"/>
    <w:rsid w:val="00DF5D22"/>
    <w:rsid w:val="00DF63A4"/>
    <w:rsid w:val="00DF6959"/>
    <w:rsid w:val="00E00429"/>
    <w:rsid w:val="00E004A8"/>
    <w:rsid w:val="00E00639"/>
    <w:rsid w:val="00E01F6E"/>
    <w:rsid w:val="00E0234D"/>
    <w:rsid w:val="00E03994"/>
    <w:rsid w:val="00E05923"/>
    <w:rsid w:val="00E05955"/>
    <w:rsid w:val="00E05F99"/>
    <w:rsid w:val="00E062CE"/>
    <w:rsid w:val="00E06820"/>
    <w:rsid w:val="00E06A49"/>
    <w:rsid w:val="00E06EA6"/>
    <w:rsid w:val="00E07C89"/>
    <w:rsid w:val="00E10244"/>
    <w:rsid w:val="00E10D00"/>
    <w:rsid w:val="00E12AE5"/>
    <w:rsid w:val="00E1487E"/>
    <w:rsid w:val="00E1536E"/>
    <w:rsid w:val="00E15478"/>
    <w:rsid w:val="00E16E3B"/>
    <w:rsid w:val="00E17793"/>
    <w:rsid w:val="00E20383"/>
    <w:rsid w:val="00E20512"/>
    <w:rsid w:val="00E2096A"/>
    <w:rsid w:val="00E21D08"/>
    <w:rsid w:val="00E22703"/>
    <w:rsid w:val="00E2274E"/>
    <w:rsid w:val="00E227EB"/>
    <w:rsid w:val="00E2370C"/>
    <w:rsid w:val="00E242C3"/>
    <w:rsid w:val="00E244E8"/>
    <w:rsid w:val="00E246FB"/>
    <w:rsid w:val="00E24930"/>
    <w:rsid w:val="00E24E26"/>
    <w:rsid w:val="00E25056"/>
    <w:rsid w:val="00E2625D"/>
    <w:rsid w:val="00E27C24"/>
    <w:rsid w:val="00E27E27"/>
    <w:rsid w:val="00E314E0"/>
    <w:rsid w:val="00E34842"/>
    <w:rsid w:val="00E356CF"/>
    <w:rsid w:val="00E3615D"/>
    <w:rsid w:val="00E3686A"/>
    <w:rsid w:val="00E37F07"/>
    <w:rsid w:val="00E40566"/>
    <w:rsid w:val="00E407AC"/>
    <w:rsid w:val="00E40C85"/>
    <w:rsid w:val="00E418CF"/>
    <w:rsid w:val="00E442A6"/>
    <w:rsid w:val="00E44321"/>
    <w:rsid w:val="00E44F17"/>
    <w:rsid w:val="00E45E87"/>
    <w:rsid w:val="00E45EEF"/>
    <w:rsid w:val="00E460A1"/>
    <w:rsid w:val="00E46777"/>
    <w:rsid w:val="00E46923"/>
    <w:rsid w:val="00E4785D"/>
    <w:rsid w:val="00E501FF"/>
    <w:rsid w:val="00E507A9"/>
    <w:rsid w:val="00E51811"/>
    <w:rsid w:val="00E51D77"/>
    <w:rsid w:val="00E52016"/>
    <w:rsid w:val="00E532DD"/>
    <w:rsid w:val="00E53808"/>
    <w:rsid w:val="00E543B4"/>
    <w:rsid w:val="00E544B6"/>
    <w:rsid w:val="00E54F48"/>
    <w:rsid w:val="00E55B06"/>
    <w:rsid w:val="00E567CA"/>
    <w:rsid w:val="00E568FE"/>
    <w:rsid w:val="00E56C1D"/>
    <w:rsid w:val="00E56EAC"/>
    <w:rsid w:val="00E56FB6"/>
    <w:rsid w:val="00E57F7B"/>
    <w:rsid w:val="00E60327"/>
    <w:rsid w:val="00E605D4"/>
    <w:rsid w:val="00E60CDB"/>
    <w:rsid w:val="00E6111E"/>
    <w:rsid w:val="00E61E30"/>
    <w:rsid w:val="00E61E6E"/>
    <w:rsid w:val="00E623C1"/>
    <w:rsid w:val="00E630C0"/>
    <w:rsid w:val="00E64CA2"/>
    <w:rsid w:val="00E65648"/>
    <w:rsid w:val="00E66C26"/>
    <w:rsid w:val="00E67AF2"/>
    <w:rsid w:val="00E70C5C"/>
    <w:rsid w:val="00E71098"/>
    <w:rsid w:val="00E71184"/>
    <w:rsid w:val="00E73601"/>
    <w:rsid w:val="00E738C6"/>
    <w:rsid w:val="00E74CD4"/>
    <w:rsid w:val="00E75D74"/>
    <w:rsid w:val="00E76C9E"/>
    <w:rsid w:val="00E77BEC"/>
    <w:rsid w:val="00E77FF2"/>
    <w:rsid w:val="00E806B6"/>
    <w:rsid w:val="00E81CE8"/>
    <w:rsid w:val="00E82088"/>
    <w:rsid w:val="00E82439"/>
    <w:rsid w:val="00E8738F"/>
    <w:rsid w:val="00E90079"/>
    <w:rsid w:val="00E92C01"/>
    <w:rsid w:val="00E94E9A"/>
    <w:rsid w:val="00E954F9"/>
    <w:rsid w:val="00E95839"/>
    <w:rsid w:val="00E96218"/>
    <w:rsid w:val="00E96A57"/>
    <w:rsid w:val="00E97CE3"/>
    <w:rsid w:val="00E97D58"/>
    <w:rsid w:val="00E97DBE"/>
    <w:rsid w:val="00EA1097"/>
    <w:rsid w:val="00EA1302"/>
    <w:rsid w:val="00EA1486"/>
    <w:rsid w:val="00EA2697"/>
    <w:rsid w:val="00EA3A5B"/>
    <w:rsid w:val="00EA3CC7"/>
    <w:rsid w:val="00EA512F"/>
    <w:rsid w:val="00EA6C65"/>
    <w:rsid w:val="00EB08F0"/>
    <w:rsid w:val="00EB19A3"/>
    <w:rsid w:val="00EB2E39"/>
    <w:rsid w:val="00EB2F84"/>
    <w:rsid w:val="00EB38E4"/>
    <w:rsid w:val="00EB40ED"/>
    <w:rsid w:val="00EB5875"/>
    <w:rsid w:val="00EB7324"/>
    <w:rsid w:val="00EB7728"/>
    <w:rsid w:val="00EB7F27"/>
    <w:rsid w:val="00EB7FDF"/>
    <w:rsid w:val="00EC0215"/>
    <w:rsid w:val="00EC035A"/>
    <w:rsid w:val="00EC0915"/>
    <w:rsid w:val="00EC23AD"/>
    <w:rsid w:val="00EC35C9"/>
    <w:rsid w:val="00EC4635"/>
    <w:rsid w:val="00EC7044"/>
    <w:rsid w:val="00EC7FE0"/>
    <w:rsid w:val="00ED070E"/>
    <w:rsid w:val="00ED0C74"/>
    <w:rsid w:val="00ED121E"/>
    <w:rsid w:val="00ED16A7"/>
    <w:rsid w:val="00ED2946"/>
    <w:rsid w:val="00ED3750"/>
    <w:rsid w:val="00ED3FE0"/>
    <w:rsid w:val="00ED48F4"/>
    <w:rsid w:val="00ED49DD"/>
    <w:rsid w:val="00ED5715"/>
    <w:rsid w:val="00ED5BDA"/>
    <w:rsid w:val="00ED5D73"/>
    <w:rsid w:val="00ED5EF1"/>
    <w:rsid w:val="00ED66D3"/>
    <w:rsid w:val="00ED6EE9"/>
    <w:rsid w:val="00ED7215"/>
    <w:rsid w:val="00EE0E31"/>
    <w:rsid w:val="00EE299E"/>
    <w:rsid w:val="00EE3D49"/>
    <w:rsid w:val="00EE3F84"/>
    <w:rsid w:val="00EE42CB"/>
    <w:rsid w:val="00EE4310"/>
    <w:rsid w:val="00EE61F1"/>
    <w:rsid w:val="00EE6886"/>
    <w:rsid w:val="00EF0609"/>
    <w:rsid w:val="00EF0FBF"/>
    <w:rsid w:val="00EF10FD"/>
    <w:rsid w:val="00EF1675"/>
    <w:rsid w:val="00EF2349"/>
    <w:rsid w:val="00EF2520"/>
    <w:rsid w:val="00EF26E2"/>
    <w:rsid w:val="00EF2736"/>
    <w:rsid w:val="00EF33BF"/>
    <w:rsid w:val="00EF36CC"/>
    <w:rsid w:val="00EF3B76"/>
    <w:rsid w:val="00EF55B8"/>
    <w:rsid w:val="00EF7432"/>
    <w:rsid w:val="00F01F27"/>
    <w:rsid w:val="00F0222A"/>
    <w:rsid w:val="00F02795"/>
    <w:rsid w:val="00F030BC"/>
    <w:rsid w:val="00F04B9B"/>
    <w:rsid w:val="00F05470"/>
    <w:rsid w:val="00F06216"/>
    <w:rsid w:val="00F06296"/>
    <w:rsid w:val="00F06A39"/>
    <w:rsid w:val="00F070D7"/>
    <w:rsid w:val="00F07415"/>
    <w:rsid w:val="00F074EC"/>
    <w:rsid w:val="00F0759A"/>
    <w:rsid w:val="00F07841"/>
    <w:rsid w:val="00F07BAD"/>
    <w:rsid w:val="00F07EEA"/>
    <w:rsid w:val="00F10BEF"/>
    <w:rsid w:val="00F10DC7"/>
    <w:rsid w:val="00F10E8B"/>
    <w:rsid w:val="00F11604"/>
    <w:rsid w:val="00F12016"/>
    <w:rsid w:val="00F14B1D"/>
    <w:rsid w:val="00F14F36"/>
    <w:rsid w:val="00F1667E"/>
    <w:rsid w:val="00F16C28"/>
    <w:rsid w:val="00F17FB9"/>
    <w:rsid w:val="00F204E7"/>
    <w:rsid w:val="00F206E3"/>
    <w:rsid w:val="00F2411D"/>
    <w:rsid w:val="00F255FE"/>
    <w:rsid w:val="00F25894"/>
    <w:rsid w:val="00F26C44"/>
    <w:rsid w:val="00F2701E"/>
    <w:rsid w:val="00F279A8"/>
    <w:rsid w:val="00F27D51"/>
    <w:rsid w:val="00F31413"/>
    <w:rsid w:val="00F3206B"/>
    <w:rsid w:val="00F3218E"/>
    <w:rsid w:val="00F334F6"/>
    <w:rsid w:val="00F33DBC"/>
    <w:rsid w:val="00F35039"/>
    <w:rsid w:val="00F356E7"/>
    <w:rsid w:val="00F35A63"/>
    <w:rsid w:val="00F35F3B"/>
    <w:rsid w:val="00F3685D"/>
    <w:rsid w:val="00F372C8"/>
    <w:rsid w:val="00F4038E"/>
    <w:rsid w:val="00F4198F"/>
    <w:rsid w:val="00F419A0"/>
    <w:rsid w:val="00F42E19"/>
    <w:rsid w:val="00F438FC"/>
    <w:rsid w:val="00F44D65"/>
    <w:rsid w:val="00F44E9D"/>
    <w:rsid w:val="00F4543D"/>
    <w:rsid w:val="00F46376"/>
    <w:rsid w:val="00F464A5"/>
    <w:rsid w:val="00F46C6C"/>
    <w:rsid w:val="00F47357"/>
    <w:rsid w:val="00F477E9"/>
    <w:rsid w:val="00F5036D"/>
    <w:rsid w:val="00F52235"/>
    <w:rsid w:val="00F538B8"/>
    <w:rsid w:val="00F541F6"/>
    <w:rsid w:val="00F5502D"/>
    <w:rsid w:val="00F558DE"/>
    <w:rsid w:val="00F560E6"/>
    <w:rsid w:val="00F56C1E"/>
    <w:rsid w:val="00F60456"/>
    <w:rsid w:val="00F61219"/>
    <w:rsid w:val="00F61BB7"/>
    <w:rsid w:val="00F626BA"/>
    <w:rsid w:val="00F62F1D"/>
    <w:rsid w:val="00F62FE0"/>
    <w:rsid w:val="00F639D7"/>
    <w:rsid w:val="00F649B4"/>
    <w:rsid w:val="00F65865"/>
    <w:rsid w:val="00F65AFD"/>
    <w:rsid w:val="00F669E6"/>
    <w:rsid w:val="00F66B9C"/>
    <w:rsid w:val="00F67373"/>
    <w:rsid w:val="00F67C2C"/>
    <w:rsid w:val="00F706E1"/>
    <w:rsid w:val="00F71A32"/>
    <w:rsid w:val="00F731E4"/>
    <w:rsid w:val="00F74718"/>
    <w:rsid w:val="00F7640C"/>
    <w:rsid w:val="00F766E3"/>
    <w:rsid w:val="00F77C1D"/>
    <w:rsid w:val="00F801EE"/>
    <w:rsid w:val="00F816CB"/>
    <w:rsid w:val="00F81CF0"/>
    <w:rsid w:val="00F82306"/>
    <w:rsid w:val="00F82431"/>
    <w:rsid w:val="00F82953"/>
    <w:rsid w:val="00F83052"/>
    <w:rsid w:val="00F85691"/>
    <w:rsid w:val="00F860C0"/>
    <w:rsid w:val="00F860DF"/>
    <w:rsid w:val="00F8790D"/>
    <w:rsid w:val="00F87F42"/>
    <w:rsid w:val="00F92217"/>
    <w:rsid w:val="00F925A8"/>
    <w:rsid w:val="00F929AB"/>
    <w:rsid w:val="00F92AAD"/>
    <w:rsid w:val="00F92B87"/>
    <w:rsid w:val="00F92B9D"/>
    <w:rsid w:val="00F93F15"/>
    <w:rsid w:val="00F93FCA"/>
    <w:rsid w:val="00F9415C"/>
    <w:rsid w:val="00F94A9C"/>
    <w:rsid w:val="00F94CC0"/>
    <w:rsid w:val="00F95373"/>
    <w:rsid w:val="00F96709"/>
    <w:rsid w:val="00F96F36"/>
    <w:rsid w:val="00F97062"/>
    <w:rsid w:val="00F97400"/>
    <w:rsid w:val="00F97497"/>
    <w:rsid w:val="00F9797A"/>
    <w:rsid w:val="00FA05A8"/>
    <w:rsid w:val="00FA0824"/>
    <w:rsid w:val="00FA25EB"/>
    <w:rsid w:val="00FA275D"/>
    <w:rsid w:val="00FA28A3"/>
    <w:rsid w:val="00FA2E15"/>
    <w:rsid w:val="00FA3074"/>
    <w:rsid w:val="00FA3A9B"/>
    <w:rsid w:val="00FA5671"/>
    <w:rsid w:val="00FA57F7"/>
    <w:rsid w:val="00FA5DDD"/>
    <w:rsid w:val="00FA685D"/>
    <w:rsid w:val="00FA6874"/>
    <w:rsid w:val="00FA7268"/>
    <w:rsid w:val="00FA7A03"/>
    <w:rsid w:val="00FA7DB5"/>
    <w:rsid w:val="00FB23F7"/>
    <w:rsid w:val="00FB39AF"/>
    <w:rsid w:val="00FB3A7F"/>
    <w:rsid w:val="00FB426A"/>
    <w:rsid w:val="00FB4BC6"/>
    <w:rsid w:val="00FB50C1"/>
    <w:rsid w:val="00FB53BF"/>
    <w:rsid w:val="00FB5A47"/>
    <w:rsid w:val="00FB5CA7"/>
    <w:rsid w:val="00FB6577"/>
    <w:rsid w:val="00FB6A6E"/>
    <w:rsid w:val="00FB73E8"/>
    <w:rsid w:val="00FB7635"/>
    <w:rsid w:val="00FC1499"/>
    <w:rsid w:val="00FC2088"/>
    <w:rsid w:val="00FC3656"/>
    <w:rsid w:val="00FC4254"/>
    <w:rsid w:val="00FC53F5"/>
    <w:rsid w:val="00FC5990"/>
    <w:rsid w:val="00FC7A3B"/>
    <w:rsid w:val="00FD0C3F"/>
    <w:rsid w:val="00FD1005"/>
    <w:rsid w:val="00FD166E"/>
    <w:rsid w:val="00FD2CE1"/>
    <w:rsid w:val="00FD3D5D"/>
    <w:rsid w:val="00FD3E92"/>
    <w:rsid w:val="00FD487D"/>
    <w:rsid w:val="00FD5A0C"/>
    <w:rsid w:val="00FD7705"/>
    <w:rsid w:val="00FE2155"/>
    <w:rsid w:val="00FE3A72"/>
    <w:rsid w:val="00FE4887"/>
    <w:rsid w:val="00FE4D5D"/>
    <w:rsid w:val="00FE5D5D"/>
    <w:rsid w:val="00FF00EF"/>
    <w:rsid w:val="00FF047A"/>
    <w:rsid w:val="00FF083D"/>
    <w:rsid w:val="00FF0CE4"/>
    <w:rsid w:val="00FF116A"/>
    <w:rsid w:val="00FF3E34"/>
    <w:rsid w:val="00FF4BD4"/>
    <w:rsid w:val="00FF5281"/>
    <w:rsid w:val="00FF636F"/>
    <w:rsid w:val="00FF654E"/>
    <w:rsid w:val="00FF73B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52585703"/>
  <w15:chartTrackingRefBased/>
  <w15:docId w15:val="{E990D2B1-DA0E-47E1-B301-072D9302D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iPriority="35" w:unhideWhenUsed="1" w:qFormat="1"/>
    <w:lsdException w:name="footnote reference" w:uiPriority="99"/>
    <w:lsdException w:name="List" w:uiPriority="99"/>
    <w:lsdException w:name="List 2" w:uiPriority="99"/>
    <w:lsdException w:name="Title" w:qFormat="1"/>
    <w:lsdException w:name="Subtitle" w:qFormat="1"/>
    <w:lsdException w:name="Body Text First Indent 2" w:uiPriority="99"/>
    <w:lsdException w:name="Hyperlink" w:uiPriority="99"/>
    <w:lsdException w:name="Strong" w:uiPriority="22"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rPr>
  </w:style>
  <w:style w:type="paragraph" w:styleId="Nagwek1">
    <w:name w:val="heading 1"/>
    <w:basedOn w:val="Normalny"/>
    <w:next w:val="Normalny"/>
    <w:qFormat/>
    <w:pPr>
      <w:keepNext/>
      <w:widowControl w:val="0"/>
      <w:autoSpaceDE w:val="0"/>
      <w:autoSpaceDN w:val="0"/>
      <w:adjustRightInd w:val="0"/>
      <w:spacing w:before="249"/>
      <w:jc w:val="center"/>
      <w:outlineLvl w:val="0"/>
    </w:pPr>
    <w:rPr>
      <w:sz w:val="28"/>
    </w:rPr>
  </w:style>
  <w:style w:type="paragraph" w:styleId="Nagwek2">
    <w:name w:val="heading 2"/>
    <w:basedOn w:val="Normalny"/>
    <w:next w:val="Normalny"/>
    <w:qFormat/>
    <w:pPr>
      <w:keepNext/>
      <w:widowControl w:val="0"/>
      <w:autoSpaceDE w:val="0"/>
      <w:autoSpaceDN w:val="0"/>
      <w:adjustRightInd w:val="0"/>
      <w:spacing w:before="4" w:line="360" w:lineRule="auto"/>
      <w:jc w:val="center"/>
      <w:outlineLvl w:val="1"/>
    </w:pPr>
    <w:rPr>
      <w:b/>
      <w:bCs/>
      <w:sz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pPr>
      <w:widowControl w:val="0"/>
      <w:autoSpaceDE w:val="0"/>
      <w:autoSpaceDN w:val="0"/>
      <w:adjustRightInd w:val="0"/>
      <w:spacing w:before="499" w:line="100" w:lineRule="exact"/>
      <w:jc w:val="both"/>
    </w:pPr>
    <w:rPr>
      <w:b/>
      <w:bCs/>
      <w:lang w:val="x-none" w:eastAsia="x-none"/>
    </w:rPr>
  </w:style>
  <w:style w:type="paragraph" w:styleId="Tekstpodstawowy2">
    <w:name w:val="Body Text 2"/>
    <w:basedOn w:val="Normalny"/>
    <w:link w:val="Tekstpodstawowy2Znak"/>
    <w:pPr>
      <w:widowControl w:val="0"/>
      <w:autoSpaceDE w:val="0"/>
      <w:autoSpaceDN w:val="0"/>
      <w:adjustRightInd w:val="0"/>
      <w:spacing w:before="220"/>
      <w:jc w:val="both"/>
    </w:pPr>
    <w:rPr>
      <w:sz w:val="28"/>
      <w:lang w:val="x-none" w:eastAsia="x-none"/>
    </w:rPr>
  </w:style>
  <w:style w:type="paragraph" w:styleId="Tekstpodstawowywcity">
    <w:name w:val="Body Text Indent"/>
    <w:basedOn w:val="Normalny"/>
    <w:link w:val="TekstpodstawowywcityZnak"/>
    <w:pPr>
      <w:widowControl w:val="0"/>
      <w:autoSpaceDE w:val="0"/>
      <w:autoSpaceDN w:val="0"/>
      <w:adjustRightInd w:val="0"/>
      <w:spacing w:before="268"/>
      <w:ind w:left="540" w:hanging="540"/>
      <w:jc w:val="both"/>
    </w:pPr>
    <w:rPr>
      <w:sz w:val="28"/>
    </w:rPr>
  </w:style>
  <w:style w:type="paragraph" w:styleId="Tekstpodstawowywcity2">
    <w:name w:val="Body Text Indent 2"/>
    <w:basedOn w:val="Normalny"/>
    <w:link w:val="Tekstpodstawowywcity2Znak"/>
    <w:pPr>
      <w:widowControl w:val="0"/>
      <w:autoSpaceDE w:val="0"/>
      <w:autoSpaceDN w:val="0"/>
      <w:adjustRightInd w:val="0"/>
      <w:spacing w:before="264"/>
      <w:ind w:left="360" w:hanging="360"/>
      <w:jc w:val="both"/>
    </w:pPr>
    <w:rPr>
      <w:sz w:val="28"/>
      <w:lang w:val="x-none" w:eastAsia="x-none"/>
    </w:rPr>
  </w:style>
  <w:style w:type="paragraph" w:styleId="Tekstpodstawowywcity3">
    <w:name w:val="Body Text Indent 3"/>
    <w:basedOn w:val="Normalny"/>
    <w:pPr>
      <w:widowControl w:val="0"/>
      <w:autoSpaceDE w:val="0"/>
      <w:autoSpaceDN w:val="0"/>
      <w:adjustRightInd w:val="0"/>
      <w:spacing w:before="273"/>
      <w:ind w:left="567" w:hanging="567"/>
      <w:jc w:val="both"/>
    </w:pPr>
    <w:rPr>
      <w:sz w:val="28"/>
    </w:rPr>
  </w:style>
  <w:style w:type="character" w:styleId="Numerstrony">
    <w:name w:val="page number"/>
    <w:basedOn w:val="Domylnaczcionkaakapitu"/>
  </w:style>
  <w:style w:type="paragraph" w:styleId="Stopka">
    <w:name w:val="footer"/>
    <w:basedOn w:val="Normalny"/>
    <w:link w:val="StopkaZnak"/>
    <w:uiPriority w:val="99"/>
    <w:pPr>
      <w:tabs>
        <w:tab w:val="center" w:pos="4536"/>
        <w:tab w:val="right" w:pos="9072"/>
      </w:tabs>
    </w:pPr>
    <w:rPr>
      <w:lang w:val="x-none" w:eastAsia="x-none"/>
    </w:rPr>
  </w:style>
  <w:style w:type="paragraph" w:styleId="Nagwek">
    <w:name w:val="header"/>
    <w:basedOn w:val="Normalny"/>
    <w:pPr>
      <w:tabs>
        <w:tab w:val="center" w:pos="4536"/>
        <w:tab w:val="right" w:pos="9072"/>
      </w:tabs>
    </w:pPr>
  </w:style>
  <w:style w:type="paragraph" w:styleId="Tekstdymka">
    <w:name w:val="Balloon Text"/>
    <w:basedOn w:val="Normalny"/>
    <w:semiHidden/>
    <w:rPr>
      <w:rFonts w:ascii="Tahoma" w:hAnsi="Tahoma" w:cs="Tahoma"/>
      <w:sz w:val="16"/>
      <w:szCs w:val="16"/>
    </w:rPr>
  </w:style>
  <w:style w:type="character" w:styleId="Odwoaniedokomentarza">
    <w:name w:val="annotation reference"/>
    <w:semiHidden/>
    <w:rPr>
      <w:sz w:val="16"/>
      <w:szCs w:val="16"/>
    </w:rPr>
  </w:style>
  <w:style w:type="paragraph" w:styleId="Tekstkomentarza">
    <w:name w:val="annotation text"/>
    <w:basedOn w:val="Normalny"/>
    <w:semiHidden/>
    <w:rPr>
      <w:sz w:val="20"/>
      <w:szCs w:val="20"/>
    </w:rPr>
  </w:style>
  <w:style w:type="paragraph" w:styleId="Tematkomentarza">
    <w:name w:val="annotation subject"/>
    <w:basedOn w:val="Tekstkomentarza"/>
    <w:next w:val="Tekstkomentarza"/>
    <w:semiHidden/>
    <w:rPr>
      <w:b/>
      <w:bCs/>
    </w:rPr>
  </w:style>
  <w:style w:type="table" w:styleId="Tabela-Siatka">
    <w:name w:val="Table Grid"/>
    <w:basedOn w:val="Standardowy"/>
    <w:uiPriority w:val="39"/>
    <w:rsid w:val="002050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sw tekst,1.Nagłówek,L1,Numerowanie,List Paragraph,List Paragraph1,Akapit z listą5"/>
    <w:basedOn w:val="Normalny"/>
    <w:link w:val="AkapitzlistZnak"/>
    <w:uiPriority w:val="34"/>
    <w:qFormat/>
    <w:rsid w:val="008A24AD"/>
    <w:pPr>
      <w:ind w:left="708"/>
    </w:pPr>
    <w:rPr>
      <w:lang w:val="x-none" w:eastAsia="x-none"/>
    </w:rPr>
  </w:style>
  <w:style w:type="character" w:styleId="Pogrubienie">
    <w:name w:val="Strong"/>
    <w:uiPriority w:val="22"/>
    <w:qFormat/>
    <w:rsid w:val="00327876"/>
    <w:rPr>
      <w:b/>
      <w:bCs/>
    </w:rPr>
  </w:style>
  <w:style w:type="character" w:customStyle="1" w:styleId="TekstpodstawowyZnak">
    <w:name w:val="Tekst podstawowy Znak"/>
    <w:link w:val="Tekstpodstawowy"/>
    <w:rsid w:val="00640596"/>
    <w:rPr>
      <w:b/>
      <w:bCs/>
      <w:sz w:val="24"/>
      <w:szCs w:val="24"/>
    </w:rPr>
  </w:style>
  <w:style w:type="paragraph" w:styleId="NormalnyWeb">
    <w:name w:val="Normal (Web)"/>
    <w:basedOn w:val="Normalny"/>
    <w:rsid w:val="0084636C"/>
    <w:pPr>
      <w:spacing w:before="100" w:beforeAutospacing="1" w:after="119"/>
    </w:pPr>
  </w:style>
  <w:style w:type="paragraph" w:customStyle="1" w:styleId="Paragraf">
    <w:name w:val="Paragraf"/>
    <w:rsid w:val="00524BFF"/>
    <w:pPr>
      <w:spacing w:before="240" w:after="240"/>
      <w:contextualSpacing/>
      <w:jc w:val="center"/>
    </w:pPr>
    <w:rPr>
      <w:b/>
      <w:bCs/>
      <w:sz w:val="24"/>
      <w:szCs w:val="24"/>
    </w:rPr>
  </w:style>
  <w:style w:type="paragraph" w:styleId="Tekstprzypisukocowego">
    <w:name w:val="endnote text"/>
    <w:basedOn w:val="Normalny"/>
    <w:semiHidden/>
    <w:rsid w:val="006B6A8E"/>
    <w:rPr>
      <w:sz w:val="20"/>
      <w:szCs w:val="20"/>
    </w:rPr>
  </w:style>
  <w:style w:type="character" w:styleId="Odwoanieprzypisukocowego">
    <w:name w:val="endnote reference"/>
    <w:semiHidden/>
    <w:rsid w:val="006B6A8E"/>
    <w:rPr>
      <w:vertAlign w:val="superscript"/>
    </w:rPr>
  </w:style>
  <w:style w:type="character" w:customStyle="1" w:styleId="Tekstpodstawowy2Znak">
    <w:name w:val="Tekst podstawowy 2 Znak"/>
    <w:link w:val="Tekstpodstawowy2"/>
    <w:rsid w:val="00E97DBE"/>
    <w:rPr>
      <w:sz w:val="28"/>
      <w:szCs w:val="24"/>
    </w:rPr>
  </w:style>
  <w:style w:type="paragraph" w:styleId="Bezodstpw">
    <w:name w:val="No Spacing"/>
    <w:uiPriority w:val="1"/>
    <w:qFormat/>
    <w:rsid w:val="00E97DBE"/>
    <w:rPr>
      <w:rFonts w:ascii="Lato" w:hAnsi="Lato"/>
      <w:szCs w:val="24"/>
    </w:rPr>
  </w:style>
  <w:style w:type="character" w:customStyle="1" w:styleId="markedcontent">
    <w:name w:val="markedcontent"/>
    <w:basedOn w:val="Domylnaczcionkaakapitu"/>
    <w:rsid w:val="00B011E1"/>
  </w:style>
  <w:style w:type="paragraph" w:customStyle="1" w:styleId="Normal1">
    <w:name w:val="Normal1"/>
    <w:rsid w:val="00C63FE8"/>
    <w:pPr>
      <w:spacing w:before="120" w:after="120" w:line="288" w:lineRule="auto"/>
      <w:jc w:val="both"/>
    </w:pPr>
    <w:rPr>
      <w:rFonts w:ascii="Calibri" w:eastAsia="Calibri" w:hAnsi="Calibri"/>
      <w:color w:val="000000"/>
      <w:sz w:val="22"/>
      <w:szCs w:val="22"/>
      <w:lang w:eastAsia="en-US"/>
    </w:rPr>
  </w:style>
  <w:style w:type="character" w:customStyle="1" w:styleId="AkapitzlistZnak">
    <w:name w:val="Akapit z listą Znak"/>
    <w:aliases w:val="sw tekst Znak,1.Nagłówek Znak,L1 Znak,Numerowanie Znak,List Paragraph Znak,List Paragraph1 Znak,Akapit z listą5 Znak"/>
    <w:link w:val="Akapitzlist"/>
    <w:uiPriority w:val="34"/>
    <w:qFormat/>
    <w:rsid w:val="005B0313"/>
    <w:rPr>
      <w:sz w:val="24"/>
      <w:szCs w:val="24"/>
    </w:rPr>
  </w:style>
  <w:style w:type="character" w:styleId="Hipercze">
    <w:name w:val="Hyperlink"/>
    <w:uiPriority w:val="99"/>
    <w:unhideWhenUsed/>
    <w:rsid w:val="003B268F"/>
    <w:rPr>
      <w:color w:val="0000FF"/>
      <w:u w:val="single"/>
    </w:rPr>
  </w:style>
  <w:style w:type="character" w:customStyle="1" w:styleId="StopkaZnak">
    <w:name w:val="Stopka Znak"/>
    <w:link w:val="Stopka"/>
    <w:uiPriority w:val="99"/>
    <w:rsid w:val="009C2AE3"/>
    <w:rPr>
      <w:sz w:val="24"/>
      <w:szCs w:val="24"/>
    </w:rPr>
  </w:style>
  <w:style w:type="paragraph" w:customStyle="1" w:styleId="DZPNaglowek2">
    <w:name w:val="DZPNaglowek 2"/>
    <w:basedOn w:val="Normalny"/>
    <w:next w:val="Normalny"/>
    <w:rsid w:val="00686E17"/>
    <w:pPr>
      <w:tabs>
        <w:tab w:val="num" w:pos="1815"/>
      </w:tabs>
      <w:suppressAutoHyphens/>
      <w:spacing w:before="240" w:after="120" w:line="288" w:lineRule="auto"/>
      <w:ind w:left="1815" w:hanging="735"/>
      <w:jc w:val="both"/>
      <w:outlineLvl w:val="1"/>
    </w:pPr>
    <w:rPr>
      <w:rFonts w:ascii="Arial" w:hAnsi="Arial"/>
      <w:sz w:val="22"/>
      <w:szCs w:val="20"/>
      <w:lang w:eastAsia="en-US"/>
    </w:rPr>
  </w:style>
  <w:style w:type="character" w:customStyle="1" w:styleId="Tekstpodstawowywcity2Znak">
    <w:name w:val="Tekst podstawowy wcięty 2 Znak"/>
    <w:link w:val="Tekstpodstawowywcity2"/>
    <w:locked/>
    <w:rsid w:val="00686E17"/>
    <w:rPr>
      <w:sz w:val="28"/>
      <w:szCs w:val="24"/>
    </w:rPr>
  </w:style>
  <w:style w:type="paragraph" w:customStyle="1" w:styleId="Text1xx">
    <w:name w:val="Text 1.xx"/>
    <w:basedOn w:val="Normalny"/>
    <w:rsid w:val="002E765F"/>
    <w:pPr>
      <w:tabs>
        <w:tab w:val="left" w:pos="1418"/>
      </w:tabs>
      <w:spacing w:before="120" w:after="120" w:line="288" w:lineRule="auto"/>
      <w:ind w:left="1418"/>
      <w:jc w:val="both"/>
    </w:pPr>
    <w:rPr>
      <w:rFonts w:ascii="Arial" w:hAnsi="Arial"/>
      <w:sz w:val="22"/>
      <w:szCs w:val="20"/>
      <w:lang w:eastAsia="en-US"/>
    </w:rPr>
  </w:style>
  <w:style w:type="paragraph" w:customStyle="1" w:styleId="DZPNaglowek3">
    <w:name w:val="DZPNaglowek 3"/>
    <w:basedOn w:val="Normalny"/>
    <w:next w:val="Text1xx"/>
    <w:rsid w:val="002E765F"/>
    <w:pPr>
      <w:tabs>
        <w:tab w:val="num" w:pos="1418"/>
      </w:tabs>
      <w:suppressAutoHyphens/>
      <w:spacing w:before="80" w:after="40" w:line="288" w:lineRule="auto"/>
      <w:ind w:left="1418" w:hanging="851"/>
      <w:jc w:val="both"/>
      <w:outlineLvl w:val="2"/>
    </w:pPr>
    <w:rPr>
      <w:rFonts w:ascii="Arial" w:hAnsi="Arial"/>
      <w:sz w:val="22"/>
      <w:szCs w:val="20"/>
      <w:lang w:eastAsia="en-US"/>
    </w:rPr>
  </w:style>
  <w:style w:type="character" w:styleId="Uwydatnienie">
    <w:name w:val="Emphasis"/>
    <w:qFormat/>
    <w:rsid w:val="005D2E6E"/>
    <w:rPr>
      <w:i/>
      <w:iCs/>
    </w:rPr>
  </w:style>
  <w:style w:type="paragraph" w:styleId="HTML-wstpniesformatowany">
    <w:name w:val="HTML Preformatted"/>
    <w:basedOn w:val="Normalny"/>
    <w:link w:val="HTML-wstpniesformatowanyZnak"/>
    <w:uiPriority w:val="99"/>
    <w:unhideWhenUsed/>
    <w:rsid w:val="00C16E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wstpniesformatowanyZnak">
    <w:name w:val="HTML - wstępnie sformatowany Znak"/>
    <w:link w:val="HTML-wstpniesformatowany"/>
    <w:uiPriority w:val="99"/>
    <w:rsid w:val="00C16E76"/>
    <w:rPr>
      <w:rFonts w:ascii="Courier New" w:hAnsi="Courier New" w:cs="Courier New"/>
    </w:rPr>
  </w:style>
  <w:style w:type="character" w:customStyle="1" w:styleId="text-justify">
    <w:name w:val="text-justify"/>
    <w:basedOn w:val="Domylnaczcionkaakapitu"/>
    <w:rsid w:val="0048601E"/>
  </w:style>
  <w:style w:type="paragraph" w:styleId="Poprawka">
    <w:name w:val="Revision"/>
    <w:hidden/>
    <w:uiPriority w:val="99"/>
    <w:semiHidden/>
    <w:rsid w:val="00A959DD"/>
    <w:rPr>
      <w:sz w:val="24"/>
      <w:szCs w:val="24"/>
    </w:rPr>
  </w:style>
  <w:style w:type="character" w:styleId="Nierozpoznanawzmianka">
    <w:name w:val="Unresolved Mention"/>
    <w:uiPriority w:val="99"/>
    <w:semiHidden/>
    <w:unhideWhenUsed/>
    <w:rsid w:val="001C4D28"/>
    <w:rPr>
      <w:color w:val="605E5C"/>
      <w:shd w:val="clear" w:color="auto" w:fill="E1DFDD"/>
    </w:rPr>
  </w:style>
  <w:style w:type="paragraph" w:styleId="Legenda">
    <w:name w:val="caption"/>
    <w:basedOn w:val="Normalny"/>
    <w:next w:val="Normalny"/>
    <w:uiPriority w:val="35"/>
    <w:unhideWhenUsed/>
    <w:qFormat/>
    <w:rsid w:val="004E7558"/>
    <w:pPr>
      <w:spacing w:after="200"/>
    </w:pPr>
    <w:rPr>
      <w:rFonts w:ascii="Calibri" w:eastAsia="Calibri" w:hAnsi="Calibri"/>
      <w:i/>
      <w:iCs/>
      <w:color w:val="44546A"/>
      <w:sz w:val="18"/>
      <w:szCs w:val="18"/>
      <w:lang w:eastAsia="en-US"/>
    </w:rPr>
  </w:style>
  <w:style w:type="paragraph" w:styleId="Tekstprzypisudolnego">
    <w:name w:val="footnote text"/>
    <w:basedOn w:val="Normalny"/>
    <w:link w:val="TekstprzypisudolnegoZnak"/>
    <w:uiPriority w:val="99"/>
    <w:unhideWhenUsed/>
    <w:rsid w:val="004E7558"/>
    <w:rPr>
      <w:rFonts w:ascii="Calibri" w:eastAsia="Calibri" w:hAnsi="Calibri" w:cs="Calibri"/>
      <w:sz w:val="20"/>
      <w:szCs w:val="20"/>
      <w:lang w:eastAsia="en-US"/>
    </w:rPr>
  </w:style>
  <w:style w:type="character" w:customStyle="1" w:styleId="TekstprzypisudolnegoZnak">
    <w:name w:val="Tekst przypisu dolnego Znak"/>
    <w:link w:val="Tekstprzypisudolnego"/>
    <w:uiPriority w:val="99"/>
    <w:rsid w:val="004E7558"/>
    <w:rPr>
      <w:rFonts w:ascii="Calibri" w:eastAsia="Calibri" w:hAnsi="Calibri" w:cs="Calibri"/>
      <w:lang w:eastAsia="en-US"/>
    </w:rPr>
  </w:style>
  <w:style w:type="character" w:styleId="Odwoanieprzypisudolnego">
    <w:name w:val="footnote reference"/>
    <w:uiPriority w:val="99"/>
    <w:unhideWhenUsed/>
    <w:rsid w:val="004E7558"/>
    <w:rPr>
      <w:vertAlign w:val="superscript"/>
    </w:rPr>
  </w:style>
  <w:style w:type="paragraph" w:styleId="Lista">
    <w:name w:val="List"/>
    <w:basedOn w:val="Normalny"/>
    <w:uiPriority w:val="99"/>
    <w:unhideWhenUsed/>
    <w:rsid w:val="004E7558"/>
    <w:pPr>
      <w:spacing w:after="160" w:line="256" w:lineRule="auto"/>
      <w:ind w:left="283" w:hanging="283"/>
      <w:contextualSpacing/>
    </w:pPr>
    <w:rPr>
      <w:rFonts w:ascii="Calibri" w:eastAsia="Calibri" w:hAnsi="Calibri"/>
      <w:sz w:val="22"/>
      <w:szCs w:val="22"/>
      <w:lang w:eastAsia="en-US"/>
    </w:rPr>
  </w:style>
  <w:style w:type="paragraph" w:styleId="Lista2">
    <w:name w:val="List 2"/>
    <w:basedOn w:val="Normalny"/>
    <w:uiPriority w:val="99"/>
    <w:unhideWhenUsed/>
    <w:rsid w:val="004E7558"/>
    <w:pPr>
      <w:spacing w:after="160" w:line="256" w:lineRule="auto"/>
      <w:ind w:left="566" w:hanging="283"/>
      <w:contextualSpacing/>
    </w:pPr>
    <w:rPr>
      <w:rFonts w:ascii="Calibri" w:eastAsia="Calibri" w:hAnsi="Calibri"/>
      <w:sz w:val="22"/>
      <w:szCs w:val="22"/>
      <w:lang w:eastAsia="en-US"/>
    </w:rPr>
  </w:style>
  <w:style w:type="paragraph" w:styleId="Tekstpodstawowyzwciciem2">
    <w:name w:val="Body Text First Indent 2"/>
    <w:basedOn w:val="Tekstpodstawowywcity"/>
    <w:link w:val="Tekstpodstawowyzwciciem2Znak"/>
    <w:uiPriority w:val="99"/>
    <w:unhideWhenUsed/>
    <w:rsid w:val="004E7558"/>
    <w:pPr>
      <w:widowControl/>
      <w:autoSpaceDE/>
      <w:autoSpaceDN/>
      <w:adjustRightInd/>
      <w:spacing w:before="0" w:after="160" w:line="256" w:lineRule="auto"/>
      <w:ind w:left="360" w:firstLine="360"/>
      <w:jc w:val="left"/>
    </w:pPr>
    <w:rPr>
      <w:rFonts w:ascii="Calibri" w:eastAsia="Calibri" w:hAnsi="Calibri"/>
      <w:sz w:val="22"/>
      <w:szCs w:val="22"/>
      <w:lang w:eastAsia="en-US"/>
    </w:rPr>
  </w:style>
  <w:style w:type="character" w:customStyle="1" w:styleId="TekstpodstawowywcityZnak">
    <w:name w:val="Tekst podstawowy wcięty Znak"/>
    <w:link w:val="Tekstpodstawowywcity"/>
    <w:rsid w:val="004E7558"/>
    <w:rPr>
      <w:sz w:val="28"/>
      <w:szCs w:val="24"/>
    </w:rPr>
  </w:style>
  <w:style w:type="character" w:customStyle="1" w:styleId="Tekstpodstawowyzwciciem2Znak">
    <w:name w:val="Tekst podstawowy z wcięciem 2 Znak"/>
    <w:link w:val="Tekstpodstawowyzwciciem2"/>
    <w:uiPriority w:val="99"/>
    <w:rsid w:val="004E7558"/>
    <w:rPr>
      <w:rFonts w:ascii="Calibri" w:eastAsia="Calibri" w:hAnsi="Calibri"/>
      <w:sz w:val="22"/>
      <w:szCs w:val="22"/>
      <w:lang w:eastAsia="en-US"/>
    </w:rPr>
  </w:style>
  <w:style w:type="character" w:styleId="Tekstzastpczy">
    <w:name w:val="Placeholder Text"/>
    <w:basedOn w:val="Domylnaczcionkaakapitu"/>
    <w:uiPriority w:val="99"/>
    <w:semiHidden/>
    <w:rsid w:val="00805EF5"/>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93770">
      <w:bodyDiv w:val="1"/>
      <w:marLeft w:val="0"/>
      <w:marRight w:val="0"/>
      <w:marTop w:val="0"/>
      <w:marBottom w:val="0"/>
      <w:divBdr>
        <w:top w:val="none" w:sz="0" w:space="0" w:color="auto"/>
        <w:left w:val="none" w:sz="0" w:space="0" w:color="auto"/>
        <w:bottom w:val="none" w:sz="0" w:space="0" w:color="auto"/>
        <w:right w:val="none" w:sz="0" w:space="0" w:color="auto"/>
      </w:divBdr>
    </w:div>
    <w:div w:id="76173485">
      <w:bodyDiv w:val="1"/>
      <w:marLeft w:val="0"/>
      <w:marRight w:val="0"/>
      <w:marTop w:val="0"/>
      <w:marBottom w:val="0"/>
      <w:divBdr>
        <w:top w:val="none" w:sz="0" w:space="0" w:color="auto"/>
        <w:left w:val="none" w:sz="0" w:space="0" w:color="auto"/>
        <w:bottom w:val="none" w:sz="0" w:space="0" w:color="auto"/>
        <w:right w:val="none" w:sz="0" w:space="0" w:color="auto"/>
      </w:divBdr>
    </w:div>
    <w:div w:id="95298400">
      <w:bodyDiv w:val="1"/>
      <w:marLeft w:val="0"/>
      <w:marRight w:val="0"/>
      <w:marTop w:val="0"/>
      <w:marBottom w:val="0"/>
      <w:divBdr>
        <w:top w:val="none" w:sz="0" w:space="0" w:color="auto"/>
        <w:left w:val="none" w:sz="0" w:space="0" w:color="auto"/>
        <w:bottom w:val="none" w:sz="0" w:space="0" w:color="auto"/>
        <w:right w:val="none" w:sz="0" w:space="0" w:color="auto"/>
      </w:divBdr>
    </w:div>
    <w:div w:id="119150633">
      <w:bodyDiv w:val="1"/>
      <w:marLeft w:val="0"/>
      <w:marRight w:val="0"/>
      <w:marTop w:val="0"/>
      <w:marBottom w:val="0"/>
      <w:divBdr>
        <w:top w:val="none" w:sz="0" w:space="0" w:color="auto"/>
        <w:left w:val="none" w:sz="0" w:space="0" w:color="auto"/>
        <w:bottom w:val="none" w:sz="0" w:space="0" w:color="auto"/>
        <w:right w:val="none" w:sz="0" w:space="0" w:color="auto"/>
      </w:divBdr>
    </w:div>
    <w:div w:id="157578934">
      <w:bodyDiv w:val="1"/>
      <w:marLeft w:val="0"/>
      <w:marRight w:val="0"/>
      <w:marTop w:val="0"/>
      <w:marBottom w:val="0"/>
      <w:divBdr>
        <w:top w:val="none" w:sz="0" w:space="0" w:color="auto"/>
        <w:left w:val="none" w:sz="0" w:space="0" w:color="auto"/>
        <w:bottom w:val="none" w:sz="0" w:space="0" w:color="auto"/>
        <w:right w:val="none" w:sz="0" w:space="0" w:color="auto"/>
      </w:divBdr>
    </w:div>
    <w:div w:id="220674333">
      <w:bodyDiv w:val="1"/>
      <w:marLeft w:val="0"/>
      <w:marRight w:val="0"/>
      <w:marTop w:val="0"/>
      <w:marBottom w:val="0"/>
      <w:divBdr>
        <w:top w:val="none" w:sz="0" w:space="0" w:color="auto"/>
        <w:left w:val="none" w:sz="0" w:space="0" w:color="auto"/>
        <w:bottom w:val="none" w:sz="0" w:space="0" w:color="auto"/>
        <w:right w:val="none" w:sz="0" w:space="0" w:color="auto"/>
      </w:divBdr>
    </w:div>
    <w:div w:id="311757732">
      <w:bodyDiv w:val="1"/>
      <w:marLeft w:val="0"/>
      <w:marRight w:val="0"/>
      <w:marTop w:val="0"/>
      <w:marBottom w:val="0"/>
      <w:divBdr>
        <w:top w:val="none" w:sz="0" w:space="0" w:color="auto"/>
        <w:left w:val="none" w:sz="0" w:space="0" w:color="auto"/>
        <w:bottom w:val="none" w:sz="0" w:space="0" w:color="auto"/>
        <w:right w:val="none" w:sz="0" w:space="0" w:color="auto"/>
      </w:divBdr>
    </w:div>
    <w:div w:id="326131811">
      <w:bodyDiv w:val="1"/>
      <w:marLeft w:val="0"/>
      <w:marRight w:val="0"/>
      <w:marTop w:val="0"/>
      <w:marBottom w:val="0"/>
      <w:divBdr>
        <w:top w:val="none" w:sz="0" w:space="0" w:color="auto"/>
        <w:left w:val="none" w:sz="0" w:space="0" w:color="auto"/>
        <w:bottom w:val="none" w:sz="0" w:space="0" w:color="auto"/>
        <w:right w:val="none" w:sz="0" w:space="0" w:color="auto"/>
      </w:divBdr>
    </w:div>
    <w:div w:id="326522487">
      <w:bodyDiv w:val="1"/>
      <w:marLeft w:val="0"/>
      <w:marRight w:val="0"/>
      <w:marTop w:val="0"/>
      <w:marBottom w:val="0"/>
      <w:divBdr>
        <w:top w:val="none" w:sz="0" w:space="0" w:color="auto"/>
        <w:left w:val="none" w:sz="0" w:space="0" w:color="auto"/>
        <w:bottom w:val="none" w:sz="0" w:space="0" w:color="auto"/>
        <w:right w:val="none" w:sz="0" w:space="0" w:color="auto"/>
      </w:divBdr>
    </w:div>
    <w:div w:id="360513563">
      <w:bodyDiv w:val="1"/>
      <w:marLeft w:val="0"/>
      <w:marRight w:val="0"/>
      <w:marTop w:val="0"/>
      <w:marBottom w:val="0"/>
      <w:divBdr>
        <w:top w:val="none" w:sz="0" w:space="0" w:color="auto"/>
        <w:left w:val="none" w:sz="0" w:space="0" w:color="auto"/>
        <w:bottom w:val="none" w:sz="0" w:space="0" w:color="auto"/>
        <w:right w:val="none" w:sz="0" w:space="0" w:color="auto"/>
      </w:divBdr>
    </w:div>
    <w:div w:id="395590212">
      <w:bodyDiv w:val="1"/>
      <w:marLeft w:val="0"/>
      <w:marRight w:val="0"/>
      <w:marTop w:val="0"/>
      <w:marBottom w:val="0"/>
      <w:divBdr>
        <w:top w:val="none" w:sz="0" w:space="0" w:color="auto"/>
        <w:left w:val="none" w:sz="0" w:space="0" w:color="auto"/>
        <w:bottom w:val="none" w:sz="0" w:space="0" w:color="auto"/>
        <w:right w:val="none" w:sz="0" w:space="0" w:color="auto"/>
      </w:divBdr>
    </w:div>
    <w:div w:id="483668716">
      <w:bodyDiv w:val="1"/>
      <w:marLeft w:val="0"/>
      <w:marRight w:val="0"/>
      <w:marTop w:val="0"/>
      <w:marBottom w:val="0"/>
      <w:divBdr>
        <w:top w:val="none" w:sz="0" w:space="0" w:color="auto"/>
        <w:left w:val="none" w:sz="0" w:space="0" w:color="auto"/>
        <w:bottom w:val="none" w:sz="0" w:space="0" w:color="auto"/>
        <w:right w:val="none" w:sz="0" w:space="0" w:color="auto"/>
      </w:divBdr>
    </w:div>
    <w:div w:id="524170639">
      <w:bodyDiv w:val="1"/>
      <w:marLeft w:val="0"/>
      <w:marRight w:val="0"/>
      <w:marTop w:val="0"/>
      <w:marBottom w:val="0"/>
      <w:divBdr>
        <w:top w:val="none" w:sz="0" w:space="0" w:color="auto"/>
        <w:left w:val="none" w:sz="0" w:space="0" w:color="auto"/>
        <w:bottom w:val="none" w:sz="0" w:space="0" w:color="auto"/>
        <w:right w:val="none" w:sz="0" w:space="0" w:color="auto"/>
      </w:divBdr>
    </w:div>
    <w:div w:id="542517927">
      <w:bodyDiv w:val="1"/>
      <w:marLeft w:val="0"/>
      <w:marRight w:val="0"/>
      <w:marTop w:val="0"/>
      <w:marBottom w:val="0"/>
      <w:divBdr>
        <w:top w:val="none" w:sz="0" w:space="0" w:color="auto"/>
        <w:left w:val="none" w:sz="0" w:space="0" w:color="auto"/>
        <w:bottom w:val="none" w:sz="0" w:space="0" w:color="auto"/>
        <w:right w:val="none" w:sz="0" w:space="0" w:color="auto"/>
      </w:divBdr>
    </w:div>
    <w:div w:id="545678948">
      <w:bodyDiv w:val="1"/>
      <w:marLeft w:val="0"/>
      <w:marRight w:val="0"/>
      <w:marTop w:val="0"/>
      <w:marBottom w:val="0"/>
      <w:divBdr>
        <w:top w:val="none" w:sz="0" w:space="0" w:color="auto"/>
        <w:left w:val="none" w:sz="0" w:space="0" w:color="auto"/>
        <w:bottom w:val="none" w:sz="0" w:space="0" w:color="auto"/>
        <w:right w:val="none" w:sz="0" w:space="0" w:color="auto"/>
      </w:divBdr>
    </w:div>
    <w:div w:id="546916070">
      <w:bodyDiv w:val="1"/>
      <w:marLeft w:val="0"/>
      <w:marRight w:val="0"/>
      <w:marTop w:val="0"/>
      <w:marBottom w:val="0"/>
      <w:divBdr>
        <w:top w:val="none" w:sz="0" w:space="0" w:color="auto"/>
        <w:left w:val="none" w:sz="0" w:space="0" w:color="auto"/>
        <w:bottom w:val="none" w:sz="0" w:space="0" w:color="auto"/>
        <w:right w:val="none" w:sz="0" w:space="0" w:color="auto"/>
      </w:divBdr>
    </w:div>
    <w:div w:id="589461260">
      <w:bodyDiv w:val="1"/>
      <w:marLeft w:val="0"/>
      <w:marRight w:val="0"/>
      <w:marTop w:val="0"/>
      <w:marBottom w:val="0"/>
      <w:divBdr>
        <w:top w:val="none" w:sz="0" w:space="0" w:color="auto"/>
        <w:left w:val="none" w:sz="0" w:space="0" w:color="auto"/>
        <w:bottom w:val="none" w:sz="0" w:space="0" w:color="auto"/>
        <w:right w:val="none" w:sz="0" w:space="0" w:color="auto"/>
      </w:divBdr>
    </w:div>
    <w:div w:id="592518254">
      <w:bodyDiv w:val="1"/>
      <w:marLeft w:val="0"/>
      <w:marRight w:val="0"/>
      <w:marTop w:val="0"/>
      <w:marBottom w:val="0"/>
      <w:divBdr>
        <w:top w:val="none" w:sz="0" w:space="0" w:color="auto"/>
        <w:left w:val="none" w:sz="0" w:space="0" w:color="auto"/>
        <w:bottom w:val="none" w:sz="0" w:space="0" w:color="auto"/>
        <w:right w:val="none" w:sz="0" w:space="0" w:color="auto"/>
      </w:divBdr>
    </w:div>
    <w:div w:id="596063272">
      <w:bodyDiv w:val="1"/>
      <w:marLeft w:val="0"/>
      <w:marRight w:val="0"/>
      <w:marTop w:val="0"/>
      <w:marBottom w:val="0"/>
      <w:divBdr>
        <w:top w:val="none" w:sz="0" w:space="0" w:color="auto"/>
        <w:left w:val="none" w:sz="0" w:space="0" w:color="auto"/>
        <w:bottom w:val="none" w:sz="0" w:space="0" w:color="auto"/>
        <w:right w:val="none" w:sz="0" w:space="0" w:color="auto"/>
      </w:divBdr>
    </w:div>
    <w:div w:id="609628727">
      <w:bodyDiv w:val="1"/>
      <w:marLeft w:val="0"/>
      <w:marRight w:val="0"/>
      <w:marTop w:val="0"/>
      <w:marBottom w:val="0"/>
      <w:divBdr>
        <w:top w:val="none" w:sz="0" w:space="0" w:color="auto"/>
        <w:left w:val="none" w:sz="0" w:space="0" w:color="auto"/>
        <w:bottom w:val="none" w:sz="0" w:space="0" w:color="auto"/>
        <w:right w:val="none" w:sz="0" w:space="0" w:color="auto"/>
      </w:divBdr>
    </w:div>
    <w:div w:id="684939008">
      <w:bodyDiv w:val="1"/>
      <w:marLeft w:val="0"/>
      <w:marRight w:val="0"/>
      <w:marTop w:val="0"/>
      <w:marBottom w:val="0"/>
      <w:divBdr>
        <w:top w:val="none" w:sz="0" w:space="0" w:color="auto"/>
        <w:left w:val="none" w:sz="0" w:space="0" w:color="auto"/>
        <w:bottom w:val="none" w:sz="0" w:space="0" w:color="auto"/>
        <w:right w:val="none" w:sz="0" w:space="0" w:color="auto"/>
      </w:divBdr>
    </w:div>
    <w:div w:id="699014530">
      <w:bodyDiv w:val="1"/>
      <w:marLeft w:val="0"/>
      <w:marRight w:val="0"/>
      <w:marTop w:val="0"/>
      <w:marBottom w:val="0"/>
      <w:divBdr>
        <w:top w:val="none" w:sz="0" w:space="0" w:color="auto"/>
        <w:left w:val="none" w:sz="0" w:space="0" w:color="auto"/>
        <w:bottom w:val="none" w:sz="0" w:space="0" w:color="auto"/>
        <w:right w:val="none" w:sz="0" w:space="0" w:color="auto"/>
      </w:divBdr>
    </w:div>
    <w:div w:id="727413731">
      <w:bodyDiv w:val="1"/>
      <w:marLeft w:val="0"/>
      <w:marRight w:val="0"/>
      <w:marTop w:val="0"/>
      <w:marBottom w:val="0"/>
      <w:divBdr>
        <w:top w:val="none" w:sz="0" w:space="0" w:color="auto"/>
        <w:left w:val="none" w:sz="0" w:space="0" w:color="auto"/>
        <w:bottom w:val="none" w:sz="0" w:space="0" w:color="auto"/>
        <w:right w:val="none" w:sz="0" w:space="0" w:color="auto"/>
      </w:divBdr>
    </w:div>
    <w:div w:id="731194680">
      <w:bodyDiv w:val="1"/>
      <w:marLeft w:val="0"/>
      <w:marRight w:val="0"/>
      <w:marTop w:val="0"/>
      <w:marBottom w:val="0"/>
      <w:divBdr>
        <w:top w:val="none" w:sz="0" w:space="0" w:color="auto"/>
        <w:left w:val="none" w:sz="0" w:space="0" w:color="auto"/>
        <w:bottom w:val="none" w:sz="0" w:space="0" w:color="auto"/>
        <w:right w:val="none" w:sz="0" w:space="0" w:color="auto"/>
      </w:divBdr>
    </w:div>
    <w:div w:id="747268377">
      <w:bodyDiv w:val="1"/>
      <w:marLeft w:val="0"/>
      <w:marRight w:val="0"/>
      <w:marTop w:val="0"/>
      <w:marBottom w:val="0"/>
      <w:divBdr>
        <w:top w:val="none" w:sz="0" w:space="0" w:color="auto"/>
        <w:left w:val="none" w:sz="0" w:space="0" w:color="auto"/>
        <w:bottom w:val="none" w:sz="0" w:space="0" w:color="auto"/>
        <w:right w:val="none" w:sz="0" w:space="0" w:color="auto"/>
      </w:divBdr>
    </w:div>
    <w:div w:id="769396214">
      <w:bodyDiv w:val="1"/>
      <w:marLeft w:val="0"/>
      <w:marRight w:val="0"/>
      <w:marTop w:val="0"/>
      <w:marBottom w:val="0"/>
      <w:divBdr>
        <w:top w:val="none" w:sz="0" w:space="0" w:color="auto"/>
        <w:left w:val="none" w:sz="0" w:space="0" w:color="auto"/>
        <w:bottom w:val="none" w:sz="0" w:space="0" w:color="auto"/>
        <w:right w:val="none" w:sz="0" w:space="0" w:color="auto"/>
      </w:divBdr>
    </w:div>
    <w:div w:id="778454906">
      <w:bodyDiv w:val="1"/>
      <w:marLeft w:val="0"/>
      <w:marRight w:val="0"/>
      <w:marTop w:val="0"/>
      <w:marBottom w:val="0"/>
      <w:divBdr>
        <w:top w:val="none" w:sz="0" w:space="0" w:color="auto"/>
        <w:left w:val="none" w:sz="0" w:space="0" w:color="auto"/>
        <w:bottom w:val="none" w:sz="0" w:space="0" w:color="auto"/>
        <w:right w:val="none" w:sz="0" w:space="0" w:color="auto"/>
      </w:divBdr>
    </w:div>
    <w:div w:id="791829191">
      <w:bodyDiv w:val="1"/>
      <w:marLeft w:val="0"/>
      <w:marRight w:val="0"/>
      <w:marTop w:val="0"/>
      <w:marBottom w:val="0"/>
      <w:divBdr>
        <w:top w:val="none" w:sz="0" w:space="0" w:color="auto"/>
        <w:left w:val="none" w:sz="0" w:space="0" w:color="auto"/>
        <w:bottom w:val="none" w:sz="0" w:space="0" w:color="auto"/>
        <w:right w:val="none" w:sz="0" w:space="0" w:color="auto"/>
      </w:divBdr>
    </w:div>
    <w:div w:id="806632218">
      <w:bodyDiv w:val="1"/>
      <w:marLeft w:val="0"/>
      <w:marRight w:val="0"/>
      <w:marTop w:val="0"/>
      <w:marBottom w:val="0"/>
      <w:divBdr>
        <w:top w:val="none" w:sz="0" w:space="0" w:color="auto"/>
        <w:left w:val="none" w:sz="0" w:space="0" w:color="auto"/>
        <w:bottom w:val="none" w:sz="0" w:space="0" w:color="auto"/>
        <w:right w:val="none" w:sz="0" w:space="0" w:color="auto"/>
      </w:divBdr>
    </w:div>
    <w:div w:id="857354675">
      <w:bodyDiv w:val="1"/>
      <w:marLeft w:val="0"/>
      <w:marRight w:val="0"/>
      <w:marTop w:val="0"/>
      <w:marBottom w:val="0"/>
      <w:divBdr>
        <w:top w:val="none" w:sz="0" w:space="0" w:color="auto"/>
        <w:left w:val="none" w:sz="0" w:space="0" w:color="auto"/>
        <w:bottom w:val="none" w:sz="0" w:space="0" w:color="auto"/>
        <w:right w:val="none" w:sz="0" w:space="0" w:color="auto"/>
      </w:divBdr>
    </w:div>
    <w:div w:id="891690670">
      <w:bodyDiv w:val="1"/>
      <w:marLeft w:val="0"/>
      <w:marRight w:val="0"/>
      <w:marTop w:val="0"/>
      <w:marBottom w:val="0"/>
      <w:divBdr>
        <w:top w:val="none" w:sz="0" w:space="0" w:color="auto"/>
        <w:left w:val="none" w:sz="0" w:space="0" w:color="auto"/>
        <w:bottom w:val="none" w:sz="0" w:space="0" w:color="auto"/>
        <w:right w:val="none" w:sz="0" w:space="0" w:color="auto"/>
      </w:divBdr>
    </w:div>
    <w:div w:id="949239993">
      <w:bodyDiv w:val="1"/>
      <w:marLeft w:val="0"/>
      <w:marRight w:val="0"/>
      <w:marTop w:val="0"/>
      <w:marBottom w:val="0"/>
      <w:divBdr>
        <w:top w:val="none" w:sz="0" w:space="0" w:color="auto"/>
        <w:left w:val="none" w:sz="0" w:space="0" w:color="auto"/>
        <w:bottom w:val="none" w:sz="0" w:space="0" w:color="auto"/>
        <w:right w:val="none" w:sz="0" w:space="0" w:color="auto"/>
      </w:divBdr>
    </w:div>
    <w:div w:id="956790147">
      <w:bodyDiv w:val="1"/>
      <w:marLeft w:val="0"/>
      <w:marRight w:val="0"/>
      <w:marTop w:val="0"/>
      <w:marBottom w:val="0"/>
      <w:divBdr>
        <w:top w:val="none" w:sz="0" w:space="0" w:color="auto"/>
        <w:left w:val="none" w:sz="0" w:space="0" w:color="auto"/>
        <w:bottom w:val="none" w:sz="0" w:space="0" w:color="auto"/>
        <w:right w:val="none" w:sz="0" w:space="0" w:color="auto"/>
      </w:divBdr>
    </w:div>
    <w:div w:id="976106074">
      <w:bodyDiv w:val="1"/>
      <w:marLeft w:val="0"/>
      <w:marRight w:val="0"/>
      <w:marTop w:val="0"/>
      <w:marBottom w:val="0"/>
      <w:divBdr>
        <w:top w:val="none" w:sz="0" w:space="0" w:color="auto"/>
        <w:left w:val="none" w:sz="0" w:space="0" w:color="auto"/>
        <w:bottom w:val="none" w:sz="0" w:space="0" w:color="auto"/>
        <w:right w:val="none" w:sz="0" w:space="0" w:color="auto"/>
      </w:divBdr>
    </w:div>
    <w:div w:id="1095126503">
      <w:bodyDiv w:val="1"/>
      <w:marLeft w:val="0"/>
      <w:marRight w:val="0"/>
      <w:marTop w:val="0"/>
      <w:marBottom w:val="0"/>
      <w:divBdr>
        <w:top w:val="none" w:sz="0" w:space="0" w:color="auto"/>
        <w:left w:val="none" w:sz="0" w:space="0" w:color="auto"/>
        <w:bottom w:val="none" w:sz="0" w:space="0" w:color="auto"/>
        <w:right w:val="none" w:sz="0" w:space="0" w:color="auto"/>
      </w:divBdr>
    </w:div>
    <w:div w:id="1101952156">
      <w:bodyDiv w:val="1"/>
      <w:marLeft w:val="0"/>
      <w:marRight w:val="0"/>
      <w:marTop w:val="0"/>
      <w:marBottom w:val="0"/>
      <w:divBdr>
        <w:top w:val="none" w:sz="0" w:space="0" w:color="auto"/>
        <w:left w:val="none" w:sz="0" w:space="0" w:color="auto"/>
        <w:bottom w:val="none" w:sz="0" w:space="0" w:color="auto"/>
        <w:right w:val="none" w:sz="0" w:space="0" w:color="auto"/>
      </w:divBdr>
    </w:div>
    <w:div w:id="1123116268">
      <w:bodyDiv w:val="1"/>
      <w:marLeft w:val="0"/>
      <w:marRight w:val="0"/>
      <w:marTop w:val="0"/>
      <w:marBottom w:val="0"/>
      <w:divBdr>
        <w:top w:val="none" w:sz="0" w:space="0" w:color="auto"/>
        <w:left w:val="none" w:sz="0" w:space="0" w:color="auto"/>
        <w:bottom w:val="none" w:sz="0" w:space="0" w:color="auto"/>
        <w:right w:val="none" w:sz="0" w:space="0" w:color="auto"/>
      </w:divBdr>
    </w:div>
    <w:div w:id="1130979321">
      <w:bodyDiv w:val="1"/>
      <w:marLeft w:val="0"/>
      <w:marRight w:val="0"/>
      <w:marTop w:val="0"/>
      <w:marBottom w:val="0"/>
      <w:divBdr>
        <w:top w:val="none" w:sz="0" w:space="0" w:color="auto"/>
        <w:left w:val="none" w:sz="0" w:space="0" w:color="auto"/>
        <w:bottom w:val="none" w:sz="0" w:space="0" w:color="auto"/>
        <w:right w:val="none" w:sz="0" w:space="0" w:color="auto"/>
      </w:divBdr>
    </w:div>
    <w:div w:id="1135836189">
      <w:bodyDiv w:val="1"/>
      <w:marLeft w:val="0"/>
      <w:marRight w:val="0"/>
      <w:marTop w:val="0"/>
      <w:marBottom w:val="0"/>
      <w:divBdr>
        <w:top w:val="none" w:sz="0" w:space="0" w:color="auto"/>
        <w:left w:val="none" w:sz="0" w:space="0" w:color="auto"/>
        <w:bottom w:val="none" w:sz="0" w:space="0" w:color="auto"/>
        <w:right w:val="none" w:sz="0" w:space="0" w:color="auto"/>
      </w:divBdr>
    </w:div>
    <w:div w:id="1229533426">
      <w:bodyDiv w:val="1"/>
      <w:marLeft w:val="0"/>
      <w:marRight w:val="0"/>
      <w:marTop w:val="0"/>
      <w:marBottom w:val="0"/>
      <w:divBdr>
        <w:top w:val="none" w:sz="0" w:space="0" w:color="auto"/>
        <w:left w:val="none" w:sz="0" w:space="0" w:color="auto"/>
        <w:bottom w:val="none" w:sz="0" w:space="0" w:color="auto"/>
        <w:right w:val="none" w:sz="0" w:space="0" w:color="auto"/>
      </w:divBdr>
    </w:div>
    <w:div w:id="1229876571">
      <w:bodyDiv w:val="1"/>
      <w:marLeft w:val="0"/>
      <w:marRight w:val="0"/>
      <w:marTop w:val="0"/>
      <w:marBottom w:val="0"/>
      <w:divBdr>
        <w:top w:val="none" w:sz="0" w:space="0" w:color="auto"/>
        <w:left w:val="none" w:sz="0" w:space="0" w:color="auto"/>
        <w:bottom w:val="none" w:sz="0" w:space="0" w:color="auto"/>
        <w:right w:val="none" w:sz="0" w:space="0" w:color="auto"/>
      </w:divBdr>
    </w:div>
    <w:div w:id="1245604000">
      <w:bodyDiv w:val="1"/>
      <w:marLeft w:val="0"/>
      <w:marRight w:val="0"/>
      <w:marTop w:val="0"/>
      <w:marBottom w:val="0"/>
      <w:divBdr>
        <w:top w:val="none" w:sz="0" w:space="0" w:color="auto"/>
        <w:left w:val="none" w:sz="0" w:space="0" w:color="auto"/>
        <w:bottom w:val="none" w:sz="0" w:space="0" w:color="auto"/>
        <w:right w:val="none" w:sz="0" w:space="0" w:color="auto"/>
      </w:divBdr>
    </w:div>
    <w:div w:id="1308514695">
      <w:bodyDiv w:val="1"/>
      <w:marLeft w:val="0"/>
      <w:marRight w:val="0"/>
      <w:marTop w:val="0"/>
      <w:marBottom w:val="0"/>
      <w:divBdr>
        <w:top w:val="none" w:sz="0" w:space="0" w:color="auto"/>
        <w:left w:val="none" w:sz="0" w:space="0" w:color="auto"/>
        <w:bottom w:val="none" w:sz="0" w:space="0" w:color="auto"/>
        <w:right w:val="none" w:sz="0" w:space="0" w:color="auto"/>
      </w:divBdr>
    </w:div>
    <w:div w:id="1319117731">
      <w:bodyDiv w:val="1"/>
      <w:marLeft w:val="0"/>
      <w:marRight w:val="0"/>
      <w:marTop w:val="0"/>
      <w:marBottom w:val="0"/>
      <w:divBdr>
        <w:top w:val="none" w:sz="0" w:space="0" w:color="auto"/>
        <w:left w:val="none" w:sz="0" w:space="0" w:color="auto"/>
        <w:bottom w:val="none" w:sz="0" w:space="0" w:color="auto"/>
        <w:right w:val="none" w:sz="0" w:space="0" w:color="auto"/>
      </w:divBdr>
    </w:div>
    <w:div w:id="1323923458">
      <w:bodyDiv w:val="1"/>
      <w:marLeft w:val="0"/>
      <w:marRight w:val="0"/>
      <w:marTop w:val="0"/>
      <w:marBottom w:val="0"/>
      <w:divBdr>
        <w:top w:val="none" w:sz="0" w:space="0" w:color="auto"/>
        <w:left w:val="none" w:sz="0" w:space="0" w:color="auto"/>
        <w:bottom w:val="none" w:sz="0" w:space="0" w:color="auto"/>
        <w:right w:val="none" w:sz="0" w:space="0" w:color="auto"/>
      </w:divBdr>
    </w:div>
    <w:div w:id="1367759474">
      <w:bodyDiv w:val="1"/>
      <w:marLeft w:val="0"/>
      <w:marRight w:val="0"/>
      <w:marTop w:val="0"/>
      <w:marBottom w:val="0"/>
      <w:divBdr>
        <w:top w:val="none" w:sz="0" w:space="0" w:color="auto"/>
        <w:left w:val="none" w:sz="0" w:space="0" w:color="auto"/>
        <w:bottom w:val="none" w:sz="0" w:space="0" w:color="auto"/>
        <w:right w:val="none" w:sz="0" w:space="0" w:color="auto"/>
      </w:divBdr>
    </w:div>
    <w:div w:id="1424641463">
      <w:bodyDiv w:val="1"/>
      <w:marLeft w:val="0"/>
      <w:marRight w:val="0"/>
      <w:marTop w:val="0"/>
      <w:marBottom w:val="0"/>
      <w:divBdr>
        <w:top w:val="none" w:sz="0" w:space="0" w:color="auto"/>
        <w:left w:val="none" w:sz="0" w:space="0" w:color="auto"/>
        <w:bottom w:val="none" w:sz="0" w:space="0" w:color="auto"/>
        <w:right w:val="none" w:sz="0" w:space="0" w:color="auto"/>
      </w:divBdr>
    </w:div>
    <w:div w:id="1441611499">
      <w:bodyDiv w:val="1"/>
      <w:marLeft w:val="0"/>
      <w:marRight w:val="0"/>
      <w:marTop w:val="0"/>
      <w:marBottom w:val="0"/>
      <w:divBdr>
        <w:top w:val="none" w:sz="0" w:space="0" w:color="auto"/>
        <w:left w:val="none" w:sz="0" w:space="0" w:color="auto"/>
        <w:bottom w:val="none" w:sz="0" w:space="0" w:color="auto"/>
        <w:right w:val="none" w:sz="0" w:space="0" w:color="auto"/>
      </w:divBdr>
    </w:div>
    <w:div w:id="1442606350">
      <w:bodyDiv w:val="1"/>
      <w:marLeft w:val="0"/>
      <w:marRight w:val="0"/>
      <w:marTop w:val="0"/>
      <w:marBottom w:val="0"/>
      <w:divBdr>
        <w:top w:val="none" w:sz="0" w:space="0" w:color="auto"/>
        <w:left w:val="none" w:sz="0" w:space="0" w:color="auto"/>
        <w:bottom w:val="none" w:sz="0" w:space="0" w:color="auto"/>
        <w:right w:val="none" w:sz="0" w:space="0" w:color="auto"/>
      </w:divBdr>
    </w:div>
    <w:div w:id="1444692158">
      <w:bodyDiv w:val="1"/>
      <w:marLeft w:val="0"/>
      <w:marRight w:val="0"/>
      <w:marTop w:val="0"/>
      <w:marBottom w:val="0"/>
      <w:divBdr>
        <w:top w:val="none" w:sz="0" w:space="0" w:color="auto"/>
        <w:left w:val="none" w:sz="0" w:space="0" w:color="auto"/>
        <w:bottom w:val="none" w:sz="0" w:space="0" w:color="auto"/>
        <w:right w:val="none" w:sz="0" w:space="0" w:color="auto"/>
      </w:divBdr>
    </w:div>
    <w:div w:id="1502770837">
      <w:bodyDiv w:val="1"/>
      <w:marLeft w:val="0"/>
      <w:marRight w:val="0"/>
      <w:marTop w:val="0"/>
      <w:marBottom w:val="0"/>
      <w:divBdr>
        <w:top w:val="none" w:sz="0" w:space="0" w:color="auto"/>
        <w:left w:val="none" w:sz="0" w:space="0" w:color="auto"/>
        <w:bottom w:val="none" w:sz="0" w:space="0" w:color="auto"/>
        <w:right w:val="none" w:sz="0" w:space="0" w:color="auto"/>
      </w:divBdr>
    </w:div>
    <w:div w:id="1516918416">
      <w:bodyDiv w:val="1"/>
      <w:marLeft w:val="0"/>
      <w:marRight w:val="0"/>
      <w:marTop w:val="0"/>
      <w:marBottom w:val="0"/>
      <w:divBdr>
        <w:top w:val="none" w:sz="0" w:space="0" w:color="auto"/>
        <w:left w:val="none" w:sz="0" w:space="0" w:color="auto"/>
        <w:bottom w:val="none" w:sz="0" w:space="0" w:color="auto"/>
        <w:right w:val="none" w:sz="0" w:space="0" w:color="auto"/>
      </w:divBdr>
    </w:div>
    <w:div w:id="1517570685">
      <w:bodyDiv w:val="1"/>
      <w:marLeft w:val="0"/>
      <w:marRight w:val="0"/>
      <w:marTop w:val="0"/>
      <w:marBottom w:val="0"/>
      <w:divBdr>
        <w:top w:val="none" w:sz="0" w:space="0" w:color="auto"/>
        <w:left w:val="none" w:sz="0" w:space="0" w:color="auto"/>
        <w:bottom w:val="none" w:sz="0" w:space="0" w:color="auto"/>
        <w:right w:val="none" w:sz="0" w:space="0" w:color="auto"/>
      </w:divBdr>
    </w:div>
    <w:div w:id="1545144198">
      <w:bodyDiv w:val="1"/>
      <w:marLeft w:val="0"/>
      <w:marRight w:val="0"/>
      <w:marTop w:val="0"/>
      <w:marBottom w:val="0"/>
      <w:divBdr>
        <w:top w:val="none" w:sz="0" w:space="0" w:color="auto"/>
        <w:left w:val="none" w:sz="0" w:space="0" w:color="auto"/>
        <w:bottom w:val="none" w:sz="0" w:space="0" w:color="auto"/>
        <w:right w:val="none" w:sz="0" w:space="0" w:color="auto"/>
      </w:divBdr>
    </w:div>
    <w:div w:id="1547988177">
      <w:bodyDiv w:val="1"/>
      <w:marLeft w:val="0"/>
      <w:marRight w:val="0"/>
      <w:marTop w:val="0"/>
      <w:marBottom w:val="0"/>
      <w:divBdr>
        <w:top w:val="none" w:sz="0" w:space="0" w:color="auto"/>
        <w:left w:val="none" w:sz="0" w:space="0" w:color="auto"/>
        <w:bottom w:val="none" w:sz="0" w:space="0" w:color="auto"/>
        <w:right w:val="none" w:sz="0" w:space="0" w:color="auto"/>
      </w:divBdr>
    </w:div>
    <w:div w:id="1549030302">
      <w:bodyDiv w:val="1"/>
      <w:marLeft w:val="0"/>
      <w:marRight w:val="0"/>
      <w:marTop w:val="0"/>
      <w:marBottom w:val="0"/>
      <w:divBdr>
        <w:top w:val="none" w:sz="0" w:space="0" w:color="auto"/>
        <w:left w:val="none" w:sz="0" w:space="0" w:color="auto"/>
        <w:bottom w:val="none" w:sz="0" w:space="0" w:color="auto"/>
        <w:right w:val="none" w:sz="0" w:space="0" w:color="auto"/>
      </w:divBdr>
    </w:div>
    <w:div w:id="1593080080">
      <w:bodyDiv w:val="1"/>
      <w:marLeft w:val="0"/>
      <w:marRight w:val="0"/>
      <w:marTop w:val="0"/>
      <w:marBottom w:val="0"/>
      <w:divBdr>
        <w:top w:val="none" w:sz="0" w:space="0" w:color="auto"/>
        <w:left w:val="none" w:sz="0" w:space="0" w:color="auto"/>
        <w:bottom w:val="none" w:sz="0" w:space="0" w:color="auto"/>
        <w:right w:val="none" w:sz="0" w:space="0" w:color="auto"/>
      </w:divBdr>
    </w:div>
    <w:div w:id="1685859539">
      <w:bodyDiv w:val="1"/>
      <w:marLeft w:val="0"/>
      <w:marRight w:val="0"/>
      <w:marTop w:val="0"/>
      <w:marBottom w:val="0"/>
      <w:divBdr>
        <w:top w:val="none" w:sz="0" w:space="0" w:color="auto"/>
        <w:left w:val="none" w:sz="0" w:space="0" w:color="auto"/>
        <w:bottom w:val="none" w:sz="0" w:space="0" w:color="auto"/>
        <w:right w:val="none" w:sz="0" w:space="0" w:color="auto"/>
      </w:divBdr>
    </w:div>
    <w:div w:id="1689402748">
      <w:bodyDiv w:val="1"/>
      <w:marLeft w:val="0"/>
      <w:marRight w:val="0"/>
      <w:marTop w:val="0"/>
      <w:marBottom w:val="0"/>
      <w:divBdr>
        <w:top w:val="none" w:sz="0" w:space="0" w:color="auto"/>
        <w:left w:val="none" w:sz="0" w:space="0" w:color="auto"/>
        <w:bottom w:val="none" w:sz="0" w:space="0" w:color="auto"/>
        <w:right w:val="none" w:sz="0" w:space="0" w:color="auto"/>
      </w:divBdr>
    </w:div>
    <w:div w:id="1692955349">
      <w:bodyDiv w:val="1"/>
      <w:marLeft w:val="0"/>
      <w:marRight w:val="0"/>
      <w:marTop w:val="0"/>
      <w:marBottom w:val="0"/>
      <w:divBdr>
        <w:top w:val="none" w:sz="0" w:space="0" w:color="auto"/>
        <w:left w:val="none" w:sz="0" w:space="0" w:color="auto"/>
        <w:bottom w:val="none" w:sz="0" w:space="0" w:color="auto"/>
        <w:right w:val="none" w:sz="0" w:space="0" w:color="auto"/>
      </w:divBdr>
    </w:div>
    <w:div w:id="1715539893">
      <w:bodyDiv w:val="1"/>
      <w:marLeft w:val="0"/>
      <w:marRight w:val="0"/>
      <w:marTop w:val="0"/>
      <w:marBottom w:val="0"/>
      <w:divBdr>
        <w:top w:val="none" w:sz="0" w:space="0" w:color="auto"/>
        <w:left w:val="none" w:sz="0" w:space="0" w:color="auto"/>
        <w:bottom w:val="none" w:sz="0" w:space="0" w:color="auto"/>
        <w:right w:val="none" w:sz="0" w:space="0" w:color="auto"/>
      </w:divBdr>
    </w:div>
    <w:div w:id="1734965935">
      <w:bodyDiv w:val="1"/>
      <w:marLeft w:val="0"/>
      <w:marRight w:val="0"/>
      <w:marTop w:val="0"/>
      <w:marBottom w:val="0"/>
      <w:divBdr>
        <w:top w:val="none" w:sz="0" w:space="0" w:color="auto"/>
        <w:left w:val="none" w:sz="0" w:space="0" w:color="auto"/>
        <w:bottom w:val="none" w:sz="0" w:space="0" w:color="auto"/>
        <w:right w:val="none" w:sz="0" w:space="0" w:color="auto"/>
      </w:divBdr>
    </w:div>
    <w:div w:id="1759598037">
      <w:bodyDiv w:val="1"/>
      <w:marLeft w:val="0"/>
      <w:marRight w:val="0"/>
      <w:marTop w:val="0"/>
      <w:marBottom w:val="0"/>
      <w:divBdr>
        <w:top w:val="none" w:sz="0" w:space="0" w:color="auto"/>
        <w:left w:val="none" w:sz="0" w:space="0" w:color="auto"/>
        <w:bottom w:val="none" w:sz="0" w:space="0" w:color="auto"/>
        <w:right w:val="none" w:sz="0" w:space="0" w:color="auto"/>
      </w:divBdr>
    </w:div>
    <w:div w:id="1777603282">
      <w:bodyDiv w:val="1"/>
      <w:marLeft w:val="0"/>
      <w:marRight w:val="0"/>
      <w:marTop w:val="0"/>
      <w:marBottom w:val="0"/>
      <w:divBdr>
        <w:top w:val="none" w:sz="0" w:space="0" w:color="auto"/>
        <w:left w:val="none" w:sz="0" w:space="0" w:color="auto"/>
        <w:bottom w:val="none" w:sz="0" w:space="0" w:color="auto"/>
        <w:right w:val="none" w:sz="0" w:space="0" w:color="auto"/>
      </w:divBdr>
    </w:div>
    <w:div w:id="1825272624">
      <w:bodyDiv w:val="1"/>
      <w:marLeft w:val="0"/>
      <w:marRight w:val="0"/>
      <w:marTop w:val="0"/>
      <w:marBottom w:val="0"/>
      <w:divBdr>
        <w:top w:val="none" w:sz="0" w:space="0" w:color="auto"/>
        <w:left w:val="none" w:sz="0" w:space="0" w:color="auto"/>
        <w:bottom w:val="none" w:sz="0" w:space="0" w:color="auto"/>
        <w:right w:val="none" w:sz="0" w:space="0" w:color="auto"/>
      </w:divBdr>
    </w:div>
    <w:div w:id="1905290767">
      <w:bodyDiv w:val="1"/>
      <w:marLeft w:val="0"/>
      <w:marRight w:val="0"/>
      <w:marTop w:val="0"/>
      <w:marBottom w:val="0"/>
      <w:divBdr>
        <w:top w:val="none" w:sz="0" w:space="0" w:color="auto"/>
        <w:left w:val="none" w:sz="0" w:space="0" w:color="auto"/>
        <w:bottom w:val="none" w:sz="0" w:space="0" w:color="auto"/>
        <w:right w:val="none" w:sz="0" w:space="0" w:color="auto"/>
      </w:divBdr>
    </w:div>
    <w:div w:id="1917592657">
      <w:bodyDiv w:val="1"/>
      <w:marLeft w:val="0"/>
      <w:marRight w:val="0"/>
      <w:marTop w:val="0"/>
      <w:marBottom w:val="0"/>
      <w:divBdr>
        <w:top w:val="none" w:sz="0" w:space="0" w:color="auto"/>
        <w:left w:val="none" w:sz="0" w:space="0" w:color="auto"/>
        <w:bottom w:val="none" w:sz="0" w:space="0" w:color="auto"/>
        <w:right w:val="none" w:sz="0" w:space="0" w:color="auto"/>
      </w:divBdr>
    </w:div>
    <w:div w:id="1945266755">
      <w:bodyDiv w:val="1"/>
      <w:marLeft w:val="0"/>
      <w:marRight w:val="0"/>
      <w:marTop w:val="0"/>
      <w:marBottom w:val="0"/>
      <w:divBdr>
        <w:top w:val="none" w:sz="0" w:space="0" w:color="auto"/>
        <w:left w:val="none" w:sz="0" w:space="0" w:color="auto"/>
        <w:bottom w:val="none" w:sz="0" w:space="0" w:color="auto"/>
        <w:right w:val="none" w:sz="0" w:space="0" w:color="auto"/>
      </w:divBdr>
    </w:div>
    <w:div w:id="2133555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kujawsko-pomorskie.pl"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03EDED-31F9-4CC4-A165-93DEB4E93E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15333</Words>
  <Characters>100715</Characters>
  <Application>Microsoft Office Word</Application>
  <DocSecurity>0</DocSecurity>
  <Lines>839</Lines>
  <Paragraphs>231</Paragraphs>
  <ScaleCrop>false</ScaleCrop>
  <HeadingPairs>
    <vt:vector size="2" baseType="variant">
      <vt:variant>
        <vt:lpstr>Tytuł</vt:lpstr>
      </vt:variant>
      <vt:variant>
        <vt:i4>1</vt:i4>
      </vt:variant>
    </vt:vector>
  </HeadingPairs>
  <TitlesOfParts>
    <vt:vector size="1" baseType="lpstr">
      <vt:lpstr>UM OWA Nr GP</vt:lpstr>
    </vt:vector>
  </TitlesOfParts>
  <Company>Urząd Marszałkowski</Company>
  <LinksUpToDate>false</LinksUpToDate>
  <CharactersWithSpaces>115817</CharactersWithSpaces>
  <SharedDoc>false</SharedDoc>
  <HLinks>
    <vt:vector size="6" baseType="variant">
      <vt:variant>
        <vt:i4>4390985</vt:i4>
      </vt:variant>
      <vt:variant>
        <vt:i4>6</vt:i4>
      </vt:variant>
      <vt:variant>
        <vt:i4>0</vt:i4>
      </vt:variant>
      <vt:variant>
        <vt:i4>5</vt:i4>
      </vt:variant>
      <vt:variant>
        <vt:lpwstr>http://www.kujawsko-pomorskie.pl/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 OWA Nr GP</dc:title>
  <dc:subject/>
  <dc:creator>Aleksander Szczęsny</dc:creator>
  <cp:keywords/>
  <cp:lastModifiedBy>Karolina Kriger-Bulska</cp:lastModifiedBy>
  <cp:revision>3</cp:revision>
  <cp:lastPrinted>2025-03-18T12:35:00Z</cp:lastPrinted>
  <dcterms:created xsi:type="dcterms:W3CDTF">2025-03-18T06:49:00Z</dcterms:created>
  <dcterms:modified xsi:type="dcterms:W3CDTF">2025-03-18T12:38:00Z</dcterms:modified>
</cp:coreProperties>
</file>