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E32915">
        <w:rPr>
          <w:rFonts w:ascii="Calibri" w:eastAsia="Calibri" w:hAnsi="Calibri" w:cs="Times New Roman"/>
          <w:b/>
          <w:kern w:val="2"/>
          <w:lang w:eastAsia="zh-CN"/>
        </w:rPr>
        <w:t>70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/22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Pr="005015CE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A63CEB" w:rsidRPr="00A63CEB" w:rsidRDefault="00A63CEB" w:rsidP="00A63CEB">
      <w:pPr>
        <w:jc w:val="center"/>
        <w:rPr>
          <w:rFonts w:ascii="Calibri" w:eastAsia="Times New Roman" w:hAnsi="Calibri" w:cs="Times New Roman"/>
          <w:b/>
        </w:rPr>
      </w:pPr>
      <w:r w:rsidRPr="00A63CEB">
        <w:rPr>
          <w:rFonts w:ascii="Calibri" w:eastAsia="Calibri" w:hAnsi="Calibri" w:cs="Calibri"/>
          <w:b/>
          <w:color w:val="000000"/>
        </w:rPr>
        <w:t>„Dostawa złotych znaczników do radioterapii na potrzeby Zakładu Radioterapii i Pracowni Teleradioterapii COZL”</w:t>
      </w:r>
      <w:r w:rsidRPr="00A63CEB">
        <w:rPr>
          <w:rFonts w:ascii="Calibri" w:eastAsia="Times New Roman" w:hAnsi="Calibri" w:cs="Times New Roman"/>
          <w:b/>
        </w:rPr>
        <w:t xml:space="preserve"> (</w:t>
      </w:r>
      <w:r w:rsidRPr="00A63CEB">
        <w:rPr>
          <w:rFonts w:ascii="Calibri" w:eastAsia="Calibri" w:hAnsi="Calibri" w:cs="Times New Roman"/>
          <w:b/>
          <w:kern w:val="2"/>
          <w:lang w:eastAsia="zh-CN"/>
        </w:rPr>
        <w:t>COZL/DZP/AW/3412/TP-70/22)</w:t>
      </w:r>
    </w:p>
    <w:p w:rsidR="00EF4A33" w:rsidRPr="005015CE" w:rsidRDefault="00A63CEB" w:rsidP="00A63CEB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Pr="005015CE" w:rsidRDefault="000D1C95" w:rsidP="000D1C9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0D1C95" w:rsidRDefault="000D1C95" w:rsidP="000D1C95">
      <w:pPr>
        <w:pStyle w:val="Tekstpodstawowy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      </w:t>
      </w:r>
      <w:bookmarkStart w:id="0" w:name="_GoBack"/>
      <w:bookmarkEnd w:id="0"/>
      <w:r>
        <w:rPr>
          <w:b/>
          <w:sz w:val="22"/>
          <w:szCs w:val="18"/>
        </w:rPr>
        <w:t>Złote znaczniki do radioterapii</w:t>
      </w:r>
    </w:p>
    <w:p w:rsidR="00A63CEB" w:rsidRPr="005015CE" w:rsidRDefault="00A63CEB" w:rsidP="00E74D2E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5015CE" w:rsidRDefault="00FB376B" w:rsidP="004410C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A31DC" w:rsidRPr="005015CE" w:rsidRDefault="003A31DC" w:rsidP="00596A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701AA0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Pr="005015CE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47" w:rsidRDefault="00EF6847" w:rsidP="00EF4A33">
      <w:pPr>
        <w:spacing w:after="0" w:line="240" w:lineRule="auto"/>
      </w:pPr>
      <w:r>
        <w:separator/>
      </w:r>
    </w:p>
  </w:endnote>
  <w:endnote w:type="continuationSeparator" w:id="0">
    <w:p w:rsidR="00EF6847" w:rsidRDefault="00EF684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9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47" w:rsidRDefault="00EF6847" w:rsidP="00EF4A33">
      <w:pPr>
        <w:spacing w:after="0" w:line="240" w:lineRule="auto"/>
      </w:pPr>
      <w:r>
        <w:separator/>
      </w:r>
    </w:p>
  </w:footnote>
  <w:footnote w:type="continuationSeparator" w:id="0">
    <w:p w:rsidR="00EF6847" w:rsidRDefault="00EF684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67AAC"/>
    <w:rsid w:val="00D724B7"/>
    <w:rsid w:val="00D87C46"/>
    <w:rsid w:val="00DA3594"/>
    <w:rsid w:val="00DE61CD"/>
    <w:rsid w:val="00E04E4B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F282-DF47-4659-A4C7-E4BA62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49</cp:revision>
  <cp:lastPrinted>2022-06-14T08:12:00Z</cp:lastPrinted>
  <dcterms:created xsi:type="dcterms:W3CDTF">2021-01-30T18:42:00Z</dcterms:created>
  <dcterms:modified xsi:type="dcterms:W3CDTF">2022-06-14T08:16:00Z</dcterms:modified>
</cp:coreProperties>
</file>