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73" w:rsidRPr="009B1EDF" w:rsidRDefault="00C77473" w:rsidP="00C77473">
      <w:pPr>
        <w:pStyle w:val="Tytu"/>
      </w:pPr>
      <w:bookmarkStart w:id="0" w:name="_GoBack"/>
      <w:bookmarkEnd w:id="0"/>
      <w:r w:rsidRPr="009B1EDF">
        <w:t>Przedsiębiorstwo Wodociągów i Kanalizacji Sp. z o.o. w Inowrocławiu</w:t>
      </w:r>
    </w:p>
    <w:p w:rsidR="00C77473" w:rsidRPr="009B1EDF" w:rsidRDefault="00C77473" w:rsidP="00C77473">
      <w:pPr>
        <w:pStyle w:val="Standard"/>
        <w:rPr>
          <w:b/>
          <w:sz w:val="28"/>
        </w:rPr>
      </w:pPr>
    </w:p>
    <w:p w:rsidR="00C77473" w:rsidRPr="009B1EDF" w:rsidRDefault="00C77473" w:rsidP="00C77473">
      <w:pPr>
        <w:pStyle w:val="Standard"/>
        <w:rPr>
          <w:b/>
          <w:sz w:val="28"/>
        </w:rPr>
      </w:pPr>
    </w:p>
    <w:p w:rsidR="00C77473" w:rsidRPr="009B1EDF" w:rsidRDefault="00C77473" w:rsidP="00C77473">
      <w:pPr>
        <w:pStyle w:val="Standard"/>
        <w:rPr>
          <w:b/>
          <w:sz w:val="28"/>
        </w:rPr>
      </w:pPr>
    </w:p>
    <w:p w:rsidR="00C77473" w:rsidRPr="009B1EDF" w:rsidRDefault="00C77473" w:rsidP="00C77473">
      <w:pPr>
        <w:pStyle w:val="Standard"/>
      </w:pPr>
      <w:r w:rsidRPr="009B1EDF">
        <w:rPr>
          <w:b/>
          <w:i/>
          <w:sz w:val="28"/>
        </w:rPr>
        <w:t xml:space="preserve">Z A T W I E R D Z A M                                      </w:t>
      </w:r>
      <w:r w:rsidRPr="009B1EDF">
        <w:rPr>
          <w:b/>
          <w:i/>
          <w:sz w:val="28"/>
        </w:rPr>
        <w:tab/>
      </w:r>
      <w:r w:rsidRPr="009B1EDF">
        <w:rPr>
          <w:b/>
          <w:i/>
          <w:sz w:val="28"/>
        </w:rPr>
        <w:tab/>
      </w:r>
      <w:r w:rsidRPr="009B1EDF">
        <w:rPr>
          <w:b/>
          <w:i/>
          <w:sz w:val="28"/>
        </w:rPr>
        <w:tab/>
      </w:r>
      <w:r w:rsidRPr="009B1EDF">
        <w:rPr>
          <w:b/>
          <w:bCs/>
          <w:i/>
          <w:sz w:val="28"/>
        </w:rPr>
        <w:t>dnia 0</w:t>
      </w:r>
      <w:r w:rsidR="00217007" w:rsidRPr="009B1EDF">
        <w:rPr>
          <w:b/>
          <w:bCs/>
          <w:i/>
          <w:sz w:val="28"/>
        </w:rPr>
        <w:t>4</w:t>
      </w:r>
      <w:r w:rsidRPr="009B1EDF">
        <w:rPr>
          <w:b/>
          <w:bCs/>
          <w:i/>
          <w:sz w:val="28"/>
        </w:rPr>
        <w:t>.0</w:t>
      </w:r>
      <w:r w:rsidR="00217007" w:rsidRPr="009B1EDF">
        <w:rPr>
          <w:b/>
          <w:bCs/>
          <w:i/>
          <w:sz w:val="28"/>
        </w:rPr>
        <w:t>7</w:t>
      </w:r>
      <w:r w:rsidRPr="009B1EDF">
        <w:rPr>
          <w:b/>
          <w:bCs/>
          <w:i/>
          <w:sz w:val="28"/>
        </w:rPr>
        <w:t>.202</w:t>
      </w:r>
      <w:r w:rsidR="00510DB8" w:rsidRPr="009B1EDF">
        <w:rPr>
          <w:b/>
          <w:bCs/>
          <w:i/>
          <w:sz w:val="28"/>
        </w:rPr>
        <w:t>2</w:t>
      </w:r>
    </w:p>
    <w:p w:rsidR="00C77473" w:rsidRPr="009B1EDF" w:rsidRDefault="00C77473" w:rsidP="00C77473">
      <w:pPr>
        <w:pStyle w:val="Standard"/>
        <w:rPr>
          <w:b/>
          <w:sz w:val="28"/>
        </w:rPr>
      </w:pPr>
    </w:p>
    <w:p w:rsidR="00C77473" w:rsidRPr="009B1EDF" w:rsidRDefault="00C77473" w:rsidP="00C77473">
      <w:pPr>
        <w:pStyle w:val="Standard"/>
        <w:rPr>
          <w:b/>
          <w:sz w:val="28"/>
        </w:rPr>
      </w:pPr>
      <w:r w:rsidRPr="009B1EDF">
        <w:rPr>
          <w:b/>
          <w:sz w:val="28"/>
        </w:rPr>
        <w:t>.........................................</w:t>
      </w:r>
    </w:p>
    <w:p w:rsidR="00C77473" w:rsidRPr="009B1EDF" w:rsidRDefault="00C77473" w:rsidP="00C77473">
      <w:pPr>
        <w:pStyle w:val="Standard"/>
        <w:rPr>
          <w:b/>
          <w:sz w:val="28"/>
        </w:rPr>
      </w:pPr>
    </w:p>
    <w:p w:rsidR="00C77473" w:rsidRPr="009B1EDF" w:rsidRDefault="00C77473" w:rsidP="00C77473">
      <w:pPr>
        <w:spacing w:before="240" w:after="120" w:line="264" w:lineRule="auto"/>
        <w:jc w:val="both"/>
        <w:rPr>
          <w:rFonts w:ascii="Times New Roman" w:hAnsi="Times New Roman" w:cs="Times New Roman"/>
        </w:rPr>
      </w:pPr>
    </w:p>
    <w:p w:rsidR="00C77473" w:rsidRPr="009B1EDF" w:rsidRDefault="00C77473" w:rsidP="00C77473">
      <w:pPr>
        <w:spacing w:before="240" w:after="120" w:line="264" w:lineRule="auto"/>
        <w:jc w:val="both"/>
        <w:rPr>
          <w:rFonts w:ascii="Times New Roman" w:hAnsi="Times New Roman" w:cs="Times New Roman"/>
        </w:rPr>
      </w:pPr>
      <w:r w:rsidRPr="009B1EDF">
        <w:rPr>
          <w:b/>
          <w:noProof/>
          <w:sz w:val="28"/>
          <w:lang w:eastAsia="pl-PL"/>
        </w:rPr>
        <mc:AlternateContent>
          <mc:Choice Requires="wps">
            <w:drawing>
              <wp:anchor distT="0" distB="0" distL="114300" distR="114300" simplePos="0" relativeHeight="251659264" behindDoc="0" locked="0" layoutInCell="1" allowOverlap="1" wp14:anchorId="48BC1E50" wp14:editId="73E3BFF9">
                <wp:simplePos x="0" y="0"/>
                <wp:positionH relativeFrom="margin">
                  <wp:posOffset>99060</wp:posOffset>
                </wp:positionH>
                <wp:positionV relativeFrom="paragraph">
                  <wp:posOffset>154940</wp:posOffset>
                </wp:positionV>
                <wp:extent cx="5102860" cy="274955"/>
                <wp:effectExtent l="0" t="0" r="21590" b="10795"/>
                <wp:wrapSquare wrapText="bothSides"/>
                <wp:docPr id="1" name="Ramka1"/>
                <wp:cNvGraphicFramePr/>
                <a:graphic xmlns:a="http://schemas.openxmlformats.org/drawingml/2006/main">
                  <a:graphicData uri="http://schemas.microsoft.com/office/word/2010/wordprocessingShape">
                    <wps:wsp>
                      <wps:cNvSpPr txBox="1"/>
                      <wps:spPr>
                        <a:xfrm>
                          <a:off x="0" y="0"/>
                          <a:ext cx="5102860" cy="274955"/>
                        </a:xfrm>
                        <a:prstGeom prst="rect">
                          <a:avLst/>
                        </a:prstGeom>
                        <a:noFill/>
                        <a:ln w="6483">
                          <a:solidFill>
                            <a:srgbClr val="000000"/>
                          </a:solidFill>
                          <a:prstDash val="solid"/>
                        </a:ln>
                      </wps:spPr>
                      <wps:txbx>
                        <w:txbxContent>
                          <w:p w:rsidR="00356595" w:rsidRPr="001462EA" w:rsidRDefault="00356595" w:rsidP="00C77473">
                            <w:pPr>
                              <w:pStyle w:val="Standard"/>
                              <w:jc w:val="center"/>
                              <w:rPr>
                                <w:b/>
                                <w:sz w:val="32"/>
                                <w:szCs w:val="32"/>
                              </w:rPr>
                            </w:pPr>
                            <w:r w:rsidRPr="001462EA">
                              <w:rPr>
                                <w:b/>
                                <w:sz w:val="32"/>
                                <w:szCs w:val="32"/>
                              </w:rPr>
                              <w:t>Specyfikacja Warunków Zamówienia (dalej SWZ)</w:t>
                            </w:r>
                          </w:p>
                          <w:p w:rsidR="00356595" w:rsidRDefault="00356595" w:rsidP="00C77473">
                            <w:pPr>
                              <w:pStyle w:val="Standard"/>
                              <w:jc w:val="center"/>
                              <w:rPr>
                                <w:b/>
                                <w:sz w:val="32"/>
                              </w:rPr>
                            </w:pPr>
                          </w:p>
                          <w:p w:rsidR="00356595" w:rsidRDefault="00356595" w:rsidP="00C77473">
                            <w:pPr>
                              <w:pStyle w:val="Standard"/>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8BC1E50" id="_x0000_t202" coordsize="21600,21600" o:spt="202" path="m,l,21600r21600,l21600,xe">
                <v:stroke joinstyle="miter"/>
                <v:path gradientshapeok="t" o:connecttype="rect"/>
              </v:shapetype>
              <v:shape id="Ramka1" o:spid="_x0000_s1026" type="#_x0000_t202" style="position:absolute;left:0;text-align:left;margin-left:7.8pt;margin-top:12.2pt;width:401.8pt;height:2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075wEAALsDAAAOAAAAZHJzL2Uyb0RvYy54bWysU9uO0zAQfUfiHyy/06RlW0rUdAVbLUJa&#10;AaLLB0wcu7HwDdttUr6esZN2gX1D5MEZzxwfz5wZb24HrciJ+yCtqel8VlLCDbOtNIeafnu8f7Wm&#10;JEQwLShreE3PPNDb7csXm95VfGE7q1ruCZKYUPWupl2MriqKwDquIcys4waDwnoNEbf+ULQeemTX&#10;qliU5arorW+dt4yHgN7dGKTbzC8EZ/GzEIFHomqKucW8+rw2aS22G6gOHlwn2ZQG/EMWGqTBS69U&#10;O4hAjl4+o9KSeRusiDNmdWGFkIznGrCaeflXNfsOHM+1oDjBXWUK/4+WfTp98US22DtKDGhs0VfQ&#10;32GelOldqBCwdwiJw3s7JNTkD+hMBQ/C6/THUgjGUePzVVc+RMLQuZyXi/UKQwxjizc3b5fLRFM8&#10;nXY+xA/capKMmnrsW5YTTg8hjtALJF1m7L1UCv1QKUP6mq5u1q/zgWCVbFMwxYI/NHfKkxOk7udv&#10;uvcPWGLeQehGXA5NMGUwy6TCWG2y4tAMkwSNbc+oDE4/ptxZ/5OSHieppuHHETynRH002Ko0dhfD&#10;X4zmYoBheLSmkZLRvIvjeOJ8OIgPZu9Y4hjLfneMVsisSEpmzGDKESckazpNcxrB3/cZ9fTmtr8A&#10;AAD//wMAUEsDBBQABgAIAAAAIQC1vvWk3wAAAAgBAAAPAAAAZHJzL2Rvd25yZXYueG1sTI9BS8NA&#10;FITvgv9heYI3u2moaYzZFBU8CQ2tInjbJs9sMPs2ZrdJ7K/v86THYYaZb/LNbDsx4uBbRwqWiwgE&#10;UuXqlhoFb6/PNykIHzTVunOECn7Qw6a4vMh1VruJdjjuQyO4hHymFZgQ+kxKXxm02i9cj8Tepxus&#10;DiyHRtaDnrjcdjKOokRa3RIvGN3jk8Hqa3+0vPtY7qZte9pOycu7+WjS8RvLUqnrq/nhHkTAOfyF&#10;4Ref0aFgpoM7Uu1Fx/o24aSCeLUCwX66vItBHBQk6zXIIpf/DxRnAAAA//8DAFBLAQItABQABgAI&#10;AAAAIQC2gziS/gAAAOEBAAATAAAAAAAAAAAAAAAAAAAAAABbQ29udGVudF9UeXBlc10ueG1sUEsB&#10;Ai0AFAAGAAgAAAAhADj9If/WAAAAlAEAAAsAAAAAAAAAAAAAAAAALwEAAF9yZWxzLy5yZWxzUEsB&#10;Ai0AFAAGAAgAAAAhAM8kXTvnAQAAuwMAAA4AAAAAAAAAAAAAAAAALgIAAGRycy9lMm9Eb2MueG1s&#10;UEsBAi0AFAAGAAgAAAAhALW+9aTfAAAACAEAAA8AAAAAAAAAAAAAAAAAQQQAAGRycy9kb3ducmV2&#10;LnhtbFBLBQYAAAAABAAEAPMAAABNBQAAAAA=&#10;" filled="f" strokeweight=".18008mm">
                <v:textbox inset="0,0,0,0">
                  <w:txbxContent>
                    <w:p w:rsidR="00356595" w:rsidRPr="001462EA" w:rsidRDefault="00356595" w:rsidP="00C77473">
                      <w:pPr>
                        <w:pStyle w:val="Standard"/>
                        <w:jc w:val="center"/>
                        <w:rPr>
                          <w:b/>
                          <w:sz w:val="32"/>
                          <w:szCs w:val="32"/>
                        </w:rPr>
                      </w:pPr>
                      <w:r w:rsidRPr="001462EA">
                        <w:rPr>
                          <w:b/>
                          <w:sz w:val="32"/>
                          <w:szCs w:val="32"/>
                        </w:rPr>
                        <w:t>Specyfikacja Warunków Zamówienia (dalej SWZ)</w:t>
                      </w:r>
                    </w:p>
                    <w:p w:rsidR="00356595" w:rsidRDefault="00356595" w:rsidP="00C77473">
                      <w:pPr>
                        <w:pStyle w:val="Standard"/>
                        <w:jc w:val="center"/>
                        <w:rPr>
                          <w:b/>
                          <w:sz w:val="32"/>
                        </w:rPr>
                      </w:pPr>
                    </w:p>
                    <w:p w:rsidR="00356595" w:rsidRDefault="00356595" w:rsidP="00C77473">
                      <w:pPr>
                        <w:pStyle w:val="Standard"/>
                      </w:pPr>
                    </w:p>
                  </w:txbxContent>
                </v:textbox>
                <w10:wrap type="square" anchorx="margin"/>
              </v:shape>
            </w:pict>
          </mc:Fallback>
        </mc:AlternateContent>
      </w:r>
      <w:r w:rsidRPr="009B1EDF">
        <w:rPr>
          <w:rFonts w:ascii="Times New Roman" w:hAnsi="Times New Roman" w:cs="Times New Roman"/>
        </w:rPr>
        <w:softHyphen/>
      </w:r>
    </w:p>
    <w:p w:rsidR="00C77473" w:rsidRPr="009B1EDF" w:rsidRDefault="00C77473" w:rsidP="00C77473">
      <w:pPr>
        <w:spacing w:before="240" w:after="120" w:line="264" w:lineRule="auto"/>
        <w:jc w:val="both"/>
        <w:rPr>
          <w:rFonts w:ascii="Times New Roman" w:hAnsi="Times New Roman" w:cs="Times New Roman"/>
        </w:rPr>
      </w:pPr>
    </w:p>
    <w:p w:rsidR="00C77473" w:rsidRPr="009B1EDF" w:rsidRDefault="00C77473" w:rsidP="00C77473">
      <w:pPr>
        <w:spacing w:before="240" w:after="120" w:line="264" w:lineRule="auto"/>
        <w:jc w:val="center"/>
        <w:rPr>
          <w:rFonts w:ascii="Times New Roman" w:hAnsi="Times New Roman" w:cs="Times New Roman"/>
        </w:rPr>
      </w:pPr>
      <w:r w:rsidRPr="009B1EDF">
        <w:rPr>
          <w:rFonts w:ascii="Times New Roman" w:hAnsi="Times New Roman" w:cs="Times New Roman"/>
        </w:rPr>
        <w:t>Dotycząca postępowania o udzielenie zamówienia</w:t>
      </w:r>
      <w:bookmarkStart w:id="1" w:name="_Hlk68506725"/>
      <w:r w:rsidRPr="009B1EDF">
        <w:rPr>
          <w:rFonts w:ascii="Times New Roman" w:hAnsi="Times New Roman" w:cs="Times New Roman"/>
        </w:rPr>
        <w:t xml:space="preserve"> sektorowego prowadzonego w trybie przetargu nieograniczonego </w:t>
      </w:r>
      <w:bookmarkEnd w:id="1"/>
      <w:r w:rsidRPr="009B1EDF">
        <w:rPr>
          <w:rFonts w:ascii="Times New Roman" w:hAnsi="Times New Roman" w:cs="Times New Roman"/>
        </w:rPr>
        <w:t xml:space="preserve">o wartości zamówienia równej progowi unijnemu lub większej </w:t>
      </w:r>
    </w:p>
    <w:p w:rsidR="00C77473" w:rsidRPr="009B1EDF" w:rsidRDefault="00C77473" w:rsidP="00C77473">
      <w:pPr>
        <w:spacing w:before="240" w:after="120" w:line="264" w:lineRule="auto"/>
        <w:jc w:val="center"/>
        <w:rPr>
          <w:rFonts w:ascii="Times New Roman" w:hAnsi="Times New Roman" w:cs="Times New Roman"/>
        </w:rPr>
      </w:pPr>
      <w:r w:rsidRPr="009B1EDF">
        <w:rPr>
          <w:rFonts w:ascii="Times New Roman" w:hAnsi="Times New Roman" w:cs="Times New Roman"/>
        </w:rPr>
        <w:t>zgodnie z ustawą Prawo zamówień publicznych z dnia 11 września 2019 roku (Dz. U. z. U. z 2019 r. poz. 2019 ze zm.)</w:t>
      </w:r>
    </w:p>
    <w:p w:rsidR="00C77473" w:rsidRPr="009B1EDF" w:rsidRDefault="00C77473" w:rsidP="00C77473">
      <w:pPr>
        <w:spacing w:before="240" w:after="120" w:line="264" w:lineRule="auto"/>
        <w:jc w:val="center"/>
        <w:rPr>
          <w:rFonts w:ascii="Times New Roman" w:hAnsi="Times New Roman" w:cs="Times New Roman"/>
        </w:rPr>
      </w:pPr>
      <w:r w:rsidRPr="009B1EDF">
        <w:rPr>
          <w:rFonts w:ascii="Times New Roman" w:hAnsi="Times New Roman" w:cs="Times New Roman"/>
        </w:rPr>
        <w:t>p.n.:</w:t>
      </w:r>
    </w:p>
    <w:p w:rsidR="00C77473" w:rsidRPr="009B1EDF" w:rsidRDefault="00C77473" w:rsidP="00C77473">
      <w:pPr>
        <w:spacing w:after="0" w:line="264" w:lineRule="auto"/>
        <w:jc w:val="center"/>
        <w:rPr>
          <w:rFonts w:ascii="Times New Roman" w:hAnsi="Times New Roman" w:cs="Times New Roman"/>
          <w:b/>
          <w:sz w:val="28"/>
          <w:szCs w:val="28"/>
        </w:rPr>
      </w:pPr>
      <w:r w:rsidRPr="009B1EDF">
        <w:rPr>
          <w:rFonts w:ascii="Times New Roman" w:hAnsi="Times New Roman" w:cs="Times New Roman"/>
          <w:b/>
          <w:sz w:val="28"/>
          <w:szCs w:val="28"/>
        </w:rPr>
        <w:t xml:space="preserve">Dostawa energii elektrycznej dla obiektów PWiK Sp. z o.o. w Inowrocławiu </w:t>
      </w:r>
    </w:p>
    <w:p w:rsidR="00C77473" w:rsidRPr="009B1EDF" w:rsidRDefault="00C77473" w:rsidP="00C77473">
      <w:pPr>
        <w:spacing w:after="0" w:line="264" w:lineRule="auto"/>
        <w:jc w:val="center"/>
        <w:rPr>
          <w:rFonts w:ascii="Times New Roman" w:hAnsi="Times New Roman" w:cs="Times New Roman"/>
          <w:b/>
          <w:sz w:val="28"/>
          <w:szCs w:val="28"/>
        </w:rPr>
      </w:pPr>
      <w:r w:rsidRPr="009B1EDF">
        <w:rPr>
          <w:rFonts w:ascii="Times New Roman" w:hAnsi="Times New Roman" w:cs="Times New Roman"/>
          <w:b/>
          <w:sz w:val="28"/>
          <w:szCs w:val="28"/>
        </w:rPr>
        <w:t>w okresie od 01.0</w:t>
      </w:r>
      <w:r w:rsidR="00217007" w:rsidRPr="009B1EDF">
        <w:rPr>
          <w:rFonts w:ascii="Times New Roman" w:hAnsi="Times New Roman" w:cs="Times New Roman"/>
          <w:b/>
          <w:sz w:val="28"/>
          <w:szCs w:val="28"/>
        </w:rPr>
        <w:t>1</w:t>
      </w:r>
      <w:r w:rsidRPr="009B1EDF">
        <w:rPr>
          <w:rFonts w:ascii="Times New Roman" w:hAnsi="Times New Roman" w:cs="Times New Roman"/>
          <w:b/>
          <w:sz w:val="28"/>
          <w:szCs w:val="28"/>
        </w:rPr>
        <w:t>.202</w:t>
      </w:r>
      <w:r w:rsidR="00217007" w:rsidRPr="009B1EDF">
        <w:rPr>
          <w:rFonts w:ascii="Times New Roman" w:hAnsi="Times New Roman" w:cs="Times New Roman"/>
          <w:b/>
          <w:sz w:val="28"/>
          <w:szCs w:val="28"/>
        </w:rPr>
        <w:t>3</w:t>
      </w:r>
      <w:r w:rsidRPr="009B1EDF">
        <w:rPr>
          <w:rFonts w:ascii="Times New Roman" w:hAnsi="Times New Roman" w:cs="Times New Roman"/>
          <w:b/>
          <w:sz w:val="28"/>
          <w:szCs w:val="28"/>
        </w:rPr>
        <w:t>r. do 31.12.202</w:t>
      </w:r>
      <w:r w:rsidR="00217007" w:rsidRPr="009B1EDF">
        <w:rPr>
          <w:rFonts w:ascii="Times New Roman" w:hAnsi="Times New Roman" w:cs="Times New Roman"/>
          <w:b/>
          <w:sz w:val="28"/>
          <w:szCs w:val="28"/>
        </w:rPr>
        <w:t>4</w:t>
      </w:r>
      <w:r w:rsidRPr="009B1EDF">
        <w:rPr>
          <w:rFonts w:ascii="Times New Roman" w:hAnsi="Times New Roman" w:cs="Times New Roman"/>
          <w:b/>
          <w:sz w:val="28"/>
          <w:szCs w:val="28"/>
        </w:rPr>
        <w:t>r.</w:t>
      </w:r>
    </w:p>
    <w:p w:rsidR="00C77473" w:rsidRPr="009B1EDF" w:rsidRDefault="00C77473" w:rsidP="00C77473">
      <w:pPr>
        <w:spacing w:before="240" w:after="120" w:line="264" w:lineRule="auto"/>
        <w:jc w:val="both"/>
        <w:rPr>
          <w:rFonts w:ascii="Times New Roman" w:hAnsi="Times New Roman" w:cs="Times New Roman"/>
        </w:rPr>
      </w:pPr>
    </w:p>
    <w:p w:rsidR="00C77473" w:rsidRPr="009B1EDF" w:rsidRDefault="00C77473" w:rsidP="00C77473">
      <w:pPr>
        <w:spacing w:before="240" w:after="120" w:line="264" w:lineRule="auto"/>
        <w:jc w:val="both"/>
        <w:rPr>
          <w:rFonts w:ascii="Times New Roman" w:hAnsi="Times New Roman" w:cs="Times New Roman"/>
        </w:rPr>
      </w:pPr>
    </w:p>
    <w:p w:rsidR="00C77473" w:rsidRPr="009B1EDF" w:rsidRDefault="00C77473" w:rsidP="00C77473">
      <w:pPr>
        <w:spacing w:before="240" w:after="120" w:line="264" w:lineRule="auto"/>
        <w:jc w:val="both"/>
        <w:rPr>
          <w:rFonts w:ascii="Times New Roman" w:hAnsi="Times New Roman" w:cs="Times New Roman"/>
        </w:rPr>
      </w:pPr>
    </w:p>
    <w:p w:rsidR="00C77473" w:rsidRPr="009B1EDF" w:rsidRDefault="00C77473" w:rsidP="00C77473">
      <w:pPr>
        <w:pStyle w:val="Standard"/>
        <w:spacing w:line="360" w:lineRule="auto"/>
        <w:ind w:left="6372"/>
        <w:rPr>
          <w:b/>
          <w:sz w:val="24"/>
        </w:rPr>
      </w:pPr>
      <w:r w:rsidRPr="009B1EDF">
        <w:rPr>
          <w:b/>
          <w:sz w:val="24"/>
        </w:rPr>
        <w:t>Opracowali:</w:t>
      </w:r>
      <w:r w:rsidRPr="009B1EDF">
        <w:rPr>
          <w:sz w:val="24"/>
        </w:rPr>
        <w:tab/>
        <w:t xml:space="preserve">    </w:t>
      </w:r>
    </w:p>
    <w:p w:rsidR="00C77473" w:rsidRPr="009B1EDF" w:rsidRDefault="00C77473" w:rsidP="00C77473">
      <w:pPr>
        <w:pStyle w:val="Standard"/>
        <w:ind w:left="5664" w:firstLine="708"/>
        <w:rPr>
          <w:sz w:val="24"/>
        </w:rPr>
      </w:pPr>
      <w:r w:rsidRPr="009B1EDF">
        <w:rPr>
          <w:sz w:val="24"/>
        </w:rPr>
        <w:t>Krzysztof Czołgoszewski</w:t>
      </w:r>
    </w:p>
    <w:p w:rsidR="00C77473" w:rsidRPr="009B1EDF" w:rsidRDefault="00C77473" w:rsidP="00C77473">
      <w:pPr>
        <w:pStyle w:val="Standard"/>
        <w:ind w:left="5664" w:firstLine="708"/>
        <w:rPr>
          <w:sz w:val="24"/>
        </w:rPr>
      </w:pPr>
      <w:r w:rsidRPr="009B1EDF">
        <w:rPr>
          <w:sz w:val="24"/>
        </w:rPr>
        <w:t>Sławomir Dworek</w:t>
      </w:r>
    </w:p>
    <w:p w:rsidR="00C77473" w:rsidRPr="009B1EDF" w:rsidRDefault="00C77473" w:rsidP="00C77473">
      <w:pPr>
        <w:pStyle w:val="Standard"/>
        <w:rPr>
          <w:sz w:val="24"/>
        </w:rPr>
      </w:pPr>
    </w:p>
    <w:p w:rsidR="00217007" w:rsidRPr="009B1EDF" w:rsidRDefault="00217007" w:rsidP="00C77473">
      <w:pPr>
        <w:pStyle w:val="Standard"/>
        <w:rPr>
          <w:sz w:val="24"/>
        </w:rPr>
      </w:pPr>
    </w:p>
    <w:p w:rsidR="00C77473" w:rsidRPr="009B1EDF" w:rsidRDefault="00C77473" w:rsidP="00C77473">
      <w:pPr>
        <w:pStyle w:val="Standard"/>
        <w:rPr>
          <w:sz w:val="24"/>
        </w:rPr>
      </w:pPr>
    </w:p>
    <w:p w:rsidR="00C77473" w:rsidRPr="009B1EDF" w:rsidRDefault="00C77473" w:rsidP="00C77473">
      <w:pPr>
        <w:pStyle w:val="Standard"/>
        <w:rPr>
          <w:sz w:val="24"/>
        </w:rPr>
      </w:pPr>
    </w:p>
    <w:p w:rsidR="00C77473" w:rsidRPr="009B1EDF" w:rsidRDefault="00C77473" w:rsidP="00C77473">
      <w:pPr>
        <w:pStyle w:val="Standard"/>
        <w:rPr>
          <w:sz w:val="24"/>
        </w:rPr>
      </w:pPr>
    </w:p>
    <w:tbl>
      <w:tblPr>
        <w:tblW w:w="9402" w:type="dxa"/>
        <w:tblInd w:w="-165" w:type="dxa"/>
        <w:tblLayout w:type="fixed"/>
        <w:tblCellMar>
          <w:left w:w="10" w:type="dxa"/>
          <w:right w:w="10" w:type="dxa"/>
        </w:tblCellMar>
        <w:tblLook w:val="04A0" w:firstRow="1" w:lastRow="0" w:firstColumn="1" w:lastColumn="0" w:noHBand="0" w:noVBand="1"/>
      </w:tblPr>
      <w:tblGrid>
        <w:gridCol w:w="9402"/>
      </w:tblGrid>
      <w:tr w:rsidR="009B1EDF" w:rsidRPr="009B1EDF" w:rsidTr="00544221">
        <w:tc>
          <w:tcPr>
            <w:tcW w:w="9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77473" w:rsidRPr="009B1EDF" w:rsidRDefault="00C77473" w:rsidP="00C87084">
            <w:pPr>
              <w:pStyle w:val="Standard"/>
              <w:snapToGrid w:val="0"/>
              <w:jc w:val="center"/>
              <w:rPr>
                <w:b/>
                <w:sz w:val="32"/>
              </w:rPr>
            </w:pPr>
            <w:r w:rsidRPr="009B1EDF">
              <w:rPr>
                <w:b/>
                <w:sz w:val="32"/>
              </w:rPr>
              <w:t>Inowrocław – 202</w:t>
            </w:r>
            <w:r w:rsidR="00C87084" w:rsidRPr="009B1EDF">
              <w:rPr>
                <w:b/>
                <w:sz w:val="32"/>
              </w:rPr>
              <w:t>2</w:t>
            </w:r>
            <w:r w:rsidRPr="009B1EDF">
              <w:rPr>
                <w:b/>
                <w:sz w:val="32"/>
              </w:rPr>
              <w:t>r.</w:t>
            </w:r>
          </w:p>
        </w:tc>
      </w:tr>
    </w:tbl>
    <w:p w:rsidR="00C77473" w:rsidRPr="009B1EDF" w:rsidRDefault="00C77473" w:rsidP="00C77473">
      <w:pPr>
        <w:spacing w:before="240" w:after="120" w:line="264" w:lineRule="auto"/>
        <w:jc w:val="both"/>
        <w:rPr>
          <w:rFonts w:ascii="Times New Roman" w:hAnsi="Times New Roman" w:cs="Times New Roman"/>
        </w:rPr>
      </w:pPr>
    </w:p>
    <w:p w:rsidR="00C77473" w:rsidRPr="009B1EDF" w:rsidRDefault="00C77473" w:rsidP="00C77473">
      <w:pPr>
        <w:spacing w:before="240" w:after="120" w:line="264" w:lineRule="auto"/>
        <w:jc w:val="both"/>
        <w:rPr>
          <w:rFonts w:ascii="Times New Roman" w:hAnsi="Times New Roman" w:cs="Times New Roman"/>
        </w:rPr>
      </w:pPr>
    </w:p>
    <w:p w:rsidR="00C77473" w:rsidRPr="009B1EDF" w:rsidRDefault="00C77473" w:rsidP="00C77473">
      <w:pPr>
        <w:spacing w:before="240" w:after="120" w:line="264" w:lineRule="auto"/>
        <w:jc w:val="both"/>
        <w:rPr>
          <w:rFonts w:ascii="Times New Roman" w:hAnsi="Times New Roman" w:cs="Times New Roman"/>
        </w:rPr>
      </w:pPr>
    </w:p>
    <w:p w:rsidR="00C77473" w:rsidRPr="009B1EDF" w:rsidRDefault="00C77473" w:rsidP="00C77473">
      <w:pPr>
        <w:spacing w:before="240" w:after="120" w:line="264" w:lineRule="auto"/>
        <w:jc w:val="both"/>
        <w:rPr>
          <w:rFonts w:ascii="Times New Roman" w:hAnsi="Times New Roman" w:cs="Times New Roman"/>
        </w:rPr>
      </w:pPr>
    </w:p>
    <w:p w:rsidR="00C77473" w:rsidRPr="009B1EDF" w:rsidRDefault="00C77473" w:rsidP="00C77473">
      <w:pPr>
        <w:pStyle w:val="Nagwek1"/>
        <w:rPr>
          <w:rFonts w:ascii="Times New Roman" w:eastAsia="Times New Roman" w:hAnsi="Times New Roman" w:cs="Times New Roman"/>
          <w:b/>
          <w:color w:val="auto"/>
          <w:sz w:val="22"/>
          <w:szCs w:val="22"/>
          <w:lang w:eastAsia="pl-PL"/>
        </w:rPr>
      </w:pPr>
      <w:r w:rsidRPr="009B1EDF">
        <w:rPr>
          <w:rFonts w:ascii="Times New Roman" w:eastAsia="Times New Roman" w:hAnsi="Times New Roman" w:cs="Times New Roman"/>
          <w:b/>
          <w:color w:val="auto"/>
          <w:sz w:val="22"/>
          <w:szCs w:val="22"/>
          <w:lang w:eastAsia="pl-PL"/>
        </w:rPr>
        <w:lastRenderedPageBreak/>
        <w:t>Dane zamawiającego (nazwa, numer telefonu, adres poczty elektronicznej, dane strony internetowej prowadzonego postępowania)</w:t>
      </w:r>
    </w:p>
    <w:p w:rsidR="00C77473" w:rsidRPr="009B1EDF" w:rsidRDefault="00C77473" w:rsidP="00C77473">
      <w:pPr>
        <w:pStyle w:val="Akapitzlist"/>
        <w:numPr>
          <w:ilvl w:val="1"/>
          <w:numId w:val="2"/>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w:t>
      </w:r>
      <w:r w:rsidRPr="009B1EDF">
        <w:rPr>
          <w:rFonts w:ascii="Times New Roman" w:hAnsi="Times New Roman" w:cs="Times New Roman"/>
        </w:rPr>
        <w:t xml:space="preserve"> </w:t>
      </w:r>
    </w:p>
    <w:p w:rsidR="00C77473" w:rsidRPr="009B1EDF" w:rsidRDefault="00C77473" w:rsidP="00C77473">
      <w:pPr>
        <w:pStyle w:val="Akapitzlist"/>
        <w:spacing w:before="240" w:after="120" w:line="264" w:lineRule="auto"/>
        <w:ind w:left="1134"/>
        <w:jc w:val="both"/>
        <w:rPr>
          <w:rFonts w:ascii="Times New Roman" w:hAnsi="Times New Roman" w:cs="Times New Roman"/>
          <w:lang w:eastAsia="pl-PL"/>
        </w:rPr>
      </w:pPr>
      <w:r w:rsidRPr="009B1EDF">
        <w:rPr>
          <w:rFonts w:ascii="Times New Roman" w:hAnsi="Times New Roman" w:cs="Times New Roman"/>
          <w:lang w:eastAsia="pl-PL"/>
        </w:rPr>
        <w:t>Przedsiębiorstwo Wodociągów i Kanalizacji Sp. z o.o. w Inowrocławiu,</w:t>
      </w:r>
    </w:p>
    <w:p w:rsidR="00C77473" w:rsidRPr="009B1EDF" w:rsidRDefault="00C77473" w:rsidP="00C77473">
      <w:pPr>
        <w:pStyle w:val="Akapitzlist"/>
        <w:spacing w:before="240" w:after="120" w:line="264" w:lineRule="auto"/>
        <w:ind w:left="1134"/>
        <w:jc w:val="both"/>
        <w:rPr>
          <w:rFonts w:ascii="Times New Roman" w:hAnsi="Times New Roman" w:cs="Times New Roman"/>
          <w:lang w:eastAsia="pl-PL"/>
        </w:rPr>
      </w:pPr>
      <w:r w:rsidRPr="009B1EDF">
        <w:rPr>
          <w:rFonts w:ascii="Times New Roman" w:hAnsi="Times New Roman" w:cs="Times New Roman"/>
          <w:lang w:eastAsia="pl-PL"/>
        </w:rPr>
        <w:t xml:space="preserve">ul. Ks. B. Jaśkowskiego 14, 88-100 Inowrocław                                 </w:t>
      </w:r>
    </w:p>
    <w:p w:rsidR="00C77473" w:rsidRPr="009B1EDF" w:rsidRDefault="00C77473" w:rsidP="00C77473">
      <w:pPr>
        <w:pStyle w:val="Akapitzlist"/>
        <w:numPr>
          <w:ilvl w:val="1"/>
          <w:numId w:val="2"/>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Odpowiedzialnym za realizację zamówienia jest Zarząd Spółki.</w:t>
      </w:r>
    </w:p>
    <w:p w:rsidR="00C77473" w:rsidRPr="009B1EDF" w:rsidRDefault="00C77473" w:rsidP="00C77473">
      <w:pPr>
        <w:pStyle w:val="Akapitzlist"/>
        <w:numPr>
          <w:ilvl w:val="1"/>
          <w:numId w:val="2"/>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Adres internetowy – </w:t>
      </w:r>
      <w:hyperlink r:id="rId7" w:history="1">
        <w:r w:rsidRPr="009B1EDF">
          <w:rPr>
            <w:rStyle w:val="Hipercze"/>
            <w:rFonts w:ascii="Times New Roman" w:hAnsi="Times New Roman" w:cs="Times New Roman"/>
            <w:color w:val="auto"/>
            <w:lang w:eastAsia="pl-PL"/>
          </w:rPr>
          <w:t>www.pwikino.pl</w:t>
        </w:r>
      </w:hyperlink>
      <w:r w:rsidRPr="009B1EDF">
        <w:rPr>
          <w:rFonts w:ascii="Times New Roman" w:hAnsi="Times New Roman" w:cs="Times New Roman"/>
          <w:lang w:eastAsia="pl-PL"/>
        </w:rPr>
        <w:t xml:space="preserve"> oraz </w:t>
      </w:r>
      <w:hyperlink r:id="rId8" w:history="1">
        <w:r w:rsidRPr="009B1EDF">
          <w:rPr>
            <w:rStyle w:val="Hipercze"/>
            <w:rFonts w:ascii="Times New Roman" w:hAnsi="Times New Roman" w:cs="Times New Roman"/>
            <w:color w:val="auto"/>
            <w:lang w:eastAsia="pl-PL"/>
          </w:rPr>
          <w:t>www.bip.pwikino.pl</w:t>
        </w:r>
      </w:hyperlink>
    </w:p>
    <w:p w:rsidR="00C77473" w:rsidRPr="009B1EDF" w:rsidRDefault="00C77473" w:rsidP="00C77473">
      <w:pPr>
        <w:pStyle w:val="Akapitzlist"/>
        <w:numPr>
          <w:ilvl w:val="1"/>
          <w:numId w:val="2"/>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Osobami  upoważnionymi   do   bezpośredniego  kontaktowania  się z Wykonawcami są: Krzysztof Czołgoszewski</w:t>
      </w:r>
      <w:r w:rsidR="00550D6A" w:rsidRPr="009B1EDF">
        <w:rPr>
          <w:rFonts w:ascii="Times New Roman" w:hAnsi="Times New Roman" w:cs="Times New Roman"/>
          <w:lang w:eastAsia="pl-PL"/>
        </w:rPr>
        <w:t xml:space="preserve"> tel. 52 357 40 71</w:t>
      </w:r>
      <w:r w:rsidRPr="009B1EDF">
        <w:rPr>
          <w:rFonts w:ascii="Times New Roman" w:hAnsi="Times New Roman" w:cs="Times New Roman"/>
          <w:lang w:eastAsia="pl-PL"/>
        </w:rPr>
        <w:t xml:space="preserve"> w.133; Sławomir Dworek tel. 52</w:t>
      </w:r>
      <w:r w:rsidR="00550D6A" w:rsidRPr="009B1EDF">
        <w:rPr>
          <w:rFonts w:ascii="Times New Roman" w:hAnsi="Times New Roman" w:cs="Times New Roman"/>
          <w:lang w:eastAsia="pl-PL"/>
        </w:rPr>
        <w:t> </w:t>
      </w:r>
      <w:r w:rsidRPr="009B1EDF">
        <w:rPr>
          <w:rFonts w:ascii="Times New Roman" w:hAnsi="Times New Roman" w:cs="Times New Roman"/>
          <w:lang w:eastAsia="pl-PL"/>
        </w:rPr>
        <w:t>357</w:t>
      </w:r>
      <w:r w:rsidR="00550D6A" w:rsidRPr="009B1EDF">
        <w:rPr>
          <w:rFonts w:ascii="Times New Roman" w:hAnsi="Times New Roman" w:cs="Times New Roman"/>
          <w:lang w:eastAsia="pl-PL"/>
        </w:rPr>
        <w:t xml:space="preserve"> </w:t>
      </w:r>
      <w:r w:rsidRPr="009B1EDF">
        <w:rPr>
          <w:rFonts w:ascii="Times New Roman" w:hAnsi="Times New Roman" w:cs="Times New Roman"/>
          <w:lang w:eastAsia="pl-PL"/>
        </w:rPr>
        <w:t>40</w:t>
      </w:r>
      <w:r w:rsidR="00550D6A" w:rsidRPr="009B1EDF">
        <w:rPr>
          <w:rFonts w:ascii="Times New Roman" w:hAnsi="Times New Roman" w:cs="Times New Roman"/>
          <w:lang w:eastAsia="pl-PL"/>
        </w:rPr>
        <w:t xml:space="preserve"> </w:t>
      </w:r>
      <w:r w:rsidRPr="009B1EDF">
        <w:rPr>
          <w:rFonts w:ascii="Times New Roman" w:hAnsi="Times New Roman" w:cs="Times New Roman"/>
          <w:lang w:eastAsia="pl-PL"/>
        </w:rPr>
        <w:t>71 w.146,  od poniedziałku do piątku w godzinach  7:00 – 15:00.</w:t>
      </w:r>
    </w:p>
    <w:p w:rsidR="00C77473" w:rsidRPr="009B1EDF"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9B1EDF" w:rsidRDefault="00C77473" w:rsidP="00C77473">
      <w:pPr>
        <w:pStyle w:val="Akapitzlist"/>
        <w:numPr>
          <w:ilvl w:val="1"/>
          <w:numId w:val="2"/>
        </w:numPr>
        <w:spacing w:before="240" w:after="120" w:line="240" w:lineRule="auto"/>
        <w:ind w:left="1134" w:hanging="708"/>
        <w:rPr>
          <w:rStyle w:val="Hipercze"/>
          <w:rFonts w:ascii="Times New Roman" w:hAnsi="Times New Roman" w:cs="Times New Roman"/>
          <w:color w:val="auto"/>
          <w:u w:val="none"/>
          <w:lang w:eastAsia="pl-PL"/>
        </w:rPr>
      </w:pPr>
      <w:r w:rsidRPr="009B1EDF">
        <w:rPr>
          <w:rFonts w:ascii="Times New Roman" w:hAnsi="Times New Roman" w:cs="Times New Roman"/>
        </w:rPr>
        <w:t xml:space="preserve">Adres strony internetowej  prowadzonego postępowania: </w:t>
      </w:r>
      <w:hyperlink r:id="rId9" w:history="1">
        <w:r w:rsidR="00E04369" w:rsidRPr="009B1EDF">
          <w:rPr>
            <w:rFonts w:ascii="Times New Roman" w:hAnsi="Times New Roman" w:cs="Times New Roman"/>
            <w:bCs/>
            <w:u w:val="single"/>
          </w:rPr>
          <w:t>https://platformazakupowa.pl/pn/pwikino</w:t>
        </w:r>
      </w:hyperlink>
    </w:p>
    <w:p w:rsidR="00C77473" w:rsidRPr="009B1EDF" w:rsidRDefault="00C77473" w:rsidP="00C77473">
      <w:pPr>
        <w:pStyle w:val="Akapitzlist"/>
        <w:spacing w:before="240" w:after="120" w:line="240" w:lineRule="auto"/>
        <w:ind w:left="1134"/>
        <w:rPr>
          <w:rFonts w:ascii="Times New Roman" w:hAnsi="Times New Roman" w:cs="Times New Roman"/>
          <w:lang w:eastAsia="pl-PL"/>
        </w:rPr>
      </w:pPr>
      <w:r w:rsidRPr="009B1EDF">
        <w:rPr>
          <w:rFonts w:ascii="Times New Roman" w:hAnsi="Times New Roman" w:cs="Times New Roman"/>
          <w:lang w:eastAsia="pl-PL"/>
        </w:rPr>
        <w:t>www.bip.pwikino.pl</w:t>
      </w:r>
    </w:p>
    <w:p w:rsidR="00C77473" w:rsidRPr="009B1EDF"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9B1EDF" w:rsidRDefault="00C77473" w:rsidP="00C77473">
      <w:pPr>
        <w:pStyle w:val="Akapitzlist"/>
        <w:numPr>
          <w:ilvl w:val="1"/>
          <w:numId w:val="2"/>
        </w:numPr>
        <w:ind w:left="1134" w:hanging="708"/>
        <w:rPr>
          <w:rStyle w:val="Hipercze"/>
          <w:rFonts w:ascii="Times New Roman" w:hAnsi="Times New Roman" w:cs="Times New Roman"/>
          <w:color w:val="auto"/>
          <w:u w:val="none"/>
          <w:lang w:eastAsia="pl-PL"/>
        </w:rPr>
      </w:pPr>
      <w:r w:rsidRPr="009B1EDF">
        <w:rPr>
          <w:rFonts w:ascii="Times New Roman" w:hAnsi="Times New Roman" w:cs="Times New Roman"/>
          <w:lang w:eastAsia="pl-PL"/>
        </w:rPr>
        <w:t xml:space="preserve">Adres strony internetowej, na której udostępniane będą zmiany i wyjaśnienia treści SWZ oraz inne dokumenty zamówienia bezpośrednio związane z postępowaniem o udzielenie zamówienia: </w:t>
      </w:r>
      <w:hyperlink r:id="rId10" w:history="1">
        <w:r w:rsidR="00B9639A" w:rsidRPr="009B1EDF">
          <w:rPr>
            <w:rFonts w:ascii="Times New Roman" w:hAnsi="Times New Roman" w:cs="Times New Roman"/>
            <w:bCs/>
            <w:u w:val="single"/>
          </w:rPr>
          <w:t>https://platformazakupowa.pl/pn/pwikino</w:t>
        </w:r>
      </w:hyperlink>
    </w:p>
    <w:p w:rsidR="00C77473" w:rsidRPr="009B1EDF" w:rsidRDefault="00C77473" w:rsidP="00C77473">
      <w:pPr>
        <w:pStyle w:val="Akapitzlist"/>
        <w:ind w:left="1134"/>
        <w:rPr>
          <w:rFonts w:ascii="Times New Roman" w:hAnsi="Times New Roman" w:cs="Times New Roman"/>
          <w:lang w:eastAsia="pl-PL"/>
        </w:rPr>
      </w:pPr>
      <w:r w:rsidRPr="009B1EDF">
        <w:rPr>
          <w:rFonts w:ascii="Times New Roman" w:hAnsi="Times New Roman" w:cs="Times New Roman"/>
          <w:lang w:eastAsia="pl-PL"/>
        </w:rPr>
        <w:t>www.bip.pwikino.pl</w:t>
      </w:r>
    </w:p>
    <w:p w:rsidR="00C77473" w:rsidRPr="009B1EDF"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9B1EDF" w:rsidRDefault="00C77473" w:rsidP="00C77473">
      <w:pPr>
        <w:pStyle w:val="Akapitzlist"/>
        <w:numPr>
          <w:ilvl w:val="1"/>
          <w:numId w:val="2"/>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Informacja ogólna: w treści SWZ przyjęto następującą numerację (przykład):</w:t>
      </w:r>
    </w:p>
    <w:p w:rsidR="00C77473" w:rsidRPr="009B1EDF" w:rsidRDefault="00C77473" w:rsidP="00C77473">
      <w:pPr>
        <w:pStyle w:val="Akapitzlist"/>
        <w:numPr>
          <w:ilvl w:val="2"/>
          <w:numId w:val="2"/>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rozdział - Rozdział 1,</w:t>
      </w:r>
    </w:p>
    <w:p w:rsidR="00C77473" w:rsidRPr="009B1EDF" w:rsidRDefault="00C77473" w:rsidP="00C77473">
      <w:pPr>
        <w:pStyle w:val="Akapitzlist"/>
        <w:numPr>
          <w:ilvl w:val="2"/>
          <w:numId w:val="2"/>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ustęp     - Rozdział 1 ust. 1.1.,</w:t>
      </w:r>
    </w:p>
    <w:p w:rsidR="00C77473" w:rsidRPr="009B1EDF" w:rsidRDefault="00C77473" w:rsidP="00C77473">
      <w:pPr>
        <w:pStyle w:val="Akapitzlist"/>
        <w:numPr>
          <w:ilvl w:val="2"/>
          <w:numId w:val="2"/>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punkt     - Rozdział 1 ust. 1.1. pkt 1.1.1.,</w:t>
      </w:r>
    </w:p>
    <w:p w:rsidR="00C77473" w:rsidRPr="009B1EDF" w:rsidRDefault="00C77473" w:rsidP="00C77473">
      <w:pPr>
        <w:pStyle w:val="Akapitzlist"/>
        <w:numPr>
          <w:ilvl w:val="2"/>
          <w:numId w:val="2"/>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litera      - Rozdział 1 ust. 1.1. pkt 1.1.1. lit. a).</w:t>
      </w:r>
    </w:p>
    <w:p w:rsidR="00C77473" w:rsidRPr="009B1EDF" w:rsidRDefault="00C77473" w:rsidP="00C77473">
      <w:pPr>
        <w:pStyle w:val="Akapitzlist"/>
        <w:spacing w:before="240" w:after="120" w:line="264" w:lineRule="auto"/>
        <w:ind w:left="1843"/>
        <w:jc w:val="both"/>
        <w:rPr>
          <w:rFonts w:ascii="Times New Roman" w:hAnsi="Times New Roman" w:cs="Times New Roman"/>
          <w:lang w:eastAsia="pl-PL"/>
        </w:rPr>
      </w:pPr>
    </w:p>
    <w:p w:rsidR="00C77473" w:rsidRPr="009B1EDF" w:rsidRDefault="00C77473" w:rsidP="00C77473">
      <w:pPr>
        <w:pStyle w:val="Nagwek1"/>
        <w:spacing w:after="120" w:line="264" w:lineRule="auto"/>
        <w:ind w:left="426" w:hanging="426"/>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Tryb udzielenia zamówienia</w:t>
      </w:r>
    </w:p>
    <w:p w:rsidR="00C77473" w:rsidRPr="009B1EDF" w:rsidRDefault="00C77473" w:rsidP="00C77473">
      <w:pPr>
        <w:pStyle w:val="Akapitzlist"/>
        <w:numPr>
          <w:ilvl w:val="0"/>
          <w:numId w:val="22"/>
        </w:numPr>
        <w:ind w:left="1134" w:hanging="774"/>
        <w:jc w:val="both"/>
        <w:rPr>
          <w:rFonts w:ascii="Times New Roman" w:hAnsi="Times New Roman" w:cs="Times New Roman"/>
        </w:rPr>
      </w:pPr>
      <w:r w:rsidRPr="009B1EDF">
        <w:rPr>
          <w:rFonts w:ascii="Times New Roman" w:hAnsi="Times New Roman" w:cs="Times New Roman"/>
        </w:rPr>
        <w:t xml:space="preserve">Postępowanie prowadzone jest w trybie przetargu nieograniczonego na podstawie art.  376 ust.1 pkt 1) ustawy z dnia 11 września 2019 r. – Prawo zamówień publicznych (t.j. Dz.U. z 2019 r., poz. 2019 ze zm.), zwanej dalej „ustawą Pzp”, „Pzp”, oraz aktów wykonawczych do Pzp, o wartości zamówienia równej progowi unijnemu lub większej. </w:t>
      </w:r>
    </w:p>
    <w:p w:rsidR="00C77473" w:rsidRPr="009B1EDF" w:rsidRDefault="00C77473" w:rsidP="00C77473">
      <w:pPr>
        <w:pStyle w:val="Akapitzlist"/>
        <w:ind w:left="1134" w:hanging="774"/>
        <w:jc w:val="both"/>
        <w:rPr>
          <w:rFonts w:ascii="Times New Roman" w:hAnsi="Times New Roman" w:cs="Times New Roman"/>
        </w:rPr>
      </w:pPr>
    </w:p>
    <w:p w:rsidR="00C77473" w:rsidRPr="009B1EDF" w:rsidRDefault="00C77473" w:rsidP="00C77473">
      <w:pPr>
        <w:pStyle w:val="Akapitzlist"/>
        <w:numPr>
          <w:ilvl w:val="0"/>
          <w:numId w:val="22"/>
        </w:numPr>
        <w:ind w:left="1134" w:hanging="774"/>
        <w:jc w:val="both"/>
        <w:rPr>
          <w:rFonts w:ascii="Times New Roman" w:hAnsi="Times New Roman" w:cs="Times New Roman"/>
        </w:rPr>
      </w:pPr>
      <w:r w:rsidRPr="009B1EDF">
        <w:rPr>
          <w:rFonts w:ascii="Times New Roman" w:hAnsi="Times New Roman" w:cs="Times New Roman"/>
        </w:rPr>
        <w:t>Do niniejszego postępowania stosuje się art. 377 ust. 1 pkt 1 oraz art. 132-139 w zw. z art. 378 ust. 1 ustawy z dnia 11 września 2019 r. Prawo zamówień publicznych (Dz. U. z 2019 r. poz. 2019 z zm.) oraz aktów wykonawczych do PZP.</w:t>
      </w:r>
    </w:p>
    <w:p w:rsidR="00C77473" w:rsidRPr="009B1EDF" w:rsidRDefault="00C77473" w:rsidP="00C77473">
      <w:pPr>
        <w:pStyle w:val="Akapitzlist"/>
        <w:ind w:left="1134"/>
        <w:jc w:val="both"/>
        <w:rPr>
          <w:rFonts w:ascii="Times New Roman" w:hAnsi="Times New Roman" w:cs="Times New Roman"/>
        </w:rPr>
      </w:pPr>
    </w:p>
    <w:p w:rsidR="00C77473" w:rsidRPr="009B1EDF" w:rsidRDefault="00C77473" w:rsidP="00C77473">
      <w:pPr>
        <w:pStyle w:val="Akapitzlist"/>
        <w:numPr>
          <w:ilvl w:val="0"/>
          <w:numId w:val="22"/>
        </w:numPr>
        <w:ind w:left="1134" w:hanging="708"/>
        <w:jc w:val="both"/>
        <w:rPr>
          <w:rFonts w:ascii="Times New Roman" w:hAnsi="Times New Roman" w:cs="Times New Roman"/>
          <w:lang w:eastAsia="pl-PL"/>
        </w:rPr>
      </w:pPr>
      <w:r w:rsidRPr="009B1EDF">
        <w:rPr>
          <w:rFonts w:ascii="Times New Roman" w:hAnsi="Times New Roman" w:cs="Times New Roman"/>
        </w:rPr>
        <w:t>Rodzaj zamówienia: dostawy.</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Nagwek1"/>
        <w:spacing w:after="120" w:line="264" w:lineRule="auto"/>
        <w:ind w:left="426" w:hanging="426"/>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 xml:space="preserve">Informację  o uprzedniej  ocenie  ofert,  zgodnie  z art. 139 Pzp </w:t>
      </w:r>
    </w:p>
    <w:p w:rsidR="00C77473" w:rsidRPr="009B1EDF" w:rsidRDefault="00C77473" w:rsidP="00C77473">
      <w:pPr>
        <w:pStyle w:val="Akapitzlist"/>
        <w:numPr>
          <w:ilvl w:val="1"/>
          <w:numId w:val="42"/>
        </w:numPr>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zgodnie z art. 139 Pzp,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rsidR="00C77473" w:rsidRPr="009B1EDF" w:rsidRDefault="00C77473" w:rsidP="00C77473">
      <w:pPr>
        <w:pStyle w:val="Akapitzlist"/>
        <w:tabs>
          <w:tab w:val="left" w:pos="4080"/>
        </w:tabs>
        <w:ind w:left="786"/>
        <w:jc w:val="both"/>
        <w:rPr>
          <w:rFonts w:ascii="Times New Roman" w:hAnsi="Times New Roman" w:cs="Times New Roman"/>
          <w:lang w:eastAsia="pl-PL"/>
        </w:rPr>
      </w:pPr>
      <w:r w:rsidRPr="009B1EDF">
        <w:rPr>
          <w:rFonts w:ascii="Times New Roman" w:hAnsi="Times New Roman" w:cs="Times New Roman"/>
          <w:lang w:eastAsia="pl-PL"/>
        </w:rPr>
        <w:tab/>
      </w:r>
    </w:p>
    <w:p w:rsidR="00C77473" w:rsidRPr="009B1EDF" w:rsidRDefault="00C77473" w:rsidP="00C77473">
      <w:pPr>
        <w:pStyle w:val="Akapitzlist"/>
        <w:numPr>
          <w:ilvl w:val="1"/>
          <w:numId w:val="42"/>
        </w:numPr>
        <w:ind w:left="1134" w:hanging="708"/>
        <w:jc w:val="both"/>
        <w:rPr>
          <w:rFonts w:ascii="Times New Roman" w:hAnsi="Times New Roman" w:cs="Times New Roman"/>
          <w:lang w:eastAsia="pl-PL"/>
        </w:rPr>
      </w:pPr>
      <w:r w:rsidRPr="009B1EDF">
        <w:rPr>
          <w:rFonts w:ascii="Times New Roman" w:hAnsi="Times New Roman" w:cs="Times New Roman"/>
          <w:lang w:eastAsia="pl-PL"/>
        </w:rPr>
        <w:t>Wykonawca nie jest obowiązany do złożenia wraz z ofertą oświadczenia, o którym mowa w art. 125 ust. 1 Pzp. Zamawiający będzie żądał złożenia  tego oświadczenia wyłącznie od wykonawcy, którego oferta została najwyżej oceniona.</w:t>
      </w:r>
    </w:p>
    <w:p w:rsidR="00C77473" w:rsidRPr="009B1EDF" w:rsidRDefault="00C77473" w:rsidP="00C77473">
      <w:pPr>
        <w:pStyle w:val="Nagwek1"/>
        <w:numPr>
          <w:ilvl w:val="0"/>
          <w:numId w:val="3"/>
        </w:numPr>
        <w:spacing w:after="120" w:line="264" w:lineRule="auto"/>
        <w:jc w:val="both"/>
        <w:rPr>
          <w:rFonts w:ascii="Times New Roman" w:hAnsi="Times New Roman" w:cs="Times New Roman"/>
          <w:strike/>
          <w:color w:val="auto"/>
          <w:sz w:val="22"/>
          <w:szCs w:val="22"/>
        </w:rPr>
      </w:pPr>
      <w:r w:rsidRPr="009B1EDF">
        <w:rPr>
          <w:rFonts w:ascii="Times New Roman" w:eastAsia="Times New Roman" w:hAnsi="Times New Roman" w:cs="Times New Roman"/>
          <w:b/>
          <w:bCs/>
          <w:color w:val="auto"/>
          <w:sz w:val="22"/>
          <w:szCs w:val="22"/>
          <w:lang w:eastAsia="pl-PL"/>
        </w:rPr>
        <w:lastRenderedPageBreak/>
        <w:t>Opis przedmiotu zamówienia</w:t>
      </w:r>
      <w:r w:rsidRPr="009B1EDF">
        <w:rPr>
          <w:rFonts w:ascii="Times New Roman" w:eastAsia="Times New Roman" w:hAnsi="Times New Roman" w:cs="Times New Roman"/>
          <w:color w:val="auto"/>
          <w:sz w:val="22"/>
          <w:szCs w:val="22"/>
          <w:lang w:eastAsia="pl-PL"/>
        </w:rPr>
        <w:t xml:space="preserve"> </w:t>
      </w:r>
    </w:p>
    <w:p w:rsidR="00C77473" w:rsidRPr="009B1EDF" w:rsidRDefault="00C77473" w:rsidP="00C77473">
      <w:pPr>
        <w:pStyle w:val="Akapitzlist"/>
        <w:numPr>
          <w:ilvl w:val="1"/>
          <w:numId w:val="3"/>
        </w:numPr>
        <w:spacing w:before="240" w:after="120" w:line="264" w:lineRule="auto"/>
        <w:ind w:left="993" w:hanging="567"/>
        <w:jc w:val="both"/>
        <w:rPr>
          <w:rFonts w:ascii="Times New Roman" w:hAnsi="Times New Roman" w:cs="Times New Roman"/>
          <w:lang w:eastAsia="pl-PL"/>
        </w:rPr>
      </w:pPr>
      <w:bookmarkStart w:id="2" w:name="_Hlk68506381"/>
      <w:bookmarkStart w:id="3" w:name="_Hlk532896166"/>
      <w:r w:rsidRPr="009B1EDF">
        <w:rPr>
          <w:rFonts w:ascii="Times New Roman" w:hAnsi="Times New Roman" w:cs="Times New Roman"/>
          <w:lang w:eastAsia="pl-PL"/>
        </w:rPr>
        <w:t xml:space="preserve">Przedmiotem niniejszego zamówienia jest dostawa energii elektrycznej do obiektów wymienionych w </w:t>
      </w:r>
      <w:r w:rsidRPr="009B1EDF">
        <w:rPr>
          <w:rFonts w:ascii="Times New Roman" w:hAnsi="Times New Roman" w:cs="Times New Roman"/>
          <w:b/>
          <w:lang w:eastAsia="pl-PL"/>
        </w:rPr>
        <w:t>Załączniku nr A</w:t>
      </w:r>
      <w:r w:rsidRPr="009B1EDF">
        <w:rPr>
          <w:rFonts w:ascii="Times New Roman" w:hAnsi="Times New Roman" w:cs="Times New Roman"/>
          <w:lang w:eastAsia="pl-PL"/>
        </w:rPr>
        <w:t xml:space="preserve"> do SWZ – opis przedmiotu zamówienia. Zapotrzebowanie energii elektrycznej w okresie od 01.0</w:t>
      </w:r>
      <w:r w:rsidR="009D683C" w:rsidRPr="009B1EDF">
        <w:rPr>
          <w:rFonts w:ascii="Times New Roman" w:hAnsi="Times New Roman" w:cs="Times New Roman"/>
          <w:lang w:eastAsia="pl-PL"/>
        </w:rPr>
        <w:t>1</w:t>
      </w:r>
      <w:r w:rsidRPr="009B1EDF">
        <w:rPr>
          <w:rFonts w:ascii="Times New Roman" w:hAnsi="Times New Roman" w:cs="Times New Roman"/>
          <w:lang w:eastAsia="pl-PL"/>
        </w:rPr>
        <w:t>.202</w:t>
      </w:r>
      <w:r w:rsidR="009D683C" w:rsidRPr="009B1EDF">
        <w:rPr>
          <w:rFonts w:ascii="Times New Roman" w:hAnsi="Times New Roman" w:cs="Times New Roman"/>
          <w:lang w:eastAsia="pl-PL"/>
        </w:rPr>
        <w:t>3</w:t>
      </w:r>
      <w:r w:rsidRPr="009B1EDF">
        <w:rPr>
          <w:rFonts w:ascii="Times New Roman" w:hAnsi="Times New Roman" w:cs="Times New Roman"/>
          <w:lang w:eastAsia="pl-PL"/>
        </w:rPr>
        <w:t xml:space="preserve"> r. do 31.</w:t>
      </w:r>
      <w:r w:rsidR="00975D11" w:rsidRPr="009B1EDF">
        <w:rPr>
          <w:rFonts w:ascii="Times New Roman" w:hAnsi="Times New Roman" w:cs="Times New Roman"/>
          <w:lang w:eastAsia="pl-PL"/>
        </w:rPr>
        <w:t>12.</w:t>
      </w:r>
      <w:r w:rsidRPr="009B1EDF">
        <w:rPr>
          <w:rFonts w:ascii="Times New Roman" w:hAnsi="Times New Roman" w:cs="Times New Roman"/>
          <w:lang w:eastAsia="pl-PL"/>
        </w:rPr>
        <w:t>202</w:t>
      </w:r>
      <w:r w:rsidR="009D683C" w:rsidRPr="009B1EDF">
        <w:rPr>
          <w:rFonts w:ascii="Times New Roman" w:hAnsi="Times New Roman" w:cs="Times New Roman"/>
          <w:lang w:eastAsia="pl-PL"/>
        </w:rPr>
        <w:t>4</w:t>
      </w:r>
      <w:r w:rsidRPr="009B1EDF">
        <w:rPr>
          <w:rFonts w:ascii="Times New Roman" w:hAnsi="Times New Roman" w:cs="Times New Roman"/>
          <w:lang w:eastAsia="pl-PL"/>
        </w:rPr>
        <w:t xml:space="preserve"> r. wynosi:  </w:t>
      </w:r>
      <w:r w:rsidRPr="009B1EDF">
        <w:rPr>
          <w:rFonts w:ascii="Times New Roman" w:hAnsi="Times New Roman" w:cs="Times New Roman"/>
          <w:b/>
          <w:lang w:eastAsia="pl-PL"/>
        </w:rPr>
        <w:t>ok.</w:t>
      </w:r>
      <w:r w:rsidRPr="009B1EDF">
        <w:rPr>
          <w:rFonts w:ascii="Times New Roman" w:hAnsi="Times New Roman" w:cs="Times New Roman"/>
          <w:lang w:eastAsia="pl-PL"/>
        </w:rPr>
        <w:t xml:space="preserve"> </w:t>
      </w:r>
      <w:r w:rsidR="009D683C" w:rsidRPr="009B1EDF">
        <w:rPr>
          <w:rFonts w:ascii="Times New Roman" w:hAnsi="Times New Roman" w:cs="Times New Roman"/>
          <w:b/>
          <w:lang w:eastAsia="pl-PL"/>
        </w:rPr>
        <w:t>10</w:t>
      </w:r>
      <w:r w:rsidR="006D37CE" w:rsidRPr="009B1EDF">
        <w:rPr>
          <w:rFonts w:ascii="Times New Roman" w:eastAsia="Arial" w:hAnsi="Times New Roman" w:cs="Times New Roman"/>
          <w:b/>
        </w:rPr>
        <w:t> </w:t>
      </w:r>
      <w:r w:rsidR="009D683C" w:rsidRPr="009B1EDF">
        <w:rPr>
          <w:rFonts w:ascii="Times New Roman" w:eastAsia="Arial" w:hAnsi="Times New Roman" w:cs="Times New Roman"/>
          <w:b/>
        </w:rPr>
        <w:t>2</w:t>
      </w:r>
      <w:r w:rsidR="00304E6D" w:rsidRPr="009B1EDF">
        <w:rPr>
          <w:rFonts w:ascii="Times New Roman" w:eastAsia="Arial" w:hAnsi="Times New Roman" w:cs="Times New Roman"/>
          <w:b/>
        </w:rPr>
        <w:t>00</w:t>
      </w:r>
      <w:r w:rsidR="006D37CE" w:rsidRPr="009B1EDF">
        <w:rPr>
          <w:rFonts w:ascii="Times New Roman" w:eastAsia="Arial" w:hAnsi="Times New Roman" w:cs="Times New Roman"/>
          <w:b/>
        </w:rPr>
        <w:t xml:space="preserve"> 000 </w:t>
      </w:r>
      <w:r w:rsidRPr="009B1EDF">
        <w:rPr>
          <w:rFonts w:ascii="Times New Roman" w:hAnsi="Times New Roman" w:cs="Times New Roman"/>
          <w:b/>
          <w:lang w:eastAsia="pl-PL"/>
        </w:rPr>
        <w:t>kWh</w:t>
      </w:r>
      <w:r w:rsidRPr="009B1EDF">
        <w:rPr>
          <w:rFonts w:ascii="Times New Roman" w:hAnsi="Times New Roman" w:cs="Times New Roman"/>
          <w:lang w:eastAsia="pl-PL"/>
        </w:rPr>
        <w:t xml:space="preserve">  (zamówienie planowane).</w:t>
      </w:r>
    </w:p>
    <w:p w:rsidR="00C77473" w:rsidRPr="009B1EDF" w:rsidRDefault="00C77473" w:rsidP="00C77473">
      <w:pPr>
        <w:pStyle w:val="Akapitzlist"/>
        <w:spacing w:before="240" w:after="120" w:line="264" w:lineRule="auto"/>
        <w:ind w:left="993"/>
        <w:jc w:val="both"/>
        <w:rPr>
          <w:rFonts w:ascii="Times New Roman" w:hAnsi="Times New Roman" w:cs="Times New Roman"/>
          <w:lang w:eastAsia="pl-PL"/>
        </w:rPr>
      </w:pPr>
    </w:p>
    <w:p w:rsidR="00C77473" w:rsidRPr="009B1EDF" w:rsidRDefault="00C77473" w:rsidP="00C77473">
      <w:pPr>
        <w:pStyle w:val="Akapitzlist"/>
        <w:numPr>
          <w:ilvl w:val="1"/>
          <w:numId w:val="3"/>
        </w:numPr>
        <w:spacing w:before="240" w:after="120" w:line="264" w:lineRule="auto"/>
        <w:ind w:left="993" w:hanging="567"/>
        <w:jc w:val="both"/>
        <w:rPr>
          <w:rFonts w:ascii="Times New Roman" w:hAnsi="Times New Roman" w:cs="Times New Roman"/>
          <w:lang w:eastAsia="pl-PL"/>
        </w:rPr>
      </w:pPr>
      <w:r w:rsidRPr="009B1EDF">
        <w:rPr>
          <w:rFonts w:ascii="Times New Roman" w:hAnsi="Times New Roman" w:cs="Times New Roman"/>
          <w:lang w:eastAsia="pl-PL"/>
        </w:rPr>
        <w:t xml:space="preserve">Szczegółowy zakres zamówienia został określony w </w:t>
      </w:r>
      <w:r w:rsidRPr="009B1EDF">
        <w:rPr>
          <w:rFonts w:ascii="Times New Roman" w:hAnsi="Times New Roman" w:cs="Times New Roman"/>
          <w:b/>
          <w:lang w:eastAsia="pl-PL"/>
        </w:rPr>
        <w:t>Załączniku nr A</w:t>
      </w:r>
      <w:r w:rsidRPr="009B1EDF">
        <w:rPr>
          <w:rFonts w:ascii="Times New Roman" w:hAnsi="Times New Roman" w:cs="Times New Roman"/>
          <w:lang w:eastAsia="pl-PL"/>
        </w:rPr>
        <w:t xml:space="preserve"> do SWZ, zgodnie z przepisami ustawy z dnia 10 kwietnia 1997 r. Prawo energetyczne. Pozostałe warunki dotyczące realizacji zamówienia określone zostały w projektowanych postanowieniach umowy – </w:t>
      </w:r>
      <w:r w:rsidRPr="009B1EDF">
        <w:rPr>
          <w:rFonts w:ascii="Times New Roman" w:hAnsi="Times New Roman" w:cs="Times New Roman"/>
          <w:b/>
          <w:lang w:eastAsia="pl-PL"/>
        </w:rPr>
        <w:t>Załącznik nr B</w:t>
      </w:r>
      <w:r w:rsidRPr="009B1EDF">
        <w:rPr>
          <w:rFonts w:ascii="Times New Roman" w:hAnsi="Times New Roman" w:cs="Times New Roman"/>
          <w:lang w:eastAsia="pl-PL"/>
        </w:rPr>
        <w:t xml:space="preserve"> do SWZ.</w:t>
      </w:r>
    </w:p>
    <w:p w:rsidR="00C77473" w:rsidRPr="009B1EDF" w:rsidRDefault="00C77473" w:rsidP="00C77473">
      <w:pPr>
        <w:pStyle w:val="Akapitzlist"/>
        <w:spacing w:line="264" w:lineRule="auto"/>
        <w:ind w:left="993"/>
        <w:jc w:val="both"/>
        <w:rPr>
          <w:rFonts w:ascii="Times New Roman" w:hAnsi="Times New Roman" w:cs="Times New Roman"/>
          <w:lang w:eastAsia="pl-PL"/>
        </w:rPr>
      </w:pPr>
    </w:p>
    <w:p w:rsidR="00C77473" w:rsidRPr="009B1EDF" w:rsidRDefault="00C77473" w:rsidP="00C77473">
      <w:pPr>
        <w:pStyle w:val="Akapitzlist"/>
        <w:numPr>
          <w:ilvl w:val="1"/>
          <w:numId w:val="3"/>
        </w:numPr>
        <w:spacing w:line="264" w:lineRule="auto"/>
        <w:ind w:left="993" w:hanging="567"/>
        <w:jc w:val="both"/>
        <w:rPr>
          <w:rFonts w:ascii="Times New Roman" w:hAnsi="Times New Roman" w:cs="Times New Roman"/>
          <w:lang w:eastAsia="pl-PL"/>
        </w:rPr>
      </w:pPr>
      <w:r w:rsidRPr="009B1EDF">
        <w:rPr>
          <w:rFonts w:ascii="Times New Roman" w:hAnsi="Times New Roman" w:cs="Times New Roman"/>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6 marca 2019 r.  w sprawie szczegółowych zasad kształtowania i kalkulacji taryf oraz rozliczeń w obrocie energią elektryczną. Parametry jakościowe energii elektrycznej w części dystrybucyjnej reguluje Rozporządzenie Ministra Gospodarki z dnia 4 maja 2007 w sprawie szczegółowych warunków funkcjonowania systemu elektroenergetycznego.  </w:t>
      </w:r>
    </w:p>
    <w:p w:rsidR="00C77473" w:rsidRPr="009B1EDF" w:rsidRDefault="00C77473" w:rsidP="00C77473">
      <w:pPr>
        <w:pStyle w:val="Akapitzlist"/>
        <w:ind w:left="851" w:hanging="425"/>
        <w:jc w:val="both"/>
        <w:rPr>
          <w:rFonts w:ascii="Times New Roman" w:hAnsi="Times New Roman" w:cs="Times New Roman"/>
          <w:lang w:eastAsia="pl-PL"/>
        </w:rPr>
      </w:pPr>
    </w:p>
    <w:p w:rsidR="00C7777A" w:rsidRPr="009B1EDF" w:rsidRDefault="00C77473" w:rsidP="00C7777A">
      <w:pPr>
        <w:pStyle w:val="Akapitzlist"/>
        <w:numPr>
          <w:ilvl w:val="1"/>
          <w:numId w:val="3"/>
        </w:numPr>
        <w:spacing w:line="264" w:lineRule="auto"/>
        <w:ind w:left="993" w:hanging="567"/>
        <w:jc w:val="both"/>
        <w:rPr>
          <w:rFonts w:ascii="Times New Roman" w:hAnsi="Times New Roman" w:cs="Times New Roman"/>
          <w:lang w:eastAsia="pl-PL"/>
        </w:rPr>
      </w:pPr>
      <w:r w:rsidRPr="009B1EDF">
        <w:rPr>
          <w:rFonts w:ascii="Times New Roman" w:hAnsi="Times New Roman" w:cs="Times New Roman"/>
          <w:lang w:eastAsia="pl-PL"/>
        </w:rPr>
        <w:t xml:space="preserve">Usługi dystrybucyjne będą świadczone na podstawie odrębnej umowy zawartej przez Zamawiającego z właściwym Operatorem Systemu Dystrybucyjnego (zwany OSD). </w:t>
      </w:r>
      <w:r w:rsidR="00C7777A" w:rsidRPr="009B1EDF">
        <w:rPr>
          <w:rFonts w:ascii="Times New Roman" w:hAnsi="Times New Roman" w:cs="Times New Roman"/>
          <w:lang w:eastAsia="pl-PL"/>
        </w:rPr>
        <w:t>Sprzedaż rezerwowa świadczona jest przez: Enea S.A.</w:t>
      </w:r>
    </w:p>
    <w:p w:rsidR="00C77473" w:rsidRPr="009B1EDF" w:rsidRDefault="00C77473" w:rsidP="00C77473">
      <w:pPr>
        <w:pStyle w:val="Akapitzlist"/>
        <w:spacing w:line="264" w:lineRule="auto"/>
        <w:ind w:left="1560"/>
        <w:jc w:val="both"/>
        <w:rPr>
          <w:rFonts w:ascii="Times New Roman" w:hAnsi="Times New Roman" w:cs="Times New Roman"/>
          <w:lang w:eastAsia="pl-PL"/>
        </w:rPr>
      </w:pPr>
    </w:p>
    <w:p w:rsidR="00C77473" w:rsidRPr="009B1EDF" w:rsidRDefault="001B2FF2" w:rsidP="00C77473">
      <w:pPr>
        <w:pStyle w:val="Akapitzlist"/>
        <w:numPr>
          <w:ilvl w:val="1"/>
          <w:numId w:val="3"/>
        </w:numPr>
        <w:spacing w:line="264" w:lineRule="auto"/>
        <w:ind w:left="993" w:hanging="567"/>
        <w:jc w:val="both"/>
        <w:rPr>
          <w:rFonts w:ascii="Times New Roman" w:hAnsi="Times New Roman" w:cs="Times New Roman"/>
          <w:lang w:eastAsia="pl-PL"/>
        </w:rPr>
      </w:pPr>
      <w:r w:rsidRPr="009B1EDF">
        <w:rPr>
          <w:rFonts w:ascii="Times New Roman" w:hAnsi="Times New Roman" w:cs="Times New Roman"/>
          <w:lang w:eastAsia="pl-PL"/>
        </w:rPr>
        <w:t>Obowiązująca</w:t>
      </w:r>
      <w:r w:rsidR="00C77473" w:rsidRPr="009B1EDF">
        <w:rPr>
          <w:rFonts w:ascii="Times New Roman" w:hAnsi="Times New Roman" w:cs="Times New Roman"/>
          <w:lang w:eastAsia="pl-PL"/>
        </w:rPr>
        <w:t xml:space="preserve"> umow</w:t>
      </w:r>
      <w:r w:rsidRPr="009B1EDF">
        <w:rPr>
          <w:rFonts w:ascii="Times New Roman" w:hAnsi="Times New Roman" w:cs="Times New Roman"/>
          <w:lang w:eastAsia="pl-PL"/>
        </w:rPr>
        <w:t>a</w:t>
      </w:r>
      <w:r w:rsidR="00C77473" w:rsidRPr="009B1EDF">
        <w:rPr>
          <w:rFonts w:ascii="Times New Roman" w:hAnsi="Times New Roman" w:cs="Times New Roman"/>
          <w:lang w:eastAsia="pl-PL"/>
        </w:rPr>
        <w:t xml:space="preserve"> sprzedaży energii elektrycznej z dotychczasowym sprzedawc</w:t>
      </w:r>
      <w:r w:rsidRPr="009B1EDF">
        <w:rPr>
          <w:rFonts w:ascii="Times New Roman" w:hAnsi="Times New Roman" w:cs="Times New Roman"/>
          <w:lang w:eastAsia="pl-PL"/>
        </w:rPr>
        <w:t>ą</w:t>
      </w:r>
      <w:r w:rsidR="00C77473" w:rsidRPr="009B1EDF">
        <w:rPr>
          <w:rFonts w:ascii="Times New Roman" w:hAnsi="Times New Roman" w:cs="Times New Roman"/>
          <w:lang w:eastAsia="pl-PL"/>
        </w:rPr>
        <w:t xml:space="preserve"> energii elektrycznej dla punktów poboru energii elektrycznej zawartych w</w:t>
      </w:r>
      <w:r w:rsidR="00F31678" w:rsidRPr="009B1EDF">
        <w:rPr>
          <w:rFonts w:ascii="Times New Roman" w:hAnsi="Times New Roman" w:cs="Times New Roman"/>
          <w:lang w:eastAsia="pl-PL"/>
        </w:rPr>
        <w:t> </w:t>
      </w:r>
      <w:r w:rsidR="00C77473" w:rsidRPr="009B1EDF">
        <w:rPr>
          <w:rFonts w:ascii="Times New Roman" w:hAnsi="Times New Roman" w:cs="Times New Roman"/>
          <w:b/>
          <w:lang w:eastAsia="pl-PL"/>
        </w:rPr>
        <w:t>Załączniku</w:t>
      </w:r>
      <w:r w:rsidR="00F31678" w:rsidRPr="009B1EDF">
        <w:rPr>
          <w:rFonts w:ascii="Times New Roman" w:hAnsi="Times New Roman" w:cs="Times New Roman"/>
          <w:b/>
          <w:lang w:eastAsia="pl-PL"/>
        </w:rPr>
        <w:t> </w:t>
      </w:r>
      <w:r w:rsidR="00C77473" w:rsidRPr="009B1EDF">
        <w:rPr>
          <w:rFonts w:ascii="Times New Roman" w:hAnsi="Times New Roman" w:cs="Times New Roman"/>
          <w:b/>
          <w:lang w:eastAsia="pl-PL"/>
        </w:rPr>
        <w:t>nr</w:t>
      </w:r>
      <w:r w:rsidR="00F31678" w:rsidRPr="009B1EDF">
        <w:rPr>
          <w:rFonts w:ascii="Times New Roman" w:hAnsi="Times New Roman" w:cs="Times New Roman"/>
          <w:b/>
          <w:lang w:eastAsia="pl-PL"/>
        </w:rPr>
        <w:t> </w:t>
      </w:r>
      <w:r w:rsidR="007860FC" w:rsidRPr="009B1EDF">
        <w:rPr>
          <w:rFonts w:ascii="Times New Roman" w:hAnsi="Times New Roman" w:cs="Times New Roman"/>
          <w:b/>
          <w:lang w:eastAsia="pl-PL"/>
        </w:rPr>
        <w:t>A</w:t>
      </w:r>
      <w:r w:rsidR="00C77473" w:rsidRPr="009B1EDF">
        <w:rPr>
          <w:rFonts w:ascii="Times New Roman" w:hAnsi="Times New Roman" w:cs="Times New Roman"/>
          <w:lang w:eastAsia="pl-PL"/>
        </w:rPr>
        <w:t xml:space="preserve"> SWZ </w:t>
      </w:r>
      <w:r w:rsidR="00261621" w:rsidRPr="009B1EDF">
        <w:rPr>
          <w:rFonts w:ascii="Times New Roman" w:hAnsi="Times New Roman" w:cs="Times New Roman"/>
          <w:lang w:eastAsia="pl-PL"/>
        </w:rPr>
        <w:t>wygas</w:t>
      </w:r>
      <w:r w:rsidRPr="009B1EDF">
        <w:rPr>
          <w:rFonts w:ascii="Times New Roman" w:hAnsi="Times New Roman" w:cs="Times New Roman"/>
          <w:lang w:eastAsia="pl-PL"/>
        </w:rPr>
        <w:t>a</w:t>
      </w:r>
      <w:r w:rsidR="00C77473" w:rsidRPr="009B1EDF">
        <w:rPr>
          <w:rFonts w:ascii="Times New Roman" w:hAnsi="Times New Roman" w:cs="Times New Roman"/>
          <w:lang w:eastAsia="pl-PL"/>
        </w:rPr>
        <w:t xml:space="preserve"> </w:t>
      </w:r>
      <w:r w:rsidR="00261621" w:rsidRPr="009B1EDF">
        <w:rPr>
          <w:rFonts w:ascii="Times New Roman" w:hAnsi="Times New Roman" w:cs="Times New Roman"/>
          <w:lang w:eastAsia="pl-PL"/>
        </w:rPr>
        <w:t>dnia</w:t>
      </w:r>
      <w:r w:rsidR="00C77473" w:rsidRPr="009B1EDF">
        <w:rPr>
          <w:rFonts w:ascii="Times New Roman" w:hAnsi="Times New Roman" w:cs="Times New Roman"/>
          <w:lang w:eastAsia="pl-PL"/>
        </w:rPr>
        <w:t xml:space="preserve"> 31.12.202</w:t>
      </w:r>
      <w:r w:rsidRPr="009B1EDF">
        <w:rPr>
          <w:rFonts w:ascii="Times New Roman" w:hAnsi="Times New Roman" w:cs="Times New Roman"/>
          <w:lang w:eastAsia="pl-PL"/>
        </w:rPr>
        <w:t>2</w:t>
      </w:r>
      <w:r w:rsidR="00C77473" w:rsidRPr="009B1EDF">
        <w:rPr>
          <w:rFonts w:ascii="Times New Roman" w:hAnsi="Times New Roman" w:cs="Times New Roman"/>
          <w:lang w:eastAsia="pl-PL"/>
        </w:rPr>
        <w:t>r.</w:t>
      </w:r>
      <w:r w:rsidR="009700FA" w:rsidRPr="009B1EDF">
        <w:rPr>
          <w:rFonts w:ascii="Times New Roman" w:hAnsi="Times New Roman" w:cs="Times New Roman"/>
          <w:lang w:eastAsia="pl-PL"/>
        </w:rPr>
        <w:t xml:space="preserve"> </w:t>
      </w:r>
    </w:p>
    <w:p w:rsidR="00E07057" w:rsidRPr="009B1EDF" w:rsidRDefault="00E07057" w:rsidP="00E07057">
      <w:pPr>
        <w:pStyle w:val="Akapitzlist"/>
        <w:rPr>
          <w:rFonts w:ascii="Times New Roman" w:hAnsi="Times New Roman" w:cs="Times New Roman"/>
          <w:lang w:eastAsia="pl-PL"/>
        </w:rPr>
      </w:pPr>
    </w:p>
    <w:p w:rsidR="00E07057" w:rsidRPr="009B1EDF" w:rsidRDefault="00E07057" w:rsidP="00E07057">
      <w:pPr>
        <w:pStyle w:val="Akapitzlist"/>
        <w:numPr>
          <w:ilvl w:val="1"/>
          <w:numId w:val="3"/>
        </w:numPr>
        <w:spacing w:line="264" w:lineRule="auto"/>
        <w:ind w:left="993" w:hanging="567"/>
        <w:jc w:val="both"/>
        <w:rPr>
          <w:rFonts w:ascii="Times New Roman" w:hAnsi="Times New Roman" w:cs="Times New Roman"/>
          <w:lang w:eastAsia="pl-PL"/>
        </w:rPr>
      </w:pPr>
      <w:r w:rsidRPr="009B1EDF">
        <w:rPr>
          <w:rFonts w:ascii="Times New Roman" w:hAnsi="Times New Roman" w:cs="Times New Roman"/>
          <w:lang w:eastAsia="pl-PL"/>
        </w:rPr>
        <w:t>Zamawiający udzieli wyłonionemu w postępowaniu Wykonawcy pełnomocnictwa do:</w:t>
      </w:r>
    </w:p>
    <w:p w:rsidR="00E07057" w:rsidRPr="009B1EDF" w:rsidRDefault="00E07057" w:rsidP="00E07057">
      <w:pPr>
        <w:pStyle w:val="Akapitzlist"/>
        <w:numPr>
          <w:ilvl w:val="2"/>
          <w:numId w:val="3"/>
        </w:numPr>
        <w:spacing w:line="264" w:lineRule="auto"/>
        <w:ind w:left="1560" w:hanging="567"/>
        <w:jc w:val="both"/>
        <w:rPr>
          <w:rFonts w:ascii="Times New Roman" w:hAnsi="Times New Roman" w:cs="Times New Roman"/>
          <w:lang w:eastAsia="pl-PL"/>
        </w:rPr>
      </w:pPr>
      <w:r w:rsidRPr="009B1EDF">
        <w:rPr>
          <w:rFonts w:ascii="Times New Roman" w:hAnsi="Times New Roman" w:cs="Times New Roman"/>
          <w:lang w:eastAsia="pl-PL"/>
        </w:rPr>
        <w:t>Powiadomienia właściwego Operatora Systemu Dystrybucyjnego o zawarciu umowy sprzedaży energii elektrycznej oraz o planowanym terminie rozpoczęcia sprzedaży energii elektrycznej.</w:t>
      </w:r>
    </w:p>
    <w:p w:rsidR="00E07057" w:rsidRPr="009B1EDF" w:rsidRDefault="00E07057" w:rsidP="00E07057">
      <w:pPr>
        <w:pStyle w:val="Akapitzlist"/>
        <w:numPr>
          <w:ilvl w:val="2"/>
          <w:numId w:val="3"/>
        </w:numPr>
        <w:spacing w:line="264" w:lineRule="auto"/>
        <w:ind w:left="1560" w:hanging="567"/>
        <w:jc w:val="both"/>
        <w:rPr>
          <w:rFonts w:ascii="Times New Roman" w:hAnsi="Times New Roman" w:cs="Times New Roman"/>
          <w:lang w:eastAsia="pl-PL"/>
        </w:rPr>
      </w:pPr>
      <w:r w:rsidRPr="009B1EDF">
        <w:rPr>
          <w:rFonts w:ascii="Times New Roman" w:hAnsi="Times New Roman" w:cs="Times New Roman"/>
          <w:lang w:eastAsia="pl-PL"/>
        </w:rPr>
        <w:t>Złożenia oświadczenia o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w:t>
      </w:r>
      <w:r w:rsidRPr="009B1EDF">
        <w:rPr>
          <w:rFonts w:ascii="Times New Roman" w:hAnsi="Times New Roman" w:cs="Times New Roman"/>
          <w:b/>
          <w:lang w:eastAsia="pl-PL"/>
        </w:rPr>
        <w:t>Załączniku nr A</w:t>
      </w:r>
      <w:r w:rsidRPr="009B1EDF">
        <w:rPr>
          <w:rFonts w:ascii="Times New Roman" w:hAnsi="Times New Roman" w:cs="Times New Roman"/>
          <w:lang w:eastAsia="pl-PL"/>
        </w:rPr>
        <w:t>.</w:t>
      </w:r>
    </w:p>
    <w:p w:rsidR="00E07057" w:rsidRPr="009B1EDF" w:rsidRDefault="00E07057" w:rsidP="00E07057">
      <w:pPr>
        <w:pStyle w:val="Akapitzlist"/>
        <w:numPr>
          <w:ilvl w:val="2"/>
          <w:numId w:val="3"/>
        </w:numPr>
        <w:spacing w:line="264" w:lineRule="auto"/>
        <w:ind w:left="1560" w:hanging="567"/>
        <w:jc w:val="both"/>
        <w:rPr>
          <w:rFonts w:ascii="Times New Roman" w:hAnsi="Times New Roman" w:cs="Times New Roman"/>
          <w:lang w:eastAsia="pl-PL"/>
        </w:rPr>
      </w:pPr>
      <w:r w:rsidRPr="009B1EDF">
        <w:rPr>
          <w:rFonts w:ascii="Times New Roman" w:hAnsi="Times New Roman" w:cs="Times New Roman"/>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w:t>
      </w:r>
      <w:r w:rsidRPr="009B1EDF">
        <w:rPr>
          <w:rFonts w:ascii="Times New Roman" w:hAnsi="Times New Roman" w:cs="Times New Roman"/>
          <w:lang w:eastAsia="pl-PL"/>
        </w:rPr>
        <w:lastRenderedPageBreak/>
        <w:t>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rsidR="00E07057" w:rsidRPr="009B1EDF" w:rsidRDefault="00E07057" w:rsidP="00E07057">
      <w:pPr>
        <w:pStyle w:val="Akapitzlist"/>
        <w:numPr>
          <w:ilvl w:val="2"/>
          <w:numId w:val="3"/>
        </w:numPr>
        <w:spacing w:line="264" w:lineRule="auto"/>
        <w:ind w:left="1560" w:hanging="567"/>
        <w:jc w:val="both"/>
        <w:rPr>
          <w:rFonts w:ascii="Times New Roman" w:hAnsi="Times New Roman" w:cs="Times New Roman"/>
          <w:lang w:eastAsia="pl-PL"/>
        </w:rPr>
      </w:pPr>
      <w:r w:rsidRPr="009B1EDF">
        <w:rPr>
          <w:rFonts w:ascii="Times New Roman" w:hAnsi="Times New Roman" w:cs="Times New Roman"/>
          <w:lang w:eastAsia="pl-PL"/>
        </w:rPr>
        <w:t>Reprezentowania Zamawiającego w kontaktach z dotychczasowym Spr</w:t>
      </w:r>
      <w:r w:rsidR="00AC346E" w:rsidRPr="009B1EDF">
        <w:rPr>
          <w:rFonts w:ascii="Times New Roman" w:hAnsi="Times New Roman" w:cs="Times New Roman"/>
          <w:lang w:eastAsia="pl-PL"/>
        </w:rPr>
        <w:t>zedawcą energii elektrycznej oraz</w:t>
      </w:r>
      <w:r w:rsidRPr="009B1EDF">
        <w:rPr>
          <w:rFonts w:ascii="Times New Roman" w:hAnsi="Times New Roman" w:cs="Times New Roman"/>
          <w:lang w:eastAsia="pl-PL"/>
        </w:rPr>
        <w:t xml:space="preserve"> Operatorem Systemu Dystrybucji w sprawach związanych z</w:t>
      </w:r>
      <w:r w:rsidR="00AC346E" w:rsidRPr="009B1EDF">
        <w:rPr>
          <w:rFonts w:ascii="Times New Roman" w:hAnsi="Times New Roman" w:cs="Times New Roman"/>
          <w:lang w:eastAsia="pl-PL"/>
        </w:rPr>
        <w:t> </w:t>
      </w:r>
      <w:r w:rsidRPr="009B1EDF">
        <w:rPr>
          <w:rFonts w:ascii="Times New Roman" w:hAnsi="Times New Roman" w:cs="Times New Roman"/>
          <w:lang w:eastAsia="pl-PL"/>
        </w:rPr>
        <w:t>procesem zmiany Sprzedawcy dotyczy punktów poboru zamieszczonych w</w:t>
      </w:r>
      <w:r w:rsidR="00AC346E" w:rsidRPr="009B1EDF">
        <w:rPr>
          <w:rFonts w:ascii="Times New Roman" w:hAnsi="Times New Roman" w:cs="Times New Roman"/>
          <w:lang w:eastAsia="pl-PL"/>
        </w:rPr>
        <w:t> </w:t>
      </w:r>
      <w:r w:rsidRPr="009B1EDF">
        <w:rPr>
          <w:rFonts w:ascii="Times New Roman" w:hAnsi="Times New Roman" w:cs="Times New Roman"/>
          <w:b/>
          <w:lang w:eastAsia="pl-PL"/>
        </w:rPr>
        <w:t>Załączniku nr A</w:t>
      </w:r>
      <w:r w:rsidRPr="009B1EDF">
        <w:rPr>
          <w:rFonts w:ascii="Times New Roman" w:hAnsi="Times New Roman" w:cs="Times New Roman"/>
          <w:lang w:eastAsia="pl-PL"/>
        </w:rPr>
        <w:t>.</w:t>
      </w:r>
    </w:p>
    <w:p w:rsidR="00E07057" w:rsidRPr="009B1EDF" w:rsidRDefault="00E07057" w:rsidP="00E07057">
      <w:pPr>
        <w:pStyle w:val="Akapitzlist"/>
        <w:numPr>
          <w:ilvl w:val="2"/>
          <w:numId w:val="3"/>
        </w:numPr>
        <w:spacing w:line="264" w:lineRule="auto"/>
        <w:ind w:left="1560" w:hanging="567"/>
        <w:jc w:val="both"/>
        <w:rPr>
          <w:rFonts w:ascii="Times New Roman" w:hAnsi="Times New Roman" w:cs="Times New Roman"/>
          <w:lang w:eastAsia="pl-PL"/>
        </w:rPr>
      </w:pPr>
      <w:r w:rsidRPr="009B1EDF">
        <w:rPr>
          <w:rFonts w:ascii="Times New Roman" w:hAnsi="Times New Roman" w:cs="Times New Roman"/>
          <w:lang w:eastAsia="pl-PL"/>
        </w:rPr>
        <w:t>Reprezentowania Zamawiającego w kontaktach z Operatorem Systemu Dystrybucji w sprawach związanych z procesem zgłoszeniem Sprzedawcy dla nowych punktów poboru energii elektrycznej, na które Zamawiający otrzymał od OSD numer umowy o świadczenie usług dystrybucji energii elektrycznej.</w:t>
      </w:r>
    </w:p>
    <w:p w:rsidR="00E07057" w:rsidRPr="009B1EDF" w:rsidRDefault="00E07057" w:rsidP="00C77473">
      <w:pPr>
        <w:pStyle w:val="Akapitzlist"/>
        <w:spacing w:line="264" w:lineRule="auto"/>
        <w:ind w:left="993"/>
        <w:jc w:val="both"/>
        <w:rPr>
          <w:rFonts w:ascii="Times New Roman" w:hAnsi="Times New Roman" w:cs="Times New Roman"/>
          <w:lang w:eastAsia="pl-PL"/>
        </w:rPr>
      </w:pPr>
    </w:p>
    <w:p w:rsidR="00C77473" w:rsidRPr="009B1EDF" w:rsidRDefault="00C77473" w:rsidP="00C77473">
      <w:pPr>
        <w:pStyle w:val="Akapitzlist"/>
        <w:numPr>
          <w:ilvl w:val="1"/>
          <w:numId w:val="3"/>
        </w:numPr>
        <w:spacing w:line="264" w:lineRule="auto"/>
        <w:ind w:left="993" w:hanging="567"/>
        <w:jc w:val="both"/>
        <w:rPr>
          <w:rFonts w:ascii="Times New Roman" w:hAnsi="Times New Roman" w:cs="Times New Roman"/>
          <w:lang w:eastAsia="pl-PL"/>
        </w:rPr>
      </w:pPr>
      <w:r w:rsidRPr="009B1EDF">
        <w:rPr>
          <w:rFonts w:ascii="Times New Roman" w:hAnsi="Times New Roman" w:cs="Times New Roman"/>
          <w:lang w:eastAsia="pl-PL"/>
        </w:rPr>
        <w:t xml:space="preserve">W </w:t>
      </w:r>
      <w:r w:rsidRPr="009B1EDF">
        <w:rPr>
          <w:rFonts w:ascii="Times New Roman" w:hAnsi="Times New Roman" w:cs="Times New Roman"/>
          <w:b/>
          <w:lang w:eastAsia="pl-PL"/>
        </w:rPr>
        <w:t xml:space="preserve">Załączniku nr </w:t>
      </w:r>
      <w:r w:rsidR="007860FC" w:rsidRPr="009B1EDF">
        <w:rPr>
          <w:rFonts w:ascii="Times New Roman" w:hAnsi="Times New Roman" w:cs="Times New Roman"/>
          <w:b/>
          <w:lang w:eastAsia="pl-PL"/>
        </w:rPr>
        <w:t>A</w:t>
      </w:r>
      <w:r w:rsidRPr="009B1EDF">
        <w:rPr>
          <w:rFonts w:ascii="Times New Roman" w:hAnsi="Times New Roman" w:cs="Times New Roman"/>
          <w:lang w:eastAsia="pl-PL"/>
        </w:rPr>
        <w:t xml:space="preserve"> SWZ informacyjnie wskazano aktualne parametry (grupa taryfowa/moce umowne), które mogą podlegać zmianie w trakcie trwania umowy energii elektrycznej.</w:t>
      </w:r>
    </w:p>
    <w:p w:rsidR="00C77473" w:rsidRPr="009B1EDF" w:rsidRDefault="00C77473" w:rsidP="00C77473">
      <w:pPr>
        <w:pStyle w:val="Akapitzlist"/>
        <w:spacing w:line="264" w:lineRule="auto"/>
        <w:ind w:left="993"/>
        <w:jc w:val="both"/>
        <w:rPr>
          <w:rFonts w:ascii="Times New Roman" w:hAnsi="Times New Roman" w:cs="Times New Roman"/>
          <w:lang w:eastAsia="pl-PL"/>
        </w:rPr>
      </w:pPr>
    </w:p>
    <w:p w:rsidR="00C77473" w:rsidRPr="009B1EDF" w:rsidRDefault="00C77473" w:rsidP="00C77473">
      <w:pPr>
        <w:pStyle w:val="Akapitzlist"/>
        <w:numPr>
          <w:ilvl w:val="1"/>
          <w:numId w:val="3"/>
        </w:numPr>
        <w:ind w:left="993" w:hanging="567"/>
        <w:jc w:val="both"/>
        <w:rPr>
          <w:rFonts w:ascii="Times New Roman" w:hAnsi="Times New Roman" w:cs="Times New Roman"/>
          <w:lang w:eastAsia="pl-PL"/>
        </w:rPr>
      </w:pPr>
      <w:r w:rsidRPr="009B1EDF">
        <w:rPr>
          <w:rFonts w:ascii="Times New Roman" w:hAnsi="Times New Roman" w:cs="Times New Roman"/>
          <w:lang w:eastAsia="pl-PL"/>
        </w:rPr>
        <w:t xml:space="preserve">W toku realizacji Umowy Zamawiający zastrzega sobie prawo do zmniejszenia lub zwiększenia łącznej ilości zakupionej energii w zakresie: zwiększenie do </w:t>
      </w:r>
      <w:r w:rsidR="007860FC" w:rsidRPr="009B1EDF">
        <w:rPr>
          <w:rFonts w:ascii="Times New Roman" w:hAnsi="Times New Roman" w:cs="Times New Roman"/>
          <w:lang w:eastAsia="pl-PL"/>
        </w:rPr>
        <w:t>15</w:t>
      </w:r>
      <w:r w:rsidRPr="009B1EDF">
        <w:rPr>
          <w:rFonts w:ascii="Times New Roman" w:hAnsi="Times New Roman" w:cs="Times New Roman"/>
          <w:lang w:eastAsia="pl-PL"/>
        </w:rPr>
        <w:t xml:space="preserve">%, zmniejszenie do </w:t>
      </w:r>
      <w:r w:rsidR="007860FC" w:rsidRPr="009B1EDF">
        <w:rPr>
          <w:rFonts w:ascii="Times New Roman" w:hAnsi="Times New Roman" w:cs="Times New Roman"/>
          <w:lang w:eastAsia="pl-PL"/>
        </w:rPr>
        <w:t>15</w:t>
      </w:r>
      <w:r w:rsidRPr="009B1EDF">
        <w:rPr>
          <w:rFonts w:ascii="Times New Roman" w:hAnsi="Times New Roman" w:cs="Times New Roman"/>
          <w:lang w:eastAsia="pl-PL"/>
        </w:rPr>
        <w:t>%, względem zużycia energii elektrycz</w:t>
      </w:r>
      <w:r w:rsidR="00AC346E" w:rsidRPr="009B1EDF">
        <w:rPr>
          <w:rFonts w:ascii="Times New Roman" w:hAnsi="Times New Roman" w:cs="Times New Roman"/>
          <w:lang w:eastAsia="pl-PL"/>
        </w:rPr>
        <w:t>nej podanej w ust. 4.1</w:t>
      </w:r>
      <w:r w:rsidRPr="009B1EDF">
        <w:rPr>
          <w:rFonts w:ascii="Times New Roman" w:hAnsi="Times New Roman" w:cs="Times New Roman"/>
          <w:lang w:eastAsia="pl-PL"/>
        </w:rPr>
        <w:t>.  Zaistnienie okoliczności, o której mowa powyżej, spowoduje odpowiednio zmniejszenie lub zwiększenie wynagrodzenia należnego Wykonawcy z tytułu niniejszej Umowy. Zwiększenie lub zmniejszenie ilości energii elektrycznej nie stanowi podstawy do jakichkolwiek roszczeń ze strony Wykonawcy. Zakres i zasady dokonania zmian:</w:t>
      </w:r>
    </w:p>
    <w:p w:rsidR="00C77473" w:rsidRPr="009B1EDF" w:rsidRDefault="00C77473" w:rsidP="00C77473">
      <w:pPr>
        <w:pStyle w:val="Akapitzlist"/>
        <w:numPr>
          <w:ilvl w:val="2"/>
          <w:numId w:val="3"/>
        </w:numPr>
        <w:spacing w:line="264" w:lineRule="auto"/>
        <w:ind w:left="1701" w:hanging="708"/>
        <w:jc w:val="both"/>
        <w:rPr>
          <w:rFonts w:ascii="Times New Roman" w:hAnsi="Times New Roman" w:cs="Times New Roman"/>
          <w:lang w:eastAsia="pl-PL"/>
        </w:rPr>
      </w:pPr>
      <w:r w:rsidRPr="009B1EDF">
        <w:rPr>
          <w:rFonts w:ascii="Times New Roman" w:hAnsi="Times New Roman" w:cs="Times New Roman"/>
          <w:lang w:eastAsia="pl-PL"/>
        </w:rPr>
        <w:t>zmniejszenie ilości energii elektrycznej wynikające ze zużycia energii wg bieżących odczytów z licznika, które będzie różne od ilości energii elektrycznej wskazanej w</w:t>
      </w:r>
      <w:r w:rsidR="00F80E8B" w:rsidRPr="009B1EDF">
        <w:rPr>
          <w:rFonts w:ascii="Times New Roman" w:hAnsi="Times New Roman" w:cs="Times New Roman"/>
          <w:lang w:eastAsia="pl-PL"/>
        </w:rPr>
        <w:t> </w:t>
      </w:r>
      <w:r w:rsidRPr="009B1EDF">
        <w:rPr>
          <w:rFonts w:ascii="Times New Roman" w:hAnsi="Times New Roman" w:cs="Times New Roman"/>
          <w:lang w:eastAsia="pl-PL"/>
        </w:rPr>
        <w:t xml:space="preserve">ust. 4.1. powyżej odbywa się automatycznie,  na podstawie bieżącego zużycia energii elektrycznej na wystawianych fakturach, </w:t>
      </w:r>
    </w:p>
    <w:p w:rsidR="00C77473" w:rsidRPr="009B1EDF" w:rsidRDefault="00C77473" w:rsidP="00C77473">
      <w:pPr>
        <w:pStyle w:val="Akapitzlist"/>
        <w:numPr>
          <w:ilvl w:val="2"/>
          <w:numId w:val="3"/>
        </w:numPr>
        <w:spacing w:line="264" w:lineRule="auto"/>
        <w:ind w:left="1701" w:hanging="708"/>
        <w:jc w:val="both"/>
        <w:rPr>
          <w:rFonts w:ascii="Times New Roman" w:hAnsi="Times New Roman" w:cs="Times New Roman"/>
          <w:lang w:eastAsia="pl-PL"/>
        </w:rPr>
      </w:pPr>
      <w:r w:rsidRPr="009B1EDF">
        <w:rPr>
          <w:rFonts w:ascii="Times New Roman" w:hAnsi="Times New Roman" w:cs="Times New Roman"/>
          <w:lang w:eastAsia="pl-PL"/>
        </w:rPr>
        <w:t>zwiększenie ilości energii elektrycznej wynikające ze zużycia energii wg bieżących odczytów z licznika, które będzie różne od ilości energii elektrycznej wskazanej w</w:t>
      </w:r>
      <w:r w:rsidR="00240EA9" w:rsidRPr="009B1EDF">
        <w:rPr>
          <w:rFonts w:ascii="Times New Roman" w:hAnsi="Times New Roman" w:cs="Times New Roman"/>
          <w:lang w:eastAsia="pl-PL"/>
        </w:rPr>
        <w:t> </w:t>
      </w:r>
      <w:r w:rsidRPr="009B1EDF">
        <w:rPr>
          <w:rFonts w:ascii="Times New Roman" w:hAnsi="Times New Roman" w:cs="Times New Roman"/>
          <w:lang w:eastAsia="pl-PL"/>
        </w:rPr>
        <w:t xml:space="preserve">ust. 1 powyżej odbywa się automatycznie,  na podstawie bieżącego zużycia energii elektrycznej na wystawianych fakturach, </w:t>
      </w:r>
    </w:p>
    <w:p w:rsidR="00C77473" w:rsidRPr="009B1EDF" w:rsidRDefault="00C77473" w:rsidP="00C77473">
      <w:pPr>
        <w:pStyle w:val="Akapitzlist"/>
        <w:numPr>
          <w:ilvl w:val="2"/>
          <w:numId w:val="3"/>
        </w:numPr>
        <w:spacing w:line="264" w:lineRule="auto"/>
        <w:ind w:left="1701" w:hanging="708"/>
        <w:jc w:val="both"/>
        <w:rPr>
          <w:rFonts w:ascii="Times New Roman" w:hAnsi="Times New Roman" w:cs="Times New Roman"/>
          <w:lang w:eastAsia="pl-PL"/>
        </w:rPr>
      </w:pPr>
      <w:r w:rsidRPr="009B1EDF">
        <w:rPr>
          <w:rFonts w:ascii="Times New Roman" w:hAnsi="Times New Roman" w:cs="Times New Roman"/>
          <w:lang w:eastAsia="pl-PL"/>
        </w:rPr>
        <w:t>zwiększenie/zmniejszenie (dodanie/odjęcie) ilości PPE – wymaga złożenia przez Zamawiającego jednostronnego oświadczenia woli. Zmiana ilości PPE wynikać może w szczególności z likwidacji PPE, powstania/nabycia nowego PPE,  zmiany właściwości technicznych PPE,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Zamawiającego.</w:t>
      </w:r>
    </w:p>
    <w:p w:rsidR="00C77473" w:rsidRPr="009B1EDF" w:rsidRDefault="00C77473" w:rsidP="00C77473">
      <w:pPr>
        <w:pStyle w:val="Akapitzlist"/>
        <w:ind w:left="1701" w:hanging="708"/>
        <w:jc w:val="both"/>
        <w:rPr>
          <w:rFonts w:ascii="Times New Roman" w:hAnsi="Times New Roman" w:cs="Times New Roman"/>
          <w:lang w:eastAsia="pl-PL"/>
        </w:rPr>
      </w:pPr>
    </w:p>
    <w:p w:rsidR="00C77473" w:rsidRPr="009B1EDF" w:rsidRDefault="00C77473" w:rsidP="00C77473">
      <w:pPr>
        <w:pStyle w:val="Akapitzlist"/>
        <w:numPr>
          <w:ilvl w:val="1"/>
          <w:numId w:val="3"/>
        </w:numPr>
        <w:spacing w:line="264" w:lineRule="auto"/>
        <w:ind w:left="1134" w:hanging="708"/>
        <w:jc w:val="both"/>
        <w:rPr>
          <w:rFonts w:ascii="Times New Roman" w:hAnsi="Times New Roman" w:cs="Times New Roman"/>
          <w:lang w:eastAsia="pl-PL"/>
        </w:rPr>
      </w:pPr>
      <w:bookmarkStart w:id="4" w:name="_Hlk50532104"/>
      <w:r w:rsidRPr="009B1EDF">
        <w:rPr>
          <w:rFonts w:ascii="Times New Roman" w:hAnsi="Times New Roman" w:cs="Times New Roman"/>
          <w:lang w:eastAsia="pl-PL"/>
        </w:rPr>
        <w:t>Zamawiający ma prawo, w okresie obowiązywania Umowy do zmiany grup taryfowych, mocy umownej dla po</w:t>
      </w:r>
      <w:r w:rsidR="00F80E8B" w:rsidRPr="009B1EDF">
        <w:rPr>
          <w:rFonts w:ascii="Times New Roman" w:hAnsi="Times New Roman" w:cs="Times New Roman"/>
          <w:lang w:eastAsia="pl-PL"/>
        </w:rPr>
        <w:t xml:space="preserve">szczególnych PPE określonych w </w:t>
      </w:r>
      <w:r w:rsidR="00F80E8B" w:rsidRPr="009B1EDF">
        <w:rPr>
          <w:rFonts w:ascii="Times New Roman" w:hAnsi="Times New Roman" w:cs="Times New Roman"/>
          <w:b/>
          <w:lang w:eastAsia="pl-PL"/>
        </w:rPr>
        <w:t>Z</w:t>
      </w:r>
      <w:r w:rsidRPr="009B1EDF">
        <w:rPr>
          <w:rFonts w:ascii="Times New Roman" w:hAnsi="Times New Roman" w:cs="Times New Roman"/>
          <w:b/>
          <w:lang w:eastAsia="pl-PL"/>
        </w:rPr>
        <w:t xml:space="preserve">ałączniku nr </w:t>
      </w:r>
      <w:r w:rsidR="00F80E8B" w:rsidRPr="009B1EDF">
        <w:rPr>
          <w:rFonts w:ascii="Times New Roman" w:hAnsi="Times New Roman" w:cs="Times New Roman"/>
          <w:b/>
          <w:lang w:eastAsia="pl-PL"/>
        </w:rPr>
        <w:t>A</w:t>
      </w:r>
      <w:r w:rsidRPr="009B1EDF">
        <w:rPr>
          <w:rFonts w:ascii="Times New Roman" w:hAnsi="Times New Roman" w:cs="Times New Roman"/>
          <w:lang w:eastAsia="pl-PL"/>
        </w:rPr>
        <w:t xml:space="preserve"> do </w:t>
      </w:r>
      <w:r w:rsidR="00F80E8B" w:rsidRPr="009B1EDF">
        <w:rPr>
          <w:rFonts w:ascii="Times New Roman" w:hAnsi="Times New Roman" w:cs="Times New Roman"/>
          <w:lang w:eastAsia="pl-PL"/>
        </w:rPr>
        <w:t>SWZ</w:t>
      </w:r>
      <w:r w:rsidRPr="009B1EDF">
        <w:rPr>
          <w:rFonts w:ascii="Times New Roman" w:hAnsi="Times New Roman" w:cs="Times New Roman"/>
          <w:lang w:eastAsia="pl-PL"/>
        </w:rPr>
        <w:t xml:space="preserve"> po </w:t>
      </w:r>
      <w:r w:rsidRPr="009B1EDF">
        <w:rPr>
          <w:rFonts w:ascii="Times New Roman" w:hAnsi="Times New Roman" w:cs="Times New Roman"/>
          <w:lang w:eastAsia="pl-PL"/>
        </w:rPr>
        <w:lastRenderedPageBreak/>
        <w:t>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w:t>
      </w:r>
      <w:r w:rsidR="00FD527B" w:rsidRPr="009B1EDF">
        <w:rPr>
          <w:rFonts w:ascii="Times New Roman" w:hAnsi="Times New Roman" w:cs="Times New Roman"/>
          <w:lang w:eastAsia="pl-PL"/>
        </w:rPr>
        <w:t> </w:t>
      </w:r>
      <w:r w:rsidRPr="009B1EDF">
        <w:rPr>
          <w:rFonts w:ascii="Times New Roman" w:hAnsi="Times New Roman" w:cs="Times New Roman"/>
          <w:lang w:eastAsia="pl-PL"/>
        </w:rPr>
        <w:t>jego przeznaczeniem) i/lub obniżenie kosztów na usłudze dystrybucji.</w:t>
      </w:r>
      <w:bookmarkEnd w:id="4"/>
    </w:p>
    <w:p w:rsidR="00AB593E" w:rsidRPr="009B1EDF" w:rsidRDefault="00AB593E" w:rsidP="00AB593E">
      <w:pPr>
        <w:pStyle w:val="Akapitzlist"/>
        <w:spacing w:line="264" w:lineRule="auto"/>
        <w:ind w:left="1134"/>
        <w:jc w:val="both"/>
        <w:rPr>
          <w:rFonts w:ascii="Times New Roman" w:hAnsi="Times New Roman" w:cs="Times New Roman"/>
          <w:lang w:eastAsia="pl-PL"/>
        </w:rPr>
      </w:pPr>
    </w:p>
    <w:p w:rsidR="00F85A33" w:rsidRPr="009B1EDF" w:rsidRDefault="009700FA" w:rsidP="00C77473">
      <w:pPr>
        <w:pStyle w:val="Akapitzlist"/>
        <w:numPr>
          <w:ilvl w:val="1"/>
          <w:numId w:val="3"/>
        </w:numPr>
        <w:spacing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informuje</w:t>
      </w:r>
      <w:r w:rsidR="00F85A33" w:rsidRPr="009B1EDF">
        <w:rPr>
          <w:rFonts w:ascii="Times New Roman" w:hAnsi="Times New Roman" w:cs="Times New Roman"/>
          <w:lang w:eastAsia="pl-PL"/>
        </w:rPr>
        <w:t>, że:</w:t>
      </w:r>
    </w:p>
    <w:p w:rsidR="0060118A" w:rsidRPr="009B1EDF" w:rsidRDefault="009700FA" w:rsidP="009700FA">
      <w:pPr>
        <w:pStyle w:val="Akapitzlist"/>
        <w:numPr>
          <w:ilvl w:val="1"/>
          <w:numId w:val="45"/>
        </w:numPr>
        <w:spacing w:line="264" w:lineRule="auto"/>
        <w:jc w:val="both"/>
        <w:rPr>
          <w:rFonts w:ascii="Times New Roman" w:hAnsi="Times New Roman" w:cs="Times New Roman"/>
          <w:lang w:eastAsia="pl-PL"/>
        </w:rPr>
      </w:pPr>
      <w:r w:rsidRPr="009B1EDF">
        <w:rPr>
          <w:rFonts w:ascii="Times New Roman" w:hAnsi="Times New Roman" w:cs="Times New Roman"/>
          <w:lang w:eastAsia="pl-PL"/>
        </w:rPr>
        <w:t>Posiada status wytwórcy</w:t>
      </w:r>
      <w:r w:rsidR="0060118A" w:rsidRPr="009B1EDF">
        <w:rPr>
          <w:rFonts w:ascii="Times New Roman" w:hAnsi="Times New Roman" w:cs="Times New Roman"/>
          <w:lang w:eastAsia="pl-PL"/>
        </w:rPr>
        <w:t>.</w:t>
      </w:r>
      <w:r w:rsidRPr="009B1EDF">
        <w:rPr>
          <w:rFonts w:ascii="Times New Roman" w:hAnsi="Times New Roman" w:cs="Times New Roman"/>
          <w:lang w:eastAsia="pl-PL"/>
        </w:rPr>
        <w:t xml:space="preserve"> </w:t>
      </w:r>
    </w:p>
    <w:p w:rsidR="00F85A33" w:rsidRPr="009B1EDF" w:rsidRDefault="0060118A" w:rsidP="0060118A">
      <w:pPr>
        <w:pStyle w:val="Akapitzlist"/>
        <w:spacing w:line="264" w:lineRule="auto"/>
        <w:ind w:left="1212"/>
        <w:jc w:val="both"/>
        <w:rPr>
          <w:rFonts w:ascii="Times New Roman" w:hAnsi="Times New Roman" w:cs="Times New Roman"/>
          <w:lang w:eastAsia="pl-PL"/>
        </w:rPr>
      </w:pPr>
      <w:r w:rsidRPr="009B1EDF">
        <w:rPr>
          <w:rFonts w:ascii="Times New Roman" w:hAnsi="Times New Roman" w:cs="Times New Roman"/>
          <w:lang w:eastAsia="pl-PL"/>
        </w:rPr>
        <w:t xml:space="preserve">- Posiadamy </w:t>
      </w:r>
      <w:r w:rsidR="009700FA" w:rsidRPr="009B1EDF">
        <w:rPr>
          <w:rFonts w:ascii="Times New Roman" w:hAnsi="Times New Roman" w:cs="Times New Roman"/>
          <w:lang w:eastAsia="pl-PL"/>
        </w:rPr>
        <w:t>mał</w:t>
      </w:r>
      <w:r w:rsidRPr="009B1EDF">
        <w:rPr>
          <w:rFonts w:ascii="Times New Roman" w:hAnsi="Times New Roman" w:cs="Times New Roman"/>
          <w:lang w:eastAsia="pl-PL"/>
        </w:rPr>
        <w:t>ą</w:t>
      </w:r>
      <w:r w:rsidR="00F85A33" w:rsidRPr="009B1EDF">
        <w:rPr>
          <w:rFonts w:ascii="Times New Roman" w:hAnsi="Times New Roman" w:cs="Times New Roman"/>
          <w:lang w:eastAsia="pl-PL"/>
        </w:rPr>
        <w:t xml:space="preserve"> instalacj</w:t>
      </w:r>
      <w:r w:rsidRPr="009B1EDF">
        <w:rPr>
          <w:rFonts w:ascii="Times New Roman" w:hAnsi="Times New Roman" w:cs="Times New Roman"/>
          <w:lang w:eastAsia="pl-PL"/>
        </w:rPr>
        <w:t>ę</w:t>
      </w:r>
      <w:r w:rsidR="00F85A33" w:rsidRPr="009B1EDF">
        <w:rPr>
          <w:rFonts w:ascii="Times New Roman" w:hAnsi="Times New Roman" w:cs="Times New Roman"/>
          <w:lang w:eastAsia="pl-PL"/>
        </w:rPr>
        <w:t xml:space="preserve"> wytwarzając</w:t>
      </w:r>
      <w:r w:rsidR="00554677" w:rsidRPr="009B1EDF">
        <w:rPr>
          <w:rFonts w:ascii="Times New Roman" w:hAnsi="Times New Roman" w:cs="Times New Roman"/>
          <w:lang w:eastAsia="pl-PL"/>
        </w:rPr>
        <w:t>a</w:t>
      </w:r>
      <w:r w:rsidR="00F85A33" w:rsidRPr="009B1EDF">
        <w:rPr>
          <w:rFonts w:ascii="Times New Roman" w:hAnsi="Times New Roman" w:cs="Times New Roman"/>
          <w:lang w:eastAsia="pl-PL"/>
        </w:rPr>
        <w:t xml:space="preserve"> energię ele</w:t>
      </w:r>
      <w:r w:rsidR="009700FA" w:rsidRPr="009B1EDF">
        <w:rPr>
          <w:rFonts w:ascii="Times New Roman" w:hAnsi="Times New Roman" w:cs="Times New Roman"/>
          <w:lang w:eastAsia="pl-PL"/>
        </w:rPr>
        <w:t>ktryczną z biogazu</w:t>
      </w:r>
    </w:p>
    <w:p w:rsidR="00356595" w:rsidRPr="009B1EDF" w:rsidRDefault="00356595" w:rsidP="0060118A">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Dane:</w:t>
      </w:r>
    </w:p>
    <w:p w:rsidR="00356595" w:rsidRPr="009B1EDF" w:rsidRDefault="00356595" w:rsidP="0060118A">
      <w:pPr>
        <w:pStyle w:val="Akapitzlist"/>
        <w:spacing w:line="264" w:lineRule="auto"/>
        <w:ind w:left="1701" w:hanging="283"/>
        <w:jc w:val="both"/>
        <w:rPr>
          <w:rFonts w:ascii="Times New Roman" w:hAnsi="Times New Roman" w:cs="Times New Roman"/>
          <w:lang w:eastAsia="pl-PL"/>
        </w:rPr>
      </w:pPr>
      <w:r w:rsidRPr="009B1EDF">
        <w:rPr>
          <w:rFonts w:ascii="Times New Roman" w:hAnsi="Times New Roman" w:cs="Times New Roman"/>
          <w:lang w:eastAsia="pl-PL"/>
        </w:rPr>
        <w:t>a) Nr PPE, którego dotyczy odkup energii OZE – 590310600000990945, 590310600000990952</w:t>
      </w:r>
      <w:r w:rsidR="00843616" w:rsidRPr="009B1EDF">
        <w:rPr>
          <w:rFonts w:ascii="Times New Roman" w:hAnsi="Times New Roman" w:cs="Times New Roman"/>
          <w:lang w:eastAsia="pl-PL"/>
        </w:rPr>
        <w:t>,</w:t>
      </w:r>
    </w:p>
    <w:p w:rsidR="00356595" w:rsidRPr="009B1EDF" w:rsidRDefault="00356595" w:rsidP="0060118A">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b) Adres instalacji – Oczyszczalnia ul. Popowicka 1 Inowrocław</w:t>
      </w:r>
      <w:r w:rsidR="0060118A" w:rsidRPr="009B1EDF">
        <w:rPr>
          <w:rFonts w:ascii="Times New Roman" w:hAnsi="Times New Roman" w:cs="Times New Roman"/>
          <w:lang w:eastAsia="pl-PL"/>
        </w:rPr>
        <w:t>,</w:t>
      </w:r>
    </w:p>
    <w:p w:rsidR="00356595" w:rsidRPr="009B1EDF" w:rsidRDefault="00356595" w:rsidP="0060118A">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c) Rodzaj źródła – agregaty na biogaz</w:t>
      </w:r>
      <w:r w:rsidR="0060118A" w:rsidRPr="009B1EDF">
        <w:rPr>
          <w:rFonts w:ascii="Times New Roman" w:hAnsi="Times New Roman" w:cs="Times New Roman"/>
          <w:lang w:eastAsia="pl-PL"/>
        </w:rPr>
        <w:t>,</w:t>
      </w:r>
    </w:p>
    <w:p w:rsidR="00356595" w:rsidRPr="009B1EDF" w:rsidRDefault="00356595" w:rsidP="0060118A">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d) Łączna moc zainstalowania źródła – 0,320 MWh (2x0,160)</w:t>
      </w:r>
      <w:r w:rsidR="0060118A" w:rsidRPr="009B1EDF">
        <w:rPr>
          <w:rFonts w:ascii="Times New Roman" w:hAnsi="Times New Roman" w:cs="Times New Roman"/>
          <w:lang w:eastAsia="pl-PL"/>
        </w:rPr>
        <w:t>,</w:t>
      </w:r>
    </w:p>
    <w:p w:rsidR="00356595" w:rsidRPr="009B1EDF" w:rsidRDefault="0060118A" w:rsidP="0060118A">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e) D</w:t>
      </w:r>
      <w:r w:rsidR="00356595" w:rsidRPr="009B1EDF">
        <w:rPr>
          <w:rFonts w:ascii="Times New Roman" w:hAnsi="Times New Roman" w:cs="Times New Roman"/>
          <w:lang w:eastAsia="pl-PL"/>
        </w:rPr>
        <w:t>ata przyłączenia instalacji do sieci OSD – czynna od 2011 roku</w:t>
      </w:r>
      <w:r w:rsidRPr="009B1EDF">
        <w:rPr>
          <w:rFonts w:ascii="Times New Roman" w:hAnsi="Times New Roman" w:cs="Times New Roman"/>
          <w:lang w:eastAsia="pl-PL"/>
        </w:rPr>
        <w:t>,</w:t>
      </w:r>
    </w:p>
    <w:p w:rsidR="00843616" w:rsidRPr="009B1EDF" w:rsidRDefault="00356595" w:rsidP="00843616">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 xml:space="preserve">f) OSD na terenie którego znajduje się źródło </w:t>
      </w:r>
      <w:r w:rsidR="0060118A" w:rsidRPr="009B1EDF">
        <w:rPr>
          <w:rFonts w:ascii="Times New Roman" w:hAnsi="Times New Roman" w:cs="Times New Roman"/>
          <w:lang w:eastAsia="pl-PL"/>
        </w:rPr>
        <w:t>–</w:t>
      </w:r>
      <w:r w:rsidRPr="009B1EDF">
        <w:rPr>
          <w:rFonts w:ascii="Times New Roman" w:hAnsi="Times New Roman" w:cs="Times New Roman"/>
          <w:lang w:eastAsia="pl-PL"/>
        </w:rPr>
        <w:t xml:space="preserve"> ENEA</w:t>
      </w:r>
      <w:r w:rsidR="0060118A" w:rsidRPr="009B1EDF">
        <w:rPr>
          <w:rFonts w:ascii="Times New Roman" w:hAnsi="Times New Roman" w:cs="Times New Roman"/>
          <w:lang w:eastAsia="pl-PL"/>
        </w:rPr>
        <w:t>,</w:t>
      </w:r>
    </w:p>
    <w:p w:rsidR="0060118A" w:rsidRPr="009B1EDF" w:rsidRDefault="0060118A" w:rsidP="00843616">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g) W roku 2020 odsprzedaliśmy 2,377 MWh, a w roku 2021 - 5,837 MWh.</w:t>
      </w:r>
    </w:p>
    <w:p w:rsidR="00843616" w:rsidRPr="009B1EDF" w:rsidRDefault="00843616" w:rsidP="00843616">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h) Agregaty wytwarzają energię głównie na potrzeby oczyszczalni.</w:t>
      </w:r>
    </w:p>
    <w:p w:rsidR="00843616" w:rsidRPr="009B1EDF" w:rsidRDefault="00843616" w:rsidP="00843616">
      <w:pPr>
        <w:pStyle w:val="Akapitzlist"/>
        <w:spacing w:line="264" w:lineRule="auto"/>
        <w:ind w:left="1212" w:firstLine="64"/>
        <w:jc w:val="both"/>
        <w:rPr>
          <w:rFonts w:ascii="Times New Roman" w:hAnsi="Times New Roman" w:cs="Times New Roman"/>
          <w:lang w:eastAsia="pl-PL"/>
        </w:rPr>
      </w:pPr>
      <w:r w:rsidRPr="009B1EDF">
        <w:rPr>
          <w:rFonts w:ascii="Times New Roman" w:hAnsi="Times New Roman" w:cs="Times New Roman"/>
          <w:lang w:eastAsia="pl-PL"/>
        </w:rPr>
        <w:t>- Jesteśmy w trakcie realizacji zadania pod nazwą: Budowa instalacji fotowoltaicznej Dane:</w:t>
      </w:r>
    </w:p>
    <w:p w:rsidR="00843616" w:rsidRPr="009B1EDF" w:rsidRDefault="00843616" w:rsidP="00843616">
      <w:pPr>
        <w:pStyle w:val="Akapitzlist"/>
        <w:spacing w:line="264" w:lineRule="auto"/>
        <w:ind w:left="1701" w:hanging="283"/>
        <w:jc w:val="both"/>
        <w:rPr>
          <w:rFonts w:ascii="Times New Roman" w:hAnsi="Times New Roman" w:cs="Times New Roman"/>
          <w:lang w:eastAsia="pl-PL"/>
        </w:rPr>
      </w:pPr>
      <w:r w:rsidRPr="009B1EDF">
        <w:rPr>
          <w:rFonts w:ascii="Times New Roman" w:hAnsi="Times New Roman" w:cs="Times New Roman"/>
          <w:lang w:eastAsia="pl-PL"/>
        </w:rPr>
        <w:t>a) Nr PPE, którego dotyczy odkup energii OZE – 590310600000990976, 590310600000990983,</w:t>
      </w:r>
    </w:p>
    <w:p w:rsidR="00843616" w:rsidRPr="009B1EDF" w:rsidRDefault="00843616" w:rsidP="00843616">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b) Adres instalacji – Ujęcie wody Trzaski</w:t>
      </w:r>
      <w:r w:rsidR="00AF4C82" w:rsidRPr="009B1EDF">
        <w:rPr>
          <w:rFonts w:ascii="Times New Roman" w:hAnsi="Times New Roman" w:cs="Times New Roman"/>
          <w:lang w:eastAsia="pl-PL"/>
        </w:rPr>
        <w:t xml:space="preserve"> gm. Inowrocław</w:t>
      </w:r>
      <w:r w:rsidRPr="009B1EDF">
        <w:rPr>
          <w:rFonts w:ascii="Times New Roman" w:hAnsi="Times New Roman" w:cs="Times New Roman"/>
          <w:lang w:eastAsia="pl-PL"/>
        </w:rPr>
        <w:t>,</w:t>
      </w:r>
    </w:p>
    <w:p w:rsidR="00843616" w:rsidRPr="009B1EDF" w:rsidRDefault="00843616" w:rsidP="00843616">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c) Rodzaj źródła – instalacja fotowoltaiczna,</w:t>
      </w:r>
    </w:p>
    <w:p w:rsidR="00843616" w:rsidRPr="009B1EDF" w:rsidRDefault="00843616" w:rsidP="00843616">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d) Łączna moc zainstalowania źródła – 0,3996 MWh (2x0,1998),</w:t>
      </w:r>
    </w:p>
    <w:p w:rsidR="00843616" w:rsidRPr="009B1EDF" w:rsidRDefault="00843616" w:rsidP="0059393E">
      <w:pPr>
        <w:pStyle w:val="Akapitzlist"/>
        <w:spacing w:line="264" w:lineRule="auto"/>
        <w:ind w:left="1701" w:hanging="283"/>
        <w:jc w:val="both"/>
        <w:rPr>
          <w:rFonts w:ascii="Times New Roman" w:hAnsi="Times New Roman" w:cs="Times New Roman"/>
          <w:lang w:eastAsia="pl-PL"/>
        </w:rPr>
      </w:pPr>
      <w:r w:rsidRPr="009B1EDF">
        <w:rPr>
          <w:rFonts w:ascii="Times New Roman" w:hAnsi="Times New Roman" w:cs="Times New Roman"/>
          <w:lang w:eastAsia="pl-PL"/>
        </w:rPr>
        <w:t>e) Data przyłączenia instalacji do sieci OSD – w trakcie realizacji</w:t>
      </w:r>
      <w:r w:rsidR="0059393E" w:rsidRPr="009B1EDF">
        <w:rPr>
          <w:rFonts w:ascii="Times New Roman" w:hAnsi="Times New Roman" w:cs="Times New Roman"/>
          <w:lang w:eastAsia="pl-PL"/>
        </w:rPr>
        <w:t xml:space="preserve"> (druga połowa 2022r.)</w:t>
      </w:r>
      <w:r w:rsidRPr="009B1EDF">
        <w:rPr>
          <w:rFonts w:ascii="Times New Roman" w:hAnsi="Times New Roman" w:cs="Times New Roman"/>
          <w:lang w:eastAsia="pl-PL"/>
        </w:rPr>
        <w:t>,</w:t>
      </w:r>
    </w:p>
    <w:p w:rsidR="00843616" w:rsidRPr="009B1EDF" w:rsidRDefault="00843616" w:rsidP="00843616">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f) OSD na terenie którego znajduje się źródło – ENEA,</w:t>
      </w:r>
    </w:p>
    <w:p w:rsidR="00843616" w:rsidRPr="009B1EDF" w:rsidRDefault="00843616" w:rsidP="00843616">
      <w:pPr>
        <w:pStyle w:val="Akapitzlist"/>
        <w:spacing w:line="264" w:lineRule="auto"/>
        <w:ind w:left="1212" w:firstLine="204"/>
        <w:jc w:val="both"/>
        <w:rPr>
          <w:rFonts w:ascii="Times New Roman" w:hAnsi="Times New Roman" w:cs="Times New Roman"/>
          <w:lang w:eastAsia="pl-PL"/>
        </w:rPr>
      </w:pPr>
      <w:r w:rsidRPr="009B1EDF">
        <w:rPr>
          <w:rFonts w:ascii="Times New Roman" w:hAnsi="Times New Roman" w:cs="Times New Roman"/>
          <w:lang w:eastAsia="pl-PL"/>
        </w:rPr>
        <w:t>g) Farma fotowoltaiczna będzie wytwarzała energię głównie na potrzeby Ujęcia wody.</w:t>
      </w:r>
    </w:p>
    <w:p w:rsidR="00356595" w:rsidRPr="009B1EDF" w:rsidRDefault="00AF4C82" w:rsidP="00AF4C82">
      <w:pPr>
        <w:spacing w:line="264" w:lineRule="auto"/>
        <w:ind w:left="1276" w:hanging="142"/>
        <w:jc w:val="both"/>
        <w:rPr>
          <w:rFonts w:ascii="Times New Roman" w:hAnsi="Times New Roman" w:cs="Times New Roman"/>
          <w:lang w:eastAsia="pl-PL"/>
        </w:rPr>
      </w:pPr>
      <w:r w:rsidRPr="009B1EDF">
        <w:rPr>
          <w:rFonts w:ascii="Times New Roman" w:hAnsi="Times New Roman" w:cs="Times New Roman"/>
          <w:lang w:eastAsia="pl-PL"/>
        </w:rPr>
        <w:t xml:space="preserve">  </w:t>
      </w:r>
      <w:r w:rsidR="00356595" w:rsidRPr="009B1EDF">
        <w:rPr>
          <w:rFonts w:ascii="Times New Roman" w:hAnsi="Times New Roman" w:cs="Times New Roman"/>
          <w:lang w:eastAsia="pl-PL"/>
        </w:rPr>
        <w:t>Cena po jakiej dokonywany będzie odkup energii elektrycznej wprowadzonej do  sieci</w:t>
      </w:r>
      <w:r w:rsidRPr="009B1EDF">
        <w:rPr>
          <w:rFonts w:ascii="Times New Roman" w:hAnsi="Times New Roman" w:cs="Times New Roman"/>
          <w:lang w:eastAsia="pl-PL"/>
        </w:rPr>
        <w:t>:</w:t>
      </w:r>
      <w:r w:rsidR="00356595" w:rsidRPr="009B1EDF">
        <w:rPr>
          <w:rFonts w:ascii="Times New Roman" w:hAnsi="Times New Roman" w:cs="Times New Roman"/>
          <w:lang w:eastAsia="pl-PL"/>
        </w:rPr>
        <w:t xml:space="preserve">  po średniej cenie sprzedaży energii elektrycznej na rynku konkurencyjnym ogłoszonej przez Prezesa Urzędu Regulacji Energetyki</w:t>
      </w:r>
      <w:r w:rsidRPr="009B1EDF">
        <w:rPr>
          <w:rFonts w:ascii="Times New Roman" w:hAnsi="Times New Roman" w:cs="Times New Roman"/>
          <w:lang w:eastAsia="pl-PL"/>
        </w:rPr>
        <w:t xml:space="preserve"> </w:t>
      </w:r>
      <w:r w:rsidR="0060118A" w:rsidRPr="009B1EDF">
        <w:rPr>
          <w:rFonts w:ascii="Times New Roman" w:hAnsi="Times New Roman" w:cs="Times New Roman"/>
          <w:lang w:eastAsia="pl-PL"/>
        </w:rPr>
        <w:t>lub ceny jednostkowej netto równej 80% miesięcznej średnioważonej cenie BASE za dany Okres rozliczeniowy, publikowanej w</w:t>
      </w:r>
      <w:r w:rsidRPr="009B1EDF">
        <w:rPr>
          <w:rFonts w:ascii="Times New Roman" w:hAnsi="Times New Roman" w:cs="Times New Roman"/>
          <w:lang w:eastAsia="pl-PL"/>
        </w:rPr>
        <w:t> </w:t>
      </w:r>
      <w:r w:rsidR="0060118A" w:rsidRPr="009B1EDF">
        <w:rPr>
          <w:rFonts w:ascii="Times New Roman" w:hAnsi="Times New Roman" w:cs="Times New Roman"/>
          <w:lang w:eastAsia="pl-PL"/>
        </w:rPr>
        <w:t>raporcie miesięcznym przez Towarową Giełdę Energii, kalkulowaną na podstawie wszystkich kontraktów godzinowych oraz blokowych zawartych w danym miesiącu na Rynku Dnia Następnego.</w:t>
      </w:r>
      <w:r w:rsidRPr="009B1EDF">
        <w:rPr>
          <w:rFonts w:ascii="Times New Roman" w:hAnsi="Times New Roman" w:cs="Times New Roman"/>
          <w:lang w:eastAsia="pl-PL"/>
        </w:rPr>
        <w:t xml:space="preserve"> </w:t>
      </w:r>
      <w:r w:rsidR="00356595" w:rsidRPr="009B1EDF">
        <w:rPr>
          <w:rFonts w:ascii="Times New Roman" w:hAnsi="Times New Roman" w:cs="Times New Roman"/>
          <w:lang w:eastAsia="pl-PL"/>
        </w:rPr>
        <w:t xml:space="preserve">Zamawiający zaakceptuje umowę odsprzedaży na druku Wykonawcy. </w:t>
      </w:r>
    </w:p>
    <w:p w:rsidR="00AB593E" w:rsidRPr="009B1EDF" w:rsidRDefault="00AB593E" w:rsidP="00F85A33">
      <w:pPr>
        <w:pStyle w:val="Akapitzlist"/>
        <w:numPr>
          <w:ilvl w:val="1"/>
          <w:numId w:val="45"/>
        </w:numPr>
        <w:spacing w:line="264" w:lineRule="auto"/>
        <w:jc w:val="both"/>
        <w:rPr>
          <w:rFonts w:ascii="Times New Roman" w:hAnsi="Times New Roman" w:cs="Times New Roman"/>
          <w:lang w:eastAsia="pl-PL"/>
        </w:rPr>
      </w:pPr>
      <w:r w:rsidRPr="009B1EDF">
        <w:rPr>
          <w:rFonts w:ascii="Times New Roman" w:hAnsi="Times New Roman" w:cs="Times New Roman"/>
          <w:lang w:eastAsia="pl-PL"/>
        </w:rPr>
        <w:t>Zwiększenie punktów poboru lub zmiana grupy taryfowej możliwe jest jedynie w</w:t>
      </w:r>
      <w:r w:rsidR="00554677" w:rsidRPr="009B1EDF">
        <w:rPr>
          <w:rFonts w:ascii="Times New Roman" w:hAnsi="Times New Roman" w:cs="Times New Roman"/>
          <w:lang w:eastAsia="pl-PL"/>
        </w:rPr>
        <w:t> </w:t>
      </w:r>
      <w:r w:rsidRPr="009B1EDF">
        <w:rPr>
          <w:rFonts w:ascii="Times New Roman" w:hAnsi="Times New Roman" w:cs="Times New Roman"/>
          <w:lang w:eastAsia="pl-PL"/>
        </w:rPr>
        <w:t>obr</w:t>
      </w:r>
      <w:r w:rsidR="00754BD8" w:rsidRPr="009B1EDF">
        <w:rPr>
          <w:rFonts w:ascii="Times New Roman" w:hAnsi="Times New Roman" w:cs="Times New Roman"/>
          <w:lang w:eastAsia="pl-PL"/>
        </w:rPr>
        <w:t>ę</w:t>
      </w:r>
      <w:r w:rsidRPr="009B1EDF">
        <w:rPr>
          <w:rFonts w:ascii="Times New Roman" w:hAnsi="Times New Roman" w:cs="Times New Roman"/>
          <w:lang w:eastAsia="pl-PL"/>
        </w:rPr>
        <w:t>bie grup taryfowych, które zostały ujęte w SWZ oraz wycenione w Formularzu Ofertowym Wykonawcy.</w:t>
      </w:r>
    </w:p>
    <w:p w:rsidR="005A32AE" w:rsidRPr="009B1EDF" w:rsidRDefault="005A32AE" w:rsidP="00D47A71">
      <w:pPr>
        <w:pStyle w:val="Akapitzlist"/>
        <w:numPr>
          <w:ilvl w:val="1"/>
          <w:numId w:val="45"/>
        </w:numPr>
        <w:spacing w:line="264" w:lineRule="auto"/>
        <w:jc w:val="both"/>
        <w:rPr>
          <w:rFonts w:ascii="Times New Roman" w:hAnsi="Times New Roman" w:cs="Times New Roman"/>
          <w:strike/>
          <w:lang w:eastAsia="pl-PL"/>
        </w:rPr>
      </w:pPr>
      <w:r w:rsidRPr="009B1EDF">
        <w:rPr>
          <w:rFonts w:ascii="Times New Roman" w:hAnsi="Times New Roman" w:cs="Times New Roman"/>
          <w:lang w:eastAsia="pl-PL"/>
        </w:rPr>
        <w:t>Zamawiający wyraża zgodę na udostępnianie faktur VAT za pośrednictwem kanałów elektronicznych.</w:t>
      </w:r>
    </w:p>
    <w:p w:rsidR="00C77473" w:rsidRPr="009B1EDF" w:rsidRDefault="00C77473" w:rsidP="00C77473">
      <w:pPr>
        <w:pStyle w:val="Akapitzlist"/>
        <w:spacing w:line="264" w:lineRule="auto"/>
        <w:ind w:left="1134"/>
        <w:jc w:val="both"/>
        <w:rPr>
          <w:rFonts w:ascii="Times New Roman" w:hAnsi="Times New Roman" w:cs="Times New Roman"/>
          <w:lang w:eastAsia="pl-PL"/>
        </w:rPr>
      </w:pPr>
    </w:p>
    <w:p w:rsidR="00056E06" w:rsidRPr="009B1EDF" w:rsidRDefault="00056E06" w:rsidP="00C77473">
      <w:pPr>
        <w:pStyle w:val="Akapitzlist"/>
        <w:spacing w:line="264" w:lineRule="auto"/>
        <w:ind w:left="1134"/>
        <w:jc w:val="both"/>
        <w:rPr>
          <w:rFonts w:ascii="Times New Roman" w:hAnsi="Times New Roman" w:cs="Times New Roman"/>
          <w:lang w:eastAsia="pl-PL"/>
        </w:rPr>
      </w:pPr>
    </w:p>
    <w:p w:rsidR="00C77473" w:rsidRPr="009B1EDF" w:rsidRDefault="00C77473" w:rsidP="00C77473">
      <w:pPr>
        <w:pStyle w:val="Akapitzlist"/>
        <w:numPr>
          <w:ilvl w:val="1"/>
          <w:numId w:val="3"/>
        </w:numPr>
        <w:spacing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lastRenderedPageBreak/>
        <w:t>Nazwy i kody dotyczące przedmiotu zamówienia określone we Wspólnym Słowniku Zamówień Publicznych (CPV):</w:t>
      </w:r>
    </w:p>
    <w:p w:rsidR="00C77473" w:rsidRPr="009B1EDF" w:rsidRDefault="00C77473" w:rsidP="00C77473">
      <w:pPr>
        <w:pStyle w:val="Akapitzlist"/>
        <w:ind w:left="1134"/>
        <w:jc w:val="both"/>
        <w:rPr>
          <w:rFonts w:ascii="Times New Roman" w:hAnsi="Times New Roman" w:cs="Times New Roman"/>
          <w:lang w:eastAsia="pl-PL"/>
        </w:rPr>
      </w:pPr>
      <w:r w:rsidRPr="009B1EDF">
        <w:rPr>
          <w:rFonts w:ascii="Times New Roman" w:hAnsi="Times New Roman" w:cs="Times New Roman"/>
          <w:lang w:eastAsia="pl-PL"/>
        </w:rPr>
        <w:t>09.00.00.00 - 3 – produkty naftowe, paliwo, energia elektryczna i inne źródła energii</w:t>
      </w:r>
    </w:p>
    <w:p w:rsidR="00C77473" w:rsidRPr="009B1EDF" w:rsidRDefault="00C77473" w:rsidP="00C77473">
      <w:pPr>
        <w:pStyle w:val="Akapitzlist"/>
        <w:ind w:left="1134"/>
        <w:jc w:val="both"/>
        <w:rPr>
          <w:rFonts w:ascii="Times New Roman" w:hAnsi="Times New Roman" w:cs="Times New Roman"/>
          <w:lang w:eastAsia="pl-PL"/>
        </w:rPr>
      </w:pPr>
      <w:r w:rsidRPr="009B1EDF">
        <w:rPr>
          <w:rFonts w:ascii="Times New Roman" w:hAnsi="Times New Roman" w:cs="Times New Roman"/>
          <w:lang w:eastAsia="pl-PL"/>
        </w:rPr>
        <w:t>09.30.00.00 - 2 – energia elektryczna, cieplna, słoneczna i jądrowa</w:t>
      </w:r>
    </w:p>
    <w:p w:rsidR="00C77473" w:rsidRPr="009B1EDF" w:rsidRDefault="00C77473" w:rsidP="00C77473">
      <w:pPr>
        <w:pStyle w:val="Akapitzlist"/>
        <w:ind w:left="1134"/>
        <w:jc w:val="both"/>
        <w:rPr>
          <w:rFonts w:ascii="Times New Roman" w:hAnsi="Times New Roman" w:cs="Times New Roman"/>
          <w:lang w:eastAsia="pl-PL"/>
        </w:rPr>
      </w:pPr>
      <w:r w:rsidRPr="009B1EDF">
        <w:rPr>
          <w:rFonts w:ascii="Times New Roman" w:hAnsi="Times New Roman" w:cs="Times New Roman"/>
          <w:lang w:eastAsia="pl-PL"/>
        </w:rPr>
        <w:t>09.31.00.00 - 5 – elektryczność.</w:t>
      </w:r>
    </w:p>
    <w:p w:rsidR="00C77473" w:rsidRPr="009B1EDF" w:rsidRDefault="00C77473" w:rsidP="00C77473">
      <w:pPr>
        <w:pStyle w:val="Akapitzlist"/>
        <w:ind w:left="1134" w:hanging="708"/>
        <w:rPr>
          <w:rFonts w:ascii="Times New Roman" w:hAnsi="Times New Roman" w:cs="Times New Roman"/>
          <w:lang w:eastAsia="pl-PL"/>
        </w:rPr>
      </w:pPr>
    </w:p>
    <w:p w:rsidR="00C77473" w:rsidRPr="009B1EDF" w:rsidRDefault="00C77473" w:rsidP="00C77473">
      <w:pPr>
        <w:pStyle w:val="Akapitzlist"/>
        <w:numPr>
          <w:ilvl w:val="1"/>
          <w:numId w:val="3"/>
        </w:numPr>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przekaże Wykonawcy wyłonionemu w niniejszym postępowaniu niezbędne dane i dokumenty do przeprowadzenia procedury zmiany sprzedawcy, niezwłocznie po podpisaniu umowy.</w:t>
      </w:r>
    </w:p>
    <w:p w:rsidR="00C77473" w:rsidRPr="009B1EDF" w:rsidRDefault="00C77473" w:rsidP="00C77473">
      <w:pPr>
        <w:pStyle w:val="Akapitzlist"/>
        <w:ind w:left="1134" w:hanging="708"/>
        <w:jc w:val="both"/>
        <w:rPr>
          <w:rFonts w:ascii="Times New Roman" w:hAnsi="Times New Roman" w:cs="Times New Roman"/>
          <w:lang w:eastAsia="pl-PL"/>
        </w:rPr>
      </w:pPr>
    </w:p>
    <w:p w:rsidR="00C77473" w:rsidRPr="009B1EDF" w:rsidRDefault="00C77473" w:rsidP="00C77473">
      <w:pPr>
        <w:pStyle w:val="Akapitzlist"/>
        <w:numPr>
          <w:ilvl w:val="1"/>
          <w:numId w:val="3"/>
        </w:numPr>
        <w:spacing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zawrze umow</w:t>
      </w:r>
      <w:r w:rsidR="00056E06" w:rsidRPr="009B1EDF">
        <w:rPr>
          <w:rFonts w:ascii="Times New Roman" w:hAnsi="Times New Roman" w:cs="Times New Roman"/>
          <w:lang w:eastAsia="pl-PL"/>
        </w:rPr>
        <w:t>y</w:t>
      </w:r>
      <w:r w:rsidRPr="009B1EDF">
        <w:rPr>
          <w:rFonts w:ascii="Times New Roman" w:hAnsi="Times New Roman" w:cs="Times New Roman"/>
          <w:lang w:eastAsia="pl-PL"/>
        </w:rPr>
        <w:t xml:space="preserve"> na sprzedaż energii elektrycznej </w:t>
      </w:r>
      <w:r w:rsidR="004B35B0" w:rsidRPr="009B1EDF">
        <w:rPr>
          <w:rFonts w:ascii="Times New Roman" w:hAnsi="Times New Roman" w:cs="Times New Roman"/>
          <w:lang w:eastAsia="pl-PL"/>
        </w:rPr>
        <w:t>z</w:t>
      </w:r>
      <w:r w:rsidRPr="009B1EDF">
        <w:rPr>
          <w:rFonts w:ascii="Times New Roman" w:hAnsi="Times New Roman" w:cs="Times New Roman"/>
          <w:lang w:eastAsia="pl-PL"/>
        </w:rPr>
        <w:t xml:space="preserve"> wyłonionym w</w:t>
      </w:r>
      <w:r w:rsidR="00F80E8B" w:rsidRPr="009B1EDF">
        <w:rPr>
          <w:rFonts w:ascii="Times New Roman" w:hAnsi="Times New Roman" w:cs="Times New Roman"/>
          <w:lang w:eastAsia="pl-PL"/>
        </w:rPr>
        <w:t> niniejszym postępowaniu W</w:t>
      </w:r>
      <w:r w:rsidRPr="009B1EDF">
        <w:rPr>
          <w:rFonts w:ascii="Times New Roman" w:hAnsi="Times New Roman" w:cs="Times New Roman"/>
          <w:lang w:eastAsia="pl-PL"/>
        </w:rPr>
        <w:t>ykonawcą. Umowy sprzedaży energii elektrycznej z</w:t>
      </w:r>
      <w:r w:rsidR="00F80E8B" w:rsidRPr="009B1EDF">
        <w:rPr>
          <w:rFonts w:ascii="Times New Roman" w:hAnsi="Times New Roman" w:cs="Times New Roman"/>
          <w:lang w:eastAsia="pl-PL"/>
        </w:rPr>
        <w:t> </w:t>
      </w:r>
      <w:r w:rsidRPr="009B1EDF">
        <w:rPr>
          <w:rFonts w:ascii="Times New Roman" w:hAnsi="Times New Roman" w:cs="Times New Roman"/>
          <w:lang w:eastAsia="pl-PL"/>
        </w:rPr>
        <w:t>wyłonionym Wykonawcą zostaną podpisane drogą korespondencyjną</w:t>
      </w:r>
      <w:r w:rsidR="00334284" w:rsidRPr="009B1EDF">
        <w:rPr>
          <w:rFonts w:ascii="Times New Roman" w:hAnsi="Times New Roman" w:cs="Times New Roman"/>
          <w:lang w:eastAsia="pl-PL"/>
        </w:rPr>
        <w:t xml:space="preserve"> lub elektroniczną</w:t>
      </w:r>
      <w:r w:rsidRPr="009B1EDF">
        <w:rPr>
          <w:rFonts w:ascii="Times New Roman" w:hAnsi="Times New Roman" w:cs="Times New Roman"/>
          <w:lang w:eastAsia="pl-PL"/>
        </w:rPr>
        <w:t>.</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3"/>
        </w:numPr>
        <w:spacing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nie dopuszcza składania ofert częściowych.</w:t>
      </w:r>
    </w:p>
    <w:bookmarkEnd w:id="2"/>
    <w:bookmarkEnd w:id="3"/>
    <w:p w:rsidR="00C77473" w:rsidRPr="009B1EDF" w:rsidRDefault="00C77473" w:rsidP="00C77473">
      <w:pPr>
        <w:pStyle w:val="Nagwek1"/>
        <w:numPr>
          <w:ilvl w:val="0"/>
          <w:numId w:val="35"/>
        </w:numPr>
        <w:spacing w:after="120" w:line="264" w:lineRule="auto"/>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Termin wykonania zamówienia</w:t>
      </w:r>
    </w:p>
    <w:p w:rsidR="00C77473" w:rsidRPr="009B1EDF" w:rsidRDefault="00C77473" w:rsidP="003023E2">
      <w:pPr>
        <w:spacing w:after="120" w:line="264" w:lineRule="auto"/>
        <w:ind w:firstLine="360"/>
        <w:jc w:val="both"/>
        <w:rPr>
          <w:rFonts w:ascii="Times New Roman" w:hAnsi="Times New Roman" w:cs="Times New Roman"/>
          <w:lang w:eastAsia="pl-PL"/>
        </w:rPr>
      </w:pPr>
      <w:r w:rsidRPr="009B1EDF">
        <w:rPr>
          <w:rFonts w:ascii="Times New Roman" w:hAnsi="Times New Roman" w:cs="Times New Roman"/>
          <w:lang w:eastAsia="pl-PL"/>
        </w:rPr>
        <w:t xml:space="preserve">Termin realizacji zamówienia </w:t>
      </w:r>
      <w:r w:rsidR="009700FA" w:rsidRPr="009B1EDF">
        <w:rPr>
          <w:rFonts w:ascii="Times New Roman" w:hAnsi="Times New Roman" w:cs="Times New Roman"/>
          <w:lang w:eastAsia="pl-PL"/>
        </w:rPr>
        <w:t>od 01.0</w:t>
      </w:r>
      <w:r w:rsidR="00334284" w:rsidRPr="009B1EDF">
        <w:rPr>
          <w:rFonts w:ascii="Times New Roman" w:hAnsi="Times New Roman" w:cs="Times New Roman"/>
          <w:lang w:eastAsia="pl-PL"/>
        </w:rPr>
        <w:t>1</w:t>
      </w:r>
      <w:r w:rsidR="009700FA" w:rsidRPr="009B1EDF">
        <w:rPr>
          <w:rFonts w:ascii="Times New Roman" w:hAnsi="Times New Roman" w:cs="Times New Roman"/>
          <w:lang w:eastAsia="pl-PL"/>
        </w:rPr>
        <w:t>.202</w:t>
      </w:r>
      <w:r w:rsidR="00334284" w:rsidRPr="009B1EDF">
        <w:rPr>
          <w:rFonts w:ascii="Times New Roman" w:hAnsi="Times New Roman" w:cs="Times New Roman"/>
          <w:lang w:eastAsia="pl-PL"/>
        </w:rPr>
        <w:t>3</w:t>
      </w:r>
      <w:r w:rsidR="009700FA" w:rsidRPr="009B1EDF">
        <w:rPr>
          <w:rFonts w:ascii="Times New Roman" w:hAnsi="Times New Roman" w:cs="Times New Roman"/>
          <w:lang w:eastAsia="pl-PL"/>
        </w:rPr>
        <w:t>r. do 31.12.202</w:t>
      </w:r>
      <w:r w:rsidR="00334284" w:rsidRPr="009B1EDF">
        <w:rPr>
          <w:rFonts w:ascii="Times New Roman" w:hAnsi="Times New Roman" w:cs="Times New Roman"/>
          <w:lang w:eastAsia="pl-PL"/>
        </w:rPr>
        <w:t>4</w:t>
      </w:r>
      <w:r w:rsidR="009700FA" w:rsidRPr="009B1EDF">
        <w:rPr>
          <w:rFonts w:ascii="Times New Roman" w:hAnsi="Times New Roman" w:cs="Times New Roman"/>
          <w:lang w:eastAsia="pl-PL"/>
        </w:rPr>
        <w:t xml:space="preserve">r. - </w:t>
      </w:r>
      <w:r w:rsidR="00334284" w:rsidRPr="009B1EDF">
        <w:rPr>
          <w:rFonts w:ascii="Times New Roman" w:hAnsi="Times New Roman" w:cs="Times New Roman"/>
          <w:lang w:eastAsia="pl-PL"/>
        </w:rPr>
        <w:t>24</w:t>
      </w:r>
      <w:r w:rsidRPr="009B1EDF">
        <w:rPr>
          <w:rFonts w:ascii="Times New Roman" w:hAnsi="Times New Roman" w:cs="Times New Roman"/>
          <w:lang w:eastAsia="pl-PL"/>
        </w:rPr>
        <w:t xml:space="preserve"> miesi</w:t>
      </w:r>
      <w:r w:rsidR="00334284" w:rsidRPr="009B1EDF">
        <w:rPr>
          <w:rFonts w:ascii="Times New Roman" w:hAnsi="Times New Roman" w:cs="Times New Roman"/>
          <w:lang w:eastAsia="pl-PL"/>
        </w:rPr>
        <w:t>ące</w:t>
      </w:r>
      <w:r w:rsidR="003023E2" w:rsidRPr="009B1EDF">
        <w:rPr>
          <w:rFonts w:ascii="Times New Roman" w:hAnsi="Times New Roman" w:cs="Times New Roman"/>
          <w:lang w:eastAsia="pl-PL"/>
        </w:rPr>
        <w:t>.</w:t>
      </w:r>
    </w:p>
    <w:p w:rsidR="00C77473" w:rsidRPr="009B1EDF" w:rsidRDefault="00C77473" w:rsidP="00C77473">
      <w:pPr>
        <w:pStyle w:val="Nagwek1"/>
        <w:numPr>
          <w:ilvl w:val="0"/>
          <w:numId w:val="4"/>
        </w:numPr>
        <w:spacing w:before="0" w:after="120" w:line="264" w:lineRule="auto"/>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Informacja  o warunkach  udziału  w postępowaniu</w:t>
      </w:r>
    </w:p>
    <w:p w:rsidR="00C77473" w:rsidRPr="009B1EDF" w:rsidRDefault="00C77473" w:rsidP="00C77473">
      <w:pPr>
        <w:pStyle w:val="Akapitzlist"/>
        <w:numPr>
          <w:ilvl w:val="1"/>
          <w:numId w:val="4"/>
        </w:numPr>
        <w:spacing w:before="240" w:after="120" w:line="264" w:lineRule="auto"/>
        <w:ind w:left="1134" w:hanging="708"/>
        <w:jc w:val="both"/>
        <w:rPr>
          <w:rFonts w:ascii="Times New Roman" w:hAnsi="Times New Roman" w:cs="Times New Roman"/>
          <w:bCs/>
          <w:lang w:val="x-none" w:eastAsia="pl-PL"/>
        </w:rPr>
      </w:pPr>
      <w:r w:rsidRPr="009B1EDF">
        <w:rPr>
          <w:rFonts w:ascii="Times New Roman" w:hAnsi="Times New Roman" w:cs="Times New Roman"/>
          <w:bCs/>
          <w:lang w:eastAsia="pl-PL"/>
        </w:rPr>
        <w:t>O udzielenie zamówienia mogą ubiegać się wykonawcy, którzy spełniają warunki udziału w postępowaniu w zakresie</w:t>
      </w:r>
      <w:r w:rsidRPr="009B1EDF">
        <w:rPr>
          <w:rFonts w:ascii="Times New Roman" w:hAnsi="Times New Roman" w:cs="Times New Roman"/>
          <w:bCs/>
          <w:lang w:val="x-none" w:eastAsia="pl-PL"/>
        </w:rPr>
        <w:t>:</w:t>
      </w:r>
    </w:p>
    <w:p w:rsidR="00C77473" w:rsidRPr="009B1EDF" w:rsidRDefault="00C77473" w:rsidP="00C77473">
      <w:pPr>
        <w:pStyle w:val="Akapitzlist"/>
        <w:numPr>
          <w:ilvl w:val="2"/>
          <w:numId w:val="4"/>
        </w:numPr>
        <w:spacing w:before="240" w:after="120" w:line="264" w:lineRule="auto"/>
        <w:ind w:left="1843" w:hanging="709"/>
        <w:jc w:val="both"/>
        <w:rPr>
          <w:rFonts w:ascii="Times New Roman" w:hAnsi="Times New Roman" w:cs="Times New Roman"/>
          <w:bCs/>
          <w:lang w:eastAsia="pl-PL"/>
        </w:rPr>
      </w:pPr>
      <w:r w:rsidRPr="009B1EDF">
        <w:rPr>
          <w:rFonts w:ascii="Times New Roman" w:hAnsi="Times New Roman" w:cs="Times New Roman"/>
          <w:bCs/>
          <w:lang w:eastAsia="pl-PL"/>
        </w:rPr>
        <w:t>zdolności do występowania w obrocie gospodarczym:</w:t>
      </w:r>
      <w:bookmarkStart w:id="5" w:name="_Hlk61958793"/>
      <w:r w:rsidRPr="009B1EDF">
        <w:rPr>
          <w:rFonts w:ascii="Times New Roman" w:hAnsi="Times New Roman" w:cs="Times New Roman"/>
          <w:bCs/>
          <w:lang w:eastAsia="pl-PL"/>
        </w:rPr>
        <w:t xml:space="preserve"> zamawiający nie stawia  warunku w tym zakresie</w:t>
      </w:r>
      <w:bookmarkEnd w:id="5"/>
      <w:r w:rsidRPr="009B1EDF">
        <w:rPr>
          <w:rFonts w:ascii="Times New Roman" w:hAnsi="Times New Roman" w:cs="Times New Roman"/>
          <w:bCs/>
          <w:lang w:eastAsia="pl-PL"/>
        </w:rPr>
        <w:t>,</w:t>
      </w:r>
    </w:p>
    <w:p w:rsidR="00C77473" w:rsidRPr="009B1EDF" w:rsidRDefault="00C77473" w:rsidP="009700FA">
      <w:pPr>
        <w:pStyle w:val="Akapitzlist"/>
        <w:numPr>
          <w:ilvl w:val="2"/>
          <w:numId w:val="4"/>
        </w:numPr>
        <w:spacing w:after="120" w:line="264" w:lineRule="auto"/>
        <w:ind w:left="1843" w:hanging="709"/>
        <w:jc w:val="both"/>
        <w:rPr>
          <w:rFonts w:ascii="Times New Roman" w:hAnsi="Times New Roman" w:cs="Times New Roman"/>
          <w:bCs/>
          <w:lang w:eastAsia="pl-PL"/>
        </w:rPr>
      </w:pPr>
      <w:r w:rsidRPr="009B1EDF">
        <w:rPr>
          <w:rFonts w:ascii="Times New Roman" w:hAnsi="Times New Roman" w:cs="Times New Roman"/>
          <w:bCs/>
          <w:lang w:eastAsia="pl-PL"/>
        </w:rPr>
        <w:t>uprawnień do prowadzenia określonej działalności gospodarczej lub zawodowej, o ile wynika to z odrębnych przepisów:</w:t>
      </w:r>
    </w:p>
    <w:p w:rsidR="00C77473" w:rsidRPr="009B1EDF" w:rsidRDefault="00C77473" w:rsidP="009700FA">
      <w:pPr>
        <w:pStyle w:val="Akapitzlist"/>
        <w:spacing w:after="0" w:line="264" w:lineRule="auto"/>
        <w:ind w:left="1843"/>
        <w:jc w:val="both"/>
        <w:rPr>
          <w:rFonts w:ascii="Times New Roman" w:hAnsi="Times New Roman" w:cs="Times New Roman"/>
          <w:bCs/>
          <w:lang w:eastAsia="pl-PL"/>
        </w:rPr>
      </w:pPr>
      <w:r w:rsidRPr="009B1EDF">
        <w:rPr>
          <w:rFonts w:ascii="Times New Roman" w:hAnsi="Times New Roman" w:cs="Times New Roman"/>
          <w:bCs/>
          <w:lang w:eastAsia="pl-PL"/>
        </w:rPr>
        <w:t>wykonawca spełni warunek, jeżeli wykaże, że posiada koncesję na prowadzenie działalności gospodarczej w zakresie obrotu energią elektryczną, wydaną przez Prezesa Urzędu Regulacji Energetyki zgodnie z ustawą z dnia 10 kwietnia 1997 roku Prawo energetyczne (t.j. Dz. U. z 2021 r., poz. 716 ze zm.).</w:t>
      </w:r>
    </w:p>
    <w:p w:rsidR="00C77473" w:rsidRPr="009B1EDF" w:rsidRDefault="00C77473" w:rsidP="009700FA">
      <w:pPr>
        <w:spacing w:after="0" w:line="264" w:lineRule="auto"/>
        <w:ind w:left="1843"/>
        <w:jc w:val="both"/>
        <w:rPr>
          <w:rFonts w:ascii="Times New Roman" w:hAnsi="Times New Roman" w:cs="Times New Roman"/>
          <w:bCs/>
          <w:lang w:eastAsia="pl-PL"/>
        </w:rPr>
      </w:pPr>
      <w:r w:rsidRPr="009B1EDF">
        <w:rPr>
          <w:rFonts w:ascii="Times New Roman" w:hAnsi="Times New Roman" w:cs="Times New Roman"/>
          <w:bCs/>
          <w:lang w:val="x-none" w:eastAsia="pl-PL"/>
        </w:rPr>
        <w:t>Warunek  dotyczący  uprawnień  do  prowadzenia  określonej  działalności gospodarczej  lub  zawodowej,  jest spełniony, jeżeli  co  najmniej  jeden  z</w:t>
      </w:r>
      <w:r w:rsidRPr="009B1EDF">
        <w:rPr>
          <w:rFonts w:ascii="Times New Roman" w:hAnsi="Times New Roman" w:cs="Times New Roman"/>
          <w:bCs/>
          <w:lang w:eastAsia="pl-PL"/>
        </w:rPr>
        <w:t xml:space="preserve"> </w:t>
      </w:r>
      <w:r w:rsidRPr="009B1EDF">
        <w:rPr>
          <w:rFonts w:ascii="Times New Roman" w:hAnsi="Times New Roman" w:cs="Times New Roman"/>
          <w:bCs/>
          <w:lang w:val="x-none" w:eastAsia="pl-PL"/>
        </w:rPr>
        <w:t>wykonawców  wspólnie  ubiegających  się  o  udzielenie zamówienia  posiada  uprawnienia  do  prowadzenia  określonej  działalności gospodarczej  lub  zawodowej  i</w:t>
      </w:r>
      <w:r w:rsidRPr="009B1EDF">
        <w:rPr>
          <w:rFonts w:ascii="Times New Roman" w:hAnsi="Times New Roman" w:cs="Times New Roman"/>
          <w:bCs/>
          <w:lang w:eastAsia="pl-PL"/>
        </w:rPr>
        <w:t xml:space="preserve"> </w:t>
      </w:r>
      <w:r w:rsidRPr="009B1EDF">
        <w:rPr>
          <w:rFonts w:ascii="Times New Roman" w:hAnsi="Times New Roman" w:cs="Times New Roman"/>
          <w:bCs/>
          <w:lang w:val="x-none" w:eastAsia="pl-PL"/>
        </w:rPr>
        <w:t xml:space="preserve">zrealizuje </w:t>
      </w:r>
      <w:r w:rsidRPr="009B1EDF">
        <w:rPr>
          <w:rFonts w:ascii="Times New Roman" w:hAnsi="Times New Roman" w:cs="Times New Roman"/>
          <w:bCs/>
          <w:lang w:eastAsia="pl-PL"/>
        </w:rPr>
        <w:t>dostawy</w:t>
      </w:r>
      <w:r w:rsidRPr="009B1EDF">
        <w:rPr>
          <w:rFonts w:ascii="Times New Roman" w:hAnsi="Times New Roman" w:cs="Times New Roman"/>
          <w:bCs/>
          <w:lang w:val="x-none" w:eastAsia="pl-PL"/>
        </w:rPr>
        <w:t>, do których realizacji te uprawnienia są wymagane.</w:t>
      </w:r>
      <w:r w:rsidRPr="009B1EDF">
        <w:rPr>
          <w:rFonts w:ascii="Times New Roman" w:hAnsi="Times New Roman" w:cs="Times New Roman"/>
          <w:bCs/>
          <w:lang w:eastAsia="pl-PL"/>
        </w:rPr>
        <w:t xml:space="preserve">   </w:t>
      </w:r>
    </w:p>
    <w:p w:rsidR="00C77473" w:rsidRPr="009B1EDF" w:rsidRDefault="00C77473" w:rsidP="009700FA">
      <w:pPr>
        <w:pStyle w:val="Akapitzlist"/>
        <w:numPr>
          <w:ilvl w:val="2"/>
          <w:numId w:val="4"/>
        </w:numPr>
        <w:spacing w:after="0" w:line="264" w:lineRule="auto"/>
        <w:ind w:left="1843" w:hanging="709"/>
        <w:jc w:val="both"/>
        <w:rPr>
          <w:rFonts w:ascii="Times New Roman" w:hAnsi="Times New Roman" w:cs="Times New Roman"/>
          <w:bCs/>
          <w:lang w:eastAsia="pl-PL"/>
        </w:rPr>
      </w:pPr>
      <w:r w:rsidRPr="009B1EDF">
        <w:rPr>
          <w:rFonts w:ascii="Times New Roman" w:hAnsi="Times New Roman" w:cs="Times New Roman"/>
          <w:bCs/>
          <w:lang w:eastAsia="pl-PL"/>
        </w:rPr>
        <w:t xml:space="preserve">sytuacji ekonomicznej lub finansowej: </w:t>
      </w:r>
    </w:p>
    <w:p w:rsidR="00C77473" w:rsidRPr="009B1EDF" w:rsidRDefault="00C77473" w:rsidP="009700FA">
      <w:pPr>
        <w:pStyle w:val="Akapitzlist"/>
        <w:spacing w:after="0"/>
        <w:ind w:left="1843"/>
        <w:jc w:val="both"/>
        <w:rPr>
          <w:rFonts w:ascii="Times New Roman" w:hAnsi="Times New Roman" w:cs="Times New Roman"/>
          <w:bCs/>
          <w:lang w:eastAsia="pl-PL"/>
        </w:rPr>
      </w:pPr>
      <w:r w:rsidRPr="009B1EDF">
        <w:rPr>
          <w:rFonts w:ascii="Times New Roman" w:hAnsi="Times New Roman" w:cs="Times New Roman"/>
          <w:bCs/>
          <w:lang w:eastAsia="pl-PL"/>
        </w:rPr>
        <w:t xml:space="preserve">wykonawca posiada środki finansowe lub zdolność kredytową na kwotę równą lub co najmniej: </w:t>
      </w:r>
      <w:r w:rsidR="00F744D8" w:rsidRPr="009B1EDF">
        <w:rPr>
          <w:rFonts w:ascii="Times New Roman" w:hAnsi="Times New Roman" w:cs="Times New Roman"/>
          <w:bCs/>
          <w:lang w:eastAsia="pl-PL"/>
        </w:rPr>
        <w:t>8</w:t>
      </w:r>
      <w:r w:rsidR="00F80E8B" w:rsidRPr="009B1EDF">
        <w:rPr>
          <w:rFonts w:ascii="Times New Roman" w:hAnsi="Times New Roman" w:cs="Times New Roman"/>
          <w:bCs/>
          <w:lang w:eastAsia="pl-PL"/>
        </w:rPr>
        <w:t xml:space="preserve"> 000</w:t>
      </w:r>
      <w:r w:rsidR="009700FA" w:rsidRPr="009B1EDF">
        <w:rPr>
          <w:rFonts w:ascii="Times New Roman" w:hAnsi="Times New Roman" w:cs="Times New Roman"/>
          <w:bCs/>
          <w:lang w:eastAsia="pl-PL"/>
        </w:rPr>
        <w:t xml:space="preserve"> 000 zł</w:t>
      </w:r>
      <w:r w:rsidR="00346831" w:rsidRPr="009B1EDF">
        <w:rPr>
          <w:rFonts w:ascii="Times New Roman" w:hAnsi="Times New Roman" w:cs="Times New Roman"/>
          <w:bCs/>
          <w:lang w:eastAsia="pl-PL"/>
        </w:rPr>
        <w:t>.</w:t>
      </w:r>
    </w:p>
    <w:p w:rsidR="00C77473" w:rsidRPr="009B1EDF" w:rsidRDefault="00C77473" w:rsidP="009700FA">
      <w:pPr>
        <w:pStyle w:val="Akapitzlist"/>
        <w:numPr>
          <w:ilvl w:val="2"/>
          <w:numId w:val="4"/>
        </w:numPr>
        <w:spacing w:after="0" w:line="264" w:lineRule="auto"/>
        <w:ind w:left="1843" w:hanging="709"/>
        <w:jc w:val="both"/>
        <w:rPr>
          <w:rFonts w:ascii="Times New Roman" w:hAnsi="Times New Roman" w:cs="Times New Roman"/>
          <w:bCs/>
          <w:lang w:eastAsia="pl-PL"/>
        </w:rPr>
      </w:pPr>
      <w:r w:rsidRPr="009B1EDF">
        <w:rPr>
          <w:rFonts w:ascii="Times New Roman" w:hAnsi="Times New Roman" w:cs="Times New Roman"/>
          <w:bCs/>
          <w:lang w:eastAsia="pl-PL"/>
        </w:rPr>
        <w:t>zdolności technicznej lub zawodowej: zamawiający stawia minimalne warunki jakie winien spełnić wykonawca, do realizacji zamówienia na odpowiednim poziomie jakościowym:</w:t>
      </w:r>
    </w:p>
    <w:p w:rsidR="00C77473" w:rsidRPr="009B1EDF" w:rsidRDefault="00C77473" w:rsidP="00C77473">
      <w:pPr>
        <w:spacing w:after="0" w:line="264" w:lineRule="auto"/>
        <w:ind w:left="1843"/>
        <w:jc w:val="both"/>
        <w:rPr>
          <w:rFonts w:ascii="Times New Roman" w:hAnsi="Times New Roman" w:cs="Times New Roman"/>
          <w:bCs/>
          <w:lang w:eastAsia="pl-PL"/>
        </w:rPr>
      </w:pPr>
      <w:r w:rsidRPr="009B1EDF">
        <w:rPr>
          <w:rFonts w:ascii="Times New Roman" w:hAnsi="Times New Roman" w:cs="Times New Roman"/>
          <w:bCs/>
          <w:lang w:eastAsia="pl-PL"/>
        </w:rPr>
        <w:t>wykonawca  musi  wykazać,   że  w  okresie  ostatnich   trzech  lat   przed  dniem  wszczęcia postępowania o udzielenie zamówienia, a jeżeli okres prowadzenia działalności jest krótszy to w tym okresie, posiada wiedzę i doświadczenie w</w:t>
      </w:r>
      <w:r w:rsidR="00240EA9" w:rsidRPr="009B1EDF">
        <w:rPr>
          <w:rFonts w:ascii="Times New Roman" w:hAnsi="Times New Roman" w:cs="Times New Roman"/>
          <w:bCs/>
          <w:lang w:eastAsia="pl-PL"/>
        </w:rPr>
        <w:t> </w:t>
      </w:r>
      <w:r w:rsidRPr="009B1EDF">
        <w:rPr>
          <w:rFonts w:ascii="Times New Roman" w:hAnsi="Times New Roman" w:cs="Times New Roman"/>
          <w:bCs/>
          <w:lang w:eastAsia="pl-PL"/>
        </w:rPr>
        <w:t xml:space="preserve">zrealizowaniu </w:t>
      </w:r>
      <w:r w:rsidRPr="009B1EDF">
        <w:rPr>
          <w:rFonts w:ascii="Times New Roman" w:hAnsi="Times New Roman" w:cs="Times New Roman"/>
          <w:b/>
          <w:lang w:eastAsia="pl-PL"/>
        </w:rPr>
        <w:t xml:space="preserve">co najmniej </w:t>
      </w:r>
      <w:r w:rsidR="00E67D00" w:rsidRPr="009B1EDF">
        <w:rPr>
          <w:rFonts w:ascii="Times New Roman" w:hAnsi="Times New Roman" w:cs="Times New Roman"/>
          <w:b/>
          <w:lang w:eastAsia="pl-PL"/>
        </w:rPr>
        <w:t>trzech</w:t>
      </w:r>
      <w:r w:rsidRPr="009B1EDF">
        <w:rPr>
          <w:rFonts w:ascii="Times New Roman" w:hAnsi="Times New Roman" w:cs="Times New Roman"/>
          <w:b/>
          <w:lang w:eastAsia="pl-PL"/>
        </w:rPr>
        <w:t xml:space="preserve"> dostaw</w:t>
      </w:r>
      <w:r w:rsidRPr="009B1EDF">
        <w:rPr>
          <w:rFonts w:ascii="Times New Roman" w:hAnsi="Times New Roman" w:cs="Times New Roman"/>
          <w:bCs/>
          <w:lang w:eastAsia="pl-PL"/>
        </w:rPr>
        <w:t xml:space="preserve"> energii elektrycznej u </w:t>
      </w:r>
      <w:r w:rsidR="00E67D00" w:rsidRPr="009B1EDF">
        <w:rPr>
          <w:rFonts w:ascii="Times New Roman" w:hAnsi="Times New Roman" w:cs="Times New Roman"/>
          <w:bCs/>
          <w:lang w:eastAsia="pl-PL"/>
        </w:rPr>
        <w:t>trzech</w:t>
      </w:r>
      <w:r w:rsidRPr="009B1EDF">
        <w:rPr>
          <w:rFonts w:ascii="Times New Roman" w:hAnsi="Times New Roman" w:cs="Times New Roman"/>
          <w:bCs/>
          <w:lang w:eastAsia="pl-PL"/>
        </w:rPr>
        <w:t xml:space="preserve"> odbiorców/zamawiających, gdzie wielkość roczna każdej z nich nie była niższa niż:  </w:t>
      </w:r>
      <w:r w:rsidR="00E67D00" w:rsidRPr="009B1EDF">
        <w:rPr>
          <w:rFonts w:ascii="Times New Roman" w:hAnsi="Times New Roman" w:cs="Times New Roman"/>
          <w:bCs/>
          <w:lang w:eastAsia="pl-PL"/>
        </w:rPr>
        <w:t>5</w:t>
      </w:r>
      <w:r w:rsidRPr="009B1EDF">
        <w:rPr>
          <w:rFonts w:ascii="Times New Roman" w:hAnsi="Times New Roman" w:cs="Times New Roman"/>
          <w:bCs/>
          <w:lang w:eastAsia="pl-PL"/>
        </w:rPr>
        <w:t> 000 000 kWh w okresie 12 miesięcy.</w:t>
      </w:r>
    </w:p>
    <w:p w:rsidR="00C77473" w:rsidRPr="009B1EDF" w:rsidRDefault="00C77473" w:rsidP="00C77473">
      <w:pPr>
        <w:pStyle w:val="Akapitzlist"/>
        <w:spacing w:after="0" w:line="264" w:lineRule="auto"/>
        <w:ind w:left="1843"/>
        <w:jc w:val="both"/>
        <w:rPr>
          <w:rFonts w:ascii="Times New Roman" w:hAnsi="Times New Roman" w:cs="Times New Roman"/>
          <w:bCs/>
          <w:lang w:eastAsia="pl-PL"/>
        </w:rPr>
      </w:pPr>
      <w:r w:rsidRPr="009B1EDF">
        <w:rPr>
          <w:rFonts w:ascii="Times New Roman" w:hAnsi="Times New Roman" w:cs="Times New Roman"/>
          <w:bCs/>
          <w:lang w:eastAsia="pl-PL"/>
        </w:rPr>
        <w:lastRenderedPageBreak/>
        <w:t>Wykazana przez wykonawcę dostawa może być świadczeniem okresowym lub ciągłym, która spełnia powyższy warunek, a dostawa wykonywana jest nadal. W</w:t>
      </w:r>
      <w:r w:rsidR="00240EA9" w:rsidRPr="009B1EDF">
        <w:rPr>
          <w:rFonts w:ascii="Times New Roman" w:hAnsi="Times New Roman" w:cs="Times New Roman"/>
          <w:bCs/>
          <w:lang w:eastAsia="pl-PL"/>
        </w:rPr>
        <w:t> </w:t>
      </w:r>
      <w:r w:rsidRPr="009B1EDF">
        <w:rPr>
          <w:rFonts w:ascii="Times New Roman" w:hAnsi="Times New Roman" w:cs="Times New Roman"/>
          <w:bCs/>
          <w:lang w:eastAsia="pl-PL"/>
        </w:rPr>
        <w:t>takim przypadku część zamówienia już faktycznie wykonana musi spełnić wymogi określone przez zamawiającego w warunku w pkt 6.1.4.</w:t>
      </w:r>
    </w:p>
    <w:p w:rsidR="00C77473" w:rsidRPr="009B1EDF" w:rsidRDefault="00C77473" w:rsidP="00C77473">
      <w:pPr>
        <w:pStyle w:val="Akapitzlist"/>
        <w:spacing w:after="0" w:line="264" w:lineRule="auto"/>
        <w:ind w:left="1843"/>
        <w:jc w:val="both"/>
        <w:rPr>
          <w:rFonts w:ascii="Times New Roman" w:hAnsi="Times New Roman" w:cs="Times New Roman"/>
          <w:bCs/>
          <w:lang w:eastAsia="pl-PL"/>
        </w:rPr>
      </w:pPr>
      <w:r w:rsidRPr="009B1EDF">
        <w:rPr>
          <w:rFonts w:ascii="Times New Roman" w:hAnsi="Times New Roman" w:cs="Times New Roman"/>
          <w:bCs/>
          <w:lang w:eastAsia="pl-PL"/>
        </w:rPr>
        <w:t>Zamawiający określa, że wykonanie ww. dostaw powinien wykazać samodzielnie co najmniej jeden z wykonawców wspólnie ubiegających się o udzielenie zamówienia. Zamawiający nie dopuszcza, by wykonawcy sumowali doświadczenie w celu wykazania spełniania tego warunku udziału w</w:t>
      </w:r>
      <w:r w:rsidR="00240EA9" w:rsidRPr="009B1EDF">
        <w:rPr>
          <w:rFonts w:ascii="Times New Roman" w:hAnsi="Times New Roman" w:cs="Times New Roman"/>
          <w:bCs/>
          <w:lang w:eastAsia="pl-PL"/>
        </w:rPr>
        <w:t> </w:t>
      </w:r>
      <w:r w:rsidRPr="009B1EDF">
        <w:rPr>
          <w:rFonts w:ascii="Times New Roman" w:hAnsi="Times New Roman" w:cs="Times New Roman"/>
          <w:bCs/>
          <w:lang w:eastAsia="pl-PL"/>
        </w:rPr>
        <w:t>postępowaniu.</w:t>
      </w:r>
    </w:p>
    <w:p w:rsidR="00C77473" w:rsidRPr="009B1EDF" w:rsidRDefault="00C77473" w:rsidP="00C77473">
      <w:pPr>
        <w:pStyle w:val="Akapitzlist"/>
        <w:spacing w:after="0" w:line="264" w:lineRule="auto"/>
        <w:ind w:left="1843"/>
        <w:jc w:val="both"/>
        <w:rPr>
          <w:rFonts w:ascii="Times New Roman" w:hAnsi="Times New Roman" w:cs="Times New Roman"/>
          <w:bCs/>
          <w:lang w:eastAsia="pl-PL"/>
        </w:rPr>
      </w:pPr>
    </w:p>
    <w:p w:rsidR="00C77473" w:rsidRPr="009B1EDF" w:rsidRDefault="00C77473" w:rsidP="00C77473">
      <w:pPr>
        <w:pStyle w:val="Akapitzlist"/>
        <w:numPr>
          <w:ilvl w:val="1"/>
          <w:numId w:val="4"/>
        </w:numPr>
        <w:spacing w:after="0" w:line="264" w:lineRule="auto"/>
        <w:ind w:left="1134" w:hanging="709"/>
        <w:jc w:val="both"/>
        <w:rPr>
          <w:rFonts w:ascii="Times New Roman" w:hAnsi="Times New Roman" w:cs="Times New Roman"/>
          <w:bCs/>
          <w:lang w:eastAsia="pl-PL"/>
        </w:rPr>
      </w:pPr>
      <w:r w:rsidRPr="009B1EDF">
        <w:rPr>
          <w:rFonts w:ascii="Times New Roman" w:hAnsi="Times New Roman" w:cs="Times New Roman"/>
          <w:bCs/>
          <w:lang w:eastAsia="pl-PL"/>
        </w:rPr>
        <w:t>W   przypadku   złożenia   przez   Wykonawców   dokumentów   zawierających   dane w</w:t>
      </w:r>
      <w:r w:rsidR="00240EA9" w:rsidRPr="009B1EDF">
        <w:rPr>
          <w:rFonts w:ascii="Times New Roman" w:hAnsi="Times New Roman" w:cs="Times New Roman"/>
          <w:bCs/>
          <w:lang w:eastAsia="pl-PL"/>
        </w:rPr>
        <w:t> </w:t>
      </w:r>
      <w:r w:rsidRPr="009B1EDF">
        <w:rPr>
          <w:rFonts w:ascii="Times New Roman" w:hAnsi="Times New Roman" w:cs="Times New Roman"/>
          <w:bCs/>
          <w:lang w:eastAsia="pl-PL"/>
        </w:rPr>
        <w:t xml:space="preserve">walutach innych niż PLN, dane finansowe zostaną przeliczone  według średniego kursu       Narodowego       Banku       Polskiego       (NBP)  z      </w:t>
      </w:r>
      <w:r w:rsidR="00213C11" w:rsidRPr="009B1EDF">
        <w:rPr>
          <w:rFonts w:ascii="Times New Roman" w:hAnsi="Times New Roman" w:cs="Times New Roman"/>
          <w:bCs/>
          <w:lang w:eastAsia="pl-PL"/>
        </w:rPr>
        <w:t xml:space="preserve"> dnia       opublikowania </w:t>
      </w:r>
      <w:r w:rsidRPr="009B1EDF">
        <w:rPr>
          <w:rFonts w:ascii="Times New Roman" w:hAnsi="Times New Roman" w:cs="Times New Roman"/>
          <w:bCs/>
          <w:lang w:eastAsia="pl-PL"/>
        </w:rPr>
        <w:t>ogłoszenia o zamówieniu w Dz.U.UE. Te same zasady zamawiający przyjmie przy przeliczeniu wszelkich innych danych finansowych w walucie.</w:t>
      </w:r>
    </w:p>
    <w:p w:rsidR="00C77473" w:rsidRPr="009B1EDF" w:rsidRDefault="00C77473" w:rsidP="00C77473">
      <w:pPr>
        <w:pStyle w:val="Nagwek1"/>
        <w:numPr>
          <w:ilvl w:val="0"/>
          <w:numId w:val="38"/>
        </w:numPr>
        <w:spacing w:after="120" w:line="264" w:lineRule="auto"/>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 xml:space="preserve">Podstawy wykluczenia, o których mowa w art. 108 ust. 1 (obligatoryjne), podstawy wykluczenia, o których mowa w art. 109 (fakultatywne) </w:t>
      </w:r>
    </w:p>
    <w:p w:rsidR="00C77473" w:rsidRPr="009B1EDF" w:rsidRDefault="00C77473" w:rsidP="00C77473">
      <w:pPr>
        <w:pStyle w:val="Akapitzlist"/>
        <w:numPr>
          <w:ilvl w:val="1"/>
          <w:numId w:val="5"/>
        </w:numPr>
        <w:ind w:hanging="654"/>
        <w:jc w:val="both"/>
        <w:rPr>
          <w:rFonts w:ascii="Times New Roman" w:hAnsi="Times New Roman" w:cs="Times New Roman"/>
          <w:lang w:eastAsia="pl-PL"/>
        </w:rPr>
      </w:pPr>
      <w:r w:rsidRPr="009B1EDF">
        <w:rPr>
          <w:rFonts w:ascii="Times New Roman" w:hAnsi="Times New Roman" w:cs="Times New Roman"/>
          <w:lang w:eastAsia="pl-PL"/>
        </w:rPr>
        <w:t>W postępowaniu mogą brać udział Wykonawcy, którzy nie podlegają wykluczeniu z</w:t>
      </w:r>
      <w:r w:rsidR="00240EA9" w:rsidRPr="009B1EDF">
        <w:rPr>
          <w:rFonts w:ascii="Times New Roman" w:hAnsi="Times New Roman" w:cs="Times New Roman"/>
          <w:lang w:eastAsia="pl-PL"/>
        </w:rPr>
        <w:t> </w:t>
      </w:r>
      <w:r w:rsidRPr="009B1EDF">
        <w:rPr>
          <w:rFonts w:ascii="Times New Roman" w:hAnsi="Times New Roman" w:cs="Times New Roman"/>
          <w:lang w:eastAsia="pl-PL"/>
        </w:rPr>
        <w:t>postępowania o udzielenie zamówienia w okolicznościach, o których mowa w art. 108 ust. 1 ustawy Pzp. W postępowaniu o udzielenie zamówienia sektorowego wykonawca nie podlega wykluczeniu w przypadku, o którym mowa w art. 108 ust. 1 pkt 1 lit h, oraz w</w:t>
      </w:r>
      <w:r w:rsidR="00D47A71" w:rsidRPr="009B1EDF">
        <w:rPr>
          <w:rFonts w:ascii="Times New Roman" w:hAnsi="Times New Roman" w:cs="Times New Roman"/>
          <w:lang w:eastAsia="pl-PL"/>
        </w:rPr>
        <w:t> </w:t>
      </w:r>
      <w:r w:rsidRPr="009B1EDF">
        <w:rPr>
          <w:rFonts w:ascii="Times New Roman" w:hAnsi="Times New Roman" w:cs="Times New Roman"/>
          <w:lang w:eastAsia="pl-PL"/>
        </w:rPr>
        <w:t>przypadku, o którym mowa w art. 108 ust. 1 pkt 2, jeżeli osoba, o której mowa w tym przepisie została skazana za przestępstwo wymienione w art.108 ust. 1 pkt 1 lit h.</w:t>
      </w:r>
    </w:p>
    <w:p w:rsidR="00C77473" w:rsidRPr="009B1EDF" w:rsidRDefault="00C77473" w:rsidP="00C77473">
      <w:pPr>
        <w:pStyle w:val="Akapitzlist"/>
        <w:ind w:left="1134"/>
        <w:jc w:val="both"/>
        <w:rPr>
          <w:rFonts w:ascii="Times New Roman" w:hAnsi="Times New Roman" w:cs="Times New Roman"/>
          <w:lang w:eastAsia="pl-PL"/>
        </w:rPr>
      </w:pPr>
    </w:p>
    <w:p w:rsidR="00C77473" w:rsidRPr="009B1EDF" w:rsidRDefault="00C77473" w:rsidP="00C77473">
      <w:pPr>
        <w:pStyle w:val="Akapitzlist"/>
        <w:numPr>
          <w:ilvl w:val="1"/>
          <w:numId w:val="5"/>
        </w:numPr>
        <w:ind w:left="1134" w:hanging="708"/>
        <w:jc w:val="both"/>
        <w:rPr>
          <w:rFonts w:ascii="Times New Roman" w:hAnsi="Times New Roman" w:cs="Times New Roman"/>
          <w:lang w:eastAsia="pl-PL"/>
        </w:rPr>
      </w:pPr>
      <w:r w:rsidRPr="009B1EDF">
        <w:rPr>
          <w:rFonts w:ascii="Times New Roman" w:hAnsi="Times New Roman" w:cs="Times New Roman"/>
          <w:lang w:eastAsia="pl-PL"/>
        </w:rPr>
        <w:t>W postępowaniu mogą brać udział Wykonawcy, którzy nie podlegają wykluczeniu z</w:t>
      </w:r>
      <w:r w:rsidR="00D47A71" w:rsidRPr="009B1EDF">
        <w:rPr>
          <w:rFonts w:ascii="Times New Roman" w:hAnsi="Times New Roman" w:cs="Times New Roman"/>
          <w:lang w:eastAsia="pl-PL"/>
        </w:rPr>
        <w:t> </w:t>
      </w:r>
      <w:r w:rsidRPr="009B1EDF">
        <w:rPr>
          <w:rFonts w:ascii="Times New Roman" w:hAnsi="Times New Roman" w:cs="Times New Roman"/>
          <w:lang w:eastAsia="pl-PL"/>
        </w:rPr>
        <w:t>postępowania o udzielenie zamówienia w okolicznościach, o których mowa w art.   109 ust. 1 pkt  4), 8-10) ustawy Pzp, który (przesłanki fakultatywne):</w:t>
      </w:r>
    </w:p>
    <w:p w:rsidR="00C77473" w:rsidRPr="009B1EDF" w:rsidRDefault="00C77473" w:rsidP="00C77473">
      <w:pPr>
        <w:pStyle w:val="Akapitzlist"/>
        <w:numPr>
          <w:ilvl w:val="2"/>
          <w:numId w:val="5"/>
        </w:numPr>
        <w:ind w:left="1985" w:hanging="851"/>
        <w:jc w:val="both"/>
        <w:rPr>
          <w:rFonts w:ascii="Times New Roman" w:hAnsi="Times New Roman" w:cs="Times New Roman"/>
          <w:lang w:eastAsia="pl-PL"/>
        </w:rPr>
      </w:pPr>
      <w:r w:rsidRPr="009B1EDF">
        <w:rPr>
          <w:rFonts w:ascii="Times New Roman" w:hAnsi="Times New Roman" w:cs="Times New Roman"/>
          <w:lang w:eastAsia="pl-PL"/>
        </w:rPr>
        <w:t>art. 109 ust. 1 pkt 4) Pzp w stosunku do którego otwarto likwidację, ogłoszono upadłość, którego aktywami zarządza likwidator lub sąd, zawarł układ z</w:t>
      </w:r>
      <w:r w:rsidR="00544221" w:rsidRPr="009B1EDF">
        <w:rPr>
          <w:rFonts w:ascii="Times New Roman" w:hAnsi="Times New Roman" w:cs="Times New Roman"/>
          <w:lang w:eastAsia="pl-PL"/>
        </w:rPr>
        <w:t> </w:t>
      </w:r>
      <w:r w:rsidRPr="009B1EDF">
        <w:rPr>
          <w:rFonts w:ascii="Times New Roman" w:hAnsi="Times New Roman" w:cs="Times New Roman"/>
          <w:lang w:eastAsia="pl-PL"/>
        </w:rPr>
        <w:t>wierzycielami, którego działalność gospodarcza jest zawieszona albo znajduje się on winnej tego rodzaju sytuacji wynikającej z podobnej procedury przewidzianej w przepisach miejsca wszczęcia tej procedury,</w:t>
      </w:r>
    </w:p>
    <w:p w:rsidR="00C77473" w:rsidRPr="009B1EDF" w:rsidRDefault="00C77473" w:rsidP="00C77473">
      <w:pPr>
        <w:pStyle w:val="Akapitzlist"/>
        <w:numPr>
          <w:ilvl w:val="2"/>
          <w:numId w:val="5"/>
        </w:numPr>
        <w:ind w:left="1985" w:hanging="851"/>
        <w:jc w:val="both"/>
        <w:rPr>
          <w:rFonts w:ascii="Times New Roman" w:hAnsi="Times New Roman" w:cs="Times New Roman"/>
          <w:lang w:eastAsia="pl-PL"/>
        </w:rPr>
      </w:pPr>
      <w:r w:rsidRPr="009B1EDF">
        <w:rPr>
          <w:rFonts w:ascii="Times New Roman" w:hAnsi="Times New Roman" w:cs="Times New Roman"/>
          <w:lang w:eastAsia="pl-PL"/>
        </w:rPr>
        <w:t>art. 109 ust. 1 pkt 8) Pzp - w wyniku zamierzonego działania lub rażącego niedbalstwa wprowadził zamawiającego  w błąd  przy  przedstawianiu informacji,  że  nie  podlega wykluczeniu, spełnia warunki udziału w</w:t>
      </w:r>
      <w:r w:rsidR="00D47A71" w:rsidRPr="009B1EDF">
        <w:rPr>
          <w:rFonts w:ascii="Times New Roman" w:hAnsi="Times New Roman" w:cs="Times New Roman"/>
          <w:lang w:eastAsia="pl-PL"/>
        </w:rPr>
        <w:t> </w:t>
      </w:r>
      <w:r w:rsidRPr="009B1EDF">
        <w:rPr>
          <w:rFonts w:ascii="Times New Roman" w:hAnsi="Times New Roman" w:cs="Times New Roman"/>
          <w:lang w:eastAsia="pl-PL"/>
        </w:rPr>
        <w:t>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C77473" w:rsidRPr="009B1EDF" w:rsidRDefault="00C77473" w:rsidP="00C77473">
      <w:pPr>
        <w:pStyle w:val="Akapitzlist"/>
        <w:numPr>
          <w:ilvl w:val="2"/>
          <w:numId w:val="5"/>
        </w:numPr>
        <w:ind w:left="1985" w:hanging="851"/>
        <w:jc w:val="both"/>
        <w:rPr>
          <w:rFonts w:ascii="Times New Roman" w:hAnsi="Times New Roman" w:cs="Times New Roman"/>
          <w:lang w:eastAsia="pl-PL"/>
        </w:rPr>
      </w:pPr>
      <w:r w:rsidRPr="009B1EDF">
        <w:rPr>
          <w:rFonts w:ascii="Times New Roman" w:hAnsi="Times New Roman" w:cs="Times New Roman"/>
          <w:lang w:eastAsia="pl-PL"/>
        </w:rPr>
        <w:t>art. 109 ust. 1 pkt 9) Pzp -  bezprawnie wpływał lub próbował wpływać na czynności zamawiającego lub  próbował  pozyskać  lub  pozyskał  informacje  poufne,  mogące  dać  mu przewagę w postępowaniu o udzielenie zamówienia,</w:t>
      </w:r>
    </w:p>
    <w:p w:rsidR="00C77473" w:rsidRPr="009B1EDF" w:rsidRDefault="00C77473" w:rsidP="00C77473">
      <w:pPr>
        <w:pStyle w:val="Akapitzlist"/>
        <w:numPr>
          <w:ilvl w:val="2"/>
          <w:numId w:val="5"/>
        </w:numPr>
        <w:ind w:left="1985" w:hanging="851"/>
        <w:jc w:val="both"/>
        <w:rPr>
          <w:rFonts w:ascii="Times New Roman" w:hAnsi="Times New Roman" w:cs="Times New Roman"/>
          <w:lang w:eastAsia="pl-PL"/>
        </w:rPr>
      </w:pPr>
      <w:r w:rsidRPr="009B1EDF">
        <w:rPr>
          <w:rFonts w:ascii="Times New Roman" w:hAnsi="Times New Roman" w:cs="Times New Roman"/>
          <w:lang w:eastAsia="pl-PL"/>
        </w:rPr>
        <w:t>art. 109 ust. 1 pkt 10) Pzp - w wyniku  lekkomyślności  lub  niedbalstwa  przedstawił  informacje wprowadzające w błąd, co mogło mieć istotny wpływ na decyzje podejmowane przez zamawiającego w postępowaniu o udzielenie zamówienia.</w:t>
      </w:r>
    </w:p>
    <w:p w:rsidR="00C77473" w:rsidRPr="009B1EDF" w:rsidRDefault="00C77473" w:rsidP="00C77473">
      <w:pPr>
        <w:pStyle w:val="Akapitzlist"/>
        <w:ind w:left="1985"/>
        <w:jc w:val="both"/>
        <w:rPr>
          <w:rFonts w:ascii="Times New Roman" w:hAnsi="Times New Roman" w:cs="Times New Roman"/>
          <w:lang w:eastAsia="pl-PL"/>
        </w:rPr>
      </w:pPr>
    </w:p>
    <w:p w:rsidR="00C77473" w:rsidRPr="009B1EDF" w:rsidRDefault="00C77473" w:rsidP="00C77473">
      <w:pPr>
        <w:pStyle w:val="Akapitzlist"/>
        <w:numPr>
          <w:ilvl w:val="1"/>
          <w:numId w:val="5"/>
        </w:numPr>
        <w:ind w:hanging="654"/>
        <w:jc w:val="both"/>
        <w:rPr>
          <w:rFonts w:ascii="Times New Roman" w:hAnsi="Times New Roman" w:cs="Times New Roman"/>
          <w:lang w:eastAsia="pl-PL"/>
        </w:rPr>
      </w:pPr>
      <w:bookmarkStart w:id="6" w:name="_Hlk62455871"/>
      <w:bookmarkStart w:id="7" w:name="_Hlk63939799"/>
      <w:r w:rsidRPr="009B1EDF">
        <w:rPr>
          <w:rFonts w:ascii="Times New Roman" w:hAnsi="Times New Roman" w:cs="Times New Roman"/>
          <w:lang w:eastAsia="pl-PL"/>
        </w:rPr>
        <w:lastRenderedPageBreak/>
        <w:t>Wykonawca nie podlega wykluczeniu w okolicznościach określonych w art. 108 ust. 1 pkt 1), 2) i 5) lub art. 109 ust. 1 pkt 4), 8‒10) ustawy Pzp, jeżeli udowodni zamawiającemu, że spełnił łącznie następujące przesłanki</w:t>
      </w:r>
      <w:bookmarkEnd w:id="6"/>
      <w:r w:rsidRPr="009B1EDF">
        <w:rPr>
          <w:rFonts w:ascii="Times New Roman" w:hAnsi="Times New Roman" w:cs="Times New Roman"/>
          <w:lang w:eastAsia="pl-PL"/>
        </w:rPr>
        <w:t>:</w:t>
      </w:r>
    </w:p>
    <w:p w:rsidR="00C77473" w:rsidRPr="009B1EDF" w:rsidRDefault="00C77473" w:rsidP="00C77473">
      <w:pPr>
        <w:pStyle w:val="Akapitzlist"/>
        <w:numPr>
          <w:ilvl w:val="2"/>
          <w:numId w:val="5"/>
        </w:numPr>
        <w:ind w:left="1985" w:hanging="851"/>
        <w:jc w:val="both"/>
        <w:rPr>
          <w:rFonts w:ascii="Times New Roman" w:hAnsi="Times New Roman" w:cs="Times New Roman"/>
          <w:lang w:eastAsia="pl-PL"/>
        </w:rPr>
      </w:pPr>
      <w:r w:rsidRPr="009B1EDF">
        <w:rPr>
          <w:rFonts w:ascii="Times New Roman" w:hAnsi="Times New Roman" w:cs="Times New Roman"/>
          <w:lang w:eastAsia="pl-PL"/>
        </w:rPr>
        <w:t>naprawił lub zobowiązał się do naprawienia szkody wyrządzonej przestępstwem, wykroczeniem lub swoim nieprawidłowym postępowaniem, w</w:t>
      </w:r>
      <w:r w:rsidR="00D47A71" w:rsidRPr="009B1EDF">
        <w:rPr>
          <w:rFonts w:ascii="Times New Roman" w:hAnsi="Times New Roman" w:cs="Times New Roman"/>
          <w:lang w:eastAsia="pl-PL"/>
        </w:rPr>
        <w:t> </w:t>
      </w:r>
      <w:r w:rsidRPr="009B1EDF">
        <w:rPr>
          <w:rFonts w:ascii="Times New Roman" w:hAnsi="Times New Roman" w:cs="Times New Roman"/>
          <w:lang w:eastAsia="pl-PL"/>
        </w:rPr>
        <w:t>tym poprzez zadośćuczynienie pieniężne,</w:t>
      </w:r>
    </w:p>
    <w:p w:rsidR="00C77473" w:rsidRPr="009B1EDF" w:rsidRDefault="00C77473" w:rsidP="00C77473">
      <w:pPr>
        <w:pStyle w:val="Akapitzlist"/>
        <w:numPr>
          <w:ilvl w:val="2"/>
          <w:numId w:val="5"/>
        </w:numPr>
        <w:ind w:left="1985" w:hanging="851"/>
        <w:jc w:val="both"/>
        <w:rPr>
          <w:rFonts w:ascii="Times New Roman" w:hAnsi="Times New Roman" w:cs="Times New Roman"/>
          <w:lang w:eastAsia="pl-PL"/>
        </w:rPr>
      </w:pPr>
      <w:r w:rsidRPr="009B1EDF">
        <w:rPr>
          <w:rFonts w:ascii="Times New Roman" w:hAnsi="Times New Roman" w:cs="Times New Roman"/>
          <w:lang w:eastAsia="pl-PL"/>
        </w:rPr>
        <w:t>wyczerpująco wyjaśnił fakty i okoliczności związane z przestępstwem, wykroczeniem lub swoim nieprawidłowym postępowaniem oraz spowodowanymi przez nie szkodami, aktywnie współpracując odpowiednio z</w:t>
      </w:r>
      <w:r w:rsidR="00D47A71" w:rsidRPr="009B1EDF">
        <w:rPr>
          <w:rFonts w:ascii="Times New Roman" w:hAnsi="Times New Roman" w:cs="Times New Roman"/>
          <w:lang w:eastAsia="pl-PL"/>
        </w:rPr>
        <w:t> </w:t>
      </w:r>
      <w:r w:rsidRPr="009B1EDF">
        <w:rPr>
          <w:rFonts w:ascii="Times New Roman" w:hAnsi="Times New Roman" w:cs="Times New Roman"/>
          <w:lang w:eastAsia="pl-PL"/>
        </w:rPr>
        <w:t>właściwymi organami, w tym organami ścigania, lub zamawiającym,</w:t>
      </w:r>
    </w:p>
    <w:p w:rsidR="00C77473" w:rsidRPr="009B1EDF" w:rsidRDefault="00C77473" w:rsidP="00C77473">
      <w:pPr>
        <w:pStyle w:val="Akapitzlist"/>
        <w:numPr>
          <w:ilvl w:val="2"/>
          <w:numId w:val="5"/>
        </w:numPr>
        <w:ind w:left="1985" w:hanging="851"/>
        <w:jc w:val="both"/>
        <w:rPr>
          <w:rFonts w:ascii="Times New Roman" w:hAnsi="Times New Roman" w:cs="Times New Roman"/>
          <w:lang w:eastAsia="pl-PL"/>
        </w:rPr>
      </w:pPr>
      <w:r w:rsidRPr="009B1EDF">
        <w:rPr>
          <w:rFonts w:ascii="Times New Roman" w:hAnsi="Times New Roman" w:cs="Times New Roman"/>
          <w:lang w:eastAsia="pl-PL"/>
        </w:rPr>
        <w:t>podjął konkretne środki techniczne, organizacyjne i kadrowe, odpowiednie dla zapobiegania dalszym przestępstwom, wykroczeniom lub nieprawidłowemu postępowaniu, w szczególności:</w:t>
      </w:r>
    </w:p>
    <w:p w:rsidR="00C77473" w:rsidRPr="009B1EDF" w:rsidRDefault="00C77473" w:rsidP="00C77473">
      <w:pPr>
        <w:pStyle w:val="Akapitzlist"/>
        <w:numPr>
          <w:ilvl w:val="0"/>
          <w:numId w:val="10"/>
        </w:numPr>
        <w:jc w:val="both"/>
        <w:rPr>
          <w:rFonts w:ascii="Times New Roman" w:hAnsi="Times New Roman" w:cs="Times New Roman"/>
          <w:lang w:eastAsia="pl-PL"/>
        </w:rPr>
      </w:pPr>
      <w:r w:rsidRPr="009B1EDF">
        <w:rPr>
          <w:rFonts w:ascii="Times New Roman" w:hAnsi="Times New Roman" w:cs="Times New Roman"/>
          <w:lang w:eastAsia="pl-PL"/>
        </w:rPr>
        <w:t>zerwał wszelkie powiązania z osobami lub podmiotami odpowiedzialnymi za nieprawidłowe postępowanie wykonawcy,</w:t>
      </w:r>
    </w:p>
    <w:p w:rsidR="00C77473" w:rsidRPr="009B1EDF" w:rsidRDefault="00C77473" w:rsidP="00C77473">
      <w:pPr>
        <w:pStyle w:val="Akapitzlist"/>
        <w:numPr>
          <w:ilvl w:val="0"/>
          <w:numId w:val="10"/>
        </w:numPr>
        <w:jc w:val="both"/>
        <w:rPr>
          <w:rFonts w:ascii="Times New Roman" w:hAnsi="Times New Roman" w:cs="Times New Roman"/>
          <w:lang w:eastAsia="pl-PL"/>
        </w:rPr>
      </w:pPr>
      <w:r w:rsidRPr="009B1EDF">
        <w:rPr>
          <w:rFonts w:ascii="Times New Roman" w:hAnsi="Times New Roman" w:cs="Times New Roman"/>
          <w:lang w:eastAsia="pl-PL"/>
        </w:rPr>
        <w:t>zreorganizował personel,</w:t>
      </w:r>
    </w:p>
    <w:p w:rsidR="00C77473" w:rsidRPr="009B1EDF" w:rsidRDefault="00C77473" w:rsidP="00C77473">
      <w:pPr>
        <w:pStyle w:val="Akapitzlist"/>
        <w:numPr>
          <w:ilvl w:val="0"/>
          <w:numId w:val="10"/>
        </w:numPr>
        <w:jc w:val="both"/>
        <w:rPr>
          <w:rFonts w:ascii="Times New Roman" w:hAnsi="Times New Roman" w:cs="Times New Roman"/>
          <w:lang w:eastAsia="pl-PL"/>
        </w:rPr>
      </w:pPr>
      <w:r w:rsidRPr="009B1EDF">
        <w:rPr>
          <w:rFonts w:ascii="Times New Roman" w:hAnsi="Times New Roman" w:cs="Times New Roman"/>
          <w:lang w:eastAsia="pl-PL"/>
        </w:rPr>
        <w:t>wdrożył system sprawozdawczości i kontroli,</w:t>
      </w:r>
    </w:p>
    <w:p w:rsidR="00C77473" w:rsidRPr="009B1EDF" w:rsidRDefault="00C77473" w:rsidP="00C77473">
      <w:pPr>
        <w:pStyle w:val="Akapitzlist"/>
        <w:numPr>
          <w:ilvl w:val="0"/>
          <w:numId w:val="10"/>
        </w:numPr>
        <w:jc w:val="both"/>
        <w:rPr>
          <w:rFonts w:ascii="Times New Roman" w:hAnsi="Times New Roman" w:cs="Times New Roman"/>
          <w:lang w:eastAsia="pl-PL"/>
        </w:rPr>
      </w:pPr>
      <w:r w:rsidRPr="009B1EDF">
        <w:rPr>
          <w:rFonts w:ascii="Times New Roman" w:hAnsi="Times New Roman" w:cs="Times New Roman"/>
          <w:lang w:eastAsia="pl-PL"/>
        </w:rPr>
        <w:t>utworzył struktury audytu wewnętrznego do monitorowania przestrzegania przepisów, wewnętrznych regulacji lub standardów,</w:t>
      </w:r>
    </w:p>
    <w:p w:rsidR="00C77473" w:rsidRPr="009B1EDF" w:rsidRDefault="00C77473" w:rsidP="00C77473">
      <w:pPr>
        <w:pStyle w:val="Akapitzlist"/>
        <w:numPr>
          <w:ilvl w:val="0"/>
          <w:numId w:val="10"/>
        </w:numPr>
        <w:jc w:val="both"/>
        <w:rPr>
          <w:rFonts w:ascii="Times New Roman" w:hAnsi="Times New Roman" w:cs="Times New Roman"/>
          <w:lang w:eastAsia="pl-PL"/>
        </w:rPr>
      </w:pPr>
      <w:r w:rsidRPr="009B1EDF">
        <w:rPr>
          <w:rFonts w:ascii="Times New Roman" w:hAnsi="Times New Roman" w:cs="Times New Roman"/>
          <w:lang w:eastAsia="pl-PL"/>
        </w:rPr>
        <w:t>wprowadził wewnętrzne regulacje dotyczące odpowiedzialności i</w:t>
      </w:r>
      <w:r w:rsidR="00D47A71" w:rsidRPr="009B1EDF">
        <w:rPr>
          <w:rFonts w:ascii="Times New Roman" w:hAnsi="Times New Roman" w:cs="Times New Roman"/>
          <w:lang w:eastAsia="pl-PL"/>
        </w:rPr>
        <w:t> </w:t>
      </w:r>
      <w:r w:rsidRPr="009B1EDF">
        <w:rPr>
          <w:rFonts w:ascii="Times New Roman" w:hAnsi="Times New Roman" w:cs="Times New Roman"/>
          <w:lang w:eastAsia="pl-PL"/>
        </w:rPr>
        <w:t>odszkodowań za nieprzestrzeganie przepisów, wewnętrznych regulacji lub standardów.</w:t>
      </w:r>
    </w:p>
    <w:bookmarkEnd w:id="7"/>
    <w:p w:rsidR="00C77473" w:rsidRPr="009B1EDF" w:rsidRDefault="00C77473" w:rsidP="00C77473">
      <w:pPr>
        <w:pStyle w:val="Akapitzlist"/>
        <w:ind w:left="2345"/>
        <w:jc w:val="both"/>
        <w:rPr>
          <w:rFonts w:ascii="Times New Roman" w:hAnsi="Times New Roman" w:cs="Times New Roman"/>
          <w:lang w:eastAsia="pl-PL"/>
        </w:rPr>
      </w:pPr>
    </w:p>
    <w:p w:rsidR="00C77473" w:rsidRPr="009B1EDF" w:rsidRDefault="00C77473" w:rsidP="00C77473">
      <w:pPr>
        <w:pStyle w:val="Akapitzlist"/>
        <w:numPr>
          <w:ilvl w:val="1"/>
          <w:numId w:val="5"/>
        </w:numPr>
        <w:ind w:left="1134" w:hanging="567"/>
        <w:jc w:val="both"/>
        <w:rPr>
          <w:rFonts w:ascii="Times New Roman" w:hAnsi="Times New Roman" w:cs="Times New Roman"/>
          <w:lang w:eastAsia="pl-PL"/>
        </w:rPr>
      </w:pPr>
      <w:r w:rsidRPr="009B1EDF">
        <w:rPr>
          <w:rFonts w:ascii="Times New Roman" w:hAnsi="Times New Roman" w:cs="Times New Roman"/>
          <w:lang w:eastAsia="pl-PL"/>
        </w:rPr>
        <w:t>Zamawiający ocenia, czy podjęte przez wykonawcę czynności, o których mowa w pkt 7.3., są wystarczające do wykazania jego rzetelności, uwzględniając wagę i szczególne okoliczności czynu wykonawcy. Jeżeli podjęte przez wykonawcę czynności, o których mowa w pkt 7.3., nie są wystarczające do wykazania jego rzetelności, zamawiający wyklucza wykonawcę.</w:t>
      </w:r>
    </w:p>
    <w:p w:rsidR="00C77473" w:rsidRPr="009B1EDF" w:rsidRDefault="00C77473" w:rsidP="00C77473">
      <w:pPr>
        <w:pStyle w:val="Akapitzlist"/>
        <w:ind w:left="1134"/>
        <w:jc w:val="both"/>
        <w:rPr>
          <w:rFonts w:ascii="Times New Roman" w:hAnsi="Times New Roman" w:cs="Times New Roman"/>
          <w:lang w:eastAsia="pl-PL"/>
        </w:rPr>
      </w:pPr>
    </w:p>
    <w:p w:rsidR="00C77473" w:rsidRPr="009B1EDF" w:rsidRDefault="00C77473" w:rsidP="00C77473">
      <w:pPr>
        <w:pStyle w:val="Akapitzlist"/>
        <w:numPr>
          <w:ilvl w:val="1"/>
          <w:numId w:val="5"/>
        </w:numPr>
        <w:ind w:left="1134" w:hanging="567"/>
        <w:jc w:val="both"/>
        <w:rPr>
          <w:rFonts w:ascii="Times New Roman" w:hAnsi="Times New Roman" w:cs="Times New Roman"/>
          <w:lang w:eastAsia="pl-PL"/>
        </w:rPr>
      </w:pPr>
      <w:r w:rsidRPr="009B1EDF">
        <w:rPr>
          <w:rFonts w:ascii="Times New Roman" w:hAnsi="Times New Roman" w:cs="Times New Roman"/>
        </w:rPr>
        <w:t>J</w:t>
      </w:r>
      <w:r w:rsidRPr="009B1EDF">
        <w:rPr>
          <w:rFonts w:ascii="Times New Roman" w:hAnsi="Times New Roman" w:cs="Times New Roman"/>
          <w:lang w:eastAsia="pl-PL"/>
        </w:rPr>
        <w:t>eżeli wykonawca polega na zdolnościach lub sytuacji podmiotów udostępniających zasoby   zamawiający   zbada,   czy   nie   zachodzą   wobec   tego   podmiotu   podstawy wykluczenia, które zostały przewidziane względem Wykonawcy.</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5"/>
        </w:numPr>
        <w:ind w:left="1134" w:hanging="567"/>
        <w:jc w:val="both"/>
        <w:rPr>
          <w:rFonts w:ascii="Times New Roman" w:hAnsi="Times New Roman" w:cs="Times New Roman"/>
          <w:lang w:eastAsia="pl-PL"/>
        </w:rPr>
      </w:pPr>
      <w:r w:rsidRPr="009B1EDF">
        <w:rPr>
          <w:rFonts w:ascii="Times New Roman" w:hAnsi="Times New Roman" w:cs="Times New Roman"/>
          <w:lang w:eastAsia="pl-PL"/>
        </w:rPr>
        <w:t>W   przypadku   wspólnego   ubiegania   się  wykonawców   o   udzielenie   zamówienia zamawiający bada, czy nie zachodzą podstawy wykluczenia wobec każdego z tych wykonawców.</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5"/>
        </w:numPr>
        <w:ind w:left="1134" w:hanging="567"/>
        <w:jc w:val="both"/>
        <w:rPr>
          <w:rFonts w:ascii="Times New Roman" w:hAnsi="Times New Roman" w:cs="Times New Roman"/>
          <w:lang w:eastAsia="pl-PL"/>
        </w:rPr>
      </w:pPr>
      <w:r w:rsidRPr="009B1EDF">
        <w:rPr>
          <w:rFonts w:ascii="Times New Roman" w:hAnsi="Times New Roman" w:cs="Times New Roman"/>
          <w:lang w:eastAsia="pl-PL"/>
        </w:rPr>
        <w:t>W  związku  z  tym,  iż  wartość  zamówienia  nie  przekracza  wyrażonej  w  złotych równowartości kwoty dla dostaw 10 000 000 euro przesłanka wykluczenia, o której mowa w art. 108 ust. 2 Pzp w niniejszym postępowaniu nie występuje.</w:t>
      </w:r>
    </w:p>
    <w:p w:rsidR="00C77473" w:rsidRPr="009B1EDF" w:rsidRDefault="00C77473" w:rsidP="00C77473">
      <w:pPr>
        <w:pStyle w:val="Nagwek1"/>
        <w:numPr>
          <w:ilvl w:val="0"/>
          <w:numId w:val="38"/>
        </w:numPr>
        <w:tabs>
          <w:tab w:val="left" w:pos="426"/>
        </w:tabs>
        <w:spacing w:after="120" w:line="264" w:lineRule="auto"/>
        <w:ind w:left="426" w:hanging="426"/>
        <w:jc w:val="both"/>
        <w:rPr>
          <w:rFonts w:ascii="Times New Roman" w:hAnsi="Times New Roman" w:cs="Times New Roman"/>
          <w:b/>
          <w:bCs/>
          <w:color w:val="auto"/>
          <w:sz w:val="22"/>
          <w:szCs w:val="22"/>
        </w:rPr>
      </w:pPr>
      <w:r w:rsidRPr="009B1EDF">
        <w:rPr>
          <w:rFonts w:ascii="Times New Roman" w:hAnsi="Times New Roman" w:cs="Times New Roman"/>
          <w:b/>
          <w:bCs/>
          <w:color w:val="auto"/>
          <w:sz w:val="22"/>
          <w:szCs w:val="22"/>
        </w:rPr>
        <w:t>Wykonawcy i podwykonawcy, udostępnienie zasobów</w:t>
      </w:r>
    </w:p>
    <w:p w:rsidR="00C77473" w:rsidRPr="009B1EDF" w:rsidRDefault="00C77473" w:rsidP="00C77473">
      <w:pPr>
        <w:pStyle w:val="Akapitzlist"/>
        <w:numPr>
          <w:ilvl w:val="1"/>
          <w:numId w:val="12"/>
        </w:numPr>
        <w:ind w:left="1134" w:hanging="567"/>
        <w:jc w:val="both"/>
        <w:rPr>
          <w:rFonts w:ascii="Times New Roman" w:hAnsi="Times New Roman" w:cs="Times New Roman"/>
          <w:lang w:eastAsia="pl-PL"/>
        </w:rPr>
      </w:pPr>
      <w:r w:rsidRPr="009B1EDF">
        <w:rPr>
          <w:rFonts w:ascii="Times New Roman" w:hAnsi="Times New Roman" w:cs="Times New Roman"/>
          <w:lang w:eastAsia="pl-PL"/>
        </w:rPr>
        <w:t>O udzielenie zamówienia mogą ubiegać się wykonawcy, którzy:</w:t>
      </w:r>
    </w:p>
    <w:p w:rsidR="00C77473" w:rsidRPr="009B1EDF" w:rsidRDefault="00C77473" w:rsidP="00C77473">
      <w:pPr>
        <w:pStyle w:val="Akapitzlist"/>
        <w:numPr>
          <w:ilvl w:val="2"/>
          <w:numId w:val="12"/>
        </w:numPr>
        <w:ind w:left="1843" w:hanging="709"/>
        <w:jc w:val="both"/>
        <w:rPr>
          <w:rFonts w:ascii="Times New Roman" w:hAnsi="Times New Roman" w:cs="Times New Roman"/>
          <w:lang w:eastAsia="pl-PL"/>
        </w:rPr>
      </w:pPr>
      <w:r w:rsidRPr="009B1EDF">
        <w:rPr>
          <w:rFonts w:ascii="Times New Roman" w:hAnsi="Times New Roman" w:cs="Times New Roman"/>
          <w:lang w:eastAsia="pl-PL"/>
        </w:rPr>
        <w:t>nie podlegają wykluczeniu,</w:t>
      </w:r>
    </w:p>
    <w:p w:rsidR="00C77473" w:rsidRPr="009B1EDF" w:rsidRDefault="00C77473" w:rsidP="00C77473">
      <w:pPr>
        <w:pStyle w:val="Akapitzlist"/>
        <w:numPr>
          <w:ilvl w:val="2"/>
          <w:numId w:val="12"/>
        </w:numPr>
        <w:ind w:left="1843" w:hanging="709"/>
        <w:jc w:val="both"/>
        <w:rPr>
          <w:rFonts w:ascii="Times New Roman" w:hAnsi="Times New Roman" w:cs="Times New Roman"/>
          <w:lang w:eastAsia="pl-PL"/>
        </w:rPr>
      </w:pPr>
      <w:r w:rsidRPr="009B1EDF">
        <w:rPr>
          <w:rFonts w:ascii="Times New Roman" w:hAnsi="Times New Roman" w:cs="Times New Roman"/>
          <w:lang w:eastAsia="pl-PL"/>
        </w:rPr>
        <w:t>spełniają warunki udziału w postępowaniu, o ile zostały one określone przez zamawiającego.</w:t>
      </w:r>
    </w:p>
    <w:p w:rsidR="00C77473" w:rsidRPr="009B1EDF" w:rsidRDefault="00C77473" w:rsidP="00C77473">
      <w:pPr>
        <w:pStyle w:val="Akapitzlist"/>
        <w:ind w:left="1843"/>
        <w:jc w:val="both"/>
        <w:rPr>
          <w:rFonts w:ascii="Times New Roman" w:hAnsi="Times New Roman" w:cs="Times New Roman"/>
          <w:lang w:eastAsia="pl-PL"/>
        </w:rPr>
      </w:pPr>
    </w:p>
    <w:p w:rsidR="00240EA9" w:rsidRPr="009B1EDF" w:rsidRDefault="00240EA9" w:rsidP="00240EA9">
      <w:pPr>
        <w:pStyle w:val="Akapitzlist"/>
        <w:numPr>
          <w:ilvl w:val="1"/>
          <w:numId w:val="12"/>
        </w:numPr>
        <w:ind w:left="1134" w:hanging="567"/>
        <w:jc w:val="both"/>
        <w:rPr>
          <w:rFonts w:ascii="Times New Roman" w:hAnsi="Times New Roman" w:cs="Times New Roman"/>
          <w:lang w:eastAsia="pl-PL"/>
        </w:rPr>
      </w:pPr>
      <w:r w:rsidRPr="009B1EDF">
        <w:rPr>
          <w:rFonts w:ascii="Times New Roman" w:hAnsi="Times New Roman" w:cs="Times New Roman"/>
          <w:lang w:eastAsia="pl-PL"/>
        </w:rPr>
        <w:t>Zamawiający nie</w:t>
      </w:r>
      <w:r w:rsidR="002B6E4D" w:rsidRPr="009B1EDF">
        <w:rPr>
          <w:rFonts w:ascii="Times New Roman" w:hAnsi="Times New Roman" w:cs="Times New Roman"/>
          <w:lang w:eastAsia="pl-PL"/>
        </w:rPr>
        <w:t xml:space="preserve"> </w:t>
      </w:r>
      <w:r w:rsidRPr="009B1EDF">
        <w:rPr>
          <w:rFonts w:ascii="Times New Roman" w:hAnsi="Times New Roman" w:cs="Times New Roman"/>
          <w:lang w:eastAsia="pl-PL"/>
        </w:rPr>
        <w:t xml:space="preserve">dopuszcza powierzenia wykonania przedmiotu zamówienia w całości lub części podwykonawcom. </w:t>
      </w:r>
    </w:p>
    <w:p w:rsidR="00240EA9" w:rsidRPr="009B1EDF" w:rsidRDefault="00240EA9" w:rsidP="00240EA9">
      <w:pPr>
        <w:pStyle w:val="Akapitzlist"/>
        <w:ind w:left="1080"/>
        <w:jc w:val="both"/>
        <w:rPr>
          <w:rFonts w:ascii="Times New Roman" w:hAnsi="Times New Roman" w:cs="Times New Roman"/>
          <w:lang w:eastAsia="pl-PL"/>
        </w:rPr>
      </w:pPr>
    </w:p>
    <w:p w:rsidR="00C77473" w:rsidRPr="009B1EDF" w:rsidRDefault="00C77473" w:rsidP="00C77473">
      <w:pPr>
        <w:pStyle w:val="Akapitzlist"/>
        <w:numPr>
          <w:ilvl w:val="1"/>
          <w:numId w:val="12"/>
        </w:numPr>
        <w:ind w:hanging="513"/>
        <w:jc w:val="both"/>
        <w:rPr>
          <w:rFonts w:ascii="Times New Roman" w:hAnsi="Times New Roman" w:cs="Times New Roman"/>
          <w:lang w:eastAsia="pl-PL"/>
        </w:rPr>
      </w:pPr>
      <w:r w:rsidRPr="009B1EDF">
        <w:rPr>
          <w:rFonts w:ascii="Times New Roman" w:hAnsi="Times New Roman" w:cs="Times New Roman"/>
          <w:lang w:eastAsia="pl-PL"/>
        </w:rPr>
        <w:lastRenderedPageBreak/>
        <w:t>Wykonawcy mogą wspólnie ubiegać się o udzielenie zamówienia.</w:t>
      </w:r>
    </w:p>
    <w:p w:rsidR="00C77473" w:rsidRPr="009B1EDF" w:rsidRDefault="00C77473" w:rsidP="00C77473">
      <w:pPr>
        <w:pStyle w:val="Akapitzlist"/>
        <w:ind w:left="1080"/>
        <w:jc w:val="both"/>
        <w:rPr>
          <w:rFonts w:ascii="Times New Roman" w:hAnsi="Times New Roman" w:cs="Times New Roman"/>
          <w:lang w:eastAsia="pl-PL"/>
        </w:rPr>
      </w:pPr>
    </w:p>
    <w:p w:rsidR="00C77473" w:rsidRPr="009B1EDF" w:rsidRDefault="00C77473" w:rsidP="00C77473">
      <w:pPr>
        <w:pStyle w:val="Akapitzlist"/>
        <w:numPr>
          <w:ilvl w:val="1"/>
          <w:numId w:val="12"/>
        </w:numPr>
        <w:ind w:hanging="513"/>
        <w:jc w:val="both"/>
        <w:rPr>
          <w:rFonts w:ascii="Times New Roman" w:hAnsi="Times New Roman" w:cs="Times New Roman"/>
          <w:lang w:eastAsia="pl-PL"/>
        </w:rPr>
      </w:pPr>
      <w:r w:rsidRPr="009B1EDF">
        <w:rPr>
          <w:rFonts w:ascii="Times New Roman" w:hAnsi="Times New Roman" w:cs="Times New Roman"/>
          <w:lang w:eastAsia="pl-PL"/>
        </w:rPr>
        <w:t>W pr</w:t>
      </w:r>
      <w:r w:rsidR="00E33529" w:rsidRPr="009B1EDF">
        <w:rPr>
          <w:rFonts w:ascii="Times New Roman" w:hAnsi="Times New Roman" w:cs="Times New Roman"/>
          <w:lang w:eastAsia="pl-PL"/>
        </w:rPr>
        <w:t>zypadku, o którym mowa w pkt 8.3</w:t>
      </w:r>
      <w:r w:rsidRPr="009B1EDF">
        <w:rPr>
          <w:rFonts w:ascii="Times New Roman" w:hAnsi="Times New Roman" w:cs="Times New Roman"/>
          <w:lang w:eastAsia="pl-PL"/>
        </w:rPr>
        <w:t>.  wykonawcy ustanawiają pełnomocnika do reprezentowania ich w postępowaniu o udzielenie zamówienia albo do reprezentowania w</w:t>
      </w:r>
      <w:r w:rsidR="00BE0691" w:rsidRPr="009B1EDF">
        <w:rPr>
          <w:rFonts w:ascii="Times New Roman" w:hAnsi="Times New Roman" w:cs="Times New Roman"/>
          <w:lang w:eastAsia="pl-PL"/>
        </w:rPr>
        <w:t> </w:t>
      </w:r>
      <w:r w:rsidRPr="009B1EDF">
        <w:rPr>
          <w:rFonts w:ascii="Times New Roman" w:hAnsi="Times New Roman" w:cs="Times New Roman"/>
          <w:lang w:eastAsia="pl-PL"/>
        </w:rPr>
        <w:t>postępowaniu i zawarcia umowy w sprawie zamówienia publicznego.</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12"/>
        </w:numPr>
        <w:ind w:hanging="513"/>
        <w:jc w:val="both"/>
        <w:rPr>
          <w:rFonts w:ascii="Times New Roman" w:hAnsi="Times New Roman" w:cs="Times New Roman"/>
          <w:lang w:eastAsia="pl-PL"/>
        </w:rPr>
      </w:pPr>
      <w:r w:rsidRPr="009B1EDF">
        <w:rPr>
          <w:rFonts w:ascii="Times New Roman" w:hAnsi="Times New Roman" w:cs="Times New Roman"/>
          <w:lang w:eastAsia="pl-PL"/>
        </w:rPr>
        <w:t xml:space="preserve">Żaden z wykonawców wspólnie ubiegających się o udzielenie zamówienia nie może podlegać wykluczeniu z postępowania. </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12"/>
        </w:numPr>
        <w:ind w:hanging="513"/>
        <w:jc w:val="both"/>
        <w:rPr>
          <w:rFonts w:ascii="Times New Roman" w:hAnsi="Times New Roman" w:cs="Times New Roman"/>
          <w:lang w:eastAsia="pl-PL"/>
        </w:rPr>
      </w:pPr>
      <w:bookmarkStart w:id="8" w:name="_Hlk70488391"/>
      <w:r w:rsidRPr="009B1EDF">
        <w:rPr>
          <w:rFonts w:ascii="Times New Roman" w:hAnsi="Times New Roman" w:cs="Times New Roman"/>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p w:rsidR="00C77473" w:rsidRPr="009B1EDF" w:rsidRDefault="00C77473" w:rsidP="00C77473">
      <w:pPr>
        <w:pStyle w:val="Akapitzlist"/>
        <w:rPr>
          <w:rFonts w:ascii="Times New Roman" w:hAnsi="Times New Roman" w:cs="Times New Roman"/>
          <w:lang w:eastAsia="pl-PL"/>
        </w:rPr>
      </w:pPr>
      <w:bookmarkStart w:id="9" w:name="_Hlk70488272"/>
      <w:bookmarkEnd w:id="8"/>
    </w:p>
    <w:p w:rsidR="00C77473" w:rsidRPr="009B1EDF" w:rsidRDefault="00C77473" w:rsidP="00C77473">
      <w:pPr>
        <w:pStyle w:val="Akapitzlist"/>
        <w:numPr>
          <w:ilvl w:val="1"/>
          <w:numId w:val="12"/>
        </w:numPr>
        <w:spacing w:after="0" w:line="264" w:lineRule="auto"/>
        <w:ind w:hanging="513"/>
        <w:jc w:val="both"/>
        <w:rPr>
          <w:rFonts w:ascii="Times New Roman" w:hAnsi="Times New Roman" w:cs="Times New Roman"/>
          <w:bCs/>
          <w:lang w:eastAsia="pl-PL"/>
        </w:rPr>
      </w:pPr>
      <w:r w:rsidRPr="009B1EDF">
        <w:rPr>
          <w:rFonts w:ascii="Times New Roman" w:hAnsi="Times New Roman" w:cs="Times New Roman"/>
          <w:bCs/>
          <w:lang w:eastAsia="pl-PL"/>
        </w:rPr>
        <w:t>Wykonawca może w celu potwierdzenia spełniania warunków udziału w postępowaniu w</w:t>
      </w:r>
      <w:r w:rsidR="00544221" w:rsidRPr="009B1EDF">
        <w:rPr>
          <w:rFonts w:ascii="Times New Roman" w:hAnsi="Times New Roman" w:cs="Times New Roman"/>
          <w:bCs/>
          <w:lang w:eastAsia="pl-PL"/>
        </w:rPr>
        <w:t> </w:t>
      </w:r>
      <w:r w:rsidRPr="009B1EDF">
        <w:rPr>
          <w:rFonts w:ascii="Times New Roman" w:hAnsi="Times New Roman" w:cs="Times New Roman"/>
          <w:bCs/>
          <w:lang w:eastAsia="pl-PL"/>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C77473" w:rsidRPr="009B1EDF" w:rsidRDefault="00C77473" w:rsidP="00C77473">
      <w:pPr>
        <w:pStyle w:val="Akapitzlist"/>
        <w:rPr>
          <w:rFonts w:ascii="Times New Roman" w:hAnsi="Times New Roman" w:cs="Times New Roman"/>
          <w:bCs/>
          <w:lang w:eastAsia="pl-PL"/>
        </w:rPr>
      </w:pPr>
    </w:p>
    <w:p w:rsidR="00C77473" w:rsidRPr="009B1EDF" w:rsidRDefault="00C77473" w:rsidP="00C77473">
      <w:pPr>
        <w:pStyle w:val="Akapitzlist"/>
        <w:numPr>
          <w:ilvl w:val="1"/>
          <w:numId w:val="12"/>
        </w:numPr>
        <w:spacing w:after="0" w:line="264" w:lineRule="auto"/>
        <w:ind w:hanging="513"/>
        <w:jc w:val="both"/>
        <w:rPr>
          <w:rFonts w:ascii="Times New Roman" w:hAnsi="Times New Roman" w:cs="Times New Roman"/>
          <w:bCs/>
          <w:lang w:eastAsia="pl-PL"/>
        </w:rPr>
      </w:pPr>
      <w:r w:rsidRPr="009B1EDF">
        <w:rPr>
          <w:rFonts w:ascii="Times New Roman" w:hAnsi="Times New Roman" w:cs="Times New Roman"/>
          <w:bCs/>
          <w:lang w:eastAsia="pl-PL"/>
        </w:rPr>
        <w:t xml:space="preserve">Wykonawca, który polega na zdolnościach lub sytuacji podmiotów udostępniających zasoby,  składa   wraz   z   ofertą  (oświadczenie wg wzoru stanowiącego </w:t>
      </w:r>
      <w:r w:rsidR="007B7F7A" w:rsidRPr="009B1EDF">
        <w:rPr>
          <w:rFonts w:ascii="Times New Roman" w:hAnsi="Times New Roman" w:cs="Times New Roman"/>
          <w:b/>
          <w:bCs/>
          <w:lang w:eastAsia="pl-PL"/>
        </w:rPr>
        <w:t>Z</w:t>
      </w:r>
      <w:r w:rsidRPr="009B1EDF">
        <w:rPr>
          <w:rFonts w:ascii="Times New Roman" w:hAnsi="Times New Roman" w:cs="Times New Roman"/>
          <w:b/>
          <w:bCs/>
          <w:lang w:eastAsia="pl-PL"/>
        </w:rPr>
        <w:t xml:space="preserve">ałącznik nr </w:t>
      </w:r>
      <w:r w:rsidR="00BF681C" w:rsidRPr="009B1EDF">
        <w:rPr>
          <w:rFonts w:ascii="Times New Roman" w:hAnsi="Times New Roman" w:cs="Times New Roman"/>
          <w:b/>
          <w:bCs/>
          <w:lang w:eastAsia="pl-PL"/>
        </w:rPr>
        <w:t>6</w:t>
      </w:r>
      <w:r w:rsidRPr="009B1EDF">
        <w:rPr>
          <w:rFonts w:ascii="Times New Roman" w:hAnsi="Times New Roman" w:cs="Times New Roman"/>
          <w:bCs/>
          <w:lang w:eastAsia="pl-PL"/>
        </w:rPr>
        <w:t xml:space="preserve">   do   SWZ),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w:t>
      </w:r>
      <w:r w:rsidR="007B7F7A" w:rsidRPr="009B1EDF">
        <w:rPr>
          <w:rFonts w:ascii="Times New Roman" w:hAnsi="Times New Roman" w:cs="Times New Roman"/>
          <w:bCs/>
          <w:lang w:eastAsia="pl-PL"/>
        </w:rPr>
        <w:t> </w:t>
      </w:r>
      <w:r w:rsidRPr="009B1EDF">
        <w:rPr>
          <w:rFonts w:ascii="Times New Roman" w:hAnsi="Times New Roman" w:cs="Times New Roman"/>
          <w:bCs/>
          <w:lang w:eastAsia="pl-PL"/>
        </w:rPr>
        <w:t xml:space="preserve">podmiotami udostępniającymi zasoby gwarantuje rzeczywisty dostęp do tych zasobów oraz określa w szczególności: </w:t>
      </w:r>
    </w:p>
    <w:p w:rsidR="00C77473" w:rsidRPr="009B1EDF" w:rsidRDefault="00C77473" w:rsidP="00C77473">
      <w:pPr>
        <w:pStyle w:val="Akapitzlist"/>
        <w:numPr>
          <w:ilvl w:val="2"/>
          <w:numId w:val="12"/>
        </w:numPr>
        <w:spacing w:after="0" w:line="264" w:lineRule="auto"/>
        <w:ind w:left="1843" w:hanging="709"/>
        <w:jc w:val="both"/>
        <w:rPr>
          <w:rFonts w:ascii="Times New Roman" w:hAnsi="Times New Roman" w:cs="Times New Roman"/>
          <w:bCs/>
          <w:lang w:eastAsia="pl-PL"/>
        </w:rPr>
      </w:pPr>
      <w:r w:rsidRPr="009B1EDF">
        <w:rPr>
          <w:rFonts w:ascii="Times New Roman" w:hAnsi="Times New Roman" w:cs="Times New Roman"/>
          <w:bCs/>
          <w:lang w:eastAsia="pl-PL"/>
        </w:rPr>
        <w:t xml:space="preserve"> zakres dostępnych wykonawcy zasobów podmiotu udostępniającego zasoby,</w:t>
      </w:r>
    </w:p>
    <w:p w:rsidR="00C77473" w:rsidRPr="009B1EDF" w:rsidRDefault="00C77473" w:rsidP="00C77473">
      <w:pPr>
        <w:pStyle w:val="Akapitzlist"/>
        <w:numPr>
          <w:ilvl w:val="2"/>
          <w:numId w:val="12"/>
        </w:numPr>
        <w:spacing w:after="0" w:line="264" w:lineRule="auto"/>
        <w:ind w:left="1843" w:hanging="709"/>
        <w:jc w:val="both"/>
        <w:rPr>
          <w:rFonts w:ascii="Times New Roman" w:hAnsi="Times New Roman" w:cs="Times New Roman"/>
          <w:bCs/>
          <w:lang w:eastAsia="pl-PL"/>
        </w:rPr>
      </w:pPr>
      <w:r w:rsidRPr="009B1EDF">
        <w:rPr>
          <w:rFonts w:ascii="Times New Roman" w:hAnsi="Times New Roman" w:cs="Times New Roman"/>
          <w:bCs/>
          <w:lang w:eastAsia="pl-PL"/>
        </w:rPr>
        <w:t>sposób i okres udostępnienia wykonawcy i wykorzystania przez niego zasobów podmiotu udostępniającego te zasoby przy wykonywaniu zamówienia,</w:t>
      </w:r>
    </w:p>
    <w:p w:rsidR="00C77473" w:rsidRPr="009B1EDF" w:rsidRDefault="00C77473" w:rsidP="00C77473">
      <w:pPr>
        <w:pStyle w:val="Akapitzlist"/>
        <w:numPr>
          <w:ilvl w:val="2"/>
          <w:numId w:val="12"/>
        </w:numPr>
        <w:spacing w:after="0" w:line="264" w:lineRule="auto"/>
        <w:ind w:left="1843" w:hanging="709"/>
        <w:jc w:val="both"/>
        <w:rPr>
          <w:rFonts w:ascii="Times New Roman" w:hAnsi="Times New Roman" w:cs="Times New Roman"/>
          <w:bCs/>
          <w:lang w:eastAsia="pl-PL"/>
        </w:rPr>
      </w:pPr>
      <w:r w:rsidRPr="009B1EDF">
        <w:rPr>
          <w:rFonts w:ascii="Times New Roman" w:hAnsi="Times New Roman" w:cs="Times New Roman"/>
          <w:bCs/>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C77473" w:rsidRPr="009B1EDF" w:rsidRDefault="00C77473" w:rsidP="00C77473">
      <w:pPr>
        <w:pStyle w:val="Akapitzlist"/>
        <w:spacing w:after="0" w:line="264" w:lineRule="auto"/>
        <w:ind w:left="1843"/>
        <w:jc w:val="both"/>
        <w:rPr>
          <w:rFonts w:ascii="Times New Roman" w:hAnsi="Times New Roman" w:cs="Times New Roman"/>
          <w:bCs/>
          <w:lang w:eastAsia="pl-PL"/>
        </w:rPr>
      </w:pPr>
    </w:p>
    <w:p w:rsidR="00C77473" w:rsidRPr="009B1EDF" w:rsidRDefault="00C77473" w:rsidP="00C77473">
      <w:pPr>
        <w:pStyle w:val="Akapitzlist"/>
        <w:numPr>
          <w:ilvl w:val="1"/>
          <w:numId w:val="12"/>
        </w:numPr>
        <w:spacing w:after="0" w:line="264" w:lineRule="auto"/>
        <w:ind w:left="1134" w:hanging="709"/>
        <w:jc w:val="both"/>
        <w:rPr>
          <w:rFonts w:ascii="Times New Roman" w:hAnsi="Times New Roman" w:cs="Times New Roman"/>
          <w:bCs/>
          <w:lang w:eastAsia="pl-PL"/>
        </w:rPr>
      </w:pPr>
      <w:r w:rsidRPr="009B1EDF">
        <w:rPr>
          <w:rFonts w:ascii="Times New Roman" w:hAnsi="Times New Roman" w:cs="Times New Roman"/>
          <w:bCs/>
          <w:lang w:eastAsia="pl-PL"/>
        </w:rPr>
        <w:t>Zamawiający ocenia, czy udostępniane wykonawcy przez podmioty udostępniające zasoby zdolności techniczne lub zawodowe lub ich sytuacja finansowa lub ekonomiczna, pozwalają na wykazanie przez wykonawcę spełniania warunków udziału w</w:t>
      </w:r>
      <w:r w:rsidR="000E0898" w:rsidRPr="009B1EDF">
        <w:rPr>
          <w:rFonts w:ascii="Times New Roman" w:hAnsi="Times New Roman" w:cs="Times New Roman"/>
          <w:bCs/>
          <w:lang w:eastAsia="pl-PL"/>
        </w:rPr>
        <w:t> </w:t>
      </w:r>
      <w:r w:rsidRPr="009B1EDF">
        <w:rPr>
          <w:rFonts w:ascii="Times New Roman" w:hAnsi="Times New Roman" w:cs="Times New Roman"/>
          <w:bCs/>
          <w:lang w:eastAsia="pl-PL"/>
        </w:rPr>
        <w:t>postępowaniu, o których mowa w art. 112 ust. 2 pkt 3  i 4 Pzp, oraz zbada, czy nie zachodzą wobec tego podmiotu podstawy wykluczenia, które zostały przewidziane względem wykonawcy.</w:t>
      </w:r>
    </w:p>
    <w:p w:rsidR="00C77473" w:rsidRPr="009B1EDF" w:rsidRDefault="00C77473" w:rsidP="00C77473">
      <w:pPr>
        <w:pStyle w:val="Akapitzlist"/>
        <w:spacing w:after="0" w:line="264" w:lineRule="auto"/>
        <w:ind w:left="1134"/>
        <w:jc w:val="both"/>
        <w:rPr>
          <w:rFonts w:ascii="Times New Roman" w:hAnsi="Times New Roman" w:cs="Times New Roman"/>
          <w:bCs/>
          <w:lang w:eastAsia="pl-PL"/>
        </w:rPr>
      </w:pPr>
    </w:p>
    <w:p w:rsidR="00C77473" w:rsidRPr="009B1EDF" w:rsidRDefault="00C77473" w:rsidP="00C77473">
      <w:pPr>
        <w:pStyle w:val="Akapitzlist"/>
        <w:numPr>
          <w:ilvl w:val="1"/>
          <w:numId w:val="12"/>
        </w:numPr>
        <w:spacing w:after="0" w:line="264" w:lineRule="auto"/>
        <w:ind w:left="1134" w:hanging="709"/>
        <w:jc w:val="both"/>
        <w:rPr>
          <w:rFonts w:ascii="Times New Roman" w:hAnsi="Times New Roman" w:cs="Times New Roman"/>
          <w:bCs/>
          <w:lang w:eastAsia="pl-PL"/>
        </w:rPr>
      </w:pPr>
      <w:r w:rsidRPr="009B1EDF">
        <w:rPr>
          <w:rFonts w:ascii="Times New Roman" w:hAnsi="Times New Roman" w:cs="Times New Roman"/>
          <w:bCs/>
          <w:lang w:eastAsia="pl-PL"/>
        </w:rPr>
        <w:t>Podmiot, który zobowiązał się do udostępnienia zasobów, odpowiada solidarnie z</w:t>
      </w:r>
      <w:r w:rsidR="00BE0691" w:rsidRPr="009B1EDF">
        <w:rPr>
          <w:rFonts w:ascii="Times New Roman" w:hAnsi="Times New Roman" w:cs="Times New Roman"/>
          <w:bCs/>
          <w:lang w:eastAsia="pl-PL"/>
        </w:rPr>
        <w:t> </w:t>
      </w:r>
      <w:r w:rsidRPr="009B1EDF">
        <w:rPr>
          <w:rFonts w:ascii="Times New Roman" w:hAnsi="Times New Roman" w:cs="Times New Roman"/>
          <w:bCs/>
          <w:lang w:eastAsia="pl-PL"/>
        </w:rPr>
        <w:t>wykonawcą, który polega na jego sytuacji finansowej lub ekonomicznej, za szkodę poniesioną przez zamawiającego powstałą wskutek nieudostępnienia tych zasobów, chyba że za nieudostępnienie zasobów podmiot ten nie ponosi winy.</w:t>
      </w:r>
    </w:p>
    <w:p w:rsidR="00C77473" w:rsidRPr="009B1EDF" w:rsidRDefault="00C77473" w:rsidP="00C77473">
      <w:pPr>
        <w:pStyle w:val="Akapitzlist"/>
        <w:rPr>
          <w:rFonts w:ascii="Times New Roman" w:hAnsi="Times New Roman" w:cs="Times New Roman"/>
          <w:bCs/>
          <w:lang w:eastAsia="pl-PL"/>
        </w:rPr>
      </w:pPr>
    </w:p>
    <w:p w:rsidR="00C77473" w:rsidRPr="009B1EDF" w:rsidRDefault="00C77473" w:rsidP="00C77473">
      <w:pPr>
        <w:pStyle w:val="Akapitzlist"/>
        <w:numPr>
          <w:ilvl w:val="1"/>
          <w:numId w:val="12"/>
        </w:numPr>
        <w:spacing w:after="0" w:line="264" w:lineRule="auto"/>
        <w:ind w:left="1134" w:hanging="709"/>
        <w:jc w:val="both"/>
        <w:rPr>
          <w:rFonts w:ascii="Times New Roman" w:hAnsi="Times New Roman" w:cs="Times New Roman"/>
          <w:bCs/>
          <w:lang w:eastAsia="pl-PL"/>
        </w:rPr>
      </w:pPr>
      <w:r w:rsidRPr="009B1EDF">
        <w:rPr>
          <w:rFonts w:ascii="Times New Roman" w:hAnsi="Times New Roman" w:cs="Times New Roman"/>
          <w:bCs/>
          <w:lang w:eastAsia="pl-PL"/>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bookmarkEnd w:id="9"/>
    <w:p w:rsidR="00C77473" w:rsidRPr="009B1EDF" w:rsidRDefault="00C77473" w:rsidP="00C77473">
      <w:pPr>
        <w:pStyle w:val="Nagwek1"/>
        <w:numPr>
          <w:ilvl w:val="0"/>
          <w:numId w:val="37"/>
        </w:numPr>
        <w:spacing w:after="120" w:line="264" w:lineRule="auto"/>
        <w:jc w:val="both"/>
        <w:rPr>
          <w:rFonts w:ascii="Times New Roman" w:hAnsi="Times New Roman" w:cs="Times New Roman"/>
          <w:b/>
          <w:bCs/>
          <w:color w:val="auto"/>
          <w:sz w:val="22"/>
          <w:szCs w:val="22"/>
        </w:rPr>
      </w:pPr>
      <w:r w:rsidRPr="009B1EDF">
        <w:rPr>
          <w:rFonts w:ascii="Times New Roman" w:hAnsi="Times New Roman" w:cs="Times New Roman"/>
          <w:b/>
          <w:bCs/>
          <w:color w:val="auto"/>
          <w:sz w:val="22"/>
          <w:szCs w:val="22"/>
        </w:rPr>
        <w:t>Informacja o przedmiotowych i podmiotowych środkach dowodowych, innych  dokumentach  oraz dokumentach, jakie należy złożyć wraz z ofertą</w:t>
      </w:r>
    </w:p>
    <w:p w:rsidR="00C77473" w:rsidRPr="009B1EDF" w:rsidRDefault="00C77473" w:rsidP="00C77473">
      <w:pPr>
        <w:pStyle w:val="Akapitzlist"/>
        <w:numPr>
          <w:ilvl w:val="1"/>
          <w:numId w:val="13"/>
        </w:numPr>
        <w:spacing w:after="0"/>
        <w:ind w:left="1134" w:hanging="567"/>
        <w:jc w:val="both"/>
        <w:rPr>
          <w:rFonts w:ascii="Times New Roman" w:hAnsi="Times New Roman" w:cs="Times New Roman"/>
          <w:lang w:eastAsia="pl-PL"/>
        </w:rPr>
      </w:pPr>
      <w:r w:rsidRPr="009B1EDF">
        <w:rPr>
          <w:rFonts w:ascii="Times New Roman" w:hAnsi="Times New Roman" w:cs="Times New Roman"/>
          <w:lang w:eastAsia="pl-PL"/>
        </w:rPr>
        <w:t>Zamawiający nie wymaga od wykonawców przedłożenia przedmiotowych środków dowodowych.</w:t>
      </w:r>
    </w:p>
    <w:p w:rsidR="00C77473" w:rsidRPr="009B1EDF" w:rsidRDefault="00C77473" w:rsidP="00C77473">
      <w:pPr>
        <w:pStyle w:val="Akapitzlist"/>
        <w:spacing w:before="120"/>
        <w:ind w:left="1134"/>
        <w:jc w:val="both"/>
        <w:rPr>
          <w:rFonts w:ascii="Times New Roman" w:hAnsi="Times New Roman" w:cs="Times New Roman"/>
          <w:lang w:eastAsia="pl-PL"/>
        </w:rPr>
      </w:pPr>
    </w:p>
    <w:p w:rsidR="00C77473" w:rsidRPr="009B1EDF" w:rsidRDefault="00C77473" w:rsidP="00C77473">
      <w:pPr>
        <w:pStyle w:val="Akapitzlist"/>
        <w:numPr>
          <w:ilvl w:val="1"/>
          <w:numId w:val="13"/>
        </w:numPr>
        <w:spacing w:before="120"/>
        <w:ind w:left="1134" w:hanging="567"/>
        <w:jc w:val="both"/>
        <w:rPr>
          <w:rFonts w:ascii="Times New Roman" w:hAnsi="Times New Roman" w:cs="Times New Roman"/>
          <w:lang w:eastAsia="pl-PL"/>
        </w:rPr>
      </w:pPr>
      <w:r w:rsidRPr="009B1EDF">
        <w:rPr>
          <w:rFonts w:ascii="Times New Roman" w:hAnsi="Times New Roman" w:cs="Times New Roman"/>
          <w:lang w:eastAsia="pl-PL"/>
        </w:rPr>
        <w:t>W celu spełnienia warunków udziału w postępowaniu i 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rsidR="00C77473" w:rsidRPr="009B1EDF" w:rsidRDefault="00C77473" w:rsidP="00C77473">
      <w:pPr>
        <w:pStyle w:val="Akapitzlist"/>
        <w:numPr>
          <w:ilvl w:val="2"/>
          <w:numId w:val="13"/>
        </w:numPr>
        <w:spacing w:before="120"/>
        <w:ind w:left="1985" w:hanging="851"/>
        <w:jc w:val="both"/>
        <w:rPr>
          <w:rFonts w:ascii="Times New Roman" w:hAnsi="Times New Roman" w:cs="Times New Roman"/>
          <w:lang w:val="x-none" w:eastAsia="pl-PL"/>
        </w:rPr>
      </w:pPr>
      <w:r w:rsidRPr="009B1EDF">
        <w:rPr>
          <w:rFonts w:ascii="Times New Roman" w:hAnsi="Times New Roman" w:cs="Times New Roman"/>
          <w:bCs/>
          <w:lang w:eastAsia="pl-PL"/>
        </w:rPr>
        <w:t>spełnienie warunków udziału w postępowaniu – w zakresie opisanym w</w:t>
      </w:r>
      <w:r w:rsidR="00BE0691" w:rsidRPr="009B1EDF">
        <w:rPr>
          <w:rFonts w:ascii="Times New Roman" w:hAnsi="Times New Roman" w:cs="Times New Roman"/>
          <w:bCs/>
          <w:lang w:eastAsia="pl-PL"/>
        </w:rPr>
        <w:t> </w:t>
      </w:r>
      <w:r w:rsidRPr="009B1EDF">
        <w:rPr>
          <w:rFonts w:ascii="Times New Roman" w:hAnsi="Times New Roman" w:cs="Times New Roman"/>
          <w:bCs/>
          <w:lang w:eastAsia="pl-PL"/>
        </w:rPr>
        <w:t>Rozdziale 6:</w:t>
      </w:r>
    </w:p>
    <w:p w:rsidR="00C77473" w:rsidRPr="009B1EDF" w:rsidRDefault="00C77473" w:rsidP="00C77473">
      <w:pPr>
        <w:pStyle w:val="Akapitzlist"/>
        <w:numPr>
          <w:ilvl w:val="0"/>
          <w:numId w:val="27"/>
        </w:numPr>
        <w:ind w:left="2410" w:hanging="425"/>
        <w:jc w:val="both"/>
        <w:rPr>
          <w:rFonts w:ascii="Times New Roman" w:hAnsi="Times New Roman" w:cs="Times New Roman"/>
          <w:lang w:eastAsia="pl-PL"/>
        </w:rPr>
      </w:pPr>
      <w:r w:rsidRPr="009B1EDF">
        <w:rPr>
          <w:rFonts w:ascii="Times New Roman" w:hAnsi="Times New Roman" w:cs="Times New Roman"/>
          <w:lang w:eastAsia="pl-PL"/>
        </w:rPr>
        <w:t>warunek z pkt 6.1.2. - koncesji na prowadzenie działalności gospodarczej w</w:t>
      </w:r>
      <w:r w:rsidR="00BE0691" w:rsidRPr="009B1EDF">
        <w:rPr>
          <w:rFonts w:ascii="Times New Roman" w:hAnsi="Times New Roman" w:cs="Times New Roman"/>
          <w:lang w:eastAsia="pl-PL"/>
        </w:rPr>
        <w:t> </w:t>
      </w:r>
      <w:r w:rsidRPr="009B1EDF">
        <w:rPr>
          <w:rFonts w:ascii="Times New Roman" w:hAnsi="Times New Roman" w:cs="Times New Roman"/>
          <w:lang w:eastAsia="pl-PL"/>
        </w:rPr>
        <w:t>zakresie obrotu energia elektryczną, wydanej przez Prezesa Urzędu Regulacji Energetyki zgodnie z ustawą z dnia 10 kwietnia 1997 roku – Prawo energetyczne,</w:t>
      </w:r>
    </w:p>
    <w:p w:rsidR="00C77473" w:rsidRPr="009B1EDF" w:rsidRDefault="00C77473" w:rsidP="00C77473">
      <w:pPr>
        <w:pStyle w:val="Akapitzlist"/>
        <w:numPr>
          <w:ilvl w:val="0"/>
          <w:numId w:val="27"/>
        </w:numPr>
        <w:ind w:left="2410" w:hanging="425"/>
        <w:jc w:val="both"/>
        <w:rPr>
          <w:rFonts w:ascii="Times New Roman" w:hAnsi="Times New Roman" w:cs="Times New Roman"/>
          <w:bCs/>
          <w:lang w:eastAsia="pl-PL"/>
        </w:rPr>
      </w:pPr>
      <w:r w:rsidRPr="009B1EDF">
        <w:rPr>
          <w:rFonts w:ascii="Times New Roman" w:hAnsi="Times New Roman" w:cs="Times New Roman"/>
          <w:lang w:eastAsia="pl-PL"/>
        </w:rPr>
        <w:t xml:space="preserve">warunek z pkt 6.1.3. - </w:t>
      </w:r>
      <w:r w:rsidRPr="009B1EDF">
        <w:rPr>
          <w:rFonts w:ascii="Times New Roman" w:hAnsi="Times New Roman" w:cs="Times New Roman"/>
          <w:bCs/>
          <w:lang w:eastAsia="pl-PL"/>
        </w:rPr>
        <w:t>Informacji banku lub spółdzielczej kasy oszczędnościowo-kredytowej</w:t>
      </w:r>
      <w:r w:rsidRPr="009B1EDF">
        <w:rPr>
          <w:rFonts w:ascii="Times New Roman" w:hAnsi="Times New Roman" w:cs="Times New Roman"/>
          <w:lang w:eastAsia="pl-PL"/>
        </w:rPr>
        <w:t xml:space="preserve"> potwierdzającej wysokość posiadanych środków finansowych lub zdolność kredytową Wykonawcy, w okresie nie wcześniejszym niż 1 miesiąc przed upływem terminu składania ofert na kwotę równą lub co najmniej: </w:t>
      </w:r>
      <w:r w:rsidR="00F85CAD" w:rsidRPr="009B1EDF">
        <w:rPr>
          <w:rFonts w:ascii="Times New Roman" w:hAnsi="Times New Roman" w:cs="Times New Roman"/>
          <w:lang w:eastAsia="pl-PL"/>
        </w:rPr>
        <w:t>8</w:t>
      </w:r>
      <w:r w:rsidR="00834EDB" w:rsidRPr="009B1EDF">
        <w:rPr>
          <w:rFonts w:ascii="Times New Roman" w:hAnsi="Times New Roman" w:cs="Times New Roman"/>
          <w:lang w:eastAsia="pl-PL"/>
        </w:rPr>
        <w:t xml:space="preserve"> 00</w:t>
      </w:r>
      <w:r w:rsidRPr="009B1EDF">
        <w:rPr>
          <w:rFonts w:ascii="Times New Roman" w:hAnsi="Times New Roman" w:cs="Times New Roman"/>
          <w:lang w:eastAsia="pl-PL"/>
        </w:rPr>
        <w:t>0 000</w:t>
      </w:r>
      <w:r w:rsidRPr="009B1EDF">
        <w:rPr>
          <w:rFonts w:ascii="Times New Roman" w:hAnsi="Times New Roman" w:cs="Times New Roman"/>
          <w:bCs/>
          <w:lang w:eastAsia="pl-PL"/>
        </w:rPr>
        <w:t xml:space="preserve"> zł, </w:t>
      </w:r>
    </w:p>
    <w:p w:rsidR="00C77473" w:rsidRPr="009B1EDF" w:rsidRDefault="00C77473" w:rsidP="00C77473">
      <w:pPr>
        <w:pStyle w:val="Akapitzlist"/>
        <w:numPr>
          <w:ilvl w:val="0"/>
          <w:numId w:val="27"/>
        </w:numPr>
        <w:ind w:left="2410" w:hanging="425"/>
        <w:jc w:val="both"/>
        <w:rPr>
          <w:rFonts w:ascii="Times New Roman" w:hAnsi="Times New Roman" w:cs="Times New Roman"/>
          <w:lang w:eastAsia="pl-PL"/>
        </w:rPr>
      </w:pPr>
      <w:r w:rsidRPr="009B1EDF">
        <w:rPr>
          <w:rFonts w:ascii="Times New Roman" w:hAnsi="Times New Roman" w:cs="Times New Roman"/>
          <w:lang w:eastAsia="pl-PL"/>
        </w:rPr>
        <w:t>Jeżeli z uzasadnionej przyczyny wykonawca nie może złożyć wymaganych przez zamawiającego podmiotowych środków dowodowych, o których mowa w pkt 9.2.1. lit b), wykonawca składa inne podmiotowe środki dowodowe, które w wystarczający sposób potwierdzają spełnianie opisanego przez zamawiającego warunku udziału w postępowaniu dotyczącego sytuacji ekonomicznej lub finansowej.</w:t>
      </w:r>
    </w:p>
    <w:p w:rsidR="00C77473" w:rsidRPr="009B1EDF" w:rsidRDefault="00C77473" w:rsidP="00C77473">
      <w:pPr>
        <w:pStyle w:val="Akapitzlist"/>
        <w:numPr>
          <w:ilvl w:val="0"/>
          <w:numId w:val="27"/>
        </w:numPr>
        <w:spacing w:before="120"/>
        <w:ind w:left="2410" w:hanging="425"/>
        <w:jc w:val="both"/>
        <w:rPr>
          <w:rFonts w:ascii="Times New Roman" w:hAnsi="Times New Roman" w:cs="Times New Roman"/>
          <w:lang w:eastAsia="pl-PL"/>
        </w:rPr>
      </w:pPr>
      <w:r w:rsidRPr="009B1EDF">
        <w:rPr>
          <w:rFonts w:ascii="Times New Roman" w:hAnsi="Times New Roman" w:cs="Times New Roman"/>
          <w:lang w:eastAsia="pl-PL"/>
        </w:rPr>
        <w:t>warunek z pkt 6.1.4. - wykazu dostaw wykonanych, a w przypadku świadczeń powtarzających się lub ciągłych również wykonywanych,  w</w:t>
      </w:r>
      <w:r w:rsidR="00834EDB" w:rsidRPr="009B1EDF">
        <w:rPr>
          <w:rFonts w:ascii="Times New Roman" w:hAnsi="Times New Roman" w:cs="Times New Roman"/>
          <w:lang w:eastAsia="pl-PL"/>
        </w:rPr>
        <w:t> </w:t>
      </w:r>
      <w:r w:rsidRPr="009B1EDF">
        <w:rPr>
          <w:rFonts w:ascii="Times New Roman" w:hAnsi="Times New Roman" w:cs="Times New Roman"/>
          <w:lang w:eastAsia="pl-PL"/>
        </w:rPr>
        <w:t xml:space="preserve">okresie  ostatnich  3 lat, na min </w:t>
      </w:r>
      <w:r w:rsidR="00834EDB" w:rsidRPr="009B1EDF">
        <w:rPr>
          <w:rFonts w:ascii="Times New Roman" w:hAnsi="Times New Roman" w:cs="Times New Roman"/>
          <w:lang w:eastAsia="pl-PL"/>
        </w:rPr>
        <w:t>5 000 000</w:t>
      </w:r>
      <w:r w:rsidRPr="009B1EDF">
        <w:rPr>
          <w:rFonts w:ascii="Times New Roman" w:hAnsi="Times New Roman" w:cs="Times New Roman"/>
          <w:lang w:eastAsia="pl-PL"/>
        </w:rPr>
        <w:t xml:space="preserve"> k</w:t>
      </w:r>
      <w:r w:rsidR="00834EDB" w:rsidRPr="009B1EDF">
        <w:rPr>
          <w:rFonts w:ascii="Times New Roman" w:hAnsi="Times New Roman" w:cs="Times New Roman"/>
          <w:lang w:eastAsia="pl-PL"/>
        </w:rPr>
        <w:t>W</w:t>
      </w:r>
      <w:r w:rsidRPr="009B1EDF">
        <w:rPr>
          <w:rFonts w:ascii="Times New Roman" w:hAnsi="Times New Roman" w:cs="Times New Roman"/>
          <w:lang w:eastAsia="pl-PL"/>
        </w:rPr>
        <w:t>h</w:t>
      </w:r>
      <w:r w:rsidR="00834EDB" w:rsidRPr="009B1EDF">
        <w:rPr>
          <w:rFonts w:ascii="Times New Roman" w:hAnsi="Times New Roman" w:cs="Times New Roman"/>
          <w:lang w:eastAsia="pl-PL"/>
        </w:rPr>
        <w:t>,</w:t>
      </w:r>
      <w:r w:rsidRPr="009B1EDF">
        <w:rPr>
          <w:rFonts w:ascii="Times New Roman" w:hAnsi="Times New Roman" w:cs="Times New Roman"/>
          <w:lang w:eastAsia="pl-PL"/>
        </w:rPr>
        <w:t xml:space="preserve"> a jeżeli  okres  prowadzenia  działalności  jest  krótszy  –  w tym  okresie,  wraz z</w:t>
      </w:r>
      <w:r w:rsidR="00AF3A27" w:rsidRPr="009B1EDF">
        <w:rPr>
          <w:rFonts w:ascii="Times New Roman" w:hAnsi="Times New Roman" w:cs="Times New Roman"/>
          <w:lang w:eastAsia="pl-PL"/>
        </w:rPr>
        <w:t> </w:t>
      </w:r>
      <w:r w:rsidRPr="009B1EDF">
        <w:rPr>
          <w:rFonts w:ascii="Times New Roman" w:hAnsi="Times New Roman" w:cs="Times New Roman"/>
          <w:lang w:eastAsia="pl-PL"/>
        </w:rPr>
        <w:t>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w:t>
      </w:r>
      <w:r w:rsidR="00AF3A27" w:rsidRPr="009B1EDF">
        <w:rPr>
          <w:rFonts w:ascii="Times New Roman" w:hAnsi="Times New Roman" w:cs="Times New Roman"/>
          <w:lang w:eastAsia="pl-PL"/>
        </w:rPr>
        <w:t> </w:t>
      </w:r>
      <w:r w:rsidRPr="009B1EDF">
        <w:rPr>
          <w:rFonts w:ascii="Times New Roman" w:hAnsi="Times New Roman" w:cs="Times New Roman"/>
          <w:lang w:eastAsia="pl-PL"/>
        </w:rPr>
        <w:t>przyczyn niezależnych od niego nie jest w stanie uzyskać tych dokumentów – oświadczenie wykonawcy; w</w:t>
      </w:r>
      <w:r w:rsidR="00DA207F" w:rsidRPr="009B1EDF">
        <w:rPr>
          <w:rFonts w:ascii="Times New Roman" w:hAnsi="Times New Roman" w:cs="Times New Roman"/>
          <w:lang w:eastAsia="pl-PL"/>
        </w:rPr>
        <w:t> </w:t>
      </w:r>
      <w:r w:rsidRPr="009B1EDF">
        <w:rPr>
          <w:rFonts w:ascii="Times New Roman" w:hAnsi="Times New Roman" w:cs="Times New Roman"/>
          <w:lang w:eastAsia="pl-PL"/>
        </w:rPr>
        <w:t xml:space="preserve">przypadku świadczeń powtarzających się lub ciągłych nadal wykonywanych referencje bądź inne dokumenty potwierdzające ich należyte wykonywanie powinny być wystawione w okresie ostatnich 3 miesięcy przed   upływem   terminu   </w:t>
      </w:r>
      <w:r w:rsidRPr="009B1EDF">
        <w:rPr>
          <w:rFonts w:ascii="Times New Roman" w:hAnsi="Times New Roman" w:cs="Times New Roman"/>
          <w:lang w:eastAsia="pl-PL"/>
        </w:rPr>
        <w:lastRenderedPageBreak/>
        <w:t xml:space="preserve">składania   ofert - oświadczenie wg wzoru stanowiącego </w:t>
      </w:r>
      <w:r w:rsidR="00834EDB" w:rsidRPr="009B1EDF">
        <w:rPr>
          <w:rFonts w:ascii="Times New Roman" w:hAnsi="Times New Roman" w:cs="Times New Roman"/>
          <w:b/>
          <w:lang w:eastAsia="pl-PL"/>
        </w:rPr>
        <w:t>Z</w:t>
      </w:r>
      <w:r w:rsidRPr="009B1EDF">
        <w:rPr>
          <w:rFonts w:ascii="Times New Roman" w:hAnsi="Times New Roman" w:cs="Times New Roman"/>
          <w:b/>
          <w:lang w:eastAsia="pl-PL"/>
        </w:rPr>
        <w:t xml:space="preserve">ałącznik Nr </w:t>
      </w:r>
      <w:r w:rsidR="00834EDB" w:rsidRPr="009B1EDF">
        <w:rPr>
          <w:rFonts w:ascii="Times New Roman" w:hAnsi="Times New Roman" w:cs="Times New Roman"/>
          <w:b/>
          <w:lang w:eastAsia="pl-PL"/>
        </w:rPr>
        <w:t>3</w:t>
      </w:r>
      <w:r w:rsidRPr="009B1EDF">
        <w:rPr>
          <w:rFonts w:ascii="Times New Roman" w:hAnsi="Times New Roman" w:cs="Times New Roman"/>
          <w:lang w:eastAsia="pl-PL"/>
        </w:rPr>
        <w:t xml:space="preserve"> do SWZ,</w:t>
      </w:r>
    </w:p>
    <w:p w:rsidR="00C77473" w:rsidRPr="009B1EDF" w:rsidRDefault="00C77473" w:rsidP="00C77473">
      <w:pPr>
        <w:pStyle w:val="Akapitzlist"/>
        <w:spacing w:before="120"/>
        <w:ind w:left="2410"/>
        <w:jc w:val="both"/>
        <w:rPr>
          <w:rFonts w:ascii="Times New Roman" w:hAnsi="Times New Roman" w:cs="Times New Roman"/>
          <w:strike/>
          <w:lang w:eastAsia="pl-PL"/>
        </w:rPr>
      </w:pPr>
    </w:p>
    <w:p w:rsidR="00C77473" w:rsidRPr="009B1EDF" w:rsidRDefault="00C77473" w:rsidP="00C77473">
      <w:pPr>
        <w:pStyle w:val="Akapitzlist"/>
        <w:numPr>
          <w:ilvl w:val="2"/>
          <w:numId w:val="13"/>
        </w:numPr>
        <w:spacing w:before="120"/>
        <w:ind w:left="1985" w:hanging="851"/>
        <w:jc w:val="both"/>
        <w:rPr>
          <w:rFonts w:ascii="Times New Roman" w:hAnsi="Times New Roman" w:cs="Times New Roman"/>
          <w:lang w:eastAsia="pl-PL"/>
        </w:rPr>
      </w:pPr>
      <w:r w:rsidRPr="009B1EDF">
        <w:rPr>
          <w:rFonts w:ascii="Times New Roman" w:hAnsi="Times New Roman" w:cs="Times New Roman"/>
          <w:lang w:eastAsia="pl-PL"/>
        </w:rPr>
        <w:t>Brak podstaw  wykluczenia – w zakresie opisanym w Rozdziale 7:</w:t>
      </w:r>
    </w:p>
    <w:p w:rsidR="00C77473" w:rsidRPr="009B1EDF" w:rsidRDefault="00C77473" w:rsidP="00C77473">
      <w:pPr>
        <w:pStyle w:val="Akapitzlist"/>
        <w:numPr>
          <w:ilvl w:val="0"/>
          <w:numId w:val="28"/>
        </w:numPr>
        <w:spacing w:before="120"/>
        <w:jc w:val="both"/>
        <w:rPr>
          <w:rFonts w:ascii="Times New Roman" w:hAnsi="Times New Roman" w:cs="Times New Roman"/>
          <w:lang w:eastAsia="pl-PL"/>
        </w:rPr>
      </w:pPr>
      <w:r w:rsidRPr="009B1EDF">
        <w:rPr>
          <w:rFonts w:ascii="Times New Roman" w:hAnsi="Times New Roman" w:cs="Times New Roman"/>
          <w:lang w:eastAsia="pl-PL"/>
        </w:rPr>
        <w:t xml:space="preserve">informacji z Krajowego Rejestru Karnego w zakresie: </w:t>
      </w:r>
    </w:p>
    <w:p w:rsidR="00C77473" w:rsidRPr="009B1EDF" w:rsidRDefault="00C77473" w:rsidP="00C77473">
      <w:pPr>
        <w:pStyle w:val="Akapitzlist"/>
        <w:numPr>
          <w:ilvl w:val="0"/>
          <w:numId w:val="26"/>
        </w:numPr>
        <w:spacing w:before="120"/>
        <w:ind w:left="2694"/>
        <w:jc w:val="both"/>
        <w:rPr>
          <w:rFonts w:ascii="Times New Roman" w:hAnsi="Times New Roman" w:cs="Times New Roman"/>
          <w:lang w:eastAsia="pl-PL"/>
        </w:rPr>
      </w:pPr>
      <w:r w:rsidRPr="009B1EDF">
        <w:rPr>
          <w:rFonts w:ascii="Times New Roman" w:hAnsi="Times New Roman" w:cs="Times New Roman"/>
          <w:lang w:eastAsia="pl-PL"/>
        </w:rPr>
        <w:t>art. 108 ust. 1 pkt 1 i 2 Pzp,</w:t>
      </w:r>
    </w:p>
    <w:p w:rsidR="00C77473" w:rsidRPr="009B1EDF" w:rsidRDefault="00C77473" w:rsidP="00C77473">
      <w:pPr>
        <w:pStyle w:val="Akapitzlist"/>
        <w:numPr>
          <w:ilvl w:val="0"/>
          <w:numId w:val="26"/>
        </w:numPr>
        <w:spacing w:before="120"/>
        <w:ind w:left="2694"/>
        <w:jc w:val="both"/>
        <w:rPr>
          <w:rFonts w:ascii="Times New Roman" w:hAnsi="Times New Roman" w:cs="Times New Roman"/>
          <w:lang w:eastAsia="pl-PL"/>
        </w:rPr>
      </w:pPr>
      <w:r w:rsidRPr="009B1EDF">
        <w:rPr>
          <w:rFonts w:ascii="Times New Roman" w:hAnsi="Times New Roman" w:cs="Times New Roman"/>
          <w:lang w:eastAsia="pl-PL"/>
        </w:rPr>
        <w:t>art. 108 ust. 1 pkt 4  Pzp, dotyczącej orzeczenia zakazu ubiegania się o</w:t>
      </w:r>
      <w:r w:rsidR="00BE0691" w:rsidRPr="009B1EDF">
        <w:rPr>
          <w:rFonts w:ascii="Times New Roman" w:hAnsi="Times New Roman" w:cs="Times New Roman"/>
          <w:lang w:eastAsia="pl-PL"/>
        </w:rPr>
        <w:t> </w:t>
      </w:r>
      <w:r w:rsidRPr="009B1EDF">
        <w:rPr>
          <w:rFonts w:ascii="Times New Roman" w:hAnsi="Times New Roman" w:cs="Times New Roman"/>
          <w:lang w:eastAsia="pl-PL"/>
        </w:rPr>
        <w:t>zamówienie publiczne tytułem środka karnego,</w:t>
      </w:r>
    </w:p>
    <w:p w:rsidR="00C77473" w:rsidRPr="009B1EDF" w:rsidRDefault="00C77473" w:rsidP="00C77473">
      <w:pPr>
        <w:pStyle w:val="Akapitzlist"/>
        <w:spacing w:before="120"/>
        <w:ind w:left="2694"/>
        <w:jc w:val="both"/>
        <w:rPr>
          <w:rFonts w:ascii="Times New Roman" w:hAnsi="Times New Roman" w:cs="Times New Roman"/>
          <w:lang w:eastAsia="pl-PL"/>
        </w:rPr>
      </w:pPr>
      <w:r w:rsidRPr="009B1EDF">
        <w:rPr>
          <w:rFonts w:ascii="Times New Roman" w:hAnsi="Times New Roman" w:cs="Times New Roman"/>
          <w:lang w:eastAsia="pl-PL"/>
        </w:rPr>
        <w:t>– sporządzonej nie wcześniej niż 6 miesięcy przed jej złożeniem;</w:t>
      </w:r>
    </w:p>
    <w:p w:rsidR="00C77473" w:rsidRPr="009B1EDF" w:rsidRDefault="00C77473" w:rsidP="00C77473">
      <w:pPr>
        <w:pStyle w:val="Akapitzlist"/>
        <w:numPr>
          <w:ilvl w:val="0"/>
          <w:numId w:val="28"/>
        </w:numPr>
        <w:spacing w:before="120" w:line="264" w:lineRule="auto"/>
        <w:ind w:left="2342" w:hanging="357"/>
        <w:jc w:val="both"/>
        <w:rPr>
          <w:rFonts w:ascii="Times New Roman" w:hAnsi="Times New Roman" w:cs="Times New Roman"/>
          <w:lang w:eastAsia="pl-PL"/>
        </w:rPr>
      </w:pPr>
      <w:r w:rsidRPr="009B1EDF">
        <w:rPr>
          <w:rFonts w:ascii="Times New Roman" w:hAnsi="Times New Roman" w:cs="Times New Roman"/>
          <w:lang w:eastAsia="pl-PL"/>
        </w:rPr>
        <w:t xml:space="preserve">oświadczenia wykonawcy, w zakresie art. 108 ust. 1 pkt 5)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0039719C" w:rsidRPr="009B1EDF">
        <w:rPr>
          <w:rFonts w:ascii="Times New Roman" w:hAnsi="Times New Roman" w:cs="Times New Roman"/>
          <w:b/>
          <w:lang w:eastAsia="pl-PL"/>
        </w:rPr>
        <w:t>Z</w:t>
      </w:r>
      <w:r w:rsidRPr="009B1EDF">
        <w:rPr>
          <w:rFonts w:ascii="Times New Roman" w:hAnsi="Times New Roman" w:cs="Times New Roman"/>
          <w:b/>
          <w:lang w:eastAsia="pl-PL"/>
        </w:rPr>
        <w:t xml:space="preserve">ałącznik nr </w:t>
      </w:r>
      <w:r w:rsidR="0039719C" w:rsidRPr="009B1EDF">
        <w:rPr>
          <w:rFonts w:ascii="Times New Roman" w:hAnsi="Times New Roman" w:cs="Times New Roman"/>
          <w:b/>
          <w:lang w:eastAsia="pl-PL"/>
        </w:rPr>
        <w:t>4</w:t>
      </w:r>
      <w:r w:rsidRPr="009B1EDF">
        <w:rPr>
          <w:rFonts w:ascii="Times New Roman" w:hAnsi="Times New Roman" w:cs="Times New Roman"/>
          <w:lang w:eastAsia="pl-PL"/>
        </w:rPr>
        <w:t xml:space="preserve"> do SWZ,</w:t>
      </w:r>
    </w:p>
    <w:p w:rsidR="00C77473" w:rsidRPr="009B1EDF" w:rsidRDefault="00C77473" w:rsidP="00C77473">
      <w:pPr>
        <w:pStyle w:val="Akapitzlist"/>
        <w:numPr>
          <w:ilvl w:val="0"/>
          <w:numId w:val="28"/>
        </w:numPr>
        <w:spacing w:before="120" w:line="264" w:lineRule="auto"/>
        <w:ind w:left="2342" w:hanging="357"/>
        <w:jc w:val="both"/>
        <w:rPr>
          <w:rFonts w:ascii="Times New Roman" w:hAnsi="Times New Roman" w:cs="Times New Roman"/>
          <w:lang w:eastAsia="pl-PL"/>
        </w:rPr>
      </w:pPr>
      <w:r w:rsidRPr="009B1EDF">
        <w:rPr>
          <w:rFonts w:ascii="Times New Roman" w:hAnsi="Times New Roman" w:cs="Times New Roman"/>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rsidR="00C77473" w:rsidRPr="009B1EDF" w:rsidRDefault="00C77473" w:rsidP="00C77473">
      <w:pPr>
        <w:pStyle w:val="Akapitzlist"/>
        <w:numPr>
          <w:ilvl w:val="0"/>
          <w:numId w:val="28"/>
        </w:numPr>
        <w:spacing w:before="120" w:line="264" w:lineRule="auto"/>
        <w:ind w:left="2342" w:hanging="357"/>
        <w:jc w:val="both"/>
        <w:rPr>
          <w:rFonts w:ascii="Times New Roman" w:hAnsi="Times New Roman" w:cs="Times New Roman"/>
          <w:lang w:eastAsia="pl-PL"/>
        </w:rPr>
      </w:pPr>
      <w:r w:rsidRPr="009B1EDF">
        <w:rPr>
          <w:rFonts w:ascii="Times New Roman" w:hAnsi="Times New Roman" w:cs="Times New Roman"/>
          <w:lang w:eastAsia="pl-PL"/>
        </w:rPr>
        <w:t>oświadczenia  wykonawcy o aktualności informacji zawartych w  JEDZ, w</w:t>
      </w:r>
      <w:r w:rsidR="004F3217" w:rsidRPr="009B1EDF">
        <w:rPr>
          <w:rFonts w:ascii="Times New Roman" w:hAnsi="Times New Roman" w:cs="Times New Roman"/>
          <w:lang w:eastAsia="pl-PL"/>
        </w:rPr>
        <w:t> </w:t>
      </w:r>
      <w:r w:rsidRPr="009B1EDF">
        <w:rPr>
          <w:rFonts w:ascii="Times New Roman" w:hAnsi="Times New Roman" w:cs="Times New Roman"/>
          <w:lang w:eastAsia="pl-PL"/>
        </w:rPr>
        <w:t>zakresie   podstaw   wyk</w:t>
      </w:r>
      <w:r w:rsidR="004F3217" w:rsidRPr="009B1EDF">
        <w:rPr>
          <w:rFonts w:ascii="Times New Roman" w:hAnsi="Times New Roman" w:cs="Times New Roman"/>
          <w:lang w:eastAsia="pl-PL"/>
        </w:rPr>
        <w:t>luczenia   z   postępowania   (</w:t>
      </w:r>
      <w:r w:rsidR="004F3217" w:rsidRPr="009B1EDF">
        <w:rPr>
          <w:rFonts w:ascii="Times New Roman" w:hAnsi="Times New Roman" w:cs="Times New Roman"/>
          <w:b/>
          <w:lang w:eastAsia="pl-PL"/>
        </w:rPr>
        <w:t>Z</w:t>
      </w:r>
      <w:r w:rsidRPr="009B1EDF">
        <w:rPr>
          <w:rFonts w:ascii="Times New Roman" w:hAnsi="Times New Roman" w:cs="Times New Roman"/>
          <w:b/>
          <w:lang w:eastAsia="pl-PL"/>
        </w:rPr>
        <w:t xml:space="preserve">ałącznik   nr   </w:t>
      </w:r>
      <w:r w:rsidR="004F3217" w:rsidRPr="009B1EDF">
        <w:rPr>
          <w:rFonts w:ascii="Times New Roman" w:hAnsi="Times New Roman" w:cs="Times New Roman"/>
          <w:b/>
          <w:lang w:eastAsia="pl-PL"/>
        </w:rPr>
        <w:t>5</w:t>
      </w:r>
      <w:r w:rsidRPr="009B1EDF">
        <w:rPr>
          <w:rFonts w:ascii="Times New Roman" w:hAnsi="Times New Roman" w:cs="Times New Roman"/>
          <w:lang w:eastAsia="pl-PL"/>
        </w:rPr>
        <w:t xml:space="preserve"> do SWZ), o których mowa w:</w:t>
      </w:r>
    </w:p>
    <w:p w:rsidR="00C77473" w:rsidRPr="009B1EDF" w:rsidRDefault="00C77473" w:rsidP="00C77473">
      <w:pPr>
        <w:pStyle w:val="Akapitzlist"/>
        <w:numPr>
          <w:ilvl w:val="0"/>
          <w:numId w:val="29"/>
        </w:numPr>
        <w:spacing w:before="120"/>
        <w:ind w:left="2694" w:hanging="284"/>
        <w:jc w:val="both"/>
        <w:rPr>
          <w:rFonts w:ascii="Times New Roman" w:hAnsi="Times New Roman" w:cs="Times New Roman"/>
          <w:lang w:eastAsia="pl-PL"/>
        </w:rPr>
      </w:pPr>
      <w:r w:rsidRPr="009B1EDF">
        <w:rPr>
          <w:rFonts w:ascii="Times New Roman" w:hAnsi="Times New Roman" w:cs="Times New Roman"/>
          <w:lang w:eastAsia="pl-PL"/>
        </w:rPr>
        <w:t>art. 108 ust. 1 pkt 3 Pzp,</w:t>
      </w:r>
    </w:p>
    <w:p w:rsidR="00C77473" w:rsidRPr="009B1EDF" w:rsidRDefault="00C77473" w:rsidP="00C77473">
      <w:pPr>
        <w:pStyle w:val="Akapitzlist"/>
        <w:numPr>
          <w:ilvl w:val="0"/>
          <w:numId w:val="29"/>
        </w:numPr>
        <w:spacing w:before="120"/>
        <w:ind w:left="2694" w:hanging="284"/>
        <w:jc w:val="both"/>
        <w:rPr>
          <w:rFonts w:ascii="Times New Roman" w:hAnsi="Times New Roman" w:cs="Times New Roman"/>
          <w:lang w:eastAsia="pl-PL"/>
        </w:rPr>
      </w:pPr>
      <w:r w:rsidRPr="009B1EDF">
        <w:rPr>
          <w:rFonts w:ascii="Times New Roman" w:hAnsi="Times New Roman" w:cs="Times New Roman"/>
          <w:lang w:eastAsia="pl-PL"/>
        </w:rPr>
        <w:t>art. 108 ust. 1 pkt 4  Pzp, dotyczących orzeczenia zakazu ubiegania się o</w:t>
      </w:r>
      <w:r w:rsidR="004F3217" w:rsidRPr="009B1EDF">
        <w:rPr>
          <w:rFonts w:ascii="Times New Roman" w:hAnsi="Times New Roman" w:cs="Times New Roman"/>
          <w:lang w:eastAsia="pl-PL"/>
        </w:rPr>
        <w:t> </w:t>
      </w:r>
      <w:r w:rsidRPr="009B1EDF">
        <w:rPr>
          <w:rFonts w:ascii="Times New Roman" w:hAnsi="Times New Roman" w:cs="Times New Roman"/>
          <w:lang w:eastAsia="pl-PL"/>
        </w:rPr>
        <w:t>zamówienie publiczne tytułem środka zapobiegawczego,</w:t>
      </w:r>
    </w:p>
    <w:p w:rsidR="00C77473" w:rsidRPr="009B1EDF" w:rsidRDefault="00C77473" w:rsidP="00C77473">
      <w:pPr>
        <w:pStyle w:val="Akapitzlist"/>
        <w:numPr>
          <w:ilvl w:val="0"/>
          <w:numId w:val="29"/>
        </w:numPr>
        <w:spacing w:before="120"/>
        <w:ind w:left="2694" w:hanging="284"/>
        <w:jc w:val="both"/>
        <w:rPr>
          <w:rFonts w:ascii="Times New Roman" w:hAnsi="Times New Roman" w:cs="Times New Roman"/>
          <w:lang w:eastAsia="pl-PL"/>
        </w:rPr>
      </w:pPr>
      <w:r w:rsidRPr="009B1EDF">
        <w:rPr>
          <w:rFonts w:ascii="Times New Roman" w:hAnsi="Times New Roman" w:cs="Times New Roman"/>
          <w:lang w:eastAsia="pl-PL"/>
        </w:rPr>
        <w:t>art. 108 ust. 1 pkt 5 Pzp, dotyczących zawarcia z innymi Wykonawcami porozumienia mającego na celu zakłócenie konkurencji,</w:t>
      </w:r>
    </w:p>
    <w:p w:rsidR="00C77473" w:rsidRPr="009B1EDF" w:rsidRDefault="00C77473" w:rsidP="00C77473">
      <w:pPr>
        <w:pStyle w:val="Akapitzlist"/>
        <w:numPr>
          <w:ilvl w:val="0"/>
          <w:numId w:val="29"/>
        </w:numPr>
        <w:spacing w:before="120"/>
        <w:ind w:left="2694" w:hanging="284"/>
        <w:jc w:val="both"/>
        <w:rPr>
          <w:rFonts w:ascii="Times New Roman" w:hAnsi="Times New Roman" w:cs="Times New Roman"/>
          <w:lang w:eastAsia="pl-PL"/>
        </w:rPr>
      </w:pPr>
      <w:r w:rsidRPr="009B1EDF">
        <w:rPr>
          <w:rFonts w:ascii="Times New Roman" w:hAnsi="Times New Roman" w:cs="Times New Roman"/>
          <w:lang w:eastAsia="pl-PL"/>
        </w:rPr>
        <w:t>art. 108 ust. 1 pkt 6 Pzp,</w:t>
      </w:r>
    </w:p>
    <w:p w:rsidR="00C77473" w:rsidRPr="009B1EDF" w:rsidRDefault="00C77473" w:rsidP="00C77473">
      <w:pPr>
        <w:pStyle w:val="Akapitzlist"/>
        <w:numPr>
          <w:ilvl w:val="0"/>
          <w:numId w:val="29"/>
        </w:numPr>
        <w:spacing w:before="120"/>
        <w:ind w:left="2694" w:hanging="284"/>
        <w:jc w:val="both"/>
        <w:rPr>
          <w:rFonts w:ascii="Times New Roman" w:hAnsi="Times New Roman" w:cs="Times New Roman"/>
          <w:lang w:eastAsia="pl-PL"/>
        </w:rPr>
      </w:pPr>
      <w:r w:rsidRPr="009B1EDF">
        <w:rPr>
          <w:rFonts w:ascii="Times New Roman" w:hAnsi="Times New Roman" w:cs="Times New Roman"/>
          <w:lang w:eastAsia="pl-PL"/>
        </w:rPr>
        <w:t>art. 109 ust. 1 pkt  8–10) ustawy.</w:t>
      </w:r>
    </w:p>
    <w:p w:rsidR="00C77473" w:rsidRPr="009B1EDF" w:rsidRDefault="00C77473" w:rsidP="00C77473">
      <w:pPr>
        <w:pStyle w:val="Akapitzlist"/>
        <w:spacing w:before="120"/>
        <w:ind w:left="2694"/>
        <w:jc w:val="both"/>
        <w:rPr>
          <w:rFonts w:ascii="Times New Roman" w:hAnsi="Times New Roman" w:cs="Times New Roman"/>
          <w:lang w:eastAsia="pl-PL"/>
        </w:rPr>
      </w:pPr>
    </w:p>
    <w:p w:rsidR="00C77473" w:rsidRPr="009B1EDF" w:rsidRDefault="00C77473" w:rsidP="00C77473">
      <w:pPr>
        <w:pStyle w:val="Akapitzlist"/>
        <w:numPr>
          <w:ilvl w:val="1"/>
          <w:numId w:val="13"/>
        </w:numPr>
        <w:spacing w:before="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W przypadku wykonawców wspólnie ubiegających się o udzielenie zamówienia podmiotowe środki dowodowe, wymienione w ppkt 9.2.2. (tj. na potwierdzenie braku   podstaw   wykluczenia),   składa   każdy   z  wykonawców   występujących wspólnie. </w:t>
      </w:r>
    </w:p>
    <w:p w:rsidR="00C77473" w:rsidRPr="009B1EDF" w:rsidRDefault="00C77473" w:rsidP="00C77473">
      <w:pPr>
        <w:pStyle w:val="Akapitzlist"/>
        <w:spacing w:before="120" w:line="264" w:lineRule="auto"/>
        <w:ind w:left="1134"/>
        <w:jc w:val="both"/>
        <w:rPr>
          <w:rFonts w:ascii="Times New Roman" w:hAnsi="Times New Roman" w:cs="Times New Roman"/>
          <w:lang w:eastAsia="pl-PL"/>
        </w:rPr>
      </w:pPr>
    </w:p>
    <w:p w:rsidR="00C77473" w:rsidRPr="009B1EDF" w:rsidRDefault="00C77473" w:rsidP="00C77473">
      <w:pPr>
        <w:pStyle w:val="Akapitzlist"/>
        <w:numPr>
          <w:ilvl w:val="1"/>
          <w:numId w:val="13"/>
        </w:numPr>
        <w:spacing w:before="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W przypadku podmiotu, na którego zdolnościach lub sytuacji wykonawca polega na zasadach art. 118 Pzp, wykonawca składa podmiotowe środki dowodowe, wymienione w</w:t>
      </w:r>
      <w:r w:rsidR="004C2354" w:rsidRPr="009B1EDF">
        <w:rPr>
          <w:rFonts w:ascii="Times New Roman" w:hAnsi="Times New Roman" w:cs="Times New Roman"/>
          <w:lang w:eastAsia="pl-PL"/>
        </w:rPr>
        <w:t> </w:t>
      </w:r>
      <w:r w:rsidRPr="009B1EDF">
        <w:rPr>
          <w:rFonts w:ascii="Times New Roman" w:hAnsi="Times New Roman" w:cs="Times New Roman"/>
          <w:lang w:eastAsia="pl-PL"/>
        </w:rPr>
        <w:t>ppkt 9.2.2. (tj. na potwierdzenie braku podstaw wykluczenia), w odniesieniu do każdego z tych podmiotów.</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13"/>
        </w:numPr>
        <w:ind w:left="1134" w:hanging="708"/>
        <w:jc w:val="both"/>
        <w:rPr>
          <w:rFonts w:ascii="Times New Roman" w:hAnsi="Times New Roman" w:cs="Times New Roman"/>
          <w:lang w:eastAsia="pl-PL"/>
        </w:rPr>
      </w:pPr>
      <w:r w:rsidRPr="009B1EDF">
        <w:rPr>
          <w:rFonts w:ascii="Times New Roman" w:hAnsi="Times New Roman" w:cs="Times New Roman"/>
          <w:lang w:eastAsia="pl-PL"/>
        </w:rPr>
        <w:t>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odpowiednio spełnianie warunków udziału  w postępowaniu w zakresie, w jakim wykonawca powołuje się na jego zasobach.</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13"/>
        </w:numPr>
        <w:spacing w:before="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lastRenderedPageBreak/>
        <w:t>Zamawiający nie wzywa do złożenia podmiotowych środków dowodowych oraz innych dokumentów lub oświadczeń, jakich może żądać zamawiający od wykonawcy, jeżeli  może  je  uzyskać  za  pomocą  bezpłatnych  i ogólnodostępnych  baz  danych, w</w:t>
      </w:r>
      <w:r w:rsidR="00AF3A27" w:rsidRPr="009B1EDF">
        <w:rPr>
          <w:rFonts w:ascii="Times New Roman" w:hAnsi="Times New Roman" w:cs="Times New Roman"/>
          <w:lang w:eastAsia="pl-PL"/>
        </w:rPr>
        <w:t> </w:t>
      </w:r>
      <w:r w:rsidRPr="009B1EDF">
        <w:rPr>
          <w:rFonts w:ascii="Times New Roman" w:hAnsi="Times New Roman" w:cs="Times New Roman"/>
          <w:lang w:eastAsia="pl-PL"/>
        </w:rPr>
        <w:t>szczególności rejestrów publicznych w rozumieniu ustawy z dnia 17 lutego 2005 r. o</w:t>
      </w:r>
      <w:r w:rsidR="00AF3A27" w:rsidRPr="009B1EDF">
        <w:rPr>
          <w:rFonts w:ascii="Times New Roman" w:hAnsi="Times New Roman" w:cs="Times New Roman"/>
          <w:lang w:eastAsia="pl-PL"/>
        </w:rPr>
        <w:t> </w:t>
      </w:r>
      <w:r w:rsidRPr="009B1EDF">
        <w:rPr>
          <w:rFonts w:ascii="Times New Roman" w:hAnsi="Times New Roman" w:cs="Times New Roman"/>
          <w:lang w:eastAsia="pl-PL"/>
        </w:rPr>
        <w:t>informatyzacji  działalności  podmiotów  realizujących  zadania  publiczne,  o ile wykonawca  wskazał  w</w:t>
      </w:r>
      <w:r w:rsidR="004C2354" w:rsidRPr="009B1EDF">
        <w:rPr>
          <w:rFonts w:ascii="Times New Roman" w:hAnsi="Times New Roman" w:cs="Times New Roman"/>
          <w:lang w:eastAsia="pl-PL"/>
        </w:rPr>
        <w:t> </w:t>
      </w:r>
      <w:r w:rsidRPr="009B1EDF">
        <w:rPr>
          <w:rFonts w:ascii="Times New Roman" w:hAnsi="Times New Roman" w:cs="Times New Roman"/>
          <w:lang w:eastAsia="pl-PL"/>
        </w:rPr>
        <w:t>oświadczeniu,  o którym  mowa  w art. 125 ust.1 ustawy Pzp (oświadczenie JEDZ), dane umożliwiające dostęp do tych środków.</w:t>
      </w:r>
      <w:r w:rsidRPr="009B1EDF">
        <w:rPr>
          <w:rFonts w:ascii="Times New Roman" w:hAnsi="Times New Roman" w:cs="Times New Roman"/>
        </w:rPr>
        <w:t xml:space="preserve"> </w:t>
      </w:r>
      <w:r w:rsidRPr="009B1EDF">
        <w:rPr>
          <w:rFonts w:ascii="Times New Roman" w:hAnsi="Times New Roman" w:cs="Times New Roman"/>
          <w:lang w:eastAsia="pl-PL"/>
        </w:rPr>
        <w:t>Podmiotowym   środkiem   dowodowym   jest   oświadczenie,   którego   treść odpowiada zakresowi oświadczenia, o którym mowa w art. 125 ust. 1 ustawy Pzp (JEDZ).</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13"/>
        </w:numPr>
        <w:spacing w:before="120"/>
        <w:ind w:left="1134" w:hanging="708"/>
        <w:jc w:val="both"/>
        <w:rPr>
          <w:rFonts w:ascii="Times New Roman" w:hAnsi="Times New Roman" w:cs="Times New Roman"/>
          <w:lang w:eastAsia="pl-PL"/>
        </w:rPr>
      </w:pPr>
      <w:r w:rsidRPr="009B1EDF">
        <w:rPr>
          <w:rFonts w:ascii="Times New Roman" w:hAnsi="Times New Roman" w:cs="Times New Roman"/>
          <w:lang w:eastAsia="pl-PL"/>
        </w:rPr>
        <w:t>Wykonawca  nie  jest  zobowiązany  do  złożenia  podmiotowych  środków dowodowych, które zamawiający posiada, jeżeli wykonawca wskaże te środki oraz potwierdzi ich prawidłowość i aktualność.</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13"/>
        </w:numPr>
        <w:spacing w:before="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7473" w:rsidRPr="009B1EDF" w:rsidRDefault="00C77473" w:rsidP="00C77473">
      <w:pPr>
        <w:pStyle w:val="Akapitzlist"/>
        <w:spacing w:line="264" w:lineRule="auto"/>
        <w:rPr>
          <w:rFonts w:ascii="Times New Roman" w:hAnsi="Times New Roman" w:cs="Times New Roman"/>
          <w:lang w:eastAsia="pl-PL"/>
        </w:rPr>
      </w:pPr>
    </w:p>
    <w:p w:rsidR="00C77473" w:rsidRPr="009B1EDF" w:rsidRDefault="00C77473" w:rsidP="00C77473">
      <w:pPr>
        <w:pStyle w:val="Akapitzlist"/>
        <w:numPr>
          <w:ilvl w:val="1"/>
          <w:numId w:val="13"/>
        </w:numPr>
        <w:spacing w:before="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Wykonawca może zastrzec  tajemnicę 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C77473" w:rsidRPr="009B1EDF" w:rsidRDefault="00C77473" w:rsidP="00C77473">
      <w:pPr>
        <w:pStyle w:val="Akapitzlist"/>
        <w:spacing w:line="264" w:lineRule="auto"/>
        <w:jc w:val="both"/>
        <w:rPr>
          <w:rFonts w:ascii="Times New Roman" w:hAnsi="Times New Roman" w:cs="Times New Roman"/>
          <w:lang w:eastAsia="pl-PL"/>
        </w:rPr>
      </w:pPr>
    </w:p>
    <w:p w:rsidR="00C77473" w:rsidRPr="009B1EDF" w:rsidRDefault="00C77473" w:rsidP="00C77473">
      <w:pPr>
        <w:pStyle w:val="Akapitzlist"/>
        <w:numPr>
          <w:ilvl w:val="1"/>
          <w:numId w:val="13"/>
        </w:numPr>
        <w:spacing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Jeżeli wykonawca ma siedzibę lub miejsce zamieszkania poza granicami Rzeczypospolitej Polskiej, zamia</w:t>
      </w:r>
      <w:r w:rsidR="00B514F5" w:rsidRPr="009B1EDF">
        <w:rPr>
          <w:rFonts w:ascii="Times New Roman" w:hAnsi="Times New Roman" w:cs="Times New Roman"/>
          <w:lang w:eastAsia="pl-PL"/>
        </w:rPr>
        <w:t>st dokumentów, o których mowa w</w:t>
      </w:r>
      <w:r w:rsidRPr="009B1EDF">
        <w:rPr>
          <w:rFonts w:ascii="Times New Roman" w:hAnsi="Times New Roman" w:cs="Times New Roman"/>
          <w:lang w:eastAsia="pl-PL"/>
        </w:rPr>
        <w:t>:</w:t>
      </w:r>
    </w:p>
    <w:p w:rsidR="00C77473" w:rsidRPr="009B1EDF" w:rsidRDefault="00C77473" w:rsidP="00C77473">
      <w:pPr>
        <w:pStyle w:val="Akapitzlist"/>
        <w:numPr>
          <w:ilvl w:val="2"/>
          <w:numId w:val="13"/>
        </w:numPr>
        <w:spacing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informacji  z Krajowego  Rejestru  Karnego, o której mowa w ppkt 9.2.2. lit. a) –  składa informację z odpowiedniego rejestru, takiego jak rejestr sądowy, albo w</w:t>
      </w:r>
      <w:r w:rsidR="004C2354" w:rsidRPr="009B1EDF">
        <w:rPr>
          <w:rFonts w:ascii="Times New Roman" w:hAnsi="Times New Roman" w:cs="Times New Roman"/>
          <w:lang w:eastAsia="pl-PL"/>
        </w:rPr>
        <w:t> </w:t>
      </w:r>
      <w:r w:rsidRPr="009B1EDF">
        <w:rPr>
          <w:rFonts w:ascii="Times New Roman" w:hAnsi="Times New Roman" w:cs="Times New Roman"/>
          <w:lang w:eastAsia="pl-PL"/>
        </w:rPr>
        <w:t>przypadku braku takiego rejestru, inny równoważny dokument wydany przez     właściwy     organ     sądowy     lub     administracyjny     kraju, w  którym  wykonawca  ma  siedzibę  lub  miejsce  zamieszkania  w  zakresie, o którym mowa w ppkt 9.2.2. lit. a) – dokument powinien być wystawiony nie wcześniej niż 6 miesięcy przed jego złożeniem,</w:t>
      </w:r>
    </w:p>
    <w:p w:rsidR="00C77473" w:rsidRPr="009B1EDF" w:rsidRDefault="00C77473" w:rsidP="00C77473">
      <w:pPr>
        <w:pStyle w:val="Akapitzlist"/>
        <w:numPr>
          <w:ilvl w:val="2"/>
          <w:numId w:val="13"/>
        </w:numPr>
        <w:ind w:left="1843" w:hanging="850"/>
        <w:jc w:val="both"/>
        <w:rPr>
          <w:rFonts w:ascii="Times New Roman" w:hAnsi="Times New Roman" w:cs="Times New Roman"/>
          <w:lang w:eastAsia="pl-PL"/>
        </w:rPr>
      </w:pPr>
      <w:r w:rsidRPr="009B1EDF">
        <w:rPr>
          <w:rFonts w:ascii="Times New Roman" w:hAnsi="Times New Roman" w:cs="Times New Roman"/>
          <w:lang w:eastAsia="pl-PL"/>
        </w:rPr>
        <w:t xml:space="preserve">zaświadczenia, o którym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rsidR="00C77473" w:rsidRPr="009B1EDF" w:rsidRDefault="00C77473" w:rsidP="00C77473">
      <w:pPr>
        <w:pStyle w:val="Akapitzlist"/>
        <w:numPr>
          <w:ilvl w:val="2"/>
          <w:numId w:val="13"/>
        </w:numPr>
        <w:ind w:left="1843" w:hanging="850"/>
        <w:jc w:val="both"/>
        <w:rPr>
          <w:rFonts w:ascii="Times New Roman" w:hAnsi="Times New Roman" w:cs="Times New Roman"/>
          <w:lang w:eastAsia="pl-PL"/>
        </w:rPr>
      </w:pPr>
      <w:r w:rsidRPr="009B1EDF">
        <w:rPr>
          <w:rFonts w:ascii="Times New Roman" w:hAnsi="Times New Roman" w:cs="Times New Roman"/>
          <w:lang w:eastAsia="pl-PL"/>
        </w:rPr>
        <w:t xml:space="preserve">jeżeli w kraju, w którym wykonawca ma siedzibę lub miejsce zamieszkania, nie wydaje się dokumentów, o których mowa w pkt 9.10., lub gdy dokumenty te nie </w:t>
      </w:r>
      <w:r w:rsidRPr="009B1EDF">
        <w:rPr>
          <w:rFonts w:ascii="Times New Roman" w:hAnsi="Times New Roman" w:cs="Times New Roman"/>
          <w:lang w:eastAsia="pl-PL"/>
        </w:rPr>
        <w:lastRenderedPageBreak/>
        <w:t>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ppkt 9.10.1. i</w:t>
      </w:r>
      <w:r w:rsidR="004C2354" w:rsidRPr="009B1EDF">
        <w:rPr>
          <w:rFonts w:ascii="Times New Roman" w:hAnsi="Times New Roman" w:cs="Times New Roman"/>
          <w:lang w:eastAsia="pl-PL"/>
        </w:rPr>
        <w:t> </w:t>
      </w:r>
      <w:r w:rsidRPr="009B1EDF">
        <w:rPr>
          <w:rFonts w:ascii="Times New Roman" w:hAnsi="Times New Roman" w:cs="Times New Roman"/>
          <w:lang w:eastAsia="pl-PL"/>
        </w:rPr>
        <w:t>9.10.2,</w:t>
      </w:r>
    </w:p>
    <w:p w:rsidR="00C77473" w:rsidRPr="009B1EDF" w:rsidRDefault="00C77473" w:rsidP="00C77473">
      <w:pPr>
        <w:pStyle w:val="Akapitzlist"/>
        <w:numPr>
          <w:ilvl w:val="2"/>
          <w:numId w:val="13"/>
        </w:numPr>
        <w:spacing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Do podmiotów udostępniających zasoby na zasadach art. 118 Pzp, mających siedzibę lub miejsce zamieszkania poza terytorium Rzeczypospolitej Polskiej, postanowienia pkt 9.10.  stosuje się odpowiednio.</w:t>
      </w:r>
    </w:p>
    <w:p w:rsidR="00C77473" w:rsidRPr="009B1EDF" w:rsidRDefault="00C77473" w:rsidP="00C77473">
      <w:pPr>
        <w:pStyle w:val="Akapitzlist"/>
        <w:ind w:left="1843"/>
        <w:jc w:val="both"/>
        <w:rPr>
          <w:rFonts w:ascii="Times New Roman" w:hAnsi="Times New Roman" w:cs="Times New Roman"/>
          <w:lang w:eastAsia="pl-PL"/>
        </w:rPr>
      </w:pPr>
    </w:p>
    <w:p w:rsidR="00C77473" w:rsidRPr="009B1EDF" w:rsidRDefault="00C77473" w:rsidP="00C77473">
      <w:pPr>
        <w:pStyle w:val="Akapitzlist"/>
        <w:numPr>
          <w:ilvl w:val="1"/>
          <w:numId w:val="13"/>
        </w:numPr>
        <w:ind w:left="1134" w:hanging="708"/>
        <w:jc w:val="both"/>
        <w:rPr>
          <w:rFonts w:ascii="Times New Roman" w:hAnsi="Times New Roman" w:cs="Times New Roman"/>
          <w:lang w:eastAsia="pl-PL"/>
        </w:rPr>
      </w:pPr>
      <w:r w:rsidRPr="009B1EDF">
        <w:rPr>
          <w:rFonts w:ascii="Times New Roman" w:hAnsi="Times New Roman" w:cs="Times New Roman"/>
          <w:lang w:eastAsia="pl-PL"/>
        </w:rPr>
        <w:t>Na wezwanie zamawiającego, wykonawca, którego oferta została najwyżej oceniona składa oświadczenie o niepodleganiu wykluczeniu, spełnianiu warunków udziału w</w:t>
      </w:r>
      <w:r w:rsidR="00412D0D" w:rsidRPr="009B1EDF">
        <w:rPr>
          <w:rFonts w:ascii="Times New Roman" w:hAnsi="Times New Roman" w:cs="Times New Roman"/>
          <w:lang w:eastAsia="pl-PL"/>
        </w:rPr>
        <w:t> </w:t>
      </w:r>
      <w:r w:rsidRPr="009B1EDF">
        <w:rPr>
          <w:rFonts w:ascii="Times New Roman" w:hAnsi="Times New Roman" w:cs="Times New Roman"/>
          <w:lang w:eastAsia="pl-PL"/>
        </w:rPr>
        <w:t>postępowaniu  w zakresie wskazanym przez zamawiającego w  Rozdziale 6 i 7  SWZ – zgodne ze w</w:t>
      </w:r>
      <w:r w:rsidR="00412D0D" w:rsidRPr="009B1EDF">
        <w:rPr>
          <w:rFonts w:ascii="Times New Roman" w:hAnsi="Times New Roman" w:cs="Times New Roman"/>
          <w:lang w:eastAsia="pl-PL"/>
        </w:rPr>
        <w:t xml:space="preserve">zorem stanowiącym </w:t>
      </w:r>
      <w:r w:rsidR="00412D0D" w:rsidRPr="009B1EDF">
        <w:rPr>
          <w:rFonts w:ascii="Times New Roman" w:hAnsi="Times New Roman" w:cs="Times New Roman"/>
          <w:b/>
          <w:lang w:eastAsia="pl-PL"/>
        </w:rPr>
        <w:t>Załącznik nr 2</w:t>
      </w:r>
      <w:r w:rsidRPr="009B1EDF">
        <w:rPr>
          <w:rFonts w:ascii="Times New Roman" w:hAnsi="Times New Roman" w:cs="Times New Roman"/>
          <w:lang w:eastAsia="pl-PL"/>
        </w:rPr>
        <w:t xml:space="preserve"> do SWZ (art. 125 ust. 1 ustawy Pzp - JEDZ).  Wykonawcy nie składają oświadczenia JEDZ wraz z ofertą.  </w:t>
      </w:r>
    </w:p>
    <w:p w:rsidR="00C77473" w:rsidRPr="009B1EDF" w:rsidRDefault="00C77473" w:rsidP="00C77473">
      <w:pPr>
        <w:pStyle w:val="Akapitzlist"/>
        <w:ind w:left="1134"/>
        <w:jc w:val="both"/>
        <w:rPr>
          <w:rFonts w:ascii="Times New Roman" w:hAnsi="Times New Roman" w:cs="Times New Roman"/>
          <w:lang w:eastAsia="pl-PL"/>
        </w:rPr>
      </w:pPr>
    </w:p>
    <w:p w:rsidR="00C77473" w:rsidRPr="009B1EDF" w:rsidRDefault="00C77473" w:rsidP="00C77473">
      <w:pPr>
        <w:pStyle w:val="Akapitzlist"/>
        <w:numPr>
          <w:ilvl w:val="1"/>
          <w:numId w:val="13"/>
        </w:numPr>
        <w:spacing w:before="120"/>
        <w:ind w:left="1134" w:hanging="708"/>
        <w:jc w:val="both"/>
        <w:rPr>
          <w:rFonts w:ascii="Times New Roman" w:hAnsi="Times New Roman" w:cs="Times New Roman"/>
          <w:lang w:eastAsia="pl-PL"/>
        </w:rPr>
      </w:pPr>
      <w:r w:rsidRPr="009B1EDF">
        <w:rPr>
          <w:rFonts w:ascii="Times New Roman" w:hAnsi="Times New Roman" w:cs="Times New Roman"/>
          <w:lang w:eastAsia="pl-PL"/>
        </w:rPr>
        <w:t>W przypadku wspólnego ubiegania się o zamówienie przez wykonawców, oświadczenie, o którym mowa w pkt 9.11. składa każdy z wykonawców. Oświadczenia te potwierdzają brak podstaw wykluczenia oraz spełnianie warunków udziału w postępowaniu lub w</w:t>
      </w:r>
      <w:r w:rsidR="00300FE0" w:rsidRPr="009B1EDF">
        <w:rPr>
          <w:rFonts w:ascii="Times New Roman" w:hAnsi="Times New Roman" w:cs="Times New Roman"/>
          <w:lang w:eastAsia="pl-PL"/>
        </w:rPr>
        <w:t> </w:t>
      </w:r>
      <w:r w:rsidRPr="009B1EDF">
        <w:rPr>
          <w:rFonts w:ascii="Times New Roman" w:hAnsi="Times New Roman" w:cs="Times New Roman"/>
          <w:lang w:eastAsia="pl-PL"/>
        </w:rPr>
        <w:t>zakresie, w jakim każdy z wykonawców wykazuje spełnianie warunków udziału w</w:t>
      </w:r>
      <w:r w:rsidR="00300FE0" w:rsidRPr="009B1EDF">
        <w:rPr>
          <w:rFonts w:ascii="Times New Roman" w:hAnsi="Times New Roman" w:cs="Times New Roman"/>
          <w:lang w:eastAsia="pl-PL"/>
        </w:rPr>
        <w:t> </w:t>
      </w:r>
      <w:r w:rsidRPr="009B1EDF">
        <w:rPr>
          <w:rFonts w:ascii="Times New Roman" w:hAnsi="Times New Roman" w:cs="Times New Roman"/>
          <w:lang w:eastAsia="pl-PL"/>
        </w:rPr>
        <w:t>postępowaniu.</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13"/>
        </w:numPr>
        <w:spacing w:before="120"/>
        <w:ind w:left="1134" w:hanging="708"/>
        <w:jc w:val="both"/>
        <w:rPr>
          <w:rFonts w:ascii="Times New Roman" w:hAnsi="Times New Roman" w:cs="Times New Roman"/>
          <w:lang w:eastAsia="pl-PL"/>
        </w:rPr>
      </w:pPr>
      <w:r w:rsidRPr="009B1EDF">
        <w:rPr>
          <w:rFonts w:ascii="Times New Roman" w:hAnsi="Times New Roman" w:cs="Times New Roman"/>
          <w:lang w:eastAsia="pl-PL"/>
        </w:rPr>
        <w:t>W przypadku, gdy część zamówienia będzie wykonywana przez podwykonawcę, zamawiający zbada, czy nie zachodzą wobec podwykonawcy niebędącego podmiotem udostępniającym zasoby podstawy wykluczenia, o których mowa w art. 108 i art. 109 ust. 1 pkt 4),  8-10) ustawy Pzp. Wykonawca winien przedstawić na żądanie zamawiającego oświadczenie, o którym mowa w pkt 9.11.</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13"/>
        </w:numPr>
        <w:spacing w:before="120"/>
        <w:ind w:left="1134" w:hanging="708"/>
        <w:jc w:val="both"/>
        <w:rPr>
          <w:rFonts w:ascii="Times New Roman" w:hAnsi="Times New Roman" w:cs="Times New Roman"/>
          <w:lang w:eastAsia="pl-PL"/>
        </w:rPr>
      </w:pPr>
      <w:r w:rsidRPr="009B1EDF">
        <w:rPr>
          <w:rFonts w:ascii="Times New Roman" w:hAnsi="Times New Roman" w:cs="Times New Roman"/>
          <w:lang w:eastAsia="pl-PL"/>
        </w:rPr>
        <w:t>Wykonawca, który polega na zdolnościach lub sytuacji podmiotów udostępniających zasoby,  składa   wraz   z   ofertą  (oświ</w:t>
      </w:r>
      <w:r w:rsidR="00BF681C" w:rsidRPr="009B1EDF">
        <w:rPr>
          <w:rFonts w:ascii="Times New Roman" w:hAnsi="Times New Roman" w:cs="Times New Roman"/>
          <w:lang w:eastAsia="pl-PL"/>
        </w:rPr>
        <w:t xml:space="preserve">adczenie wg wzoru stanowiącego </w:t>
      </w:r>
      <w:r w:rsidR="00BF681C" w:rsidRPr="009B1EDF">
        <w:rPr>
          <w:rFonts w:ascii="Times New Roman" w:hAnsi="Times New Roman" w:cs="Times New Roman"/>
          <w:b/>
          <w:lang w:eastAsia="pl-PL"/>
        </w:rPr>
        <w:t>Z</w:t>
      </w:r>
      <w:r w:rsidRPr="009B1EDF">
        <w:rPr>
          <w:rFonts w:ascii="Times New Roman" w:hAnsi="Times New Roman" w:cs="Times New Roman"/>
          <w:b/>
          <w:lang w:eastAsia="pl-PL"/>
        </w:rPr>
        <w:t xml:space="preserve">ałącznik nr </w:t>
      </w:r>
      <w:r w:rsidR="00BF681C" w:rsidRPr="009B1EDF">
        <w:rPr>
          <w:rFonts w:ascii="Times New Roman" w:hAnsi="Times New Roman" w:cs="Times New Roman"/>
          <w:b/>
          <w:lang w:eastAsia="pl-PL"/>
        </w:rPr>
        <w:t>6</w:t>
      </w:r>
      <w:r w:rsidRPr="009B1EDF">
        <w:rPr>
          <w:rFonts w:ascii="Times New Roman" w:hAnsi="Times New Roman" w:cs="Times New Roman"/>
          <w:lang w:eastAsia="pl-PL"/>
        </w:rPr>
        <w:t xml:space="preserve">  do   SWZ),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C77473" w:rsidRPr="009B1EDF" w:rsidRDefault="00C77473" w:rsidP="00C77473">
      <w:pPr>
        <w:pStyle w:val="Akapitzlist"/>
        <w:numPr>
          <w:ilvl w:val="2"/>
          <w:numId w:val="13"/>
        </w:numPr>
        <w:spacing w:before="120"/>
        <w:ind w:left="1985" w:hanging="851"/>
        <w:jc w:val="both"/>
        <w:rPr>
          <w:rFonts w:ascii="Times New Roman" w:hAnsi="Times New Roman" w:cs="Times New Roman"/>
          <w:lang w:eastAsia="pl-PL"/>
        </w:rPr>
      </w:pPr>
      <w:r w:rsidRPr="009B1EDF">
        <w:rPr>
          <w:rFonts w:ascii="Times New Roman" w:hAnsi="Times New Roman" w:cs="Times New Roman"/>
          <w:lang w:eastAsia="pl-PL"/>
        </w:rPr>
        <w:t>zakres dostępnych wykonawcy zasobów podmiotu udostępniającego zasoby,</w:t>
      </w:r>
    </w:p>
    <w:p w:rsidR="00C77473" w:rsidRPr="009B1EDF" w:rsidRDefault="00C77473" w:rsidP="00C77473">
      <w:pPr>
        <w:pStyle w:val="Akapitzlist"/>
        <w:numPr>
          <w:ilvl w:val="2"/>
          <w:numId w:val="13"/>
        </w:numPr>
        <w:spacing w:before="120"/>
        <w:ind w:left="1985" w:hanging="851"/>
        <w:jc w:val="both"/>
        <w:rPr>
          <w:rFonts w:ascii="Times New Roman" w:hAnsi="Times New Roman" w:cs="Times New Roman"/>
          <w:lang w:eastAsia="pl-PL"/>
        </w:rPr>
      </w:pPr>
      <w:r w:rsidRPr="009B1EDF">
        <w:rPr>
          <w:rFonts w:ascii="Times New Roman" w:hAnsi="Times New Roman" w:cs="Times New Roman"/>
          <w:lang w:eastAsia="pl-PL"/>
        </w:rPr>
        <w:t>sposób i okres udostępnienia wykonawcy i wykorzystania przez niego zasobów podmiotu udostępniającego te zasoby przy wykonywaniu zamówienia,</w:t>
      </w:r>
    </w:p>
    <w:p w:rsidR="00C77473" w:rsidRPr="009B1EDF" w:rsidRDefault="00C77473" w:rsidP="00C77473">
      <w:pPr>
        <w:pStyle w:val="Akapitzlist"/>
        <w:numPr>
          <w:ilvl w:val="2"/>
          <w:numId w:val="13"/>
        </w:numPr>
        <w:spacing w:before="120"/>
        <w:ind w:left="1985" w:hanging="851"/>
        <w:jc w:val="both"/>
        <w:rPr>
          <w:rFonts w:ascii="Times New Roman" w:hAnsi="Times New Roman" w:cs="Times New Roman"/>
          <w:lang w:eastAsia="pl-PL"/>
        </w:rPr>
      </w:pPr>
      <w:r w:rsidRPr="009B1EDF">
        <w:rPr>
          <w:rFonts w:ascii="Times New Roman" w:hAnsi="Times New Roman" w:cs="Times New Roman"/>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C77473" w:rsidRPr="009B1EDF" w:rsidRDefault="00C77473" w:rsidP="00C77473">
      <w:pPr>
        <w:pStyle w:val="Akapitzlist"/>
        <w:spacing w:before="120"/>
        <w:ind w:left="1985"/>
        <w:jc w:val="both"/>
        <w:rPr>
          <w:rFonts w:ascii="Times New Roman" w:hAnsi="Times New Roman" w:cs="Times New Roman"/>
          <w:lang w:eastAsia="pl-PL"/>
        </w:rPr>
      </w:pPr>
    </w:p>
    <w:p w:rsidR="00C77473" w:rsidRPr="009B1EDF" w:rsidRDefault="00C77473" w:rsidP="00C77473">
      <w:pPr>
        <w:pStyle w:val="Akapitzlist"/>
        <w:numPr>
          <w:ilvl w:val="1"/>
          <w:numId w:val="13"/>
        </w:numPr>
        <w:spacing w:before="120"/>
        <w:ind w:left="1134" w:hanging="708"/>
        <w:jc w:val="both"/>
        <w:rPr>
          <w:rFonts w:ascii="Times New Roman" w:hAnsi="Times New Roman" w:cs="Times New Roman"/>
          <w:lang w:eastAsia="pl-PL"/>
        </w:rPr>
      </w:pPr>
      <w:r w:rsidRPr="009B1EDF">
        <w:rPr>
          <w:rFonts w:ascii="Times New Roman" w:hAnsi="Times New Roman" w:cs="Times New Roman"/>
          <w:lang w:eastAsia="pl-PL"/>
        </w:rPr>
        <w:lastRenderedPageBreak/>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 (oświadczenie wg wzoru stanowiącego </w:t>
      </w:r>
      <w:r w:rsidR="005A7BE5" w:rsidRPr="009B1EDF">
        <w:rPr>
          <w:rFonts w:ascii="Times New Roman" w:hAnsi="Times New Roman" w:cs="Times New Roman"/>
          <w:b/>
          <w:lang w:eastAsia="pl-PL"/>
        </w:rPr>
        <w:t>Z</w:t>
      </w:r>
      <w:r w:rsidRPr="009B1EDF">
        <w:rPr>
          <w:rFonts w:ascii="Times New Roman" w:hAnsi="Times New Roman" w:cs="Times New Roman"/>
          <w:b/>
          <w:lang w:eastAsia="pl-PL"/>
        </w:rPr>
        <w:t xml:space="preserve">ałącznik nr </w:t>
      </w:r>
      <w:r w:rsidR="005A7BE5" w:rsidRPr="009B1EDF">
        <w:rPr>
          <w:rFonts w:ascii="Times New Roman" w:hAnsi="Times New Roman" w:cs="Times New Roman"/>
          <w:b/>
          <w:lang w:eastAsia="pl-PL"/>
        </w:rPr>
        <w:t>7</w:t>
      </w:r>
      <w:r w:rsidRPr="009B1EDF">
        <w:rPr>
          <w:rFonts w:ascii="Times New Roman" w:hAnsi="Times New Roman" w:cs="Times New Roman"/>
          <w:lang w:eastAsia="pl-PL"/>
        </w:rPr>
        <w:t xml:space="preserve"> do SWZ).</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13"/>
        </w:numPr>
        <w:spacing w:before="120"/>
        <w:ind w:left="1134" w:hanging="708"/>
        <w:jc w:val="both"/>
        <w:rPr>
          <w:rFonts w:ascii="Times New Roman" w:hAnsi="Times New Roman" w:cs="Times New Roman"/>
          <w:b/>
          <w:bCs/>
          <w:lang w:eastAsia="pl-PL"/>
        </w:rPr>
      </w:pPr>
      <w:bookmarkStart w:id="10" w:name="_Hlk68178097"/>
      <w:r w:rsidRPr="009B1EDF">
        <w:rPr>
          <w:rFonts w:ascii="Times New Roman" w:hAnsi="Times New Roman" w:cs="Times New Roman"/>
          <w:b/>
          <w:bCs/>
          <w:lang w:eastAsia="pl-PL"/>
        </w:rPr>
        <w:t>Dokumenty składane wraz z ofertą:</w:t>
      </w:r>
    </w:p>
    <w:p w:rsidR="00C77473" w:rsidRPr="009B1EDF" w:rsidRDefault="00C77473" w:rsidP="00C77473">
      <w:pPr>
        <w:pStyle w:val="Akapitzlist"/>
        <w:numPr>
          <w:ilvl w:val="2"/>
          <w:numId w:val="13"/>
        </w:numPr>
        <w:spacing w:before="120"/>
        <w:ind w:left="1985" w:hanging="851"/>
        <w:jc w:val="both"/>
        <w:rPr>
          <w:rFonts w:ascii="Times New Roman" w:hAnsi="Times New Roman" w:cs="Times New Roman"/>
          <w:lang w:eastAsia="pl-PL"/>
        </w:rPr>
      </w:pPr>
      <w:r w:rsidRPr="009B1EDF">
        <w:rPr>
          <w:rFonts w:ascii="Times New Roman" w:hAnsi="Times New Roman" w:cs="Times New Roman"/>
          <w:lang w:eastAsia="pl-PL"/>
        </w:rPr>
        <w:t xml:space="preserve">formularz ofertowy – wg wzoru stanowiącego </w:t>
      </w:r>
      <w:r w:rsidR="00BF681C" w:rsidRPr="009B1EDF">
        <w:rPr>
          <w:rFonts w:ascii="Times New Roman" w:hAnsi="Times New Roman" w:cs="Times New Roman"/>
          <w:b/>
          <w:lang w:eastAsia="pl-PL"/>
        </w:rPr>
        <w:t>Z</w:t>
      </w:r>
      <w:r w:rsidRPr="009B1EDF">
        <w:rPr>
          <w:rFonts w:ascii="Times New Roman" w:hAnsi="Times New Roman" w:cs="Times New Roman"/>
          <w:b/>
          <w:lang w:eastAsia="pl-PL"/>
        </w:rPr>
        <w:t xml:space="preserve">ałącznik nr </w:t>
      </w:r>
      <w:r w:rsidR="00BF681C" w:rsidRPr="009B1EDF">
        <w:rPr>
          <w:rFonts w:ascii="Times New Roman" w:hAnsi="Times New Roman" w:cs="Times New Roman"/>
          <w:b/>
          <w:lang w:eastAsia="pl-PL"/>
        </w:rPr>
        <w:t>1</w:t>
      </w:r>
      <w:r w:rsidRPr="009B1EDF">
        <w:rPr>
          <w:rFonts w:ascii="Times New Roman" w:hAnsi="Times New Roman" w:cs="Times New Roman"/>
          <w:lang w:eastAsia="pl-PL"/>
        </w:rPr>
        <w:t xml:space="preserve"> do SWZ,</w:t>
      </w:r>
    </w:p>
    <w:p w:rsidR="00C77473" w:rsidRPr="009B1EDF" w:rsidRDefault="00C77473" w:rsidP="00C77473">
      <w:pPr>
        <w:pStyle w:val="Akapitzlist"/>
        <w:numPr>
          <w:ilvl w:val="2"/>
          <w:numId w:val="13"/>
        </w:numPr>
        <w:ind w:left="1985" w:hanging="851"/>
        <w:jc w:val="both"/>
        <w:rPr>
          <w:rFonts w:ascii="Times New Roman" w:hAnsi="Times New Roman" w:cs="Times New Roman"/>
          <w:lang w:eastAsia="pl-PL"/>
        </w:rPr>
      </w:pPr>
      <w:r w:rsidRPr="009B1EDF">
        <w:rPr>
          <w:rFonts w:ascii="Times New Roman" w:hAnsi="Times New Roman" w:cs="Times New Roman"/>
          <w:lang w:eastAsia="pl-PL"/>
        </w:rPr>
        <w:t xml:space="preserve">zobowiązanie podmiotu udostępniającego - wg wzoru stanowiącego </w:t>
      </w:r>
      <w:r w:rsidR="00BF681C" w:rsidRPr="009B1EDF">
        <w:rPr>
          <w:rFonts w:ascii="Times New Roman" w:hAnsi="Times New Roman" w:cs="Times New Roman"/>
          <w:b/>
          <w:lang w:eastAsia="pl-PL"/>
        </w:rPr>
        <w:t>Z</w:t>
      </w:r>
      <w:r w:rsidRPr="009B1EDF">
        <w:rPr>
          <w:rFonts w:ascii="Times New Roman" w:hAnsi="Times New Roman" w:cs="Times New Roman"/>
          <w:b/>
          <w:lang w:eastAsia="pl-PL"/>
        </w:rPr>
        <w:t xml:space="preserve">ałącznik nr </w:t>
      </w:r>
      <w:r w:rsidR="00BF681C" w:rsidRPr="009B1EDF">
        <w:rPr>
          <w:rFonts w:ascii="Times New Roman" w:hAnsi="Times New Roman" w:cs="Times New Roman"/>
          <w:b/>
          <w:lang w:eastAsia="pl-PL"/>
        </w:rPr>
        <w:t>6</w:t>
      </w:r>
      <w:r w:rsidRPr="009B1EDF">
        <w:rPr>
          <w:rFonts w:ascii="Times New Roman" w:hAnsi="Times New Roman" w:cs="Times New Roman"/>
          <w:lang w:eastAsia="pl-PL"/>
        </w:rPr>
        <w:t xml:space="preserve"> do SWZ (jeżeli dotyczy),</w:t>
      </w:r>
    </w:p>
    <w:p w:rsidR="00C77473" w:rsidRPr="009B1EDF" w:rsidRDefault="00C77473" w:rsidP="00C77473">
      <w:pPr>
        <w:pStyle w:val="Akapitzlist"/>
        <w:numPr>
          <w:ilvl w:val="2"/>
          <w:numId w:val="13"/>
        </w:numPr>
        <w:ind w:left="1985" w:hanging="851"/>
        <w:jc w:val="both"/>
        <w:rPr>
          <w:rFonts w:ascii="Times New Roman" w:hAnsi="Times New Roman" w:cs="Times New Roman"/>
          <w:lang w:eastAsia="pl-PL"/>
        </w:rPr>
      </w:pPr>
      <w:r w:rsidRPr="009B1EDF">
        <w:rPr>
          <w:rFonts w:ascii="Times New Roman" w:hAnsi="Times New Roman" w:cs="Times New Roman"/>
          <w:lang w:eastAsia="pl-PL"/>
        </w:rPr>
        <w:t xml:space="preserve">oświadczenie, z którego wynika, które dostawy wykonają poszczególni wykonawcy wspólnie ubiegający się o udzielenie zamówienia - wg wzoru stanowiącego </w:t>
      </w:r>
      <w:r w:rsidR="00146629" w:rsidRPr="009B1EDF">
        <w:rPr>
          <w:rFonts w:ascii="Times New Roman" w:hAnsi="Times New Roman" w:cs="Times New Roman"/>
          <w:b/>
          <w:lang w:eastAsia="pl-PL"/>
        </w:rPr>
        <w:t>Z</w:t>
      </w:r>
      <w:r w:rsidRPr="009B1EDF">
        <w:rPr>
          <w:rFonts w:ascii="Times New Roman" w:hAnsi="Times New Roman" w:cs="Times New Roman"/>
          <w:b/>
          <w:lang w:eastAsia="pl-PL"/>
        </w:rPr>
        <w:t xml:space="preserve">ałącznik nr </w:t>
      </w:r>
      <w:r w:rsidR="00146629" w:rsidRPr="009B1EDF">
        <w:rPr>
          <w:rFonts w:ascii="Times New Roman" w:hAnsi="Times New Roman" w:cs="Times New Roman"/>
          <w:b/>
          <w:lang w:eastAsia="pl-PL"/>
        </w:rPr>
        <w:t>7</w:t>
      </w:r>
      <w:r w:rsidRPr="009B1EDF">
        <w:rPr>
          <w:rFonts w:ascii="Times New Roman" w:hAnsi="Times New Roman" w:cs="Times New Roman"/>
          <w:lang w:eastAsia="pl-PL"/>
        </w:rPr>
        <w:t xml:space="preserve"> do SWZ (jeżeli dotyczy),</w:t>
      </w:r>
    </w:p>
    <w:p w:rsidR="00C77473" w:rsidRPr="009B1EDF" w:rsidRDefault="00C77473" w:rsidP="00C77473">
      <w:pPr>
        <w:pStyle w:val="Akapitzlist"/>
        <w:numPr>
          <w:ilvl w:val="2"/>
          <w:numId w:val="13"/>
        </w:numPr>
        <w:ind w:left="1985" w:hanging="851"/>
        <w:jc w:val="both"/>
        <w:rPr>
          <w:rFonts w:ascii="Times New Roman" w:hAnsi="Times New Roman" w:cs="Times New Roman"/>
          <w:lang w:eastAsia="pl-PL"/>
        </w:rPr>
      </w:pPr>
      <w:r w:rsidRPr="009B1EDF">
        <w:rPr>
          <w:rFonts w:ascii="Times New Roman" w:hAnsi="Times New Roman" w:cs="Times New Roman"/>
          <w:lang w:eastAsia="pl-PL"/>
        </w:rPr>
        <w:t>pełnomocnictwo lub inny dokument potwierdzający umocowanie do reprezentowania wykonawcy – w przypadku gdy umocowanie osoby  nie wynika z   dokumentów   rejestrowych   (KRS,   CEiDG   lub innego właściwego rejestru). Warunek ten dotyczy również odpowiednio  osoby działającej w imieniu wykonawców wspólnie ubiegających się o udzielenie zamówienia publicznego oraz podwykonawców. Pełnomocnictwo to musi w</w:t>
      </w:r>
      <w:r w:rsidR="00AF3A27" w:rsidRPr="009B1EDF">
        <w:rPr>
          <w:rFonts w:ascii="Times New Roman" w:hAnsi="Times New Roman" w:cs="Times New Roman"/>
          <w:lang w:eastAsia="pl-PL"/>
        </w:rPr>
        <w:t> </w:t>
      </w:r>
      <w:r w:rsidRPr="009B1EDF">
        <w:rPr>
          <w:rFonts w:ascii="Times New Roman" w:hAnsi="Times New Roman" w:cs="Times New Roman"/>
          <w:lang w:eastAsia="pl-PL"/>
        </w:rPr>
        <w:t>swej treści jednoznacznie wskazywać uprawnienie do  reprezentowania   w</w:t>
      </w:r>
      <w:r w:rsidR="00AF3A27" w:rsidRPr="009B1EDF">
        <w:rPr>
          <w:rFonts w:ascii="Times New Roman" w:hAnsi="Times New Roman" w:cs="Times New Roman"/>
          <w:lang w:eastAsia="pl-PL"/>
        </w:rPr>
        <w:t> </w:t>
      </w:r>
      <w:r w:rsidRPr="009B1EDF">
        <w:rPr>
          <w:rFonts w:ascii="Times New Roman" w:hAnsi="Times New Roman" w:cs="Times New Roman"/>
          <w:lang w:eastAsia="pl-PL"/>
        </w:rPr>
        <w:t>postępowaniu   o   udzielenie   zamówienia   albo   do   reprezentowania w</w:t>
      </w:r>
      <w:r w:rsidR="00AF3A27" w:rsidRPr="009B1EDF">
        <w:rPr>
          <w:rFonts w:ascii="Times New Roman" w:hAnsi="Times New Roman" w:cs="Times New Roman"/>
          <w:lang w:eastAsia="pl-PL"/>
        </w:rPr>
        <w:t> </w:t>
      </w:r>
      <w:r w:rsidRPr="009B1EDF">
        <w:rPr>
          <w:rFonts w:ascii="Times New Roman" w:hAnsi="Times New Roman" w:cs="Times New Roman"/>
          <w:lang w:eastAsia="pl-PL"/>
        </w:rPr>
        <w:t>postępowaniu i zawarcia umowy w sprawie zamówienia publicznego. Umocowanie wymagane jest na każdym etapie prowadzonego postępowania,</w:t>
      </w:r>
    </w:p>
    <w:p w:rsidR="00C77473" w:rsidRPr="009B1EDF" w:rsidRDefault="00C77473" w:rsidP="00C77473">
      <w:pPr>
        <w:pStyle w:val="Akapitzlist"/>
        <w:numPr>
          <w:ilvl w:val="2"/>
          <w:numId w:val="13"/>
        </w:numPr>
        <w:ind w:left="1985" w:hanging="992"/>
        <w:jc w:val="both"/>
        <w:rPr>
          <w:rFonts w:ascii="Times New Roman" w:hAnsi="Times New Roman" w:cs="Times New Roman"/>
          <w:lang w:eastAsia="pl-PL"/>
        </w:rPr>
      </w:pPr>
      <w:r w:rsidRPr="009B1EDF">
        <w:rPr>
          <w:rFonts w:ascii="Times New Roman" w:hAnsi="Times New Roman" w:cs="Times New Roman"/>
          <w:lang w:eastAsia="pl-PL"/>
        </w:rPr>
        <w:t>Odpis lub informację z Krajowego Rejestru Sądowego, Centralnej Ewidencji i</w:t>
      </w:r>
      <w:r w:rsidR="00AF3A27" w:rsidRPr="009B1EDF">
        <w:rPr>
          <w:rFonts w:ascii="Times New Roman" w:hAnsi="Times New Roman" w:cs="Times New Roman"/>
          <w:lang w:eastAsia="pl-PL"/>
        </w:rPr>
        <w:t> </w:t>
      </w:r>
      <w:r w:rsidRPr="009B1EDF">
        <w:rPr>
          <w:rFonts w:ascii="Times New Roman" w:hAnsi="Times New Roman" w:cs="Times New Roman"/>
          <w:lang w:eastAsia="pl-PL"/>
        </w:rPr>
        <w:t>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 (wykonawca może wskazać w ofercie adresy   internetowe  ogólnodostępnych  i bezpłatnych  baz  danych, z których zamawiający będzie mógł pobrać dokumenty wymienione w 9.16.5.),</w:t>
      </w:r>
    </w:p>
    <w:p w:rsidR="00C77473" w:rsidRPr="009B1EDF" w:rsidRDefault="00C77473" w:rsidP="00C77473">
      <w:pPr>
        <w:pStyle w:val="Akapitzlist"/>
        <w:numPr>
          <w:ilvl w:val="2"/>
          <w:numId w:val="13"/>
        </w:numPr>
        <w:spacing w:before="120"/>
        <w:ind w:left="1985" w:hanging="851"/>
        <w:jc w:val="both"/>
        <w:rPr>
          <w:rFonts w:ascii="Times New Roman" w:hAnsi="Times New Roman" w:cs="Times New Roman"/>
        </w:rPr>
      </w:pPr>
      <w:r w:rsidRPr="009B1EDF">
        <w:rPr>
          <w:rFonts w:ascii="Times New Roman" w:hAnsi="Times New Roman" w:cs="Times New Roman"/>
          <w:lang w:eastAsia="pl-PL"/>
        </w:rPr>
        <w:t>zastrzeżenie tajemnicy przedsiębiorstwa (jeżeli dotyczy)</w:t>
      </w:r>
      <w:r w:rsidR="00BE0691" w:rsidRPr="009B1EDF">
        <w:rPr>
          <w:rFonts w:ascii="Times New Roman" w:hAnsi="Times New Roman" w:cs="Times New Roman"/>
          <w:lang w:eastAsia="pl-PL"/>
        </w:rPr>
        <w:t>,</w:t>
      </w:r>
      <w:r w:rsidRPr="009B1EDF">
        <w:rPr>
          <w:rFonts w:ascii="Times New Roman" w:hAnsi="Times New Roman" w:cs="Times New Roman"/>
          <w:lang w:eastAsia="pl-PL"/>
        </w:rPr>
        <w:t xml:space="preserve"> </w:t>
      </w:r>
    </w:p>
    <w:p w:rsidR="00BE0691" w:rsidRPr="009B1EDF" w:rsidRDefault="00BE0691" w:rsidP="00C77473">
      <w:pPr>
        <w:pStyle w:val="Akapitzlist"/>
        <w:numPr>
          <w:ilvl w:val="2"/>
          <w:numId w:val="13"/>
        </w:numPr>
        <w:spacing w:before="120"/>
        <w:ind w:left="1985" w:hanging="851"/>
        <w:jc w:val="both"/>
        <w:rPr>
          <w:rFonts w:ascii="Times New Roman" w:hAnsi="Times New Roman" w:cs="Times New Roman"/>
        </w:rPr>
      </w:pPr>
      <w:r w:rsidRPr="009B1EDF">
        <w:rPr>
          <w:rFonts w:ascii="Times New Roman" w:hAnsi="Times New Roman" w:cs="Times New Roman"/>
          <w:lang w:eastAsia="pl-PL"/>
        </w:rPr>
        <w:t>dokumenty potwierdzające wniesienie wadium.</w:t>
      </w:r>
    </w:p>
    <w:bookmarkEnd w:id="10"/>
    <w:p w:rsidR="00C77473" w:rsidRPr="009B1EDF" w:rsidRDefault="00C77473" w:rsidP="00C77473">
      <w:pPr>
        <w:pStyle w:val="Nagwek1"/>
        <w:numPr>
          <w:ilvl w:val="0"/>
          <w:numId w:val="37"/>
        </w:numPr>
        <w:spacing w:after="120" w:line="264" w:lineRule="auto"/>
        <w:ind w:left="426"/>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Informacja  o środkach komunikacji elektronicznej, przy użyciu których zamawiający będzie komunikował się z wykonawcami, oraz informacje o wymaganiach technicznych i</w:t>
      </w:r>
      <w:r w:rsidR="004C2354" w:rsidRPr="009B1EDF">
        <w:rPr>
          <w:rFonts w:ascii="Times New Roman" w:eastAsia="Times New Roman" w:hAnsi="Times New Roman" w:cs="Times New Roman"/>
          <w:b/>
          <w:bCs/>
          <w:color w:val="auto"/>
          <w:sz w:val="22"/>
          <w:szCs w:val="22"/>
          <w:lang w:eastAsia="pl-PL"/>
        </w:rPr>
        <w:t> </w:t>
      </w:r>
      <w:r w:rsidRPr="009B1EDF">
        <w:rPr>
          <w:rFonts w:ascii="Times New Roman" w:eastAsia="Times New Roman" w:hAnsi="Times New Roman" w:cs="Times New Roman"/>
          <w:b/>
          <w:bCs/>
          <w:color w:val="auto"/>
          <w:sz w:val="22"/>
          <w:szCs w:val="22"/>
          <w:lang w:eastAsia="pl-PL"/>
        </w:rPr>
        <w:t>organizacyjnych sporządzania, wysyłania i odbierania korespondencji elektronicznej</w:t>
      </w:r>
    </w:p>
    <w:p w:rsidR="00C77473" w:rsidRPr="009B1EDF" w:rsidRDefault="00C77473" w:rsidP="00C77473">
      <w:pPr>
        <w:pStyle w:val="Akapitzlist"/>
        <w:numPr>
          <w:ilvl w:val="1"/>
          <w:numId w:val="14"/>
        </w:numPr>
        <w:spacing w:before="240" w:after="120" w:line="264" w:lineRule="auto"/>
        <w:ind w:left="1134" w:hanging="708"/>
        <w:rPr>
          <w:rFonts w:ascii="Times New Roman" w:hAnsi="Times New Roman" w:cs="Times New Roman"/>
          <w:lang w:eastAsia="pl-PL"/>
        </w:rPr>
      </w:pPr>
      <w:r w:rsidRPr="009B1EDF">
        <w:rPr>
          <w:rFonts w:ascii="Times New Roman" w:hAnsi="Times New Roman" w:cs="Times New Roman"/>
          <w:lang w:eastAsia="pl-PL"/>
        </w:rPr>
        <w:t xml:space="preserve">Postępowanie prowadzone jest w języku polskim w formie elektronicznej za pośrednictwem </w:t>
      </w:r>
      <w:hyperlink r:id="rId11"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xml:space="preserve"> pod adresem: </w:t>
      </w:r>
      <w:hyperlink r:id="rId12" w:history="1">
        <w:r w:rsidR="00272889" w:rsidRPr="009B1EDF">
          <w:rPr>
            <w:rFonts w:ascii="Times New Roman" w:hAnsi="Times New Roman" w:cs="Times New Roman"/>
            <w:bCs/>
            <w:u w:val="single"/>
          </w:rPr>
          <w:t>https://platformazakupowa.pl/pn/pwikino</w:t>
        </w:r>
      </w:hyperlink>
    </w:p>
    <w:p w:rsidR="00C77473" w:rsidRPr="009B1EDF"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W celu skrócenia czasu udzielenia odpowiedzi na pytania preferuje się, aby komunikacja między zamawiającym a wykonawcami, w tym wszelkie oświadczenia, wnioski, zawiadomienia oraz informacje, przekazywane są w formie elektronicznej za </w:t>
      </w:r>
      <w:r w:rsidRPr="009B1EDF">
        <w:rPr>
          <w:rFonts w:ascii="Times New Roman" w:hAnsi="Times New Roman" w:cs="Times New Roman"/>
          <w:lang w:eastAsia="pl-PL"/>
        </w:rPr>
        <w:lastRenderedPageBreak/>
        <w:t xml:space="preserve">pośrednictwem </w:t>
      </w:r>
      <w:hyperlink r:id="rId13"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xml:space="preserve"> i formularza „Wyślij wiadomość do zamawiającego”. </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Za datę przekazania (wpływu) oświadczeń, wniosków, zawiadomień oraz informacji przyjmuje się datę ich przesłania za pośrednictwem </w:t>
      </w:r>
      <w:hyperlink r:id="rId14"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xml:space="preserve"> poprzez kliknięcie przycisku  „Wyślij wiadomość do zamawiającego” po których pojawi się komunikat, że wiadomość została wysłana do zamawiającego.</w:t>
      </w:r>
    </w:p>
    <w:p w:rsidR="00C77473" w:rsidRPr="009B1EDF" w:rsidRDefault="00C77473" w:rsidP="00C77473">
      <w:pPr>
        <w:pStyle w:val="Akapitzlist"/>
        <w:ind w:left="1134"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Zamawiający będzie przekazywał wykonawcom informacje w formie elektronicznej za pośrednictwem </w:t>
      </w:r>
      <w:hyperlink r:id="rId15"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w:t>
      </w:r>
      <w:bookmarkStart w:id="11" w:name="_Hlk62234089"/>
      <w:r w:rsidRPr="009B1EDF">
        <w:fldChar w:fldCharType="begin"/>
      </w:r>
      <w:r w:rsidRPr="009B1EDF">
        <w:rPr>
          <w:rFonts w:ascii="Times New Roman" w:hAnsi="Times New Roman" w:cs="Times New Roman"/>
        </w:rPr>
        <w:instrText xml:space="preserve"> HYPERLINK "http://platformazakupowa.pl" </w:instrText>
      </w:r>
      <w:r w:rsidRPr="009B1EDF">
        <w:fldChar w:fldCharType="separate"/>
      </w:r>
      <w:r w:rsidRPr="009B1EDF">
        <w:rPr>
          <w:rStyle w:val="Hipercze"/>
          <w:rFonts w:ascii="Times New Roman" w:hAnsi="Times New Roman" w:cs="Times New Roman"/>
          <w:color w:val="auto"/>
          <w:lang w:eastAsia="pl-PL"/>
        </w:rPr>
        <w:t>platformazakupowa.pl</w:t>
      </w:r>
      <w:r w:rsidRPr="009B1EDF">
        <w:rPr>
          <w:rStyle w:val="Hipercze"/>
          <w:rFonts w:ascii="Times New Roman" w:hAnsi="Times New Roman" w:cs="Times New Roman"/>
          <w:color w:val="auto"/>
          <w:lang w:eastAsia="pl-PL"/>
        </w:rPr>
        <w:fldChar w:fldCharType="end"/>
      </w:r>
      <w:bookmarkEnd w:id="11"/>
      <w:r w:rsidRPr="009B1EDF">
        <w:rPr>
          <w:rFonts w:ascii="Times New Roman" w:hAnsi="Times New Roman" w:cs="Times New Roman"/>
          <w:lang w:eastAsia="pl-PL"/>
        </w:rPr>
        <w:t xml:space="preserve"> do konkretnego wykonawcy.</w:t>
      </w:r>
    </w:p>
    <w:p w:rsidR="00C77473" w:rsidRPr="009B1EDF" w:rsidRDefault="00C77473" w:rsidP="00C77473">
      <w:pPr>
        <w:pStyle w:val="Akapitzlist"/>
        <w:ind w:left="1134"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Wykonawca jako podmiot profesjonalny ma obowiązek sprawdzania komunikatów i</w:t>
      </w:r>
      <w:r w:rsidR="005A7BE5" w:rsidRPr="009B1EDF">
        <w:rPr>
          <w:rFonts w:ascii="Times New Roman" w:hAnsi="Times New Roman" w:cs="Times New Roman"/>
          <w:lang w:eastAsia="pl-PL"/>
        </w:rPr>
        <w:t> </w:t>
      </w:r>
      <w:r w:rsidRPr="009B1EDF">
        <w:rPr>
          <w:rFonts w:ascii="Times New Roman" w:hAnsi="Times New Roman" w:cs="Times New Roman"/>
          <w:lang w:eastAsia="pl-PL"/>
        </w:rPr>
        <w:t xml:space="preserve">wiadomości bezpośrednio na </w:t>
      </w:r>
      <w:hyperlink r:id="rId16" w:history="1">
        <w:r w:rsidRPr="009B1EDF">
          <w:rPr>
            <w:rStyle w:val="Hipercze"/>
            <w:rFonts w:ascii="Times New Roman" w:hAnsi="Times New Roman" w:cs="Times New Roman"/>
            <w:color w:val="auto"/>
            <w:lang w:eastAsia="pl-PL"/>
          </w:rPr>
          <w:t>platformazakupowa.pl</w:t>
        </w:r>
      </w:hyperlink>
      <w:r w:rsidRPr="009B1EDF">
        <w:rPr>
          <w:rStyle w:val="Hipercze"/>
          <w:rFonts w:ascii="Times New Roman" w:hAnsi="Times New Roman" w:cs="Times New Roman"/>
          <w:color w:val="auto"/>
          <w:u w:val="none"/>
          <w:lang w:eastAsia="pl-PL"/>
        </w:rPr>
        <w:t xml:space="preserve"> </w:t>
      </w:r>
      <w:r w:rsidRPr="009B1EDF">
        <w:rPr>
          <w:rFonts w:ascii="Times New Roman" w:hAnsi="Times New Roman" w:cs="Times New Roman"/>
          <w:lang w:eastAsia="pl-PL"/>
        </w:rPr>
        <w:t>przesłanych przez zamawiającego, gdyż system powiadomień może ulec awarii lub powiadomienie może trafić do folderu SPAM.</w:t>
      </w:r>
    </w:p>
    <w:p w:rsidR="00C77473" w:rsidRPr="009B1EDF" w:rsidRDefault="00C77473" w:rsidP="00C77473">
      <w:pPr>
        <w:pStyle w:val="Akapitzlist"/>
        <w:ind w:left="1134"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zgodnie z § 3 ust. 3 Rozporządzenia Prezesa Rady Ministrów w sprawie użycia środków komunikacji elektronicznej w postępowaniu o udzielenie zamówienia oraz udostępnienia i przechowywania dokumentów elektronicznych, dalej: “Rozporządzenie w</w:t>
      </w:r>
      <w:r w:rsidR="005A7BE5" w:rsidRPr="009B1EDF">
        <w:rPr>
          <w:rFonts w:ascii="Times New Roman" w:hAnsi="Times New Roman" w:cs="Times New Roman"/>
          <w:lang w:eastAsia="pl-PL"/>
        </w:rPr>
        <w:t> </w:t>
      </w:r>
      <w:r w:rsidRPr="009B1EDF">
        <w:rPr>
          <w:rFonts w:ascii="Times New Roman" w:hAnsi="Times New Roman" w:cs="Times New Roman"/>
          <w:lang w:eastAsia="pl-PL"/>
        </w:rPr>
        <w:t xml:space="preserve">sprawie środków komunikacji”, określa niezbędne wymagania sprzętowo - aplikacyjne umożliwiające pracę na </w:t>
      </w:r>
      <w:hyperlink r:id="rId17"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tj.:</w:t>
      </w:r>
    </w:p>
    <w:p w:rsidR="00C77473" w:rsidRPr="009B1EDF"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stały dostęp do sieci Internet o gwarantowanej przepustowości nie mniejszej niż 512 kb/s,</w:t>
      </w:r>
    </w:p>
    <w:p w:rsidR="00C77473" w:rsidRPr="009B1EDF"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C77473" w:rsidRPr="009B1EDF"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zainstalowana dowolna przeglądarka internetowa, w przypadku Internet Explorer minimalnie wersja 10 0.,</w:t>
      </w:r>
    </w:p>
    <w:p w:rsidR="00C77473" w:rsidRPr="009B1EDF"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włączona obsługa JavaScript,</w:t>
      </w:r>
    </w:p>
    <w:p w:rsidR="00C77473" w:rsidRPr="009B1EDF"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zainstalowany program Adobe Acrobat Reader lub inny obsługujący format plików .pdf,</w:t>
      </w:r>
    </w:p>
    <w:p w:rsidR="00C77473" w:rsidRPr="009B1EDF"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Platformazakupowa.pl działa według standardu przyjętego w komunikacji sieciowej - kodowanie UTF8,</w:t>
      </w:r>
    </w:p>
    <w:p w:rsidR="00C77473" w:rsidRPr="009B1EDF"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Oznaczenie czasu odbioru danych przez platformę zakupową stanowi datę oraz dokładny czas (hh:mm:ss) generowany wg. czasu lokalnego serwera synchronizowanego z zegarem Głównego Urzędu Miar.</w:t>
      </w:r>
    </w:p>
    <w:p w:rsidR="00C77473" w:rsidRPr="009B1EDF" w:rsidRDefault="00C77473" w:rsidP="00C77473">
      <w:pPr>
        <w:pStyle w:val="Akapitzlist"/>
        <w:spacing w:before="240" w:after="120" w:line="264" w:lineRule="auto"/>
        <w:ind w:left="1843"/>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Wykonawca, przystępując do niniejszego postępowania o udzielenie zamówienia:</w:t>
      </w:r>
    </w:p>
    <w:p w:rsidR="00C77473" w:rsidRPr="009B1EDF"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bookmarkStart w:id="12" w:name="_Hlk66698994"/>
      <w:r w:rsidRPr="009B1EDF">
        <w:rPr>
          <w:rFonts w:ascii="Times New Roman" w:hAnsi="Times New Roman" w:cs="Times New Roman"/>
          <w:lang w:eastAsia="pl-PL"/>
        </w:rPr>
        <w:t xml:space="preserve">akceptuje warunki korzystania z </w:t>
      </w:r>
      <w:hyperlink r:id="rId18"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xml:space="preserve"> określone w Regulaminie zamieszczonym na stronie internetowej </w:t>
      </w:r>
      <w:hyperlink r:id="rId19" w:history="1">
        <w:r w:rsidRPr="009B1EDF">
          <w:rPr>
            <w:rStyle w:val="Hipercze"/>
            <w:rFonts w:ascii="Times New Roman" w:hAnsi="Times New Roman" w:cs="Times New Roman"/>
            <w:color w:val="auto"/>
            <w:lang w:eastAsia="pl-PL"/>
          </w:rPr>
          <w:t>https://platformazakupowa.pl/strona/1-regulamin</w:t>
        </w:r>
      </w:hyperlink>
      <w:r w:rsidRPr="009B1EDF">
        <w:rPr>
          <w:rFonts w:ascii="Times New Roman" w:hAnsi="Times New Roman" w:cs="Times New Roman"/>
          <w:lang w:eastAsia="pl-PL"/>
        </w:rPr>
        <w:t xml:space="preserve"> w zakładce „Regulamin" oraz uznaje go za wiążący,</w:t>
      </w:r>
    </w:p>
    <w:bookmarkEnd w:id="12"/>
    <w:p w:rsidR="00C77473" w:rsidRPr="009B1EDF"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9B1EDF">
        <w:rPr>
          <w:rFonts w:ascii="Times New Roman" w:hAnsi="Times New Roman" w:cs="Times New Roman"/>
          <w:lang w:eastAsia="pl-PL"/>
        </w:rPr>
        <w:t xml:space="preserve">zapoznał i stosuje się do Instrukcji składania ofert/wniosków dostępnej </w:t>
      </w:r>
      <w:bookmarkStart w:id="13" w:name="_Hlk66699111"/>
      <w:r w:rsidRPr="009B1EDF">
        <w:fldChar w:fldCharType="begin"/>
      </w:r>
      <w:r w:rsidRPr="009B1EDF">
        <w:rPr>
          <w:rFonts w:ascii="Times New Roman" w:hAnsi="Times New Roman" w:cs="Times New Roman"/>
        </w:rPr>
        <w:instrText xml:space="preserve"> HYPERLINK "https://drive.google.com/file/d/1Kd1DttbBeiNWt4q4slS4t76lZVKPbkyD/view" </w:instrText>
      </w:r>
      <w:r w:rsidRPr="009B1EDF">
        <w:fldChar w:fldCharType="separate"/>
      </w:r>
      <w:r w:rsidRPr="009B1EDF">
        <w:rPr>
          <w:rStyle w:val="Hipercze"/>
          <w:rFonts w:ascii="Times New Roman" w:hAnsi="Times New Roman" w:cs="Times New Roman"/>
          <w:color w:val="auto"/>
          <w:lang w:eastAsia="pl-PL"/>
        </w:rPr>
        <w:t>pod linkiem</w:t>
      </w:r>
      <w:r w:rsidRPr="009B1EDF">
        <w:rPr>
          <w:rStyle w:val="Hipercze"/>
          <w:rFonts w:ascii="Times New Roman" w:hAnsi="Times New Roman" w:cs="Times New Roman"/>
          <w:color w:val="auto"/>
          <w:lang w:eastAsia="pl-PL"/>
        </w:rPr>
        <w:fldChar w:fldCharType="end"/>
      </w:r>
      <w:r w:rsidRPr="009B1EDF">
        <w:rPr>
          <w:rFonts w:ascii="Times New Roman" w:hAnsi="Times New Roman" w:cs="Times New Roman"/>
          <w:lang w:eastAsia="pl-PL"/>
        </w:rPr>
        <w:t>. </w:t>
      </w:r>
    </w:p>
    <w:bookmarkEnd w:id="13"/>
    <w:p w:rsidR="00C77473" w:rsidRPr="009B1EDF" w:rsidRDefault="00C77473" w:rsidP="00C77473">
      <w:pPr>
        <w:pStyle w:val="Akapitzlist"/>
        <w:spacing w:before="240" w:after="120" w:line="264" w:lineRule="auto"/>
        <w:ind w:left="1843"/>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nie ponosi odpowiedzialności za złożenie oferty w sposób niezgodny z</w:t>
      </w:r>
      <w:r w:rsidR="004C2354" w:rsidRPr="009B1EDF">
        <w:rPr>
          <w:rFonts w:ascii="Times New Roman" w:hAnsi="Times New Roman" w:cs="Times New Roman"/>
          <w:lang w:eastAsia="pl-PL"/>
        </w:rPr>
        <w:t> </w:t>
      </w:r>
      <w:r w:rsidRPr="009B1EDF">
        <w:rPr>
          <w:rFonts w:ascii="Times New Roman" w:hAnsi="Times New Roman" w:cs="Times New Roman"/>
          <w:lang w:eastAsia="pl-PL"/>
        </w:rPr>
        <w:t xml:space="preserve">Instrukcją korzystania z </w:t>
      </w:r>
      <w:hyperlink r:id="rId20"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xml:space="preserve">, w szczególności za sytuację, gdy </w:t>
      </w:r>
      <w:r w:rsidRPr="009B1EDF">
        <w:rPr>
          <w:rFonts w:ascii="Times New Roman" w:hAnsi="Times New Roman" w:cs="Times New Roman"/>
          <w:lang w:eastAsia="pl-PL"/>
        </w:rPr>
        <w:lastRenderedPageBreak/>
        <w:t xml:space="preserve">zamawiający zapozna się z treścią oferty przed upływem terminu składania ofert (np. złożenie oferty w zakładce „Wyślij wiadomość do zamawiającego”). </w:t>
      </w:r>
      <w:r w:rsidRPr="009B1EDF">
        <w:rPr>
          <w:rFonts w:ascii="Times New Roman" w:hAnsi="Times New Roman" w:cs="Times New Roman"/>
          <w:lang w:eastAsia="pl-PL"/>
        </w:rPr>
        <w:br/>
        <w:t>Taka oferta zostanie uznana przez zamawiającego za ofertę handlową i nie będzie brana pod uwagę w przedmiotowym postępowaniu ponieważ nie został spełniony obowiązek narzucony w art. 221 ustawy Pzp.</w:t>
      </w:r>
    </w:p>
    <w:p w:rsidR="00C77473" w:rsidRPr="009B1EDF"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Zamawiający informuje, że instrukcje korzystania z </w:t>
      </w:r>
      <w:hyperlink r:id="rId21"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xml:space="preserve"> dotyczące w szczególności logowania, składania wniosków o wyjaśnienie treści SWZ, składania ofert oraz innych czynności podejmowanych w niniejszym postępowaniu przy użyciu </w:t>
      </w:r>
      <w:hyperlink r:id="rId22"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xml:space="preserve"> znajdują się w zakładce „Instrukcje dla Wykonawców" na stronie internetowej pod adresem: </w:t>
      </w:r>
      <w:hyperlink r:id="rId23" w:history="1">
        <w:r w:rsidRPr="009B1EDF">
          <w:rPr>
            <w:rStyle w:val="Hipercze"/>
            <w:rFonts w:ascii="Times New Roman" w:hAnsi="Times New Roman" w:cs="Times New Roman"/>
            <w:color w:val="auto"/>
            <w:lang w:eastAsia="pl-PL"/>
          </w:rPr>
          <w:t>https://platformazakupowa.pl/strona/45-instrukcje</w:t>
        </w:r>
      </w:hyperlink>
      <w:r w:rsidRPr="009B1EDF">
        <w:rPr>
          <w:rFonts w:ascii="Times New Roman" w:hAnsi="Times New Roman" w:cs="Times New Roman"/>
          <w:lang w:eastAsia="pl-PL"/>
        </w:rPr>
        <w:t xml:space="preserve">  </w:t>
      </w:r>
    </w:p>
    <w:p w:rsidR="00C77473" w:rsidRPr="009B1EDF" w:rsidRDefault="00C77473" w:rsidP="00C77473">
      <w:pPr>
        <w:pStyle w:val="Akapitzlist"/>
        <w:ind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rekomenduje wykorzystanie formatów: .pdf .doc .xls .jpg (.jpeg) ze szczególnym wskazaniem na .pdf</w:t>
      </w:r>
    </w:p>
    <w:p w:rsidR="00C77473" w:rsidRPr="009B1EDF" w:rsidRDefault="00C77473" w:rsidP="00C77473">
      <w:pPr>
        <w:pStyle w:val="Akapitzlist"/>
        <w:ind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W celu ewentualnej kompresji danych zamawiający rekomenduje wykorzystanie jednego z formatów: .zip, .7Z.</w:t>
      </w:r>
    </w:p>
    <w:p w:rsidR="00C77473" w:rsidRPr="009B1EDF" w:rsidRDefault="00C77473" w:rsidP="00C77473">
      <w:pPr>
        <w:pStyle w:val="Akapitzlist"/>
        <w:ind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77473" w:rsidRPr="009B1EDF" w:rsidRDefault="00C77473" w:rsidP="00C77473">
      <w:pPr>
        <w:pStyle w:val="Akapitzlist"/>
        <w:ind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Pliki w innych formatach niż PDF zaleca się opatrzyć zewnętrznym podpisem XAdES. Wykonawca powinien pamiętać, aby plik z podpisem przekazywać łącznie z</w:t>
      </w:r>
      <w:r w:rsidR="00AF3A27" w:rsidRPr="009B1EDF">
        <w:rPr>
          <w:rFonts w:ascii="Times New Roman" w:hAnsi="Times New Roman" w:cs="Times New Roman"/>
          <w:lang w:eastAsia="pl-PL"/>
        </w:rPr>
        <w:t> </w:t>
      </w:r>
      <w:r w:rsidRPr="009B1EDF">
        <w:rPr>
          <w:rFonts w:ascii="Times New Roman" w:hAnsi="Times New Roman" w:cs="Times New Roman"/>
          <w:lang w:eastAsia="pl-PL"/>
        </w:rPr>
        <w:t>dokumentem podpisywanym.</w:t>
      </w:r>
    </w:p>
    <w:p w:rsidR="00C77473" w:rsidRPr="009B1EDF"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Ofertę należy przygotować z należytą starannością dla podmiotu ubiegającego się o</w:t>
      </w:r>
      <w:r w:rsidR="00AF3A27" w:rsidRPr="009B1EDF">
        <w:rPr>
          <w:rFonts w:ascii="Times New Roman" w:hAnsi="Times New Roman" w:cs="Times New Roman"/>
          <w:lang w:eastAsia="pl-PL"/>
        </w:rPr>
        <w:t> </w:t>
      </w:r>
      <w:r w:rsidRPr="009B1EDF">
        <w:rPr>
          <w:rFonts w:ascii="Times New Roman" w:hAnsi="Times New Roman" w:cs="Times New Roman"/>
          <w:lang w:eastAsia="pl-PL"/>
        </w:rPr>
        <w:t>udzielenie zamówienia i zachowaniem odpowiedniego odstępu czasu do zakończenia przyjmowania ofert/wniosków. Sugerujemy złożenie oferty na 24 godziny przed terminem składania ofert/wniosków.</w:t>
      </w:r>
    </w:p>
    <w:p w:rsidR="00C77473" w:rsidRPr="009B1EDF" w:rsidRDefault="00C77473" w:rsidP="00C77473">
      <w:pPr>
        <w:pStyle w:val="Akapitzlist"/>
        <w:ind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Podczas podpisywania plików zaleca się stosowanie algorytmu skrótu SHA2 zamiast SHA1.  </w:t>
      </w:r>
    </w:p>
    <w:p w:rsidR="00C77473" w:rsidRPr="009B1EDF" w:rsidRDefault="00C77473" w:rsidP="00C77473">
      <w:pPr>
        <w:pStyle w:val="Akapitzlist"/>
        <w:ind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Jeśli wykonawca pakuje dokumenty np. w plik ZIP zalecamy wcześniejsze podpisanie każdego ze skompresowanych plików. </w:t>
      </w:r>
    </w:p>
    <w:p w:rsidR="00C77473" w:rsidRPr="009B1EDF"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9B1EDF"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Zamawiający zaleca aby </w:t>
      </w:r>
      <w:r w:rsidRPr="009B1EDF">
        <w:rPr>
          <w:rFonts w:ascii="Times New Roman" w:hAnsi="Times New Roman" w:cs="Times New Roman"/>
          <w:u w:val="single"/>
          <w:lang w:eastAsia="pl-PL"/>
        </w:rPr>
        <w:t>nie</w:t>
      </w:r>
      <w:r w:rsidRPr="009B1EDF">
        <w:rPr>
          <w:rFonts w:ascii="Times New Roman" w:hAnsi="Times New Roman" w:cs="Times New Roman"/>
          <w:lang w:eastAsia="pl-PL"/>
        </w:rPr>
        <w:t xml:space="preserve"> wprowadzać jakichkolwiek zmian w plikach po podpisaniu ich podpisem kwalifikowanym. Może to skutkować naruszeniem integralności plików co równoważne będzie z koniecznością odrzucenia oferty w postępowaniu.</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14"/>
        </w:numPr>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rsidR="00C77473" w:rsidRPr="009B1EDF" w:rsidRDefault="00C77473" w:rsidP="00C77473">
      <w:pPr>
        <w:pStyle w:val="Nagwek1"/>
        <w:numPr>
          <w:ilvl w:val="0"/>
          <w:numId w:val="37"/>
        </w:numPr>
        <w:spacing w:after="120" w:line="264" w:lineRule="auto"/>
        <w:ind w:left="426" w:hanging="426"/>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Wskazanie osób uprawnionych do komunikowania się z wykonawcami</w:t>
      </w:r>
    </w:p>
    <w:p w:rsidR="00C77473" w:rsidRPr="009B1EDF" w:rsidRDefault="00C77473" w:rsidP="00C77473">
      <w:pPr>
        <w:pStyle w:val="Akapitzlist"/>
        <w:numPr>
          <w:ilvl w:val="1"/>
          <w:numId w:val="15"/>
        </w:numPr>
        <w:spacing w:before="240" w:after="120" w:line="264" w:lineRule="auto"/>
        <w:ind w:left="1276" w:hanging="850"/>
        <w:jc w:val="both"/>
        <w:rPr>
          <w:rFonts w:ascii="Times New Roman" w:hAnsi="Times New Roman" w:cs="Times New Roman"/>
          <w:lang w:eastAsia="pl-PL"/>
        </w:rPr>
      </w:pPr>
      <w:bookmarkStart w:id="14" w:name="_Hlk61950254"/>
      <w:r w:rsidRPr="009B1EDF">
        <w:rPr>
          <w:rFonts w:ascii="Times New Roman" w:hAnsi="Times New Roman" w:cs="Times New Roman"/>
          <w:lang w:eastAsia="pl-PL"/>
        </w:rPr>
        <w:t>Ze strony pełnomocnika zamawiającego osoby uprawnione do kontaktu:</w:t>
      </w:r>
    </w:p>
    <w:p w:rsidR="00C77473" w:rsidRPr="009B1EDF" w:rsidRDefault="005A7BE5" w:rsidP="005A7BE5">
      <w:pPr>
        <w:pStyle w:val="Akapitzlist"/>
        <w:numPr>
          <w:ilvl w:val="2"/>
          <w:numId w:val="15"/>
        </w:numPr>
        <w:tabs>
          <w:tab w:val="left" w:pos="2127"/>
        </w:tabs>
        <w:spacing w:before="240" w:after="120" w:line="264" w:lineRule="auto"/>
        <w:ind w:left="2127" w:hanging="851"/>
        <w:rPr>
          <w:rFonts w:ascii="Times New Roman" w:hAnsi="Times New Roman" w:cs="Times New Roman"/>
          <w:lang w:eastAsia="pl-PL"/>
        </w:rPr>
      </w:pPr>
      <w:r w:rsidRPr="009B1EDF">
        <w:rPr>
          <w:rFonts w:ascii="Times New Roman" w:hAnsi="Times New Roman" w:cs="Times New Roman"/>
          <w:lang w:eastAsia="pl-PL"/>
        </w:rPr>
        <w:lastRenderedPageBreak/>
        <w:t>Krzysztof Czołgoszewski</w:t>
      </w:r>
      <w:r w:rsidR="00C77473" w:rsidRPr="009B1EDF">
        <w:rPr>
          <w:rFonts w:ascii="Times New Roman" w:hAnsi="Times New Roman" w:cs="Times New Roman"/>
          <w:lang w:eastAsia="pl-PL"/>
        </w:rPr>
        <w:t>, tel.</w:t>
      </w:r>
      <w:r w:rsidR="00C77473" w:rsidRPr="009B1EDF">
        <w:rPr>
          <w:rFonts w:ascii="Times New Roman" w:hAnsi="Times New Roman" w:cs="Times New Roman"/>
        </w:rPr>
        <w:t xml:space="preserve"> </w:t>
      </w:r>
      <w:r w:rsidRPr="009B1EDF">
        <w:rPr>
          <w:rFonts w:ascii="Times New Roman" w:hAnsi="Times New Roman" w:cs="Times New Roman"/>
          <w:lang w:eastAsia="pl-PL"/>
        </w:rPr>
        <w:t>52 357 40 71 w. 133</w:t>
      </w:r>
      <w:r w:rsidR="00C77473" w:rsidRPr="009B1EDF">
        <w:rPr>
          <w:rFonts w:ascii="Times New Roman" w:hAnsi="Times New Roman" w:cs="Times New Roman"/>
          <w:lang w:eastAsia="pl-PL"/>
        </w:rPr>
        <w:t>,</w:t>
      </w:r>
      <w:r w:rsidRPr="009B1EDF">
        <w:rPr>
          <w:rFonts w:ascii="Times New Roman" w:hAnsi="Times New Roman" w:cs="Times New Roman"/>
          <w:lang w:eastAsia="pl-PL"/>
        </w:rPr>
        <w:t xml:space="preserve"> k.czolgoszewski@pwikino.pl</w:t>
      </w:r>
    </w:p>
    <w:p w:rsidR="00C77473" w:rsidRPr="009B1EDF" w:rsidRDefault="005A7BE5" w:rsidP="00C77473">
      <w:pPr>
        <w:pStyle w:val="Akapitzlist"/>
        <w:numPr>
          <w:ilvl w:val="2"/>
          <w:numId w:val="15"/>
        </w:numPr>
        <w:spacing w:before="240" w:after="120" w:line="264" w:lineRule="auto"/>
        <w:ind w:left="2127" w:hanging="851"/>
        <w:jc w:val="both"/>
        <w:rPr>
          <w:rFonts w:ascii="Times New Roman" w:hAnsi="Times New Roman" w:cs="Times New Roman"/>
          <w:lang w:eastAsia="pl-PL"/>
        </w:rPr>
      </w:pPr>
      <w:r w:rsidRPr="009B1EDF">
        <w:rPr>
          <w:rFonts w:ascii="Times New Roman" w:hAnsi="Times New Roman" w:cs="Times New Roman"/>
          <w:lang w:eastAsia="pl-PL"/>
        </w:rPr>
        <w:t>Sławomir Dworek</w:t>
      </w:r>
      <w:r w:rsidR="00C77473" w:rsidRPr="009B1EDF">
        <w:rPr>
          <w:rFonts w:ascii="Times New Roman" w:hAnsi="Times New Roman" w:cs="Times New Roman"/>
          <w:lang w:eastAsia="pl-PL"/>
        </w:rPr>
        <w:t xml:space="preserve">, tel. </w:t>
      </w:r>
      <w:r w:rsidRPr="009B1EDF">
        <w:rPr>
          <w:rFonts w:ascii="Times New Roman" w:hAnsi="Times New Roman" w:cs="Times New Roman"/>
          <w:lang w:eastAsia="pl-PL"/>
        </w:rPr>
        <w:t>52 357 40 71 w. 146</w:t>
      </w:r>
      <w:r w:rsidR="00C77473" w:rsidRPr="009B1EDF">
        <w:rPr>
          <w:rFonts w:ascii="Times New Roman" w:hAnsi="Times New Roman" w:cs="Times New Roman"/>
          <w:lang w:eastAsia="pl-PL"/>
        </w:rPr>
        <w:t xml:space="preserve">, </w:t>
      </w:r>
      <w:r w:rsidRPr="009B1EDF">
        <w:rPr>
          <w:rStyle w:val="Hipercze"/>
          <w:rFonts w:ascii="Times New Roman" w:hAnsi="Times New Roman" w:cs="Times New Roman"/>
          <w:color w:val="auto"/>
          <w:lang w:eastAsia="pl-PL"/>
        </w:rPr>
        <w:t>s.dworek@pwikino.pl</w:t>
      </w:r>
      <w:r w:rsidR="00C77473" w:rsidRPr="009B1EDF">
        <w:rPr>
          <w:rFonts w:ascii="Times New Roman" w:hAnsi="Times New Roman" w:cs="Times New Roman"/>
          <w:lang w:eastAsia="pl-PL"/>
        </w:rPr>
        <w:t xml:space="preserve"> </w:t>
      </w:r>
    </w:p>
    <w:p w:rsidR="00C77473" w:rsidRPr="009B1EDF" w:rsidRDefault="00C77473" w:rsidP="00C77473">
      <w:pPr>
        <w:pStyle w:val="Akapitzlist"/>
        <w:spacing w:before="240" w:after="120" w:line="264" w:lineRule="auto"/>
        <w:ind w:left="1701"/>
        <w:jc w:val="both"/>
        <w:rPr>
          <w:rFonts w:ascii="Times New Roman" w:hAnsi="Times New Roman" w:cs="Times New Roman"/>
          <w:lang w:eastAsia="pl-PL"/>
        </w:rPr>
      </w:pPr>
    </w:p>
    <w:p w:rsidR="00C77473" w:rsidRPr="009B1EDF" w:rsidRDefault="00C77473" w:rsidP="00C77473">
      <w:pPr>
        <w:pStyle w:val="Akapitzlist"/>
        <w:numPr>
          <w:ilvl w:val="1"/>
          <w:numId w:val="15"/>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Zaleca się, aby komunikacja z wykonawcami odbywała się tylko na Platformie za pośrednictwem formularza “Wyślij wiadomość do zamawiającego”, nie za pośrednictwem </w:t>
      </w:r>
      <w:bookmarkEnd w:id="14"/>
      <w:r w:rsidRPr="009B1EDF">
        <w:rPr>
          <w:rFonts w:ascii="Times New Roman" w:hAnsi="Times New Roman" w:cs="Times New Roman"/>
          <w:lang w:eastAsia="pl-PL"/>
        </w:rPr>
        <w:t>adresu email.</w:t>
      </w:r>
    </w:p>
    <w:p w:rsidR="00C77473" w:rsidRPr="009B1EDF" w:rsidRDefault="00C77473" w:rsidP="00C77473">
      <w:pPr>
        <w:pStyle w:val="Nagwek1"/>
        <w:numPr>
          <w:ilvl w:val="0"/>
          <w:numId w:val="37"/>
        </w:numPr>
        <w:spacing w:after="120" w:line="264" w:lineRule="auto"/>
        <w:ind w:left="426"/>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Wyjaśnienia treści SWZ</w:t>
      </w:r>
    </w:p>
    <w:p w:rsidR="00C77473" w:rsidRPr="009B1EDF" w:rsidRDefault="00C77473" w:rsidP="00C77473">
      <w:pPr>
        <w:pStyle w:val="Akapitzlist"/>
        <w:numPr>
          <w:ilvl w:val="1"/>
          <w:numId w:val="1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Wykonawca może zwrócić się do zamawiającego z wnioskiem o wyjaśnienie  treści SWZ.</w:t>
      </w:r>
    </w:p>
    <w:p w:rsidR="00C77473" w:rsidRPr="009B1EDF"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9B1EDF" w:rsidRDefault="00C77473" w:rsidP="00C77473">
      <w:pPr>
        <w:pStyle w:val="Akapitzlist"/>
        <w:numPr>
          <w:ilvl w:val="1"/>
          <w:numId w:val="1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1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Jeżeli zamawiający nie udzieli wyjaśnień w terminie, o którym mowa w pkt 12.2., przedłuża termin składania  ofert o czas niezbędny do zapoznania się wszystkich zainteresowanych wykonawców z wyjaśnieniami niezbędnymi do należytego przygotowania i złożenia  oferty.</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1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W przypadku gdy wniosek o wyjaśnienie treści SWZ nie wpłynął w terminie, o którym mowa w pkt 12.2.  zamawiający nie ma obowiązku udzielania wyjaśnień SWZ oraz obowiązku przedłużenia terminu składania ofert.</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1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Przedłużenie terminu składania ofert, o których mowa w pkt 12.2.  nie wpływa na bieg terminu składania wniosku o wyjaśnienie treści SWZ. </w:t>
      </w:r>
    </w:p>
    <w:p w:rsidR="00C77473" w:rsidRPr="009B1EDF" w:rsidRDefault="00C77473" w:rsidP="00C77473">
      <w:pPr>
        <w:pStyle w:val="Nagwek1"/>
        <w:numPr>
          <w:ilvl w:val="0"/>
          <w:numId w:val="36"/>
        </w:numPr>
        <w:spacing w:after="120" w:line="264" w:lineRule="auto"/>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Opis sposobu przygotowania oferty oraz pozostałych dokumentów składanych w</w:t>
      </w:r>
      <w:r w:rsidR="004C2354" w:rsidRPr="009B1EDF">
        <w:rPr>
          <w:rFonts w:ascii="Times New Roman" w:eastAsia="Times New Roman" w:hAnsi="Times New Roman" w:cs="Times New Roman"/>
          <w:b/>
          <w:bCs/>
          <w:color w:val="auto"/>
          <w:sz w:val="22"/>
          <w:szCs w:val="22"/>
          <w:lang w:eastAsia="pl-PL"/>
        </w:rPr>
        <w:t> </w:t>
      </w:r>
      <w:r w:rsidRPr="009B1EDF">
        <w:rPr>
          <w:rFonts w:ascii="Times New Roman" w:eastAsia="Times New Roman" w:hAnsi="Times New Roman" w:cs="Times New Roman"/>
          <w:b/>
          <w:bCs/>
          <w:color w:val="auto"/>
          <w:sz w:val="22"/>
          <w:szCs w:val="22"/>
          <w:lang w:eastAsia="pl-PL"/>
        </w:rPr>
        <w:t>postępowaniu</w:t>
      </w: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W postępowaniu o udzielenie zamówienia ofertę, oświadczenie, o którym mowa w art. 125 ust. 1 ustawy Pzp, składa się, pod rygorem nieważności, w formie elektronicznej.</w:t>
      </w:r>
    </w:p>
    <w:p w:rsidR="00C77473" w:rsidRPr="009B1EDF"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Oferty, oświadczenia, o których mowa w art. 125 ust. 1 ustawy, podmiotowe środki dowodowe, w tym oświadczenie, o którym mowa w art. 117 ust. 4 (dotyczy wykonawców wspólnie ubiegających się o udzielenie zamówienia) ustawy Pzp, pełnomocnictwo, sporządza się w postaci elektronicznej, w formatach danych określonych w przepisach wydanych na podstawie art. 18 ustawy z dnia 17 lutego 2005 r. o informatyzacji działalności podmiotów realizujących zadania publiczne.</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Style w:val="Hipercze"/>
          <w:rFonts w:ascii="Times New Roman" w:hAnsi="Times New Roman" w:cs="Times New Roman"/>
          <w:color w:val="auto"/>
          <w:u w:val="none"/>
          <w:lang w:eastAsia="pl-PL"/>
        </w:rPr>
      </w:pPr>
      <w:r w:rsidRPr="009B1EDF">
        <w:rPr>
          <w:rFonts w:ascii="Times New Roman" w:hAnsi="Times New Roman" w:cs="Times New Roman"/>
          <w:lang w:eastAsia="pl-PL"/>
        </w:rPr>
        <w:t xml:space="preserve">Informacje, oświadczenia lub dokumenty, inne niż określone w ust. 13.2.,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hyperlink r:id="rId24" w:history="1">
        <w:r w:rsidRPr="009B1EDF">
          <w:rPr>
            <w:rStyle w:val="Hipercze"/>
            <w:rFonts w:ascii="Times New Roman" w:hAnsi="Times New Roman" w:cs="Times New Roman"/>
            <w:color w:val="auto"/>
            <w:lang w:eastAsia="pl-PL"/>
          </w:rPr>
          <w:t>platformazakupowa.pl</w:t>
        </w:r>
      </w:hyperlink>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lastRenderedPageBreak/>
        <w:t xml:space="preserve">W przypadku,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W przypadku gdy podmiotowe środki dowodowe, inne dokumenty,  o których mowa w</w:t>
      </w:r>
      <w:r w:rsidR="000E0898" w:rsidRPr="009B1EDF">
        <w:rPr>
          <w:rFonts w:ascii="Times New Roman" w:hAnsi="Times New Roman" w:cs="Times New Roman"/>
          <w:lang w:eastAsia="pl-PL"/>
        </w:rPr>
        <w:t> </w:t>
      </w:r>
      <w:r w:rsidRPr="009B1EDF">
        <w:rPr>
          <w:rFonts w:ascii="Times New Roman" w:hAnsi="Times New Roman" w:cs="Times New Roman"/>
          <w:lang w:eastAsia="pl-PL"/>
        </w:rPr>
        <w:t xml:space="preserve">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w:t>
      </w:r>
      <w:r w:rsidR="00AF3A27" w:rsidRPr="009B1EDF">
        <w:rPr>
          <w:rFonts w:ascii="Times New Roman" w:hAnsi="Times New Roman" w:cs="Times New Roman"/>
          <w:lang w:eastAsia="pl-PL"/>
        </w:rPr>
        <w:t> </w:t>
      </w:r>
      <w:r w:rsidRPr="009B1EDF">
        <w:rPr>
          <w:rFonts w:ascii="Times New Roman" w:hAnsi="Times New Roman" w:cs="Times New Roman"/>
          <w:lang w:eastAsia="pl-PL"/>
        </w:rPr>
        <w:t xml:space="preserve">dokumentem w postaci papierowej. </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Poświadczenia zgodności cyfrowego odwzorowania z dokumentem w postaci papierowej, o którym mowa w pkt 13.5. dokonuje w przypadku:</w:t>
      </w:r>
    </w:p>
    <w:p w:rsidR="00C77473" w:rsidRPr="009B1EDF"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t>podmiotowych środków dowodowych oraz dokumentów potwierdzających umocowanie do reprezentowania – odpowiednio wykonawca, wykonawca wspólnie ubiegający się o udzielenie zamówienia, lub podwykonawca, w</w:t>
      </w:r>
      <w:r w:rsidR="00AF3A27" w:rsidRPr="009B1EDF">
        <w:rPr>
          <w:rFonts w:ascii="Times New Roman" w:hAnsi="Times New Roman" w:cs="Times New Roman"/>
          <w:lang w:eastAsia="pl-PL"/>
        </w:rPr>
        <w:t> </w:t>
      </w:r>
      <w:r w:rsidRPr="009B1EDF">
        <w:rPr>
          <w:rFonts w:ascii="Times New Roman" w:hAnsi="Times New Roman" w:cs="Times New Roman"/>
          <w:lang w:eastAsia="pl-PL"/>
        </w:rPr>
        <w:t>zakresie podmiotowych środków dowodowych lub dokumentów potwierdzających umocowanie do reprezentowania, które każdego z nich dotyczą,</w:t>
      </w:r>
    </w:p>
    <w:p w:rsidR="00C77473" w:rsidRPr="009B1EDF"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t xml:space="preserve">innych dokumentów, o których mowa w ustawie Pzp – odpowiednio wykonawca lub wykonawca wspólnie ubiegający się o udzielenie zamówienia, w zakresie dokumentów, które każdego z nich dotyczą, </w:t>
      </w:r>
    </w:p>
    <w:p w:rsidR="00C77473" w:rsidRPr="009B1EDF"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t xml:space="preserve">Poświadczenia zgodności cyfrowego odwzorowania z dokumentem w postaci papierowej, może dokonać również notariusz. </w:t>
      </w:r>
    </w:p>
    <w:p w:rsidR="00C77473" w:rsidRPr="009B1EDF" w:rsidRDefault="00C77473" w:rsidP="00C77473">
      <w:pPr>
        <w:pStyle w:val="Akapitzlist"/>
        <w:spacing w:before="240" w:after="120" w:line="264" w:lineRule="auto"/>
        <w:ind w:left="1985"/>
        <w:jc w:val="both"/>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strike/>
          <w:lang w:eastAsia="pl-PL"/>
        </w:rPr>
      </w:pPr>
      <w:r w:rsidRPr="009B1EDF">
        <w:rPr>
          <w:rFonts w:ascii="Times New Roman" w:hAnsi="Times New Roman" w:cs="Times New Roman"/>
          <w:lang w:eastAsia="pl-PL"/>
        </w:rPr>
        <w:t>Podmiotowe środki dowodowe, w tym oświadczenie, o którym mowa w art. 117 ust. 4 (dot. wykonawców wspólnie ubiegających się o udzielenie zamówienia) ustawy Pzp, niewystawione przez upoważnione podmioty, oraz pełnomocnictwo przekazuje się w</w:t>
      </w:r>
      <w:r w:rsidR="004C2354" w:rsidRPr="009B1EDF">
        <w:rPr>
          <w:rFonts w:ascii="Times New Roman" w:hAnsi="Times New Roman" w:cs="Times New Roman"/>
          <w:lang w:eastAsia="pl-PL"/>
        </w:rPr>
        <w:t> </w:t>
      </w:r>
      <w:r w:rsidRPr="009B1EDF">
        <w:rPr>
          <w:rFonts w:ascii="Times New Roman" w:hAnsi="Times New Roman" w:cs="Times New Roman"/>
          <w:lang w:eastAsia="pl-PL"/>
        </w:rPr>
        <w:t>postaci elektronicznej i opatruje kwalifikowanym podpisem elektronicznym.</w:t>
      </w:r>
    </w:p>
    <w:p w:rsidR="00C77473" w:rsidRPr="009B1EDF" w:rsidRDefault="00C77473" w:rsidP="00C77473">
      <w:pPr>
        <w:pStyle w:val="Akapitzlist"/>
        <w:spacing w:before="240" w:after="120" w:line="264" w:lineRule="auto"/>
        <w:ind w:left="1134"/>
        <w:jc w:val="both"/>
        <w:rPr>
          <w:rFonts w:ascii="Times New Roman" w:hAnsi="Times New Roman" w:cs="Times New Roman"/>
          <w:strike/>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W przypadku gdy podmiotowe środki dowodowe, w tym oświadczenie, o którym mowa w art. 117 ust. 4 (dotyczy wykonawców wspólnie ubiegających się o udz</w:t>
      </w:r>
      <w:r w:rsidR="00213C11" w:rsidRPr="009B1EDF">
        <w:rPr>
          <w:rFonts w:ascii="Times New Roman" w:hAnsi="Times New Roman" w:cs="Times New Roman"/>
          <w:lang w:eastAsia="pl-PL"/>
        </w:rPr>
        <w:t>ielenie zamówienia) ustawy Pzp,</w:t>
      </w:r>
      <w:r w:rsidRPr="009B1EDF">
        <w:rPr>
          <w:rFonts w:ascii="Times New Roman" w:hAnsi="Times New Roman" w:cs="Times New Roman"/>
          <w:lang w:eastAsia="pl-PL"/>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w:t>
      </w:r>
      <w:r w:rsidR="004C2354" w:rsidRPr="009B1EDF">
        <w:rPr>
          <w:rFonts w:ascii="Times New Roman" w:hAnsi="Times New Roman" w:cs="Times New Roman"/>
          <w:lang w:eastAsia="pl-PL"/>
        </w:rPr>
        <w:t> </w:t>
      </w:r>
      <w:r w:rsidRPr="009B1EDF">
        <w:rPr>
          <w:rFonts w:ascii="Times New Roman" w:hAnsi="Times New Roman" w:cs="Times New Roman"/>
          <w:lang w:eastAsia="pl-PL"/>
        </w:rPr>
        <w:t>dokumentem w postaci papierowej.</w:t>
      </w:r>
    </w:p>
    <w:p w:rsidR="00C77473" w:rsidRPr="009B1EDF" w:rsidRDefault="00C77473" w:rsidP="00C77473">
      <w:pPr>
        <w:pStyle w:val="Akapitzlist"/>
        <w:rPr>
          <w:rFonts w:ascii="Times New Roman" w:hAnsi="Times New Roman" w:cs="Times New Roman"/>
          <w:strike/>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Poświadczenia zgodności cyfrowego odwzorowania z dokumentem w postaci papierowej, o którym mowa w pkt 13.8., dokonuje w przypadku: </w:t>
      </w:r>
    </w:p>
    <w:p w:rsidR="00C77473" w:rsidRPr="009B1EDF"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t>podmiotowych środków dowodowych – odpowiednio wykonawca, wykonawca wspólnie ubiegający się o udzielenie zamówienia, lub podwykonawca, w</w:t>
      </w:r>
      <w:r w:rsidR="004C2354" w:rsidRPr="009B1EDF">
        <w:rPr>
          <w:rFonts w:ascii="Times New Roman" w:hAnsi="Times New Roman" w:cs="Times New Roman"/>
          <w:lang w:eastAsia="pl-PL"/>
        </w:rPr>
        <w:t> </w:t>
      </w:r>
      <w:r w:rsidRPr="009B1EDF">
        <w:rPr>
          <w:rFonts w:ascii="Times New Roman" w:hAnsi="Times New Roman" w:cs="Times New Roman"/>
          <w:lang w:eastAsia="pl-PL"/>
        </w:rPr>
        <w:t>zakresie podmiotowych środków dowodowych, które każdego z nich dotyczą,</w:t>
      </w:r>
    </w:p>
    <w:p w:rsidR="00C77473" w:rsidRPr="009B1EDF"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lastRenderedPageBreak/>
        <w:t>pełnomocnictwa – mocodawca.</w:t>
      </w:r>
    </w:p>
    <w:p w:rsidR="00C77473" w:rsidRPr="009B1EDF"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t>poświadczenia zgodności cyfrowego odwzorowania z dokumentem w postaci papierowej, może dokonać również notariusz.</w:t>
      </w:r>
    </w:p>
    <w:p w:rsidR="00C77473" w:rsidRPr="009B1EDF"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W procesie składania oferty, w tym przedmiotowych środków dowodowych na platformie,  kwalifikowany podpis elektroniczny wykonawca może złożyć bezpośrednio na dokumencie, który następnie przesyła do systemu (opcja rekomendowana przez </w:t>
      </w:r>
      <w:bookmarkStart w:id="15" w:name="_Hlk62546645"/>
      <w:r w:rsidRPr="009B1EDF">
        <w:fldChar w:fldCharType="begin"/>
      </w:r>
      <w:r w:rsidRPr="009B1EDF">
        <w:rPr>
          <w:rFonts w:ascii="Times New Roman" w:hAnsi="Times New Roman" w:cs="Times New Roman"/>
        </w:rPr>
        <w:instrText xml:space="preserve"> HYPERLINK "https://platformazakupowa.pl/strona/1-regulamin" </w:instrText>
      </w:r>
      <w:r w:rsidRPr="009B1EDF">
        <w:fldChar w:fldCharType="separate"/>
      </w:r>
      <w:r w:rsidRPr="009B1EDF">
        <w:rPr>
          <w:rStyle w:val="Hipercze"/>
          <w:rFonts w:ascii="Times New Roman" w:hAnsi="Times New Roman" w:cs="Times New Roman"/>
          <w:color w:val="auto"/>
          <w:lang w:eastAsia="pl-PL"/>
        </w:rPr>
        <w:t>platformazakupowa.pl</w:t>
      </w:r>
      <w:r w:rsidRPr="009B1EDF">
        <w:rPr>
          <w:rStyle w:val="Hipercze"/>
          <w:rFonts w:ascii="Times New Roman" w:hAnsi="Times New Roman" w:cs="Times New Roman"/>
          <w:color w:val="auto"/>
          <w:lang w:eastAsia="pl-PL"/>
        </w:rPr>
        <w:fldChar w:fldCharType="end"/>
      </w:r>
      <w:bookmarkEnd w:id="15"/>
      <w:r w:rsidRPr="009B1EDF">
        <w:rPr>
          <w:rFonts w:ascii="Times New Roman" w:hAnsi="Times New Roman" w:cs="Times New Roman"/>
          <w:lang w:eastAsia="pl-PL"/>
        </w:rPr>
        <w:t>) oraz dodatkowo dla całego pakietu dokumentów w kroku 2 Formularza składania oferty lub wniosku (po kliknięciu w przycisk Przejdź do podsumowania).</w:t>
      </w:r>
    </w:p>
    <w:p w:rsidR="00C77473" w:rsidRPr="009B1EDF" w:rsidRDefault="00C77473" w:rsidP="00C77473">
      <w:pPr>
        <w:pStyle w:val="Akapitzlist"/>
        <w:spacing w:before="240" w:after="120" w:line="264" w:lineRule="auto"/>
        <w:ind w:left="1134"/>
        <w:jc w:val="both"/>
        <w:rPr>
          <w:rFonts w:ascii="Times New Roman" w:hAnsi="Times New Roman" w:cs="Times New Roman"/>
          <w:strike/>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Oferta powinna być:</w:t>
      </w:r>
    </w:p>
    <w:p w:rsidR="00C77473" w:rsidRPr="009B1EDF"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t>sporządzona w języku polskim,</w:t>
      </w:r>
    </w:p>
    <w:p w:rsidR="00C77473" w:rsidRPr="009B1EDF"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t xml:space="preserve">złożona przy użyciu środków komunikacji elektronicznej tzn. za pośrednictwem </w:t>
      </w:r>
      <w:hyperlink r:id="rId25"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w:t>
      </w:r>
    </w:p>
    <w:p w:rsidR="00C77473" w:rsidRPr="009B1EDF"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t>podpisana kwalifikowanym podpisem elektronicznym przez osobę/osoby upoważnioną/upoważnione.</w:t>
      </w:r>
    </w:p>
    <w:p w:rsidR="00C77473" w:rsidRPr="009B1EDF" w:rsidRDefault="00C77473" w:rsidP="00C77473">
      <w:pPr>
        <w:pStyle w:val="Akapitzlist"/>
        <w:spacing w:before="240" w:after="120" w:line="264" w:lineRule="auto"/>
        <w:ind w:left="1985"/>
        <w:jc w:val="both"/>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C77473" w:rsidRPr="009B1EDF"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W przypadku wykorzystania formatu podpisu XAdES zewnętrzny, zamawiający wymaga dołączenia odpowiedniej ilości plików tj. podpisywanych plików z danymi oraz plików XAdES.</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Na platformie w formularzu składania oferty znajduje się miejsce wyznaczone do dołączenia części oferty stanowiącej tajemnicę przedsiębiorstwa w rozumieniu przepisów ustawy dnia 16 kwietnia 1993 r. o zwalczaniu nieuczciwej konkurencji.</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Style w:val="Hipercze"/>
          <w:rFonts w:ascii="Times New Roman" w:hAnsi="Times New Roman" w:cs="Times New Roman"/>
          <w:color w:val="auto"/>
          <w:u w:val="none"/>
          <w:lang w:eastAsia="pl-PL"/>
        </w:rPr>
      </w:pPr>
      <w:r w:rsidRPr="009B1EDF">
        <w:rPr>
          <w:rFonts w:ascii="Times New Roman" w:hAnsi="Times New Roman" w:cs="Times New Roman"/>
          <w:lang w:eastAsia="pl-PL"/>
        </w:rPr>
        <w:t xml:space="preserve">Wykonawca, za pośrednictwem </w:t>
      </w:r>
      <w:hyperlink r:id="rId26"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xml:space="preserve"> może przed upływem terminu do składania ofert wycofać ofertę. Sposób dokonywania wycofania oferty zamieszczono w</w:t>
      </w:r>
      <w:r w:rsidR="004C2354" w:rsidRPr="009B1EDF">
        <w:rPr>
          <w:rFonts w:ascii="Times New Roman" w:hAnsi="Times New Roman" w:cs="Times New Roman"/>
          <w:lang w:eastAsia="pl-PL"/>
        </w:rPr>
        <w:t> </w:t>
      </w:r>
      <w:r w:rsidRPr="009B1EDF">
        <w:rPr>
          <w:rFonts w:ascii="Times New Roman" w:hAnsi="Times New Roman" w:cs="Times New Roman"/>
          <w:lang w:eastAsia="pl-PL"/>
        </w:rPr>
        <w:t xml:space="preserve">instrukcji zamieszczonej na stronie internetowej pod adresem: </w:t>
      </w:r>
      <w:hyperlink r:id="rId27" w:history="1">
        <w:r w:rsidRPr="009B1EDF">
          <w:rPr>
            <w:rStyle w:val="Hipercze"/>
            <w:rFonts w:ascii="Times New Roman" w:hAnsi="Times New Roman" w:cs="Times New Roman"/>
            <w:color w:val="auto"/>
            <w:lang w:eastAsia="pl-PL"/>
          </w:rPr>
          <w:t>https://platformazakupowa.pl/strona/45-instrukcje</w:t>
        </w:r>
      </w:hyperlink>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Każdy z wykonawców może złożyć tylko jedną ofertę. Złożenie większej liczby ofert lub oferty zawierającej propozycje wariantowe spowoduje podlegać będzie odrzuceniu.</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Dokumenty i oświadczenia składane przez wykonawcę powinny być w języku polskim. W</w:t>
      </w:r>
      <w:r w:rsidR="004C2354" w:rsidRPr="009B1EDF">
        <w:rPr>
          <w:rFonts w:ascii="Times New Roman" w:hAnsi="Times New Roman" w:cs="Times New Roman"/>
          <w:lang w:eastAsia="pl-PL"/>
        </w:rPr>
        <w:t> </w:t>
      </w:r>
      <w:r w:rsidRPr="009B1EDF">
        <w:rPr>
          <w:rFonts w:ascii="Times New Roman" w:hAnsi="Times New Roman" w:cs="Times New Roman"/>
          <w:lang w:eastAsia="pl-PL"/>
        </w:rPr>
        <w:t>przypadku  załączenia dokumentów sporządzonych w innym języku niż dopuszczony, wykonawca zobowiązany jest załączyć tłumaczenie na język polski.</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w:t>
      </w:r>
      <w:r w:rsidR="004C2354" w:rsidRPr="009B1EDF">
        <w:rPr>
          <w:rFonts w:ascii="Times New Roman" w:hAnsi="Times New Roman" w:cs="Times New Roman"/>
          <w:lang w:eastAsia="pl-PL"/>
        </w:rPr>
        <w:t> </w:t>
      </w:r>
      <w:r w:rsidRPr="009B1EDF">
        <w:rPr>
          <w:rFonts w:ascii="Times New Roman" w:hAnsi="Times New Roman" w:cs="Times New Roman"/>
          <w:lang w:eastAsia="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Maksymalny rozmiar jednego pliku przesyłanego za pośrednictwem dedykowanych formularzy do: złożenia, wycofania oferty wynosi 150 MB natomiast przy komunikacji wielkość pliku to maksymalnie 500 MB.</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Wykonawca, którego oferta została oceniona najwyżej, składa na wezwanie zamawiającego oświadczenie, o którym mowa w art. 125 ust. 1 Pzp, na formularzu JEDZ, </w:t>
      </w:r>
      <w:r w:rsidR="00BC6615" w:rsidRPr="009B1EDF">
        <w:rPr>
          <w:rFonts w:ascii="Times New Roman" w:hAnsi="Times New Roman" w:cs="Times New Roman"/>
          <w:lang w:eastAsia="pl-PL"/>
        </w:rPr>
        <w:t xml:space="preserve">zgodnie z </w:t>
      </w:r>
      <w:r w:rsidR="00BC6615" w:rsidRPr="009B1EDF">
        <w:rPr>
          <w:rFonts w:ascii="Times New Roman" w:hAnsi="Times New Roman" w:cs="Times New Roman"/>
          <w:b/>
          <w:lang w:eastAsia="pl-PL"/>
        </w:rPr>
        <w:t>Załącznikiem nr 2</w:t>
      </w:r>
      <w:r w:rsidRPr="009B1EDF">
        <w:rPr>
          <w:rFonts w:ascii="Times New Roman" w:hAnsi="Times New Roman" w:cs="Times New Roman"/>
          <w:lang w:eastAsia="pl-PL"/>
        </w:rPr>
        <w:t xml:space="preserve"> do SWZ, w zakresie wskazanym przez zamawiającego, tj.:</w:t>
      </w:r>
    </w:p>
    <w:p w:rsidR="00C77473" w:rsidRPr="009B1EDF"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9B1EDF">
        <w:rPr>
          <w:rFonts w:ascii="Times New Roman" w:hAnsi="Times New Roman" w:cs="Times New Roman"/>
          <w:lang w:eastAsia="pl-PL"/>
        </w:rPr>
        <w:t>na potwierdzenie braku podstaw do wykluczenia wskazanych w art. 108 ust. 1 pkt 1) i 2) Pzp  – informacje wymagane w Części III lit. A JEDZ,</w:t>
      </w:r>
    </w:p>
    <w:p w:rsidR="00C77473" w:rsidRPr="009B1EDF"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9B1EDF">
        <w:rPr>
          <w:rFonts w:ascii="Times New Roman" w:hAnsi="Times New Roman" w:cs="Times New Roman"/>
          <w:lang w:eastAsia="pl-PL"/>
        </w:rPr>
        <w:t>na potwierdzenie braku podstaw do wykluczenia wskazanych w art. 108 ust. 1 pkt 3) Pzp – informacje wymagane w Części III lit. B JEDZ,</w:t>
      </w:r>
    </w:p>
    <w:p w:rsidR="00C77473" w:rsidRPr="009B1EDF"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9B1EDF">
        <w:rPr>
          <w:rFonts w:ascii="Times New Roman" w:hAnsi="Times New Roman" w:cs="Times New Roman"/>
          <w:lang w:eastAsia="pl-PL"/>
        </w:rPr>
        <w:t>na potwierdzenie braku podstaw do wykluczenia wskazanych w art. 108 ust. 1 pkt 4) Pzp – informacje wymagane w Części III lit. D JEDZ,</w:t>
      </w:r>
    </w:p>
    <w:p w:rsidR="00C77473" w:rsidRPr="009B1EDF"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9B1EDF">
        <w:rPr>
          <w:rFonts w:ascii="Times New Roman" w:hAnsi="Times New Roman" w:cs="Times New Roman"/>
          <w:lang w:eastAsia="pl-PL"/>
        </w:rPr>
        <w:t>na potwierdzenie braku podstaw do wykluczenia wskazanych w art. 108 ust. 1 pkt 5) Pzp – informacje wymagane w Części III lit. C pkt 5 JEDZ,</w:t>
      </w:r>
    </w:p>
    <w:p w:rsidR="00C77473" w:rsidRPr="009B1EDF"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9B1EDF">
        <w:rPr>
          <w:rFonts w:ascii="Times New Roman" w:hAnsi="Times New Roman" w:cs="Times New Roman"/>
          <w:lang w:eastAsia="pl-PL"/>
        </w:rPr>
        <w:t>na potwierdzenie braku podstaw do wykluczenia wskazanych w art. 108 ust. 1 pkt 6) Pzp – informacje wymagane w Części III lit. C pkt 7 JEDZ,</w:t>
      </w:r>
    </w:p>
    <w:p w:rsidR="00C77473" w:rsidRPr="009B1EDF"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bookmarkStart w:id="16" w:name="_Hlk67814959"/>
      <w:r w:rsidRPr="009B1EDF">
        <w:rPr>
          <w:rFonts w:ascii="Times New Roman" w:hAnsi="Times New Roman" w:cs="Times New Roman"/>
          <w:lang w:eastAsia="pl-PL"/>
        </w:rPr>
        <w:t>na potwierdzenie braku podstaw do wykluczenia wskazanych w art. 109 ust. 1 pkt 4) Pzp – informacje wymagane w Części III lit. C pkt 3 JEDZ,</w:t>
      </w:r>
    </w:p>
    <w:bookmarkEnd w:id="16"/>
    <w:p w:rsidR="00C77473" w:rsidRPr="009B1EDF" w:rsidRDefault="00C77473" w:rsidP="00C77473">
      <w:pPr>
        <w:pStyle w:val="Akapitzlist"/>
        <w:numPr>
          <w:ilvl w:val="2"/>
          <w:numId w:val="6"/>
        </w:numPr>
        <w:ind w:left="2127" w:hanging="993"/>
        <w:jc w:val="both"/>
        <w:rPr>
          <w:rFonts w:ascii="Times New Roman" w:hAnsi="Times New Roman" w:cs="Times New Roman"/>
          <w:lang w:eastAsia="pl-PL"/>
        </w:rPr>
      </w:pPr>
      <w:r w:rsidRPr="009B1EDF">
        <w:rPr>
          <w:rFonts w:ascii="Times New Roman" w:hAnsi="Times New Roman" w:cs="Times New Roman"/>
          <w:lang w:eastAsia="pl-PL"/>
        </w:rPr>
        <w:t>na potwierdzenie braku podstaw do wykluczenia wskazanych w art. 109 ust. 1 pkt 8-10) Pzp – informacje wymagane w Części III lit. C pkt 9  JEDZ,</w:t>
      </w:r>
    </w:p>
    <w:p w:rsidR="00C77473" w:rsidRPr="009B1EDF"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9B1EDF">
        <w:rPr>
          <w:rFonts w:ascii="Times New Roman" w:hAnsi="Times New Roman" w:cs="Times New Roman"/>
          <w:lang w:eastAsia="pl-PL"/>
        </w:rPr>
        <w:t>zamawiający informuje, że wykonawca w części IV JEDZ dotyczącej kryteriów kwalifikacji w zakresie spełniania warunków udziału w</w:t>
      </w:r>
      <w:r w:rsidR="00955257" w:rsidRPr="009B1EDF">
        <w:rPr>
          <w:rFonts w:ascii="Times New Roman" w:hAnsi="Times New Roman" w:cs="Times New Roman"/>
          <w:lang w:eastAsia="pl-PL"/>
        </w:rPr>
        <w:t> </w:t>
      </w:r>
      <w:r w:rsidRPr="009B1EDF">
        <w:rPr>
          <w:rFonts w:ascii="Times New Roman" w:hAnsi="Times New Roman" w:cs="Times New Roman"/>
          <w:lang w:eastAsia="pl-PL"/>
        </w:rPr>
        <w:t xml:space="preserve">postępowaniu wypełnia jedynie sekcję </w:t>
      </w:r>
      <w:bookmarkStart w:id="17" w:name="_Hlk68167924"/>
      <w:r w:rsidRPr="009B1EDF">
        <w:rPr>
          <w:rFonts w:ascii="Times New Roman" w:hAnsi="Times New Roman" w:cs="Times New Roman"/>
          <w:lang w:eastAsia="pl-PL"/>
        </w:rPr>
        <w:t xml:space="preserve">α. </w:t>
      </w:r>
      <w:bookmarkEnd w:id="17"/>
      <w:r w:rsidRPr="009B1EDF">
        <w:rPr>
          <w:rFonts w:ascii="Times New Roman" w:hAnsi="Times New Roman" w:cs="Times New Roman"/>
          <w:lang w:eastAsia="pl-PL"/>
        </w:rPr>
        <w:t>Nie wypełnia zatem pozostałych sekcji A-D w tej Części, z zastrzeżeniem ppkt 13.20.09.,</w:t>
      </w:r>
    </w:p>
    <w:p w:rsidR="00C77473" w:rsidRPr="009B1EDF"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9B1EDF">
        <w:rPr>
          <w:rFonts w:ascii="Times New Roman" w:hAnsi="Times New Roman" w:cs="Times New Roman"/>
          <w:lang w:eastAsia="pl-PL"/>
        </w:rPr>
        <w:t>zamawiający nie wzywa do złożenia podmiotowych środków dowodowych oraz innych dokumentów lub oświadczeń, jakich może żądać zamawiający od wykonawcy, jeżeli  może  je  uzyskać  za  pomocą  bezpłatnych  i</w:t>
      </w:r>
      <w:r w:rsidR="00423A00" w:rsidRPr="009B1EDF">
        <w:rPr>
          <w:rFonts w:ascii="Times New Roman" w:hAnsi="Times New Roman" w:cs="Times New Roman"/>
          <w:lang w:eastAsia="pl-PL"/>
        </w:rPr>
        <w:t> </w:t>
      </w:r>
      <w:r w:rsidRPr="009B1EDF">
        <w:rPr>
          <w:rFonts w:ascii="Times New Roman" w:hAnsi="Times New Roman" w:cs="Times New Roman"/>
          <w:lang w:eastAsia="pl-PL"/>
        </w:rPr>
        <w:t>ogólnodostępnych  baz  danych, w szczególności rejestrów publicznych w</w:t>
      </w:r>
      <w:r w:rsidR="00423A00" w:rsidRPr="009B1EDF">
        <w:rPr>
          <w:rFonts w:ascii="Times New Roman" w:hAnsi="Times New Roman" w:cs="Times New Roman"/>
          <w:lang w:eastAsia="pl-PL"/>
        </w:rPr>
        <w:t> </w:t>
      </w:r>
      <w:r w:rsidRPr="009B1EDF">
        <w:rPr>
          <w:rFonts w:ascii="Times New Roman" w:hAnsi="Times New Roman" w:cs="Times New Roman"/>
          <w:lang w:eastAsia="pl-PL"/>
        </w:rPr>
        <w:t xml:space="preserve">rozumieniu ustawy z dnia 17 lutego 2005 r. o informatyzacji  działalności  podmiotów  realizujących  zadania  publiczne,  </w:t>
      </w:r>
      <w:r w:rsidRPr="009B1EDF">
        <w:rPr>
          <w:rFonts w:ascii="Times New Roman" w:hAnsi="Times New Roman" w:cs="Times New Roman"/>
          <w:u w:val="single"/>
          <w:lang w:eastAsia="pl-PL"/>
        </w:rPr>
        <w:t>o ile wykonawca  wskazał  w</w:t>
      </w:r>
      <w:r w:rsidR="004C2354" w:rsidRPr="009B1EDF">
        <w:rPr>
          <w:rFonts w:ascii="Times New Roman" w:hAnsi="Times New Roman" w:cs="Times New Roman"/>
          <w:u w:val="single"/>
          <w:lang w:eastAsia="pl-PL"/>
        </w:rPr>
        <w:t> </w:t>
      </w:r>
      <w:r w:rsidRPr="009B1EDF">
        <w:rPr>
          <w:rFonts w:ascii="Times New Roman" w:hAnsi="Times New Roman" w:cs="Times New Roman"/>
          <w:u w:val="single"/>
          <w:lang w:eastAsia="pl-PL"/>
        </w:rPr>
        <w:t>oświadczeniu,</w:t>
      </w:r>
      <w:r w:rsidRPr="009B1EDF">
        <w:rPr>
          <w:rFonts w:ascii="Times New Roman" w:hAnsi="Times New Roman" w:cs="Times New Roman"/>
          <w:lang w:eastAsia="pl-PL"/>
        </w:rPr>
        <w:t xml:space="preserve">  o którym  mowa  w art. 125 ust. 1 ustawy Pzp (oświadczenie JEDZ), dane umożliwiające dostęp do tych środków.</w:t>
      </w:r>
    </w:p>
    <w:p w:rsidR="00C77473" w:rsidRPr="009B1EDF" w:rsidRDefault="00C77473" w:rsidP="00C77473">
      <w:pPr>
        <w:pStyle w:val="Akapitzlist"/>
        <w:spacing w:before="240" w:after="120" w:line="264" w:lineRule="auto"/>
        <w:ind w:left="2127"/>
        <w:jc w:val="both"/>
        <w:rPr>
          <w:rFonts w:ascii="Times New Roman" w:hAnsi="Times New Roman" w:cs="Times New Roman"/>
          <w:lang w:eastAsia="pl-PL"/>
        </w:rPr>
      </w:pPr>
      <w:r w:rsidRPr="009B1EDF">
        <w:rPr>
          <w:rFonts w:ascii="Times New Roman" w:hAnsi="Times New Roman" w:cs="Times New Roman"/>
          <w:lang w:eastAsia="pl-PL"/>
        </w:rPr>
        <w:t>Oświadczenie   (JEDZ)   stanowi   dowód   potwierdzający   brak   podstaw   wykluczenia, spełnianie warunków udziału w postępowaniu na dzień składania ofert, tymczasowo zastępujący wymagane przez zamawiającego podmiotowe środki dowodowe.</w:t>
      </w:r>
    </w:p>
    <w:p w:rsidR="00C77473" w:rsidRPr="009B1EDF" w:rsidRDefault="00C77473" w:rsidP="00C77473">
      <w:pPr>
        <w:pStyle w:val="Nagwek1"/>
        <w:numPr>
          <w:ilvl w:val="0"/>
          <w:numId w:val="36"/>
        </w:numPr>
        <w:tabs>
          <w:tab w:val="left" w:pos="4395"/>
        </w:tabs>
        <w:spacing w:after="120" w:line="264" w:lineRule="auto"/>
        <w:ind w:left="426" w:hanging="426"/>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Sposób oraz termin składania ofert, termin otwarcia ofert</w:t>
      </w: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Ofertę wraz z wymaganymi dokumentami należy umieścić na </w:t>
      </w:r>
      <w:hyperlink r:id="rId28"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xml:space="preserve"> pod adresem: </w:t>
      </w:r>
      <w:hyperlink r:id="rId29" w:history="1">
        <w:r w:rsidR="00272889" w:rsidRPr="009B1EDF">
          <w:rPr>
            <w:rFonts w:ascii="Times New Roman" w:hAnsi="Times New Roman" w:cs="Times New Roman"/>
            <w:bCs/>
            <w:u w:val="single"/>
          </w:rPr>
          <w:t>https://platformazakupowa.pl/pn/pwikino</w:t>
        </w:r>
      </w:hyperlink>
      <w:r w:rsidRPr="009B1EDF">
        <w:rPr>
          <w:rFonts w:ascii="Times New Roman" w:hAnsi="Times New Roman" w:cs="Times New Roman"/>
          <w:lang w:eastAsia="pl-PL"/>
        </w:rPr>
        <w:t xml:space="preserve">   w myśl ustawy Pzp na stronie internetowej prowadzonego postępowania.</w:t>
      </w:r>
      <w:r w:rsidRPr="009B1EDF">
        <w:rPr>
          <w:rFonts w:ascii="Times New Roman" w:hAnsi="Times New Roman" w:cs="Times New Roman"/>
        </w:rPr>
        <w:t xml:space="preserve"> </w:t>
      </w:r>
      <w:r w:rsidRPr="009B1EDF">
        <w:rPr>
          <w:rFonts w:ascii="Times New Roman" w:hAnsi="Times New Roman" w:cs="Times New Roman"/>
          <w:lang w:eastAsia="pl-PL"/>
        </w:rPr>
        <w:t>Otwarcie ofert dokonywane jest przez odszyfrowanie i otwarcie ofert.</w:t>
      </w:r>
    </w:p>
    <w:p w:rsidR="00C77473" w:rsidRPr="009B1EDF"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Termin składania ofert do dnia: </w:t>
      </w:r>
      <w:r w:rsidR="00423A00" w:rsidRPr="009B1EDF">
        <w:rPr>
          <w:rFonts w:ascii="Times New Roman" w:hAnsi="Times New Roman" w:cs="Times New Roman"/>
          <w:lang w:eastAsia="pl-PL"/>
        </w:rPr>
        <w:t>1</w:t>
      </w:r>
      <w:r w:rsidR="000E0898" w:rsidRPr="009B1EDF">
        <w:rPr>
          <w:rFonts w:ascii="Times New Roman" w:hAnsi="Times New Roman" w:cs="Times New Roman"/>
          <w:lang w:eastAsia="pl-PL"/>
        </w:rPr>
        <w:t>6</w:t>
      </w:r>
      <w:r w:rsidRPr="009B1EDF">
        <w:rPr>
          <w:rFonts w:ascii="Times New Roman" w:hAnsi="Times New Roman" w:cs="Times New Roman"/>
          <w:lang w:eastAsia="pl-PL"/>
        </w:rPr>
        <w:t>.</w:t>
      </w:r>
      <w:r w:rsidR="00423A00" w:rsidRPr="009B1EDF">
        <w:rPr>
          <w:rFonts w:ascii="Times New Roman" w:hAnsi="Times New Roman" w:cs="Times New Roman"/>
          <w:lang w:eastAsia="pl-PL"/>
        </w:rPr>
        <w:t>0</w:t>
      </w:r>
      <w:r w:rsidR="000E0898" w:rsidRPr="009B1EDF">
        <w:rPr>
          <w:rFonts w:ascii="Times New Roman" w:hAnsi="Times New Roman" w:cs="Times New Roman"/>
          <w:lang w:eastAsia="pl-PL"/>
        </w:rPr>
        <w:t>8</w:t>
      </w:r>
      <w:r w:rsidRPr="009B1EDF">
        <w:rPr>
          <w:rFonts w:ascii="Times New Roman" w:hAnsi="Times New Roman" w:cs="Times New Roman"/>
          <w:lang w:eastAsia="pl-PL"/>
        </w:rPr>
        <w:t>.202</w:t>
      </w:r>
      <w:r w:rsidR="00AF3A27" w:rsidRPr="009B1EDF">
        <w:rPr>
          <w:rFonts w:ascii="Times New Roman" w:hAnsi="Times New Roman" w:cs="Times New Roman"/>
          <w:lang w:eastAsia="pl-PL"/>
        </w:rPr>
        <w:t>2</w:t>
      </w:r>
      <w:r w:rsidRPr="009B1EDF">
        <w:rPr>
          <w:rFonts w:ascii="Times New Roman" w:hAnsi="Times New Roman" w:cs="Times New Roman"/>
          <w:lang w:eastAsia="pl-PL"/>
        </w:rPr>
        <w:t xml:space="preserve"> r., godz. 1</w:t>
      </w:r>
      <w:r w:rsidR="00423A00" w:rsidRPr="009B1EDF">
        <w:rPr>
          <w:rFonts w:ascii="Times New Roman" w:hAnsi="Times New Roman" w:cs="Times New Roman"/>
          <w:lang w:eastAsia="pl-PL"/>
        </w:rPr>
        <w:t>0</w:t>
      </w:r>
      <w:r w:rsidRPr="009B1EDF">
        <w:rPr>
          <w:rFonts w:ascii="Times New Roman" w:hAnsi="Times New Roman" w:cs="Times New Roman"/>
          <w:lang w:eastAsia="pl-PL"/>
        </w:rPr>
        <w:t>:00.</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Termin otwarcia ofert: </w:t>
      </w:r>
      <w:r w:rsidR="00423A00" w:rsidRPr="009B1EDF">
        <w:rPr>
          <w:rFonts w:ascii="Times New Roman" w:hAnsi="Times New Roman" w:cs="Times New Roman"/>
          <w:lang w:eastAsia="pl-PL"/>
        </w:rPr>
        <w:t>1</w:t>
      </w:r>
      <w:r w:rsidR="000E0898" w:rsidRPr="009B1EDF">
        <w:rPr>
          <w:rFonts w:ascii="Times New Roman" w:hAnsi="Times New Roman" w:cs="Times New Roman"/>
          <w:lang w:eastAsia="pl-PL"/>
        </w:rPr>
        <w:t>6</w:t>
      </w:r>
      <w:r w:rsidRPr="009B1EDF">
        <w:rPr>
          <w:rFonts w:ascii="Times New Roman" w:hAnsi="Times New Roman" w:cs="Times New Roman"/>
          <w:lang w:eastAsia="pl-PL"/>
        </w:rPr>
        <w:t>.</w:t>
      </w:r>
      <w:r w:rsidR="00423A00" w:rsidRPr="009B1EDF">
        <w:rPr>
          <w:rFonts w:ascii="Times New Roman" w:hAnsi="Times New Roman" w:cs="Times New Roman"/>
          <w:lang w:eastAsia="pl-PL"/>
        </w:rPr>
        <w:t>0</w:t>
      </w:r>
      <w:r w:rsidR="000E0898" w:rsidRPr="009B1EDF">
        <w:rPr>
          <w:rFonts w:ascii="Times New Roman" w:hAnsi="Times New Roman" w:cs="Times New Roman"/>
          <w:lang w:eastAsia="pl-PL"/>
        </w:rPr>
        <w:t>8</w:t>
      </w:r>
      <w:r w:rsidRPr="009B1EDF">
        <w:rPr>
          <w:rFonts w:ascii="Times New Roman" w:hAnsi="Times New Roman" w:cs="Times New Roman"/>
          <w:lang w:eastAsia="pl-PL"/>
        </w:rPr>
        <w:t>.202</w:t>
      </w:r>
      <w:r w:rsidR="00AF3A27" w:rsidRPr="009B1EDF">
        <w:rPr>
          <w:rFonts w:ascii="Times New Roman" w:hAnsi="Times New Roman" w:cs="Times New Roman"/>
          <w:lang w:eastAsia="pl-PL"/>
        </w:rPr>
        <w:t>2</w:t>
      </w:r>
      <w:r w:rsidRPr="009B1EDF">
        <w:rPr>
          <w:rFonts w:ascii="Times New Roman" w:hAnsi="Times New Roman" w:cs="Times New Roman"/>
          <w:lang w:eastAsia="pl-PL"/>
        </w:rPr>
        <w:t xml:space="preserve"> r., godz. 1</w:t>
      </w:r>
      <w:r w:rsidR="00423A00" w:rsidRPr="009B1EDF">
        <w:rPr>
          <w:rFonts w:ascii="Times New Roman" w:hAnsi="Times New Roman" w:cs="Times New Roman"/>
          <w:lang w:eastAsia="pl-PL"/>
        </w:rPr>
        <w:t>0</w:t>
      </w:r>
      <w:r w:rsidR="00F1285C" w:rsidRPr="009B1EDF">
        <w:rPr>
          <w:rFonts w:ascii="Times New Roman" w:hAnsi="Times New Roman" w:cs="Times New Roman"/>
          <w:lang w:eastAsia="pl-PL"/>
        </w:rPr>
        <w:t>:0</w:t>
      </w:r>
      <w:r w:rsidRPr="009B1EDF">
        <w:rPr>
          <w:rFonts w:ascii="Times New Roman" w:hAnsi="Times New Roman" w:cs="Times New Roman"/>
          <w:lang w:eastAsia="pl-PL"/>
        </w:rPr>
        <w:t>5.</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lastRenderedPageBreak/>
        <w:t>Do oferty należy dołączyć wszystkie wymagane w SWZ dokumenty.</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Po wypełnieniu Formularza składania oferty lub wniosku i dołączenia  wszystkich wymaganych załączników należy kliknąć przycisk „Przejdź do podsumowania”.</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Oferta musi zostać podpisana elektronicznym podpisem kwalifikowanym. W procesie składania oferty za pośrednictwem </w:t>
      </w:r>
      <w:hyperlink r:id="rId30"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xml:space="preserve">, wykonawca powinien złożyć podpis bezpośrednio na dokumentach przesłanych za pośrednictwem </w:t>
      </w:r>
      <w:hyperlink r:id="rId31" w:history="1">
        <w:r w:rsidRPr="009B1EDF">
          <w:rPr>
            <w:rStyle w:val="Hipercze"/>
            <w:rFonts w:ascii="Times New Roman" w:hAnsi="Times New Roman" w:cs="Times New Roman"/>
            <w:color w:val="auto"/>
            <w:lang w:eastAsia="pl-PL"/>
          </w:rPr>
          <w:t>platformazakupowa.pl</w:t>
        </w:r>
      </w:hyperlink>
      <w:r w:rsidRPr="009B1EDF">
        <w:rPr>
          <w:rFonts w:ascii="Times New Roman" w:hAnsi="Times New Roman" w:cs="Times New Roman"/>
          <w:lang w:eastAsia="pl-PL"/>
        </w:rPr>
        <w:t>. Zalecamy stosowanie podpisu na każdym załączonym pliku osobno, w szczególności wskazanych w art. 63 ust 1 oraz ust. 2  ustawy Pzp, gdzie zaznaczono, iż oferty, w postępowaniu oraz oświadczenie, o którym mowa w art. 125 ust. 1 sporządza się, pod rygorem nieważności, w postaci lub formie elektronicznej.</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Za datę złożenia oferty przyjmuje się datę jej przekazania w systemie (platformie) w</w:t>
      </w:r>
      <w:r w:rsidR="00F956B3" w:rsidRPr="009B1EDF">
        <w:rPr>
          <w:rFonts w:ascii="Times New Roman" w:hAnsi="Times New Roman" w:cs="Times New Roman"/>
          <w:lang w:eastAsia="pl-PL"/>
        </w:rPr>
        <w:t> </w:t>
      </w:r>
      <w:r w:rsidRPr="009B1EDF">
        <w:rPr>
          <w:rFonts w:ascii="Times New Roman" w:hAnsi="Times New Roman" w:cs="Times New Roman"/>
          <w:lang w:eastAsia="pl-PL"/>
        </w:rPr>
        <w:t>drugim kroku składania oferty poprzez kliknięcie przycisku “Złóż ofertę” i</w:t>
      </w:r>
      <w:r w:rsidR="000E0898" w:rsidRPr="009B1EDF">
        <w:rPr>
          <w:rFonts w:ascii="Times New Roman" w:hAnsi="Times New Roman" w:cs="Times New Roman"/>
          <w:lang w:eastAsia="pl-PL"/>
        </w:rPr>
        <w:t> </w:t>
      </w:r>
      <w:r w:rsidRPr="009B1EDF">
        <w:rPr>
          <w:rFonts w:ascii="Times New Roman" w:hAnsi="Times New Roman" w:cs="Times New Roman"/>
          <w:lang w:eastAsia="pl-PL"/>
        </w:rPr>
        <w:t>wyświetlenie się komunikatu, że oferta została zaszyfrowana i złożona.</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Style w:val="Hipercze"/>
          <w:rFonts w:ascii="Times New Roman" w:hAnsi="Times New Roman" w:cs="Times New Roman"/>
          <w:color w:val="auto"/>
          <w:u w:val="none"/>
          <w:lang w:eastAsia="pl-PL"/>
        </w:rPr>
      </w:pPr>
      <w:r w:rsidRPr="009B1EDF">
        <w:rPr>
          <w:rFonts w:ascii="Times New Roman" w:hAnsi="Times New Roman" w:cs="Times New Roman"/>
          <w:lang w:eastAsia="pl-PL"/>
        </w:rPr>
        <w:t xml:space="preserve">Szczegółowa instrukcja dla wykonawców dotycząca złożenia, wycofania oferty znajduje się na stronie internetowej pod adresem:  </w:t>
      </w:r>
      <w:hyperlink r:id="rId32" w:history="1">
        <w:r w:rsidRPr="009B1EDF">
          <w:rPr>
            <w:rStyle w:val="Hipercze"/>
            <w:rFonts w:ascii="Times New Roman" w:hAnsi="Times New Roman" w:cs="Times New Roman"/>
            <w:color w:val="auto"/>
            <w:lang w:eastAsia="pl-PL"/>
          </w:rPr>
          <w:t>https://platformazakupowa.pl/strona/45-instrukcje</w:t>
        </w:r>
      </w:hyperlink>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Otwarcie ofert następuje niezwłocznie po upływie terminu składania ofert, nie później niż następnego dnia po dniu, w którym upłynął termin składania ofert.</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poinformuje o zmianie terminu otwarcia ofert na stronie internetowej prowadzonego postępowania.</w:t>
      </w:r>
    </w:p>
    <w:p w:rsidR="00C77473" w:rsidRPr="009B1EDF"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Zamawiający, najpóźniej przed otwarciem ofert, udostępnia na stronie internetowej prowadzonego postępowania informację o kwocie, jaką zamierza przeznaczyć na sfinansowanie zamówienia. </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niezwłocznie po otwarciu ofert, udostępnia na stronie internetowej prowadzonego postępowania informacje o:</w:t>
      </w:r>
    </w:p>
    <w:p w:rsidR="00C77473" w:rsidRPr="009B1EDF" w:rsidRDefault="00C77473" w:rsidP="00C77473">
      <w:pPr>
        <w:pStyle w:val="Akapitzlist"/>
        <w:numPr>
          <w:ilvl w:val="2"/>
          <w:numId w:val="7"/>
        </w:numPr>
        <w:spacing w:before="240" w:after="120" w:line="264" w:lineRule="auto"/>
        <w:ind w:left="2127" w:hanging="993"/>
        <w:jc w:val="both"/>
        <w:rPr>
          <w:rFonts w:ascii="Times New Roman" w:hAnsi="Times New Roman" w:cs="Times New Roman"/>
          <w:lang w:eastAsia="pl-PL"/>
        </w:rPr>
      </w:pPr>
      <w:r w:rsidRPr="009B1EDF">
        <w:rPr>
          <w:rFonts w:ascii="Times New Roman" w:hAnsi="Times New Roman" w:cs="Times New Roman"/>
          <w:lang w:eastAsia="pl-PL"/>
        </w:rPr>
        <w:t>nazwach albo imionach i nazwiskach oraz siedzibach lub miejscach prowadzonej działalności gospodarczej albo miejscach zamieszkania wykonawców, których oferty zostały otwarte,</w:t>
      </w:r>
    </w:p>
    <w:p w:rsidR="00C77473" w:rsidRPr="009B1EDF" w:rsidRDefault="00C77473" w:rsidP="00C77473">
      <w:pPr>
        <w:pStyle w:val="Akapitzlist"/>
        <w:numPr>
          <w:ilvl w:val="2"/>
          <w:numId w:val="7"/>
        </w:numPr>
        <w:spacing w:before="240" w:after="120" w:line="264" w:lineRule="auto"/>
        <w:ind w:left="2127" w:hanging="993"/>
        <w:jc w:val="both"/>
        <w:rPr>
          <w:rFonts w:ascii="Times New Roman" w:hAnsi="Times New Roman" w:cs="Times New Roman"/>
          <w:lang w:eastAsia="pl-PL"/>
        </w:rPr>
      </w:pPr>
      <w:r w:rsidRPr="009B1EDF">
        <w:rPr>
          <w:rFonts w:ascii="Times New Roman" w:hAnsi="Times New Roman" w:cs="Times New Roman"/>
          <w:lang w:eastAsia="pl-PL"/>
        </w:rPr>
        <w:t>cenach lub kosztach zawartych w ofertach,</w:t>
      </w:r>
    </w:p>
    <w:p w:rsidR="00C77473" w:rsidRPr="009B1EDF" w:rsidRDefault="00C77473" w:rsidP="00C77473">
      <w:pPr>
        <w:pStyle w:val="Akapitzlist"/>
        <w:numPr>
          <w:ilvl w:val="2"/>
          <w:numId w:val="7"/>
        </w:numPr>
        <w:spacing w:before="240" w:after="120" w:line="264" w:lineRule="auto"/>
        <w:ind w:left="2127" w:hanging="993"/>
        <w:jc w:val="both"/>
        <w:rPr>
          <w:rFonts w:ascii="Times New Roman" w:hAnsi="Times New Roman" w:cs="Times New Roman"/>
          <w:lang w:eastAsia="pl-PL"/>
        </w:rPr>
      </w:pPr>
      <w:r w:rsidRPr="009B1EDF">
        <w:rPr>
          <w:rFonts w:ascii="Times New Roman" w:hAnsi="Times New Roman" w:cs="Times New Roman"/>
          <w:lang w:eastAsia="pl-PL"/>
        </w:rPr>
        <w:t>Informacja zostanie opublikowana na stronie postępowania na</w:t>
      </w:r>
      <w:hyperlink r:id="rId33" w:history="1">
        <w:r w:rsidRPr="009B1EDF">
          <w:rPr>
            <w:rStyle w:val="Hipercze"/>
            <w:rFonts w:ascii="Times New Roman" w:hAnsi="Times New Roman" w:cs="Times New Roman"/>
            <w:color w:val="auto"/>
            <w:lang w:eastAsia="pl-PL"/>
          </w:rPr>
          <w:t xml:space="preserve"> platformazakupowa.pl</w:t>
        </w:r>
      </w:hyperlink>
      <w:r w:rsidRPr="009B1EDF">
        <w:rPr>
          <w:rFonts w:ascii="Times New Roman" w:hAnsi="Times New Roman" w:cs="Times New Roman"/>
          <w:lang w:eastAsia="pl-PL"/>
        </w:rPr>
        <w:t xml:space="preserve"> w sekcji ,,Komunikaty”.</w:t>
      </w:r>
    </w:p>
    <w:p w:rsidR="00C77473" w:rsidRPr="009B1EDF" w:rsidRDefault="00C77473" w:rsidP="00C77473">
      <w:pPr>
        <w:pStyle w:val="Akapitzlist"/>
        <w:spacing w:before="240" w:after="120" w:line="264" w:lineRule="auto"/>
        <w:ind w:left="2127"/>
        <w:jc w:val="both"/>
        <w:rPr>
          <w:rFonts w:ascii="Times New Roman" w:hAnsi="Times New Roman" w:cs="Times New Roman"/>
          <w:lang w:eastAsia="pl-PL"/>
        </w:rPr>
      </w:pPr>
    </w:p>
    <w:p w:rsidR="00C77473" w:rsidRPr="009B1EDF"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C77473" w:rsidRPr="009B1EDF" w:rsidRDefault="00C77473" w:rsidP="00C77473">
      <w:pPr>
        <w:pStyle w:val="Akapitzlist"/>
        <w:jc w:val="both"/>
        <w:rPr>
          <w:rFonts w:ascii="Times New Roman" w:hAnsi="Times New Roman" w:cs="Times New Roman"/>
          <w:lang w:eastAsia="pl-PL"/>
        </w:rPr>
      </w:pPr>
    </w:p>
    <w:p w:rsidR="00C77473" w:rsidRPr="009B1EDF" w:rsidRDefault="00C77473" w:rsidP="00C77473">
      <w:pPr>
        <w:pStyle w:val="Akapitzlist"/>
        <w:numPr>
          <w:ilvl w:val="1"/>
          <w:numId w:val="7"/>
        </w:numPr>
        <w:autoSpaceDE w:val="0"/>
        <w:spacing w:after="0" w:line="264" w:lineRule="auto"/>
        <w:ind w:left="1134" w:hanging="708"/>
        <w:jc w:val="both"/>
        <w:rPr>
          <w:rFonts w:ascii="Times New Roman" w:hAnsi="Times New Roman" w:cs="Times New Roman"/>
        </w:rPr>
      </w:pPr>
      <w:r w:rsidRPr="009B1EDF">
        <w:rPr>
          <w:rFonts w:ascii="Times New Roman" w:hAnsi="Times New Roman" w:cs="Times New Roman"/>
        </w:rPr>
        <w:lastRenderedPageBreak/>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rsidR="00C77473" w:rsidRPr="009B1EDF" w:rsidRDefault="00C77473" w:rsidP="00C77473">
      <w:pPr>
        <w:pStyle w:val="Akapitzlist"/>
        <w:rPr>
          <w:rFonts w:ascii="Times New Roman" w:hAnsi="Times New Roman" w:cs="Times New Roman"/>
        </w:rPr>
      </w:pPr>
    </w:p>
    <w:p w:rsidR="00C77473" w:rsidRPr="009B1EDF" w:rsidRDefault="00C77473" w:rsidP="00C77473">
      <w:pPr>
        <w:pStyle w:val="Nagwek1"/>
        <w:numPr>
          <w:ilvl w:val="0"/>
          <w:numId w:val="36"/>
        </w:numPr>
        <w:spacing w:before="0"/>
        <w:ind w:left="426"/>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Termin związania ofertą</w:t>
      </w:r>
    </w:p>
    <w:p w:rsidR="00C77473" w:rsidRPr="009B1EDF" w:rsidRDefault="00C77473" w:rsidP="00C77473">
      <w:pPr>
        <w:spacing w:after="0"/>
        <w:rPr>
          <w:rFonts w:ascii="Times New Roman" w:hAnsi="Times New Roman" w:cs="Times New Roman"/>
          <w:lang w:eastAsia="pl-PL"/>
        </w:rPr>
      </w:pPr>
    </w:p>
    <w:p w:rsidR="00C77473" w:rsidRPr="009B1EDF" w:rsidRDefault="00C77473" w:rsidP="00C77473">
      <w:pPr>
        <w:pStyle w:val="Akapitzlist"/>
        <w:numPr>
          <w:ilvl w:val="0"/>
          <w:numId w:val="32"/>
        </w:numPr>
        <w:spacing w:after="0"/>
        <w:ind w:left="1276" w:hanging="916"/>
        <w:jc w:val="both"/>
        <w:rPr>
          <w:rFonts w:ascii="Times New Roman" w:hAnsi="Times New Roman" w:cs="Times New Roman"/>
          <w:lang w:eastAsia="pl-PL"/>
        </w:rPr>
      </w:pPr>
      <w:r w:rsidRPr="009B1EDF">
        <w:rPr>
          <w:rFonts w:ascii="Times New Roman" w:hAnsi="Times New Roman" w:cs="Times New Roman"/>
          <w:lang w:eastAsia="pl-PL"/>
        </w:rPr>
        <w:t>Wykonawca jest związany ofertą przez 90 dni od upływu terminu składania ofert, przy czym   pierwszym   dniem   związania   ofertą   jest   dzień,   w   którym   upływa   termin składania ofert, tj</w:t>
      </w:r>
      <w:r w:rsidR="008061E6" w:rsidRPr="009B1EDF">
        <w:rPr>
          <w:rFonts w:ascii="Times New Roman" w:hAnsi="Times New Roman" w:cs="Times New Roman"/>
          <w:lang w:eastAsia="pl-PL"/>
        </w:rPr>
        <w:t>. do dnia 1</w:t>
      </w:r>
      <w:r w:rsidR="005F7040" w:rsidRPr="009B1EDF">
        <w:rPr>
          <w:rFonts w:ascii="Times New Roman" w:hAnsi="Times New Roman" w:cs="Times New Roman"/>
          <w:lang w:eastAsia="pl-PL"/>
        </w:rPr>
        <w:t>3</w:t>
      </w:r>
      <w:r w:rsidR="008061E6" w:rsidRPr="009B1EDF">
        <w:rPr>
          <w:rFonts w:ascii="Times New Roman" w:hAnsi="Times New Roman" w:cs="Times New Roman"/>
          <w:lang w:eastAsia="pl-PL"/>
        </w:rPr>
        <w:t>.</w:t>
      </w:r>
      <w:r w:rsidR="005F7040" w:rsidRPr="009B1EDF">
        <w:rPr>
          <w:rFonts w:ascii="Times New Roman" w:hAnsi="Times New Roman" w:cs="Times New Roman"/>
          <w:lang w:eastAsia="pl-PL"/>
        </w:rPr>
        <w:t>11</w:t>
      </w:r>
      <w:r w:rsidRPr="009B1EDF">
        <w:rPr>
          <w:rFonts w:ascii="Times New Roman" w:hAnsi="Times New Roman" w:cs="Times New Roman"/>
          <w:lang w:eastAsia="pl-PL"/>
        </w:rPr>
        <w:t>.202</w:t>
      </w:r>
      <w:r w:rsidR="008061E6" w:rsidRPr="009B1EDF">
        <w:rPr>
          <w:rFonts w:ascii="Times New Roman" w:hAnsi="Times New Roman" w:cs="Times New Roman"/>
          <w:lang w:eastAsia="pl-PL"/>
        </w:rPr>
        <w:t>2</w:t>
      </w:r>
      <w:r w:rsidRPr="009B1EDF">
        <w:rPr>
          <w:rFonts w:ascii="Times New Roman" w:hAnsi="Times New Roman" w:cs="Times New Roman"/>
          <w:lang w:eastAsia="pl-PL"/>
        </w:rPr>
        <w:t xml:space="preserve">.r. </w:t>
      </w:r>
    </w:p>
    <w:p w:rsidR="00C77473" w:rsidRPr="009B1EDF" w:rsidRDefault="00C77473" w:rsidP="00C77473">
      <w:pPr>
        <w:pStyle w:val="Akapitzlist"/>
        <w:spacing w:after="0"/>
        <w:ind w:left="1276"/>
        <w:jc w:val="both"/>
        <w:rPr>
          <w:rFonts w:ascii="Times New Roman" w:hAnsi="Times New Roman" w:cs="Times New Roman"/>
          <w:lang w:eastAsia="pl-PL"/>
        </w:rPr>
      </w:pPr>
    </w:p>
    <w:p w:rsidR="00C77473" w:rsidRPr="009B1EDF" w:rsidRDefault="00C77473" w:rsidP="00C77473">
      <w:pPr>
        <w:pStyle w:val="Akapitzlist"/>
        <w:numPr>
          <w:ilvl w:val="0"/>
          <w:numId w:val="32"/>
        </w:numPr>
        <w:ind w:left="1276" w:hanging="916"/>
        <w:jc w:val="both"/>
        <w:rPr>
          <w:rFonts w:ascii="Times New Roman" w:hAnsi="Times New Roman" w:cs="Times New Roman"/>
          <w:lang w:eastAsia="pl-PL"/>
        </w:rPr>
      </w:pPr>
      <w:r w:rsidRPr="009B1EDF">
        <w:rPr>
          <w:rFonts w:ascii="Times New Roman" w:hAnsi="Times New Roman" w:cs="Times New Roman"/>
          <w:lang w:eastAsia="pl-PL"/>
        </w:rPr>
        <w:t>W przypadku gdy wybór najkorzystniejszej oferty nie nastąpi przed upływem terminu związania   ofertą   określonego   w   dokumentach   zamówienia,  zamawiający   przed upływem   terminu   związania   ofertą   zwraca   się   jednokrotnie   do  wykonawców o</w:t>
      </w:r>
      <w:r w:rsidR="00975D11" w:rsidRPr="009B1EDF">
        <w:rPr>
          <w:rFonts w:ascii="Times New Roman" w:hAnsi="Times New Roman" w:cs="Times New Roman"/>
          <w:lang w:eastAsia="pl-PL"/>
        </w:rPr>
        <w:t> </w:t>
      </w:r>
      <w:r w:rsidRPr="009B1EDF">
        <w:rPr>
          <w:rFonts w:ascii="Times New Roman" w:hAnsi="Times New Roman" w:cs="Times New Roman"/>
          <w:lang w:eastAsia="pl-PL"/>
        </w:rPr>
        <w:t xml:space="preserve">wyrażenie zgody na przedłużenie tego terminu o wskazywany przez niego okres, nie dłuższy niż 60 dni. </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0"/>
          <w:numId w:val="32"/>
        </w:numPr>
        <w:ind w:left="1276" w:hanging="916"/>
        <w:jc w:val="both"/>
        <w:rPr>
          <w:rFonts w:ascii="Times New Roman" w:hAnsi="Times New Roman" w:cs="Times New Roman"/>
          <w:lang w:eastAsia="pl-PL"/>
        </w:rPr>
      </w:pPr>
      <w:r w:rsidRPr="009B1EDF">
        <w:rPr>
          <w:rFonts w:ascii="Times New Roman" w:hAnsi="Times New Roman" w:cs="Times New Roman"/>
          <w:lang w:eastAsia="pl-PL"/>
        </w:rPr>
        <w:t>Przedłużenie terminu związania ofertą, o którym mowa w pkt 15.2., wymaga złożenia przez  wykonawcę   pisemnego   oświadczenia   o   wyrażeniu   zgody   na   przedłużenie terminu związania ofertą.</w:t>
      </w:r>
    </w:p>
    <w:p w:rsidR="00C77473" w:rsidRPr="009B1EDF" w:rsidRDefault="00C77473" w:rsidP="00C77473">
      <w:pPr>
        <w:pStyle w:val="Akapitzlist"/>
        <w:ind w:left="1276"/>
        <w:jc w:val="both"/>
        <w:rPr>
          <w:rFonts w:ascii="Times New Roman" w:hAnsi="Times New Roman" w:cs="Times New Roman"/>
          <w:lang w:eastAsia="pl-PL"/>
        </w:rPr>
      </w:pPr>
    </w:p>
    <w:p w:rsidR="00C77473" w:rsidRPr="009B1EDF" w:rsidRDefault="00C77473" w:rsidP="00C77473">
      <w:pPr>
        <w:pStyle w:val="Akapitzlist"/>
        <w:numPr>
          <w:ilvl w:val="0"/>
          <w:numId w:val="32"/>
        </w:numPr>
        <w:ind w:left="1276" w:hanging="916"/>
        <w:jc w:val="both"/>
        <w:rPr>
          <w:rFonts w:ascii="Times New Roman" w:hAnsi="Times New Roman" w:cs="Times New Roman"/>
          <w:lang w:eastAsia="pl-PL"/>
        </w:rPr>
      </w:pPr>
      <w:r w:rsidRPr="009B1EDF">
        <w:rPr>
          <w:rFonts w:ascii="Times New Roman" w:hAnsi="Times New Roman" w:cs="Times New Roman"/>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rsidR="00C77473" w:rsidRPr="009B1EDF" w:rsidRDefault="00C77473" w:rsidP="00C77473">
      <w:pPr>
        <w:pStyle w:val="Akapitzlist"/>
        <w:rPr>
          <w:rFonts w:ascii="Times New Roman" w:hAnsi="Times New Roman" w:cs="Times New Roman"/>
          <w:lang w:eastAsia="pl-PL"/>
        </w:rPr>
      </w:pPr>
    </w:p>
    <w:p w:rsidR="00C77473" w:rsidRPr="009B1EDF" w:rsidRDefault="00C77473" w:rsidP="00C77473">
      <w:pPr>
        <w:pStyle w:val="Akapitzlist"/>
        <w:numPr>
          <w:ilvl w:val="0"/>
          <w:numId w:val="32"/>
        </w:numPr>
        <w:ind w:left="1276" w:hanging="916"/>
        <w:jc w:val="both"/>
        <w:rPr>
          <w:rFonts w:ascii="Times New Roman" w:hAnsi="Times New Roman" w:cs="Times New Roman"/>
          <w:lang w:eastAsia="pl-PL"/>
        </w:rPr>
      </w:pPr>
      <w:r w:rsidRPr="009B1EDF">
        <w:rPr>
          <w:rFonts w:ascii="Times New Roman" w:hAnsi="Times New Roman" w:cs="Times New Roman"/>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rsidR="00C77473" w:rsidRPr="009B1EDF" w:rsidRDefault="00C77473" w:rsidP="00C77473">
      <w:pPr>
        <w:pStyle w:val="Nagwek1"/>
        <w:numPr>
          <w:ilvl w:val="0"/>
          <w:numId w:val="34"/>
        </w:numPr>
        <w:spacing w:after="120" w:line="264" w:lineRule="auto"/>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Sposób obliczenia ceny</w:t>
      </w:r>
    </w:p>
    <w:p w:rsidR="00C77473" w:rsidRPr="009B1EDF" w:rsidRDefault="00C77473" w:rsidP="00C77473">
      <w:pPr>
        <w:pStyle w:val="Akapitzlist"/>
        <w:numPr>
          <w:ilvl w:val="1"/>
          <w:numId w:val="17"/>
        </w:numPr>
        <w:spacing w:before="240" w:after="120" w:line="264" w:lineRule="auto"/>
        <w:ind w:left="1134" w:hanging="708"/>
        <w:jc w:val="both"/>
        <w:rPr>
          <w:rFonts w:ascii="Times New Roman" w:hAnsi="Times New Roman" w:cs="Times New Roman"/>
          <w:lang w:val="x-none" w:eastAsia="pl-PL"/>
        </w:rPr>
      </w:pPr>
      <w:r w:rsidRPr="009B1EDF">
        <w:rPr>
          <w:rFonts w:ascii="Times New Roman" w:hAnsi="Times New Roman" w:cs="Times New Roman"/>
          <w:lang w:val="x-none" w:eastAsia="pl-PL"/>
        </w:rPr>
        <w:t xml:space="preserve">Wykonawca uwzględniając wszystkie wymogi, o których mowa w niniejszej </w:t>
      </w:r>
      <w:r w:rsidRPr="009B1EDF">
        <w:rPr>
          <w:rFonts w:ascii="Times New Roman" w:hAnsi="Times New Roman" w:cs="Times New Roman"/>
          <w:lang w:eastAsia="pl-PL"/>
        </w:rPr>
        <w:t>SWZ</w:t>
      </w:r>
      <w:r w:rsidRPr="009B1EDF">
        <w:rPr>
          <w:rFonts w:ascii="Times New Roman" w:hAnsi="Times New Roman" w:cs="Times New Roman"/>
          <w:lang w:val="x-none" w:eastAsia="pl-PL"/>
        </w:rPr>
        <w:t>, powinien w cenie oferty brutto ująć wszelkie koszty i ryzyko niezbędne dla prawidłowego i pełnego wykonania przedmiotu zamówienia opisanego w </w:t>
      </w:r>
      <w:r w:rsidRPr="009B1EDF">
        <w:rPr>
          <w:rFonts w:ascii="Times New Roman" w:hAnsi="Times New Roman" w:cs="Times New Roman"/>
          <w:lang w:eastAsia="pl-PL"/>
        </w:rPr>
        <w:t xml:space="preserve">Rozdziale 4 SWZ </w:t>
      </w:r>
      <w:r w:rsidRPr="009B1EDF">
        <w:rPr>
          <w:rFonts w:ascii="Times New Roman" w:hAnsi="Times New Roman" w:cs="Times New Roman"/>
          <w:lang w:val="x-none" w:eastAsia="pl-PL"/>
        </w:rPr>
        <w:t xml:space="preserve"> oraz uwzględnić inne opłaty i podatki, a także ewentualne upusty i rabaty. </w:t>
      </w:r>
    </w:p>
    <w:p w:rsidR="00C77473" w:rsidRPr="009B1EDF" w:rsidRDefault="00C77473" w:rsidP="00C77473">
      <w:pPr>
        <w:pStyle w:val="Akapitzlist"/>
        <w:spacing w:before="240" w:after="120" w:line="264" w:lineRule="auto"/>
        <w:ind w:left="1134" w:hanging="708"/>
        <w:jc w:val="both"/>
        <w:rPr>
          <w:rFonts w:ascii="Times New Roman" w:hAnsi="Times New Roman" w:cs="Times New Roman"/>
          <w:lang w:val="x-none" w:eastAsia="pl-PL"/>
        </w:rPr>
      </w:pPr>
    </w:p>
    <w:p w:rsidR="00C77473" w:rsidRPr="009B1EDF" w:rsidRDefault="00C77473" w:rsidP="00C77473">
      <w:pPr>
        <w:pStyle w:val="Akapitzlist"/>
        <w:numPr>
          <w:ilvl w:val="1"/>
          <w:numId w:val="17"/>
        </w:numPr>
        <w:tabs>
          <w:tab w:val="left" w:pos="8364"/>
        </w:tabs>
        <w:spacing w:before="240" w:after="120"/>
        <w:ind w:left="1134" w:hanging="708"/>
        <w:jc w:val="both"/>
        <w:rPr>
          <w:rFonts w:ascii="Times New Roman" w:hAnsi="Times New Roman" w:cs="Times New Roman"/>
          <w:strike/>
          <w:lang w:eastAsia="pl-PL"/>
        </w:rPr>
      </w:pPr>
      <w:r w:rsidRPr="009B1EDF">
        <w:rPr>
          <w:rFonts w:ascii="Times New Roman" w:hAnsi="Times New Roman" w:cs="Times New Roman"/>
          <w:lang w:eastAsia="pl-PL"/>
        </w:rPr>
        <w:t xml:space="preserve">Cena oferty brutto za realizację całego zamówienia zostanie wyliczona przez Wykonawcę na podstawie wypełnionego formularza ofertowego, stanowiącego </w:t>
      </w:r>
      <w:r w:rsidRPr="009B1EDF">
        <w:rPr>
          <w:rFonts w:ascii="Times New Roman" w:hAnsi="Times New Roman" w:cs="Times New Roman"/>
          <w:b/>
          <w:lang w:eastAsia="pl-PL"/>
        </w:rPr>
        <w:t xml:space="preserve">Załącznik nr </w:t>
      </w:r>
      <w:r w:rsidR="00BF681C" w:rsidRPr="009B1EDF">
        <w:rPr>
          <w:rFonts w:ascii="Times New Roman" w:hAnsi="Times New Roman" w:cs="Times New Roman"/>
          <w:b/>
          <w:lang w:eastAsia="pl-PL"/>
        </w:rPr>
        <w:t>1</w:t>
      </w:r>
      <w:r w:rsidRPr="009B1EDF">
        <w:rPr>
          <w:rFonts w:ascii="Times New Roman" w:hAnsi="Times New Roman" w:cs="Times New Roman"/>
          <w:lang w:eastAsia="pl-PL"/>
        </w:rPr>
        <w:t xml:space="preserve"> do SWZ. W formularzu ofertowym Wykonawca podaje cenę dla całego</w:t>
      </w:r>
      <w:r w:rsidR="00945429" w:rsidRPr="009B1EDF">
        <w:rPr>
          <w:rFonts w:ascii="Times New Roman" w:hAnsi="Times New Roman" w:cs="Times New Roman"/>
          <w:lang w:eastAsia="pl-PL"/>
        </w:rPr>
        <w:t xml:space="preserve"> </w:t>
      </w:r>
      <w:r w:rsidRPr="009B1EDF">
        <w:rPr>
          <w:rFonts w:ascii="Times New Roman" w:hAnsi="Times New Roman" w:cs="Times New Roman"/>
          <w:lang w:eastAsia="pl-PL"/>
        </w:rPr>
        <w:t>zamówienia. Wykonawca cenę jednostkową netto 1 kWh energii elektrycznej dla zamówienia skalkuluje uwzględniając wszelkie koszty i ryzyko związane z realizacją niniejszego zamówienia i</w:t>
      </w:r>
      <w:r w:rsidR="00945429" w:rsidRPr="009B1EDF">
        <w:rPr>
          <w:rFonts w:ascii="Times New Roman" w:hAnsi="Times New Roman" w:cs="Times New Roman"/>
          <w:lang w:eastAsia="pl-PL"/>
        </w:rPr>
        <w:t> </w:t>
      </w:r>
      <w:r w:rsidRPr="009B1EDF">
        <w:rPr>
          <w:rFonts w:ascii="Times New Roman" w:hAnsi="Times New Roman" w:cs="Times New Roman"/>
          <w:lang w:eastAsia="pl-PL"/>
        </w:rPr>
        <w:t>zapewni stałość cen jednostkowych netto 1 kWh energii elektrycznej przez cały okres obowiązywania umowy sprzedaży zawartej na podstawie niniejszego postępowania, z</w:t>
      </w:r>
      <w:r w:rsidR="00945429" w:rsidRPr="009B1EDF">
        <w:rPr>
          <w:rFonts w:ascii="Times New Roman" w:hAnsi="Times New Roman" w:cs="Times New Roman"/>
          <w:lang w:eastAsia="pl-PL"/>
        </w:rPr>
        <w:t> </w:t>
      </w:r>
      <w:r w:rsidRPr="009B1EDF">
        <w:rPr>
          <w:rFonts w:ascii="Times New Roman" w:hAnsi="Times New Roman" w:cs="Times New Roman"/>
          <w:lang w:eastAsia="pl-PL"/>
        </w:rPr>
        <w:t>uwzględnieniem zapisów w ust. 4.</w:t>
      </w:r>
      <w:r w:rsidR="00945429" w:rsidRPr="009B1EDF">
        <w:rPr>
          <w:rFonts w:ascii="Times New Roman" w:hAnsi="Times New Roman" w:cs="Times New Roman"/>
          <w:lang w:eastAsia="pl-PL"/>
        </w:rPr>
        <w:t>7</w:t>
      </w:r>
      <w:r w:rsidRPr="009B1EDF">
        <w:rPr>
          <w:rFonts w:ascii="Times New Roman" w:hAnsi="Times New Roman" w:cs="Times New Roman"/>
          <w:lang w:eastAsia="pl-PL"/>
        </w:rPr>
        <w:t>.-</w:t>
      </w:r>
      <w:r w:rsidR="00945429" w:rsidRPr="009B1EDF">
        <w:rPr>
          <w:rFonts w:ascii="Times New Roman" w:hAnsi="Times New Roman" w:cs="Times New Roman"/>
          <w:lang w:eastAsia="pl-PL"/>
        </w:rPr>
        <w:t xml:space="preserve"> </w:t>
      </w:r>
      <w:r w:rsidRPr="009B1EDF">
        <w:rPr>
          <w:rFonts w:ascii="Times New Roman" w:hAnsi="Times New Roman" w:cs="Times New Roman"/>
          <w:lang w:eastAsia="pl-PL"/>
        </w:rPr>
        <w:t>4.</w:t>
      </w:r>
      <w:r w:rsidR="00945429" w:rsidRPr="009B1EDF">
        <w:rPr>
          <w:rFonts w:ascii="Times New Roman" w:hAnsi="Times New Roman" w:cs="Times New Roman"/>
          <w:lang w:eastAsia="pl-PL"/>
        </w:rPr>
        <w:t>8</w:t>
      </w:r>
      <w:r w:rsidRPr="009B1EDF">
        <w:rPr>
          <w:rFonts w:ascii="Times New Roman" w:hAnsi="Times New Roman" w:cs="Times New Roman"/>
          <w:lang w:eastAsia="pl-PL"/>
        </w:rPr>
        <w:t>. SWZ, z wyjątkiem sytuacji, w</w:t>
      </w:r>
      <w:r w:rsidR="00C30840" w:rsidRPr="009B1EDF">
        <w:rPr>
          <w:rFonts w:ascii="Times New Roman" w:hAnsi="Times New Roman" w:cs="Times New Roman"/>
          <w:lang w:eastAsia="pl-PL"/>
        </w:rPr>
        <w:t> </w:t>
      </w:r>
      <w:r w:rsidRPr="009B1EDF">
        <w:rPr>
          <w:rFonts w:ascii="Times New Roman" w:hAnsi="Times New Roman" w:cs="Times New Roman"/>
          <w:lang w:eastAsia="pl-PL"/>
        </w:rPr>
        <w:t>której dokonana zostanie ustawowo zmiana stawki podatku akcyzowego. Wykonawca podaje jedną cenę jednostkową za energię elektryczną dla zamówienia planowanego</w:t>
      </w:r>
      <w:r w:rsidR="00C30840" w:rsidRPr="009B1EDF">
        <w:rPr>
          <w:rFonts w:ascii="Times New Roman" w:hAnsi="Times New Roman" w:cs="Times New Roman"/>
          <w:lang w:eastAsia="pl-PL"/>
        </w:rPr>
        <w:t>.</w:t>
      </w:r>
    </w:p>
    <w:p w:rsidR="00C77473" w:rsidRPr="009B1EDF" w:rsidRDefault="00C77473" w:rsidP="00C77473">
      <w:pPr>
        <w:pStyle w:val="Akapitzlist"/>
        <w:tabs>
          <w:tab w:val="left" w:pos="8364"/>
        </w:tabs>
        <w:spacing w:before="240" w:after="120"/>
        <w:ind w:left="1134"/>
        <w:jc w:val="both"/>
        <w:rPr>
          <w:rFonts w:ascii="Times New Roman" w:hAnsi="Times New Roman" w:cs="Times New Roman"/>
          <w:strike/>
          <w:lang w:eastAsia="pl-PL"/>
        </w:rPr>
      </w:pPr>
    </w:p>
    <w:p w:rsidR="00C77473" w:rsidRPr="009B1EDF" w:rsidRDefault="00C77473" w:rsidP="00C77473">
      <w:pPr>
        <w:pStyle w:val="Akapitzlist"/>
        <w:numPr>
          <w:ilvl w:val="1"/>
          <w:numId w:val="17"/>
        </w:numPr>
        <w:tabs>
          <w:tab w:val="left" w:pos="8364"/>
        </w:tabs>
        <w:ind w:left="1134" w:hanging="708"/>
        <w:jc w:val="both"/>
        <w:rPr>
          <w:rFonts w:ascii="Times New Roman" w:hAnsi="Times New Roman" w:cs="Times New Roman"/>
          <w:lang w:eastAsia="pl-PL"/>
        </w:rPr>
      </w:pPr>
      <w:r w:rsidRPr="009B1EDF">
        <w:rPr>
          <w:rFonts w:ascii="Times New Roman" w:hAnsi="Times New Roman" w:cs="Times New Roman"/>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Pr="009B1EDF">
        <w:rPr>
          <w:rFonts w:ascii="Times New Roman" w:hAnsi="Times New Roman" w:cs="Times New Roman"/>
          <w:lang w:eastAsia="pl-PL"/>
        </w:rPr>
        <w:t xml:space="preserve"> </w:t>
      </w:r>
      <w:r w:rsidRPr="009B1EDF">
        <w:rPr>
          <w:rFonts w:ascii="Times New Roman" w:hAnsi="Times New Roman" w:cs="Times New Roman"/>
          <w:lang w:val="x-none" w:eastAsia="pl-PL"/>
        </w:rPr>
        <w:t>Cen</w:t>
      </w:r>
      <w:r w:rsidRPr="009B1EDF">
        <w:rPr>
          <w:rFonts w:ascii="Times New Roman" w:hAnsi="Times New Roman" w:cs="Times New Roman"/>
          <w:lang w:eastAsia="pl-PL"/>
        </w:rPr>
        <w:t>a</w:t>
      </w:r>
      <w:r w:rsidRPr="009B1EDF">
        <w:rPr>
          <w:rFonts w:ascii="Times New Roman" w:hAnsi="Times New Roman" w:cs="Times New Roman"/>
          <w:lang w:val="x-none" w:eastAsia="pl-PL"/>
        </w:rPr>
        <w:t xml:space="preserve"> brutto oferty oraz </w:t>
      </w:r>
      <w:r w:rsidRPr="009B1EDF">
        <w:rPr>
          <w:rFonts w:ascii="Times New Roman" w:hAnsi="Times New Roman" w:cs="Times New Roman"/>
          <w:lang w:eastAsia="pl-PL"/>
        </w:rPr>
        <w:t xml:space="preserve">kwota podatku Vat, </w:t>
      </w:r>
      <w:r w:rsidRPr="009B1EDF">
        <w:rPr>
          <w:rFonts w:ascii="Times New Roman" w:hAnsi="Times New Roman" w:cs="Times New Roman"/>
          <w:lang w:val="x-none" w:eastAsia="pl-PL"/>
        </w:rPr>
        <w:t>wartości netto</w:t>
      </w:r>
      <w:r w:rsidRPr="009B1EDF">
        <w:rPr>
          <w:rFonts w:ascii="Times New Roman" w:hAnsi="Times New Roman" w:cs="Times New Roman"/>
          <w:lang w:eastAsia="pl-PL"/>
        </w:rPr>
        <w:t xml:space="preserve">, </w:t>
      </w:r>
      <w:r w:rsidRPr="009B1EDF">
        <w:rPr>
          <w:rFonts w:ascii="Times New Roman" w:hAnsi="Times New Roman" w:cs="Times New Roman"/>
          <w:lang w:val="x-none" w:eastAsia="pl-PL"/>
        </w:rPr>
        <w:t>wartości brutto określone w formularzu winny być podane z dokładnością do dwóch miejsc po przecinku w złotówkach, przy zachowaniu matematycznej zasady zaokrąglania liczb</w:t>
      </w:r>
      <w:r w:rsidRPr="009B1EDF">
        <w:rPr>
          <w:rFonts w:ascii="Times New Roman" w:hAnsi="Times New Roman" w:cs="Times New Roman"/>
          <w:lang w:eastAsia="pl-PL"/>
        </w:rPr>
        <w:t>, natomiast cena jednostkowa netto winna być podana z dokładnością do czterech miejsc po przecinku.</w:t>
      </w:r>
      <w:r w:rsidR="00945429" w:rsidRPr="009B1EDF">
        <w:rPr>
          <w:rFonts w:ascii="Times New Roman" w:hAnsi="Times New Roman" w:cs="Times New Roman"/>
          <w:lang w:eastAsia="pl-PL"/>
        </w:rPr>
        <w:t xml:space="preserve"> </w:t>
      </w:r>
    </w:p>
    <w:p w:rsidR="00C77473" w:rsidRPr="009B1EDF" w:rsidRDefault="00C77473" w:rsidP="00C77473">
      <w:pPr>
        <w:pStyle w:val="Akapitzlist"/>
        <w:tabs>
          <w:tab w:val="left" w:pos="8364"/>
        </w:tabs>
        <w:ind w:left="1134"/>
        <w:rPr>
          <w:rFonts w:ascii="Times New Roman" w:hAnsi="Times New Roman" w:cs="Times New Roman"/>
          <w:strike/>
          <w:lang w:val="x-none" w:eastAsia="pl-PL"/>
        </w:rPr>
      </w:pPr>
    </w:p>
    <w:p w:rsidR="00C77473" w:rsidRPr="009B1EDF" w:rsidRDefault="00C77473" w:rsidP="00C77473">
      <w:pPr>
        <w:pStyle w:val="Akapitzlist"/>
        <w:numPr>
          <w:ilvl w:val="1"/>
          <w:numId w:val="17"/>
        </w:numPr>
        <w:tabs>
          <w:tab w:val="left" w:pos="8364"/>
        </w:tabs>
        <w:ind w:left="1134" w:hanging="708"/>
        <w:jc w:val="both"/>
        <w:rPr>
          <w:rFonts w:ascii="Times New Roman" w:hAnsi="Times New Roman" w:cs="Times New Roman"/>
          <w:lang w:val="x-none" w:eastAsia="pl-PL"/>
        </w:rPr>
      </w:pPr>
      <w:r w:rsidRPr="009B1EDF">
        <w:rPr>
          <w:rFonts w:ascii="Times New Roman" w:hAnsi="Times New Roman" w:cs="Times New Roman"/>
          <w:lang w:val="x-none" w:eastAsia="pl-PL"/>
        </w:rPr>
        <w:t>Każdy z wykonawców może zaproponować tylko jedną cenę.</w:t>
      </w:r>
    </w:p>
    <w:p w:rsidR="00C77473" w:rsidRPr="009B1EDF" w:rsidRDefault="00C77473" w:rsidP="00C77473">
      <w:pPr>
        <w:pStyle w:val="Akapitzlist"/>
        <w:jc w:val="both"/>
        <w:rPr>
          <w:rFonts w:ascii="Times New Roman" w:hAnsi="Times New Roman" w:cs="Times New Roman"/>
          <w:lang w:val="x-none" w:eastAsia="pl-PL"/>
        </w:rPr>
      </w:pPr>
    </w:p>
    <w:p w:rsidR="00C77473" w:rsidRPr="009B1EDF" w:rsidRDefault="00C77473" w:rsidP="00C77473">
      <w:pPr>
        <w:pStyle w:val="Akapitzlist"/>
        <w:numPr>
          <w:ilvl w:val="1"/>
          <w:numId w:val="17"/>
        </w:numPr>
        <w:spacing w:before="240" w:after="120" w:line="264" w:lineRule="auto"/>
        <w:ind w:left="1134" w:hanging="708"/>
        <w:jc w:val="both"/>
        <w:rPr>
          <w:rFonts w:ascii="Times New Roman" w:hAnsi="Times New Roman" w:cs="Times New Roman"/>
          <w:lang w:val="x-none" w:eastAsia="pl-PL"/>
        </w:rPr>
      </w:pPr>
      <w:r w:rsidRPr="009B1EDF">
        <w:rPr>
          <w:rFonts w:ascii="Times New Roman" w:hAnsi="Times New Roman" w:cs="Times New Roman"/>
          <w:lang w:eastAsia="pl-PL"/>
        </w:rPr>
        <w:t>W złożonej ofercie, wykonawca ma obowiązek:</w:t>
      </w:r>
    </w:p>
    <w:p w:rsidR="00C77473" w:rsidRPr="009B1EDF" w:rsidRDefault="00C77473" w:rsidP="00C77473">
      <w:pPr>
        <w:pStyle w:val="Akapitzlist"/>
        <w:numPr>
          <w:ilvl w:val="2"/>
          <w:numId w:val="17"/>
        </w:numPr>
        <w:spacing w:before="240" w:after="120" w:line="264" w:lineRule="auto"/>
        <w:ind w:left="1985" w:hanging="851"/>
        <w:jc w:val="both"/>
        <w:rPr>
          <w:rFonts w:ascii="Times New Roman" w:hAnsi="Times New Roman" w:cs="Times New Roman"/>
          <w:lang w:eastAsia="pl-PL"/>
        </w:rPr>
      </w:pPr>
      <w:bookmarkStart w:id="18" w:name="_Hlk62461965"/>
      <w:r w:rsidRPr="009B1EDF">
        <w:rPr>
          <w:rFonts w:ascii="Times New Roman" w:hAnsi="Times New Roman" w:cs="Times New Roman"/>
          <w:lang w:eastAsia="pl-PL"/>
        </w:rPr>
        <w:t>poinformowania  zamawiającego,  że  wybór  jego  oferty  będzie  prowadził  do powstania u zamawiającego obowiązku podatkowego,</w:t>
      </w:r>
    </w:p>
    <w:p w:rsidR="00C77473" w:rsidRPr="009B1EDF" w:rsidRDefault="00C77473" w:rsidP="00C77473">
      <w:pPr>
        <w:pStyle w:val="Akapitzlist"/>
        <w:numPr>
          <w:ilvl w:val="2"/>
          <w:numId w:val="17"/>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t>wskazania nazwy (rodzaju) towaru, których dostawa lub świadczenie będą prowadziły do powstania obowiązku podatkowego;</w:t>
      </w:r>
    </w:p>
    <w:p w:rsidR="00C77473" w:rsidRPr="009B1EDF" w:rsidRDefault="00C77473" w:rsidP="00C77473">
      <w:pPr>
        <w:pStyle w:val="Akapitzlist"/>
        <w:numPr>
          <w:ilvl w:val="2"/>
          <w:numId w:val="17"/>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t>wskazania  wartości  towaru  objętego  obowiązkiem  podatkowym zamawiającego, bez kwoty podatku,</w:t>
      </w:r>
    </w:p>
    <w:p w:rsidR="00C77473" w:rsidRPr="009B1EDF" w:rsidRDefault="00C77473" w:rsidP="00C77473">
      <w:pPr>
        <w:pStyle w:val="Akapitzlist"/>
        <w:numPr>
          <w:ilvl w:val="2"/>
          <w:numId w:val="17"/>
        </w:numPr>
        <w:spacing w:before="240" w:after="120" w:line="264" w:lineRule="auto"/>
        <w:ind w:left="1985" w:hanging="851"/>
        <w:jc w:val="both"/>
        <w:rPr>
          <w:rFonts w:ascii="Times New Roman" w:hAnsi="Times New Roman" w:cs="Times New Roman"/>
          <w:lang w:eastAsia="pl-PL"/>
        </w:rPr>
      </w:pPr>
      <w:r w:rsidRPr="009B1EDF">
        <w:rPr>
          <w:rFonts w:ascii="Times New Roman" w:hAnsi="Times New Roman" w:cs="Times New Roman"/>
          <w:lang w:eastAsia="pl-PL"/>
        </w:rPr>
        <w:t>wskazania  stawki  podatku  od  towarów  i usług,  która  zgodnie  zwiedzą wykonawcy, będzie miała zastosowanie.</w:t>
      </w:r>
    </w:p>
    <w:bookmarkEnd w:id="18"/>
    <w:p w:rsidR="00C77473" w:rsidRPr="009B1EDF" w:rsidRDefault="00C77473" w:rsidP="00C77473">
      <w:pPr>
        <w:pStyle w:val="Akapitzlist"/>
        <w:spacing w:before="240" w:after="120" w:line="264" w:lineRule="auto"/>
        <w:ind w:left="1134"/>
        <w:jc w:val="both"/>
        <w:rPr>
          <w:rFonts w:ascii="Times New Roman" w:hAnsi="Times New Roman" w:cs="Times New Roman"/>
          <w:lang w:val="x-none" w:eastAsia="pl-PL"/>
        </w:rPr>
      </w:pPr>
    </w:p>
    <w:p w:rsidR="00C77473" w:rsidRPr="009B1EDF" w:rsidRDefault="00C77473" w:rsidP="00C77473">
      <w:pPr>
        <w:pStyle w:val="Akapitzlist"/>
        <w:numPr>
          <w:ilvl w:val="1"/>
          <w:numId w:val="17"/>
        </w:numPr>
        <w:spacing w:before="240" w:after="120" w:line="264" w:lineRule="auto"/>
        <w:ind w:left="1134" w:hanging="708"/>
        <w:jc w:val="both"/>
        <w:rPr>
          <w:rFonts w:ascii="Times New Roman" w:hAnsi="Times New Roman" w:cs="Times New Roman"/>
          <w:lang w:val="x-none" w:eastAsia="pl-PL"/>
        </w:rPr>
      </w:pPr>
      <w:r w:rsidRPr="009B1EDF">
        <w:rPr>
          <w:rFonts w:ascii="Times New Roman" w:hAnsi="Times New Roman" w:cs="Times New Roman"/>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rsidR="00C77473" w:rsidRPr="009B1EDF" w:rsidRDefault="00C77473" w:rsidP="00C77473">
      <w:pPr>
        <w:pStyle w:val="Akapitzlist"/>
        <w:spacing w:before="240" w:after="120" w:line="264" w:lineRule="auto"/>
        <w:ind w:left="1134"/>
        <w:jc w:val="both"/>
        <w:rPr>
          <w:rFonts w:ascii="Times New Roman" w:hAnsi="Times New Roman" w:cs="Times New Roman"/>
          <w:lang w:val="x-none" w:eastAsia="pl-PL"/>
        </w:rPr>
      </w:pPr>
    </w:p>
    <w:p w:rsidR="00C77473" w:rsidRPr="009B1EDF" w:rsidRDefault="00C77473" w:rsidP="00C77473">
      <w:pPr>
        <w:pStyle w:val="Akapitzlist"/>
        <w:numPr>
          <w:ilvl w:val="1"/>
          <w:numId w:val="17"/>
        </w:numPr>
        <w:spacing w:before="240" w:after="120" w:line="264" w:lineRule="auto"/>
        <w:ind w:left="1134" w:hanging="708"/>
        <w:jc w:val="both"/>
        <w:rPr>
          <w:rFonts w:ascii="Times New Roman" w:hAnsi="Times New Roman" w:cs="Times New Roman"/>
          <w:lang w:val="x-none" w:eastAsia="pl-PL"/>
        </w:rPr>
      </w:pPr>
      <w:r w:rsidRPr="009B1EDF">
        <w:rPr>
          <w:rFonts w:ascii="Times New Roman" w:hAnsi="Times New Roman" w:cs="Times New Roman"/>
          <w:lang w:val="x-none" w:eastAsia="pl-PL"/>
        </w:rPr>
        <w:t>Wykonawcy ponoszą wszelkie koszty związane z przygotowaniem i złożeniem oferty</w:t>
      </w:r>
    </w:p>
    <w:p w:rsidR="00C77473" w:rsidRPr="009B1EDF" w:rsidRDefault="00C77473" w:rsidP="00C77473">
      <w:pPr>
        <w:pStyle w:val="Nagwek1"/>
        <w:numPr>
          <w:ilvl w:val="0"/>
          <w:numId w:val="40"/>
        </w:numPr>
        <w:spacing w:after="120" w:line="264" w:lineRule="auto"/>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Opis kryteriów oceny ofert, wraz z podaniem wag tych kryteriów, i sposobu oceny ofert, wybór najkorzystniejszej oferty</w:t>
      </w:r>
    </w:p>
    <w:p w:rsidR="00C77473" w:rsidRPr="009B1EDF" w:rsidRDefault="00C77473" w:rsidP="00C77473">
      <w:pPr>
        <w:pStyle w:val="Akapitzlist"/>
        <w:numPr>
          <w:ilvl w:val="1"/>
          <w:numId w:val="18"/>
        </w:numPr>
        <w:tabs>
          <w:tab w:val="num" w:pos="567"/>
        </w:tabs>
        <w:spacing w:before="240" w:after="120" w:line="264" w:lineRule="auto"/>
        <w:ind w:left="1134" w:hanging="708"/>
        <w:jc w:val="both"/>
        <w:rPr>
          <w:rFonts w:ascii="Times New Roman" w:hAnsi="Times New Roman" w:cs="Times New Roman"/>
          <w:lang w:eastAsia="pl-PL"/>
        </w:rPr>
      </w:pPr>
      <w:r w:rsidRPr="009B1EDF">
        <w:rPr>
          <w:rFonts w:ascii="Times New Roman" w:hAnsi="Times New Roman" w:cs="Times New Roman"/>
          <w:lang w:eastAsia="pl-PL"/>
        </w:rPr>
        <w:t xml:space="preserve">Przy wyborze najkorzystniejszej oferty zamawiający będzie się kierował kryterium ceny oferty brutto za realizację przedmiotu zamówienia obliczonej przez wykonawcę zgodnie z obowiązującymi przepisami prawa, zasadami określonymi w </w:t>
      </w:r>
      <w:r w:rsidRPr="009B1EDF">
        <w:rPr>
          <w:rFonts w:ascii="Times New Roman" w:hAnsi="Times New Roman" w:cs="Times New Roman"/>
          <w:bCs/>
          <w:lang w:eastAsia="pl-PL"/>
        </w:rPr>
        <w:t>Rozdziale 16 SWZ i</w:t>
      </w:r>
      <w:r w:rsidR="002573B4" w:rsidRPr="009B1EDF">
        <w:rPr>
          <w:rFonts w:ascii="Times New Roman" w:hAnsi="Times New Roman" w:cs="Times New Roman"/>
          <w:bCs/>
          <w:lang w:eastAsia="pl-PL"/>
        </w:rPr>
        <w:t> </w:t>
      </w:r>
      <w:r w:rsidRPr="009B1EDF">
        <w:rPr>
          <w:rFonts w:ascii="Times New Roman" w:hAnsi="Times New Roman" w:cs="Times New Roman"/>
          <w:bCs/>
          <w:lang w:eastAsia="pl-PL"/>
        </w:rPr>
        <w:t xml:space="preserve">podanej w formularzu ofertowym (wg wzoru stanowiącego </w:t>
      </w:r>
      <w:r w:rsidR="00BF681C" w:rsidRPr="009B1EDF">
        <w:rPr>
          <w:rFonts w:ascii="Times New Roman" w:hAnsi="Times New Roman" w:cs="Times New Roman"/>
          <w:b/>
          <w:bCs/>
          <w:lang w:eastAsia="pl-PL"/>
        </w:rPr>
        <w:t>Z</w:t>
      </w:r>
      <w:r w:rsidRPr="009B1EDF">
        <w:rPr>
          <w:rFonts w:ascii="Times New Roman" w:hAnsi="Times New Roman" w:cs="Times New Roman"/>
          <w:b/>
          <w:bCs/>
          <w:lang w:eastAsia="pl-PL"/>
        </w:rPr>
        <w:t>ałącznik</w:t>
      </w:r>
      <w:r w:rsidR="00BF681C" w:rsidRPr="009B1EDF">
        <w:rPr>
          <w:rFonts w:ascii="Times New Roman" w:hAnsi="Times New Roman" w:cs="Times New Roman"/>
          <w:b/>
          <w:lang w:eastAsia="pl-PL"/>
        </w:rPr>
        <w:t xml:space="preserve"> nr 1</w:t>
      </w:r>
      <w:r w:rsidRPr="009B1EDF">
        <w:rPr>
          <w:rFonts w:ascii="Times New Roman" w:hAnsi="Times New Roman" w:cs="Times New Roman"/>
          <w:lang w:eastAsia="pl-PL"/>
        </w:rPr>
        <w:t xml:space="preserve"> do SWZ).</w:t>
      </w:r>
    </w:p>
    <w:tbl>
      <w:tblPr>
        <w:tblW w:w="9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276"/>
        <w:gridCol w:w="3827"/>
        <w:gridCol w:w="1418"/>
        <w:gridCol w:w="2381"/>
      </w:tblGrid>
      <w:tr w:rsidR="009B1EDF" w:rsidRPr="009B1EDF" w:rsidTr="00544221">
        <w:trPr>
          <w:trHeight w:val="522"/>
        </w:trPr>
        <w:tc>
          <w:tcPr>
            <w:tcW w:w="577" w:type="dxa"/>
            <w:shd w:val="clear" w:color="auto" w:fill="auto"/>
            <w:vAlign w:val="center"/>
          </w:tcPr>
          <w:p w:rsidR="00C77473" w:rsidRPr="009B1EDF" w:rsidRDefault="00C77473" w:rsidP="00544221">
            <w:pPr>
              <w:autoSpaceDE w:val="0"/>
              <w:spacing w:line="264" w:lineRule="auto"/>
              <w:jc w:val="center"/>
              <w:rPr>
                <w:rFonts w:ascii="Times New Roman" w:eastAsia="Times New Roman" w:hAnsi="Times New Roman" w:cs="Times New Roman"/>
                <w:lang w:eastAsia="pl-PL"/>
              </w:rPr>
            </w:pPr>
            <w:r w:rsidRPr="009B1EDF">
              <w:rPr>
                <w:rFonts w:ascii="Times New Roman" w:eastAsia="Times New Roman" w:hAnsi="Times New Roman" w:cs="Times New Roman"/>
                <w:lang w:eastAsia="pl-PL"/>
              </w:rPr>
              <w:t>L.p.</w:t>
            </w:r>
          </w:p>
        </w:tc>
        <w:tc>
          <w:tcPr>
            <w:tcW w:w="1276" w:type="dxa"/>
            <w:shd w:val="clear" w:color="auto" w:fill="auto"/>
            <w:vAlign w:val="center"/>
          </w:tcPr>
          <w:p w:rsidR="00C77473" w:rsidRPr="009B1EDF" w:rsidRDefault="00C77473" w:rsidP="00544221">
            <w:pPr>
              <w:autoSpaceDE w:val="0"/>
              <w:spacing w:line="264" w:lineRule="auto"/>
              <w:jc w:val="center"/>
              <w:rPr>
                <w:rFonts w:ascii="Times New Roman" w:eastAsia="Times New Roman" w:hAnsi="Times New Roman" w:cs="Times New Roman"/>
                <w:lang w:eastAsia="pl-PL"/>
              </w:rPr>
            </w:pPr>
            <w:r w:rsidRPr="009B1EDF">
              <w:rPr>
                <w:rFonts w:ascii="Times New Roman" w:eastAsia="Times New Roman" w:hAnsi="Times New Roman" w:cs="Times New Roman"/>
                <w:lang w:eastAsia="pl-PL"/>
              </w:rPr>
              <w:t>Kryterium</w:t>
            </w:r>
          </w:p>
        </w:tc>
        <w:tc>
          <w:tcPr>
            <w:tcW w:w="3827" w:type="dxa"/>
            <w:shd w:val="clear" w:color="auto" w:fill="auto"/>
            <w:vAlign w:val="center"/>
          </w:tcPr>
          <w:p w:rsidR="00C77473" w:rsidRPr="009B1EDF" w:rsidRDefault="00C77473" w:rsidP="00544221">
            <w:pPr>
              <w:autoSpaceDE w:val="0"/>
              <w:spacing w:line="264" w:lineRule="auto"/>
              <w:jc w:val="center"/>
              <w:rPr>
                <w:rFonts w:ascii="Times New Roman" w:eastAsia="Times New Roman" w:hAnsi="Times New Roman" w:cs="Times New Roman"/>
                <w:lang w:eastAsia="pl-PL"/>
              </w:rPr>
            </w:pPr>
            <w:r w:rsidRPr="009B1EDF">
              <w:rPr>
                <w:rFonts w:ascii="Times New Roman" w:eastAsia="Times New Roman" w:hAnsi="Times New Roman" w:cs="Times New Roman"/>
                <w:lang w:eastAsia="pl-PL"/>
              </w:rPr>
              <w:t>Opis</w:t>
            </w:r>
          </w:p>
        </w:tc>
        <w:tc>
          <w:tcPr>
            <w:tcW w:w="1418" w:type="dxa"/>
            <w:shd w:val="clear" w:color="auto" w:fill="auto"/>
            <w:vAlign w:val="center"/>
          </w:tcPr>
          <w:p w:rsidR="00C77473" w:rsidRPr="009B1EDF" w:rsidRDefault="00C77473" w:rsidP="00544221">
            <w:pPr>
              <w:autoSpaceDE w:val="0"/>
              <w:spacing w:line="264" w:lineRule="auto"/>
              <w:jc w:val="center"/>
              <w:rPr>
                <w:rFonts w:ascii="Times New Roman" w:eastAsia="Times New Roman" w:hAnsi="Times New Roman" w:cs="Times New Roman"/>
                <w:lang w:eastAsia="pl-PL"/>
              </w:rPr>
            </w:pPr>
            <w:r w:rsidRPr="009B1EDF">
              <w:rPr>
                <w:rFonts w:ascii="Times New Roman" w:eastAsia="Times New Roman" w:hAnsi="Times New Roman" w:cs="Times New Roman"/>
                <w:lang w:eastAsia="pl-PL"/>
              </w:rPr>
              <w:t>Waga</w:t>
            </w:r>
          </w:p>
        </w:tc>
        <w:tc>
          <w:tcPr>
            <w:tcW w:w="2381" w:type="dxa"/>
            <w:vAlign w:val="center"/>
          </w:tcPr>
          <w:p w:rsidR="00C77473" w:rsidRPr="009B1EDF" w:rsidRDefault="00C77473" w:rsidP="00544221">
            <w:pPr>
              <w:autoSpaceDE w:val="0"/>
              <w:spacing w:line="264" w:lineRule="auto"/>
              <w:jc w:val="center"/>
              <w:rPr>
                <w:rFonts w:ascii="Times New Roman" w:eastAsia="Times New Roman" w:hAnsi="Times New Roman" w:cs="Times New Roman"/>
                <w:lang w:eastAsia="pl-PL"/>
              </w:rPr>
            </w:pPr>
            <w:r w:rsidRPr="009B1EDF">
              <w:rPr>
                <w:rFonts w:ascii="Times New Roman" w:eastAsia="Times New Roman" w:hAnsi="Times New Roman" w:cs="Times New Roman"/>
                <w:lang w:eastAsia="pl-PL"/>
              </w:rPr>
              <w:t>Maksymalna ilość punktów jaką może otrzymać wykonawca</w:t>
            </w:r>
          </w:p>
        </w:tc>
      </w:tr>
      <w:tr w:rsidR="009B1EDF" w:rsidRPr="009B1EDF" w:rsidTr="00544221">
        <w:trPr>
          <w:trHeight w:val="50"/>
        </w:trPr>
        <w:tc>
          <w:tcPr>
            <w:tcW w:w="577" w:type="dxa"/>
            <w:shd w:val="clear" w:color="auto" w:fill="auto"/>
            <w:vAlign w:val="center"/>
          </w:tcPr>
          <w:p w:rsidR="00C77473" w:rsidRPr="009B1EDF" w:rsidRDefault="00C77473" w:rsidP="00544221">
            <w:pPr>
              <w:autoSpaceDE w:val="0"/>
              <w:spacing w:line="264" w:lineRule="auto"/>
              <w:jc w:val="both"/>
              <w:rPr>
                <w:rFonts w:ascii="Times New Roman" w:eastAsia="Times New Roman" w:hAnsi="Times New Roman" w:cs="Times New Roman"/>
                <w:lang w:eastAsia="pl-PL"/>
              </w:rPr>
            </w:pPr>
            <w:r w:rsidRPr="009B1EDF">
              <w:rPr>
                <w:rFonts w:ascii="Times New Roman" w:eastAsia="Times New Roman" w:hAnsi="Times New Roman" w:cs="Times New Roman"/>
                <w:lang w:eastAsia="pl-PL"/>
              </w:rPr>
              <w:t>1.</w:t>
            </w:r>
          </w:p>
        </w:tc>
        <w:tc>
          <w:tcPr>
            <w:tcW w:w="1276" w:type="dxa"/>
            <w:shd w:val="clear" w:color="auto" w:fill="auto"/>
            <w:vAlign w:val="center"/>
          </w:tcPr>
          <w:p w:rsidR="00C77473" w:rsidRPr="009B1EDF" w:rsidRDefault="00C77473" w:rsidP="00544221">
            <w:pPr>
              <w:autoSpaceDE w:val="0"/>
              <w:spacing w:line="264" w:lineRule="auto"/>
              <w:jc w:val="both"/>
              <w:rPr>
                <w:rFonts w:ascii="Times New Roman" w:eastAsia="Times New Roman" w:hAnsi="Times New Roman" w:cs="Times New Roman"/>
                <w:lang w:eastAsia="pl-PL"/>
              </w:rPr>
            </w:pPr>
            <w:r w:rsidRPr="009B1EDF">
              <w:rPr>
                <w:rFonts w:ascii="Times New Roman" w:eastAsia="Times New Roman" w:hAnsi="Times New Roman" w:cs="Times New Roman"/>
                <w:lang w:eastAsia="pl-PL"/>
              </w:rPr>
              <w:t>Cena „C”</w:t>
            </w:r>
          </w:p>
        </w:tc>
        <w:tc>
          <w:tcPr>
            <w:tcW w:w="3827" w:type="dxa"/>
            <w:shd w:val="clear" w:color="auto" w:fill="auto"/>
            <w:vAlign w:val="center"/>
          </w:tcPr>
          <w:p w:rsidR="00C77473" w:rsidRPr="009B1EDF" w:rsidRDefault="00C77473" w:rsidP="00544221">
            <w:pPr>
              <w:autoSpaceDE w:val="0"/>
              <w:spacing w:line="264" w:lineRule="auto"/>
              <w:jc w:val="both"/>
              <w:rPr>
                <w:rFonts w:ascii="Times New Roman" w:eastAsia="Times New Roman" w:hAnsi="Times New Roman" w:cs="Times New Roman"/>
                <w:lang w:eastAsia="pl-PL"/>
              </w:rPr>
            </w:pPr>
            <w:r w:rsidRPr="009B1EDF">
              <w:rPr>
                <w:rFonts w:ascii="Times New Roman" w:eastAsia="Times New Roman" w:hAnsi="Times New Roman" w:cs="Times New Roman"/>
                <w:lang w:eastAsia="pl-PL"/>
              </w:rPr>
              <w:t>Cena oferty (z podatkiem VAT</w:t>
            </w:r>
            <w:r w:rsidR="006F2FE0" w:rsidRPr="009B1EDF">
              <w:rPr>
                <w:rFonts w:ascii="Times New Roman" w:eastAsia="Times New Roman" w:hAnsi="Times New Roman" w:cs="Times New Roman"/>
                <w:lang w:eastAsia="pl-PL"/>
              </w:rPr>
              <w:t xml:space="preserve"> – 23%</w:t>
            </w:r>
            <w:r w:rsidRPr="009B1EDF">
              <w:rPr>
                <w:rFonts w:ascii="Times New Roman" w:eastAsia="Times New Roman" w:hAnsi="Times New Roman" w:cs="Times New Roman"/>
                <w:lang w:eastAsia="pl-PL"/>
              </w:rPr>
              <w:t>) za realizację przedmiotu zamówienia</w:t>
            </w:r>
          </w:p>
        </w:tc>
        <w:tc>
          <w:tcPr>
            <w:tcW w:w="1418" w:type="dxa"/>
            <w:shd w:val="clear" w:color="auto" w:fill="auto"/>
            <w:vAlign w:val="center"/>
          </w:tcPr>
          <w:p w:rsidR="00C77473" w:rsidRPr="009B1EDF" w:rsidRDefault="00C77473" w:rsidP="00544221">
            <w:pPr>
              <w:autoSpaceDE w:val="0"/>
              <w:spacing w:line="264" w:lineRule="auto"/>
              <w:jc w:val="both"/>
              <w:rPr>
                <w:rFonts w:ascii="Times New Roman" w:eastAsia="Times New Roman" w:hAnsi="Times New Roman" w:cs="Times New Roman"/>
                <w:lang w:eastAsia="pl-PL"/>
              </w:rPr>
            </w:pPr>
            <w:r w:rsidRPr="009B1EDF">
              <w:rPr>
                <w:rFonts w:ascii="Times New Roman" w:eastAsia="Times New Roman" w:hAnsi="Times New Roman" w:cs="Times New Roman"/>
                <w:lang w:eastAsia="pl-PL"/>
              </w:rPr>
              <w:t xml:space="preserve">      100,00 %</w:t>
            </w:r>
          </w:p>
        </w:tc>
        <w:tc>
          <w:tcPr>
            <w:tcW w:w="2381" w:type="dxa"/>
            <w:vAlign w:val="center"/>
          </w:tcPr>
          <w:p w:rsidR="00C77473" w:rsidRPr="009B1EDF" w:rsidRDefault="00C77473" w:rsidP="00544221">
            <w:pPr>
              <w:autoSpaceDE w:val="0"/>
              <w:spacing w:line="264" w:lineRule="auto"/>
              <w:jc w:val="both"/>
              <w:rPr>
                <w:rFonts w:ascii="Times New Roman" w:eastAsia="Times New Roman" w:hAnsi="Times New Roman" w:cs="Times New Roman"/>
                <w:lang w:eastAsia="pl-PL"/>
              </w:rPr>
            </w:pPr>
            <w:r w:rsidRPr="009B1EDF">
              <w:rPr>
                <w:rFonts w:ascii="Times New Roman" w:eastAsia="Times New Roman" w:hAnsi="Times New Roman" w:cs="Times New Roman"/>
                <w:lang w:eastAsia="pl-PL"/>
              </w:rPr>
              <w:t xml:space="preserve">             100,00</w:t>
            </w:r>
          </w:p>
        </w:tc>
      </w:tr>
    </w:tbl>
    <w:p w:rsidR="00C77473" w:rsidRPr="009B1EDF"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9B1EDF">
        <w:rPr>
          <w:rFonts w:ascii="Times New Roman" w:hAnsi="Times New Roman" w:cs="Times New Roman"/>
          <w:lang w:val="x-none" w:eastAsia="pl-PL"/>
        </w:rPr>
        <w:t xml:space="preserve">Zamawiający za najkorzystniejszą uzna ofertę </w:t>
      </w:r>
      <w:r w:rsidRPr="009B1EDF">
        <w:rPr>
          <w:rFonts w:ascii="Times New Roman" w:hAnsi="Times New Roman" w:cs="Times New Roman"/>
          <w:lang w:eastAsia="pl-PL"/>
        </w:rPr>
        <w:t>z najniższą ceną, wśród ofert nie odrzuconych i wykonawców, którzy nie zostali wykluczeni z postępowania o udzielenie zamówienia.</w:t>
      </w:r>
    </w:p>
    <w:p w:rsidR="00C77473" w:rsidRPr="009B1EDF" w:rsidRDefault="00C77473" w:rsidP="00C77473">
      <w:pPr>
        <w:pStyle w:val="Akapitzlist"/>
        <w:spacing w:before="240" w:after="120"/>
        <w:ind w:left="1134"/>
        <w:jc w:val="both"/>
        <w:rPr>
          <w:rFonts w:ascii="Times New Roman" w:hAnsi="Times New Roman" w:cs="Times New Roman"/>
          <w:lang w:val="x-none" w:eastAsia="pl-PL"/>
        </w:rPr>
      </w:pPr>
    </w:p>
    <w:p w:rsidR="00C77473" w:rsidRPr="009B1EDF"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9B1EDF">
        <w:rPr>
          <w:rFonts w:ascii="Times New Roman" w:hAnsi="Times New Roman" w:cs="Times New Roman"/>
          <w:lang w:val="x-none" w:eastAsia="pl-PL"/>
        </w:rPr>
        <w:t>Maksymalna liczba punktów w kryterium równa jest określonej wadze kryterium w %</w:t>
      </w:r>
      <w:r w:rsidRPr="009B1EDF">
        <w:rPr>
          <w:rFonts w:ascii="Times New Roman" w:hAnsi="Times New Roman" w:cs="Times New Roman"/>
          <w:lang w:eastAsia="pl-PL"/>
        </w:rPr>
        <w:t>.</w:t>
      </w:r>
    </w:p>
    <w:p w:rsidR="00C77473" w:rsidRPr="009B1EDF" w:rsidRDefault="00C77473" w:rsidP="00C77473">
      <w:pPr>
        <w:pStyle w:val="Akapitzlist"/>
        <w:spacing w:before="240" w:after="120"/>
        <w:ind w:left="1134"/>
        <w:jc w:val="both"/>
        <w:rPr>
          <w:rFonts w:ascii="Times New Roman" w:hAnsi="Times New Roman" w:cs="Times New Roman"/>
          <w:lang w:val="x-none" w:eastAsia="pl-PL"/>
        </w:rPr>
      </w:pPr>
      <w:bookmarkStart w:id="19" w:name="_Hlk528924443"/>
    </w:p>
    <w:p w:rsidR="00C77473" w:rsidRPr="009B1EDF"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9B1EDF">
        <w:rPr>
          <w:rFonts w:ascii="Times New Roman" w:hAnsi="Times New Roman" w:cs="Times New Roman"/>
          <w:lang w:val="x-none" w:eastAsia="pl-PL"/>
        </w:rPr>
        <w:lastRenderedPageBreak/>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bookmarkEnd w:id="19"/>
    <w:p w:rsidR="00C77473" w:rsidRPr="009B1EDF" w:rsidRDefault="00C77473" w:rsidP="00C77473">
      <w:pPr>
        <w:pStyle w:val="Akapitzlist"/>
        <w:numPr>
          <w:ilvl w:val="2"/>
          <w:numId w:val="18"/>
        </w:numPr>
        <w:ind w:left="1843"/>
        <w:rPr>
          <w:rFonts w:ascii="Times New Roman" w:hAnsi="Times New Roman" w:cs="Times New Roman"/>
          <w:b/>
          <w:lang w:eastAsia="pl-PL"/>
        </w:rPr>
      </w:pPr>
      <w:r w:rsidRPr="009B1EDF">
        <w:rPr>
          <w:rFonts w:ascii="Times New Roman" w:hAnsi="Times New Roman" w:cs="Times New Roman"/>
          <w:lang w:eastAsia="pl-PL"/>
        </w:rPr>
        <w:t xml:space="preserve">Obliczenie punktów dla kryterium „Cena” : „C” zostanie dokonane wg wzoru: </w:t>
      </w:r>
    </w:p>
    <w:p w:rsidR="00C77473" w:rsidRPr="009B1EDF" w:rsidRDefault="00C77473" w:rsidP="00C77473">
      <w:pPr>
        <w:pStyle w:val="Akapitzlist"/>
        <w:ind w:left="1843"/>
        <w:jc w:val="center"/>
        <w:rPr>
          <w:rFonts w:ascii="Times New Roman" w:hAnsi="Times New Roman" w:cs="Times New Roman"/>
          <w:b/>
          <w:lang w:eastAsia="pl-PL"/>
        </w:rPr>
      </w:pPr>
      <w:r w:rsidRPr="009B1EDF">
        <w:rPr>
          <w:rFonts w:ascii="Times New Roman" w:hAnsi="Times New Roman" w:cs="Times New Roman"/>
          <w:b/>
          <w:vertAlign w:val="subscript"/>
          <w:lang w:eastAsia="pl-PL"/>
        </w:rPr>
        <w:t>C</w:t>
      </w:r>
      <w:r w:rsidRPr="009B1EDF">
        <w:rPr>
          <w:rFonts w:ascii="Times New Roman" w:hAnsi="Times New Roman" w:cs="Times New Roman"/>
          <w:b/>
          <w:lang w:eastAsia="pl-PL"/>
        </w:rPr>
        <w:t xml:space="preserve"> </w:t>
      </w:r>
      <w:r w:rsidRPr="009B1EDF">
        <w:rPr>
          <w:rFonts w:ascii="Times New Roman" w:hAnsi="Times New Roman" w:cs="Times New Roman"/>
          <w:b/>
          <w:vertAlign w:val="subscript"/>
          <w:lang w:eastAsia="pl-PL"/>
        </w:rPr>
        <w:t xml:space="preserve">=   </w:t>
      </w:r>
      <m:oMath>
        <m:f>
          <m:fPr>
            <m:ctrlPr>
              <w:rPr>
                <w:rFonts w:ascii="Cambria Math" w:hAnsi="Cambria Math" w:cs="Times New Roman"/>
                <w:b/>
                <w:i/>
                <w:vertAlign w:val="subscript"/>
                <w:lang w:eastAsia="pl-PL"/>
              </w:rPr>
            </m:ctrlPr>
          </m:fPr>
          <m:num>
            <m:sSub>
              <m:sSubPr>
                <m:ctrlPr>
                  <w:rPr>
                    <w:rFonts w:ascii="Cambria Math" w:hAnsi="Cambria Math" w:cs="Times New Roman"/>
                    <w:b/>
                    <w:i/>
                    <w:vertAlign w:val="subscript"/>
                    <w:lang w:eastAsia="pl-PL"/>
                  </w:rPr>
                </m:ctrlPr>
              </m:sSubPr>
              <m:e>
                <m:r>
                  <m:rPr>
                    <m:sty m:val="bi"/>
                  </m:rPr>
                  <w:rPr>
                    <w:rFonts w:ascii="Cambria Math" w:hAnsi="Cambria Math" w:cs="Times New Roman"/>
                    <w:vertAlign w:val="subscript"/>
                    <w:lang w:eastAsia="pl-PL"/>
                  </w:rPr>
                  <m:t>C</m:t>
                </m:r>
              </m:e>
              <m:sub>
                <m:r>
                  <m:rPr>
                    <m:sty m:val="bi"/>
                  </m:rPr>
                  <w:rPr>
                    <w:rFonts w:ascii="Cambria Math" w:hAnsi="Cambria Math" w:cs="Times New Roman"/>
                    <w:vertAlign w:val="subscript"/>
                    <w:lang w:eastAsia="pl-PL"/>
                  </w:rPr>
                  <m:t xml:space="preserve"> of. min.</m:t>
                </m:r>
              </m:sub>
            </m:sSub>
          </m:num>
          <m:den>
            <m:sSub>
              <m:sSubPr>
                <m:ctrlPr>
                  <w:rPr>
                    <w:rFonts w:ascii="Cambria Math" w:hAnsi="Cambria Math" w:cs="Times New Roman"/>
                    <w:b/>
                    <w:i/>
                    <w:vertAlign w:val="subscript"/>
                    <w:lang w:eastAsia="pl-PL"/>
                  </w:rPr>
                </m:ctrlPr>
              </m:sSubPr>
              <m:e>
                <m:r>
                  <m:rPr>
                    <m:sty m:val="bi"/>
                  </m:rPr>
                  <w:rPr>
                    <w:rFonts w:ascii="Cambria Math" w:hAnsi="Cambria Math" w:cs="Times New Roman"/>
                    <w:vertAlign w:val="subscript"/>
                    <w:lang w:eastAsia="pl-PL"/>
                  </w:rPr>
                  <m:t>C</m:t>
                </m:r>
              </m:e>
              <m:sub>
                <m:r>
                  <m:rPr>
                    <m:sty m:val="bi"/>
                  </m:rPr>
                  <w:rPr>
                    <w:rFonts w:ascii="Cambria Math" w:hAnsi="Cambria Math" w:cs="Times New Roman"/>
                    <w:vertAlign w:val="subscript"/>
                    <w:lang w:eastAsia="pl-PL"/>
                  </w:rPr>
                  <m:t xml:space="preserve"> of. bad.</m:t>
                </m:r>
              </m:sub>
            </m:sSub>
          </m:den>
        </m:f>
      </m:oMath>
      <w:r w:rsidRPr="009B1EDF">
        <w:rPr>
          <w:rFonts w:ascii="Times New Roman" w:hAnsi="Times New Roman" w:cs="Times New Roman"/>
          <w:b/>
          <w:vertAlign w:val="subscript"/>
          <w:lang w:eastAsia="pl-PL"/>
        </w:rPr>
        <w:t xml:space="preserve">   x 100,00 pkt </w:t>
      </w:r>
    </w:p>
    <w:p w:rsidR="00C77473" w:rsidRPr="009B1EDF" w:rsidRDefault="00C77473" w:rsidP="00C77473">
      <w:pPr>
        <w:ind w:left="1134"/>
        <w:rPr>
          <w:rFonts w:ascii="Times New Roman" w:hAnsi="Times New Roman" w:cs="Times New Roman"/>
          <w:lang w:eastAsia="pl-PL"/>
        </w:rPr>
      </w:pPr>
      <w:r w:rsidRPr="009B1EDF">
        <w:rPr>
          <w:rFonts w:ascii="Times New Roman" w:hAnsi="Times New Roman" w:cs="Times New Roman"/>
          <w:lang w:eastAsia="pl-PL"/>
        </w:rPr>
        <w:t>gdzie:</w:t>
      </w:r>
    </w:p>
    <w:p w:rsidR="00C77473" w:rsidRPr="009B1EDF" w:rsidRDefault="00C77473" w:rsidP="00C77473">
      <w:pPr>
        <w:pStyle w:val="Akapitzlist"/>
        <w:ind w:left="2127" w:hanging="993"/>
        <w:rPr>
          <w:rFonts w:ascii="Times New Roman" w:hAnsi="Times New Roman" w:cs="Times New Roman"/>
          <w:lang w:eastAsia="pl-PL"/>
        </w:rPr>
      </w:pPr>
      <w:r w:rsidRPr="009B1EDF">
        <w:rPr>
          <w:rFonts w:ascii="Times New Roman" w:hAnsi="Times New Roman" w:cs="Times New Roman"/>
          <w:lang w:eastAsia="pl-PL"/>
        </w:rPr>
        <w:t>C                ilość punktów, jakie otrzyma wybrana oferta i za kryterium: „cena”,</w:t>
      </w:r>
    </w:p>
    <w:p w:rsidR="00C77473" w:rsidRPr="009B1EDF" w:rsidRDefault="00C77473" w:rsidP="00C77473">
      <w:pPr>
        <w:pStyle w:val="Akapitzlist"/>
        <w:ind w:left="2127" w:hanging="993"/>
        <w:rPr>
          <w:rFonts w:ascii="Times New Roman" w:hAnsi="Times New Roman" w:cs="Times New Roman"/>
          <w:lang w:eastAsia="pl-PL"/>
        </w:rPr>
      </w:pPr>
      <w:r w:rsidRPr="009B1EDF">
        <w:rPr>
          <w:rFonts w:ascii="Times New Roman" w:hAnsi="Times New Roman" w:cs="Times New Roman"/>
          <w:lang w:eastAsia="pl-PL"/>
        </w:rPr>
        <w:t xml:space="preserve">c </w:t>
      </w:r>
      <w:r w:rsidRPr="009B1EDF">
        <w:rPr>
          <w:rFonts w:ascii="Times New Roman" w:hAnsi="Times New Roman" w:cs="Times New Roman"/>
          <w:vertAlign w:val="subscript"/>
          <w:lang w:eastAsia="pl-PL"/>
        </w:rPr>
        <w:t>of. min</w:t>
      </w:r>
      <w:r w:rsidRPr="009B1EDF">
        <w:rPr>
          <w:rFonts w:ascii="Times New Roman" w:hAnsi="Times New Roman" w:cs="Times New Roman"/>
          <w:lang w:eastAsia="pl-PL"/>
        </w:rPr>
        <w:t xml:space="preserve">       najniższa cena  oferty brutto spośród ofert nie podlegających odrzuceniu i   złożonych przez wykonawców, którzy nie podlegali wykluczeniu w danym etapie badania i oceny ofert,</w:t>
      </w:r>
    </w:p>
    <w:p w:rsidR="00C77473" w:rsidRPr="009B1EDF" w:rsidRDefault="00C77473" w:rsidP="00C77473">
      <w:pPr>
        <w:pStyle w:val="Akapitzlist"/>
        <w:ind w:left="2127" w:hanging="993"/>
        <w:rPr>
          <w:rFonts w:ascii="Times New Roman" w:hAnsi="Times New Roman" w:cs="Times New Roman"/>
          <w:lang w:eastAsia="pl-PL"/>
        </w:rPr>
      </w:pPr>
      <w:r w:rsidRPr="009B1EDF">
        <w:rPr>
          <w:rFonts w:ascii="Times New Roman" w:hAnsi="Times New Roman" w:cs="Times New Roman"/>
          <w:lang w:eastAsia="pl-PL"/>
        </w:rPr>
        <w:t xml:space="preserve">c </w:t>
      </w:r>
      <w:r w:rsidRPr="009B1EDF">
        <w:rPr>
          <w:rFonts w:ascii="Times New Roman" w:hAnsi="Times New Roman" w:cs="Times New Roman"/>
          <w:vertAlign w:val="subscript"/>
          <w:lang w:eastAsia="pl-PL"/>
        </w:rPr>
        <w:t>of. bad</w:t>
      </w:r>
      <w:r w:rsidRPr="009B1EDF">
        <w:rPr>
          <w:rFonts w:ascii="Times New Roman" w:hAnsi="Times New Roman" w:cs="Times New Roman"/>
          <w:lang w:eastAsia="pl-PL"/>
        </w:rPr>
        <w:t xml:space="preserve">       cena brutto oferty badanej.</w:t>
      </w:r>
    </w:p>
    <w:p w:rsidR="00C77473" w:rsidRPr="009B1EDF" w:rsidRDefault="00C77473" w:rsidP="00C77473">
      <w:pPr>
        <w:pStyle w:val="Akapitzlist"/>
        <w:ind w:left="2127" w:hanging="993"/>
        <w:rPr>
          <w:rFonts w:ascii="Times New Roman" w:hAnsi="Times New Roman" w:cs="Times New Roman"/>
          <w:lang w:eastAsia="pl-PL"/>
        </w:rPr>
      </w:pPr>
    </w:p>
    <w:p w:rsidR="00C77473" w:rsidRPr="009B1EDF"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9B1EDF">
        <w:rPr>
          <w:rFonts w:ascii="Times New Roman" w:hAnsi="Times New Roman" w:cs="Times New Roman"/>
          <w:lang w:val="x-none" w:eastAsia="pl-PL"/>
        </w:rPr>
        <w:t>Zamawiający udzieli zamówienia wykonawcy, którego oferta odpowiada wszystkim wymaganiom określonym w </w:t>
      </w:r>
      <w:r w:rsidRPr="009B1EDF">
        <w:rPr>
          <w:rFonts w:ascii="Times New Roman" w:hAnsi="Times New Roman" w:cs="Times New Roman"/>
          <w:lang w:eastAsia="pl-PL"/>
        </w:rPr>
        <w:t>u</w:t>
      </w:r>
      <w:r w:rsidRPr="009B1EDF">
        <w:rPr>
          <w:rFonts w:ascii="Times New Roman" w:hAnsi="Times New Roman" w:cs="Times New Roman"/>
          <w:lang w:val="x-none" w:eastAsia="pl-PL"/>
        </w:rPr>
        <w:t xml:space="preserve">stawie </w:t>
      </w:r>
      <w:r w:rsidRPr="009B1EDF">
        <w:rPr>
          <w:rFonts w:ascii="Times New Roman" w:hAnsi="Times New Roman" w:cs="Times New Roman"/>
          <w:lang w:eastAsia="pl-PL"/>
        </w:rPr>
        <w:t>Pzp</w:t>
      </w:r>
      <w:r w:rsidRPr="009B1EDF">
        <w:rPr>
          <w:rFonts w:ascii="Times New Roman" w:hAnsi="Times New Roman" w:cs="Times New Roman"/>
          <w:lang w:val="x-none" w:eastAsia="pl-PL"/>
        </w:rPr>
        <w:t xml:space="preserve"> oraz w niniejszej </w:t>
      </w:r>
      <w:r w:rsidRPr="009B1EDF">
        <w:rPr>
          <w:rFonts w:ascii="Times New Roman" w:hAnsi="Times New Roman" w:cs="Times New Roman"/>
          <w:lang w:eastAsia="pl-PL"/>
        </w:rPr>
        <w:t>SWZ</w:t>
      </w:r>
      <w:r w:rsidRPr="009B1EDF">
        <w:rPr>
          <w:rFonts w:ascii="Times New Roman" w:hAnsi="Times New Roman" w:cs="Times New Roman"/>
          <w:lang w:val="x-none" w:eastAsia="pl-PL"/>
        </w:rPr>
        <w:t xml:space="preserve"> i została oceniona jako najkorzystniejsza w oparciu o podane w ogłoszeniu o zamówieniu i </w:t>
      </w:r>
      <w:r w:rsidRPr="009B1EDF">
        <w:rPr>
          <w:rFonts w:ascii="Times New Roman" w:hAnsi="Times New Roman" w:cs="Times New Roman"/>
          <w:lang w:eastAsia="pl-PL"/>
        </w:rPr>
        <w:t xml:space="preserve">SWZ </w:t>
      </w:r>
      <w:r w:rsidRPr="009B1EDF">
        <w:rPr>
          <w:rFonts w:ascii="Times New Roman" w:hAnsi="Times New Roman" w:cs="Times New Roman"/>
          <w:lang w:val="x-none" w:eastAsia="pl-PL"/>
        </w:rPr>
        <w:t>kryteria wyboru.</w:t>
      </w:r>
      <w:r w:rsidRPr="009B1EDF">
        <w:rPr>
          <w:rFonts w:ascii="Times New Roman" w:hAnsi="Times New Roman" w:cs="Times New Roman"/>
          <w:lang w:eastAsia="pl-PL"/>
        </w:rPr>
        <w:t xml:space="preserve"> Oferta może uzyskać w kryteriach oceny ofert maksymalnie 100,00 punktów.</w:t>
      </w:r>
    </w:p>
    <w:p w:rsidR="00C77473" w:rsidRPr="009B1EDF" w:rsidRDefault="00C77473" w:rsidP="00C77473">
      <w:pPr>
        <w:pStyle w:val="Akapitzlist"/>
        <w:spacing w:before="240" w:after="120"/>
        <w:ind w:left="1134"/>
        <w:jc w:val="both"/>
        <w:rPr>
          <w:rFonts w:ascii="Times New Roman" w:hAnsi="Times New Roman" w:cs="Times New Roman"/>
          <w:lang w:val="x-none" w:eastAsia="pl-PL"/>
        </w:rPr>
      </w:pPr>
    </w:p>
    <w:p w:rsidR="00C77473" w:rsidRPr="009B1EDF"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9B1EDF">
        <w:rPr>
          <w:rFonts w:ascii="Times New Roman" w:hAnsi="Times New Roman" w:cs="Times New Roman"/>
          <w:lang w:eastAsia="pl-PL"/>
        </w:rPr>
        <w:t>Zamawiający wybiera najkorzystniejszą ofertę w terminie związania ofertą określonym w</w:t>
      </w:r>
      <w:r w:rsidR="002573B4" w:rsidRPr="009B1EDF">
        <w:rPr>
          <w:rFonts w:ascii="Times New Roman" w:hAnsi="Times New Roman" w:cs="Times New Roman"/>
          <w:lang w:eastAsia="pl-PL"/>
        </w:rPr>
        <w:t> </w:t>
      </w:r>
      <w:r w:rsidRPr="009B1EDF">
        <w:rPr>
          <w:rFonts w:ascii="Times New Roman" w:hAnsi="Times New Roman" w:cs="Times New Roman"/>
          <w:lang w:eastAsia="pl-PL"/>
        </w:rPr>
        <w:t xml:space="preserve">dokumentach zamówienia. </w:t>
      </w:r>
    </w:p>
    <w:p w:rsidR="00C77473" w:rsidRPr="009B1EDF" w:rsidRDefault="00C77473" w:rsidP="00C77473">
      <w:pPr>
        <w:pStyle w:val="Akapitzlist"/>
        <w:jc w:val="both"/>
        <w:rPr>
          <w:rFonts w:ascii="Times New Roman" w:hAnsi="Times New Roman" w:cs="Times New Roman"/>
          <w:lang w:val="x-none" w:eastAsia="pl-PL"/>
        </w:rPr>
      </w:pPr>
    </w:p>
    <w:p w:rsidR="00C77473" w:rsidRPr="009B1EDF"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9B1EDF">
        <w:rPr>
          <w:rFonts w:ascii="Times New Roman" w:hAnsi="Times New Roman" w:cs="Times New Roman"/>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C77473" w:rsidRPr="009B1EDF" w:rsidRDefault="00C77473" w:rsidP="00C77473">
      <w:pPr>
        <w:pStyle w:val="Akapitzlist"/>
        <w:spacing w:before="240" w:after="120"/>
        <w:ind w:left="1134"/>
        <w:jc w:val="both"/>
        <w:rPr>
          <w:rFonts w:ascii="Times New Roman" w:hAnsi="Times New Roman" w:cs="Times New Roman"/>
          <w:lang w:val="x-none" w:eastAsia="pl-PL"/>
        </w:rPr>
      </w:pPr>
    </w:p>
    <w:p w:rsidR="00C77473" w:rsidRPr="009B1EDF"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bookmarkStart w:id="20" w:name="_Hlk67724419"/>
      <w:r w:rsidRPr="009B1EDF">
        <w:rPr>
          <w:rFonts w:ascii="Times New Roman" w:hAnsi="Times New Roman" w:cs="Times New Roman"/>
          <w:lang w:eastAsia="pl-PL"/>
        </w:rPr>
        <w:t>W przypadku braku zgody, o której mowa w pkt 17.7., zamawiający zwraca się o</w:t>
      </w:r>
      <w:r w:rsidR="002573B4" w:rsidRPr="009B1EDF">
        <w:rPr>
          <w:rFonts w:ascii="Times New Roman" w:hAnsi="Times New Roman" w:cs="Times New Roman"/>
          <w:lang w:eastAsia="pl-PL"/>
        </w:rPr>
        <w:t> </w:t>
      </w:r>
      <w:r w:rsidRPr="009B1EDF">
        <w:rPr>
          <w:rFonts w:ascii="Times New Roman" w:hAnsi="Times New Roman" w:cs="Times New Roman"/>
          <w:lang w:eastAsia="pl-PL"/>
        </w:rPr>
        <w:t>wyrażenie takiej zgody do kolejnego wykonawcy, którego oferta została najwyżej oceniona</w:t>
      </w:r>
      <w:bookmarkEnd w:id="20"/>
      <w:r w:rsidRPr="009B1EDF">
        <w:rPr>
          <w:rFonts w:ascii="Times New Roman" w:hAnsi="Times New Roman" w:cs="Times New Roman"/>
          <w:lang w:eastAsia="pl-PL"/>
        </w:rPr>
        <w:t>, chyba że zachodzą przesłanki do unieważnienia postępowania.</w:t>
      </w:r>
    </w:p>
    <w:p w:rsidR="00C77473" w:rsidRPr="009B1EDF" w:rsidRDefault="00C77473" w:rsidP="00C77473">
      <w:pPr>
        <w:pStyle w:val="Akapitzlist"/>
        <w:rPr>
          <w:rFonts w:ascii="Times New Roman" w:hAnsi="Times New Roman" w:cs="Times New Roman"/>
          <w:lang w:val="x-none" w:eastAsia="pl-PL"/>
        </w:rPr>
      </w:pPr>
    </w:p>
    <w:p w:rsidR="00C77473" w:rsidRPr="009B1EDF" w:rsidRDefault="00C77473" w:rsidP="00C77473">
      <w:pPr>
        <w:pStyle w:val="Akapitzlist"/>
        <w:numPr>
          <w:ilvl w:val="1"/>
          <w:numId w:val="18"/>
        </w:numPr>
        <w:ind w:left="1134" w:hanging="708"/>
        <w:jc w:val="both"/>
        <w:rPr>
          <w:rFonts w:ascii="Times New Roman" w:hAnsi="Times New Roman" w:cs="Times New Roman"/>
          <w:lang w:val="x-none" w:eastAsia="pl-PL"/>
        </w:rPr>
      </w:pPr>
      <w:r w:rsidRPr="009B1EDF">
        <w:rPr>
          <w:rFonts w:ascii="Times New Roman" w:hAnsi="Times New Roman" w:cs="Times New Roman"/>
          <w:lang w:val="x-none" w:eastAsia="pl-PL"/>
        </w:rPr>
        <w:t>Jeżeli wobec wykonawcy, o któr</w:t>
      </w:r>
      <w:r w:rsidRPr="009B1EDF">
        <w:rPr>
          <w:rFonts w:ascii="Times New Roman" w:hAnsi="Times New Roman" w:cs="Times New Roman"/>
          <w:lang w:eastAsia="pl-PL"/>
        </w:rPr>
        <w:t>ego oferta została najwyżej oceniona</w:t>
      </w:r>
      <w:r w:rsidRPr="009B1EDF">
        <w:rPr>
          <w:rFonts w:ascii="Times New Roman" w:hAnsi="Times New Roman" w:cs="Times New Roman"/>
          <w:lang w:val="x-none" w:eastAsia="pl-PL"/>
        </w:rPr>
        <w:t>, zachodzą podstawy wykluczenia, wykonawca ten nie spełnia warunków udziału w postępowaniu, nie składa podmiotowych środków dowodowych lub oświadczenia, o którym mowa w art. 125 ust.1,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rsidR="00C77473" w:rsidRPr="009B1EDF"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21" w:name="_Hlk63943272"/>
      <w:r w:rsidRPr="009B1EDF">
        <w:rPr>
          <w:rFonts w:ascii="Times New Roman" w:eastAsia="Times New Roman" w:hAnsi="Times New Roman" w:cs="Times New Roman"/>
          <w:b/>
          <w:bCs/>
          <w:color w:val="auto"/>
          <w:sz w:val="22"/>
          <w:szCs w:val="22"/>
          <w:lang w:eastAsia="pl-PL"/>
        </w:rPr>
        <w:t>I</w:t>
      </w:r>
      <w:r w:rsidRPr="009B1EDF">
        <w:rPr>
          <w:rFonts w:ascii="Times New Roman" w:hAnsi="Times New Roman" w:cs="Times New Roman"/>
          <w:b/>
          <w:bCs/>
          <w:color w:val="auto"/>
          <w:sz w:val="22"/>
          <w:szCs w:val="22"/>
        </w:rPr>
        <w:t>nformacje  dotyczące  ofert  wariantowych</w:t>
      </w:r>
    </w:p>
    <w:p w:rsidR="00C77473" w:rsidRPr="009B1EDF" w:rsidRDefault="00C77473" w:rsidP="00C77473">
      <w:pPr>
        <w:spacing w:before="240" w:after="120" w:line="264" w:lineRule="auto"/>
        <w:ind w:left="567"/>
        <w:jc w:val="both"/>
        <w:rPr>
          <w:rFonts w:ascii="Times New Roman" w:hAnsi="Times New Roman" w:cs="Times New Roman"/>
        </w:rPr>
      </w:pPr>
      <w:bookmarkStart w:id="22" w:name="_Hlk63943285"/>
      <w:bookmarkEnd w:id="21"/>
      <w:r w:rsidRPr="009B1EDF">
        <w:rPr>
          <w:rFonts w:ascii="Times New Roman" w:hAnsi="Times New Roman" w:cs="Times New Roman"/>
        </w:rPr>
        <w:t xml:space="preserve">Zamawiający nie przewiduje składania ofert wariantowych. </w:t>
      </w:r>
    </w:p>
    <w:bookmarkEnd w:id="22"/>
    <w:p w:rsidR="00C77473" w:rsidRPr="009B1EDF"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r w:rsidRPr="009B1EDF">
        <w:rPr>
          <w:rFonts w:ascii="Times New Roman" w:hAnsi="Times New Roman" w:cs="Times New Roman"/>
          <w:b/>
          <w:bCs/>
          <w:color w:val="auto"/>
          <w:sz w:val="22"/>
          <w:szCs w:val="22"/>
        </w:rPr>
        <w:t>Wymagania  dotyczące  wadium</w:t>
      </w:r>
    </w:p>
    <w:p w:rsidR="00C77473" w:rsidRPr="009B1EDF" w:rsidRDefault="00C77473" w:rsidP="00C77473">
      <w:pPr>
        <w:pStyle w:val="Akapitzlist"/>
        <w:numPr>
          <w:ilvl w:val="0"/>
          <w:numId w:val="30"/>
        </w:numPr>
        <w:spacing w:line="264" w:lineRule="auto"/>
        <w:ind w:left="1134" w:hanging="709"/>
        <w:jc w:val="both"/>
        <w:rPr>
          <w:rFonts w:ascii="Times New Roman" w:hAnsi="Times New Roman" w:cs="Times New Roman"/>
        </w:rPr>
      </w:pPr>
      <w:r w:rsidRPr="009B1EDF">
        <w:rPr>
          <w:rFonts w:ascii="Times New Roman" w:hAnsi="Times New Roman" w:cs="Times New Roman"/>
        </w:rPr>
        <w:t xml:space="preserve">Zamawiający   wymaga   od  wykonawców   wniesienia   wadium   w   wysokości </w:t>
      </w:r>
      <w:r w:rsidR="002573B4" w:rsidRPr="009B1EDF">
        <w:rPr>
          <w:rFonts w:ascii="Times New Roman" w:hAnsi="Times New Roman" w:cs="Times New Roman"/>
        </w:rPr>
        <w:t>40</w:t>
      </w:r>
      <w:r w:rsidR="005B7EBD" w:rsidRPr="009B1EDF">
        <w:rPr>
          <w:rFonts w:ascii="Times New Roman" w:hAnsi="Times New Roman" w:cs="Times New Roman"/>
        </w:rPr>
        <w:t>0</w:t>
      </w:r>
      <w:r w:rsidR="009F106B" w:rsidRPr="009B1EDF">
        <w:rPr>
          <w:rFonts w:ascii="Times New Roman" w:hAnsi="Times New Roman" w:cs="Times New Roman"/>
        </w:rPr>
        <w:t> </w:t>
      </w:r>
      <w:r w:rsidRPr="009B1EDF">
        <w:rPr>
          <w:rFonts w:ascii="Times New Roman" w:hAnsi="Times New Roman" w:cs="Times New Roman"/>
        </w:rPr>
        <w:t xml:space="preserve">000 zł (słownie: </w:t>
      </w:r>
      <w:r w:rsidR="009F106B" w:rsidRPr="009B1EDF">
        <w:rPr>
          <w:rFonts w:ascii="Times New Roman" w:hAnsi="Times New Roman" w:cs="Times New Roman"/>
        </w:rPr>
        <w:t>czterysta</w:t>
      </w:r>
      <w:r w:rsidRPr="009B1EDF">
        <w:rPr>
          <w:rFonts w:ascii="Times New Roman" w:hAnsi="Times New Roman" w:cs="Times New Roman"/>
        </w:rPr>
        <w:t xml:space="preserve"> tysi</w:t>
      </w:r>
      <w:r w:rsidR="005B7EBD" w:rsidRPr="009B1EDF">
        <w:rPr>
          <w:rFonts w:ascii="Times New Roman" w:hAnsi="Times New Roman" w:cs="Times New Roman"/>
        </w:rPr>
        <w:t>ęcy złotych</w:t>
      </w:r>
      <w:r w:rsidRPr="009B1EDF">
        <w:rPr>
          <w:rFonts w:ascii="Times New Roman" w:hAnsi="Times New Roman" w:cs="Times New Roman"/>
        </w:rPr>
        <w:t xml:space="preserve"> 00/100).</w:t>
      </w:r>
    </w:p>
    <w:p w:rsidR="00C77473" w:rsidRPr="009B1EDF" w:rsidRDefault="00C77473" w:rsidP="00C77473">
      <w:pPr>
        <w:pStyle w:val="Akapitzlist"/>
        <w:spacing w:line="264" w:lineRule="auto"/>
        <w:ind w:left="1134"/>
        <w:jc w:val="both"/>
        <w:rPr>
          <w:rFonts w:ascii="Times New Roman" w:hAnsi="Times New Roman" w:cs="Times New Roman"/>
        </w:rPr>
      </w:pPr>
    </w:p>
    <w:p w:rsidR="00C77473" w:rsidRPr="009B1EDF" w:rsidRDefault="00C77473" w:rsidP="00C77473">
      <w:pPr>
        <w:pStyle w:val="Akapitzlist"/>
        <w:numPr>
          <w:ilvl w:val="0"/>
          <w:numId w:val="30"/>
        </w:numPr>
        <w:spacing w:line="264" w:lineRule="auto"/>
        <w:ind w:left="1134" w:hanging="709"/>
        <w:jc w:val="both"/>
        <w:rPr>
          <w:rFonts w:ascii="Times New Roman" w:hAnsi="Times New Roman" w:cs="Times New Roman"/>
        </w:rPr>
      </w:pPr>
      <w:r w:rsidRPr="009B1EDF">
        <w:rPr>
          <w:rFonts w:ascii="Times New Roman" w:hAnsi="Times New Roman" w:cs="Times New Roman"/>
        </w:rPr>
        <w:lastRenderedPageBreak/>
        <w:t xml:space="preserve">Wadium wnosi się przed upływem terminu składania ofert, tj. </w:t>
      </w:r>
      <w:r w:rsidR="005B7EBD" w:rsidRPr="009B1EDF">
        <w:rPr>
          <w:rFonts w:ascii="Times New Roman" w:hAnsi="Times New Roman" w:cs="Times New Roman"/>
        </w:rPr>
        <w:t>1</w:t>
      </w:r>
      <w:r w:rsidR="009F106B" w:rsidRPr="009B1EDF">
        <w:rPr>
          <w:rFonts w:ascii="Times New Roman" w:hAnsi="Times New Roman" w:cs="Times New Roman"/>
        </w:rPr>
        <w:t>6</w:t>
      </w:r>
      <w:r w:rsidRPr="009B1EDF">
        <w:rPr>
          <w:rFonts w:ascii="Times New Roman" w:hAnsi="Times New Roman" w:cs="Times New Roman"/>
        </w:rPr>
        <w:t>.</w:t>
      </w:r>
      <w:r w:rsidR="005B7EBD" w:rsidRPr="009B1EDF">
        <w:rPr>
          <w:rFonts w:ascii="Times New Roman" w:hAnsi="Times New Roman" w:cs="Times New Roman"/>
        </w:rPr>
        <w:t>0</w:t>
      </w:r>
      <w:r w:rsidR="009F106B" w:rsidRPr="009B1EDF">
        <w:rPr>
          <w:rFonts w:ascii="Times New Roman" w:hAnsi="Times New Roman" w:cs="Times New Roman"/>
        </w:rPr>
        <w:t>8</w:t>
      </w:r>
      <w:r w:rsidRPr="009B1EDF">
        <w:rPr>
          <w:rFonts w:ascii="Times New Roman" w:hAnsi="Times New Roman" w:cs="Times New Roman"/>
        </w:rPr>
        <w:t>.202</w:t>
      </w:r>
      <w:r w:rsidR="00E1277A" w:rsidRPr="009B1EDF">
        <w:rPr>
          <w:rFonts w:ascii="Times New Roman" w:hAnsi="Times New Roman" w:cs="Times New Roman"/>
        </w:rPr>
        <w:t>2</w:t>
      </w:r>
      <w:r w:rsidRPr="009B1EDF">
        <w:rPr>
          <w:rFonts w:ascii="Times New Roman" w:hAnsi="Times New Roman" w:cs="Times New Roman"/>
        </w:rPr>
        <w:t xml:space="preserve"> r. godz. 1</w:t>
      </w:r>
      <w:r w:rsidR="005B7EBD" w:rsidRPr="009B1EDF">
        <w:rPr>
          <w:rFonts w:ascii="Times New Roman" w:hAnsi="Times New Roman" w:cs="Times New Roman"/>
        </w:rPr>
        <w:t>0</w:t>
      </w:r>
      <w:r w:rsidRPr="009B1EDF">
        <w:rPr>
          <w:rFonts w:ascii="Times New Roman" w:hAnsi="Times New Roman" w:cs="Times New Roman"/>
        </w:rPr>
        <w:t>:00  i</w:t>
      </w:r>
      <w:r w:rsidR="005B7EBD" w:rsidRPr="009B1EDF">
        <w:rPr>
          <w:rFonts w:ascii="Times New Roman" w:hAnsi="Times New Roman" w:cs="Times New Roman"/>
        </w:rPr>
        <w:t> </w:t>
      </w:r>
      <w:r w:rsidRPr="009B1EDF">
        <w:rPr>
          <w:rFonts w:ascii="Times New Roman" w:hAnsi="Times New Roman" w:cs="Times New Roman"/>
        </w:rPr>
        <w:t xml:space="preserve">  utrzymuje   nieprzerwanie   do   dnia   upływu   terminu   związania   ofertą, z</w:t>
      </w:r>
      <w:r w:rsidR="008C22F7" w:rsidRPr="009B1EDF">
        <w:rPr>
          <w:rFonts w:ascii="Times New Roman" w:hAnsi="Times New Roman" w:cs="Times New Roman"/>
        </w:rPr>
        <w:t> </w:t>
      </w:r>
      <w:r w:rsidRPr="009B1EDF">
        <w:rPr>
          <w:rFonts w:ascii="Times New Roman" w:hAnsi="Times New Roman" w:cs="Times New Roman"/>
        </w:rPr>
        <w:t xml:space="preserve">wyjątkiem przypadków, o których mowa w art. 98 ust. 1 pkt 2 i 3 oraz ust. 2 Pzp. </w:t>
      </w:r>
    </w:p>
    <w:p w:rsidR="00C77473" w:rsidRPr="009B1EDF" w:rsidRDefault="00C77473" w:rsidP="00C77473">
      <w:pPr>
        <w:pStyle w:val="Akapitzlist"/>
        <w:rPr>
          <w:rFonts w:ascii="Times New Roman" w:hAnsi="Times New Roman" w:cs="Times New Roman"/>
        </w:rPr>
      </w:pPr>
    </w:p>
    <w:p w:rsidR="00C77473" w:rsidRPr="009B1EDF" w:rsidRDefault="00C77473" w:rsidP="00C77473">
      <w:pPr>
        <w:pStyle w:val="Akapitzlist"/>
        <w:numPr>
          <w:ilvl w:val="0"/>
          <w:numId w:val="30"/>
        </w:numPr>
        <w:spacing w:line="264" w:lineRule="auto"/>
        <w:ind w:left="1134" w:hanging="709"/>
        <w:jc w:val="both"/>
        <w:rPr>
          <w:rFonts w:ascii="Times New Roman" w:hAnsi="Times New Roman" w:cs="Times New Roman"/>
        </w:rPr>
      </w:pPr>
      <w:r w:rsidRPr="009B1EDF">
        <w:rPr>
          <w:rFonts w:ascii="Times New Roman" w:hAnsi="Times New Roman" w:cs="Times New Roman"/>
        </w:rPr>
        <w:t xml:space="preserve">Wadium może być wnoszone według wyboru wykonawcy w jednej lub kilku następujących formach: </w:t>
      </w:r>
    </w:p>
    <w:p w:rsidR="00C77473" w:rsidRPr="009B1EDF" w:rsidRDefault="00C77473" w:rsidP="00C77473">
      <w:pPr>
        <w:pStyle w:val="Akapitzlist"/>
        <w:numPr>
          <w:ilvl w:val="2"/>
          <w:numId w:val="31"/>
        </w:numPr>
        <w:spacing w:line="264" w:lineRule="auto"/>
        <w:jc w:val="both"/>
        <w:rPr>
          <w:rFonts w:ascii="Times New Roman" w:hAnsi="Times New Roman" w:cs="Times New Roman"/>
        </w:rPr>
      </w:pPr>
      <w:r w:rsidRPr="009B1EDF">
        <w:rPr>
          <w:rFonts w:ascii="Times New Roman" w:hAnsi="Times New Roman" w:cs="Times New Roman"/>
        </w:rPr>
        <w:t>pieniądzu,</w:t>
      </w:r>
    </w:p>
    <w:p w:rsidR="00C77473" w:rsidRPr="009B1EDF" w:rsidRDefault="00C77473" w:rsidP="00C77473">
      <w:pPr>
        <w:pStyle w:val="Akapitzlist"/>
        <w:numPr>
          <w:ilvl w:val="2"/>
          <w:numId w:val="31"/>
        </w:numPr>
        <w:spacing w:line="264" w:lineRule="auto"/>
        <w:jc w:val="both"/>
        <w:rPr>
          <w:rFonts w:ascii="Times New Roman" w:hAnsi="Times New Roman" w:cs="Times New Roman"/>
        </w:rPr>
      </w:pPr>
      <w:r w:rsidRPr="009B1EDF">
        <w:rPr>
          <w:rFonts w:ascii="Times New Roman" w:hAnsi="Times New Roman" w:cs="Times New Roman"/>
        </w:rPr>
        <w:t>gwarancjach bankowych,</w:t>
      </w:r>
    </w:p>
    <w:p w:rsidR="00C77473" w:rsidRPr="009B1EDF" w:rsidRDefault="00C77473" w:rsidP="00C77473">
      <w:pPr>
        <w:pStyle w:val="Akapitzlist"/>
        <w:numPr>
          <w:ilvl w:val="2"/>
          <w:numId w:val="31"/>
        </w:numPr>
        <w:spacing w:line="264" w:lineRule="auto"/>
        <w:jc w:val="both"/>
        <w:rPr>
          <w:rFonts w:ascii="Times New Roman" w:hAnsi="Times New Roman" w:cs="Times New Roman"/>
        </w:rPr>
      </w:pPr>
      <w:r w:rsidRPr="009B1EDF">
        <w:rPr>
          <w:rFonts w:ascii="Times New Roman" w:hAnsi="Times New Roman" w:cs="Times New Roman"/>
        </w:rPr>
        <w:t>gwarancjach ubezpieczeniowych,</w:t>
      </w:r>
    </w:p>
    <w:p w:rsidR="00C77473" w:rsidRPr="009B1EDF" w:rsidRDefault="00C77473" w:rsidP="00C77473">
      <w:pPr>
        <w:pStyle w:val="Akapitzlist"/>
        <w:numPr>
          <w:ilvl w:val="2"/>
          <w:numId w:val="31"/>
        </w:numPr>
        <w:spacing w:line="264" w:lineRule="auto"/>
        <w:jc w:val="both"/>
        <w:rPr>
          <w:rFonts w:ascii="Times New Roman" w:hAnsi="Times New Roman" w:cs="Times New Roman"/>
        </w:rPr>
      </w:pPr>
      <w:r w:rsidRPr="009B1EDF">
        <w:rPr>
          <w:rFonts w:ascii="Times New Roman" w:hAnsi="Times New Roman" w:cs="Times New Roman"/>
        </w:rPr>
        <w:t>poręczeniach udzielanych przez podmioty, o których mowa w art. 6b ust. 5 pkt 2 ustawy z dnia 9 listopada 2000 r. o utworzeniu Polskiej Agencji Rozwoju Przedsiębiorczości (t.j. Dz.  U.  z  2020  r. poz. 299).</w:t>
      </w:r>
    </w:p>
    <w:p w:rsidR="00C77473" w:rsidRPr="009B1EDF" w:rsidRDefault="00C77473" w:rsidP="00C77473">
      <w:pPr>
        <w:pStyle w:val="Akapitzlist"/>
        <w:spacing w:line="264" w:lineRule="auto"/>
        <w:ind w:left="1854"/>
        <w:jc w:val="both"/>
        <w:rPr>
          <w:rFonts w:ascii="Times New Roman" w:hAnsi="Times New Roman" w:cs="Times New Roman"/>
        </w:rPr>
      </w:pPr>
    </w:p>
    <w:p w:rsidR="00C77473" w:rsidRPr="009B1EDF" w:rsidRDefault="00C77473" w:rsidP="00C77473">
      <w:pPr>
        <w:pStyle w:val="Akapitzlist"/>
        <w:numPr>
          <w:ilvl w:val="1"/>
          <w:numId w:val="31"/>
        </w:numPr>
        <w:spacing w:line="264" w:lineRule="auto"/>
        <w:ind w:left="1134" w:hanging="708"/>
        <w:jc w:val="both"/>
        <w:rPr>
          <w:rFonts w:ascii="Times New Roman" w:hAnsi="Times New Roman" w:cs="Times New Roman"/>
        </w:rPr>
      </w:pPr>
      <w:r w:rsidRPr="009B1EDF">
        <w:rPr>
          <w:rFonts w:ascii="Times New Roman" w:hAnsi="Times New Roman" w:cs="Times New Roman"/>
        </w:rPr>
        <w:t xml:space="preserve">Wadium wnoszone w pieniądzu należy wpłacić przelewem na rachunek bankowy zamawiającego </w:t>
      </w:r>
      <w:r w:rsidR="005B7EBD" w:rsidRPr="009B1EDF">
        <w:rPr>
          <w:rFonts w:ascii="Times New Roman" w:hAnsi="Times New Roman" w:cs="Times New Roman"/>
          <w:b/>
        </w:rPr>
        <w:t>261090 1069 0000 0000 0701 4005</w:t>
      </w:r>
      <w:r w:rsidRPr="009B1EDF">
        <w:rPr>
          <w:rFonts w:ascii="Times New Roman" w:hAnsi="Times New Roman" w:cs="Times New Roman"/>
        </w:rPr>
        <w:t xml:space="preserve"> z adnotacją: „Wadium,  </w:t>
      </w:r>
      <w:r w:rsidR="00737138" w:rsidRPr="009B1EDF">
        <w:rPr>
          <w:rFonts w:ascii="Times New Roman" w:hAnsi="Times New Roman" w:cs="Times New Roman"/>
        </w:rPr>
        <w:t>Dostawa energii elektrycznej</w:t>
      </w:r>
      <w:r w:rsidR="002E4841" w:rsidRPr="009B1EDF">
        <w:rPr>
          <w:rFonts w:ascii="Times New Roman" w:hAnsi="Times New Roman" w:cs="Times New Roman"/>
        </w:rPr>
        <w:t xml:space="preserve"> dla obiektów PWiK Sp. z o.o.” Inowrocław</w:t>
      </w:r>
      <w:r w:rsidRPr="009B1EDF">
        <w:rPr>
          <w:rFonts w:ascii="Times New Roman" w:hAnsi="Times New Roman" w:cs="Times New Roman"/>
        </w:rPr>
        <w:t>. W przypadku wnoszenia wadium w pieniądzu, zamawiający uzna je za wniesione skutecznie jedynie w przypadku wpływu pieniędzy na rachunek bankowy zamawiającego przed upływem terminu składania ofert.</w:t>
      </w:r>
    </w:p>
    <w:p w:rsidR="00C77473" w:rsidRPr="009B1EDF" w:rsidRDefault="00C77473" w:rsidP="00C77473">
      <w:pPr>
        <w:pStyle w:val="Akapitzlist"/>
        <w:spacing w:line="264" w:lineRule="auto"/>
        <w:ind w:left="1227"/>
        <w:jc w:val="both"/>
        <w:rPr>
          <w:rFonts w:ascii="Times New Roman" w:hAnsi="Times New Roman" w:cs="Times New Roman"/>
        </w:rPr>
      </w:pPr>
    </w:p>
    <w:p w:rsidR="00C77473" w:rsidRPr="009B1EDF" w:rsidRDefault="00C77473" w:rsidP="00C77473">
      <w:pPr>
        <w:pStyle w:val="Akapitzlist"/>
        <w:numPr>
          <w:ilvl w:val="1"/>
          <w:numId w:val="31"/>
        </w:numPr>
        <w:ind w:left="1134" w:hanging="708"/>
        <w:jc w:val="both"/>
        <w:rPr>
          <w:rFonts w:ascii="Times New Roman" w:hAnsi="Times New Roman" w:cs="Times New Roman"/>
        </w:rPr>
      </w:pPr>
      <w:r w:rsidRPr="009B1EDF">
        <w:rPr>
          <w:rFonts w:ascii="Times New Roman" w:hAnsi="Times New Roman" w:cs="Times New Roman"/>
        </w:rPr>
        <w:t>Jeżeli wadium jest wnoszone w formie gwarancji lub poręczenia, o których mowa w pkt 19.3. ppkt 19.3.2.-4, wykonawca przekazuje zamawiającemu oryginał gwarancji lub poręczenia, w postaci elektronicznej. Nie jest dopuszczalne wniesienie wadium w postaci linka do gwarancji wadialnej.</w:t>
      </w:r>
    </w:p>
    <w:p w:rsidR="00C77473" w:rsidRPr="009B1EDF" w:rsidRDefault="00C77473" w:rsidP="00C77473">
      <w:pPr>
        <w:pStyle w:val="Akapitzlist"/>
        <w:ind w:left="1134" w:hanging="708"/>
        <w:rPr>
          <w:rFonts w:ascii="Times New Roman" w:hAnsi="Times New Roman" w:cs="Times New Roman"/>
        </w:rPr>
      </w:pPr>
    </w:p>
    <w:p w:rsidR="00C77473" w:rsidRPr="009B1EDF" w:rsidRDefault="00C77473" w:rsidP="00C77473">
      <w:pPr>
        <w:pStyle w:val="Akapitzlist"/>
        <w:numPr>
          <w:ilvl w:val="1"/>
          <w:numId w:val="31"/>
        </w:numPr>
        <w:spacing w:line="264" w:lineRule="auto"/>
        <w:ind w:left="1134" w:hanging="708"/>
        <w:jc w:val="both"/>
        <w:rPr>
          <w:rFonts w:ascii="Times New Roman" w:hAnsi="Times New Roman" w:cs="Times New Roman"/>
        </w:rPr>
      </w:pPr>
      <w:r w:rsidRPr="009B1EDF">
        <w:rPr>
          <w:rFonts w:ascii="Times New Roman" w:hAnsi="Times New Roman" w:cs="Times New Roman"/>
        </w:rPr>
        <w:t>Z   treści   gwarancji   (poręczenia)   musi   jednoznacznie   wynikać   nieodwoływalne i</w:t>
      </w:r>
      <w:r w:rsidR="00975D11" w:rsidRPr="009B1EDF">
        <w:rPr>
          <w:rFonts w:ascii="Times New Roman" w:hAnsi="Times New Roman" w:cs="Times New Roman"/>
        </w:rPr>
        <w:t> </w:t>
      </w:r>
      <w:r w:rsidRPr="009B1EDF">
        <w:rPr>
          <w:rFonts w:ascii="Times New Roman" w:hAnsi="Times New Roman" w:cs="Times New Roman"/>
        </w:rPr>
        <w:t>bezwarunkowe, na każde żądanie zgłoszone przez zamawiającego, zobowiązanie gwaranta   (poręczyciela)   do   zapłaty   Zamawiającemu   pełnej   kwoty   wadium w</w:t>
      </w:r>
      <w:r w:rsidR="00975D11" w:rsidRPr="009B1EDF">
        <w:rPr>
          <w:rFonts w:ascii="Times New Roman" w:hAnsi="Times New Roman" w:cs="Times New Roman"/>
        </w:rPr>
        <w:t> </w:t>
      </w:r>
      <w:r w:rsidRPr="009B1EDF">
        <w:rPr>
          <w:rFonts w:ascii="Times New Roman" w:hAnsi="Times New Roman" w:cs="Times New Roman"/>
        </w:rPr>
        <w:t xml:space="preserve">  okolicznościach   określonych   w   art.   98   ust.   6   Pzp.   Ponadto   powinien   być wskazany   termin   obowiązywania   gwarancji   (poręczenia),   który   nie   może   być krótszy niż termin związania ofertą.</w:t>
      </w:r>
      <w:r w:rsidRPr="009B1EDF">
        <w:rPr>
          <w:rFonts w:ascii="Times New Roman" w:hAnsi="Times New Roman" w:cs="Times New Roman"/>
        </w:rPr>
        <w:tab/>
      </w:r>
    </w:p>
    <w:p w:rsidR="00C77473" w:rsidRPr="009B1EDF" w:rsidRDefault="00C77473" w:rsidP="00C77473">
      <w:pPr>
        <w:pStyle w:val="Akapitzlist"/>
        <w:rPr>
          <w:rFonts w:ascii="Times New Roman" w:hAnsi="Times New Roman" w:cs="Times New Roman"/>
        </w:rPr>
      </w:pPr>
    </w:p>
    <w:p w:rsidR="00C77473" w:rsidRPr="009B1EDF" w:rsidRDefault="00C77473" w:rsidP="00C77473">
      <w:pPr>
        <w:pStyle w:val="Akapitzlist"/>
        <w:numPr>
          <w:ilvl w:val="1"/>
          <w:numId w:val="31"/>
        </w:numPr>
        <w:spacing w:line="264" w:lineRule="auto"/>
        <w:ind w:left="1134" w:hanging="708"/>
        <w:jc w:val="both"/>
        <w:rPr>
          <w:rFonts w:ascii="Times New Roman" w:hAnsi="Times New Roman" w:cs="Times New Roman"/>
        </w:rPr>
      </w:pPr>
      <w:r w:rsidRPr="009B1EDF">
        <w:rPr>
          <w:rFonts w:ascii="Times New Roman" w:hAnsi="Times New Roman" w:cs="Times New Roman"/>
        </w:rPr>
        <w:t>Zamawiający zwraca wadium niezwłocznie, nie później jednak niż w terminie 7 dni od dnia wystąpienia jednej z okoliczności:</w:t>
      </w:r>
    </w:p>
    <w:p w:rsidR="00C77473" w:rsidRPr="009B1EDF" w:rsidRDefault="00C77473" w:rsidP="00C77473">
      <w:pPr>
        <w:pStyle w:val="Akapitzlist"/>
        <w:numPr>
          <w:ilvl w:val="2"/>
          <w:numId w:val="31"/>
        </w:numPr>
        <w:spacing w:line="264" w:lineRule="auto"/>
        <w:jc w:val="both"/>
        <w:rPr>
          <w:rFonts w:ascii="Times New Roman" w:hAnsi="Times New Roman" w:cs="Times New Roman"/>
        </w:rPr>
      </w:pPr>
      <w:r w:rsidRPr="009B1EDF">
        <w:rPr>
          <w:rFonts w:ascii="Times New Roman" w:hAnsi="Times New Roman" w:cs="Times New Roman"/>
        </w:rPr>
        <w:t>upływu terminu związania ofertą,</w:t>
      </w:r>
    </w:p>
    <w:p w:rsidR="00C77473" w:rsidRPr="009B1EDF" w:rsidRDefault="00C77473" w:rsidP="00C77473">
      <w:pPr>
        <w:pStyle w:val="Akapitzlist"/>
        <w:numPr>
          <w:ilvl w:val="2"/>
          <w:numId w:val="31"/>
        </w:numPr>
        <w:spacing w:line="264" w:lineRule="auto"/>
        <w:jc w:val="both"/>
        <w:rPr>
          <w:rFonts w:ascii="Times New Roman" w:hAnsi="Times New Roman" w:cs="Times New Roman"/>
        </w:rPr>
      </w:pPr>
      <w:r w:rsidRPr="009B1EDF">
        <w:rPr>
          <w:rFonts w:ascii="Times New Roman" w:hAnsi="Times New Roman" w:cs="Times New Roman"/>
        </w:rPr>
        <w:t>zawarcia umowy w sprawie zamówienia publicznego,</w:t>
      </w:r>
    </w:p>
    <w:p w:rsidR="00C77473" w:rsidRPr="009B1EDF" w:rsidRDefault="00C77473" w:rsidP="00C77473">
      <w:pPr>
        <w:pStyle w:val="Akapitzlist"/>
        <w:numPr>
          <w:ilvl w:val="2"/>
          <w:numId w:val="31"/>
        </w:numPr>
        <w:spacing w:line="264" w:lineRule="auto"/>
        <w:jc w:val="both"/>
        <w:rPr>
          <w:rFonts w:ascii="Times New Roman" w:hAnsi="Times New Roman" w:cs="Times New Roman"/>
        </w:rPr>
      </w:pPr>
      <w:r w:rsidRPr="009B1EDF">
        <w:rPr>
          <w:rFonts w:ascii="Times New Roman" w:hAnsi="Times New Roman" w:cs="Times New Roman"/>
        </w:rPr>
        <w:t>unieważnienia postępowania o udzielenie zamówienia, z wyjątkiem sytuacji gdy nie zostało rozstrzygnięte odwołanie na czynność unieważnienia albo nie upłynął termin do jego wniesienia.</w:t>
      </w:r>
    </w:p>
    <w:p w:rsidR="00C77473" w:rsidRPr="009B1EDF" w:rsidRDefault="00C77473" w:rsidP="00C77473">
      <w:pPr>
        <w:pStyle w:val="Akapitzlist"/>
        <w:spacing w:line="264" w:lineRule="auto"/>
        <w:ind w:left="1854"/>
        <w:jc w:val="both"/>
        <w:rPr>
          <w:rFonts w:ascii="Times New Roman" w:hAnsi="Times New Roman" w:cs="Times New Roman"/>
        </w:rPr>
      </w:pPr>
    </w:p>
    <w:p w:rsidR="00C77473" w:rsidRPr="009B1EDF" w:rsidRDefault="00C77473" w:rsidP="00C77473">
      <w:pPr>
        <w:pStyle w:val="Akapitzlist"/>
        <w:numPr>
          <w:ilvl w:val="1"/>
          <w:numId w:val="31"/>
        </w:numPr>
        <w:spacing w:line="264" w:lineRule="auto"/>
        <w:jc w:val="both"/>
        <w:rPr>
          <w:rFonts w:ascii="Times New Roman" w:hAnsi="Times New Roman" w:cs="Times New Roman"/>
        </w:rPr>
      </w:pPr>
      <w:r w:rsidRPr="009B1EDF">
        <w:rPr>
          <w:rFonts w:ascii="Times New Roman" w:hAnsi="Times New Roman" w:cs="Times New Roman"/>
        </w:rPr>
        <w:t>Zamawiający, niezwłocznie, nie później jednak niż w terminie 7 dni od dnia złożenia wniosku zwraca wadium wykonawcy:</w:t>
      </w:r>
    </w:p>
    <w:p w:rsidR="00C77473" w:rsidRPr="009B1EDF" w:rsidRDefault="00C77473" w:rsidP="00C77473">
      <w:pPr>
        <w:pStyle w:val="Akapitzlist"/>
        <w:numPr>
          <w:ilvl w:val="2"/>
          <w:numId w:val="31"/>
        </w:numPr>
        <w:spacing w:line="264" w:lineRule="auto"/>
        <w:jc w:val="both"/>
        <w:rPr>
          <w:rFonts w:ascii="Times New Roman" w:hAnsi="Times New Roman" w:cs="Times New Roman"/>
        </w:rPr>
      </w:pPr>
      <w:r w:rsidRPr="009B1EDF">
        <w:rPr>
          <w:rFonts w:ascii="Times New Roman" w:hAnsi="Times New Roman" w:cs="Times New Roman"/>
        </w:rPr>
        <w:t>który wycofał ofertę przed upływem terminu składania ofert,</w:t>
      </w:r>
    </w:p>
    <w:p w:rsidR="00C77473" w:rsidRPr="009B1EDF" w:rsidRDefault="00C77473" w:rsidP="00C77473">
      <w:pPr>
        <w:pStyle w:val="Akapitzlist"/>
        <w:numPr>
          <w:ilvl w:val="2"/>
          <w:numId w:val="31"/>
        </w:numPr>
        <w:spacing w:line="264" w:lineRule="auto"/>
        <w:jc w:val="both"/>
        <w:rPr>
          <w:rFonts w:ascii="Times New Roman" w:hAnsi="Times New Roman" w:cs="Times New Roman"/>
        </w:rPr>
      </w:pPr>
      <w:r w:rsidRPr="009B1EDF">
        <w:rPr>
          <w:rFonts w:ascii="Times New Roman" w:hAnsi="Times New Roman" w:cs="Times New Roman"/>
        </w:rPr>
        <w:t>którego oferta została odrzucona,</w:t>
      </w:r>
    </w:p>
    <w:p w:rsidR="00C77473" w:rsidRPr="009B1EDF" w:rsidRDefault="00C77473" w:rsidP="00C77473">
      <w:pPr>
        <w:pStyle w:val="Akapitzlist"/>
        <w:numPr>
          <w:ilvl w:val="2"/>
          <w:numId w:val="31"/>
        </w:numPr>
        <w:spacing w:line="264" w:lineRule="auto"/>
        <w:jc w:val="both"/>
        <w:rPr>
          <w:rFonts w:ascii="Times New Roman" w:hAnsi="Times New Roman" w:cs="Times New Roman"/>
        </w:rPr>
      </w:pPr>
      <w:r w:rsidRPr="009B1EDF">
        <w:rPr>
          <w:rFonts w:ascii="Times New Roman" w:hAnsi="Times New Roman" w:cs="Times New Roman"/>
        </w:rPr>
        <w:t>po  wyborze  najkorzystniejszej  oferty,  z wyjątkiem wykonawcy, którego oferta została wybrana jako najkorzystniejsza,</w:t>
      </w:r>
    </w:p>
    <w:p w:rsidR="00C77473" w:rsidRPr="009B1EDF" w:rsidRDefault="00C77473" w:rsidP="00C77473">
      <w:pPr>
        <w:pStyle w:val="Akapitzlist"/>
        <w:numPr>
          <w:ilvl w:val="2"/>
          <w:numId w:val="31"/>
        </w:numPr>
        <w:spacing w:line="264" w:lineRule="auto"/>
        <w:jc w:val="both"/>
        <w:rPr>
          <w:rFonts w:ascii="Times New Roman" w:hAnsi="Times New Roman" w:cs="Times New Roman"/>
        </w:rPr>
      </w:pPr>
      <w:r w:rsidRPr="009B1EDF">
        <w:rPr>
          <w:rFonts w:ascii="Times New Roman" w:hAnsi="Times New Roman" w:cs="Times New Roman"/>
        </w:rPr>
        <w:t>po unieważnieniu postępowania, w przypadku gdy nie zostało rozstrzygnięte odwołanie  na  czynność  unieważnienia  albo  nie  upłynął  termin  do  jego wniesienia.</w:t>
      </w:r>
    </w:p>
    <w:p w:rsidR="00C77473" w:rsidRPr="009B1EDF"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23" w:name="_Hlk63943334"/>
      <w:r w:rsidRPr="009B1EDF">
        <w:rPr>
          <w:rFonts w:ascii="Times New Roman" w:hAnsi="Times New Roman" w:cs="Times New Roman"/>
          <w:b/>
          <w:bCs/>
          <w:color w:val="auto"/>
          <w:sz w:val="22"/>
          <w:szCs w:val="22"/>
        </w:rPr>
        <w:lastRenderedPageBreak/>
        <w:t>Informacje  dotyczące  przeprowadzenia  przez  wykonawcę  wizji  lokalnej  lub sprawdzenia przez niego dokumentów niezbędnych do realizacji zamówienia</w:t>
      </w:r>
    </w:p>
    <w:p w:rsidR="00C77473" w:rsidRPr="009B1EDF" w:rsidRDefault="00C77473" w:rsidP="00C77473">
      <w:pPr>
        <w:spacing w:before="240" w:after="120" w:line="264" w:lineRule="auto"/>
        <w:ind w:left="426"/>
        <w:jc w:val="both"/>
        <w:rPr>
          <w:rFonts w:ascii="Times New Roman" w:hAnsi="Times New Roman" w:cs="Times New Roman"/>
        </w:rPr>
      </w:pPr>
      <w:bookmarkStart w:id="24" w:name="_Hlk63943344"/>
      <w:bookmarkEnd w:id="23"/>
      <w:r w:rsidRPr="009B1EDF">
        <w:rPr>
          <w:rFonts w:ascii="Times New Roman" w:hAnsi="Times New Roman" w:cs="Times New Roman"/>
        </w:rPr>
        <w:t>Zamawiający nie przewiduje możliwości złożenia oferty po odbyciu wizji lokalnej lub  sprawdzeniu  dokumentów niezbędnych do realizacji zamówienia.</w:t>
      </w:r>
    </w:p>
    <w:p w:rsidR="00C77473" w:rsidRPr="009B1EDF"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25" w:name="_Hlk63943402"/>
      <w:bookmarkEnd w:id="24"/>
      <w:r w:rsidRPr="009B1EDF">
        <w:rPr>
          <w:rFonts w:ascii="Times New Roman" w:hAnsi="Times New Roman" w:cs="Times New Roman"/>
          <w:b/>
          <w:bCs/>
          <w:color w:val="auto"/>
          <w:sz w:val="22"/>
          <w:szCs w:val="22"/>
        </w:rPr>
        <w:t>Informacje dotyczące walut obcych, w jakich mogą być prowadzone rozliczenia między zamawiającym a wykonawcą, jeżeli zamawiający przewiduje rozliczenia w walutach obcych</w:t>
      </w:r>
    </w:p>
    <w:p w:rsidR="00C77473" w:rsidRPr="009B1EDF" w:rsidRDefault="00C77473" w:rsidP="00C77473">
      <w:pPr>
        <w:pStyle w:val="Akapitzlist"/>
        <w:numPr>
          <w:ilvl w:val="1"/>
          <w:numId w:val="19"/>
        </w:numPr>
        <w:spacing w:before="240" w:after="120"/>
        <w:ind w:left="1134" w:hanging="708"/>
        <w:jc w:val="both"/>
        <w:rPr>
          <w:rFonts w:ascii="Times New Roman" w:hAnsi="Times New Roman" w:cs="Times New Roman"/>
        </w:rPr>
      </w:pPr>
      <w:bookmarkStart w:id="26" w:name="_Hlk63943410"/>
      <w:bookmarkEnd w:id="25"/>
      <w:r w:rsidRPr="009B1EDF">
        <w:rPr>
          <w:rFonts w:ascii="Times New Roman" w:hAnsi="Times New Roman" w:cs="Times New Roman"/>
        </w:rPr>
        <w:t>Zamawiający nie przewiduje rozliczenia w walutach obcych.</w:t>
      </w:r>
    </w:p>
    <w:p w:rsidR="00C77473" w:rsidRPr="009B1EDF" w:rsidRDefault="00C77473" w:rsidP="00C77473">
      <w:pPr>
        <w:pStyle w:val="Akapitzlist"/>
        <w:spacing w:before="240" w:after="120"/>
        <w:ind w:left="1134" w:hanging="708"/>
        <w:jc w:val="both"/>
        <w:rPr>
          <w:rFonts w:ascii="Times New Roman" w:hAnsi="Times New Roman" w:cs="Times New Roman"/>
        </w:rPr>
      </w:pPr>
    </w:p>
    <w:p w:rsidR="00C77473" w:rsidRPr="009B1EDF" w:rsidRDefault="00C77473" w:rsidP="00C77473">
      <w:pPr>
        <w:pStyle w:val="Akapitzlist"/>
        <w:numPr>
          <w:ilvl w:val="1"/>
          <w:numId w:val="19"/>
        </w:numPr>
        <w:suppressAutoHyphens/>
        <w:autoSpaceDE w:val="0"/>
        <w:spacing w:before="240" w:after="120" w:line="264" w:lineRule="auto"/>
        <w:ind w:left="1134" w:hanging="708"/>
        <w:jc w:val="both"/>
        <w:rPr>
          <w:rFonts w:ascii="Times New Roman" w:hAnsi="Times New Roman" w:cs="Times New Roman"/>
        </w:rPr>
      </w:pPr>
      <w:r w:rsidRPr="009B1EDF">
        <w:rPr>
          <w:rFonts w:ascii="Times New Roman" w:hAnsi="Times New Roman" w:cs="Times New Roman"/>
        </w:rPr>
        <w:t>Rozliczenia między zamawiającym i wykonawcą będą prowadzone wyłącznie w złotych polskich (PLN, zł).</w:t>
      </w:r>
    </w:p>
    <w:p w:rsidR="00C77473" w:rsidRPr="009B1EDF"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27" w:name="_Hlk63943459"/>
      <w:bookmarkEnd w:id="26"/>
      <w:r w:rsidRPr="009B1EDF">
        <w:rPr>
          <w:rFonts w:ascii="Times New Roman" w:hAnsi="Times New Roman" w:cs="Times New Roman"/>
          <w:b/>
          <w:bCs/>
          <w:color w:val="auto"/>
          <w:sz w:val="22"/>
          <w:szCs w:val="22"/>
        </w:rPr>
        <w:t>Informacje  dotyczące  zwrotu  kosztów  udziału  w postępowaniu,  jeżeli zamawiający przewiduje ich zwrot</w:t>
      </w:r>
    </w:p>
    <w:p w:rsidR="00C77473" w:rsidRPr="009B1EDF" w:rsidRDefault="00C77473" w:rsidP="00C77473">
      <w:pPr>
        <w:suppressAutoHyphens/>
        <w:autoSpaceDE w:val="0"/>
        <w:spacing w:before="240" w:after="120" w:line="264" w:lineRule="auto"/>
        <w:ind w:left="426"/>
        <w:jc w:val="both"/>
        <w:rPr>
          <w:rFonts w:ascii="Times New Roman" w:hAnsi="Times New Roman" w:cs="Times New Roman"/>
        </w:rPr>
      </w:pPr>
      <w:bookmarkStart w:id="28" w:name="_Hlk63943466"/>
      <w:bookmarkEnd w:id="27"/>
      <w:r w:rsidRPr="009B1EDF">
        <w:rPr>
          <w:rFonts w:ascii="Times New Roman" w:hAnsi="Times New Roman" w:cs="Times New Roman"/>
        </w:rPr>
        <w:t>Zamawiający nie przewiduje zwrotu wykonawcom kosztów udziału w postępowaniu.</w:t>
      </w:r>
    </w:p>
    <w:bookmarkEnd w:id="28"/>
    <w:p w:rsidR="00C77473" w:rsidRPr="009B1EDF"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r w:rsidRPr="009B1EDF">
        <w:rPr>
          <w:rFonts w:ascii="Times New Roman" w:hAnsi="Times New Roman" w:cs="Times New Roman"/>
          <w:b/>
          <w:bCs/>
          <w:color w:val="auto"/>
          <w:sz w:val="22"/>
          <w:szCs w:val="22"/>
        </w:rPr>
        <w:t>Informację o obowiązku osobistego wykonania przez wykonawcę kluczowych zadań</w:t>
      </w:r>
    </w:p>
    <w:p w:rsidR="00C77473" w:rsidRPr="009B1EDF" w:rsidRDefault="00C77473" w:rsidP="00C77473">
      <w:pPr>
        <w:spacing w:before="240" w:after="120" w:line="264" w:lineRule="auto"/>
        <w:ind w:left="426"/>
        <w:jc w:val="both"/>
        <w:rPr>
          <w:rFonts w:ascii="Times New Roman" w:hAnsi="Times New Roman" w:cs="Times New Roman"/>
        </w:rPr>
      </w:pPr>
      <w:r w:rsidRPr="009B1EDF">
        <w:rPr>
          <w:rFonts w:ascii="Times New Roman" w:hAnsi="Times New Roman" w:cs="Times New Roman"/>
        </w:rPr>
        <w:t>Zamawiający nie zastrzega obowiązku osobistego wykonania przez Wykonawcę kluczowych zadań.</w:t>
      </w:r>
    </w:p>
    <w:p w:rsidR="00C77473" w:rsidRPr="009B1EDF"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29" w:name="_Hlk63943485"/>
      <w:r w:rsidRPr="009B1EDF">
        <w:rPr>
          <w:rFonts w:ascii="Times New Roman" w:hAnsi="Times New Roman" w:cs="Times New Roman"/>
          <w:b/>
          <w:bCs/>
          <w:color w:val="auto"/>
          <w:sz w:val="22"/>
          <w:szCs w:val="22"/>
        </w:rPr>
        <w:t>Informację o przewidywanym wyborze najkorzystniejszej oferty z zastosowaniem  aukcji  elektronicznej</w:t>
      </w:r>
    </w:p>
    <w:p w:rsidR="00C77473" w:rsidRPr="009B1EDF" w:rsidRDefault="00C77473" w:rsidP="00C77473">
      <w:pPr>
        <w:spacing w:before="240" w:after="120" w:line="264" w:lineRule="auto"/>
        <w:ind w:left="426"/>
        <w:jc w:val="both"/>
        <w:rPr>
          <w:rFonts w:ascii="Times New Roman" w:hAnsi="Times New Roman" w:cs="Times New Roman"/>
        </w:rPr>
      </w:pPr>
      <w:bookmarkStart w:id="30" w:name="_Hlk63943494"/>
      <w:bookmarkEnd w:id="29"/>
      <w:r w:rsidRPr="009B1EDF">
        <w:rPr>
          <w:rFonts w:ascii="Times New Roman" w:hAnsi="Times New Roman" w:cs="Times New Roman"/>
        </w:rPr>
        <w:t>Zamawiający nie przewiduje aukcji elektronicznej.</w:t>
      </w:r>
    </w:p>
    <w:p w:rsidR="00C77473" w:rsidRPr="009B1EDF"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31" w:name="_Hlk63943509"/>
      <w:bookmarkEnd w:id="30"/>
      <w:r w:rsidRPr="009B1EDF">
        <w:rPr>
          <w:rFonts w:ascii="Times New Roman" w:hAnsi="Times New Roman" w:cs="Times New Roman"/>
          <w:b/>
          <w:bCs/>
          <w:color w:val="auto"/>
          <w:sz w:val="22"/>
          <w:szCs w:val="22"/>
        </w:rPr>
        <w:t xml:space="preserve">Wymóg lub możliwość złożenia ofert w postaci katalogów elektronicznych lub dołączenia katalogów elektronicznych do oferty </w:t>
      </w:r>
    </w:p>
    <w:p w:rsidR="00C77473" w:rsidRPr="009B1EDF" w:rsidRDefault="00C77473" w:rsidP="00C77473">
      <w:pPr>
        <w:spacing w:before="240" w:after="120" w:line="264" w:lineRule="auto"/>
        <w:ind w:left="426"/>
        <w:jc w:val="both"/>
        <w:rPr>
          <w:rFonts w:ascii="Times New Roman" w:hAnsi="Times New Roman" w:cs="Times New Roman"/>
        </w:rPr>
      </w:pPr>
      <w:bookmarkStart w:id="32" w:name="_Hlk63943518"/>
      <w:bookmarkEnd w:id="31"/>
      <w:r w:rsidRPr="009B1EDF">
        <w:rPr>
          <w:rFonts w:ascii="Times New Roman" w:hAnsi="Times New Roman" w:cs="Times New Roman"/>
        </w:rPr>
        <w:t>Zamawiający nie wymaga złożenia ofert w postaci katalogów elektronicznych lub dołączenia katalogów elektronicznych.</w:t>
      </w:r>
    </w:p>
    <w:bookmarkEnd w:id="32"/>
    <w:p w:rsidR="00C77473" w:rsidRPr="009B1EDF"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r w:rsidRPr="009B1EDF">
        <w:rPr>
          <w:rFonts w:ascii="Times New Roman" w:hAnsi="Times New Roman" w:cs="Times New Roman"/>
          <w:b/>
          <w:bCs/>
          <w:color w:val="auto"/>
          <w:sz w:val="22"/>
          <w:szCs w:val="22"/>
        </w:rPr>
        <w:t>Informacje  dotyczące  zabezpieczenia  należytego  wykonania  umowy</w:t>
      </w:r>
    </w:p>
    <w:p w:rsidR="00C77473" w:rsidRPr="009B1EDF" w:rsidRDefault="00C77473" w:rsidP="00C77473">
      <w:pPr>
        <w:tabs>
          <w:tab w:val="left" w:pos="426"/>
        </w:tabs>
        <w:spacing w:after="0" w:line="264" w:lineRule="auto"/>
        <w:ind w:left="426"/>
        <w:jc w:val="both"/>
        <w:rPr>
          <w:rFonts w:ascii="Times New Roman" w:hAnsi="Times New Roman" w:cs="Times New Roman"/>
        </w:rPr>
      </w:pPr>
      <w:r w:rsidRPr="009B1EDF">
        <w:rPr>
          <w:rFonts w:ascii="Times New Roman" w:hAnsi="Times New Roman" w:cs="Times New Roman"/>
        </w:rPr>
        <w:t>Zamawiający nie przewiduje  zabezpieczenia należytego wykonania umowy.</w:t>
      </w:r>
    </w:p>
    <w:p w:rsidR="00C77473" w:rsidRPr="009B1EDF" w:rsidRDefault="00C77473" w:rsidP="00C77473">
      <w:pPr>
        <w:pStyle w:val="Nagwek1"/>
        <w:numPr>
          <w:ilvl w:val="0"/>
          <w:numId w:val="20"/>
        </w:numPr>
        <w:spacing w:after="120" w:line="264" w:lineRule="auto"/>
        <w:jc w:val="both"/>
        <w:rPr>
          <w:rFonts w:ascii="Times New Roman" w:eastAsia="Times New Roman" w:hAnsi="Times New Roman" w:cs="Times New Roman"/>
          <w:b/>
          <w:bCs/>
          <w:color w:val="auto"/>
          <w:sz w:val="22"/>
          <w:szCs w:val="22"/>
          <w:lang w:eastAsia="pl-PL"/>
        </w:rPr>
      </w:pPr>
      <w:bookmarkStart w:id="33" w:name="_Hlk63943533"/>
      <w:r w:rsidRPr="009B1EDF">
        <w:rPr>
          <w:rFonts w:ascii="Times New Roman" w:eastAsia="Times New Roman" w:hAnsi="Times New Roman" w:cs="Times New Roman"/>
          <w:b/>
          <w:bCs/>
          <w:color w:val="auto"/>
          <w:sz w:val="22"/>
          <w:szCs w:val="22"/>
          <w:lang w:eastAsia="pl-PL"/>
        </w:rPr>
        <w:t>Umowa ramowa</w:t>
      </w:r>
    </w:p>
    <w:p w:rsidR="00C77473" w:rsidRPr="009B1EDF" w:rsidRDefault="00C77473" w:rsidP="00C77473">
      <w:pPr>
        <w:ind w:left="567" w:hanging="141"/>
        <w:rPr>
          <w:rFonts w:ascii="Times New Roman" w:hAnsi="Times New Roman" w:cs="Times New Roman"/>
          <w:lang w:eastAsia="pl-PL"/>
        </w:rPr>
      </w:pPr>
      <w:r w:rsidRPr="009B1EDF">
        <w:rPr>
          <w:rFonts w:ascii="Times New Roman" w:hAnsi="Times New Roman" w:cs="Times New Roman"/>
          <w:lang w:eastAsia="pl-PL"/>
        </w:rPr>
        <w:t>Zamawiający nie przewiduje  zawarcia umowy ramowej.</w:t>
      </w:r>
    </w:p>
    <w:p w:rsidR="00C77473" w:rsidRPr="009B1EDF" w:rsidRDefault="00C77473" w:rsidP="00C77473">
      <w:pPr>
        <w:pStyle w:val="Nagwek1"/>
        <w:numPr>
          <w:ilvl w:val="0"/>
          <w:numId w:val="20"/>
        </w:numPr>
        <w:spacing w:after="120" w:line="264" w:lineRule="auto"/>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Warunek ubiegania się o zamówienie wyłącznie wykonawców mających zakładu  pracy  chronionej,  spółdzielnie  socjalne  oraz  inni  wykonawcy na podstawie art. 94 ust. 1 ustawy Pzp</w:t>
      </w:r>
    </w:p>
    <w:p w:rsidR="00C77473" w:rsidRPr="009B1EDF" w:rsidRDefault="00C77473" w:rsidP="00C77473">
      <w:pPr>
        <w:rPr>
          <w:rFonts w:ascii="Times New Roman" w:hAnsi="Times New Roman" w:cs="Times New Roman"/>
          <w:lang w:eastAsia="pl-PL"/>
        </w:rPr>
      </w:pPr>
      <w:r w:rsidRPr="009B1EDF">
        <w:rPr>
          <w:rFonts w:ascii="Times New Roman" w:hAnsi="Times New Roman" w:cs="Times New Roman"/>
          <w:lang w:eastAsia="pl-PL"/>
        </w:rPr>
        <w:t xml:space="preserve">         Zamawiający nie zastrzega powyższego warunku.</w:t>
      </w:r>
    </w:p>
    <w:p w:rsidR="00C77473" w:rsidRPr="009B1EDF" w:rsidRDefault="00C77473" w:rsidP="00C77473">
      <w:pPr>
        <w:pStyle w:val="Nagwek1"/>
        <w:numPr>
          <w:ilvl w:val="0"/>
          <w:numId w:val="20"/>
        </w:numPr>
        <w:spacing w:before="120" w:after="120" w:line="264" w:lineRule="auto"/>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Wymagania w zakresie  art. 96 ust. 2 pkt 2 Pzp</w:t>
      </w:r>
    </w:p>
    <w:p w:rsidR="00C77473" w:rsidRPr="009B1EDF" w:rsidRDefault="00C77473" w:rsidP="00C77473">
      <w:pPr>
        <w:spacing w:before="120" w:after="120" w:line="264" w:lineRule="auto"/>
        <w:ind w:left="426"/>
        <w:rPr>
          <w:rFonts w:ascii="Times New Roman" w:hAnsi="Times New Roman" w:cs="Times New Roman"/>
          <w:lang w:eastAsia="pl-PL"/>
        </w:rPr>
      </w:pPr>
      <w:r w:rsidRPr="009B1EDF">
        <w:rPr>
          <w:rFonts w:ascii="Times New Roman" w:hAnsi="Times New Roman" w:cs="Times New Roman"/>
          <w:lang w:eastAsia="pl-PL"/>
        </w:rPr>
        <w:t>Zamawiający nie przewiduje wymagań wynikających z zapisu art. 96 ust. 2 pkt 2 Pzp.</w:t>
      </w:r>
    </w:p>
    <w:p w:rsidR="00C77473" w:rsidRPr="009B1EDF" w:rsidRDefault="00C77473" w:rsidP="00C77473">
      <w:pPr>
        <w:spacing w:after="0" w:line="264" w:lineRule="auto"/>
        <w:ind w:left="426"/>
        <w:rPr>
          <w:rFonts w:ascii="Times New Roman" w:hAnsi="Times New Roman" w:cs="Times New Roman"/>
          <w:lang w:eastAsia="pl-PL"/>
        </w:rPr>
      </w:pPr>
    </w:p>
    <w:p w:rsidR="00C77473" w:rsidRPr="009B1EDF" w:rsidRDefault="00C77473" w:rsidP="00C77473">
      <w:pPr>
        <w:pStyle w:val="Nagwek1"/>
        <w:numPr>
          <w:ilvl w:val="0"/>
          <w:numId w:val="23"/>
        </w:numPr>
        <w:spacing w:before="120" w:after="120" w:line="264" w:lineRule="auto"/>
        <w:jc w:val="both"/>
        <w:rPr>
          <w:rFonts w:ascii="Times New Roman" w:hAnsi="Times New Roman" w:cs="Times New Roman"/>
          <w:b/>
          <w:bCs/>
          <w:color w:val="auto"/>
          <w:sz w:val="22"/>
          <w:szCs w:val="22"/>
        </w:rPr>
      </w:pPr>
      <w:r w:rsidRPr="009B1EDF">
        <w:rPr>
          <w:rFonts w:ascii="Times New Roman" w:hAnsi="Times New Roman" w:cs="Times New Roman"/>
          <w:b/>
          <w:bCs/>
          <w:color w:val="auto"/>
          <w:sz w:val="22"/>
          <w:szCs w:val="22"/>
        </w:rPr>
        <w:lastRenderedPageBreak/>
        <w:t>Zamówienia, o których mowa w art. 214 ust. 1 pkt 8)</w:t>
      </w:r>
    </w:p>
    <w:p w:rsidR="00C77473" w:rsidRPr="009B1EDF" w:rsidRDefault="00C77473" w:rsidP="00C77473">
      <w:pPr>
        <w:spacing w:before="120" w:after="120" w:line="264" w:lineRule="auto"/>
        <w:ind w:left="426"/>
        <w:jc w:val="both"/>
        <w:rPr>
          <w:rFonts w:ascii="Times New Roman" w:hAnsi="Times New Roman" w:cs="Times New Roman"/>
        </w:rPr>
      </w:pPr>
      <w:bookmarkStart w:id="34" w:name="_Hlk63943541"/>
      <w:bookmarkEnd w:id="33"/>
      <w:r w:rsidRPr="009B1EDF">
        <w:rPr>
          <w:rFonts w:ascii="Times New Roman" w:hAnsi="Times New Roman" w:cs="Times New Roman"/>
        </w:rPr>
        <w:t>Zamawiający nie przewiduje udzielenia zamówień, o których mowa w art. 214 ust. 1 pkt 8) ustawy Pzp.</w:t>
      </w:r>
    </w:p>
    <w:p w:rsidR="00C77473" w:rsidRPr="009B1EDF" w:rsidRDefault="00C77473" w:rsidP="00C77473">
      <w:pPr>
        <w:spacing w:after="0" w:line="264" w:lineRule="auto"/>
        <w:ind w:left="426"/>
        <w:jc w:val="both"/>
        <w:rPr>
          <w:rFonts w:ascii="Times New Roman" w:hAnsi="Times New Roman" w:cs="Times New Roman"/>
        </w:rPr>
      </w:pPr>
    </w:p>
    <w:bookmarkEnd w:id="34"/>
    <w:p w:rsidR="00C77473" w:rsidRPr="009B1EDF" w:rsidRDefault="00C77473" w:rsidP="00C77473">
      <w:pPr>
        <w:pStyle w:val="Nagwek1"/>
        <w:numPr>
          <w:ilvl w:val="0"/>
          <w:numId w:val="41"/>
        </w:numPr>
        <w:spacing w:before="120" w:line="264" w:lineRule="auto"/>
        <w:jc w:val="both"/>
        <w:rPr>
          <w:rFonts w:ascii="Times New Roman" w:hAnsi="Times New Roman" w:cs="Times New Roman"/>
          <w:b/>
          <w:bCs/>
          <w:color w:val="auto"/>
          <w:sz w:val="22"/>
          <w:szCs w:val="22"/>
        </w:rPr>
      </w:pPr>
      <w:r w:rsidRPr="009B1EDF">
        <w:rPr>
          <w:rFonts w:ascii="Times New Roman" w:hAnsi="Times New Roman" w:cs="Times New Roman"/>
          <w:b/>
          <w:bCs/>
          <w:color w:val="auto"/>
          <w:sz w:val="22"/>
          <w:szCs w:val="22"/>
        </w:rPr>
        <w:t>Projektowane postanowienia umowy w sprawie zamówienia publicznego, które zostaną wprowadzone do treści tej umowy</w:t>
      </w:r>
    </w:p>
    <w:p w:rsidR="00C77473" w:rsidRPr="009B1EDF" w:rsidRDefault="00C77473" w:rsidP="00C77473">
      <w:pPr>
        <w:pStyle w:val="Akapitzlist"/>
        <w:numPr>
          <w:ilvl w:val="0"/>
          <w:numId w:val="33"/>
        </w:numPr>
        <w:spacing w:before="120" w:after="0"/>
        <w:ind w:hanging="720"/>
        <w:jc w:val="both"/>
        <w:rPr>
          <w:rFonts w:ascii="Times New Roman" w:hAnsi="Times New Roman" w:cs="Times New Roman"/>
        </w:rPr>
      </w:pPr>
      <w:r w:rsidRPr="009B1EDF">
        <w:rPr>
          <w:rFonts w:ascii="Times New Roman" w:hAnsi="Times New Roman" w:cs="Times New Roman"/>
        </w:rPr>
        <w:t xml:space="preserve">Projektowane  postanowienia, które zostaną wprowadzone do treści zawieranej umowy są zawarte w projektowanych postanowieniach  umowy  stanowiącym </w:t>
      </w:r>
      <w:r w:rsidR="00D04B90" w:rsidRPr="009B1EDF">
        <w:rPr>
          <w:rFonts w:ascii="Times New Roman" w:hAnsi="Times New Roman" w:cs="Times New Roman"/>
          <w:b/>
        </w:rPr>
        <w:t>Z</w:t>
      </w:r>
      <w:r w:rsidRPr="009B1EDF">
        <w:rPr>
          <w:rFonts w:ascii="Times New Roman" w:hAnsi="Times New Roman" w:cs="Times New Roman"/>
          <w:b/>
        </w:rPr>
        <w:t xml:space="preserve">ałącznik nr </w:t>
      </w:r>
      <w:r w:rsidR="00D04B90" w:rsidRPr="009B1EDF">
        <w:rPr>
          <w:rFonts w:ascii="Times New Roman" w:hAnsi="Times New Roman" w:cs="Times New Roman"/>
          <w:b/>
        </w:rPr>
        <w:t>B</w:t>
      </w:r>
      <w:r w:rsidRPr="009B1EDF">
        <w:rPr>
          <w:rFonts w:ascii="Times New Roman" w:hAnsi="Times New Roman" w:cs="Times New Roman"/>
        </w:rPr>
        <w:t xml:space="preserve"> do SWZ.</w:t>
      </w:r>
    </w:p>
    <w:p w:rsidR="00C77473" w:rsidRPr="009B1EDF" w:rsidRDefault="00C77473" w:rsidP="00C77473">
      <w:pPr>
        <w:pStyle w:val="Nagwek1"/>
        <w:numPr>
          <w:ilvl w:val="0"/>
          <w:numId w:val="41"/>
        </w:numPr>
        <w:spacing w:after="120" w:line="264" w:lineRule="auto"/>
        <w:ind w:left="426" w:hanging="426"/>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Informacje o formalnościach, jakie muszą zostać dopełnione po wyborze oferty w celu zawarcia umowy w sprawie zamówienia publicznego</w:t>
      </w:r>
    </w:p>
    <w:p w:rsidR="00C77473" w:rsidRPr="009B1EDF" w:rsidRDefault="00C77473" w:rsidP="00C77473">
      <w:pPr>
        <w:pStyle w:val="Akapitzlist"/>
        <w:numPr>
          <w:ilvl w:val="1"/>
          <w:numId w:val="24"/>
        </w:numPr>
        <w:spacing w:after="0"/>
        <w:ind w:left="993" w:hanging="567"/>
        <w:jc w:val="both"/>
        <w:rPr>
          <w:rFonts w:ascii="Times New Roman" w:hAnsi="Times New Roman" w:cs="Times New Roman"/>
          <w:lang w:eastAsia="pl-PL"/>
        </w:rPr>
      </w:pPr>
      <w:bookmarkStart w:id="35" w:name="_Hlk62207040"/>
      <w:r w:rsidRPr="009B1EDF">
        <w:rPr>
          <w:rFonts w:ascii="Times New Roman" w:hAnsi="Times New Roman" w:cs="Times New Roman"/>
          <w:lang w:eastAsia="pl-PL"/>
        </w:rPr>
        <w:t>Niezwłocznie po wyborze najkorzystniejszej oferty zamawiający informuje równocześnie wykonawców, którzy złożyli oferty, o:</w:t>
      </w:r>
    </w:p>
    <w:bookmarkEnd w:id="35"/>
    <w:p w:rsidR="00C77473" w:rsidRPr="009B1EDF" w:rsidRDefault="00C77473" w:rsidP="00C77473">
      <w:pPr>
        <w:pStyle w:val="Akapitzlist"/>
        <w:numPr>
          <w:ilvl w:val="2"/>
          <w:numId w:val="24"/>
        </w:numPr>
        <w:spacing w:after="0"/>
        <w:ind w:left="1701"/>
        <w:jc w:val="both"/>
        <w:rPr>
          <w:rFonts w:ascii="Times New Roman" w:hAnsi="Times New Roman" w:cs="Times New Roman"/>
          <w:lang w:eastAsia="pl-PL"/>
        </w:rPr>
      </w:pPr>
      <w:r w:rsidRPr="009B1EDF">
        <w:rPr>
          <w:rFonts w:ascii="Times New Roman" w:hAnsi="Times New Roman" w:cs="Times New Roman"/>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48440C" w:rsidRPr="009B1EDF">
        <w:rPr>
          <w:rFonts w:ascii="Times New Roman" w:hAnsi="Times New Roman" w:cs="Times New Roman"/>
          <w:lang w:eastAsia="pl-PL"/>
        </w:rPr>
        <w:t> </w:t>
      </w:r>
      <w:r w:rsidRPr="009B1EDF">
        <w:rPr>
          <w:rFonts w:ascii="Times New Roman" w:hAnsi="Times New Roman" w:cs="Times New Roman"/>
          <w:lang w:eastAsia="pl-PL"/>
        </w:rPr>
        <w:t>każdym kryterium oceny ofert i łączną punktację,</w:t>
      </w:r>
    </w:p>
    <w:p w:rsidR="00C77473" w:rsidRPr="009B1EDF" w:rsidRDefault="00C77473" w:rsidP="00C77473">
      <w:pPr>
        <w:pStyle w:val="Akapitzlist"/>
        <w:numPr>
          <w:ilvl w:val="2"/>
          <w:numId w:val="24"/>
        </w:numPr>
        <w:spacing w:after="0"/>
        <w:ind w:left="1701"/>
        <w:jc w:val="both"/>
        <w:rPr>
          <w:rFonts w:ascii="Times New Roman" w:hAnsi="Times New Roman" w:cs="Times New Roman"/>
          <w:lang w:eastAsia="pl-PL"/>
        </w:rPr>
      </w:pPr>
      <w:r w:rsidRPr="009B1EDF">
        <w:rPr>
          <w:rFonts w:ascii="Times New Roman" w:hAnsi="Times New Roman" w:cs="Times New Roman"/>
          <w:lang w:eastAsia="pl-PL"/>
        </w:rPr>
        <w:t>wykonawcach, których oferty zostały odrzucone</w:t>
      </w:r>
    </w:p>
    <w:p w:rsidR="00C77473" w:rsidRPr="009B1EDF" w:rsidRDefault="00C77473" w:rsidP="00C77473">
      <w:pPr>
        <w:pStyle w:val="Akapitzlist"/>
        <w:spacing w:after="0"/>
        <w:ind w:left="1985"/>
        <w:jc w:val="both"/>
        <w:rPr>
          <w:rFonts w:ascii="Times New Roman" w:hAnsi="Times New Roman" w:cs="Times New Roman"/>
          <w:lang w:eastAsia="pl-PL"/>
        </w:rPr>
      </w:pPr>
      <w:r w:rsidRPr="009B1EDF">
        <w:rPr>
          <w:rFonts w:ascii="Times New Roman" w:hAnsi="Times New Roman" w:cs="Times New Roman"/>
          <w:lang w:eastAsia="pl-PL"/>
        </w:rPr>
        <w:t>- podając uzasadnienie faktyczne i prawne.</w:t>
      </w:r>
    </w:p>
    <w:p w:rsidR="00C77473" w:rsidRPr="009B1EDF" w:rsidRDefault="00C77473" w:rsidP="00C77473">
      <w:pPr>
        <w:pStyle w:val="Akapitzlist"/>
        <w:spacing w:before="240" w:after="120"/>
        <w:ind w:left="1985"/>
        <w:jc w:val="both"/>
        <w:rPr>
          <w:rFonts w:ascii="Times New Roman" w:hAnsi="Times New Roman" w:cs="Times New Roman"/>
          <w:lang w:eastAsia="pl-PL"/>
        </w:rPr>
      </w:pPr>
    </w:p>
    <w:p w:rsidR="00C77473" w:rsidRPr="009B1EDF" w:rsidRDefault="00C77473" w:rsidP="00C77473">
      <w:pPr>
        <w:pStyle w:val="Akapitzlist"/>
        <w:numPr>
          <w:ilvl w:val="1"/>
          <w:numId w:val="24"/>
        </w:numPr>
        <w:spacing w:before="240" w:after="120"/>
        <w:ind w:left="1134" w:hanging="708"/>
        <w:jc w:val="both"/>
        <w:rPr>
          <w:rFonts w:ascii="Times New Roman" w:hAnsi="Times New Roman" w:cs="Times New Roman"/>
          <w:lang w:eastAsia="pl-PL"/>
        </w:rPr>
      </w:pPr>
      <w:r w:rsidRPr="009B1EDF">
        <w:rPr>
          <w:rFonts w:ascii="Times New Roman" w:hAnsi="Times New Roman" w:cs="Times New Roman"/>
          <w:lang w:eastAsia="pl-PL"/>
        </w:rPr>
        <w:t>Zamawiający udostępnia niezwłocznie informacje, o których mowa w pkt 32.1.1., na stronie internetowej prowadzonego postępowania.</w:t>
      </w:r>
    </w:p>
    <w:p w:rsidR="00C77473" w:rsidRPr="009B1EDF" w:rsidRDefault="00C77473" w:rsidP="00C77473">
      <w:pPr>
        <w:pStyle w:val="Akapitzlist"/>
        <w:spacing w:before="240" w:after="120"/>
        <w:ind w:left="993" w:hanging="567"/>
        <w:jc w:val="both"/>
        <w:rPr>
          <w:rFonts w:ascii="Times New Roman" w:hAnsi="Times New Roman" w:cs="Times New Roman"/>
          <w:b/>
          <w:lang w:eastAsia="pl-PL"/>
        </w:rPr>
      </w:pPr>
    </w:p>
    <w:p w:rsidR="00C77473" w:rsidRPr="009B1EDF" w:rsidRDefault="00C77473" w:rsidP="00C77473">
      <w:pPr>
        <w:pStyle w:val="Akapitzlist"/>
        <w:numPr>
          <w:ilvl w:val="1"/>
          <w:numId w:val="24"/>
        </w:numPr>
        <w:spacing w:before="240" w:after="120"/>
        <w:ind w:left="1134" w:hanging="708"/>
        <w:jc w:val="both"/>
        <w:rPr>
          <w:rFonts w:ascii="Times New Roman" w:hAnsi="Times New Roman" w:cs="Times New Roman"/>
          <w:b/>
          <w:lang w:eastAsia="pl-PL"/>
        </w:rPr>
      </w:pPr>
      <w:r w:rsidRPr="009B1EDF">
        <w:rPr>
          <w:rFonts w:ascii="Times New Roman" w:hAnsi="Times New Roman" w:cs="Times New Roman"/>
          <w:lang w:eastAsia="pl-PL"/>
        </w:rPr>
        <w:t xml:space="preserve">Wykonawca przed podpisaniem umowy winien: </w:t>
      </w:r>
    </w:p>
    <w:p w:rsidR="00C77473" w:rsidRPr="009B1EDF" w:rsidRDefault="00C77473" w:rsidP="00C77473">
      <w:pPr>
        <w:pStyle w:val="Akapitzlist"/>
        <w:numPr>
          <w:ilvl w:val="2"/>
          <w:numId w:val="24"/>
        </w:numPr>
        <w:spacing w:before="240" w:after="120"/>
        <w:ind w:left="1843" w:hanging="709"/>
        <w:jc w:val="both"/>
        <w:rPr>
          <w:rFonts w:ascii="Times New Roman" w:hAnsi="Times New Roman" w:cs="Times New Roman"/>
          <w:b/>
          <w:lang w:eastAsia="pl-PL"/>
        </w:rPr>
      </w:pPr>
      <w:r w:rsidRPr="009B1EDF">
        <w:rPr>
          <w:rFonts w:ascii="Times New Roman" w:hAnsi="Times New Roman" w:cs="Times New Roman"/>
          <w:lang w:eastAsia="pl-PL"/>
        </w:rPr>
        <w:t>złożyć zamawiającemu dokument stwierdzający, iż osoba/osoby, które  będą podpisywały umowę posiadają prawo do reprezentowania Wykonawcy, o ile wcześniej takiego dokumentu nie złożył,</w:t>
      </w:r>
    </w:p>
    <w:p w:rsidR="00C77473" w:rsidRPr="009B1EDF" w:rsidRDefault="00C77473" w:rsidP="00C77473">
      <w:pPr>
        <w:pStyle w:val="Akapitzlist"/>
        <w:numPr>
          <w:ilvl w:val="2"/>
          <w:numId w:val="24"/>
        </w:numPr>
        <w:spacing w:before="240" w:after="120"/>
        <w:ind w:left="1843" w:hanging="709"/>
        <w:jc w:val="both"/>
        <w:rPr>
          <w:rFonts w:ascii="Times New Roman" w:hAnsi="Times New Roman" w:cs="Times New Roman"/>
          <w:b/>
          <w:lang w:eastAsia="pl-PL"/>
        </w:rPr>
      </w:pPr>
      <w:r w:rsidRPr="009B1EDF">
        <w:rPr>
          <w:rFonts w:ascii="Times New Roman" w:hAnsi="Times New Roman" w:cs="Times New Roman"/>
          <w:lang w:eastAsia="pl-PL"/>
        </w:rPr>
        <w:t>złożyć zamawiającemu umowę regulującą współpracę – w przypadku złożenia oferty przez wykonawców wspólnie ubiegających się o zamówienie,</w:t>
      </w:r>
    </w:p>
    <w:p w:rsidR="00C77473" w:rsidRPr="009B1EDF" w:rsidRDefault="00C77473" w:rsidP="00C77473">
      <w:pPr>
        <w:pStyle w:val="Akapitzlist"/>
        <w:numPr>
          <w:ilvl w:val="2"/>
          <w:numId w:val="24"/>
        </w:numPr>
        <w:spacing w:before="240" w:after="120"/>
        <w:ind w:left="1843" w:hanging="709"/>
        <w:jc w:val="both"/>
        <w:rPr>
          <w:rFonts w:ascii="Times New Roman" w:hAnsi="Times New Roman" w:cs="Times New Roman"/>
          <w:b/>
          <w:lang w:eastAsia="pl-PL"/>
        </w:rPr>
      </w:pPr>
      <w:bookmarkStart w:id="36" w:name="_Hlk62219254"/>
      <w:r w:rsidRPr="009B1EDF">
        <w:rPr>
          <w:rFonts w:ascii="Times New Roman" w:hAnsi="Times New Roman" w:cs="Times New Roman"/>
          <w:lang w:eastAsia="pl-PL"/>
        </w:rPr>
        <w:t>przesłać przy użyciu środków komunikacji elektronicznej dane niezbędne do przygotowania umowy na sprzedaż energii elektrycznej,</w:t>
      </w:r>
    </w:p>
    <w:p w:rsidR="00C77473" w:rsidRPr="009B1EDF" w:rsidRDefault="00C77473" w:rsidP="00C77473">
      <w:pPr>
        <w:pStyle w:val="Akapitzlist"/>
        <w:numPr>
          <w:ilvl w:val="2"/>
          <w:numId w:val="24"/>
        </w:numPr>
        <w:spacing w:before="240" w:after="120"/>
        <w:ind w:left="1843" w:hanging="709"/>
        <w:jc w:val="both"/>
        <w:rPr>
          <w:rFonts w:ascii="Times New Roman" w:hAnsi="Times New Roman" w:cs="Times New Roman"/>
          <w:lang w:eastAsia="pl-PL"/>
        </w:rPr>
      </w:pPr>
      <w:r w:rsidRPr="009B1EDF">
        <w:rPr>
          <w:rFonts w:ascii="Times New Roman" w:hAnsi="Times New Roman" w:cs="Times New Roman"/>
          <w:lang w:eastAsia="pl-PL"/>
        </w:rPr>
        <w:t>przekazać zamawiającemu informacje dotyczące osób podpisujących umowę oraz osób upoważnionych do kont</w:t>
      </w:r>
      <w:r w:rsidR="008C22F7" w:rsidRPr="009B1EDF">
        <w:rPr>
          <w:rFonts w:ascii="Times New Roman" w:hAnsi="Times New Roman" w:cs="Times New Roman"/>
          <w:lang w:eastAsia="pl-PL"/>
        </w:rPr>
        <w:t>aktów w ramach realizacji umowy.</w:t>
      </w:r>
    </w:p>
    <w:p w:rsidR="00C77473" w:rsidRPr="009B1EDF" w:rsidRDefault="00C77473" w:rsidP="00C77473">
      <w:pPr>
        <w:pStyle w:val="Akapitzlist"/>
        <w:spacing w:before="240" w:after="120"/>
        <w:ind w:left="1843"/>
        <w:jc w:val="both"/>
        <w:rPr>
          <w:rFonts w:ascii="Times New Roman" w:hAnsi="Times New Roman" w:cs="Times New Roman"/>
          <w:lang w:eastAsia="pl-PL"/>
        </w:rPr>
      </w:pPr>
    </w:p>
    <w:p w:rsidR="00C77473" w:rsidRPr="009B1EDF" w:rsidRDefault="00C77473" w:rsidP="00C77473">
      <w:pPr>
        <w:pStyle w:val="Akapitzlist"/>
        <w:numPr>
          <w:ilvl w:val="1"/>
          <w:numId w:val="24"/>
        </w:numPr>
        <w:spacing w:before="240" w:after="120"/>
        <w:ind w:left="1134" w:hanging="708"/>
        <w:jc w:val="both"/>
        <w:rPr>
          <w:rFonts w:ascii="Times New Roman" w:hAnsi="Times New Roman" w:cs="Times New Roman"/>
          <w:lang w:eastAsia="pl-PL"/>
        </w:rPr>
      </w:pPr>
      <w:r w:rsidRPr="009B1EDF">
        <w:rPr>
          <w:rFonts w:ascii="Times New Roman" w:hAnsi="Times New Roman" w:cs="Times New Roman"/>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bookmarkEnd w:id="36"/>
    <w:p w:rsidR="00C77473" w:rsidRPr="009B1EDF" w:rsidRDefault="00C77473" w:rsidP="00C77473">
      <w:pPr>
        <w:pStyle w:val="Nagwek1"/>
        <w:numPr>
          <w:ilvl w:val="0"/>
          <w:numId w:val="25"/>
        </w:numPr>
        <w:spacing w:after="120" w:line="264" w:lineRule="auto"/>
        <w:ind w:left="426" w:hanging="426"/>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Pouczenie o środkach ochrony prawnej przysługujących wykonawcy</w:t>
      </w:r>
    </w:p>
    <w:p w:rsidR="00C77473" w:rsidRPr="009B1EDF" w:rsidRDefault="00C77473" w:rsidP="00C77473">
      <w:pPr>
        <w:pStyle w:val="Akapitzlist"/>
        <w:numPr>
          <w:ilvl w:val="1"/>
          <w:numId w:val="25"/>
        </w:numPr>
        <w:spacing w:before="240" w:after="120"/>
        <w:ind w:left="993" w:hanging="567"/>
        <w:jc w:val="both"/>
        <w:rPr>
          <w:rFonts w:ascii="Times New Roman" w:hAnsi="Times New Roman" w:cs="Times New Roman"/>
        </w:rPr>
      </w:pPr>
      <w:bookmarkStart w:id="37" w:name="_Hlk62731917"/>
      <w:r w:rsidRPr="009B1EDF">
        <w:rPr>
          <w:rFonts w:ascii="Times New Roman" w:hAnsi="Times New Roman" w:cs="Times New Roman"/>
        </w:rPr>
        <w:t>Środki ochrony prawnej określone w dziale IX ustawy Pzp przysługują wykonawcy, oraz innemu podmiotowi, jeżeli ma lub miał interes w uzyskaniu zamówienia oraz poniósł lub może ponieść szkodę w wyniku naruszenia przez zamawiającego przepisów ustawy Pzp.</w:t>
      </w:r>
    </w:p>
    <w:p w:rsidR="00C77473" w:rsidRPr="009B1EDF" w:rsidRDefault="00C77473" w:rsidP="00C77473">
      <w:pPr>
        <w:pStyle w:val="Akapitzlist"/>
        <w:spacing w:before="240" w:after="120"/>
        <w:ind w:left="993"/>
        <w:rPr>
          <w:rFonts w:ascii="Times New Roman" w:hAnsi="Times New Roman" w:cs="Times New Roman"/>
        </w:rPr>
      </w:pPr>
    </w:p>
    <w:p w:rsidR="00C77473" w:rsidRPr="009B1EDF" w:rsidRDefault="00C77473" w:rsidP="00C77473">
      <w:pPr>
        <w:pStyle w:val="Akapitzlist"/>
        <w:numPr>
          <w:ilvl w:val="1"/>
          <w:numId w:val="25"/>
        </w:numPr>
        <w:spacing w:before="240" w:after="120"/>
        <w:ind w:left="993" w:hanging="567"/>
        <w:jc w:val="both"/>
        <w:rPr>
          <w:rFonts w:ascii="Times New Roman" w:hAnsi="Times New Roman" w:cs="Times New Roman"/>
        </w:rPr>
      </w:pPr>
      <w:r w:rsidRPr="009B1EDF">
        <w:rPr>
          <w:rFonts w:ascii="Times New Roman" w:hAnsi="Times New Roman" w:cs="Times New Roman"/>
        </w:rPr>
        <w:lastRenderedPageBreak/>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C77473" w:rsidRPr="009B1EDF" w:rsidRDefault="00C77473" w:rsidP="00C77473">
      <w:pPr>
        <w:pStyle w:val="Akapitzlist"/>
        <w:rPr>
          <w:rFonts w:ascii="Times New Roman" w:hAnsi="Times New Roman" w:cs="Times New Roman"/>
        </w:rPr>
      </w:pPr>
    </w:p>
    <w:p w:rsidR="00C77473" w:rsidRPr="009B1EDF" w:rsidRDefault="00C77473" w:rsidP="00C77473">
      <w:pPr>
        <w:pStyle w:val="Akapitzlist"/>
        <w:numPr>
          <w:ilvl w:val="1"/>
          <w:numId w:val="25"/>
        </w:numPr>
        <w:spacing w:before="240" w:after="120"/>
        <w:ind w:left="993" w:hanging="567"/>
        <w:rPr>
          <w:rFonts w:ascii="Times New Roman" w:hAnsi="Times New Roman" w:cs="Times New Roman"/>
        </w:rPr>
      </w:pPr>
      <w:r w:rsidRPr="009B1EDF">
        <w:rPr>
          <w:rFonts w:ascii="Times New Roman" w:hAnsi="Times New Roman" w:cs="Times New Roman"/>
        </w:rPr>
        <w:t>Odwołanie wnosi się do Prezesa Izby.</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rPr>
      </w:pPr>
      <w:r w:rsidRPr="009B1EDF">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rPr>
      </w:pPr>
      <w:r w:rsidRPr="009B1EDF">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C77473" w:rsidRPr="009B1EDF" w:rsidRDefault="00C77473" w:rsidP="00C77473">
      <w:pPr>
        <w:pStyle w:val="Akapitzlist"/>
        <w:spacing w:before="240" w:after="120"/>
        <w:ind w:left="1843"/>
        <w:jc w:val="both"/>
        <w:rPr>
          <w:rFonts w:ascii="Times New Roman" w:hAnsi="Times New Roman" w:cs="Times New Roman"/>
        </w:rPr>
      </w:pPr>
    </w:p>
    <w:p w:rsidR="00C77473" w:rsidRPr="009B1EDF" w:rsidRDefault="00C77473" w:rsidP="00C77473">
      <w:pPr>
        <w:pStyle w:val="Akapitzlist"/>
        <w:numPr>
          <w:ilvl w:val="1"/>
          <w:numId w:val="25"/>
        </w:numPr>
        <w:spacing w:before="240" w:after="120"/>
        <w:ind w:left="993" w:hanging="567"/>
        <w:jc w:val="both"/>
        <w:rPr>
          <w:rFonts w:ascii="Times New Roman" w:hAnsi="Times New Roman" w:cs="Times New Roman"/>
        </w:rPr>
      </w:pPr>
      <w:r w:rsidRPr="009B1EDF">
        <w:rPr>
          <w:rFonts w:ascii="Times New Roman" w:hAnsi="Times New Roman" w:cs="Times New Roman"/>
        </w:rPr>
        <w:t>Odwołanie przysługuje na:</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rPr>
      </w:pPr>
      <w:r w:rsidRPr="009B1EDF">
        <w:rPr>
          <w:rFonts w:ascii="Times New Roman" w:hAnsi="Times New Roman" w:cs="Times New Roman"/>
        </w:rPr>
        <w:t>niezgodną z przepisami ustawy czynność zamawiającego, podjętą w</w:t>
      </w:r>
      <w:r w:rsidR="0048440C" w:rsidRPr="009B1EDF">
        <w:rPr>
          <w:rFonts w:ascii="Times New Roman" w:hAnsi="Times New Roman" w:cs="Times New Roman"/>
        </w:rPr>
        <w:t> </w:t>
      </w:r>
      <w:r w:rsidRPr="009B1EDF">
        <w:rPr>
          <w:rFonts w:ascii="Times New Roman" w:hAnsi="Times New Roman" w:cs="Times New Roman"/>
        </w:rPr>
        <w:t>postępowaniu o udzielenie zamówienia, o zawarcie umowy ramowej, dynamicznym systemie zakupów, systemie kwalifikowania wykonawców lub konkursie, w tym na projektowane postanowienie umowy,</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rPr>
      </w:pPr>
      <w:r w:rsidRPr="009B1EDF">
        <w:rPr>
          <w:rFonts w:ascii="Times New Roman" w:hAnsi="Times New Roman" w:cs="Times New Roman"/>
        </w:rPr>
        <w:t>zaniechanie czynności w postępowaniu o udzielenie zamówienia, o zawarcie umowy ramowej, dynamicznym systemie zakupów, systemie kwalifikowania wykonawców lub konkursie, do której zamawiający był obowiązany na podstawie ustawy,</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rPr>
      </w:pPr>
      <w:r w:rsidRPr="009B1EDF">
        <w:rPr>
          <w:rFonts w:ascii="Times New Roman" w:hAnsi="Times New Roman" w:cs="Times New Roman"/>
        </w:rPr>
        <w:t>zaniechanie przeprowadzenia postępowania o udzielenie zamówienia lub zorganizowania konkursu na podstawie ustawy, mimo że zamawiający był do tego obowiązany.</w:t>
      </w:r>
    </w:p>
    <w:p w:rsidR="00C77473" w:rsidRPr="009B1EDF" w:rsidRDefault="00C77473" w:rsidP="00C77473">
      <w:pPr>
        <w:pStyle w:val="Akapitzlist"/>
        <w:spacing w:before="240" w:after="120"/>
        <w:ind w:left="1843"/>
        <w:jc w:val="both"/>
        <w:rPr>
          <w:rFonts w:ascii="Times New Roman" w:hAnsi="Times New Roman" w:cs="Times New Roman"/>
        </w:rPr>
      </w:pPr>
    </w:p>
    <w:p w:rsidR="00C77473" w:rsidRPr="009B1EDF" w:rsidRDefault="00C77473" w:rsidP="00C77473">
      <w:pPr>
        <w:pStyle w:val="Akapitzlist"/>
        <w:numPr>
          <w:ilvl w:val="1"/>
          <w:numId w:val="25"/>
        </w:numPr>
        <w:spacing w:before="240" w:after="120"/>
        <w:ind w:left="993" w:hanging="709"/>
        <w:jc w:val="both"/>
        <w:rPr>
          <w:rFonts w:ascii="Times New Roman" w:hAnsi="Times New Roman" w:cs="Times New Roman"/>
        </w:rPr>
      </w:pPr>
      <w:r w:rsidRPr="009B1EDF">
        <w:rPr>
          <w:rFonts w:ascii="Times New Roman" w:hAnsi="Times New Roman" w:cs="Times New Roman"/>
        </w:rPr>
        <w:t>Odwołanie wnosi się w przypadku zamówień, których  wartość  jest  równa  albo  przekracza  progi unijne, w terminie:</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rPr>
      </w:pPr>
      <w:r w:rsidRPr="009B1EDF">
        <w:rPr>
          <w:rFonts w:ascii="Times New Roman" w:hAnsi="Times New Roman" w:cs="Times New Roman"/>
        </w:rPr>
        <w:t>10 dni od dnia przekazania informacji o czynności zamawiającego stanowiącej podstawę jego wniesienia, jeżeli informacja została przekazana przy użyciu środków komunikacji elektronicznej,</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rPr>
      </w:pPr>
      <w:r w:rsidRPr="009B1EDF">
        <w:rPr>
          <w:rFonts w:ascii="Times New Roman" w:hAnsi="Times New Roman" w:cs="Times New Roman"/>
        </w:rPr>
        <w:t>15 dni od dnia przekazania informacji o czynności zamawiającego stanowiącej podstawę jego wniesienia, jeżeli informacja została przekazana w sposób inny niż określony w ppkt 33.5.1.</w:t>
      </w:r>
    </w:p>
    <w:p w:rsidR="00C77473" w:rsidRPr="009B1EDF" w:rsidRDefault="00C77473" w:rsidP="00C77473">
      <w:pPr>
        <w:pStyle w:val="Akapitzlist"/>
        <w:spacing w:before="240" w:after="120"/>
        <w:ind w:left="1843"/>
        <w:jc w:val="both"/>
        <w:rPr>
          <w:rFonts w:ascii="Times New Roman" w:hAnsi="Times New Roman" w:cs="Times New Roman"/>
        </w:rPr>
      </w:pPr>
    </w:p>
    <w:p w:rsidR="00C77473" w:rsidRPr="009B1EDF" w:rsidRDefault="00C77473" w:rsidP="00C77473">
      <w:pPr>
        <w:pStyle w:val="Akapitzlist"/>
        <w:numPr>
          <w:ilvl w:val="1"/>
          <w:numId w:val="25"/>
        </w:numPr>
        <w:spacing w:before="240" w:after="120"/>
        <w:ind w:left="993" w:hanging="567"/>
        <w:jc w:val="both"/>
        <w:rPr>
          <w:rFonts w:ascii="Times New Roman" w:hAnsi="Times New Roman" w:cs="Times New Roman"/>
        </w:rPr>
      </w:pPr>
      <w:r w:rsidRPr="009B1EDF">
        <w:rPr>
          <w:rFonts w:ascii="Times New Roman" w:hAnsi="Times New Roman" w:cs="Times New Roman"/>
        </w:rPr>
        <w:t>Odwołanie wobec treści ogłoszenia wszczynającego postępowanie o udzielenie zamówienia lub wobec treści dokumentów zamówienia wnosi się w terminie:</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rPr>
      </w:pPr>
      <w:r w:rsidRPr="009B1EDF">
        <w:rPr>
          <w:rFonts w:ascii="Times New Roman" w:hAnsi="Times New Roman" w:cs="Times New Roman"/>
        </w:rPr>
        <w:t>10 dni od dnia publikacji ogłoszenia w Dzienniku Urzędowym Unii Europejskiej lub  zamieszczenia  dokumentów  zamówienia  na  stronie  internetowej, w</w:t>
      </w:r>
      <w:r w:rsidR="0048440C" w:rsidRPr="009B1EDF">
        <w:rPr>
          <w:rFonts w:ascii="Times New Roman" w:hAnsi="Times New Roman" w:cs="Times New Roman"/>
        </w:rPr>
        <w:t> </w:t>
      </w:r>
      <w:r w:rsidRPr="009B1EDF">
        <w:rPr>
          <w:rFonts w:ascii="Times New Roman" w:hAnsi="Times New Roman" w:cs="Times New Roman"/>
        </w:rPr>
        <w:t>przypadku  zamówień,  których  wartość  jest  równa  albo  przekracza  progi unijne.</w:t>
      </w:r>
    </w:p>
    <w:p w:rsidR="00C77473" w:rsidRPr="009B1EDF" w:rsidRDefault="00C77473" w:rsidP="00C77473">
      <w:pPr>
        <w:pStyle w:val="Akapitzlist"/>
        <w:spacing w:before="240" w:after="120"/>
        <w:ind w:left="1843"/>
        <w:jc w:val="both"/>
        <w:rPr>
          <w:rFonts w:ascii="Times New Roman" w:hAnsi="Times New Roman" w:cs="Times New Roman"/>
        </w:rPr>
      </w:pPr>
    </w:p>
    <w:p w:rsidR="00C77473" w:rsidRPr="009B1EDF" w:rsidRDefault="00C77473" w:rsidP="00C77473">
      <w:pPr>
        <w:pStyle w:val="Akapitzlist"/>
        <w:numPr>
          <w:ilvl w:val="1"/>
          <w:numId w:val="25"/>
        </w:numPr>
        <w:spacing w:before="240" w:after="120"/>
        <w:ind w:left="1134" w:hanging="709"/>
        <w:jc w:val="both"/>
        <w:rPr>
          <w:rFonts w:ascii="Times New Roman" w:hAnsi="Times New Roman" w:cs="Times New Roman"/>
        </w:rPr>
      </w:pPr>
      <w:r w:rsidRPr="009B1EDF">
        <w:rPr>
          <w:rFonts w:ascii="Times New Roman" w:hAnsi="Times New Roman" w:cs="Times New Roman"/>
        </w:rPr>
        <w:t>Odwołanie w przypadkach innych niż określone w pkt 33.6. wnosi się w terminie:</w:t>
      </w:r>
    </w:p>
    <w:p w:rsidR="00C77473" w:rsidRPr="009B1EDF" w:rsidRDefault="00C77473" w:rsidP="00C77473">
      <w:pPr>
        <w:pStyle w:val="Akapitzlist"/>
        <w:numPr>
          <w:ilvl w:val="2"/>
          <w:numId w:val="25"/>
        </w:numPr>
        <w:spacing w:before="240" w:after="120"/>
        <w:ind w:left="1985" w:hanging="850"/>
        <w:jc w:val="both"/>
        <w:rPr>
          <w:rFonts w:ascii="Times New Roman" w:hAnsi="Times New Roman" w:cs="Times New Roman"/>
        </w:rPr>
      </w:pPr>
      <w:r w:rsidRPr="009B1EDF">
        <w:rPr>
          <w:rFonts w:ascii="Times New Roman" w:hAnsi="Times New Roman" w:cs="Times New Roman"/>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C77473" w:rsidRPr="009B1EDF" w:rsidRDefault="00C77473" w:rsidP="00C77473">
      <w:pPr>
        <w:pStyle w:val="Akapitzlist"/>
        <w:spacing w:before="240" w:after="120"/>
        <w:ind w:left="2268" w:hanging="1701"/>
        <w:jc w:val="both"/>
        <w:rPr>
          <w:rFonts w:ascii="Times New Roman" w:hAnsi="Times New Roman" w:cs="Times New Roman"/>
        </w:rPr>
      </w:pPr>
    </w:p>
    <w:p w:rsidR="00C77473" w:rsidRPr="009B1EDF" w:rsidRDefault="00C77473" w:rsidP="00955257">
      <w:pPr>
        <w:pStyle w:val="Akapitzlist"/>
        <w:numPr>
          <w:ilvl w:val="1"/>
          <w:numId w:val="25"/>
        </w:numPr>
        <w:spacing w:before="240" w:after="120"/>
        <w:ind w:left="1134" w:hanging="708"/>
        <w:jc w:val="both"/>
        <w:rPr>
          <w:rFonts w:ascii="Times New Roman" w:hAnsi="Times New Roman" w:cs="Times New Roman"/>
        </w:rPr>
      </w:pPr>
      <w:r w:rsidRPr="009B1EDF">
        <w:rPr>
          <w:rFonts w:ascii="Times New Roman" w:hAnsi="Times New Roman" w:cs="Times New Roman"/>
        </w:rPr>
        <w:lastRenderedPageBreak/>
        <w:t>Jeżeli zamawiający mimo takiego obowiązku nie przesłał wykonawcy zawiadomienia o</w:t>
      </w:r>
      <w:r w:rsidR="00975D11" w:rsidRPr="009B1EDF">
        <w:rPr>
          <w:rFonts w:ascii="Times New Roman" w:hAnsi="Times New Roman" w:cs="Times New Roman"/>
        </w:rPr>
        <w:t> </w:t>
      </w:r>
      <w:r w:rsidRPr="009B1EDF">
        <w:rPr>
          <w:rFonts w:ascii="Times New Roman" w:hAnsi="Times New Roman" w:cs="Times New Roman"/>
        </w:rPr>
        <w:t>wyborze najkorzystniejszej oferty odwołanie wnosi się nie później niż w terminie:</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 xml:space="preserve">30 dni od dnia publikacji w Dzienniku Urzędowym Unii Europejskiej  ogłoszenia  o udzieleniu  zamówienia albo </w:t>
      </w:r>
    </w:p>
    <w:p w:rsidR="00C77473" w:rsidRPr="009B1EDF" w:rsidRDefault="00C77473" w:rsidP="00955257">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6 miesięcy  od dnia zaw</w:t>
      </w:r>
      <w:r w:rsidR="00955257" w:rsidRPr="009B1EDF">
        <w:rPr>
          <w:rFonts w:ascii="Times New Roman" w:hAnsi="Times New Roman" w:cs="Times New Roman"/>
        </w:rPr>
        <w:t xml:space="preserve">arcia umowy, jeżeli zamawiający </w:t>
      </w:r>
      <w:r w:rsidRPr="009B1EDF">
        <w:rPr>
          <w:rFonts w:ascii="Times New Roman" w:hAnsi="Times New Roman" w:cs="Times New Roman"/>
        </w:rPr>
        <w:t>nie opublikował w</w:t>
      </w:r>
      <w:r w:rsidR="00955257" w:rsidRPr="009B1EDF">
        <w:rPr>
          <w:rFonts w:ascii="Times New Roman" w:hAnsi="Times New Roman" w:cs="Times New Roman"/>
        </w:rPr>
        <w:t> </w:t>
      </w:r>
      <w:r w:rsidRPr="009B1EDF">
        <w:rPr>
          <w:rFonts w:ascii="Times New Roman" w:hAnsi="Times New Roman" w:cs="Times New Roman"/>
        </w:rPr>
        <w:t>Dzienniku Urzędowym Unii Europejskiej ogłoszenia o</w:t>
      </w:r>
      <w:r w:rsidR="00975D11" w:rsidRPr="009B1EDF">
        <w:rPr>
          <w:rFonts w:ascii="Times New Roman" w:hAnsi="Times New Roman" w:cs="Times New Roman"/>
        </w:rPr>
        <w:t> </w:t>
      </w:r>
      <w:r w:rsidRPr="009B1EDF">
        <w:rPr>
          <w:rFonts w:ascii="Times New Roman" w:hAnsi="Times New Roman" w:cs="Times New Roman"/>
        </w:rPr>
        <w:t>udzieleniu zamówienia.</w:t>
      </w:r>
    </w:p>
    <w:p w:rsidR="00C77473" w:rsidRPr="009B1EDF" w:rsidRDefault="00C77473" w:rsidP="00C77473">
      <w:pPr>
        <w:pStyle w:val="Akapitzlist"/>
        <w:numPr>
          <w:ilvl w:val="1"/>
          <w:numId w:val="25"/>
        </w:numPr>
        <w:spacing w:before="240" w:after="120"/>
        <w:ind w:left="1134" w:hanging="709"/>
        <w:jc w:val="both"/>
        <w:rPr>
          <w:rFonts w:ascii="Times New Roman" w:hAnsi="Times New Roman" w:cs="Times New Roman"/>
        </w:rPr>
      </w:pPr>
      <w:r w:rsidRPr="009B1EDF">
        <w:rPr>
          <w:rFonts w:ascii="Times New Roman" w:hAnsi="Times New Roman" w:cs="Times New Roman"/>
        </w:rPr>
        <w:t>Odwołanie zawiera:</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imię i nazwisko albo nazwę, miejsce zamieszkania albo siedzibę, numer telefonu oraz adres poczty elektronicznej odwołującego oraz imię i nazwisko przedstawiciela (przedstawicieli),</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nazwę i siedzibę zamawiającego, numer telefonu oraz adres poczty elektronicznej zamawiającego,</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numer Powszechnego Elektronicznego Systemu Ewidencji Ludności (PESEL) lub NIP odwołującego będącego osobą fizyczną, jeżeli jest on obowiązany do jego posiadania albo posiada go nie mając takiego obowiązku,</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określenie przedmiotu zamówienia,</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wskazanie numeru ogłoszenia w przypadku zamieszczenia w Biuletynie Zamówień Publicznych/publikacji w Dzienniku Urzędowym Unii Europejskiej,</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wskazanie czynności lub zaniechania czynności zamawiającego, której zarzuca się niezgodność z przepisami ustawy, lub wskazanie zaniechania przeprowadzenia  postępowania  o udzielenie  zamówienia  na podstawie ustawy,</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zwięzłe przedstawienie zarzutów,</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żądanie co do sposobu rozstrzygnięcia odwołania,</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wskazanie okoliczności faktycznych i prawnych uzasadniających wniesienie odwołania oraz dowodów na poparcie przytoczonych okoliczności,</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podpis odwołującego albo jego przedstawiciela lub przedstawicieli,</w:t>
      </w:r>
    </w:p>
    <w:p w:rsidR="00C77473" w:rsidRPr="009B1EDF" w:rsidRDefault="00C77473" w:rsidP="00C77473">
      <w:pPr>
        <w:pStyle w:val="Akapitzlist"/>
        <w:numPr>
          <w:ilvl w:val="2"/>
          <w:numId w:val="25"/>
        </w:numPr>
        <w:spacing w:before="240" w:after="120"/>
        <w:ind w:left="1985" w:hanging="851"/>
        <w:jc w:val="both"/>
        <w:rPr>
          <w:rFonts w:ascii="Times New Roman" w:hAnsi="Times New Roman" w:cs="Times New Roman"/>
        </w:rPr>
      </w:pPr>
      <w:r w:rsidRPr="009B1EDF">
        <w:rPr>
          <w:rFonts w:ascii="Times New Roman" w:hAnsi="Times New Roman" w:cs="Times New Roman"/>
        </w:rPr>
        <w:t>wykaz załączników.</w:t>
      </w:r>
    </w:p>
    <w:p w:rsidR="00C77473" w:rsidRPr="009B1EDF" w:rsidRDefault="00C77473" w:rsidP="00C77473">
      <w:pPr>
        <w:pStyle w:val="Akapitzlist"/>
        <w:spacing w:before="240" w:after="120"/>
        <w:ind w:left="0"/>
        <w:jc w:val="both"/>
        <w:rPr>
          <w:rFonts w:ascii="Times New Roman" w:hAnsi="Times New Roman" w:cs="Times New Roman"/>
        </w:rPr>
      </w:pPr>
    </w:p>
    <w:p w:rsidR="00C77473" w:rsidRPr="009B1EDF" w:rsidRDefault="00C77473" w:rsidP="00C77473">
      <w:pPr>
        <w:pStyle w:val="Akapitzlist"/>
        <w:numPr>
          <w:ilvl w:val="1"/>
          <w:numId w:val="25"/>
        </w:numPr>
        <w:spacing w:before="240" w:after="120"/>
        <w:ind w:left="993" w:hanging="709"/>
        <w:jc w:val="both"/>
        <w:rPr>
          <w:rFonts w:ascii="Times New Roman" w:hAnsi="Times New Roman" w:cs="Times New Roman"/>
        </w:rPr>
      </w:pPr>
      <w:r w:rsidRPr="009B1EDF">
        <w:rPr>
          <w:rFonts w:ascii="Times New Roman" w:hAnsi="Times New Roman" w:cs="Times New Roman"/>
        </w:rPr>
        <w:t>Do odwołania dołącza się:</w:t>
      </w:r>
    </w:p>
    <w:p w:rsidR="00C77473" w:rsidRPr="009B1EDF" w:rsidRDefault="00C77473" w:rsidP="00C77473">
      <w:pPr>
        <w:pStyle w:val="Akapitzlist"/>
        <w:numPr>
          <w:ilvl w:val="2"/>
          <w:numId w:val="25"/>
        </w:numPr>
        <w:spacing w:before="240" w:after="120"/>
        <w:ind w:left="1985" w:hanging="850"/>
        <w:jc w:val="both"/>
        <w:rPr>
          <w:rFonts w:ascii="Times New Roman" w:hAnsi="Times New Roman" w:cs="Times New Roman"/>
        </w:rPr>
      </w:pPr>
      <w:r w:rsidRPr="009B1EDF">
        <w:rPr>
          <w:rFonts w:ascii="Times New Roman" w:hAnsi="Times New Roman" w:cs="Times New Roman"/>
        </w:rPr>
        <w:t>dowód uiszczenia wpisu od odwołania w wymaganej wysokości,</w:t>
      </w:r>
    </w:p>
    <w:p w:rsidR="00C77473" w:rsidRPr="009B1EDF" w:rsidRDefault="00C77473" w:rsidP="00C77473">
      <w:pPr>
        <w:pStyle w:val="Akapitzlist"/>
        <w:numPr>
          <w:ilvl w:val="2"/>
          <w:numId w:val="25"/>
        </w:numPr>
        <w:spacing w:before="240" w:after="120"/>
        <w:ind w:left="1985" w:hanging="850"/>
        <w:jc w:val="both"/>
        <w:rPr>
          <w:rFonts w:ascii="Times New Roman" w:hAnsi="Times New Roman" w:cs="Times New Roman"/>
        </w:rPr>
      </w:pPr>
      <w:r w:rsidRPr="009B1EDF">
        <w:rPr>
          <w:rFonts w:ascii="Times New Roman" w:hAnsi="Times New Roman" w:cs="Times New Roman"/>
        </w:rPr>
        <w:t>dowód przekazania odpowiednio odwołania albo jego kopii zamawiającemu,</w:t>
      </w:r>
    </w:p>
    <w:p w:rsidR="00C77473" w:rsidRPr="009B1EDF" w:rsidRDefault="00C77473" w:rsidP="00C77473">
      <w:pPr>
        <w:pStyle w:val="Akapitzlist"/>
        <w:numPr>
          <w:ilvl w:val="2"/>
          <w:numId w:val="25"/>
        </w:numPr>
        <w:spacing w:before="240" w:after="120"/>
        <w:ind w:left="1985" w:hanging="850"/>
        <w:jc w:val="both"/>
        <w:rPr>
          <w:rFonts w:ascii="Times New Roman" w:hAnsi="Times New Roman" w:cs="Times New Roman"/>
        </w:rPr>
      </w:pPr>
      <w:r w:rsidRPr="009B1EDF">
        <w:rPr>
          <w:rFonts w:ascii="Times New Roman" w:hAnsi="Times New Roman" w:cs="Times New Roman"/>
        </w:rPr>
        <w:t>dokument potwierdzający umocowanie do reprezentowania odwołującego.</w:t>
      </w:r>
    </w:p>
    <w:p w:rsidR="00C77473" w:rsidRPr="009B1EDF" w:rsidRDefault="00C77473" w:rsidP="00C77473">
      <w:pPr>
        <w:pStyle w:val="Akapitzlist"/>
        <w:numPr>
          <w:ilvl w:val="2"/>
          <w:numId w:val="25"/>
        </w:numPr>
        <w:spacing w:before="240" w:after="120"/>
        <w:ind w:left="1985" w:hanging="850"/>
        <w:jc w:val="both"/>
        <w:rPr>
          <w:rFonts w:ascii="Times New Roman" w:hAnsi="Times New Roman" w:cs="Times New Roman"/>
        </w:rPr>
      </w:pPr>
      <w:r w:rsidRPr="009B1EDF">
        <w:rPr>
          <w:rFonts w:ascii="Times New Roman" w:hAnsi="Times New Roman" w:cs="Times New Roman"/>
        </w:rPr>
        <w:t>wpis uiszcza się najpóźniej do dnia upływu terminu do wniesienia odwołania.</w:t>
      </w:r>
    </w:p>
    <w:p w:rsidR="00C77473" w:rsidRPr="009B1EDF" w:rsidRDefault="00C77473" w:rsidP="00C77473">
      <w:pPr>
        <w:pStyle w:val="Akapitzlist"/>
        <w:spacing w:before="240" w:after="120"/>
        <w:ind w:left="1843" w:hanging="850"/>
        <w:jc w:val="both"/>
        <w:rPr>
          <w:rFonts w:ascii="Times New Roman" w:hAnsi="Times New Roman" w:cs="Times New Roman"/>
        </w:rPr>
      </w:pPr>
    </w:p>
    <w:p w:rsidR="00C77473" w:rsidRPr="009B1EDF" w:rsidRDefault="00C77473" w:rsidP="00C77473">
      <w:pPr>
        <w:pStyle w:val="Akapitzlist"/>
        <w:numPr>
          <w:ilvl w:val="1"/>
          <w:numId w:val="25"/>
        </w:numPr>
        <w:tabs>
          <w:tab w:val="left" w:pos="1418"/>
        </w:tabs>
        <w:spacing w:before="240" w:after="120"/>
        <w:ind w:left="1134" w:hanging="708"/>
        <w:jc w:val="both"/>
        <w:rPr>
          <w:rFonts w:ascii="Times New Roman" w:hAnsi="Times New Roman" w:cs="Times New Roman"/>
        </w:rPr>
      </w:pPr>
      <w:r w:rsidRPr="009B1EDF">
        <w:rPr>
          <w:rFonts w:ascii="Times New Roman" w:hAnsi="Times New Roman" w:cs="Times New Roman"/>
        </w:rPr>
        <w:t>Odwołanie wnosi się do Prezesa Izby w formie pisemnej w postaci papierowej albo w</w:t>
      </w:r>
      <w:r w:rsidR="0048440C" w:rsidRPr="009B1EDF">
        <w:rPr>
          <w:rFonts w:ascii="Times New Roman" w:hAnsi="Times New Roman" w:cs="Times New Roman"/>
        </w:rPr>
        <w:t> </w:t>
      </w:r>
      <w:r w:rsidRPr="009B1EDF">
        <w:rPr>
          <w:rFonts w:ascii="Times New Roman" w:hAnsi="Times New Roman" w:cs="Times New Roman"/>
        </w:rPr>
        <w:t>postaci elektronicznej, opatrzone odpowiednio własnoręcznym podpisem albo kwalifikowanym podpisem elektronicznym.</w:t>
      </w:r>
    </w:p>
    <w:p w:rsidR="00C77473" w:rsidRPr="009B1EDF" w:rsidRDefault="00C77473" w:rsidP="00C77473">
      <w:pPr>
        <w:pStyle w:val="Akapitzlist"/>
        <w:tabs>
          <w:tab w:val="left" w:pos="1418"/>
        </w:tabs>
        <w:spacing w:before="240" w:after="120"/>
        <w:ind w:left="993" w:hanging="709"/>
        <w:jc w:val="both"/>
        <w:rPr>
          <w:rFonts w:ascii="Times New Roman" w:hAnsi="Times New Roman" w:cs="Times New Roman"/>
        </w:rPr>
      </w:pPr>
    </w:p>
    <w:p w:rsidR="00C77473" w:rsidRPr="009B1EDF" w:rsidRDefault="00C77473" w:rsidP="00C77473">
      <w:pPr>
        <w:pStyle w:val="Akapitzlist"/>
        <w:numPr>
          <w:ilvl w:val="1"/>
          <w:numId w:val="25"/>
        </w:numPr>
        <w:tabs>
          <w:tab w:val="left" w:pos="1134"/>
        </w:tabs>
        <w:spacing w:before="240" w:after="120"/>
        <w:ind w:left="993" w:hanging="567"/>
        <w:jc w:val="both"/>
        <w:rPr>
          <w:rFonts w:ascii="Times New Roman" w:hAnsi="Times New Roman" w:cs="Times New Roman"/>
        </w:rPr>
      </w:pPr>
      <w:r w:rsidRPr="009B1EDF">
        <w:rPr>
          <w:rFonts w:ascii="Times New Roman" w:hAnsi="Times New Roman" w:cs="Times New Roman"/>
        </w:rPr>
        <w:t>Pełna treść środków ochrony prawnej zawarta jest w ustawie Pzp w Dziale IX.</w:t>
      </w:r>
    </w:p>
    <w:bookmarkEnd w:id="37"/>
    <w:p w:rsidR="00C77473" w:rsidRPr="009B1EDF" w:rsidRDefault="00C77473" w:rsidP="00C77473">
      <w:pPr>
        <w:pStyle w:val="Nagwek1"/>
        <w:numPr>
          <w:ilvl w:val="0"/>
          <w:numId w:val="25"/>
        </w:numPr>
        <w:spacing w:after="120" w:line="264" w:lineRule="auto"/>
        <w:ind w:left="426" w:hanging="426"/>
        <w:jc w:val="both"/>
        <w:rPr>
          <w:rFonts w:ascii="Times New Roman" w:eastAsia="Times New Roman" w:hAnsi="Times New Roman" w:cs="Times New Roman"/>
          <w:b/>
          <w:bCs/>
          <w:color w:val="auto"/>
          <w:sz w:val="22"/>
          <w:szCs w:val="22"/>
          <w:lang w:eastAsia="pl-PL"/>
        </w:rPr>
      </w:pPr>
      <w:r w:rsidRPr="009B1EDF">
        <w:rPr>
          <w:rFonts w:ascii="Times New Roman" w:eastAsia="Times New Roman" w:hAnsi="Times New Roman" w:cs="Times New Roman"/>
          <w:b/>
          <w:bCs/>
          <w:color w:val="auto"/>
          <w:sz w:val="22"/>
          <w:szCs w:val="22"/>
          <w:lang w:eastAsia="pl-PL"/>
        </w:rPr>
        <w:t>Klauzula informacyjna dotycząca przetwarzania danych osobowych</w:t>
      </w:r>
    </w:p>
    <w:p w:rsidR="00C77473" w:rsidRPr="009B1EDF" w:rsidRDefault="00C77473" w:rsidP="00C77473">
      <w:pPr>
        <w:pStyle w:val="Akapitzlist"/>
        <w:numPr>
          <w:ilvl w:val="1"/>
          <w:numId w:val="25"/>
        </w:numPr>
        <w:spacing w:before="240" w:after="120"/>
        <w:ind w:left="993" w:hanging="567"/>
        <w:jc w:val="both"/>
        <w:rPr>
          <w:rFonts w:ascii="Times New Roman" w:hAnsi="Times New Roman" w:cs="Times New Roman"/>
        </w:rPr>
      </w:pPr>
      <w:bookmarkStart w:id="38" w:name="_Hlk62731667"/>
      <w:bookmarkStart w:id="39" w:name="_Hlk62731704"/>
      <w:bookmarkStart w:id="40" w:name="_Hlk528925731"/>
      <w:r w:rsidRPr="009B1EDF">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9B1EDF">
        <w:rPr>
          <w:rFonts w:ascii="Times New Roman" w:hAnsi="Times New Roman" w:cs="Times New Roman"/>
        </w:rPr>
        <w:lastRenderedPageBreak/>
        <w:t>oraz uchylenia dyrektywy 95</w:t>
      </w:r>
      <w:bookmarkEnd w:id="38"/>
      <w:r w:rsidRPr="009B1EDF">
        <w:rPr>
          <w:rFonts w:ascii="Times New Roman" w:hAnsi="Times New Roman" w:cs="Times New Roman"/>
        </w:rPr>
        <w:t xml:space="preserve">/46/WE (ogólne rozporządzenie o ochronie danych) (Dz. Urz. UE L 119 z 04.05.2016, str. 1), dalej „RODO”, informuję, że: </w:t>
      </w:r>
    </w:p>
    <w:p w:rsidR="00C77473" w:rsidRPr="009B1EDF" w:rsidRDefault="00C77473" w:rsidP="00C77473">
      <w:pPr>
        <w:pStyle w:val="Akapitzlist"/>
        <w:numPr>
          <w:ilvl w:val="2"/>
          <w:numId w:val="25"/>
        </w:numPr>
        <w:spacing w:before="240" w:after="120"/>
        <w:jc w:val="both"/>
        <w:rPr>
          <w:rFonts w:ascii="Times New Roman" w:hAnsi="Times New Roman" w:cs="Times New Roman"/>
        </w:rPr>
      </w:pPr>
      <w:bookmarkStart w:id="41" w:name="_Hlk62731814"/>
      <w:r w:rsidRPr="009B1EDF">
        <w:rPr>
          <w:rFonts w:ascii="Times New Roman" w:hAnsi="Times New Roman" w:cs="Times New Roman"/>
        </w:rPr>
        <w:t xml:space="preserve">Administratorem   </w:t>
      </w:r>
      <w:bookmarkEnd w:id="39"/>
      <w:r w:rsidRPr="009B1EDF">
        <w:rPr>
          <w:rFonts w:ascii="Times New Roman" w:hAnsi="Times New Roman" w:cs="Times New Roman"/>
        </w:rPr>
        <w:t xml:space="preserve">Pani/Pana   danych   osobowych   jest:  </w:t>
      </w:r>
    </w:p>
    <w:bookmarkEnd w:id="41"/>
    <w:p w:rsidR="00C77473" w:rsidRPr="009B1EDF" w:rsidRDefault="00C77473" w:rsidP="000A5E4D">
      <w:pPr>
        <w:pStyle w:val="Akapitzlist"/>
        <w:spacing w:before="240" w:after="120"/>
        <w:ind w:left="1985"/>
        <w:jc w:val="both"/>
        <w:rPr>
          <w:rFonts w:ascii="Times New Roman" w:hAnsi="Times New Roman" w:cs="Times New Roman"/>
        </w:rPr>
      </w:pPr>
      <w:r w:rsidRPr="009B1EDF">
        <w:rPr>
          <w:rFonts w:ascii="Times New Roman" w:hAnsi="Times New Roman" w:cs="Times New Roman"/>
        </w:rPr>
        <w:t>Przedsiębiorstwo Wodociągów i Kanalizacji</w:t>
      </w:r>
      <w:r w:rsidR="000A5E4D" w:rsidRPr="009B1EDF">
        <w:rPr>
          <w:rFonts w:ascii="Times New Roman" w:hAnsi="Times New Roman" w:cs="Times New Roman"/>
        </w:rPr>
        <w:t xml:space="preserve"> Sp. z o.o.</w:t>
      </w:r>
      <w:r w:rsidRPr="009B1EDF">
        <w:rPr>
          <w:rFonts w:ascii="Times New Roman" w:hAnsi="Times New Roman" w:cs="Times New Roman"/>
        </w:rPr>
        <w:t xml:space="preserve"> </w:t>
      </w:r>
      <w:r w:rsidR="000A5E4D" w:rsidRPr="009B1EDF">
        <w:rPr>
          <w:rFonts w:ascii="Times New Roman" w:hAnsi="Times New Roman" w:cs="Times New Roman"/>
        </w:rPr>
        <w:t>Inowrocław</w:t>
      </w:r>
      <w:r w:rsidRPr="009B1EDF">
        <w:rPr>
          <w:rFonts w:ascii="Times New Roman" w:hAnsi="Times New Roman" w:cs="Times New Roman"/>
        </w:rPr>
        <w:t xml:space="preserve">, </w:t>
      </w:r>
      <w:r w:rsidR="000A5E4D" w:rsidRPr="009B1EDF">
        <w:rPr>
          <w:rFonts w:ascii="Times New Roman" w:hAnsi="Times New Roman" w:cs="Times New Roman"/>
        </w:rPr>
        <w:t>ul. Ks.B. Jaśkowskiego 14, 88</w:t>
      </w:r>
      <w:r w:rsidRPr="009B1EDF">
        <w:rPr>
          <w:rFonts w:ascii="Times New Roman" w:hAnsi="Times New Roman" w:cs="Times New Roman"/>
        </w:rPr>
        <w:t>-</w:t>
      </w:r>
      <w:r w:rsidR="000A5E4D" w:rsidRPr="009B1EDF">
        <w:rPr>
          <w:rFonts w:ascii="Times New Roman" w:hAnsi="Times New Roman" w:cs="Times New Roman"/>
        </w:rPr>
        <w:t>1</w:t>
      </w:r>
      <w:r w:rsidRPr="009B1EDF">
        <w:rPr>
          <w:rFonts w:ascii="Times New Roman" w:hAnsi="Times New Roman" w:cs="Times New Roman"/>
        </w:rPr>
        <w:t xml:space="preserve">00 </w:t>
      </w:r>
      <w:r w:rsidR="000A5E4D" w:rsidRPr="009B1EDF">
        <w:rPr>
          <w:rFonts w:ascii="Times New Roman" w:hAnsi="Times New Roman" w:cs="Times New Roman"/>
        </w:rPr>
        <w:t>Inowrocław,</w:t>
      </w:r>
      <w:r w:rsidRPr="009B1EDF">
        <w:rPr>
          <w:rFonts w:ascii="Times New Roman" w:hAnsi="Times New Roman" w:cs="Times New Roman"/>
          <w:bCs/>
          <w:iCs/>
        </w:rPr>
        <w:t xml:space="preserve"> </w:t>
      </w:r>
      <w:r w:rsidRPr="009B1EDF">
        <w:rPr>
          <w:rFonts w:ascii="Times New Roman" w:hAnsi="Times New Roman" w:cs="Times New Roman"/>
          <w:iCs/>
        </w:rPr>
        <w:t>Kontakt do Inspektora Ochrony Danych:</w:t>
      </w:r>
      <w:r w:rsidRPr="009B1EDF">
        <w:rPr>
          <w:rFonts w:ascii="Times New Roman" w:hAnsi="Times New Roman" w:cs="Times New Roman"/>
        </w:rPr>
        <w:t xml:space="preserve"> e-mail: </w:t>
      </w:r>
      <w:hyperlink r:id="rId34" w:history="1">
        <w:r w:rsidR="000A5E4D" w:rsidRPr="009B1EDF">
          <w:rPr>
            <w:rStyle w:val="Hipercze"/>
            <w:rFonts w:ascii="Times New Roman" w:hAnsi="Times New Roman" w:cs="Times New Roman"/>
            <w:color w:val="auto"/>
          </w:rPr>
          <w:t>iod@pwikino.pl</w:t>
        </w:r>
      </w:hyperlink>
      <w:r w:rsidRPr="009B1EDF">
        <w:rPr>
          <w:rFonts w:ascii="Times New Roman" w:hAnsi="Times New Roman" w:cs="Times New Roman"/>
        </w:rPr>
        <w:t>,</w:t>
      </w:r>
    </w:p>
    <w:p w:rsidR="00C77473" w:rsidRPr="009B1EDF" w:rsidRDefault="00C77473" w:rsidP="00140518">
      <w:pPr>
        <w:pStyle w:val="Akapitzlist"/>
        <w:numPr>
          <w:ilvl w:val="2"/>
          <w:numId w:val="25"/>
        </w:numPr>
        <w:spacing w:before="240" w:after="120"/>
        <w:jc w:val="both"/>
        <w:rPr>
          <w:rFonts w:ascii="Times New Roman" w:hAnsi="Times New Roman" w:cs="Times New Roman"/>
          <w:iCs/>
        </w:rPr>
      </w:pPr>
      <w:r w:rsidRPr="009B1EDF">
        <w:rPr>
          <w:rFonts w:ascii="Times New Roman" w:hAnsi="Times New Roman" w:cs="Times New Roman"/>
          <w:iCs/>
        </w:rPr>
        <w:t xml:space="preserve">Pani/Pana dane osobowe przetwarzane będą na podstawie art. 6 ust. 1 lit. c RODO w celu związanym z postępowaniem o udzielenie zamówienia publicznego pn.: </w:t>
      </w:r>
      <w:r w:rsidR="00140518" w:rsidRPr="009B1EDF">
        <w:rPr>
          <w:rFonts w:ascii="Times New Roman" w:hAnsi="Times New Roman" w:cs="Times New Roman"/>
          <w:iCs/>
        </w:rPr>
        <w:t>Dostawa energii elektrycznej dla obiektów PWiK Sp. z o.o. w</w:t>
      </w:r>
      <w:r w:rsidR="0048440C" w:rsidRPr="009B1EDF">
        <w:rPr>
          <w:rFonts w:ascii="Times New Roman" w:hAnsi="Times New Roman" w:cs="Times New Roman"/>
          <w:iCs/>
        </w:rPr>
        <w:t> </w:t>
      </w:r>
      <w:r w:rsidR="00140518" w:rsidRPr="009B1EDF">
        <w:rPr>
          <w:rFonts w:ascii="Times New Roman" w:hAnsi="Times New Roman" w:cs="Times New Roman"/>
          <w:iCs/>
        </w:rPr>
        <w:t>Inowrocławiu w</w:t>
      </w:r>
      <w:r w:rsidR="00FD527B" w:rsidRPr="009B1EDF">
        <w:rPr>
          <w:rFonts w:ascii="Times New Roman" w:hAnsi="Times New Roman" w:cs="Times New Roman"/>
          <w:iCs/>
        </w:rPr>
        <w:t> </w:t>
      </w:r>
      <w:r w:rsidR="00140518" w:rsidRPr="009B1EDF">
        <w:rPr>
          <w:rFonts w:ascii="Times New Roman" w:hAnsi="Times New Roman" w:cs="Times New Roman"/>
          <w:iCs/>
        </w:rPr>
        <w:t>okresie od 01.0</w:t>
      </w:r>
      <w:r w:rsidR="0048440C" w:rsidRPr="009B1EDF">
        <w:rPr>
          <w:rFonts w:ascii="Times New Roman" w:hAnsi="Times New Roman" w:cs="Times New Roman"/>
          <w:iCs/>
        </w:rPr>
        <w:t>1</w:t>
      </w:r>
      <w:r w:rsidR="00140518" w:rsidRPr="009B1EDF">
        <w:rPr>
          <w:rFonts w:ascii="Times New Roman" w:hAnsi="Times New Roman" w:cs="Times New Roman"/>
          <w:iCs/>
        </w:rPr>
        <w:t>.202</w:t>
      </w:r>
      <w:r w:rsidR="0048440C" w:rsidRPr="009B1EDF">
        <w:rPr>
          <w:rFonts w:ascii="Times New Roman" w:hAnsi="Times New Roman" w:cs="Times New Roman"/>
          <w:iCs/>
        </w:rPr>
        <w:t>3</w:t>
      </w:r>
      <w:r w:rsidR="00140518" w:rsidRPr="009B1EDF">
        <w:rPr>
          <w:rFonts w:ascii="Times New Roman" w:hAnsi="Times New Roman" w:cs="Times New Roman"/>
          <w:iCs/>
        </w:rPr>
        <w:t>r. do 31.12.202</w:t>
      </w:r>
      <w:r w:rsidR="0048440C" w:rsidRPr="009B1EDF">
        <w:rPr>
          <w:rFonts w:ascii="Times New Roman" w:hAnsi="Times New Roman" w:cs="Times New Roman"/>
          <w:iCs/>
        </w:rPr>
        <w:t>4</w:t>
      </w:r>
      <w:r w:rsidR="00140518" w:rsidRPr="009B1EDF">
        <w:rPr>
          <w:rFonts w:ascii="Times New Roman" w:hAnsi="Times New Roman" w:cs="Times New Roman"/>
          <w:iCs/>
        </w:rPr>
        <w:t>r.</w:t>
      </w:r>
      <w:r w:rsidRPr="009B1EDF">
        <w:rPr>
          <w:rFonts w:ascii="Times New Roman" w:hAnsi="Times New Roman" w:cs="Times New Roman"/>
          <w:iCs/>
        </w:rPr>
        <w:t>, prowadzonym w trybie przetargu nieograniczonego,</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lang w:val="x-none"/>
        </w:rPr>
      </w:pPr>
      <w:r w:rsidRPr="009B1EDF">
        <w:rPr>
          <w:rFonts w:ascii="Times New Roman" w:hAnsi="Times New Roman" w:cs="Times New Roman"/>
        </w:rPr>
        <w:t>Odbiorcami</w:t>
      </w:r>
      <w:r w:rsidRPr="009B1EDF">
        <w:rPr>
          <w:rFonts w:ascii="Times New Roman" w:hAnsi="Times New Roman" w:cs="Times New Roman"/>
          <w:lang w:val="x-none"/>
        </w:rPr>
        <w:t xml:space="preserve"> Pani/Pana danych osobowych będą osoby lub podmioty, którym udostępniona zostanie dokumentacja postępowania w oparciu </w:t>
      </w:r>
      <w:r w:rsidRPr="009B1EDF">
        <w:rPr>
          <w:rFonts w:ascii="Times New Roman" w:hAnsi="Times New Roman" w:cs="Times New Roman"/>
        </w:rPr>
        <w:t>ustawę Pzp,</w:t>
      </w:r>
      <w:r w:rsidRPr="009B1EDF">
        <w:rPr>
          <w:rFonts w:ascii="Times New Roman" w:hAnsi="Times New Roman" w:cs="Times New Roman"/>
          <w:lang w:val="x-none"/>
        </w:rPr>
        <w:t xml:space="preserve">  </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rPr>
      </w:pPr>
      <w:r w:rsidRPr="009B1EDF">
        <w:rPr>
          <w:rFonts w:ascii="Times New Roman" w:hAnsi="Times New Roman" w:cs="Times New Roman"/>
        </w:rPr>
        <w:t>Dane osobowe pozyskane w związku z prowadzeniem niniejszego postępowania o</w:t>
      </w:r>
      <w:r w:rsidR="00FD527B" w:rsidRPr="009B1EDF">
        <w:rPr>
          <w:rFonts w:ascii="Times New Roman" w:hAnsi="Times New Roman" w:cs="Times New Roman"/>
        </w:rPr>
        <w:t> </w:t>
      </w:r>
      <w:r w:rsidRPr="009B1EDF">
        <w:rPr>
          <w:rFonts w:ascii="Times New Roman" w:hAnsi="Times New Roman" w:cs="Times New Roman"/>
        </w:rPr>
        <w:t xml:space="preserve">udzielenie zamówienia publicznego będą przechowywane, zgodnie z art. </w:t>
      </w:r>
      <w:r w:rsidRPr="009B1EDF">
        <w:rPr>
          <w:rFonts w:ascii="Times New Roman" w:hAnsi="Times New Roman" w:cs="Times New Roman"/>
          <w:lang w:val="en-US"/>
        </w:rPr>
        <w:t>78</w:t>
      </w:r>
      <w:r w:rsidRPr="009B1EDF">
        <w:rPr>
          <w:rFonts w:ascii="Times New Roman" w:hAnsi="Times New Roman" w:cs="Times New Roman"/>
        </w:rPr>
        <w:t xml:space="preserve"> ust. 1 PZP, przez okres 4 lat od dnia zakończenia postępowania o udzielenie zamówienia publicznego, a jeżeli czas trwania umowy przekracza 4 lata, okres przechowywania obejmuje cały czas trwania umowy w sprawie zamówienia publicznego,</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rPr>
      </w:pPr>
      <w:r w:rsidRPr="009B1EDF">
        <w:rPr>
          <w:rFonts w:ascii="Times New Roman" w:hAnsi="Times New Roman" w:cs="Times New Roman"/>
        </w:rPr>
        <w:t xml:space="preserve">Niezależnie od postanowień ppkt </w:t>
      </w:r>
      <w:r w:rsidRPr="009B1EDF">
        <w:rPr>
          <w:rFonts w:ascii="Times New Roman" w:hAnsi="Times New Roman" w:cs="Times New Roman"/>
          <w:lang w:val="en-US"/>
        </w:rPr>
        <w:t>35.1.5.</w:t>
      </w:r>
      <w:r w:rsidRPr="009B1EDF">
        <w:rPr>
          <w:rFonts w:ascii="Times New Roman" w:hAnsi="Times New Roman" w:cs="Times New Roman"/>
        </w:rPr>
        <w:t xml:space="preserve"> powyżej, w przypadku zawarcia umowy w sprawie zamówienia publicznego, dane osobowe będą przetwarzane do upływu okresu przedawnienia roszczeń wynikających z umowy w sprawie zamówienia publicznego,</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lang w:val="x-none"/>
        </w:rPr>
      </w:pPr>
      <w:r w:rsidRPr="009B1EDF">
        <w:rPr>
          <w:rFonts w:ascii="Times New Roman" w:hAnsi="Times New Roman" w:cs="Times New Roman"/>
        </w:rPr>
        <w:t xml:space="preserve">Obowiązek </w:t>
      </w:r>
      <w:r w:rsidRPr="009B1EDF">
        <w:rPr>
          <w:rFonts w:ascii="Times New Roman" w:hAnsi="Times New Roman" w:cs="Times New Roman"/>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9B1EDF">
        <w:rPr>
          <w:rFonts w:ascii="Times New Roman" w:hAnsi="Times New Roman" w:cs="Times New Roman"/>
        </w:rPr>
        <w:t>,</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lang w:val="x-none"/>
        </w:rPr>
      </w:pPr>
      <w:r w:rsidRPr="009B1EDF">
        <w:rPr>
          <w:rFonts w:ascii="Times New Roman" w:hAnsi="Times New Roman" w:cs="Times New Roman"/>
        </w:rPr>
        <w:t>W</w:t>
      </w:r>
      <w:r w:rsidRPr="009B1EDF">
        <w:rPr>
          <w:rFonts w:ascii="Times New Roman" w:hAnsi="Times New Roman" w:cs="Times New Roman"/>
          <w:lang w:val="x-none"/>
        </w:rPr>
        <w:t xml:space="preserve"> odniesieniu do Pani/Pana danych osobowych decyzje nie będą podejmowane w sposób zautomatyzowany, stosowanie do art. 22 RODO;</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lang w:val="x-none"/>
        </w:rPr>
      </w:pPr>
      <w:r w:rsidRPr="009B1EDF">
        <w:rPr>
          <w:rFonts w:ascii="Times New Roman" w:hAnsi="Times New Roman" w:cs="Times New Roman"/>
        </w:rPr>
        <w:t>P</w:t>
      </w:r>
      <w:r w:rsidRPr="009B1EDF">
        <w:rPr>
          <w:rFonts w:ascii="Times New Roman" w:hAnsi="Times New Roman" w:cs="Times New Roman"/>
          <w:lang w:val="x-none"/>
        </w:rPr>
        <w:t>osiada Pani/Pan:</w:t>
      </w:r>
    </w:p>
    <w:p w:rsidR="00C77473" w:rsidRPr="009B1EDF" w:rsidRDefault="00C77473" w:rsidP="00C77473">
      <w:pPr>
        <w:pStyle w:val="Akapitzlist"/>
        <w:numPr>
          <w:ilvl w:val="0"/>
          <w:numId w:val="9"/>
        </w:numPr>
        <w:spacing w:before="240" w:after="120"/>
        <w:ind w:left="2410" w:hanging="567"/>
        <w:jc w:val="both"/>
        <w:rPr>
          <w:rFonts w:ascii="Times New Roman" w:hAnsi="Times New Roman" w:cs="Times New Roman"/>
          <w:lang w:val="x-none"/>
        </w:rPr>
      </w:pPr>
      <w:r w:rsidRPr="009B1EDF">
        <w:rPr>
          <w:rFonts w:ascii="Times New Roman" w:hAnsi="Times New Roman" w:cs="Times New Roman"/>
          <w:lang w:val="x-none"/>
        </w:rPr>
        <w:t>na podstawie art. 15 RODO prawo dostępu do danych osobowych Pani/Pana dotyczących</w:t>
      </w:r>
      <w:r w:rsidR="009F67B1" w:rsidRPr="009B1EDF">
        <w:rPr>
          <w:rFonts w:ascii="Times New Roman" w:hAnsi="Times New Roman" w:cs="Times New Roman"/>
          <w:vertAlign w:val="superscript"/>
        </w:rPr>
        <w:t>*</w:t>
      </w:r>
      <w:r w:rsidRPr="009B1EDF">
        <w:rPr>
          <w:rFonts w:ascii="Times New Roman" w:hAnsi="Times New Roman" w:cs="Times New Roman"/>
          <w:lang w:val="x-none"/>
        </w:rPr>
        <w:t>;</w:t>
      </w:r>
    </w:p>
    <w:p w:rsidR="00C77473" w:rsidRPr="009B1EDF" w:rsidRDefault="00C77473" w:rsidP="00C77473">
      <w:pPr>
        <w:pStyle w:val="Akapitzlist"/>
        <w:numPr>
          <w:ilvl w:val="0"/>
          <w:numId w:val="9"/>
        </w:numPr>
        <w:spacing w:before="240" w:after="120"/>
        <w:ind w:left="2410" w:hanging="567"/>
        <w:jc w:val="both"/>
        <w:rPr>
          <w:rFonts w:ascii="Times New Roman" w:hAnsi="Times New Roman" w:cs="Times New Roman"/>
          <w:lang w:val="x-none"/>
        </w:rPr>
      </w:pPr>
      <w:r w:rsidRPr="009B1EDF">
        <w:rPr>
          <w:rFonts w:ascii="Times New Roman" w:hAnsi="Times New Roman" w:cs="Times New Roman"/>
          <w:lang w:val="x-none"/>
        </w:rPr>
        <w:t>na podstawie art. 16 RODO prawo do sprostowania Pani/Pana danych osobowych</w:t>
      </w:r>
      <w:r w:rsidRPr="009B1EDF">
        <w:rPr>
          <w:rFonts w:ascii="Times New Roman" w:hAnsi="Times New Roman" w:cs="Times New Roman"/>
          <w:vertAlign w:val="superscript"/>
          <w:lang w:val="x-none"/>
        </w:rPr>
        <w:t>**</w:t>
      </w:r>
      <w:r w:rsidRPr="009B1EDF">
        <w:rPr>
          <w:rFonts w:ascii="Times New Roman" w:hAnsi="Times New Roman" w:cs="Times New Roman"/>
          <w:lang w:val="x-none"/>
        </w:rPr>
        <w:t>;</w:t>
      </w:r>
    </w:p>
    <w:p w:rsidR="00C77473" w:rsidRPr="009B1EDF" w:rsidRDefault="00C77473" w:rsidP="00C77473">
      <w:pPr>
        <w:pStyle w:val="Akapitzlist"/>
        <w:numPr>
          <w:ilvl w:val="0"/>
          <w:numId w:val="9"/>
        </w:numPr>
        <w:spacing w:before="240" w:after="120"/>
        <w:ind w:left="2410" w:hanging="567"/>
        <w:jc w:val="both"/>
        <w:rPr>
          <w:rFonts w:ascii="Times New Roman" w:hAnsi="Times New Roman" w:cs="Times New Roman"/>
          <w:lang w:val="x-none"/>
        </w:rPr>
      </w:pPr>
      <w:r w:rsidRPr="009B1EDF">
        <w:rPr>
          <w:rFonts w:ascii="Times New Roman" w:hAnsi="Times New Roman" w:cs="Times New Roman"/>
          <w:lang w:val="x-none"/>
        </w:rPr>
        <w:t>na podstawie art. 18 RODO prawo żądania od administratora ograniczenia przetwarzania danych osobowych z zastrzeżeniem przypadków, o których mowa w art. 18 ust. 2 RODO</w:t>
      </w:r>
      <w:r w:rsidRPr="009B1EDF">
        <w:rPr>
          <w:rFonts w:ascii="Times New Roman" w:hAnsi="Times New Roman" w:cs="Times New Roman"/>
          <w:vertAlign w:val="superscript"/>
          <w:lang w:val="x-none"/>
        </w:rPr>
        <w:t>***</w:t>
      </w:r>
      <w:r w:rsidRPr="009B1EDF">
        <w:rPr>
          <w:rFonts w:ascii="Times New Roman" w:hAnsi="Times New Roman" w:cs="Times New Roman"/>
          <w:lang w:val="x-none"/>
        </w:rPr>
        <w:t xml:space="preserve">;  </w:t>
      </w:r>
    </w:p>
    <w:p w:rsidR="00C77473" w:rsidRPr="009B1EDF" w:rsidRDefault="00C77473" w:rsidP="00C77473">
      <w:pPr>
        <w:pStyle w:val="Akapitzlist"/>
        <w:numPr>
          <w:ilvl w:val="0"/>
          <w:numId w:val="9"/>
        </w:numPr>
        <w:spacing w:before="240" w:after="120"/>
        <w:ind w:left="2410" w:hanging="567"/>
        <w:jc w:val="both"/>
        <w:rPr>
          <w:rFonts w:ascii="Times New Roman" w:hAnsi="Times New Roman" w:cs="Times New Roman"/>
          <w:lang w:val="x-none"/>
        </w:rPr>
      </w:pPr>
      <w:r w:rsidRPr="009B1EDF">
        <w:rPr>
          <w:rFonts w:ascii="Times New Roman" w:hAnsi="Times New Roman" w:cs="Times New Roman"/>
          <w:lang w:val="x-none"/>
        </w:rPr>
        <w:t>prawo do wniesienia skargi do Prezesa Urzędu Ochrony Danych Osobowych, gdy uzna Pani/Pan, że przetwarzanie danych osobowych  Pani/Pana dotyczących narusza przepisy RODO;</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lang w:val="x-none"/>
        </w:rPr>
      </w:pPr>
      <w:r w:rsidRPr="009B1EDF">
        <w:rPr>
          <w:rFonts w:ascii="Times New Roman" w:hAnsi="Times New Roman" w:cs="Times New Roman"/>
        </w:rPr>
        <w:t xml:space="preserve">Nie </w:t>
      </w:r>
      <w:r w:rsidRPr="009B1EDF">
        <w:rPr>
          <w:rFonts w:ascii="Times New Roman" w:hAnsi="Times New Roman" w:cs="Times New Roman"/>
          <w:lang w:val="x-none"/>
        </w:rPr>
        <w:t>przysługuje Pani/Panu:</w:t>
      </w:r>
    </w:p>
    <w:p w:rsidR="00C77473" w:rsidRPr="009B1EDF" w:rsidRDefault="00C77473" w:rsidP="00C77473">
      <w:pPr>
        <w:pStyle w:val="Akapitzlist"/>
        <w:numPr>
          <w:ilvl w:val="1"/>
          <w:numId w:val="9"/>
        </w:numPr>
        <w:spacing w:before="240" w:after="120"/>
        <w:ind w:left="2410" w:hanging="567"/>
        <w:jc w:val="both"/>
        <w:rPr>
          <w:rFonts w:ascii="Times New Roman" w:hAnsi="Times New Roman" w:cs="Times New Roman"/>
          <w:lang w:val="x-none"/>
        </w:rPr>
      </w:pPr>
      <w:r w:rsidRPr="009B1EDF">
        <w:rPr>
          <w:rFonts w:ascii="Times New Roman" w:hAnsi="Times New Roman" w:cs="Times New Roman"/>
          <w:lang w:val="x-none"/>
        </w:rPr>
        <w:t>w związku z art. 17 ust. 3 lit. b, d lub e RODO prawo do usunięcia danych osobowych;</w:t>
      </w:r>
    </w:p>
    <w:p w:rsidR="00C77473" w:rsidRPr="009B1EDF" w:rsidRDefault="00C77473" w:rsidP="00C77473">
      <w:pPr>
        <w:pStyle w:val="Akapitzlist"/>
        <w:numPr>
          <w:ilvl w:val="1"/>
          <w:numId w:val="9"/>
        </w:numPr>
        <w:spacing w:before="240" w:after="120"/>
        <w:ind w:left="2410" w:hanging="567"/>
        <w:jc w:val="both"/>
        <w:rPr>
          <w:rFonts w:ascii="Times New Roman" w:hAnsi="Times New Roman" w:cs="Times New Roman"/>
          <w:lang w:val="x-none"/>
        </w:rPr>
      </w:pPr>
      <w:r w:rsidRPr="009B1EDF">
        <w:rPr>
          <w:rFonts w:ascii="Times New Roman" w:hAnsi="Times New Roman" w:cs="Times New Roman"/>
          <w:lang w:val="x-none"/>
        </w:rPr>
        <w:t>prawo do przenoszenia danych osobowych, o którym mowa w art. 20 RODO;</w:t>
      </w:r>
    </w:p>
    <w:p w:rsidR="00C77473" w:rsidRPr="009B1EDF" w:rsidRDefault="00C77473" w:rsidP="00C77473">
      <w:pPr>
        <w:pStyle w:val="Akapitzlist"/>
        <w:numPr>
          <w:ilvl w:val="1"/>
          <w:numId w:val="9"/>
        </w:numPr>
        <w:spacing w:before="240" w:after="120"/>
        <w:ind w:hanging="567"/>
        <w:jc w:val="both"/>
        <w:rPr>
          <w:rFonts w:ascii="Times New Roman" w:hAnsi="Times New Roman" w:cs="Times New Roman"/>
          <w:i/>
          <w:lang w:val="x-none"/>
        </w:rPr>
      </w:pPr>
      <w:r w:rsidRPr="009B1EDF">
        <w:rPr>
          <w:rFonts w:ascii="Times New Roman" w:hAnsi="Times New Roman" w:cs="Times New Roman"/>
          <w:lang w:val="x-none"/>
        </w:rPr>
        <w:t xml:space="preserve">na podstawie art. 21 RODO prawo sprzeciwu, wobec przetwarzania danych osobowych, gdyż podstawą prawną przetwarzania Pani/Pana danych osobowych jest art. 6 ust. 1 lit. c RODO. </w:t>
      </w:r>
    </w:p>
    <w:p w:rsidR="00C77473" w:rsidRPr="009B1EDF" w:rsidRDefault="00C77473" w:rsidP="00C77473">
      <w:pPr>
        <w:pStyle w:val="Akapitzlist"/>
        <w:numPr>
          <w:ilvl w:val="2"/>
          <w:numId w:val="25"/>
        </w:numPr>
        <w:spacing w:before="240" w:after="120"/>
        <w:ind w:left="1843" w:hanging="850"/>
        <w:jc w:val="both"/>
        <w:rPr>
          <w:rFonts w:ascii="Times New Roman" w:hAnsi="Times New Roman" w:cs="Times New Roman"/>
        </w:rPr>
      </w:pPr>
      <w:bookmarkStart w:id="42" w:name="_Hlk62730175"/>
      <w:r w:rsidRPr="009B1EDF">
        <w:rPr>
          <w:rFonts w:ascii="Times New Roman" w:hAnsi="Times New Roman" w:cs="Times New Roman"/>
          <w:bCs/>
        </w:rPr>
        <w:t xml:space="preserve">Dane osobowe mogą być przekazywane do organów publicznych i urzędów państwowych lub innych podmiotów upoważnionych na podstawie przepisów </w:t>
      </w:r>
      <w:r w:rsidRPr="009B1EDF">
        <w:rPr>
          <w:rFonts w:ascii="Times New Roman" w:hAnsi="Times New Roman" w:cs="Times New Roman"/>
          <w:bCs/>
        </w:rPr>
        <w:lastRenderedPageBreak/>
        <w:t>prawa lub wykonujących zadania realizowane w interesie publicznym lub w</w:t>
      </w:r>
      <w:r w:rsidR="00975D11" w:rsidRPr="009B1EDF">
        <w:rPr>
          <w:rFonts w:ascii="Times New Roman" w:hAnsi="Times New Roman" w:cs="Times New Roman"/>
          <w:bCs/>
        </w:rPr>
        <w:t> </w:t>
      </w:r>
      <w:r w:rsidRPr="009B1EDF">
        <w:rPr>
          <w:rFonts w:ascii="Times New Roman" w:hAnsi="Times New Roman" w:cs="Times New Roman"/>
          <w:bCs/>
        </w:rPr>
        <w:t>ramach sprawowania władzy publicznej, w szczególności do podmiotów prowadzących działalność kontrolną wobec zamawiającego. Dane osobowe są przekazywane do podmiotów przetwarzających dane w imieniu administratora danych osobowych.</w:t>
      </w:r>
    </w:p>
    <w:p w:rsidR="00C77473" w:rsidRPr="009B1EDF" w:rsidRDefault="00C77473" w:rsidP="00C77473">
      <w:pPr>
        <w:pStyle w:val="Akapitzlist"/>
        <w:spacing w:before="240" w:after="120"/>
        <w:ind w:left="1843"/>
        <w:jc w:val="both"/>
        <w:rPr>
          <w:rFonts w:ascii="Times New Roman" w:hAnsi="Times New Roman" w:cs="Times New Roman"/>
          <w:lang w:val="x-none"/>
        </w:rPr>
      </w:pPr>
    </w:p>
    <w:bookmarkEnd w:id="42"/>
    <w:p w:rsidR="00C77473" w:rsidRPr="009B1EDF" w:rsidRDefault="00C77473" w:rsidP="00C77473">
      <w:pPr>
        <w:pStyle w:val="Akapitzlist"/>
        <w:spacing w:before="240" w:after="120"/>
        <w:ind w:left="0"/>
        <w:jc w:val="both"/>
        <w:rPr>
          <w:rFonts w:ascii="Times New Roman" w:hAnsi="Times New Roman" w:cs="Times New Roman"/>
          <w:i/>
          <w:lang w:val="x-none"/>
        </w:rPr>
      </w:pPr>
      <w:r w:rsidRPr="009B1EDF">
        <w:rPr>
          <w:rFonts w:ascii="Times New Roman" w:hAnsi="Times New Roman" w:cs="Times New Roman"/>
          <w:b/>
          <w:i/>
          <w:vertAlign w:val="superscript"/>
          <w:lang w:val="x-none"/>
        </w:rPr>
        <w:t>*</w:t>
      </w:r>
      <w:r w:rsidRPr="009B1EDF">
        <w:rPr>
          <w:rFonts w:ascii="Times New Roman" w:hAnsi="Times New Roman" w:cs="Times New Roman"/>
          <w:b/>
          <w:i/>
          <w:lang w:val="x-none"/>
        </w:rPr>
        <w:t xml:space="preserve">   Wyjaśnienie:</w:t>
      </w:r>
      <w:r w:rsidRPr="009B1EDF">
        <w:rPr>
          <w:rFonts w:ascii="Times New Roman" w:hAnsi="Times New Roman" w:cs="Times New Roman"/>
          <w:i/>
          <w:lang w:val="x-none"/>
        </w:rPr>
        <w:t xml:space="preserve"> informacja w tym zakresie jest wymagana, jeżeli w odniesieniu do danego administratora lub podmiotu przetwarzającego istnieje obowiązek wyznaczenia inspektora ochrony danych osobowych.</w:t>
      </w:r>
    </w:p>
    <w:p w:rsidR="00C77473" w:rsidRPr="009B1EDF" w:rsidRDefault="00C77473" w:rsidP="00C77473">
      <w:pPr>
        <w:pStyle w:val="Akapitzlist"/>
        <w:spacing w:before="240" w:after="120"/>
        <w:ind w:left="0"/>
        <w:jc w:val="both"/>
        <w:rPr>
          <w:rFonts w:ascii="Times New Roman" w:hAnsi="Times New Roman" w:cs="Times New Roman"/>
          <w:i/>
          <w:lang w:val="x-none"/>
        </w:rPr>
      </w:pPr>
      <w:r w:rsidRPr="009B1EDF">
        <w:rPr>
          <w:rFonts w:ascii="Times New Roman" w:hAnsi="Times New Roman" w:cs="Times New Roman"/>
          <w:b/>
          <w:i/>
          <w:vertAlign w:val="superscript"/>
          <w:lang w:val="x-none"/>
        </w:rPr>
        <w:t xml:space="preserve">** </w:t>
      </w:r>
      <w:r w:rsidRPr="009B1EDF">
        <w:rPr>
          <w:rFonts w:ascii="Times New Roman" w:hAnsi="Times New Roman" w:cs="Times New Roman"/>
          <w:b/>
          <w:i/>
          <w:vertAlign w:val="superscript"/>
        </w:rPr>
        <w:t xml:space="preserve">  </w:t>
      </w:r>
      <w:r w:rsidRPr="009B1EDF">
        <w:rPr>
          <w:rFonts w:ascii="Times New Roman" w:hAnsi="Times New Roman" w:cs="Times New Roman"/>
          <w:b/>
          <w:i/>
          <w:lang w:val="x-none"/>
        </w:rPr>
        <w:t>Wyjaśnienie:</w:t>
      </w:r>
      <w:r w:rsidRPr="009B1EDF">
        <w:rPr>
          <w:rFonts w:ascii="Times New Roman" w:hAnsi="Times New Roman" w:cs="Times New Roman"/>
          <w:i/>
          <w:lang w:val="x-none"/>
        </w:rPr>
        <w:t xml:space="preserve"> skorzystanie z prawa do sprostowania nie może skutkować zmianą wyniku postępowania</w:t>
      </w:r>
      <w:r w:rsidRPr="009B1EDF">
        <w:rPr>
          <w:rFonts w:ascii="Times New Roman" w:hAnsi="Times New Roman" w:cs="Times New Roman"/>
          <w:i/>
          <w:lang w:val="x-none"/>
        </w:rPr>
        <w:br/>
        <w:t>o udzielenie zamówienia publicznego ani zmianą postanowień umowy w zakresie niezgodnym z ustawą Pzp oraz nie może naruszać integralności protokołu oraz jego załączników.</w:t>
      </w:r>
    </w:p>
    <w:p w:rsidR="00C77473" w:rsidRPr="009B1EDF" w:rsidRDefault="00C77473" w:rsidP="00C77473">
      <w:pPr>
        <w:pStyle w:val="Akapitzlist"/>
        <w:spacing w:before="240" w:after="120"/>
        <w:ind w:left="0"/>
        <w:jc w:val="both"/>
        <w:rPr>
          <w:rFonts w:ascii="Times New Roman" w:hAnsi="Times New Roman" w:cs="Times New Roman"/>
          <w:i/>
          <w:lang w:val="x-none"/>
        </w:rPr>
      </w:pPr>
      <w:r w:rsidRPr="009B1EDF">
        <w:rPr>
          <w:rFonts w:ascii="Times New Roman" w:hAnsi="Times New Roman" w:cs="Times New Roman"/>
          <w:b/>
          <w:i/>
          <w:vertAlign w:val="superscript"/>
          <w:lang w:val="x-none"/>
        </w:rPr>
        <w:t xml:space="preserve">***  </w:t>
      </w:r>
      <w:r w:rsidRPr="009B1EDF">
        <w:rPr>
          <w:rFonts w:ascii="Times New Roman" w:hAnsi="Times New Roman" w:cs="Times New Roman"/>
          <w:b/>
          <w:i/>
          <w:lang w:val="x-none"/>
        </w:rPr>
        <w:t>Wyjaśnienie:</w:t>
      </w:r>
      <w:r w:rsidRPr="009B1EDF">
        <w:rPr>
          <w:rFonts w:ascii="Times New Roman" w:hAnsi="Times New Roman" w:cs="Times New Roman"/>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40"/>
    <w:p w:rsidR="00C77473" w:rsidRPr="009B1EDF" w:rsidRDefault="00C77473" w:rsidP="00C77473">
      <w:pPr>
        <w:pStyle w:val="Akapitzlist"/>
        <w:spacing w:before="240" w:after="120"/>
        <w:ind w:left="2370"/>
        <w:jc w:val="both"/>
        <w:rPr>
          <w:rFonts w:ascii="Times New Roman" w:hAnsi="Times New Roman" w:cs="Times New Roman"/>
        </w:rPr>
      </w:pPr>
    </w:p>
    <w:p w:rsidR="00C77473" w:rsidRPr="009B1EDF" w:rsidRDefault="00C77473" w:rsidP="00C77473">
      <w:pPr>
        <w:spacing w:after="0" w:line="264" w:lineRule="auto"/>
        <w:jc w:val="both"/>
        <w:rPr>
          <w:rFonts w:ascii="Times New Roman" w:hAnsi="Times New Roman" w:cs="Times New Roman"/>
        </w:rPr>
      </w:pPr>
      <w:r w:rsidRPr="009B1EDF">
        <w:rPr>
          <w:rFonts w:ascii="Times New Roman" w:hAnsi="Times New Roman" w:cs="Times New Roman"/>
        </w:rPr>
        <w:t xml:space="preserve">W zakresie nieuregulowanym niniejszą SWZ zastosowanie mają przepisy ustawy Pzp oraz jej aktów wykonawczych, Kodeks cywilny, Prawo energetyczne  oraz pozostałe akty prawe mające zastosowanie do niniejszego postępowania. </w:t>
      </w:r>
    </w:p>
    <w:p w:rsidR="00C564B0" w:rsidRPr="009B1EDF" w:rsidRDefault="00C564B0" w:rsidP="00C77473">
      <w:pPr>
        <w:spacing w:before="240" w:after="120" w:line="264" w:lineRule="auto"/>
        <w:jc w:val="both"/>
        <w:rPr>
          <w:rFonts w:ascii="Times New Roman" w:hAnsi="Times New Roman" w:cs="Times New Roman"/>
        </w:rPr>
      </w:pPr>
    </w:p>
    <w:p w:rsidR="00FD527B" w:rsidRPr="009B1EDF" w:rsidRDefault="00FD527B" w:rsidP="00C77473">
      <w:pPr>
        <w:spacing w:before="240" w:after="120" w:line="264" w:lineRule="auto"/>
        <w:jc w:val="both"/>
        <w:rPr>
          <w:rFonts w:ascii="Times New Roman" w:hAnsi="Times New Roman" w:cs="Times New Roman"/>
        </w:rPr>
      </w:pPr>
    </w:p>
    <w:p w:rsidR="00FD527B" w:rsidRPr="009B1EDF" w:rsidRDefault="00FD527B" w:rsidP="00C77473">
      <w:pPr>
        <w:spacing w:before="240" w:after="120" w:line="264" w:lineRule="auto"/>
        <w:jc w:val="both"/>
        <w:rPr>
          <w:rFonts w:ascii="Times New Roman" w:hAnsi="Times New Roman" w:cs="Times New Roman"/>
        </w:rPr>
      </w:pPr>
    </w:p>
    <w:p w:rsidR="00C77473" w:rsidRPr="009B1EDF" w:rsidRDefault="00C77473" w:rsidP="00C77473">
      <w:pPr>
        <w:spacing w:before="240" w:after="120" w:line="264" w:lineRule="auto"/>
        <w:jc w:val="both"/>
        <w:rPr>
          <w:rFonts w:ascii="Times New Roman" w:hAnsi="Times New Roman" w:cs="Times New Roman"/>
        </w:rPr>
      </w:pPr>
      <w:r w:rsidRPr="009B1EDF">
        <w:rPr>
          <w:rFonts w:ascii="Times New Roman" w:hAnsi="Times New Roman" w:cs="Times New Roman"/>
        </w:rPr>
        <w:t>Załączniki do SWZ:</w:t>
      </w:r>
    </w:p>
    <w:p w:rsidR="00C77473" w:rsidRPr="009B1EDF" w:rsidRDefault="00C77473" w:rsidP="00FB010B">
      <w:pPr>
        <w:pStyle w:val="Akapitzlist"/>
        <w:spacing w:before="240" w:after="120" w:line="264" w:lineRule="auto"/>
        <w:ind w:left="0"/>
        <w:jc w:val="both"/>
        <w:rPr>
          <w:rFonts w:ascii="Times New Roman" w:hAnsi="Times New Roman" w:cs="Times New Roman"/>
        </w:rPr>
      </w:pPr>
      <w:r w:rsidRPr="009B1EDF">
        <w:rPr>
          <w:rFonts w:ascii="Times New Roman" w:hAnsi="Times New Roman" w:cs="Times New Roman"/>
        </w:rPr>
        <w:t>Załącznik nr A - Opis przedmiotu zamówienia</w:t>
      </w:r>
    </w:p>
    <w:p w:rsidR="00C77473" w:rsidRPr="009B1EDF" w:rsidRDefault="00C77473" w:rsidP="00FB010B">
      <w:pPr>
        <w:pStyle w:val="Akapitzlist"/>
        <w:spacing w:before="240" w:after="120" w:line="264" w:lineRule="auto"/>
        <w:ind w:left="0"/>
        <w:jc w:val="both"/>
        <w:rPr>
          <w:rFonts w:ascii="Times New Roman" w:hAnsi="Times New Roman" w:cs="Times New Roman"/>
        </w:rPr>
      </w:pPr>
      <w:r w:rsidRPr="009B1EDF">
        <w:rPr>
          <w:rFonts w:ascii="Times New Roman" w:hAnsi="Times New Roman" w:cs="Times New Roman"/>
        </w:rPr>
        <w:t>Załącznik nr B - Projektowane postanowienia umowy</w:t>
      </w:r>
    </w:p>
    <w:p w:rsidR="00C77473" w:rsidRPr="009B1EDF" w:rsidRDefault="00C77473" w:rsidP="00FB010B">
      <w:pPr>
        <w:pStyle w:val="Akapitzlist"/>
        <w:spacing w:before="240" w:after="120" w:line="264" w:lineRule="auto"/>
        <w:ind w:left="0"/>
        <w:jc w:val="both"/>
        <w:rPr>
          <w:rFonts w:ascii="Times New Roman" w:hAnsi="Times New Roman" w:cs="Times New Roman"/>
        </w:rPr>
      </w:pPr>
      <w:r w:rsidRPr="009B1EDF">
        <w:rPr>
          <w:rFonts w:ascii="Times New Roman" w:hAnsi="Times New Roman" w:cs="Times New Roman"/>
        </w:rPr>
        <w:t>Załącznik nr 1 - Formularz ofertowy</w:t>
      </w:r>
    </w:p>
    <w:p w:rsidR="00C77473" w:rsidRPr="009B1EDF" w:rsidRDefault="00FB010B" w:rsidP="00FB010B">
      <w:pPr>
        <w:pStyle w:val="Akapitzlist"/>
        <w:spacing w:before="240" w:after="120" w:line="264" w:lineRule="auto"/>
        <w:ind w:left="0"/>
        <w:jc w:val="both"/>
        <w:rPr>
          <w:rFonts w:ascii="Times New Roman" w:hAnsi="Times New Roman" w:cs="Times New Roman"/>
        </w:rPr>
      </w:pPr>
      <w:r w:rsidRPr="009B1EDF">
        <w:rPr>
          <w:rFonts w:ascii="Times New Roman" w:hAnsi="Times New Roman" w:cs="Times New Roman"/>
        </w:rPr>
        <w:t xml:space="preserve">Załącznik nr 2 - </w:t>
      </w:r>
      <w:r w:rsidR="00C77473" w:rsidRPr="009B1EDF">
        <w:rPr>
          <w:rFonts w:ascii="Times New Roman" w:hAnsi="Times New Roman" w:cs="Times New Roman"/>
        </w:rPr>
        <w:t xml:space="preserve">Oświadczenie JEDZ </w:t>
      </w:r>
    </w:p>
    <w:p w:rsidR="00C77473" w:rsidRPr="009B1EDF" w:rsidRDefault="00FB010B" w:rsidP="00FB010B">
      <w:pPr>
        <w:pStyle w:val="Akapitzlist"/>
        <w:spacing w:before="240" w:after="120" w:line="264" w:lineRule="auto"/>
        <w:ind w:left="0"/>
        <w:jc w:val="both"/>
        <w:rPr>
          <w:rFonts w:ascii="Times New Roman" w:hAnsi="Times New Roman" w:cs="Times New Roman"/>
        </w:rPr>
      </w:pPr>
      <w:r w:rsidRPr="009B1EDF">
        <w:rPr>
          <w:rFonts w:ascii="Times New Roman" w:hAnsi="Times New Roman" w:cs="Times New Roman"/>
        </w:rPr>
        <w:t xml:space="preserve">Załącznik nr 3 - </w:t>
      </w:r>
      <w:r w:rsidR="00C77473" w:rsidRPr="009B1EDF">
        <w:rPr>
          <w:rFonts w:ascii="Times New Roman" w:hAnsi="Times New Roman" w:cs="Times New Roman"/>
        </w:rPr>
        <w:t>Oświadczenie w zakresie wykazu dostaw</w:t>
      </w:r>
    </w:p>
    <w:p w:rsidR="00C77473" w:rsidRPr="009B1EDF" w:rsidRDefault="00FB010B" w:rsidP="00FB010B">
      <w:pPr>
        <w:pStyle w:val="Akapitzlist"/>
        <w:spacing w:before="240" w:after="120" w:line="264" w:lineRule="auto"/>
        <w:ind w:left="0"/>
        <w:jc w:val="both"/>
        <w:rPr>
          <w:rFonts w:ascii="Times New Roman" w:hAnsi="Times New Roman" w:cs="Times New Roman"/>
        </w:rPr>
      </w:pPr>
      <w:r w:rsidRPr="009B1EDF">
        <w:rPr>
          <w:rFonts w:ascii="Times New Roman" w:hAnsi="Times New Roman" w:cs="Times New Roman"/>
        </w:rPr>
        <w:t xml:space="preserve">Załącznik nr 4 - </w:t>
      </w:r>
      <w:r w:rsidR="00C77473" w:rsidRPr="009B1EDF">
        <w:rPr>
          <w:rFonts w:ascii="Times New Roman" w:hAnsi="Times New Roman" w:cs="Times New Roman"/>
        </w:rPr>
        <w:t>Oświadczenie o przynależności lub braku przynależności do tej samej grupy kapitałowej</w:t>
      </w:r>
    </w:p>
    <w:p w:rsidR="00C77473" w:rsidRPr="009B1EDF" w:rsidRDefault="00FB010B" w:rsidP="00FB010B">
      <w:pPr>
        <w:pStyle w:val="Akapitzlist"/>
        <w:spacing w:before="240" w:after="120" w:line="264" w:lineRule="auto"/>
        <w:ind w:left="0"/>
        <w:jc w:val="both"/>
        <w:rPr>
          <w:rFonts w:ascii="Times New Roman" w:hAnsi="Times New Roman" w:cs="Times New Roman"/>
        </w:rPr>
      </w:pPr>
      <w:r w:rsidRPr="009B1EDF">
        <w:rPr>
          <w:rFonts w:ascii="Times New Roman" w:hAnsi="Times New Roman" w:cs="Times New Roman"/>
        </w:rPr>
        <w:t xml:space="preserve">Załącznik nr 5 - </w:t>
      </w:r>
      <w:r w:rsidR="00C77473" w:rsidRPr="009B1EDF">
        <w:rPr>
          <w:rFonts w:ascii="Times New Roman" w:hAnsi="Times New Roman" w:cs="Times New Roman"/>
        </w:rPr>
        <w:t>Oświadczenie o aktualności JEDZ</w:t>
      </w:r>
    </w:p>
    <w:p w:rsidR="00C77473" w:rsidRPr="009B1EDF" w:rsidRDefault="00FB010B" w:rsidP="00FB010B">
      <w:pPr>
        <w:pStyle w:val="Akapitzlist"/>
        <w:spacing w:before="240" w:after="120" w:line="264" w:lineRule="auto"/>
        <w:ind w:left="0"/>
        <w:jc w:val="both"/>
        <w:rPr>
          <w:rFonts w:ascii="Times New Roman" w:hAnsi="Times New Roman" w:cs="Times New Roman"/>
        </w:rPr>
      </w:pPr>
      <w:r w:rsidRPr="009B1EDF">
        <w:rPr>
          <w:rFonts w:ascii="Times New Roman" w:hAnsi="Times New Roman" w:cs="Times New Roman"/>
        </w:rPr>
        <w:t xml:space="preserve">Załącznik nr 6 - </w:t>
      </w:r>
      <w:r w:rsidR="00C77473" w:rsidRPr="009B1EDF">
        <w:rPr>
          <w:rFonts w:ascii="Times New Roman" w:hAnsi="Times New Roman" w:cs="Times New Roman"/>
        </w:rPr>
        <w:t>Zobowiązanie do oddania zasobów</w:t>
      </w:r>
    </w:p>
    <w:p w:rsidR="00C77473" w:rsidRPr="009B1EDF" w:rsidRDefault="00FB010B" w:rsidP="00FB010B">
      <w:pPr>
        <w:pStyle w:val="Akapitzlist"/>
        <w:spacing w:before="240" w:after="120" w:line="264" w:lineRule="auto"/>
        <w:ind w:left="0"/>
        <w:jc w:val="both"/>
        <w:rPr>
          <w:rFonts w:ascii="Times New Roman" w:hAnsi="Times New Roman" w:cs="Times New Roman"/>
        </w:rPr>
      </w:pPr>
      <w:r w:rsidRPr="009B1EDF">
        <w:rPr>
          <w:rFonts w:ascii="Times New Roman" w:hAnsi="Times New Roman" w:cs="Times New Roman"/>
        </w:rPr>
        <w:t xml:space="preserve">Załącznik nr 7 - </w:t>
      </w:r>
      <w:r w:rsidR="00C77473" w:rsidRPr="009B1EDF">
        <w:rPr>
          <w:rFonts w:ascii="Times New Roman" w:hAnsi="Times New Roman" w:cs="Times New Roman"/>
        </w:rPr>
        <w:t>Oświadczenie wykonawców wspólnie ubiegających się o udzielenie zamówienia</w:t>
      </w:r>
    </w:p>
    <w:p w:rsidR="00C77473" w:rsidRPr="009B1EDF" w:rsidRDefault="00C77473" w:rsidP="00C77473">
      <w:pPr>
        <w:rPr>
          <w:rFonts w:ascii="Times New Roman" w:hAnsi="Times New Roman" w:cs="Times New Roman"/>
        </w:rPr>
      </w:pPr>
    </w:p>
    <w:p w:rsidR="00544221" w:rsidRPr="009B1EDF" w:rsidRDefault="00544221"/>
    <w:sectPr w:rsidR="00544221" w:rsidRPr="009B1EDF">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595" w:rsidRDefault="00356595">
      <w:pPr>
        <w:spacing w:after="0" w:line="240" w:lineRule="auto"/>
      </w:pPr>
      <w:r>
        <w:separator/>
      </w:r>
    </w:p>
  </w:endnote>
  <w:endnote w:type="continuationSeparator" w:id="0">
    <w:p w:rsidR="00356595" w:rsidRDefault="0035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rsidR="00356595" w:rsidRDefault="00356595">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B1EDF">
              <w:rPr>
                <w:noProof/>
                <w:sz w:val="20"/>
                <w:szCs w:val="20"/>
              </w:rPr>
              <w:t>1</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B1EDF">
              <w:rPr>
                <w:noProof/>
                <w:sz w:val="20"/>
                <w:szCs w:val="20"/>
              </w:rPr>
              <w:t>31</w:t>
            </w:r>
            <w:r w:rsidRPr="00586378">
              <w:fldChar w:fldCharType="end"/>
            </w:r>
          </w:p>
        </w:sdtContent>
      </w:sdt>
    </w:sdtContent>
  </w:sdt>
  <w:p w:rsidR="00356595" w:rsidRDefault="003565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595" w:rsidRDefault="00356595">
      <w:pPr>
        <w:spacing w:after="0" w:line="240" w:lineRule="auto"/>
      </w:pPr>
      <w:r>
        <w:separator/>
      </w:r>
    </w:p>
  </w:footnote>
  <w:footnote w:type="continuationSeparator" w:id="0">
    <w:p w:rsidR="00356595" w:rsidRDefault="0035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95" w:rsidRPr="009B1EDF" w:rsidRDefault="00356595" w:rsidP="00C4064F">
    <w:pPr>
      <w:spacing w:after="0" w:line="264" w:lineRule="auto"/>
      <w:rPr>
        <w:rFonts w:ascii="Times New Roman" w:hAnsi="Times New Roman" w:cs="Times New Roman"/>
        <w:b/>
        <w:sz w:val="18"/>
        <w:szCs w:val="18"/>
      </w:rPr>
    </w:pPr>
    <w:r w:rsidRPr="009B1EDF">
      <w:rPr>
        <w:rFonts w:ascii="Times New Roman" w:hAnsi="Times New Roman" w:cs="Times New Roman"/>
        <w:b/>
        <w:sz w:val="18"/>
        <w:szCs w:val="18"/>
      </w:rPr>
      <w:t>Dostawa energii elektrycznej dla obiektów PWiK Sp. z o.o. w Inowrocławiu w okresie od 01.01.2023r. do 31.12.2024r.</w:t>
    </w:r>
  </w:p>
  <w:p w:rsidR="00356595" w:rsidRDefault="00356595">
    <w:pPr>
      <w:pStyle w:val="Nagwek"/>
      <w:rPr>
        <w:rFonts w:asciiTheme="majorHAnsi" w:hAnsiTheme="majorHAnsi" w:cstheme="majorHAnsi"/>
        <w:sz w:val="24"/>
        <w:szCs w:val="24"/>
      </w:rPr>
    </w:pPr>
  </w:p>
  <w:p w:rsidR="00356595" w:rsidRDefault="003565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5257"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5"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E07DBF"/>
    <w:multiLevelType w:val="multilevel"/>
    <w:tmpl w:val="EB026578"/>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9" w15:restartNumberingAfterBreak="0">
    <w:nsid w:val="2983475C"/>
    <w:multiLevelType w:val="multilevel"/>
    <w:tmpl w:val="04FC8424"/>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strike w:val="0"/>
        <w:color w:val="auto"/>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0" w15:restartNumberingAfterBreak="0">
    <w:nsid w:val="2C794BC2"/>
    <w:multiLevelType w:val="hybridMultilevel"/>
    <w:tmpl w:val="4C3628B2"/>
    <w:lvl w:ilvl="0" w:tplc="8382B640">
      <w:start w:val="1"/>
      <w:numFmt w:val="ordinal"/>
      <w:lvlText w:val="2.%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760FF5"/>
    <w:multiLevelType w:val="multilevel"/>
    <w:tmpl w:val="9E442964"/>
    <w:lvl w:ilvl="0">
      <w:start w:val="5"/>
      <w:numFmt w:val="decimal"/>
      <w:lvlText w:val="%1."/>
      <w:lvlJc w:val="left"/>
      <w:pPr>
        <w:ind w:left="360" w:hanging="360"/>
      </w:pPr>
      <w:rPr>
        <w:rFonts w:asciiTheme="majorHAnsi" w:hAnsiTheme="majorHAnsi" w:hint="default"/>
      </w:rPr>
    </w:lvl>
    <w:lvl w:ilvl="1">
      <w:start w:val="1"/>
      <w:numFmt w:val="decimal"/>
      <w:lvlText w:val="%1.%2."/>
      <w:lvlJc w:val="left"/>
      <w:pPr>
        <w:ind w:left="2064" w:hanging="360"/>
      </w:pPr>
      <w:rPr>
        <w:rFonts w:ascii="Times New Roman" w:hAnsi="Times New Roman" w:cs="Times New Roman" w:hint="default"/>
      </w:rPr>
    </w:lvl>
    <w:lvl w:ilvl="2">
      <w:start w:val="1"/>
      <w:numFmt w:val="decimal"/>
      <w:lvlText w:val="%1.%2.%3."/>
      <w:lvlJc w:val="left"/>
      <w:pPr>
        <w:ind w:left="4128" w:hanging="720"/>
      </w:pPr>
      <w:rPr>
        <w:rFonts w:asciiTheme="majorHAnsi" w:hAnsiTheme="majorHAnsi" w:hint="default"/>
      </w:rPr>
    </w:lvl>
    <w:lvl w:ilvl="3">
      <w:start w:val="1"/>
      <w:numFmt w:val="decimal"/>
      <w:lvlText w:val="%1.%2.%3.%4."/>
      <w:lvlJc w:val="left"/>
      <w:pPr>
        <w:ind w:left="5832" w:hanging="720"/>
      </w:pPr>
      <w:rPr>
        <w:rFonts w:asciiTheme="majorHAnsi" w:hAnsiTheme="majorHAnsi" w:hint="default"/>
      </w:rPr>
    </w:lvl>
    <w:lvl w:ilvl="4">
      <w:start w:val="1"/>
      <w:numFmt w:val="decimal"/>
      <w:lvlText w:val="%1.%2.%3.%4.%5."/>
      <w:lvlJc w:val="left"/>
      <w:pPr>
        <w:ind w:left="7896" w:hanging="1080"/>
      </w:pPr>
      <w:rPr>
        <w:rFonts w:asciiTheme="majorHAnsi" w:hAnsiTheme="majorHAnsi" w:hint="default"/>
      </w:rPr>
    </w:lvl>
    <w:lvl w:ilvl="5">
      <w:start w:val="1"/>
      <w:numFmt w:val="decimal"/>
      <w:lvlText w:val="%1.%2.%3.%4.%5.%6."/>
      <w:lvlJc w:val="left"/>
      <w:pPr>
        <w:ind w:left="9600" w:hanging="1080"/>
      </w:pPr>
      <w:rPr>
        <w:rFonts w:asciiTheme="majorHAnsi" w:hAnsiTheme="majorHAnsi" w:hint="default"/>
      </w:rPr>
    </w:lvl>
    <w:lvl w:ilvl="6">
      <w:start w:val="1"/>
      <w:numFmt w:val="decimal"/>
      <w:lvlText w:val="%1.%2.%3.%4.%5.%6.%7."/>
      <w:lvlJc w:val="left"/>
      <w:pPr>
        <w:ind w:left="11664" w:hanging="1440"/>
      </w:pPr>
      <w:rPr>
        <w:rFonts w:asciiTheme="majorHAnsi" w:hAnsiTheme="majorHAnsi" w:hint="default"/>
      </w:rPr>
    </w:lvl>
    <w:lvl w:ilvl="7">
      <w:start w:val="1"/>
      <w:numFmt w:val="decimal"/>
      <w:lvlText w:val="%1.%2.%3.%4.%5.%6.%7.%8."/>
      <w:lvlJc w:val="left"/>
      <w:pPr>
        <w:ind w:left="13368" w:hanging="1440"/>
      </w:pPr>
      <w:rPr>
        <w:rFonts w:asciiTheme="majorHAnsi" w:hAnsiTheme="majorHAnsi" w:hint="default"/>
      </w:rPr>
    </w:lvl>
    <w:lvl w:ilvl="8">
      <w:start w:val="1"/>
      <w:numFmt w:val="decimal"/>
      <w:lvlText w:val="%1.%2.%3.%4.%5.%6.%7.%8.%9."/>
      <w:lvlJc w:val="left"/>
      <w:pPr>
        <w:ind w:left="15432" w:hanging="1800"/>
      </w:pPr>
      <w:rPr>
        <w:rFonts w:asciiTheme="majorHAnsi" w:hAnsiTheme="majorHAnsi" w:hint="default"/>
      </w:rPr>
    </w:lvl>
  </w:abstractNum>
  <w:abstractNum w:abstractNumId="12"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33063CD0"/>
    <w:multiLevelType w:val="multilevel"/>
    <w:tmpl w:val="7F3CAA8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6"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2466" w:hanging="480"/>
      </w:pPr>
      <w:rPr>
        <w:rFonts w:hint="default"/>
        <w:strike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7" w15:restartNumberingAfterBreak="0">
    <w:nsid w:val="38350091"/>
    <w:multiLevelType w:val="multilevel"/>
    <w:tmpl w:val="1172BA36"/>
    <w:lvl w:ilvl="0">
      <w:start w:val="11"/>
      <w:numFmt w:val="decimal"/>
      <w:lvlText w:val="%1."/>
      <w:lvlJc w:val="left"/>
      <w:pPr>
        <w:ind w:left="480" w:hanging="480"/>
      </w:pPr>
      <w:rPr>
        <w:rFonts w:hint="default"/>
      </w:rPr>
    </w:lvl>
    <w:lvl w:ilvl="1">
      <w:start w:val="1"/>
      <w:numFmt w:val="decimal"/>
      <w:lvlText w:val="%1.%2."/>
      <w:lvlJc w:val="left"/>
      <w:pPr>
        <w:ind w:left="4308" w:hanging="480"/>
      </w:pPr>
      <w:rPr>
        <w:rFonts w:ascii="Times New Roman" w:hAnsi="Times New Roman" w:cs="Times New Roman"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8" w15:restartNumberingAfterBreak="0">
    <w:nsid w:val="3876540A"/>
    <w:multiLevelType w:val="hybridMultilevel"/>
    <w:tmpl w:val="DE08989E"/>
    <w:lvl w:ilvl="0" w:tplc="F17CD898">
      <w:start w:val="1"/>
      <w:numFmt w:val="ordinal"/>
      <w:lvlText w:val="3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2171F89"/>
    <w:multiLevelType w:val="hybridMultilevel"/>
    <w:tmpl w:val="9DA8A95C"/>
    <w:lvl w:ilvl="0" w:tplc="A94660B6">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4763564F"/>
    <w:multiLevelType w:val="hybridMultilevel"/>
    <w:tmpl w:val="B6EE6F74"/>
    <w:lvl w:ilvl="0" w:tplc="1BACE12A">
      <w:start w:val="1"/>
      <w:numFmt w:val="lowerLetter"/>
      <w:lvlText w:val="%1)"/>
      <w:lvlJc w:val="left"/>
      <w:pPr>
        <w:ind w:left="2575" w:hanging="360"/>
      </w:pPr>
      <w:rPr>
        <w:rFonts w:hint="default"/>
      </w:r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23" w15:restartNumberingAfterBreak="0">
    <w:nsid w:val="4A682C64"/>
    <w:multiLevelType w:val="hybridMultilevel"/>
    <w:tmpl w:val="E126235A"/>
    <w:name w:val="WW8Num30233"/>
    <w:lvl w:ilvl="0" w:tplc="7FB6D000">
      <w:start w:val="1"/>
      <w:numFmt w:val="ordinal"/>
      <w:lvlText w:val="19.%1"/>
      <w:lvlJc w:val="left"/>
      <w:pPr>
        <w:ind w:left="644"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9B4BCA"/>
    <w:multiLevelType w:val="multilevel"/>
    <w:tmpl w:val="E5769998"/>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imes New Roman" w:hAnsi="Times New Roman" w:cs="Times New Roman" w:hint="default"/>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5"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6" w15:restartNumberingAfterBreak="0">
    <w:nsid w:val="54796C23"/>
    <w:multiLevelType w:val="hybridMultilevel"/>
    <w:tmpl w:val="0658C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8" w15:restartNumberingAfterBreak="0">
    <w:nsid w:val="5D0B2C52"/>
    <w:multiLevelType w:val="multilevel"/>
    <w:tmpl w:val="1796416E"/>
    <w:lvl w:ilvl="0">
      <w:start w:val="4"/>
      <w:numFmt w:val="decimal"/>
      <w:lvlText w:val="%1."/>
      <w:lvlJc w:val="left"/>
      <w:pPr>
        <w:ind w:left="360" w:hanging="360"/>
      </w:pPr>
      <w:rPr>
        <w:rFonts w:hint="default"/>
        <w:b/>
        <w:bCs/>
        <w:strike w:val="0"/>
      </w:rPr>
    </w:lvl>
    <w:lvl w:ilvl="1">
      <w:start w:val="1"/>
      <w:numFmt w:val="bullet"/>
      <w:lvlText w:val=""/>
      <w:lvlJc w:val="left"/>
      <w:pPr>
        <w:ind w:left="1212" w:hanging="360"/>
      </w:pPr>
      <w:rPr>
        <w:rFonts w:ascii="Symbol" w:hAnsi="Symbol" w:hint="default"/>
        <w:b w:val="0"/>
        <w:bCs w:val="0"/>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0"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B0176D"/>
    <w:multiLevelType w:val="multilevel"/>
    <w:tmpl w:val="260020EA"/>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imes New Roman" w:hAnsi="Times New Roman" w:cs="Times New Roman"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5"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7"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0" w15:restartNumberingAfterBreak="0">
    <w:nsid w:val="7C523093"/>
    <w:multiLevelType w:val="multilevel"/>
    <w:tmpl w:val="57688FA6"/>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1"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40"/>
  </w:num>
  <w:num w:numId="2">
    <w:abstractNumId w:val="0"/>
  </w:num>
  <w:num w:numId="3">
    <w:abstractNumId w:val="31"/>
  </w:num>
  <w:num w:numId="4">
    <w:abstractNumId w:val="39"/>
  </w:num>
  <w:num w:numId="5">
    <w:abstractNumId w:val="12"/>
  </w:num>
  <w:num w:numId="6">
    <w:abstractNumId w:val="16"/>
  </w:num>
  <w:num w:numId="7">
    <w:abstractNumId w:val="4"/>
  </w:num>
  <w:num w:numId="8">
    <w:abstractNumId w:val="20"/>
  </w:num>
  <w:num w:numId="9">
    <w:abstractNumId w:val="41"/>
  </w:num>
  <w:num w:numId="10">
    <w:abstractNumId w:val="36"/>
  </w:num>
  <w:num w:numId="11">
    <w:abstractNumId w:val="26"/>
  </w:num>
  <w:num w:numId="12">
    <w:abstractNumId w:val="37"/>
  </w:num>
  <w:num w:numId="13">
    <w:abstractNumId w:val="1"/>
  </w:num>
  <w:num w:numId="14">
    <w:abstractNumId w:val="38"/>
  </w:num>
  <w:num w:numId="15">
    <w:abstractNumId w:val="17"/>
  </w:num>
  <w:num w:numId="16">
    <w:abstractNumId w:val="13"/>
  </w:num>
  <w:num w:numId="17">
    <w:abstractNumId w:val="9"/>
  </w:num>
  <w:num w:numId="18">
    <w:abstractNumId w:val="3"/>
  </w:num>
  <w:num w:numId="19">
    <w:abstractNumId w:val="5"/>
  </w:num>
  <w:num w:numId="20">
    <w:abstractNumId w:val="27"/>
  </w:num>
  <w:num w:numId="21">
    <w:abstractNumId w:val="30"/>
  </w:num>
  <w:num w:numId="22">
    <w:abstractNumId w:val="10"/>
  </w:num>
  <w:num w:numId="23">
    <w:abstractNumId w:val="4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32"/>
  </w:num>
  <w:num w:numId="27">
    <w:abstractNumId w:val="19"/>
  </w:num>
  <w:num w:numId="28">
    <w:abstractNumId w:val="29"/>
  </w:num>
  <w:num w:numId="29">
    <w:abstractNumId w:val="8"/>
  </w:num>
  <w:num w:numId="30">
    <w:abstractNumId w:val="23"/>
  </w:num>
  <w:num w:numId="31">
    <w:abstractNumId w:val="33"/>
  </w:num>
  <w:num w:numId="32">
    <w:abstractNumId w:val="35"/>
  </w:num>
  <w:num w:numId="33">
    <w:abstractNumId w:val="18"/>
  </w:num>
  <w:num w:numId="34">
    <w:abstractNumId w:val="4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6"/>
  </w:num>
  <w:num w:numId="38">
    <w:abstractNumId w:val="34"/>
  </w:num>
  <w:num w:numId="39">
    <w:abstractNumId w:val="11"/>
  </w:num>
  <w:num w:numId="40">
    <w:abstractNumId w:val="7"/>
  </w:num>
  <w:num w:numId="41">
    <w:abstractNumId w:val="21"/>
  </w:num>
  <w:num w:numId="42">
    <w:abstractNumId w:val="14"/>
  </w:num>
  <w:num w:numId="43">
    <w:abstractNumId w:val="22"/>
  </w:num>
  <w:num w:numId="44">
    <w:abstractNumId w:val="2"/>
  </w:num>
  <w:num w:numId="45">
    <w:abstractNumId w:val="28"/>
  </w:num>
  <w:num w:numId="46">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73"/>
    <w:rsid w:val="00000D6A"/>
    <w:rsid w:val="00056E06"/>
    <w:rsid w:val="00064005"/>
    <w:rsid w:val="000A5E4D"/>
    <w:rsid w:val="000E0898"/>
    <w:rsid w:val="00140518"/>
    <w:rsid w:val="00146629"/>
    <w:rsid w:val="0014755D"/>
    <w:rsid w:val="001714E9"/>
    <w:rsid w:val="00180706"/>
    <w:rsid w:val="001B2FF2"/>
    <w:rsid w:val="001C0651"/>
    <w:rsid w:val="001C1FC6"/>
    <w:rsid w:val="001C3A7E"/>
    <w:rsid w:val="001C7CD1"/>
    <w:rsid w:val="00200CF2"/>
    <w:rsid w:val="00213C11"/>
    <w:rsid w:val="00217007"/>
    <w:rsid w:val="00240EA9"/>
    <w:rsid w:val="00252337"/>
    <w:rsid w:val="002573B4"/>
    <w:rsid w:val="00261621"/>
    <w:rsid w:val="002701CB"/>
    <w:rsid w:val="00272889"/>
    <w:rsid w:val="002A0532"/>
    <w:rsid w:val="002B6E4D"/>
    <w:rsid w:val="002E0B8B"/>
    <w:rsid w:val="002E4841"/>
    <w:rsid w:val="00300FE0"/>
    <w:rsid w:val="003023E2"/>
    <w:rsid w:val="00304E6D"/>
    <w:rsid w:val="00334284"/>
    <w:rsid w:val="00346831"/>
    <w:rsid w:val="00356595"/>
    <w:rsid w:val="0039719C"/>
    <w:rsid w:val="003C4FC2"/>
    <w:rsid w:val="00412D0D"/>
    <w:rsid w:val="00412F2F"/>
    <w:rsid w:val="00423A00"/>
    <w:rsid w:val="00426469"/>
    <w:rsid w:val="00450EE1"/>
    <w:rsid w:val="0048440C"/>
    <w:rsid w:val="00493205"/>
    <w:rsid w:val="004B35B0"/>
    <w:rsid w:val="004B49AF"/>
    <w:rsid w:val="004C2354"/>
    <w:rsid w:val="004C68D9"/>
    <w:rsid w:val="004F3217"/>
    <w:rsid w:val="00510DB8"/>
    <w:rsid w:val="00531F6E"/>
    <w:rsid w:val="00544221"/>
    <w:rsid w:val="00546A1D"/>
    <w:rsid w:val="00550D6A"/>
    <w:rsid w:val="00554677"/>
    <w:rsid w:val="0059393E"/>
    <w:rsid w:val="005A32AE"/>
    <w:rsid w:val="005A7BE5"/>
    <w:rsid w:val="005B4C50"/>
    <w:rsid w:val="005B7EBD"/>
    <w:rsid w:val="005F7040"/>
    <w:rsid w:val="0060118A"/>
    <w:rsid w:val="00624601"/>
    <w:rsid w:val="006D37CE"/>
    <w:rsid w:val="006F2FE0"/>
    <w:rsid w:val="00716289"/>
    <w:rsid w:val="00737138"/>
    <w:rsid w:val="007503B5"/>
    <w:rsid w:val="00754BD8"/>
    <w:rsid w:val="007860FC"/>
    <w:rsid w:val="007A2EA3"/>
    <w:rsid w:val="007B7F7A"/>
    <w:rsid w:val="008061E6"/>
    <w:rsid w:val="008065C9"/>
    <w:rsid w:val="00834EDB"/>
    <w:rsid w:val="00843616"/>
    <w:rsid w:val="008C22F7"/>
    <w:rsid w:val="00945429"/>
    <w:rsid w:val="00946DC4"/>
    <w:rsid w:val="00955257"/>
    <w:rsid w:val="009700FA"/>
    <w:rsid w:val="00975D11"/>
    <w:rsid w:val="009969CA"/>
    <w:rsid w:val="009B1EDF"/>
    <w:rsid w:val="009D354A"/>
    <w:rsid w:val="009D683C"/>
    <w:rsid w:val="009F106B"/>
    <w:rsid w:val="009F67B1"/>
    <w:rsid w:val="00A27FD7"/>
    <w:rsid w:val="00A5626B"/>
    <w:rsid w:val="00AB2393"/>
    <w:rsid w:val="00AB593E"/>
    <w:rsid w:val="00AC346E"/>
    <w:rsid w:val="00AF006E"/>
    <w:rsid w:val="00AF3A27"/>
    <w:rsid w:val="00AF4C82"/>
    <w:rsid w:val="00B514F5"/>
    <w:rsid w:val="00B84FD3"/>
    <w:rsid w:val="00B9639A"/>
    <w:rsid w:val="00BC6615"/>
    <w:rsid w:val="00BE0691"/>
    <w:rsid w:val="00BF681C"/>
    <w:rsid w:val="00C121DD"/>
    <w:rsid w:val="00C30840"/>
    <w:rsid w:val="00C4064F"/>
    <w:rsid w:val="00C564B0"/>
    <w:rsid w:val="00C77473"/>
    <w:rsid w:val="00C7777A"/>
    <w:rsid w:val="00C87084"/>
    <w:rsid w:val="00CA1CC5"/>
    <w:rsid w:val="00CC64A9"/>
    <w:rsid w:val="00D04B90"/>
    <w:rsid w:val="00D322E4"/>
    <w:rsid w:val="00D47A71"/>
    <w:rsid w:val="00D714E9"/>
    <w:rsid w:val="00D7580A"/>
    <w:rsid w:val="00D87208"/>
    <w:rsid w:val="00DA207F"/>
    <w:rsid w:val="00DA4062"/>
    <w:rsid w:val="00DB700D"/>
    <w:rsid w:val="00DF62E0"/>
    <w:rsid w:val="00E01559"/>
    <w:rsid w:val="00E04369"/>
    <w:rsid w:val="00E07057"/>
    <w:rsid w:val="00E1277A"/>
    <w:rsid w:val="00E33529"/>
    <w:rsid w:val="00E67D00"/>
    <w:rsid w:val="00EE0923"/>
    <w:rsid w:val="00F1285C"/>
    <w:rsid w:val="00F31630"/>
    <w:rsid w:val="00F31678"/>
    <w:rsid w:val="00F35CEA"/>
    <w:rsid w:val="00F54D56"/>
    <w:rsid w:val="00F618AC"/>
    <w:rsid w:val="00F71E79"/>
    <w:rsid w:val="00F744D8"/>
    <w:rsid w:val="00F80E8B"/>
    <w:rsid w:val="00F85A33"/>
    <w:rsid w:val="00F85CAD"/>
    <w:rsid w:val="00F956B3"/>
    <w:rsid w:val="00F959B6"/>
    <w:rsid w:val="00FB010B"/>
    <w:rsid w:val="00FD5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D700A1B-00BB-4DB8-95E4-F9020DE8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7473"/>
  </w:style>
  <w:style w:type="paragraph" w:styleId="Nagwek1">
    <w:name w:val="heading 1"/>
    <w:basedOn w:val="Normalny"/>
    <w:next w:val="Normalny"/>
    <w:link w:val="Nagwek1Znak"/>
    <w:uiPriority w:val="9"/>
    <w:qFormat/>
    <w:rsid w:val="00C7747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7747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7747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C7747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C7747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C7747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C7747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7747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7747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747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C7747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7747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C77473"/>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rsid w:val="00C77473"/>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C77473"/>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C77473"/>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C7747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77473"/>
    <w:rPr>
      <w:rFonts w:asciiTheme="majorHAnsi" w:eastAsiaTheme="majorEastAsia" w:hAnsiTheme="majorHAnsi" w:cstheme="majorBidi"/>
      <w:i/>
      <w:iCs/>
      <w:color w:val="272727" w:themeColor="text1" w:themeTint="D8"/>
      <w:sz w:val="21"/>
      <w:szCs w:val="21"/>
    </w:rPr>
  </w:style>
  <w:style w:type="paragraph" w:styleId="Akapitzlist">
    <w:name w:val="List Paragraph"/>
    <w:aliases w:val="L1,Numerowanie,List Paragraph,Akapit z listą5"/>
    <w:basedOn w:val="Normalny"/>
    <w:link w:val="AkapitzlistZnak"/>
    <w:uiPriority w:val="34"/>
    <w:qFormat/>
    <w:rsid w:val="00C77473"/>
    <w:pPr>
      <w:ind w:left="720"/>
      <w:contextualSpacing/>
    </w:pPr>
  </w:style>
  <w:style w:type="paragraph" w:styleId="Bezodstpw">
    <w:name w:val="No Spacing"/>
    <w:uiPriority w:val="1"/>
    <w:qFormat/>
    <w:rsid w:val="00C77473"/>
    <w:pPr>
      <w:spacing w:after="0" w:line="240" w:lineRule="auto"/>
    </w:pPr>
  </w:style>
  <w:style w:type="character" w:styleId="Hipercze">
    <w:name w:val="Hyperlink"/>
    <w:basedOn w:val="Domylnaczcionkaakapitu"/>
    <w:uiPriority w:val="99"/>
    <w:unhideWhenUsed/>
    <w:rsid w:val="00C77473"/>
    <w:rPr>
      <w:color w:val="0563C1" w:themeColor="hyperlink"/>
      <w:u w:val="single"/>
    </w:rPr>
  </w:style>
  <w:style w:type="character" w:customStyle="1" w:styleId="UnresolvedMention">
    <w:name w:val="Unresolved Mention"/>
    <w:basedOn w:val="Domylnaczcionkaakapitu"/>
    <w:uiPriority w:val="99"/>
    <w:semiHidden/>
    <w:unhideWhenUsed/>
    <w:rsid w:val="00C77473"/>
    <w:rPr>
      <w:color w:val="605E5C"/>
      <w:shd w:val="clear" w:color="auto" w:fill="E1DFDD"/>
    </w:rPr>
  </w:style>
  <w:style w:type="character" w:styleId="UyteHipercze">
    <w:name w:val="FollowedHyperlink"/>
    <w:basedOn w:val="Domylnaczcionkaakapitu"/>
    <w:uiPriority w:val="99"/>
    <w:semiHidden/>
    <w:unhideWhenUsed/>
    <w:rsid w:val="00C77473"/>
    <w:rPr>
      <w:color w:val="954F72" w:themeColor="followedHyperlink"/>
      <w:u w:val="single"/>
    </w:rPr>
  </w:style>
  <w:style w:type="paragraph" w:styleId="Nagwek">
    <w:name w:val="header"/>
    <w:basedOn w:val="Normalny"/>
    <w:link w:val="NagwekZnak"/>
    <w:uiPriority w:val="99"/>
    <w:unhideWhenUsed/>
    <w:rsid w:val="00C774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7473"/>
  </w:style>
  <w:style w:type="paragraph" w:styleId="Stopka">
    <w:name w:val="footer"/>
    <w:basedOn w:val="Normalny"/>
    <w:link w:val="StopkaZnak"/>
    <w:uiPriority w:val="99"/>
    <w:unhideWhenUsed/>
    <w:rsid w:val="00C774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7473"/>
  </w:style>
  <w:style w:type="character" w:customStyle="1" w:styleId="AkapitzlistZnak">
    <w:name w:val="Akapit z listą Znak"/>
    <w:aliases w:val="L1 Znak,Numerowanie Znak,List Paragraph Znak,Akapit z listą5 Znak"/>
    <w:link w:val="Akapitzlist"/>
    <w:uiPriority w:val="34"/>
    <w:qFormat/>
    <w:rsid w:val="00C77473"/>
  </w:style>
  <w:style w:type="character" w:styleId="Odwoaniedokomentarza">
    <w:name w:val="annotation reference"/>
    <w:basedOn w:val="Domylnaczcionkaakapitu"/>
    <w:uiPriority w:val="99"/>
    <w:semiHidden/>
    <w:unhideWhenUsed/>
    <w:rsid w:val="00C77473"/>
    <w:rPr>
      <w:sz w:val="16"/>
      <w:szCs w:val="16"/>
    </w:rPr>
  </w:style>
  <w:style w:type="paragraph" w:styleId="Tekstkomentarza">
    <w:name w:val="annotation text"/>
    <w:basedOn w:val="Normalny"/>
    <w:link w:val="TekstkomentarzaZnak"/>
    <w:uiPriority w:val="99"/>
    <w:unhideWhenUsed/>
    <w:rsid w:val="00C77473"/>
    <w:pPr>
      <w:spacing w:line="240" w:lineRule="auto"/>
    </w:pPr>
    <w:rPr>
      <w:sz w:val="20"/>
      <w:szCs w:val="20"/>
    </w:rPr>
  </w:style>
  <w:style w:type="character" w:customStyle="1" w:styleId="TekstkomentarzaZnak">
    <w:name w:val="Tekst komentarza Znak"/>
    <w:basedOn w:val="Domylnaczcionkaakapitu"/>
    <w:link w:val="Tekstkomentarza"/>
    <w:uiPriority w:val="99"/>
    <w:rsid w:val="00C77473"/>
    <w:rPr>
      <w:sz w:val="20"/>
      <w:szCs w:val="20"/>
    </w:rPr>
  </w:style>
  <w:style w:type="paragraph" w:styleId="Tematkomentarza">
    <w:name w:val="annotation subject"/>
    <w:basedOn w:val="Tekstkomentarza"/>
    <w:next w:val="Tekstkomentarza"/>
    <w:link w:val="TematkomentarzaZnak"/>
    <w:uiPriority w:val="99"/>
    <w:semiHidden/>
    <w:unhideWhenUsed/>
    <w:rsid w:val="00C77473"/>
    <w:rPr>
      <w:b/>
      <w:bCs/>
    </w:rPr>
  </w:style>
  <w:style w:type="character" w:customStyle="1" w:styleId="TematkomentarzaZnak">
    <w:name w:val="Temat komentarza Znak"/>
    <w:basedOn w:val="TekstkomentarzaZnak"/>
    <w:link w:val="Tematkomentarza"/>
    <w:uiPriority w:val="99"/>
    <w:semiHidden/>
    <w:rsid w:val="00C77473"/>
    <w:rPr>
      <w:b/>
      <w:bCs/>
      <w:sz w:val="20"/>
      <w:szCs w:val="20"/>
    </w:rPr>
  </w:style>
  <w:style w:type="paragraph" w:styleId="Tekstprzypisudolnego">
    <w:name w:val="footnote text"/>
    <w:basedOn w:val="Normalny"/>
    <w:link w:val="TekstprzypisudolnegoZnak"/>
    <w:uiPriority w:val="99"/>
    <w:semiHidden/>
    <w:unhideWhenUsed/>
    <w:rsid w:val="00C774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77473"/>
    <w:rPr>
      <w:sz w:val="20"/>
      <w:szCs w:val="20"/>
    </w:rPr>
  </w:style>
  <w:style w:type="character" w:styleId="Odwoanieprzypisudolnego">
    <w:name w:val="footnote reference"/>
    <w:basedOn w:val="Domylnaczcionkaakapitu"/>
    <w:uiPriority w:val="99"/>
    <w:semiHidden/>
    <w:unhideWhenUsed/>
    <w:rsid w:val="00C77473"/>
    <w:rPr>
      <w:vertAlign w:val="superscript"/>
    </w:rPr>
  </w:style>
  <w:style w:type="numbering" w:customStyle="1" w:styleId="Styl2">
    <w:name w:val="Styl2"/>
    <w:uiPriority w:val="99"/>
    <w:rsid w:val="00C77473"/>
    <w:pPr>
      <w:numPr>
        <w:numId w:val="8"/>
      </w:numPr>
    </w:pPr>
  </w:style>
  <w:style w:type="table" w:styleId="Tabela-Siatka">
    <w:name w:val="Table Grid"/>
    <w:basedOn w:val="Standardowy"/>
    <w:uiPriority w:val="59"/>
    <w:rsid w:val="00C77473"/>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C7747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ytu">
    <w:name w:val="Title"/>
    <w:basedOn w:val="Standard"/>
    <w:next w:val="Podtytu"/>
    <w:link w:val="TytuZnak"/>
    <w:rsid w:val="00C77473"/>
    <w:pPr>
      <w:pBdr>
        <w:top w:val="single" w:sz="4" w:space="1" w:color="000000"/>
        <w:left w:val="single" w:sz="4" w:space="1" w:color="000000"/>
        <w:bottom w:val="single" w:sz="4" w:space="1" w:color="000000"/>
        <w:right w:val="single" w:sz="4" w:space="1" w:color="000000"/>
      </w:pBdr>
      <w:jc w:val="center"/>
    </w:pPr>
    <w:rPr>
      <w:b/>
      <w:sz w:val="28"/>
    </w:rPr>
  </w:style>
  <w:style w:type="character" w:customStyle="1" w:styleId="TytuZnak">
    <w:name w:val="Tytuł Znak"/>
    <w:basedOn w:val="Domylnaczcionkaakapitu"/>
    <w:link w:val="Tytu"/>
    <w:rsid w:val="00C77473"/>
    <w:rPr>
      <w:rFonts w:ascii="Times New Roman" w:eastAsia="Times New Roman" w:hAnsi="Times New Roman" w:cs="Times New Roman"/>
      <w:b/>
      <w:kern w:val="3"/>
      <w:sz w:val="28"/>
      <w:szCs w:val="20"/>
      <w:lang w:eastAsia="zh-CN"/>
    </w:rPr>
  </w:style>
  <w:style w:type="paragraph" w:styleId="Podtytu">
    <w:name w:val="Subtitle"/>
    <w:basedOn w:val="Normalny"/>
    <w:next w:val="Normalny"/>
    <w:link w:val="PodtytuZnak"/>
    <w:uiPriority w:val="11"/>
    <w:qFormat/>
    <w:rsid w:val="00C77473"/>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77473"/>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C774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37325">
      <w:bodyDiv w:val="1"/>
      <w:marLeft w:val="0"/>
      <w:marRight w:val="0"/>
      <w:marTop w:val="0"/>
      <w:marBottom w:val="0"/>
      <w:divBdr>
        <w:top w:val="none" w:sz="0" w:space="0" w:color="auto"/>
        <w:left w:val="none" w:sz="0" w:space="0" w:color="auto"/>
        <w:bottom w:val="none" w:sz="0" w:space="0" w:color="auto"/>
        <w:right w:val="none" w:sz="0" w:space="0" w:color="auto"/>
      </w:divBdr>
    </w:div>
    <w:div w:id="7264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wikin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mailto:iod@pwikino.pl" TargetMode="External"/><Relationship Id="rId7" Type="http://schemas.openxmlformats.org/officeDocument/2006/relationships/hyperlink" Target="http://www.pwikino.pl" TargetMode="External"/><Relationship Id="rId12" Type="http://schemas.openxmlformats.org/officeDocument/2006/relationships/hyperlink" Target="https://platformazakupowa.pl/pn/pwikino"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pwiki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pn/pwikino"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pwiki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832</TotalTime>
  <Pages>31</Pages>
  <Words>12178</Words>
  <Characters>73070</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Komputer1</dc:creator>
  <cp:keywords/>
  <dc:description/>
  <cp:lastModifiedBy>Komputer1</cp:lastModifiedBy>
  <cp:revision>130</cp:revision>
  <cp:lastPrinted>2021-09-06T12:13:00Z</cp:lastPrinted>
  <dcterms:created xsi:type="dcterms:W3CDTF">2021-09-02T11:45:00Z</dcterms:created>
  <dcterms:modified xsi:type="dcterms:W3CDTF">2022-07-04T05:07:00Z</dcterms:modified>
</cp:coreProperties>
</file>