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7E926" w14:textId="77777777" w:rsidR="00BB0193" w:rsidRDefault="00BB0193" w:rsidP="00BB0193">
      <w:pPr>
        <w:tabs>
          <w:tab w:val="left" w:pos="708"/>
        </w:tabs>
        <w:spacing w:line="271" w:lineRule="auto"/>
        <w:jc w:val="right"/>
        <w:rPr>
          <w:rFonts w:ascii="Arial" w:hAnsi="Arial" w:cs="Arial"/>
          <w:sz w:val="22"/>
          <w:szCs w:val="22"/>
        </w:rPr>
      </w:pPr>
    </w:p>
    <w:p w14:paraId="42680749" w14:textId="77777777" w:rsidR="00BB0193" w:rsidRPr="00DA7B0D" w:rsidRDefault="00BB0193" w:rsidP="00BB0193">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3</w:t>
      </w:r>
    </w:p>
    <w:p w14:paraId="2BEC4301" w14:textId="77777777" w:rsidR="00BB0193" w:rsidRPr="00DA7B0D" w:rsidRDefault="00BB0193" w:rsidP="00BB0193">
      <w:pPr>
        <w:tabs>
          <w:tab w:val="left" w:pos="708"/>
        </w:tabs>
        <w:spacing w:line="271" w:lineRule="auto"/>
        <w:rPr>
          <w:rFonts w:ascii="Arial" w:hAnsi="Arial" w:cs="Arial"/>
          <w:sz w:val="22"/>
          <w:szCs w:val="22"/>
        </w:rPr>
      </w:pPr>
      <w:r>
        <w:rPr>
          <w:rFonts w:ascii="Arial" w:hAnsi="Arial" w:cs="Arial"/>
          <w:sz w:val="22"/>
          <w:szCs w:val="22"/>
        </w:rPr>
        <w:t>WZP</w:t>
      </w:r>
      <w:r w:rsidRPr="00DA7B0D">
        <w:rPr>
          <w:rFonts w:ascii="Arial" w:hAnsi="Arial" w:cs="Arial"/>
          <w:sz w:val="22"/>
          <w:szCs w:val="22"/>
        </w:rPr>
        <w:t>.272</w:t>
      </w:r>
      <w:r>
        <w:rPr>
          <w:rFonts w:ascii="Arial" w:hAnsi="Arial" w:cs="Arial"/>
          <w:sz w:val="22"/>
          <w:szCs w:val="22"/>
        </w:rPr>
        <w:t>.147.2024</w:t>
      </w:r>
    </w:p>
    <w:p w14:paraId="21D33BC8" w14:textId="77777777" w:rsidR="00BB0193" w:rsidRPr="008502B7" w:rsidRDefault="00BB0193" w:rsidP="00BB0193">
      <w:pPr>
        <w:pStyle w:val="Nagwek3"/>
        <w:suppressAutoHyphens/>
        <w:jc w:val="center"/>
        <w:rPr>
          <w:rFonts w:ascii="Arial" w:hAnsi="Arial" w:cs="Arial"/>
          <w:b/>
          <w:bCs/>
          <w:color w:val="000000" w:themeColor="text1"/>
          <w:sz w:val="22"/>
          <w:szCs w:val="22"/>
        </w:rPr>
      </w:pPr>
      <w:r w:rsidRPr="008502B7">
        <w:rPr>
          <w:rFonts w:ascii="Arial" w:hAnsi="Arial" w:cs="Arial"/>
          <w:b/>
          <w:bCs/>
          <w:color w:val="000000" w:themeColor="text1"/>
          <w:sz w:val="22"/>
          <w:szCs w:val="22"/>
        </w:rPr>
        <w:t>Istotne postanowienia umowy</w:t>
      </w:r>
    </w:p>
    <w:p w14:paraId="3FA926E5" w14:textId="77777777" w:rsidR="00BB0193" w:rsidRPr="008502B7" w:rsidRDefault="00BB0193" w:rsidP="00BB0193">
      <w:pPr>
        <w:pStyle w:val="Tytu"/>
        <w:jc w:val="left"/>
        <w:rPr>
          <w:rFonts w:cs="Arial"/>
          <w:b w:val="0"/>
          <w:bCs/>
          <w:sz w:val="22"/>
          <w:szCs w:val="22"/>
        </w:rPr>
      </w:pPr>
    </w:p>
    <w:p w14:paraId="574604B8" w14:textId="77777777" w:rsidR="00BB0193" w:rsidRPr="008502B7" w:rsidRDefault="00BB0193" w:rsidP="00BB0193">
      <w:pPr>
        <w:pStyle w:val="Nagwek6"/>
        <w:spacing w:before="0"/>
        <w:jc w:val="center"/>
        <w:rPr>
          <w:rFonts w:ascii="Arial" w:hAnsi="Arial" w:cs="Arial"/>
          <w:sz w:val="22"/>
          <w:szCs w:val="22"/>
        </w:rPr>
      </w:pPr>
      <w:r w:rsidRPr="008502B7">
        <w:rPr>
          <w:rFonts w:ascii="Arial" w:hAnsi="Arial" w:cs="Arial"/>
          <w:sz w:val="22"/>
          <w:szCs w:val="22"/>
        </w:rPr>
        <w:t>§1.</w:t>
      </w:r>
    </w:p>
    <w:p w14:paraId="342FE568" w14:textId="77777777" w:rsidR="00BB0193" w:rsidRPr="008502B7" w:rsidRDefault="00BB0193" w:rsidP="00BB0193">
      <w:pPr>
        <w:contextualSpacing/>
        <w:jc w:val="both"/>
        <w:rPr>
          <w:rFonts w:ascii="Arial" w:hAnsi="Arial" w:cs="Arial"/>
          <w:sz w:val="22"/>
          <w:szCs w:val="22"/>
        </w:rPr>
      </w:pPr>
      <w:r w:rsidRPr="008502B7">
        <w:rPr>
          <w:rFonts w:ascii="Arial" w:hAnsi="Arial" w:cs="Arial"/>
          <w:sz w:val="22"/>
          <w:szCs w:val="22"/>
        </w:rPr>
        <w:t xml:space="preserve">Podstawę zawartej umowy stanowi przeprowadzone postępowanie przetargowe </w:t>
      </w:r>
      <w:r w:rsidRPr="008502B7">
        <w:rPr>
          <w:rFonts w:ascii="Arial" w:hAnsi="Arial" w:cs="Arial"/>
          <w:b/>
          <w:sz w:val="22"/>
          <w:szCs w:val="22"/>
        </w:rPr>
        <w:t>WZP</w:t>
      </w:r>
      <w:r>
        <w:rPr>
          <w:rFonts w:ascii="Arial" w:hAnsi="Arial" w:cs="Arial"/>
          <w:b/>
          <w:sz w:val="22"/>
          <w:szCs w:val="22"/>
        </w:rPr>
        <w:t>.272.147.</w:t>
      </w:r>
      <w:r w:rsidRPr="008502B7">
        <w:rPr>
          <w:rFonts w:ascii="Arial" w:hAnsi="Arial" w:cs="Arial"/>
          <w:b/>
          <w:sz w:val="22"/>
          <w:szCs w:val="22"/>
        </w:rPr>
        <w:t>2024</w:t>
      </w:r>
      <w:r w:rsidRPr="008502B7">
        <w:rPr>
          <w:rFonts w:ascii="Arial" w:hAnsi="Arial" w:cs="Arial"/>
          <w:sz w:val="22"/>
          <w:szCs w:val="22"/>
        </w:rPr>
        <w:t xml:space="preserve"> w trybie podstawowym.</w:t>
      </w:r>
    </w:p>
    <w:p w14:paraId="2C80831A" w14:textId="77777777" w:rsidR="00BB0193" w:rsidRPr="008502B7" w:rsidRDefault="00BB0193" w:rsidP="00BB0193">
      <w:pPr>
        <w:rPr>
          <w:rFonts w:ascii="Arial" w:hAnsi="Arial" w:cs="Arial"/>
          <w:sz w:val="22"/>
          <w:szCs w:val="22"/>
        </w:rPr>
      </w:pPr>
    </w:p>
    <w:p w14:paraId="59323863" w14:textId="77777777" w:rsidR="00BB0193" w:rsidRPr="008502B7" w:rsidRDefault="00BB0193" w:rsidP="00BB0193">
      <w:pPr>
        <w:pStyle w:val="Nagwek5"/>
        <w:jc w:val="center"/>
        <w:rPr>
          <w:rFonts w:ascii="Arial" w:hAnsi="Arial" w:cs="Arial"/>
          <w:sz w:val="22"/>
          <w:szCs w:val="22"/>
        </w:rPr>
      </w:pPr>
      <w:r w:rsidRPr="008502B7">
        <w:rPr>
          <w:rFonts w:ascii="Arial" w:hAnsi="Arial" w:cs="Arial"/>
          <w:sz w:val="22"/>
          <w:szCs w:val="22"/>
        </w:rPr>
        <w:t>I. POSTANOWIENIA OGÓLNE</w:t>
      </w:r>
    </w:p>
    <w:p w14:paraId="76AA13CA" w14:textId="77777777" w:rsidR="00BB0193" w:rsidRPr="008502B7" w:rsidRDefault="00BB0193" w:rsidP="00BB0193">
      <w:pPr>
        <w:pStyle w:val="Nagwek6"/>
        <w:spacing w:before="0"/>
        <w:rPr>
          <w:rFonts w:ascii="Arial" w:hAnsi="Arial" w:cs="Arial"/>
          <w:sz w:val="22"/>
          <w:szCs w:val="22"/>
        </w:rPr>
      </w:pPr>
    </w:p>
    <w:p w14:paraId="75C626D0"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§2.</w:t>
      </w:r>
    </w:p>
    <w:p w14:paraId="4DCBF245" w14:textId="77777777" w:rsidR="00BB0193" w:rsidRPr="008502B7" w:rsidRDefault="00BB0193" w:rsidP="00BB0193">
      <w:pPr>
        <w:pStyle w:val="Tekstpodstawowy"/>
        <w:numPr>
          <w:ilvl w:val="0"/>
          <w:numId w:val="28"/>
        </w:numPr>
        <w:suppressAutoHyphens/>
        <w:spacing w:after="0"/>
        <w:ind w:left="284" w:hanging="284"/>
        <w:contextualSpacing/>
        <w:jc w:val="both"/>
        <w:rPr>
          <w:rFonts w:ascii="Arial" w:hAnsi="Arial" w:cs="Arial"/>
          <w:sz w:val="22"/>
          <w:szCs w:val="22"/>
        </w:rPr>
      </w:pPr>
      <w:bookmarkStart w:id="0" w:name="_Hlk87954412"/>
      <w:r w:rsidRPr="008502B7">
        <w:rPr>
          <w:rFonts w:ascii="Arial" w:hAnsi="Arial" w:cs="Arial"/>
          <w:sz w:val="22"/>
          <w:szCs w:val="22"/>
        </w:rPr>
        <w:t xml:space="preserve">Przedmiotem zamówienia jest realizacja robót budowlanych na podstawie decyzji o zezwoleniu na realizację inwestycji drogowej nr 1pz/2021 z dnia 08.01.2021 r. znak WAB.6710.14.43.2020 wydanej przez Starostę Wołomińskiego p.n. „Rozbudowa DP Nr 4335W na odcinku od dz. ew. nr 167/12 do skrzyżowania z DW nr 636W w </w:t>
      </w:r>
      <w:proofErr w:type="spellStart"/>
      <w:r w:rsidRPr="008502B7">
        <w:rPr>
          <w:rFonts w:ascii="Arial" w:hAnsi="Arial" w:cs="Arial"/>
          <w:sz w:val="22"/>
          <w:szCs w:val="22"/>
        </w:rPr>
        <w:t>msc</w:t>
      </w:r>
      <w:proofErr w:type="spellEnd"/>
      <w:r w:rsidRPr="008502B7">
        <w:rPr>
          <w:rFonts w:ascii="Arial" w:hAnsi="Arial" w:cs="Arial"/>
          <w:sz w:val="22"/>
          <w:szCs w:val="22"/>
        </w:rPr>
        <w:t xml:space="preserve">. Krusze, gmina Klembów” (odcinek </w:t>
      </w:r>
      <w:r w:rsidRPr="008502B7">
        <w:rPr>
          <w:rFonts w:ascii="Arial" w:hAnsi="Arial" w:cs="Arial"/>
          <w:b/>
          <w:sz w:val="22"/>
          <w:szCs w:val="22"/>
        </w:rPr>
        <w:t xml:space="preserve">od wyniesionego skrzyżowania ul. Głównej z ul. Kryształową - dowiązanie do wybudowanego wyniesionego skrzyżowania - do DW636). </w:t>
      </w:r>
      <w:r w:rsidRPr="008502B7">
        <w:rPr>
          <w:rFonts w:ascii="Arial" w:hAnsi="Arial" w:cs="Arial"/>
          <w:sz w:val="22"/>
          <w:szCs w:val="22"/>
        </w:rPr>
        <w:t xml:space="preserve">Długość przebudowywanego odcinka wynosi ok. 500 </w:t>
      </w:r>
      <w:proofErr w:type="spellStart"/>
      <w:r w:rsidRPr="008502B7">
        <w:rPr>
          <w:rFonts w:ascii="Arial" w:hAnsi="Arial" w:cs="Arial"/>
          <w:sz w:val="22"/>
          <w:szCs w:val="22"/>
        </w:rPr>
        <w:t>mb</w:t>
      </w:r>
      <w:proofErr w:type="spellEnd"/>
      <w:r w:rsidRPr="008502B7">
        <w:rPr>
          <w:rFonts w:ascii="Arial" w:hAnsi="Arial" w:cs="Arial"/>
          <w:sz w:val="22"/>
          <w:szCs w:val="22"/>
        </w:rPr>
        <w:t>.</w:t>
      </w:r>
    </w:p>
    <w:p w14:paraId="241A32E2" w14:textId="77777777" w:rsidR="00BB0193" w:rsidRPr="008502B7" w:rsidRDefault="00BB0193" w:rsidP="00BB0193">
      <w:pPr>
        <w:pStyle w:val="Tekstpodstawowy"/>
        <w:numPr>
          <w:ilvl w:val="0"/>
          <w:numId w:val="28"/>
        </w:numPr>
        <w:suppressAutoHyphens/>
        <w:spacing w:after="0"/>
        <w:ind w:left="284" w:hanging="284"/>
        <w:contextualSpacing/>
        <w:jc w:val="both"/>
        <w:rPr>
          <w:rFonts w:ascii="Arial" w:hAnsi="Arial" w:cs="Arial"/>
          <w:sz w:val="22"/>
          <w:szCs w:val="22"/>
        </w:rPr>
      </w:pPr>
      <w:r w:rsidRPr="008502B7">
        <w:rPr>
          <w:rFonts w:ascii="Arial" w:hAnsi="Arial" w:cs="Arial"/>
          <w:sz w:val="22"/>
          <w:szCs w:val="22"/>
        </w:rPr>
        <w:t>Przedmiot zamówienia obejmuje w szczególności:</w:t>
      </w:r>
    </w:p>
    <w:p w14:paraId="1C1EDE92" w14:textId="77777777" w:rsidR="00BB0193" w:rsidRPr="008502B7" w:rsidRDefault="00BB0193" w:rsidP="00BB0193">
      <w:pPr>
        <w:pStyle w:val="Akapitzlist"/>
        <w:numPr>
          <w:ilvl w:val="0"/>
          <w:numId w:val="41"/>
        </w:numPr>
        <w:suppressAutoHyphens/>
        <w:autoSpaceDE w:val="0"/>
        <w:autoSpaceDN w:val="0"/>
        <w:adjustRightInd w:val="0"/>
        <w:ind w:left="709" w:hanging="425"/>
        <w:contextualSpacing/>
        <w:jc w:val="both"/>
        <w:rPr>
          <w:rFonts w:ascii="Arial" w:hAnsi="Arial" w:cs="Arial"/>
          <w:sz w:val="22"/>
          <w:szCs w:val="22"/>
        </w:rPr>
      </w:pPr>
      <w:r w:rsidRPr="008502B7">
        <w:rPr>
          <w:rFonts w:ascii="Arial" w:hAnsi="Arial" w:cs="Arial"/>
          <w:sz w:val="22"/>
          <w:szCs w:val="22"/>
        </w:rPr>
        <w:t>roboty rozbiórkowe,</w:t>
      </w:r>
    </w:p>
    <w:p w14:paraId="674D520A" w14:textId="77777777" w:rsidR="00BB0193" w:rsidRPr="00E36CA1" w:rsidRDefault="00BB0193" w:rsidP="00BB0193">
      <w:pPr>
        <w:pStyle w:val="Akapitzlist"/>
        <w:numPr>
          <w:ilvl w:val="0"/>
          <w:numId w:val="41"/>
        </w:numPr>
        <w:ind w:left="709" w:hanging="425"/>
        <w:contextualSpacing/>
        <w:jc w:val="both"/>
        <w:rPr>
          <w:rFonts w:ascii="Arial" w:hAnsi="Arial" w:cs="Arial"/>
          <w:color w:val="FF0000"/>
          <w:sz w:val="22"/>
          <w:szCs w:val="22"/>
        </w:rPr>
      </w:pPr>
      <w:r w:rsidRPr="00E36CA1">
        <w:rPr>
          <w:rFonts w:ascii="Arial" w:hAnsi="Arial" w:cs="Arial"/>
          <w:color w:val="FF0000"/>
          <w:sz w:val="22"/>
          <w:szCs w:val="22"/>
        </w:rPr>
        <w:t>budowę wyspy dzielącej separującej ruch - nawierzchnia z kostki brukowej bet. gr. 8 cm wraz z wykonaniem fragmentu nowej konstrukcji drogi na poszerzeniu jezdni,</w:t>
      </w:r>
    </w:p>
    <w:p w14:paraId="1C514305" w14:textId="77777777" w:rsidR="00BB0193" w:rsidRPr="00E36CA1" w:rsidRDefault="00BB0193" w:rsidP="00BB0193">
      <w:pPr>
        <w:pStyle w:val="Akapitzlist"/>
        <w:numPr>
          <w:ilvl w:val="0"/>
          <w:numId w:val="41"/>
        </w:numPr>
        <w:ind w:left="709" w:hanging="425"/>
        <w:contextualSpacing/>
        <w:jc w:val="both"/>
        <w:rPr>
          <w:rFonts w:ascii="Arial" w:hAnsi="Arial" w:cs="Arial"/>
          <w:color w:val="FF0000"/>
          <w:sz w:val="22"/>
          <w:szCs w:val="22"/>
        </w:rPr>
      </w:pPr>
      <w:r w:rsidRPr="00E36CA1">
        <w:rPr>
          <w:rFonts w:ascii="Arial" w:hAnsi="Arial" w:cs="Arial"/>
          <w:color w:val="FF0000"/>
          <w:sz w:val="22"/>
          <w:szCs w:val="22"/>
        </w:rPr>
        <w:t>ustawienie opornika po obu stronach jezdni z zachowaniem spadku daszkowego na odcinku wykonaniu poszerzenia jezdni i warstwy ścieralnej w związku z wykonaniem wyspy,</w:t>
      </w:r>
    </w:p>
    <w:p w14:paraId="7484D42E" w14:textId="77777777" w:rsidR="00BB0193" w:rsidRPr="00E36CA1" w:rsidRDefault="00BB0193" w:rsidP="00BB0193">
      <w:pPr>
        <w:pStyle w:val="Akapitzlist"/>
        <w:numPr>
          <w:ilvl w:val="0"/>
          <w:numId w:val="41"/>
        </w:numPr>
        <w:ind w:left="709" w:hanging="425"/>
        <w:contextualSpacing/>
        <w:jc w:val="both"/>
        <w:rPr>
          <w:rFonts w:ascii="Arial" w:hAnsi="Arial" w:cs="Arial"/>
          <w:color w:val="FF0000"/>
          <w:sz w:val="22"/>
          <w:szCs w:val="22"/>
        </w:rPr>
      </w:pPr>
      <w:r w:rsidRPr="00E36CA1">
        <w:rPr>
          <w:rFonts w:ascii="Arial" w:hAnsi="Arial" w:cs="Arial"/>
          <w:color w:val="FF0000"/>
          <w:sz w:val="22"/>
          <w:szCs w:val="22"/>
        </w:rPr>
        <w:t>budowę chodników z kostki brukowej bet. gr. 6 cm (kolor czerwony) (po stronie wschodniej),</w:t>
      </w:r>
    </w:p>
    <w:p w14:paraId="26CCDFD9" w14:textId="77777777" w:rsidR="00BB0193" w:rsidRPr="00E36CA1" w:rsidRDefault="00BB0193" w:rsidP="00BB0193">
      <w:pPr>
        <w:pStyle w:val="Akapitzlist"/>
        <w:numPr>
          <w:ilvl w:val="0"/>
          <w:numId w:val="41"/>
        </w:numPr>
        <w:ind w:left="709" w:hanging="425"/>
        <w:contextualSpacing/>
        <w:jc w:val="both"/>
        <w:rPr>
          <w:rFonts w:ascii="Arial" w:hAnsi="Arial" w:cs="Arial"/>
          <w:color w:val="FF0000"/>
          <w:sz w:val="22"/>
          <w:szCs w:val="22"/>
        </w:rPr>
      </w:pPr>
      <w:r w:rsidRPr="00E36CA1">
        <w:rPr>
          <w:rFonts w:ascii="Arial" w:hAnsi="Arial" w:cs="Arial"/>
          <w:color w:val="FF0000"/>
          <w:sz w:val="22"/>
          <w:szCs w:val="22"/>
        </w:rPr>
        <w:t>budowę ścieżki rowerowej z betonu asfaltowego (po stronie wschodniej),</w:t>
      </w:r>
    </w:p>
    <w:p w14:paraId="1CB45A7B" w14:textId="77777777" w:rsidR="00BB0193" w:rsidRPr="00E36CA1" w:rsidRDefault="00BB0193" w:rsidP="00BB0193">
      <w:pPr>
        <w:pStyle w:val="Akapitzlist"/>
        <w:numPr>
          <w:ilvl w:val="0"/>
          <w:numId w:val="41"/>
        </w:numPr>
        <w:ind w:left="709" w:hanging="425"/>
        <w:contextualSpacing/>
        <w:jc w:val="both"/>
        <w:rPr>
          <w:rFonts w:ascii="Arial" w:hAnsi="Arial" w:cs="Arial"/>
          <w:color w:val="FF0000"/>
          <w:sz w:val="22"/>
          <w:szCs w:val="22"/>
        </w:rPr>
      </w:pPr>
      <w:r w:rsidRPr="00E36CA1">
        <w:rPr>
          <w:rFonts w:ascii="Arial" w:hAnsi="Arial" w:cs="Arial"/>
          <w:color w:val="FF0000"/>
          <w:sz w:val="22"/>
          <w:szCs w:val="22"/>
        </w:rPr>
        <w:t>budowę zjazdów indywidualnych z kostki brukowej bet. gr. 8 cm (kolor grafitowy) (po stronie wschodniej),</w:t>
      </w:r>
    </w:p>
    <w:p w14:paraId="4DFFE192" w14:textId="77777777" w:rsidR="00BB0193" w:rsidRPr="00E36CA1" w:rsidRDefault="00BB0193" w:rsidP="00BB0193">
      <w:pPr>
        <w:pStyle w:val="Akapitzlist"/>
        <w:numPr>
          <w:ilvl w:val="0"/>
          <w:numId w:val="41"/>
        </w:numPr>
        <w:ind w:left="709" w:hanging="425"/>
        <w:contextualSpacing/>
        <w:jc w:val="both"/>
        <w:rPr>
          <w:rFonts w:ascii="Arial" w:hAnsi="Arial" w:cs="Arial"/>
          <w:color w:val="FF0000"/>
          <w:sz w:val="22"/>
          <w:szCs w:val="22"/>
        </w:rPr>
      </w:pPr>
      <w:r w:rsidRPr="00E36CA1">
        <w:rPr>
          <w:rFonts w:ascii="Arial" w:hAnsi="Arial" w:cs="Arial"/>
          <w:color w:val="FF0000"/>
          <w:sz w:val="22"/>
          <w:szCs w:val="22"/>
        </w:rPr>
        <w:t>wykonanie wlotu do drogi DW 636,</w:t>
      </w:r>
    </w:p>
    <w:p w14:paraId="6C7D836A" w14:textId="77777777" w:rsidR="00BB0193" w:rsidRPr="008502B7" w:rsidRDefault="00BB0193" w:rsidP="00BB0193">
      <w:pPr>
        <w:pStyle w:val="Akapitzlist"/>
        <w:numPr>
          <w:ilvl w:val="0"/>
          <w:numId w:val="41"/>
        </w:numPr>
        <w:autoSpaceDE w:val="0"/>
        <w:autoSpaceDN w:val="0"/>
        <w:adjustRightInd w:val="0"/>
        <w:ind w:hanging="436"/>
        <w:contextualSpacing/>
        <w:rPr>
          <w:rFonts w:ascii="Arial" w:eastAsiaTheme="minorHAnsi" w:hAnsi="Arial" w:cs="Arial"/>
          <w:sz w:val="22"/>
          <w:szCs w:val="22"/>
          <w:lang w:eastAsia="en-US"/>
        </w:rPr>
      </w:pPr>
      <w:r w:rsidRPr="008502B7">
        <w:rPr>
          <w:rFonts w:ascii="Arial" w:eastAsiaTheme="minorHAnsi" w:hAnsi="Arial" w:cs="Arial"/>
          <w:sz w:val="22"/>
          <w:szCs w:val="22"/>
          <w:lang w:eastAsia="en-US"/>
        </w:rPr>
        <w:t xml:space="preserve">budowę zatok autobusowych z kostki </w:t>
      </w:r>
      <w:r w:rsidRPr="008502B7">
        <w:rPr>
          <w:rFonts w:ascii="Arial" w:hAnsi="Arial" w:cs="Arial"/>
          <w:sz w:val="22"/>
          <w:szCs w:val="22"/>
        </w:rPr>
        <w:t>granitowej rzędowej o wys. 15/17 cm,</w:t>
      </w:r>
    </w:p>
    <w:p w14:paraId="2627707F" w14:textId="77777777" w:rsidR="00BB0193" w:rsidRPr="008502B7" w:rsidRDefault="00BB0193" w:rsidP="00BB0193">
      <w:pPr>
        <w:pStyle w:val="Akapitzlist"/>
        <w:numPr>
          <w:ilvl w:val="0"/>
          <w:numId w:val="41"/>
        </w:numPr>
        <w:autoSpaceDE w:val="0"/>
        <w:autoSpaceDN w:val="0"/>
        <w:adjustRightInd w:val="0"/>
        <w:ind w:hanging="436"/>
        <w:contextualSpacing/>
        <w:rPr>
          <w:rFonts w:ascii="Arial" w:eastAsiaTheme="minorHAnsi" w:hAnsi="Arial" w:cs="Arial"/>
          <w:sz w:val="22"/>
          <w:szCs w:val="22"/>
          <w:lang w:eastAsia="en-US"/>
        </w:rPr>
      </w:pPr>
      <w:r w:rsidRPr="008502B7">
        <w:rPr>
          <w:rFonts w:ascii="Arial" w:eastAsiaTheme="minorHAnsi" w:hAnsi="Arial" w:cs="Arial"/>
          <w:sz w:val="22"/>
          <w:szCs w:val="22"/>
          <w:lang w:eastAsia="en-US"/>
        </w:rPr>
        <w:t xml:space="preserve">budowę kanału deszczowego, studni, </w:t>
      </w:r>
      <w:proofErr w:type="spellStart"/>
      <w:r w:rsidRPr="008502B7">
        <w:rPr>
          <w:rFonts w:ascii="Arial" w:eastAsiaTheme="minorHAnsi" w:hAnsi="Arial" w:cs="Arial"/>
          <w:sz w:val="22"/>
          <w:szCs w:val="22"/>
          <w:lang w:eastAsia="en-US"/>
        </w:rPr>
        <w:t>przykanalików</w:t>
      </w:r>
      <w:proofErr w:type="spellEnd"/>
      <w:r w:rsidRPr="008502B7">
        <w:rPr>
          <w:rFonts w:ascii="Arial" w:eastAsiaTheme="minorHAnsi" w:hAnsi="Arial" w:cs="Arial"/>
          <w:sz w:val="22"/>
          <w:szCs w:val="22"/>
          <w:lang w:eastAsia="en-US"/>
        </w:rPr>
        <w:t xml:space="preserve"> i wpustów deszczowych,</w:t>
      </w:r>
    </w:p>
    <w:p w14:paraId="52137CB2" w14:textId="77777777" w:rsidR="00BB0193" w:rsidRPr="008502B7" w:rsidRDefault="00BB0193" w:rsidP="00BB0193">
      <w:pPr>
        <w:pStyle w:val="Akapitzlist"/>
        <w:numPr>
          <w:ilvl w:val="0"/>
          <w:numId w:val="41"/>
        </w:numPr>
        <w:autoSpaceDE w:val="0"/>
        <w:autoSpaceDN w:val="0"/>
        <w:adjustRightInd w:val="0"/>
        <w:ind w:hanging="436"/>
        <w:contextualSpacing/>
        <w:rPr>
          <w:rFonts w:ascii="Arial" w:eastAsiaTheme="minorHAnsi" w:hAnsi="Arial" w:cs="Arial"/>
          <w:sz w:val="22"/>
          <w:szCs w:val="22"/>
          <w:lang w:eastAsia="en-US"/>
        </w:rPr>
      </w:pPr>
      <w:r w:rsidRPr="008502B7">
        <w:rPr>
          <w:rFonts w:ascii="Arial" w:eastAsiaTheme="minorHAnsi" w:hAnsi="Arial" w:cs="Arial"/>
          <w:sz w:val="22"/>
          <w:szCs w:val="22"/>
          <w:lang w:eastAsia="en-US"/>
        </w:rPr>
        <w:t>budowę kanału technologicznego,</w:t>
      </w:r>
    </w:p>
    <w:p w14:paraId="50A39A38" w14:textId="77777777" w:rsidR="00BB0193" w:rsidRPr="008502B7" w:rsidRDefault="00BB0193" w:rsidP="00BB0193">
      <w:pPr>
        <w:pStyle w:val="Akapitzlist"/>
        <w:numPr>
          <w:ilvl w:val="0"/>
          <w:numId w:val="41"/>
        </w:numPr>
        <w:autoSpaceDE w:val="0"/>
        <w:autoSpaceDN w:val="0"/>
        <w:adjustRightInd w:val="0"/>
        <w:ind w:hanging="436"/>
        <w:contextualSpacing/>
        <w:rPr>
          <w:rFonts w:ascii="Arial" w:eastAsiaTheme="minorHAnsi" w:hAnsi="Arial" w:cs="Arial"/>
          <w:sz w:val="22"/>
          <w:szCs w:val="22"/>
          <w:lang w:eastAsia="en-US"/>
        </w:rPr>
      </w:pPr>
      <w:r w:rsidRPr="008502B7">
        <w:rPr>
          <w:rFonts w:ascii="Arial" w:eastAsiaTheme="minorHAnsi" w:hAnsi="Arial" w:cs="Arial"/>
          <w:sz w:val="22"/>
          <w:szCs w:val="22"/>
          <w:lang w:eastAsia="en-US"/>
        </w:rPr>
        <w:t>budowę rowów drogowych,</w:t>
      </w:r>
    </w:p>
    <w:p w14:paraId="2F604337" w14:textId="77777777" w:rsidR="00BB0193" w:rsidRPr="008502B7" w:rsidRDefault="00BB0193" w:rsidP="00BB0193">
      <w:pPr>
        <w:pStyle w:val="Akapitzlist"/>
        <w:numPr>
          <w:ilvl w:val="0"/>
          <w:numId w:val="41"/>
        </w:numPr>
        <w:autoSpaceDE w:val="0"/>
        <w:autoSpaceDN w:val="0"/>
        <w:adjustRightInd w:val="0"/>
        <w:ind w:hanging="436"/>
        <w:contextualSpacing/>
        <w:rPr>
          <w:rFonts w:ascii="Arial" w:eastAsiaTheme="minorHAnsi" w:hAnsi="Arial" w:cs="Arial"/>
          <w:sz w:val="22"/>
          <w:szCs w:val="22"/>
          <w:lang w:eastAsia="en-US"/>
        </w:rPr>
      </w:pPr>
      <w:r w:rsidRPr="008502B7">
        <w:rPr>
          <w:rFonts w:ascii="Arial" w:eastAsiaTheme="minorHAnsi" w:hAnsi="Arial" w:cs="Arial"/>
          <w:sz w:val="22"/>
          <w:szCs w:val="22"/>
          <w:lang w:eastAsia="en-US"/>
        </w:rPr>
        <w:t>budowę przepustów,</w:t>
      </w:r>
    </w:p>
    <w:p w14:paraId="1AFF6BE6" w14:textId="77777777" w:rsidR="00BB0193" w:rsidRPr="008502B7" w:rsidRDefault="00BB0193" w:rsidP="00BB0193">
      <w:pPr>
        <w:pStyle w:val="Akapitzlist"/>
        <w:numPr>
          <w:ilvl w:val="0"/>
          <w:numId w:val="41"/>
        </w:numPr>
        <w:suppressAutoHyphens/>
        <w:autoSpaceDE w:val="0"/>
        <w:autoSpaceDN w:val="0"/>
        <w:adjustRightInd w:val="0"/>
        <w:ind w:hanging="436"/>
        <w:contextualSpacing/>
        <w:jc w:val="both"/>
        <w:rPr>
          <w:rFonts w:ascii="Arial" w:eastAsiaTheme="minorHAnsi" w:hAnsi="Arial" w:cs="Arial"/>
          <w:sz w:val="22"/>
          <w:szCs w:val="22"/>
          <w:lang w:eastAsia="en-US"/>
        </w:rPr>
      </w:pPr>
      <w:r w:rsidRPr="008502B7">
        <w:rPr>
          <w:rFonts w:ascii="Arial" w:eastAsiaTheme="minorHAnsi" w:hAnsi="Arial" w:cs="Arial"/>
          <w:sz w:val="22"/>
          <w:szCs w:val="22"/>
          <w:lang w:eastAsia="en-US"/>
        </w:rPr>
        <w:t>wycinkę drzew i krzewów</w:t>
      </w:r>
      <w:r w:rsidRPr="008502B7">
        <w:rPr>
          <w:rFonts w:ascii="Arial" w:hAnsi="Arial" w:cs="Arial"/>
          <w:sz w:val="22"/>
          <w:szCs w:val="22"/>
        </w:rPr>
        <w:t xml:space="preserve"> kolidujących z projektowanym pasem drogowym,</w:t>
      </w:r>
    </w:p>
    <w:p w14:paraId="53DB2501" w14:textId="77777777" w:rsidR="00BB0193" w:rsidRPr="008502B7" w:rsidRDefault="00BB0193" w:rsidP="00BB0193">
      <w:pPr>
        <w:pStyle w:val="Akapitzlist"/>
        <w:numPr>
          <w:ilvl w:val="0"/>
          <w:numId w:val="41"/>
        </w:numPr>
        <w:suppressAutoHyphens/>
        <w:autoSpaceDE w:val="0"/>
        <w:autoSpaceDN w:val="0"/>
        <w:adjustRightInd w:val="0"/>
        <w:ind w:hanging="436"/>
        <w:contextualSpacing/>
        <w:jc w:val="both"/>
        <w:rPr>
          <w:rFonts w:ascii="Arial" w:hAnsi="Arial" w:cs="Arial"/>
          <w:sz w:val="22"/>
          <w:szCs w:val="22"/>
        </w:rPr>
      </w:pPr>
      <w:r w:rsidRPr="008502B7">
        <w:rPr>
          <w:rFonts w:ascii="Arial" w:hAnsi="Arial" w:cs="Arial"/>
          <w:sz w:val="22"/>
          <w:szCs w:val="22"/>
        </w:rPr>
        <w:t>przebudowę istniejących ogrodzeń kolidujących z nowym śladem pasa drogowego</w:t>
      </w:r>
    </w:p>
    <w:p w14:paraId="19277806" w14:textId="77777777" w:rsidR="00BB0193" w:rsidRPr="008502B7" w:rsidRDefault="00BB0193" w:rsidP="00BB0193">
      <w:pPr>
        <w:pStyle w:val="Akapitzlist"/>
        <w:numPr>
          <w:ilvl w:val="0"/>
          <w:numId w:val="41"/>
        </w:numPr>
        <w:ind w:hanging="436"/>
        <w:contextualSpacing/>
        <w:jc w:val="both"/>
        <w:rPr>
          <w:rFonts w:ascii="Arial" w:hAnsi="Arial" w:cs="Arial"/>
          <w:sz w:val="22"/>
          <w:szCs w:val="22"/>
        </w:rPr>
      </w:pPr>
      <w:r w:rsidRPr="008502B7">
        <w:rPr>
          <w:rFonts w:ascii="Arial" w:hAnsi="Arial" w:cs="Arial"/>
          <w:sz w:val="22"/>
          <w:szCs w:val="22"/>
        </w:rPr>
        <w:t>przebudowę kolidujących urządzeń infrastruktury niezwiązanej z funkcjonowaniem pasa drogowego w tym usunięcie kolidujących urządzeń sieci gazowej, wodociągowej telekomunikacyjnej, energetycznej (jeśli występują),</w:t>
      </w:r>
    </w:p>
    <w:p w14:paraId="1A343DCC" w14:textId="77777777" w:rsidR="00BB0193" w:rsidRPr="008502B7" w:rsidRDefault="00BB0193" w:rsidP="00BB0193">
      <w:pPr>
        <w:pStyle w:val="Akapitzlist"/>
        <w:numPr>
          <w:ilvl w:val="0"/>
          <w:numId w:val="41"/>
        </w:numPr>
        <w:suppressAutoHyphens/>
        <w:autoSpaceDE w:val="0"/>
        <w:autoSpaceDN w:val="0"/>
        <w:adjustRightInd w:val="0"/>
        <w:ind w:hanging="436"/>
        <w:contextualSpacing/>
        <w:jc w:val="both"/>
        <w:rPr>
          <w:rFonts w:ascii="Arial" w:hAnsi="Arial" w:cs="Arial"/>
          <w:sz w:val="22"/>
          <w:szCs w:val="22"/>
        </w:rPr>
      </w:pPr>
      <w:r w:rsidRPr="008502B7">
        <w:rPr>
          <w:rFonts w:ascii="Arial" w:hAnsi="Arial" w:cs="Arial"/>
          <w:sz w:val="22"/>
          <w:szCs w:val="22"/>
        </w:rPr>
        <w:t>zagospodarowanie terenów zielonych,</w:t>
      </w:r>
    </w:p>
    <w:p w14:paraId="613376C0" w14:textId="77777777" w:rsidR="00BB0193" w:rsidRPr="008502B7" w:rsidRDefault="00BB0193" w:rsidP="00BB0193">
      <w:pPr>
        <w:pStyle w:val="Akapitzlist"/>
        <w:numPr>
          <w:ilvl w:val="0"/>
          <w:numId w:val="41"/>
        </w:numPr>
        <w:suppressAutoHyphens/>
        <w:autoSpaceDE w:val="0"/>
        <w:autoSpaceDN w:val="0"/>
        <w:adjustRightInd w:val="0"/>
        <w:ind w:hanging="436"/>
        <w:contextualSpacing/>
        <w:jc w:val="both"/>
        <w:rPr>
          <w:rFonts w:ascii="Arial" w:hAnsi="Arial" w:cs="Arial"/>
          <w:sz w:val="22"/>
          <w:szCs w:val="22"/>
        </w:rPr>
      </w:pPr>
      <w:r w:rsidRPr="008502B7">
        <w:rPr>
          <w:rFonts w:ascii="Arial" w:hAnsi="Arial" w:cs="Arial"/>
          <w:sz w:val="22"/>
          <w:szCs w:val="22"/>
        </w:rPr>
        <w:t>uporządkowanie terenu budowy,</w:t>
      </w:r>
    </w:p>
    <w:p w14:paraId="0E5F9412" w14:textId="77777777" w:rsidR="00BB0193" w:rsidRPr="008502B7" w:rsidRDefault="00BB0193" w:rsidP="00BB0193">
      <w:pPr>
        <w:pStyle w:val="Akapitzlist"/>
        <w:numPr>
          <w:ilvl w:val="0"/>
          <w:numId w:val="41"/>
        </w:numPr>
        <w:suppressAutoHyphens/>
        <w:autoSpaceDE w:val="0"/>
        <w:autoSpaceDN w:val="0"/>
        <w:adjustRightInd w:val="0"/>
        <w:ind w:hanging="436"/>
        <w:contextualSpacing/>
        <w:jc w:val="both"/>
        <w:rPr>
          <w:rFonts w:ascii="Arial" w:hAnsi="Arial" w:cs="Arial"/>
          <w:sz w:val="22"/>
          <w:szCs w:val="22"/>
        </w:rPr>
      </w:pPr>
      <w:r w:rsidRPr="008502B7">
        <w:rPr>
          <w:rFonts w:ascii="Arial" w:hAnsi="Arial" w:cs="Arial"/>
          <w:sz w:val="22"/>
          <w:szCs w:val="22"/>
        </w:rPr>
        <w:t>roboty wykończeniowe i wszelkie roboty towarzyszące,</w:t>
      </w:r>
    </w:p>
    <w:p w14:paraId="03C034BC" w14:textId="77777777" w:rsidR="00BB0193" w:rsidRPr="008502B7" w:rsidRDefault="00BB0193" w:rsidP="00BB0193">
      <w:pPr>
        <w:pStyle w:val="Akapitzlist"/>
        <w:numPr>
          <w:ilvl w:val="0"/>
          <w:numId w:val="41"/>
        </w:numPr>
        <w:suppressAutoHyphens/>
        <w:autoSpaceDE w:val="0"/>
        <w:autoSpaceDN w:val="0"/>
        <w:adjustRightInd w:val="0"/>
        <w:ind w:hanging="436"/>
        <w:contextualSpacing/>
        <w:jc w:val="both"/>
        <w:rPr>
          <w:rFonts w:ascii="Arial" w:hAnsi="Arial" w:cs="Arial"/>
          <w:sz w:val="22"/>
          <w:szCs w:val="22"/>
        </w:rPr>
      </w:pPr>
      <w:r w:rsidRPr="008502B7">
        <w:rPr>
          <w:rFonts w:ascii="Arial" w:hAnsi="Arial" w:cs="Arial"/>
          <w:sz w:val="22"/>
          <w:szCs w:val="22"/>
        </w:rPr>
        <w:t>wykonanie oznakowania poziomego i pionowego,</w:t>
      </w:r>
    </w:p>
    <w:p w14:paraId="7FB3BAA1" w14:textId="77777777" w:rsidR="00BB0193" w:rsidRPr="008502B7" w:rsidRDefault="00BB0193" w:rsidP="00BB0193">
      <w:pPr>
        <w:pStyle w:val="Akapitzlist"/>
        <w:numPr>
          <w:ilvl w:val="0"/>
          <w:numId w:val="41"/>
        </w:numPr>
        <w:suppressAutoHyphens/>
        <w:autoSpaceDE w:val="0"/>
        <w:autoSpaceDN w:val="0"/>
        <w:adjustRightInd w:val="0"/>
        <w:ind w:hanging="436"/>
        <w:contextualSpacing/>
        <w:jc w:val="both"/>
        <w:rPr>
          <w:rFonts w:ascii="Arial" w:hAnsi="Arial" w:cs="Arial"/>
          <w:sz w:val="22"/>
          <w:szCs w:val="22"/>
        </w:rPr>
      </w:pPr>
      <w:r w:rsidRPr="008502B7">
        <w:rPr>
          <w:rFonts w:ascii="Arial" w:hAnsi="Arial" w:cs="Arial"/>
          <w:sz w:val="22"/>
          <w:szCs w:val="22"/>
        </w:rPr>
        <w:t>wykonanie czasowej organizacji ruchu na czas prowadzenia robót,</w:t>
      </w:r>
    </w:p>
    <w:p w14:paraId="2D0BA461" w14:textId="77777777" w:rsidR="00BB0193" w:rsidRPr="008502B7" w:rsidRDefault="00BB0193" w:rsidP="00BB0193">
      <w:pPr>
        <w:pStyle w:val="Akapitzlist"/>
        <w:numPr>
          <w:ilvl w:val="0"/>
          <w:numId w:val="41"/>
        </w:numPr>
        <w:suppressAutoHyphens/>
        <w:autoSpaceDE w:val="0"/>
        <w:autoSpaceDN w:val="0"/>
        <w:adjustRightInd w:val="0"/>
        <w:ind w:hanging="436"/>
        <w:contextualSpacing/>
        <w:jc w:val="both"/>
        <w:rPr>
          <w:rFonts w:ascii="Arial" w:hAnsi="Arial" w:cs="Arial"/>
          <w:sz w:val="22"/>
          <w:szCs w:val="22"/>
        </w:rPr>
      </w:pPr>
      <w:r w:rsidRPr="008502B7">
        <w:rPr>
          <w:rFonts w:ascii="Arial" w:hAnsi="Arial" w:cs="Arial"/>
          <w:sz w:val="22"/>
          <w:szCs w:val="22"/>
        </w:rPr>
        <w:t>wykonanie inwentaryzacji powykonawczej geodezyjnej wraz z aktualizacją użytków dla działek objętych decyzją ZRID,</w:t>
      </w:r>
    </w:p>
    <w:p w14:paraId="32ADFAAD" w14:textId="77777777" w:rsidR="00BB0193" w:rsidRPr="008502B7" w:rsidRDefault="00BB0193" w:rsidP="00BB0193">
      <w:pPr>
        <w:pStyle w:val="Akapitzlist"/>
        <w:numPr>
          <w:ilvl w:val="0"/>
          <w:numId w:val="41"/>
        </w:numPr>
        <w:suppressAutoHyphens/>
        <w:autoSpaceDE w:val="0"/>
        <w:autoSpaceDN w:val="0"/>
        <w:adjustRightInd w:val="0"/>
        <w:ind w:hanging="436"/>
        <w:contextualSpacing/>
        <w:jc w:val="both"/>
        <w:rPr>
          <w:rFonts w:ascii="Arial" w:hAnsi="Arial" w:cs="Arial"/>
          <w:sz w:val="22"/>
          <w:szCs w:val="22"/>
        </w:rPr>
      </w:pPr>
      <w:r w:rsidRPr="008502B7">
        <w:rPr>
          <w:rFonts w:ascii="Arial" w:hAnsi="Arial" w:cs="Arial"/>
          <w:sz w:val="22"/>
          <w:szCs w:val="22"/>
        </w:rPr>
        <w:t>wykonanie aktualizacji wraz z uzyskaniem zatwierdzenia stałej organizacji ruchu (dla odcinka DP4335W i włączenia do DW636) przed odbiorem końcowym przedmiotu umowy,</w:t>
      </w:r>
    </w:p>
    <w:p w14:paraId="577685BB" w14:textId="77777777" w:rsidR="00BB0193" w:rsidRPr="008502B7" w:rsidRDefault="00BB0193" w:rsidP="00BB0193">
      <w:pPr>
        <w:pStyle w:val="Akapitzlist"/>
        <w:numPr>
          <w:ilvl w:val="0"/>
          <w:numId w:val="41"/>
        </w:numPr>
        <w:suppressAutoHyphens/>
        <w:autoSpaceDE w:val="0"/>
        <w:autoSpaceDN w:val="0"/>
        <w:adjustRightInd w:val="0"/>
        <w:ind w:hanging="436"/>
        <w:contextualSpacing/>
        <w:jc w:val="both"/>
        <w:rPr>
          <w:rFonts w:ascii="Arial" w:hAnsi="Arial" w:cs="Arial"/>
          <w:sz w:val="22"/>
          <w:szCs w:val="22"/>
        </w:rPr>
      </w:pPr>
      <w:r w:rsidRPr="008502B7">
        <w:rPr>
          <w:rFonts w:ascii="Arial" w:hAnsi="Arial" w:cs="Arial"/>
          <w:sz w:val="22"/>
          <w:szCs w:val="22"/>
        </w:rPr>
        <w:lastRenderedPageBreak/>
        <w:t>dokonanie w imieniu zamawiającego zgłoszenia zakończenia robót budowlanych / uzyskania decyzji na użytkowanie zgodnie z obowiązującymi przepisami ustawy Prawo budowlane,</w:t>
      </w:r>
    </w:p>
    <w:p w14:paraId="78F52A53" w14:textId="77777777" w:rsidR="00BB0193" w:rsidRPr="008502B7" w:rsidRDefault="00BB0193" w:rsidP="00BB0193">
      <w:pPr>
        <w:pStyle w:val="Akapitzlist"/>
        <w:numPr>
          <w:ilvl w:val="0"/>
          <w:numId w:val="41"/>
        </w:numPr>
        <w:suppressAutoHyphens/>
        <w:autoSpaceDE w:val="0"/>
        <w:autoSpaceDN w:val="0"/>
        <w:adjustRightInd w:val="0"/>
        <w:ind w:hanging="436"/>
        <w:contextualSpacing/>
        <w:jc w:val="both"/>
        <w:rPr>
          <w:rFonts w:ascii="Arial" w:hAnsi="Arial" w:cs="Arial"/>
          <w:sz w:val="22"/>
          <w:szCs w:val="22"/>
        </w:rPr>
      </w:pPr>
      <w:r w:rsidRPr="008502B7">
        <w:rPr>
          <w:rFonts w:ascii="Arial" w:hAnsi="Arial" w:cs="Arial"/>
          <w:sz w:val="22"/>
          <w:szCs w:val="22"/>
        </w:rPr>
        <w:t>wykonanie dokumentacji powykonawczej wraz z operatem kolaudacyjnym,</w:t>
      </w:r>
    </w:p>
    <w:p w14:paraId="7065B8B9" w14:textId="77777777" w:rsidR="00BB0193" w:rsidRPr="008502B7" w:rsidRDefault="00BB0193" w:rsidP="00BB0193">
      <w:pPr>
        <w:pStyle w:val="Akapitzlist"/>
        <w:numPr>
          <w:ilvl w:val="0"/>
          <w:numId w:val="41"/>
        </w:numPr>
        <w:suppressAutoHyphens/>
        <w:autoSpaceDE w:val="0"/>
        <w:autoSpaceDN w:val="0"/>
        <w:adjustRightInd w:val="0"/>
        <w:ind w:hanging="436"/>
        <w:contextualSpacing/>
        <w:jc w:val="both"/>
        <w:rPr>
          <w:rFonts w:ascii="Arial" w:hAnsi="Arial" w:cs="Arial"/>
          <w:sz w:val="22"/>
          <w:szCs w:val="22"/>
        </w:rPr>
      </w:pPr>
      <w:r w:rsidRPr="008502B7">
        <w:rPr>
          <w:rFonts w:ascii="Arial" w:hAnsi="Arial" w:cs="Arial"/>
          <w:sz w:val="22"/>
          <w:szCs w:val="22"/>
        </w:rPr>
        <w:t>dokonanie w imieniu Zamawiającego protokolarnego przejęcia gruntów w granicach zaprojektowanego pasa drogowego.</w:t>
      </w:r>
    </w:p>
    <w:p w14:paraId="096C73BE" w14:textId="77777777" w:rsidR="00BB0193" w:rsidRPr="008502B7" w:rsidRDefault="00BB0193" w:rsidP="00BB0193">
      <w:pPr>
        <w:pStyle w:val="Tekstpodstawowy"/>
        <w:numPr>
          <w:ilvl w:val="0"/>
          <w:numId w:val="28"/>
        </w:numPr>
        <w:suppressAutoHyphens/>
        <w:spacing w:after="0"/>
        <w:ind w:left="284" w:hanging="284"/>
        <w:contextualSpacing/>
        <w:jc w:val="both"/>
        <w:rPr>
          <w:rFonts w:ascii="Arial" w:hAnsi="Arial" w:cs="Arial"/>
          <w:sz w:val="22"/>
          <w:szCs w:val="22"/>
        </w:rPr>
      </w:pPr>
      <w:r w:rsidRPr="008502B7">
        <w:rPr>
          <w:rFonts w:ascii="Arial" w:hAnsi="Arial" w:cs="Arial"/>
          <w:sz w:val="22"/>
          <w:szCs w:val="22"/>
        </w:rPr>
        <w:t>Zakres i sposób wykonania przedmiotu umowy określają następujące dokumenty stanowiące jednocześnie integralną część niniejszej umowy:</w:t>
      </w:r>
    </w:p>
    <w:p w14:paraId="20A0EE1B" w14:textId="77777777" w:rsidR="00BB0193" w:rsidRPr="008502B7" w:rsidRDefault="00BB0193" w:rsidP="00BB0193">
      <w:pPr>
        <w:pStyle w:val="Akapitzlist"/>
        <w:numPr>
          <w:ilvl w:val="0"/>
          <w:numId w:val="29"/>
        </w:numPr>
        <w:suppressAutoHyphens/>
        <w:ind w:left="567" w:hanging="283"/>
        <w:contextualSpacing/>
        <w:jc w:val="both"/>
        <w:rPr>
          <w:rFonts w:ascii="Arial" w:hAnsi="Arial" w:cs="Arial"/>
          <w:sz w:val="22"/>
          <w:szCs w:val="22"/>
        </w:rPr>
      </w:pPr>
      <w:bookmarkStart w:id="1" w:name="_Hlk496772590"/>
      <w:r w:rsidRPr="008502B7">
        <w:rPr>
          <w:rFonts w:ascii="Arial" w:hAnsi="Arial" w:cs="Arial"/>
          <w:sz w:val="22"/>
          <w:szCs w:val="22"/>
        </w:rPr>
        <w:t>projekt budowlany wraz z decyzją ZRID Nr 1pz/2021 z dnia 08.01.2021 r.,</w:t>
      </w:r>
    </w:p>
    <w:p w14:paraId="58DB507B" w14:textId="77777777" w:rsidR="00BB0193" w:rsidRPr="008502B7" w:rsidRDefault="00BB0193" w:rsidP="00BB0193">
      <w:pPr>
        <w:pStyle w:val="Akapitzlist"/>
        <w:numPr>
          <w:ilvl w:val="0"/>
          <w:numId w:val="29"/>
        </w:numPr>
        <w:suppressAutoHyphens/>
        <w:ind w:left="567" w:hanging="283"/>
        <w:contextualSpacing/>
        <w:jc w:val="both"/>
        <w:rPr>
          <w:rFonts w:ascii="Arial" w:hAnsi="Arial" w:cs="Arial"/>
          <w:sz w:val="22"/>
          <w:szCs w:val="22"/>
        </w:rPr>
      </w:pPr>
      <w:r w:rsidRPr="008502B7">
        <w:rPr>
          <w:rFonts w:ascii="Arial" w:hAnsi="Arial" w:cs="Arial"/>
          <w:sz w:val="22"/>
          <w:szCs w:val="22"/>
        </w:rPr>
        <w:t>projekt wykonawczy – branża teletechniczna, drogowa, sanitarna,</w:t>
      </w:r>
    </w:p>
    <w:p w14:paraId="70AB743E" w14:textId="77777777" w:rsidR="00BB0193" w:rsidRPr="008502B7" w:rsidRDefault="00BB0193" w:rsidP="00BB0193">
      <w:pPr>
        <w:pStyle w:val="Akapitzlist"/>
        <w:numPr>
          <w:ilvl w:val="0"/>
          <w:numId w:val="29"/>
        </w:numPr>
        <w:suppressAutoHyphens/>
        <w:ind w:left="567" w:hanging="283"/>
        <w:contextualSpacing/>
        <w:jc w:val="both"/>
        <w:rPr>
          <w:rFonts w:ascii="Arial" w:hAnsi="Arial" w:cs="Arial"/>
          <w:sz w:val="22"/>
          <w:szCs w:val="22"/>
        </w:rPr>
      </w:pPr>
      <w:r w:rsidRPr="008502B7">
        <w:rPr>
          <w:rFonts w:ascii="Arial" w:hAnsi="Arial" w:cs="Arial"/>
          <w:sz w:val="22"/>
          <w:szCs w:val="22"/>
        </w:rPr>
        <w:t>Szczegółowe Specyfikacje Techniczne Wykonania i Odbioru Robót Budowlanych,</w:t>
      </w:r>
    </w:p>
    <w:p w14:paraId="7C976E7F" w14:textId="77777777" w:rsidR="00BB0193" w:rsidRPr="008502B7" w:rsidRDefault="00BB0193" w:rsidP="00BB0193">
      <w:pPr>
        <w:pStyle w:val="Akapitzlist"/>
        <w:numPr>
          <w:ilvl w:val="0"/>
          <w:numId w:val="29"/>
        </w:numPr>
        <w:suppressAutoHyphens/>
        <w:ind w:left="567" w:hanging="283"/>
        <w:contextualSpacing/>
        <w:jc w:val="both"/>
        <w:rPr>
          <w:rFonts w:ascii="Arial" w:hAnsi="Arial" w:cs="Arial"/>
          <w:sz w:val="22"/>
          <w:szCs w:val="22"/>
        </w:rPr>
      </w:pPr>
      <w:r w:rsidRPr="008502B7">
        <w:rPr>
          <w:rFonts w:ascii="Arial" w:hAnsi="Arial" w:cs="Arial"/>
          <w:sz w:val="22"/>
          <w:szCs w:val="22"/>
        </w:rPr>
        <w:t>Specyfikacja Warunków Zamówienia,</w:t>
      </w:r>
    </w:p>
    <w:bookmarkEnd w:id="1"/>
    <w:p w14:paraId="587707A1" w14:textId="77777777" w:rsidR="00BB0193" w:rsidRPr="008502B7" w:rsidRDefault="00BB0193" w:rsidP="00BB0193">
      <w:pPr>
        <w:pStyle w:val="Akapitzlist"/>
        <w:numPr>
          <w:ilvl w:val="0"/>
          <w:numId w:val="29"/>
        </w:numPr>
        <w:suppressAutoHyphens/>
        <w:ind w:left="567" w:hanging="283"/>
        <w:contextualSpacing/>
        <w:jc w:val="both"/>
        <w:rPr>
          <w:rFonts w:ascii="Arial" w:hAnsi="Arial" w:cs="Arial"/>
          <w:sz w:val="22"/>
          <w:szCs w:val="22"/>
        </w:rPr>
      </w:pPr>
      <w:r w:rsidRPr="008502B7">
        <w:rPr>
          <w:rFonts w:ascii="Arial" w:hAnsi="Arial" w:cs="Arial"/>
          <w:sz w:val="22"/>
          <w:szCs w:val="22"/>
        </w:rPr>
        <w:t>oferta wraz z formularzem cenowym.</w:t>
      </w:r>
    </w:p>
    <w:p w14:paraId="696C9150" w14:textId="77777777" w:rsidR="00BB0193" w:rsidRPr="008502B7" w:rsidRDefault="00BB0193" w:rsidP="00BB0193">
      <w:pPr>
        <w:pStyle w:val="Akapitzlist"/>
        <w:numPr>
          <w:ilvl w:val="0"/>
          <w:numId w:val="28"/>
        </w:numPr>
        <w:suppressAutoHyphens/>
        <w:ind w:left="284" w:hanging="284"/>
        <w:contextualSpacing/>
        <w:jc w:val="both"/>
        <w:rPr>
          <w:rFonts w:ascii="Arial" w:hAnsi="Arial" w:cs="Arial"/>
          <w:sz w:val="22"/>
          <w:szCs w:val="22"/>
        </w:rPr>
      </w:pPr>
      <w:r w:rsidRPr="008502B7">
        <w:rPr>
          <w:rFonts w:ascii="Arial" w:hAnsi="Arial" w:cs="Arial"/>
          <w:sz w:val="22"/>
          <w:szCs w:val="22"/>
        </w:rPr>
        <w:t>W przypadku rozbieżności w treści umowy i załączników, pierwszeństwo przyznaje się umowie a następnie załącznikom zgodnie z nadaną numeracją.</w:t>
      </w:r>
    </w:p>
    <w:bookmarkEnd w:id="0"/>
    <w:p w14:paraId="050FA480" w14:textId="77777777" w:rsidR="00BB0193" w:rsidRPr="008502B7" w:rsidRDefault="00BB0193" w:rsidP="00BB0193">
      <w:pPr>
        <w:pStyle w:val="Nagwek6"/>
        <w:spacing w:before="0"/>
        <w:rPr>
          <w:rFonts w:ascii="Arial" w:hAnsi="Arial" w:cs="Arial"/>
          <w:sz w:val="22"/>
          <w:szCs w:val="22"/>
        </w:rPr>
      </w:pPr>
    </w:p>
    <w:p w14:paraId="44266E55"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§3.</w:t>
      </w:r>
    </w:p>
    <w:p w14:paraId="116396B0" w14:textId="77777777" w:rsidR="00BB0193" w:rsidRPr="008502B7" w:rsidRDefault="00BB0193" w:rsidP="00BB0193">
      <w:pPr>
        <w:numPr>
          <w:ilvl w:val="0"/>
          <w:numId w:val="2"/>
        </w:numPr>
        <w:suppressAutoHyphens/>
        <w:ind w:left="284" w:hanging="284"/>
        <w:contextualSpacing/>
        <w:jc w:val="both"/>
        <w:rPr>
          <w:rFonts w:ascii="Arial" w:hAnsi="Arial" w:cs="Arial"/>
          <w:sz w:val="22"/>
          <w:szCs w:val="22"/>
        </w:rPr>
      </w:pPr>
      <w:r w:rsidRPr="008502B7">
        <w:rPr>
          <w:rFonts w:ascii="Arial" w:hAnsi="Arial" w:cs="Arial"/>
          <w:sz w:val="22"/>
          <w:szCs w:val="22"/>
        </w:rPr>
        <w:t>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w:t>
      </w:r>
    </w:p>
    <w:p w14:paraId="34988F51" w14:textId="77777777" w:rsidR="00BB0193" w:rsidRPr="008502B7" w:rsidRDefault="00BB0193" w:rsidP="00BB0193">
      <w:pPr>
        <w:numPr>
          <w:ilvl w:val="0"/>
          <w:numId w:val="2"/>
        </w:numPr>
        <w:suppressAutoHyphens/>
        <w:ind w:left="284" w:hanging="284"/>
        <w:contextualSpacing/>
        <w:jc w:val="both"/>
        <w:rPr>
          <w:rFonts w:ascii="Arial" w:hAnsi="Arial" w:cs="Arial"/>
          <w:sz w:val="22"/>
          <w:szCs w:val="22"/>
        </w:rPr>
      </w:pPr>
      <w:r w:rsidRPr="008502B7">
        <w:rPr>
          <w:rFonts w:ascii="Arial" w:hAnsi="Arial" w:cs="Arial"/>
          <w:sz w:val="22"/>
          <w:szCs w:val="22"/>
        </w:rPr>
        <w:t>Wykonawca zobowiązuje się przestrzegać polecenia osób sprawujących nadzór ze strony Zamawiającego.</w:t>
      </w:r>
    </w:p>
    <w:p w14:paraId="5BBEE4CD" w14:textId="77777777" w:rsidR="00BB0193" w:rsidRPr="008502B7" w:rsidRDefault="00BB0193" w:rsidP="00BB0193">
      <w:pPr>
        <w:pStyle w:val="Nagwek6"/>
        <w:spacing w:before="0"/>
        <w:rPr>
          <w:rFonts w:ascii="Arial" w:hAnsi="Arial" w:cs="Arial"/>
          <w:sz w:val="22"/>
          <w:szCs w:val="22"/>
        </w:rPr>
      </w:pPr>
    </w:p>
    <w:p w14:paraId="455C6629" w14:textId="77777777" w:rsidR="00BB0193" w:rsidRPr="008502B7" w:rsidRDefault="00BB0193" w:rsidP="00BB0193">
      <w:pPr>
        <w:pStyle w:val="Nagwek6"/>
        <w:spacing w:before="0"/>
        <w:rPr>
          <w:rFonts w:ascii="Arial" w:hAnsi="Arial" w:cs="Arial"/>
          <w:i w:val="0"/>
          <w:sz w:val="22"/>
          <w:szCs w:val="22"/>
        </w:rPr>
      </w:pPr>
      <w:r w:rsidRPr="008502B7">
        <w:rPr>
          <w:rFonts w:ascii="Arial" w:hAnsi="Arial" w:cs="Arial"/>
          <w:sz w:val="22"/>
          <w:szCs w:val="22"/>
        </w:rPr>
        <w:t>§4.</w:t>
      </w:r>
    </w:p>
    <w:p w14:paraId="04C81CFF" w14:textId="77777777" w:rsidR="00BB0193" w:rsidRPr="008502B7" w:rsidRDefault="00BB0193" w:rsidP="00BB0193">
      <w:pPr>
        <w:numPr>
          <w:ilvl w:val="0"/>
          <w:numId w:val="3"/>
        </w:numPr>
        <w:suppressAutoHyphens/>
        <w:ind w:left="284" w:hanging="284"/>
        <w:contextualSpacing/>
        <w:jc w:val="both"/>
        <w:rPr>
          <w:rFonts w:ascii="Arial" w:hAnsi="Arial" w:cs="Arial"/>
          <w:sz w:val="22"/>
          <w:szCs w:val="22"/>
        </w:rPr>
      </w:pPr>
      <w:r w:rsidRPr="008502B7">
        <w:rPr>
          <w:rFonts w:ascii="Arial" w:hAnsi="Arial" w:cs="Arial"/>
          <w:sz w:val="22"/>
          <w:szCs w:val="22"/>
        </w:rPr>
        <w:t>Przedstawicielem Zamawiającego na budowie będzie inspektor nadzoru .............................................................................................................................................................................................................................................</w:t>
      </w:r>
    </w:p>
    <w:p w14:paraId="0C0D1DE9" w14:textId="77777777" w:rsidR="00BB0193" w:rsidRPr="008502B7" w:rsidRDefault="00BB0193" w:rsidP="00BB0193">
      <w:pPr>
        <w:numPr>
          <w:ilvl w:val="0"/>
          <w:numId w:val="3"/>
        </w:numPr>
        <w:suppressAutoHyphens/>
        <w:ind w:left="284" w:hanging="284"/>
        <w:contextualSpacing/>
        <w:jc w:val="both"/>
        <w:rPr>
          <w:rFonts w:ascii="Arial" w:hAnsi="Arial" w:cs="Arial"/>
          <w:sz w:val="22"/>
          <w:szCs w:val="22"/>
        </w:rPr>
      </w:pPr>
      <w:r w:rsidRPr="008502B7">
        <w:rPr>
          <w:rFonts w:ascii="Arial" w:hAnsi="Arial" w:cs="Arial"/>
          <w:sz w:val="22"/>
          <w:szCs w:val="22"/>
        </w:rPr>
        <w:t>Przedstawicielem Wykonawcy na budowie będzie kierownik budowy ………………………….........................................................................................................................................................................................................................</w:t>
      </w:r>
    </w:p>
    <w:p w14:paraId="6E411AC1" w14:textId="77777777" w:rsidR="00BB0193" w:rsidRPr="008502B7" w:rsidRDefault="00BB0193" w:rsidP="00BB0193">
      <w:pPr>
        <w:numPr>
          <w:ilvl w:val="0"/>
          <w:numId w:val="3"/>
        </w:numPr>
        <w:suppressAutoHyphens/>
        <w:ind w:left="284" w:hanging="284"/>
        <w:contextualSpacing/>
        <w:jc w:val="both"/>
        <w:rPr>
          <w:rFonts w:ascii="Arial" w:hAnsi="Arial" w:cs="Arial"/>
          <w:sz w:val="22"/>
          <w:szCs w:val="22"/>
        </w:rPr>
      </w:pPr>
      <w:r w:rsidRPr="008502B7">
        <w:rPr>
          <w:rFonts w:ascii="Arial" w:hAnsi="Arial" w:cs="Arial"/>
          <w:sz w:val="22"/>
          <w:szCs w:val="22"/>
        </w:rPr>
        <w:t>Jako osoby odpowiedzialne w zakresie wykonywania obowiązków umowy, działające rozdzielnie lub łącznie, Zamawiający wyznacza:</w:t>
      </w:r>
    </w:p>
    <w:p w14:paraId="52AC5746" w14:textId="77777777" w:rsidR="00BB0193" w:rsidRPr="008502B7" w:rsidRDefault="00BB0193" w:rsidP="00BB0193">
      <w:pPr>
        <w:ind w:left="284"/>
        <w:jc w:val="both"/>
        <w:rPr>
          <w:rFonts w:ascii="Arial" w:hAnsi="Arial" w:cs="Arial"/>
          <w:sz w:val="22"/>
          <w:szCs w:val="22"/>
        </w:rPr>
      </w:pPr>
      <w:r w:rsidRPr="008502B7">
        <w:rPr>
          <w:rFonts w:ascii="Arial" w:hAnsi="Arial" w:cs="Arial"/>
          <w:sz w:val="22"/>
          <w:szCs w:val="22"/>
        </w:rPr>
        <w:t xml:space="preserve">Magdalenę </w:t>
      </w:r>
      <w:proofErr w:type="spellStart"/>
      <w:r w:rsidRPr="008502B7">
        <w:rPr>
          <w:rFonts w:ascii="Arial" w:hAnsi="Arial" w:cs="Arial"/>
          <w:sz w:val="22"/>
          <w:szCs w:val="22"/>
        </w:rPr>
        <w:t>Wachłaczenko</w:t>
      </w:r>
      <w:proofErr w:type="spellEnd"/>
      <w:r w:rsidRPr="008502B7">
        <w:rPr>
          <w:rFonts w:ascii="Arial" w:hAnsi="Arial" w:cs="Arial"/>
          <w:sz w:val="22"/>
          <w:szCs w:val="22"/>
        </w:rPr>
        <w:t xml:space="preserve"> – Głównego Specjalistę Wydziału Dróg Powiatowych – jako koordynatora,</w:t>
      </w:r>
    </w:p>
    <w:p w14:paraId="389CE754" w14:textId="77777777" w:rsidR="00BB0193" w:rsidRPr="008502B7" w:rsidRDefault="00BB0193" w:rsidP="00BB0193">
      <w:pPr>
        <w:ind w:firstLine="284"/>
        <w:jc w:val="both"/>
        <w:rPr>
          <w:rStyle w:val="Hipercze"/>
          <w:rFonts w:ascii="Arial" w:eastAsiaTheme="majorEastAsia" w:hAnsi="Arial" w:cs="Arial"/>
          <w:sz w:val="22"/>
          <w:szCs w:val="22"/>
        </w:rPr>
      </w:pPr>
      <w:r w:rsidRPr="008502B7">
        <w:rPr>
          <w:rStyle w:val="Hipercze"/>
          <w:rFonts w:ascii="Arial" w:eastAsiaTheme="majorEastAsia" w:hAnsi="Arial" w:cs="Arial"/>
          <w:sz w:val="22"/>
          <w:szCs w:val="22"/>
        </w:rPr>
        <w:t>tel.: 22-777-47-79</w:t>
      </w:r>
      <w:r w:rsidRPr="008502B7">
        <w:rPr>
          <w:rFonts w:ascii="Arial" w:hAnsi="Arial" w:cs="Arial"/>
          <w:sz w:val="22"/>
          <w:szCs w:val="22"/>
        </w:rPr>
        <w:t>, e</w:t>
      </w:r>
      <w:r w:rsidRPr="008502B7">
        <w:rPr>
          <w:rFonts w:ascii="Arial" w:hAnsi="Arial" w:cs="Arial"/>
          <w:sz w:val="22"/>
          <w:szCs w:val="22"/>
        </w:rPr>
        <w:noBreakHyphen/>
        <w:t xml:space="preserve">mail: </w:t>
      </w:r>
      <w:hyperlink r:id="rId5" w:history="1">
        <w:r w:rsidRPr="008502B7">
          <w:rPr>
            <w:rStyle w:val="Hipercze"/>
            <w:rFonts w:ascii="Arial" w:eastAsiaTheme="majorEastAsia" w:hAnsi="Arial" w:cs="Arial"/>
            <w:sz w:val="22"/>
            <w:szCs w:val="22"/>
          </w:rPr>
          <w:t>m.wachlaczenko@powiat-wolominski.pl</w:t>
        </w:r>
      </w:hyperlink>
      <w:r w:rsidRPr="008502B7">
        <w:rPr>
          <w:rStyle w:val="Hipercze"/>
          <w:rFonts w:ascii="Arial" w:eastAsiaTheme="majorEastAsia" w:hAnsi="Arial" w:cs="Arial"/>
          <w:sz w:val="22"/>
          <w:szCs w:val="22"/>
        </w:rPr>
        <w:t>,</w:t>
      </w:r>
    </w:p>
    <w:p w14:paraId="7663659E" w14:textId="77777777" w:rsidR="00BB0193" w:rsidRPr="008502B7" w:rsidRDefault="00BB0193" w:rsidP="00BB0193">
      <w:pPr>
        <w:ind w:left="284"/>
        <w:contextualSpacing/>
        <w:jc w:val="both"/>
        <w:rPr>
          <w:rFonts w:ascii="Arial" w:hAnsi="Arial" w:cs="Arial"/>
          <w:sz w:val="22"/>
          <w:szCs w:val="22"/>
        </w:rPr>
      </w:pPr>
      <w:r w:rsidRPr="008502B7">
        <w:rPr>
          <w:rFonts w:ascii="Arial" w:hAnsi="Arial" w:cs="Arial"/>
          <w:sz w:val="22"/>
          <w:szCs w:val="22"/>
        </w:rPr>
        <w:t>Rafała Urbaniaka - Naczelnika Wydziału Dróg Powiatowych,</w:t>
      </w:r>
    </w:p>
    <w:p w14:paraId="5E3E5203" w14:textId="77777777" w:rsidR="00BB0193" w:rsidRPr="008502B7" w:rsidRDefault="00BB0193" w:rsidP="00BB0193">
      <w:pPr>
        <w:ind w:left="284"/>
        <w:contextualSpacing/>
        <w:jc w:val="both"/>
        <w:rPr>
          <w:rFonts w:ascii="Arial" w:hAnsi="Arial" w:cs="Arial"/>
          <w:sz w:val="22"/>
          <w:szCs w:val="22"/>
        </w:rPr>
      </w:pPr>
      <w:r w:rsidRPr="008502B7">
        <w:rPr>
          <w:rFonts w:ascii="Arial" w:hAnsi="Arial" w:cs="Arial"/>
          <w:sz w:val="22"/>
          <w:szCs w:val="22"/>
        </w:rPr>
        <w:t>Jarosława Godlewskiego – Zastępcy Naczelnika,</w:t>
      </w:r>
    </w:p>
    <w:p w14:paraId="17DD216C" w14:textId="77777777" w:rsidR="00BB0193" w:rsidRPr="008502B7" w:rsidRDefault="00BB0193" w:rsidP="00BB0193">
      <w:pPr>
        <w:ind w:left="284"/>
        <w:contextualSpacing/>
        <w:jc w:val="both"/>
        <w:rPr>
          <w:rFonts w:ascii="Arial" w:hAnsi="Arial" w:cs="Arial"/>
          <w:sz w:val="22"/>
          <w:szCs w:val="22"/>
        </w:rPr>
      </w:pPr>
      <w:r w:rsidRPr="008502B7">
        <w:rPr>
          <w:rStyle w:val="Hipercze"/>
          <w:rFonts w:ascii="Arial" w:eastAsiaTheme="majorEastAsia" w:hAnsi="Arial" w:cs="Arial"/>
          <w:sz w:val="22"/>
          <w:szCs w:val="22"/>
        </w:rPr>
        <w:t>oraz pozostałe osoby wchodzące w skład Zespołu ds. Inwestycji Wydziału Dróg Powiatowych.</w:t>
      </w:r>
    </w:p>
    <w:p w14:paraId="1957E808" w14:textId="77777777" w:rsidR="00BB0193" w:rsidRPr="008502B7" w:rsidRDefault="00BB0193" w:rsidP="00BB0193">
      <w:pPr>
        <w:numPr>
          <w:ilvl w:val="0"/>
          <w:numId w:val="3"/>
        </w:numPr>
        <w:suppressAutoHyphens/>
        <w:ind w:left="284" w:hanging="284"/>
        <w:contextualSpacing/>
        <w:jc w:val="both"/>
        <w:rPr>
          <w:rFonts w:ascii="Arial" w:hAnsi="Arial" w:cs="Arial"/>
          <w:sz w:val="22"/>
          <w:szCs w:val="22"/>
        </w:rPr>
      </w:pPr>
      <w:r w:rsidRPr="008502B7">
        <w:rPr>
          <w:rFonts w:ascii="Arial" w:hAnsi="Arial" w:cs="Arial"/>
          <w:sz w:val="22"/>
          <w:szCs w:val="22"/>
        </w:rPr>
        <w:t>Zmiana osób wskazanych powyżej nie wymaga aneksu, a jedynie pisemnego poinformowania wzajemnie stron umowy.</w:t>
      </w:r>
    </w:p>
    <w:p w14:paraId="5C6D2C6F" w14:textId="77777777" w:rsidR="00BB0193" w:rsidRPr="008502B7" w:rsidRDefault="00BB0193" w:rsidP="00BB0193">
      <w:pPr>
        <w:numPr>
          <w:ilvl w:val="0"/>
          <w:numId w:val="3"/>
        </w:numPr>
        <w:suppressAutoHyphens/>
        <w:ind w:left="284" w:hanging="284"/>
        <w:contextualSpacing/>
        <w:jc w:val="both"/>
        <w:rPr>
          <w:rFonts w:ascii="Arial" w:hAnsi="Arial" w:cs="Arial"/>
          <w:sz w:val="22"/>
          <w:szCs w:val="22"/>
        </w:rPr>
      </w:pPr>
      <w:r w:rsidRPr="008502B7">
        <w:rPr>
          <w:rFonts w:ascii="Arial" w:hAnsi="Arial" w:cs="Arial"/>
          <w:sz w:val="22"/>
          <w:szCs w:val="22"/>
        </w:rPr>
        <w:t>Wykonawca oświadcza, że:</w:t>
      </w:r>
    </w:p>
    <w:p w14:paraId="634E7AA2" w14:textId="77777777" w:rsidR="00BB0193" w:rsidRPr="008502B7" w:rsidRDefault="00BB0193" w:rsidP="00BB0193">
      <w:pPr>
        <w:numPr>
          <w:ilvl w:val="1"/>
          <w:numId w:val="5"/>
        </w:numPr>
        <w:suppressAutoHyphens/>
        <w:autoSpaceDE w:val="0"/>
        <w:autoSpaceDN w:val="0"/>
        <w:adjustRightInd w:val="0"/>
        <w:ind w:left="709" w:hanging="425"/>
        <w:contextualSpacing/>
        <w:jc w:val="both"/>
        <w:rPr>
          <w:rFonts w:ascii="Arial" w:hAnsi="Arial" w:cs="Arial"/>
          <w:sz w:val="22"/>
          <w:szCs w:val="22"/>
        </w:rPr>
      </w:pPr>
      <w:r w:rsidRPr="008502B7">
        <w:rPr>
          <w:rFonts w:ascii="Arial" w:hAnsi="Arial" w:cs="Arial"/>
          <w:sz w:val="22"/>
          <w:szCs w:val="22"/>
        </w:rPr>
        <w:t>posiada niezbędną wiedzę, doświadczenie, wymagane uprawnienia oraz środki techniczne niezbędne do prawidłowego i terminowego wykonania Umowy,</w:t>
      </w:r>
    </w:p>
    <w:p w14:paraId="54C390A9" w14:textId="77777777" w:rsidR="00BB0193" w:rsidRPr="008502B7" w:rsidRDefault="00BB0193" w:rsidP="00BB0193">
      <w:pPr>
        <w:numPr>
          <w:ilvl w:val="1"/>
          <w:numId w:val="5"/>
        </w:numPr>
        <w:suppressAutoHyphens/>
        <w:autoSpaceDE w:val="0"/>
        <w:autoSpaceDN w:val="0"/>
        <w:adjustRightInd w:val="0"/>
        <w:ind w:left="709" w:hanging="425"/>
        <w:contextualSpacing/>
        <w:jc w:val="both"/>
        <w:rPr>
          <w:rFonts w:ascii="Arial" w:hAnsi="Arial" w:cs="Arial"/>
          <w:sz w:val="22"/>
          <w:szCs w:val="22"/>
        </w:rPr>
      </w:pPr>
      <w:r w:rsidRPr="008502B7">
        <w:rPr>
          <w:rFonts w:ascii="Arial" w:hAnsi="Arial" w:cs="Arial"/>
          <w:sz w:val="22"/>
          <w:szCs w:val="22"/>
        </w:rPr>
        <w:t>zapoznał się z terenem realizacji robót i jego otoczeniem oraz nie zgłasza żadnych zastrzeżeń.</w:t>
      </w:r>
    </w:p>
    <w:p w14:paraId="6D918E3D" w14:textId="77777777" w:rsidR="00BB0193" w:rsidRPr="008502B7" w:rsidRDefault="00BB0193" w:rsidP="00BB0193">
      <w:pPr>
        <w:pStyle w:val="Nagwek6"/>
        <w:spacing w:before="0"/>
        <w:rPr>
          <w:rFonts w:ascii="Arial" w:hAnsi="Arial" w:cs="Arial"/>
          <w:sz w:val="22"/>
          <w:szCs w:val="22"/>
        </w:rPr>
      </w:pPr>
    </w:p>
    <w:p w14:paraId="040ABB1E"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§5.</w:t>
      </w:r>
    </w:p>
    <w:p w14:paraId="2AB9123E" w14:textId="77777777" w:rsidR="00BB0193" w:rsidRPr="008502B7" w:rsidRDefault="00BB0193" w:rsidP="00BB0193">
      <w:pPr>
        <w:numPr>
          <w:ilvl w:val="0"/>
          <w:numId w:val="6"/>
        </w:numPr>
        <w:suppressAutoHyphens/>
        <w:ind w:left="426" w:hanging="426"/>
        <w:contextualSpacing/>
        <w:jc w:val="both"/>
        <w:rPr>
          <w:rFonts w:ascii="Arial" w:eastAsia="StarSymbol" w:hAnsi="Arial" w:cs="Arial"/>
          <w:sz w:val="22"/>
          <w:szCs w:val="22"/>
        </w:rPr>
      </w:pPr>
      <w:r w:rsidRPr="008502B7">
        <w:rPr>
          <w:rFonts w:ascii="Arial" w:hAnsi="Arial" w:cs="Arial"/>
          <w:sz w:val="22"/>
          <w:szCs w:val="22"/>
        </w:rPr>
        <w:t>Zamawiający zastrzega obowiązek osobistego wykonania przez Wykonawcę kluczowych elementów zamówienia jakim jest wykonanie nowej geometrii drogi.</w:t>
      </w:r>
    </w:p>
    <w:p w14:paraId="18FD8BAC" w14:textId="77777777" w:rsidR="00BB0193" w:rsidRPr="008502B7" w:rsidRDefault="00BB0193" w:rsidP="00BB0193">
      <w:pPr>
        <w:numPr>
          <w:ilvl w:val="0"/>
          <w:numId w:val="6"/>
        </w:numPr>
        <w:suppressAutoHyphens/>
        <w:ind w:left="426" w:hanging="426"/>
        <w:contextualSpacing/>
        <w:jc w:val="both"/>
        <w:rPr>
          <w:rFonts w:ascii="Arial" w:eastAsia="StarSymbol" w:hAnsi="Arial" w:cs="Arial"/>
          <w:sz w:val="22"/>
          <w:szCs w:val="22"/>
        </w:rPr>
      </w:pPr>
      <w:r w:rsidRPr="008502B7">
        <w:rPr>
          <w:rFonts w:ascii="Arial" w:eastAsia="StarSymbol" w:hAnsi="Arial" w:cs="Arial"/>
          <w:sz w:val="22"/>
          <w:szCs w:val="22"/>
        </w:rPr>
        <w:t>Wykonawca oświadcza, że niżej wymienieni Podwykonawcy: ................................................................................................................................................................................................................................................</w:t>
      </w:r>
    </w:p>
    <w:p w14:paraId="51E41356" w14:textId="77777777" w:rsidR="00BB0193" w:rsidRPr="008502B7" w:rsidRDefault="00BB0193" w:rsidP="00BB0193">
      <w:pPr>
        <w:ind w:left="426"/>
        <w:contextualSpacing/>
        <w:jc w:val="both"/>
        <w:rPr>
          <w:rFonts w:ascii="Arial" w:eastAsia="StarSymbol" w:hAnsi="Arial" w:cs="Arial"/>
          <w:sz w:val="22"/>
          <w:szCs w:val="22"/>
        </w:rPr>
      </w:pPr>
      <w:r w:rsidRPr="008502B7">
        <w:rPr>
          <w:rFonts w:ascii="Arial" w:eastAsia="StarSymbol" w:hAnsi="Arial" w:cs="Arial"/>
          <w:sz w:val="22"/>
          <w:szCs w:val="22"/>
        </w:rPr>
        <w:lastRenderedPageBreak/>
        <w:t>będą wykonywać prace wchodzące w zakres przedmiot umowy w następującym zakresie: ………………………………………………………………………………………………………</w:t>
      </w:r>
    </w:p>
    <w:p w14:paraId="35C69984" w14:textId="77777777" w:rsidR="00BB0193" w:rsidRPr="008502B7" w:rsidRDefault="00BB0193" w:rsidP="00BB0193">
      <w:pPr>
        <w:numPr>
          <w:ilvl w:val="0"/>
          <w:numId w:val="6"/>
        </w:numPr>
        <w:suppressAutoHyphens/>
        <w:ind w:left="426" w:hanging="426"/>
        <w:contextualSpacing/>
        <w:jc w:val="both"/>
        <w:rPr>
          <w:rFonts w:ascii="Arial" w:eastAsia="StarSymbol" w:hAnsi="Arial" w:cs="Arial"/>
          <w:sz w:val="22"/>
          <w:szCs w:val="22"/>
        </w:rPr>
      </w:pPr>
      <w:r w:rsidRPr="008502B7">
        <w:rPr>
          <w:rFonts w:ascii="Arial" w:eastAsia="StarSymbol" w:hAnsi="Arial" w:cs="Arial"/>
          <w:sz w:val="22"/>
          <w:szCs w:val="22"/>
        </w:rPr>
        <w:t>Wykonawca ponosi pełną odpowiedzialność, za jakość, terminowość oraz bezpieczeństwo robót wykonywanych przez podwykonawców, a także za wszelkie ich działania, jak i zaniechania.</w:t>
      </w:r>
    </w:p>
    <w:p w14:paraId="1EFC3D8A" w14:textId="77777777" w:rsidR="00BB0193" w:rsidRPr="008502B7" w:rsidRDefault="00BB0193" w:rsidP="00BB0193">
      <w:pPr>
        <w:numPr>
          <w:ilvl w:val="0"/>
          <w:numId w:val="6"/>
        </w:numPr>
        <w:suppressAutoHyphens/>
        <w:ind w:left="426" w:hanging="426"/>
        <w:contextualSpacing/>
        <w:jc w:val="both"/>
        <w:rPr>
          <w:rFonts w:ascii="Arial" w:eastAsia="StarSymbol" w:hAnsi="Arial" w:cs="Arial"/>
          <w:sz w:val="22"/>
          <w:szCs w:val="22"/>
        </w:rPr>
      </w:pPr>
      <w:r w:rsidRPr="008502B7">
        <w:rPr>
          <w:rFonts w:ascii="Arial" w:eastAsia="StarSymbol" w:hAnsi="Arial" w:cs="Arial"/>
          <w:sz w:val="22"/>
          <w:szCs w:val="22"/>
        </w:rPr>
        <w:t xml:space="preserve">W celu powierzenia wykonania części zamówienia podwykonawcy, Wykonawca zawiera umowę o podwykonawstwo w rozumieniu art. 7 pkt. 27 ustawy </w:t>
      </w:r>
      <w:proofErr w:type="spellStart"/>
      <w:r w:rsidRPr="008502B7">
        <w:rPr>
          <w:rFonts w:ascii="Arial" w:eastAsia="StarSymbol" w:hAnsi="Arial" w:cs="Arial"/>
          <w:sz w:val="22"/>
          <w:szCs w:val="22"/>
        </w:rPr>
        <w:t>Pzp</w:t>
      </w:r>
      <w:proofErr w:type="spellEnd"/>
      <w:r w:rsidRPr="008502B7">
        <w:rPr>
          <w:rFonts w:ascii="Arial" w:eastAsia="StarSymbol" w:hAnsi="Arial" w:cs="Arial"/>
          <w:sz w:val="22"/>
          <w:szCs w:val="22"/>
        </w:rPr>
        <w:t>.</w:t>
      </w:r>
    </w:p>
    <w:p w14:paraId="4DD18FC7"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eastAsia="StarSymbol" w:hAnsi="Arial" w:cs="Arial"/>
          <w:sz w:val="22"/>
          <w:szCs w:val="22"/>
        </w:rPr>
        <w:t>Wykonawca, wyłącznie po uzyskaniu pisemnej zgody Zamawiającego, może zlecić roboty wskazane w ust. 2 innym podwykonawcom niż wskazani w ust. 2</w:t>
      </w:r>
      <w:r w:rsidRPr="008502B7">
        <w:rPr>
          <w:rFonts w:ascii="Arial" w:hAnsi="Arial" w:cs="Arial"/>
          <w:sz w:val="22"/>
          <w:szCs w:val="22"/>
        </w:rPr>
        <w:t>. Zawieranie umów o podwykonawstwo z dalszymi podwykonawcami wymaga zgody Zamawiającego.</w:t>
      </w:r>
    </w:p>
    <w:p w14:paraId="7B85AB6B"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hAnsi="Arial" w:cs="Arial"/>
          <w:sz w:val="22"/>
          <w:szCs w:val="22"/>
        </w:rPr>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14:paraId="520E17D0"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hAnsi="Arial" w:cs="Arial"/>
          <w:sz w:val="22"/>
          <w:szCs w:val="22"/>
        </w:rPr>
        <w:t>Zamawiający zastrzega sobie 14 dniowy termin na zgłoszenie zastrzeżeń do projektu umowy o podwykonawstwo, której przedmiotem są przewidziane umową roboty, i do projektu jej zmiany.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powyżej rozpoczyna bieg na nowo.</w:t>
      </w:r>
    </w:p>
    <w:p w14:paraId="01B46ECB"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hAnsi="Arial" w:cs="Arial"/>
          <w:sz w:val="22"/>
          <w:szCs w:val="22"/>
        </w:rPr>
        <w:t>Wykonawca przedłoży w ciągu 7 dni Zamawiającemu,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020B0843"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hAnsi="Arial" w:cs="Arial"/>
          <w:sz w:val="22"/>
          <w:szCs w:val="22"/>
        </w:rPr>
        <w:t>Uregulowania niniejszego paragrafu obowiązują także przy zmianach projektów umów o podwykonawstwo jak i zmianach umów o podwykonawstwo.</w:t>
      </w:r>
    </w:p>
    <w:p w14:paraId="7C48B3C0"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hAnsi="Arial" w:cs="Arial"/>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0C24D38B"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hAnsi="Arial" w:cs="Arial"/>
          <w:sz w:val="22"/>
          <w:szCs w:val="22"/>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§7 ust. 1. Wyłączenie nie dotyczy umów o podwykonawstwo o wartości większej niż 50.000 zł.</w:t>
      </w:r>
    </w:p>
    <w:p w14:paraId="7BD444FF"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hAnsi="Arial" w:cs="Arial"/>
          <w:sz w:val="22"/>
          <w:szCs w:val="22"/>
        </w:rPr>
        <w:t>W przypadku, o którym mowa w ust. 11, jeżeli termin zapłaty wynagrodzenia jest dłuższy niż 30 dni, Zamawiający informuje o tym Wykonawcę i wzywa go do zmiany tej umowy pod rygorem wystąpienia o zapłatę kary umownej.</w:t>
      </w:r>
    </w:p>
    <w:p w14:paraId="1967F21C"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hAnsi="Arial" w:cs="Arial"/>
          <w:sz w:val="22"/>
          <w:szCs w:val="22"/>
        </w:rPr>
        <w:t>Procedurę, o której mowa w ust. 11 i 12 umowy, stosuje się również do wszystkich zmian umów o podwykonawstwo, których przedmiotem są dostawy lub usługi.</w:t>
      </w:r>
    </w:p>
    <w:p w14:paraId="43BFDF3C"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hAnsi="Arial" w:cs="Arial"/>
          <w:sz w:val="22"/>
          <w:szCs w:val="22"/>
        </w:rPr>
        <w:t>Wykonawca, powierzając realizację robót podwykonawcy, jest zobowiązany do dokonania we własnym zakresie zapłaty wymagalnego Wynagrodzenia należnego podwykonawcy z zachowaniem terminów płatności określonych w umowie z podwykonawcą.</w:t>
      </w:r>
    </w:p>
    <w:p w14:paraId="32E3CA14"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hAnsi="Arial" w:cs="Arial"/>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w:t>
      </w:r>
      <w:r w:rsidRPr="008502B7">
        <w:rPr>
          <w:rFonts w:ascii="Arial" w:hAnsi="Arial" w:cs="Arial"/>
          <w:sz w:val="22"/>
          <w:szCs w:val="22"/>
        </w:rPr>
        <w:lastRenderedPageBreak/>
        <w:t xml:space="preserve">podwykonawstwo, której przedmiotem są dostawy lub usługi, na zasadach określonych w art. 465 ustawy </w:t>
      </w:r>
      <w:proofErr w:type="spellStart"/>
      <w:r w:rsidRPr="008502B7">
        <w:rPr>
          <w:rFonts w:ascii="Arial" w:hAnsi="Arial" w:cs="Arial"/>
          <w:sz w:val="22"/>
          <w:szCs w:val="22"/>
        </w:rPr>
        <w:t>Pzp</w:t>
      </w:r>
      <w:proofErr w:type="spellEnd"/>
      <w:r w:rsidRPr="008502B7">
        <w:rPr>
          <w:rFonts w:ascii="Arial" w:hAnsi="Arial" w:cs="Arial"/>
          <w:sz w:val="22"/>
          <w:szCs w:val="22"/>
        </w:rPr>
        <w:t>.</w:t>
      </w:r>
    </w:p>
    <w:p w14:paraId="67CC2D77"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hAnsi="Arial" w:cs="Arial"/>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1EF92405"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56E79BF9" w14:textId="77777777" w:rsidR="00BB0193" w:rsidRPr="008502B7" w:rsidRDefault="00BB0193" w:rsidP="00BB0193">
      <w:pPr>
        <w:numPr>
          <w:ilvl w:val="0"/>
          <w:numId w:val="6"/>
        </w:numPr>
        <w:suppressAutoHyphens/>
        <w:ind w:left="426" w:hanging="426"/>
        <w:contextualSpacing/>
        <w:jc w:val="both"/>
        <w:rPr>
          <w:rFonts w:ascii="Arial" w:hAnsi="Arial" w:cs="Arial"/>
          <w:sz w:val="22"/>
          <w:szCs w:val="22"/>
        </w:rPr>
      </w:pPr>
      <w:r w:rsidRPr="008502B7">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0E57763A" w14:textId="77777777" w:rsidR="00BB0193" w:rsidRPr="008502B7" w:rsidRDefault="00BB0193" w:rsidP="00BB0193">
      <w:pPr>
        <w:pStyle w:val="Zwykytekst"/>
        <w:jc w:val="both"/>
        <w:rPr>
          <w:rFonts w:ascii="Arial" w:hAnsi="Arial" w:cs="Arial"/>
          <w:sz w:val="22"/>
          <w:szCs w:val="22"/>
        </w:rPr>
      </w:pPr>
    </w:p>
    <w:p w14:paraId="4C5F4F95" w14:textId="77777777" w:rsidR="00BB0193" w:rsidRPr="008502B7" w:rsidRDefault="00BB0193" w:rsidP="00BB0193">
      <w:pPr>
        <w:pStyle w:val="Nagwek5"/>
        <w:jc w:val="center"/>
        <w:rPr>
          <w:rFonts w:ascii="Arial" w:hAnsi="Arial" w:cs="Arial"/>
          <w:sz w:val="22"/>
          <w:szCs w:val="22"/>
        </w:rPr>
      </w:pPr>
      <w:r w:rsidRPr="008502B7">
        <w:rPr>
          <w:rFonts w:ascii="Arial" w:hAnsi="Arial" w:cs="Arial"/>
          <w:sz w:val="22"/>
          <w:szCs w:val="22"/>
        </w:rPr>
        <w:t>II. TERMINY</w:t>
      </w:r>
    </w:p>
    <w:p w14:paraId="7F7CF006"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§6.</w:t>
      </w:r>
    </w:p>
    <w:p w14:paraId="771121C5" w14:textId="77777777" w:rsidR="00BB0193" w:rsidRPr="008502B7" w:rsidRDefault="00BB0193" w:rsidP="00BB0193">
      <w:pPr>
        <w:numPr>
          <w:ilvl w:val="0"/>
          <w:numId w:val="7"/>
        </w:numPr>
        <w:tabs>
          <w:tab w:val="clear" w:pos="720"/>
        </w:tabs>
        <w:suppressAutoHyphens/>
        <w:autoSpaceDE w:val="0"/>
        <w:autoSpaceDN w:val="0"/>
        <w:adjustRightInd w:val="0"/>
        <w:ind w:left="284" w:hanging="284"/>
        <w:contextualSpacing/>
        <w:jc w:val="both"/>
        <w:rPr>
          <w:rFonts w:ascii="Arial" w:eastAsia="SimSun" w:hAnsi="Arial" w:cs="Arial"/>
          <w:sz w:val="22"/>
          <w:szCs w:val="22"/>
        </w:rPr>
      </w:pPr>
      <w:r w:rsidRPr="008502B7">
        <w:rPr>
          <w:rFonts w:ascii="Arial" w:hAnsi="Arial" w:cs="Arial"/>
          <w:sz w:val="22"/>
          <w:szCs w:val="22"/>
        </w:rPr>
        <w:t xml:space="preserve">Wykonawca wykona Przedmiot umowy </w:t>
      </w:r>
      <w:r w:rsidRPr="008502B7">
        <w:rPr>
          <w:rFonts w:ascii="Arial" w:eastAsia="SimSun" w:hAnsi="Arial" w:cs="Arial"/>
          <w:sz w:val="22"/>
          <w:szCs w:val="22"/>
        </w:rPr>
        <w:t xml:space="preserve">w terminie 40 tygodni od daty podpisania umowy, </w:t>
      </w:r>
      <w:r w:rsidRPr="008502B7">
        <w:rPr>
          <w:rFonts w:ascii="Arial" w:hAnsi="Arial" w:cs="Arial"/>
          <w:sz w:val="22"/>
          <w:szCs w:val="22"/>
        </w:rPr>
        <w:t>w tym:</w:t>
      </w:r>
    </w:p>
    <w:p w14:paraId="67496BB0" w14:textId="77777777" w:rsidR="00BB0193" w:rsidRPr="008502B7" w:rsidRDefault="00BB0193" w:rsidP="00BB0193">
      <w:pPr>
        <w:numPr>
          <w:ilvl w:val="0"/>
          <w:numId w:val="42"/>
        </w:numPr>
        <w:suppressAutoHyphens/>
        <w:autoSpaceDE w:val="0"/>
        <w:autoSpaceDN w:val="0"/>
        <w:adjustRightInd w:val="0"/>
        <w:ind w:left="567" w:hanging="283"/>
        <w:contextualSpacing/>
        <w:jc w:val="both"/>
        <w:rPr>
          <w:rFonts w:ascii="Arial" w:eastAsia="SimSun" w:hAnsi="Arial" w:cs="Arial"/>
          <w:sz w:val="22"/>
          <w:szCs w:val="22"/>
        </w:rPr>
      </w:pPr>
      <w:r w:rsidRPr="008502B7">
        <w:rPr>
          <w:rFonts w:ascii="Arial" w:hAnsi="Arial" w:cs="Arial"/>
          <w:bCs/>
          <w:sz w:val="22"/>
          <w:szCs w:val="22"/>
        </w:rPr>
        <w:t xml:space="preserve">Wykonawca zakończy roboty budowlane w terminie </w:t>
      </w:r>
      <w:r w:rsidRPr="008502B7">
        <w:rPr>
          <w:rFonts w:ascii="Arial" w:hAnsi="Arial" w:cs="Arial"/>
          <w:sz w:val="22"/>
          <w:szCs w:val="22"/>
        </w:rPr>
        <w:t>36 tygodni od daty zawarcia umowy,</w:t>
      </w:r>
    </w:p>
    <w:p w14:paraId="06B53926" w14:textId="77777777" w:rsidR="00BB0193" w:rsidRPr="008502B7" w:rsidRDefault="00BB0193" w:rsidP="00BB0193">
      <w:pPr>
        <w:numPr>
          <w:ilvl w:val="0"/>
          <w:numId w:val="42"/>
        </w:numPr>
        <w:suppressAutoHyphens/>
        <w:autoSpaceDE w:val="0"/>
        <w:autoSpaceDN w:val="0"/>
        <w:adjustRightInd w:val="0"/>
        <w:ind w:left="567" w:hanging="283"/>
        <w:contextualSpacing/>
        <w:jc w:val="both"/>
        <w:rPr>
          <w:rFonts w:ascii="Arial" w:eastAsia="SimSun" w:hAnsi="Arial" w:cs="Arial"/>
          <w:sz w:val="22"/>
          <w:szCs w:val="22"/>
        </w:rPr>
      </w:pPr>
      <w:r w:rsidRPr="008502B7">
        <w:rPr>
          <w:rFonts w:ascii="Arial" w:hAnsi="Arial" w:cs="Arial"/>
          <w:bCs/>
          <w:sz w:val="22"/>
          <w:szCs w:val="22"/>
        </w:rPr>
        <w:t xml:space="preserve">Wykonawca dokona skutecznego </w:t>
      </w:r>
      <w:r w:rsidRPr="008502B7">
        <w:rPr>
          <w:rFonts w:ascii="Arial" w:hAnsi="Arial" w:cs="Arial"/>
          <w:bCs/>
          <w:iCs/>
          <w:sz w:val="22"/>
          <w:szCs w:val="22"/>
        </w:rPr>
        <w:t>zawiadomienia o zakończeniu budowy lub</w:t>
      </w:r>
      <w:r w:rsidRPr="008502B7">
        <w:rPr>
          <w:rFonts w:ascii="Arial" w:hAnsi="Arial" w:cs="Arial"/>
          <w:bCs/>
          <w:sz w:val="22"/>
          <w:szCs w:val="22"/>
        </w:rPr>
        <w:t xml:space="preserve"> uzyska w imieniu Zamawiającego decyzję o zezwoleniu na użytkowanie wydaną przez odpowiedni organ nadzoru budowlanego w terminie 4 tygodni od terminu wskazanego w</w:t>
      </w:r>
      <w:r w:rsidRPr="008502B7">
        <w:rPr>
          <w:rFonts w:ascii="Arial" w:hAnsi="Arial" w:cs="Arial"/>
          <w:sz w:val="22"/>
          <w:szCs w:val="22"/>
        </w:rPr>
        <w:t xml:space="preserve"> </w:t>
      </w:r>
      <w:r w:rsidRPr="008502B7">
        <w:rPr>
          <w:rFonts w:ascii="Arial" w:hAnsi="Arial" w:cs="Arial"/>
          <w:bCs/>
          <w:sz w:val="22"/>
          <w:szCs w:val="22"/>
        </w:rPr>
        <w:t>pkt. 1).</w:t>
      </w:r>
    </w:p>
    <w:p w14:paraId="715E2418" w14:textId="77777777" w:rsidR="00BB0193" w:rsidRPr="008502B7" w:rsidRDefault="00BB0193" w:rsidP="00BB0193">
      <w:pPr>
        <w:numPr>
          <w:ilvl w:val="0"/>
          <w:numId w:val="7"/>
        </w:numPr>
        <w:tabs>
          <w:tab w:val="clear" w:pos="720"/>
        </w:tabs>
        <w:suppressAutoHyphens/>
        <w:autoSpaceDE w:val="0"/>
        <w:autoSpaceDN w:val="0"/>
        <w:adjustRightInd w:val="0"/>
        <w:ind w:left="284" w:hanging="284"/>
        <w:contextualSpacing/>
        <w:jc w:val="both"/>
        <w:rPr>
          <w:rFonts w:ascii="Arial" w:hAnsi="Arial" w:cs="Arial"/>
          <w:sz w:val="22"/>
          <w:szCs w:val="22"/>
        </w:rPr>
      </w:pPr>
      <w:r w:rsidRPr="008502B7">
        <w:rPr>
          <w:rFonts w:ascii="Arial" w:hAnsi="Arial" w:cs="Arial"/>
          <w:bCs/>
          <w:sz w:val="22"/>
          <w:szCs w:val="22"/>
        </w:rPr>
        <w:t>Wykonawca opracuje i uzyska zatwierdzenie czasowej organizacji ruchu w terminie 60 dni od dnia zawarcia umowy a wprowadzi ją nie później niż do dnia 30.03.2025 r.</w:t>
      </w:r>
    </w:p>
    <w:p w14:paraId="439B9CE3" w14:textId="77777777" w:rsidR="00BB0193" w:rsidRPr="008502B7" w:rsidRDefault="00BB0193" w:rsidP="00BB0193">
      <w:pPr>
        <w:numPr>
          <w:ilvl w:val="0"/>
          <w:numId w:val="7"/>
        </w:numPr>
        <w:tabs>
          <w:tab w:val="clear" w:pos="720"/>
        </w:tabs>
        <w:suppressAutoHyphens/>
        <w:autoSpaceDE w:val="0"/>
        <w:autoSpaceDN w:val="0"/>
        <w:adjustRightInd w:val="0"/>
        <w:ind w:left="284" w:hanging="284"/>
        <w:contextualSpacing/>
        <w:jc w:val="both"/>
        <w:rPr>
          <w:rFonts w:ascii="Arial" w:hAnsi="Arial" w:cs="Arial"/>
          <w:sz w:val="22"/>
          <w:szCs w:val="22"/>
        </w:rPr>
      </w:pPr>
      <w:r w:rsidRPr="008502B7">
        <w:rPr>
          <w:rFonts w:ascii="Arial" w:hAnsi="Arial" w:cs="Arial"/>
          <w:bCs/>
          <w:sz w:val="22"/>
          <w:szCs w:val="22"/>
        </w:rPr>
        <w:t>Zamawiający przekaże Wykonawcy teren budowy z dniem wprowadzenia przez Wykonawcę w terenie czasowej organizacji ruchu.</w:t>
      </w:r>
    </w:p>
    <w:p w14:paraId="43DE8728" w14:textId="77777777" w:rsidR="00BB0193" w:rsidRPr="008502B7" w:rsidRDefault="00BB0193" w:rsidP="00BB0193">
      <w:pPr>
        <w:numPr>
          <w:ilvl w:val="0"/>
          <w:numId w:val="7"/>
        </w:numPr>
        <w:tabs>
          <w:tab w:val="clear" w:pos="720"/>
        </w:tabs>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 xml:space="preserve">Roboty budowlane rozpoczną się w dacie wprowadzenia zatwierdzonej czasowej organizacji ruchu określonej w </w:t>
      </w:r>
      <w:r w:rsidRPr="008502B7">
        <w:rPr>
          <w:rFonts w:ascii="Arial" w:hAnsi="Arial" w:cs="Arial"/>
          <w:sz w:val="22"/>
          <w:szCs w:val="22"/>
        </w:rPr>
        <w:t xml:space="preserve">§6 </w:t>
      </w:r>
      <w:r w:rsidRPr="008502B7">
        <w:rPr>
          <w:rFonts w:ascii="Arial" w:eastAsia="StarSymbol" w:hAnsi="Arial" w:cs="Arial"/>
          <w:sz w:val="22"/>
          <w:szCs w:val="22"/>
        </w:rPr>
        <w:t>ust. 3 po przekazaniu Wykonawcy przez Zamawiającego terenu robót.</w:t>
      </w:r>
    </w:p>
    <w:p w14:paraId="4AF3E970" w14:textId="77777777" w:rsidR="00BB0193" w:rsidRPr="008502B7" w:rsidRDefault="00BB0193" w:rsidP="00BB0193">
      <w:pPr>
        <w:numPr>
          <w:ilvl w:val="0"/>
          <w:numId w:val="7"/>
        </w:numPr>
        <w:tabs>
          <w:tab w:val="clear" w:pos="720"/>
        </w:tabs>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Termin wykonania robót objętych niniejszą umową może ulec zmianie w przypadku:</w:t>
      </w:r>
    </w:p>
    <w:p w14:paraId="0A4F5AB6" w14:textId="77777777" w:rsidR="00BB0193" w:rsidRPr="008502B7" w:rsidRDefault="00BB0193" w:rsidP="00BB0193">
      <w:pPr>
        <w:numPr>
          <w:ilvl w:val="1"/>
          <w:numId w:val="8"/>
        </w:numPr>
        <w:suppressAutoHyphens/>
        <w:ind w:left="567" w:hanging="283"/>
        <w:contextualSpacing/>
        <w:jc w:val="both"/>
        <w:rPr>
          <w:rFonts w:ascii="Arial" w:eastAsia="StarSymbol" w:hAnsi="Arial" w:cs="Arial"/>
          <w:sz w:val="22"/>
          <w:szCs w:val="22"/>
        </w:rPr>
      </w:pPr>
      <w:r w:rsidRPr="008502B7">
        <w:rPr>
          <w:rFonts w:ascii="Arial" w:eastAsia="StarSymbol" w:hAnsi="Arial" w:cs="Arial"/>
          <w:sz w:val="22"/>
          <w:szCs w:val="22"/>
        </w:rPr>
        <w:t>przerw w realizacji prac i robót, powstałych z przyczyn leżących po stronie Zamawiającego lub na jego pisemne żądanie;</w:t>
      </w:r>
    </w:p>
    <w:p w14:paraId="2157B69C" w14:textId="77777777" w:rsidR="00BB0193" w:rsidRPr="008502B7" w:rsidRDefault="00BB0193" w:rsidP="00BB0193">
      <w:pPr>
        <w:numPr>
          <w:ilvl w:val="1"/>
          <w:numId w:val="8"/>
        </w:numPr>
        <w:suppressAutoHyphens/>
        <w:ind w:left="567" w:hanging="283"/>
        <w:contextualSpacing/>
        <w:jc w:val="both"/>
        <w:rPr>
          <w:rFonts w:ascii="Arial" w:eastAsia="StarSymbol" w:hAnsi="Arial" w:cs="Arial"/>
          <w:sz w:val="22"/>
          <w:szCs w:val="22"/>
        </w:rPr>
      </w:pPr>
      <w:r w:rsidRPr="008502B7">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3D0544E1" w14:textId="77777777" w:rsidR="00BB0193" w:rsidRPr="008502B7" w:rsidRDefault="00BB0193" w:rsidP="00BB0193">
      <w:pPr>
        <w:numPr>
          <w:ilvl w:val="1"/>
          <w:numId w:val="8"/>
        </w:numPr>
        <w:suppressAutoHyphens/>
        <w:ind w:left="567" w:hanging="283"/>
        <w:contextualSpacing/>
        <w:jc w:val="both"/>
        <w:rPr>
          <w:rFonts w:ascii="Arial" w:eastAsia="StarSymbol" w:hAnsi="Arial" w:cs="Arial"/>
          <w:sz w:val="22"/>
          <w:szCs w:val="22"/>
        </w:rPr>
      </w:pPr>
      <w:r w:rsidRPr="008502B7">
        <w:rPr>
          <w:rFonts w:ascii="Arial" w:eastAsia="StarSymbol" w:hAnsi="Arial" w:cs="Arial"/>
          <w:sz w:val="22"/>
          <w:szCs w:val="22"/>
        </w:rPr>
        <w:t>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w:t>
      </w:r>
    </w:p>
    <w:p w14:paraId="0E304D26" w14:textId="77777777" w:rsidR="00BB0193" w:rsidRPr="008502B7" w:rsidRDefault="00BB0193" w:rsidP="00BB0193">
      <w:pPr>
        <w:numPr>
          <w:ilvl w:val="1"/>
          <w:numId w:val="8"/>
        </w:numPr>
        <w:suppressAutoHyphens/>
        <w:ind w:left="567" w:hanging="283"/>
        <w:contextualSpacing/>
        <w:jc w:val="both"/>
        <w:rPr>
          <w:rFonts w:ascii="Arial" w:eastAsia="StarSymbol" w:hAnsi="Arial" w:cs="Arial"/>
          <w:sz w:val="22"/>
          <w:szCs w:val="22"/>
        </w:rPr>
      </w:pPr>
      <w:r w:rsidRPr="008502B7">
        <w:rPr>
          <w:rFonts w:ascii="Arial" w:eastAsia="StarSymbol" w:hAnsi="Arial" w:cs="Arial"/>
          <w:sz w:val="22"/>
          <w:szCs w:val="22"/>
        </w:rPr>
        <w:t>w przypadku wydłużającego się uzyskania zgody od gestorów sieci na rozpoczęcie robót związanych z przebudową urządzeń kolidujących z realizowaną rozbudową drogi;</w:t>
      </w:r>
    </w:p>
    <w:p w14:paraId="6E0C6360" w14:textId="77777777" w:rsidR="00BB0193" w:rsidRPr="008502B7" w:rsidRDefault="00BB0193" w:rsidP="00BB0193">
      <w:pPr>
        <w:numPr>
          <w:ilvl w:val="1"/>
          <w:numId w:val="8"/>
        </w:numPr>
        <w:suppressAutoHyphens/>
        <w:ind w:left="567" w:hanging="283"/>
        <w:contextualSpacing/>
        <w:jc w:val="both"/>
        <w:rPr>
          <w:rFonts w:ascii="Arial" w:eastAsia="StarSymbol" w:hAnsi="Arial" w:cs="Arial"/>
          <w:sz w:val="22"/>
          <w:szCs w:val="22"/>
        </w:rPr>
      </w:pPr>
      <w:r w:rsidRPr="008502B7">
        <w:rPr>
          <w:rFonts w:ascii="Arial" w:eastAsia="StarSymbol" w:hAnsi="Arial" w:cs="Arial"/>
          <w:sz w:val="22"/>
          <w:szCs w:val="22"/>
        </w:rPr>
        <w:t>w przypadku, gdy warunki atmosferyczne</w:t>
      </w:r>
      <w:r w:rsidRPr="008502B7">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8502B7">
        <w:rPr>
          <w:rFonts w:ascii="Arial" w:eastAsia="StarSymbol" w:hAnsi="Arial" w:cs="Arial"/>
          <w:sz w:val="22"/>
          <w:szCs w:val="22"/>
        </w:rPr>
        <w:t>;</w:t>
      </w:r>
    </w:p>
    <w:p w14:paraId="6C4D3908" w14:textId="77777777" w:rsidR="00BB0193" w:rsidRPr="008502B7" w:rsidRDefault="00BB0193" w:rsidP="00BB0193">
      <w:pPr>
        <w:numPr>
          <w:ilvl w:val="1"/>
          <w:numId w:val="8"/>
        </w:numPr>
        <w:suppressAutoHyphens/>
        <w:ind w:left="567" w:hanging="283"/>
        <w:contextualSpacing/>
        <w:jc w:val="both"/>
        <w:rPr>
          <w:rFonts w:ascii="Arial" w:eastAsia="StarSymbol" w:hAnsi="Arial" w:cs="Arial"/>
          <w:sz w:val="22"/>
          <w:szCs w:val="22"/>
        </w:rPr>
      </w:pPr>
      <w:r w:rsidRPr="008502B7">
        <w:rPr>
          <w:rFonts w:ascii="Arial" w:eastAsia="StarSymbol" w:hAnsi="Arial" w:cs="Arial"/>
          <w:sz w:val="22"/>
          <w:szCs w:val="22"/>
        </w:rPr>
        <w:t>zaistnienia „Siły Wyższej”, która oznacza wyjątkowe wydarzenie lub okoliczność:</w:t>
      </w:r>
    </w:p>
    <w:p w14:paraId="6991DC1E" w14:textId="77777777" w:rsidR="00BB0193" w:rsidRPr="008502B7" w:rsidRDefault="00BB0193" w:rsidP="00BB0193">
      <w:pPr>
        <w:pStyle w:val="Akapitzlist"/>
        <w:numPr>
          <w:ilvl w:val="1"/>
          <w:numId w:val="34"/>
        </w:numPr>
        <w:suppressAutoHyphens/>
        <w:ind w:left="851" w:hanging="284"/>
        <w:contextualSpacing/>
        <w:jc w:val="both"/>
        <w:rPr>
          <w:rFonts w:ascii="Arial" w:eastAsia="StarSymbol" w:hAnsi="Arial" w:cs="Arial"/>
          <w:sz w:val="22"/>
          <w:szCs w:val="22"/>
        </w:rPr>
      </w:pPr>
      <w:r w:rsidRPr="008502B7">
        <w:rPr>
          <w:rFonts w:ascii="Arial" w:eastAsia="StarSymbol" w:hAnsi="Arial" w:cs="Arial"/>
          <w:sz w:val="22"/>
          <w:szCs w:val="22"/>
        </w:rPr>
        <w:t>na którą Wykonawca nie ma wpływu;</w:t>
      </w:r>
    </w:p>
    <w:p w14:paraId="1BB6609D" w14:textId="77777777" w:rsidR="00BB0193" w:rsidRPr="008502B7" w:rsidRDefault="00BB0193" w:rsidP="00BB0193">
      <w:pPr>
        <w:pStyle w:val="Akapitzlist"/>
        <w:numPr>
          <w:ilvl w:val="1"/>
          <w:numId w:val="34"/>
        </w:numPr>
        <w:suppressAutoHyphens/>
        <w:ind w:left="851" w:hanging="284"/>
        <w:contextualSpacing/>
        <w:jc w:val="both"/>
        <w:rPr>
          <w:rFonts w:ascii="Arial" w:eastAsia="StarSymbol" w:hAnsi="Arial" w:cs="Arial"/>
          <w:sz w:val="22"/>
          <w:szCs w:val="22"/>
        </w:rPr>
      </w:pPr>
      <w:r w:rsidRPr="008502B7">
        <w:rPr>
          <w:rFonts w:ascii="Arial" w:eastAsia="StarSymbol" w:hAnsi="Arial" w:cs="Arial"/>
          <w:sz w:val="22"/>
          <w:szCs w:val="22"/>
        </w:rPr>
        <w:t>przed którą Wykonawca nie mógłby się rozsądnie zabezpieczyć przed momentem zawarcia umowy;</w:t>
      </w:r>
    </w:p>
    <w:p w14:paraId="3EA52839" w14:textId="77777777" w:rsidR="00BB0193" w:rsidRPr="008502B7" w:rsidRDefault="00BB0193" w:rsidP="00BB0193">
      <w:pPr>
        <w:pStyle w:val="Akapitzlist"/>
        <w:numPr>
          <w:ilvl w:val="1"/>
          <w:numId w:val="34"/>
        </w:numPr>
        <w:suppressAutoHyphens/>
        <w:ind w:left="851" w:hanging="284"/>
        <w:contextualSpacing/>
        <w:jc w:val="both"/>
        <w:rPr>
          <w:rFonts w:ascii="Arial" w:eastAsia="StarSymbol" w:hAnsi="Arial" w:cs="Arial"/>
          <w:sz w:val="22"/>
          <w:szCs w:val="22"/>
        </w:rPr>
      </w:pPr>
      <w:r w:rsidRPr="008502B7">
        <w:rPr>
          <w:rFonts w:ascii="Arial" w:eastAsia="StarSymbol" w:hAnsi="Arial" w:cs="Arial"/>
          <w:sz w:val="22"/>
          <w:szCs w:val="22"/>
        </w:rPr>
        <w:t>której, gdyby wystąpiła, taki Wykonawca nie mógłby uniknąć lub przezwyciężyć;</w:t>
      </w:r>
    </w:p>
    <w:p w14:paraId="6104ED98" w14:textId="77777777" w:rsidR="00BB0193" w:rsidRPr="008502B7" w:rsidRDefault="00BB0193" w:rsidP="00BB0193">
      <w:pPr>
        <w:pStyle w:val="Akapitzlist"/>
        <w:numPr>
          <w:ilvl w:val="1"/>
          <w:numId w:val="34"/>
        </w:numPr>
        <w:suppressAutoHyphens/>
        <w:ind w:left="851" w:hanging="284"/>
        <w:contextualSpacing/>
        <w:jc w:val="both"/>
        <w:rPr>
          <w:rFonts w:ascii="Arial" w:eastAsia="StarSymbol" w:hAnsi="Arial" w:cs="Arial"/>
          <w:sz w:val="22"/>
          <w:szCs w:val="22"/>
        </w:rPr>
      </w:pPr>
      <w:r w:rsidRPr="008502B7">
        <w:rPr>
          <w:rFonts w:ascii="Arial" w:eastAsia="StarSymbol" w:hAnsi="Arial" w:cs="Arial"/>
          <w:sz w:val="22"/>
          <w:szCs w:val="22"/>
        </w:rPr>
        <w:t>której nie można w istocie przypisać Zamawiającemu.</w:t>
      </w:r>
    </w:p>
    <w:p w14:paraId="151BC6B9" w14:textId="77777777" w:rsidR="00BB0193" w:rsidRPr="008502B7" w:rsidRDefault="00BB0193" w:rsidP="00BB0193">
      <w:pPr>
        <w:ind w:left="851"/>
        <w:contextualSpacing/>
        <w:jc w:val="both"/>
        <w:rPr>
          <w:rFonts w:ascii="Arial" w:eastAsia="StarSymbol" w:hAnsi="Arial" w:cs="Arial"/>
          <w:sz w:val="22"/>
          <w:szCs w:val="22"/>
        </w:rPr>
      </w:pPr>
      <w:r w:rsidRPr="008502B7">
        <w:rPr>
          <w:rFonts w:ascii="Arial" w:eastAsia="StarSymbol" w:hAnsi="Arial" w:cs="Arial"/>
          <w:sz w:val="22"/>
          <w:szCs w:val="22"/>
        </w:rPr>
        <w:lastRenderedPageBreak/>
        <w:t>Siła Wyższa może obejmować wyjątkowe wydarzenia i okoliczności w rodzaju wyliczonych, poniżej, ale bez ograniczenia się do nich, jeśli tylko powyższe warunki od (a) do (d) są spełnione:</w:t>
      </w:r>
    </w:p>
    <w:p w14:paraId="65A36D43" w14:textId="77777777" w:rsidR="00BB0193" w:rsidRPr="008502B7" w:rsidRDefault="00BB0193" w:rsidP="00BB0193">
      <w:pPr>
        <w:pStyle w:val="Akapitzlist"/>
        <w:numPr>
          <w:ilvl w:val="0"/>
          <w:numId w:val="35"/>
        </w:numPr>
        <w:suppressAutoHyphens/>
        <w:ind w:left="1134" w:hanging="283"/>
        <w:contextualSpacing/>
        <w:jc w:val="both"/>
        <w:rPr>
          <w:rFonts w:ascii="Arial" w:eastAsia="StarSymbol" w:hAnsi="Arial" w:cs="Arial"/>
          <w:sz w:val="22"/>
          <w:szCs w:val="22"/>
        </w:rPr>
      </w:pPr>
      <w:r w:rsidRPr="008502B7">
        <w:rPr>
          <w:rFonts w:ascii="Arial" w:eastAsia="StarSymbol" w:hAnsi="Arial" w:cs="Arial"/>
          <w:sz w:val="22"/>
          <w:szCs w:val="22"/>
        </w:rPr>
        <w:t>wojna, działania wojenne (niezależnie, czy wojna była wypowiedziana czy nie), inwazja, działanie wrogów zewnętrznych;</w:t>
      </w:r>
    </w:p>
    <w:p w14:paraId="49A39D2C" w14:textId="77777777" w:rsidR="00BB0193" w:rsidRPr="008502B7" w:rsidRDefault="00BB0193" w:rsidP="00BB0193">
      <w:pPr>
        <w:pStyle w:val="Akapitzlist"/>
        <w:numPr>
          <w:ilvl w:val="0"/>
          <w:numId w:val="35"/>
        </w:numPr>
        <w:suppressAutoHyphens/>
        <w:ind w:left="1134" w:hanging="283"/>
        <w:contextualSpacing/>
        <w:jc w:val="both"/>
        <w:rPr>
          <w:rFonts w:ascii="Arial" w:eastAsia="StarSymbol" w:hAnsi="Arial" w:cs="Arial"/>
          <w:sz w:val="22"/>
          <w:szCs w:val="22"/>
        </w:rPr>
      </w:pPr>
      <w:r w:rsidRPr="008502B7">
        <w:rPr>
          <w:rFonts w:ascii="Arial" w:eastAsia="StarSymbol" w:hAnsi="Arial" w:cs="Arial"/>
          <w:sz w:val="22"/>
          <w:szCs w:val="22"/>
        </w:rPr>
        <w:t>rebelia, terroryzm, rewolucja, powstanie, przewrót wojskowy lub cywilny lub wojna domowa;</w:t>
      </w:r>
    </w:p>
    <w:p w14:paraId="24D1882A" w14:textId="77777777" w:rsidR="00BB0193" w:rsidRPr="008502B7" w:rsidRDefault="00BB0193" w:rsidP="00BB0193">
      <w:pPr>
        <w:pStyle w:val="Akapitzlist"/>
        <w:numPr>
          <w:ilvl w:val="0"/>
          <w:numId w:val="35"/>
        </w:numPr>
        <w:suppressAutoHyphens/>
        <w:ind w:left="1134" w:hanging="283"/>
        <w:contextualSpacing/>
        <w:jc w:val="both"/>
        <w:rPr>
          <w:rFonts w:ascii="Arial" w:eastAsia="StarSymbol" w:hAnsi="Arial" w:cs="Arial"/>
          <w:sz w:val="22"/>
          <w:szCs w:val="22"/>
        </w:rPr>
      </w:pPr>
      <w:r w:rsidRPr="008502B7">
        <w:rPr>
          <w:rFonts w:ascii="Arial" w:eastAsia="StarSymbol" w:hAnsi="Arial" w:cs="Arial"/>
          <w:sz w:val="22"/>
          <w:szCs w:val="22"/>
        </w:rPr>
        <w:t>bunt, niepokoje, zamieszki, strajk lub lokaut spowodowany przez osoby inne, niż personel Wykonawcy lub inni pracownicy Wykonawcy i Podwykonawców;</w:t>
      </w:r>
    </w:p>
    <w:p w14:paraId="15616B4F" w14:textId="77777777" w:rsidR="00BB0193" w:rsidRPr="008502B7" w:rsidRDefault="00BB0193" w:rsidP="00BB0193">
      <w:pPr>
        <w:pStyle w:val="Akapitzlist"/>
        <w:numPr>
          <w:ilvl w:val="0"/>
          <w:numId w:val="35"/>
        </w:numPr>
        <w:suppressAutoHyphens/>
        <w:ind w:left="1134" w:hanging="283"/>
        <w:contextualSpacing/>
        <w:jc w:val="both"/>
        <w:rPr>
          <w:rFonts w:ascii="Arial" w:eastAsia="StarSymbol" w:hAnsi="Arial" w:cs="Arial"/>
          <w:sz w:val="22"/>
          <w:szCs w:val="22"/>
        </w:rPr>
      </w:pPr>
      <w:r w:rsidRPr="008502B7">
        <w:rPr>
          <w:rFonts w:ascii="Arial" w:eastAsia="StarSymbol" w:hAnsi="Arial" w:cs="Arial"/>
          <w:sz w:val="22"/>
          <w:szCs w:val="22"/>
        </w:rPr>
        <w:t>amunicja wojskowa, materiały wybuchowe, promieniowanie jonizujące lub skażenie radioaktywne, z wyjątkiem tych, które mogą być przypisane użyciu przez Wykonawcę takiej amunicji, materiałów wybuchowych, promieniowania lub radioaktywności;</w:t>
      </w:r>
    </w:p>
    <w:p w14:paraId="555E6414" w14:textId="77777777" w:rsidR="00BB0193" w:rsidRPr="008502B7" w:rsidRDefault="00BB0193" w:rsidP="00BB0193">
      <w:pPr>
        <w:pStyle w:val="Akapitzlist"/>
        <w:numPr>
          <w:ilvl w:val="0"/>
          <w:numId w:val="35"/>
        </w:numPr>
        <w:suppressAutoHyphens/>
        <w:ind w:left="1134" w:hanging="283"/>
        <w:contextualSpacing/>
        <w:jc w:val="both"/>
        <w:rPr>
          <w:rFonts w:ascii="Arial" w:eastAsia="StarSymbol" w:hAnsi="Arial" w:cs="Arial"/>
          <w:sz w:val="22"/>
          <w:szCs w:val="22"/>
        </w:rPr>
      </w:pPr>
      <w:r w:rsidRPr="008502B7">
        <w:rPr>
          <w:rFonts w:ascii="Arial" w:eastAsia="StarSymbol" w:hAnsi="Arial" w:cs="Arial"/>
          <w:sz w:val="22"/>
          <w:szCs w:val="22"/>
        </w:rPr>
        <w:t>klęski żywiołowe, takie jak trzęsienie ziemi, huragan, tajfun lub aktywność wulkaniczna.</w:t>
      </w:r>
    </w:p>
    <w:p w14:paraId="21323DD1" w14:textId="77777777" w:rsidR="00BB0193" w:rsidRPr="008502B7" w:rsidRDefault="00BB0193" w:rsidP="00BB0193">
      <w:pPr>
        <w:numPr>
          <w:ilvl w:val="0"/>
          <w:numId w:val="7"/>
        </w:numPr>
        <w:tabs>
          <w:tab w:val="clear" w:pos="720"/>
        </w:tabs>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Wszelkie przerwy w robotach oraz przedłużenie terminu robót musi potwierdzić inspektor nadzoru pisemnym uzasadnieniem.</w:t>
      </w:r>
    </w:p>
    <w:p w14:paraId="1F7A39A5" w14:textId="77777777" w:rsidR="00BB0193" w:rsidRPr="008502B7" w:rsidRDefault="00BB0193" w:rsidP="00BB0193">
      <w:pPr>
        <w:numPr>
          <w:ilvl w:val="0"/>
          <w:numId w:val="7"/>
        </w:numPr>
        <w:tabs>
          <w:tab w:val="clear" w:pos="720"/>
        </w:tabs>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W przypadku przedłużenia terminu realizacji umowy Strony sporządzą stosowny Aneks do niniejszej umowy.</w:t>
      </w:r>
    </w:p>
    <w:p w14:paraId="2F0223B1" w14:textId="77777777" w:rsidR="00BB0193" w:rsidRPr="008502B7" w:rsidRDefault="00BB0193" w:rsidP="00BB0193">
      <w:pPr>
        <w:pStyle w:val="Nagwek5"/>
        <w:rPr>
          <w:rFonts w:ascii="Arial" w:hAnsi="Arial" w:cs="Arial"/>
          <w:sz w:val="22"/>
          <w:szCs w:val="22"/>
        </w:rPr>
      </w:pPr>
    </w:p>
    <w:p w14:paraId="00201259" w14:textId="77777777" w:rsidR="00BB0193" w:rsidRPr="008502B7" w:rsidRDefault="00BB0193" w:rsidP="00BB0193">
      <w:pPr>
        <w:pStyle w:val="Nagwek5"/>
        <w:jc w:val="center"/>
        <w:rPr>
          <w:rFonts w:ascii="Arial" w:hAnsi="Arial" w:cs="Arial"/>
          <w:sz w:val="22"/>
          <w:szCs w:val="22"/>
        </w:rPr>
      </w:pPr>
      <w:r w:rsidRPr="008502B7">
        <w:rPr>
          <w:rFonts w:ascii="Arial" w:hAnsi="Arial" w:cs="Arial"/>
          <w:sz w:val="22"/>
          <w:szCs w:val="22"/>
        </w:rPr>
        <w:t>III. WYNAGRODZENIA I WARUNKI PŁATNOŚCI</w:t>
      </w:r>
    </w:p>
    <w:p w14:paraId="696C9A06"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§7.</w:t>
      </w:r>
    </w:p>
    <w:p w14:paraId="065DD324"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Wynagrodzenie ryczałtowe za wykonanie przedmiotu umowy ustalone zostało na podstawie oferty Wykonawcy z dnia ……………….……… i wynosi ………………………………. zł netto + podatek VAT w kwocie ………………….. co łącznie daje kwotę ...................................................zł brutto (słownie: ……………………………………………...zł).</w:t>
      </w:r>
    </w:p>
    <w:p w14:paraId="5879D0B6"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5448BEA4"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Wykonawca zapewni finansowanie inwestycji ze środków własnych do dnia zapłaty za wykonane roboty.</w:t>
      </w:r>
    </w:p>
    <w:p w14:paraId="05C68255"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Zamawiający oświadcza, że będzie dokonywał płatności za przedmiot umowy z zastosowaniem mechanizmu podzielonej płatności.</w:t>
      </w:r>
    </w:p>
    <w:p w14:paraId="2B82A7CF"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Wykonawca oświadcza, że wypłata wynagrodzenia za przedmiot zamówienia powinna zostać dokonana na następujący rachunek bankowy……………………………………………….. który jest rachunkiem rozliczeniowym służącym wyłącznie do celów rozliczeń z tytułu prowadzonej przez niego działalności gospodarczej.</w:t>
      </w:r>
    </w:p>
    <w:p w14:paraId="4E6C7B21"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 xml:space="preserve">Wykonawca oświadcza, że wskazany powyżej rachunek bankowy znajduje się na tzw. białej liście podatników Vat w rozumieniu art. 96b ust. 3 pkt 13 ustawy z dn. 11 marca 2004 r. o podatku od towarów i usług (tj. Dz. U z 2024 r. poz. 361 z </w:t>
      </w:r>
      <w:proofErr w:type="spellStart"/>
      <w:r w:rsidRPr="008502B7">
        <w:rPr>
          <w:rFonts w:ascii="Arial" w:hAnsi="Arial" w:cs="Arial"/>
          <w:sz w:val="22"/>
          <w:szCs w:val="22"/>
        </w:rPr>
        <w:t>późn</w:t>
      </w:r>
      <w:proofErr w:type="spellEnd"/>
      <w:r w:rsidRPr="008502B7">
        <w:rPr>
          <w:rFonts w:ascii="Arial" w:hAnsi="Arial" w:cs="Arial"/>
          <w:sz w:val="22"/>
          <w:szCs w:val="22"/>
        </w:rPr>
        <w:t>. zm.).</w:t>
      </w:r>
    </w:p>
    <w:p w14:paraId="32BC6D0B"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Zamawiający dopuszcza płatności częściowe, na podstawie ustalonego procentu zaangażowania prac. Maksymalna wartość płatności częściowych nie może przekroczyć 80%, z zastrzeżeniem ust. 8.</w:t>
      </w:r>
    </w:p>
    <w:p w14:paraId="01B0007D"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Wypłata wynagrodzenia w 2024 r. nie może przekroczyć ………………………… zł brutto, a w 2025 r. zostanie wypłacona pozostała kwota umowy.</w:t>
      </w:r>
    </w:p>
    <w:p w14:paraId="580F6572"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Podstawą wystawienia faktury będzie:</w:t>
      </w:r>
    </w:p>
    <w:p w14:paraId="61B39C6F" w14:textId="77777777" w:rsidR="00BB0193" w:rsidRPr="008502B7" w:rsidRDefault="00BB0193" w:rsidP="00BB0193">
      <w:pPr>
        <w:pStyle w:val="Akapitzlist"/>
        <w:numPr>
          <w:ilvl w:val="0"/>
          <w:numId w:val="36"/>
        </w:numPr>
        <w:tabs>
          <w:tab w:val="clear" w:pos="644"/>
        </w:tabs>
        <w:suppressAutoHyphens/>
        <w:ind w:left="709" w:hanging="283"/>
        <w:contextualSpacing/>
        <w:jc w:val="both"/>
        <w:rPr>
          <w:rFonts w:ascii="Arial" w:hAnsi="Arial" w:cs="Arial"/>
          <w:sz w:val="22"/>
          <w:szCs w:val="22"/>
        </w:rPr>
      </w:pPr>
      <w:r w:rsidRPr="008502B7">
        <w:rPr>
          <w:rFonts w:ascii="Arial" w:hAnsi="Arial" w:cs="Arial"/>
          <w:sz w:val="22"/>
          <w:szCs w:val="22"/>
        </w:rPr>
        <w:t xml:space="preserve">dla płatności częściowych - protokół częściowego odbioru robót (PCO), </w:t>
      </w:r>
      <w:bookmarkStart w:id="2" w:name="_Hlk114565584"/>
      <w:r w:rsidRPr="008502B7">
        <w:rPr>
          <w:rFonts w:ascii="Arial" w:hAnsi="Arial" w:cs="Arial"/>
          <w:sz w:val="22"/>
          <w:szCs w:val="22"/>
        </w:rPr>
        <w:t>zatwierdzony przez Inspektora Nadzoru i Zamawiającego</w:t>
      </w:r>
      <w:bookmarkEnd w:id="2"/>
      <w:r w:rsidRPr="008502B7">
        <w:rPr>
          <w:rFonts w:ascii="Arial" w:hAnsi="Arial" w:cs="Arial"/>
          <w:sz w:val="22"/>
          <w:szCs w:val="22"/>
        </w:rPr>
        <w:t>, potwierdzający wykonanie robót,</w:t>
      </w:r>
    </w:p>
    <w:p w14:paraId="42852CE2" w14:textId="77777777" w:rsidR="00BB0193" w:rsidRPr="008502B7" w:rsidRDefault="00BB0193" w:rsidP="00BB0193">
      <w:pPr>
        <w:pStyle w:val="Akapitzlist"/>
        <w:numPr>
          <w:ilvl w:val="0"/>
          <w:numId w:val="36"/>
        </w:numPr>
        <w:tabs>
          <w:tab w:val="clear" w:pos="644"/>
        </w:tabs>
        <w:suppressAutoHyphens/>
        <w:ind w:left="709" w:hanging="283"/>
        <w:contextualSpacing/>
        <w:jc w:val="both"/>
        <w:rPr>
          <w:rFonts w:ascii="Arial" w:hAnsi="Arial" w:cs="Arial"/>
          <w:sz w:val="22"/>
          <w:szCs w:val="22"/>
        </w:rPr>
      </w:pPr>
      <w:r w:rsidRPr="008502B7">
        <w:rPr>
          <w:rFonts w:ascii="Arial" w:hAnsi="Arial" w:cs="Arial"/>
          <w:sz w:val="22"/>
          <w:szCs w:val="22"/>
        </w:rPr>
        <w:t>dla płatności końcowej - protokół końcowego odbioru robót zatwierdzony przez Inspektora Nadzoru i Zamawiającego.</w:t>
      </w:r>
    </w:p>
    <w:p w14:paraId="0A17BCC9"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lastRenderedPageBreak/>
        <w:t>Do faktury za wykonane roboty budowlane Wykonawca zobowiązany jest dołączyć oświadczenie, że wykonał zadanie własnymi siłami bez udziału podwykonawców (zarówno w zakresie robót budowlanych jak i usług oraz dostaw) lub wykaz wszystkich podwykonawców wykonujących na rzecz Wykonawcy roboty, usługi lub dostawy związane z realizacją przedmiotowego zamówienia. W przypadku zawarcia umowy/ umów z podwykonawcą/podwykonawcami na zasadach określonych w §5 umowy, wraz z fakturą Wykonawca zobowiązany jest dostarczyć oświadczenie/oświadczenia podwykonawcy/podwykonawców o braku zaległych płatności od Wykonawcy.</w:t>
      </w:r>
    </w:p>
    <w:p w14:paraId="4BB226F6"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Zapłata wynagrodzenia nastąpi w terminie 30 dni licząc od dnia dostarczenia Zamawiającemu prawidłowo wystawionej faktury wraz z wymaganymi dokumentami zgodnie z postanowieniami ust. 10.</w:t>
      </w:r>
    </w:p>
    <w:p w14:paraId="0C8D9133"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w:t>
      </w:r>
    </w:p>
    <w:p w14:paraId="2E07FF3C"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03D772FF" w14:textId="77777777" w:rsidR="00BB0193" w:rsidRPr="008502B7" w:rsidRDefault="00BB0193" w:rsidP="00BB0193">
      <w:pPr>
        <w:pStyle w:val="Akapitzlist"/>
        <w:ind w:left="426"/>
        <w:jc w:val="both"/>
        <w:rPr>
          <w:rFonts w:ascii="Arial" w:hAnsi="Arial" w:cs="Arial"/>
          <w:sz w:val="22"/>
          <w:szCs w:val="22"/>
        </w:rPr>
      </w:pPr>
      <w:r w:rsidRPr="008502B7">
        <w:rPr>
          <w:rFonts w:ascii="Arial" w:hAnsi="Arial" w:cs="Arial"/>
          <w:i/>
          <w:iCs/>
          <w:sz w:val="22"/>
          <w:szCs w:val="22"/>
        </w:rPr>
        <w:t>W przypadku dokonania bezpośredniej zapłaty Podwykonawcy lub dalszemu Podwykonawcy, o których mowa w §4 ust.13, Zamawiający potrąca kwotę wypłaconego wynagrodzenia z wynagrodzenia należnego Wykonawcy, na co Wykonawca wyraża zgodę.</w:t>
      </w:r>
    </w:p>
    <w:p w14:paraId="7B635E13"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Wynagrodzenie, o którym mowa w ust. 13, dotyczy wyłącznie należności powstałych po zaakceptowaniu przez Zamawiającego umowy o podwykonawstwo, której przedmiotem są roboty budowlane.</w:t>
      </w:r>
    </w:p>
    <w:p w14:paraId="2E1CFD02"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 xml:space="preserve">Bezpośrednia zapłata obejmuje wyłącznie należne wynagrodzenie, bez odsetek należnych podwykonawcy lub dalszemu podwykonawcy. </w:t>
      </w:r>
    </w:p>
    <w:p w14:paraId="2923042E"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w:t>
      </w:r>
    </w:p>
    <w:p w14:paraId="3F641301"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W przypadku zgłoszenia uwag, o których mowa w ust. 16, w terminie wskazanym przez Zamawiającego, Zamawiający może:</w:t>
      </w:r>
    </w:p>
    <w:p w14:paraId="7D39F356" w14:textId="77777777" w:rsidR="00BB0193" w:rsidRPr="008502B7" w:rsidRDefault="00BB0193" w:rsidP="00BB0193">
      <w:pPr>
        <w:pStyle w:val="Akapitzlist"/>
        <w:numPr>
          <w:ilvl w:val="1"/>
          <w:numId w:val="7"/>
        </w:numPr>
        <w:suppressAutoHyphens/>
        <w:ind w:left="709" w:hanging="283"/>
        <w:contextualSpacing/>
        <w:jc w:val="both"/>
        <w:rPr>
          <w:rFonts w:ascii="Arial" w:hAnsi="Arial" w:cs="Arial"/>
          <w:sz w:val="22"/>
          <w:szCs w:val="22"/>
        </w:rPr>
      </w:pPr>
      <w:r w:rsidRPr="008502B7">
        <w:rPr>
          <w:rFonts w:ascii="Arial" w:hAnsi="Arial" w:cs="Arial"/>
          <w:sz w:val="22"/>
          <w:szCs w:val="22"/>
        </w:rPr>
        <w:t>nie dokonać bezpośredniej zapłaty wynagrodzenia podwykonawcy lub dalszemu podwykonawcy, jeżeli Wykonawca wykaże niezasadność takiej zapłaty albo</w:t>
      </w:r>
    </w:p>
    <w:p w14:paraId="3339329D" w14:textId="77777777" w:rsidR="00BB0193" w:rsidRPr="008502B7" w:rsidRDefault="00BB0193" w:rsidP="00BB0193">
      <w:pPr>
        <w:pStyle w:val="Akapitzlist"/>
        <w:numPr>
          <w:ilvl w:val="1"/>
          <w:numId w:val="7"/>
        </w:numPr>
        <w:suppressAutoHyphens/>
        <w:ind w:left="709" w:hanging="283"/>
        <w:contextualSpacing/>
        <w:jc w:val="both"/>
        <w:rPr>
          <w:rFonts w:ascii="Arial" w:hAnsi="Arial" w:cs="Arial"/>
          <w:sz w:val="22"/>
          <w:szCs w:val="22"/>
        </w:rPr>
      </w:pPr>
      <w:r w:rsidRPr="008502B7">
        <w:rPr>
          <w:rFonts w:ascii="Arial" w:hAnsi="Arial" w:cs="Arial"/>
          <w:sz w:val="22"/>
          <w:szCs w:val="22"/>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34577AFE" w14:textId="77777777" w:rsidR="00BB0193" w:rsidRPr="008502B7" w:rsidRDefault="00BB0193" w:rsidP="00BB0193">
      <w:pPr>
        <w:pStyle w:val="Akapitzlist"/>
        <w:numPr>
          <w:ilvl w:val="1"/>
          <w:numId w:val="7"/>
        </w:numPr>
        <w:suppressAutoHyphens/>
        <w:ind w:left="709" w:hanging="283"/>
        <w:contextualSpacing/>
        <w:jc w:val="both"/>
        <w:rPr>
          <w:rFonts w:ascii="Arial" w:hAnsi="Arial" w:cs="Arial"/>
          <w:sz w:val="22"/>
          <w:szCs w:val="22"/>
        </w:rPr>
      </w:pPr>
      <w:r w:rsidRPr="008502B7">
        <w:rPr>
          <w:rFonts w:ascii="Arial" w:hAnsi="Arial" w:cs="Arial"/>
          <w:sz w:val="22"/>
          <w:szCs w:val="22"/>
        </w:rPr>
        <w:t>dokonać bezpośredniej zapłaty wynagrodzenia podwykonawcy lub dalszemu podwykonawcy, jeżeli podwykonawca lub dalszy podwykonawca wykaże zasadność takiej zapłaty.</w:t>
      </w:r>
    </w:p>
    <w:p w14:paraId="1B162077"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Zatrzymana kwota, o której mowa w ust. 12, stanowić będzie zabezpieczenie roszczenia podwykonawcy Zamawiającego mimo nie przedstawienia oświadczenia podwykonawcy (dalszego podwykonawcy), jeśli ten bezpodstawnie odmawia jego podpisania, a Wykonawca bezspornie udowodni poprzez przedstawienie stosownych dokumentów, że należne płatności zostały wykonane.</w:t>
      </w:r>
    </w:p>
    <w:p w14:paraId="3AE845EE"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lastRenderedPageBreak/>
        <w:t>Za dzień zapłaty Strony uznają dzień przyjęcia przez bank Zamawiającego dyspozycji obciążenia rachunku.</w:t>
      </w:r>
    </w:p>
    <w:p w14:paraId="7BCF86FC"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 xml:space="preserve">Faktura powinna zawierać numer umowy oraz być wystawiona na następujące dane: </w:t>
      </w:r>
    </w:p>
    <w:p w14:paraId="637A7558" w14:textId="77777777" w:rsidR="00BB0193" w:rsidRPr="008502B7" w:rsidRDefault="00BB0193" w:rsidP="00BB0193">
      <w:pPr>
        <w:pStyle w:val="Akapitzlist"/>
        <w:ind w:left="426"/>
        <w:jc w:val="both"/>
        <w:rPr>
          <w:rFonts w:ascii="Arial" w:hAnsi="Arial" w:cs="Arial"/>
          <w:sz w:val="22"/>
          <w:szCs w:val="22"/>
        </w:rPr>
      </w:pPr>
      <w:r w:rsidRPr="008502B7">
        <w:rPr>
          <w:rFonts w:ascii="Arial" w:hAnsi="Arial" w:cs="Arial"/>
          <w:sz w:val="22"/>
          <w:szCs w:val="22"/>
        </w:rPr>
        <w:t>Powiat Wołomiński,</w:t>
      </w:r>
    </w:p>
    <w:p w14:paraId="6BF49E49" w14:textId="77777777" w:rsidR="00BB0193" w:rsidRPr="008502B7" w:rsidRDefault="00BB0193" w:rsidP="00BB0193">
      <w:pPr>
        <w:pStyle w:val="Akapitzlist"/>
        <w:ind w:left="426"/>
        <w:jc w:val="both"/>
        <w:rPr>
          <w:rFonts w:ascii="Arial" w:hAnsi="Arial" w:cs="Arial"/>
          <w:sz w:val="22"/>
          <w:szCs w:val="22"/>
        </w:rPr>
      </w:pPr>
      <w:r w:rsidRPr="008502B7">
        <w:rPr>
          <w:rFonts w:ascii="Arial" w:hAnsi="Arial" w:cs="Arial"/>
          <w:sz w:val="22"/>
          <w:szCs w:val="22"/>
        </w:rPr>
        <w:t xml:space="preserve">adres: 05-200 Wołomin, ul. Prądzyńskiego 3, </w:t>
      </w:r>
    </w:p>
    <w:p w14:paraId="22695740" w14:textId="77777777" w:rsidR="00BB0193" w:rsidRPr="008502B7" w:rsidRDefault="00BB0193" w:rsidP="00BB0193">
      <w:pPr>
        <w:pStyle w:val="Akapitzlist"/>
        <w:ind w:left="426"/>
        <w:jc w:val="both"/>
        <w:rPr>
          <w:rFonts w:ascii="Arial" w:hAnsi="Arial" w:cs="Arial"/>
          <w:sz w:val="22"/>
          <w:szCs w:val="22"/>
        </w:rPr>
      </w:pPr>
      <w:r w:rsidRPr="008502B7">
        <w:rPr>
          <w:rFonts w:ascii="Arial" w:hAnsi="Arial" w:cs="Arial"/>
          <w:sz w:val="22"/>
          <w:szCs w:val="22"/>
        </w:rPr>
        <w:t>NIP: 125-094-06-09, Regon: 01-32-69-344.</w:t>
      </w:r>
    </w:p>
    <w:p w14:paraId="3E44E820"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Faktury/ faktury korygujące mogą być dostarczane:</w:t>
      </w:r>
    </w:p>
    <w:p w14:paraId="7489DE1A" w14:textId="77777777" w:rsidR="00BB0193" w:rsidRPr="008502B7" w:rsidRDefault="00BB0193" w:rsidP="00BB0193">
      <w:pPr>
        <w:pStyle w:val="Akapitzlist"/>
        <w:numPr>
          <w:ilvl w:val="0"/>
          <w:numId w:val="30"/>
        </w:numPr>
        <w:suppressAutoHyphens/>
        <w:ind w:left="709" w:hanging="283"/>
        <w:contextualSpacing/>
        <w:jc w:val="both"/>
        <w:rPr>
          <w:rFonts w:ascii="Arial" w:hAnsi="Arial" w:cs="Arial"/>
          <w:sz w:val="22"/>
          <w:szCs w:val="22"/>
        </w:rPr>
      </w:pPr>
      <w:r w:rsidRPr="008502B7">
        <w:rPr>
          <w:rFonts w:ascii="Arial" w:hAnsi="Arial" w:cs="Arial"/>
          <w:sz w:val="22"/>
          <w:szCs w:val="22"/>
        </w:rPr>
        <w:t>w sposób tradycyjny – w formie papierowej do kancelarii Starostwa Powiatowego w Wołominie lub</w:t>
      </w:r>
    </w:p>
    <w:p w14:paraId="681A7A69" w14:textId="77777777" w:rsidR="00BB0193" w:rsidRPr="008502B7" w:rsidRDefault="00BB0193" w:rsidP="00BB0193">
      <w:pPr>
        <w:pStyle w:val="Akapitzlist"/>
        <w:numPr>
          <w:ilvl w:val="0"/>
          <w:numId w:val="30"/>
        </w:numPr>
        <w:suppressAutoHyphens/>
        <w:ind w:left="709" w:hanging="283"/>
        <w:contextualSpacing/>
        <w:jc w:val="both"/>
        <w:rPr>
          <w:rFonts w:ascii="Arial" w:hAnsi="Arial" w:cs="Arial"/>
          <w:sz w:val="22"/>
          <w:szCs w:val="22"/>
        </w:rPr>
      </w:pPr>
      <w:r w:rsidRPr="008502B7">
        <w:rPr>
          <w:rFonts w:ascii="Arial" w:hAnsi="Arial" w:cs="Arial"/>
          <w:sz w:val="22"/>
          <w:szCs w:val="22"/>
        </w:rPr>
        <w:t>za pośrednictwem poczty elektronicznej - w formacie PDF na adres e-mail kancelaria@powiat-wolominski.pl,</w:t>
      </w:r>
    </w:p>
    <w:p w14:paraId="5AD70ECC" w14:textId="77777777" w:rsidR="00BB0193" w:rsidRPr="008502B7" w:rsidRDefault="00BB0193" w:rsidP="00BB0193">
      <w:pPr>
        <w:pStyle w:val="Akapitzlist"/>
        <w:numPr>
          <w:ilvl w:val="0"/>
          <w:numId w:val="30"/>
        </w:numPr>
        <w:suppressAutoHyphens/>
        <w:ind w:left="709" w:hanging="283"/>
        <w:contextualSpacing/>
        <w:jc w:val="both"/>
        <w:rPr>
          <w:rFonts w:ascii="Arial" w:hAnsi="Arial" w:cs="Arial"/>
          <w:sz w:val="22"/>
          <w:szCs w:val="22"/>
        </w:rPr>
      </w:pPr>
      <w:r w:rsidRPr="008502B7">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075F7D3B" w14:textId="77777777" w:rsidR="00BB0193" w:rsidRPr="008502B7" w:rsidRDefault="00BB0193" w:rsidP="00BB0193">
      <w:pPr>
        <w:pStyle w:val="Akapitzlist"/>
        <w:numPr>
          <w:ilvl w:val="0"/>
          <w:numId w:val="30"/>
        </w:numPr>
        <w:suppressAutoHyphens/>
        <w:ind w:left="709" w:hanging="283"/>
        <w:contextualSpacing/>
        <w:jc w:val="both"/>
        <w:rPr>
          <w:rFonts w:ascii="Arial" w:hAnsi="Arial" w:cs="Arial"/>
          <w:sz w:val="22"/>
          <w:szCs w:val="22"/>
        </w:rPr>
      </w:pPr>
      <w:r w:rsidRPr="008502B7">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75540118" w14:textId="77777777" w:rsidR="00BB0193" w:rsidRPr="008502B7" w:rsidRDefault="00BB0193" w:rsidP="00BB0193">
      <w:pPr>
        <w:pStyle w:val="Akapitzlist"/>
        <w:numPr>
          <w:ilvl w:val="0"/>
          <w:numId w:val="30"/>
        </w:numPr>
        <w:suppressAutoHyphens/>
        <w:ind w:left="709" w:hanging="283"/>
        <w:contextualSpacing/>
        <w:jc w:val="both"/>
        <w:rPr>
          <w:rFonts w:ascii="Arial" w:hAnsi="Arial" w:cs="Arial"/>
          <w:sz w:val="22"/>
          <w:szCs w:val="22"/>
        </w:rPr>
      </w:pPr>
      <w:r w:rsidRPr="008502B7">
        <w:rPr>
          <w:rFonts w:ascii="Arial" w:hAnsi="Arial" w:cs="Arial"/>
          <w:sz w:val="22"/>
          <w:szCs w:val="22"/>
        </w:rPr>
        <w:t>za datę dostarczenia faktury w formie papierowej przyjmuje się datę wpływu faktury do kancelarii Starostwa Powiatowego w Wołominie,</w:t>
      </w:r>
    </w:p>
    <w:p w14:paraId="32BAEC8E" w14:textId="77777777" w:rsidR="00BB0193" w:rsidRPr="008502B7" w:rsidRDefault="00BB0193" w:rsidP="00BB0193">
      <w:pPr>
        <w:pStyle w:val="Akapitzlist"/>
        <w:numPr>
          <w:ilvl w:val="0"/>
          <w:numId w:val="30"/>
        </w:numPr>
        <w:suppressAutoHyphens/>
        <w:ind w:left="709" w:hanging="283"/>
        <w:contextualSpacing/>
        <w:jc w:val="both"/>
        <w:rPr>
          <w:rFonts w:ascii="Arial" w:hAnsi="Arial" w:cs="Arial"/>
          <w:sz w:val="22"/>
          <w:szCs w:val="22"/>
        </w:rPr>
      </w:pPr>
      <w:r w:rsidRPr="008502B7">
        <w:rPr>
          <w:rFonts w:ascii="Arial" w:hAnsi="Arial" w:cs="Arial"/>
          <w:sz w:val="22"/>
          <w:szCs w:val="22"/>
        </w:rPr>
        <w:t>za moment dostarczenia faktury za pośrednictwem poczty elektronicznej uznaje się moment zarejestrowania wysyłki na serwerze Starostwa.</w:t>
      </w:r>
    </w:p>
    <w:p w14:paraId="4811E0B9" w14:textId="77777777" w:rsidR="00BB0193" w:rsidRPr="008502B7" w:rsidRDefault="00BB0193" w:rsidP="00BB0193">
      <w:pPr>
        <w:pStyle w:val="Akapitzlist"/>
        <w:numPr>
          <w:ilvl w:val="0"/>
          <w:numId w:val="25"/>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70E6EA94" w14:textId="77777777" w:rsidR="00BB0193" w:rsidRPr="008502B7" w:rsidRDefault="00BB0193" w:rsidP="00BB0193">
      <w:pPr>
        <w:pStyle w:val="Nagwek6"/>
        <w:spacing w:before="0"/>
        <w:rPr>
          <w:rFonts w:ascii="Arial" w:hAnsi="Arial" w:cs="Arial"/>
          <w:sz w:val="22"/>
          <w:szCs w:val="22"/>
        </w:rPr>
      </w:pPr>
    </w:p>
    <w:p w14:paraId="65C213A5"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§8.</w:t>
      </w:r>
    </w:p>
    <w:p w14:paraId="61787FB9" w14:textId="77777777" w:rsidR="00BB0193" w:rsidRPr="008502B7" w:rsidRDefault="00BB0193" w:rsidP="00BB0193">
      <w:pPr>
        <w:pStyle w:val="Akapitzlist"/>
        <w:numPr>
          <w:ilvl w:val="0"/>
          <w:numId w:val="40"/>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Dopuszcza się możliwość podwyższenia lub obniżenia wynagrodzenia w przypadku mającej wpływ na koszt wykonania Przedmiotu umowy zmiany:</w:t>
      </w:r>
    </w:p>
    <w:p w14:paraId="66C8D3CA" w14:textId="77777777" w:rsidR="00BB0193" w:rsidRPr="008502B7" w:rsidRDefault="00BB0193" w:rsidP="00BB0193">
      <w:pPr>
        <w:pStyle w:val="Akapitzlist"/>
        <w:numPr>
          <w:ilvl w:val="0"/>
          <w:numId w:val="32"/>
        </w:numPr>
        <w:suppressAutoHyphens/>
        <w:contextualSpacing/>
        <w:jc w:val="both"/>
        <w:rPr>
          <w:rFonts w:ascii="Arial" w:hAnsi="Arial" w:cs="Arial"/>
          <w:sz w:val="22"/>
          <w:szCs w:val="22"/>
        </w:rPr>
      </w:pPr>
      <w:r w:rsidRPr="008502B7">
        <w:rPr>
          <w:rFonts w:ascii="Arial" w:hAnsi="Arial" w:cs="Arial"/>
          <w:sz w:val="22"/>
          <w:szCs w:val="22"/>
        </w:rPr>
        <w:t>stawki podatku od towarów i usług oraz podatku akcyzowego. Wynagrodzenie zostanie odpowiednio obniżone lub podwyższone o wartość o jaką ulegnie zmianie stawka podatku od towarów i usług lub podatku akcyzowego;</w:t>
      </w:r>
    </w:p>
    <w:p w14:paraId="4171E8B0" w14:textId="77777777" w:rsidR="00BB0193" w:rsidRPr="008502B7" w:rsidRDefault="00BB0193" w:rsidP="00BB0193">
      <w:pPr>
        <w:pStyle w:val="Akapitzlist"/>
        <w:numPr>
          <w:ilvl w:val="0"/>
          <w:numId w:val="32"/>
        </w:numPr>
        <w:suppressAutoHyphens/>
        <w:contextualSpacing/>
        <w:jc w:val="both"/>
        <w:rPr>
          <w:rFonts w:ascii="Arial" w:hAnsi="Arial" w:cs="Arial"/>
          <w:sz w:val="22"/>
          <w:szCs w:val="22"/>
        </w:rPr>
      </w:pPr>
      <w:r w:rsidRPr="008502B7">
        <w:rPr>
          <w:rFonts w:ascii="Arial" w:hAnsi="Arial" w:cs="Arial"/>
          <w:sz w:val="22"/>
          <w:szCs w:val="22"/>
        </w:rPr>
        <w:t>wysokość minimalnego wynagrodzenia za pracę albo wysokość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 (dotyczy zmian uchwalonych przez ustawodawcę po złożeniu oferty przez Wykonawcę.)</w:t>
      </w:r>
    </w:p>
    <w:p w14:paraId="49F88EE4" w14:textId="77777777" w:rsidR="00BB0193" w:rsidRPr="008502B7" w:rsidRDefault="00BB0193" w:rsidP="00BB0193">
      <w:pPr>
        <w:pStyle w:val="Akapitzlist"/>
        <w:numPr>
          <w:ilvl w:val="0"/>
          <w:numId w:val="32"/>
        </w:numPr>
        <w:suppressAutoHyphens/>
        <w:contextualSpacing/>
        <w:jc w:val="both"/>
        <w:rPr>
          <w:rFonts w:ascii="Arial" w:hAnsi="Arial" w:cs="Arial"/>
          <w:sz w:val="22"/>
          <w:szCs w:val="22"/>
        </w:rPr>
      </w:pPr>
      <w:r w:rsidRPr="008502B7">
        <w:rPr>
          <w:rFonts w:ascii="Arial" w:hAnsi="Arial" w:cs="Arial"/>
          <w:sz w:val="22"/>
          <w:szCs w:val="22"/>
        </w:rPr>
        <w:t>zasad podlegania ubezpieczeniom społecznym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w celu uwzględnienia zmiany, przy zachowaniu dotychczasowej kwoty netto wynagrodzenia osób bezpośrednio wykonujących zamówienie na rzecz Zamawiającego;</w:t>
      </w:r>
    </w:p>
    <w:p w14:paraId="5F8E8A55" w14:textId="77777777" w:rsidR="00BB0193" w:rsidRPr="008502B7" w:rsidRDefault="00BB0193" w:rsidP="00BB0193">
      <w:pPr>
        <w:pStyle w:val="Akapitzlist"/>
        <w:numPr>
          <w:ilvl w:val="0"/>
          <w:numId w:val="32"/>
        </w:numPr>
        <w:suppressAutoHyphens/>
        <w:contextualSpacing/>
        <w:jc w:val="both"/>
        <w:rPr>
          <w:rFonts w:ascii="Arial" w:hAnsi="Arial" w:cs="Arial"/>
          <w:sz w:val="22"/>
          <w:szCs w:val="22"/>
        </w:rPr>
      </w:pPr>
      <w:r w:rsidRPr="008502B7">
        <w:rPr>
          <w:rFonts w:ascii="Arial" w:hAnsi="Arial" w:cs="Arial"/>
          <w:sz w:val="22"/>
          <w:szCs w:val="22"/>
        </w:rPr>
        <w:lastRenderedPageBreak/>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7A5DBFFC" w14:textId="77777777" w:rsidR="00BB0193" w:rsidRPr="008502B7" w:rsidRDefault="00BB0193" w:rsidP="00BB0193">
      <w:pPr>
        <w:pStyle w:val="Akapitzlist"/>
        <w:numPr>
          <w:ilvl w:val="0"/>
          <w:numId w:val="40"/>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W razie wystąpienia okoliczności opisanych powyżej w ust. 1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zwaloryzowane wynagrodzenie będzie obowiązywać od dnia doręczenia żądania, nie wcześniej, niż od dnia wejścia w życie zmian, o których mowa w ust. 1.</w:t>
      </w:r>
    </w:p>
    <w:p w14:paraId="799B0FF8" w14:textId="77777777" w:rsidR="00BB0193" w:rsidRPr="008502B7" w:rsidRDefault="00BB0193" w:rsidP="00BB0193">
      <w:pPr>
        <w:pStyle w:val="Akapitzlist"/>
        <w:numPr>
          <w:ilvl w:val="0"/>
          <w:numId w:val="40"/>
        </w:numPr>
        <w:tabs>
          <w:tab w:val="clear" w:pos="720"/>
        </w:tabs>
        <w:suppressAutoHyphens/>
        <w:ind w:left="426" w:hanging="426"/>
        <w:contextualSpacing/>
        <w:jc w:val="both"/>
        <w:rPr>
          <w:rFonts w:ascii="Arial" w:hAnsi="Arial" w:cs="Arial"/>
          <w:sz w:val="22"/>
          <w:szCs w:val="22"/>
        </w:rPr>
      </w:pPr>
      <w:r w:rsidRPr="008502B7">
        <w:rPr>
          <w:rFonts w:ascii="Arial" w:hAnsi="Arial" w:cs="Arial"/>
          <w:sz w:val="22"/>
          <w:szCs w:val="22"/>
        </w:rPr>
        <w:t>Strony dopuszczają zmianę wynagrodzenia należnego Wykonawcy, w przypadku zmiany ceny materiałów lub kosztów związanych z realizacją przedmiotu umowy z uwzględnieniem następujących reguł:</w:t>
      </w:r>
    </w:p>
    <w:p w14:paraId="4CC08CD0" w14:textId="77777777" w:rsidR="00BB0193" w:rsidRPr="008502B7" w:rsidRDefault="00BB0193" w:rsidP="00BB0193">
      <w:pPr>
        <w:pStyle w:val="Akapitzlist"/>
        <w:numPr>
          <w:ilvl w:val="0"/>
          <w:numId w:val="33"/>
        </w:numPr>
        <w:suppressAutoHyphens/>
        <w:contextualSpacing/>
        <w:jc w:val="both"/>
        <w:rPr>
          <w:rFonts w:ascii="Arial" w:hAnsi="Arial" w:cs="Arial"/>
          <w:sz w:val="22"/>
          <w:szCs w:val="22"/>
        </w:rPr>
      </w:pPr>
      <w:r w:rsidRPr="008502B7">
        <w:rPr>
          <w:rFonts w:ascii="Arial" w:hAnsi="Arial" w:cs="Arial"/>
          <w:sz w:val="22"/>
          <w:szCs w:val="22"/>
        </w:rPr>
        <w:t xml:space="preserve">podstawą do ustalenia poziomu zmiany ceny materiałów lub kosztów związanych z realizacją zamówienia jest wskaźnik cen produkcji budowlano-montażowej: „Budowa obiektów inżynierii lądowej i wodnej” publikowany przez Główny Urząd Statystyczny, obowiązujący w miesiącu, w którym upłynął termin składania ofert, </w:t>
      </w:r>
    </w:p>
    <w:p w14:paraId="11E6DAD0" w14:textId="77777777" w:rsidR="00BB0193" w:rsidRPr="008502B7" w:rsidRDefault="00BB0193" w:rsidP="00BB0193">
      <w:pPr>
        <w:pStyle w:val="Akapitzlist"/>
        <w:numPr>
          <w:ilvl w:val="0"/>
          <w:numId w:val="33"/>
        </w:numPr>
        <w:suppressAutoHyphens/>
        <w:contextualSpacing/>
        <w:jc w:val="both"/>
        <w:rPr>
          <w:rFonts w:ascii="Arial" w:hAnsi="Arial" w:cs="Arial"/>
          <w:sz w:val="22"/>
          <w:szCs w:val="22"/>
        </w:rPr>
      </w:pPr>
      <w:r w:rsidRPr="008502B7">
        <w:rPr>
          <w:rFonts w:ascii="Arial" w:hAnsi="Arial" w:cs="Arial"/>
          <w:sz w:val="22"/>
          <w:szCs w:val="22"/>
        </w:rPr>
        <w:t>minimalny poziom zmiany ceny materiałów lub kosztów wyliczony w oparciu o wskaźnik cen produkcji budowlano-montażowej wskazany w ust. 3 pkt 1), uprawniający strony umowy do żądania zmiany wynagrodzenia wynosi 10 punktów procentowych,</w:t>
      </w:r>
    </w:p>
    <w:p w14:paraId="60650978" w14:textId="77777777" w:rsidR="00BB0193" w:rsidRPr="008502B7" w:rsidRDefault="00BB0193" w:rsidP="00BB0193">
      <w:pPr>
        <w:pStyle w:val="Akapitzlist"/>
        <w:numPr>
          <w:ilvl w:val="0"/>
          <w:numId w:val="33"/>
        </w:numPr>
        <w:suppressAutoHyphens/>
        <w:contextualSpacing/>
        <w:jc w:val="both"/>
        <w:rPr>
          <w:rFonts w:ascii="Arial" w:hAnsi="Arial" w:cs="Arial"/>
          <w:sz w:val="22"/>
          <w:szCs w:val="22"/>
        </w:rPr>
      </w:pPr>
      <w:r w:rsidRPr="008502B7">
        <w:rPr>
          <w:rFonts w:ascii="Arial" w:hAnsi="Arial" w:cs="Arial"/>
          <w:sz w:val="22"/>
          <w:szCs w:val="22"/>
        </w:rPr>
        <w:t>maksymalna wartość zmiany wynagrodzenia, jaką dopuszcza Zamawiający wynosi 15% wartości netto wynagrodzenia określonego w §7 ust. 1 Umowy.</w:t>
      </w:r>
    </w:p>
    <w:p w14:paraId="1F292B5E" w14:textId="77777777" w:rsidR="00BB0193" w:rsidRPr="008502B7" w:rsidRDefault="00BB0193" w:rsidP="00BB0193">
      <w:pPr>
        <w:pStyle w:val="Akapitzlist"/>
        <w:numPr>
          <w:ilvl w:val="0"/>
          <w:numId w:val="33"/>
        </w:numPr>
        <w:suppressAutoHyphens/>
        <w:ind w:left="851" w:hanging="425"/>
        <w:contextualSpacing/>
        <w:jc w:val="both"/>
        <w:rPr>
          <w:rFonts w:ascii="Arial" w:hAnsi="Arial" w:cs="Arial"/>
          <w:sz w:val="22"/>
          <w:szCs w:val="22"/>
        </w:rPr>
      </w:pPr>
      <w:r w:rsidRPr="008502B7">
        <w:rPr>
          <w:rFonts w:ascii="Arial" w:hAnsi="Arial" w:cs="Arial"/>
          <w:sz w:val="22"/>
          <w:szCs w:val="22"/>
        </w:rPr>
        <w:t>W przypadku wystąpienia okoliczności uprawniających Wykonawcę do żądania zmiany wysokości wynagrodzenia, Wykonawca -nie wcześniej niż po upływie 6 miesięcy od podpisania umowy- może wystąpić do Zamawiającego z pisemnym wnioskiem o waloryzację wynagrodzenia, przedkładając odpowiednie dokumenty potwierdzające zasadność złożenia takiego wniosku. Wykonawca powinien wykazać ponad wszelką wątpliwość, że zaistniała zmiana ma bezpośredni wpływ na koszty wykonania zamówienia oraz przedstawić stosowne obliczenia zgodne z poniższymi zapisami.</w:t>
      </w:r>
    </w:p>
    <w:p w14:paraId="097188C6" w14:textId="77777777" w:rsidR="00BB0193" w:rsidRPr="008502B7" w:rsidRDefault="00BB0193" w:rsidP="00BB0193">
      <w:pPr>
        <w:pStyle w:val="Akapitzlist"/>
        <w:numPr>
          <w:ilvl w:val="0"/>
          <w:numId w:val="33"/>
        </w:numPr>
        <w:suppressAutoHyphens/>
        <w:ind w:left="851" w:hanging="425"/>
        <w:contextualSpacing/>
        <w:jc w:val="both"/>
        <w:rPr>
          <w:rFonts w:ascii="Arial" w:hAnsi="Arial" w:cs="Arial"/>
          <w:sz w:val="22"/>
          <w:szCs w:val="22"/>
        </w:rPr>
      </w:pPr>
      <w:r w:rsidRPr="008502B7">
        <w:rPr>
          <w:rFonts w:ascii="Arial" w:hAnsi="Arial" w:cs="Arial"/>
          <w:sz w:val="22"/>
          <w:szCs w:val="22"/>
        </w:rPr>
        <w:t xml:space="preserve">Waloryzacja będzie odbywać się w oparciu o wskaźnik cen produkcji budowlano-montażowej : „Budowa obiektów inżynierii lądowej i wodnej”, pozycja </w:t>
      </w:r>
      <w:r w:rsidRPr="008502B7">
        <w:rPr>
          <w:rFonts w:ascii="Arial" w:hAnsi="Arial" w:cs="Arial"/>
          <w:i/>
          <w:iCs/>
          <w:sz w:val="22"/>
          <w:szCs w:val="22"/>
        </w:rPr>
        <w:t>Budowa obiektów inżynierii lądowej i wodne</w:t>
      </w:r>
      <w:r w:rsidRPr="008502B7">
        <w:rPr>
          <w:rFonts w:ascii="Arial" w:hAnsi="Arial" w:cs="Arial"/>
          <w:sz w:val="22"/>
          <w:szCs w:val="22"/>
        </w:rPr>
        <w:t xml:space="preserve">j publikowany przez Główny Urząd Statystyczny (zwany dalej GUS), dostępny w Dziedzinowej Bazie Wiedzy pod linkiem: </w:t>
      </w:r>
      <w:hyperlink r:id="rId6" w:history="1">
        <w:r w:rsidRPr="008502B7">
          <w:rPr>
            <w:rStyle w:val="Hipercze"/>
            <w:rFonts w:ascii="Arial" w:eastAsiaTheme="majorEastAsia" w:hAnsi="Arial" w:cs="Arial"/>
            <w:sz w:val="22"/>
            <w:szCs w:val="22"/>
          </w:rPr>
          <w:t>http://swaid.stat.gov.pl/Ceny_dashboards/Raporty_predefiniowane/RAP_DBD_CEN_30.aspx</w:t>
        </w:r>
      </w:hyperlink>
      <w:r w:rsidRPr="008502B7">
        <w:rPr>
          <w:rFonts w:ascii="Arial" w:hAnsi="Arial" w:cs="Arial"/>
          <w:sz w:val="22"/>
          <w:szCs w:val="22"/>
        </w:rPr>
        <w:t>, lub w Biuletynie Statystycznym, w układzie miesiąc poprzedni = 100, dotyczący kolejnych miesięcy kalendarzowych począwszy od miesiąca otwarcia oferty, do końca okresu rozliczeniowego, którego dotyczy protokół częściowego odbioru (PCO) wystawiony po okresie nie krótszym niż 6 miesięcy od podpisania umowy. W przypadku, gdyby w/w wskaźnik przestał być dostępny, strony uzgodnią inny, najbardziej zbliżony wskaźnik publikowany przez GUS.</w:t>
      </w:r>
    </w:p>
    <w:p w14:paraId="6398BC50" w14:textId="77777777" w:rsidR="00BB0193" w:rsidRPr="008502B7" w:rsidRDefault="00BB0193" w:rsidP="00BB0193">
      <w:pPr>
        <w:pStyle w:val="Akapitzlist"/>
        <w:numPr>
          <w:ilvl w:val="0"/>
          <w:numId w:val="33"/>
        </w:numPr>
        <w:suppressAutoHyphens/>
        <w:ind w:left="851" w:hanging="425"/>
        <w:contextualSpacing/>
        <w:jc w:val="both"/>
        <w:rPr>
          <w:rFonts w:ascii="Arial" w:hAnsi="Arial" w:cs="Arial"/>
          <w:sz w:val="22"/>
          <w:szCs w:val="22"/>
        </w:rPr>
      </w:pPr>
      <w:r w:rsidRPr="008502B7">
        <w:rPr>
          <w:rFonts w:ascii="Arial" w:hAnsi="Arial" w:cs="Arial"/>
          <w:sz w:val="22"/>
          <w:szCs w:val="22"/>
        </w:rPr>
        <w:t xml:space="preserve">Wskaźnik waloryzacji </w:t>
      </w:r>
      <w:proofErr w:type="spellStart"/>
      <w:r w:rsidRPr="008502B7">
        <w:rPr>
          <w:rFonts w:ascii="Arial" w:hAnsi="Arial" w:cs="Arial"/>
          <w:sz w:val="22"/>
          <w:szCs w:val="22"/>
        </w:rPr>
        <w:t>W</w:t>
      </w:r>
      <w:r w:rsidRPr="008502B7">
        <w:rPr>
          <w:rFonts w:ascii="Arial" w:hAnsi="Arial" w:cs="Arial"/>
          <w:sz w:val="22"/>
          <w:szCs w:val="22"/>
          <w:vertAlign w:val="subscript"/>
        </w:rPr>
        <w:t>w</w:t>
      </w:r>
      <w:proofErr w:type="spellEnd"/>
      <w:r w:rsidRPr="008502B7">
        <w:rPr>
          <w:rFonts w:ascii="Arial" w:hAnsi="Arial" w:cs="Arial"/>
          <w:sz w:val="22"/>
          <w:szCs w:val="22"/>
          <w:vertAlign w:val="subscript"/>
        </w:rPr>
        <w:t>(N)</w:t>
      </w:r>
      <w:r w:rsidRPr="008502B7">
        <w:rPr>
          <w:rFonts w:ascii="Arial" w:hAnsi="Arial" w:cs="Arial"/>
          <w:sz w:val="22"/>
          <w:szCs w:val="22"/>
        </w:rPr>
        <w:t>, przez który należy każdorazowo przemnożyć wartość netto PCO dla danego okresu rozliczeniowego powstaje, jako średnia arytmetyczna ze wskaźników waloryzacji wyliczonych dla kolejnych N miesięcy, które upłynęły od miesiąca otwarcia oferty do końca okresu rozliczeniowego:</w:t>
      </w:r>
    </w:p>
    <w:p w14:paraId="757D4597" w14:textId="77777777" w:rsidR="00BB0193" w:rsidRPr="008502B7" w:rsidRDefault="00BB0193" w:rsidP="00BB0193">
      <w:pPr>
        <w:pStyle w:val="Akapitzlist"/>
        <w:ind w:left="851" w:hanging="425"/>
        <w:jc w:val="both"/>
        <w:rPr>
          <w:rFonts w:ascii="Arial" w:hAnsi="Arial" w:cs="Arial"/>
          <w:sz w:val="22"/>
          <w:szCs w:val="22"/>
          <w:lang w:eastAsia="en-US"/>
        </w:rPr>
      </w:pPr>
      <m:oMathPara>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W</m:t>
              </m:r>
            </m:e>
            <m:sub>
              <m:r>
                <w:rPr>
                  <w:rFonts w:ascii="Cambria Math" w:eastAsiaTheme="minorEastAsia" w:hAnsi="Cambria Math" w:cs="Arial"/>
                  <w:sz w:val="22"/>
                  <w:szCs w:val="22"/>
                </w:rPr>
                <m:t>w(N)</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W</m:t>
                  </m:r>
                </m:e>
                <m:sub>
                  <m:r>
                    <w:rPr>
                      <w:rFonts w:ascii="Cambria Math" w:eastAsiaTheme="minorEastAsia" w:hAnsi="Cambria Math" w:cs="Arial"/>
                      <w:sz w:val="22"/>
                      <w:szCs w:val="22"/>
                    </w:rPr>
                    <m:t>W(0)</m:t>
                  </m:r>
                </m:sub>
              </m:sSub>
              <m:r>
                <w:rPr>
                  <w:rFonts w:ascii="Cambria Math" w:eastAsiaTheme="minorEastAsia" w:hAnsi="Cambria Math" w:cs="Arial"/>
                  <w:sz w:val="22"/>
                  <w:szCs w:val="22"/>
                  <w:lang w:eastAsia="en-US"/>
                </w:rPr>
                <m:t>+</m:t>
              </m:r>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W</m:t>
                  </m:r>
                </m:e>
                <m:sub>
                  <m:r>
                    <w:rPr>
                      <w:rFonts w:ascii="Cambria Math" w:eastAsiaTheme="minorEastAsia" w:hAnsi="Cambria Math" w:cs="Arial"/>
                      <w:sz w:val="22"/>
                      <w:szCs w:val="22"/>
                    </w:rPr>
                    <m:t>W(1)</m:t>
                  </m:r>
                </m:sub>
              </m:sSub>
              <m:r>
                <w:rPr>
                  <w:rFonts w:ascii="Cambria Math" w:eastAsiaTheme="minorEastAsia" w:hAnsi="Cambria Math" w:cs="Arial"/>
                  <w:sz w:val="22"/>
                  <w:szCs w:val="22"/>
                  <w:lang w:eastAsia="en-US"/>
                </w:rPr>
                <m:t>+</m:t>
              </m:r>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W</m:t>
                  </m:r>
                </m:e>
                <m:sub>
                  <m:r>
                    <w:rPr>
                      <w:rFonts w:ascii="Cambria Math" w:eastAsiaTheme="minorEastAsia" w:hAnsi="Cambria Math" w:cs="Arial"/>
                      <w:sz w:val="22"/>
                      <w:szCs w:val="22"/>
                    </w:rPr>
                    <m:t>W(2)</m:t>
                  </m:r>
                </m:sub>
              </m:sSub>
              <m:r>
                <w:rPr>
                  <w:rFonts w:ascii="Cambria Math" w:eastAsiaTheme="minorEastAsia" w:hAnsi="Cambria Math" w:cs="Arial"/>
                  <w:sz w:val="22"/>
                  <w:szCs w:val="22"/>
                  <w:lang w:eastAsia="en-US"/>
                </w:rPr>
                <m:t>……</m:t>
              </m:r>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W</m:t>
                  </m:r>
                </m:e>
                <m:sub>
                  <m:r>
                    <w:rPr>
                      <w:rFonts w:ascii="Cambria Math" w:eastAsiaTheme="minorEastAsia" w:hAnsi="Cambria Math" w:cs="Arial"/>
                      <w:sz w:val="22"/>
                      <w:szCs w:val="22"/>
                    </w:rPr>
                    <m:t>W</m:t>
                  </m:r>
                  <m:d>
                    <m:dPr>
                      <m:ctrlPr>
                        <w:rPr>
                          <w:rFonts w:ascii="Cambria Math" w:eastAsiaTheme="minorEastAsia" w:hAnsi="Cambria Math" w:cs="Arial"/>
                          <w:i/>
                          <w:sz w:val="22"/>
                          <w:szCs w:val="22"/>
                        </w:rPr>
                      </m:ctrlPr>
                    </m:dPr>
                    <m:e>
                      <m:r>
                        <w:rPr>
                          <w:rFonts w:ascii="Cambria Math" w:eastAsiaTheme="minorEastAsia" w:hAnsi="Cambria Math" w:cs="Arial"/>
                          <w:sz w:val="22"/>
                          <w:szCs w:val="22"/>
                        </w:rPr>
                        <m:t>n-1</m:t>
                      </m:r>
                    </m:e>
                  </m:d>
                </m:sub>
              </m:sSub>
              <m:r>
                <w:rPr>
                  <w:rFonts w:ascii="Cambria Math" w:eastAsiaTheme="minorEastAsia" w:hAnsi="Cambria Math" w:cs="Arial"/>
                  <w:sz w:val="22"/>
                  <w:szCs w:val="22"/>
                  <w:lang w:eastAsia="en-US"/>
                </w:rPr>
                <m:t>.+</m:t>
              </m:r>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W</m:t>
                  </m:r>
                </m:e>
                <m:sub>
                  <m:r>
                    <w:rPr>
                      <w:rFonts w:ascii="Cambria Math" w:eastAsiaTheme="minorEastAsia" w:hAnsi="Cambria Math" w:cs="Arial"/>
                      <w:sz w:val="22"/>
                      <w:szCs w:val="22"/>
                    </w:rPr>
                    <m:t>w(n)</m:t>
                  </m:r>
                </m:sub>
              </m:sSub>
            </m:num>
            <m:den>
              <m:r>
                <w:rPr>
                  <w:rFonts w:ascii="Cambria Math" w:eastAsiaTheme="minorEastAsia" w:hAnsi="Cambria Math" w:cs="Arial"/>
                  <w:sz w:val="22"/>
                  <w:szCs w:val="22"/>
                  <w:lang w:eastAsia="en-US"/>
                </w:rPr>
                <m:t>N</m:t>
              </m:r>
            </m:den>
          </m:f>
        </m:oMath>
      </m:oMathPara>
    </w:p>
    <w:p w14:paraId="61E3ADB6" w14:textId="77777777" w:rsidR="00BB0193" w:rsidRPr="008502B7" w:rsidRDefault="00BB0193" w:rsidP="00BB0193">
      <w:pPr>
        <w:pStyle w:val="Akapitzlist"/>
        <w:ind w:left="851" w:hanging="425"/>
        <w:jc w:val="both"/>
        <w:rPr>
          <w:rFonts w:ascii="Arial" w:hAnsi="Arial" w:cs="Arial"/>
          <w:sz w:val="22"/>
          <w:szCs w:val="22"/>
        </w:rPr>
      </w:pPr>
      <w:r w:rsidRPr="008502B7">
        <w:rPr>
          <w:rFonts w:ascii="Arial" w:hAnsi="Arial" w:cs="Arial"/>
          <w:sz w:val="22"/>
          <w:szCs w:val="22"/>
        </w:rPr>
        <w:t>gdzie:</w:t>
      </w:r>
    </w:p>
    <w:p w14:paraId="768C02B2" w14:textId="77777777" w:rsidR="00BB0193" w:rsidRPr="008502B7" w:rsidRDefault="00BB0193" w:rsidP="00BB0193">
      <w:pPr>
        <w:pStyle w:val="Akapitzlist"/>
        <w:ind w:left="851" w:hanging="425"/>
        <w:jc w:val="both"/>
        <w:rPr>
          <w:rFonts w:ascii="Arial" w:hAnsi="Arial" w:cs="Arial"/>
          <w:sz w:val="22"/>
          <w:szCs w:val="22"/>
        </w:rPr>
      </w:pPr>
      <w:proofErr w:type="spellStart"/>
      <w:r w:rsidRPr="008502B7">
        <w:rPr>
          <w:rFonts w:ascii="Arial" w:hAnsi="Arial" w:cs="Arial"/>
          <w:sz w:val="22"/>
          <w:szCs w:val="22"/>
        </w:rPr>
        <w:t>W</w:t>
      </w:r>
      <w:r w:rsidRPr="008502B7">
        <w:rPr>
          <w:rFonts w:ascii="Arial" w:hAnsi="Arial" w:cs="Arial"/>
          <w:sz w:val="22"/>
          <w:szCs w:val="22"/>
          <w:vertAlign w:val="subscript"/>
        </w:rPr>
        <w:t>w</w:t>
      </w:r>
      <w:proofErr w:type="spellEnd"/>
      <w:r w:rsidRPr="008502B7">
        <w:rPr>
          <w:rFonts w:ascii="Arial" w:hAnsi="Arial" w:cs="Arial"/>
          <w:sz w:val="22"/>
          <w:szCs w:val="22"/>
          <w:vertAlign w:val="subscript"/>
        </w:rPr>
        <w:t>(N)</w:t>
      </w:r>
      <w:r w:rsidRPr="008502B7">
        <w:rPr>
          <w:rFonts w:ascii="Arial" w:hAnsi="Arial" w:cs="Arial"/>
          <w:sz w:val="22"/>
          <w:szCs w:val="22"/>
        </w:rPr>
        <w:t xml:space="preserve"> – wskaźnik waloryzacji dla N miesięcy</w:t>
      </w:r>
    </w:p>
    <w:p w14:paraId="74504FDC" w14:textId="77777777" w:rsidR="00BB0193" w:rsidRPr="008502B7" w:rsidRDefault="00BB0193" w:rsidP="00BB0193">
      <w:pPr>
        <w:pStyle w:val="Akapitzlist"/>
        <w:ind w:left="851" w:hanging="425"/>
        <w:jc w:val="both"/>
        <w:rPr>
          <w:rFonts w:ascii="Arial" w:hAnsi="Arial" w:cs="Arial"/>
          <w:sz w:val="22"/>
          <w:szCs w:val="22"/>
        </w:rPr>
      </w:pPr>
      <w:r w:rsidRPr="008502B7">
        <w:rPr>
          <w:rFonts w:ascii="Arial" w:hAnsi="Arial" w:cs="Arial"/>
          <w:sz w:val="22"/>
          <w:szCs w:val="22"/>
        </w:rPr>
        <w:t>W</w:t>
      </w:r>
      <w:r w:rsidRPr="008502B7">
        <w:rPr>
          <w:rFonts w:ascii="Arial" w:hAnsi="Arial" w:cs="Arial"/>
          <w:sz w:val="22"/>
          <w:szCs w:val="22"/>
          <w:vertAlign w:val="subscript"/>
        </w:rPr>
        <w:t>W(0)</w:t>
      </w:r>
      <w:r w:rsidRPr="008502B7">
        <w:rPr>
          <w:rFonts w:ascii="Arial" w:hAnsi="Arial" w:cs="Arial"/>
          <w:sz w:val="22"/>
          <w:szCs w:val="22"/>
        </w:rPr>
        <w:t xml:space="preserve"> - wskaźnik waloryzacji z miesiąca otwarcia oferty = 100</w:t>
      </w:r>
    </w:p>
    <w:p w14:paraId="4814AC06" w14:textId="77777777" w:rsidR="00BB0193" w:rsidRPr="008502B7" w:rsidRDefault="00BB0193" w:rsidP="00BB0193">
      <w:pPr>
        <w:pStyle w:val="Akapitzlist"/>
        <w:ind w:left="851" w:hanging="425"/>
        <w:jc w:val="both"/>
        <w:rPr>
          <w:rFonts w:ascii="Arial" w:hAnsi="Arial" w:cs="Arial"/>
          <w:sz w:val="22"/>
          <w:szCs w:val="22"/>
        </w:rPr>
      </w:pPr>
      <w:r w:rsidRPr="008502B7">
        <w:rPr>
          <w:rFonts w:ascii="Arial" w:hAnsi="Arial" w:cs="Arial"/>
          <w:sz w:val="22"/>
          <w:szCs w:val="22"/>
        </w:rPr>
        <w:lastRenderedPageBreak/>
        <w:t>W</w:t>
      </w:r>
      <w:r w:rsidRPr="008502B7">
        <w:rPr>
          <w:rFonts w:ascii="Arial" w:hAnsi="Arial" w:cs="Arial"/>
          <w:sz w:val="22"/>
          <w:szCs w:val="22"/>
          <w:vertAlign w:val="subscript"/>
        </w:rPr>
        <w:t>W(1)</w:t>
      </w:r>
      <w:r w:rsidRPr="008502B7">
        <w:rPr>
          <w:rFonts w:ascii="Arial" w:hAnsi="Arial" w:cs="Arial"/>
          <w:sz w:val="22"/>
          <w:szCs w:val="22"/>
        </w:rPr>
        <w:t>, W</w:t>
      </w:r>
      <w:r w:rsidRPr="008502B7">
        <w:rPr>
          <w:rFonts w:ascii="Arial" w:hAnsi="Arial" w:cs="Arial"/>
          <w:sz w:val="22"/>
          <w:szCs w:val="22"/>
          <w:vertAlign w:val="subscript"/>
        </w:rPr>
        <w:t>W(2)</w:t>
      </w:r>
      <w:r w:rsidRPr="008502B7">
        <w:rPr>
          <w:rFonts w:ascii="Arial" w:hAnsi="Arial" w:cs="Arial"/>
          <w:sz w:val="22"/>
          <w:szCs w:val="22"/>
        </w:rPr>
        <w:t>,</w:t>
      </w:r>
      <w:r w:rsidRPr="008502B7">
        <w:rPr>
          <w:rFonts w:ascii="Arial" w:hAnsi="Arial" w:cs="Arial"/>
          <w:sz w:val="22"/>
          <w:szCs w:val="22"/>
          <w:vertAlign w:val="subscript"/>
        </w:rPr>
        <w:t xml:space="preserve"> </w:t>
      </w:r>
      <w:r w:rsidRPr="008502B7">
        <w:rPr>
          <w:rFonts w:ascii="Arial" w:hAnsi="Arial" w:cs="Arial"/>
          <w:sz w:val="22"/>
          <w:szCs w:val="22"/>
        </w:rPr>
        <w:t>…</w:t>
      </w:r>
      <w:proofErr w:type="spellStart"/>
      <w:r w:rsidRPr="008502B7">
        <w:rPr>
          <w:rFonts w:ascii="Arial" w:hAnsi="Arial" w:cs="Arial"/>
          <w:sz w:val="22"/>
          <w:szCs w:val="22"/>
        </w:rPr>
        <w:t>W</w:t>
      </w:r>
      <w:r w:rsidRPr="008502B7">
        <w:rPr>
          <w:rFonts w:ascii="Arial" w:hAnsi="Arial" w:cs="Arial"/>
          <w:sz w:val="22"/>
          <w:szCs w:val="22"/>
          <w:vertAlign w:val="subscript"/>
        </w:rPr>
        <w:t>w</w:t>
      </w:r>
      <w:proofErr w:type="spellEnd"/>
      <w:r w:rsidRPr="008502B7">
        <w:rPr>
          <w:rFonts w:ascii="Arial" w:hAnsi="Arial" w:cs="Arial"/>
          <w:sz w:val="22"/>
          <w:szCs w:val="22"/>
          <w:vertAlign w:val="subscript"/>
        </w:rPr>
        <w:t>(n)</w:t>
      </w:r>
      <w:r w:rsidRPr="008502B7">
        <w:rPr>
          <w:rFonts w:ascii="Arial" w:hAnsi="Arial" w:cs="Arial"/>
          <w:sz w:val="22"/>
          <w:szCs w:val="22"/>
        </w:rPr>
        <w:t xml:space="preserve"> – wskaźnik za n-ty miesiąc od miesiąca otwarcia oferty do końca okresu rozliczeniowego</w:t>
      </w:r>
    </w:p>
    <w:p w14:paraId="5C183AD2" w14:textId="77777777" w:rsidR="00BB0193" w:rsidRPr="008502B7" w:rsidRDefault="00BB0193" w:rsidP="00BB0193">
      <w:pPr>
        <w:pStyle w:val="Akapitzlist"/>
        <w:numPr>
          <w:ilvl w:val="0"/>
          <w:numId w:val="33"/>
        </w:numPr>
        <w:suppressAutoHyphens/>
        <w:ind w:left="851" w:hanging="425"/>
        <w:contextualSpacing/>
        <w:jc w:val="both"/>
        <w:rPr>
          <w:rFonts w:ascii="Arial" w:hAnsi="Arial" w:cs="Arial"/>
          <w:sz w:val="22"/>
          <w:szCs w:val="22"/>
        </w:rPr>
      </w:pPr>
      <w:r w:rsidRPr="008502B7">
        <w:rPr>
          <w:rFonts w:ascii="Arial" w:hAnsi="Arial" w:cs="Arial"/>
          <w:sz w:val="22"/>
          <w:szCs w:val="22"/>
        </w:rPr>
        <w:t xml:space="preserve">Wartość wskaźnika waloryzacji </w:t>
      </w:r>
      <w:proofErr w:type="spellStart"/>
      <w:r w:rsidRPr="008502B7">
        <w:rPr>
          <w:rFonts w:ascii="Arial" w:hAnsi="Arial" w:cs="Arial"/>
          <w:sz w:val="22"/>
          <w:szCs w:val="22"/>
        </w:rPr>
        <w:t>W</w:t>
      </w:r>
      <w:r w:rsidRPr="008502B7">
        <w:rPr>
          <w:rFonts w:ascii="Arial" w:hAnsi="Arial" w:cs="Arial"/>
          <w:sz w:val="22"/>
          <w:szCs w:val="22"/>
          <w:vertAlign w:val="subscript"/>
        </w:rPr>
        <w:t>w</w:t>
      </w:r>
      <w:proofErr w:type="spellEnd"/>
      <w:r w:rsidRPr="008502B7">
        <w:rPr>
          <w:rFonts w:ascii="Arial" w:hAnsi="Arial" w:cs="Arial"/>
          <w:sz w:val="22"/>
          <w:szCs w:val="22"/>
          <w:vertAlign w:val="subscript"/>
        </w:rPr>
        <w:t xml:space="preserve">(n) </w:t>
      </w:r>
      <w:r w:rsidRPr="008502B7">
        <w:rPr>
          <w:rFonts w:ascii="Arial" w:hAnsi="Arial" w:cs="Arial"/>
          <w:sz w:val="22"/>
          <w:szCs w:val="22"/>
        </w:rPr>
        <w:t>dla poszczególnych miesięcy powstaje poprzez przemnożenie przez siebie wskaźników cen produkcji budowlano-montażowej dla kolejnych miesięcy począwszy od miesiąca w którym nastąpiło otwarcie oferty (miesiąc 0 gdy wskaźnik jest równy 100) do miesiąca dla którego obliczany zostaje wskaźnik wg poniższego wzoru:</w:t>
      </w:r>
    </w:p>
    <w:p w14:paraId="28955F8F" w14:textId="77777777" w:rsidR="00BB0193" w:rsidRPr="008502B7" w:rsidRDefault="00BB0193" w:rsidP="00BB0193">
      <w:pPr>
        <w:pStyle w:val="Default"/>
        <w:ind w:left="851" w:hanging="425"/>
        <w:jc w:val="both"/>
        <w:rPr>
          <w:color w:val="auto"/>
          <w:sz w:val="22"/>
          <w:szCs w:val="22"/>
        </w:rPr>
      </w:pPr>
      <w:bookmarkStart w:id="3" w:name="_Hlk133584396"/>
      <m:oMathPara>
        <m:oMath>
          <m:r>
            <w:rPr>
              <w:rFonts w:ascii="Cambria Math" w:hAnsi="Cambria Math"/>
              <w:color w:val="auto"/>
              <w:sz w:val="22"/>
              <w:szCs w:val="22"/>
            </w:rPr>
            <m:t>W</m:t>
          </m:r>
          <m:r>
            <w:rPr>
              <w:rFonts w:ascii="Cambria Math" w:hAnsi="Cambria Math"/>
              <w:color w:val="auto"/>
              <w:sz w:val="22"/>
              <w:szCs w:val="22"/>
              <w:vertAlign w:val="subscript"/>
            </w:rPr>
            <m:t>w(n)</m:t>
          </m:r>
          <m:r>
            <w:rPr>
              <w:rFonts w:ascii="Cambria Math" w:hAnsi="Cambria Math"/>
              <w:color w:val="auto"/>
              <w:sz w:val="22"/>
              <w:szCs w:val="22"/>
            </w:rPr>
            <m:t>=a+(1-a)(</m:t>
          </m:r>
          <m:f>
            <m:fPr>
              <m:ctrlPr>
                <w:rPr>
                  <w:rFonts w:ascii="Cambria Math"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r>
                    <w:rPr>
                      <w:rFonts w:ascii="Cambria Math" w:eastAsiaTheme="minorEastAsia" w:hAnsi="Cambria Math"/>
                      <w:color w:val="auto"/>
                      <w:sz w:val="22"/>
                      <w:szCs w:val="22"/>
                    </w:rPr>
                    <m:t>0</m:t>
                  </m:r>
                </m:sub>
              </m:sSub>
            </m:num>
            <m:den>
              <m:r>
                <w:rPr>
                  <w:rFonts w:ascii="Cambria Math" w:hAnsi="Cambria Math"/>
                  <w:color w:val="auto"/>
                  <w:sz w:val="22"/>
                  <w:szCs w:val="22"/>
                </w:rPr>
                <m:t>100</m:t>
              </m:r>
            </m:den>
          </m:f>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r>
                    <w:rPr>
                      <w:rFonts w:ascii="Cambria Math" w:eastAsiaTheme="minorEastAsia" w:hAnsi="Cambria Math"/>
                      <w:color w:val="auto"/>
                      <w:sz w:val="22"/>
                      <w:szCs w:val="22"/>
                    </w:rPr>
                    <m:t>1</m:t>
                  </m:r>
                </m:sub>
              </m:sSub>
            </m:num>
            <m:den>
              <m:r>
                <w:rPr>
                  <w:rFonts w:ascii="Cambria Math" w:hAnsi="Cambria Math"/>
                  <w:color w:val="auto"/>
                  <w:sz w:val="22"/>
                  <w:szCs w:val="22"/>
                </w:rPr>
                <m:t>100</m:t>
              </m:r>
            </m:den>
          </m:f>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r>
                    <w:rPr>
                      <w:rFonts w:ascii="Cambria Math" w:eastAsiaTheme="minorEastAsia" w:hAnsi="Cambria Math"/>
                      <w:color w:val="auto"/>
                      <w:sz w:val="22"/>
                      <w:szCs w:val="22"/>
                    </w:rPr>
                    <m:t>2</m:t>
                  </m:r>
                </m:sub>
              </m:sSub>
            </m:num>
            <m:den>
              <m:r>
                <w:rPr>
                  <w:rFonts w:ascii="Cambria Math" w:hAnsi="Cambria Math"/>
                  <w:color w:val="auto"/>
                  <w:sz w:val="22"/>
                  <w:szCs w:val="22"/>
                </w:rPr>
                <m:t>100</m:t>
              </m:r>
            </m:den>
          </m:f>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d>
                    <m:dPr>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n-1</m:t>
                      </m:r>
                    </m:e>
                  </m:d>
                </m:sub>
              </m:sSub>
            </m:num>
            <m:den>
              <m:r>
                <w:rPr>
                  <w:rFonts w:ascii="Cambria Math" w:hAnsi="Cambria Math"/>
                  <w:color w:val="auto"/>
                  <w:sz w:val="22"/>
                  <w:szCs w:val="22"/>
                </w:rPr>
                <m:t>100</m:t>
              </m:r>
            </m:den>
          </m:f>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r>
                    <w:rPr>
                      <w:rFonts w:ascii="Cambria Math" w:eastAsiaTheme="minorEastAsia" w:hAnsi="Cambria Math"/>
                      <w:color w:val="auto"/>
                      <w:sz w:val="22"/>
                      <w:szCs w:val="22"/>
                    </w:rPr>
                    <m:t>n</m:t>
                  </m:r>
                </m:sub>
              </m:sSub>
            </m:num>
            <m:den>
              <m:r>
                <w:rPr>
                  <w:rFonts w:ascii="Cambria Math" w:hAnsi="Cambria Math"/>
                  <w:color w:val="auto"/>
                  <w:sz w:val="22"/>
                  <w:szCs w:val="22"/>
                </w:rPr>
                <m:t>100</m:t>
              </m:r>
            </m:den>
          </m:f>
          <m:r>
            <w:rPr>
              <w:rFonts w:ascii="Cambria Math" w:hAnsi="Cambria Math"/>
              <w:color w:val="auto"/>
              <w:sz w:val="22"/>
              <w:szCs w:val="22"/>
            </w:rPr>
            <m:t>)</m:t>
          </m:r>
        </m:oMath>
      </m:oMathPara>
    </w:p>
    <w:bookmarkEnd w:id="3"/>
    <w:p w14:paraId="057FBF8E" w14:textId="77777777" w:rsidR="00BB0193" w:rsidRPr="008502B7" w:rsidRDefault="00BB0193" w:rsidP="00BB0193">
      <w:pPr>
        <w:pStyle w:val="Akapitzlist"/>
        <w:ind w:left="851" w:hanging="425"/>
        <w:jc w:val="both"/>
        <w:rPr>
          <w:rFonts w:ascii="Arial" w:hAnsi="Arial" w:cs="Arial"/>
          <w:sz w:val="22"/>
          <w:szCs w:val="22"/>
        </w:rPr>
      </w:pPr>
      <w:r w:rsidRPr="008502B7">
        <w:rPr>
          <w:rFonts w:ascii="Arial" w:hAnsi="Arial" w:cs="Arial"/>
          <w:sz w:val="22"/>
          <w:szCs w:val="22"/>
        </w:rPr>
        <w:t xml:space="preserve">gdzie: </w:t>
      </w:r>
    </w:p>
    <w:p w14:paraId="10E44C75" w14:textId="77777777" w:rsidR="00BB0193" w:rsidRPr="008502B7" w:rsidRDefault="00BB0193" w:rsidP="00BB0193">
      <w:pPr>
        <w:pStyle w:val="Akapitzlist"/>
        <w:ind w:left="851" w:hanging="425"/>
        <w:jc w:val="both"/>
        <w:rPr>
          <w:rFonts w:ascii="Arial" w:hAnsi="Arial" w:cs="Arial"/>
          <w:sz w:val="22"/>
          <w:szCs w:val="22"/>
        </w:rPr>
      </w:pPr>
      <w:proofErr w:type="spellStart"/>
      <w:r w:rsidRPr="008502B7">
        <w:rPr>
          <w:rFonts w:ascii="Arial" w:hAnsi="Arial" w:cs="Arial"/>
          <w:sz w:val="22"/>
          <w:szCs w:val="22"/>
        </w:rPr>
        <w:t>W</w:t>
      </w:r>
      <w:r w:rsidRPr="008502B7">
        <w:rPr>
          <w:rFonts w:ascii="Arial" w:hAnsi="Arial" w:cs="Arial"/>
          <w:sz w:val="22"/>
          <w:szCs w:val="22"/>
          <w:vertAlign w:val="subscript"/>
        </w:rPr>
        <w:t>w</w:t>
      </w:r>
      <w:proofErr w:type="spellEnd"/>
      <w:r w:rsidRPr="008502B7">
        <w:rPr>
          <w:rFonts w:ascii="Arial" w:hAnsi="Arial" w:cs="Arial"/>
          <w:sz w:val="22"/>
          <w:szCs w:val="22"/>
          <w:vertAlign w:val="subscript"/>
        </w:rPr>
        <w:t>(n)</w:t>
      </w:r>
      <w:r w:rsidRPr="008502B7">
        <w:rPr>
          <w:rFonts w:ascii="Arial" w:hAnsi="Arial" w:cs="Arial"/>
          <w:sz w:val="22"/>
          <w:szCs w:val="22"/>
        </w:rPr>
        <w:t xml:space="preserve"> –wskaźnik waloryzacji dla n-tego miesiąca; </w:t>
      </w:r>
    </w:p>
    <w:p w14:paraId="2155DBE1" w14:textId="77777777" w:rsidR="00BB0193" w:rsidRPr="008502B7" w:rsidRDefault="00BB0193" w:rsidP="00BB0193">
      <w:pPr>
        <w:pStyle w:val="Akapitzlist"/>
        <w:ind w:left="851" w:hanging="425"/>
        <w:jc w:val="both"/>
        <w:rPr>
          <w:rFonts w:ascii="Arial" w:hAnsi="Arial" w:cs="Arial"/>
          <w:sz w:val="22"/>
          <w:szCs w:val="22"/>
        </w:rPr>
      </w:pPr>
      <w:r w:rsidRPr="008502B7">
        <w:rPr>
          <w:rFonts w:ascii="Arial" w:hAnsi="Arial" w:cs="Arial"/>
          <w:sz w:val="22"/>
          <w:szCs w:val="22"/>
        </w:rPr>
        <w:t xml:space="preserve">a - stały współczynnik o wartości 0,00 obrazujący część wynagrodzenia, które nie podlega waloryzacji (element niewaloryzowany). </w:t>
      </w:r>
    </w:p>
    <w:p w14:paraId="75E10321" w14:textId="77777777" w:rsidR="00BB0193" w:rsidRPr="008502B7" w:rsidRDefault="00BB0193" w:rsidP="00BB0193">
      <w:pPr>
        <w:pStyle w:val="Akapitzlist"/>
        <w:ind w:left="851" w:hanging="425"/>
        <w:jc w:val="both"/>
        <w:rPr>
          <w:rFonts w:ascii="Arial" w:hAnsi="Arial" w:cs="Arial"/>
          <w:sz w:val="22"/>
          <w:szCs w:val="22"/>
        </w:rPr>
      </w:pPr>
      <w:r w:rsidRPr="008502B7">
        <w:rPr>
          <w:rFonts w:ascii="Arial" w:hAnsi="Arial" w:cs="Arial"/>
          <w:sz w:val="22"/>
          <w:szCs w:val="22"/>
        </w:rPr>
        <w:t>W</w:t>
      </w:r>
      <w:r w:rsidRPr="008502B7">
        <w:rPr>
          <w:rFonts w:ascii="Arial" w:hAnsi="Arial" w:cs="Arial"/>
          <w:sz w:val="22"/>
          <w:szCs w:val="22"/>
          <w:vertAlign w:val="subscript"/>
        </w:rPr>
        <w:t>0</w:t>
      </w:r>
      <w:r w:rsidRPr="008502B7">
        <w:rPr>
          <w:rFonts w:ascii="Arial" w:hAnsi="Arial" w:cs="Arial"/>
          <w:sz w:val="22"/>
          <w:szCs w:val="22"/>
        </w:rPr>
        <w:t xml:space="preserve"> – wskaźnik waloryzacji z miesiąca otwarcia oferty = 100</w:t>
      </w:r>
    </w:p>
    <w:p w14:paraId="5441F243" w14:textId="77777777" w:rsidR="00BB0193" w:rsidRPr="008502B7" w:rsidRDefault="00BB0193" w:rsidP="00BB0193">
      <w:pPr>
        <w:pStyle w:val="Akapitzlist"/>
        <w:ind w:left="851" w:hanging="425"/>
        <w:jc w:val="both"/>
        <w:rPr>
          <w:rFonts w:ascii="Arial" w:hAnsi="Arial" w:cs="Arial"/>
          <w:sz w:val="22"/>
          <w:szCs w:val="22"/>
        </w:rPr>
      </w:pPr>
      <w:r w:rsidRPr="008502B7">
        <w:rPr>
          <w:rFonts w:ascii="Arial" w:hAnsi="Arial" w:cs="Arial"/>
          <w:sz w:val="22"/>
          <w:szCs w:val="22"/>
        </w:rPr>
        <w:t>W</w:t>
      </w:r>
      <w:r w:rsidRPr="008502B7">
        <w:rPr>
          <w:rFonts w:ascii="Arial" w:hAnsi="Arial" w:cs="Arial"/>
          <w:sz w:val="22"/>
          <w:szCs w:val="22"/>
          <w:vertAlign w:val="subscript"/>
        </w:rPr>
        <w:t>1</w:t>
      </w:r>
      <w:r w:rsidRPr="008502B7">
        <w:rPr>
          <w:rFonts w:ascii="Arial" w:hAnsi="Arial" w:cs="Arial"/>
          <w:sz w:val="22"/>
          <w:szCs w:val="22"/>
        </w:rPr>
        <w:t>, W</w:t>
      </w:r>
      <w:r w:rsidRPr="008502B7">
        <w:rPr>
          <w:rFonts w:ascii="Arial" w:hAnsi="Arial" w:cs="Arial"/>
          <w:sz w:val="22"/>
          <w:szCs w:val="22"/>
          <w:vertAlign w:val="subscript"/>
        </w:rPr>
        <w:t>2</w:t>
      </w:r>
      <w:r w:rsidRPr="008502B7">
        <w:rPr>
          <w:rFonts w:ascii="Arial" w:hAnsi="Arial" w:cs="Arial"/>
          <w:sz w:val="22"/>
          <w:szCs w:val="22"/>
        </w:rPr>
        <w:t xml:space="preserve"> - wskaźniki „1”, „2”, … z kolejnych miesięcy po miesiącu otwarcia oferty (wskaźnik cen produkcji budowlano-montażowej publikowany przez GUS, w układzie miesiąc poprzedni = 100)</w:t>
      </w:r>
    </w:p>
    <w:p w14:paraId="00F7D620" w14:textId="77777777" w:rsidR="00BB0193" w:rsidRPr="008502B7" w:rsidRDefault="00BB0193" w:rsidP="00BB0193">
      <w:pPr>
        <w:pStyle w:val="Akapitzlist"/>
        <w:ind w:left="851" w:hanging="425"/>
        <w:jc w:val="both"/>
        <w:rPr>
          <w:rFonts w:ascii="Arial" w:hAnsi="Arial" w:cs="Arial"/>
          <w:sz w:val="22"/>
          <w:szCs w:val="22"/>
        </w:rPr>
      </w:pPr>
      <w:r w:rsidRPr="008502B7">
        <w:rPr>
          <w:rFonts w:ascii="Arial" w:hAnsi="Arial" w:cs="Arial"/>
          <w:sz w:val="22"/>
          <w:szCs w:val="22"/>
        </w:rPr>
        <w:t>W</w:t>
      </w:r>
      <w:r w:rsidRPr="008502B7">
        <w:rPr>
          <w:rFonts w:ascii="Arial" w:hAnsi="Arial" w:cs="Arial"/>
          <w:sz w:val="22"/>
          <w:szCs w:val="22"/>
          <w:vertAlign w:val="subscript"/>
        </w:rPr>
        <w:t>(n-1)</w:t>
      </w:r>
      <w:r w:rsidRPr="008502B7">
        <w:rPr>
          <w:rFonts w:ascii="Arial" w:hAnsi="Arial" w:cs="Arial"/>
          <w:sz w:val="22"/>
          <w:szCs w:val="22"/>
        </w:rPr>
        <w:t xml:space="preserve"> - wskaźnik waloryzacji z przedostatniego miesiąca okresu rozliczeniowego (wskaźnik cen produkcji budowlano-montażowej publikowany przez GUS, w układzie miesiąc poprzedni = 100)</w:t>
      </w:r>
    </w:p>
    <w:p w14:paraId="3EDE3EAD" w14:textId="77777777" w:rsidR="00BB0193" w:rsidRPr="008502B7" w:rsidRDefault="00BB0193" w:rsidP="00BB0193">
      <w:pPr>
        <w:pStyle w:val="Akapitzlist"/>
        <w:ind w:left="851" w:hanging="425"/>
        <w:jc w:val="both"/>
        <w:rPr>
          <w:rFonts w:ascii="Arial" w:hAnsi="Arial" w:cs="Arial"/>
          <w:sz w:val="22"/>
          <w:szCs w:val="22"/>
        </w:rPr>
      </w:pPr>
      <w:proofErr w:type="spellStart"/>
      <w:r w:rsidRPr="008502B7">
        <w:rPr>
          <w:rFonts w:ascii="Arial" w:hAnsi="Arial" w:cs="Arial"/>
          <w:sz w:val="22"/>
          <w:szCs w:val="22"/>
        </w:rPr>
        <w:t>W</w:t>
      </w:r>
      <w:r w:rsidRPr="008502B7">
        <w:rPr>
          <w:rFonts w:ascii="Arial" w:hAnsi="Arial" w:cs="Arial"/>
          <w:sz w:val="22"/>
          <w:szCs w:val="22"/>
          <w:vertAlign w:val="subscript"/>
        </w:rPr>
        <w:t>n</w:t>
      </w:r>
      <w:proofErr w:type="spellEnd"/>
      <w:r w:rsidRPr="008502B7">
        <w:rPr>
          <w:rFonts w:ascii="Arial" w:hAnsi="Arial" w:cs="Arial"/>
          <w:sz w:val="22"/>
          <w:szCs w:val="22"/>
        </w:rPr>
        <w:t xml:space="preserve"> – wskaźnik „n” z ostatniego miesiąca okresu rozliczeniowego (wskaźnik cen produkcji budowlano-montażowej publikowany przez GUS, w układzie miesiąc poprzedni = 100)</w:t>
      </w:r>
    </w:p>
    <w:p w14:paraId="6F173D66" w14:textId="77777777" w:rsidR="00BB0193" w:rsidRPr="008502B7" w:rsidRDefault="00BB0193" w:rsidP="00BB0193">
      <w:pPr>
        <w:pStyle w:val="Akapitzlist"/>
        <w:ind w:left="851" w:hanging="425"/>
        <w:jc w:val="both"/>
        <w:rPr>
          <w:rFonts w:ascii="Arial" w:hAnsi="Arial" w:cs="Arial"/>
          <w:sz w:val="22"/>
          <w:szCs w:val="22"/>
        </w:rPr>
      </w:pPr>
      <w:r w:rsidRPr="008502B7">
        <w:rPr>
          <w:rFonts w:ascii="Arial" w:hAnsi="Arial" w:cs="Arial"/>
          <w:sz w:val="22"/>
          <w:szCs w:val="22"/>
        </w:rPr>
        <w:t>Ilorazy wskaźników cen (np.</w:t>
      </w:r>
      <m:oMath>
        <m:f>
          <m:fPr>
            <m:ctrlPr>
              <w:rPr>
                <w:rFonts w:ascii="Cambria Math" w:hAnsi="Cambria Math" w:cs="Arial"/>
                <w:i/>
                <w:sz w:val="22"/>
                <w:szCs w:val="22"/>
              </w:rPr>
            </m:ctrlPr>
          </m:fPr>
          <m:num>
            <m:r>
              <m:rPr>
                <m:sty m:val="p"/>
              </m:rPr>
              <w:rPr>
                <w:rFonts w:ascii="Cambria Math" w:hAnsi="Cambria Math" w:cs="Arial"/>
                <w:sz w:val="22"/>
                <w:szCs w:val="22"/>
              </w:rPr>
              <m:t>W</m:t>
            </m:r>
            <m:r>
              <m:rPr>
                <m:sty m:val="p"/>
              </m:rPr>
              <w:rPr>
                <w:rFonts w:ascii="Cambria Math" w:hAnsi="Cambria Math" w:cs="Arial"/>
                <w:sz w:val="22"/>
                <w:szCs w:val="22"/>
                <w:vertAlign w:val="subscript"/>
              </w:rPr>
              <m:t>1</m:t>
            </m:r>
          </m:num>
          <m:den>
            <m:r>
              <w:rPr>
                <w:rFonts w:ascii="Cambria Math" w:hAnsi="Cambria Math" w:cs="Arial"/>
                <w:sz w:val="22"/>
                <w:szCs w:val="22"/>
              </w:rPr>
              <m:t>100</m:t>
            </m:r>
          </m:den>
        </m:f>
      </m:oMath>
      <w:r w:rsidRPr="008502B7">
        <w:rPr>
          <w:rFonts w:ascii="Arial" w:hAnsi="Arial" w:cs="Arial"/>
          <w:sz w:val="22"/>
          <w:szCs w:val="22"/>
        </w:rPr>
        <w:t>) należy obliczać z dokładnością do trzech miejsc po przecinku. Natomiast wynik iloczynów tj. wskaźnik waloryzacji W</w:t>
      </w:r>
      <w:r w:rsidRPr="008502B7">
        <w:rPr>
          <w:rFonts w:ascii="Arial" w:hAnsi="Arial" w:cs="Arial"/>
          <w:sz w:val="22"/>
          <w:szCs w:val="22"/>
          <w:vertAlign w:val="subscript"/>
        </w:rPr>
        <w:t xml:space="preserve">w (n) </w:t>
      </w:r>
      <w:r w:rsidRPr="008502B7">
        <w:rPr>
          <w:rFonts w:ascii="Arial" w:hAnsi="Arial" w:cs="Arial"/>
          <w:sz w:val="22"/>
          <w:szCs w:val="22"/>
        </w:rPr>
        <w:t>należy obliczać z dokładnością do 4 miejsc po przecinku.</w:t>
      </w:r>
    </w:p>
    <w:p w14:paraId="699B7374" w14:textId="77777777" w:rsidR="00BB0193" w:rsidRPr="008502B7" w:rsidRDefault="00BB0193" w:rsidP="00BB0193">
      <w:pPr>
        <w:pStyle w:val="Akapitzlist"/>
        <w:numPr>
          <w:ilvl w:val="0"/>
          <w:numId w:val="33"/>
        </w:numPr>
        <w:suppressAutoHyphens/>
        <w:ind w:left="851" w:hanging="425"/>
        <w:contextualSpacing/>
        <w:jc w:val="both"/>
        <w:rPr>
          <w:rFonts w:ascii="Arial" w:hAnsi="Arial" w:cs="Arial"/>
          <w:sz w:val="22"/>
          <w:szCs w:val="22"/>
        </w:rPr>
      </w:pPr>
      <w:r w:rsidRPr="008502B7">
        <w:rPr>
          <w:rFonts w:ascii="Arial" w:hAnsi="Arial" w:cs="Arial"/>
          <w:sz w:val="22"/>
          <w:szCs w:val="22"/>
        </w:rPr>
        <w:t>Zamawiający w ciągu 21 dni określi czy uznaje wniosek Wykonawcy za zasadny lub wezwie Wykonawcę do dalszych wyjaśnień. W przypadku uzgodnienia przez Strony wartości wzrostu wynagrodzenia zostanie podpisany aneks do umowy.</w:t>
      </w:r>
    </w:p>
    <w:p w14:paraId="0BA91DA8" w14:textId="77777777" w:rsidR="00BB0193" w:rsidRPr="008502B7" w:rsidRDefault="00BB0193" w:rsidP="00BB0193">
      <w:pPr>
        <w:pStyle w:val="Akapitzlist"/>
        <w:numPr>
          <w:ilvl w:val="0"/>
          <w:numId w:val="33"/>
        </w:numPr>
        <w:suppressAutoHyphens/>
        <w:ind w:left="851" w:hanging="425"/>
        <w:contextualSpacing/>
        <w:jc w:val="both"/>
        <w:rPr>
          <w:rFonts w:ascii="Arial" w:hAnsi="Arial" w:cs="Arial"/>
          <w:sz w:val="22"/>
          <w:szCs w:val="22"/>
        </w:rPr>
      </w:pPr>
      <w:r w:rsidRPr="008502B7">
        <w:rPr>
          <w:rFonts w:ascii="Arial" w:hAnsi="Arial" w:cs="Arial"/>
          <w:sz w:val="22"/>
          <w:szCs w:val="22"/>
        </w:rPr>
        <w:t>W przypadku braku aktualnego wskaźnika (publikacja wskaźników w biuletynach GUS odbywa się z opóźnieniem) waloryzacja z bieżącego okresu rozliczeniowego zostanie wyliczona ostatecznie, gdy GUS opublikuje wskaźnik dla danego miesiąca objętego rozliczeniem.</w:t>
      </w:r>
    </w:p>
    <w:p w14:paraId="71E37AD0" w14:textId="77777777" w:rsidR="00BB0193" w:rsidRPr="008502B7" w:rsidRDefault="00BB0193" w:rsidP="00BB0193">
      <w:pPr>
        <w:pStyle w:val="Akapitzlist"/>
        <w:numPr>
          <w:ilvl w:val="0"/>
          <w:numId w:val="33"/>
        </w:numPr>
        <w:suppressAutoHyphens/>
        <w:ind w:left="851" w:hanging="425"/>
        <w:contextualSpacing/>
        <w:jc w:val="both"/>
        <w:rPr>
          <w:rFonts w:ascii="Arial" w:hAnsi="Arial" w:cs="Arial"/>
          <w:sz w:val="22"/>
          <w:szCs w:val="22"/>
        </w:rPr>
      </w:pPr>
      <w:r w:rsidRPr="008502B7">
        <w:rPr>
          <w:rFonts w:ascii="Arial" w:hAnsi="Arial" w:cs="Arial"/>
          <w:sz w:val="22"/>
          <w:szCs w:val="22"/>
        </w:rPr>
        <w:t xml:space="preserve">Jeżeli wynagrodzenie Wykonawcy zostanie zwaloryzowane zgodnie z art. 439 ust. 1-3 ustawy </w:t>
      </w:r>
      <w:proofErr w:type="spellStart"/>
      <w:r w:rsidRPr="008502B7">
        <w:rPr>
          <w:rFonts w:ascii="Arial" w:hAnsi="Arial" w:cs="Arial"/>
          <w:sz w:val="22"/>
          <w:szCs w:val="22"/>
        </w:rPr>
        <w:t>Pzp</w:t>
      </w:r>
      <w:proofErr w:type="spellEnd"/>
      <w:r w:rsidRPr="008502B7">
        <w:rPr>
          <w:rFonts w:ascii="Arial" w:hAnsi="Arial" w:cs="Arial"/>
          <w:sz w:val="22"/>
          <w:szCs w:val="22"/>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3EEB7406" w14:textId="77777777" w:rsidR="00BB0193" w:rsidRPr="008502B7" w:rsidRDefault="00BB0193" w:rsidP="00BB0193">
      <w:pPr>
        <w:pStyle w:val="Akapitzlist"/>
        <w:numPr>
          <w:ilvl w:val="0"/>
          <w:numId w:val="40"/>
        </w:numPr>
        <w:tabs>
          <w:tab w:val="clear" w:pos="720"/>
        </w:tabs>
        <w:suppressAutoHyphens/>
        <w:ind w:left="284" w:hanging="284"/>
        <w:contextualSpacing/>
        <w:jc w:val="both"/>
        <w:rPr>
          <w:rFonts w:ascii="Arial" w:hAnsi="Arial" w:cs="Arial"/>
          <w:sz w:val="22"/>
          <w:szCs w:val="22"/>
        </w:rPr>
      </w:pPr>
      <w:r w:rsidRPr="008502B7">
        <w:rPr>
          <w:rFonts w:ascii="Arial" w:hAnsi="Arial" w:cs="Arial"/>
          <w:sz w:val="22"/>
          <w:szCs w:val="22"/>
        </w:rPr>
        <w:t>Poprzez zmianę cen materiałów lub kosztów, o których mowa w ust. 3 powyżej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 stosunku do cen lub kosztu przyjętego w celu ustalenia wynagrodzenia zawartego w ofercie postanowienia ust. 3 powyżej stosuje się odpowiednio do Zamawiającego.</w:t>
      </w:r>
    </w:p>
    <w:p w14:paraId="69CEEAC3" w14:textId="77777777" w:rsidR="00BB0193" w:rsidRPr="008502B7" w:rsidRDefault="00BB0193" w:rsidP="00BB0193">
      <w:pPr>
        <w:pStyle w:val="Akapitzlist"/>
        <w:ind w:left="426"/>
        <w:jc w:val="center"/>
        <w:rPr>
          <w:rFonts w:ascii="Arial" w:hAnsi="Arial" w:cs="Arial"/>
          <w:sz w:val="22"/>
          <w:szCs w:val="22"/>
        </w:rPr>
      </w:pPr>
    </w:p>
    <w:p w14:paraId="421119D9" w14:textId="77777777" w:rsidR="00BB0193" w:rsidRPr="008502B7" w:rsidRDefault="00BB0193" w:rsidP="00BB0193">
      <w:pPr>
        <w:pStyle w:val="Nagwek5"/>
        <w:jc w:val="center"/>
        <w:rPr>
          <w:rFonts w:ascii="Arial" w:hAnsi="Arial" w:cs="Arial"/>
          <w:sz w:val="22"/>
          <w:szCs w:val="22"/>
        </w:rPr>
      </w:pPr>
      <w:r w:rsidRPr="008502B7">
        <w:rPr>
          <w:rFonts w:ascii="Arial" w:hAnsi="Arial" w:cs="Arial"/>
          <w:sz w:val="22"/>
          <w:szCs w:val="22"/>
        </w:rPr>
        <w:lastRenderedPageBreak/>
        <w:t>IV. OBOWIĄZKI WYKONAWCY</w:t>
      </w:r>
    </w:p>
    <w:p w14:paraId="25197FF6"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§9.</w:t>
      </w:r>
    </w:p>
    <w:p w14:paraId="5E4EC9F2" w14:textId="77777777" w:rsidR="00BB0193" w:rsidRPr="008502B7" w:rsidRDefault="00BB0193" w:rsidP="00BB0193">
      <w:pPr>
        <w:pStyle w:val="Akapitzlist"/>
        <w:numPr>
          <w:ilvl w:val="0"/>
          <w:numId w:val="26"/>
        </w:numPr>
        <w:suppressAutoHyphens/>
        <w:ind w:left="284" w:hanging="295"/>
        <w:contextualSpacing/>
        <w:jc w:val="both"/>
        <w:rPr>
          <w:rFonts w:ascii="Arial" w:eastAsia="StarSymbol" w:hAnsi="Arial" w:cs="Arial"/>
          <w:sz w:val="22"/>
          <w:szCs w:val="22"/>
        </w:rPr>
      </w:pPr>
      <w:bookmarkStart w:id="4" w:name="_Hlk68860950"/>
      <w:r w:rsidRPr="008502B7">
        <w:rPr>
          <w:rFonts w:ascii="Arial" w:eastAsia="StarSymbol" w:hAnsi="Arial" w:cs="Arial"/>
          <w:sz w:val="22"/>
          <w:szCs w:val="22"/>
        </w:rPr>
        <w:t>Wykonawca w ramach niniejszej umowy i wynagrodzenia ryczałtowego zobowiązany jest do</w:t>
      </w:r>
      <w:bookmarkEnd w:id="4"/>
      <w:r w:rsidRPr="008502B7">
        <w:rPr>
          <w:rFonts w:ascii="Arial" w:eastAsia="StarSymbol" w:hAnsi="Arial" w:cs="Arial"/>
          <w:sz w:val="22"/>
          <w:szCs w:val="22"/>
        </w:rPr>
        <w:t>:</w:t>
      </w:r>
    </w:p>
    <w:p w14:paraId="0FA630FE"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przekazania w terminie 7 dni, licząc od dnia zawarcia umowy, harmonogramu rzeczowo – finansowego sporządzonego w oparciu o przedstawiony przed zawarciem umowy formularz cenowy, stanowiący szczegółową wycenę robót budowlanych;</w:t>
      </w:r>
    </w:p>
    <w:p w14:paraId="75B23F36"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Zamawiający w terminie 7 dni licząc od dnia złożenia harmonogramu rzeczowo-finansowego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522FEAA2"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Wprowadzanie zmian w zatwierdzonym harmonogramie rzeczowo-finansowym, w szczególności zmian terminów realizacji, wymaga pisemnej zgody Zamawiającego;</w:t>
      </w:r>
    </w:p>
    <w:p w14:paraId="134937F9"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Zamawiający zastrzega sobie prawo do wprowadzania zmian do harmonogramu rzeczowo – finansowego w przypadku zmiany warunków finansowania lub zaistnienia innych niezależnych od Stron umowy czynników;</w:t>
      </w:r>
    </w:p>
    <w:p w14:paraId="7AF50D3E"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Postanowienia pkt. 3) niniejszego paragrafu stosuje się odpowiednio;</w:t>
      </w:r>
    </w:p>
    <w:p w14:paraId="2609EFCC"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przedstawienia polisy odpowiedzialności cywilnej w dacie zawarcia umowy wraz z dowodem opłacenia stawki oraz utrzymywania jej w całym okresie realizacji robót;</w:t>
      </w:r>
    </w:p>
    <w:p w14:paraId="66412AB7"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zapewnienia pełnej obsługi geodezyjnej inwestycji;</w:t>
      </w:r>
    </w:p>
    <w:p w14:paraId="6D10A4DD"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dokonania wizji lokalnej terenu oraz sprawdzenia zgodności załączonej dokumentacji projektowej tj. projektu budowlanego z faktycznym stanem i warunkami terenowymi przed wejściem na Plac Budowy;</w:t>
      </w:r>
    </w:p>
    <w:p w14:paraId="3291B230"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dostarczenia w ciągu 7 dni od poinformowania Zamawiającego o gotowości przystąpienia do robót oświadczenia kierownika robót o przejęciu obowiązku prowadzenia robót budowlanych wraz z kopią uprawnień i zaświadczenia o przynależności do odpowiedniej izby;</w:t>
      </w:r>
    </w:p>
    <w:p w14:paraId="1A6DB7AD"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prowadzenia prawidłowo dokumentacji budowy;</w:t>
      </w:r>
    </w:p>
    <w:p w14:paraId="7E2C3253"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prowadzenia robót w sposób umożliwiający dojazd do posesji mieszkańcom, służbom miejskim i ratunkowym;</w:t>
      </w:r>
    </w:p>
    <w:p w14:paraId="00938920"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umożliwienia wstępu na teren budowy pracownikom organów państwowego nadzoru budowlanego oraz do udostępnienia im danych i informacji wymaganych obowiązującymi przepisami prawa, w szczególności ustawą – Prawo budowlane;</w:t>
      </w:r>
    </w:p>
    <w:p w14:paraId="3700448D"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zgłaszania wszelkich niezgodności, jakie wystąpią pomiędzy sytuacją terenową, a dokumentacją projektową w terminie 2 dni roboczych od ich stwierdzenia;</w:t>
      </w:r>
    </w:p>
    <w:p w14:paraId="2052AA58"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1E5DBE19"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zorganizowania, a po zakończeniu robót likwidacji zaplecza budowy, w tym zapewnienia stosownych pomieszczeń magazynowych do składowania materiałów, urządzeń i narzędzi;</w:t>
      </w:r>
    </w:p>
    <w:p w14:paraId="0D528D8B"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zainstalowania dla własnych potrzeb dodatkowego licznika zużycia wody i energii oraz ponoszenia kosztów ich zużycia w okresie realizacji robót;</w:t>
      </w:r>
    </w:p>
    <w:p w14:paraId="330CB369"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zapewnienia i przestrzegania wymogów w zakresie bezpieczeństwa osób przebywających na terenie budowy;</w:t>
      </w:r>
    </w:p>
    <w:p w14:paraId="094B998A"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 xml:space="preserve">zapewnienia odpowiednich środków ochronnych, celem zabezpieczenia terenu budowy przed szkodami spowodowanymi czynnikami zewnętrznymi w tym m.in. </w:t>
      </w:r>
      <w:r w:rsidRPr="008502B7">
        <w:rPr>
          <w:rFonts w:ascii="Arial" w:eastAsia="StarSymbol" w:hAnsi="Arial" w:cs="Arial"/>
          <w:sz w:val="22"/>
          <w:szCs w:val="22"/>
        </w:rPr>
        <w:lastRenderedPageBreak/>
        <w:t>czynnikami pogodowymi, zalaniem, pożarem, kradzieżą, wandalizmem, oraz innymi zdarzeniami losowymi, a także do niezwłocznego usuwania tych szkód;</w:t>
      </w:r>
    </w:p>
    <w:p w14:paraId="344E072B"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składowania wszelkich materiałów i urządzeń zgodnie ze sztuką budowlaną i wymogami wynikającymi z obowiązujących przepisów prawa, w szczególności dotyczących ochrony p.poż. oraz przepisów bhp;</w:t>
      </w:r>
    </w:p>
    <w:p w14:paraId="3075D3C4"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utrzymywania terenu budowy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robót, do uprzątnięcia terenu budowy wraz z przyległym otoczeniem;</w:t>
      </w:r>
    </w:p>
    <w:p w14:paraId="3349C332"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postępowania z materiałami z odzysku w sposób podany w SWZ;</w:t>
      </w:r>
    </w:p>
    <w:p w14:paraId="2FD22976"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systematycznego usuwania odpadów i śmieci w czasie trwania robót;</w:t>
      </w:r>
    </w:p>
    <w:p w14:paraId="2C8D549B"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uzgodnienia z właścicielami sieci poddawanych przebudowie sposobu i terminów nadzoru nad tymi robotami;</w:t>
      </w:r>
    </w:p>
    <w:p w14:paraId="44F395C0"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ponoszenia odpowiedzialności za uzbrojenie znajdujące się na terenie budowy, w tym:</w:t>
      </w:r>
    </w:p>
    <w:p w14:paraId="4FC4BF9D" w14:textId="77777777" w:rsidR="00BB0193" w:rsidRPr="008502B7" w:rsidRDefault="00BB0193" w:rsidP="00BB0193">
      <w:pPr>
        <w:pStyle w:val="Akapitzlist"/>
        <w:numPr>
          <w:ilvl w:val="0"/>
          <w:numId w:val="37"/>
        </w:numPr>
        <w:suppressAutoHyphens/>
        <w:ind w:left="993" w:hanging="284"/>
        <w:contextualSpacing/>
        <w:jc w:val="both"/>
        <w:rPr>
          <w:rFonts w:ascii="Arial" w:eastAsia="StarSymbol" w:hAnsi="Arial" w:cs="Arial"/>
          <w:sz w:val="22"/>
          <w:szCs w:val="22"/>
        </w:rPr>
      </w:pPr>
      <w:r w:rsidRPr="008502B7">
        <w:rPr>
          <w:rFonts w:ascii="Arial" w:eastAsia="StarSymbol" w:hAnsi="Arial" w:cs="Arial"/>
          <w:sz w:val="22"/>
          <w:szCs w:val="22"/>
        </w:rPr>
        <w:t>wszelkie uszkodzenia, jakie Wykonawca spowoduje podczas prowadzenia prac,</w:t>
      </w:r>
    </w:p>
    <w:p w14:paraId="49F7D435" w14:textId="77777777" w:rsidR="00BB0193" w:rsidRPr="008502B7" w:rsidRDefault="00BB0193" w:rsidP="00BB0193">
      <w:pPr>
        <w:pStyle w:val="Akapitzlist"/>
        <w:numPr>
          <w:ilvl w:val="0"/>
          <w:numId w:val="37"/>
        </w:numPr>
        <w:suppressAutoHyphens/>
        <w:ind w:left="993" w:hanging="284"/>
        <w:contextualSpacing/>
        <w:jc w:val="both"/>
        <w:rPr>
          <w:rFonts w:ascii="Arial" w:hAnsi="Arial" w:cs="Arial"/>
          <w:sz w:val="22"/>
          <w:szCs w:val="22"/>
        </w:rPr>
      </w:pPr>
      <w:r w:rsidRPr="008502B7">
        <w:rPr>
          <w:rFonts w:ascii="Arial" w:eastAsia="StarSymbol" w:hAnsi="Arial" w:cs="Arial"/>
          <w:sz w:val="22"/>
          <w:szCs w:val="22"/>
        </w:rPr>
        <w:t>w przypadku, gdy na pisemne wezwanie Zamawiającego, Wykonawca nie dokona napraw</w:t>
      </w:r>
      <w:r w:rsidRPr="008502B7">
        <w:rPr>
          <w:rFonts w:ascii="Arial" w:hAnsi="Arial" w:cs="Arial"/>
          <w:sz w:val="22"/>
          <w:szCs w:val="22"/>
        </w:rPr>
        <w:t>, Zamawiający ma prawo do zlecenia tych prac innemu podmiotowi i obciążenia kosztami Wykonawcę, nie wyłączając potrącenia należności za naprawę z wynagrodzenia Wykonawcy;</w:t>
      </w:r>
    </w:p>
    <w:p w14:paraId="4394DDDB"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użycia materiałów dopuszczonych do obrotu i stosowania na rynku polskim;</w:t>
      </w:r>
    </w:p>
    <w:p w14:paraId="410FE3EA"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udziału w naradach koordynacyjnych;</w:t>
      </w:r>
    </w:p>
    <w:p w14:paraId="19A75B2E"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opracowania i wprowadzenia czasowej organizacji ruchu na czas budowy zgodnie z wymogami prawa w tym zakresie oraz poinformowanie odpowiednich służb o tym fakcie;</w:t>
      </w:r>
    </w:p>
    <w:p w14:paraId="4461BF04"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 xml:space="preserve">wykonania dokumentacji powykonawczej </w:t>
      </w:r>
      <w:r w:rsidRPr="008502B7">
        <w:rPr>
          <w:rFonts w:ascii="Arial" w:hAnsi="Arial" w:cs="Arial"/>
          <w:sz w:val="22"/>
          <w:szCs w:val="22"/>
        </w:rPr>
        <w:t>wraz z operatem kolaudacyjnym</w:t>
      </w:r>
      <w:r w:rsidRPr="008502B7">
        <w:rPr>
          <w:rFonts w:ascii="Arial" w:eastAsia="StarSymbol" w:hAnsi="Arial" w:cs="Arial"/>
          <w:sz w:val="22"/>
          <w:szCs w:val="22"/>
        </w:rPr>
        <w:t>;</w:t>
      </w:r>
    </w:p>
    <w:p w14:paraId="74E9C4FB"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wykonania geodezyjnej dokumentacji powykonawczej;</w:t>
      </w:r>
    </w:p>
    <w:p w14:paraId="4736CACB"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wykonania innych czynności i prac niezbędnych do prawidłowego wykonania przedmiotu umowy;</w:t>
      </w:r>
    </w:p>
    <w:p w14:paraId="1C0EA018"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uzyskania pozwolenia na użytkowanie lub skutecznego zgłoszenia zakończenia robót do właściwego organu;</w:t>
      </w:r>
    </w:p>
    <w:p w14:paraId="78208418" w14:textId="77777777" w:rsidR="00BB0193" w:rsidRPr="008502B7" w:rsidRDefault="00BB0193" w:rsidP="00BB0193">
      <w:pPr>
        <w:pStyle w:val="Akapitzlist"/>
        <w:numPr>
          <w:ilvl w:val="1"/>
          <w:numId w:val="9"/>
        </w:numPr>
        <w:suppressAutoHyphens/>
        <w:autoSpaceDE w:val="0"/>
        <w:autoSpaceDN w:val="0"/>
        <w:adjustRightInd w:val="0"/>
        <w:contextualSpacing/>
        <w:jc w:val="both"/>
        <w:rPr>
          <w:rFonts w:ascii="Arial" w:hAnsi="Arial" w:cs="Arial"/>
          <w:sz w:val="22"/>
          <w:szCs w:val="22"/>
        </w:rPr>
      </w:pPr>
      <w:r w:rsidRPr="008502B7">
        <w:rPr>
          <w:rFonts w:ascii="Arial" w:hAnsi="Arial" w:cs="Arial"/>
          <w:sz w:val="22"/>
          <w:szCs w:val="22"/>
        </w:rPr>
        <w:t>wykonania inwentaryzacji powykonawczej geodezyjnej wraz z aktualizacją użytków dla działek objętych decyzją ZRID,</w:t>
      </w:r>
    </w:p>
    <w:p w14:paraId="12788296" w14:textId="77777777" w:rsidR="00BB0193" w:rsidRPr="008502B7" w:rsidRDefault="00BB0193" w:rsidP="00BB0193">
      <w:pPr>
        <w:pStyle w:val="Akapitzlist"/>
        <w:numPr>
          <w:ilvl w:val="1"/>
          <w:numId w:val="9"/>
        </w:numPr>
        <w:suppressAutoHyphens/>
        <w:autoSpaceDE w:val="0"/>
        <w:autoSpaceDN w:val="0"/>
        <w:adjustRightInd w:val="0"/>
        <w:contextualSpacing/>
        <w:jc w:val="both"/>
        <w:rPr>
          <w:rFonts w:ascii="Arial" w:hAnsi="Arial" w:cs="Arial"/>
          <w:sz w:val="22"/>
          <w:szCs w:val="22"/>
        </w:rPr>
      </w:pPr>
      <w:r w:rsidRPr="008502B7">
        <w:rPr>
          <w:rFonts w:ascii="Arial" w:hAnsi="Arial" w:cs="Arial"/>
          <w:sz w:val="22"/>
          <w:szCs w:val="22"/>
        </w:rPr>
        <w:t>wykonania aktualizacji wraz z uzyskaniem zatwierdzenia stałej organizacji ruchu (dla odcinka DP4335W i włączenia do DW636) przed odbiorem końcowym przedmiotu umowy,</w:t>
      </w:r>
    </w:p>
    <w:p w14:paraId="34365D54" w14:textId="77777777" w:rsidR="00BB0193" w:rsidRPr="008502B7" w:rsidRDefault="00BB0193" w:rsidP="00BB0193">
      <w:pPr>
        <w:pStyle w:val="Akapitzlist"/>
        <w:numPr>
          <w:ilvl w:val="1"/>
          <w:numId w:val="9"/>
        </w:numPr>
        <w:suppressAutoHyphens/>
        <w:autoSpaceDE w:val="0"/>
        <w:autoSpaceDN w:val="0"/>
        <w:adjustRightInd w:val="0"/>
        <w:contextualSpacing/>
        <w:jc w:val="both"/>
        <w:rPr>
          <w:rFonts w:ascii="Arial" w:hAnsi="Arial" w:cs="Arial"/>
          <w:sz w:val="22"/>
          <w:szCs w:val="22"/>
        </w:rPr>
      </w:pPr>
      <w:r w:rsidRPr="008502B7">
        <w:rPr>
          <w:rFonts w:ascii="Arial" w:hAnsi="Arial" w:cs="Arial"/>
          <w:sz w:val="22"/>
          <w:szCs w:val="22"/>
        </w:rPr>
        <w:t>wykonania dokumentacji powykonawczej wraz z operatem kolaudacyjnym,</w:t>
      </w:r>
    </w:p>
    <w:p w14:paraId="24A73922" w14:textId="77777777" w:rsidR="00BB0193" w:rsidRPr="008502B7" w:rsidRDefault="00BB0193" w:rsidP="00BB0193">
      <w:pPr>
        <w:pStyle w:val="Akapitzlist"/>
        <w:numPr>
          <w:ilvl w:val="1"/>
          <w:numId w:val="9"/>
        </w:numPr>
        <w:suppressAutoHyphens/>
        <w:autoSpaceDE w:val="0"/>
        <w:autoSpaceDN w:val="0"/>
        <w:adjustRightInd w:val="0"/>
        <w:contextualSpacing/>
        <w:jc w:val="both"/>
        <w:rPr>
          <w:rFonts w:ascii="Arial" w:hAnsi="Arial" w:cs="Arial"/>
          <w:sz w:val="22"/>
          <w:szCs w:val="22"/>
        </w:rPr>
      </w:pPr>
      <w:r w:rsidRPr="008502B7">
        <w:rPr>
          <w:rFonts w:ascii="Arial" w:hAnsi="Arial" w:cs="Arial"/>
          <w:sz w:val="22"/>
          <w:szCs w:val="22"/>
        </w:rPr>
        <w:t>dokonania w imieniu Zamawiającego protokolarnego przejęcia gruntów w granicach zaprojektowanego pasa drogowego,</w:t>
      </w:r>
    </w:p>
    <w:p w14:paraId="3E478A1E"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Wykonawca zobowiązuje się, że pracownicy wykonujący zamówienie będą zatrudnieni na umowę o pracę w rozumieniu przepisów ustawy z dnia 26 czerwca 1974 r. Kodeks pracy (t. j. Dz. U. z 2023 r. poz. 1465);</w:t>
      </w:r>
    </w:p>
    <w:p w14:paraId="598A86A6"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W trakcie realizacji zamówienia Zamawiający uprawniony jest do wykonywania czynności kontrolnych wobec Wykonawcy odnośnie spełniania przez Wykonawcę wymogu zatrudnienia na podstawie umowy o pracę osób wykonujących wskazane w pkt. 36) czynności. Zamawiający uprawniony jest w szczególności do:</w:t>
      </w:r>
    </w:p>
    <w:p w14:paraId="325C81C5" w14:textId="77777777" w:rsidR="00BB0193" w:rsidRPr="008502B7" w:rsidRDefault="00BB0193" w:rsidP="00BB0193">
      <w:pPr>
        <w:pStyle w:val="Akapitzlist"/>
        <w:numPr>
          <w:ilvl w:val="0"/>
          <w:numId w:val="39"/>
        </w:numPr>
        <w:suppressAutoHyphens/>
        <w:ind w:left="993" w:hanging="284"/>
        <w:contextualSpacing/>
        <w:jc w:val="both"/>
        <w:rPr>
          <w:rFonts w:ascii="Arial" w:eastAsia="StarSymbol" w:hAnsi="Arial" w:cs="Arial"/>
          <w:sz w:val="22"/>
          <w:szCs w:val="22"/>
        </w:rPr>
      </w:pPr>
      <w:r w:rsidRPr="008502B7">
        <w:rPr>
          <w:rFonts w:ascii="Arial" w:eastAsia="StarSymbol" w:hAnsi="Arial" w:cs="Arial"/>
          <w:sz w:val="22"/>
          <w:szCs w:val="22"/>
        </w:rPr>
        <w:t xml:space="preserve">żądania wyjaśnień w przypadku wątpliwości w zakresie potwierdzenia spełniania ww. wymogów, </w:t>
      </w:r>
    </w:p>
    <w:p w14:paraId="21EB38E3" w14:textId="77777777" w:rsidR="00BB0193" w:rsidRPr="008502B7" w:rsidRDefault="00BB0193" w:rsidP="00BB0193">
      <w:pPr>
        <w:pStyle w:val="Akapitzlist"/>
        <w:numPr>
          <w:ilvl w:val="0"/>
          <w:numId w:val="39"/>
        </w:numPr>
        <w:suppressAutoHyphens/>
        <w:ind w:left="993" w:hanging="284"/>
        <w:contextualSpacing/>
        <w:jc w:val="both"/>
        <w:rPr>
          <w:rFonts w:ascii="Arial" w:eastAsia="StarSymbol" w:hAnsi="Arial" w:cs="Arial"/>
          <w:sz w:val="22"/>
          <w:szCs w:val="22"/>
        </w:rPr>
      </w:pPr>
      <w:r w:rsidRPr="008502B7">
        <w:rPr>
          <w:rFonts w:ascii="Arial" w:eastAsia="StarSymbol" w:hAnsi="Arial" w:cs="Arial"/>
          <w:sz w:val="22"/>
          <w:szCs w:val="22"/>
        </w:rPr>
        <w:t>przeprowadzania kontroli na miejscu wykonywania świadczenia,</w:t>
      </w:r>
    </w:p>
    <w:p w14:paraId="57F21988" w14:textId="77777777" w:rsidR="00BB0193" w:rsidRPr="008502B7" w:rsidRDefault="00BB0193" w:rsidP="00BB0193">
      <w:pPr>
        <w:pStyle w:val="Akapitzlist"/>
        <w:numPr>
          <w:ilvl w:val="0"/>
          <w:numId w:val="39"/>
        </w:numPr>
        <w:suppressAutoHyphens/>
        <w:ind w:left="993" w:hanging="284"/>
        <w:contextualSpacing/>
        <w:jc w:val="both"/>
        <w:rPr>
          <w:rFonts w:ascii="Arial" w:eastAsia="StarSymbol" w:hAnsi="Arial" w:cs="Arial"/>
          <w:sz w:val="22"/>
          <w:szCs w:val="22"/>
        </w:rPr>
      </w:pPr>
      <w:r w:rsidRPr="008502B7">
        <w:rPr>
          <w:rFonts w:ascii="Arial" w:eastAsia="StarSymbol" w:hAnsi="Arial" w:cs="Arial"/>
          <w:sz w:val="22"/>
          <w:szCs w:val="22"/>
        </w:rPr>
        <w:t>żądania oświadczeń i dokumentów w zakresie potwierdzenia spełniania ww. wymogów i ich oceny.</w:t>
      </w:r>
    </w:p>
    <w:p w14:paraId="7DCA51AA" w14:textId="77777777" w:rsidR="00BB0193" w:rsidRPr="008502B7" w:rsidRDefault="00BB0193" w:rsidP="00BB0193">
      <w:pPr>
        <w:numPr>
          <w:ilvl w:val="1"/>
          <w:numId w:val="9"/>
        </w:numPr>
        <w:suppressAutoHyphens/>
        <w:ind w:left="709" w:hanging="425"/>
        <w:contextualSpacing/>
        <w:jc w:val="both"/>
        <w:rPr>
          <w:rFonts w:ascii="Arial" w:eastAsia="StarSymbol" w:hAnsi="Arial" w:cs="Arial"/>
          <w:sz w:val="22"/>
          <w:szCs w:val="22"/>
        </w:rPr>
      </w:pPr>
      <w:r w:rsidRPr="008502B7">
        <w:rPr>
          <w:rFonts w:ascii="Arial" w:eastAsia="StarSymbol" w:hAnsi="Arial" w:cs="Arial"/>
          <w:sz w:val="22"/>
          <w:szCs w:val="22"/>
        </w:rPr>
        <w:t xml:space="preserve">W trakcie realizacji zamówienia na każde wezwanie Zamawiającego w wyznaczonym w tym wezwaniu terminie Wykonawca przedłoży Zamawiającemu dokumenty zawierających informacje, w tym dane osobowe, niezbędne do weryfikacji zatrudnienia </w:t>
      </w:r>
      <w:r w:rsidRPr="008502B7">
        <w:rPr>
          <w:rFonts w:ascii="Arial" w:eastAsia="StarSymbol" w:hAnsi="Arial" w:cs="Arial"/>
          <w:sz w:val="22"/>
          <w:szCs w:val="22"/>
        </w:rPr>
        <w:lastRenderedPageBreak/>
        <w:t>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36) czynności. Zamawiający może żądać w szczególności:</w:t>
      </w:r>
    </w:p>
    <w:p w14:paraId="55ABF01A" w14:textId="77777777" w:rsidR="00BB0193" w:rsidRPr="008502B7" w:rsidRDefault="00BB0193" w:rsidP="00BB0193">
      <w:pPr>
        <w:pStyle w:val="Akapitzlist"/>
        <w:numPr>
          <w:ilvl w:val="0"/>
          <w:numId w:val="38"/>
        </w:numPr>
        <w:suppressAutoHyphens/>
        <w:ind w:left="993" w:hanging="284"/>
        <w:contextualSpacing/>
        <w:jc w:val="both"/>
        <w:rPr>
          <w:rFonts w:ascii="Arial" w:eastAsia="StarSymbol" w:hAnsi="Arial" w:cs="Arial"/>
          <w:sz w:val="22"/>
          <w:szCs w:val="22"/>
        </w:rPr>
      </w:pPr>
      <w:r w:rsidRPr="008502B7">
        <w:rPr>
          <w:rFonts w:ascii="Arial" w:eastAsia="StarSymbol" w:hAnsi="Arial" w:cs="Arial"/>
          <w:sz w:val="22"/>
          <w:szCs w:val="22"/>
        </w:rPr>
        <w:t>oświadczenia zatrudnionego pracownika,</w:t>
      </w:r>
    </w:p>
    <w:p w14:paraId="4026ED56" w14:textId="77777777" w:rsidR="00BB0193" w:rsidRPr="008502B7" w:rsidRDefault="00BB0193" w:rsidP="00BB0193">
      <w:pPr>
        <w:pStyle w:val="Akapitzlist"/>
        <w:numPr>
          <w:ilvl w:val="0"/>
          <w:numId w:val="38"/>
        </w:numPr>
        <w:suppressAutoHyphens/>
        <w:ind w:left="993" w:hanging="284"/>
        <w:contextualSpacing/>
        <w:jc w:val="both"/>
        <w:rPr>
          <w:rFonts w:ascii="Arial" w:eastAsia="StarSymbol" w:hAnsi="Arial" w:cs="Arial"/>
          <w:sz w:val="22"/>
          <w:szCs w:val="22"/>
        </w:rPr>
      </w:pPr>
      <w:r w:rsidRPr="008502B7">
        <w:rPr>
          <w:rFonts w:ascii="Arial" w:eastAsia="StarSymbol" w:hAnsi="Arial" w:cs="Arial"/>
          <w:sz w:val="22"/>
          <w:szCs w:val="22"/>
        </w:rPr>
        <w:t>oświadczenia Wykonawcy lub podwykonawcy o zatrudnieniu pracownika na podstawie umowy o pracę,</w:t>
      </w:r>
    </w:p>
    <w:p w14:paraId="306BD88E" w14:textId="77777777" w:rsidR="00BB0193" w:rsidRPr="008502B7" w:rsidRDefault="00BB0193" w:rsidP="00BB0193">
      <w:pPr>
        <w:pStyle w:val="Akapitzlist"/>
        <w:numPr>
          <w:ilvl w:val="0"/>
          <w:numId w:val="38"/>
        </w:numPr>
        <w:suppressAutoHyphens/>
        <w:ind w:left="993" w:hanging="284"/>
        <w:contextualSpacing/>
        <w:jc w:val="both"/>
        <w:rPr>
          <w:rFonts w:ascii="Arial" w:eastAsia="StarSymbol" w:hAnsi="Arial" w:cs="Arial"/>
          <w:sz w:val="22"/>
          <w:szCs w:val="22"/>
        </w:rPr>
      </w:pPr>
      <w:r w:rsidRPr="008502B7">
        <w:rPr>
          <w:rFonts w:ascii="Arial" w:eastAsia="StarSymbol" w:hAnsi="Arial" w:cs="Arial"/>
          <w:sz w:val="22"/>
          <w:szCs w:val="22"/>
        </w:rPr>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345F9109" w14:textId="77777777" w:rsidR="00BB0193" w:rsidRPr="008502B7" w:rsidRDefault="00BB0193" w:rsidP="00BB0193">
      <w:pPr>
        <w:pStyle w:val="Akapitzlist"/>
        <w:numPr>
          <w:ilvl w:val="0"/>
          <w:numId w:val="38"/>
        </w:numPr>
        <w:suppressAutoHyphens/>
        <w:ind w:left="993" w:hanging="284"/>
        <w:contextualSpacing/>
        <w:jc w:val="both"/>
        <w:rPr>
          <w:rFonts w:ascii="Arial" w:eastAsia="StarSymbol" w:hAnsi="Arial" w:cs="Arial"/>
          <w:sz w:val="22"/>
          <w:szCs w:val="22"/>
        </w:rPr>
      </w:pPr>
      <w:r w:rsidRPr="008502B7">
        <w:rPr>
          <w:rFonts w:ascii="Arial" w:eastAsia="StarSymbol" w:hAnsi="Arial" w:cs="Arial"/>
          <w:sz w:val="22"/>
          <w:szCs w:val="22"/>
        </w:rPr>
        <w:t>zaświadczenie właściwego oddziału ZUS, potwierdzające opłacanie  przez Wykonawcę składek na ubezpieczenia społeczne i zdrowotne z tytułu zatrudnienia na podstawie umów o pracę za wskazany przez Zamawiającego okres rozliczeniowy,</w:t>
      </w:r>
    </w:p>
    <w:p w14:paraId="514BCAC1" w14:textId="77777777" w:rsidR="00BB0193" w:rsidRPr="008502B7" w:rsidRDefault="00BB0193" w:rsidP="00BB0193">
      <w:pPr>
        <w:pStyle w:val="Akapitzlist"/>
        <w:numPr>
          <w:ilvl w:val="0"/>
          <w:numId w:val="38"/>
        </w:numPr>
        <w:suppressAutoHyphens/>
        <w:ind w:left="993" w:hanging="284"/>
        <w:contextualSpacing/>
        <w:jc w:val="both"/>
        <w:rPr>
          <w:rFonts w:ascii="Arial" w:eastAsia="StarSymbol" w:hAnsi="Arial" w:cs="Arial"/>
          <w:sz w:val="22"/>
          <w:szCs w:val="22"/>
        </w:rPr>
      </w:pPr>
      <w:r w:rsidRPr="008502B7">
        <w:rPr>
          <w:rFonts w:ascii="Arial" w:eastAsia="StarSymbol" w:hAnsi="Arial" w:cs="Arial"/>
          <w:sz w:val="22"/>
          <w:szCs w:val="22"/>
        </w:rPr>
        <w:t>poświadczoną za zgodność z oryginałem kopię dowodu potwierdzającego zgłoszenie pracownika przez pracodawcę do ubezpieczeń</w:t>
      </w:r>
      <w:r>
        <w:rPr>
          <w:rFonts w:ascii="Arial" w:eastAsia="StarSymbol" w:hAnsi="Arial" w:cs="Arial"/>
          <w:sz w:val="22"/>
          <w:szCs w:val="22"/>
        </w:rPr>
        <w:t>.</w:t>
      </w:r>
    </w:p>
    <w:p w14:paraId="63AE28B3" w14:textId="77777777" w:rsidR="00BB0193" w:rsidRPr="008502B7" w:rsidRDefault="00BB0193" w:rsidP="00BB0193">
      <w:pPr>
        <w:suppressAutoHyphens/>
        <w:contextualSpacing/>
        <w:jc w:val="both"/>
        <w:rPr>
          <w:rFonts w:ascii="Arial" w:hAnsi="Arial" w:cs="Arial"/>
          <w:sz w:val="22"/>
          <w:szCs w:val="22"/>
        </w:rPr>
      </w:pPr>
    </w:p>
    <w:p w14:paraId="2B5C4C05" w14:textId="77777777" w:rsidR="00BB0193" w:rsidRPr="008502B7" w:rsidRDefault="00BB0193" w:rsidP="00BB0193">
      <w:pPr>
        <w:pStyle w:val="Akapitzlist"/>
        <w:numPr>
          <w:ilvl w:val="0"/>
          <w:numId w:val="26"/>
        </w:numPr>
        <w:suppressAutoHyphens/>
        <w:ind w:left="284" w:hanging="295"/>
        <w:contextualSpacing/>
        <w:jc w:val="both"/>
        <w:rPr>
          <w:rFonts w:ascii="Arial" w:hAnsi="Arial" w:cs="Arial"/>
          <w:sz w:val="22"/>
          <w:szCs w:val="22"/>
        </w:rPr>
      </w:pPr>
      <w:r w:rsidRPr="008502B7">
        <w:rPr>
          <w:rFonts w:ascii="Arial" w:hAnsi="Arial" w:cs="Arial"/>
          <w:sz w:val="22"/>
          <w:szCs w:val="22"/>
        </w:rPr>
        <w:t>Dokumentacja powykonawcza, o której mowa w §9 ust. 1 pkt. 28) umowy obejmuje:</w:t>
      </w:r>
    </w:p>
    <w:p w14:paraId="0EDD325D" w14:textId="77777777" w:rsidR="00BB0193" w:rsidRPr="008502B7" w:rsidRDefault="00BB0193" w:rsidP="00BB0193">
      <w:pPr>
        <w:numPr>
          <w:ilvl w:val="0"/>
          <w:numId w:val="31"/>
        </w:numPr>
        <w:ind w:left="567" w:hanging="283"/>
        <w:jc w:val="both"/>
        <w:rPr>
          <w:rFonts w:ascii="Arial" w:hAnsi="Arial" w:cs="Arial"/>
          <w:sz w:val="22"/>
          <w:szCs w:val="22"/>
        </w:rPr>
      </w:pPr>
      <w:r w:rsidRPr="008502B7">
        <w:rPr>
          <w:rFonts w:ascii="Arial" w:hAnsi="Arial" w:cs="Arial"/>
          <w:sz w:val="22"/>
          <w:szCs w:val="22"/>
        </w:rPr>
        <w:t>dokumentację budowy z naniesionymi zmianami dokonanymi w toku wykonywania robót oraz geodezyjnymi pomiarami powykonawczymi, w tym geodezyjną inwentaryzację powykonawczą oraz dokumentację geodezyjno-kartograficzną;</w:t>
      </w:r>
    </w:p>
    <w:p w14:paraId="56E1C564" w14:textId="77777777" w:rsidR="00BB0193" w:rsidRPr="008502B7" w:rsidRDefault="00BB0193" w:rsidP="00BB0193">
      <w:pPr>
        <w:numPr>
          <w:ilvl w:val="0"/>
          <w:numId w:val="31"/>
        </w:numPr>
        <w:ind w:left="567" w:hanging="283"/>
        <w:jc w:val="both"/>
        <w:rPr>
          <w:rFonts w:ascii="Arial" w:hAnsi="Arial" w:cs="Arial"/>
          <w:sz w:val="22"/>
          <w:szCs w:val="22"/>
        </w:rPr>
      </w:pPr>
      <w:r w:rsidRPr="008502B7">
        <w:rPr>
          <w:rFonts w:ascii="Arial" w:hAnsi="Arial" w:cs="Arial"/>
          <w:sz w:val="22"/>
          <w:szCs w:val="22"/>
        </w:rPr>
        <w:t>oryginalne atesty i świadectwa potwierdzające dopuszczenie do stosowania użytych przy realizacji zamówienia materiałów budowlanych, elementów wykończenia stałego wyposażenia i technologii;</w:t>
      </w:r>
    </w:p>
    <w:p w14:paraId="2E5E8298" w14:textId="77777777" w:rsidR="00BB0193" w:rsidRPr="008502B7" w:rsidRDefault="00BB0193" w:rsidP="00BB0193">
      <w:pPr>
        <w:numPr>
          <w:ilvl w:val="0"/>
          <w:numId w:val="31"/>
        </w:numPr>
        <w:ind w:left="567" w:hanging="283"/>
        <w:jc w:val="both"/>
        <w:rPr>
          <w:rFonts w:ascii="Arial" w:hAnsi="Arial" w:cs="Arial"/>
          <w:sz w:val="22"/>
          <w:szCs w:val="22"/>
        </w:rPr>
      </w:pPr>
      <w:r w:rsidRPr="008502B7">
        <w:rPr>
          <w:rFonts w:ascii="Arial" w:hAnsi="Arial" w:cs="Arial"/>
          <w:sz w:val="22"/>
          <w:szCs w:val="22"/>
        </w:rPr>
        <w:t>karty materiałowe z materiałami zatwierdzonymi do wbudowania;</w:t>
      </w:r>
    </w:p>
    <w:p w14:paraId="7AC4BEF5" w14:textId="77777777" w:rsidR="00BB0193" w:rsidRPr="008502B7" w:rsidRDefault="00BB0193" w:rsidP="00BB0193">
      <w:pPr>
        <w:numPr>
          <w:ilvl w:val="0"/>
          <w:numId w:val="31"/>
        </w:numPr>
        <w:ind w:left="567" w:hanging="283"/>
        <w:jc w:val="both"/>
        <w:rPr>
          <w:rFonts w:ascii="Arial" w:hAnsi="Arial" w:cs="Arial"/>
          <w:sz w:val="22"/>
          <w:szCs w:val="22"/>
        </w:rPr>
      </w:pPr>
      <w:r w:rsidRPr="008502B7">
        <w:rPr>
          <w:rFonts w:ascii="Arial" w:hAnsi="Arial" w:cs="Arial"/>
          <w:sz w:val="22"/>
          <w:szCs w:val="22"/>
        </w:rPr>
        <w:t>receptury mieszanek betonowych i bitumicznych;</w:t>
      </w:r>
    </w:p>
    <w:p w14:paraId="68DEB09E" w14:textId="77777777" w:rsidR="00BB0193" w:rsidRPr="008502B7" w:rsidRDefault="00BB0193" w:rsidP="00BB0193">
      <w:pPr>
        <w:numPr>
          <w:ilvl w:val="0"/>
          <w:numId w:val="31"/>
        </w:numPr>
        <w:ind w:left="567" w:hanging="283"/>
        <w:jc w:val="both"/>
        <w:rPr>
          <w:rFonts w:ascii="Arial" w:hAnsi="Arial" w:cs="Arial"/>
          <w:sz w:val="22"/>
          <w:szCs w:val="22"/>
        </w:rPr>
      </w:pPr>
      <w:r w:rsidRPr="008502B7">
        <w:rPr>
          <w:rFonts w:ascii="Arial" w:hAnsi="Arial" w:cs="Arial"/>
          <w:sz w:val="22"/>
          <w:szCs w:val="22"/>
        </w:rPr>
        <w:t>instrukcje, opisy i kopie kart gwarancyjnych urządzeń zamontowanych w wyniku realizacji robót.</w:t>
      </w:r>
    </w:p>
    <w:p w14:paraId="422A81BA" w14:textId="77777777" w:rsidR="00BB0193" w:rsidRPr="008502B7" w:rsidRDefault="00BB0193" w:rsidP="00BB0193">
      <w:pPr>
        <w:pStyle w:val="Akapitzlist"/>
        <w:numPr>
          <w:ilvl w:val="0"/>
          <w:numId w:val="26"/>
        </w:numPr>
        <w:suppressAutoHyphens/>
        <w:ind w:left="284" w:hanging="295"/>
        <w:contextualSpacing/>
        <w:jc w:val="both"/>
        <w:rPr>
          <w:rFonts w:ascii="Arial" w:hAnsi="Arial" w:cs="Arial"/>
          <w:i/>
          <w:sz w:val="22"/>
          <w:szCs w:val="22"/>
        </w:rPr>
      </w:pPr>
      <w:r w:rsidRPr="008502B7">
        <w:rPr>
          <w:rFonts w:ascii="Arial" w:hAnsi="Arial" w:cs="Arial"/>
          <w:sz w:val="22"/>
          <w:szCs w:val="22"/>
        </w:rPr>
        <w:t>Dokumentacja powykonawcza, o której mowa w §9 ust. 1 pkt. 28) umowy, powinna zawierać dane umożliwiające wniesienie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w:t>
      </w:r>
    </w:p>
    <w:p w14:paraId="73BF9EB9" w14:textId="77777777" w:rsidR="00BB0193" w:rsidRPr="008502B7" w:rsidRDefault="00BB0193" w:rsidP="00BB0193">
      <w:pPr>
        <w:pStyle w:val="Nagwek6"/>
        <w:spacing w:before="0"/>
        <w:rPr>
          <w:rFonts w:ascii="Arial" w:hAnsi="Arial" w:cs="Arial"/>
          <w:sz w:val="22"/>
          <w:szCs w:val="22"/>
        </w:rPr>
      </w:pPr>
    </w:p>
    <w:p w14:paraId="19391D77"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§10.</w:t>
      </w:r>
    </w:p>
    <w:p w14:paraId="3F2C1441" w14:textId="77777777" w:rsidR="00BB0193" w:rsidRPr="008502B7" w:rsidRDefault="00BB0193" w:rsidP="00BB0193">
      <w:pPr>
        <w:numPr>
          <w:ilvl w:val="0"/>
          <w:numId w:val="10"/>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Wykonawca zobowiązuje się wykonać przedmiot umowy z materiałów własnych.</w:t>
      </w:r>
    </w:p>
    <w:p w14:paraId="1911DA08" w14:textId="77777777" w:rsidR="00BB0193" w:rsidRPr="008502B7" w:rsidRDefault="00BB0193" w:rsidP="00BB0193">
      <w:pPr>
        <w:numPr>
          <w:ilvl w:val="0"/>
          <w:numId w:val="10"/>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5CE62545" w14:textId="77777777" w:rsidR="00BB0193" w:rsidRPr="008502B7" w:rsidRDefault="00BB0193" w:rsidP="00BB0193">
      <w:pPr>
        <w:numPr>
          <w:ilvl w:val="0"/>
          <w:numId w:val="10"/>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Wykonawca w terminie 7 dni roboczych przed planowanym zastosowaniem materiału do robót, przedstawi do akceptacji Inspektora Nadzoru próbki powyższych materiałów.</w:t>
      </w:r>
    </w:p>
    <w:p w14:paraId="0430A309" w14:textId="77777777" w:rsidR="00BB0193" w:rsidRPr="008502B7" w:rsidRDefault="00BB0193" w:rsidP="00BB0193">
      <w:pPr>
        <w:pStyle w:val="Nagwek4"/>
        <w:keepNext w:val="0"/>
        <w:keepLines w:val="0"/>
        <w:numPr>
          <w:ilvl w:val="0"/>
          <w:numId w:val="10"/>
        </w:numPr>
        <w:suppressAutoHyphens/>
        <w:spacing w:before="0"/>
        <w:ind w:left="284" w:hanging="284"/>
        <w:contextualSpacing/>
        <w:jc w:val="both"/>
        <w:rPr>
          <w:rFonts w:ascii="Arial" w:hAnsi="Arial" w:cs="Arial"/>
          <w:b/>
          <w:bCs/>
          <w:i w:val="0"/>
          <w:iCs w:val="0"/>
          <w:color w:val="auto"/>
          <w:sz w:val="22"/>
          <w:szCs w:val="22"/>
        </w:rPr>
      </w:pPr>
      <w:r w:rsidRPr="008502B7">
        <w:rPr>
          <w:rFonts w:ascii="Arial" w:hAnsi="Arial" w:cs="Arial"/>
          <w:i w:val="0"/>
          <w:iCs w:val="0"/>
          <w:color w:val="auto"/>
          <w:sz w:val="22"/>
          <w:szCs w:val="22"/>
        </w:rPr>
        <w:t>Zamawiający zastrzega sobie prawo kontroli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w:t>
      </w:r>
    </w:p>
    <w:p w14:paraId="58EB3103" w14:textId="77777777" w:rsidR="00BB0193" w:rsidRPr="008502B7" w:rsidRDefault="00BB0193" w:rsidP="00BB0193">
      <w:pPr>
        <w:pStyle w:val="Nagwek6"/>
        <w:spacing w:before="0"/>
        <w:rPr>
          <w:rFonts w:ascii="Arial" w:hAnsi="Arial" w:cs="Arial"/>
          <w:sz w:val="22"/>
          <w:szCs w:val="22"/>
        </w:rPr>
      </w:pPr>
    </w:p>
    <w:p w14:paraId="51C42864"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§11.</w:t>
      </w:r>
    </w:p>
    <w:p w14:paraId="6D4E582C" w14:textId="77777777" w:rsidR="00BB0193" w:rsidRPr="008502B7" w:rsidRDefault="00BB0193" w:rsidP="00BB0193">
      <w:pPr>
        <w:contextualSpacing/>
        <w:jc w:val="both"/>
        <w:rPr>
          <w:rFonts w:ascii="Arial" w:eastAsia="StarSymbol" w:hAnsi="Arial" w:cs="Arial"/>
          <w:sz w:val="22"/>
          <w:szCs w:val="22"/>
        </w:rPr>
      </w:pPr>
      <w:r w:rsidRPr="008502B7">
        <w:rPr>
          <w:rFonts w:ascii="Arial" w:eastAsia="StarSymbol" w:hAnsi="Arial" w:cs="Arial"/>
          <w:sz w:val="22"/>
          <w:szCs w:val="22"/>
        </w:rPr>
        <w:t xml:space="preserve">Wykonawca oświadcza, że posiada ubezpieczenie od odpowiedzialności cywilnej na prowadzenie robót w zakresie przewidzianym umową do kwoty .................... zł. Wykonawca zobowiązuje się utrzymywać przedmiotowe ubezpieczenie, co najmniej do wskazanej wyżej </w:t>
      </w:r>
      <w:r w:rsidRPr="008502B7">
        <w:rPr>
          <w:rFonts w:ascii="Arial" w:eastAsia="StarSymbol" w:hAnsi="Arial" w:cs="Arial"/>
          <w:sz w:val="22"/>
          <w:szCs w:val="22"/>
        </w:rPr>
        <w:lastRenderedPageBreak/>
        <w:t>kwoty aż do zakończenia prac stanowiących przedmiot niniejszej umowy. Na każde wezwanie Zamawiającego przedłoży dokument polisy oraz dowód opłacenia składki.</w:t>
      </w:r>
    </w:p>
    <w:p w14:paraId="719973A3" w14:textId="77777777" w:rsidR="00BB0193" w:rsidRPr="008502B7" w:rsidRDefault="00BB0193" w:rsidP="00BB0193">
      <w:pPr>
        <w:pStyle w:val="Nagwek6"/>
        <w:spacing w:before="0"/>
        <w:rPr>
          <w:rFonts w:ascii="Arial" w:hAnsi="Arial" w:cs="Arial"/>
          <w:sz w:val="22"/>
          <w:szCs w:val="22"/>
        </w:rPr>
      </w:pPr>
    </w:p>
    <w:p w14:paraId="26F62489"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§12.</w:t>
      </w:r>
    </w:p>
    <w:p w14:paraId="4BE45A09" w14:textId="77777777" w:rsidR="00BB0193" w:rsidRPr="008502B7" w:rsidRDefault="00BB0193" w:rsidP="00BB0193">
      <w:pPr>
        <w:contextualSpacing/>
        <w:jc w:val="both"/>
        <w:rPr>
          <w:rFonts w:ascii="Arial" w:eastAsia="StarSymbol" w:hAnsi="Arial" w:cs="Arial"/>
          <w:sz w:val="22"/>
          <w:szCs w:val="22"/>
        </w:rPr>
      </w:pPr>
      <w:r w:rsidRPr="008502B7">
        <w:rPr>
          <w:rFonts w:ascii="Arial" w:eastAsia="StarSymbol" w:hAnsi="Arial" w:cs="Arial"/>
          <w:sz w:val="22"/>
          <w:szCs w:val="22"/>
        </w:rPr>
        <w:t>Wykonawca przyjmuje na siebie ponadto następujące obowiązki szczegółowe:</w:t>
      </w:r>
    </w:p>
    <w:p w14:paraId="125EE2F0" w14:textId="77777777" w:rsidR="00BB0193" w:rsidRPr="008502B7" w:rsidRDefault="00BB0193" w:rsidP="00BB0193">
      <w:pPr>
        <w:numPr>
          <w:ilvl w:val="1"/>
          <w:numId w:val="11"/>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informowania Inspektora Nadzoru o konieczności wykonania robót dodatkowych lub zamiennych w terminie 2 dni roboczych od daty stwierdzenia konieczności ich wykonania;</w:t>
      </w:r>
    </w:p>
    <w:p w14:paraId="5D34D898" w14:textId="77777777" w:rsidR="00BB0193" w:rsidRPr="008502B7" w:rsidRDefault="00BB0193" w:rsidP="00BB0193">
      <w:pPr>
        <w:numPr>
          <w:ilvl w:val="1"/>
          <w:numId w:val="11"/>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informowania Inspektora Nadzoru o terminie zakrycia robót zanikających w terminie 3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4F661D07" w14:textId="77777777" w:rsidR="00BB0193" w:rsidRPr="008502B7" w:rsidRDefault="00BB0193" w:rsidP="00BB0193">
      <w:pPr>
        <w:pStyle w:val="Nagwek6"/>
        <w:spacing w:before="0"/>
        <w:rPr>
          <w:rFonts w:ascii="Arial" w:hAnsi="Arial" w:cs="Arial"/>
          <w:sz w:val="22"/>
          <w:szCs w:val="22"/>
        </w:rPr>
      </w:pPr>
    </w:p>
    <w:p w14:paraId="1B747F45"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§13.</w:t>
      </w:r>
    </w:p>
    <w:p w14:paraId="5F4338DB" w14:textId="77777777" w:rsidR="00BB0193" w:rsidRPr="008502B7" w:rsidRDefault="00BB0193" w:rsidP="00BB0193">
      <w:pPr>
        <w:numPr>
          <w:ilvl w:val="0"/>
          <w:numId w:val="12"/>
        </w:numPr>
        <w:suppressAutoHyphens/>
        <w:ind w:left="284" w:hanging="284"/>
        <w:contextualSpacing/>
        <w:jc w:val="both"/>
        <w:rPr>
          <w:rFonts w:ascii="Arial" w:hAnsi="Arial" w:cs="Arial"/>
          <w:sz w:val="22"/>
          <w:szCs w:val="22"/>
        </w:rPr>
      </w:pPr>
      <w:r w:rsidRPr="008502B7">
        <w:rPr>
          <w:rFonts w:ascii="Arial" w:hAnsi="Arial" w:cs="Arial"/>
          <w:sz w:val="22"/>
          <w:szCs w:val="22"/>
        </w:rPr>
        <w:t>Wykonawca zgłosi rozpoczęcie przebudowy właścicielom urządzeń obcych w przejętym pasie drogowym oraz na własny koszt i własnym staraniem (tj. w ramach wynagrodzenia określonego w §7 ust. 1) zapewni nadzór nad przebudową urządzeń i robotami w bezpośrednim sąsiedztwie tych urządzeń.</w:t>
      </w:r>
    </w:p>
    <w:p w14:paraId="30E90BA4" w14:textId="77777777" w:rsidR="00BB0193" w:rsidRPr="008502B7" w:rsidRDefault="00BB0193" w:rsidP="00BB0193">
      <w:pPr>
        <w:numPr>
          <w:ilvl w:val="0"/>
          <w:numId w:val="12"/>
        </w:numPr>
        <w:suppressAutoHyphens/>
        <w:ind w:left="284" w:hanging="284"/>
        <w:contextualSpacing/>
        <w:jc w:val="both"/>
        <w:rPr>
          <w:rFonts w:ascii="Arial" w:hAnsi="Arial" w:cs="Arial"/>
          <w:sz w:val="22"/>
          <w:szCs w:val="22"/>
        </w:rPr>
      </w:pPr>
      <w:r w:rsidRPr="008502B7">
        <w:rPr>
          <w:rFonts w:ascii="Arial" w:hAnsi="Arial" w:cs="Arial"/>
          <w:sz w:val="22"/>
          <w:szCs w:val="22"/>
        </w:rPr>
        <w:t>Wykonawca zgłosi Zamawiającemu gotowość przedmiotu umowy do odbioru końcowego, będzie uczestniczył w czynnościach odbioru i zapewnieni usunięcia stwierdzonych wad w wyznaczonym terminie.</w:t>
      </w:r>
    </w:p>
    <w:p w14:paraId="7770637F" w14:textId="77777777" w:rsidR="00BB0193" w:rsidRPr="008502B7" w:rsidRDefault="00BB0193" w:rsidP="00BB0193">
      <w:pPr>
        <w:contextualSpacing/>
        <w:jc w:val="both"/>
        <w:rPr>
          <w:rFonts w:ascii="Arial" w:hAnsi="Arial" w:cs="Arial"/>
          <w:sz w:val="22"/>
          <w:szCs w:val="22"/>
        </w:rPr>
      </w:pPr>
    </w:p>
    <w:p w14:paraId="2DA605EF" w14:textId="77777777" w:rsidR="00BB0193" w:rsidRPr="008502B7" w:rsidRDefault="00BB0193" w:rsidP="00BB0193">
      <w:pPr>
        <w:pStyle w:val="Nagwek5"/>
        <w:jc w:val="center"/>
        <w:rPr>
          <w:rFonts w:ascii="Arial" w:eastAsia="StarSymbol" w:hAnsi="Arial" w:cs="Arial"/>
          <w:sz w:val="22"/>
          <w:szCs w:val="22"/>
        </w:rPr>
      </w:pPr>
      <w:r w:rsidRPr="008502B7">
        <w:rPr>
          <w:rFonts w:ascii="Arial" w:eastAsia="StarSymbol" w:hAnsi="Arial" w:cs="Arial"/>
          <w:sz w:val="22"/>
          <w:szCs w:val="22"/>
        </w:rPr>
        <w:t>V. PRZEKAZANIE TERENU BUDOWY</w:t>
      </w:r>
    </w:p>
    <w:p w14:paraId="553E72F8"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§14.</w:t>
      </w:r>
    </w:p>
    <w:p w14:paraId="57CD896E" w14:textId="77777777" w:rsidR="00BB0193" w:rsidRPr="008502B7" w:rsidRDefault="00BB0193" w:rsidP="00BB0193">
      <w:pPr>
        <w:numPr>
          <w:ilvl w:val="0"/>
          <w:numId w:val="13"/>
        </w:numPr>
        <w:suppressAutoHyphens/>
        <w:autoSpaceDE w:val="0"/>
        <w:autoSpaceDN w:val="0"/>
        <w:adjustRightInd w:val="0"/>
        <w:ind w:left="284" w:hanging="284"/>
        <w:contextualSpacing/>
        <w:jc w:val="both"/>
        <w:rPr>
          <w:rFonts w:ascii="Arial" w:hAnsi="Arial" w:cs="Arial"/>
          <w:sz w:val="22"/>
          <w:szCs w:val="22"/>
        </w:rPr>
      </w:pPr>
      <w:r w:rsidRPr="008502B7">
        <w:rPr>
          <w:rFonts w:ascii="Arial" w:hAnsi="Arial" w:cs="Arial"/>
          <w:bCs/>
          <w:sz w:val="22"/>
          <w:szCs w:val="22"/>
        </w:rPr>
        <w:t>Wykonawca opracuje i uzyska zatwierdzenie czasowej organizacji ruchu w terminie 60 dni od dnia zawarcia umowy a wprowadzi ją nie później niż do dnia 30.03.2025 r.</w:t>
      </w:r>
    </w:p>
    <w:p w14:paraId="031E2C0A" w14:textId="77777777" w:rsidR="00BB0193" w:rsidRPr="008502B7" w:rsidRDefault="00BB0193" w:rsidP="00BB0193">
      <w:pPr>
        <w:numPr>
          <w:ilvl w:val="0"/>
          <w:numId w:val="13"/>
        </w:numPr>
        <w:suppressAutoHyphens/>
        <w:autoSpaceDE w:val="0"/>
        <w:autoSpaceDN w:val="0"/>
        <w:adjustRightInd w:val="0"/>
        <w:ind w:left="284" w:hanging="284"/>
        <w:contextualSpacing/>
        <w:jc w:val="both"/>
        <w:rPr>
          <w:rFonts w:ascii="Arial" w:hAnsi="Arial" w:cs="Arial"/>
          <w:sz w:val="22"/>
          <w:szCs w:val="22"/>
        </w:rPr>
      </w:pPr>
      <w:r w:rsidRPr="008502B7">
        <w:rPr>
          <w:rFonts w:ascii="Arial" w:hAnsi="Arial" w:cs="Arial"/>
          <w:bCs/>
          <w:sz w:val="22"/>
          <w:szCs w:val="22"/>
        </w:rPr>
        <w:t>Zamawiający przekaże Wykonawcy teren budowy z dniem wprowadzenia przez Wykonawcę w terenie czasowej organizacji ruchu.</w:t>
      </w:r>
    </w:p>
    <w:p w14:paraId="378C1E66" w14:textId="77777777" w:rsidR="00BB0193" w:rsidRPr="008502B7" w:rsidRDefault="00BB0193" w:rsidP="00BB0193">
      <w:pPr>
        <w:numPr>
          <w:ilvl w:val="0"/>
          <w:numId w:val="13"/>
        </w:numPr>
        <w:suppressAutoHyphens/>
        <w:ind w:left="284" w:hanging="284"/>
        <w:contextualSpacing/>
        <w:jc w:val="both"/>
        <w:rPr>
          <w:rFonts w:ascii="Arial" w:hAnsi="Arial" w:cs="Arial"/>
          <w:sz w:val="22"/>
          <w:szCs w:val="22"/>
        </w:rPr>
      </w:pPr>
      <w:r w:rsidRPr="008502B7">
        <w:rPr>
          <w:rFonts w:ascii="Arial" w:eastAsia="StarSymbol" w:hAnsi="Arial" w:cs="Arial"/>
          <w:sz w:val="22"/>
          <w:szCs w:val="22"/>
        </w:rPr>
        <w:t>Roboty budowlane rozpoczną się w dacie wprowadzenia zatwierdzonej czasowej organizacji ruchu określonej w ust. 1 po przekazaniu Wykonawcy przez Zamawiającego terenu robót.</w:t>
      </w:r>
    </w:p>
    <w:p w14:paraId="157713B0" w14:textId="77777777" w:rsidR="00BB0193" w:rsidRPr="008502B7" w:rsidRDefault="00BB0193" w:rsidP="00BB0193">
      <w:pPr>
        <w:numPr>
          <w:ilvl w:val="0"/>
          <w:numId w:val="13"/>
        </w:numPr>
        <w:suppressAutoHyphens/>
        <w:ind w:left="284" w:hanging="284"/>
        <w:contextualSpacing/>
        <w:jc w:val="both"/>
        <w:rPr>
          <w:rFonts w:ascii="Arial" w:eastAsia="StarSymbol" w:hAnsi="Arial" w:cs="Arial"/>
          <w:sz w:val="22"/>
          <w:szCs w:val="22"/>
        </w:rPr>
      </w:pPr>
      <w:r w:rsidRPr="008502B7">
        <w:rPr>
          <w:rFonts w:ascii="Arial" w:hAnsi="Arial" w:cs="Arial"/>
          <w:sz w:val="22"/>
          <w:szCs w:val="22"/>
        </w:rPr>
        <w:t>W przypadku niedotrzymania terminu, o którym mowa w ust.1 Wykonawca jest obowiązany do odbioru terenu robót w terminie wskazanym przez Zamawiającego.</w:t>
      </w:r>
    </w:p>
    <w:p w14:paraId="143B0F3F" w14:textId="77777777" w:rsidR="00BB0193" w:rsidRPr="008502B7" w:rsidRDefault="00BB0193" w:rsidP="00BB0193">
      <w:pPr>
        <w:numPr>
          <w:ilvl w:val="0"/>
          <w:numId w:val="13"/>
        </w:numPr>
        <w:suppressAutoHyphens/>
        <w:ind w:left="284" w:hanging="284"/>
        <w:contextualSpacing/>
        <w:jc w:val="both"/>
        <w:rPr>
          <w:rFonts w:ascii="Arial" w:hAnsi="Arial" w:cs="Arial"/>
          <w:sz w:val="22"/>
          <w:szCs w:val="22"/>
        </w:rPr>
      </w:pPr>
      <w:r w:rsidRPr="008502B7">
        <w:rPr>
          <w:rFonts w:ascii="Arial" w:hAnsi="Arial" w:cs="Arial"/>
          <w:sz w:val="22"/>
          <w:szCs w:val="22"/>
        </w:rPr>
        <w:t>Dokumentem potwierdzającym przekazanie terenu robót będzie protokół wprowadzenia podpisany przez przedstawicieli Wykonawcy i Zamawiającego.</w:t>
      </w:r>
    </w:p>
    <w:p w14:paraId="38C4A23A" w14:textId="77777777" w:rsidR="00BB0193" w:rsidRPr="008502B7" w:rsidRDefault="00BB0193" w:rsidP="00BB0193">
      <w:pPr>
        <w:numPr>
          <w:ilvl w:val="0"/>
          <w:numId w:val="13"/>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W terminie 14 dni od podpisania umowy Zamawiający przekaże Wykonawcy dokumentację projektową, zgłoszenie wykonywania robót oraz dziennik budowy.</w:t>
      </w:r>
    </w:p>
    <w:p w14:paraId="6A9069B4" w14:textId="77777777" w:rsidR="00BB0193" w:rsidRPr="008502B7" w:rsidRDefault="00BB0193" w:rsidP="00BB0193">
      <w:pPr>
        <w:numPr>
          <w:ilvl w:val="0"/>
          <w:numId w:val="13"/>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 xml:space="preserve">Przed przystąpieniem do wykonywania robót Wykonawca sporządzi dokumentację fotograficzną i </w:t>
      </w:r>
      <w:proofErr w:type="spellStart"/>
      <w:r w:rsidRPr="008502B7">
        <w:rPr>
          <w:rFonts w:ascii="Arial" w:eastAsia="StarSymbol" w:hAnsi="Arial" w:cs="Arial"/>
          <w:sz w:val="22"/>
          <w:szCs w:val="22"/>
        </w:rPr>
        <w:t>wideorejestrację</w:t>
      </w:r>
      <w:proofErr w:type="spellEnd"/>
      <w:r w:rsidRPr="008502B7">
        <w:rPr>
          <w:rFonts w:ascii="Arial" w:eastAsia="StarSymbol" w:hAnsi="Arial" w:cs="Arial"/>
          <w:sz w:val="22"/>
          <w:szCs w:val="22"/>
        </w:rPr>
        <w:t xml:space="preserve"> terenu robót oraz terenów przyległych, którą przekaże Zamawiającemu.</w:t>
      </w:r>
    </w:p>
    <w:p w14:paraId="4134080A" w14:textId="77777777" w:rsidR="00BB0193" w:rsidRPr="008502B7" w:rsidRDefault="00BB0193" w:rsidP="00BB0193">
      <w:pPr>
        <w:numPr>
          <w:ilvl w:val="0"/>
          <w:numId w:val="13"/>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Przed rozpoczęciem wykonywania robót Wykonawca ma obowiązek przekazać Zamawiającemu uzgodnioną czasową organizację ruchu na czas budowy.</w:t>
      </w:r>
    </w:p>
    <w:p w14:paraId="042545D2" w14:textId="77777777" w:rsidR="00BB0193" w:rsidRPr="008502B7" w:rsidRDefault="00BB0193" w:rsidP="00BB0193">
      <w:pPr>
        <w:pStyle w:val="Nagwek5"/>
        <w:jc w:val="center"/>
        <w:rPr>
          <w:rFonts w:ascii="Arial" w:eastAsia="StarSymbol" w:hAnsi="Arial" w:cs="Arial"/>
          <w:sz w:val="22"/>
          <w:szCs w:val="22"/>
        </w:rPr>
      </w:pPr>
    </w:p>
    <w:p w14:paraId="24F44921" w14:textId="77777777" w:rsidR="00BB0193" w:rsidRPr="008502B7" w:rsidRDefault="00BB0193" w:rsidP="00BB0193">
      <w:pPr>
        <w:pStyle w:val="Nagwek5"/>
        <w:jc w:val="center"/>
        <w:rPr>
          <w:rFonts w:ascii="Arial" w:eastAsia="StarSymbol" w:hAnsi="Arial" w:cs="Arial"/>
          <w:sz w:val="22"/>
          <w:szCs w:val="22"/>
        </w:rPr>
      </w:pPr>
      <w:r w:rsidRPr="008502B7">
        <w:rPr>
          <w:rFonts w:ascii="Arial" w:eastAsia="StarSymbol" w:hAnsi="Arial" w:cs="Arial"/>
          <w:sz w:val="22"/>
          <w:szCs w:val="22"/>
        </w:rPr>
        <w:t>VI. ODBIÓR ROBÓT I ODBIÓR PRZEDMIOTU UMOWY</w:t>
      </w:r>
    </w:p>
    <w:p w14:paraId="4AA64789"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§15.</w:t>
      </w:r>
    </w:p>
    <w:p w14:paraId="681336B9" w14:textId="77777777" w:rsidR="00BB0193" w:rsidRPr="008502B7" w:rsidRDefault="00BB0193" w:rsidP="00BB0193">
      <w:pPr>
        <w:numPr>
          <w:ilvl w:val="0"/>
          <w:numId w:val="14"/>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Wykonane roboty zostaną odebrane na podstawie protokołu odbioru (forma protokołu do uzgodnienia pomiędzy stronami umowy), zawierającego wszelkie ustalenia dokonane w toku odbioru, jak też terminy wyznaczone na usunięcie ewentualnych wad i usterek stwierdzonych przy odbiorze.</w:t>
      </w:r>
    </w:p>
    <w:p w14:paraId="44273CE3" w14:textId="77777777" w:rsidR="00BB0193" w:rsidRPr="008502B7" w:rsidRDefault="00BB0193" w:rsidP="00BB0193">
      <w:pPr>
        <w:numPr>
          <w:ilvl w:val="0"/>
          <w:numId w:val="14"/>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Przed odbiorem przedmiotu umowy Wykonawca przedstawi Inspektorowi Nadzoru do sprawdzenia i zatwierdzenia dokumentację powykonawczą,</w:t>
      </w:r>
      <w:r w:rsidRPr="008502B7">
        <w:rPr>
          <w:rFonts w:ascii="Arial" w:hAnsi="Arial" w:cs="Arial"/>
          <w:sz w:val="22"/>
          <w:szCs w:val="22"/>
        </w:rPr>
        <w:t xml:space="preserve"> w tym geodezyjną dokumentację powykonawczą, wraz z operatem kolaudacyjnym</w:t>
      </w:r>
      <w:r w:rsidRPr="008502B7">
        <w:rPr>
          <w:rFonts w:ascii="Arial" w:eastAsia="StarSymbol" w:hAnsi="Arial" w:cs="Arial"/>
          <w:sz w:val="22"/>
          <w:szCs w:val="22"/>
        </w:rPr>
        <w:t>.</w:t>
      </w:r>
    </w:p>
    <w:p w14:paraId="30579699" w14:textId="77777777" w:rsidR="00BB0193" w:rsidRPr="008502B7" w:rsidRDefault="00BB0193" w:rsidP="00BB0193">
      <w:pPr>
        <w:numPr>
          <w:ilvl w:val="0"/>
          <w:numId w:val="14"/>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lastRenderedPageBreak/>
        <w:t>Przed odbiorem przedmiotu umowy Wykonawca dostarczy Zamawiającemu dokumentację powykonawczą,</w:t>
      </w:r>
      <w:r w:rsidRPr="008502B7">
        <w:rPr>
          <w:rFonts w:ascii="Arial" w:hAnsi="Arial" w:cs="Arial"/>
          <w:sz w:val="22"/>
          <w:szCs w:val="22"/>
        </w:rPr>
        <w:t xml:space="preserve"> w tym geodezyjną dokumentację powykonawczą, wraz z operatem kolaudacyjnym po z</w:t>
      </w:r>
      <w:r w:rsidRPr="008502B7">
        <w:rPr>
          <w:rFonts w:ascii="Arial" w:eastAsia="StarSymbol" w:hAnsi="Arial" w:cs="Arial"/>
          <w:sz w:val="22"/>
          <w:szCs w:val="22"/>
        </w:rPr>
        <w:t>atwierdzeniu przez Inspektora Nadzoru</w:t>
      </w:r>
    </w:p>
    <w:p w14:paraId="2B394606" w14:textId="77777777" w:rsidR="00BB0193" w:rsidRPr="008502B7" w:rsidRDefault="00BB0193" w:rsidP="00BB0193">
      <w:pPr>
        <w:numPr>
          <w:ilvl w:val="0"/>
          <w:numId w:val="14"/>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Przed odbiorem robót Wykonawca zobowiązuje się doprowadzić teren przyległy, na którym nie są prowadzone roboty, do stanu nie gorszego niż stan przed wprowadzeniem Wykonawcy na roboty.</w:t>
      </w:r>
    </w:p>
    <w:p w14:paraId="4F4010DF" w14:textId="77777777" w:rsidR="00BB0193" w:rsidRPr="008502B7" w:rsidRDefault="00BB0193" w:rsidP="00BB0193">
      <w:pPr>
        <w:numPr>
          <w:ilvl w:val="0"/>
          <w:numId w:val="14"/>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Zamawiający dokona:</w:t>
      </w:r>
    </w:p>
    <w:p w14:paraId="67D419CB" w14:textId="77777777" w:rsidR="00BB0193" w:rsidRPr="008502B7" w:rsidRDefault="00BB0193" w:rsidP="00BB0193">
      <w:pPr>
        <w:numPr>
          <w:ilvl w:val="1"/>
          <w:numId w:val="15"/>
        </w:numPr>
        <w:suppressAutoHyphens/>
        <w:ind w:left="567" w:hanging="283"/>
        <w:contextualSpacing/>
        <w:jc w:val="both"/>
        <w:rPr>
          <w:rFonts w:ascii="Arial" w:eastAsia="StarSymbol" w:hAnsi="Arial" w:cs="Arial"/>
          <w:sz w:val="22"/>
          <w:szCs w:val="22"/>
        </w:rPr>
      </w:pPr>
      <w:r w:rsidRPr="008502B7">
        <w:rPr>
          <w:rFonts w:ascii="Arial" w:eastAsia="StarSymbol" w:hAnsi="Arial" w:cs="Arial"/>
          <w:sz w:val="22"/>
          <w:szCs w:val="22"/>
        </w:rPr>
        <w:t>odbioru robót podlegających zakryciu w ciągu 3 dni roboczych od daty zgłoszenia Inspektorowi Nadzoru potwierdzony wpisem do dziennika budowy;</w:t>
      </w:r>
    </w:p>
    <w:p w14:paraId="4EEE7855" w14:textId="77777777" w:rsidR="00BB0193" w:rsidRPr="008502B7" w:rsidRDefault="00BB0193" w:rsidP="00BB0193">
      <w:pPr>
        <w:numPr>
          <w:ilvl w:val="1"/>
          <w:numId w:val="15"/>
        </w:numPr>
        <w:suppressAutoHyphens/>
        <w:ind w:left="567" w:hanging="283"/>
        <w:contextualSpacing/>
        <w:jc w:val="both"/>
        <w:rPr>
          <w:rFonts w:ascii="Arial" w:eastAsia="StarSymbol" w:hAnsi="Arial" w:cs="Arial"/>
          <w:sz w:val="22"/>
          <w:szCs w:val="22"/>
        </w:rPr>
      </w:pPr>
      <w:r w:rsidRPr="008502B7">
        <w:rPr>
          <w:rFonts w:ascii="Arial" w:eastAsia="StarSymbol" w:hAnsi="Arial" w:cs="Arial"/>
          <w:sz w:val="22"/>
          <w:szCs w:val="22"/>
        </w:rPr>
        <w:t>odbioru częściowego i końcowego robót w ciągu 14 dni od daty powiadomienia przez Wykonawcę o ich gotowości do odbioru, po wcześniejszym uzyskaniu przez Wykonawcę akceptacji Inspektora Nadzoru z wpisem do dziennika budowy;</w:t>
      </w:r>
    </w:p>
    <w:p w14:paraId="2D8B2AD3" w14:textId="77777777" w:rsidR="00BB0193" w:rsidRPr="008502B7" w:rsidRDefault="00BB0193" w:rsidP="00BB0193">
      <w:pPr>
        <w:numPr>
          <w:ilvl w:val="1"/>
          <w:numId w:val="15"/>
        </w:numPr>
        <w:suppressAutoHyphens/>
        <w:ind w:left="567" w:hanging="283"/>
        <w:contextualSpacing/>
        <w:jc w:val="both"/>
        <w:rPr>
          <w:rFonts w:ascii="Arial" w:eastAsia="StarSymbol" w:hAnsi="Arial" w:cs="Arial"/>
          <w:sz w:val="22"/>
          <w:szCs w:val="22"/>
        </w:rPr>
      </w:pPr>
      <w:r w:rsidRPr="008502B7">
        <w:rPr>
          <w:rFonts w:ascii="Arial" w:eastAsia="StarSymbol" w:hAnsi="Arial" w:cs="Arial"/>
          <w:sz w:val="22"/>
          <w:szCs w:val="22"/>
        </w:rPr>
        <w:t>co najmniej jednego przeglądu gwarancyjnego w okresie wiosennym w czasie obowiązywania gwarancji;</w:t>
      </w:r>
    </w:p>
    <w:p w14:paraId="4EF6A13D" w14:textId="77777777" w:rsidR="00BB0193" w:rsidRPr="008502B7" w:rsidRDefault="00BB0193" w:rsidP="00BB0193">
      <w:pPr>
        <w:numPr>
          <w:ilvl w:val="1"/>
          <w:numId w:val="15"/>
        </w:numPr>
        <w:suppressAutoHyphens/>
        <w:ind w:left="567" w:hanging="283"/>
        <w:contextualSpacing/>
        <w:jc w:val="both"/>
        <w:rPr>
          <w:rFonts w:ascii="Arial" w:eastAsia="StarSymbol" w:hAnsi="Arial" w:cs="Arial"/>
          <w:sz w:val="22"/>
          <w:szCs w:val="22"/>
        </w:rPr>
      </w:pPr>
      <w:r w:rsidRPr="008502B7">
        <w:rPr>
          <w:rFonts w:ascii="Arial" w:eastAsia="StarSymbol" w:hAnsi="Arial" w:cs="Arial"/>
          <w:sz w:val="22"/>
          <w:szCs w:val="22"/>
        </w:rPr>
        <w:t>odbioru pogwarancyjnego w ciągu 14 dni przed upływem terminu gwarancji.</w:t>
      </w:r>
    </w:p>
    <w:p w14:paraId="66949107" w14:textId="77777777" w:rsidR="00BB0193" w:rsidRPr="008502B7" w:rsidRDefault="00BB0193" w:rsidP="00BB0193">
      <w:pPr>
        <w:numPr>
          <w:ilvl w:val="0"/>
          <w:numId w:val="14"/>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Niewykonanie lub nienależyte wykonanie przez Wykonawcę obowiązków wskazanych w ust. od 2 do 4 powyżej skutkować będzie nie odebraniem przez Zamawiającego całości robót.</w:t>
      </w:r>
    </w:p>
    <w:p w14:paraId="6C8C9AA6" w14:textId="77777777" w:rsidR="00BB0193" w:rsidRPr="008502B7" w:rsidRDefault="00BB0193" w:rsidP="00BB0193">
      <w:pPr>
        <w:numPr>
          <w:ilvl w:val="0"/>
          <w:numId w:val="14"/>
        </w:numPr>
        <w:suppressAutoHyphens/>
        <w:ind w:left="284" w:hanging="284"/>
        <w:contextualSpacing/>
        <w:jc w:val="both"/>
        <w:rPr>
          <w:rFonts w:ascii="Arial" w:eastAsia="StarSymbol" w:hAnsi="Arial" w:cs="Arial"/>
          <w:b/>
          <w:sz w:val="22"/>
          <w:szCs w:val="22"/>
        </w:rPr>
      </w:pPr>
      <w:r w:rsidRPr="008502B7">
        <w:rPr>
          <w:rFonts w:ascii="Arial" w:eastAsia="StarSymbol" w:hAnsi="Arial" w:cs="Arial"/>
          <w:sz w:val="22"/>
          <w:szCs w:val="22"/>
        </w:rPr>
        <w:t>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a postanowienia §22 stosuje się odpowiednio.</w:t>
      </w:r>
    </w:p>
    <w:p w14:paraId="6915BBBA" w14:textId="77777777" w:rsidR="00BB0193" w:rsidRPr="008502B7" w:rsidRDefault="00BB0193" w:rsidP="00BB0193">
      <w:pPr>
        <w:pStyle w:val="Nagwek6"/>
        <w:spacing w:before="0"/>
        <w:jc w:val="both"/>
        <w:rPr>
          <w:rFonts w:ascii="Arial" w:hAnsi="Arial" w:cs="Arial"/>
          <w:sz w:val="22"/>
          <w:szCs w:val="22"/>
        </w:rPr>
      </w:pPr>
    </w:p>
    <w:p w14:paraId="01CFBE4B" w14:textId="77777777" w:rsidR="00BB0193" w:rsidRPr="008502B7" w:rsidRDefault="00BB0193" w:rsidP="00BB0193">
      <w:pPr>
        <w:pStyle w:val="Nagwek6"/>
        <w:spacing w:before="0"/>
        <w:jc w:val="center"/>
        <w:rPr>
          <w:rFonts w:ascii="Arial" w:eastAsia="StarSymbol" w:hAnsi="Arial" w:cs="Arial"/>
          <w:sz w:val="22"/>
          <w:szCs w:val="22"/>
        </w:rPr>
      </w:pPr>
      <w:r w:rsidRPr="008502B7">
        <w:rPr>
          <w:rFonts w:ascii="Arial" w:hAnsi="Arial" w:cs="Arial"/>
          <w:sz w:val="22"/>
          <w:szCs w:val="22"/>
        </w:rPr>
        <w:t>§16.</w:t>
      </w:r>
    </w:p>
    <w:p w14:paraId="19C3F00E" w14:textId="77777777" w:rsidR="00BB0193" w:rsidRPr="008502B7" w:rsidRDefault="00BB0193" w:rsidP="00BB0193">
      <w:pPr>
        <w:widowControl w:val="0"/>
        <w:numPr>
          <w:ilvl w:val="0"/>
          <w:numId w:val="16"/>
        </w:numPr>
        <w:suppressAutoHyphens/>
        <w:autoSpaceDE w:val="0"/>
        <w:ind w:left="284" w:hanging="284"/>
        <w:contextualSpacing/>
        <w:jc w:val="both"/>
        <w:rPr>
          <w:rFonts w:ascii="Arial" w:hAnsi="Arial" w:cs="Arial"/>
          <w:sz w:val="22"/>
          <w:szCs w:val="22"/>
        </w:rPr>
      </w:pPr>
      <w:r w:rsidRPr="008502B7">
        <w:rPr>
          <w:rFonts w:ascii="Arial" w:eastAsia="StarSymbol" w:hAnsi="Arial" w:cs="Arial"/>
          <w:sz w:val="22"/>
          <w:szCs w:val="22"/>
        </w:rPr>
        <w:t>W przypadku wystąpienia w trakcie odbioru usterek, które nie uniemożliwiają dokonania odbioru końcowego, Strony ustalą termin usunięcia usterek oraz kwotę, która zostanie zatrzymana z wynagrodzenia o którym mowa w §7 ust. 1, jako zabezpieczenie usunięcia usterek.</w:t>
      </w:r>
    </w:p>
    <w:p w14:paraId="0CDD1465" w14:textId="77777777" w:rsidR="00BB0193" w:rsidRPr="008502B7" w:rsidRDefault="00BB0193" w:rsidP="00BB0193">
      <w:pPr>
        <w:widowControl w:val="0"/>
        <w:numPr>
          <w:ilvl w:val="0"/>
          <w:numId w:val="16"/>
        </w:numPr>
        <w:suppressAutoHyphens/>
        <w:autoSpaceDE w:val="0"/>
        <w:ind w:left="284" w:hanging="284"/>
        <w:contextualSpacing/>
        <w:jc w:val="both"/>
        <w:rPr>
          <w:rFonts w:ascii="Arial" w:hAnsi="Arial" w:cs="Arial"/>
          <w:sz w:val="22"/>
          <w:szCs w:val="22"/>
        </w:rPr>
      </w:pPr>
      <w:r w:rsidRPr="008502B7">
        <w:rPr>
          <w:rFonts w:ascii="Arial" w:hAnsi="Arial" w:cs="Arial"/>
          <w:sz w:val="22"/>
          <w:szCs w:val="22"/>
        </w:rPr>
        <w:t>Wysokość zatrzymanej kwoty nie może być mniejsza niż wartość robót usterkowych powiększona o podatek VAT.</w:t>
      </w:r>
    </w:p>
    <w:p w14:paraId="18641FDD" w14:textId="77777777" w:rsidR="00BB0193" w:rsidRPr="008502B7" w:rsidRDefault="00BB0193" w:rsidP="00BB0193">
      <w:pPr>
        <w:widowControl w:val="0"/>
        <w:numPr>
          <w:ilvl w:val="0"/>
          <w:numId w:val="16"/>
        </w:numPr>
        <w:suppressAutoHyphens/>
        <w:autoSpaceDE w:val="0"/>
        <w:ind w:left="284" w:hanging="284"/>
        <w:contextualSpacing/>
        <w:jc w:val="both"/>
        <w:rPr>
          <w:rFonts w:ascii="Arial" w:hAnsi="Arial" w:cs="Arial"/>
          <w:sz w:val="22"/>
          <w:szCs w:val="22"/>
        </w:rPr>
      </w:pPr>
      <w:r w:rsidRPr="008502B7">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54272B77" w14:textId="77777777" w:rsidR="00BB0193" w:rsidRPr="008502B7" w:rsidRDefault="00BB0193" w:rsidP="00BB0193">
      <w:pPr>
        <w:pStyle w:val="Nagwek6"/>
        <w:spacing w:before="0"/>
        <w:rPr>
          <w:rFonts w:ascii="Arial" w:hAnsi="Arial" w:cs="Arial"/>
          <w:sz w:val="22"/>
          <w:szCs w:val="22"/>
        </w:rPr>
      </w:pPr>
    </w:p>
    <w:p w14:paraId="7DBB4753"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§17.</w:t>
      </w:r>
    </w:p>
    <w:p w14:paraId="14AC25DA" w14:textId="77777777" w:rsidR="00BB0193" w:rsidRPr="008502B7" w:rsidRDefault="00BB0193" w:rsidP="00BB0193">
      <w:pPr>
        <w:numPr>
          <w:ilvl w:val="0"/>
          <w:numId w:val="17"/>
        </w:numPr>
        <w:suppressAutoHyphens/>
        <w:ind w:left="284" w:hanging="284"/>
        <w:contextualSpacing/>
        <w:jc w:val="both"/>
        <w:rPr>
          <w:rFonts w:ascii="Arial" w:hAnsi="Arial" w:cs="Arial"/>
          <w:sz w:val="22"/>
          <w:szCs w:val="22"/>
        </w:rPr>
      </w:pPr>
      <w:r w:rsidRPr="008502B7">
        <w:rPr>
          <w:rFonts w:ascii="Arial" w:hAnsi="Arial" w:cs="Arial"/>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 usterek. Wykonawca zobowiązany jest niezwłocznie poświadczyć otrzymanie zawiadomienia.</w:t>
      </w:r>
    </w:p>
    <w:p w14:paraId="2B34E8D9" w14:textId="77777777" w:rsidR="00BB0193" w:rsidRPr="008502B7" w:rsidRDefault="00BB0193" w:rsidP="00BB0193">
      <w:pPr>
        <w:numPr>
          <w:ilvl w:val="0"/>
          <w:numId w:val="17"/>
        </w:numPr>
        <w:suppressAutoHyphens/>
        <w:ind w:left="284" w:hanging="284"/>
        <w:contextualSpacing/>
        <w:jc w:val="both"/>
        <w:rPr>
          <w:rFonts w:ascii="Arial" w:hAnsi="Arial" w:cs="Arial"/>
          <w:sz w:val="22"/>
          <w:szCs w:val="22"/>
        </w:rPr>
      </w:pPr>
      <w:r w:rsidRPr="008502B7">
        <w:rPr>
          <w:rFonts w:ascii="Arial" w:hAnsi="Arial" w:cs="Arial"/>
          <w:sz w:val="22"/>
          <w:szCs w:val="22"/>
        </w:rPr>
        <w:t>Jeżeli w toku wykonywania robót Zamawiający stwierdzi wady, to wyznaczy termin w którym Wykonawca będzie zobowiązany do ich usunięcia oraz do wskazania przyczyny ich powstania.</w:t>
      </w:r>
    </w:p>
    <w:p w14:paraId="27D59FB4" w14:textId="77777777" w:rsidR="00BB0193" w:rsidRPr="008502B7" w:rsidRDefault="00BB0193" w:rsidP="00BB0193">
      <w:pPr>
        <w:pStyle w:val="Nagwek6"/>
        <w:spacing w:before="0"/>
        <w:rPr>
          <w:rFonts w:ascii="Arial" w:hAnsi="Arial" w:cs="Arial"/>
          <w:sz w:val="22"/>
          <w:szCs w:val="22"/>
        </w:rPr>
      </w:pPr>
    </w:p>
    <w:p w14:paraId="495C922F"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§18.</w:t>
      </w:r>
    </w:p>
    <w:p w14:paraId="7F60EE16" w14:textId="77777777" w:rsidR="00BB0193" w:rsidRPr="008502B7" w:rsidRDefault="00BB0193" w:rsidP="00BB0193">
      <w:pPr>
        <w:numPr>
          <w:ilvl w:val="0"/>
          <w:numId w:val="18"/>
        </w:numPr>
        <w:suppressAutoHyphens/>
        <w:ind w:left="284" w:hanging="284"/>
        <w:contextualSpacing/>
        <w:jc w:val="both"/>
        <w:rPr>
          <w:rFonts w:ascii="Arial" w:hAnsi="Arial" w:cs="Arial"/>
          <w:sz w:val="22"/>
          <w:szCs w:val="22"/>
        </w:rPr>
      </w:pPr>
      <w:r w:rsidRPr="008502B7">
        <w:rPr>
          <w:rFonts w:ascii="Arial" w:hAnsi="Arial" w:cs="Arial"/>
          <w:sz w:val="22"/>
          <w:szCs w:val="22"/>
        </w:rPr>
        <w:t>Wykonawca przekaże Inspektorowi Nadzoru dokumentację pozwalającą na ocenę prawidłowego wykonania robót zgłaszanych do odbioru</w:t>
      </w:r>
      <w:r w:rsidRPr="008502B7">
        <w:rPr>
          <w:rFonts w:ascii="Arial" w:hAnsi="Arial" w:cs="Arial"/>
          <w:b/>
          <w:sz w:val="22"/>
          <w:szCs w:val="22"/>
        </w:rPr>
        <w:t xml:space="preserve"> </w:t>
      </w:r>
      <w:r w:rsidRPr="008502B7">
        <w:rPr>
          <w:rFonts w:ascii="Arial" w:hAnsi="Arial" w:cs="Arial"/>
          <w:sz w:val="22"/>
          <w:szCs w:val="22"/>
        </w:rPr>
        <w:t>końcowego w terminie co najmniej 7 dni roboczych przed przewidzianym dniem podpisania protokołu odbioru końcowego.</w:t>
      </w:r>
    </w:p>
    <w:p w14:paraId="449ABA1A" w14:textId="77777777" w:rsidR="00BB0193" w:rsidRPr="008502B7" w:rsidRDefault="00BB0193" w:rsidP="00BB0193">
      <w:pPr>
        <w:numPr>
          <w:ilvl w:val="0"/>
          <w:numId w:val="18"/>
        </w:numPr>
        <w:suppressAutoHyphens/>
        <w:ind w:left="284" w:hanging="284"/>
        <w:contextualSpacing/>
        <w:jc w:val="both"/>
        <w:rPr>
          <w:rFonts w:ascii="Arial" w:hAnsi="Arial" w:cs="Arial"/>
          <w:sz w:val="22"/>
          <w:szCs w:val="22"/>
        </w:rPr>
      </w:pPr>
      <w:r w:rsidRPr="008502B7">
        <w:rPr>
          <w:rFonts w:ascii="Arial" w:hAnsi="Arial" w:cs="Arial"/>
          <w:sz w:val="22"/>
          <w:szCs w:val="22"/>
        </w:rPr>
        <w:t>Wykonawca na własny koszt i ryzyko (tj. w ramach wynagrodzenia o którym mowa w §7 ust. 1) wykona wszelkie konieczne próby i badania, w tym także związane z odbiorem końcowym.</w:t>
      </w:r>
    </w:p>
    <w:p w14:paraId="7EE257E0" w14:textId="77777777" w:rsidR="00BB0193" w:rsidRPr="008502B7" w:rsidRDefault="00BB0193" w:rsidP="00BB0193">
      <w:pPr>
        <w:pStyle w:val="Nagwek5"/>
        <w:jc w:val="center"/>
        <w:rPr>
          <w:rFonts w:ascii="Arial" w:hAnsi="Arial" w:cs="Arial"/>
          <w:sz w:val="22"/>
          <w:szCs w:val="22"/>
        </w:rPr>
      </w:pPr>
    </w:p>
    <w:p w14:paraId="4C5223CF" w14:textId="77777777" w:rsidR="00BB0193" w:rsidRPr="008502B7" w:rsidRDefault="00BB0193" w:rsidP="00BB0193">
      <w:pPr>
        <w:pStyle w:val="Nagwek5"/>
        <w:jc w:val="center"/>
        <w:rPr>
          <w:rFonts w:ascii="Arial" w:hAnsi="Arial" w:cs="Arial"/>
          <w:sz w:val="22"/>
          <w:szCs w:val="22"/>
        </w:rPr>
      </w:pPr>
      <w:r w:rsidRPr="008502B7">
        <w:rPr>
          <w:rFonts w:ascii="Arial" w:hAnsi="Arial" w:cs="Arial"/>
          <w:sz w:val="22"/>
          <w:szCs w:val="22"/>
        </w:rPr>
        <w:t>VII. KARY UMOWNE</w:t>
      </w:r>
    </w:p>
    <w:p w14:paraId="0634AAB9" w14:textId="77777777" w:rsidR="00BB0193" w:rsidRPr="008502B7" w:rsidRDefault="00BB0193" w:rsidP="00BB0193">
      <w:pPr>
        <w:pStyle w:val="Nagwek6"/>
        <w:spacing w:before="0"/>
        <w:jc w:val="center"/>
        <w:rPr>
          <w:rFonts w:ascii="Arial" w:hAnsi="Arial" w:cs="Arial"/>
          <w:sz w:val="22"/>
          <w:szCs w:val="22"/>
        </w:rPr>
      </w:pPr>
      <w:r w:rsidRPr="008502B7">
        <w:rPr>
          <w:rFonts w:ascii="Arial" w:hAnsi="Arial" w:cs="Arial"/>
          <w:sz w:val="22"/>
          <w:szCs w:val="22"/>
        </w:rPr>
        <w:t>§19.</w:t>
      </w:r>
    </w:p>
    <w:p w14:paraId="2D862B9D" w14:textId="77777777" w:rsidR="00BB0193" w:rsidRPr="008502B7" w:rsidRDefault="00BB0193" w:rsidP="00BB0193">
      <w:pPr>
        <w:numPr>
          <w:ilvl w:val="0"/>
          <w:numId w:val="20"/>
        </w:numPr>
        <w:suppressAutoHyphens/>
        <w:ind w:left="284" w:hanging="284"/>
        <w:contextualSpacing/>
        <w:jc w:val="both"/>
        <w:rPr>
          <w:rFonts w:ascii="Arial" w:hAnsi="Arial" w:cs="Arial"/>
          <w:sz w:val="22"/>
          <w:szCs w:val="22"/>
        </w:rPr>
      </w:pPr>
      <w:r w:rsidRPr="008502B7">
        <w:rPr>
          <w:rFonts w:ascii="Arial" w:hAnsi="Arial" w:cs="Arial"/>
          <w:sz w:val="22"/>
          <w:szCs w:val="22"/>
        </w:rPr>
        <w:t>Wykonawca zapłaci Zamawiającemu następujące kary umowne:</w:t>
      </w:r>
    </w:p>
    <w:p w14:paraId="0F43E68D" w14:textId="77777777" w:rsidR="00BB0193" w:rsidRPr="008502B7" w:rsidRDefault="00BB0193" w:rsidP="00BB0193">
      <w:pPr>
        <w:numPr>
          <w:ilvl w:val="0"/>
          <w:numId w:val="19"/>
        </w:numPr>
        <w:suppressAutoHyphens/>
        <w:ind w:left="709" w:hanging="425"/>
        <w:contextualSpacing/>
        <w:jc w:val="both"/>
        <w:rPr>
          <w:rFonts w:ascii="Arial" w:hAnsi="Arial" w:cs="Arial"/>
          <w:sz w:val="22"/>
          <w:szCs w:val="22"/>
        </w:rPr>
      </w:pPr>
      <w:r w:rsidRPr="008502B7">
        <w:rPr>
          <w:rFonts w:ascii="Arial" w:hAnsi="Arial" w:cs="Arial"/>
          <w:sz w:val="22"/>
          <w:szCs w:val="22"/>
        </w:rPr>
        <w:t>w przypadku odstąpienia przez Zamawiającego od umowy w całości z przyczyn, za które ponosi odpowiedzialność Wykonawca - w wysokości 10% wynagrodzenia brutto za przedmiot umowy, o którym mowa w §7 ust. 1 umowy;</w:t>
      </w:r>
    </w:p>
    <w:p w14:paraId="3AF071C2" w14:textId="77777777" w:rsidR="00BB0193" w:rsidRPr="008502B7" w:rsidRDefault="00BB0193" w:rsidP="00BB0193">
      <w:pPr>
        <w:numPr>
          <w:ilvl w:val="0"/>
          <w:numId w:val="19"/>
        </w:numPr>
        <w:suppressAutoHyphens/>
        <w:ind w:left="709" w:hanging="425"/>
        <w:contextualSpacing/>
        <w:jc w:val="both"/>
        <w:rPr>
          <w:rFonts w:ascii="Arial" w:hAnsi="Arial" w:cs="Arial"/>
          <w:sz w:val="22"/>
          <w:szCs w:val="22"/>
        </w:rPr>
      </w:pPr>
      <w:r w:rsidRPr="008502B7">
        <w:rPr>
          <w:rFonts w:ascii="Arial" w:hAnsi="Arial" w:cs="Arial"/>
          <w:sz w:val="22"/>
          <w:szCs w:val="22"/>
        </w:rPr>
        <w:t>w przypadku odstąpienia przez Zamawiającego od umowy w części z przyczyn, za które ponosi odpowiedzialność Wykonawca - w wysokości 10% wynagrodzenia brutto za część umowy, której dotyczy odstąpienie;</w:t>
      </w:r>
    </w:p>
    <w:p w14:paraId="354904B5" w14:textId="77777777" w:rsidR="00BB0193" w:rsidRPr="008502B7" w:rsidRDefault="00BB0193" w:rsidP="00BB0193">
      <w:pPr>
        <w:numPr>
          <w:ilvl w:val="0"/>
          <w:numId w:val="19"/>
        </w:numPr>
        <w:ind w:left="709" w:hanging="425"/>
        <w:contextualSpacing/>
        <w:jc w:val="both"/>
        <w:rPr>
          <w:rFonts w:ascii="Arial" w:hAnsi="Arial" w:cs="Arial"/>
          <w:sz w:val="22"/>
          <w:szCs w:val="22"/>
        </w:rPr>
      </w:pPr>
      <w:r w:rsidRPr="008502B7">
        <w:rPr>
          <w:rFonts w:ascii="Arial" w:hAnsi="Arial" w:cs="Arial"/>
          <w:sz w:val="22"/>
          <w:szCs w:val="22"/>
        </w:rPr>
        <w:t>za zwłokę w terminie przedłożenia harmonogramu rzeczowo - finansowego, o którym mowa w §9 ust. 1 pkt. 1 w wysokości 0,01% wynagrodzenia umownego brutto, o którym mowa w §7 ust. 1 umowy, za każdy dzień zwłoki;</w:t>
      </w:r>
    </w:p>
    <w:p w14:paraId="4D465671" w14:textId="77777777" w:rsidR="00BB0193" w:rsidRPr="008502B7" w:rsidRDefault="00BB0193" w:rsidP="00BB0193">
      <w:pPr>
        <w:numPr>
          <w:ilvl w:val="0"/>
          <w:numId w:val="19"/>
        </w:numPr>
        <w:ind w:left="709" w:hanging="425"/>
        <w:contextualSpacing/>
        <w:jc w:val="both"/>
        <w:rPr>
          <w:rFonts w:ascii="Arial" w:hAnsi="Arial" w:cs="Arial"/>
          <w:sz w:val="22"/>
          <w:szCs w:val="22"/>
        </w:rPr>
      </w:pPr>
      <w:r w:rsidRPr="008502B7">
        <w:rPr>
          <w:rFonts w:ascii="Arial" w:hAnsi="Arial" w:cs="Arial"/>
          <w:sz w:val="22"/>
          <w:szCs w:val="22"/>
        </w:rPr>
        <w:t>za zwłokę w terminie przedłożenia skorygowanego harmonogramu rzeczowo - finansowego, o którym mowa w §9 ust. 1 pkt. 2 w wysokości 0,01% wynagrodzenia umownego brutto, o którym mowa w §7 ust. 1 umowy, za każdy dzień zwłoki;</w:t>
      </w:r>
    </w:p>
    <w:p w14:paraId="1E6EF9DB" w14:textId="77777777" w:rsidR="00BB0193" w:rsidRPr="008502B7" w:rsidRDefault="00BB0193" w:rsidP="00BB0193">
      <w:pPr>
        <w:numPr>
          <w:ilvl w:val="0"/>
          <w:numId w:val="19"/>
        </w:numPr>
        <w:suppressAutoHyphens/>
        <w:ind w:left="709" w:hanging="425"/>
        <w:contextualSpacing/>
        <w:jc w:val="both"/>
        <w:rPr>
          <w:rFonts w:ascii="Arial" w:hAnsi="Arial" w:cs="Arial"/>
          <w:sz w:val="22"/>
          <w:szCs w:val="22"/>
        </w:rPr>
      </w:pPr>
      <w:r w:rsidRPr="008502B7">
        <w:rPr>
          <w:rFonts w:ascii="Arial" w:hAnsi="Arial" w:cs="Arial"/>
          <w:sz w:val="22"/>
          <w:szCs w:val="22"/>
        </w:rPr>
        <w:t>za zwłokę w odbiorze terenu robót w wysokości 0,5% wynagrodzenia brutto, o którym mowa w §7 ust. 1, za każdy dzień zwłoki;</w:t>
      </w:r>
    </w:p>
    <w:p w14:paraId="22740101" w14:textId="77777777" w:rsidR="00BB0193" w:rsidRPr="008502B7" w:rsidRDefault="00BB0193" w:rsidP="00BB0193">
      <w:pPr>
        <w:numPr>
          <w:ilvl w:val="0"/>
          <w:numId w:val="19"/>
        </w:numPr>
        <w:suppressAutoHyphens/>
        <w:ind w:left="709" w:hanging="425"/>
        <w:contextualSpacing/>
        <w:jc w:val="both"/>
        <w:rPr>
          <w:rFonts w:ascii="Arial" w:hAnsi="Arial" w:cs="Arial"/>
          <w:sz w:val="22"/>
          <w:szCs w:val="22"/>
        </w:rPr>
      </w:pPr>
      <w:r w:rsidRPr="008502B7">
        <w:rPr>
          <w:rFonts w:ascii="Arial" w:hAnsi="Arial" w:cs="Arial"/>
          <w:sz w:val="22"/>
          <w:szCs w:val="22"/>
        </w:rPr>
        <w:t>za zwłokę w rozpoczęciu wykonywania robót budowlanych lub we wprowadzeniu czasowej organizacji ruchu w wysokości 0,5% wynagrodzenia brutto, o którym mowa w §7 ust. 1, za każdy dzień zwłoki;</w:t>
      </w:r>
    </w:p>
    <w:p w14:paraId="575750EA" w14:textId="77777777" w:rsidR="00BB0193" w:rsidRPr="008502B7" w:rsidRDefault="00BB0193" w:rsidP="00BB0193">
      <w:pPr>
        <w:numPr>
          <w:ilvl w:val="0"/>
          <w:numId w:val="19"/>
        </w:numPr>
        <w:suppressAutoHyphens/>
        <w:ind w:left="709" w:hanging="425"/>
        <w:contextualSpacing/>
        <w:jc w:val="both"/>
        <w:rPr>
          <w:rFonts w:ascii="Arial" w:hAnsi="Arial" w:cs="Arial"/>
          <w:sz w:val="22"/>
          <w:szCs w:val="22"/>
        </w:rPr>
      </w:pPr>
      <w:r w:rsidRPr="008502B7">
        <w:rPr>
          <w:rFonts w:ascii="Arial" w:hAnsi="Arial" w:cs="Arial"/>
          <w:sz w:val="22"/>
          <w:szCs w:val="22"/>
        </w:rPr>
        <w:t>za zwłokę w zakończeniu robót budowlanych w wysokości 0,5% wynagrodzenia brutto, o którym mowa w §7 ust. 1, za każdy dzień zwłoki;</w:t>
      </w:r>
    </w:p>
    <w:p w14:paraId="4BC7FAC6" w14:textId="77777777" w:rsidR="00BB0193" w:rsidRPr="008502B7" w:rsidRDefault="00BB0193" w:rsidP="00BB0193">
      <w:pPr>
        <w:numPr>
          <w:ilvl w:val="0"/>
          <w:numId w:val="19"/>
        </w:numPr>
        <w:suppressAutoHyphens/>
        <w:ind w:left="709" w:hanging="425"/>
        <w:contextualSpacing/>
        <w:jc w:val="both"/>
        <w:rPr>
          <w:rFonts w:ascii="Arial" w:hAnsi="Arial" w:cs="Arial"/>
          <w:sz w:val="22"/>
          <w:szCs w:val="22"/>
        </w:rPr>
      </w:pPr>
      <w:r w:rsidRPr="008502B7">
        <w:rPr>
          <w:rFonts w:ascii="Arial" w:hAnsi="Arial" w:cs="Arial"/>
          <w:sz w:val="22"/>
          <w:szCs w:val="22"/>
        </w:rPr>
        <w:t>za zwłokę w usunięciu wad lub usterek stwierdzonych przy odbiorze końcowym, okresie gwarancji lub rękojmi - w wysokości 0,5% wynagrodzenia brutto, o którym mowa w §7 ust. 1, za każdy dzień zwłoki, liczony od upływu terminu wyznaczonego przez Zamawiającego na usunięcie wad;</w:t>
      </w:r>
    </w:p>
    <w:p w14:paraId="51EC48A2" w14:textId="77777777" w:rsidR="00BB0193" w:rsidRPr="008502B7" w:rsidRDefault="00BB0193" w:rsidP="00BB0193">
      <w:pPr>
        <w:numPr>
          <w:ilvl w:val="0"/>
          <w:numId w:val="19"/>
        </w:numPr>
        <w:suppressAutoHyphens/>
        <w:ind w:left="709" w:hanging="425"/>
        <w:contextualSpacing/>
        <w:jc w:val="both"/>
        <w:rPr>
          <w:rFonts w:ascii="Arial" w:hAnsi="Arial" w:cs="Arial"/>
          <w:sz w:val="22"/>
          <w:szCs w:val="22"/>
        </w:rPr>
      </w:pPr>
      <w:r w:rsidRPr="008502B7">
        <w:rPr>
          <w:rFonts w:ascii="Arial" w:hAnsi="Arial" w:cs="Arial"/>
          <w:sz w:val="22"/>
          <w:szCs w:val="22"/>
        </w:rPr>
        <w:t>w przypadku braku zapłaty lub nieterminowej zapłaty wynagrodzenia należnego podwykonawcom lub dalszym podwykonawcom w wysokości 0,5% wynagrodzenia brutto, o którym mowa w §7 ust. 1, za każdy dzień zwłoki;</w:t>
      </w:r>
    </w:p>
    <w:p w14:paraId="70AB4C5C" w14:textId="77777777" w:rsidR="00BB0193" w:rsidRPr="008502B7" w:rsidRDefault="00BB0193" w:rsidP="00BB0193">
      <w:pPr>
        <w:numPr>
          <w:ilvl w:val="0"/>
          <w:numId w:val="19"/>
        </w:numPr>
        <w:suppressAutoHyphens/>
        <w:ind w:left="709" w:hanging="425"/>
        <w:contextualSpacing/>
        <w:jc w:val="both"/>
        <w:rPr>
          <w:rFonts w:ascii="Arial" w:hAnsi="Arial" w:cs="Arial"/>
          <w:sz w:val="22"/>
          <w:szCs w:val="22"/>
        </w:rPr>
      </w:pPr>
      <w:r w:rsidRPr="008502B7">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5 000 zł brutto;</w:t>
      </w:r>
    </w:p>
    <w:p w14:paraId="769D59A2" w14:textId="77777777" w:rsidR="00BB0193" w:rsidRPr="008502B7" w:rsidRDefault="00BB0193" w:rsidP="00BB0193">
      <w:pPr>
        <w:numPr>
          <w:ilvl w:val="0"/>
          <w:numId w:val="19"/>
        </w:numPr>
        <w:suppressAutoHyphens/>
        <w:ind w:left="709" w:hanging="425"/>
        <w:contextualSpacing/>
        <w:jc w:val="both"/>
        <w:rPr>
          <w:rFonts w:ascii="Arial" w:hAnsi="Arial" w:cs="Arial"/>
          <w:sz w:val="22"/>
          <w:szCs w:val="22"/>
        </w:rPr>
      </w:pPr>
      <w:r w:rsidRPr="008502B7">
        <w:rPr>
          <w:rFonts w:ascii="Arial" w:hAnsi="Arial" w:cs="Arial"/>
          <w:sz w:val="22"/>
          <w:szCs w:val="22"/>
        </w:rPr>
        <w:t>w przypadku nieprzedłożenia Zamawiającemu poświadczonej za zgodność z oryginałem kopii umowy o podwykonawstwo lub jej zmiany w wysokości – 5 000 zł brutto;</w:t>
      </w:r>
    </w:p>
    <w:p w14:paraId="0D849191" w14:textId="77777777" w:rsidR="00BB0193" w:rsidRPr="008502B7" w:rsidRDefault="00BB0193" w:rsidP="00BB0193">
      <w:pPr>
        <w:numPr>
          <w:ilvl w:val="0"/>
          <w:numId w:val="19"/>
        </w:numPr>
        <w:suppressAutoHyphens/>
        <w:ind w:left="709" w:hanging="425"/>
        <w:contextualSpacing/>
        <w:jc w:val="both"/>
        <w:rPr>
          <w:rFonts w:ascii="Arial" w:hAnsi="Arial" w:cs="Arial"/>
          <w:sz w:val="22"/>
          <w:szCs w:val="22"/>
        </w:rPr>
      </w:pPr>
      <w:r w:rsidRPr="008502B7">
        <w:rPr>
          <w:rFonts w:ascii="Arial" w:hAnsi="Arial" w:cs="Arial"/>
          <w:sz w:val="22"/>
          <w:szCs w:val="22"/>
        </w:rPr>
        <w:t>w przypadku braku zmiany umowy o podwykonawstwo w zakresie wskazanym przez Zamawiającego – w wysokości 1 000 zł brutto,</w:t>
      </w:r>
    </w:p>
    <w:p w14:paraId="31D128F1" w14:textId="77777777" w:rsidR="00BB0193" w:rsidRPr="008502B7" w:rsidRDefault="00BB0193" w:rsidP="00BB0193">
      <w:pPr>
        <w:numPr>
          <w:ilvl w:val="0"/>
          <w:numId w:val="19"/>
        </w:numPr>
        <w:suppressAutoHyphens/>
        <w:ind w:left="709" w:hanging="425"/>
        <w:contextualSpacing/>
        <w:jc w:val="both"/>
        <w:rPr>
          <w:rFonts w:ascii="Arial" w:hAnsi="Arial" w:cs="Arial"/>
          <w:sz w:val="22"/>
          <w:szCs w:val="22"/>
        </w:rPr>
      </w:pPr>
      <w:r w:rsidRPr="008502B7">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 których może dociekać każda ze stron.</w:t>
      </w:r>
    </w:p>
    <w:p w14:paraId="401C610B" w14:textId="77777777" w:rsidR="00BB0193" w:rsidRPr="008502B7" w:rsidRDefault="00BB0193" w:rsidP="00BB0193">
      <w:pPr>
        <w:numPr>
          <w:ilvl w:val="0"/>
          <w:numId w:val="20"/>
        </w:numPr>
        <w:suppressAutoHyphens/>
        <w:ind w:left="284" w:hanging="284"/>
        <w:contextualSpacing/>
        <w:jc w:val="both"/>
        <w:rPr>
          <w:rFonts w:ascii="Arial" w:hAnsi="Arial" w:cs="Arial"/>
          <w:sz w:val="22"/>
          <w:szCs w:val="22"/>
        </w:rPr>
      </w:pPr>
      <w:r w:rsidRPr="008502B7">
        <w:rPr>
          <w:rFonts w:ascii="Arial" w:hAnsi="Arial" w:cs="Arial"/>
          <w:sz w:val="22"/>
          <w:szCs w:val="22"/>
        </w:rPr>
        <w:t xml:space="preserve">Wykonawca wyraża zgodę na potrącenie kar umownych z wynagrodzenia o którym mowa w §7 ust.1, a jeżeli potrącenie nie będzie możliwe to Wykonawca zobowiązuje się do zapłaty kar na wezwanie Zamawiającego w terminie 14 dni od otrzymania wezwania. </w:t>
      </w:r>
    </w:p>
    <w:p w14:paraId="1BC3C561" w14:textId="77777777" w:rsidR="00BB0193" w:rsidRPr="008502B7" w:rsidRDefault="00BB0193" w:rsidP="00BB0193">
      <w:pPr>
        <w:numPr>
          <w:ilvl w:val="0"/>
          <w:numId w:val="20"/>
        </w:numPr>
        <w:suppressAutoHyphens/>
        <w:ind w:left="284" w:hanging="284"/>
        <w:contextualSpacing/>
        <w:jc w:val="both"/>
        <w:rPr>
          <w:rFonts w:ascii="Arial" w:hAnsi="Arial" w:cs="Arial"/>
          <w:sz w:val="22"/>
          <w:szCs w:val="22"/>
        </w:rPr>
      </w:pPr>
      <w:r w:rsidRPr="008502B7">
        <w:rPr>
          <w:rFonts w:ascii="Arial" w:hAnsi="Arial" w:cs="Arial"/>
          <w:sz w:val="22"/>
          <w:szCs w:val="22"/>
        </w:rPr>
        <w:t>Kary umowne z tytułu zwłoki, o których mowa w ust. 1 Zamawiający nalicza za każdy rozpoczęty dzień zwłoki.</w:t>
      </w:r>
    </w:p>
    <w:p w14:paraId="4077E0AC" w14:textId="77777777" w:rsidR="00BB0193" w:rsidRPr="008502B7" w:rsidRDefault="00BB0193" w:rsidP="00BB0193">
      <w:pPr>
        <w:numPr>
          <w:ilvl w:val="0"/>
          <w:numId w:val="20"/>
        </w:numPr>
        <w:suppressAutoHyphens/>
        <w:ind w:left="284" w:hanging="284"/>
        <w:contextualSpacing/>
        <w:jc w:val="both"/>
        <w:rPr>
          <w:rFonts w:ascii="Arial" w:hAnsi="Arial" w:cs="Arial"/>
          <w:sz w:val="22"/>
          <w:szCs w:val="22"/>
        </w:rPr>
      </w:pPr>
      <w:r w:rsidRPr="008502B7">
        <w:rPr>
          <w:rFonts w:ascii="Arial" w:hAnsi="Arial" w:cs="Arial"/>
          <w:sz w:val="22"/>
          <w:szCs w:val="22"/>
        </w:rPr>
        <w:lastRenderedPageBreak/>
        <w:t>Łączna maksymalna wysokość kar umownych nie może przekroczyć 30 % wartości wynagrodzenia brutto określonego w §7 ust. 1 umowy.</w:t>
      </w:r>
    </w:p>
    <w:p w14:paraId="51F2F66F" w14:textId="77777777" w:rsidR="00BB0193" w:rsidRPr="008502B7" w:rsidRDefault="00BB0193" w:rsidP="00BB0193">
      <w:pPr>
        <w:pStyle w:val="Nagwek6"/>
        <w:spacing w:before="0"/>
        <w:rPr>
          <w:rFonts w:ascii="Arial" w:hAnsi="Arial" w:cs="Arial"/>
          <w:sz w:val="22"/>
          <w:szCs w:val="22"/>
        </w:rPr>
      </w:pPr>
    </w:p>
    <w:p w14:paraId="70E4D2E4"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§20.</w:t>
      </w:r>
    </w:p>
    <w:p w14:paraId="157B7B7A" w14:textId="77777777" w:rsidR="00BB0193" w:rsidRPr="008502B7" w:rsidRDefault="00BB0193" w:rsidP="00BB0193">
      <w:pPr>
        <w:numPr>
          <w:ilvl w:val="1"/>
          <w:numId w:val="4"/>
        </w:numPr>
        <w:suppressAutoHyphens/>
        <w:ind w:left="284" w:hanging="284"/>
        <w:contextualSpacing/>
        <w:jc w:val="both"/>
        <w:rPr>
          <w:rFonts w:ascii="Arial" w:hAnsi="Arial" w:cs="Arial"/>
          <w:sz w:val="22"/>
          <w:szCs w:val="22"/>
        </w:rPr>
      </w:pPr>
      <w:r w:rsidRPr="008502B7">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3D3CBA88" w14:textId="77777777" w:rsidR="00BB0193" w:rsidRPr="008502B7" w:rsidRDefault="00BB0193" w:rsidP="00BB0193">
      <w:pPr>
        <w:numPr>
          <w:ilvl w:val="1"/>
          <w:numId w:val="4"/>
        </w:numPr>
        <w:suppressAutoHyphens/>
        <w:ind w:left="284" w:hanging="284"/>
        <w:contextualSpacing/>
        <w:jc w:val="both"/>
        <w:rPr>
          <w:rFonts w:ascii="Arial" w:hAnsi="Arial" w:cs="Arial"/>
          <w:sz w:val="22"/>
          <w:szCs w:val="22"/>
        </w:rPr>
      </w:pPr>
      <w:r w:rsidRPr="008502B7">
        <w:rPr>
          <w:rFonts w:ascii="Arial" w:hAnsi="Arial" w:cs="Arial"/>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5DCCCA9F" w14:textId="77777777" w:rsidR="00BB0193" w:rsidRPr="008502B7" w:rsidRDefault="00BB0193" w:rsidP="00BB0193">
      <w:pPr>
        <w:pStyle w:val="Nagwek6"/>
        <w:spacing w:before="0"/>
        <w:rPr>
          <w:rFonts w:ascii="Arial" w:hAnsi="Arial" w:cs="Arial"/>
          <w:sz w:val="22"/>
          <w:szCs w:val="22"/>
        </w:rPr>
      </w:pPr>
    </w:p>
    <w:p w14:paraId="14862017"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§21.</w:t>
      </w:r>
    </w:p>
    <w:p w14:paraId="7889BC2A" w14:textId="77777777" w:rsidR="00BB0193" w:rsidRPr="008502B7" w:rsidRDefault="00BB0193" w:rsidP="00BB0193">
      <w:pPr>
        <w:contextualSpacing/>
        <w:jc w:val="both"/>
        <w:rPr>
          <w:rFonts w:ascii="Arial" w:hAnsi="Arial" w:cs="Arial"/>
          <w:sz w:val="22"/>
          <w:szCs w:val="22"/>
        </w:rPr>
      </w:pPr>
      <w:r w:rsidRPr="008502B7">
        <w:rPr>
          <w:rFonts w:ascii="Arial" w:hAnsi="Arial" w:cs="Arial"/>
          <w:sz w:val="22"/>
          <w:szCs w:val="22"/>
        </w:rPr>
        <w:t>Zamawiający zapłaci Wykonawcy karę umowną w przypadku odstąpienia od umowy z winy Zamawiającego - w wysokości 10% wynagrodzenia brutto, o którym mowa w §7 ust. 1, za przedmiot umowy.</w:t>
      </w:r>
    </w:p>
    <w:p w14:paraId="57047EBC" w14:textId="77777777" w:rsidR="00BB0193" w:rsidRPr="008502B7" w:rsidRDefault="00BB0193" w:rsidP="00BB0193">
      <w:pPr>
        <w:pStyle w:val="Nagwek5"/>
        <w:jc w:val="center"/>
        <w:rPr>
          <w:rFonts w:ascii="Arial" w:hAnsi="Arial" w:cs="Arial"/>
          <w:sz w:val="22"/>
          <w:szCs w:val="22"/>
        </w:rPr>
      </w:pPr>
    </w:p>
    <w:p w14:paraId="627EC64A" w14:textId="77777777" w:rsidR="00BB0193" w:rsidRPr="008502B7" w:rsidRDefault="00BB0193" w:rsidP="00BB0193">
      <w:pPr>
        <w:pStyle w:val="Nagwek5"/>
        <w:jc w:val="center"/>
        <w:rPr>
          <w:rFonts w:ascii="Arial" w:hAnsi="Arial" w:cs="Arial"/>
          <w:sz w:val="22"/>
          <w:szCs w:val="22"/>
        </w:rPr>
      </w:pPr>
      <w:r w:rsidRPr="008502B7">
        <w:rPr>
          <w:rFonts w:ascii="Arial" w:hAnsi="Arial" w:cs="Arial"/>
          <w:sz w:val="22"/>
          <w:szCs w:val="22"/>
        </w:rPr>
        <w:t>VIII. GWARANCJE</w:t>
      </w:r>
    </w:p>
    <w:p w14:paraId="3489F67A" w14:textId="77777777" w:rsidR="00BB0193" w:rsidRPr="008502B7" w:rsidRDefault="00BB0193" w:rsidP="00BB0193">
      <w:pPr>
        <w:pStyle w:val="Nagwek6"/>
        <w:spacing w:before="0"/>
        <w:jc w:val="center"/>
        <w:rPr>
          <w:rFonts w:ascii="Arial" w:hAnsi="Arial" w:cs="Arial"/>
          <w:sz w:val="22"/>
          <w:szCs w:val="22"/>
        </w:rPr>
      </w:pPr>
      <w:r w:rsidRPr="008502B7">
        <w:rPr>
          <w:rFonts w:ascii="Arial" w:hAnsi="Arial" w:cs="Arial"/>
          <w:sz w:val="22"/>
          <w:szCs w:val="22"/>
        </w:rPr>
        <w:t>§22.</w:t>
      </w:r>
    </w:p>
    <w:p w14:paraId="2BC167E2" w14:textId="77777777" w:rsidR="00BB0193" w:rsidRPr="008502B7" w:rsidRDefault="00BB0193" w:rsidP="00BB0193">
      <w:pPr>
        <w:pStyle w:val="Akapitzlist"/>
        <w:numPr>
          <w:ilvl w:val="0"/>
          <w:numId w:val="27"/>
        </w:numPr>
        <w:suppressAutoHyphens/>
        <w:ind w:left="284" w:hanging="284"/>
        <w:contextualSpacing/>
        <w:jc w:val="both"/>
        <w:rPr>
          <w:rFonts w:ascii="Arial" w:hAnsi="Arial" w:cs="Arial"/>
          <w:sz w:val="22"/>
          <w:szCs w:val="22"/>
        </w:rPr>
      </w:pPr>
      <w:r w:rsidRPr="008502B7">
        <w:rPr>
          <w:rFonts w:ascii="Arial" w:hAnsi="Arial" w:cs="Arial"/>
          <w:sz w:val="22"/>
          <w:szCs w:val="22"/>
        </w:rPr>
        <w:t xml:space="preserve">Wykonawca udziela gwarancji i rękojmi na okres ………. lat na wykonane roboty i wbudowane materiały,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w:t>
      </w:r>
      <w:r w:rsidRPr="008502B7">
        <w:rPr>
          <w:rFonts w:ascii="Arial" w:hAnsi="Arial" w:cs="Arial"/>
          <w:spacing w:val="3"/>
          <w:w w:val="101"/>
          <w:sz w:val="22"/>
          <w:szCs w:val="22"/>
        </w:rPr>
        <w:t>§2.</w:t>
      </w:r>
    </w:p>
    <w:p w14:paraId="35BB2078" w14:textId="77777777" w:rsidR="00BB0193" w:rsidRPr="008502B7" w:rsidRDefault="00BB0193" w:rsidP="00BB0193">
      <w:pPr>
        <w:pStyle w:val="Akapitzlist"/>
        <w:numPr>
          <w:ilvl w:val="0"/>
          <w:numId w:val="27"/>
        </w:numPr>
        <w:suppressAutoHyphens/>
        <w:ind w:left="284" w:hanging="284"/>
        <w:contextualSpacing/>
        <w:jc w:val="both"/>
        <w:rPr>
          <w:rFonts w:ascii="Arial" w:hAnsi="Arial" w:cs="Arial"/>
          <w:sz w:val="22"/>
          <w:szCs w:val="22"/>
        </w:rPr>
      </w:pPr>
      <w:r w:rsidRPr="008502B7">
        <w:rPr>
          <w:rFonts w:ascii="Arial" w:hAnsi="Arial" w:cs="Arial"/>
          <w:sz w:val="22"/>
          <w:szCs w:val="22"/>
        </w:rPr>
        <w:t>Bieg terminu gwarancji i rękojmi za wady rozpoczyna się następnego dnia po bezusterkowym protokolarnym odbiorze robót.</w:t>
      </w:r>
    </w:p>
    <w:p w14:paraId="66D96D7D" w14:textId="77777777" w:rsidR="00BB0193" w:rsidRPr="008502B7" w:rsidRDefault="00BB0193" w:rsidP="00BB0193">
      <w:pPr>
        <w:pStyle w:val="Akapitzlist"/>
        <w:numPr>
          <w:ilvl w:val="0"/>
          <w:numId w:val="27"/>
        </w:numPr>
        <w:suppressAutoHyphens/>
        <w:ind w:left="284" w:hanging="284"/>
        <w:contextualSpacing/>
        <w:jc w:val="both"/>
        <w:rPr>
          <w:rFonts w:ascii="Arial" w:hAnsi="Arial" w:cs="Arial"/>
          <w:sz w:val="22"/>
          <w:szCs w:val="22"/>
        </w:rPr>
      </w:pPr>
      <w:r w:rsidRPr="008502B7">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3E4A42B4" w14:textId="77777777" w:rsidR="00BB0193" w:rsidRPr="008502B7" w:rsidRDefault="00BB0193" w:rsidP="00BB0193">
      <w:pPr>
        <w:pStyle w:val="Akapitzlist"/>
        <w:numPr>
          <w:ilvl w:val="0"/>
          <w:numId w:val="27"/>
        </w:numPr>
        <w:suppressAutoHyphens/>
        <w:ind w:left="284" w:hanging="284"/>
        <w:contextualSpacing/>
        <w:jc w:val="both"/>
        <w:rPr>
          <w:rFonts w:ascii="Arial" w:hAnsi="Arial" w:cs="Arial"/>
          <w:sz w:val="22"/>
          <w:szCs w:val="22"/>
        </w:rPr>
      </w:pPr>
      <w:r w:rsidRPr="008502B7">
        <w:rPr>
          <w:rFonts w:ascii="Arial" w:hAnsi="Arial" w:cs="Arial"/>
          <w:sz w:val="22"/>
          <w:szCs w:val="22"/>
        </w:rPr>
        <w:t>Usunięcie wad gwarancyjnych nastąpi w terminie wyznaczonym przez Zamawiającego.</w:t>
      </w:r>
    </w:p>
    <w:p w14:paraId="41EDDB9E" w14:textId="77777777" w:rsidR="00BB0193" w:rsidRPr="008502B7" w:rsidRDefault="00BB0193" w:rsidP="00BB0193">
      <w:pPr>
        <w:pStyle w:val="Akapitzlist"/>
        <w:numPr>
          <w:ilvl w:val="0"/>
          <w:numId w:val="27"/>
        </w:numPr>
        <w:suppressAutoHyphens/>
        <w:ind w:left="284" w:hanging="284"/>
        <w:contextualSpacing/>
        <w:jc w:val="both"/>
        <w:rPr>
          <w:rFonts w:ascii="Arial" w:hAnsi="Arial" w:cs="Arial"/>
          <w:sz w:val="22"/>
          <w:szCs w:val="22"/>
        </w:rPr>
      </w:pPr>
      <w:r w:rsidRPr="008502B7">
        <w:rPr>
          <w:rFonts w:ascii="Arial" w:hAnsi="Arial" w:cs="Arial"/>
          <w:sz w:val="22"/>
          <w:szCs w:val="22"/>
        </w:rPr>
        <w:t>Nie usunięcie wad stwierdzonych w okresie rękojmi lub gwarancji w wyznaczonym terminie uprawnia Zamawiającego do zlecenia naprawy wad na koszt i ryzyko Wykonawcy.</w:t>
      </w:r>
    </w:p>
    <w:p w14:paraId="5D0F0946" w14:textId="77777777" w:rsidR="00BB0193" w:rsidRPr="008502B7" w:rsidRDefault="00BB0193" w:rsidP="00BB0193">
      <w:pPr>
        <w:pStyle w:val="Akapitzlist"/>
        <w:numPr>
          <w:ilvl w:val="0"/>
          <w:numId w:val="27"/>
        </w:numPr>
        <w:suppressAutoHyphens/>
        <w:ind w:left="284" w:hanging="284"/>
        <w:contextualSpacing/>
        <w:jc w:val="both"/>
        <w:rPr>
          <w:rFonts w:ascii="Arial" w:hAnsi="Arial" w:cs="Arial"/>
          <w:sz w:val="22"/>
          <w:szCs w:val="22"/>
        </w:rPr>
      </w:pPr>
      <w:r w:rsidRPr="008502B7">
        <w:rPr>
          <w:rFonts w:ascii="Arial" w:hAnsi="Arial" w:cs="Arial"/>
          <w:sz w:val="22"/>
          <w:szCs w:val="22"/>
        </w:rPr>
        <w:t>W przypadku, o którym mowa w ust. 5 Zamawiający obciąży Wykonawcę poniesionymi kosztami napraw.</w:t>
      </w:r>
    </w:p>
    <w:p w14:paraId="24E3AA35" w14:textId="77777777" w:rsidR="00BB0193" w:rsidRPr="008502B7" w:rsidRDefault="00BB0193" w:rsidP="00BB0193">
      <w:pPr>
        <w:pStyle w:val="Nagwek6"/>
        <w:spacing w:before="0"/>
        <w:rPr>
          <w:rFonts w:ascii="Arial" w:hAnsi="Arial" w:cs="Arial"/>
          <w:sz w:val="22"/>
          <w:szCs w:val="22"/>
        </w:rPr>
      </w:pPr>
    </w:p>
    <w:p w14:paraId="4D057CAF" w14:textId="77777777" w:rsidR="00BB0193" w:rsidRPr="008502B7" w:rsidRDefault="00BB0193" w:rsidP="00BB0193">
      <w:pPr>
        <w:pStyle w:val="Nagwek6"/>
        <w:spacing w:before="0"/>
        <w:jc w:val="center"/>
        <w:rPr>
          <w:rFonts w:ascii="Arial" w:hAnsi="Arial" w:cs="Arial"/>
          <w:sz w:val="22"/>
          <w:szCs w:val="22"/>
        </w:rPr>
      </w:pPr>
      <w:r w:rsidRPr="008502B7">
        <w:rPr>
          <w:rFonts w:ascii="Arial" w:hAnsi="Arial" w:cs="Arial"/>
          <w:sz w:val="22"/>
          <w:szCs w:val="22"/>
        </w:rPr>
        <w:t>§23.</w:t>
      </w:r>
    </w:p>
    <w:p w14:paraId="668D1FB6" w14:textId="77777777" w:rsidR="00BB0193" w:rsidRPr="008502B7" w:rsidRDefault="00BB0193" w:rsidP="00BB0193">
      <w:pPr>
        <w:numPr>
          <w:ilvl w:val="0"/>
          <w:numId w:val="24"/>
        </w:numPr>
        <w:ind w:left="284" w:hanging="284"/>
        <w:jc w:val="both"/>
        <w:rPr>
          <w:rFonts w:ascii="Arial" w:hAnsi="Arial" w:cs="Arial"/>
          <w:sz w:val="22"/>
          <w:szCs w:val="22"/>
        </w:rPr>
      </w:pPr>
      <w:r w:rsidRPr="008502B7">
        <w:rPr>
          <w:rFonts w:ascii="Arial" w:hAnsi="Arial" w:cs="Arial"/>
          <w:sz w:val="22"/>
          <w:szCs w:val="22"/>
        </w:rPr>
        <w:t xml:space="preserve">Wykonawca wniesie najpóźniej w dniu podpisania umowy zabezpieczenie należytego wykonania umowy w kwocie ……………….co stanowi 5% ceny brutto określonej w </w:t>
      </w:r>
      <w:r w:rsidRPr="008502B7">
        <w:rPr>
          <w:rStyle w:val="FontStyle13"/>
          <w:rFonts w:ascii="Arial" w:eastAsia="StarSymbol" w:hAnsi="Arial" w:cs="Arial"/>
          <w:sz w:val="22"/>
          <w:szCs w:val="22"/>
        </w:rPr>
        <w:t>§7 ust. 1</w:t>
      </w:r>
      <w:r w:rsidRPr="008502B7">
        <w:rPr>
          <w:rFonts w:ascii="Arial" w:hAnsi="Arial" w:cs="Arial"/>
          <w:sz w:val="22"/>
          <w:szCs w:val="22"/>
        </w:rPr>
        <w:t xml:space="preserve">, na czas wykonywania przedmiotu umowy. Dokument potwierdzający wniesienie zabezpieczenia należytego wykonania umowy należy przedłożyć Zamawiającemu podczas podpisania umowy. </w:t>
      </w:r>
    </w:p>
    <w:p w14:paraId="4F0676A9" w14:textId="77777777" w:rsidR="00BB0193" w:rsidRPr="008502B7" w:rsidRDefault="00BB0193" w:rsidP="00BB0193">
      <w:pPr>
        <w:numPr>
          <w:ilvl w:val="0"/>
          <w:numId w:val="24"/>
        </w:numPr>
        <w:ind w:left="284" w:hanging="284"/>
        <w:jc w:val="both"/>
        <w:rPr>
          <w:rFonts w:ascii="Arial" w:hAnsi="Arial" w:cs="Arial"/>
          <w:sz w:val="22"/>
          <w:szCs w:val="22"/>
        </w:rPr>
      </w:pPr>
      <w:r w:rsidRPr="008502B7">
        <w:rPr>
          <w:rFonts w:ascii="Arial" w:hAnsi="Arial" w:cs="Arial"/>
          <w:sz w:val="22"/>
          <w:szCs w:val="22"/>
        </w:rPr>
        <w:t xml:space="preserve">Zwrot zabezpieczenia w kwocie ……..….….. w wysokości 80% ceny określonej w </w:t>
      </w:r>
      <w:r w:rsidRPr="008502B7">
        <w:rPr>
          <w:rStyle w:val="FontStyle13"/>
          <w:rFonts w:ascii="Arial" w:eastAsia="StarSymbol" w:hAnsi="Arial" w:cs="Arial"/>
          <w:sz w:val="22"/>
          <w:szCs w:val="22"/>
        </w:rPr>
        <w:t>ust. 1</w:t>
      </w:r>
      <w:r w:rsidRPr="008502B7">
        <w:rPr>
          <w:rFonts w:ascii="Arial" w:hAnsi="Arial" w:cs="Arial"/>
          <w:sz w:val="22"/>
          <w:szCs w:val="22"/>
        </w:rPr>
        <w:t xml:space="preserve"> nastąpi nie później niż 30 dni od płatności końcowej.</w:t>
      </w:r>
    </w:p>
    <w:p w14:paraId="460320AA" w14:textId="77777777" w:rsidR="00BB0193" w:rsidRPr="008502B7" w:rsidRDefault="00BB0193" w:rsidP="00BB0193">
      <w:pPr>
        <w:numPr>
          <w:ilvl w:val="0"/>
          <w:numId w:val="24"/>
        </w:numPr>
        <w:autoSpaceDE w:val="0"/>
        <w:autoSpaceDN w:val="0"/>
        <w:adjustRightInd w:val="0"/>
        <w:ind w:left="284" w:hanging="284"/>
        <w:jc w:val="both"/>
        <w:rPr>
          <w:rFonts w:ascii="Arial" w:hAnsi="Arial" w:cs="Arial"/>
          <w:sz w:val="22"/>
          <w:szCs w:val="22"/>
        </w:rPr>
      </w:pPr>
      <w:r w:rsidRPr="008502B7">
        <w:rPr>
          <w:rFonts w:ascii="Arial" w:hAnsi="Arial" w:cs="Arial"/>
          <w:sz w:val="22"/>
          <w:szCs w:val="22"/>
        </w:rPr>
        <w:t xml:space="preserve">Zwrot pozostałej kwoty w wysokości ……………… stanowiącej 20% kwoty określonej w </w:t>
      </w:r>
      <w:r w:rsidRPr="008502B7">
        <w:rPr>
          <w:rStyle w:val="FontStyle13"/>
          <w:rFonts w:ascii="Arial" w:eastAsia="StarSymbol" w:hAnsi="Arial" w:cs="Arial"/>
          <w:sz w:val="22"/>
          <w:szCs w:val="22"/>
        </w:rPr>
        <w:t xml:space="preserve">  ust. 1 </w:t>
      </w:r>
      <w:r w:rsidRPr="008502B7">
        <w:rPr>
          <w:rFonts w:ascii="Arial" w:hAnsi="Arial" w:cs="Arial"/>
          <w:sz w:val="22"/>
          <w:szCs w:val="22"/>
        </w:rPr>
        <w:t xml:space="preserve">nastąpi nie później niż 30 dni od dnia odbioru pogwarancyjnego. </w:t>
      </w:r>
    </w:p>
    <w:p w14:paraId="0108E97C" w14:textId="77777777" w:rsidR="00BB0193" w:rsidRPr="008502B7" w:rsidRDefault="00BB0193" w:rsidP="00BB0193">
      <w:pPr>
        <w:pStyle w:val="Nagwek5"/>
        <w:rPr>
          <w:rFonts w:ascii="Arial" w:hAnsi="Arial" w:cs="Arial"/>
          <w:sz w:val="22"/>
          <w:szCs w:val="22"/>
        </w:rPr>
      </w:pPr>
    </w:p>
    <w:p w14:paraId="4DF1F7B6" w14:textId="77777777" w:rsidR="00BB0193" w:rsidRPr="008502B7" w:rsidRDefault="00BB0193" w:rsidP="00BB0193">
      <w:pPr>
        <w:pStyle w:val="Nagwek5"/>
        <w:jc w:val="center"/>
        <w:rPr>
          <w:rFonts w:ascii="Arial" w:hAnsi="Arial" w:cs="Arial"/>
          <w:sz w:val="22"/>
          <w:szCs w:val="22"/>
        </w:rPr>
      </w:pPr>
      <w:r w:rsidRPr="008502B7">
        <w:rPr>
          <w:rFonts w:ascii="Arial" w:hAnsi="Arial" w:cs="Arial"/>
          <w:sz w:val="22"/>
          <w:szCs w:val="22"/>
        </w:rPr>
        <w:t>IX. ODSTĄPIENIE OD UMOWY</w:t>
      </w:r>
    </w:p>
    <w:p w14:paraId="56B8EDC3" w14:textId="77777777" w:rsidR="00BB0193" w:rsidRPr="008502B7" w:rsidRDefault="00BB0193" w:rsidP="00BB0193">
      <w:pPr>
        <w:pStyle w:val="Nagwek6"/>
        <w:spacing w:before="0"/>
        <w:jc w:val="center"/>
        <w:rPr>
          <w:rFonts w:ascii="Arial" w:hAnsi="Arial" w:cs="Arial"/>
          <w:sz w:val="22"/>
          <w:szCs w:val="22"/>
        </w:rPr>
      </w:pPr>
      <w:r w:rsidRPr="008502B7">
        <w:rPr>
          <w:rFonts w:ascii="Arial" w:hAnsi="Arial" w:cs="Arial"/>
          <w:sz w:val="22"/>
          <w:szCs w:val="22"/>
        </w:rPr>
        <w:t>§24.</w:t>
      </w:r>
    </w:p>
    <w:p w14:paraId="0F8645AF" w14:textId="77777777" w:rsidR="00BB0193" w:rsidRPr="008502B7" w:rsidRDefault="00BB0193" w:rsidP="00BB0193">
      <w:pPr>
        <w:numPr>
          <w:ilvl w:val="0"/>
          <w:numId w:val="21"/>
        </w:numPr>
        <w:suppressAutoHyphens/>
        <w:autoSpaceDE w:val="0"/>
        <w:autoSpaceDN w:val="0"/>
        <w:adjustRightInd w:val="0"/>
        <w:ind w:left="284" w:hanging="284"/>
        <w:contextualSpacing/>
        <w:jc w:val="both"/>
        <w:rPr>
          <w:rFonts w:ascii="Arial" w:hAnsi="Arial" w:cs="Arial"/>
          <w:sz w:val="22"/>
          <w:szCs w:val="22"/>
        </w:rPr>
      </w:pPr>
      <w:r w:rsidRPr="008502B7">
        <w:rPr>
          <w:rFonts w:ascii="Arial" w:eastAsia="StarSymbol" w:hAnsi="Arial" w:cs="Arial"/>
          <w:sz w:val="22"/>
          <w:szCs w:val="22"/>
        </w:rPr>
        <w:t>Zamawiającemu przysługuje prawo odstąpienia od umowy (w całości lub w części) w przypadku zaistnienia którekolwiek z poniższych zdarzeń:</w:t>
      </w:r>
    </w:p>
    <w:p w14:paraId="2D2BF702" w14:textId="77777777" w:rsidR="00BB0193" w:rsidRPr="008502B7" w:rsidRDefault="00BB0193" w:rsidP="00BB0193">
      <w:pPr>
        <w:numPr>
          <w:ilvl w:val="0"/>
          <w:numId w:val="22"/>
        </w:numPr>
        <w:suppressAutoHyphens/>
        <w:ind w:left="709" w:hanging="425"/>
        <w:contextualSpacing/>
        <w:jc w:val="both"/>
        <w:rPr>
          <w:rFonts w:ascii="Arial" w:hAnsi="Arial" w:cs="Arial"/>
          <w:sz w:val="22"/>
          <w:szCs w:val="22"/>
        </w:rPr>
      </w:pPr>
      <w:r w:rsidRPr="008502B7">
        <w:rPr>
          <w:rFonts w:ascii="Arial" w:hAnsi="Arial" w:cs="Arial"/>
          <w:sz w:val="22"/>
          <w:szCs w:val="22"/>
        </w:rPr>
        <w:t>rozwiązania lub likwidacji Wykonawcy;</w:t>
      </w:r>
    </w:p>
    <w:p w14:paraId="0AAFD68E" w14:textId="77777777" w:rsidR="00BB0193" w:rsidRPr="008502B7" w:rsidRDefault="00BB0193" w:rsidP="00BB0193">
      <w:pPr>
        <w:numPr>
          <w:ilvl w:val="0"/>
          <w:numId w:val="22"/>
        </w:numPr>
        <w:suppressAutoHyphens/>
        <w:ind w:left="709" w:hanging="425"/>
        <w:contextualSpacing/>
        <w:jc w:val="both"/>
        <w:rPr>
          <w:rFonts w:ascii="Arial" w:hAnsi="Arial" w:cs="Arial"/>
          <w:sz w:val="22"/>
          <w:szCs w:val="22"/>
        </w:rPr>
      </w:pPr>
      <w:r w:rsidRPr="008502B7">
        <w:rPr>
          <w:rFonts w:ascii="Arial" w:hAnsi="Arial" w:cs="Arial"/>
          <w:sz w:val="22"/>
          <w:szCs w:val="22"/>
        </w:rPr>
        <w:t>wydania sądowego nakazu zajęcia majątku Wykonawcy;</w:t>
      </w:r>
    </w:p>
    <w:p w14:paraId="16C6BC5D" w14:textId="77777777" w:rsidR="00BB0193" w:rsidRPr="008502B7" w:rsidRDefault="00BB0193" w:rsidP="00BB0193">
      <w:pPr>
        <w:numPr>
          <w:ilvl w:val="0"/>
          <w:numId w:val="22"/>
        </w:numPr>
        <w:suppressAutoHyphens/>
        <w:ind w:left="709" w:hanging="425"/>
        <w:contextualSpacing/>
        <w:jc w:val="both"/>
        <w:rPr>
          <w:rFonts w:ascii="Arial" w:hAnsi="Arial" w:cs="Arial"/>
          <w:sz w:val="22"/>
          <w:szCs w:val="22"/>
        </w:rPr>
      </w:pPr>
      <w:r w:rsidRPr="008502B7">
        <w:rPr>
          <w:rFonts w:ascii="Arial" w:hAnsi="Arial" w:cs="Arial"/>
          <w:sz w:val="22"/>
          <w:szCs w:val="22"/>
        </w:rPr>
        <w:t>gdy Wykonawca nie wykonuje robót zgodnie z umową lub nienależycie wykonuje swoje zobowiązania umowne;</w:t>
      </w:r>
    </w:p>
    <w:p w14:paraId="6134E6CB" w14:textId="77777777" w:rsidR="00BB0193" w:rsidRPr="008502B7" w:rsidRDefault="00BB0193" w:rsidP="00BB0193">
      <w:pPr>
        <w:numPr>
          <w:ilvl w:val="0"/>
          <w:numId w:val="22"/>
        </w:numPr>
        <w:suppressAutoHyphens/>
        <w:ind w:left="709" w:hanging="425"/>
        <w:contextualSpacing/>
        <w:jc w:val="both"/>
        <w:rPr>
          <w:rFonts w:ascii="Arial" w:hAnsi="Arial" w:cs="Arial"/>
          <w:sz w:val="22"/>
          <w:szCs w:val="22"/>
        </w:rPr>
      </w:pPr>
      <w:r w:rsidRPr="008502B7">
        <w:rPr>
          <w:rFonts w:ascii="Arial" w:hAnsi="Arial" w:cs="Arial"/>
          <w:sz w:val="22"/>
          <w:szCs w:val="22"/>
        </w:rPr>
        <w:t>niepodjęcia przez Wykonawcę robót przez okres co najmniej 10 dni roboczych od daty wprowadzenia na teren budowy;</w:t>
      </w:r>
    </w:p>
    <w:p w14:paraId="4586DDA0" w14:textId="77777777" w:rsidR="00BB0193" w:rsidRPr="008502B7" w:rsidRDefault="00BB0193" w:rsidP="00BB0193">
      <w:pPr>
        <w:numPr>
          <w:ilvl w:val="0"/>
          <w:numId w:val="22"/>
        </w:numPr>
        <w:suppressAutoHyphens/>
        <w:ind w:left="709" w:hanging="425"/>
        <w:contextualSpacing/>
        <w:jc w:val="both"/>
        <w:rPr>
          <w:rFonts w:ascii="Arial" w:hAnsi="Arial" w:cs="Arial"/>
          <w:sz w:val="22"/>
          <w:szCs w:val="22"/>
        </w:rPr>
      </w:pPr>
      <w:r w:rsidRPr="008502B7">
        <w:rPr>
          <w:rFonts w:ascii="Arial" w:hAnsi="Arial" w:cs="Arial"/>
          <w:sz w:val="22"/>
          <w:szCs w:val="22"/>
        </w:rPr>
        <w:t>zwłoki w przejęciu placu budowy wynoszącego co najmniej 10 dni;</w:t>
      </w:r>
    </w:p>
    <w:p w14:paraId="61F121D5" w14:textId="77777777" w:rsidR="00BB0193" w:rsidRPr="008502B7" w:rsidRDefault="00BB0193" w:rsidP="00BB0193">
      <w:pPr>
        <w:numPr>
          <w:ilvl w:val="0"/>
          <w:numId w:val="22"/>
        </w:numPr>
        <w:suppressAutoHyphens/>
        <w:ind w:left="709" w:hanging="425"/>
        <w:contextualSpacing/>
        <w:jc w:val="both"/>
        <w:rPr>
          <w:rFonts w:ascii="Arial" w:hAnsi="Arial" w:cs="Arial"/>
          <w:sz w:val="22"/>
          <w:szCs w:val="22"/>
        </w:rPr>
      </w:pPr>
      <w:r w:rsidRPr="008502B7">
        <w:rPr>
          <w:rFonts w:ascii="Arial" w:hAnsi="Arial" w:cs="Arial"/>
          <w:sz w:val="22"/>
          <w:szCs w:val="22"/>
        </w:rPr>
        <w:t>w przypadku przerwy w robotach przez okres dłuższy niż 10 dni roboczych z przyczyn leżących po stronie Wykonawcy;</w:t>
      </w:r>
    </w:p>
    <w:p w14:paraId="7AABD8FE" w14:textId="77777777" w:rsidR="00BB0193" w:rsidRPr="008502B7" w:rsidRDefault="00BB0193" w:rsidP="00BB0193">
      <w:pPr>
        <w:numPr>
          <w:ilvl w:val="0"/>
          <w:numId w:val="22"/>
        </w:numPr>
        <w:suppressAutoHyphens/>
        <w:ind w:left="709" w:hanging="425"/>
        <w:contextualSpacing/>
        <w:jc w:val="both"/>
        <w:rPr>
          <w:rFonts w:ascii="Arial" w:hAnsi="Arial" w:cs="Arial"/>
          <w:sz w:val="22"/>
          <w:szCs w:val="22"/>
        </w:rPr>
      </w:pPr>
      <w:r w:rsidRPr="008502B7">
        <w:rPr>
          <w:rFonts w:ascii="Arial" w:hAnsi="Arial" w:cs="Arial"/>
          <w:sz w:val="22"/>
          <w:szCs w:val="22"/>
        </w:rPr>
        <w:t>zwłoki w zakończeniu realizacji przedmiotu umowy lub jego części wynoszącego co najmniej 1 miesiąc;</w:t>
      </w:r>
    </w:p>
    <w:p w14:paraId="2DB088B4" w14:textId="77777777" w:rsidR="00BB0193" w:rsidRPr="008502B7" w:rsidRDefault="00BB0193" w:rsidP="00BB0193">
      <w:pPr>
        <w:numPr>
          <w:ilvl w:val="0"/>
          <w:numId w:val="22"/>
        </w:numPr>
        <w:ind w:left="709" w:hanging="425"/>
        <w:contextualSpacing/>
        <w:jc w:val="both"/>
        <w:rPr>
          <w:rFonts w:ascii="Arial" w:hAnsi="Arial" w:cs="Arial"/>
          <w:sz w:val="22"/>
          <w:szCs w:val="22"/>
        </w:rPr>
      </w:pPr>
      <w:r w:rsidRPr="008502B7">
        <w:rPr>
          <w:rFonts w:ascii="Arial" w:hAnsi="Arial" w:cs="Arial"/>
          <w:sz w:val="22"/>
          <w:szCs w:val="22"/>
        </w:rPr>
        <w:t xml:space="preserve"> jeżeli realizacja umowy nie leży w interesie publicznym, czego nie można było przewidzieć w chwili zawarcia umowy;</w:t>
      </w:r>
    </w:p>
    <w:p w14:paraId="687921C0" w14:textId="77777777" w:rsidR="00BB0193" w:rsidRPr="008502B7" w:rsidRDefault="00BB0193" w:rsidP="00BB0193">
      <w:pPr>
        <w:numPr>
          <w:ilvl w:val="0"/>
          <w:numId w:val="22"/>
        </w:numPr>
        <w:suppressAutoHyphens/>
        <w:ind w:left="709" w:hanging="425"/>
        <w:contextualSpacing/>
        <w:jc w:val="both"/>
        <w:rPr>
          <w:rFonts w:ascii="Arial" w:hAnsi="Arial" w:cs="Arial"/>
          <w:sz w:val="22"/>
          <w:szCs w:val="22"/>
        </w:rPr>
      </w:pPr>
      <w:r w:rsidRPr="008502B7">
        <w:rPr>
          <w:rFonts w:ascii="Arial" w:hAnsi="Arial" w:cs="Arial"/>
          <w:sz w:val="22"/>
          <w:szCs w:val="22"/>
        </w:rPr>
        <w:t>nie zgłoszenie Inspektorowi Nadzoru do odbioru robót zanikających;</w:t>
      </w:r>
    </w:p>
    <w:p w14:paraId="0A10C414" w14:textId="77777777" w:rsidR="00BB0193" w:rsidRPr="008502B7" w:rsidRDefault="00BB0193" w:rsidP="00BB0193">
      <w:pPr>
        <w:numPr>
          <w:ilvl w:val="0"/>
          <w:numId w:val="22"/>
        </w:numPr>
        <w:suppressAutoHyphens/>
        <w:ind w:left="709" w:hanging="425"/>
        <w:contextualSpacing/>
        <w:jc w:val="both"/>
        <w:rPr>
          <w:rFonts w:ascii="Arial" w:hAnsi="Arial" w:cs="Arial"/>
          <w:sz w:val="22"/>
          <w:szCs w:val="22"/>
        </w:rPr>
      </w:pPr>
      <w:r w:rsidRPr="008502B7">
        <w:rPr>
          <w:rFonts w:ascii="Arial" w:hAnsi="Arial" w:cs="Arial"/>
          <w:sz w:val="22"/>
          <w:szCs w:val="22"/>
        </w:rPr>
        <w:t>zlecenia wykonania jakichkolwiek prac objętych przedmiotem niniejszej umowy Podwykonawcom wbrew ustaleniom wskazanym w §5.</w:t>
      </w:r>
    </w:p>
    <w:p w14:paraId="403EFA5F" w14:textId="77777777" w:rsidR="00BB0193" w:rsidRPr="008502B7" w:rsidRDefault="00BB0193" w:rsidP="00BB0193">
      <w:pPr>
        <w:numPr>
          <w:ilvl w:val="0"/>
          <w:numId w:val="21"/>
        </w:numPr>
        <w:suppressAutoHyphens/>
        <w:autoSpaceDE w:val="0"/>
        <w:autoSpaceDN w:val="0"/>
        <w:adjustRightInd w:val="0"/>
        <w:ind w:left="284" w:hanging="284"/>
        <w:contextualSpacing/>
        <w:jc w:val="both"/>
        <w:rPr>
          <w:rFonts w:ascii="Arial" w:eastAsia="StarSymbol" w:hAnsi="Arial" w:cs="Arial"/>
          <w:sz w:val="22"/>
          <w:szCs w:val="22"/>
        </w:rPr>
      </w:pPr>
      <w:r w:rsidRPr="008502B7">
        <w:rPr>
          <w:rFonts w:ascii="Arial" w:eastAsia="StarSymbol" w:hAnsi="Arial" w:cs="Arial"/>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14:paraId="4B17F6D0" w14:textId="77777777" w:rsidR="00BB0193" w:rsidRPr="008502B7" w:rsidRDefault="00BB0193" w:rsidP="00BB0193">
      <w:pPr>
        <w:numPr>
          <w:ilvl w:val="0"/>
          <w:numId w:val="21"/>
        </w:numPr>
        <w:suppressAutoHyphens/>
        <w:autoSpaceDE w:val="0"/>
        <w:autoSpaceDN w:val="0"/>
        <w:adjustRightInd w:val="0"/>
        <w:ind w:left="284" w:hanging="284"/>
        <w:contextualSpacing/>
        <w:jc w:val="both"/>
        <w:rPr>
          <w:rFonts w:ascii="Arial" w:eastAsia="StarSymbol" w:hAnsi="Arial" w:cs="Arial"/>
          <w:sz w:val="22"/>
          <w:szCs w:val="22"/>
        </w:rPr>
      </w:pPr>
      <w:r w:rsidRPr="008502B7">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71645D68" w14:textId="77777777" w:rsidR="00BB0193" w:rsidRPr="008502B7" w:rsidRDefault="00BB0193" w:rsidP="00BB0193">
      <w:pPr>
        <w:pStyle w:val="Nagwek6"/>
        <w:spacing w:before="0"/>
        <w:rPr>
          <w:rFonts w:ascii="Arial" w:hAnsi="Arial" w:cs="Arial"/>
          <w:sz w:val="22"/>
          <w:szCs w:val="22"/>
        </w:rPr>
      </w:pPr>
    </w:p>
    <w:p w14:paraId="32604270" w14:textId="77777777" w:rsidR="00BB0193" w:rsidRPr="008502B7" w:rsidRDefault="00BB0193" w:rsidP="00BB0193">
      <w:pPr>
        <w:pStyle w:val="Nagwek6"/>
        <w:spacing w:before="0"/>
        <w:jc w:val="center"/>
        <w:rPr>
          <w:rFonts w:ascii="Arial" w:hAnsi="Arial" w:cs="Arial"/>
          <w:sz w:val="22"/>
          <w:szCs w:val="22"/>
        </w:rPr>
      </w:pPr>
      <w:r w:rsidRPr="008502B7">
        <w:rPr>
          <w:rFonts w:ascii="Arial" w:hAnsi="Arial" w:cs="Arial"/>
          <w:sz w:val="22"/>
          <w:szCs w:val="22"/>
        </w:rPr>
        <w:t>§25.</w:t>
      </w:r>
    </w:p>
    <w:p w14:paraId="31E18CA5" w14:textId="77777777" w:rsidR="00BB0193" w:rsidRPr="008502B7" w:rsidRDefault="00BB0193" w:rsidP="00BB0193">
      <w:pPr>
        <w:widowControl w:val="0"/>
        <w:numPr>
          <w:ilvl w:val="0"/>
          <w:numId w:val="23"/>
        </w:numPr>
        <w:suppressAutoHyphens/>
        <w:autoSpaceDE w:val="0"/>
        <w:ind w:left="284" w:hanging="284"/>
        <w:contextualSpacing/>
        <w:jc w:val="both"/>
        <w:rPr>
          <w:rFonts w:ascii="Arial" w:hAnsi="Arial" w:cs="Arial"/>
          <w:sz w:val="22"/>
          <w:szCs w:val="22"/>
        </w:rPr>
      </w:pPr>
      <w:r w:rsidRPr="008502B7">
        <w:rPr>
          <w:rFonts w:ascii="Arial" w:hAnsi="Arial" w:cs="Arial"/>
          <w:sz w:val="22"/>
          <w:szCs w:val="22"/>
        </w:rPr>
        <w:t xml:space="preserve">Odstąpienie od umowy powinno nastąpić, pod rygorem nieważności, w formie pisemnego oświadczenia wraz z uzasadnieniem. </w:t>
      </w:r>
    </w:p>
    <w:p w14:paraId="34DD5422" w14:textId="77777777" w:rsidR="00BB0193" w:rsidRPr="008502B7" w:rsidRDefault="00BB0193" w:rsidP="00BB0193">
      <w:pPr>
        <w:widowControl w:val="0"/>
        <w:numPr>
          <w:ilvl w:val="0"/>
          <w:numId w:val="23"/>
        </w:numPr>
        <w:suppressAutoHyphens/>
        <w:autoSpaceDE w:val="0"/>
        <w:ind w:left="284" w:hanging="284"/>
        <w:contextualSpacing/>
        <w:jc w:val="both"/>
        <w:rPr>
          <w:rFonts w:ascii="Arial" w:hAnsi="Arial" w:cs="Arial"/>
          <w:sz w:val="22"/>
          <w:szCs w:val="22"/>
        </w:rPr>
      </w:pPr>
      <w:r w:rsidRPr="008502B7">
        <w:rPr>
          <w:rFonts w:ascii="Arial" w:hAnsi="Arial" w:cs="Arial"/>
          <w:sz w:val="22"/>
          <w:szCs w:val="22"/>
        </w:rPr>
        <w:t>W przypadkach określonych w §24 ust. 1 Zamawiający może odstąpić od umowy w terminie 60 dni od powzięcia wiadomości o danej okoliczności uzasadniającej odstąpienie.</w:t>
      </w:r>
    </w:p>
    <w:p w14:paraId="29F16D0D" w14:textId="77777777" w:rsidR="00BB0193" w:rsidRPr="008502B7" w:rsidRDefault="00BB0193" w:rsidP="00BB0193">
      <w:pPr>
        <w:pStyle w:val="Nagwek6"/>
        <w:spacing w:before="0"/>
        <w:rPr>
          <w:rFonts w:ascii="Arial" w:hAnsi="Arial" w:cs="Arial"/>
          <w:sz w:val="22"/>
          <w:szCs w:val="22"/>
        </w:rPr>
      </w:pPr>
    </w:p>
    <w:p w14:paraId="2DF15740" w14:textId="77777777" w:rsidR="00BB0193" w:rsidRPr="008502B7" w:rsidRDefault="00BB0193" w:rsidP="00BB0193">
      <w:pPr>
        <w:pStyle w:val="Nagwek6"/>
        <w:spacing w:before="0"/>
        <w:jc w:val="center"/>
        <w:rPr>
          <w:rFonts w:ascii="Arial" w:hAnsi="Arial" w:cs="Arial"/>
          <w:sz w:val="22"/>
          <w:szCs w:val="22"/>
        </w:rPr>
      </w:pPr>
      <w:r w:rsidRPr="008502B7">
        <w:rPr>
          <w:rFonts w:ascii="Arial" w:hAnsi="Arial" w:cs="Arial"/>
          <w:sz w:val="22"/>
          <w:szCs w:val="22"/>
        </w:rPr>
        <w:t>§26.</w:t>
      </w:r>
    </w:p>
    <w:p w14:paraId="1EAD0FB0" w14:textId="77777777" w:rsidR="00BB0193" w:rsidRPr="008502B7" w:rsidRDefault="00BB0193" w:rsidP="00BB0193">
      <w:pPr>
        <w:contextualSpacing/>
        <w:jc w:val="both"/>
        <w:rPr>
          <w:rFonts w:ascii="Arial" w:hAnsi="Arial" w:cs="Arial"/>
          <w:b/>
          <w:sz w:val="22"/>
          <w:szCs w:val="22"/>
        </w:rPr>
      </w:pPr>
      <w:r w:rsidRPr="008502B7">
        <w:rPr>
          <w:rFonts w:ascii="Arial" w:hAnsi="Arial" w:cs="Arial"/>
          <w:sz w:val="22"/>
          <w:szCs w:val="22"/>
        </w:rPr>
        <w:t>W przypadku odstąpienia od umowy w części przez którąkolwiek ze Stron Wykonawca może żądać wyłącznie wynagrodzenia należnego z tytułu faktycznie wykonanych i odebranych robót.</w:t>
      </w:r>
    </w:p>
    <w:p w14:paraId="703F99D1" w14:textId="77777777" w:rsidR="00BB0193" w:rsidRPr="008502B7" w:rsidRDefault="00BB0193" w:rsidP="00BB0193">
      <w:pPr>
        <w:pStyle w:val="Nagwek5"/>
        <w:rPr>
          <w:rFonts w:ascii="Arial" w:hAnsi="Arial" w:cs="Arial"/>
          <w:sz w:val="22"/>
          <w:szCs w:val="22"/>
        </w:rPr>
      </w:pPr>
    </w:p>
    <w:p w14:paraId="52FCE0AF" w14:textId="77777777" w:rsidR="00BB0193" w:rsidRPr="008502B7" w:rsidRDefault="00BB0193" w:rsidP="00BB0193">
      <w:pPr>
        <w:pStyle w:val="Nagwek5"/>
        <w:jc w:val="center"/>
        <w:rPr>
          <w:rFonts w:ascii="Arial" w:hAnsi="Arial" w:cs="Arial"/>
          <w:sz w:val="22"/>
          <w:szCs w:val="22"/>
        </w:rPr>
      </w:pPr>
      <w:r w:rsidRPr="008502B7">
        <w:rPr>
          <w:rFonts w:ascii="Arial" w:hAnsi="Arial" w:cs="Arial"/>
          <w:sz w:val="22"/>
          <w:szCs w:val="22"/>
        </w:rPr>
        <w:t>X. PRAWA AUTORSKIE</w:t>
      </w:r>
    </w:p>
    <w:p w14:paraId="4A4479DB" w14:textId="77777777" w:rsidR="00BB0193" w:rsidRPr="008502B7" w:rsidRDefault="00BB0193" w:rsidP="00BB0193">
      <w:pPr>
        <w:pStyle w:val="Nagwek6"/>
        <w:spacing w:before="0"/>
        <w:jc w:val="center"/>
        <w:rPr>
          <w:rFonts w:ascii="Arial" w:hAnsi="Arial" w:cs="Arial"/>
          <w:sz w:val="22"/>
          <w:szCs w:val="22"/>
        </w:rPr>
      </w:pPr>
      <w:r w:rsidRPr="008502B7">
        <w:rPr>
          <w:rFonts w:ascii="Arial" w:hAnsi="Arial" w:cs="Arial"/>
          <w:sz w:val="22"/>
          <w:szCs w:val="22"/>
        </w:rPr>
        <w:t>§27.</w:t>
      </w:r>
    </w:p>
    <w:p w14:paraId="4003B00F" w14:textId="77777777" w:rsidR="00BB0193" w:rsidRPr="008502B7" w:rsidRDefault="00BB0193" w:rsidP="00BB0193">
      <w:pPr>
        <w:ind w:left="284" w:hanging="284"/>
        <w:jc w:val="both"/>
        <w:rPr>
          <w:rFonts w:ascii="Arial" w:hAnsi="Arial" w:cs="Arial"/>
          <w:sz w:val="22"/>
          <w:szCs w:val="22"/>
        </w:rPr>
      </w:pPr>
      <w:r w:rsidRPr="008502B7">
        <w:rPr>
          <w:rFonts w:ascii="Arial" w:hAnsi="Arial" w:cs="Arial"/>
          <w:sz w:val="22"/>
          <w:szCs w:val="22"/>
        </w:rPr>
        <w:t>1.</w:t>
      </w:r>
      <w:r w:rsidRPr="008502B7">
        <w:rPr>
          <w:rFonts w:ascii="Arial" w:hAnsi="Arial" w:cs="Arial"/>
          <w:sz w:val="22"/>
          <w:szCs w:val="22"/>
        </w:rPr>
        <w:tab/>
        <w:t>Wykonawca przenosi na Zamawiającego, w ramach wynagrodzenia określonego w §7 ust. 1 umowy, autorskie prawa majątkowe do utworów w rozumieniu ustawy z 4 lutego 1994 r. o prawie autorskim i prawach pokrewnych, powstałych w wyniku wykonania niniejszej umowy.</w:t>
      </w:r>
    </w:p>
    <w:p w14:paraId="6885FFB2" w14:textId="77777777" w:rsidR="00BB0193" w:rsidRPr="008502B7" w:rsidRDefault="00BB0193" w:rsidP="00BB0193">
      <w:pPr>
        <w:ind w:left="284" w:hanging="284"/>
        <w:jc w:val="both"/>
        <w:rPr>
          <w:rFonts w:ascii="Arial" w:hAnsi="Arial" w:cs="Arial"/>
          <w:sz w:val="22"/>
          <w:szCs w:val="22"/>
        </w:rPr>
      </w:pPr>
      <w:r w:rsidRPr="008502B7">
        <w:rPr>
          <w:rFonts w:ascii="Arial" w:hAnsi="Arial" w:cs="Arial"/>
          <w:sz w:val="22"/>
          <w:szCs w:val="22"/>
        </w:rPr>
        <w:t>2.</w:t>
      </w:r>
      <w:r w:rsidRPr="008502B7">
        <w:rPr>
          <w:rFonts w:ascii="Arial" w:hAnsi="Arial" w:cs="Arial"/>
          <w:sz w:val="22"/>
          <w:szCs w:val="22"/>
        </w:rPr>
        <w:tab/>
        <w:t>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w:t>
      </w:r>
    </w:p>
    <w:p w14:paraId="77AF3E1B" w14:textId="77777777" w:rsidR="00BB0193" w:rsidRPr="008502B7" w:rsidRDefault="00BB0193" w:rsidP="00BB0193">
      <w:pPr>
        <w:ind w:left="567" w:hanging="283"/>
        <w:jc w:val="both"/>
        <w:rPr>
          <w:rFonts w:ascii="Arial" w:hAnsi="Arial" w:cs="Arial"/>
          <w:sz w:val="22"/>
          <w:szCs w:val="22"/>
        </w:rPr>
      </w:pPr>
      <w:r w:rsidRPr="008502B7">
        <w:rPr>
          <w:rFonts w:ascii="Arial" w:hAnsi="Arial" w:cs="Arial"/>
          <w:sz w:val="22"/>
          <w:szCs w:val="22"/>
        </w:rPr>
        <w:t>1)</w:t>
      </w:r>
      <w:r w:rsidRPr="008502B7">
        <w:rPr>
          <w:rFonts w:ascii="Arial" w:hAnsi="Arial" w:cs="Arial"/>
          <w:sz w:val="22"/>
          <w:szCs w:val="22"/>
        </w:rPr>
        <w:tab/>
        <w:t>w zakresie utrwalania i zwielokrotniania utworu – wytwarzanie egzemplarzy utworu, w całości lub części, bez ograniczeń ilościowych, dowolną znaną w dacie zawierania umowy techniką;</w:t>
      </w:r>
    </w:p>
    <w:p w14:paraId="18EE87F9" w14:textId="77777777" w:rsidR="00BB0193" w:rsidRPr="008502B7" w:rsidRDefault="00BB0193" w:rsidP="00BB0193">
      <w:pPr>
        <w:ind w:left="567" w:hanging="283"/>
        <w:jc w:val="both"/>
        <w:rPr>
          <w:rFonts w:ascii="Arial" w:hAnsi="Arial" w:cs="Arial"/>
          <w:sz w:val="22"/>
          <w:szCs w:val="22"/>
        </w:rPr>
      </w:pPr>
      <w:r w:rsidRPr="008502B7">
        <w:rPr>
          <w:rFonts w:ascii="Arial" w:hAnsi="Arial" w:cs="Arial"/>
          <w:sz w:val="22"/>
          <w:szCs w:val="22"/>
        </w:rPr>
        <w:lastRenderedPageBreak/>
        <w:t>2)</w:t>
      </w:r>
      <w:r w:rsidRPr="008502B7">
        <w:rPr>
          <w:rFonts w:ascii="Arial" w:hAnsi="Arial" w:cs="Arial"/>
          <w:sz w:val="22"/>
          <w:szCs w:val="22"/>
        </w:rPr>
        <w:tab/>
        <w:t>w zakresie obrotu oryginałem lub egzemplarzami, na których utrwalono – wprowadzenie do obrotu, użyczenie lub najem oryginału lub egzemplarzy;</w:t>
      </w:r>
    </w:p>
    <w:p w14:paraId="11E3202B" w14:textId="77777777" w:rsidR="00BB0193" w:rsidRPr="008502B7" w:rsidRDefault="00BB0193" w:rsidP="00BB0193">
      <w:pPr>
        <w:ind w:left="567" w:hanging="283"/>
        <w:jc w:val="both"/>
        <w:rPr>
          <w:rFonts w:ascii="Arial" w:hAnsi="Arial" w:cs="Arial"/>
          <w:sz w:val="22"/>
          <w:szCs w:val="22"/>
        </w:rPr>
      </w:pPr>
      <w:r w:rsidRPr="008502B7">
        <w:rPr>
          <w:rFonts w:ascii="Arial" w:hAnsi="Arial" w:cs="Arial"/>
          <w:sz w:val="22"/>
          <w:szCs w:val="22"/>
        </w:rPr>
        <w:t>3)</w:t>
      </w:r>
      <w:r w:rsidRPr="008502B7">
        <w:rPr>
          <w:rFonts w:ascii="Arial" w:hAnsi="Arial" w:cs="Arial"/>
          <w:sz w:val="22"/>
          <w:szCs w:val="22"/>
        </w:rPr>
        <w:tab/>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8502B7">
        <w:rPr>
          <w:rFonts w:ascii="Arial" w:hAnsi="Arial" w:cs="Arial"/>
          <w:sz w:val="22"/>
          <w:szCs w:val="22"/>
        </w:rPr>
        <w:t>flash</w:t>
      </w:r>
      <w:proofErr w:type="spellEnd"/>
      <w:r w:rsidRPr="008502B7">
        <w:rPr>
          <w:rFonts w:ascii="Arial" w:hAnsi="Arial" w:cs="Arial"/>
          <w:sz w:val="22"/>
          <w:szCs w:val="22"/>
        </w:rPr>
        <w:t>, zapisu cyfrowego, magnetycznego, w sieciach multimedialnych w tym typu Internet lub Intranet), a także publiczne udostępnienie utworu w taki sposób, aby każdy mógł mieć do niego dostęp w miejscu i czasie przez siebie wybranym;</w:t>
      </w:r>
    </w:p>
    <w:p w14:paraId="5155DAC0" w14:textId="77777777" w:rsidR="00BB0193" w:rsidRPr="008502B7" w:rsidRDefault="00BB0193" w:rsidP="00BB0193">
      <w:pPr>
        <w:ind w:left="567" w:hanging="283"/>
        <w:jc w:val="both"/>
        <w:rPr>
          <w:rFonts w:ascii="Arial" w:hAnsi="Arial" w:cs="Arial"/>
          <w:sz w:val="22"/>
          <w:szCs w:val="22"/>
        </w:rPr>
      </w:pPr>
      <w:r w:rsidRPr="008502B7">
        <w:rPr>
          <w:rFonts w:ascii="Arial" w:hAnsi="Arial" w:cs="Arial"/>
          <w:sz w:val="22"/>
          <w:szCs w:val="22"/>
        </w:rPr>
        <w:t>4)</w:t>
      </w:r>
      <w:r w:rsidRPr="008502B7">
        <w:rPr>
          <w:rFonts w:ascii="Arial" w:hAnsi="Arial" w:cs="Arial"/>
          <w:sz w:val="22"/>
          <w:szCs w:val="22"/>
        </w:rPr>
        <w:tab/>
        <w:t>korzystanie poprzez nanoszenie zmian (bez ograniczeń);</w:t>
      </w:r>
    </w:p>
    <w:p w14:paraId="65B5DC60" w14:textId="77777777" w:rsidR="00BB0193" w:rsidRPr="008502B7" w:rsidRDefault="00BB0193" w:rsidP="00BB0193">
      <w:pPr>
        <w:ind w:left="567" w:hanging="283"/>
        <w:jc w:val="both"/>
        <w:rPr>
          <w:rFonts w:ascii="Arial" w:hAnsi="Arial" w:cs="Arial"/>
          <w:sz w:val="22"/>
          <w:szCs w:val="22"/>
        </w:rPr>
      </w:pPr>
      <w:r w:rsidRPr="008502B7">
        <w:rPr>
          <w:rFonts w:ascii="Arial" w:hAnsi="Arial" w:cs="Arial"/>
          <w:sz w:val="22"/>
          <w:szCs w:val="22"/>
        </w:rPr>
        <w:t>5)</w:t>
      </w:r>
      <w:r w:rsidRPr="008502B7">
        <w:rPr>
          <w:rFonts w:ascii="Arial" w:hAnsi="Arial" w:cs="Arial"/>
          <w:sz w:val="22"/>
          <w:szCs w:val="22"/>
        </w:rPr>
        <w:tab/>
        <w:t>udostępnienie odpowiednim organom na potrzeby wydania lub zmiany decyzji administracyjnych lub na potrzeby kontroli, a także innym podmiotom w razie konieczności powierzenia im wykonania przedmiotu umowy lub usunięcia usterek i wad.</w:t>
      </w:r>
    </w:p>
    <w:p w14:paraId="0CD44CE8" w14:textId="77777777" w:rsidR="00BB0193" w:rsidRPr="008502B7" w:rsidRDefault="00BB0193" w:rsidP="00BB0193">
      <w:pPr>
        <w:ind w:left="284" w:hanging="284"/>
        <w:jc w:val="both"/>
        <w:rPr>
          <w:rFonts w:ascii="Arial" w:hAnsi="Arial" w:cs="Arial"/>
          <w:sz w:val="22"/>
          <w:szCs w:val="22"/>
        </w:rPr>
      </w:pPr>
      <w:r w:rsidRPr="008502B7">
        <w:rPr>
          <w:rFonts w:ascii="Arial" w:hAnsi="Arial" w:cs="Arial"/>
          <w:sz w:val="22"/>
          <w:szCs w:val="22"/>
        </w:rPr>
        <w:t>3.</w:t>
      </w:r>
      <w:r w:rsidRPr="008502B7">
        <w:rPr>
          <w:rFonts w:ascii="Arial" w:hAnsi="Arial" w:cs="Arial"/>
          <w:sz w:val="22"/>
          <w:szCs w:val="22"/>
        </w:rPr>
        <w:tab/>
        <w:t xml:space="preserve">Przeniesienie autorskich praw majątkowych w zakresie dokumentacji powykonawczej, o której mowa w §9 ust. 1 pkt. 28) umowy, następuje z dniem podpisania bez uwag i zastrzeżeń protokołu odbioru końcowego przez upoważnionych przedstawicieli Zamawiającego i Wykonawcy. </w:t>
      </w:r>
    </w:p>
    <w:p w14:paraId="479727B0" w14:textId="77777777" w:rsidR="00BB0193" w:rsidRPr="008502B7" w:rsidRDefault="00BB0193" w:rsidP="00BB0193">
      <w:pPr>
        <w:ind w:left="284" w:hanging="284"/>
        <w:jc w:val="both"/>
        <w:rPr>
          <w:rFonts w:ascii="Arial" w:hAnsi="Arial" w:cs="Arial"/>
          <w:sz w:val="22"/>
          <w:szCs w:val="22"/>
        </w:rPr>
      </w:pPr>
      <w:r w:rsidRPr="008502B7">
        <w:rPr>
          <w:rFonts w:ascii="Arial" w:hAnsi="Arial" w:cs="Arial"/>
          <w:sz w:val="22"/>
          <w:szCs w:val="22"/>
        </w:rPr>
        <w:t>4.</w:t>
      </w:r>
      <w:r w:rsidRPr="008502B7">
        <w:rPr>
          <w:rFonts w:ascii="Arial" w:hAnsi="Arial" w:cs="Arial"/>
          <w:sz w:val="22"/>
          <w:szCs w:val="22"/>
        </w:rPr>
        <w:tab/>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0CDA68C0" w14:textId="77777777" w:rsidR="00BB0193" w:rsidRPr="008502B7" w:rsidRDefault="00BB0193" w:rsidP="00BB0193">
      <w:pPr>
        <w:ind w:left="284" w:hanging="284"/>
        <w:jc w:val="both"/>
        <w:rPr>
          <w:rFonts w:ascii="Arial" w:hAnsi="Arial" w:cs="Arial"/>
          <w:sz w:val="22"/>
          <w:szCs w:val="22"/>
        </w:rPr>
      </w:pPr>
      <w:r w:rsidRPr="008502B7">
        <w:rPr>
          <w:rFonts w:ascii="Arial" w:hAnsi="Arial" w:cs="Arial"/>
          <w:sz w:val="22"/>
          <w:szCs w:val="22"/>
        </w:rPr>
        <w:t>5.</w:t>
      </w:r>
      <w:r w:rsidRPr="008502B7">
        <w:rPr>
          <w:rFonts w:ascii="Arial" w:hAnsi="Arial" w:cs="Arial"/>
          <w:sz w:val="22"/>
          <w:szCs w:val="22"/>
        </w:rPr>
        <w:tab/>
        <w:t>Decyzja o zakresie, sposobie, warunkach korzystania z utworów należy do wyłącznej kompetencji Zamawiającego.</w:t>
      </w:r>
    </w:p>
    <w:p w14:paraId="31F1511D" w14:textId="77777777" w:rsidR="00BB0193" w:rsidRPr="008502B7" w:rsidRDefault="00BB0193" w:rsidP="00BB0193">
      <w:pPr>
        <w:pStyle w:val="Nagwek5"/>
        <w:rPr>
          <w:rFonts w:ascii="Arial" w:hAnsi="Arial" w:cs="Arial"/>
          <w:sz w:val="22"/>
          <w:szCs w:val="22"/>
        </w:rPr>
      </w:pPr>
    </w:p>
    <w:p w14:paraId="11C18454" w14:textId="77777777" w:rsidR="00BB0193" w:rsidRPr="008502B7" w:rsidRDefault="00BB0193" w:rsidP="00BB0193">
      <w:pPr>
        <w:pStyle w:val="Nagwek5"/>
        <w:jc w:val="center"/>
        <w:rPr>
          <w:rFonts w:ascii="Arial" w:hAnsi="Arial" w:cs="Arial"/>
          <w:sz w:val="22"/>
          <w:szCs w:val="22"/>
        </w:rPr>
      </w:pPr>
      <w:r w:rsidRPr="008502B7">
        <w:rPr>
          <w:rFonts w:ascii="Arial" w:hAnsi="Arial" w:cs="Arial"/>
          <w:sz w:val="22"/>
          <w:szCs w:val="22"/>
        </w:rPr>
        <w:t>XI. POSTANOWIENIA KOŃCOWE</w:t>
      </w:r>
    </w:p>
    <w:p w14:paraId="47FE463C" w14:textId="77777777" w:rsidR="00BB0193" w:rsidRPr="008502B7" w:rsidRDefault="00BB0193" w:rsidP="00BB0193">
      <w:pPr>
        <w:pStyle w:val="Nagwek6"/>
        <w:spacing w:before="0"/>
        <w:jc w:val="center"/>
        <w:rPr>
          <w:rFonts w:ascii="Arial" w:hAnsi="Arial" w:cs="Arial"/>
          <w:sz w:val="22"/>
          <w:szCs w:val="22"/>
        </w:rPr>
      </w:pPr>
      <w:r w:rsidRPr="008502B7">
        <w:rPr>
          <w:rFonts w:ascii="Arial" w:hAnsi="Arial" w:cs="Arial"/>
          <w:sz w:val="22"/>
          <w:szCs w:val="22"/>
        </w:rPr>
        <w:t>§28.</w:t>
      </w:r>
    </w:p>
    <w:p w14:paraId="00D93CB9" w14:textId="77777777" w:rsidR="00BB0193" w:rsidRDefault="00BB0193" w:rsidP="00BB0193">
      <w:pPr>
        <w:widowControl w:val="0"/>
        <w:autoSpaceDE w:val="0"/>
        <w:contextualSpacing/>
        <w:jc w:val="both"/>
        <w:rPr>
          <w:rFonts w:ascii="Arial" w:hAnsi="Arial" w:cs="Arial"/>
          <w:sz w:val="22"/>
          <w:szCs w:val="22"/>
        </w:rPr>
      </w:pPr>
      <w:r w:rsidRPr="008502B7">
        <w:rPr>
          <w:rFonts w:ascii="Arial" w:hAnsi="Arial" w:cs="Arial"/>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 Zamiana lub rezygnacja, o której mowa w zdaniu poprzedzającym nie może skutkować zmniejszeniem wynagrodzenia Wykonawcy o więcej niż 40% brutto.</w:t>
      </w:r>
    </w:p>
    <w:p w14:paraId="28FB3F47" w14:textId="77777777" w:rsidR="00BB0193" w:rsidRPr="008502B7" w:rsidRDefault="00BB0193" w:rsidP="00BB0193">
      <w:pPr>
        <w:widowControl w:val="0"/>
        <w:autoSpaceDE w:val="0"/>
        <w:contextualSpacing/>
        <w:jc w:val="both"/>
        <w:rPr>
          <w:rFonts w:ascii="Arial" w:hAnsi="Arial" w:cs="Arial"/>
          <w:sz w:val="22"/>
          <w:szCs w:val="22"/>
        </w:rPr>
      </w:pPr>
    </w:p>
    <w:p w14:paraId="49B757DE" w14:textId="77777777" w:rsidR="00BB0193" w:rsidRPr="008502B7" w:rsidRDefault="00BB0193" w:rsidP="00BB0193">
      <w:pPr>
        <w:pStyle w:val="Nagwek6"/>
        <w:spacing w:before="0"/>
        <w:jc w:val="center"/>
        <w:rPr>
          <w:rFonts w:ascii="Arial" w:hAnsi="Arial" w:cs="Arial"/>
          <w:i w:val="0"/>
          <w:sz w:val="22"/>
          <w:szCs w:val="22"/>
        </w:rPr>
      </w:pPr>
      <w:bookmarkStart w:id="5" w:name="_Hlk7520606"/>
      <w:r w:rsidRPr="008502B7">
        <w:rPr>
          <w:rFonts w:ascii="Arial" w:hAnsi="Arial" w:cs="Arial"/>
          <w:sz w:val="22"/>
          <w:szCs w:val="22"/>
        </w:rPr>
        <w:t>§29.</w:t>
      </w:r>
    </w:p>
    <w:bookmarkEnd w:id="5"/>
    <w:p w14:paraId="19B2B329" w14:textId="77777777" w:rsidR="00BB0193" w:rsidRPr="008502B7" w:rsidRDefault="00BB0193" w:rsidP="00BB0193">
      <w:pPr>
        <w:numPr>
          <w:ilvl w:val="0"/>
          <w:numId w:val="1"/>
        </w:numPr>
        <w:suppressAutoHyphens/>
        <w:ind w:left="284" w:hanging="284"/>
        <w:contextualSpacing/>
        <w:jc w:val="both"/>
        <w:rPr>
          <w:rFonts w:ascii="Arial" w:eastAsia="StarSymbol" w:hAnsi="Arial" w:cs="Arial"/>
          <w:sz w:val="22"/>
          <w:szCs w:val="22"/>
        </w:rPr>
      </w:pPr>
      <w:r w:rsidRPr="008502B7">
        <w:rPr>
          <w:rFonts w:ascii="Arial" w:hAnsi="Arial" w:cs="Arial"/>
          <w:iCs/>
          <w:sz w:val="22"/>
          <w:szCs w:val="22"/>
        </w:rPr>
        <w:t>Wszelkie zmiany niniejszej umowy nastąpić mogą jedynie w formie pisemnej pod rygorem nieważności, na podstawie aneksu podpisanego przez każdą ze stron, z zastrzeżeniem przypadków wprost w umowie wskazanych.</w:t>
      </w:r>
      <w:r w:rsidRPr="008502B7">
        <w:rPr>
          <w:rFonts w:ascii="Arial" w:eastAsia="StarSymbol" w:hAnsi="Arial" w:cs="Arial"/>
          <w:i/>
          <w:sz w:val="22"/>
          <w:szCs w:val="22"/>
        </w:rPr>
        <w:t xml:space="preserve"> </w:t>
      </w:r>
      <w:r w:rsidRPr="008502B7">
        <w:rPr>
          <w:rFonts w:ascii="Arial" w:eastAsia="StarSymbol" w:hAnsi="Arial" w:cs="Arial"/>
          <w:sz w:val="22"/>
          <w:szCs w:val="22"/>
        </w:rPr>
        <w:t>Niedopuszczalna jest zmiana postanowień zawartej umowy oraz wprowadzenie nowych postanowień do umowy, niekorzystnych dla Zamawiającego oraz wprowadzanie takich zmian w skutek, których należałoby zmienić treść oferty, na podstawie, której dokonano wyboru Wykonawcy. Wyjątek stanowią takie sytuacje, w których konieczność wprowadzenia takich zmian wynika z okoliczności, których nie można było przewidzieć w chwili zawarcia umowy.</w:t>
      </w:r>
    </w:p>
    <w:p w14:paraId="778FDD0B" w14:textId="77777777" w:rsidR="00BB0193" w:rsidRPr="008502B7" w:rsidRDefault="00BB0193" w:rsidP="00BB0193">
      <w:pPr>
        <w:numPr>
          <w:ilvl w:val="0"/>
          <w:numId w:val="1"/>
        </w:numPr>
        <w:ind w:left="284" w:hanging="284"/>
        <w:contextualSpacing/>
        <w:jc w:val="both"/>
        <w:rPr>
          <w:rFonts w:ascii="Arial" w:eastAsia="StarSymbol" w:hAnsi="Arial" w:cs="Arial"/>
          <w:sz w:val="22"/>
          <w:szCs w:val="22"/>
        </w:rPr>
      </w:pPr>
      <w:r w:rsidRPr="008502B7">
        <w:rPr>
          <w:rFonts w:ascii="Arial" w:eastAsia="StarSymbol" w:hAnsi="Arial" w:cs="Arial"/>
          <w:sz w:val="22"/>
          <w:szCs w:val="22"/>
        </w:rPr>
        <w:t xml:space="preserve">Zamówienia określone w art. </w:t>
      </w:r>
      <w:r w:rsidRPr="008502B7">
        <w:rPr>
          <w:rFonts w:ascii="Arial" w:hAnsi="Arial" w:cs="Arial"/>
          <w:sz w:val="22"/>
          <w:szCs w:val="22"/>
        </w:rPr>
        <w:t>214 ust. 1 pkt 7 ustawy Prawo Zamówień publicznych</w:t>
      </w:r>
      <w:r w:rsidRPr="008502B7">
        <w:rPr>
          <w:rFonts w:ascii="Arial" w:eastAsia="StarSymbol" w:hAnsi="Arial" w:cs="Arial"/>
          <w:sz w:val="22"/>
          <w:szCs w:val="22"/>
        </w:rPr>
        <w:t>,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formularzu cenowym.</w:t>
      </w:r>
    </w:p>
    <w:p w14:paraId="651FF531" w14:textId="77777777" w:rsidR="00BB0193" w:rsidRPr="008502B7" w:rsidRDefault="00BB0193" w:rsidP="00BB0193">
      <w:pPr>
        <w:numPr>
          <w:ilvl w:val="0"/>
          <w:numId w:val="1"/>
        </w:numPr>
        <w:suppressAutoHyphens/>
        <w:ind w:left="284" w:hanging="284"/>
        <w:contextualSpacing/>
        <w:jc w:val="both"/>
        <w:rPr>
          <w:rFonts w:ascii="Arial" w:eastAsia="StarSymbol" w:hAnsi="Arial" w:cs="Arial"/>
          <w:sz w:val="22"/>
          <w:szCs w:val="22"/>
        </w:rPr>
      </w:pPr>
      <w:r w:rsidRPr="008502B7">
        <w:rPr>
          <w:rFonts w:ascii="Arial" w:eastAsia="StarSymbol" w:hAnsi="Arial" w:cs="Arial"/>
          <w:sz w:val="22"/>
          <w:szCs w:val="22"/>
        </w:rPr>
        <w:t>Dniami roboczymi w rozumieniu niniejszej umowy są dni od poniedziałku do piątku z  wyłączeniem dni ustawowo wolnych na terytorium Rzeczypospolitej Polskiej.</w:t>
      </w:r>
    </w:p>
    <w:p w14:paraId="160E3EEE" w14:textId="77777777" w:rsidR="00BB0193" w:rsidRPr="008502B7" w:rsidRDefault="00BB0193" w:rsidP="00BB0193">
      <w:pPr>
        <w:numPr>
          <w:ilvl w:val="0"/>
          <w:numId w:val="1"/>
        </w:numPr>
        <w:suppressAutoHyphens/>
        <w:ind w:left="284" w:hanging="284"/>
        <w:contextualSpacing/>
        <w:jc w:val="both"/>
        <w:rPr>
          <w:rFonts w:ascii="Arial" w:hAnsi="Arial" w:cs="Arial"/>
          <w:sz w:val="22"/>
          <w:szCs w:val="22"/>
        </w:rPr>
      </w:pPr>
      <w:r w:rsidRPr="008502B7">
        <w:rPr>
          <w:rFonts w:ascii="Arial" w:hAnsi="Arial" w:cs="Arial"/>
          <w:sz w:val="22"/>
          <w:szCs w:val="22"/>
        </w:rPr>
        <w:t>Wykonawca</w:t>
      </w:r>
      <w:r w:rsidRPr="008502B7">
        <w:rPr>
          <w:rFonts w:ascii="Arial" w:hAnsi="Arial" w:cs="Arial"/>
          <w:b/>
          <w:sz w:val="22"/>
          <w:szCs w:val="22"/>
        </w:rPr>
        <w:t xml:space="preserve"> </w:t>
      </w:r>
      <w:r w:rsidRPr="008502B7">
        <w:rPr>
          <w:rFonts w:ascii="Arial" w:hAnsi="Arial" w:cs="Arial"/>
          <w:sz w:val="22"/>
          <w:szCs w:val="22"/>
        </w:rPr>
        <w:t>nie może przenosić wierzytelności przysługujących mu wobec Zamawiającego na osoby trzecie bez uzyskania uprzedniej pisemnej zgody Zamawiającego.</w:t>
      </w:r>
    </w:p>
    <w:p w14:paraId="3B90FA0B" w14:textId="77777777" w:rsidR="00BB0193" w:rsidRPr="008502B7" w:rsidRDefault="00BB0193" w:rsidP="00BB0193">
      <w:pPr>
        <w:numPr>
          <w:ilvl w:val="0"/>
          <w:numId w:val="1"/>
        </w:numPr>
        <w:suppressAutoHyphens/>
        <w:ind w:left="284" w:hanging="284"/>
        <w:contextualSpacing/>
        <w:jc w:val="both"/>
        <w:rPr>
          <w:rFonts w:ascii="Arial" w:eastAsia="StarSymbol" w:hAnsi="Arial" w:cs="Arial"/>
          <w:sz w:val="22"/>
          <w:szCs w:val="22"/>
        </w:rPr>
      </w:pPr>
      <w:r w:rsidRPr="008502B7">
        <w:rPr>
          <w:rFonts w:ascii="Arial" w:hAnsi="Arial" w:cs="Arial"/>
          <w:iCs/>
          <w:sz w:val="22"/>
          <w:szCs w:val="22"/>
        </w:rPr>
        <w:lastRenderedPageBreak/>
        <w:t>Ewentualne spory mogące wyniknąć między stronami rozstrzygać będzie sąd właściwy miejscowo dla siedziby Zamawiającego.</w:t>
      </w:r>
    </w:p>
    <w:p w14:paraId="43D539B5" w14:textId="77777777" w:rsidR="00BB0193" w:rsidRPr="008502B7" w:rsidRDefault="00BB0193" w:rsidP="00BB0193">
      <w:pPr>
        <w:numPr>
          <w:ilvl w:val="0"/>
          <w:numId w:val="1"/>
        </w:numPr>
        <w:ind w:left="284" w:hanging="284"/>
        <w:jc w:val="both"/>
        <w:rPr>
          <w:rFonts w:ascii="Arial" w:hAnsi="Arial" w:cs="Arial"/>
          <w:sz w:val="22"/>
          <w:szCs w:val="22"/>
        </w:rPr>
      </w:pPr>
      <w:r w:rsidRPr="008502B7">
        <w:rPr>
          <w:rFonts w:ascii="Arial" w:hAnsi="Arial" w:cs="Arial"/>
          <w:sz w:val="22"/>
          <w:szCs w:val="22"/>
        </w:rPr>
        <w:t>Zamawiający posiada status dużego przedsiębiorcy zgodnie z przepisami ustawy o przeciwdziałaniu nadmiernym opóźnieniom w transakcjach handlowych.</w:t>
      </w:r>
    </w:p>
    <w:p w14:paraId="6613BA0E" w14:textId="77777777" w:rsidR="00BB0193" w:rsidRPr="008502B7" w:rsidRDefault="00BB0193" w:rsidP="00BB0193">
      <w:pPr>
        <w:pStyle w:val="Nagwek6"/>
        <w:spacing w:before="0"/>
        <w:rPr>
          <w:rFonts w:ascii="Arial" w:hAnsi="Arial" w:cs="Arial"/>
          <w:sz w:val="22"/>
          <w:szCs w:val="22"/>
        </w:rPr>
      </w:pPr>
    </w:p>
    <w:p w14:paraId="1DD59B1B" w14:textId="77777777" w:rsidR="00BB0193" w:rsidRPr="008502B7" w:rsidRDefault="00BB0193" w:rsidP="00BB0193">
      <w:pPr>
        <w:pStyle w:val="Nagwek6"/>
        <w:spacing w:before="0"/>
        <w:jc w:val="center"/>
        <w:rPr>
          <w:rFonts w:ascii="Arial" w:hAnsi="Arial" w:cs="Arial"/>
          <w:i w:val="0"/>
          <w:sz w:val="22"/>
          <w:szCs w:val="22"/>
        </w:rPr>
      </w:pPr>
      <w:r w:rsidRPr="008502B7">
        <w:rPr>
          <w:rFonts w:ascii="Arial" w:hAnsi="Arial" w:cs="Arial"/>
          <w:sz w:val="22"/>
          <w:szCs w:val="22"/>
        </w:rPr>
        <w:t>§30.</w:t>
      </w:r>
    </w:p>
    <w:p w14:paraId="26AC237E" w14:textId="77777777" w:rsidR="00BB0193" w:rsidRPr="008502B7" w:rsidRDefault="00BB0193" w:rsidP="00BB0193">
      <w:pPr>
        <w:pStyle w:val="Akapitzlist"/>
        <w:numPr>
          <w:ilvl w:val="3"/>
          <w:numId w:val="1"/>
        </w:numPr>
        <w:suppressAutoHyphens/>
        <w:ind w:left="284" w:hanging="284"/>
        <w:contextualSpacing/>
        <w:jc w:val="both"/>
        <w:rPr>
          <w:rFonts w:ascii="Arial" w:hAnsi="Arial" w:cs="Arial"/>
          <w:iCs/>
          <w:sz w:val="22"/>
          <w:szCs w:val="22"/>
        </w:rPr>
      </w:pPr>
      <w:r w:rsidRPr="008502B7">
        <w:rPr>
          <w:rFonts w:ascii="Arial" w:hAnsi="Arial" w:cs="Arial"/>
          <w:iCs/>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w:t>
      </w:r>
      <w:proofErr w:type="spellStart"/>
      <w:r w:rsidRPr="008502B7">
        <w:rPr>
          <w:rFonts w:ascii="Arial" w:hAnsi="Arial" w:cs="Arial"/>
          <w:iCs/>
          <w:sz w:val="22"/>
          <w:szCs w:val="22"/>
        </w:rPr>
        <w:t>t.j</w:t>
      </w:r>
      <w:proofErr w:type="spellEnd"/>
      <w:r w:rsidRPr="008502B7">
        <w:rPr>
          <w:rFonts w:ascii="Arial" w:hAnsi="Arial" w:cs="Arial"/>
          <w:iCs/>
          <w:sz w:val="22"/>
          <w:szCs w:val="22"/>
        </w:rPr>
        <w:t>. Dz. U. z 2022 r. poz. 902), która podlega udostępnieniu w trybie przedmiotowej ustawy.</w:t>
      </w:r>
    </w:p>
    <w:p w14:paraId="34DA5398" w14:textId="77777777" w:rsidR="00BB0193" w:rsidRPr="008502B7" w:rsidRDefault="00BB0193" w:rsidP="00BB0193">
      <w:pPr>
        <w:pStyle w:val="Akapitzlist"/>
        <w:numPr>
          <w:ilvl w:val="3"/>
          <w:numId w:val="1"/>
        </w:numPr>
        <w:suppressAutoHyphens/>
        <w:ind w:left="284" w:hanging="284"/>
        <w:contextualSpacing/>
        <w:jc w:val="both"/>
        <w:rPr>
          <w:rFonts w:ascii="Arial" w:hAnsi="Arial" w:cs="Arial"/>
          <w:sz w:val="22"/>
          <w:szCs w:val="22"/>
        </w:rPr>
      </w:pPr>
      <w:r w:rsidRPr="008502B7">
        <w:rPr>
          <w:rFonts w:ascii="Arial" w:hAnsi="Arial" w:cs="Arial"/>
          <w:iCs/>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 r poz. 1781)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36C5B840" w14:textId="77777777" w:rsidR="00BB0193" w:rsidRPr="008502B7" w:rsidRDefault="00BB0193" w:rsidP="00BB0193">
      <w:pPr>
        <w:pStyle w:val="Akapitzlist"/>
        <w:numPr>
          <w:ilvl w:val="3"/>
          <w:numId w:val="1"/>
        </w:numPr>
        <w:suppressAutoHyphens/>
        <w:ind w:left="284" w:hanging="284"/>
        <w:contextualSpacing/>
        <w:jc w:val="both"/>
        <w:rPr>
          <w:rFonts w:ascii="Arial" w:eastAsia="StarSymbol" w:hAnsi="Arial" w:cs="Arial"/>
          <w:iCs/>
          <w:sz w:val="22"/>
          <w:szCs w:val="22"/>
        </w:rPr>
      </w:pPr>
      <w:r w:rsidRPr="008502B7">
        <w:rPr>
          <w:rFonts w:ascii="Arial" w:hAnsi="Arial" w:cs="Arial"/>
          <w:iCs/>
          <w:sz w:val="22"/>
          <w:szCs w:val="22"/>
        </w:rPr>
        <w:t>Niniejsza umowa zastała sporządzona w dwóch jednakowo brzmiących egzemplarzach, po jednym dla każdej ze stron.</w:t>
      </w:r>
    </w:p>
    <w:p w14:paraId="5A3A3468" w14:textId="77777777" w:rsidR="00BB0193" w:rsidRPr="008502B7" w:rsidRDefault="00BB0193" w:rsidP="00BB0193">
      <w:pPr>
        <w:pStyle w:val="Tytu"/>
        <w:tabs>
          <w:tab w:val="num" w:pos="0"/>
        </w:tabs>
        <w:jc w:val="right"/>
        <w:rPr>
          <w:rFonts w:cs="Arial"/>
          <w:b w:val="0"/>
          <w:bCs/>
          <w:sz w:val="22"/>
          <w:szCs w:val="22"/>
        </w:rPr>
      </w:pPr>
    </w:p>
    <w:p w14:paraId="05F96CBA" w14:textId="77777777" w:rsidR="00BB0193" w:rsidRPr="008502B7" w:rsidRDefault="00BB0193" w:rsidP="00BB0193">
      <w:pPr>
        <w:pStyle w:val="Tytu"/>
        <w:tabs>
          <w:tab w:val="num" w:pos="0"/>
        </w:tabs>
        <w:jc w:val="right"/>
        <w:rPr>
          <w:rFonts w:cs="Arial"/>
          <w:b w:val="0"/>
          <w:bCs/>
          <w:sz w:val="22"/>
          <w:szCs w:val="22"/>
        </w:rPr>
      </w:pPr>
    </w:p>
    <w:p w14:paraId="4CCCC11C" w14:textId="77777777" w:rsidR="00BB0193" w:rsidRPr="008502B7" w:rsidRDefault="00BB0193" w:rsidP="00BB0193">
      <w:pPr>
        <w:pStyle w:val="Tytu"/>
        <w:tabs>
          <w:tab w:val="num" w:pos="0"/>
        </w:tabs>
        <w:jc w:val="right"/>
        <w:rPr>
          <w:rFonts w:cs="Arial"/>
          <w:b w:val="0"/>
          <w:bCs/>
          <w:sz w:val="22"/>
          <w:szCs w:val="22"/>
        </w:rPr>
      </w:pPr>
    </w:p>
    <w:p w14:paraId="66192915" w14:textId="77777777" w:rsidR="00BB0193" w:rsidRPr="00853921" w:rsidRDefault="00BB0193" w:rsidP="00BB0193">
      <w:pPr>
        <w:pStyle w:val="Tytu"/>
        <w:jc w:val="right"/>
        <w:rPr>
          <w:rFonts w:cs="Arial"/>
          <w:b w:val="0"/>
          <w:bCs/>
          <w:sz w:val="22"/>
          <w:szCs w:val="22"/>
        </w:rPr>
      </w:pPr>
    </w:p>
    <w:p w14:paraId="6E4A09A1" w14:textId="77777777" w:rsidR="00BB0193" w:rsidRDefault="00BB0193" w:rsidP="00BB0193">
      <w:pPr>
        <w:pStyle w:val="Tytu"/>
        <w:spacing w:line="312" w:lineRule="auto"/>
        <w:jc w:val="right"/>
        <w:rPr>
          <w:rFonts w:cs="Arial"/>
          <w:b w:val="0"/>
          <w:bCs/>
          <w:sz w:val="22"/>
          <w:szCs w:val="22"/>
        </w:rPr>
      </w:pPr>
    </w:p>
    <w:p w14:paraId="2960611F" w14:textId="77777777" w:rsidR="00BB0193" w:rsidRDefault="00BB0193" w:rsidP="00BB0193">
      <w:pPr>
        <w:pStyle w:val="Tytu"/>
        <w:spacing w:line="312" w:lineRule="auto"/>
        <w:jc w:val="right"/>
        <w:rPr>
          <w:rFonts w:cs="Arial"/>
          <w:b w:val="0"/>
          <w:bCs/>
          <w:sz w:val="22"/>
          <w:szCs w:val="22"/>
        </w:rPr>
      </w:pPr>
    </w:p>
    <w:p w14:paraId="717AB102" w14:textId="77777777" w:rsidR="00BB0193" w:rsidRDefault="00BB0193" w:rsidP="00BB0193">
      <w:pPr>
        <w:pStyle w:val="Tytu"/>
        <w:spacing w:line="312" w:lineRule="auto"/>
        <w:jc w:val="right"/>
        <w:rPr>
          <w:rFonts w:cs="Arial"/>
          <w:b w:val="0"/>
          <w:bCs/>
          <w:sz w:val="22"/>
          <w:szCs w:val="22"/>
        </w:rPr>
      </w:pPr>
    </w:p>
    <w:p w14:paraId="0AE59643" w14:textId="77777777" w:rsidR="00BB0193" w:rsidRDefault="00BB0193" w:rsidP="00BB0193">
      <w:pPr>
        <w:pStyle w:val="Tytu"/>
        <w:spacing w:line="312" w:lineRule="auto"/>
        <w:jc w:val="right"/>
        <w:rPr>
          <w:rFonts w:cs="Arial"/>
          <w:b w:val="0"/>
          <w:bCs/>
          <w:sz w:val="22"/>
          <w:szCs w:val="22"/>
        </w:rPr>
      </w:pPr>
    </w:p>
    <w:p w14:paraId="24C2379F" w14:textId="77777777" w:rsidR="00BB0193" w:rsidRDefault="00BB0193" w:rsidP="00BB0193">
      <w:pPr>
        <w:pStyle w:val="Tytu"/>
        <w:spacing w:line="312" w:lineRule="auto"/>
        <w:jc w:val="right"/>
        <w:rPr>
          <w:rFonts w:cs="Arial"/>
          <w:b w:val="0"/>
          <w:bCs/>
          <w:sz w:val="22"/>
          <w:szCs w:val="22"/>
        </w:rPr>
      </w:pPr>
    </w:p>
    <w:p w14:paraId="49DC99D7" w14:textId="77777777" w:rsidR="00BB0193" w:rsidRDefault="00BB0193" w:rsidP="00BB0193">
      <w:pPr>
        <w:pStyle w:val="Tytu"/>
        <w:spacing w:line="312" w:lineRule="auto"/>
        <w:jc w:val="right"/>
        <w:rPr>
          <w:rFonts w:cs="Arial"/>
          <w:b w:val="0"/>
          <w:bCs/>
          <w:sz w:val="22"/>
          <w:szCs w:val="22"/>
        </w:rPr>
      </w:pPr>
    </w:p>
    <w:p w14:paraId="2F06A719" w14:textId="77777777" w:rsidR="00BB0193" w:rsidRDefault="00BB0193" w:rsidP="00BB0193">
      <w:pPr>
        <w:pStyle w:val="Tytu"/>
        <w:spacing w:line="312" w:lineRule="auto"/>
        <w:jc w:val="right"/>
        <w:rPr>
          <w:rFonts w:cs="Arial"/>
          <w:b w:val="0"/>
          <w:bCs/>
          <w:sz w:val="22"/>
          <w:szCs w:val="22"/>
        </w:rPr>
      </w:pPr>
    </w:p>
    <w:p w14:paraId="2D452354" w14:textId="77777777" w:rsidR="00BB0193" w:rsidRDefault="00BB0193" w:rsidP="00BB0193">
      <w:pPr>
        <w:pStyle w:val="Tytu"/>
        <w:spacing w:line="312" w:lineRule="auto"/>
        <w:jc w:val="right"/>
        <w:rPr>
          <w:rFonts w:cs="Arial"/>
          <w:b w:val="0"/>
          <w:bCs/>
          <w:sz w:val="22"/>
          <w:szCs w:val="22"/>
        </w:rPr>
      </w:pPr>
    </w:p>
    <w:p w14:paraId="50691EAA" w14:textId="77777777" w:rsidR="00BB0193" w:rsidRDefault="00BB0193" w:rsidP="00BB0193">
      <w:pPr>
        <w:pStyle w:val="Tytu"/>
        <w:spacing w:line="312" w:lineRule="auto"/>
        <w:jc w:val="right"/>
        <w:rPr>
          <w:rFonts w:cs="Arial"/>
          <w:b w:val="0"/>
          <w:bCs/>
          <w:sz w:val="22"/>
          <w:szCs w:val="22"/>
        </w:rPr>
      </w:pPr>
    </w:p>
    <w:p w14:paraId="6BCA2EBB" w14:textId="77777777" w:rsidR="00BB0193" w:rsidRDefault="00BB0193" w:rsidP="00BB0193">
      <w:pPr>
        <w:pStyle w:val="Tytu"/>
        <w:spacing w:line="312" w:lineRule="auto"/>
        <w:jc w:val="right"/>
        <w:rPr>
          <w:rFonts w:cs="Arial"/>
          <w:b w:val="0"/>
          <w:bCs/>
          <w:sz w:val="22"/>
          <w:szCs w:val="22"/>
        </w:rPr>
      </w:pPr>
    </w:p>
    <w:p w14:paraId="466FA702" w14:textId="77777777" w:rsidR="00BB0193" w:rsidRDefault="00BB0193" w:rsidP="00BB0193">
      <w:pPr>
        <w:pStyle w:val="Tytu"/>
        <w:spacing w:line="312" w:lineRule="auto"/>
        <w:jc w:val="right"/>
        <w:rPr>
          <w:rFonts w:cs="Arial"/>
          <w:b w:val="0"/>
          <w:bCs/>
          <w:sz w:val="22"/>
          <w:szCs w:val="22"/>
        </w:rPr>
      </w:pPr>
    </w:p>
    <w:p w14:paraId="4466C0EE" w14:textId="77777777" w:rsidR="00BB0193" w:rsidRDefault="00BB0193" w:rsidP="00BB0193">
      <w:pPr>
        <w:pStyle w:val="Tytu"/>
        <w:spacing w:line="312" w:lineRule="auto"/>
        <w:jc w:val="right"/>
        <w:rPr>
          <w:rFonts w:cs="Arial"/>
          <w:b w:val="0"/>
          <w:bCs/>
          <w:sz w:val="22"/>
          <w:szCs w:val="22"/>
        </w:rPr>
      </w:pPr>
    </w:p>
    <w:p w14:paraId="3504560F" w14:textId="77777777" w:rsidR="00BB0193" w:rsidRDefault="00BB0193" w:rsidP="00BB0193">
      <w:pPr>
        <w:pStyle w:val="Tytu"/>
        <w:spacing w:line="312" w:lineRule="auto"/>
        <w:jc w:val="right"/>
        <w:rPr>
          <w:rFonts w:cs="Arial"/>
          <w:b w:val="0"/>
          <w:bCs/>
          <w:sz w:val="22"/>
          <w:szCs w:val="22"/>
        </w:rPr>
      </w:pPr>
    </w:p>
    <w:p w14:paraId="02665100" w14:textId="77777777" w:rsidR="00BB0193" w:rsidRDefault="00BB0193" w:rsidP="00BB0193">
      <w:pPr>
        <w:pStyle w:val="Tytu"/>
        <w:spacing w:line="312" w:lineRule="auto"/>
        <w:jc w:val="right"/>
        <w:rPr>
          <w:rFonts w:cs="Arial"/>
          <w:b w:val="0"/>
          <w:bCs/>
          <w:sz w:val="22"/>
          <w:szCs w:val="22"/>
        </w:rPr>
      </w:pPr>
    </w:p>
    <w:p w14:paraId="2A3E0E6B" w14:textId="77777777" w:rsidR="00BB0193" w:rsidRDefault="00BB0193" w:rsidP="00BB0193">
      <w:pPr>
        <w:pStyle w:val="Tytu"/>
        <w:spacing w:line="312" w:lineRule="auto"/>
        <w:jc w:val="right"/>
        <w:rPr>
          <w:rFonts w:cs="Arial"/>
          <w:b w:val="0"/>
          <w:bCs/>
          <w:sz w:val="22"/>
          <w:szCs w:val="22"/>
        </w:rPr>
      </w:pPr>
    </w:p>
    <w:p w14:paraId="29BBF92A" w14:textId="77777777" w:rsidR="00BB0193" w:rsidRDefault="00BB0193" w:rsidP="00BB0193">
      <w:pPr>
        <w:pStyle w:val="Tytu"/>
        <w:spacing w:line="312" w:lineRule="auto"/>
        <w:jc w:val="right"/>
        <w:rPr>
          <w:rFonts w:cs="Arial"/>
          <w:b w:val="0"/>
          <w:bCs/>
          <w:sz w:val="22"/>
          <w:szCs w:val="22"/>
        </w:rPr>
      </w:pPr>
    </w:p>
    <w:p w14:paraId="2B528605" w14:textId="77777777" w:rsidR="00BB0193" w:rsidRDefault="00BB0193" w:rsidP="00BB0193">
      <w:pPr>
        <w:pStyle w:val="Tytu"/>
        <w:spacing w:line="312" w:lineRule="auto"/>
        <w:jc w:val="right"/>
        <w:rPr>
          <w:rFonts w:cs="Arial"/>
          <w:b w:val="0"/>
          <w:bCs/>
          <w:sz w:val="22"/>
          <w:szCs w:val="22"/>
        </w:rPr>
      </w:pPr>
    </w:p>
    <w:p w14:paraId="17EC256A" w14:textId="77777777" w:rsidR="00BB0193" w:rsidRDefault="00BB0193" w:rsidP="00BB0193">
      <w:pPr>
        <w:pStyle w:val="Tytu"/>
        <w:spacing w:line="312" w:lineRule="auto"/>
        <w:jc w:val="right"/>
        <w:rPr>
          <w:rFonts w:cs="Arial"/>
          <w:b w:val="0"/>
          <w:bCs/>
          <w:sz w:val="22"/>
          <w:szCs w:val="22"/>
        </w:rPr>
      </w:pPr>
    </w:p>
    <w:p w14:paraId="1956AC69" w14:textId="77777777" w:rsidR="00333D9C" w:rsidRDefault="00333D9C"/>
    <w:sectPr w:rsidR="00333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6F1"/>
    <w:multiLevelType w:val="hybridMultilevel"/>
    <w:tmpl w:val="6CC652B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1EE421E"/>
    <w:multiLevelType w:val="multilevel"/>
    <w:tmpl w:val="D25464A0"/>
    <w:lvl w:ilvl="0">
      <w:start w:val="1"/>
      <w:numFmt w:val="decimal"/>
      <w:lvlText w:val="%1)"/>
      <w:lvlJc w:val="left"/>
      <w:pPr>
        <w:tabs>
          <w:tab w:val="num" w:pos="644"/>
        </w:tabs>
        <w:ind w:left="644" w:hanging="360"/>
      </w:pPr>
      <w:rPr>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0659B4"/>
    <w:multiLevelType w:val="hybridMultilevel"/>
    <w:tmpl w:val="2C947E80"/>
    <w:lvl w:ilvl="0" w:tplc="58B6D9B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 w15:restartNumberingAfterBreak="0">
    <w:nsid w:val="0E086FDD"/>
    <w:multiLevelType w:val="hybridMultilevel"/>
    <w:tmpl w:val="6434A27E"/>
    <w:lvl w:ilvl="0" w:tplc="3F54EFC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6BC70FB"/>
    <w:multiLevelType w:val="multilevel"/>
    <w:tmpl w:val="04E8B8C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8301877"/>
    <w:multiLevelType w:val="hybridMultilevel"/>
    <w:tmpl w:val="67D4C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F61563"/>
    <w:multiLevelType w:val="hybridMultilevel"/>
    <w:tmpl w:val="330CB5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2E85192"/>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3B51A09"/>
    <w:multiLevelType w:val="hybridMultilevel"/>
    <w:tmpl w:val="30D23AFE"/>
    <w:lvl w:ilvl="0" w:tplc="0415000F">
      <w:start w:val="1"/>
      <w:numFmt w:val="decimal"/>
      <w:lvlText w:val="%1."/>
      <w:lvlJc w:val="left"/>
      <w:pPr>
        <w:ind w:left="720" w:hanging="360"/>
      </w:pPr>
      <w:rPr>
        <w:color w:val="auto"/>
      </w:r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C00D6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1B9065D"/>
    <w:multiLevelType w:val="hybridMultilevel"/>
    <w:tmpl w:val="C1544D5A"/>
    <w:lvl w:ilvl="0" w:tplc="0488534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052E25"/>
    <w:multiLevelType w:val="hybridMultilevel"/>
    <w:tmpl w:val="E54C301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46765BFD"/>
    <w:multiLevelType w:val="hybridMultilevel"/>
    <w:tmpl w:val="828EE658"/>
    <w:lvl w:ilvl="0" w:tplc="04150011">
      <w:start w:val="1"/>
      <w:numFmt w:val="decimal"/>
      <w:lvlText w:val="%1)"/>
      <w:lvlJc w:val="left"/>
      <w:pPr>
        <w:ind w:left="720" w:hanging="360"/>
      </w:pPr>
      <w:rPr>
        <w:b w:val="0"/>
        <w:bCs w:val="0"/>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6E219EF"/>
    <w:multiLevelType w:val="hybridMultilevel"/>
    <w:tmpl w:val="3F04E054"/>
    <w:lvl w:ilvl="0" w:tplc="0415000F">
      <w:start w:val="1"/>
      <w:numFmt w:val="decimal"/>
      <w:lvlText w:val="%1."/>
      <w:lvlJc w:val="left"/>
      <w:pPr>
        <w:ind w:left="720" w:hanging="360"/>
      </w:pPr>
    </w:lvl>
    <w:lvl w:ilvl="1" w:tplc="8A92AD9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4E990937"/>
    <w:multiLevelType w:val="hybridMultilevel"/>
    <w:tmpl w:val="3466BC5E"/>
    <w:lvl w:ilvl="0" w:tplc="04150017">
      <w:start w:val="1"/>
      <w:numFmt w:val="lowerLetter"/>
      <w:lvlText w:val="%1)"/>
      <w:lvlJc w:val="left"/>
      <w:pPr>
        <w:ind w:left="144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EAB49AC"/>
    <w:multiLevelType w:val="multilevel"/>
    <w:tmpl w:val="5F76BEB8"/>
    <w:lvl w:ilvl="0">
      <w:start w:val="1"/>
      <w:numFmt w:val="decimal"/>
      <w:lvlText w:val="%1."/>
      <w:lvlJc w:val="left"/>
      <w:pPr>
        <w:tabs>
          <w:tab w:val="num" w:pos="720"/>
        </w:tabs>
        <w:ind w:left="720" w:hanging="360"/>
      </w:pPr>
    </w:lvl>
    <w:lvl w:ilvl="1">
      <w:start w:val="1"/>
      <w:numFmt w:val="decimal"/>
      <w:lvlText w:val="%2)"/>
      <w:lvlJc w:val="left"/>
      <w:pPr>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4F93071B"/>
    <w:multiLevelType w:val="multilevel"/>
    <w:tmpl w:val="AA086C0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6C340AD"/>
    <w:multiLevelType w:val="hybridMultilevel"/>
    <w:tmpl w:val="15AE3B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EC3365"/>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8416FB2"/>
    <w:multiLevelType w:val="hybridMultilevel"/>
    <w:tmpl w:val="12826E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D415015"/>
    <w:multiLevelType w:val="hybridMultilevel"/>
    <w:tmpl w:val="249E0402"/>
    <w:lvl w:ilvl="0" w:tplc="05E8DB1E">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DF9523C"/>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39175CD"/>
    <w:multiLevelType w:val="hybridMultilevel"/>
    <w:tmpl w:val="6CC65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456A1D"/>
    <w:multiLevelType w:val="hybridMultilevel"/>
    <w:tmpl w:val="67D4CD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A3490F"/>
    <w:multiLevelType w:val="hybridMultilevel"/>
    <w:tmpl w:val="1424F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5E203F"/>
    <w:multiLevelType w:val="hybridMultilevel"/>
    <w:tmpl w:val="0EC4EE8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15:restartNumberingAfterBreak="0">
    <w:nsid w:val="6ACC6E02"/>
    <w:multiLevelType w:val="hybridMultilevel"/>
    <w:tmpl w:val="8BC808BA"/>
    <w:lvl w:ilvl="0" w:tplc="1B642700">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D9F3876"/>
    <w:multiLevelType w:val="hybridMultilevel"/>
    <w:tmpl w:val="11A4FC44"/>
    <w:lvl w:ilvl="0" w:tplc="681A1474">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FAB3A5F"/>
    <w:multiLevelType w:val="hybridMultilevel"/>
    <w:tmpl w:val="20803D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1010BA9"/>
    <w:multiLevelType w:val="hybridMultilevel"/>
    <w:tmpl w:val="D3A29C82"/>
    <w:lvl w:ilvl="0" w:tplc="345AED08">
      <w:start w:val="1"/>
      <w:numFmt w:val="decimal"/>
      <w:lvlText w:val="%1)"/>
      <w:lvlJc w:val="left"/>
      <w:pPr>
        <w:ind w:left="585" w:hanging="360"/>
      </w:pPr>
    </w:lvl>
    <w:lvl w:ilvl="1" w:tplc="7212C03C">
      <w:start w:val="1"/>
      <w:numFmt w:val="decimal"/>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36" w15:restartNumberingAfterBreak="0">
    <w:nsid w:val="72A16D2C"/>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6735B38"/>
    <w:multiLevelType w:val="hybridMultilevel"/>
    <w:tmpl w:val="62281786"/>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6767182"/>
    <w:multiLevelType w:val="hybridMultilevel"/>
    <w:tmpl w:val="B8F62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923D32"/>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A0B3B85"/>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B681D33"/>
    <w:multiLevelType w:val="hybridMultilevel"/>
    <w:tmpl w:val="AFEC7EE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5654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1727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11915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0944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89330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56106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0538635">
    <w:abstractNumId w:val="20"/>
  </w:num>
  <w:num w:numId="8" w16cid:durableId="11187907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8754903">
    <w:abstractNumId w:val="10"/>
  </w:num>
  <w:num w:numId="10" w16cid:durableId="7103069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4975596">
    <w:abstractNumId w:val="22"/>
  </w:num>
  <w:num w:numId="12" w16cid:durableId="1396322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8499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0577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932777">
    <w:abstractNumId w:val="24"/>
  </w:num>
  <w:num w:numId="16" w16cid:durableId="21107312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96700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68062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6751532">
    <w:abstractNumId w:val="30"/>
  </w:num>
  <w:num w:numId="20" w16cid:durableId="564803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8361633">
    <w:abstractNumId w:val="18"/>
  </w:num>
  <w:num w:numId="22" w16cid:durableId="626013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41895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2860039">
    <w:abstractNumId w:val="23"/>
  </w:num>
  <w:num w:numId="25" w16cid:durableId="1103037186">
    <w:abstractNumId w:val="6"/>
  </w:num>
  <w:num w:numId="26" w16cid:durableId="73015366">
    <w:abstractNumId w:val="13"/>
  </w:num>
  <w:num w:numId="27" w16cid:durableId="42825838">
    <w:abstractNumId w:val="38"/>
  </w:num>
  <w:num w:numId="28" w16cid:durableId="959217399">
    <w:abstractNumId w:val="29"/>
  </w:num>
  <w:num w:numId="29" w16cid:durableId="703556830">
    <w:abstractNumId w:val="34"/>
  </w:num>
  <w:num w:numId="30" w16cid:durableId="621108025">
    <w:abstractNumId w:val="8"/>
  </w:num>
  <w:num w:numId="31" w16cid:durableId="509218436">
    <w:abstractNumId w:val="12"/>
  </w:num>
  <w:num w:numId="32" w16cid:durableId="548223443">
    <w:abstractNumId w:val="0"/>
  </w:num>
  <w:num w:numId="33" w16cid:durableId="214123252">
    <w:abstractNumId w:val="27"/>
  </w:num>
  <w:num w:numId="34" w16cid:durableId="1966426790">
    <w:abstractNumId w:val="19"/>
  </w:num>
  <w:num w:numId="35" w16cid:durableId="78020600">
    <w:abstractNumId w:val="31"/>
  </w:num>
  <w:num w:numId="36" w16cid:durableId="419106968">
    <w:abstractNumId w:val="2"/>
  </w:num>
  <w:num w:numId="37" w16cid:durableId="911306558">
    <w:abstractNumId w:val="7"/>
  </w:num>
  <w:num w:numId="38" w16cid:durableId="839470787">
    <w:abstractNumId w:val="28"/>
  </w:num>
  <w:num w:numId="39" w16cid:durableId="1632980322">
    <w:abstractNumId w:val="14"/>
  </w:num>
  <w:num w:numId="40" w16cid:durableId="1158620677">
    <w:abstractNumId w:val="21"/>
  </w:num>
  <w:num w:numId="41" w16cid:durableId="1732848170">
    <w:abstractNumId w:val="41"/>
  </w:num>
  <w:num w:numId="42" w16cid:durableId="11080422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93"/>
    <w:rsid w:val="00333D9C"/>
    <w:rsid w:val="00BB0193"/>
    <w:rsid w:val="00DC5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6B01"/>
  <w15:chartTrackingRefBased/>
  <w15:docId w15:val="{5CF04BE0-A548-4644-A286-A2EF5EF2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0193"/>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3">
    <w:name w:val="heading 3"/>
    <w:basedOn w:val="Normalny"/>
    <w:next w:val="Normalny"/>
    <w:link w:val="Nagwek3Znak"/>
    <w:uiPriority w:val="9"/>
    <w:unhideWhenUsed/>
    <w:qFormat/>
    <w:rsid w:val="00BB0193"/>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BB0193"/>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BB0193"/>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BB0193"/>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B0193"/>
    <w:rPr>
      <w:rFonts w:asciiTheme="majorHAnsi" w:eastAsiaTheme="majorEastAsia" w:hAnsiTheme="majorHAnsi" w:cstheme="majorBidi"/>
      <w:color w:val="1F3763" w:themeColor="accent1" w:themeShade="7F"/>
      <w:kern w:val="0"/>
      <w:sz w:val="24"/>
      <w:szCs w:val="24"/>
      <w:lang w:eastAsia="pl-PL"/>
      <w14:ligatures w14:val="none"/>
    </w:rPr>
  </w:style>
  <w:style w:type="character" w:customStyle="1" w:styleId="Nagwek4Znak">
    <w:name w:val="Nagłówek 4 Znak"/>
    <w:basedOn w:val="Domylnaczcionkaakapitu"/>
    <w:link w:val="Nagwek4"/>
    <w:uiPriority w:val="9"/>
    <w:rsid w:val="00BB0193"/>
    <w:rPr>
      <w:rFonts w:asciiTheme="majorHAnsi" w:eastAsiaTheme="majorEastAsia" w:hAnsiTheme="majorHAnsi" w:cstheme="majorBidi"/>
      <w:i/>
      <w:iCs/>
      <w:color w:val="2F5496" w:themeColor="accent1" w:themeShade="BF"/>
      <w:kern w:val="0"/>
      <w:sz w:val="24"/>
      <w:szCs w:val="24"/>
      <w:lang w:eastAsia="pl-PL"/>
      <w14:ligatures w14:val="none"/>
    </w:rPr>
  </w:style>
  <w:style w:type="character" w:customStyle="1" w:styleId="Nagwek5Znak">
    <w:name w:val="Nagłówek 5 Znak"/>
    <w:basedOn w:val="Domylnaczcionkaakapitu"/>
    <w:link w:val="Nagwek5"/>
    <w:rsid w:val="00BB0193"/>
    <w:rPr>
      <w:rFonts w:ascii="Times New Roman" w:eastAsia="Times New Roman" w:hAnsi="Times New Roman" w:cs="Times New Roman"/>
      <w:b/>
      <w:bCs/>
      <w:kern w:val="0"/>
      <w:sz w:val="24"/>
      <w:szCs w:val="24"/>
      <w:lang w:eastAsia="pl-PL"/>
      <w14:ligatures w14:val="none"/>
    </w:rPr>
  </w:style>
  <w:style w:type="character" w:customStyle="1" w:styleId="Nagwek6Znak">
    <w:name w:val="Nagłówek 6 Znak"/>
    <w:basedOn w:val="Domylnaczcionkaakapitu"/>
    <w:link w:val="Nagwek6"/>
    <w:uiPriority w:val="9"/>
    <w:rsid w:val="00BB0193"/>
    <w:rPr>
      <w:rFonts w:asciiTheme="majorHAnsi" w:eastAsiaTheme="majorEastAsia" w:hAnsiTheme="majorHAnsi" w:cstheme="majorBidi"/>
      <w:i/>
      <w:iCs/>
      <w:color w:val="1F3763" w:themeColor="accent1" w:themeShade="7F"/>
      <w:kern w:val="0"/>
      <w:sz w:val="24"/>
      <w:szCs w:val="24"/>
      <w:lang w:eastAsia="pl-PL"/>
      <w14:ligatures w14:val="none"/>
    </w:rPr>
  </w:style>
  <w:style w:type="character" w:styleId="Hipercze">
    <w:name w:val="Hyperlink"/>
    <w:uiPriority w:val="99"/>
    <w:rsid w:val="00BB0193"/>
    <w:rPr>
      <w:color w:val="0000FF"/>
      <w:u w:val="single"/>
    </w:rPr>
  </w:style>
  <w:style w:type="paragraph" w:styleId="Tekstpodstawowy">
    <w:name w:val="Body Text"/>
    <w:basedOn w:val="Normalny"/>
    <w:link w:val="TekstpodstawowyZnak"/>
    <w:rsid w:val="00BB0193"/>
    <w:pPr>
      <w:spacing w:after="120"/>
    </w:pPr>
  </w:style>
  <w:style w:type="character" w:customStyle="1" w:styleId="TekstpodstawowyZnak">
    <w:name w:val="Tekst podstawowy Znak"/>
    <w:basedOn w:val="Domylnaczcionkaakapitu"/>
    <w:link w:val="Tekstpodstawowy"/>
    <w:rsid w:val="00BB0193"/>
    <w:rPr>
      <w:rFonts w:ascii="Times New Roman" w:eastAsia="Times New Roman" w:hAnsi="Times New Roman" w:cs="Times New Roman"/>
      <w:kern w:val="0"/>
      <w:sz w:val="24"/>
      <w:szCs w:val="24"/>
      <w:lang w:eastAsia="pl-PL"/>
      <w14:ligatures w14:val="none"/>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B0193"/>
    <w:pPr>
      <w:ind w:left="708"/>
    </w:p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BB0193"/>
    <w:rPr>
      <w:rFonts w:ascii="Times New Roman" w:eastAsia="Times New Roman" w:hAnsi="Times New Roman" w:cs="Times New Roman"/>
      <w:kern w:val="0"/>
      <w:sz w:val="24"/>
      <w:szCs w:val="24"/>
      <w:lang w:eastAsia="pl-PL"/>
      <w14:ligatures w14:val="none"/>
    </w:rPr>
  </w:style>
  <w:style w:type="paragraph" w:styleId="Tytu">
    <w:name w:val="Title"/>
    <w:basedOn w:val="Normalny"/>
    <w:link w:val="TytuZnak"/>
    <w:qFormat/>
    <w:rsid w:val="00BB0193"/>
    <w:pPr>
      <w:jc w:val="center"/>
    </w:pPr>
    <w:rPr>
      <w:rFonts w:ascii="Arial" w:hAnsi="Arial"/>
      <w:b/>
      <w:sz w:val="28"/>
      <w:szCs w:val="20"/>
    </w:rPr>
  </w:style>
  <w:style w:type="character" w:customStyle="1" w:styleId="TytuZnak">
    <w:name w:val="Tytuł Znak"/>
    <w:basedOn w:val="Domylnaczcionkaakapitu"/>
    <w:link w:val="Tytu"/>
    <w:rsid w:val="00BB0193"/>
    <w:rPr>
      <w:rFonts w:ascii="Arial" w:eastAsia="Times New Roman" w:hAnsi="Arial" w:cs="Times New Roman"/>
      <w:b/>
      <w:kern w:val="0"/>
      <w:sz w:val="28"/>
      <w:szCs w:val="20"/>
      <w:lang w:eastAsia="pl-PL"/>
      <w14:ligatures w14:val="none"/>
    </w:rPr>
  </w:style>
  <w:style w:type="character" w:customStyle="1" w:styleId="FontStyle13">
    <w:name w:val="Font Style13"/>
    <w:uiPriority w:val="99"/>
    <w:rsid w:val="00BB0193"/>
    <w:rPr>
      <w:rFonts w:ascii="Times New Roman" w:hAnsi="Times New Roman" w:cs="Times New Roman" w:hint="default"/>
      <w:sz w:val="20"/>
      <w:szCs w:val="20"/>
    </w:rPr>
  </w:style>
  <w:style w:type="paragraph" w:styleId="Zwykytekst">
    <w:name w:val="Plain Text"/>
    <w:basedOn w:val="Normalny"/>
    <w:link w:val="ZwykytekstZnak"/>
    <w:rsid w:val="00BB0193"/>
    <w:rPr>
      <w:rFonts w:ascii="Courier New" w:eastAsia="Calibri" w:hAnsi="Courier New"/>
      <w:sz w:val="20"/>
      <w:szCs w:val="20"/>
    </w:rPr>
  </w:style>
  <w:style w:type="character" w:customStyle="1" w:styleId="ZwykytekstZnak">
    <w:name w:val="Zwykły tekst Znak"/>
    <w:basedOn w:val="Domylnaczcionkaakapitu"/>
    <w:link w:val="Zwykytekst"/>
    <w:rsid w:val="00BB0193"/>
    <w:rPr>
      <w:rFonts w:ascii="Courier New" w:eastAsia="Calibri" w:hAnsi="Courier New" w:cs="Times New Roman"/>
      <w:kern w:val="0"/>
      <w:sz w:val="20"/>
      <w:szCs w:val="20"/>
      <w:lang w:eastAsia="pl-PL"/>
      <w14:ligatures w14:val="none"/>
    </w:rPr>
  </w:style>
  <w:style w:type="paragraph" w:customStyle="1" w:styleId="Default">
    <w:name w:val="Default"/>
    <w:rsid w:val="00BB0193"/>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id.stat.gov.pl/Ceny_dashboards/Raporty_predefiniowane/RAP_DBD_CEN_30.aspx" TargetMode="External"/><Relationship Id="rId5" Type="http://schemas.openxmlformats.org/officeDocument/2006/relationships/hyperlink" Target="mailto:m.wachlaczenko@powiat-wolomin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8775</Words>
  <Characters>52652</Characters>
  <Application>Microsoft Office Word</Application>
  <DocSecurity>0</DocSecurity>
  <Lines>438</Lines>
  <Paragraphs>122</Paragraphs>
  <ScaleCrop>false</ScaleCrop>
  <Company/>
  <LinksUpToDate>false</LinksUpToDate>
  <CharactersWithSpaces>61305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E.Łuczyk</dc:creator>
  <cp:keywords/>
  <dc:description/>
  <cp:lastModifiedBy>E.Łuczyk</cp:lastModifiedBy>
  <cp:revision>1</cp:revision>
  <dcterms:created xsi:type="dcterms:W3CDTF">2024-12-05T09:00:00Z</dcterms:created>
  <dcterms:modified xsi:type="dcterms:W3CDTF">2024-12-05T09:00:00Z</dcterms:modified>
</cp:coreProperties>
</file>