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6D33B" w14:textId="2C46FCDB" w:rsidR="003934F4" w:rsidRDefault="003934F4" w:rsidP="00E76474">
      <w:pPr>
        <w:suppressAutoHyphens/>
        <w:spacing w:after="0" w:line="276" w:lineRule="auto"/>
        <w:ind w:right="-567"/>
        <w:jc w:val="center"/>
        <w:rPr>
          <w:rFonts w:ascii="Arial" w:hAnsi="Arial" w:cs="Arial"/>
          <w:b/>
          <w:i/>
          <w:color w:val="000000"/>
          <w:lang w:eastAsia="zh-CN"/>
        </w:rPr>
      </w:pPr>
      <w:r w:rsidRPr="00052ECE">
        <w:rPr>
          <w:rFonts w:ascii="Arial" w:hAnsi="Arial" w:cs="Arial"/>
          <w:b/>
          <w:i/>
          <w:color w:val="000000"/>
          <w:lang w:eastAsia="zh-CN"/>
        </w:rPr>
        <w:t xml:space="preserve">Projektowane postanowienia umowy </w:t>
      </w:r>
    </w:p>
    <w:p w14:paraId="3A5F209F" w14:textId="3CCD4913" w:rsidR="00525138" w:rsidRDefault="00525138" w:rsidP="00E76474">
      <w:pPr>
        <w:suppressAutoHyphens/>
        <w:spacing w:after="0" w:line="276" w:lineRule="auto"/>
        <w:ind w:right="-567"/>
        <w:jc w:val="center"/>
        <w:rPr>
          <w:rFonts w:ascii="Arial" w:hAnsi="Arial" w:cs="Arial"/>
          <w:b/>
          <w:color w:val="000000"/>
          <w:lang w:eastAsia="zh-CN"/>
        </w:rPr>
      </w:pPr>
      <w:r w:rsidRPr="00CD34DA">
        <w:rPr>
          <w:rFonts w:ascii="Arial" w:hAnsi="Arial" w:cs="Arial"/>
          <w:b/>
          <w:color w:val="000000"/>
          <w:lang w:eastAsia="zh-CN"/>
        </w:rPr>
        <w:t>Umowa Nr …………………………</w:t>
      </w:r>
    </w:p>
    <w:p w14:paraId="2A793771" w14:textId="77777777" w:rsidR="00525138" w:rsidRPr="00CD34DA" w:rsidRDefault="00525138" w:rsidP="00E76474">
      <w:pPr>
        <w:suppressAutoHyphens/>
        <w:spacing w:after="0" w:line="276" w:lineRule="auto"/>
        <w:ind w:right="-567"/>
        <w:jc w:val="center"/>
        <w:rPr>
          <w:rFonts w:ascii="Arial" w:hAnsi="Arial" w:cs="Arial"/>
          <w:b/>
          <w:color w:val="000000"/>
          <w:lang w:eastAsia="zh-CN"/>
        </w:rPr>
      </w:pPr>
    </w:p>
    <w:p w14:paraId="1DCA223C" w14:textId="5AF54297" w:rsidR="003934F4" w:rsidRPr="00052ECE" w:rsidRDefault="003934F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>zawarta w Olsztynie w dniu ................................ w rezultacie postępowania o udzielenie zamówienia publicznego prowadzonego w trybie podstawowym</w:t>
      </w:r>
      <w:r w:rsidR="006E45C7">
        <w:rPr>
          <w:rFonts w:ascii="Arial" w:hAnsi="Arial" w:cs="Arial"/>
          <w:color w:val="000000"/>
          <w:lang w:eastAsia="zh-CN"/>
        </w:rPr>
        <w:t xml:space="preserve"> bez negocjacji</w:t>
      </w:r>
      <w:r w:rsidRPr="00052ECE">
        <w:rPr>
          <w:rFonts w:ascii="Arial" w:hAnsi="Arial" w:cs="Arial"/>
          <w:color w:val="000000"/>
          <w:lang w:eastAsia="zh-CN"/>
        </w:rPr>
        <w:t xml:space="preserve">, zgodnie z art. 275 pkt 1 ustawy z dnia </w:t>
      </w:r>
      <w:r w:rsidR="001667C0" w:rsidRPr="00052ECE">
        <w:rPr>
          <w:rFonts w:ascii="Arial" w:hAnsi="Arial" w:cs="Arial"/>
          <w:color w:val="000000"/>
          <w:lang w:eastAsia="zh-CN"/>
        </w:rPr>
        <w:t xml:space="preserve">11 września </w:t>
      </w:r>
      <w:r w:rsidRPr="00052ECE">
        <w:rPr>
          <w:rFonts w:ascii="Arial" w:hAnsi="Arial" w:cs="Arial"/>
          <w:color w:val="000000"/>
          <w:lang w:eastAsia="zh-CN"/>
        </w:rPr>
        <w:t>2019 r. Prawo zamówień publicznych (Dz. U. z 202</w:t>
      </w:r>
      <w:r w:rsidR="006E45C7">
        <w:rPr>
          <w:rFonts w:ascii="Arial" w:hAnsi="Arial" w:cs="Arial"/>
          <w:color w:val="000000"/>
          <w:lang w:eastAsia="zh-CN"/>
        </w:rPr>
        <w:t>4</w:t>
      </w:r>
      <w:r w:rsidRPr="00052ECE">
        <w:rPr>
          <w:rFonts w:ascii="Arial" w:hAnsi="Arial" w:cs="Arial"/>
          <w:color w:val="000000"/>
          <w:lang w:eastAsia="zh-CN"/>
        </w:rPr>
        <w:t xml:space="preserve"> r. poz. 1</w:t>
      </w:r>
      <w:r w:rsidR="006E45C7">
        <w:rPr>
          <w:rFonts w:ascii="Arial" w:hAnsi="Arial" w:cs="Arial"/>
          <w:color w:val="000000"/>
          <w:lang w:eastAsia="zh-CN"/>
        </w:rPr>
        <w:t>320</w:t>
      </w:r>
      <w:r w:rsidR="000A26F7">
        <w:rPr>
          <w:rFonts w:ascii="Arial" w:hAnsi="Arial" w:cs="Arial"/>
          <w:color w:val="000000"/>
          <w:lang w:eastAsia="zh-CN"/>
        </w:rPr>
        <w:t xml:space="preserve"> z</w:t>
      </w:r>
      <w:r w:rsidR="006E45C7">
        <w:rPr>
          <w:rFonts w:ascii="Arial" w:hAnsi="Arial" w:cs="Arial"/>
          <w:color w:val="000000"/>
          <w:lang w:eastAsia="zh-CN"/>
        </w:rPr>
        <w:t xml:space="preserve">e </w:t>
      </w:r>
      <w:r w:rsidRPr="00052ECE">
        <w:rPr>
          <w:rFonts w:ascii="Arial" w:hAnsi="Arial" w:cs="Arial"/>
          <w:color w:val="000000"/>
          <w:lang w:eastAsia="zh-CN"/>
        </w:rPr>
        <w:t>zm.), pomiędzy:</w:t>
      </w:r>
    </w:p>
    <w:p w14:paraId="6E90159D" w14:textId="08A1B9DE" w:rsidR="003934F4" w:rsidRPr="00052ECE" w:rsidRDefault="003934F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color w:val="000000"/>
          <w:lang w:eastAsia="zh-CN"/>
        </w:rPr>
      </w:pPr>
      <w:r w:rsidRPr="006246C5">
        <w:rPr>
          <w:rFonts w:ascii="Arial" w:hAnsi="Arial" w:cs="Arial"/>
          <w:b/>
          <w:color w:val="000000"/>
          <w:lang w:eastAsia="zh-CN"/>
        </w:rPr>
        <w:t>Województwem Warmińsko-Mazurskim</w:t>
      </w:r>
      <w:r w:rsidRPr="00052ECE">
        <w:rPr>
          <w:rFonts w:ascii="Arial" w:hAnsi="Arial" w:cs="Arial"/>
          <w:color w:val="000000"/>
          <w:lang w:eastAsia="zh-CN"/>
        </w:rPr>
        <w:t xml:space="preserve"> z siedzibą w Olsztynie przy ul. Emilii Plater 1, </w:t>
      </w:r>
      <w:r w:rsidR="001667C0" w:rsidRPr="00052ECE">
        <w:rPr>
          <w:rFonts w:ascii="Arial" w:hAnsi="Arial" w:cs="Arial"/>
          <w:color w:val="000000"/>
          <w:lang w:eastAsia="zh-CN"/>
        </w:rPr>
        <w:br/>
      </w:r>
      <w:r w:rsidRPr="00052ECE">
        <w:rPr>
          <w:rFonts w:ascii="Arial" w:hAnsi="Arial" w:cs="Arial"/>
          <w:color w:val="000000"/>
          <w:lang w:eastAsia="zh-CN"/>
        </w:rPr>
        <w:t>10-562</w:t>
      </w:r>
      <w:r w:rsidR="001667C0" w:rsidRPr="00052ECE">
        <w:rPr>
          <w:rFonts w:ascii="Arial" w:hAnsi="Arial" w:cs="Arial"/>
          <w:color w:val="000000"/>
          <w:lang w:eastAsia="zh-CN"/>
        </w:rPr>
        <w:t xml:space="preserve"> Olsztyn; </w:t>
      </w:r>
      <w:r w:rsidRPr="00052ECE">
        <w:rPr>
          <w:rFonts w:ascii="Arial" w:hAnsi="Arial" w:cs="Arial"/>
          <w:color w:val="000000"/>
          <w:lang w:eastAsia="zh-CN"/>
        </w:rPr>
        <w:t xml:space="preserve">NIP: 739-38-90-447; REGON: 510742333, </w:t>
      </w:r>
      <w:r w:rsidR="001667C0" w:rsidRPr="00052ECE">
        <w:rPr>
          <w:rFonts w:ascii="Arial" w:hAnsi="Arial" w:cs="Arial"/>
          <w:color w:val="000000"/>
          <w:lang w:eastAsia="zh-CN"/>
        </w:rPr>
        <w:t xml:space="preserve">reprezentowanym przez </w:t>
      </w:r>
      <w:r w:rsidRPr="00052ECE">
        <w:rPr>
          <w:rFonts w:ascii="Arial" w:hAnsi="Arial" w:cs="Arial"/>
          <w:color w:val="000000"/>
          <w:lang w:eastAsia="zh-CN"/>
        </w:rPr>
        <w:t>Zarząd Województwa, w imieniu którego działają:</w:t>
      </w:r>
    </w:p>
    <w:p w14:paraId="289A0A0B" w14:textId="799C125A" w:rsidR="003934F4" w:rsidRPr="00052ECE" w:rsidRDefault="003934F4" w:rsidP="00E76474">
      <w:pPr>
        <w:tabs>
          <w:tab w:val="left" w:pos="360"/>
        </w:tabs>
        <w:suppressAutoHyphens/>
        <w:spacing w:after="0" w:line="276" w:lineRule="auto"/>
        <w:ind w:right="-2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>1. …………………………………………………………………………………………………………….</w:t>
      </w:r>
    </w:p>
    <w:p w14:paraId="388011F3" w14:textId="05D0CE4F" w:rsidR="003934F4" w:rsidRDefault="003934F4" w:rsidP="00E76474">
      <w:pPr>
        <w:tabs>
          <w:tab w:val="left" w:pos="360"/>
        </w:tabs>
        <w:suppressAutoHyphens/>
        <w:spacing w:after="0" w:line="276" w:lineRule="auto"/>
        <w:ind w:left="360" w:right="-2" w:hanging="360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>2. …………………………………………………………………………………………………………….</w:t>
      </w:r>
    </w:p>
    <w:p w14:paraId="7A8D22B1" w14:textId="1378E753" w:rsidR="00525138" w:rsidRPr="00052ECE" w:rsidRDefault="00525138" w:rsidP="00E76474">
      <w:pPr>
        <w:tabs>
          <w:tab w:val="left" w:pos="360"/>
        </w:tabs>
        <w:suppressAutoHyphens/>
        <w:spacing w:after="0" w:line="276" w:lineRule="auto"/>
        <w:ind w:left="360" w:right="-2" w:hanging="360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 xml:space="preserve">zwanym dalej </w:t>
      </w:r>
      <w:r w:rsidRPr="00052ECE">
        <w:rPr>
          <w:rFonts w:ascii="Arial" w:hAnsi="Arial" w:cs="Arial"/>
          <w:b/>
          <w:color w:val="000000"/>
          <w:lang w:eastAsia="zh-CN"/>
        </w:rPr>
        <w:t>Zamawiającym</w:t>
      </w:r>
    </w:p>
    <w:p w14:paraId="243D7BD5" w14:textId="77777777" w:rsidR="003934F4" w:rsidRPr="00052ECE" w:rsidRDefault="003934F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 xml:space="preserve">a </w:t>
      </w:r>
    </w:p>
    <w:p w14:paraId="65C46B13" w14:textId="4E47FD13" w:rsidR="003934F4" w:rsidRPr="00052ECE" w:rsidRDefault="003934F4" w:rsidP="00E76474">
      <w:pPr>
        <w:tabs>
          <w:tab w:val="left" w:pos="360"/>
        </w:tabs>
        <w:suppressAutoHyphens/>
        <w:spacing w:after="0" w:line="276" w:lineRule="auto"/>
        <w:ind w:right="-2"/>
        <w:jc w:val="both"/>
        <w:rPr>
          <w:rFonts w:ascii="Arial" w:hAnsi="Arial" w:cs="Arial"/>
          <w:color w:val="000000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>………………………………………………………………………………………………………………....</w:t>
      </w:r>
      <w:r w:rsidR="001667C0" w:rsidRPr="00052ECE">
        <w:rPr>
          <w:rFonts w:ascii="Arial" w:hAnsi="Arial" w:cs="Arial"/>
          <w:color w:val="000000"/>
          <w:lang w:eastAsia="zh-CN"/>
        </w:rPr>
        <w:t>..</w:t>
      </w:r>
      <w:r w:rsidR="00352480">
        <w:rPr>
          <w:rFonts w:ascii="Arial" w:hAnsi="Arial" w:cs="Arial"/>
          <w:color w:val="000000"/>
          <w:lang w:eastAsia="zh-CN"/>
        </w:rPr>
        <w:t>...................................................................................................................................................</w:t>
      </w:r>
    </w:p>
    <w:p w14:paraId="3B4CA9CB" w14:textId="1D9DECEC" w:rsidR="003934F4" w:rsidRPr="00052ECE" w:rsidRDefault="003934F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lang w:eastAsia="zh-CN"/>
        </w:rPr>
      </w:pPr>
      <w:r w:rsidRPr="00052ECE">
        <w:rPr>
          <w:rFonts w:ascii="Arial" w:hAnsi="Arial" w:cs="Arial"/>
          <w:color w:val="000000"/>
          <w:lang w:eastAsia="zh-CN"/>
        </w:rPr>
        <w:t xml:space="preserve">zwanym dalej </w:t>
      </w:r>
      <w:r w:rsidRPr="00052ECE">
        <w:rPr>
          <w:rFonts w:ascii="Arial" w:hAnsi="Arial" w:cs="Arial"/>
          <w:b/>
          <w:color w:val="000000"/>
          <w:lang w:eastAsia="zh-CN"/>
        </w:rPr>
        <w:t>Wykonawcą</w:t>
      </w:r>
      <w:r w:rsidR="00960C76" w:rsidRPr="00052ECE">
        <w:rPr>
          <w:rFonts w:ascii="Arial" w:hAnsi="Arial" w:cs="Arial"/>
          <w:color w:val="000000"/>
          <w:lang w:eastAsia="zh-CN"/>
        </w:rPr>
        <w:t xml:space="preserve">, </w:t>
      </w:r>
    </w:p>
    <w:p w14:paraId="6623E105" w14:textId="070216F6" w:rsidR="001667C0" w:rsidRDefault="003934F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lang w:eastAsia="zh-CN"/>
        </w:rPr>
      </w:pPr>
      <w:r w:rsidRPr="00052ECE">
        <w:rPr>
          <w:rFonts w:ascii="Arial" w:hAnsi="Arial" w:cs="Arial"/>
          <w:lang w:eastAsia="zh-CN"/>
        </w:rPr>
        <w:t>zaś wspólnie zwanymi dalej „Stronami” lub osobno „Stroną”.</w:t>
      </w:r>
    </w:p>
    <w:p w14:paraId="76379715" w14:textId="77777777" w:rsidR="005C3B14" w:rsidRDefault="005C3B14" w:rsidP="00E76474">
      <w:pPr>
        <w:suppressAutoHyphens/>
        <w:spacing w:after="0" w:line="276" w:lineRule="auto"/>
        <w:ind w:right="-2"/>
        <w:jc w:val="both"/>
        <w:rPr>
          <w:rFonts w:ascii="Arial" w:hAnsi="Arial" w:cs="Arial"/>
          <w:lang w:eastAsia="zh-CN"/>
        </w:rPr>
      </w:pPr>
    </w:p>
    <w:p w14:paraId="339A9B99" w14:textId="53F0D6F4" w:rsidR="005C3B14" w:rsidRDefault="005C3B14" w:rsidP="00E76474">
      <w:pPr>
        <w:pStyle w:val="Akapitzlist"/>
        <w:spacing w:after="0"/>
        <w:ind w:left="0" w:right="-2"/>
        <w:jc w:val="center"/>
        <w:rPr>
          <w:rFonts w:ascii="Arial" w:eastAsia="Cambria" w:hAnsi="Arial" w:cs="Arial"/>
          <w:sz w:val="22"/>
        </w:rPr>
      </w:pPr>
      <w:r w:rsidRPr="006246C5">
        <w:rPr>
          <w:rFonts w:ascii="Arial" w:eastAsia="Cambria" w:hAnsi="Arial" w:cs="Arial"/>
          <w:sz w:val="22"/>
        </w:rPr>
        <w:t>§ 1</w:t>
      </w:r>
    </w:p>
    <w:p w14:paraId="59734361" w14:textId="77777777" w:rsidR="00722019" w:rsidRPr="006246C5" w:rsidRDefault="00722019" w:rsidP="00E76474">
      <w:pPr>
        <w:pStyle w:val="Akapitzlist"/>
        <w:spacing w:after="0"/>
        <w:ind w:left="0" w:right="-2"/>
        <w:jc w:val="center"/>
        <w:rPr>
          <w:rFonts w:ascii="Arial" w:eastAsia="Cambria" w:hAnsi="Arial" w:cs="Arial"/>
          <w:sz w:val="22"/>
        </w:rPr>
      </w:pPr>
    </w:p>
    <w:p w14:paraId="459BD63D" w14:textId="03C174D5" w:rsidR="00A05F6E" w:rsidRDefault="00870F07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eastAsia="Times New Roman" w:hAnsi="Arial" w:cs="Arial"/>
          <w:color w:val="000000"/>
          <w:lang w:eastAsia="pl-PL"/>
        </w:rPr>
        <w:t>Przedmi</w:t>
      </w:r>
      <w:r w:rsidR="00B01761" w:rsidRPr="00052ECE">
        <w:rPr>
          <w:rFonts w:ascii="Arial" w:eastAsia="Times New Roman" w:hAnsi="Arial" w:cs="Arial"/>
          <w:color w:val="000000"/>
          <w:lang w:eastAsia="pl-PL"/>
        </w:rPr>
        <w:t xml:space="preserve">otem umowy jest </w:t>
      </w:r>
      <w:r w:rsidR="006E45C7">
        <w:rPr>
          <w:rFonts w:ascii="Arial" w:eastAsia="Times New Roman" w:hAnsi="Arial" w:cs="Arial"/>
          <w:color w:val="000000"/>
          <w:lang w:eastAsia="pl-PL"/>
        </w:rPr>
        <w:t>usługa druku reklamy wielkoformatowej wraz z elementem 3D</w:t>
      </w:r>
      <w:r w:rsidR="00A12F32">
        <w:rPr>
          <w:rFonts w:ascii="Arial" w:eastAsia="Times New Roman" w:hAnsi="Arial" w:cs="Arial"/>
          <w:color w:val="000000"/>
          <w:lang w:eastAsia="pl-PL"/>
        </w:rPr>
        <w:t xml:space="preserve"> oraz montaż na dwustronnym bilbordzie</w:t>
      </w:r>
      <w:r w:rsidR="006E45C7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6E45C7" w:rsidRPr="00052ECE">
        <w:rPr>
          <w:rFonts w:ascii="Arial" w:eastAsia="Times New Roman" w:hAnsi="Arial" w:cs="Arial"/>
          <w:color w:val="000000"/>
          <w:lang w:eastAsia="pl-PL"/>
        </w:rPr>
        <w:t>zgodnie ze Szczegółowym opisem przedmiotu zamówienia</w:t>
      </w:r>
      <w:r w:rsidR="008C50B8">
        <w:rPr>
          <w:rFonts w:ascii="Arial" w:eastAsia="Times New Roman" w:hAnsi="Arial" w:cs="Arial"/>
          <w:color w:val="000000"/>
          <w:lang w:eastAsia="pl-PL"/>
        </w:rPr>
        <w:t xml:space="preserve"> (SPOZ)</w:t>
      </w:r>
      <w:r w:rsidR="006E45C7" w:rsidRPr="00052ECE">
        <w:rPr>
          <w:rFonts w:ascii="Arial" w:eastAsia="Times New Roman" w:hAnsi="Arial" w:cs="Arial"/>
          <w:color w:val="000000"/>
          <w:lang w:eastAsia="pl-PL"/>
        </w:rPr>
        <w:t xml:space="preserve"> stanowiącym załącznik nr 1 </w:t>
      </w:r>
      <w:r w:rsidR="008C50B8" w:rsidRPr="002C107C">
        <w:rPr>
          <w:rFonts w:ascii="Arial" w:hAnsi="Arial" w:cs="Arial"/>
        </w:rPr>
        <w:t>do niniejszej umowy i jej integralną część</w:t>
      </w:r>
      <w:r w:rsidR="008C50B8">
        <w:rPr>
          <w:rFonts w:ascii="Arial" w:eastAsia="Times New Roman" w:hAnsi="Arial" w:cs="Arial"/>
          <w:color w:val="000000"/>
          <w:lang w:eastAsia="pl-PL"/>
        </w:rPr>
        <w:t>.</w:t>
      </w:r>
    </w:p>
    <w:p w14:paraId="2A4C9898" w14:textId="6FDEF7A3" w:rsidR="005C3B14" w:rsidRPr="002C107C" w:rsidRDefault="005C3B14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hAnsi="Arial" w:cs="Arial"/>
        </w:rPr>
      </w:pPr>
      <w:r w:rsidRPr="002C107C">
        <w:rPr>
          <w:rFonts w:ascii="Arial" w:hAnsi="Arial" w:cs="Arial"/>
        </w:rPr>
        <w:t>Wykonanie</w:t>
      </w:r>
      <w:r w:rsidR="00867532">
        <w:rPr>
          <w:rFonts w:ascii="Arial" w:hAnsi="Arial" w:cs="Arial"/>
        </w:rPr>
        <w:t xml:space="preserve"> </w:t>
      </w:r>
      <w:r w:rsidRPr="002C107C">
        <w:rPr>
          <w:rFonts w:ascii="Arial" w:hAnsi="Arial" w:cs="Arial"/>
        </w:rPr>
        <w:t>przedmiotu umowy obejmuje w szczególności:</w:t>
      </w:r>
    </w:p>
    <w:p w14:paraId="6C3A1E88" w14:textId="090BAE00" w:rsidR="008C50B8" w:rsidRDefault="005C3B14" w:rsidP="00E76474">
      <w:pPr>
        <w:numPr>
          <w:ilvl w:val="1"/>
          <w:numId w:val="40"/>
        </w:numPr>
        <w:spacing w:after="0" w:line="276" w:lineRule="auto"/>
        <w:ind w:left="567" w:right="-2" w:hanging="283"/>
        <w:jc w:val="both"/>
        <w:rPr>
          <w:rFonts w:ascii="Arial" w:hAnsi="Arial" w:cs="Arial"/>
        </w:rPr>
      </w:pPr>
      <w:r w:rsidRPr="002C107C">
        <w:rPr>
          <w:rFonts w:ascii="Arial" w:hAnsi="Arial" w:cs="Arial"/>
        </w:rPr>
        <w:t xml:space="preserve">weryfikację poprawności przygotowania </w:t>
      </w:r>
      <w:r w:rsidR="00F3320C" w:rsidRPr="002C107C">
        <w:rPr>
          <w:rFonts w:ascii="Arial" w:hAnsi="Arial" w:cs="Arial"/>
        </w:rPr>
        <w:t>projekt</w:t>
      </w:r>
      <w:r w:rsidR="00F3320C">
        <w:rPr>
          <w:rFonts w:ascii="Arial" w:hAnsi="Arial" w:cs="Arial"/>
        </w:rPr>
        <w:t>u</w:t>
      </w:r>
      <w:r w:rsidR="00F3320C" w:rsidRPr="002C107C">
        <w:rPr>
          <w:rFonts w:ascii="Arial" w:hAnsi="Arial" w:cs="Arial"/>
        </w:rPr>
        <w:t xml:space="preserve"> </w:t>
      </w:r>
      <w:r w:rsidR="008C50B8">
        <w:rPr>
          <w:rFonts w:ascii="Arial" w:hAnsi="Arial" w:cs="Arial"/>
        </w:rPr>
        <w:t>reklamy</w:t>
      </w:r>
      <w:r w:rsidRPr="002C107C">
        <w:rPr>
          <w:rFonts w:ascii="Arial" w:hAnsi="Arial" w:cs="Arial"/>
        </w:rPr>
        <w:t>, wykonanych przez Zamawiającego,</w:t>
      </w:r>
    </w:p>
    <w:p w14:paraId="5786BED5" w14:textId="2480D3E3" w:rsidR="005C3B14" w:rsidRPr="002C107C" w:rsidRDefault="008C50B8" w:rsidP="00E76474">
      <w:pPr>
        <w:numPr>
          <w:ilvl w:val="1"/>
          <w:numId w:val="40"/>
        </w:numPr>
        <w:spacing w:after="0" w:line="276" w:lineRule="auto"/>
        <w:ind w:left="567" w:right="-2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dostosowanie projektu reklam do potrzeb wykonania wydruków, </w:t>
      </w:r>
      <w:r w:rsidR="005C3B14" w:rsidRPr="002C107C">
        <w:rPr>
          <w:rFonts w:ascii="Arial" w:hAnsi="Arial" w:cs="Arial"/>
        </w:rPr>
        <w:t xml:space="preserve"> </w:t>
      </w:r>
    </w:p>
    <w:p w14:paraId="230B6FA8" w14:textId="77777777" w:rsidR="008C50B8" w:rsidRDefault="008C50B8" w:rsidP="00E76474">
      <w:pPr>
        <w:numPr>
          <w:ilvl w:val="1"/>
          <w:numId w:val="40"/>
        </w:numPr>
        <w:spacing w:after="0" w:line="276" w:lineRule="auto"/>
        <w:ind w:left="567" w:right="-2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wykonie wydruków reklamy zgodnie ze specyfikacja opisaną w SOPZ,</w:t>
      </w:r>
    </w:p>
    <w:p w14:paraId="165DCC81" w14:textId="6ED41C0F" w:rsidR="00B36EDA" w:rsidRDefault="008C50B8" w:rsidP="00E76474">
      <w:pPr>
        <w:numPr>
          <w:ilvl w:val="1"/>
          <w:numId w:val="40"/>
        </w:numPr>
        <w:spacing w:after="0" w:line="276" w:lineRule="auto"/>
        <w:ind w:left="567" w:right="-2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aplikacja reklamy tj. montaż na dwustronny bilbordzie</w:t>
      </w:r>
      <w:r w:rsidR="001F1AD2">
        <w:rPr>
          <w:rFonts w:ascii="Arial" w:hAnsi="Arial" w:cs="Arial"/>
        </w:rPr>
        <w:t>.</w:t>
      </w:r>
    </w:p>
    <w:p w14:paraId="7E6A89EC" w14:textId="7C6CE33A" w:rsidR="005C3B14" w:rsidRPr="006246C5" w:rsidRDefault="005C3B14" w:rsidP="00E76474">
      <w:pPr>
        <w:pStyle w:val="Akapitzlist"/>
        <w:numPr>
          <w:ilvl w:val="0"/>
          <w:numId w:val="30"/>
        </w:numPr>
        <w:spacing w:after="0"/>
        <w:ind w:left="284" w:right="-2" w:hanging="284"/>
        <w:jc w:val="both"/>
        <w:rPr>
          <w:rFonts w:ascii="Arial" w:hAnsi="Arial" w:cs="Arial"/>
        </w:rPr>
      </w:pPr>
      <w:r w:rsidRPr="006246C5">
        <w:rPr>
          <w:rFonts w:ascii="Arial" w:hAnsi="Arial" w:cs="Arial"/>
          <w:sz w:val="22"/>
        </w:rPr>
        <w:t>Zamawiający najpóźniej następnego dnia po zawarciu umowy przekaże Wykonawcy projekt</w:t>
      </w:r>
      <w:r w:rsidR="00291686">
        <w:rPr>
          <w:rFonts w:ascii="Arial" w:hAnsi="Arial" w:cs="Arial"/>
          <w:sz w:val="22"/>
        </w:rPr>
        <w:t xml:space="preserve">, </w:t>
      </w:r>
      <w:r w:rsidRPr="006246C5">
        <w:rPr>
          <w:rFonts w:ascii="Arial" w:hAnsi="Arial" w:cs="Arial"/>
          <w:sz w:val="22"/>
        </w:rPr>
        <w:t>o który</w:t>
      </w:r>
      <w:r w:rsidR="008C50B8" w:rsidRPr="006246C5">
        <w:rPr>
          <w:rFonts w:ascii="Arial" w:hAnsi="Arial" w:cs="Arial"/>
          <w:sz w:val="22"/>
        </w:rPr>
        <w:t>m</w:t>
      </w:r>
      <w:r w:rsidRPr="006246C5">
        <w:rPr>
          <w:rFonts w:ascii="Arial" w:hAnsi="Arial" w:cs="Arial"/>
          <w:sz w:val="22"/>
        </w:rPr>
        <w:t xml:space="preserve"> mowa w ust. </w:t>
      </w:r>
      <w:r w:rsidR="00867532">
        <w:rPr>
          <w:rFonts w:ascii="Arial" w:hAnsi="Arial" w:cs="Arial"/>
          <w:sz w:val="22"/>
        </w:rPr>
        <w:t>2</w:t>
      </w:r>
      <w:r w:rsidR="00D8483F">
        <w:rPr>
          <w:rFonts w:ascii="Arial" w:hAnsi="Arial" w:cs="Arial"/>
          <w:sz w:val="22"/>
        </w:rPr>
        <w:t xml:space="preserve"> pkt.1)</w:t>
      </w:r>
      <w:r w:rsidR="00867532">
        <w:rPr>
          <w:rFonts w:ascii="Arial" w:hAnsi="Arial" w:cs="Arial"/>
          <w:sz w:val="22"/>
        </w:rPr>
        <w:t>.</w:t>
      </w:r>
      <w:r w:rsidRPr="006246C5">
        <w:rPr>
          <w:rFonts w:ascii="Arial" w:hAnsi="Arial" w:cs="Arial"/>
          <w:sz w:val="22"/>
        </w:rPr>
        <w:t xml:space="preserve"> </w:t>
      </w:r>
    </w:p>
    <w:p w14:paraId="3FD35ABB" w14:textId="73C7D6EF" w:rsidR="005C3B14" w:rsidRPr="006246C5" w:rsidRDefault="005C3B14" w:rsidP="00E76474">
      <w:pPr>
        <w:numPr>
          <w:ilvl w:val="0"/>
          <w:numId w:val="30"/>
        </w:numPr>
        <w:spacing w:after="0" w:line="276" w:lineRule="auto"/>
        <w:ind w:left="284" w:right="-2" w:hanging="284"/>
        <w:contextualSpacing/>
        <w:jc w:val="both"/>
        <w:rPr>
          <w:rFonts w:ascii="Arial" w:hAnsi="Arial" w:cs="Arial"/>
        </w:rPr>
      </w:pPr>
      <w:r w:rsidRPr="002C107C">
        <w:rPr>
          <w:rFonts w:ascii="Arial" w:hAnsi="Arial" w:cs="Arial"/>
        </w:rPr>
        <w:t xml:space="preserve">Wszelkie poprawki, o których mowa w niniejszym paragrafie, Wykonawca wykona bez dodatkowego wynagrodzenia, tj. w ramach wynagrodzenia określonego w § </w:t>
      </w:r>
      <w:r w:rsidR="00050C93">
        <w:rPr>
          <w:rFonts w:ascii="Arial" w:hAnsi="Arial" w:cs="Arial"/>
        </w:rPr>
        <w:t>3</w:t>
      </w:r>
      <w:r w:rsidRPr="002C107C">
        <w:rPr>
          <w:rFonts w:ascii="Arial" w:hAnsi="Arial" w:cs="Arial"/>
        </w:rPr>
        <w:t xml:space="preserve"> ust. 1.</w:t>
      </w:r>
    </w:p>
    <w:p w14:paraId="49C2F70E" w14:textId="1D8776D3" w:rsidR="00870F07" w:rsidRPr="00052ECE" w:rsidRDefault="002E3D81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Przekazany przez Zamawiającego projekt graficzny</w:t>
      </w:r>
      <w:r w:rsidR="008C50B8">
        <w:rPr>
          <w:rFonts w:ascii="Arial" w:eastAsia="Times New Roman" w:hAnsi="Arial" w:cs="Arial"/>
          <w:lang w:eastAsia="pl-PL"/>
        </w:rPr>
        <w:t xml:space="preserve"> reklamy</w:t>
      </w:r>
      <w:r>
        <w:rPr>
          <w:rFonts w:ascii="Arial" w:eastAsia="Times New Roman" w:hAnsi="Arial" w:cs="Arial"/>
          <w:lang w:eastAsia="pl-PL"/>
        </w:rPr>
        <w:t xml:space="preserve"> nie może zostać wykorzystany przez Wykonawcę do innych celów niż wykonanie niniejszej umowy, a jego użycie jest możliwe jedynie w</w:t>
      </w:r>
      <w:r w:rsidR="00867532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ramach określonych niniejszą umową,</w:t>
      </w:r>
    </w:p>
    <w:p w14:paraId="4A247857" w14:textId="6CF54A5B" w:rsidR="00870F07" w:rsidRPr="00052ECE" w:rsidRDefault="002E3D81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</w:t>
      </w:r>
      <w:r w:rsidR="00870F07" w:rsidRPr="00052ECE">
        <w:rPr>
          <w:rFonts w:ascii="Arial" w:eastAsia="Times New Roman" w:hAnsi="Arial" w:cs="Arial"/>
          <w:lang w:eastAsia="pl-PL"/>
        </w:rPr>
        <w:t xml:space="preserve">rzedmiot umowy </w:t>
      </w:r>
      <w:r>
        <w:rPr>
          <w:rFonts w:ascii="Arial" w:eastAsia="Times New Roman" w:hAnsi="Arial" w:cs="Arial"/>
          <w:lang w:eastAsia="pl-PL"/>
        </w:rPr>
        <w:t xml:space="preserve">zostanie wykonany w </w:t>
      </w:r>
      <w:r w:rsidR="00867532">
        <w:rPr>
          <w:rFonts w:ascii="Arial" w:eastAsia="Times New Roman" w:hAnsi="Arial" w:cs="Arial"/>
          <w:lang w:eastAsia="pl-PL"/>
        </w:rPr>
        <w:t>sposób profesjonalny tj. gwarantujący zgodność kolorów z przekazanym przez Zamawiającego projektem</w:t>
      </w:r>
      <w:r w:rsidR="00D4729A">
        <w:rPr>
          <w:rFonts w:ascii="Arial" w:eastAsia="Times New Roman" w:hAnsi="Arial" w:cs="Arial"/>
          <w:lang w:eastAsia="pl-PL"/>
        </w:rPr>
        <w:t>,</w:t>
      </w:r>
      <w:r w:rsidR="00867532">
        <w:rPr>
          <w:rFonts w:ascii="Arial" w:eastAsia="Times New Roman" w:hAnsi="Arial" w:cs="Arial"/>
          <w:lang w:eastAsia="pl-PL"/>
        </w:rPr>
        <w:t xml:space="preserve"> ponadto zamontowana reklama musi być c</w:t>
      </w:r>
      <w:r w:rsidR="00870F07" w:rsidRPr="00052ECE">
        <w:rPr>
          <w:rFonts w:ascii="Arial" w:eastAsia="Times New Roman" w:hAnsi="Arial" w:cs="Arial"/>
          <w:lang w:eastAsia="pl-PL"/>
        </w:rPr>
        <w:t>zyst</w:t>
      </w:r>
      <w:r w:rsidR="00867532">
        <w:rPr>
          <w:rFonts w:ascii="Arial" w:eastAsia="Times New Roman" w:hAnsi="Arial" w:cs="Arial"/>
          <w:lang w:eastAsia="pl-PL"/>
        </w:rPr>
        <w:t>a</w:t>
      </w:r>
      <w:r w:rsidR="00D4729A">
        <w:rPr>
          <w:rFonts w:ascii="Arial" w:eastAsia="Times New Roman" w:hAnsi="Arial" w:cs="Arial"/>
          <w:lang w:eastAsia="pl-PL"/>
        </w:rPr>
        <w:t xml:space="preserve"> bez </w:t>
      </w:r>
      <w:r w:rsidR="00870F07" w:rsidRPr="00052ECE">
        <w:rPr>
          <w:rFonts w:ascii="Arial" w:eastAsia="Times New Roman" w:hAnsi="Arial" w:cs="Arial"/>
          <w:lang w:eastAsia="pl-PL"/>
        </w:rPr>
        <w:t>uszkodz</w:t>
      </w:r>
      <w:r w:rsidR="00D4729A">
        <w:rPr>
          <w:rFonts w:ascii="Arial" w:eastAsia="Times New Roman" w:hAnsi="Arial" w:cs="Arial"/>
          <w:lang w:eastAsia="pl-PL"/>
        </w:rPr>
        <w:t>eń</w:t>
      </w:r>
      <w:r w:rsidR="00870F07" w:rsidRPr="00052ECE">
        <w:rPr>
          <w:rFonts w:ascii="Arial" w:eastAsia="Times New Roman" w:hAnsi="Arial" w:cs="Arial"/>
          <w:lang w:eastAsia="pl-PL"/>
        </w:rPr>
        <w:t xml:space="preserve"> mechaniczn</w:t>
      </w:r>
      <w:r w:rsidR="00D4729A">
        <w:rPr>
          <w:rFonts w:ascii="Arial" w:eastAsia="Times New Roman" w:hAnsi="Arial" w:cs="Arial"/>
          <w:lang w:eastAsia="pl-PL"/>
        </w:rPr>
        <w:t>ych</w:t>
      </w:r>
      <w:r w:rsidR="00867532">
        <w:rPr>
          <w:rFonts w:ascii="Arial" w:eastAsia="Times New Roman" w:hAnsi="Arial" w:cs="Arial"/>
          <w:lang w:eastAsia="pl-PL"/>
        </w:rPr>
        <w:t xml:space="preserve">. </w:t>
      </w:r>
    </w:p>
    <w:p w14:paraId="76159A39" w14:textId="62476D84" w:rsidR="00870F07" w:rsidRPr="00052ECE" w:rsidRDefault="00722019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Potwierdzeniem montażu reklamy w terminie określonym w § 2 ust. 2 umowy </w:t>
      </w:r>
      <w:r w:rsidR="00F3320C">
        <w:rPr>
          <w:rFonts w:ascii="Arial" w:eastAsia="Times New Roman" w:hAnsi="Arial" w:cs="Arial"/>
          <w:lang w:eastAsia="pl-PL"/>
        </w:rPr>
        <w:t xml:space="preserve">będą  </w:t>
      </w:r>
      <w:r w:rsidR="008703BE">
        <w:rPr>
          <w:rFonts w:ascii="Arial" w:eastAsia="Times New Roman" w:hAnsi="Arial" w:cs="Arial"/>
          <w:lang w:eastAsia="pl-PL"/>
        </w:rPr>
        <w:t xml:space="preserve">przesłane przez Wykonawcę zdjęcia </w:t>
      </w:r>
      <w:r>
        <w:rPr>
          <w:rFonts w:ascii="Arial" w:eastAsia="Times New Roman" w:hAnsi="Arial" w:cs="Arial"/>
          <w:lang w:eastAsia="pl-PL"/>
        </w:rPr>
        <w:t xml:space="preserve">w dniu </w:t>
      </w:r>
      <w:r w:rsidR="008703BE">
        <w:rPr>
          <w:rFonts w:ascii="Arial" w:eastAsia="Times New Roman" w:hAnsi="Arial" w:cs="Arial"/>
          <w:lang w:eastAsia="pl-PL"/>
        </w:rPr>
        <w:t>zamontowan</w:t>
      </w:r>
      <w:r>
        <w:rPr>
          <w:rFonts w:ascii="Arial" w:eastAsia="Times New Roman" w:hAnsi="Arial" w:cs="Arial"/>
          <w:lang w:eastAsia="pl-PL"/>
        </w:rPr>
        <w:t>ia</w:t>
      </w:r>
      <w:r w:rsidR="008703BE">
        <w:rPr>
          <w:rFonts w:ascii="Arial" w:eastAsia="Times New Roman" w:hAnsi="Arial" w:cs="Arial"/>
          <w:lang w:eastAsia="pl-PL"/>
        </w:rPr>
        <w:t xml:space="preserve"> grafik</w:t>
      </w:r>
      <w:r>
        <w:rPr>
          <w:rFonts w:ascii="Arial" w:eastAsia="Times New Roman" w:hAnsi="Arial" w:cs="Arial"/>
          <w:lang w:eastAsia="pl-PL"/>
        </w:rPr>
        <w:t xml:space="preserve"> na bilbordzie</w:t>
      </w:r>
      <w:r w:rsidR="008703BE">
        <w:rPr>
          <w:rFonts w:ascii="Arial" w:eastAsia="Times New Roman" w:hAnsi="Arial" w:cs="Arial"/>
          <w:lang w:eastAsia="pl-PL"/>
        </w:rPr>
        <w:t>.</w:t>
      </w:r>
      <w:r w:rsidR="00870F07" w:rsidRPr="00052ECE">
        <w:rPr>
          <w:rFonts w:ascii="Arial" w:eastAsia="Times New Roman" w:hAnsi="Arial" w:cs="Arial"/>
          <w:lang w:eastAsia="pl-PL"/>
        </w:rPr>
        <w:t xml:space="preserve"> </w:t>
      </w:r>
    </w:p>
    <w:p w14:paraId="35CA6708" w14:textId="3A5AD488" w:rsidR="00870F07" w:rsidRPr="00052ECE" w:rsidRDefault="00870F07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 w:rsidRPr="00052ECE">
        <w:rPr>
          <w:rFonts w:ascii="Arial" w:eastAsia="Times New Roman" w:hAnsi="Arial" w:cs="Arial"/>
          <w:lang w:eastAsia="pl-PL"/>
        </w:rPr>
        <w:t xml:space="preserve">W przypadku stwierdzenia zastrzeżeń co do wykonania przedmiotu umowy Wykonawca zobowiązany jest do usunięcia ich w określonym przez Zamawiającego terminie, nie dłuższym niż 3 dni robocze, w ramach </w:t>
      </w:r>
      <w:r w:rsidR="00F3320C">
        <w:rPr>
          <w:rFonts w:ascii="Arial" w:eastAsia="Times New Roman" w:hAnsi="Arial" w:cs="Arial"/>
          <w:lang w:eastAsia="pl-PL"/>
        </w:rPr>
        <w:t>wynagrodzenia</w:t>
      </w:r>
      <w:r w:rsidRPr="00052ECE">
        <w:rPr>
          <w:rFonts w:ascii="Arial" w:eastAsia="Times New Roman" w:hAnsi="Arial" w:cs="Arial"/>
          <w:lang w:eastAsia="pl-PL"/>
        </w:rPr>
        <w:t>, o któr</w:t>
      </w:r>
      <w:r w:rsidR="00F3320C">
        <w:rPr>
          <w:rFonts w:ascii="Arial" w:eastAsia="Times New Roman" w:hAnsi="Arial" w:cs="Arial"/>
          <w:lang w:eastAsia="pl-PL"/>
        </w:rPr>
        <w:t>ym</w:t>
      </w:r>
      <w:r w:rsidRPr="00052ECE">
        <w:rPr>
          <w:rFonts w:ascii="Arial" w:eastAsia="Times New Roman" w:hAnsi="Arial" w:cs="Arial"/>
          <w:lang w:eastAsia="pl-PL"/>
        </w:rPr>
        <w:t xml:space="preserve"> mowa w § 3 ust. 1. Stwierdzenie przez Zamawiającego usunięcia przez Wykonawcę wad stanowić będzie podstawę do sporządzenia protokołu odbioru bez zastrzeżeń.</w:t>
      </w:r>
    </w:p>
    <w:p w14:paraId="605CB060" w14:textId="0D960298" w:rsidR="00870F07" w:rsidRPr="00052ECE" w:rsidRDefault="00870F07" w:rsidP="00E76474">
      <w:pPr>
        <w:numPr>
          <w:ilvl w:val="0"/>
          <w:numId w:val="30"/>
        </w:numPr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 w:rsidRPr="00052ECE">
        <w:rPr>
          <w:rFonts w:ascii="Arial" w:eastAsia="Times New Roman" w:hAnsi="Arial" w:cs="Arial"/>
          <w:lang w:eastAsia="pl-PL"/>
        </w:rPr>
        <w:lastRenderedPageBreak/>
        <w:t xml:space="preserve">Osobą uprawnioną do jednoosobowego podpisania protokołu odbioru w imieniu Zamawiającego będzie Dyrektor </w:t>
      </w:r>
      <w:r w:rsidR="008C197F">
        <w:rPr>
          <w:rFonts w:ascii="Arial" w:eastAsia="Times New Roman" w:hAnsi="Arial" w:cs="Arial"/>
          <w:lang w:eastAsia="pl-PL"/>
        </w:rPr>
        <w:t xml:space="preserve">lub </w:t>
      </w:r>
      <w:r w:rsidR="008C197F" w:rsidRPr="00052ECE">
        <w:rPr>
          <w:rFonts w:ascii="Arial" w:eastAsia="Times New Roman" w:hAnsi="Arial" w:cs="Arial"/>
          <w:lang w:eastAsia="pl-PL"/>
        </w:rPr>
        <w:t xml:space="preserve">Zastępca Dyrektora </w:t>
      </w:r>
      <w:r w:rsidRPr="00052ECE">
        <w:rPr>
          <w:rFonts w:ascii="Arial" w:eastAsia="Times New Roman" w:hAnsi="Arial" w:cs="Arial"/>
          <w:lang w:eastAsia="pl-PL"/>
        </w:rPr>
        <w:t xml:space="preserve">Departamentu Koordynacji Promocji </w:t>
      </w:r>
      <w:r w:rsidR="008C197F">
        <w:rPr>
          <w:rFonts w:ascii="Arial" w:eastAsia="Times New Roman" w:hAnsi="Arial" w:cs="Arial"/>
          <w:lang w:eastAsia="pl-PL"/>
        </w:rPr>
        <w:t>Urzędu Marszałkowskiego Województwa Warmińsko-Mazurskiego w Olsztynie.</w:t>
      </w:r>
    </w:p>
    <w:p w14:paraId="7C6451F5" w14:textId="65559E24" w:rsidR="007D1B09" w:rsidRDefault="007D1B09" w:rsidP="00E76474">
      <w:pPr>
        <w:spacing w:after="0" w:line="276" w:lineRule="auto"/>
        <w:ind w:right="-2"/>
        <w:contextualSpacing/>
        <w:jc w:val="both"/>
        <w:rPr>
          <w:rFonts w:ascii="Times New Roman" w:eastAsia="Cambria" w:hAnsi="Times New Roman" w:cs="Times New Roman"/>
        </w:rPr>
      </w:pPr>
    </w:p>
    <w:p w14:paraId="6430AB39" w14:textId="4AB086E4" w:rsidR="008C50B8" w:rsidRDefault="008C50B8" w:rsidP="00E76474">
      <w:pPr>
        <w:spacing w:after="0" w:line="276" w:lineRule="auto"/>
        <w:ind w:right="-2"/>
        <w:jc w:val="center"/>
        <w:rPr>
          <w:rFonts w:ascii="Arial" w:eastAsia="Cambria" w:hAnsi="Arial" w:cs="Arial"/>
        </w:rPr>
      </w:pPr>
      <w:r w:rsidRPr="00052ECE">
        <w:rPr>
          <w:rFonts w:ascii="Arial" w:eastAsia="Cambria" w:hAnsi="Arial" w:cs="Arial"/>
        </w:rPr>
        <w:t>§ 2</w:t>
      </w:r>
    </w:p>
    <w:p w14:paraId="7133B55D" w14:textId="5C01FAC4" w:rsidR="00722019" w:rsidRPr="00052ECE" w:rsidRDefault="00803B42" w:rsidP="003E192A">
      <w:pPr>
        <w:spacing w:after="0" w:line="276" w:lineRule="auto"/>
        <w:ind w:right="-2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 xml:space="preserve">1. Termin wykonania </w:t>
      </w:r>
      <w:r w:rsidR="00FA5693">
        <w:rPr>
          <w:rFonts w:ascii="Arial" w:eastAsia="Cambria" w:hAnsi="Arial" w:cs="Arial"/>
        </w:rPr>
        <w:t xml:space="preserve"> zamówienia </w:t>
      </w:r>
      <w:r>
        <w:rPr>
          <w:rFonts w:ascii="Arial" w:eastAsia="Cambria" w:hAnsi="Arial" w:cs="Arial"/>
        </w:rPr>
        <w:t xml:space="preserve">od dnia zawarcia </w:t>
      </w:r>
      <w:r w:rsidR="00FA5693">
        <w:rPr>
          <w:rFonts w:ascii="Arial" w:eastAsia="Cambria" w:hAnsi="Arial" w:cs="Arial"/>
        </w:rPr>
        <w:t xml:space="preserve">umowy </w:t>
      </w:r>
      <w:r>
        <w:rPr>
          <w:rFonts w:ascii="Arial" w:eastAsia="Cambria" w:hAnsi="Arial" w:cs="Arial"/>
        </w:rPr>
        <w:t>do ………maja 2025</w:t>
      </w:r>
    </w:p>
    <w:p w14:paraId="2AF7FF4A" w14:textId="531F13D2" w:rsidR="008C50B8" w:rsidRPr="00F27A5C" w:rsidRDefault="00803B42" w:rsidP="00E76474">
      <w:pPr>
        <w:tabs>
          <w:tab w:val="left" w:pos="284"/>
        </w:tabs>
        <w:spacing w:after="0" w:line="276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8483F" w:rsidRPr="00F27A5C">
        <w:rPr>
          <w:rFonts w:ascii="Arial" w:hAnsi="Arial" w:cs="Arial"/>
        </w:rPr>
        <w:t xml:space="preserve">Montaż reklamy nastąpi </w:t>
      </w:r>
      <w:r w:rsidR="00537ABE" w:rsidRPr="00F27A5C">
        <w:rPr>
          <w:rFonts w:ascii="Arial" w:hAnsi="Arial" w:cs="Arial"/>
        </w:rPr>
        <w:t xml:space="preserve">nie później niż </w:t>
      </w:r>
      <w:r w:rsidR="00916654" w:rsidRPr="00F27A5C">
        <w:rPr>
          <w:rFonts w:ascii="Arial" w:hAnsi="Arial" w:cs="Arial"/>
        </w:rPr>
        <w:t>……..</w:t>
      </w:r>
      <w:r w:rsidR="008C50B8" w:rsidRPr="00F27A5C">
        <w:rPr>
          <w:rFonts w:ascii="Arial" w:hAnsi="Arial" w:cs="Arial"/>
        </w:rPr>
        <w:t xml:space="preserve"> maja 2025 roku.</w:t>
      </w:r>
    </w:p>
    <w:p w14:paraId="71EABE06" w14:textId="5588CDE3" w:rsidR="002C4141" w:rsidRDefault="002C4141" w:rsidP="00E76474">
      <w:pPr>
        <w:tabs>
          <w:tab w:val="left" w:pos="284"/>
        </w:tabs>
        <w:spacing w:after="0" w:line="276" w:lineRule="auto"/>
        <w:ind w:right="-2"/>
        <w:jc w:val="both"/>
        <w:rPr>
          <w:rFonts w:ascii="Arial" w:eastAsia="Times New Roman" w:hAnsi="Arial" w:cs="Arial"/>
        </w:rPr>
      </w:pPr>
    </w:p>
    <w:p w14:paraId="4BB349C2" w14:textId="60463B63" w:rsidR="00233480" w:rsidRDefault="00233480" w:rsidP="00E76474">
      <w:pPr>
        <w:spacing w:after="0" w:line="276" w:lineRule="auto"/>
        <w:ind w:right="-2"/>
        <w:jc w:val="center"/>
        <w:rPr>
          <w:rFonts w:ascii="Arial" w:eastAsia="Cambria" w:hAnsi="Arial" w:cs="Arial"/>
        </w:rPr>
      </w:pPr>
      <w:r w:rsidRPr="00052ECE">
        <w:rPr>
          <w:rFonts w:ascii="Arial" w:eastAsia="Cambria" w:hAnsi="Arial" w:cs="Arial"/>
        </w:rPr>
        <w:t>§ 3</w:t>
      </w:r>
    </w:p>
    <w:p w14:paraId="13783B4B" w14:textId="13C21F8E" w:rsidR="00352480" w:rsidRPr="002C4141" w:rsidRDefault="00117BFF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hAnsi="Arial" w:cs="Arial"/>
        </w:rPr>
      </w:pPr>
      <w:r w:rsidRPr="00627FB9">
        <w:rPr>
          <w:rFonts w:ascii="Arial" w:eastAsia="Times New Roman" w:hAnsi="Arial" w:cs="Arial"/>
          <w:lang w:eastAsia="pl-PL"/>
        </w:rPr>
        <w:t xml:space="preserve">Całkowite wynagrodzenie </w:t>
      </w:r>
      <w:r w:rsidR="00870F07" w:rsidRPr="00627FB9">
        <w:rPr>
          <w:rFonts w:ascii="Arial" w:eastAsia="Times New Roman" w:hAnsi="Arial" w:cs="Arial"/>
          <w:lang w:eastAsia="pl-PL"/>
        </w:rPr>
        <w:t xml:space="preserve">Wykonawcy </w:t>
      </w:r>
      <w:r w:rsidRPr="00627FB9">
        <w:rPr>
          <w:rFonts w:ascii="Arial" w:eastAsia="Times New Roman" w:hAnsi="Arial" w:cs="Arial"/>
          <w:lang w:eastAsia="pl-PL"/>
        </w:rPr>
        <w:t xml:space="preserve">za wykonanie przedmiotu zamówienia </w:t>
      </w:r>
      <w:r w:rsidR="00D27116" w:rsidRPr="00627FB9">
        <w:rPr>
          <w:rFonts w:ascii="Arial" w:eastAsia="Times New Roman" w:hAnsi="Arial" w:cs="Arial"/>
          <w:lang w:eastAsia="pl-PL"/>
        </w:rPr>
        <w:t xml:space="preserve">wynosi </w:t>
      </w:r>
      <w:r w:rsidRPr="00627FB9">
        <w:rPr>
          <w:rFonts w:ascii="Arial" w:eastAsia="Times New Roman" w:hAnsi="Arial" w:cs="Arial"/>
          <w:lang w:eastAsia="pl-PL"/>
        </w:rPr>
        <w:t xml:space="preserve"> </w:t>
      </w:r>
      <w:r w:rsidR="00352480" w:rsidRPr="002C4141">
        <w:rPr>
          <w:rFonts w:ascii="Arial" w:hAnsi="Arial" w:cs="Arial"/>
        </w:rPr>
        <w:t>……..………………. złotych (słownie: ………………………………… złotych) brutto, w tym należny podatek VAT.</w:t>
      </w:r>
    </w:p>
    <w:p w14:paraId="726E0D19" w14:textId="5AA45BA6" w:rsidR="00870F07" w:rsidRDefault="0013570B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Wynagrodzenie Wykonawcy, o którym mowa w §</w:t>
      </w:r>
      <w:r w:rsidR="00D8483F">
        <w:rPr>
          <w:rFonts w:ascii="Arial" w:eastAsia="Times New Roman" w:hAnsi="Arial" w:cs="Arial"/>
          <w:lang w:eastAsia="pl-PL"/>
        </w:rPr>
        <w:t xml:space="preserve"> </w:t>
      </w:r>
      <w:r w:rsidR="00C5242D">
        <w:rPr>
          <w:rFonts w:ascii="Arial" w:eastAsia="Times New Roman" w:hAnsi="Arial" w:cs="Arial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 xml:space="preserve"> ust. 1 nie może ulec zmianie w okresie objętym umową, zawiera w sobie wszystkie koszty i wydatki związane z realizacją przedmiotu umowy i zaspokaja wszelkie roszczenia Wykonawcy z tytułu wykonania umowy.</w:t>
      </w:r>
    </w:p>
    <w:p w14:paraId="35ED4CB0" w14:textId="4E43ACF4" w:rsidR="00870F07" w:rsidRPr="00127819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lang w:eastAsia="pl-PL"/>
        </w:rPr>
      </w:pPr>
      <w:r w:rsidRPr="00127819">
        <w:rPr>
          <w:rFonts w:ascii="Arial" w:eastAsia="Times New Roman" w:hAnsi="Arial" w:cs="Arial"/>
          <w:lang w:eastAsia="pl-PL"/>
        </w:rPr>
        <w:t>Płatność zostanie zrealizowana po należytym wykonaniu przedmiotu umowy, na podstawie wystawi</w:t>
      </w:r>
      <w:r w:rsidR="00960C76" w:rsidRPr="00127819">
        <w:rPr>
          <w:rFonts w:ascii="Arial" w:eastAsia="Times New Roman" w:hAnsi="Arial" w:cs="Arial"/>
          <w:lang w:eastAsia="pl-PL"/>
        </w:rPr>
        <w:t>onej przez Wykonawcę faktury</w:t>
      </w:r>
      <w:r w:rsidRPr="00127819">
        <w:rPr>
          <w:rFonts w:ascii="Arial" w:eastAsia="Times New Roman" w:hAnsi="Arial" w:cs="Arial"/>
          <w:lang w:eastAsia="pl-PL"/>
        </w:rPr>
        <w:t xml:space="preserve">/rachunku, na wskazany rachunek bankowy Wykonawcy nr </w:t>
      </w:r>
      <w:r w:rsidRPr="00127819">
        <w:rPr>
          <w:rFonts w:ascii="Arial" w:hAnsi="Arial" w:cs="Arial"/>
        </w:rPr>
        <w:t>……………………………………………………………………...</w:t>
      </w:r>
      <w:r w:rsidR="00052ECE" w:rsidRPr="00127819">
        <w:rPr>
          <w:rFonts w:ascii="Arial" w:hAnsi="Arial" w:cs="Arial"/>
          <w:b/>
        </w:rPr>
        <w:t xml:space="preserve">, </w:t>
      </w:r>
      <w:r w:rsidRPr="00127819">
        <w:rPr>
          <w:rFonts w:ascii="Arial" w:eastAsia="Times New Roman" w:hAnsi="Arial" w:cs="Arial"/>
          <w:lang w:eastAsia="pl-PL"/>
        </w:rPr>
        <w:t>w terminie 21 dni od dnia dostarczenia do Zamawiającego prawidłowo wystawionej faktury/rachunku, gdzie:</w:t>
      </w:r>
    </w:p>
    <w:p w14:paraId="6BA3BCD3" w14:textId="4EEE361E" w:rsidR="00870F07" w:rsidRPr="00052ECE" w:rsidRDefault="00870F07" w:rsidP="00E76474">
      <w:pPr>
        <w:pStyle w:val="Akapitzlist"/>
        <w:numPr>
          <w:ilvl w:val="1"/>
          <w:numId w:val="19"/>
        </w:numPr>
        <w:tabs>
          <w:tab w:val="clear" w:pos="1440"/>
        </w:tabs>
        <w:spacing w:after="0"/>
        <w:ind w:left="709" w:right="-2" w:hanging="425"/>
        <w:jc w:val="both"/>
        <w:rPr>
          <w:rFonts w:ascii="Arial" w:hAnsi="Arial" w:cs="Arial"/>
          <w:sz w:val="22"/>
        </w:rPr>
      </w:pPr>
      <w:r w:rsidRPr="00052ECE">
        <w:rPr>
          <w:rFonts w:ascii="Arial" w:hAnsi="Arial" w:cs="Arial"/>
          <w:sz w:val="22"/>
        </w:rPr>
        <w:t>Nabywcą jest: Województwo Warmińsko-Mazurskie, ul. Emilii Plater 1, 10-562 Olsztyn, NIP 739-38-90-447, REGON 510742333;</w:t>
      </w:r>
    </w:p>
    <w:p w14:paraId="038FE70A" w14:textId="77777777" w:rsidR="00870F07" w:rsidRPr="00052ECE" w:rsidRDefault="00870F07" w:rsidP="00E76474">
      <w:pPr>
        <w:pStyle w:val="Akapitzlist"/>
        <w:numPr>
          <w:ilvl w:val="1"/>
          <w:numId w:val="19"/>
        </w:numPr>
        <w:tabs>
          <w:tab w:val="clear" w:pos="1440"/>
        </w:tabs>
        <w:spacing w:after="0"/>
        <w:ind w:left="709" w:right="-2" w:hanging="425"/>
        <w:jc w:val="both"/>
        <w:rPr>
          <w:rFonts w:ascii="Arial" w:hAnsi="Arial" w:cs="Arial"/>
          <w:sz w:val="22"/>
        </w:rPr>
      </w:pPr>
      <w:r w:rsidRPr="00052ECE">
        <w:rPr>
          <w:rFonts w:ascii="Arial" w:hAnsi="Arial" w:cs="Arial"/>
          <w:sz w:val="22"/>
        </w:rPr>
        <w:t>Odbiorcą jest: Urząd Marszałkowski Województwa Warmińsko-Mazurskiego w Olsztynie, ul. Emilii Plater 1, 10-562 Olsztyn.</w:t>
      </w:r>
    </w:p>
    <w:p w14:paraId="429F0BD4" w14:textId="00BC0785" w:rsidR="00870F07" w:rsidRPr="00052ECE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eastAsia="Times New Roman" w:hAnsi="Arial" w:cs="Arial"/>
          <w:lang w:eastAsia="pl-PL"/>
        </w:rPr>
        <w:t>Termin uważa się za zachowany</w:t>
      </w:r>
      <w:r w:rsidR="00127819">
        <w:rPr>
          <w:rFonts w:ascii="Arial" w:eastAsia="Times New Roman" w:hAnsi="Arial" w:cs="Arial"/>
          <w:lang w:eastAsia="pl-PL"/>
        </w:rPr>
        <w:t>,</w:t>
      </w:r>
      <w:r w:rsidRPr="00052ECE">
        <w:rPr>
          <w:rFonts w:ascii="Arial" w:eastAsia="Times New Roman" w:hAnsi="Arial" w:cs="Arial"/>
          <w:lang w:eastAsia="pl-PL"/>
        </w:rPr>
        <w:t xml:space="preserve"> jeżeli przed jego upływem zostanie wydana dyspozycja obciążenia rachunku bankowego Zamawiającego.</w:t>
      </w:r>
    </w:p>
    <w:p w14:paraId="05D9A4C6" w14:textId="22F50F8B" w:rsidR="00052ECE" w:rsidRPr="00052ECE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eastAsia="Times New Roman" w:hAnsi="Arial" w:cs="Arial"/>
          <w:lang w:eastAsia="pl-PL"/>
        </w:rPr>
        <w:t xml:space="preserve">Podstawą wystawienia faktury/rachunku jest </w:t>
      </w:r>
      <w:r w:rsidR="00052ECE" w:rsidRPr="00052ECE">
        <w:rPr>
          <w:rFonts w:ascii="Arial" w:eastAsia="Times New Roman" w:hAnsi="Arial" w:cs="Arial"/>
          <w:lang w:eastAsia="pl-PL"/>
        </w:rPr>
        <w:t xml:space="preserve">należyte wykonanie umowy przez Wykonawcę potwierdzone przez </w:t>
      </w:r>
      <w:r w:rsidRPr="00052ECE">
        <w:rPr>
          <w:rFonts w:ascii="Arial" w:eastAsia="Times New Roman" w:hAnsi="Arial" w:cs="Arial"/>
          <w:lang w:eastAsia="pl-PL"/>
        </w:rPr>
        <w:t xml:space="preserve">Zamawiającego </w:t>
      </w:r>
      <w:r w:rsidR="00052ECE" w:rsidRPr="00052ECE">
        <w:rPr>
          <w:rFonts w:ascii="Arial" w:eastAsia="Times New Roman" w:hAnsi="Arial" w:cs="Arial"/>
          <w:lang w:eastAsia="pl-PL"/>
        </w:rPr>
        <w:t xml:space="preserve">w </w:t>
      </w:r>
      <w:r w:rsidRPr="00052ECE">
        <w:rPr>
          <w:rFonts w:ascii="Arial" w:eastAsia="Times New Roman" w:hAnsi="Arial" w:cs="Arial"/>
          <w:lang w:eastAsia="pl-PL"/>
        </w:rPr>
        <w:t>protoko</w:t>
      </w:r>
      <w:r w:rsidR="00052ECE" w:rsidRPr="00052ECE">
        <w:rPr>
          <w:rFonts w:ascii="Arial" w:eastAsia="Times New Roman" w:hAnsi="Arial" w:cs="Arial"/>
          <w:lang w:eastAsia="pl-PL"/>
        </w:rPr>
        <w:t>le</w:t>
      </w:r>
      <w:r w:rsidRPr="00052ECE">
        <w:rPr>
          <w:rFonts w:ascii="Arial" w:eastAsia="Times New Roman" w:hAnsi="Arial" w:cs="Arial"/>
          <w:lang w:eastAsia="pl-PL"/>
        </w:rPr>
        <w:t xml:space="preserve"> odbioru bez zastrzeżeń</w:t>
      </w:r>
      <w:r w:rsidR="00050C93">
        <w:rPr>
          <w:rFonts w:ascii="Arial" w:eastAsia="Times New Roman" w:hAnsi="Arial" w:cs="Arial"/>
          <w:lang w:eastAsia="pl-PL"/>
        </w:rPr>
        <w:t>.</w:t>
      </w:r>
    </w:p>
    <w:p w14:paraId="05C4EF8A" w14:textId="2E620C82" w:rsidR="00870F07" w:rsidRPr="00052ECE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hAnsi="Arial" w:cs="Arial"/>
        </w:rPr>
        <w:t>Protokół odbioru będzie zawierać:</w:t>
      </w:r>
    </w:p>
    <w:p w14:paraId="6F2640AB" w14:textId="20E88538" w:rsidR="00870F07" w:rsidRPr="00052ECE" w:rsidRDefault="00870F07" w:rsidP="00E76474">
      <w:pPr>
        <w:pStyle w:val="Akapitzlist"/>
        <w:numPr>
          <w:ilvl w:val="0"/>
          <w:numId w:val="34"/>
        </w:numPr>
        <w:spacing w:after="0"/>
        <w:ind w:right="-2" w:hanging="294"/>
        <w:jc w:val="both"/>
        <w:rPr>
          <w:rFonts w:ascii="Arial" w:hAnsi="Arial" w:cs="Arial"/>
          <w:color w:val="000000"/>
          <w:sz w:val="22"/>
        </w:rPr>
      </w:pPr>
      <w:r w:rsidRPr="00052ECE">
        <w:rPr>
          <w:rFonts w:ascii="Arial" w:hAnsi="Arial" w:cs="Arial"/>
          <w:color w:val="000000"/>
          <w:sz w:val="22"/>
        </w:rPr>
        <w:t xml:space="preserve">datę i miejsce </w:t>
      </w:r>
      <w:r w:rsidR="0013570B">
        <w:rPr>
          <w:rFonts w:ascii="Arial" w:hAnsi="Arial" w:cs="Arial"/>
          <w:color w:val="000000"/>
          <w:sz w:val="22"/>
        </w:rPr>
        <w:t>wykonania przedmiotu umowy</w:t>
      </w:r>
      <w:r w:rsidRPr="00052ECE">
        <w:rPr>
          <w:rFonts w:ascii="Arial" w:hAnsi="Arial" w:cs="Arial"/>
          <w:color w:val="000000"/>
          <w:sz w:val="22"/>
        </w:rPr>
        <w:t>,</w:t>
      </w:r>
    </w:p>
    <w:p w14:paraId="298BE186" w14:textId="77777777" w:rsidR="00870F07" w:rsidRPr="00052ECE" w:rsidRDefault="00870F07" w:rsidP="00E76474">
      <w:pPr>
        <w:pStyle w:val="Akapitzlist"/>
        <w:numPr>
          <w:ilvl w:val="0"/>
          <w:numId w:val="34"/>
        </w:numPr>
        <w:spacing w:after="0"/>
        <w:ind w:right="-2" w:hanging="294"/>
        <w:jc w:val="both"/>
        <w:rPr>
          <w:rFonts w:ascii="Arial" w:hAnsi="Arial" w:cs="Arial"/>
          <w:color w:val="000000"/>
          <w:sz w:val="22"/>
        </w:rPr>
      </w:pPr>
      <w:r w:rsidRPr="00052ECE">
        <w:rPr>
          <w:rFonts w:ascii="Arial" w:hAnsi="Arial" w:cs="Arial"/>
          <w:color w:val="000000"/>
          <w:sz w:val="22"/>
        </w:rPr>
        <w:t>datę i miejsce odbioru przedmiotu umowy,</w:t>
      </w:r>
    </w:p>
    <w:p w14:paraId="76579FD4" w14:textId="78C67474" w:rsidR="00870F07" w:rsidRPr="00052ECE" w:rsidRDefault="00870F07" w:rsidP="00E76474">
      <w:pPr>
        <w:pStyle w:val="Akapitzlist"/>
        <w:numPr>
          <w:ilvl w:val="0"/>
          <w:numId w:val="34"/>
        </w:numPr>
        <w:spacing w:after="0"/>
        <w:ind w:right="-2" w:hanging="294"/>
        <w:jc w:val="both"/>
        <w:rPr>
          <w:rFonts w:ascii="Arial" w:hAnsi="Arial" w:cs="Arial"/>
          <w:color w:val="000000"/>
          <w:sz w:val="22"/>
        </w:rPr>
      </w:pPr>
      <w:r w:rsidRPr="00052ECE">
        <w:rPr>
          <w:rFonts w:ascii="Arial" w:hAnsi="Arial" w:cs="Arial"/>
          <w:color w:val="000000"/>
          <w:sz w:val="22"/>
        </w:rPr>
        <w:t xml:space="preserve">opis </w:t>
      </w:r>
      <w:r w:rsidR="0013570B">
        <w:rPr>
          <w:rFonts w:ascii="Arial" w:hAnsi="Arial" w:cs="Arial"/>
          <w:color w:val="000000"/>
          <w:sz w:val="22"/>
        </w:rPr>
        <w:t>zrealizowanego</w:t>
      </w:r>
      <w:r w:rsidRPr="00052ECE">
        <w:rPr>
          <w:rFonts w:ascii="Arial" w:hAnsi="Arial" w:cs="Arial"/>
          <w:color w:val="000000"/>
          <w:sz w:val="22"/>
        </w:rPr>
        <w:t xml:space="preserve"> przedmiotu umowy,</w:t>
      </w:r>
    </w:p>
    <w:p w14:paraId="1A9B732A" w14:textId="02C88924" w:rsidR="00870F07" w:rsidRPr="00052ECE" w:rsidRDefault="00870F07" w:rsidP="00E76474">
      <w:pPr>
        <w:pStyle w:val="Akapitzlist"/>
        <w:numPr>
          <w:ilvl w:val="0"/>
          <w:numId w:val="34"/>
        </w:numPr>
        <w:spacing w:after="0"/>
        <w:ind w:right="-2" w:hanging="294"/>
        <w:jc w:val="both"/>
        <w:rPr>
          <w:rFonts w:ascii="Arial" w:hAnsi="Arial" w:cs="Arial"/>
          <w:sz w:val="22"/>
        </w:rPr>
      </w:pPr>
      <w:r w:rsidRPr="00052ECE">
        <w:rPr>
          <w:rFonts w:ascii="Arial" w:hAnsi="Arial" w:cs="Arial"/>
          <w:sz w:val="22"/>
        </w:rPr>
        <w:t xml:space="preserve">wartość </w:t>
      </w:r>
      <w:r w:rsidR="0013570B">
        <w:rPr>
          <w:rFonts w:ascii="Arial" w:hAnsi="Arial" w:cs="Arial"/>
          <w:sz w:val="22"/>
        </w:rPr>
        <w:t>zrealizowanego</w:t>
      </w:r>
      <w:r w:rsidRPr="00052ECE">
        <w:rPr>
          <w:rFonts w:ascii="Arial" w:hAnsi="Arial" w:cs="Arial"/>
          <w:sz w:val="22"/>
        </w:rPr>
        <w:t xml:space="preserve"> przedmiotu umowy,</w:t>
      </w:r>
    </w:p>
    <w:p w14:paraId="589DE281" w14:textId="31F7FD89" w:rsidR="00870F07" w:rsidRPr="00052ECE" w:rsidRDefault="00870F07" w:rsidP="00E76474">
      <w:pPr>
        <w:pStyle w:val="Akapitzlist"/>
        <w:numPr>
          <w:ilvl w:val="0"/>
          <w:numId w:val="34"/>
        </w:numPr>
        <w:spacing w:after="0"/>
        <w:ind w:right="-2" w:hanging="294"/>
        <w:jc w:val="both"/>
        <w:rPr>
          <w:rFonts w:ascii="Arial" w:hAnsi="Arial" w:cs="Arial"/>
          <w:color w:val="000000"/>
          <w:sz w:val="22"/>
        </w:rPr>
      </w:pPr>
      <w:r w:rsidRPr="00052ECE">
        <w:rPr>
          <w:rFonts w:ascii="Arial" w:hAnsi="Arial" w:cs="Arial"/>
          <w:sz w:val="22"/>
        </w:rPr>
        <w:t xml:space="preserve">oświadczenie o braku lub istnieniu zastrzeżeń do </w:t>
      </w:r>
      <w:r w:rsidR="0013570B">
        <w:rPr>
          <w:rFonts w:ascii="Arial" w:hAnsi="Arial" w:cs="Arial"/>
          <w:sz w:val="22"/>
        </w:rPr>
        <w:t>zrealizowanego</w:t>
      </w:r>
      <w:r w:rsidRPr="00052ECE">
        <w:rPr>
          <w:rFonts w:ascii="Arial" w:hAnsi="Arial" w:cs="Arial"/>
          <w:sz w:val="22"/>
        </w:rPr>
        <w:t xml:space="preserve"> przedmiotu umowy. </w:t>
      </w:r>
    </w:p>
    <w:p w14:paraId="3C075D4F" w14:textId="677B1C7F" w:rsidR="00870F07" w:rsidRPr="00052ECE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eastAsia="Times New Roman" w:hAnsi="Arial" w:cs="Arial"/>
          <w:lang w:eastAsia="pl-PL"/>
        </w:rPr>
        <w:t xml:space="preserve">Za opóźnienie w płatności w stosunku do terminu płatności określonego w § 3 ust. </w:t>
      </w:r>
      <w:r w:rsidR="000F7758">
        <w:rPr>
          <w:rFonts w:ascii="Arial" w:eastAsia="Times New Roman" w:hAnsi="Arial" w:cs="Arial"/>
          <w:lang w:eastAsia="pl-PL"/>
        </w:rPr>
        <w:t xml:space="preserve"> 4 </w:t>
      </w:r>
      <w:r w:rsidRPr="00052ECE">
        <w:rPr>
          <w:rFonts w:ascii="Arial" w:eastAsia="Times New Roman" w:hAnsi="Arial" w:cs="Arial"/>
          <w:lang w:eastAsia="pl-PL"/>
        </w:rPr>
        <w:t xml:space="preserve"> Wykonawca ma prawo obciążyć Zamawiającego odsetkami ustawowymi.</w:t>
      </w:r>
    </w:p>
    <w:p w14:paraId="01936F81" w14:textId="003039CC" w:rsidR="00870F07" w:rsidRPr="00052ECE" w:rsidRDefault="00870F07" w:rsidP="00E76474">
      <w:pPr>
        <w:numPr>
          <w:ilvl w:val="0"/>
          <w:numId w:val="19"/>
        </w:numPr>
        <w:tabs>
          <w:tab w:val="clear" w:pos="720"/>
        </w:tabs>
        <w:spacing w:after="0" w:line="276" w:lineRule="auto"/>
        <w:ind w:left="284" w:right="-2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52ECE">
        <w:rPr>
          <w:rFonts w:ascii="Arial" w:eastAsia="Times New Roman" w:hAnsi="Arial" w:cs="Arial"/>
          <w:color w:val="000000"/>
          <w:lang w:eastAsia="pl-PL"/>
        </w:rPr>
        <w:t>Zamawiający posiada konto na platformie elektronicznego fakturowania stworzonej przez firmę Infinite IT Solutions (</w:t>
      </w:r>
      <w:hyperlink r:id="rId8" w:history="1">
        <w:r w:rsidRPr="00052ECE">
          <w:rPr>
            <w:rStyle w:val="Hipercze"/>
            <w:rFonts w:ascii="Arial" w:eastAsia="Times New Roman" w:hAnsi="Arial" w:cs="Arial"/>
            <w:color w:val="auto"/>
            <w:lang w:eastAsia="pl-PL"/>
          </w:rPr>
          <w:t>https://brokerinfinite.efaktura.gov.pl</w:t>
        </w:r>
      </w:hyperlink>
      <w:r w:rsidRPr="00052ECE">
        <w:rPr>
          <w:rFonts w:ascii="Arial" w:eastAsia="Times New Roman" w:hAnsi="Arial" w:cs="Arial"/>
          <w:color w:val="000000"/>
          <w:lang w:eastAsia="pl-PL"/>
        </w:rPr>
        <w:t>) o adresie skrzynki: „Typ numeru PEPPOL: NIP” oraz „Numer PEPPOL 7392965551”. Ustrukturyzowana faktura elektroniczna winna zawierać dane wymagane przepisami o podatku od towarów i usług oraz dane zawierające informacje dotyczące odbiorcy płatności</w:t>
      </w:r>
      <w:r w:rsidR="00050C93">
        <w:rPr>
          <w:rFonts w:ascii="Arial" w:eastAsia="Times New Roman" w:hAnsi="Arial" w:cs="Arial"/>
          <w:color w:val="000000"/>
          <w:lang w:eastAsia="pl-PL"/>
        </w:rPr>
        <w:t xml:space="preserve">. </w:t>
      </w:r>
      <w:r w:rsidRPr="00052ECE">
        <w:rPr>
          <w:rFonts w:ascii="Arial" w:eastAsia="Times New Roman" w:hAnsi="Arial" w:cs="Arial"/>
          <w:color w:val="000000"/>
          <w:lang w:eastAsia="pl-PL"/>
        </w:rPr>
        <w:t>Jednocześnie w opisie faktury Wykonawca zobowiązany jest do wskazania numeru i daty zawarcia niniejszej umowy.</w:t>
      </w:r>
    </w:p>
    <w:p w14:paraId="1521E009" w14:textId="77777777" w:rsidR="00233480" w:rsidRPr="00052ECE" w:rsidRDefault="00233480" w:rsidP="00E76474">
      <w:pPr>
        <w:spacing w:after="0" w:line="276" w:lineRule="auto"/>
        <w:ind w:right="-2"/>
        <w:contextualSpacing/>
        <w:jc w:val="both"/>
        <w:rPr>
          <w:rFonts w:ascii="Times New Roman" w:eastAsia="Calibri" w:hAnsi="Times New Roman" w:cs="Times New Roman"/>
          <w:lang w:val="x-none"/>
        </w:rPr>
      </w:pPr>
    </w:p>
    <w:p w14:paraId="0E7EC79F" w14:textId="77777777" w:rsidR="00F84C47" w:rsidRDefault="0048632B" w:rsidP="00E76474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ab/>
      </w:r>
      <w:r>
        <w:rPr>
          <w:rFonts w:ascii="Arial" w:eastAsia="Cambria" w:hAnsi="Arial" w:cs="Arial"/>
        </w:rPr>
        <w:tab/>
      </w:r>
      <w:r>
        <w:rPr>
          <w:rFonts w:ascii="Arial" w:eastAsia="Cambria" w:hAnsi="Arial" w:cs="Arial"/>
        </w:rPr>
        <w:tab/>
      </w:r>
    </w:p>
    <w:p w14:paraId="0149B401" w14:textId="77777777" w:rsidR="00F84C47" w:rsidRDefault="00F84C47" w:rsidP="00E76474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rPr>
          <w:rFonts w:ascii="Arial" w:eastAsia="Cambria" w:hAnsi="Arial" w:cs="Arial"/>
        </w:rPr>
      </w:pPr>
    </w:p>
    <w:p w14:paraId="6BB5D65E" w14:textId="77777777" w:rsidR="00F84C47" w:rsidRDefault="00F84C47" w:rsidP="00E76474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rPr>
          <w:rFonts w:ascii="Arial" w:eastAsia="Cambria" w:hAnsi="Arial" w:cs="Arial"/>
        </w:rPr>
      </w:pPr>
    </w:p>
    <w:p w14:paraId="135DA4F7" w14:textId="77777777" w:rsidR="002904D8" w:rsidRDefault="002904D8" w:rsidP="003E192A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</w:p>
    <w:p w14:paraId="4F979D80" w14:textId="77777777" w:rsidR="002904D8" w:rsidRDefault="002904D8" w:rsidP="003E192A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</w:p>
    <w:p w14:paraId="60CF870B" w14:textId="77777777" w:rsidR="002904D8" w:rsidRDefault="002904D8" w:rsidP="003E192A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</w:p>
    <w:p w14:paraId="4F9C7583" w14:textId="327C2CCD" w:rsidR="00233480" w:rsidRDefault="00233480" w:rsidP="003E192A">
      <w:pPr>
        <w:tabs>
          <w:tab w:val="left" w:pos="1128"/>
          <w:tab w:val="left" w:pos="4151"/>
          <w:tab w:val="left" w:pos="4536"/>
          <w:tab w:val="center" w:pos="4678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  <w:r w:rsidRPr="00052ECE">
        <w:rPr>
          <w:rFonts w:ascii="Arial" w:eastAsia="Cambria" w:hAnsi="Arial" w:cs="Arial"/>
        </w:rPr>
        <w:lastRenderedPageBreak/>
        <w:t>§ 4</w:t>
      </w:r>
    </w:p>
    <w:p w14:paraId="2BAD4153" w14:textId="6C985E19" w:rsidR="00916654" w:rsidRPr="00F27A5C" w:rsidRDefault="00B36EDA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ramach wynagrodzenia, o którym mowa w § 3 ust. 1, </w:t>
      </w:r>
      <w:r w:rsidR="00916654" w:rsidRPr="00F27A5C">
        <w:rPr>
          <w:rFonts w:ascii="Arial" w:hAnsi="Arial" w:cs="Arial"/>
          <w:bCs/>
        </w:rPr>
        <w:t xml:space="preserve">Wykonawca udziela gwarancji na przedmiot umowy </w:t>
      </w:r>
      <w:r w:rsidR="00537ABE">
        <w:rPr>
          <w:rFonts w:ascii="Arial" w:hAnsi="Arial" w:cs="Arial"/>
          <w:bCs/>
        </w:rPr>
        <w:t xml:space="preserve">na okres </w:t>
      </w:r>
      <w:r w:rsidR="00F84C47">
        <w:rPr>
          <w:rFonts w:ascii="Arial" w:hAnsi="Arial" w:cs="Arial"/>
          <w:bCs/>
        </w:rPr>
        <w:t xml:space="preserve">6 miesięcy </w:t>
      </w:r>
      <w:r w:rsidR="00916654" w:rsidRPr="00F27A5C">
        <w:rPr>
          <w:rFonts w:ascii="Arial" w:hAnsi="Arial" w:cs="Arial"/>
          <w:bCs/>
        </w:rPr>
        <w:t xml:space="preserve">od dnia </w:t>
      </w:r>
      <w:r w:rsidR="00537ABE">
        <w:rPr>
          <w:rFonts w:ascii="Arial" w:hAnsi="Arial" w:cs="Arial"/>
          <w:bCs/>
        </w:rPr>
        <w:t>montażu reklamy</w:t>
      </w:r>
      <w:r w:rsidR="00F84C47">
        <w:rPr>
          <w:rFonts w:ascii="Arial" w:hAnsi="Arial" w:cs="Arial"/>
          <w:bCs/>
        </w:rPr>
        <w:t>.</w:t>
      </w:r>
    </w:p>
    <w:p w14:paraId="30AFD9F5" w14:textId="1017673C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F27A5C">
        <w:rPr>
          <w:rFonts w:ascii="Arial" w:hAnsi="Arial" w:cs="Arial"/>
          <w:bCs/>
        </w:rPr>
        <w:t>Zgłoszenia wszelkich wad i reklamacji dokonywane będą pisemnie, telefonicznie lub pocztą elektroniczną. W tym celu Wykonawca wskazuje numer tel.: …………………, adres e-mail: …………………………..,</w:t>
      </w:r>
      <w:r w:rsidR="002904D8">
        <w:rPr>
          <w:rFonts w:ascii="Arial" w:hAnsi="Arial" w:cs="Arial"/>
          <w:bCs/>
        </w:rPr>
        <w:t xml:space="preserve"> </w:t>
      </w:r>
      <w:r w:rsidRPr="00F27A5C">
        <w:rPr>
          <w:rFonts w:ascii="Arial" w:hAnsi="Arial" w:cs="Arial"/>
          <w:bCs/>
        </w:rPr>
        <w:t xml:space="preserve">dostępny w godzinach pracy Zamawiającego.       </w:t>
      </w:r>
    </w:p>
    <w:p w14:paraId="65494672" w14:textId="77777777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F27A5C">
        <w:rPr>
          <w:rFonts w:ascii="Arial" w:hAnsi="Arial" w:cs="Arial"/>
          <w:bCs/>
        </w:rPr>
        <w:t>Zgłoszenie wszelkich wad i reklamacji dotyczących reklamy, dokonane telefonicznie lub pocztą elektroniczną uważane będzie za doręczone i będzie wywoływać takie same skutki jak wezwanie wysłane na piśmie. Zgłoszenie będzie zawierać opis wady lub usterki. Łączny czas reakcji i naprawy przez Wykonawcę nie może przekroczyć 3 dni roboczych od zgłoszenia przez Zamawiającego.</w:t>
      </w:r>
    </w:p>
    <w:p w14:paraId="47207754" w14:textId="77777777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F27A5C">
        <w:rPr>
          <w:rFonts w:ascii="Arial" w:hAnsi="Arial" w:cs="Arial"/>
          <w:bCs/>
        </w:rPr>
        <w:t>Usunięcie wad lub wymiana na nowe przez Wykonawcę uważa się za skuteczne z chwilą podpisania przez obie Strony protokołu odbioru usunięcia wad bez zastrzeżeń.</w:t>
      </w:r>
    </w:p>
    <w:p w14:paraId="438EAB48" w14:textId="72A4FDDF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F27A5C">
        <w:rPr>
          <w:rFonts w:ascii="Arial" w:eastAsia="Calibri" w:hAnsi="Arial" w:cs="Arial"/>
        </w:rPr>
        <w:t>Zamawiający ma prawo wykonywać uprawnienia z tytułu rękojmi za wady reklamy  niezależnie od uprawnień wynikających z gwarancji.</w:t>
      </w:r>
      <w:r w:rsidR="00537ABE">
        <w:rPr>
          <w:rFonts w:ascii="Arial" w:eastAsia="Calibri" w:hAnsi="Arial" w:cs="Arial"/>
        </w:rPr>
        <w:t xml:space="preserve"> Okres rękojmi jest tożsamy z okresem gwarancji określonym w ust. 1.</w:t>
      </w:r>
    </w:p>
    <w:p w14:paraId="534DB3DC" w14:textId="77777777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</w:rPr>
      </w:pPr>
      <w:r w:rsidRPr="00F27A5C">
        <w:rPr>
          <w:rFonts w:ascii="Arial" w:hAnsi="Arial" w:cs="Arial"/>
          <w:bCs/>
        </w:rPr>
        <w:t xml:space="preserve">W przypadku niewykonania naprawy  w terminie, o którym mowa w ust. 3 Zamawiający ma prawo w ramach gwarancji zlecić usunięcie wady lub usterki </w:t>
      </w:r>
      <w:r w:rsidRPr="00F27A5C">
        <w:rPr>
          <w:rFonts w:ascii="Arial" w:eastAsia="Cambria" w:hAnsi="Arial" w:cs="Arial"/>
          <w:bCs/>
        </w:rPr>
        <w:t xml:space="preserve"> osobie trzeciej na koszt i ryzyko Wykonawcy.</w:t>
      </w:r>
    </w:p>
    <w:p w14:paraId="66F9DC6E" w14:textId="77777777" w:rsidR="00916654" w:rsidRPr="00F27A5C" w:rsidRDefault="00916654" w:rsidP="00E76474">
      <w:pPr>
        <w:numPr>
          <w:ilvl w:val="0"/>
          <w:numId w:val="4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hAnsi="Arial" w:cs="Arial"/>
          <w:bCs/>
        </w:rPr>
      </w:pPr>
      <w:r w:rsidRPr="00F27A5C">
        <w:rPr>
          <w:rFonts w:ascii="Arial" w:eastAsia="Cambria" w:hAnsi="Arial" w:cs="Arial"/>
          <w:bCs/>
          <w:lang w:val="cs-CZ"/>
        </w:rPr>
        <w:t>Strony ustalają, że odpowiedzialność z tytułu rękojmi jest rozszerzona w ten sposób, że w razie wystąpienia wad w reklamie oraz nieusunięcia ich przez Wykonawcę, w odpowiednim terminie wyznaczonym w tym celu przez Zamawiającego, Zamawiający będzie uprawniony do usunięcia wad na koszt Wykonawcy.</w:t>
      </w:r>
    </w:p>
    <w:p w14:paraId="7C32031B" w14:textId="77777777" w:rsidR="00916654" w:rsidRDefault="00916654" w:rsidP="00E76474">
      <w:pPr>
        <w:tabs>
          <w:tab w:val="left" w:pos="4151"/>
          <w:tab w:val="left" w:pos="4536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</w:p>
    <w:p w14:paraId="71BA8391" w14:textId="20BC1D98" w:rsidR="00722019" w:rsidRDefault="00916654" w:rsidP="00E76474">
      <w:pPr>
        <w:tabs>
          <w:tab w:val="left" w:pos="4151"/>
          <w:tab w:val="left" w:pos="4536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§ 5</w:t>
      </w:r>
    </w:p>
    <w:p w14:paraId="1DA91706" w14:textId="5B5E5F9B" w:rsidR="008B5E70" w:rsidRPr="00052ECE" w:rsidRDefault="008B5E70" w:rsidP="00E76474">
      <w:pPr>
        <w:pStyle w:val="Akapitzlist1"/>
        <w:numPr>
          <w:ilvl w:val="0"/>
          <w:numId w:val="35"/>
        </w:numPr>
        <w:spacing w:after="0"/>
        <w:ind w:left="284" w:right="-2" w:hanging="284"/>
        <w:contextualSpacing/>
        <w:jc w:val="both"/>
        <w:rPr>
          <w:rFonts w:ascii="Arial" w:hAnsi="Arial" w:cs="Arial"/>
        </w:rPr>
      </w:pPr>
      <w:bookmarkStart w:id="0" w:name="_GoBack"/>
      <w:bookmarkEnd w:id="0"/>
      <w:r w:rsidRPr="00052ECE">
        <w:rPr>
          <w:rFonts w:ascii="Arial" w:hAnsi="Arial" w:cs="Arial"/>
        </w:rPr>
        <w:t xml:space="preserve">Zamawiający może odstąpić od umowy na podstawie art. 456 ustawy </w:t>
      </w:r>
      <w:proofErr w:type="spellStart"/>
      <w:r w:rsidRPr="00052ECE">
        <w:rPr>
          <w:rFonts w:ascii="Arial" w:hAnsi="Arial" w:cs="Arial"/>
        </w:rPr>
        <w:t>Pzp</w:t>
      </w:r>
      <w:proofErr w:type="spellEnd"/>
      <w:r w:rsidRPr="00052ECE">
        <w:rPr>
          <w:rFonts w:ascii="Arial" w:hAnsi="Arial" w:cs="Arial"/>
        </w:rPr>
        <w:t xml:space="preserve"> w razie zaistnienia okoliczności w nim opisanych.</w:t>
      </w:r>
      <w:r w:rsidRPr="00052ECE">
        <w:rPr>
          <w:rFonts w:ascii="Arial" w:hAnsi="Arial" w:cs="Arial"/>
          <w:color w:val="000000"/>
        </w:rPr>
        <w:t xml:space="preserve"> W takim przypadku Wykonawca może żądać wyłącznie</w:t>
      </w:r>
      <w:r w:rsidRPr="00052ECE">
        <w:rPr>
          <w:rFonts w:ascii="Arial" w:hAnsi="Arial" w:cs="Arial"/>
        </w:rPr>
        <w:t xml:space="preserve"> wynagrodzenia należnego z tytułu wykonania części umowy i nie przysługuje mu wobec Zamawiającego roszczenie o zapłatę kary umownej, o której mowa w § </w:t>
      </w:r>
      <w:r w:rsidR="00916654">
        <w:rPr>
          <w:rFonts w:ascii="Arial" w:hAnsi="Arial" w:cs="Arial"/>
        </w:rPr>
        <w:t>6</w:t>
      </w:r>
      <w:r w:rsidR="00916654" w:rsidRPr="00052ECE">
        <w:rPr>
          <w:rFonts w:ascii="Arial" w:hAnsi="Arial" w:cs="Arial"/>
        </w:rPr>
        <w:t xml:space="preserve"> </w:t>
      </w:r>
      <w:r w:rsidRPr="00052ECE">
        <w:rPr>
          <w:rFonts w:ascii="Arial" w:hAnsi="Arial" w:cs="Arial"/>
        </w:rPr>
        <w:t xml:space="preserve">ust. </w:t>
      </w:r>
      <w:r w:rsidR="00052ECE" w:rsidRPr="00052ECE">
        <w:rPr>
          <w:rFonts w:ascii="Arial" w:hAnsi="Arial" w:cs="Arial"/>
        </w:rPr>
        <w:t>2</w:t>
      </w:r>
      <w:r w:rsidRPr="00052ECE">
        <w:rPr>
          <w:rFonts w:ascii="Arial" w:hAnsi="Arial" w:cs="Arial"/>
        </w:rPr>
        <w:t xml:space="preserve"> umowy.</w:t>
      </w:r>
    </w:p>
    <w:p w14:paraId="7AE5024A" w14:textId="7F5F46ED" w:rsidR="008B5E70" w:rsidRPr="00052ECE" w:rsidRDefault="008B5E70" w:rsidP="00E76474">
      <w:pPr>
        <w:pStyle w:val="Tekstpodstawowy"/>
        <w:numPr>
          <w:ilvl w:val="0"/>
          <w:numId w:val="35"/>
        </w:numPr>
        <w:spacing w:line="276" w:lineRule="auto"/>
        <w:ind w:left="284" w:right="-2" w:hanging="284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52ECE">
        <w:rPr>
          <w:rFonts w:ascii="Arial" w:hAnsi="Arial" w:cs="Arial"/>
          <w:b w:val="0"/>
          <w:sz w:val="22"/>
          <w:szCs w:val="22"/>
        </w:rPr>
        <w:t>Z przyczyn, za które odpowiedzialność ponosi Wykonawca, Zamawiający może w całości lub w</w:t>
      </w:r>
      <w:r w:rsidR="00525138">
        <w:rPr>
          <w:rFonts w:ascii="Arial" w:hAnsi="Arial" w:cs="Arial"/>
          <w:b w:val="0"/>
          <w:sz w:val="22"/>
          <w:szCs w:val="22"/>
        </w:rPr>
        <w:t> </w:t>
      </w:r>
      <w:r w:rsidRPr="00052ECE">
        <w:rPr>
          <w:rFonts w:ascii="Arial" w:hAnsi="Arial" w:cs="Arial"/>
          <w:b w:val="0"/>
          <w:sz w:val="22"/>
          <w:szCs w:val="22"/>
        </w:rPr>
        <w:t>części odstąpić od umowy</w:t>
      </w:r>
      <w:r w:rsidR="00052ECE" w:rsidRPr="00052ECE">
        <w:rPr>
          <w:rFonts w:ascii="Arial" w:hAnsi="Arial" w:cs="Arial"/>
          <w:b w:val="0"/>
          <w:sz w:val="22"/>
          <w:szCs w:val="22"/>
        </w:rPr>
        <w:t>,</w:t>
      </w:r>
      <w:r w:rsidRPr="00052ECE">
        <w:rPr>
          <w:rFonts w:ascii="Arial" w:hAnsi="Arial" w:cs="Arial"/>
          <w:b w:val="0"/>
          <w:sz w:val="22"/>
          <w:szCs w:val="22"/>
        </w:rPr>
        <w:t xml:space="preserve"> nie później niż w ciągu</w:t>
      </w:r>
      <w:r w:rsidRPr="00052ECE">
        <w:rPr>
          <w:rFonts w:ascii="Arial" w:hAnsi="Arial" w:cs="Arial"/>
          <w:sz w:val="22"/>
          <w:szCs w:val="22"/>
        </w:rPr>
        <w:t xml:space="preserve"> </w:t>
      </w:r>
      <w:r w:rsidRPr="00052ECE">
        <w:rPr>
          <w:rFonts w:ascii="Arial" w:hAnsi="Arial" w:cs="Arial"/>
          <w:b w:val="0"/>
          <w:sz w:val="22"/>
          <w:szCs w:val="22"/>
        </w:rPr>
        <w:t xml:space="preserve">30 dni następujących po upływie terminu określonego w </w:t>
      </w:r>
      <w:r w:rsidRPr="00052ECE">
        <w:rPr>
          <w:rFonts w:ascii="Arial" w:hAnsi="Arial" w:cs="Arial"/>
          <w:b w:val="0"/>
          <w:color w:val="000000"/>
          <w:sz w:val="22"/>
          <w:szCs w:val="22"/>
        </w:rPr>
        <w:t>§ 1 ust. 2</w:t>
      </w:r>
      <w:r w:rsidRPr="00052ECE">
        <w:rPr>
          <w:rFonts w:ascii="Arial" w:hAnsi="Arial" w:cs="Arial"/>
          <w:b w:val="0"/>
          <w:sz w:val="22"/>
          <w:szCs w:val="22"/>
        </w:rPr>
        <w:t xml:space="preserve"> umowy.</w:t>
      </w:r>
    </w:p>
    <w:p w14:paraId="3E95CB2B" w14:textId="4189934E" w:rsidR="008B5E70" w:rsidRPr="00052ECE" w:rsidRDefault="008B5E70" w:rsidP="00E76474">
      <w:pPr>
        <w:pStyle w:val="Akapitzlist1"/>
        <w:numPr>
          <w:ilvl w:val="0"/>
          <w:numId w:val="35"/>
        </w:numPr>
        <w:spacing w:after="0"/>
        <w:ind w:left="284" w:right="-2" w:hanging="284"/>
        <w:contextualSpacing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Z przyczyn, za które odpowiedzialność ponosi Zamawiający, Wykonawca może odstąpić od umowy</w:t>
      </w:r>
      <w:r w:rsidR="00052ECE" w:rsidRPr="00052ECE">
        <w:rPr>
          <w:rFonts w:ascii="Arial" w:hAnsi="Arial" w:cs="Arial"/>
        </w:rPr>
        <w:t>,</w:t>
      </w:r>
      <w:r w:rsidRPr="00052ECE">
        <w:rPr>
          <w:rFonts w:ascii="Arial" w:hAnsi="Arial" w:cs="Arial"/>
        </w:rPr>
        <w:t xml:space="preserve"> nie później niż w ciągu 30 dni następujących po upływie terminu określonego w </w:t>
      </w:r>
      <w:r w:rsidRPr="00052ECE">
        <w:rPr>
          <w:rFonts w:ascii="Arial" w:hAnsi="Arial" w:cs="Arial"/>
          <w:color w:val="000000"/>
        </w:rPr>
        <w:t xml:space="preserve">§ </w:t>
      </w:r>
      <w:r w:rsidR="00050C93">
        <w:rPr>
          <w:rFonts w:ascii="Arial" w:hAnsi="Arial" w:cs="Arial"/>
          <w:color w:val="000000"/>
        </w:rPr>
        <w:t>2.</w:t>
      </w:r>
    </w:p>
    <w:p w14:paraId="139FF4E2" w14:textId="226740EA" w:rsidR="008B5E70" w:rsidRPr="00052ECE" w:rsidRDefault="008B5E70" w:rsidP="00E76474">
      <w:pPr>
        <w:pStyle w:val="Akapitzlist1"/>
        <w:numPr>
          <w:ilvl w:val="0"/>
          <w:numId w:val="35"/>
        </w:numPr>
        <w:spacing w:after="0"/>
        <w:ind w:left="284" w:right="-2" w:hanging="284"/>
        <w:contextualSpacing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Odstąpienie od umowy którejkolwiek ze Stron wymaga zachowania formy pisemnej pod rygorem nieważności takiego oświadczenia i wymaga uzasadnienia.</w:t>
      </w:r>
    </w:p>
    <w:p w14:paraId="1A046C90" w14:textId="157F22E6" w:rsidR="00233480" w:rsidRPr="0077201E" w:rsidRDefault="008B5E70" w:rsidP="00E76474">
      <w:pPr>
        <w:pStyle w:val="Akapitzlist1"/>
        <w:numPr>
          <w:ilvl w:val="0"/>
          <w:numId w:val="35"/>
        </w:numPr>
        <w:spacing w:after="0"/>
        <w:ind w:left="284" w:right="-2" w:hanging="284"/>
        <w:contextualSpacing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Termin na odstąpienie od umowy Strony uznają za zachowany, jeżeli Strona wysłała w tym terminie oświadczenie o odstąpieniu od umowy przesyłką poleconą w polskiej placówce pocztowej operatora wyznaczonego w rozumieniu ustawy z dnia 23 listopada 2012 r. Prawo pocztowe.</w:t>
      </w:r>
    </w:p>
    <w:p w14:paraId="4413FA4B" w14:textId="77777777" w:rsidR="00525138" w:rsidRDefault="00525138" w:rsidP="00E76474">
      <w:pPr>
        <w:tabs>
          <w:tab w:val="left" w:pos="4151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</w:p>
    <w:p w14:paraId="36C5946C" w14:textId="4D803BA0" w:rsidR="00233480" w:rsidRPr="00052ECE" w:rsidRDefault="00233480" w:rsidP="00E76474">
      <w:pPr>
        <w:tabs>
          <w:tab w:val="left" w:pos="4151"/>
        </w:tabs>
        <w:spacing w:after="0" w:line="276" w:lineRule="auto"/>
        <w:ind w:right="-2"/>
        <w:jc w:val="center"/>
        <w:rPr>
          <w:rFonts w:ascii="Arial" w:eastAsia="Cambria" w:hAnsi="Arial" w:cs="Arial"/>
        </w:rPr>
      </w:pPr>
      <w:r w:rsidRPr="00052ECE">
        <w:rPr>
          <w:rFonts w:ascii="Arial" w:eastAsia="Cambria" w:hAnsi="Arial" w:cs="Arial"/>
        </w:rPr>
        <w:t xml:space="preserve">§ </w:t>
      </w:r>
      <w:r w:rsidR="00916654">
        <w:rPr>
          <w:rFonts w:ascii="Arial" w:eastAsia="Cambria" w:hAnsi="Arial" w:cs="Arial"/>
        </w:rPr>
        <w:t>6</w:t>
      </w:r>
    </w:p>
    <w:p w14:paraId="6990AAA5" w14:textId="77777777" w:rsidR="00AC2FE5" w:rsidRPr="00052ECE" w:rsidRDefault="00AC2FE5" w:rsidP="00E76474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sz w:val="22"/>
        </w:rPr>
      </w:pPr>
      <w:r w:rsidRPr="00052ECE">
        <w:rPr>
          <w:rFonts w:ascii="Arial" w:hAnsi="Arial" w:cs="Arial"/>
          <w:sz w:val="22"/>
        </w:rPr>
        <w:t>Wykonawca zapłaci Zamawiającemu karę umowną:</w:t>
      </w:r>
    </w:p>
    <w:p w14:paraId="6DEF5E2B" w14:textId="1045CC0C" w:rsidR="00AC2FE5" w:rsidRPr="00DB0C73" w:rsidRDefault="00AC2FE5" w:rsidP="00E76474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spacing w:val="-1"/>
          <w:sz w:val="22"/>
        </w:rPr>
      </w:pPr>
      <w:r w:rsidRPr="00052ECE">
        <w:rPr>
          <w:rFonts w:ascii="Arial" w:hAnsi="Arial" w:cs="Arial"/>
          <w:sz w:val="22"/>
        </w:rPr>
        <w:t>za zwłokę w wykonaniu przedmiotu umowy – w wysokości 1</w:t>
      </w:r>
      <w:r w:rsidR="0077201E">
        <w:rPr>
          <w:rFonts w:ascii="Arial" w:hAnsi="Arial" w:cs="Arial"/>
          <w:sz w:val="22"/>
        </w:rPr>
        <w:t xml:space="preserve">% całkowitego wynagrodzenia Wykonawcy, </w:t>
      </w:r>
      <w:r w:rsidRPr="00052ECE">
        <w:rPr>
          <w:rFonts w:ascii="Arial" w:hAnsi="Arial" w:cs="Arial"/>
          <w:sz w:val="22"/>
        </w:rPr>
        <w:t>określone</w:t>
      </w:r>
      <w:r w:rsidR="0077201E">
        <w:rPr>
          <w:rFonts w:ascii="Arial" w:hAnsi="Arial" w:cs="Arial"/>
          <w:sz w:val="22"/>
        </w:rPr>
        <w:t>go</w:t>
      </w:r>
      <w:r w:rsidRPr="00052ECE">
        <w:rPr>
          <w:rFonts w:ascii="Arial" w:hAnsi="Arial" w:cs="Arial"/>
          <w:sz w:val="22"/>
        </w:rPr>
        <w:t xml:space="preserve"> w § 3</w:t>
      </w:r>
      <w:r w:rsidR="0077201E">
        <w:rPr>
          <w:rFonts w:ascii="Arial" w:hAnsi="Arial" w:cs="Arial"/>
          <w:sz w:val="22"/>
        </w:rPr>
        <w:t xml:space="preserve"> ust</w:t>
      </w:r>
      <w:r w:rsidR="008C197F">
        <w:rPr>
          <w:rFonts w:ascii="Arial" w:hAnsi="Arial" w:cs="Arial"/>
          <w:sz w:val="22"/>
        </w:rPr>
        <w:t>.</w:t>
      </w:r>
      <w:r w:rsidRPr="00052ECE">
        <w:rPr>
          <w:rFonts w:ascii="Arial" w:hAnsi="Arial" w:cs="Arial"/>
          <w:sz w:val="22"/>
        </w:rPr>
        <w:t xml:space="preserve"> 1, za każdy rozpoczęty dzień zwłoki licząc od dnia następującego po upływie terminu określonego w § </w:t>
      </w:r>
      <w:r w:rsidR="00050C93">
        <w:rPr>
          <w:rFonts w:ascii="Arial" w:hAnsi="Arial" w:cs="Arial"/>
          <w:sz w:val="22"/>
        </w:rPr>
        <w:t>2</w:t>
      </w:r>
      <w:r w:rsidR="00916654">
        <w:rPr>
          <w:rFonts w:ascii="Arial" w:hAnsi="Arial" w:cs="Arial"/>
          <w:sz w:val="22"/>
        </w:rPr>
        <w:t xml:space="preserve"> ust 2</w:t>
      </w:r>
      <w:r w:rsidRPr="00052ECE">
        <w:rPr>
          <w:rFonts w:ascii="Arial" w:hAnsi="Arial" w:cs="Arial"/>
          <w:sz w:val="22"/>
        </w:rPr>
        <w:t>;</w:t>
      </w:r>
    </w:p>
    <w:p w14:paraId="60B1A9EC" w14:textId="6912B7EE" w:rsidR="00CF40A3" w:rsidRPr="00052ECE" w:rsidRDefault="00CF40A3" w:rsidP="00E76474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spacing w:val="-1"/>
          <w:sz w:val="22"/>
        </w:rPr>
      </w:pPr>
      <w:r>
        <w:rPr>
          <w:rFonts w:ascii="Arial" w:hAnsi="Arial" w:cs="Arial"/>
          <w:sz w:val="22"/>
        </w:rPr>
        <w:t xml:space="preserve">za zwłokę w wykonaniu naprawy gwarancyjnej -  w wysokości 1 % całkowitego </w:t>
      </w:r>
      <w:r>
        <w:rPr>
          <w:rFonts w:ascii="Arial" w:hAnsi="Arial" w:cs="Arial"/>
          <w:sz w:val="22"/>
        </w:rPr>
        <w:lastRenderedPageBreak/>
        <w:t xml:space="preserve">wynagrodzenia Wykonawcy, określonego </w:t>
      </w:r>
      <w:r w:rsidR="00DF4106">
        <w:rPr>
          <w:rFonts w:ascii="Arial" w:hAnsi="Arial" w:cs="Arial"/>
          <w:sz w:val="22"/>
        </w:rPr>
        <w:t>w § 3 ust.1.za każdy rozpoczęty dzień zwłoki licząc od dnia następującego  po upływie terminu określonego w § 4 ust</w:t>
      </w:r>
      <w:r w:rsidR="00DB0C73">
        <w:rPr>
          <w:rFonts w:ascii="Arial" w:hAnsi="Arial" w:cs="Arial"/>
          <w:sz w:val="22"/>
        </w:rPr>
        <w:t>.</w:t>
      </w:r>
      <w:r w:rsidR="00DF4106">
        <w:rPr>
          <w:rFonts w:ascii="Arial" w:hAnsi="Arial" w:cs="Arial"/>
          <w:sz w:val="22"/>
        </w:rPr>
        <w:t xml:space="preserve"> 3</w:t>
      </w:r>
      <w:r w:rsidR="00DB0C73">
        <w:rPr>
          <w:rFonts w:ascii="Arial" w:hAnsi="Arial" w:cs="Arial"/>
          <w:sz w:val="22"/>
        </w:rPr>
        <w:t>;</w:t>
      </w:r>
      <w:r w:rsidR="00DF4106">
        <w:rPr>
          <w:rFonts w:ascii="Arial" w:hAnsi="Arial" w:cs="Arial"/>
          <w:sz w:val="22"/>
        </w:rPr>
        <w:t xml:space="preserve">  </w:t>
      </w:r>
    </w:p>
    <w:p w14:paraId="0019E2D0" w14:textId="6080795B" w:rsidR="00AC2FE5" w:rsidRPr="00526C14" w:rsidRDefault="00AC2FE5" w:rsidP="00CF40A3">
      <w:pPr>
        <w:pStyle w:val="Akapitzlist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ind w:left="426" w:right="-2" w:hanging="66"/>
        <w:jc w:val="both"/>
        <w:rPr>
          <w:rFonts w:ascii="Arial" w:hAnsi="Arial" w:cs="Arial"/>
          <w:sz w:val="22"/>
        </w:rPr>
      </w:pPr>
      <w:r w:rsidRPr="00052ECE">
        <w:rPr>
          <w:rFonts w:ascii="Arial" w:hAnsi="Arial" w:cs="Arial"/>
          <w:sz w:val="22"/>
        </w:rPr>
        <w:t>w przypadku nieuzasadnionego odstąpienia od umowy przez Wykonawcę lub odstąpienia od umowy przez Zamawiającego z przyczyn, za które odpowiedzialność ponosi Wykonawca – w wysokości 20%</w:t>
      </w:r>
      <w:r w:rsidR="0077201E">
        <w:rPr>
          <w:rFonts w:ascii="Arial" w:hAnsi="Arial" w:cs="Arial"/>
          <w:sz w:val="22"/>
        </w:rPr>
        <w:t xml:space="preserve"> całkowitego wynagrodzenia Wykonawcy, </w:t>
      </w:r>
      <w:r w:rsidRPr="00052ECE">
        <w:rPr>
          <w:rFonts w:ascii="Arial" w:hAnsi="Arial" w:cs="Arial"/>
          <w:sz w:val="22"/>
        </w:rPr>
        <w:t>określone</w:t>
      </w:r>
      <w:r w:rsidR="0077201E">
        <w:rPr>
          <w:rFonts w:ascii="Arial" w:hAnsi="Arial" w:cs="Arial"/>
          <w:sz w:val="22"/>
        </w:rPr>
        <w:t>go</w:t>
      </w:r>
      <w:r w:rsidRPr="00052ECE">
        <w:rPr>
          <w:rFonts w:ascii="Arial" w:hAnsi="Arial" w:cs="Arial"/>
          <w:sz w:val="22"/>
        </w:rPr>
        <w:t xml:space="preserve"> </w:t>
      </w:r>
      <w:r w:rsidRPr="00526C14">
        <w:rPr>
          <w:rFonts w:ascii="Arial" w:hAnsi="Arial" w:cs="Arial"/>
          <w:sz w:val="22"/>
        </w:rPr>
        <w:t>w § 3</w:t>
      </w:r>
      <w:r w:rsidR="0077201E" w:rsidRPr="00526C14">
        <w:rPr>
          <w:rFonts w:ascii="Arial" w:hAnsi="Arial" w:cs="Arial"/>
          <w:sz w:val="22"/>
        </w:rPr>
        <w:t xml:space="preserve"> ust. </w:t>
      </w:r>
      <w:r w:rsidRPr="00526C14">
        <w:rPr>
          <w:rFonts w:ascii="Arial" w:hAnsi="Arial" w:cs="Arial"/>
          <w:sz w:val="22"/>
        </w:rPr>
        <w:t>1</w:t>
      </w:r>
      <w:r w:rsidR="0077201E" w:rsidRPr="00526C14">
        <w:rPr>
          <w:rFonts w:ascii="Arial" w:hAnsi="Arial" w:cs="Arial"/>
          <w:sz w:val="22"/>
        </w:rPr>
        <w:t xml:space="preserve"> umowy</w:t>
      </w:r>
      <w:r w:rsidRPr="00526C14">
        <w:rPr>
          <w:rFonts w:ascii="Arial" w:hAnsi="Arial" w:cs="Arial"/>
          <w:sz w:val="22"/>
        </w:rPr>
        <w:t>.</w:t>
      </w:r>
    </w:p>
    <w:p w14:paraId="3BBC939E" w14:textId="0548CB6B" w:rsidR="00526C14" w:rsidRPr="00526C14" w:rsidRDefault="00526C14" w:rsidP="00CF40A3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/>
        <w:ind w:left="426" w:right="-2" w:hanging="66"/>
        <w:jc w:val="both"/>
        <w:rPr>
          <w:rFonts w:ascii="Arial" w:hAnsi="Arial" w:cs="Arial"/>
          <w:sz w:val="22"/>
        </w:rPr>
      </w:pPr>
      <w:r w:rsidRPr="00526C14">
        <w:rPr>
          <w:rFonts w:ascii="Arial" w:hAnsi="Arial" w:cs="Arial"/>
          <w:sz w:val="22"/>
        </w:rPr>
        <w:t>Łączna maksymalna wysokość kar umownych o których  mowa w pkt.1) nie może przekroczyć 20 % całkowitego wynagrodzenia brutto, określonego w § 3 ust. 1 umowy.</w:t>
      </w:r>
    </w:p>
    <w:p w14:paraId="39747D50" w14:textId="55D35B0D" w:rsidR="0077201E" w:rsidRDefault="00AC2FE5" w:rsidP="00E76474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sz w:val="22"/>
        </w:rPr>
      </w:pPr>
      <w:r w:rsidRPr="0077201E">
        <w:rPr>
          <w:rFonts w:ascii="Arial" w:hAnsi="Arial" w:cs="Arial"/>
          <w:sz w:val="22"/>
        </w:rPr>
        <w:t>W przypadku nieuzasadnionego odstąpienia od umowy przez Zamawiającego lub odstąpienia</w:t>
      </w:r>
      <w:r w:rsidR="00525138">
        <w:rPr>
          <w:rFonts w:ascii="Arial" w:hAnsi="Arial" w:cs="Arial"/>
          <w:sz w:val="22"/>
        </w:rPr>
        <w:t xml:space="preserve"> </w:t>
      </w:r>
      <w:r w:rsidRPr="0077201E">
        <w:rPr>
          <w:rFonts w:ascii="Arial" w:hAnsi="Arial" w:cs="Arial"/>
          <w:sz w:val="22"/>
        </w:rPr>
        <w:t xml:space="preserve">od umowy przez Wykonawcę z przyczyn, za które odpowiedzialność ponosi Zamawiający, Zamawiający zapłaci Wykonawcy karę umowną w wysokości 20% </w:t>
      </w:r>
      <w:r w:rsidR="0077201E">
        <w:rPr>
          <w:rFonts w:ascii="Arial" w:hAnsi="Arial" w:cs="Arial"/>
          <w:sz w:val="22"/>
        </w:rPr>
        <w:t xml:space="preserve">całkowitego wynagrodzenia Wykonawcy, </w:t>
      </w:r>
      <w:r w:rsidR="0077201E" w:rsidRPr="00052ECE">
        <w:rPr>
          <w:rFonts w:ascii="Arial" w:hAnsi="Arial" w:cs="Arial"/>
          <w:sz w:val="22"/>
        </w:rPr>
        <w:t>określone</w:t>
      </w:r>
      <w:r w:rsidR="0077201E">
        <w:rPr>
          <w:rFonts w:ascii="Arial" w:hAnsi="Arial" w:cs="Arial"/>
          <w:sz w:val="22"/>
        </w:rPr>
        <w:t>go</w:t>
      </w:r>
      <w:r w:rsidR="0077201E" w:rsidRPr="00052ECE">
        <w:rPr>
          <w:rFonts w:ascii="Arial" w:hAnsi="Arial" w:cs="Arial"/>
          <w:sz w:val="22"/>
        </w:rPr>
        <w:t xml:space="preserve"> w § 3</w:t>
      </w:r>
      <w:r w:rsidR="0077201E">
        <w:rPr>
          <w:rFonts w:ascii="Arial" w:hAnsi="Arial" w:cs="Arial"/>
          <w:sz w:val="22"/>
        </w:rPr>
        <w:t xml:space="preserve"> ust. </w:t>
      </w:r>
      <w:r w:rsidR="0077201E" w:rsidRPr="00052ECE">
        <w:rPr>
          <w:rFonts w:ascii="Arial" w:hAnsi="Arial" w:cs="Arial"/>
          <w:sz w:val="22"/>
        </w:rPr>
        <w:t>1</w:t>
      </w:r>
      <w:r w:rsidR="0077201E">
        <w:rPr>
          <w:rFonts w:ascii="Arial" w:hAnsi="Arial" w:cs="Arial"/>
          <w:sz w:val="22"/>
        </w:rPr>
        <w:t xml:space="preserve"> umowy</w:t>
      </w:r>
      <w:r w:rsidR="0077201E" w:rsidRPr="00052ECE">
        <w:rPr>
          <w:rFonts w:ascii="Arial" w:hAnsi="Arial" w:cs="Arial"/>
          <w:sz w:val="22"/>
        </w:rPr>
        <w:t>.</w:t>
      </w:r>
    </w:p>
    <w:p w14:paraId="4C27DC17" w14:textId="44F849F1" w:rsidR="00AC2FE5" w:rsidRPr="0077201E" w:rsidRDefault="00AC2FE5" w:rsidP="00E76474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sz w:val="22"/>
        </w:rPr>
      </w:pPr>
      <w:r w:rsidRPr="0077201E">
        <w:rPr>
          <w:rFonts w:ascii="Arial" w:hAnsi="Arial" w:cs="Arial"/>
          <w:sz w:val="22"/>
        </w:rPr>
        <w:t>Strony zobowiązane są do zapłacenia kar umownych w terminie 21 dni od dnia otrzymania wezwania do zapłaty lub noty obciążeniowej wystawionej z tego tytułu przez drugą Stronę umowy. Za datę zapłaty uważa się datę obciążenia rachunku bankowego strony zobowiązanej do zapłaty kary.</w:t>
      </w:r>
    </w:p>
    <w:p w14:paraId="77C3E604" w14:textId="77777777" w:rsidR="00DB0C73" w:rsidRDefault="00AC2FE5" w:rsidP="00DB0C73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b/>
          <w:sz w:val="22"/>
        </w:rPr>
      </w:pPr>
      <w:r w:rsidRPr="0077201E">
        <w:rPr>
          <w:rFonts w:ascii="Arial" w:hAnsi="Arial" w:cs="Arial"/>
          <w:sz w:val="22"/>
        </w:rPr>
        <w:t>Łączna maksymalna wysokość kar umownych,</w:t>
      </w:r>
      <w:r w:rsidR="002215BA">
        <w:rPr>
          <w:rFonts w:ascii="Arial" w:hAnsi="Arial" w:cs="Arial"/>
          <w:sz w:val="22"/>
        </w:rPr>
        <w:t xml:space="preserve"> których strona może dochodzić </w:t>
      </w:r>
      <w:r w:rsidRPr="0077201E">
        <w:rPr>
          <w:rFonts w:ascii="Arial" w:hAnsi="Arial" w:cs="Arial"/>
          <w:sz w:val="22"/>
        </w:rPr>
        <w:t xml:space="preserve">na podstawie niniejszej umowy nie może przekroczyć wysokości 20% </w:t>
      </w:r>
      <w:r w:rsidR="0077201E">
        <w:rPr>
          <w:rFonts w:ascii="Arial" w:hAnsi="Arial" w:cs="Arial"/>
          <w:sz w:val="22"/>
        </w:rPr>
        <w:t xml:space="preserve">całkowitego wynagrodzenia Wykonawcy, </w:t>
      </w:r>
      <w:r w:rsidR="0077201E" w:rsidRPr="00052ECE">
        <w:rPr>
          <w:rFonts w:ascii="Arial" w:hAnsi="Arial" w:cs="Arial"/>
          <w:sz w:val="22"/>
        </w:rPr>
        <w:t>określone</w:t>
      </w:r>
      <w:r w:rsidR="0077201E">
        <w:rPr>
          <w:rFonts w:ascii="Arial" w:hAnsi="Arial" w:cs="Arial"/>
          <w:sz w:val="22"/>
        </w:rPr>
        <w:t>go</w:t>
      </w:r>
      <w:r w:rsidR="0077201E" w:rsidRPr="00052ECE">
        <w:rPr>
          <w:rFonts w:ascii="Arial" w:hAnsi="Arial" w:cs="Arial"/>
          <w:sz w:val="22"/>
        </w:rPr>
        <w:t xml:space="preserve"> w § 3</w:t>
      </w:r>
      <w:r w:rsidR="0077201E">
        <w:rPr>
          <w:rFonts w:ascii="Arial" w:hAnsi="Arial" w:cs="Arial"/>
          <w:sz w:val="22"/>
        </w:rPr>
        <w:t xml:space="preserve"> ust. </w:t>
      </w:r>
      <w:r w:rsidR="0077201E" w:rsidRPr="00052ECE">
        <w:rPr>
          <w:rFonts w:ascii="Arial" w:hAnsi="Arial" w:cs="Arial"/>
          <w:sz w:val="22"/>
        </w:rPr>
        <w:t>1</w:t>
      </w:r>
      <w:r w:rsidR="0077201E">
        <w:rPr>
          <w:rFonts w:ascii="Arial" w:hAnsi="Arial" w:cs="Arial"/>
          <w:sz w:val="22"/>
        </w:rPr>
        <w:t xml:space="preserve"> umowy</w:t>
      </w:r>
      <w:r w:rsidR="0077201E" w:rsidRPr="00052ECE">
        <w:rPr>
          <w:rFonts w:ascii="Arial" w:hAnsi="Arial" w:cs="Arial"/>
          <w:sz w:val="22"/>
        </w:rPr>
        <w:t>.</w:t>
      </w:r>
    </w:p>
    <w:p w14:paraId="0C405869" w14:textId="631A01CC" w:rsidR="007A1C15" w:rsidRPr="00DB0C73" w:rsidRDefault="007A1C15" w:rsidP="00DB0C73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b/>
          <w:sz w:val="22"/>
        </w:rPr>
      </w:pPr>
      <w:r w:rsidRPr="00DB0C73">
        <w:rPr>
          <w:rFonts w:ascii="Arial" w:hAnsi="Arial" w:cs="Arial"/>
          <w:sz w:val="22"/>
        </w:rPr>
        <w:t>Zamawiający zastrzega sobie możliwość potrącenia kar umownych z  wynagrodzenia należnego Wykonawcy, na co Wykonawca wyraża zgodę</w:t>
      </w:r>
    </w:p>
    <w:p w14:paraId="5EC71969" w14:textId="6F6E4C4E" w:rsidR="00845D9B" w:rsidRPr="006246C5" w:rsidRDefault="00AC2FE5" w:rsidP="00E76474">
      <w:pPr>
        <w:pStyle w:val="Akapitzlist"/>
        <w:numPr>
          <w:ilvl w:val="0"/>
          <w:numId w:val="38"/>
        </w:numPr>
        <w:spacing w:after="0"/>
        <w:ind w:left="284" w:right="-2" w:hanging="284"/>
        <w:jc w:val="both"/>
        <w:rPr>
          <w:rFonts w:ascii="Arial" w:hAnsi="Arial" w:cs="Arial"/>
          <w:b/>
          <w:sz w:val="22"/>
        </w:rPr>
      </w:pPr>
      <w:r w:rsidRPr="0077201E">
        <w:rPr>
          <w:rFonts w:ascii="Arial" w:hAnsi="Arial" w:cs="Arial"/>
          <w:sz w:val="22"/>
        </w:rPr>
        <w:t>Strony mają prawo do dochodzenia na zasadach ogólnych odszkodowania przewyższającego wysokość zastrzeżonych kar umownych.</w:t>
      </w:r>
    </w:p>
    <w:p w14:paraId="75722D24" w14:textId="383AB1FE" w:rsidR="00352480" w:rsidRDefault="00352480" w:rsidP="00E76474">
      <w:pPr>
        <w:pStyle w:val="Akapitzlist"/>
        <w:spacing w:after="0"/>
        <w:ind w:left="284" w:right="-2"/>
        <w:jc w:val="both"/>
        <w:rPr>
          <w:rFonts w:ascii="Arial" w:hAnsi="Arial" w:cs="Arial"/>
          <w:b/>
          <w:sz w:val="22"/>
        </w:rPr>
      </w:pPr>
    </w:p>
    <w:p w14:paraId="3ECB371D" w14:textId="6AACCB71" w:rsidR="00352480" w:rsidRPr="006246C5" w:rsidRDefault="00352480" w:rsidP="00E76474">
      <w:pPr>
        <w:pStyle w:val="Akapitzlist"/>
        <w:spacing w:after="0"/>
        <w:ind w:left="0" w:right="-2"/>
        <w:jc w:val="center"/>
        <w:rPr>
          <w:rFonts w:ascii="Arial" w:hAnsi="Arial" w:cs="Arial"/>
          <w:sz w:val="22"/>
        </w:rPr>
      </w:pPr>
      <w:r w:rsidRPr="006246C5">
        <w:rPr>
          <w:rFonts w:ascii="Arial" w:hAnsi="Arial" w:cs="Arial"/>
          <w:sz w:val="22"/>
        </w:rPr>
        <w:t xml:space="preserve">§ </w:t>
      </w:r>
      <w:r w:rsidR="00916654">
        <w:rPr>
          <w:rFonts w:ascii="Arial" w:hAnsi="Arial" w:cs="Arial"/>
          <w:sz w:val="22"/>
        </w:rPr>
        <w:t>7</w:t>
      </w:r>
    </w:p>
    <w:p w14:paraId="2E942D7D" w14:textId="77777777" w:rsidR="00AC2FE5" w:rsidRPr="00052ECE" w:rsidRDefault="00AC2FE5" w:rsidP="00E76474">
      <w:pPr>
        <w:numPr>
          <w:ilvl w:val="0"/>
          <w:numId w:val="36"/>
        </w:numPr>
        <w:spacing w:after="0" w:line="276" w:lineRule="auto"/>
        <w:ind w:left="284" w:right="-2" w:hanging="284"/>
        <w:contextualSpacing/>
        <w:jc w:val="both"/>
        <w:rPr>
          <w:rFonts w:ascii="Arial" w:eastAsia="Times New Roman" w:hAnsi="Arial" w:cs="Arial"/>
        </w:rPr>
      </w:pPr>
      <w:r w:rsidRPr="00052ECE">
        <w:rPr>
          <w:rFonts w:ascii="Arial" w:eastAsia="Times New Roman" w:hAnsi="Arial" w:cs="Arial"/>
        </w:rPr>
        <w:t>W sprawach realizacji umowy strony porozumiewają się za pośrednictwem telefonu oraz poczty elektronicznej.</w:t>
      </w:r>
    </w:p>
    <w:p w14:paraId="05A1F11A" w14:textId="77777777" w:rsidR="00AC2FE5" w:rsidRPr="00052ECE" w:rsidRDefault="00AC2FE5" w:rsidP="00E76474">
      <w:pPr>
        <w:numPr>
          <w:ilvl w:val="0"/>
          <w:numId w:val="36"/>
        </w:numPr>
        <w:spacing w:after="0" w:line="276" w:lineRule="auto"/>
        <w:ind w:left="284" w:right="-2" w:hanging="284"/>
        <w:contextualSpacing/>
        <w:jc w:val="both"/>
        <w:rPr>
          <w:rFonts w:ascii="Arial" w:eastAsia="Times New Roman" w:hAnsi="Arial" w:cs="Arial"/>
        </w:rPr>
      </w:pPr>
      <w:r w:rsidRPr="00052ECE">
        <w:rPr>
          <w:rFonts w:ascii="Arial" w:eastAsia="Times New Roman" w:hAnsi="Arial" w:cs="Arial"/>
        </w:rPr>
        <w:t>Strony w terminie 3 dni roboczych od dnia zawarcia umowy przekażą sobie dane kontaktowe osób wyznaczonych do merytorycznej współpracy i koordynacji w wykonywaniu umowy, zawierające: imię i nazwisko, nr telefonu, adres poczty elektronicznej.</w:t>
      </w:r>
    </w:p>
    <w:p w14:paraId="30AB1A02" w14:textId="34FBB814" w:rsidR="00AC2FE5" w:rsidRPr="00052ECE" w:rsidRDefault="00AC2FE5" w:rsidP="00E76474">
      <w:pPr>
        <w:numPr>
          <w:ilvl w:val="0"/>
          <w:numId w:val="36"/>
        </w:numPr>
        <w:spacing w:after="0" w:line="276" w:lineRule="auto"/>
        <w:ind w:left="284" w:right="-2" w:hanging="284"/>
        <w:contextualSpacing/>
        <w:jc w:val="both"/>
        <w:rPr>
          <w:rFonts w:ascii="Arial" w:eastAsia="Times New Roman" w:hAnsi="Arial" w:cs="Arial"/>
        </w:rPr>
      </w:pPr>
      <w:r w:rsidRPr="00052ECE">
        <w:rPr>
          <w:rFonts w:ascii="Arial" w:eastAsia="Times New Roman" w:hAnsi="Arial" w:cs="Arial"/>
        </w:rPr>
        <w:t xml:space="preserve">W przypadku, gdy Wykonawca nie przekaże </w:t>
      </w:r>
      <w:r w:rsidR="0077201E">
        <w:rPr>
          <w:rFonts w:ascii="Arial" w:eastAsia="Times New Roman" w:hAnsi="Arial" w:cs="Arial"/>
        </w:rPr>
        <w:t xml:space="preserve">Zamawiającemu </w:t>
      </w:r>
      <w:r w:rsidRPr="00052ECE">
        <w:rPr>
          <w:rFonts w:ascii="Arial" w:eastAsia="Times New Roman" w:hAnsi="Arial" w:cs="Arial"/>
        </w:rPr>
        <w:t xml:space="preserve">danych, o których mowa w § </w:t>
      </w:r>
      <w:r w:rsidR="00916654">
        <w:rPr>
          <w:rFonts w:ascii="Arial" w:eastAsia="Times New Roman" w:hAnsi="Arial" w:cs="Arial"/>
        </w:rPr>
        <w:t>7</w:t>
      </w:r>
      <w:r w:rsidRPr="00052ECE">
        <w:rPr>
          <w:rFonts w:ascii="Arial" w:eastAsia="Times New Roman" w:hAnsi="Arial" w:cs="Arial"/>
        </w:rPr>
        <w:t xml:space="preserve"> ust. 2</w:t>
      </w:r>
      <w:r w:rsidR="0077201E">
        <w:rPr>
          <w:rFonts w:ascii="Arial" w:eastAsia="Times New Roman" w:hAnsi="Arial" w:cs="Arial"/>
        </w:rPr>
        <w:t xml:space="preserve"> umowy</w:t>
      </w:r>
      <w:r w:rsidRPr="00052ECE">
        <w:rPr>
          <w:rFonts w:ascii="Arial" w:eastAsia="Times New Roman" w:hAnsi="Arial" w:cs="Arial"/>
        </w:rPr>
        <w:t>, Zamawiający, w sprawach realizacji umowy, wykorzysta dane kontaktowe Wykonawcy zawarte w formularzu ofertowym.</w:t>
      </w:r>
    </w:p>
    <w:p w14:paraId="2F1194F8" w14:textId="2A82DA07" w:rsidR="00AC2FE5" w:rsidRPr="00052ECE" w:rsidRDefault="00AC2FE5" w:rsidP="00E76474">
      <w:pPr>
        <w:numPr>
          <w:ilvl w:val="0"/>
          <w:numId w:val="36"/>
        </w:numPr>
        <w:spacing w:after="0" w:line="276" w:lineRule="auto"/>
        <w:ind w:left="284" w:right="-2" w:hanging="284"/>
        <w:contextualSpacing/>
        <w:jc w:val="both"/>
        <w:rPr>
          <w:rFonts w:ascii="Arial" w:eastAsia="Times New Roman" w:hAnsi="Arial" w:cs="Arial"/>
        </w:rPr>
      </w:pPr>
      <w:r w:rsidRPr="00052ECE">
        <w:rPr>
          <w:rFonts w:ascii="Arial" w:eastAsia="Times New Roman" w:hAnsi="Arial" w:cs="Arial"/>
        </w:rPr>
        <w:t xml:space="preserve">Osobą odpowiedzialną za realizację umowy ze strony Zamawiającego jest </w:t>
      </w:r>
      <w:r w:rsidR="005C3B14">
        <w:rPr>
          <w:rFonts w:ascii="Arial" w:eastAsia="Times New Roman" w:hAnsi="Arial" w:cs="Arial"/>
        </w:rPr>
        <w:t xml:space="preserve">Dyrektor lub Zastępca Dyrektora Departamentu Koordynacji Promocji. </w:t>
      </w:r>
    </w:p>
    <w:p w14:paraId="508CCA8E" w14:textId="3CFF5835" w:rsidR="00AC2FE5" w:rsidRPr="00052ECE" w:rsidRDefault="00AC2FE5" w:rsidP="00E76474">
      <w:pPr>
        <w:numPr>
          <w:ilvl w:val="0"/>
          <w:numId w:val="36"/>
        </w:numPr>
        <w:tabs>
          <w:tab w:val="left" w:pos="284"/>
        </w:tabs>
        <w:spacing w:after="0" w:line="276" w:lineRule="auto"/>
        <w:ind w:left="284" w:right="-2" w:hanging="284"/>
        <w:contextualSpacing/>
        <w:jc w:val="both"/>
        <w:rPr>
          <w:rFonts w:ascii="Arial" w:eastAsia="Times New Roman" w:hAnsi="Arial" w:cs="Arial"/>
        </w:rPr>
      </w:pPr>
      <w:r w:rsidRPr="00052ECE">
        <w:rPr>
          <w:rFonts w:ascii="Arial" w:eastAsia="Times New Roman" w:hAnsi="Arial" w:cs="Arial"/>
        </w:rPr>
        <w:t xml:space="preserve">Niezależnie od sposobów porozumiewania się określonych w § </w:t>
      </w:r>
      <w:r w:rsidR="00916654">
        <w:rPr>
          <w:rFonts w:ascii="Arial" w:eastAsia="Times New Roman" w:hAnsi="Arial" w:cs="Arial"/>
        </w:rPr>
        <w:t>7</w:t>
      </w:r>
      <w:r w:rsidRPr="00052ECE">
        <w:rPr>
          <w:rFonts w:ascii="Arial" w:eastAsia="Times New Roman" w:hAnsi="Arial" w:cs="Arial"/>
        </w:rPr>
        <w:t xml:space="preserve"> ust. 1</w:t>
      </w:r>
      <w:r w:rsidR="006A2F5C">
        <w:rPr>
          <w:rFonts w:ascii="Arial" w:eastAsia="Times New Roman" w:hAnsi="Arial" w:cs="Arial"/>
        </w:rPr>
        <w:t xml:space="preserve"> umowy,</w:t>
      </w:r>
      <w:r w:rsidRPr="00052ECE">
        <w:rPr>
          <w:rFonts w:ascii="Arial" w:eastAsia="Times New Roman" w:hAnsi="Arial" w:cs="Arial"/>
        </w:rPr>
        <w:t xml:space="preserve"> Wykonawca </w:t>
      </w:r>
      <w:r w:rsidR="006A2F5C">
        <w:rPr>
          <w:rFonts w:ascii="Arial" w:eastAsia="Times New Roman" w:hAnsi="Arial" w:cs="Arial"/>
        </w:rPr>
        <w:t xml:space="preserve">lub jego upoważniony przedstawiciel, </w:t>
      </w:r>
      <w:r w:rsidRPr="00052ECE">
        <w:rPr>
          <w:rFonts w:ascii="Arial" w:eastAsia="Times New Roman" w:hAnsi="Arial" w:cs="Arial"/>
        </w:rPr>
        <w:t xml:space="preserve">zobowiązany </w:t>
      </w:r>
      <w:r w:rsidR="006A2F5C" w:rsidRPr="00052ECE">
        <w:rPr>
          <w:rFonts w:ascii="Arial" w:eastAsia="Times New Roman" w:hAnsi="Arial" w:cs="Arial"/>
        </w:rPr>
        <w:t xml:space="preserve">będzie </w:t>
      </w:r>
      <w:r w:rsidRPr="00052ECE">
        <w:rPr>
          <w:rFonts w:ascii="Arial" w:eastAsia="Times New Roman" w:hAnsi="Arial" w:cs="Arial"/>
        </w:rPr>
        <w:t>do osobistego stawienia się w</w:t>
      </w:r>
      <w:r w:rsidR="00127819">
        <w:rPr>
          <w:rFonts w:ascii="Arial" w:eastAsia="Times New Roman" w:hAnsi="Arial" w:cs="Arial"/>
        </w:rPr>
        <w:t> </w:t>
      </w:r>
      <w:r w:rsidRPr="00052ECE">
        <w:rPr>
          <w:rFonts w:ascii="Arial" w:eastAsia="Times New Roman" w:hAnsi="Arial" w:cs="Arial"/>
        </w:rPr>
        <w:t xml:space="preserve">siedzibie Zamawiającego, jeżeli Zamawiający uzna to za konieczne.   </w:t>
      </w:r>
      <w:r w:rsidR="006A2F5C">
        <w:rPr>
          <w:rFonts w:ascii="Arial" w:eastAsia="Times New Roman" w:hAnsi="Arial" w:cs="Arial"/>
        </w:rPr>
        <w:t xml:space="preserve"> </w:t>
      </w:r>
    </w:p>
    <w:p w14:paraId="249A10CA" w14:textId="644E80F8" w:rsidR="001667C0" w:rsidRPr="00052ECE" w:rsidRDefault="001667C0" w:rsidP="00E76474">
      <w:pPr>
        <w:spacing w:after="0" w:line="276" w:lineRule="auto"/>
        <w:ind w:right="-2"/>
        <w:rPr>
          <w:rFonts w:ascii="Arial" w:eastAsia="Cambria" w:hAnsi="Arial" w:cs="Arial"/>
          <w:lang w:eastAsia="pl-PL"/>
        </w:rPr>
      </w:pPr>
    </w:p>
    <w:p w14:paraId="52C45037" w14:textId="1F5D5FDA" w:rsidR="009905C2" w:rsidRPr="006246C5" w:rsidRDefault="00352480" w:rsidP="00E76474">
      <w:pPr>
        <w:spacing w:after="0" w:line="276" w:lineRule="auto"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>§</w:t>
      </w:r>
      <w:r w:rsidR="009905C2">
        <w:rPr>
          <w:rFonts w:ascii="Arial" w:hAnsi="Arial" w:cs="Arial"/>
        </w:rPr>
        <w:t xml:space="preserve"> </w:t>
      </w:r>
      <w:r w:rsidR="00916654">
        <w:rPr>
          <w:rFonts w:ascii="Arial" w:hAnsi="Arial" w:cs="Arial"/>
        </w:rPr>
        <w:t>8</w:t>
      </w:r>
    </w:p>
    <w:p w14:paraId="2546B3B1" w14:textId="6A69D511" w:rsidR="00AC2FE5" w:rsidRPr="00052ECE" w:rsidRDefault="00AC2FE5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Zakazuje się istotnych zmian postanowień niniejszej umowy, z zastrzeżeniem wyjątków przewidzianych w treści umowy.</w:t>
      </w:r>
    </w:p>
    <w:p w14:paraId="1B0001A9" w14:textId="77777777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 xml:space="preserve">Dopuszczalna jest zmiana umowy, jeżeli zachodzą okoliczności, o których mowa w art. 455 ustawy </w:t>
      </w:r>
      <w:proofErr w:type="spellStart"/>
      <w:r w:rsidRPr="00052ECE">
        <w:rPr>
          <w:rFonts w:ascii="Arial" w:hAnsi="Arial" w:cs="Arial"/>
        </w:rPr>
        <w:t>Pzp</w:t>
      </w:r>
      <w:proofErr w:type="spellEnd"/>
      <w:r w:rsidRPr="00052ECE">
        <w:rPr>
          <w:rFonts w:ascii="Arial" w:hAnsi="Arial" w:cs="Arial"/>
        </w:rPr>
        <w:t xml:space="preserve">. </w:t>
      </w:r>
    </w:p>
    <w:p w14:paraId="6A4C73C1" w14:textId="31FE39EA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Wszelkie zmiany umowy wymagają zachowania formy pisemnej pod rygorem nieważności, z</w:t>
      </w:r>
      <w:r w:rsidR="00525138">
        <w:rPr>
          <w:rFonts w:ascii="Arial" w:hAnsi="Arial" w:cs="Arial"/>
        </w:rPr>
        <w:t> </w:t>
      </w:r>
      <w:r w:rsidRPr="00052ECE">
        <w:rPr>
          <w:rFonts w:ascii="Arial" w:hAnsi="Arial" w:cs="Arial"/>
        </w:rPr>
        <w:t>zastrzeżeniem wyjątków przewidzianych w treści umowy.</w:t>
      </w:r>
    </w:p>
    <w:p w14:paraId="12019845" w14:textId="010088C6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W sprawach nieuregulowanych niniejszą umową wiąże oferta Wykona</w:t>
      </w:r>
      <w:r w:rsidR="00F445D5" w:rsidRPr="00052ECE">
        <w:rPr>
          <w:rFonts w:ascii="Arial" w:hAnsi="Arial" w:cs="Arial"/>
        </w:rPr>
        <w:t>wcy, postanowienia zawarte w Szczegółowym opisie przedmiotu zamówienia</w:t>
      </w:r>
      <w:r w:rsidRPr="00052ECE">
        <w:rPr>
          <w:rFonts w:ascii="Arial" w:hAnsi="Arial" w:cs="Arial"/>
        </w:rPr>
        <w:t xml:space="preserve">, a także stosuje się w szczególności </w:t>
      </w:r>
      <w:r w:rsidRPr="00052ECE">
        <w:rPr>
          <w:rFonts w:ascii="Arial" w:hAnsi="Arial" w:cs="Arial"/>
        </w:rPr>
        <w:lastRenderedPageBreak/>
        <w:t>przepisy ustawy z dnia 11 września 2019 r. Prawo zamówień publicznych, ustawy z dnia 23 kwietnia 1964 r. – Kodeks cywilny oraz akty wykonawcze do tych ustaw.</w:t>
      </w:r>
    </w:p>
    <w:p w14:paraId="623B4AC8" w14:textId="0C294657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Ewentualne kwestie sporne wynikłe w trakc</w:t>
      </w:r>
      <w:r w:rsidR="00F445D5" w:rsidRPr="00052ECE">
        <w:rPr>
          <w:rFonts w:ascii="Arial" w:hAnsi="Arial" w:cs="Arial"/>
        </w:rPr>
        <w:t>ie realizacji niniejszej umowy S</w:t>
      </w:r>
      <w:r w:rsidRPr="00052ECE">
        <w:rPr>
          <w:rFonts w:ascii="Arial" w:hAnsi="Arial" w:cs="Arial"/>
        </w:rPr>
        <w:t>trony będą się starały rozstrzygać polubownie. W przypadku braku porozumienia spory rozstrzygane będą przez</w:t>
      </w:r>
      <w:r w:rsidR="00F445D5" w:rsidRPr="00052ECE">
        <w:rPr>
          <w:rFonts w:ascii="Arial" w:hAnsi="Arial" w:cs="Arial"/>
        </w:rPr>
        <w:t xml:space="preserve"> polski</w:t>
      </w:r>
      <w:r w:rsidRPr="00052ECE">
        <w:rPr>
          <w:rFonts w:ascii="Arial" w:hAnsi="Arial" w:cs="Arial"/>
        </w:rPr>
        <w:t xml:space="preserve"> sąd powszechny właściwy miejscowo dla siedziby Zamawiającego.</w:t>
      </w:r>
    </w:p>
    <w:p w14:paraId="17B0D1F2" w14:textId="77777777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Strony zobowiązują się do wzajemnego pisemnego, także drogą mailową, informowania o wszelkich okolicznościach mających istotne znaczenie dla realizacji postanowień niniejszej umowy.</w:t>
      </w:r>
    </w:p>
    <w:p w14:paraId="7572EAFB" w14:textId="77777777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 xml:space="preserve">Wykonawca nie może bez zgody Zamawiającego wyrażonej w formie pisemnej pod rygorem nieważności przenieść na podmioty trzecie wierzytelności wynikających z niniejszej umowy. </w:t>
      </w:r>
    </w:p>
    <w:p w14:paraId="54AD969E" w14:textId="452A4277" w:rsidR="00941968" w:rsidRPr="00052ECE" w:rsidRDefault="00941968" w:rsidP="00E76474">
      <w:pPr>
        <w:pStyle w:val="Akapitzlist3"/>
        <w:numPr>
          <w:ilvl w:val="3"/>
          <w:numId w:val="37"/>
        </w:numPr>
        <w:tabs>
          <w:tab w:val="clear" w:pos="4860"/>
        </w:tabs>
        <w:spacing w:after="0"/>
        <w:ind w:left="284" w:right="-2" w:hanging="284"/>
        <w:jc w:val="both"/>
        <w:rPr>
          <w:rFonts w:ascii="Arial" w:hAnsi="Arial" w:cs="Arial"/>
        </w:rPr>
      </w:pPr>
      <w:r w:rsidRPr="00052ECE">
        <w:rPr>
          <w:rFonts w:ascii="Arial" w:hAnsi="Arial" w:cs="Arial"/>
        </w:rPr>
        <w:t>Umowa została sporządzona w trzech jednobrzmiących egzemplarzach, dwa dla Zamawiającego i jeden dla Wykonawcy.</w:t>
      </w:r>
    </w:p>
    <w:p w14:paraId="30728174" w14:textId="77777777" w:rsidR="00941968" w:rsidRPr="00052ECE" w:rsidRDefault="00941968" w:rsidP="00E76474">
      <w:pPr>
        <w:spacing w:after="0" w:line="276" w:lineRule="auto"/>
        <w:ind w:right="-567"/>
        <w:jc w:val="center"/>
        <w:rPr>
          <w:rFonts w:ascii="Arial" w:hAnsi="Arial" w:cs="Arial"/>
        </w:rPr>
      </w:pPr>
    </w:p>
    <w:p w14:paraId="4F74E61A" w14:textId="6EFFBAED" w:rsidR="000F7758" w:rsidRPr="00537ABE" w:rsidRDefault="000F7758" w:rsidP="00E76474">
      <w:pPr>
        <w:spacing w:after="0" w:line="276" w:lineRule="auto"/>
        <w:ind w:left="284" w:right="-567"/>
        <w:rPr>
          <w:rFonts w:ascii="Arial" w:eastAsia="Times New Roman" w:hAnsi="Arial" w:cs="Arial"/>
          <w:lang w:eastAsia="pl-PL"/>
        </w:rPr>
      </w:pPr>
      <w:r w:rsidRPr="00537ABE">
        <w:rPr>
          <w:rFonts w:ascii="Arial" w:eastAsia="Times New Roman" w:hAnsi="Arial" w:cs="Arial"/>
          <w:lang w:eastAsia="pl-PL"/>
        </w:rPr>
        <w:t>Załącznik</w:t>
      </w:r>
    </w:p>
    <w:p w14:paraId="0E19D56E" w14:textId="4EF7F559" w:rsidR="000F7758" w:rsidRDefault="000F7758" w:rsidP="00E76474">
      <w:pPr>
        <w:spacing w:after="0" w:line="276" w:lineRule="auto"/>
        <w:ind w:left="284" w:right="-567"/>
        <w:rPr>
          <w:rFonts w:ascii="Arial" w:eastAsia="Times New Roman" w:hAnsi="Arial" w:cs="Arial"/>
          <w:lang w:eastAsia="pl-PL"/>
        </w:rPr>
      </w:pPr>
      <w:r w:rsidRPr="00537ABE">
        <w:rPr>
          <w:rFonts w:ascii="Arial" w:eastAsia="Times New Roman" w:hAnsi="Arial" w:cs="Arial"/>
          <w:lang w:eastAsia="pl-PL"/>
        </w:rPr>
        <w:t>1 Szczegółowy opis przed</w:t>
      </w:r>
      <w:r>
        <w:rPr>
          <w:rFonts w:ascii="Arial" w:eastAsia="Times New Roman" w:hAnsi="Arial" w:cs="Arial"/>
          <w:lang w:eastAsia="pl-PL"/>
        </w:rPr>
        <w:t xml:space="preserve">miotu zamówienia </w:t>
      </w:r>
    </w:p>
    <w:p w14:paraId="198C2C3A" w14:textId="7832C537" w:rsidR="000F7758" w:rsidRPr="00537ABE" w:rsidRDefault="000F7758" w:rsidP="00E76474">
      <w:pPr>
        <w:spacing w:after="0" w:line="276" w:lineRule="auto"/>
        <w:ind w:left="284" w:right="-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 Formularz ofertowy wykonawcy</w:t>
      </w:r>
    </w:p>
    <w:p w14:paraId="613FDCCE" w14:textId="77777777" w:rsidR="000F7758" w:rsidRDefault="000F7758" w:rsidP="00E76474">
      <w:pPr>
        <w:spacing w:after="0" w:line="276" w:lineRule="auto"/>
        <w:ind w:right="-567"/>
        <w:jc w:val="center"/>
        <w:rPr>
          <w:rFonts w:ascii="Arial" w:eastAsia="Times New Roman" w:hAnsi="Arial" w:cs="Arial"/>
          <w:b/>
          <w:lang w:eastAsia="pl-PL"/>
        </w:rPr>
      </w:pPr>
    </w:p>
    <w:p w14:paraId="2088A884" w14:textId="77777777" w:rsidR="000F7758" w:rsidRDefault="000F7758" w:rsidP="00E76474">
      <w:pPr>
        <w:spacing w:after="0" w:line="276" w:lineRule="auto"/>
        <w:ind w:right="-567"/>
        <w:jc w:val="center"/>
        <w:rPr>
          <w:rFonts w:ascii="Arial" w:eastAsia="Times New Roman" w:hAnsi="Arial" w:cs="Arial"/>
          <w:b/>
          <w:lang w:eastAsia="pl-PL"/>
        </w:rPr>
      </w:pPr>
    </w:p>
    <w:p w14:paraId="25955F9D" w14:textId="77777777" w:rsidR="000F7758" w:rsidRDefault="000F7758" w:rsidP="00E76474">
      <w:pPr>
        <w:spacing w:after="0" w:line="276" w:lineRule="auto"/>
        <w:ind w:right="-567"/>
        <w:jc w:val="center"/>
        <w:rPr>
          <w:rFonts w:ascii="Arial" w:eastAsia="Times New Roman" w:hAnsi="Arial" w:cs="Arial"/>
          <w:b/>
          <w:lang w:eastAsia="pl-PL"/>
        </w:rPr>
      </w:pPr>
    </w:p>
    <w:p w14:paraId="287ED049" w14:textId="77777777" w:rsidR="000F7758" w:rsidRDefault="000F7758" w:rsidP="00E76474">
      <w:pPr>
        <w:spacing w:after="0" w:line="276" w:lineRule="auto"/>
        <w:ind w:right="-567"/>
        <w:jc w:val="center"/>
        <w:rPr>
          <w:rFonts w:ascii="Arial" w:eastAsia="Times New Roman" w:hAnsi="Arial" w:cs="Arial"/>
          <w:b/>
          <w:lang w:eastAsia="pl-PL"/>
        </w:rPr>
      </w:pPr>
    </w:p>
    <w:p w14:paraId="6180B844" w14:textId="231645C1" w:rsidR="00233480" w:rsidRPr="00052ECE" w:rsidRDefault="00D8253A" w:rsidP="00E76474">
      <w:pPr>
        <w:spacing w:after="0" w:line="276" w:lineRule="auto"/>
        <w:ind w:right="-567"/>
        <w:jc w:val="center"/>
        <w:rPr>
          <w:rFonts w:ascii="Arial" w:eastAsia="Times New Roman" w:hAnsi="Arial" w:cs="Arial"/>
          <w:b/>
          <w:lang w:eastAsia="pl-PL"/>
        </w:rPr>
      </w:pPr>
      <w:r w:rsidRPr="00052ECE">
        <w:rPr>
          <w:rFonts w:ascii="Arial" w:eastAsia="Times New Roman" w:hAnsi="Arial" w:cs="Arial"/>
          <w:b/>
          <w:lang w:eastAsia="pl-PL"/>
        </w:rPr>
        <w:t xml:space="preserve">   </w:t>
      </w:r>
      <w:r w:rsidR="00233480" w:rsidRPr="00052ECE">
        <w:rPr>
          <w:rFonts w:ascii="Arial" w:eastAsia="Times New Roman" w:hAnsi="Arial" w:cs="Arial"/>
          <w:b/>
          <w:lang w:eastAsia="pl-PL"/>
        </w:rPr>
        <w:t xml:space="preserve">Zamawiający                                              </w:t>
      </w:r>
      <w:r w:rsidRPr="00052ECE">
        <w:rPr>
          <w:rFonts w:ascii="Arial" w:eastAsia="Times New Roman" w:hAnsi="Arial" w:cs="Arial"/>
          <w:b/>
          <w:lang w:eastAsia="pl-PL"/>
        </w:rPr>
        <w:t xml:space="preserve">                           </w:t>
      </w:r>
      <w:r w:rsidR="00233480" w:rsidRPr="00052ECE">
        <w:rPr>
          <w:rFonts w:ascii="Arial" w:eastAsia="Times New Roman" w:hAnsi="Arial" w:cs="Arial"/>
          <w:b/>
          <w:lang w:eastAsia="pl-PL"/>
        </w:rPr>
        <w:t>Wykonawca</w:t>
      </w:r>
    </w:p>
    <w:p w14:paraId="2229F846" w14:textId="036A8BAA" w:rsidR="00233480" w:rsidRPr="00052ECE" w:rsidRDefault="00E80FF3" w:rsidP="00E76474">
      <w:pPr>
        <w:spacing w:after="0" w:line="276" w:lineRule="auto"/>
        <w:ind w:right="-567"/>
        <w:rPr>
          <w:rFonts w:ascii="Times New Roman" w:eastAsia="Calibri" w:hAnsi="Times New Roman" w:cs="Times New Roman"/>
          <w:u w:val="single"/>
        </w:rPr>
      </w:pPr>
      <w:r w:rsidRPr="00052ECE">
        <w:rPr>
          <w:rFonts w:ascii="Times New Roman" w:eastAsia="Calibri" w:hAnsi="Times New Roman" w:cs="Times New Roman"/>
          <w:u w:val="single"/>
        </w:rPr>
        <w:t xml:space="preserve"> </w:t>
      </w:r>
    </w:p>
    <w:p w14:paraId="15A374F3" w14:textId="57CE462F" w:rsidR="008C197F" w:rsidRPr="006246C5" w:rsidRDefault="008C197F" w:rsidP="004B5A67">
      <w:pPr>
        <w:spacing w:after="0" w:line="240" w:lineRule="auto"/>
        <w:ind w:right="-567"/>
        <w:rPr>
          <w:rFonts w:ascii="Arial" w:hAnsi="Arial" w:cs="Arial"/>
          <w:i/>
          <w:sz w:val="14"/>
          <w:szCs w:val="14"/>
        </w:rPr>
      </w:pPr>
    </w:p>
    <w:sectPr w:rsidR="008C197F" w:rsidRPr="006246C5" w:rsidSect="006246C5">
      <w:footerReference w:type="default" r:id="rId9"/>
      <w:headerReference w:type="first" r:id="rId10"/>
      <w:pgSz w:w="11906" w:h="16838"/>
      <w:pgMar w:top="1418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99F22" w14:textId="77777777" w:rsidR="00F94C58" w:rsidRDefault="00F94C58" w:rsidP="004059BD">
      <w:pPr>
        <w:spacing w:after="0" w:line="240" w:lineRule="auto"/>
      </w:pPr>
      <w:r>
        <w:separator/>
      </w:r>
    </w:p>
  </w:endnote>
  <w:endnote w:type="continuationSeparator" w:id="0">
    <w:p w14:paraId="3FD4F1B7" w14:textId="77777777" w:rsidR="00F94C58" w:rsidRDefault="00F94C58" w:rsidP="00405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7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932455"/>
      <w:docPartObj>
        <w:docPartGallery w:val="Page Numbers (Bottom of Page)"/>
        <w:docPartUnique/>
      </w:docPartObj>
    </w:sdtPr>
    <w:sdtEndPr/>
    <w:sdtContent>
      <w:p w14:paraId="56AA6E4B" w14:textId="1936B1C8" w:rsidR="004059BD" w:rsidRDefault="004059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4D8">
          <w:rPr>
            <w:noProof/>
          </w:rPr>
          <w:t>5</w:t>
        </w:r>
        <w:r>
          <w:fldChar w:fldCharType="end"/>
        </w:r>
      </w:p>
    </w:sdtContent>
  </w:sdt>
  <w:p w14:paraId="33B1E8DE" w14:textId="77777777" w:rsidR="004059BD" w:rsidRDefault="004059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DA34" w14:textId="77777777" w:rsidR="00F94C58" w:rsidRDefault="00F94C58" w:rsidP="004059BD">
      <w:pPr>
        <w:spacing w:after="0" w:line="240" w:lineRule="auto"/>
      </w:pPr>
      <w:r>
        <w:separator/>
      </w:r>
    </w:p>
  </w:footnote>
  <w:footnote w:type="continuationSeparator" w:id="0">
    <w:p w14:paraId="6A1E2DEB" w14:textId="77777777" w:rsidR="00F94C58" w:rsidRDefault="00F94C58" w:rsidP="004059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6010" w14:textId="168DF693" w:rsidR="00525138" w:rsidRDefault="00B355AD" w:rsidP="00525138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5 do SWZ </w:t>
    </w:r>
  </w:p>
  <w:p w14:paraId="09B841DA" w14:textId="4BA6019A" w:rsidR="00525138" w:rsidRDefault="00B355AD" w:rsidP="006246C5">
    <w:pPr>
      <w:pStyle w:val="Tekstpodstawowy"/>
      <w:ind w:right="-2"/>
      <w:jc w:val="right"/>
    </w:pPr>
    <w:r>
      <w:rPr>
        <w:rFonts w:ascii="Arial" w:hAnsi="Arial" w:cs="Arial"/>
        <w:b w:val="0"/>
        <w:sz w:val="20"/>
      </w:rPr>
      <w:t>ZP.272.1.21.2025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DE82D5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E"/>
    <w:multiLevelType w:val="multilevel"/>
    <w:tmpl w:val="57C0DFE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" w15:restartNumberingAfterBreak="0">
    <w:nsid w:val="00C07401"/>
    <w:multiLevelType w:val="hybridMultilevel"/>
    <w:tmpl w:val="9536D280"/>
    <w:lvl w:ilvl="0" w:tplc="157E06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45D"/>
    <w:multiLevelType w:val="hybridMultilevel"/>
    <w:tmpl w:val="E2C650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45CAD"/>
    <w:multiLevelType w:val="hybridMultilevel"/>
    <w:tmpl w:val="B66CEB9A"/>
    <w:lvl w:ilvl="0" w:tplc="6696DFC2">
      <w:start w:val="16"/>
      <w:numFmt w:val="decimal"/>
      <w:lvlText w:val="%1."/>
      <w:lvlJc w:val="left"/>
      <w:pPr>
        <w:ind w:left="644" w:hanging="360"/>
      </w:pPr>
      <w:rPr>
        <w:rFonts w:eastAsia="Cambria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1DF5EC7"/>
    <w:multiLevelType w:val="hybridMultilevel"/>
    <w:tmpl w:val="1112532A"/>
    <w:lvl w:ilvl="0" w:tplc="C756DD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92E4D"/>
    <w:multiLevelType w:val="hybridMultilevel"/>
    <w:tmpl w:val="4DFE7AAC"/>
    <w:lvl w:ilvl="0" w:tplc="103049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1414D0"/>
    <w:multiLevelType w:val="hybridMultilevel"/>
    <w:tmpl w:val="20641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73521"/>
    <w:multiLevelType w:val="hybridMultilevel"/>
    <w:tmpl w:val="B8EA8DC4"/>
    <w:lvl w:ilvl="0" w:tplc="0AE0900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23A00"/>
    <w:multiLevelType w:val="hybridMultilevel"/>
    <w:tmpl w:val="A93CF8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306A32"/>
    <w:multiLevelType w:val="hybridMultilevel"/>
    <w:tmpl w:val="A1305F2A"/>
    <w:lvl w:ilvl="0" w:tplc="43B27A4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81709"/>
    <w:multiLevelType w:val="hybridMultilevel"/>
    <w:tmpl w:val="B9D834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A4341"/>
    <w:multiLevelType w:val="hybridMultilevel"/>
    <w:tmpl w:val="56F68F20"/>
    <w:lvl w:ilvl="0" w:tplc="E386436E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32B825D4">
      <w:start w:val="1"/>
      <w:numFmt w:val="decimal"/>
      <w:lvlText w:val="%7."/>
      <w:lvlJc w:val="left"/>
      <w:pPr>
        <w:ind w:left="5040" w:hanging="360"/>
      </w:pPr>
      <w:rPr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A0C65"/>
    <w:multiLevelType w:val="hybridMultilevel"/>
    <w:tmpl w:val="7E3A02F0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4" w15:restartNumberingAfterBreak="0">
    <w:nsid w:val="25513D2F"/>
    <w:multiLevelType w:val="hybridMultilevel"/>
    <w:tmpl w:val="EFAC1D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6BC2877"/>
    <w:multiLevelType w:val="hybridMultilevel"/>
    <w:tmpl w:val="7144B162"/>
    <w:lvl w:ilvl="0" w:tplc="78421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D97765"/>
    <w:multiLevelType w:val="hybridMultilevel"/>
    <w:tmpl w:val="4580C582"/>
    <w:lvl w:ilvl="0" w:tplc="AACCDE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654B41"/>
    <w:multiLevelType w:val="hybridMultilevel"/>
    <w:tmpl w:val="8AB4C4FC"/>
    <w:lvl w:ilvl="0" w:tplc="7C4842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75887"/>
    <w:multiLevelType w:val="hybridMultilevel"/>
    <w:tmpl w:val="DA162C3C"/>
    <w:lvl w:ilvl="0" w:tplc="AACCDE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2F2C1C"/>
    <w:multiLevelType w:val="hybridMultilevel"/>
    <w:tmpl w:val="C6707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77898"/>
    <w:multiLevelType w:val="hybridMultilevel"/>
    <w:tmpl w:val="1FD46B74"/>
    <w:lvl w:ilvl="0" w:tplc="C5C8346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91BA1"/>
    <w:multiLevelType w:val="hybridMultilevel"/>
    <w:tmpl w:val="E8C0B846"/>
    <w:lvl w:ilvl="0" w:tplc="C73844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6CA2D07"/>
    <w:multiLevelType w:val="hybridMultilevel"/>
    <w:tmpl w:val="A36E60A4"/>
    <w:lvl w:ilvl="0" w:tplc="69266AE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84E359E"/>
    <w:multiLevelType w:val="hybridMultilevel"/>
    <w:tmpl w:val="015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455750"/>
    <w:multiLevelType w:val="hybridMultilevel"/>
    <w:tmpl w:val="15164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A5C5C"/>
    <w:multiLevelType w:val="hybridMultilevel"/>
    <w:tmpl w:val="D3C6F530"/>
    <w:lvl w:ilvl="0" w:tplc="84B47774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977DA4"/>
    <w:multiLevelType w:val="hybridMultilevel"/>
    <w:tmpl w:val="8B34B526"/>
    <w:lvl w:ilvl="0" w:tplc="FFFFFFF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405"/>
        </w:tabs>
        <w:ind w:left="2405" w:hanging="360"/>
      </w:pPr>
      <w:rPr>
        <w:rFonts w:ascii="Times New Roman" w:eastAsia="Times New Roman" w:hAnsi="Times New Roman" w:cs="Times New Roman"/>
        <w:i w:val="0"/>
      </w:rPr>
    </w:lvl>
    <w:lvl w:ilvl="3" w:tplc="2B8E432C">
      <w:start w:val="1"/>
      <w:numFmt w:val="decimal"/>
      <w:lvlText w:val="%4)"/>
      <w:lvlJc w:val="left"/>
      <w:pPr>
        <w:ind w:left="2945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8" w15:restartNumberingAfterBreak="0">
    <w:nsid w:val="41BC1289"/>
    <w:multiLevelType w:val="hybridMultilevel"/>
    <w:tmpl w:val="B43E5EB0"/>
    <w:lvl w:ilvl="0" w:tplc="4C3AD3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49C6832"/>
    <w:multiLevelType w:val="hybridMultilevel"/>
    <w:tmpl w:val="3CBC69A4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4BFF290E"/>
    <w:multiLevelType w:val="hybridMultilevel"/>
    <w:tmpl w:val="78C0EB94"/>
    <w:lvl w:ilvl="0" w:tplc="78421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0414B1"/>
    <w:multiLevelType w:val="hybridMultilevel"/>
    <w:tmpl w:val="9F200A84"/>
    <w:lvl w:ilvl="0" w:tplc="DE3EA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47B3D7E"/>
    <w:multiLevelType w:val="hybridMultilevel"/>
    <w:tmpl w:val="BB1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F1488"/>
    <w:multiLevelType w:val="hybridMultilevel"/>
    <w:tmpl w:val="C5FE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5" w15:restartNumberingAfterBreak="0">
    <w:nsid w:val="6A7B428B"/>
    <w:multiLevelType w:val="hybridMultilevel"/>
    <w:tmpl w:val="EB68A6BA"/>
    <w:lvl w:ilvl="0" w:tplc="A06E3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1548C5"/>
    <w:multiLevelType w:val="hybridMultilevel"/>
    <w:tmpl w:val="D19E1B36"/>
    <w:lvl w:ilvl="0" w:tplc="91644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0A66C9D"/>
    <w:multiLevelType w:val="hybridMultilevel"/>
    <w:tmpl w:val="94DEACAA"/>
    <w:lvl w:ilvl="0" w:tplc="5FC8F81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2F439EB"/>
    <w:multiLevelType w:val="hybridMultilevel"/>
    <w:tmpl w:val="51021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62FB0"/>
    <w:multiLevelType w:val="hybridMultilevel"/>
    <w:tmpl w:val="84401228"/>
    <w:lvl w:ilvl="0" w:tplc="AACCD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A00118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40" w15:restartNumberingAfterBreak="0">
    <w:nsid w:val="7D8932DF"/>
    <w:multiLevelType w:val="hybridMultilevel"/>
    <w:tmpl w:val="8234A9EC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F1320"/>
    <w:multiLevelType w:val="hybridMultilevel"/>
    <w:tmpl w:val="F1F60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6"/>
  </w:num>
  <w:num w:numId="6">
    <w:abstractNumId w:val="11"/>
  </w:num>
  <w:num w:numId="7">
    <w:abstractNumId w:val="3"/>
  </w:num>
  <w:num w:numId="8">
    <w:abstractNumId w:val="2"/>
  </w:num>
  <w:num w:numId="9">
    <w:abstractNumId w:val="4"/>
  </w:num>
  <w:num w:numId="10">
    <w:abstractNumId w:val="19"/>
  </w:num>
  <w:num w:numId="11">
    <w:abstractNumId w:val="40"/>
  </w:num>
  <w:num w:numId="12">
    <w:abstractNumId w:val="25"/>
  </w:num>
  <w:num w:numId="13">
    <w:abstractNumId w:val="13"/>
  </w:num>
  <w:num w:numId="14">
    <w:abstractNumId w:val="20"/>
  </w:num>
  <w:num w:numId="15">
    <w:abstractNumId w:val="28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1"/>
  </w:num>
  <w:num w:numId="19">
    <w:abstractNumId w:val="31"/>
  </w:num>
  <w:num w:numId="20">
    <w:abstractNumId w:val="9"/>
  </w:num>
  <w:num w:numId="21">
    <w:abstractNumId w:val="22"/>
  </w:num>
  <w:num w:numId="22">
    <w:abstractNumId w:val="14"/>
  </w:num>
  <w:num w:numId="23">
    <w:abstractNumId w:val="37"/>
  </w:num>
  <w:num w:numId="24">
    <w:abstractNumId w:val="5"/>
  </w:num>
  <w:num w:numId="25">
    <w:abstractNumId w:val="34"/>
  </w:num>
  <w:num w:numId="26">
    <w:abstractNumId w:val="10"/>
  </w:num>
  <w:num w:numId="27">
    <w:abstractNumId w:val="0"/>
  </w:num>
  <w:num w:numId="28">
    <w:abstractNumId w:val="35"/>
  </w:num>
  <w:num w:numId="29">
    <w:abstractNumId w:val="7"/>
  </w:num>
  <w:num w:numId="30">
    <w:abstractNumId w:val="8"/>
  </w:num>
  <w:num w:numId="31">
    <w:abstractNumId w:val="29"/>
  </w:num>
  <w:num w:numId="32">
    <w:abstractNumId w:val="15"/>
  </w:num>
  <w:num w:numId="33">
    <w:abstractNumId w:val="27"/>
  </w:num>
  <w:num w:numId="34">
    <w:abstractNumId w:val="32"/>
  </w:num>
  <w:num w:numId="35">
    <w:abstractNumId w:val="36"/>
  </w:num>
  <w:num w:numId="36">
    <w:abstractNumId w:val="24"/>
  </w:num>
  <w:num w:numId="37">
    <w:abstractNumId w:val="1"/>
  </w:num>
  <w:num w:numId="38">
    <w:abstractNumId w:val="26"/>
  </w:num>
  <w:num w:numId="39">
    <w:abstractNumId w:val="41"/>
  </w:num>
  <w:num w:numId="40">
    <w:abstractNumId w:val="30"/>
  </w:num>
  <w:num w:numId="41">
    <w:abstractNumId w:val="38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480"/>
    <w:rsid w:val="00015B04"/>
    <w:rsid w:val="00016C0E"/>
    <w:rsid w:val="000204C7"/>
    <w:rsid w:val="00024AB7"/>
    <w:rsid w:val="00031A93"/>
    <w:rsid w:val="000417BF"/>
    <w:rsid w:val="00050C93"/>
    <w:rsid w:val="00052ECE"/>
    <w:rsid w:val="000702AC"/>
    <w:rsid w:val="00090483"/>
    <w:rsid w:val="000A26F7"/>
    <w:rsid w:val="000A48D4"/>
    <w:rsid w:val="000C4845"/>
    <w:rsid w:val="000C684E"/>
    <w:rsid w:val="000D790C"/>
    <w:rsid w:val="000F4DD1"/>
    <w:rsid w:val="000F7758"/>
    <w:rsid w:val="000F7B49"/>
    <w:rsid w:val="00112EC4"/>
    <w:rsid w:val="00115FAF"/>
    <w:rsid w:val="00117BFF"/>
    <w:rsid w:val="00127819"/>
    <w:rsid w:val="0013570B"/>
    <w:rsid w:val="00140FED"/>
    <w:rsid w:val="00153CF5"/>
    <w:rsid w:val="0016179F"/>
    <w:rsid w:val="00165D53"/>
    <w:rsid w:val="001667C0"/>
    <w:rsid w:val="00174EA8"/>
    <w:rsid w:val="00181EAD"/>
    <w:rsid w:val="001A550A"/>
    <w:rsid w:val="001F1AD2"/>
    <w:rsid w:val="00211E82"/>
    <w:rsid w:val="002122BE"/>
    <w:rsid w:val="002215BA"/>
    <w:rsid w:val="0023326B"/>
    <w:rsid w:val="00233480"/>
    <w:rsid w:val="00233FC4"/>
    <w:rsid w:val="00234602"/>
    <w:rsid w:val="0026349B"/>
    <w:rsid w:val="002654DE"/>
    <w:rsid w:val="00277264"/>
    <w:rsid w:val="00285947"/>
    <w:rsid w:val="002904D8"/>
    <w:rsid w:val="00291686"/>
    <w:rsid w:val="002C4141"/>
    <w:rsid w:val="002D5F51"/>
    <w:rsid w:val="002E3D81"/>
    <w:rsid w:val="002E4071"/>
    <w:rsid w:val="002E55B0"/>
    <w:rsid w:val="003034D5"/>
    <w:rsid w:val="00337011"/>
    <w:rsid w:val="00341D25"/>
    <w:rsid w:val="00345D65"/>
    <w:rsid w:val="00352480"/>
    <w:rsid w:val="003526D4"/>
    <w:rsid w:val="00353C37"/>
    <w:rsid w:val="00366910"/>
    <w:rsid w:val="003843B6"/>
    <w:rsid w:val="003934F4"/>
    <w:rsid w:val="003948D9"/>
    <w:rsid w:val="003D2D22"/>
    <w:rsid w:val="003D7F39"/>
    <w:rsid w:val="003E192A"/>
    <w:rsid w:val="003E26CA"/>
    <w:rsid w:val="003E3C0A"/>
    <w:rsid w:val="00404682"/>
    <w:rsid w:val="004059BD"/>
    <w:rsid w:val="004103E8"/>
    <w:rsid w:val="0044035F"/>
    <w:rsid w:val="0048632B"/>
    <w:rsid w:val="0048775D"/>
    <w:rsid w:val="00491088"/>
    <w:rsid w:val="004B31FF"/>
    <w:rsid w:val="004B5A67"/>
    <w:rsid w:val="004D2079"/>
    <w:rsid w:val="004E1F34"/>
    <w:rsid w:val="004F1C06"/>
    <w:rsid w:val="00504D7B"/>
    <w:rsid w:val="00525138"/>
    <w:rsid w:val="00526C14"/>
    <w:rsid w:val="00537ABE"/>
    <w:rsid w:val="0054211E"/>
    <w:rsid w:val="00554D70"/>
    <w:rsid w:val="005941A1"/>
    <w:rsid w:val="005B2575"/>
    <w:rsid w:val="005C06C5"/>
    <w:rsid w:val="005C1EC1"/>
    <w:rsid w:val="005C3B14"/>
    <w:rsid w:val="005D65C2"/>
    <w:rsid w:val="005E6C09"/>
    <w:rsid w:val="006062CE"/>
    <w:rsid w:val="00620810"/>
    <w:rsid w:val="00622259"/>
    <w:rsid w:val="00623EE7"/>
    <w:rsid w:val="006246C5"/>
    <w:rsid w:val="00627FB9"/>
    <w:rsid w:val="0065202F"/>
    <w:rsid w:val="00657F71"/>
    <w:rsid w:val="0066226F"/>
    <w:rsid w:val="006739D5"/>
    <w:rsid w:val="00674FB0"/>
    <w:rsid w:val="006A2F5C"/>
    <w:rsid w:val="006E12C1"/>
    <w:rsid w:val="006E2F2D"/>
    <w:rsid w:val="006E45C7"/>
    <w:rsid w:val="006E6FB7"/>
    <w:rsid w:val="00703520"/>
    <w:rsid w:val="007103EE"/>
    <w:rsid w:val="00722019"/>
    <w:rsid w:val="00724019"/>
    <w:rsid w:val="00755C95"/>
    <w:rsid w:val="0075705F"/>
    <w:rsid w:val="0077201E"/>
    <w:rsid w:val="0077510E"/>
    <w:rsid w:val="00781C8F"/>
    <w:rsid w:val="007968C4"/>
    <w:rsid w:val="007A1C15"/>
    <w:rsid w:val="007A427F"/>
    <w:rsid w:val="007A50F1"/>
    <w:rsid w:val="007D1B09"/>
    <w:rsid w:val="007D1D86"/>
    <w:rsid w:val="007E7685"/>
    <w:rsid w:val="007F61BC"/>
    <w:rsid w:val="00803B42"/>
    <w:rsid w:val="00810BCC"/>
    <w:rsid w:val="00845D9B"/>
    <w:rsid w:val="008572F2"/>
    <w:rsid w:val="00867004"/>
    <w:rsid w:val="00867532"/>
    <w:rsid w:val="008703BE"/>
    <w:rsid w:val="00870F07"/>
    <w:rsid w:val="00880741"/>
    <w:rsid w:val="00883673"/>
    <w:rsid w:val="0089229D"/>
    <w:rsid w:val="008A5248"/>
    <w:rsid w:val="008A7284"/>
    <w:rsid w:val="008B5E70"/>
    <w:rsid w:val="008C197F"/>
    <w:rsid w:val="008C2302"/>
    <w:rsid w:val="008C3223"/>
    <w:rsid w:val="008C4427"/>
    <w:rsid w:val="008C50B8"/>
    <w:rsid w:val="008E309D"/>
    <w:rsid w:val="008F0C48"/>
    <w:rsid w:val="00915590"/>
    <w:rsid w:val="00916654"/>
    <w:rsid w:val="0092399E"/>
    <w:rsid w:val="00926C15"/>
    <w:rsid w:val="00941968"/>
    <w:rsid w:val="00945D1B"/>
    <w:rsid w:val="00951AC8"/>
    <w:rsid w:val="009565B0"/>
    <w:rsid w:val="00960C76"/>
    <w:rsid w:val="00973194"/>
    <w:rsid w:val="009905C2"/>
    <w:rsid w:val="009B49C1"/>
    <w:rsid w:val="009D0780"/>
    <w:rsid w:val="009F24AA"/>
    <w:rsid w:val="009F3DFB"/>
    <w:rsid w:val="00A05F6E"/>
    <w:rsid w:val="00A12F32"/>
    <w:rsid w:val="00A33B1C"/>
    <w:rsid w:val="00A47B18"/>
    <w:rsid w:val="00A67B86"/>
    <w:rsid w:val="00AA15CC"/>
    <w:rsid w:val="00AC2FE5"/>
    <w:rsid w:val="00AD051F"/>
    <w:rsid w:val="00AF14C3"/>
    <w:rsid w:val="00B01761"/>
    <w:rsid w:val="00B0280E"/>
    <w:rsid w:val="00B355AD"/>
    <w:rsid w:val="00B36EDA"/>
    <w:rsid w:val="00B45BF3"/>
    <w:rsid w:val="00B75BE0"/>
    <w:rsid w:val="00B859AD"/>
    <w:rsid w:val="00BB7589"/>
    <w:rsid w:val="00BC6D07"/>
    <w:rsid w:val="00BE05B8"/>
    <w:rsid w:val="00BE6DC3"/>
    <w:rsid w:val="00C25D07"/>
    <w:rsid w:val="00C31214"/>
    <w:rsid w:val="00C33C49"/>
    <w:rsid w:val="00C5242D"/>
    <w:rsid w:val="00C92BFC"/>
    <w:rsid w:val="00CB07CB"/>
    <w:rsid w:val="00CB496D"/>
    <w:rsid w:val="00CD34DA"/>
    <w:rsid w:val="00CD3EB1"/>
    <w:rsid w:val="00CF40A3"/>
    <w:rsid w:val="00D27116"/>
    <w:rsid w:val="00D311B7"/>
    <w:rsid w:val="00D3432C"/>
    <w:rsid w:val="00D4729A"/>
    <w:rsid w:val="00D5383F"/>
    <w:rsid w:val="00D77442"/>
    <w:rsid w:val="00D8253A"/>
    <w:rsid w:val="00D8483F"/>
    <w:rsid w:val="00D86F70"/>
    <w:rsid w:val="00D968E8"/>
    <w:rsid w:val="00DB0C73"/>
    <w:rsid w:val="00DB38B6"/>
    <w:rsid w:val="00DB5D68"/>
    <w:rsid w:val="00DD53E7"/>
    <w:rsid w:val="00DE09BD"/>
    <w:rsid w:val="00DF4106"/>
    <w:rsid w:val="00DF7306"/>
    <w:rsid w:val="00E069B8"/>
    <w:rsid w:val="00E1669F"/>
    <w:rsid w:val="00E3582E"/>
    <w:rsid w:val="00E41432"/>
    <w:rsid w:val="00E45F18"/>
    <w:rsid w:val="00E47EFB"/>
    <w:rsid w:val="00E54025"/>
    <w:rsid w:val="00E732D5"/>
    <w:rsid w:val="00E76474"/>
    <w:rsid w:val="00E7664B"/>
    <w:rsid w:val="00E80FF3"/>
    <w:rsid w:val="00E8530A"/>
    <w:rsid w:val="00EC701A"/>
    <w:rsid w:val="00ED4B78"/>
    <w:rsid w:val="00EE4E81"/>
    <w:rsid w:val="00F00246"/>
    <w:rsid w:val="00F11C92"/>
    <w:rsid w:val="00F27A5C"/>
    <w:rsid w:val="00F3320C"/>
    <w:rsid w:val="00F35D83"/>
    <w:rsid w:val="00F445D5"/>
    <w:rsid w:val="00F50F47"/>
    <w:rsid w:val="00F84C47"/>
    <w:rsid w:val="00F94C58"/>
    <w:rsid w:val="00F96954"/>
    <w:rsid w:val="00FA5693"/>
    <w:rsid w:val="00FB253C"/>
    <w:rsid w:val="00FD352D"/>
    <w:rsid w:val="00FE246E"/>
    <w:rsid w:val="00FE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5ED8F"/>
  <w15:chartTrackingRefBased/>
  <w15:docId w15:val="{43FCD090-4D62-4EFB-B6F0-8144ACA7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Akapit z listą BS,Podsis rysunku"/>
    <w:basedOn w:val="Normalny"/>
    <w:link w:val="AkapitzlistZnak"/>
    <w:qFormat/>
    <w:rsid w:val="00FD352D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FD352D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rsid w:val="00FD352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D35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934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34F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5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9BD"/>
  </w:style>
  <w:style w:type="character" w:styleId="Odwoaniedokomentarza">
    <w:name w:val="annotation reference"/>
    <w:basedOn w:val="Domylnaczcionkaakapitu"/>
    <w:uiPriority w:val="99"/>
    <w:semiHidden/>
    <w:unhideWhenUsed/>
    <w:rsid w:val="00945D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5D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5D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5D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5D1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BF3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870F07"/>
    <w:rPr>
      <w:color w:val="0563C1"/>
      <w:u w:val="single"/>
    </w:rPr>
  </w:style>
  <w:style w:type="paragraph" w:customStyle="1" w:styleId="Akapitzlist1">
    <w:name w:val="Akapit z listą1"/>
    <w:basedOn w:val="Normalny"/>
    <w:rsid w:val="00941968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kapitzlist3">
    <w:name w:val="Akapit z listą3"/>
    <w:basedOn w:val="Normalny"/>
    <w:rsid w:val="00941968"/>
    <w:pPr>
      <w:suppressAutoHyphens/>
      <w:spacing w:after="200" w:line="276" w:lineRule="auto"/>
      <w:ind w:left="720"/>
      <w:contextualSpacing/>
    </w:pPr>
    <w:rPr>
      <w:rFonts w:ascii="Calibri" w:eastAsia="Calibri" w:hAnsi="Calibri" w:cs="font277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AF795-21E2-4EC2-8B74-030C1451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1804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Ostoja-Lniski</dc:creator>
  <cp:keywords/>
  <dc:description/>
  <cp:lastModifiedBy>Agnieszka Waszkiewicz</cp:lastModifiedBy>
  <cp:revision>3</cp:revision>
  <cp:lastPrinted>2025-03-12T12:53:00Z</cp:lastPrinted>
  <dcterms:created xsi:type="dcterms:W3CDTF">2025-03-10T12:53:00Z</dcterms:created>
  <dcterms:modified xsi:type="dcterms:W3CDTF">2025-03-12T12:56:00Z</dcterms:modified>
</cp:coreProperties>
</file>