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5B3C6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50084D" w:rsidRPr="005B3C60">
        <w:rPr>
          <w:rFonts w:cs="Calibri"/>
          <w:sz w:val="24"/>
          <w:szCs w:val="24"/>
        </w:rPr>
        <w:t>1</w:t>
      </w:r>
      <w:r w:rsidR="00D26B48">
        <w:rPr>
          <w:rFonts w:cs="Calibri"/>
          <w:sz w:val="24"/>
          <w:szCs w:val="24"/>
        </w:rPr>
        <w:t>5</w:t>
      </w:r>
      <w:r w:rsidR="0050084D" w:rsidRPr="005B3C60">
        <w:rPr>
          <w:rFonts w:cs="Calibri"/>
          <w:sz w:val="24"/>
          <w:szCs w:val="24"/>
        </w:rPr>
        <w:t>.0</w:t>
      </w:r>
      <w:r w:rsidR="008C3FF9">
        <w:rPr>
          <w:rFonts w:cs="Calibri"/>
          <w:sz w:val="24"/>
          <w:szCs w:val="24"/>
        </w:rPr>
        <w:t>5</w:t>
      </w:r>
      <w:r w:rsidR="005D031C" w:rsidRPr="005B3C60">
        <w:rPr>
          <w:rFonts w:cs="Calibri"/>
          <w:sz w:val="24"/>
          <w:szCs w:val="24"/>
        </w:rPr>
        <w:t>.202</w:t>
      </w:r>
      <w:r w:rsidR="008C3FF9">
        <w:rPr>
          <w:rFonts w:cs="Calibri"/>
          <w:sz w:val="24"/>
          <w:szCs w:val="24"/>
        </w:rPr>
        <w:t>4</w:t>
      </w:r>
    </w:p>
    <w:p w:rsidR="008C3FF9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 w:rsidR="008C3FF9">
        <w:rPr>
          <w:rFonts w:cs="Calibri"/>
          <w:sz w:val="24"/>
          <w:szCs w:val="24"/>
        </w:rPr>
        <w:t>15</w:t>
      </w:r>
      <w:r w:rsidR="005D031C" w:rsidRPr="005B3C60">
        <w:rPr>
          <w:rFonts w:cs="Calibri"/>
          <w:sz w:val="24"/>
          <w:szCs w:val="24"/>
        </w:rPr>
        <w:t>.202</w:t>
      </w:r>
      <w:r w:rsidR="008C3FF9">
        <w:rPr>
          <w:rFonts w:cs="Calibri"/>
          <w:sz w:val="24"/>
          <w:szCs w:val="24"/>
        </w:rPr>
        <w:t>4</w:t>
      </w:r>
    </w:p>
    <w:p w:rsidR="005B3C60" w:rsidRPr="005B3C60" w:rsidRDefault="005B3C60" w:rsidP="005B3C60">
      <w:pPr>
        <w:spacing w:line="276" w:lineRule="auto"/>
        <w:rPr>
          <w:rFonts w:cs="Calibri"/>
          <w:sz w:val="24"/>
          <w:szCs w:val="24"/>
        </w:rPr>
      </w:pPr>
    </w:p>
    <w:p w:rsidR="006F3D46" w:rsidRPr="005B3C60" w:rsidRDefault="006F3D46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cs="Calibri"/>
          <w:b/>
          <w:sz w:val="24"/>
          <w:szCs w:val="24"/>
        </w:rPr>
        <w:t>Zbiorcze zestawienie ofert</w:t>
      </w:r>
      <w:r w:rsidR="00D26B48">
        <w:rPr>
          <w:rFonts w:cs="Calibri"/>
          <w:b/>
          <w:sz w:val="24"/>
          <w:szCs w:val="24"/>
        </w:rPr>
        <w:t xml:space="preserve"> dodatkowych</w:t>
      </w:r>
    </w:p>
    <w:p w:rsidR="001D3619" w:rsidRPr="005B3C60" w:rsidRDefault="0050084D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eastAsia="Times New Roman" w:cs="Calibri"/>
          <w:b/>
          <w:bCs/>
          <w:sz w:val="24"/>
          <w:szCs w:val="24"/>
          <w:lang w:eastAsia="pl-PL"/>
        </w:rPr>
        <w:t>Dostawa mebli biurowych dla Uniwersytetu Jana Długosza w Częstochowie</w:t>
      </w:r>
      <w:r w:rsidR="00D26B48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:rsidR="005D031C" w:rsidRPr="005B3C6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>
        <w:rPr>
          <w:rFonts w:cs="Calibri"/>
          <w:sz w:val="24"/>
          <w:szCs w:val="24"/>
        </w:rPr>
        <w:t>punkt</w:t>
      </w:r>
      <w:r w:rsidRPr="005B3C60">
        <w:rPr>
          <w:rFonts w:cs="Calibri"/>
          <w:sz w:val="24"/>
          <w:szCs w:val="24"/>
        </w:rPr>
        <w:t xml:space="preserve"> 5 </w:t>
      </w:r>
      <w:r w:rsidR="00A9107C" w:rsidRPr="005B3C60">
        <w:rPr>
          <w:rFonts w:cs="Calibri"/>
          <w:sz w:val="24"/>
          <w:szCs w:val="24"/>
        </w:rPr>
        <w:t xml:space="preserve">ustawy </w:t>
      </w:r>
      <w:r w:rsidR="007A2075">
        <w:rPr>
          <w:rFonts w:cs="Calibri"/>
          <w:sz w:val="24"/>
          <w:szCs w:val="24"/>
        </w:rPr>
        <w:t>Prawo zamówień publicznych</w:t>
      </w:r>
      <w:r w:rsidR="004E32FA" w:rsidRPr="005B3C60">
        <w:rPr>
          <w:rFonts w:cs="Calibri"/>
          <w:sz w:val="24"/>
          <w:szCs w:val="24"/>
        </w:rPr>
        <w:t xml:space="preserve">, informuje, że </w:t>
      </w:r>
      <w:r w:rsidR="00382AD4" w:rsidRPr="005B3C60">
        <w:rPr>
          <w:rFonts w:cs="Calibri"/>
          <w:sz w:val="24"/>
          <w:szCs w:val="24"/>
        </w:rPr>
        <w:t>w przedmiotowym postępowaniu został</w:t>
      </w:r>
      <w:r w:rsidR="00F82BFC">
        <w:rPr>
          <w:rFonts w:cs="Calibri"/>
          <w:sz w:val="24"/>
          <w:szCs w:val="24"/>
        </w:rPr>
        <w:t>y</w:t>
      </w:r>
      <w:r w:rsidR="00382AD4" w:rsidRPr="005B3C60">
        <w:rPr>
          <w:rFonts w:cs="Calibri"/>
          <w:sz w:val="24"/>
          <w:szCs w:val="24"/>
        </w:rPr>
        <w:t xml:space="preserve"> złożon</w:t>
      </w:r>
      <w:r w:rsidR="00F82BFC">
        <w:rPr>
          <w:rFonts w:cs="Calibri"/>
          <w:sz w:val="24"/>
          <w:szCs w:val="24"/>
        </w:rPr>
        <w:t>e</w:t>
      </w:r>
      <w:r w:rsidR="00382AD4" w:rsidRPr="005B3C60">
        <w:rPr>
          <w:rFonts w:cs="Calibri"/>
          <w:sz w:val="24"/>
          <w:szCs w:val="24"/>
        </w:rPr>
        <w:t xml:space="preserve"> ofert</w:t>
      </w:r>
      <w:r w:rsidR="00F82BFC">
        <w:rPr>
          <w:rFonts w:cs="Calibri"/>
          <w:sz w:val="24"/>
          <w:szCs w:val="24"/>
        </w:rPr>
        <w:t>y</w:t>
      </w:r>
      <w:r w:rsidR="00D26B48">
        <w:rPr>
          <w:rFonts w:cs="Calibri"/>
          <w:sz w:val="24"/>
          <w:szCs w:val="24"/>
        </w:rPr>
        <w:t xml:space="preserve"> dodatkow</w:t>
      </w:r>
      <w:r w:rsidR="00F82BFC">
        <w:rPr>
          <w:rFonts w:cs="Calibri"/>
          <w:sz w:val="24"/>
          <w:szCs w:val="24"/>
        </w:rPr>
        <w:t>e</w:t>
      </w:r>
      <w:r w:rsidR="00382AD4" w:rsidRPr="005B3C60">
        <w:rPr>
          <w:rFonts w:cs="Calibri"/>
          <w:sz w:val="24"/>
          <w:szCs w:val="24"/>
        </w:rPr>
        <w:t>:</w:t>
      </w:r>
    </w:p>
    <w:p w:rsidR="007A2075" w:rsidRDefault="007A2075" w:rsidP="005B3C60">
      <w:pPr>
        <w:spacing w:line="276" w:lineRule="auto"/>
        <w:rPr>
          <w:rFonts w:cs="Calibri"/>
          <w:sz w:val="24"/>
          <w:szCs w:val="24"/>
        </w:rPr>
      </w:pPr>
    </w:p>
    <w:p w:rsidR="007A2075" w:rsidRPr="005B3C60" w:rsidRDefault="007A2075" w:rsidP="007A2075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 w:rsidR="008C3FF9">
        <w:rPr>
          <w:rFonts w:cs="Calibri"/>
          <w:sz w:val="24"/>
          <w:szCs w:val="24"/>
        </w:rPr>
        <w:t>14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B25DF8" w:rsidRPr="00B25DF8" w:rsidTr="002F78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B25DF8" w:rsidRPr="00B25DF8" w:rsidRDefault="00B25DF8" w:rsidP="002F78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B25DF8" w:rsidRPr="00B25DF8" w:rsidRDefault="00B25DF8" w:rsidP="002F78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5DF8" w:rsidRPr="00B25DF8" w:rsidRDefault="00B25DF8" w:rsidP="002F78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B25DF8" w:rsidRPr="00B25DF8" w:rsidTr="002F785A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B25DF8" w:rsidRPr="00B25DF8" w:rsidRDefault="00B25DF8" w:rsidP="002F785A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F06DB" w:rsidRDefault="001F06DB" w:rsidP="001F06DB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1F06DB" w:rsidRDefault="001F06DB" w:rsidP="001F06DB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1F06DB" w:rsidRPr="00B25DF8" w:rsidRDefault="001F06DB" w:rsidP="001F06DB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B25DF8" w:rsidRPr="00B25DF8" w:rsidRDefault="001F06DB" w:rsidP="001F06DB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2BFC" w:rsidRDefault="00B25DF8" w:rsidP="002F78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</w:p>
          <w:p w:rsidR="00B25DF8" w:rsidRPr="00B25DF8" w:rsidRDefault="007A6113" w:rsidP="002F78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F82B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658,00 </w:t>
            </w:r>
            <w:r w:rsidR="00B25DF8"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C3FF9" w:rsidRPr="00B25DF8" w:rsidTr="002F785A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8C3FF9" w:rsidRPr="00B25DF8" w:rsidRDefault="008C3FF9" w:rsidP="002F785A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C3FF9" w:rsidRPr="00B17006" w:rsidRDefault="008C3FF9" w:rsidP="008C3FF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„KAL-SPORT” Paweł Kalita</w:t>
            </w:r>
          </w:p>
          <w:p w:rsidR="008C3FF9" w:rsidRPr="00B17006" w:rsidRDefault="008C3FF9" w:rsidP="008C3FF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Ulica Trembeckiego 11a</w:t>
            </w:r>
          </w:p>
          <w:p w:rsidR="008C3FF9" w:rsidRPr="00B17006" w:rsidRDefault="008C3FF9" w:rsidP="008C3FF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35-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</w:t>
            </w: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Rzeszów</w:t>
            </w:r>
          </w:p>
          <w:p w:rsidR="008C3FF9" w:rsidRPr="00B25DF8" w:rsidRDefault="008C3FF9" w:rsidP="008C3FF9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cstheme="minorHAnsi"/>
                <w:bCs/>
                <w:sz w:val="24"/>
                <w:szCs w:val="24"/>
              </w:rPr>
              <w:t>NIP: 8131004652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2BFC" w:rsidRDefault="008C3FF9" w:rsidP="002F78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</w:p>
          <w:p w:rsidR="008C3FF9" w:rsidRPr="00B25DF8" w:rsidRDefault="008C3FF9" w:rsidP="002F78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F82B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781,00 PLN</w:t>
            </w:r>
          </w:p>
        </w:tc>
      </w:tr>
    </w:tbl>
    <w:p w:rsidR="007A2075" w:rsidRDefault="007A2075" w:rsidP="005B3C60">
      <w:pPr>
        <w:spacing w:line="276" w:lineRule="auto"/>
        <w:rPr>
          <w:rFonts w:cs="Calibri"/>
          <w:sz w:val="24"/>
          <w:szCs w:val="24"/>
        </w:rPr>
      </w:pPr>
    </w:p>
    <w:sectPr w:rsidR="007A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2F" w:rsidRDefault="00A5332F" w:rsidP="00550389">
      <w:pPr>
        <w:spacing w:after="0" w:line="240" w:lineRule="auto"/>
      </w:pPr>
      <w:r>
        <w:separator/>
      </w:r>
    </w:p>
  </w:endnote>
  <w:endnote w:type="continuationSeparator" w:id="0">
    <w:p w:rsidR="00A5332F" w:rsidRDefault="00A5332F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2F" w:rsidRDefault="00A5332F" w:rsidP="00550389">
      <w:pPr>
        <w:spacing w:after="0" w:line="240" w:lineRule="auto"/>
      </w:pPr>
      <w:r>
        <w:separator/>
      </w:r>
    </w:p>
  </w:footnote>
  <w:footnote w:type="continuationSeparator" w:id="0">
    <w:p w:rsidR="00A5332F" w:rsidRDefault="00A5332F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2620E"/>
    <w:rsid w:val="000634AD"/>
    <w:rsid w:val="000C5FAB"/>
    <w:rsid w:val="001D3619"/>
    <w:rsid w:val="001F06DB"/>
    <w:rsid w:val="002A2938"/>
    <w:rsid w:val="003537F9"/>
    <w:rsid w:val="00360E13"/>
    <w:rsid w:val="003653C5"/>
    <w:rsid w:val="00372143"/>
    <w:rsid w:val="00382AD4"/>
    <w:rsid w:val="003E7FA1"/>
    <w:rsid w:val="0044499E"/>
    <w:rsid w:val="00463484"/>
    <w:rsid w:val="004B0B29"/>
    <w:rsid w:val="004E32FA"/>
    <w:rsid w:val="004E6142"/>
    <w:rsid w:val="0050084D"/>
    <w:rsid w:val="00533255"/>
    <w:rsid w:val="00550389"/>
    <w:rsid w:val="005B3C60"/>
    <w:rsid w:val="005D031C"/>
    <w:rsid w:val="005F22D3"/>
    <w:rsid w:val="00607622"/>
    <w:rsid w:val="006312A1"/>
    <w:rsid w:val="00684F45"/>
    <w:rsid w:val="006F3D46"/>
    <w:rsid w:val="007814AE"/>
    <w:rsid w:val="00796438"/>
    <w:rsid w:val="007A2075"/>
    <w:rsid w:val="007A6113"/>
    <w:rsid w:val="007B19E8"/>
    <w:rsid w:val="007D2D14"/>
    <w:rsid w:val="00806C50"/>
    <w:rsid w:val="008929AD"/>
    <w:rsid w:val="008A773E"/>
    <w:rsid w:val="008C3FF9"/>
    <w:rsid w:val="009033C1"/>
    <w:rsid w:val="00962263"/>
    <w:rsid w:val="009A4738"/>
    <w:rsid w:val="00A03022"/>
    <w:rsid w:val="00A5042A"/>
    <w:rsid w:val="00A5332F"/>
    <w:rsid w:val="00A6564C"/>
    <w:rsid w:val="00A9107C"/>
    <w:rsid w:val="00AE134F"/>
    <w:rsid w:val="00B24797"/>
    <w:rsid w:val="00B25DF8"/>
    <w:rsid w:val="00B379D7"/>
    <w:rsid w:val="00B63F68"/>
    <w:rsid w:val="00B71D35"/>
    <w:rsid w:val="00BB7F57"/>
    <w:rsid w:val="00BC2832"/>
    <w:rsid w:val="00C63B4B"/>
    <w:rsid w:val="00C74F57"/>
    <w:rsid w:val="00C852E1"/>
    <w:rsid w:val="00C8597A"/>
    <w:rsid w:val="00CC78CA"/>
    <w:rsid w:val="00CD1CDF"/>
    <w:rsid w:val="00CD5D22"/>
    <w:rsid w:val="00CF769B"/>
    <w:rsid w:val="00D177CA"/>
    <w:rsid w:val="00D26B48"/>
    <w:rsid w:val="00DA097F"/>
    <w:rsid w:val="00DD3A8F"/>
    <w:rsid w:val="00DE5192"/>
    <w:rsid w:val="00E15E88"/>
    <w:rsid w:val="00EF6215"/>
    <w:rsid w:val="00F82BFC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4DDF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3</cp:revision>
  <cp:lastPrinted>2022-03-15T09:08:00Z</cp:lastPrinted>
  <dcterms:created xsi:type="dcterms:W3CDTF">2024-05-15T07:43:00Z</dcterms:created>
  <dcterms:modified xsi:type="dcterms:W3CDTF">2024-05-15T07:45:00Z</dcterms:modified>
</cp:coreProperties>
</file>