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7248" w:rsidRPr="002028CA" w:rsidRDefault="00BC2699">
      <w:pPr>
        <w:jc w:val="center"/>
        <w:rPr>
          <w:b/>
        </w:rPr>
      </w:pPr>
      <w:r w:rsidRPr="002028CA">
        <w:rPr>
          <w:b/>
        </w:rPr>
        <w:t>SPECYFIKACJA WARUNKÓW ZAMÓWIENIA</w:t>
      </w:r>
    </w:p>
    <w:p w14:paraId="00000002" w14:textId="77777777" w:rsidR="00457248" w:rsidRPr="002028CA" w:rsidRDefault="00457248">
      <w:pPr>
        <w:jc w:val="center"/>
      </w:pPr>
    </w:p>
    <w:p w14:paraId="00000003" w14:textId="77777777" w:rsidR="00457248" w:rsidRPr="002028CA" w:rsidRDefault="00457248">
      <w:pPr>
        <w:jc w:val="center"/>
      </w:pPr>
    </w:p>
    <w:p w14:paraId="00000004" w14:textId="77777777" w:rsidR="00457248" w:rsidRPr="002028CA" w:rsidRDefault="00BC2699">
      <w:pPr>
        <w:jc w:val="center"/>
        <w:rPr>
          <w:b/>
        </w:rPr>
      </w:pPr>
      <w:r w:rsidRPr="002028CA">
        <w:rPr>
          <w:b/>
        </w:rPr>
        <w:t>ZAMAWIAJĄCY:</w:t>
      </w:r>
    </w:p>
    <w:p w14:paraId="2D277E51" w14:textId="1B1FC831" w:rsidR="000E3911" w:rsidRPr="002028CA" w:rsidRDefault="000E3911" w:rsidP="000E3911">
      <w:pPr>
        <w:spacing w:before="201"/>
        <w:ind w:right="399"/>
        <w:jc w:val="center"/>
        <w:rPr>
          <w:b/>
        </w:rPr>
      </w:pPr>
      <w:r w:rsidRPr="002028CA">
        <w:rPr>
          <w:rFonts w:eastAsia="Calibri"/>
          <w:b/>
          <w:bCs/>
        </w:rPr>
        <w:t>Dom Pomocy Społecznej w Giżycku</w:t>
      </w:r>
    </w:p>
    <w:p w14:paraId="5F25C6B6" w14:textId="77777777" w:rsidR="000E3911" w:rsidRPr="002028CA" w:rsidRDefault="000E3911" w:rsidP="000E3911">
      <w:pPr>
        <w:suppressAutoHyphens/>
        <w:jc w:val="center"/>
        <w:rPr>
          <w:rFonts w:eastAsia="Calibri"/>
          <w:b/>
          <w:bCs/>
        </w:rPr>
      </w:pPr>
      <w:r w:rsidRPr="002028CA">
        <w:rPr>
          <w:rFonts w:eastAsia="Calibri"/>
          <w:b/>
          <w:bCs/>
        </w:rPr>
        <w:t>ul. Warszawska 31</w:t>
      </w:r>
    </w:p>
    <w:p w14:paraId="00000005" w14:textId="2D4FB0BB" w:rsidR="00457248" w:rsidRPr="002028CA" w:rsidRDefault="000E3911" w:rsidP="000E3911">
      <w:pPr>
        <w:jc w:val="center"/>
        <w:rPr>
          <w:b/>
        </w:rPr>
      </w:pPr>
      <w:r w:rsidRPr="002028CA">
        <w:rPr>
          <w:rFonts w:eastAsia="Calibri"/>
          <w:b/>
          <w:bCs/>
        </w:rPr>
        <w:t>11-500 Giżycko</w:t>
      </w:r>
    </w:p>
    <w:p w14:paraId="00000006" w14:textId="77777777" w:rsidR="00457248" w:rsidRPr="002028CA" w:rsidRDefault="00457248">
      <w:pPr>
        <w:jc w:val="center"/>
      </w:pPr>
    </w:p>
    <w:p w14:paraId="00000007" w14:textId="1F98D323" w:rsidR="00457248" w:rsidRPr="002028CA" w:rsidRDefault="00BC2699">
      <w:pPr>
        <w:spacing w:before="240" w:line="360" w:lineRule="auto"/>
        <w:jc w:val="center"/>
      </w:pPr>
      <w:r w:rsidRPr="002028CA">
        <w:t>Zaprasza do złożeni</w:t>
      </w:r>
      <w:r w:rsidR="00896C54" w:rsidRPr="002028CA">
        <w:t>a oferty w trybie art. 275 pkt 1</w:t>
      </w:r>
      <w:r w:rsidRPr="002028CA">
        <w:t xml:space="preserve"> (trybie podstawowym) o wartości zamówienia nieprzekraczającej progów unijnych o jakich stanowi art. 3 ustawy z 11 września 2019 r. - Prawo zamówień publicznych (Dz. U. z 2019 r. poz. 2019) – dalej ustawy PZP na </w:t>
      </w:r>
      <w:r w:rsidR="000E3911" w:rsidRPr="002028CA">
        <w:rPr>
          <w:b/>
        </w:rPr>
        <w:t>DOSTAWY</w:t>
      </w:r>
      <w:r w:rsidRPr="002028CA">
        <w:t> </w:t>
      </w:r>
      <w:proofErr w:type="spellStart"/>
      <w:r w:rsidRPr="002028CA">
        <w:t>pn</w:t>
      </w:r>
      <w:proofErr w:type="spellEnd"/>
      <w:r w:rsidRPr="002028CA">
        <w:t>:</w:t>
      </w:r>
    </w:p>
    <w:p w14:paraId="00000008" w14:textId="77777777" w:rsidR="00457248" w:rsidRPr="002028CA" w:rsidRDefault="00457248">
      <w:pPr>
        <w:jc w:val="center"/>
      </w:pPr>
    </w:p>
    <w:p w14:paraId="00000009" w14:textId="77777777" w:rsidR="00457248" w:rsidRPr="002028CA" w:rsidRDefault="00457248">
      <w:pPr>
        <w:jc w:val="center"/>
      </w:pPr>
    </w:p>
    <w:p w14:paraId="0000000A" w14:textId="77777777" w:rsidR="00457248" w:rsidRPr="002028CA" w:rsidRDefault="00457248">
      <w:pPr>
        <w:jc w:val="center"/>
      </w:pPr>
    </w:p>
    <w:p w14:paraId="0000000B" w14:textId="77777777" w:rsidR="00457248" w:rsidRPr="002028CA" w:rsidRDefault="00457248">
      <w:pPr>
        <w:jc w:val="center"/>
      </w:pPr>
    </w:p>
    <w:p w14:paraId="0000000C" w14:textId="77777777" w:rsidR="00457248" w:rsidRPr="002028CA" w:rsidRDefault="00457248"/>
    <w:p w14:paraId="0000000D" w14:textId="77777777" w:rsidR="00457248" w:rsidRPr="002028CA" w:rsidRDefault="00457248">
      <w:pPr>
        <w:jc w:val="center"/>
      </w:pPr>
    </w:p>
    <w:p w14:paraId="0000000E" w14:textId="77777777" w:rsidR="00457248" w:rsidRPr="002028CA" w:rsidRDefault="00457248">
      <w:pPr>
        <w:jc w:val="center"/>
      </w:pPr>
    </w:p>
    <w:p w14:paraId="25D45A64" w14:textId="1044F9AD" w:rsidR="00833B48" w:rsidRPr="002028CA" w:rsidRDefault="00833B48" w:rsidP="00B9095A">
      <w:pPr>
        <w:spacing w:after="240" w:line="360" w:lineRule="auto"/>
        <w:ind w:left="993" w:hanging="993"/>
        <w:jc w:val="center"/>
        <w:rPr>
          <w:rFonts w:eastAsia="Times New Roman"/>
          <w:bCs/>
          <w:color w:val="000000" w:themeColor="text1"/>
        </w:rPr>
      </w:pPr>
      <w:r w:rsidRPr="002028CA">
        <w:rPr>
          <w:b/>
        </w:rPr>
        <w:t>„</w:t>
      </w:r>
      <w:r w:rsidRPr="002028CA">
        <w:rPr>
          <w:rFonts w:eastAsia="Times New Roman"/>
        </w:rPr>
        <w:t>Dostawa paliwa gazowego na potrzeby Domu Pomocy Społecznej w Giżycku”.</w:t>
      </w:r>
    </w:p>
    <w:p w14:paraId="0000000F" w14:textId="56CAF61B" w:rsidR="00457248" w:rsidRPr="002028CA" w:rsidRDefault="00457248">
      <w:pPr>
        <w:jc w:val="center"/>
        <w:rPr>
          <w:b/>
        </w:rPr>
      </w:pPr>
    </w:p>
    <w:p w14:paraId="60395F3F" w14:textId="77777777" w:rsidR="000E3911" w:rsidRPr="002028CA" w:rsidRDefault="000E3911" w:rsidP="000E3911">
      <w:pPr>
        <w:spacing w:line="240" w:lineRule="auto"/>
        <w:jc w:val="center"/>
      </w:pPr>
      <w:r w:rsidRPr="002028CA">
        <w:t>Oznaczenie sprawy:</w:t>
      </w:r>
    </w:p>
    <w:p w14:paraId="00000013" w14:textId="30A3B75F" w:rsidR="00457248" w:rsidRPr="002028CA" w:rsidRDefault="000E3911">
      <w:pPr>
        <w:jc w:val="center"/>
      </w:pPr>
      <w:r w:rsidRPr="002028CA">
        <w:rPr>
          <w:rFonts w:eastAsia="Times New Roman"/>
          <w:b/>
        </w:rPr>
        <w:t>DPS.DAG.3601.</w:t>
      </w:r>
      <w:r w:rsidR="00833B48" w:rsidRPr="002028CA">
        <w:rPr>
          <w:rFonts w:eastAsia="Times New Roman"/>
          <w:b/>
        </w:rPr>
        <w:t>3</w:t>
      </w:r>
      <w:r w:rsidRPr="002028CA">
        <w:rPr>
          <w:rFonts w:eastAsia="Times New Roman"/>
          <w:b/>
        </w:rPr>
        <w:t>.2021</w:t>
      </w:r>
    </w:p>
    <w:p w14:paraId="00000014" w14:textId="77777777" w:rsidR="00457248" w:rsidRPr="002028CA" w:rsidRDefault="00457248">
      <w:pPr>
        <w:jc w:val="center"/>
      </w:pPr>
    </w:p>
    <w:p w14:paraId="00000015" w14:textId="77777777" w:rsidR="00457248" w:rsidRPr="002028CA" w:rsidRDefault="00457248">
      <w:pPr>
        <w:jc w:val="center"/>
      </w:pPr>
    </w:p>
    <w:p w14:paraId="00000016" w14:textId="77777777" w:rsidR="00457248" w:rsidRPr="002028CA" w:rsidRDefault="00457248">
      <w:pPr>
        <w:jc w:val="center"/>
      </w:pPr>
    </w:p>
    <w:p w14:paraId="0000001B" w14:textId="77777777" w:rsidR="00457248" w:rsidRPr="002028CA" w:rsidRDefault="00457248" w:rsidP="00FA45CC"/>
    <w:p w14:paraId="19769177" w14:textId="77777777" w:rsidR="00FA45CC" w:rsidRPr="002028CA" w:rsidRDefault="00FA45CC" w:rsidP="00FA45CC">
      <w:pPr>
        <w:spacing w:line="312" w:lineRule="auto"/>
        <w:ind w:left="4254" w:firstLine="709"/>
        <w:jc w:val="right"/>
        <w:rPr>
          <w:b/>
        </w:rPr>
      </w:pPr>
      <w:r w:rsidRPr="002028CA">
        <w:rPr>
          <w:b/>
        </w:rPr>
        <w:t>Treść SWZ zatwierdzam</w:t>
      </w:r>
    </w:p>
    <w:p w14:paraId="74B74B95" w14:textId="77777777" w:rsidR="00FA45CC" w:rsidRPr="002028CA" w:rsidRDefault="00FA45CC" w:rsidP="00FA45CC">
      <w:pPr>
        <w:spacing w:line="312" w:lineRule="auto"/>
        <w:jc w:val="right"/>
      </w:pPr>
    </w:p>
    <w:p w14:paraId="36DB8CAA" w14:textId="77777777" w:rsidR="00FA45CC" w:rsidRPr="002028CA" w:rsidRDefault="00FA45CC" w:rsidP="00FA45CC">
      <w:pPr>
        <w:spacing w:line="312" w:lineRule="auto"/>
        <w:jc w:val="right"/>
      </w:pPr>
    </w:p>
    <w:p w14:paraId="0000001C" w14:textId="77777777" w:rsidR="00457248" w:rsidRPr="002028CA" w:rsidRDefault="00457248">
      <w:pPr>
        <w:jc w:val="center"/>
      </w:pPr>
    </w:p>
    <w:p w14:paraId="07AC8AA9" w14:textId="77777777" w:rsidR="00FA45CC" w:rsidRPr="002028CA" w:rsidRDefault="00FA45CC">
      <w:pPr>
        <w:jc w:val="center"/>
      </w:pPr>
    </w:p>
    <w:p w14:paraId="0000001D" w14:textId="77777777" w:rsidR="00457248" w:rsidRPr="002028CA" w:rsidRDefault="00457248">
      <w:pPr>
        <w:jc w:val="center"/>
      </w:pPr>
    </w:p>
    <w:p w14:paraId="0000001E" w14:textId="77777777" w:rsidR="00457248" w:rsidRPr="002028CA" w:rsidRDefault="00457248">
      <w:pPr>
        <w:jc w:val="center"/>
      </w:pPr>
    </w:p>
    <w:p w14:paraId="0000001F" w14:textId="77777777" w:rsidR="00457248" w:rsidRPr="002028CA" w:rsidRDefault="00457248">
      <w:pPr>
        <w:jc w:val="center"/>
      </w:pPr>
    </w:p>
    <w:p w14:paraId="00000024" w14:textId="77777777" w:rsidR="00457248" w:rsidRPr="002028CA" w:rsidRDefault="00457248"/>
    <w:p w14:paraId="00000025" w14:textId="77777777" w:rsidR="00457248" w:rsidRPr="002028CA" w:rsidRDefault="00457248"/>
    <w:p w14:paraId="00000026" w14:textId="77777777" w:rsidR="00457248" w:rsidRPr="002028CA" w:rsidRDefault="00457248">
      <w:pPr>
        <w:jc w:val="center"/>
      </w:pPr>
    </w:p>
    <w:p w14:paraId="00000027" w14:textId="77777777" w:rsidR="00457248" w:rsidRPr="002028CA" w:rsidRDefault="00457248">
      <w:pPr>
        <w:jc w:val="center"/>
      </w:pPr>
    </w:p>
    <w:p w14:paraId="0000002A" w14:textId="4F53170B" w:rsidR="00457248" w:rsidRPr="002028CA" w:rsidRDefault="0088274C" w:rsidP="000E3911">
      <w:pPr>
        <w:jc w:val="center"/>
        <w:rPr>
          <w:b/>
        </w:rPr>
      </w:pPr>
      <w:r>
        <w:rPr>
          <w:b/>
        </w:rPr>
        <w:t>Giżycko, dn. 06</w:t>
      </w:r>
      <w:r w:rsidR="004119AB" w:rsidRPr="002028CA">
        <w:rPr>
          <w:b/>
        </w:rPr>
        <w:t>.09</w:t>
      </w:r>
      <w:r w:rsidR="000E3911" w:rsidRPr="002028CA">
        <w:rPr>
          <w:b/>
        </w:rPr>
        <w:t>.</w:t>
      </w:r>
      <w:r w:rsidR="00BC2699" w:rsidRPr="002028CA">
        <w:rPr>
          <w:b/>
        </w:rPr>
        <w:t>2021</w:t>
      </w:r>
    </w:p>
    <w:p w14:paraId="00000046" w14:textId="29308BF6" w:rsidR="00457248" w:rsidRPr="002028CA" w:rsidRDefault="00457248" w:rsidP="00FA45CC">
      <w:pPr>
        <w:tabs>
          <w:tab w:val="right" w:pos="9025"/>
        </w:tabs>
        <w:spacing w:before="200" w:after="80" w:line="240" w:lineRule="auto"/>
        <w:rPr>
          <w:b/>
          <w:color w:val="000000"/>
        </w:rPr>
      </w:pPr>
    </w:p>
    <w:p w14:paraId="00000047" w14:textId="77777777" w:rsidR="00457248" w:rsidRPr="002028CA" w:rsidRDefault="00BC2699">
      <w:pPr>
        <w:pStyle w:val="Nagwek2"/>
        <w:rPr>
          <w:b/>
          <w:sz w:val="22"/>
          <w:szCs w:val="22"/>
        </w:rPr>
      </w:pPr>
      <w:bookmarkStart w:id="0" w:name="_kabgz8l7slm3" w:colFirst="0" w:colLast="0"/>
      <w:bookmarkEnd w:id="0"/>
      <w:r w:rsidRPr="002028CA">
        <w:rPr>
          <w:b/>
          <w:sz w:val="22"/>
          <w:szCs w:val="22"/>
        </w:rPr>
        <w:lastRenderedPageBreak/>
        <w:t>I. Nazwa oraz adres Zamawiającego</w:t>
      </w:r>
    </w:p>
    <w:p w14:paraId="16E95D41" w14:textId="77777777" w:rsidR="000E3911" w:rsidRPr="002028CA" w:rsidRDefault="000E3911" w:rsidP="000E3911">
      <w:pPr>
        <w:pStyle w:val="Tekstpodstawowy"/>
        <w:spacing w:before="1"/>
        <w:ind w:left="426"/>
        <w:rPr>
          <w:b/>
          <w:sz w:val="22"/>
          <w:szCs w:val="22"/>
        </w:rPr>
      </w:pPr>
      <w:r w:rsidRPr="002028CA">
        <w:rPr>
          <w:b/>
          <w:sz w:val="22"/>
          <w:szCs w:val="22"/>
        </w:rPr>
        <w:t>Dom Pomocy Społecznej w Giżycku</w:t>
      </w:r>
    </w:p>
    <w:p w14:paraId="11AB445B" w14:textId="77777777" w:rsidR="000E3911" w:rsidRPr="002028CA" w:rsidRDefault="000E3911" w:rsidP="000E3911">
      <w:pPr>
        <w:pStyle w:val="Tekstpodstawowy"/>
        <w:spacing w:before="1"/>
        <w:ind w:left="426"/>
        <w:rPr>
          <w:sz w:val="22"/>
          <w:szCs w:val="22"/>
        </w:rPr>
      </w:pPr>
      <w:r w:rsidRPr="002028CA">
        <w:rPr>
          <w:sz w:val="22"/>
          <w:szCs w:val="22"/>
        </w:rPr>
        <w:t>ul. Warszawska 31</w:t>
      </w:r>
    </w:p>
    <w:p w14:paraId="726A244F" w14:textId="77777777" w:rsidR="000E3911" w:rsidRPr="002028CA" w:rsidRDefault="000E3911" w:rsidP="000E3911">
      <w:pPr>
        <w:pStyle w:val="Tekstpodstawowy"/>
        <w:spacing w:before="1"/>
        <w:ind w:left="426"/>
        <w:rPr>
          <w:sz w:val="22"/>
          <w:szCs w:val="22"/>
        </w:rPr>
      </w:pPr>
      <w:r w:rsidRPr="002028CA">
        <w:rPr>
          <w:sz w:val="22"/>
          <w:szCs w:val="22"/>
        </w:rPr>
        <w:t>11-500 Giżycko</w:t>
      </w:r>
    </w:p>
    <w:p w14:paraId="3CD48697" w14:textId="77777777" w:rsidR="00623A03" w:rsidRPr="002028CA" w:rsidRDefault="000E3911" w:rsidP="00623A03">
      <w:pPr>
        <w:pStyle w:val="Tekstpodstawowy"/>
        <w:spacing w:before="1"/>
        <w:ind w:left="426"/>
        <w:rPr>
          <w:sz w:val="22"/>
          <w:szCs w:val="22"/>
        </w:rPr>
      </w:pPr>
      <w:r w:rsidRPr="002028CA">
        <w:rPr>
          <w:sz w:val="22"/>
          <w:szCs w:val="22"/>
        </w:rPr>
        <w:t>NIP 845-10-43-369</w:t>
      </w:r>
    </w:p>
    <w:p w14:paraId="272BB673" w14:textId="403C125E" w:rsidR="00623A03" w:rsidRPr="002028CA" w:rsidRDefault="00623A03" w:rsidP="00623A03">
      <w:pPr>
        <w:pStyle w:val="Tekstpodstawowy"/>
        <w:spacing w:before="1"/>
        <w:ind w:left="426"/>
        <w:rPr>
          <w:sz w:val="22"/>
          <w:szCs w:val="22"/>
        </w:rPr>
      </w:pPr>
      <w:r w:rsidRPr="002028CA">
        <w:rPr>
          <w:sz w:val="22"/>
          <w:szCs w:val="22"/>
        </w:rPr>
        <w:t>tel. 87 428-25-74/ fax 87 428-25-73;</w:t>
      </w:r>
    </w:p>
    <w:p w14:paraId="27F2A737" w14:textId="77777777" w:rsidR="00623A03" w:rsidRPr="002028CA" w:rsidRDefault="00623A03" w:rsidP="00623A03">
      <w:pPr>
        <w:pStyle w:val="Tekstpodstawowy"/>
        <w:spacing w:before="1"/>
        <w:ind w:left="426"/>
        <w:rPr>
          <w:sz w:val="22"/>
          <w:szCs w:val="22"/>
        </w:rPr>
      </w:pPr>
    </w:p>
    <w:p w14:paraId="66A4559A" w14:textId="77777777" w:rsidR="00623A03" w:rsidRPr="002028CA" w:rsidRDefault="00623A03" w:rsidP="00623A03">
      <w:pPr>
        <w:spacing w:line="240" w:lineRule="auto"/>
        <w:jc w:val="both"/>
        <w:rPr>
          <w:b/>
          <w:u w:val="single"/>
        </w:rPr>
      </w:pPr>
      <w:r w:rsidRPr="002028CA">
        <w:rPr>
          <w:b/>
          <w:u w:val="single"/>
        </w:rPr>
        <w:t xml:space="preserve">Uwaga! </w:t>
      </w:r>
    </w:p>
    <w:p w14:paraId="2DD6720F" w14:textId="368289F3" w:rsidR="00623A03" w:rsidRPr="002028CA" w:rsidRDefault="00623A03" w:rsidP="00623A03">
      <w:pPr>
        <w:spacing w:line="240" w:lineRule="auto"/>
        <w:jc w:val="both"/>
        <w:rPr>
          <w:b/>
          <w:u w:val="single"/>
        </w:rPr>
      </w:pPr>
      <w:r w:rsidRPr="002028CA">
        <w:t xml:space="preserve">Zamawiający przypomina, że w toku postępowania zgodnie z art. 61 ust. 2 ustawy PZP </w:t>
      </w:r>
      <w:r w:rsidRPr="002028CA">
        <w:rPr>
          <w:b/>
          <w:u w:val="single"/>
        </w:rPr>
        <w:t>komunikacja ustna dopuszczalna jest jedynie oraz w odniesieniu do informacji, które nie są istotne</w:t>
      </w:r>
      <w:r w:rsidRPr="002028CA">
        <w:rPr>
          <w:u w:val="single"/>
        </w:rPr>
        <w:t>.</w:t>
      </w:r>
      <w:r w:rsidRPr="002028CA">
        <w:t xml:space="preserve"> Zasady dotyczące sposobu komunikowania się zostały przez Zamawiającego umieszczone w rozdziale XIII pkt 3.</w:t>
      </w:r>
    </w:p>
    <w:p w14:paraId="234B9F51" w14:textId="77777777" w:rsidR="00623A03" w:rsidRPr="002028CA" w:rsidRDefault="00623A03" w:rsidP="000E3911">
      <w:pPr>
        <w:pStyle w:val="Tekstpodstawowy"/>
        <w:spacing w:before="1"/>
        <w:ind w:left="426"/>
        <w:rPr>
          <w:sz w:val="22"/>
          <w:szCs w:val="22"/>
        </w:rPr>
      </w:pPr>
    </w:p>
    <w:p w14:paraId="0B47A6FE" w14:textId="77777777" w:rsidR="00623A03" w:rsidRPr="002028CA" w:rsidRDefault="00BC2699">
      <w:pPr>
        <w:spacing w:before="240" w:after="240"/>
      </w:pPr>
      <w:r w:rsidRPr="002028CA">
        <w:t>Godziny pracy Zamawiającego:</w:t>
      </w:r>
      <w:r w:rsidR="000E3911" w:rsidRPr="002028CA">
        <w:t xml:space="preserve"> 7:00</w:t>
      </w:r>
      <w:r w:rsidR="000E3911" w:rsidRPr="002028CA">
        <w:rPr>
          <w:spacing w:val="-4"/>
        </w:rPr>
        <w:t xml:space="preserve"> </w:t>
      </w:r>
      <w:r w:rsidR="000E3911" w:rsidRPr="002028CA">
        <w:t>do</w:t>
      </w:r>
      <w:r w:rsidR="000E3911" w:rsidRPr="002028CA">
        <w:rPr>
          <w:spacing w:val="-4"/>
        </w:rPr>
        <w:t xml:space="preserve"> </w:t>
      </w:r>
      <w:r w:rsidR="000E3911" w:rsidRPr="002028CA">
        <w:t>15:00</w:t>
      </w:r>
      <w:r w:rsidR="000E3911" w:rsidRPr="002028CA">
        <w:rPr>
          <w:spacing w:val="-5"/>
        </w:rPr>
        <w:t xml:space="preserve"> </w:t>
      </w:r>
      <w:r w:rsidR="000E3911" w:rsidRPr="002028CA">
        <w:t>od</w:t>
      </w:r>
      <w:r w:rsidR="000E3911" w:rsidRPr="002028CA">
        <w:rPr>
          <w:spacing w:val="-4"/>
        </w:rPr>
        <w:t xml:space="preserve"> </w:t>
      </w:r>
      <w:r w:rsidR="000E3911" w:rsidRPr="002028CA">
        <w:t>poniedziałku</w:t>
      </w:r>
      <w:r w:rsidR="000E3911" w:rsidRPr="002028CA">
        <w:rPr>
          <w:spacing w:val="-4"/>
        </w:rPr>
        <w:t xml:space="preserve"> </w:t>
      </w:r>
      <w:r w:rsidR="000E3911" w:rsidRPr="002028CA">
        <w:t>do</w:t>
      </w:r>
      <w:r w:rsidR="000E3911" w:rsidRPr="002028CA">
        <w:rPr>
          <w:spacing w:val="-4"/>
        </w:rPr>
        <w:t xml:space="preserve"> </w:t>
      </w:r>
      <w:r w:rsidR="000E3911" w:rsidRPr="002028CA">
        <w:t>piątku</w:t>
      </w:r>
    </w:p>
    <w:p w14:paraId="61373C2F" w14:textId="77777777" w:rsidR="00623A03" w:rsidRPr="002028CA" w:rsidRDefault="00623A03" w:rsidP="00623A03">
      <w:pPr>
        <w:spacing w:line="240" w:lineRule="auto"/>
      </w:pPr>
    </w:p>
    <w:p w14:paraId="20BCB1B6" w14:textId="45870BB2" w:rsidR="00047CBE" w:rsidRPr="002028CA" w:rsidRDefault="00047CBE" w:rsidP="00047CBE">
      <w:pPr>
        <w:pStyle w:val="Style1"/>
        <w:widowControl/>
        <w:spacing w:line="240" w:lineRule="auto"/>
        <w:jc w:val="both"/>
        <w:rPr>
          <w:b/>
          <w:sz w:val="22"/>
          <w:szCs w:val="22"/>
        </w:rPr>
      </w:pPr>
      <w:r w:rsidRPr="002028CA">
        <w:rPr>
          <w:b/>
          <w:sz w:val="22"/>
          <w:szCs w:val="22"/>
        </w:rPr>
        <w:t xml:space="preserve">Adres strony internetowej, na której jest prowadzone postępowanie oraz udostępniane będą zmiany i wyjaśnienia treści </w:t>
      </w:r>
      <w:proofErr w:type="spellStart"/>
      <w:r w:rsidRPr="002028CA">
        <w:rPr>
          <w:b/>
          <w:sz w:val="22"/>
          <w:szCs w:val="22"/>
        </w:rPr>
        <w:t>swz</w:t>
      </w:r>
      <w:proofErr w:type="spellEnd"/>
      <w:r w:rsidRPr="002028CA">
        <w:rPr>
          <w:b/>
          <w:sz w:val="22"/>
          <w:szCs w:val="22"/>
        </w:rPr>
        <w:t xml:space="preserve"> oraz inne dokumenty zamówienia bezpośrednio związane z postępowaniem o udzielenie zamówienia</w:t>
      </w:r>
      <w:r w:rsidR="00623A03" w:rsidRPr="002028CA">
        <w:rPr>
          <w:b/>
          <w:sz w:val="22"/>
          <w:szCs w:val="22"/>
        </w:rPr>
        <w:t xml:space="preserve">: </w:t>
      </w:r>
    </w:p>
    <w:p w14:paraId="3E1CA305" w14:textId="68D88CB2" w:rsidR="00047CBE" w:rsidRPr="002028CA" w:rsidRDefault="00047CBE" w:rsidP="00623A03">
      <w:pPr>
        <w:spacing w:before="240" w:after="240"/>
        <w:jc w:val="center"/>
        <w:rPr>
          <w:u w:val="single"/>
        </w:rPr>
      </w:pPr>
      <w:r w:rsidRPr="002028CA">
        <w:t>https://platformazakupowa.pl</w:t>
      </w:r>
    </w:p>
    <w:p w14:paraId="469FFCA3" w14:textId="77B2677D" w:rsidR="00047CBE" w:rsidRPr="002028CA" w:rsidRDefault="00047CBE" w:rsidP="00047CBE">
      <w:pPr>
        <w:pStyle w:val="Style1"/>
        <w:widowControl/>
        <w:spacing w:line="360" w:lineRule="auto"/>
        <w:jc w:val="both"/>
        <w:rPr>
          <w:b/>
          <w:bCs/>
          <w:sz w:val="22"/>
          <w:szCs w:val="22"/>
        </w:rPr>
      </w:pPr>
    </w:p>
    <w:p w14:paraId="0000004F" w14:textId="77777777" w:rsidR="00457248" w:rsidRPr="002028CA" w:rsidRDefault="00BC2699">
      <w:pPr>
        <w:pStyle w:val="Nagwek2"/>
        <w:spacing w:before="240" w:after="240"/>
        <w:rPr>
          <w:b/>
          <w:sz w:val="22"/>
          <w:szCs w:val="22"/>
        </w:rPr>
      </w:pPr>
      <w:bookmarkStart w:id="1" w:name="_qj2p3iyqlwum" w:colFirst="0" w:colLast="0"/>
      <w:bookmarkEnd w:id="1"/>
      <w:r w:rsidRPr="002028CA">
        <w:rPr>
          <w:b/>
          <w:sz w:val="22"/>
          <w:szCs w:val="22"/>
        </w:rPr>
        <w:t>II. Ochrona danych osobowych</w:t>
      </w:r>
    </w:p>
    <w:p w14:paraId="663F27CB" w14:textId="77777777" w:rsidR="000E3911" w:rsidRPr="002028CA" w:rsidRDefault="000E3911" w:rsidP="000E3911">
      <w:pPr>
        <w:pStyle w:val="Tekstpodstawowy"/>
        <w:spacing w:before="94"/>
        <w:ind w:left="538"/>
        <w:jc w:val="both"/>
        <w:rPr>
          <w:sz w:val="22"/>
          <w:szCs w:val="22"/>
        </w:rPr>
      </w:pPr>
      <w:bookmarkStart w:id="2" w:name="_epsepounxnv1" w:colFirst="0" w:colLast="0"/>
      <w:bookmarkEnd w:id="2"/>
      <w:r w:rsidRPr="002028CA">
        <w:rPr>
          <w:b/>
          <w:sz w:val="22"/>
          <w:szCs w:val="22"/>
        </w:rPr>
        <w:t>1.</w:t>
      </w:r>
      <w:r w:rsidRPr="002028CA">
        <w:rPr>
          <w:b/>
          <w:spacing w:val="56"/>
          <w:sz w:val="22"/>
          <w:szCs w:val="22"/>
        </w:rPr>
        <w:t xml:space="preserve"> </w:t>
      </w:r>
      <w:r w:rsidRPr="002028CA">
        <w:rPr>
          <w:sz w:val="22"/>
          <w:szCs w:val="22"/>
        </w:rPr>
        <w:t>Zgodnie</w:t>
      </w:r>
      <w:r w:rsidRPr="002028CA">
        <w:rPr>
          <w:spacing w:val="3"/>
          <w:sz w:val="22"/>
          <w:szCs w:val="22"/>
        </w:rPr>
        <w:t xml:space="preserve"> </w:t>
      </w:r>
      <w:r w:rsidRPr="002028CA">
        <w:rPr>
          <w:sz w:val="22"/>
          <w:szCs w:val="22"/>
        </w:rPr>
        <w:t>z</w:t>
      </w:r>
      <w:r w:rsidRPr="002028CA">
        <w:rPr>
          <w:spacing w:val="2"/>
          <w:sz w:val="22"/>
          <w:szCs w:val="22"/>
        </w:rPr>
        <w:t xml:space="preserve"> </w:t>
      </w:r>
      <w:r w:rsidRPr="002028CA">
        <w:rPr>
          <w:sz w:val="22"/>
          <w:szCs w:val="22"/>
        </w:rPr>
        <w:t>art.</w:t>
      </w:r>
      <w:r w:rsidRPr="002028CA">
        <w:rPr>
          <w:spacing w:val="3"/>
          <w:sz w:val="22"/>
          <w:szCs w:val="22"/>
        </w:rPr>
        <w:t xml:space="preserve"> </w:t>
      </w:r>
      <w:r w:rsidRPr="002028CA">
        <w:rPr>
          <w:sz w:val="22"/>
          <w:szCs w:val="22"/>
        </w:rPr>
        <w:t>13</w:t>
      </w:r>
      <w:r w:rsidRPr="002028CA">
        <w:rPr>
          <w:spacing w:val="2"/>
          <w:sz w:val="22"/>
          <w:szCs w:val="22"/>
        </w:rPr>
        <w:t xml:space="preserve"> </w:t>
      </w:r>
      <w:r w:rsidRPr="002028CA">
        <w:rPr>
          <w:sz w:val="22"/>
          <w:szCs w:val="22"/>
        </w:rPr>
        <w:t>ust.</w:t>
      </w:r>
      <w:r w:rsidRPr="002028CA">
        <w:rPr>
          <w:spacing w:val="2"/>
          <w:sz w:val="22"/>
          <w:szCs w:val="22"/>
        </w:rPr>
        <w:t xml:space="preserve"> </w:t>
      </w:r>
      <w:r w:rsidRPr="002028CA">
        <w:rPr>
          <w:sz w:val="22"/>
          <w:szCs w:val="22"/>
        </w:rPr>
        <w:t>1</w:t>
      </w:r>
      <w:r w:rsidRPr="002028CA">
        <w:rPr>
          <w:spacing w:val="2"/>
          <w:sz w:val="22"/>
          <w:szCs w:val="22"/>
        </w:rPr>
        <w:t xml:space="preserve"> </w:t>
      </w:r>
      <w:r w:rsidRPr="002028CA">
        <w:rPr>
          <w:sz w:val="22"/>
          <w:szCs w:val="22"/>
        </w:rPr>
        <w:t>i</w:t>
      </w:r>
      <w:r w:rsidRPr="002028CA">
        <w:rPr>
          <w:spacing w:val="3"/>
          <w:sz w:val="22"/>
          <w:szCs w:val="22"/>
        </w:rPr>
        <w:t xml:space="preserve"> </w:t>
      </w:r>
      <w:r w:rsidRPr="002028CA">
        <w:rPr>
          <w:sz w:val="22"/>
          <w:szCs w:val="22"/>
        </w:rPr>
        <w:t>2</w:t>
      </w:r>
      <w:r w:rsidRPr="002028CA">
        <w:rPr>
          <w:spacing w:val="2"/>
          <w:sz w:val="22"/>
          <w:szCs w:val="22"/>
        </w:rPr>
        <w:t xml:space="preserve"> </w:t>
      </w:r>
      <w:r w:rsidRPr="002028CA">
        <w:rPr>
          <w:sz w:val="22"/>
          <w:szCs w:val="22"/>
        </w:rPr>
        <w:t>rozporządzenia</w:t>
      </w:r>
      <w:r w:rsidRPr="002028CA">
        <w:rPr>
          <w:spacing w:val="2"/>
          <w:sz w:val="22"/>
          <w:szCs w:val="22"/>
        </w:rPr>
        <w:t xml:space="preserve"> </w:t>
      </w:r>
      <w:r w:rsidRPr="002028CA">
        <w:rPr>
          <w:sz w:val="22"/>
          <w:szCs w:val="22"/>
        </w:rPr>
        <w:t>Parlamentu</w:t>
      </w:r>
      <w:r w:rsidRPr="002028CA">
        <w:rPr>
          <w:spacing w:val="4"/>
          <w:sz w:val="22"/>
          <w:szCs w:val="22"/>
        </w:rPr>
        <w:t xml:space="preserve"> </w:t>
      </w:r>
      <w:r w:rsidRPr="002028CA">
        <w:rPr>
          <w:sz w:val="22"/>
          <w:szCs w:val="22"/>
        </w:rPr>
        <w:t>Europejskiego</w:t>
      </w:r>
      <w:r w:rsidRPr="002028CA">
        <w:rPr>
          <w:spacing w:val="4"/>
          <w:sz w:val="22"/>
          <w:szCs w:val="22"/>
        </w:rPr>
        <w:t xml:space="preserve"> </w:t>
      </w:r>
      <w:r w:rsidRPr="002028CA">
        <w:rPr>
          <w:sz w:val="22"/>
          <w:szCs w:val="22"/>
        </w:rPr>
        <w:t>i</w:t>
      </w:r>
      <w:r w:rsidRPr="002028CA">
        <w:rPr>
          <w:spacing w:val="2"/>
          <w:sz w:val="22"/>
          <w:szCs w:val="22"/>
        </w:rPr>
        <w:t xml:space="preserve"> </w:t>
      </w:r>
      <w:r w:rsidRPr="002028CA">
        <w:rPr>
          <w:sz w:val="22"/>
          <w:szCs w:val="22"/>
        </w:rPr>
        <w:t>Rady</w:t>
      </w:r>
      <w:r w:rsidRPr="002028CA">
        <w:rPr>
          <w:spacing w:val="2"/>
          <w:sz w:val="22"/>
          <w:szCs w:val="22"/>
        </w:rPr>
        <w:t xml:space="preserve"> </w:t>
      </w:r>
      <w:r w:rsidRPr="002028CA">
        <w:rPr>
          <w:sz w:val="22"/>
          <w:szCs w:val="22"/>
        </w:rPr>
        <w:t>(UE)</w:t>
      </w:r>
      <w:r w:rsidRPr="002028CA">
        <w:rPr>
          <w:spacing w:val="3"/>
          <w:sz w:val="22"/>
          <w:szCs w:val="22"/>
        </w:rPr>
        <w:t xml:space="preserve"> </w:t>
      </w:r>
      <w:r w:rsidRPr="002028CA">
        <w:rPr>
          <w:sz w:val="22"/>
          <w:szCs w:val="22"/>
        </w:rPr>
        <w:t>2016/679</w:t>
      </w:r>
      <w:r w:rsidRPr="002028CA">
        <w:rPr>
          <w:spacing w:val="2"/>
          <w:sz w:val="22"/>
          <w:szCs w:val="22"/>
        </w:rPr>
        <w:t xml:space="preserve"> </w:t>
      </w:r>
      <w:r w:rsidRPr="002028CA">
        <w:rPr>
          <w:sz w:val="22"/>
          <w:szCs w:val="22"/>
        </w:rPr>
        <w:t>z</w:t>
      </w:r>
      <w:r w:rsidRPr="002028CA">
        <w:rPr>
          <w:spacing w:val="2"/>
          <w:sz w:val="22"/>
          <w:szCs w:val="22"/>
        </w:rPr>
        <w:t xml:space="preserve"> </w:t>
      </w:r>
      <w:r w:rsidRPr="002028CA">
        <w:rPr>
          <w:sz w:val="22"/>
          <w:szCs w:val="22"/>
        </w:rPr>
        <w:t>dnia</w:t>
      </w:r>
    </w:p>
    <w:p w14:paraId="1FE690BB" w14:textId="77777777" w:rsidR="000E3911" w:rsidRPr="002028CA" w:rsidRDefault="000E3911" w:rsidP="000E3911">
      <w:pPr>
        <w:pStyle w:val="Tekstpodstawowy"/>
        <w:spacing w:before="115" w:line="360" w:lineRule="auto"/>
        <w:ind w:left="822" w:right="136"/>
        <w:jc w:val="both"/>
        <w:rPr>
          <w:sz w:val="22"/>
          <w:szCs w:val="22"/>
        </w:rPr>
      </w:pPr>
      <w:r w:rsidRPr="002028CA">
        <w:rPr>
          <w:sz w:val="22"/>
          <w:szCs w:val="22"/>
        </w:rPr>
        <w:t>27 kwietnia 2016 r. w sprawie ochrony osób fizycznych w związku z przetwarzaniem danych</w:t>
      </w:r>
      <w:r w:rsidRPr="002028CA">
        <w:rPr>
          <w:spacing w:val="1"/>
          <w:sz w:val="22"/>
          <w:szCs w:val="22"/>
        </w:rPr>
        <w:t xml:space="preserve"> </w:t>
      </w:r>
      <w:r w:rsidRPr="002028CA">
        <w:rPr>
          <w:sz w:val="22"/>
          <w:szCs w:val="22"/>
        </w:rPr>
        <w:t>osobowych i w sprawie swobodnego przepływu takich danych oraz uchylenia dyrektywy 95/46/WE</w:t>
      </w:r>
      <w:r w:rsidRPr="002028CA">
        <w:rPr>
          <w:spacing w:val="1"/>
          <w:sz w:val="22"/>
          <w:szCs w:val="22"/>
        </w:rPr>
        <w:t xml:space="preserve"> </w:t>
      </w:r>
      <w:r w:rsidRPr="002028CA">
        <w:rPr>
          <w:sz w:val="22"/>
          <w:szCs w:val="22"/>
        </w:rPr>
        <w:t>(ogólne</w:t>
      </w:r>
      <w:r w:rsidRPr="002028CA">
        <w:rPr>
          <w:spacing w:val="24"/>
          <w:sz w:val="22"/>
          <w:szCs w:val="22"/>
        </w:rPr>
        <w:t xml:space="preserve"> </w:t>
      </w:r>
      <w:r w:rsidRPr="002028CA">
        <w:rPr>
          <w:sz w:val="22"/>
          <w:szCs w:val="22"/>
        </w:rPr>
        <w:t>rozporządzenie</w:t>
      </w:r>
      <w:r w:rsidRPr="002028CA">
        <w:rPr>
          <w:spacing w:val="25"/>
          <w:sz w:val="22"/>
          <w:szCs w:val="22"/>
        </w:rPr>
        <w:t xml:space="preserve"> </w:t>
      </w:r>
      <w:r w:rsidRPr="002028CA">
        <w:rPr>
          <w:sz w:val="22"/>
          <w:szCs w:val="22"/>
        </w:rPr>
        <w:t>o</w:t>
      </w:r>
      <w:r w:rsidRPr="002028CA">
        <w:rPr>
          <w:spacing w:val="24"/>
          <w:sz w:val="22"/>
          <w:szCs w:val="22"/>
        </w:rPr>
        <w:t xml:space="preserve"> </w:t>
      </w:r>
      <w:r w:rsidRPr="002028CA">
        <w:rPr>
          <w:sz w:val="22"/>
          <w:szCs w:val="22"/>
        </w:rPr>
        <w:t>danych)</w:t>
      </w:r>
      <w:r w:rsidRPr="002028CA">
        <w:rPr>
          <w:spacing w:val="25"/>
          <w:sz w:val="22"/>
          <w:szCs w:val="22"/>
        </w:rPr>
        <w:t xml:space="preserve"> </w:t>
      </w:r>
      <w:r w:rsidRPr="002028CA">
        <w:rPr>
          <w:sz w:val="22"/>
          <w:szCs w:val="22"/>
        </w:rPr>
        <w:t>(Dz.</w:t>
      </w:r>
      <w:r w:rsidRPr="002028CA">
        <w:rPr>
          <w:spacing w:val="25"/>
          <w:sz w:val="22"/>
          <w:szCs w:val="22"/>
        </w:rPr>
        <w:t xml:space="preserve"> </w:t>
      </w:r>
      <w:r w:rsidRPr="002028CA">
        <w:rPr>
          <w:sz w:val="22"/>
          <w:szCs w:val="22"/>
        </w:rPr>
        <w:t>U.</w:t>
      </w:r>
      <w:r w:rsidRPr="002028CA">
        <w:rPr>
          <w:spacing w:val="24"/>
          <w:sz w:val="22"/>
          <w:szCs w:val="22"/>
        </w:rPr>
        <w:t xml:space="preserve"> </w:t>
      </w:r>
      <w:r w:rsidRPr="002028CA">
        <w:rPr>
          <w:sz w:val="22"/>
          <w:szCs w:val="22"/>
        </w:rPr>
        <w:t>UE</w:t>
      </w:r>
      <w:r w:rsidRPr="002028CA">
        <w:rPr>
          <w:spacing w:val="25"/>
          <w:sz w:val="22"/>
          <w:szCs w:val="22"/>
        </w:rPr>
        <w:t xml:space="preserve"> </w:t>
      </w:r>
      <w:r w:rsidRPr="002028CA">
        <w:rPr>
          <w:sz w:val="22"/>
          <w:szCs w:val="22"/>
        </w:rPr>
        <w:t>L119</w:t>
      </w:r>
      <w:r w:rsidRPr="002028CA">
        <w:rPr>
          <w:spacing w:val="25"/>
          <w:sz w:val="22"/>
          <w:szCs w:val="22"/>
        </w:rPr>
        <w:t xml:space="preserve"> </w:t>
      </w:r>
      <w:r w:rsidRPr="002028CA">
        <w:rPr>
          <w:sz w:val="22"/>
          <w:szCs w:val="22"/>
        </w:rPr>
        <w:t>z</w:t>
      </w:r>
      <w:r w:rsidRPr="002028CA">
        <w:rPr>
          <w:spacing w:val="24"/>
          <w:sz w:val="22"/>
          <w:szCs w:val="22"/>
        </w:rPr>
        <w:t xml:space="preserve"> </w:t>
      </w:r>
      <w:r w:rsidRPr="002028CA">
        <w:rPr>
          <w:sz w:val="22"/>
          <w:szCs w:val="22"/>
        </w:rPr>
        <w:t>dnia</w:t>
      </w:r>
      <w:r w:rsidRPr="002028CA">
        <w:rPr>
          <w:spacing w:val="25"/>
          <w:sz w:val="22"/>
          <w:szCs w:val="22"/>
        </w:rPr>
        <w:t xml:space="preserve"> </w:t>
      </w:r>
      <w:r w:rsidRPr="002028CA">
        <w:rPr>
          <w:sz w:val="22"/>
          <w:szCs w:val="22"/>
        </w:rPr>
        <w:t>4</w:t>
      </w:r>
      <w:r w:rsidRPr="002028CA">
        <w:rPr>
          <w:spacing w:val="25"/>
          <w:sz w:val="22"/>
          <w:szCs w:val="22"/>
        </w:rPr>
        <w:t xml:space="preserve"> </w:t>
      </w:r>
      <w:r w:rsidRPr="002028CA">
        <w:rPr>
          <w:sz w:val="22"/>
          <w:szCs w:val="22"/>
        </w:rPr>
        <w:t>maja</w:t>
      </w:r>
      <w:r w:rsidRPr="002028CA">
        <w:rPr>
          <w:spacing w:val="24"/>
          <w:sz w:val="22"/>
          <w:szCs w:val="22"/>
        </w:rPr>
        <w:t xml:space="preserve"> </w:t>
      </w:r>
      <w:r w:rsidRPr="002028CA">
        <w:rPr>
          <w:sz w:val="22"/>
          <w:szCs w:val="22"/>
        </w:rPr>
        <w:t>2016</w:t>
      </w:r>
      <w:r w:rsidRPr="002028CA">
        <w:rPr>
          <w:spacing w:val="25"/>
          <w:sz w:val="22"/>
          <w:szCs w:val="22"/>
        </w:rPr>
        <w:t xml:space="preserve"> </w:t>
      </w:r>
      <w:r w:rsidRPr="002028CA">
        <w:rPr>
          <w:sz w:val="22"/>
          <w:szCs w:val="22"/>
        </w:rPr>
        <w:t>r.,</w:t>
      </w:r>
      <w:r w:rsidRPr="002028CA">
        <w:rPr>
          <w:spacing w:val="25"/>
          <w:sz w:val="22"/>
          <w:szCs w:val="22"/>
        </w:rPr>
        <w:t xml:space="preserve"> </w:t>
      </w:r>
      <w:r w:rsidRPr="002028CA">
        <w:rPr>
          <w:sz w:val="22"/>
          <w:szCs w:val="22"/>
        </w:rPr>
        <w:t>str.</w:t>
      </w:r>
      <w:r w:rsidRPr="002028CA">
        <w:rPr>
          <w:spacing w:val="24"/>
          <w:sz w:val="22"/>
          <w:szCs w:val="22"/>
        </w:rPr>
        <w:t xml:space="preserve"> </w:t>
      </w:r>
      <w:r w:rsidRPr="002028CA">
        <w:rPr>
          <w:sz w:val="22"/>
          <w:szCs w:val="22"/>
        </w:rPr>
        <w:t>1;</w:t>
      </w:r>
      <w:r w:rsidRPr="002028CA">
        <w:rPr>
          <w:spacing w:val="25"/>
          <w:sz w:val="22"/>
          <w:szCs w:val="22"/>
        </w:rPr>
        <w:t xml:space="preserve"> </w:t>
      </w:r>
      <w:r w:rsidRPr="002028CA">
        <w:rPr>
          <w:sz w:val="22"/>
          <w:szCs w:val="22"/>
        </w:rPr>
        <w:t>zwanym</w:t>
      </w:r>
      <w:r w:rsidRPr="002028CA">
        <w:rPr>
          <w:spacing w:val="25"/>
          <w:sz w:val="22"/>
          <w:szCs w:val="22"/>
        </w:rPr>
        <w:t xml:space="preserve"> </w:t>
      </w:r>
      <w:r w:rsidRPr="002028CA">
        <w:rPr>
          <w:sz w:val="22"/>
          <w:szCs w:val="22"/>
        </w:rPr>
        <w:t>dalej</w:t>
      </w:r>
    </w:p>
    <w:p w14:paraId="6B4B24AE" w14:textId="77777777" w:rsidR="000E3911" w:rsidRPr="002028CA" w:rsidRDefault="000E3911" w:rsidP="000E3911">
      <w:pPr>
        <w:pStyle w:val="Tekstpodstawowy"/>
        <w:ind w:left="822"/>
        <w:jc w:val="both"/>
        <w:rPr>
          <w:sz w:val="22"/>
          <w:szCs w:val="22"/>
        </w:rPr>
      </w:pPr>
      <w:r w:rsidRPr="002028CA">
        <w:rPr>
          <w:sz w:val="22"/>
          <w:szCs w:val="22"/>
        </w:rPr>
        <w:t>„RODO”)</w:t>
      </w:r>
      <w:r w:rsidRPr="002028CA">
        <w:rPr>
          <w:spacing w:val="-4"/>
          <w:sz w:val="22"/>
          <w:szCs w:val="22"/>
        </w:rPr>
        <w:t xml:space="preserve"> </w:t>
      </w:r>
      <w:r w:rsidRPr="002028CA">
        <w:rPr>
          <w:sz w:val="22"/>
          <w:szCs w:val="22"/>
        </w:rPr>
        <w:t>informujemy,</w:t>
      </w:r>
      <w:r w:rsidRPr="002028CA">
        <w:rPr>
          <w:spacing w:val="-3"/>
          <w:sz w:val="22"/>
          <w:szCs w:val="22"/>
        </w:rPr>
        <w:t xml:space="preserve"> </w:t>
      </w:r>
      <w:r w:rsidRPr="002028CA">
        <w:rPr>
          <w:sz w:val="22"/>
          <w:szCs w:val="22"/>
        </w:rPr>
        <w:t>że:</w:t>
      </w:r>
    </w:p>
    <w:p w14:paraId="3CCB23BE" w14:textId="77777777" w:rsidR="000E3911" w:rsidRPr="002028CA" w:rsidRDefault="000E3911" w:rsidP="000E3911">
      <w:pPr>
        <w:pStyle w:val="Akapitzlist"/>
        <w:numPr>
          <w:ilvl w:val="0"/>
          <w:numId w:val="40"/>
        </w:numPr>
        <w:tabs>
          <w:tab w:val="left" w:pos="1133"/>
        </w:tabs>
        <w:spacing w:before="115"/>
        <w:ind w:right="0"/>
      </w:pPr>
      <w:r w:rsidRPr="002028CA">
        <w:t>administratorem</w:t>
      </w:r>
      <w:r w:rsidRPr="002028CA">
        <w:rPr>
          <w:spacing w:val="-9"/>
        </w:rPr>
        <w:t xml:space="preserve"> </w:t>
      </w:r>
      <w:r w:rsidRPr="002028CA">
        <w:t>Pani/Pana</w:t>
      </w:r>
      <w:r w:rsidRPr="002028CA">
        <w:rPr>
          <w:spacing w:val="-7"/>
        </w:rPr>
        <w:t xml:space="preserve"> </w:t>
      </w:r>
      <w:r w:rsidRPr="002028CA">
        <w:t>danych</w:t>
      </w:r>
      <w:r w:rsidRPr="002028CA">
        <w:rPr>
          <w:spacing w:val="-8"/>
        </w:rPr>
        <w:t xml:space="preserve"> </w:t>
      </w:r>
      <w:r w:rsidRPr="002028CA">
        <w:t>osobowych</w:t>
      </w:r>
      <w:r w:rsidRPr="002028CA">
        <w:rPr>
          <w:spacing w:val="-8"/>
        </w:rPr>
        <w:t xml:space="preserve"> </w:t>
      </w:r>
      <w:r w:rsidRPr="002028CA">
        <w:t xml:space="preserve">jest  Dom Pomocy Społecznej w Giżycku, </w:t>
      </w:r>
    </w:p>
    <w:p w14:paraId="582705AA" w14:textId="77777777" w:rsidR="000E3911" w:rsidRPr="002028CA" w:rsidRDefault="000E3911" w:rsidP="000E3911">
      <w:pPr>
        <w:pStyle w:val="Akapitzlist"/>
        <w:tabs>
          <w:tab w:val="left" w:pos="1133"/>
        </w:tabs>
        <w:spacing w:before="115"/>
        <w:ind w:left="1133" w:right="0" w:firstLine="0"/>
      </w:pPr>
      <w:r w:rsidRPr="002028CA">
        <w:t>ul. Warszawska 31, 11-500 Giżycko,</w:t>
      </w:r>
    </w:p>
    <w:p w14:paraId="6C113C32" w14:textId="77777777" w:rsidR="000E3911" w:rsidRPr="002028CA" w:rsidRDefault="000E3911" w:rsidP="000E3911">
      <w:pPr>
        <w:pStyle w:val="Akapitzlist"/>
        <w:numPr>
          <w:ilvl w:val="0"/>
          <w:numId w:val="40"/>
        </w:numPr>
        <w:tabs>
          <w:tab w:val="left" w:pos="1133"/>
        </w:tabs>
        <w:spacing w:before="115" w:line="360" w:lineRule="auto"/>
        <w:ind w:left="1246" w:hanging="401"/>
      </w:pPr>
      <w:r w:rsidRPr="002028CA">
        <w:t xml:space="preserve">administrator wyznaczył Inspektora Danych Osobowych: p., Anna Czapska z którym w sprawach dotyczących przetwarzania danych osobowych można skontaktować się za pośrednictwem poczty elektronicznej pod adresem </w:t>
      </w:r>
      <w:hyperlink r:id="rId8">
        <w:r w:rsidRPr="002028CA">
          <w:t xml:space="preserve"> </w:t>
        </w:r>
      </w:hyperlink>
      <w:r w:rsidRPr="002028CA">
        <w:t xml:space="preserve"> kontakt@anrodo.pl lub telefonicznie pod numerem 502835539</w:t>
      </w:r>
    </w:p>
    <w:p w14:paraId="6C3F4A84" w14:textId="77777777" w:rsidR="000E3911" w:rsidRPr="002028CA" w:rsidRDefault="000E3911" w:rsidP="000E3911">
      <w:pPr>
        <w:pStyle w:val="Akapitzlist"/>
        <w:numPr>
          <w:ilvl w:val="0"/>
          <w:numId w:val="40"/>
        </w:numPr>
        <w:tabs>
          <w:tab w:val="left" w:pos="1133"/>
        </w:tabs>
        <w:spacing w:line="360" w:lineRule="auto"/>
        <w:ind w:left="1246" w:hanging="401"/>
      </w:pPr>
      <w:r w:rsidRPr="002028CA">
        <w:t>Pani/Pana dane osobowe przetwarzane będą na podstawie art. 6 ust. 1 lit. c RODO w celu</w:t>
      </w:r>
      <w:r w:rsidRPr="002028CA">
        <w:rPr>
          <w:spacing w:val="1"/>
        </w:rPr>
        <w:t xml:space="preserve"> </w:t>
      </w:r>
      <w:r w:rsidRPr="002028CA">
        <w:t>związanym</w:t>
      </w:r>
      <w:r w:rsidRPr="002028CA">
        <w:rPr>
          <w:spacing w:val="1"/>
        </w:rPr>
        <w:t xml:space="preserve"> </w:t>
      </w:r>
      <w:r w:rsidRPr="002028CA">
        <w:t>z</w:t>
      </w:r>
      <w:r w:rsidRPr="002028CA">
        <w:rPr>
          <w:spacing w:val="1"/>
        </w:rPr>
        <w:t xml:space="preserve"> </w:t>
      </w:r>
      <w:r w:rsidRPr="002028CA">
        <w:t>przedmiotowym</w:t>
      </w:r>
      <w:r w:rsidRPr="002028CA">
        <w:rPr>
          <w:spacing w:val="1"/>
        </w:rPr>
        <w:t xml:space="preserve"> </w:t>
      </w:r>
      <w:r w:rsidRPr="002028CA">
        <w:t>postępowaniem</w:t>
      </w:r>
      <w:r w:rsidRPr="002028CA">
        <w:rPr>
          <w:spacing w:val="1"/>
        </w:rPr>
        <w:t xml:space="preserve"> </w:t>
      </w:r>
      <w:r w:rsidRPr="002028CA">
        <w:t>o</w:t>
      </w:r>
      <w:r w:rsidRPr="002028CA">
        <w:rPr>
          <w:spacing w:val="1"/>
        </w:rPr>
        <w:t xml:space="preserve"> </w:t>
      </w:r>
      <w:r w:rsidRPr="002028CA">
        <w:t>udzielenie</w:t>
      </w:r>
      <w:r w:rsidRPr="002028CA">
        <w:rPr>
          <w:spacing w:val="1"/>
        </w:rPr>
        <w:t xml:space="preserve"> </w:t>
      </w:r>
      <w:r w:rsidRPr="002028CA">
        <w:t>zamówienia</w:t>
      </w:r>
      <w:r w:rsidRPr="002028CA">
        <w:rPr>
          <w:spacing w:val="1"/>
        </w:rPr>
        <w:t xml:space="preserve"> </w:t>
      </w:r>
      <w:r w:rsidRPr="002028CA">
        <w:t>publicznego,</w:t>
      </w:r>
      <w:r w:rsidRPr="002028CA">
        <w:rPr>
          <w:spacing w:val="1"/>
        </w:rPr>
        <w:t xml:space="preserve"> </w:t>
      </w:r>
      <w:r w:rsidRPr="002028CA">
        <w:t>prowadzonym</w:t>
      </w:r>
      <w:r w:rsidRPr="002028CA">
        <w:rPr>
          <w:spacing w:val="-1"/>
        </w:rPr>
        <w:t xml:space="preserve"> </w:t>
      </w:r>
      <w:r w:rsidRPr="002028CA">
        <w:t>w</w:t>
      </w:r>
      <w:r w:rsidRPr="002028CA">
        <w:rPr>
          <w:spacing w:val="-1"/>
        </w:rPr>
        <w:t xml:space="preserve"> </w:t>
      </w:r>
      <w:r w:rsidRPr="002028CA">
        <w:t>trybie przetargu</w:t>
      </w:r>
      <w:r w:rsidRPr="002028CA">
        <w:rPr>
          <w:spacing w:val="-1"/>
        </w:rPr>
        <w:t xml:space="preserve"> </w:t>
      </w:r>
      <w:r w:rsidRPr="002028CA">
        <w:t>nieograniczonego.</w:t>
      </w:r>
    </w:p>
    <w:p w14:paraId="531A89A3" w14:textId="77777777" w:rsidR="000E3911" w:rsidRPr="002028CA" w:rsidRDefault="000E3911" w:rsidP="000E3911">
      <w:pPr>
        <w:pStyle w:val="Akapitzlist"/>
        <w:numPr>
          <w:ilvl w:val="0"/>
          <w:numId w:val="40"/>
        </w:numPr>
        <w:tabs>
          <w:tab w:val="left" w:pos="1133"/>
        </w:tabs>
        <w:ind w:right="0"/>
      </w:pPr>
      <w:r w:rsidRPr="002028CA">
        <w:t>odbiorcami</w:t>
      </w:r>
      <w:r w:rsidRPr="002028CA">
        <w:rPr>
          <w:spacing w:val="50"/>
        </w:rPr>
        <w:t xml:space="preserve"> </w:t>
      </w:r>
      <w:r w:rsidRPr="002028CA">
        <w:t>Pani/Pana</w:t>
      </w:r>
      <w:r w:rsidRPr="002028CA">
        <w:rPr>
          <w:spacing w:val="52"/>
        </w:rPr>
        <w:t xml:space="preserve"> </w:t>
      </w:r>
      <w:r w:rsidRPr="002028CA">
        <w:t>danych</w:t>
      </w:r>
      <w:r w:rsidRPr="002028CA">
        <w:rPr>
          <w:spacing w:val="51"/>
        </w:rPr>
        <w:t xml:space="preserve"> </w:t>
      </w:r>
      <w:r w:rsidRPr="002028CA">
        <w:t>osobowych</w:t>
      </w:r>
      <w:r w:rsidRPr="002028CA">
        <w:rPr>
          <w:spacing w:val="50"/>
        </w:rPr>
        <w:t xml:space="preserve"> </w:t>
      </w:r>
      <w:r w:rsidRPr="002028CA">
        <w:t>będą</w:t>
      </w:r>
      <w:r w:rsidRPr="002028CA">
        <w:rPr>
          <w:spacing w:val="51"/>
        </w:rPr>
        <w:t xml:space="preserve"> </w:t>
      </w:r>
      <w:r w:rsidRPr="002028CA">
        <w:t>osoby</w:t>
      </w:r>
      <w:r w:rsidRPr="002028CA">
        <w:rPr>
          <w:spacing w:val="50"/>
        </w:rPr>
        <w:t xml:space="preserve"> </w:t>
      </w:r>
      <w:r w:rsidRPr="002028CA">
        <w:t>lub</w:t>
      </w:r>
      <w:r w:rsidRPr="002028CA">
        <w:rPr>
          <w:spacing w:val="50"/>
        </w:rPr>
        <w:t xml:space="preserve"> </w:t>
      </w:r>
      <w:r w:rsidRPr="002028CA">
        <w:t>podmioty,</w:t>
      </w:r>
      <w:r w:rsidRPr="002028CA">
        <w:rPr>
          <w:spacing w:val="51"/>
        </w:rPr>
        <w:t xml:space="preserve"> </w:t>
      </w:r>
      <w:r w:rsidRPr="002028CA">
        <w:t>którym</w:t>
      </w:r>
      <w:r w:rsidRPr="002028CA">
        <w:rPr>
          <w:spacing w:val="50"/>
        </w:rPr>
        <w:t xml:space="preserve"> </w:t>
      </w:r>
      <w:r w:rsidRPr="002028CA">
        <w:t>udostępniona</w:t>
      </w:r>
    </w:p>
    <w:p w14:paraId="3C1F0A68" w14:textId="77777777" w:rsidR="000E3911" w:rsidRPr="002028CA" w:rsidRDefault="000E3911" w:rsidP="000E3911">
      <w:pPr>
        <w:pStyle w:val="Tekstpodstawowy"/>
        <w:spacing w:before="115"/>
        <w:ind w:left="1246"/>
        <w:jc w:val="both"/>
        <w:rPr>
          <w:sz w:val="22"/>
          <w:szCs w:val="22"/>
        </w:rPr>
      </w:pPr>
      <w:r w:rsidRPr="002028CA">
        <w:rPr>
          <w:sz w:val="22"/>
          <w:szCs w:val="22"/>
        </w:rPr>
        <w:lastRenderedPageBreak/>
        <w:t>zostanie</w:t>
      </w:r>
      <w:r w:rsidRPr="002028CA">
        <w:rPr>
          <w:spacing w:val="-5"/>
          <w:sz w:val="22"/>
          <w:szCs w:val="22"/>
        </w:rPr>
        <w:t xml:space="preserve"> </w:t>
      </w:r>
      <w:r w:rsidRPr="002028CA">
        <w:rPr>
          <w:sz w:val="22"/>
          <w:szCs w:val="22"/>
        </w:rPr>
        <w:t>dokumentacja</w:t>
      </w:r>
      <w:r w:rsidRPr="002028CA">
        <w:rPr>
          <w:spacing w:val="-4"/>
          <w:sz w:val="22"/>
          <w:szCs w:val="22"/>
        </w:rPr>
        <w:t xml:space="preserve"> </w:t>
      </w:r>
      <w:r w:rsidRPr="002028CA">
        <w:rPr>
          <w:sz w:val="22"/>
          <w:szCs w:val="22"/>
        </w:rPr>
        <w:t>postępowania</w:t>
      </w:r>
      <w:r w:rsidRPr="002028CA">
        <w:rPr>
          <w:spacing w:val="-4"/>
          <w:sz w:val="22"/>
          <w:szCs w:val="22"/>
        </w:rPr>
        <w:t xml:space="preserve"> </w:t>
      </w:r>
      <w:r w:rsidRPr="002028CA">
        <w:rPr>
          <w:sz w:val="22"/>
          <w:szCs w:val="22"/>
        </w:rPr>
        <w:t>w</w:t>
      </w:r>
      <w:r w:rsidRPr="002028CA">
        <w:rPr>
          <w:spacing w:val="-4"/>
          <w:sz w:val="22"/>
          <w:szCs w:val="22"/>
        </w:rPr>
        <w:t xml:space="preserve"> </w:t>
      </w:r>
      <w:r w:rsidRPr="002028CA">
        <w:rPr>
          <w:sz w:val="22"/>
          <w:szCs w:val="22"/>
        </w:rPr>
        <w:t>oparciu</w:t>
      </w:r>
      <w:r w:rsidRPr="002028CA">
        <w:rPr>
          <w:spacing w:val="-5"/>
          <w:sz w:val="22"/>
          <w:szCs w:val="22"/>
        </w:rPr>
        <w:t xml:space="preserve"> </w:t>
      </w:r>
      <w:r w:rsidRPr="002028CA">
        <w:rPr>
          <w:sz w:val="22"/>
          <w:szCs w:val="22"/>
        </w:rPr>
        <w:t>o</w:t>
      </w:r>
      <w:r w:rsidRPr="002028CA">
        <w:rPr>
          <w:spacing w:val="-4"/>
          <w:sz w:val="22"/>
          <w:szCs w:val="22"/>
        </w:rPr>
        <w:t xml:space="preserve"> </w:t>
      </w:r>
      <w:r w:rsidRPr="002028CA">
        <w:rPr>
          <w:sz w:val="22"/>
          <w:szCs w:val="22"/>
        </w:rPr>
        <w:t>art.</w:t>
      </w:r>
      <w:r w:rsidRPr="002028CA">
        <w:rPr>
          <w:spacing w:val="-4"/>
          <w:sz w:val="22"/>
          <w:szCs w:val="22"/>
        </w:rPr>
        <w:t xml:space="preserve"> </w:t>
      </w:r>
      <w:r w:rsidRPr="002028CA">
        <w:rPr>
          <w:sz w:val="22"/>
          <w:szCs w:val="22"/>
        </w:rPr>
        <w:t>74</w:t>
      </w:r>
      <w:r w:rsidRPr="002028CA">
        <w:rPr>
          <w:spacing w:val="-4"/>
          <w:sz w:val="22"/>
          <w:szCs w:val="22"/>
        </w:rPr>
        <w:t xml:space="preserve"> </w:t>
      </w:r>
      <w:r w:rsidRPr="002028CA">
        <w:rPr>
          <w:sz w:val="22"/>
          <w:szCs w:val="22"/>
        </w:rPr>
        <w:t>ustawy</w:t>
      </w:r>
      <w:r w:rsidRPr="002028CA">
        <w:rPr>
          <w:spacing w:val="-4"/>
          <w:sz w:val="22"/>
          <w:szCs w:val="22"/>
        </w:rPr>
        <w:t xml:space="preserve"> </w:t>
      </w:r>
      <w:r w:rsidRPr="002028CA">
        <w:rPr>
          <w:sz w:val="22"/>
          <w:szCs w:val="22"/>
        </w:rPr>
        <w:t>P.Z.P.</w:t>
      </w:r>
    </w:p>
    <w:p w14:paraId="0DDF099B" w14:textId="77777777" w:rsidR="000E3911" w:rsidRPr="002028CA" w:rsidRDefault="000E3911" w:rsidP="000E3911">
      <w:pPr>
        <w:pStyle w:val="Akapitzlist"/>
        <w:numPr>
          <w:ilvl w:val="0"/>
          <w:numId w:val="40"/>
        </w:numPr>
        <w:tabs>
          <w:tab w:val="left" w:pos="1133"/>
        </w:tabs>
        <w:spacing w:before="115" w:line="360" w:lineRule="auto"/>
        <w:ind w:left="1246" w:hanging="401"/>
      </w:pPr>
      <w:r w:rsidRPr="002028CA">
        <w:t>Pani/Pana dane osobowe będą przechowywane, zgodnie z art. 78 ust. 1 P.Z.P. przez okres 4</w:t>
      </w:r>
      <w:r w:rsidRPr="002028CA">
        <w:rPr>
          <w:spacing w:val="1"/>
        </w:rPr>
        <w:t xml:space="preserve"> </w:t>
      </w:r>
      <w:r w:rsidRPr="002028CA">
        <w:t>lat od dnia zakończenia postępowania o udzielenie zamówienia, a jeżeli czas trwania umowy</w:t>
      </w:r>
      <w:r w:rsidRPr="002028CA">
        <w:rPr>
          <w:spacing w:val="1"/>
        </w:rPr>
        <w:t xml:space="preserve"> </w:t>
      </w:r>
      <w:r w:rsidRPr="002028CA">
        <w:t>przekracza</w:t>
      </w:r>
      <w:r w:rsidRPr="002028CA">
        <w:rPr>
          <w:spacing w:val="-2"/>
        </w:rPr>
        <w:t xml:space="preserve"> </w:t>
      </w:r>
      <w:r w:rsidRPr="002028CA">
        <w:t>4</w:t>
      </w:r>
      <w:r w:rsidRPr="002028CA">
        <w:rPr>
          <w:spacing w:val="-1"/>
        </w:rPr>
        <w:t xml:space="preserve"> </w:t>
      </w:r>
      <w:r w:rsidRPr="002028CA">
        <w:t>lata,</w:t>
      </w:r>
      <w:r w:rsidRPr="002028CA">
        <w:rPr>
          <w:spacing w:val="-1"/>
        </w:rPr>
        <w:t xml:space="preserve"> </w:t>
      </w:r>
      <w:r w:rsidRPr="002028CA">
        <w:t>okres</w:t>
      </w:r>
      <w:r w:rsidRPr="002028CA">
        <w:rPr>
          <w:spacing w:val="-2"/>
        </w:rPr>
        <w:t xml:space="preserve"> </w:t>
      </w:r>
      <w:r w:rsidRPr="002028CA">
        <w:t>przechowywania</w:t>
      </w:r>
      <w:r w:rsidRPr="002028CA">
        <w:rPr>
          <w:spacing w:val="-1"/>
        </w:rPr>
        <w:t xml:space="preserve"> </w:t>
      </w:r>
      <w:r w:rsidRPr="002028CA">
        <w:t>obejmuje</w:t>
      </w:r>
      <w:r w:rsidRPr="002028CA">
        <w:rPr>
          <w:spacing w:val="-1"/>
        </w:rPr>
        <w:t xml:space="preserve"> </w:t>
      </w:r>
      <w:r w:rsidRPr="002028CA">
        <w:t>cały</w:t>
      </w:r>
      <w:r w:rsidRPr="002028CA">
        <w:rPr>
          <w:spacing w:val="-3"/>
        </w:rPr>
        <w:t xml:space="preserve"> </w:t>
      </w:r>
      <w:r w:rsidRPr="002028CA">
        <w:t>czas</w:t>
      </w:r>
      <w:r w:rsidRPr="002028CA">
        <w:rPr>
          <w:spacing w:val="-1"/>
        </w:rPr>
        <w:t xml:space="preserve"> </w:t>
      </w:r>
      <w:r w:rsidRPr="002028CA">
        <w:t>trwania</w:t>
      </w:r>
      <w:r w:rsidRPr="002028CA">
        <w:rPr>
          <w:spacing w:val="-1"/>
        </w:rPr>
        <w:t xml:space="preserve"> </w:t>
      </w:r>
      <w:r w:rsidRPr="002028CA">
        <w:t>umowy;</w:t>
      </w:r>
    </w:p>
    <w:p w14:paraId="40804046" w14:textId="77777777" w:rsidR="000E3911" w:rsidRPr="002028CA" w:rsidRDefault="000E3911" w:rsidP="000E3911">
      <w:pPr>
        <w:pStyle w:val="Akapitzlist"/>
        <w:numPr>
          <w:ilvl w:val="0"/>
          <w:numId w:val="40"/>
        </w:numPr>
        <w:tabs>
          <w:tab w:val="left" w:pos="1133"/>
        </w:tabs>
        <w:spacing w:line="360" w:lineRule="auto"/>
        <w:ind w:left="1246" w:right="137" w:hanging="401"/>
      </w:pPr>
      <w:r w:rsidRPr="002028CA">
        <w:t>obowiązek</w:t>
      </w:r>
      <w:r w:rsidRPr="002028CA">
        <w:rPr>
          <w:spacing w:val="1"/>
        </w:rPr>
        <w:t xml:space="preserve"> </w:t>
      </w:r>
      <w:r w:rsidRPr="002028CA">
        <w:t>podania</w:t>
      </w:r>
      <w:r w:rsidRPr="002028CA">
        <w:rPr>
          <w:spacing w:val="1"/>
        </w:rPr>
        <w:t xml:space="preserve"> </w:t>
      </w:r>
      <w:r w:rsidRPr="002028CA">
        <w:t>przez</w:t>
      </w:r>
      <w:r w:rsidRPr="002028CA">
        <w:rPr>
          <w:spacing w:val="1"/>
        </w:rPr>
        <w:t xml:space="preserve"> </w:t>
      </w:r>
      <w:r w:rsidRPr="002028CA">
        <w:t>Panią/Pana</w:t>
      </w:r>
      <w:r w:rsidRPr="002028CA">
        <w:rPr>
          <w:spacing w:val="1"/>
        </w:rPr>
        <w:t xml:space="preserve"> </w:t>
      </w:r>
      <w:r w:rsidRPr="002028CA">
        <w:t>danych</w:t>
      </w:r>
      <w:r w:rsidRPr="002028CA">
        <w:rPr>
          <w:spacing w:val="1"/>
        </w:rPr>
        <w:t xml:space="preserve"> </w:t>
      </w:r>
      <w:r w:rsidRPr="002028CA">
        <w:t>osobowych</w:t>
      </w:r>
      <w:r w:rsidRPr="002028CA">
        <w:rPr>
          <w:spacing w:val="1"/>
        </w:rPr>
        <w:t xml:space="preserve"> </w:t>
      </w:r>
      <w:r w:rsidRPr="002028CA">
        <w:t>bezpośrednio</w:t>
      </w:r>
      <w:r w:rsidRPr="002028CA">
        <w:rPr>
          <w:spacing w:val="56"/>
        </w:rPr>
        <w:t xml:space="preserve"> </w:t>
      </w:r>
      <w:r w:rsidRPr="002028CA">
        <w:t>Pani/Pana</w:t>
      </w:r>
      <w:r w:rsidRPr="002028CA">
        <w:rPr>
          <w:spacing w:val="1"/>
        </w:rPr>
        <w:t xml:space="preserve"> </w:t>
      </w:r>
      <w:r w:rsidRPr="002028CA">
        <w:t>dotyczących</w:t>
      </w:r>
      <w:r w:rsidRPr="002028CA">
        <w:rPr>
          <w:spacing w:val="1"/>
        </w:rPr>
        <w:t xml:space="preserve"> </w:t>
      </w:r>
      <w:r w:rsidRPr="002028CA">
        <w:t>jest</w:t>
      </w:r>
      <w:r w:rsidRPr="002028CA">
        <w:rPr>
          <w:spacing w:val="1"/>
        </w:rPr>
        <w:t xml:space="preserve"> </w:t>
      </w:r>
      <w:r w:rsidRPr="002028CA">
        <w:t>wymogiem</w:t>
      </w:r>
      <w:r w:rsidRPr="002028CA">
        <w:rPr>
          <w:spacing w:val="1"/>
        </w:rPr>
        <w:t xml:space="preserve"> </w:t>
      </w:r>
      <w:r w:rsidRPr="002028CA">
        <w:t>ustawowym</w:t>
      </w:r>
      <w:r w:rsidRPr="002028CA">
        <w:rPr>
          <w:spacing w:val="1"/>
        </w:rPr>
        <w:t xml:space="preserve"> </w:t>
      </w:r>
      <w:r w:rsidRPr="002028CA">
        <w:t>określonym</w:t>
      </w:r>
      <w:r w:rsidRPr="002028CA">
        <w:rPr>
          <w:spacing w:val="1"/>
        </w:rPr>
        <w:t xml:space="preserve"> </w:t>
      </w:r>
      <w:r w:rsidRPr="002028CA">
        <w:t>w</w:t>
      </w:r>
      <w:r w:rsidRPr="002028CA">
        <w:rPr>
          <w:spacing w:val="1"/>
        </w:rPr>
        <w:t xml:space="preserve"> </w:t>
      </w:r>
      <w:r w:rsidRPr="002028CA">
        <w:t>przepisanych</w:t>
      </w:r>
      <w:r w:rsidRPr="002028CA">
        <w:rPr>
          <w:spacing w:val="1"/>
        </w:rPr>
        <w:t xml:space="preserve"> </w:t>
      </w:r>
      <w:r w:rsidRPr="002028CA">
        <w:t>ustawy</w:t>
      </w:r>
      <w:r w:rsidRPr="002028CA">
        <w:rPr>
          <w:spacing w:val="1"/>
        </w:rPr>
        <w:t xml:space="preserve"> </w:t>
      </w:r>
      <w:r w:rsidRPr="002028CA">
        <w:t>P.Z.P.,</w:t>
      </w:r>
      <w:r w:rsidRPr="002028CA">
        <w:rPr>
          <w:spacing w:val="-53"/>
        </w:rPr>
        <w:t xml:space="preserve"> </w:t>
      </w:r>
      <w:r w:rsidRPr="002028CA">
        <w:t>związanym</w:t>
      </w:r>
      <w:r w:rsidRPr="002028CA">
        <w:rPr>
          <w:spacing w:val="-2"/>
        </w:rPr>
        <w:t xml:space="preserve"> </w:t>
      </w:r>
      <w:r w:rsidRPr="002028CA">
        <w:t>z</w:t>
      </w:r>
      <w:r w:rsidRPr="002028CA">
        <w:rPr>
          <w:spacing w:val="-1"/>
        </w:rPr>
        <w:t xml:space="preserve"> </w:t>
      </w:r>
      <w:r w:rsidRPr="002028CA">
        <w:t>udziałem</w:t>
      </w:r>
      <w:r w:rsidRPr="002028CA">
        <w:rPr>
          <w:spacing w:val="-1"/>
        </w:rPr>
        <w:t xml:space="preserve"> </w:t>
      </w:r>
      <w:r w:rsidRPr="002028CA">
        <w:t>w</w:t>
      </w:r>
      <w:r w:rsidRPr="002028CA">
        <w:rPr>
          <w:spacing w:val="-1"/>
        </w:rPr>
        <w:t xml:space="preserve"> </w:t>
      </w:r>
      <w:r w:rsidRPr="002028CA">
        <w:t>postępowaniu</w:t>
      </w:r>
      <w:r w:rsidRPr="002028CA">
        <w:rPr>
          <w:spacing w:val="-1"/>
        </w:rPr>
        <w:t xml:space="preserve"> </w:t>
      </w:r>
      <w:r w:rsidRPr="002028CA">
        <w:t>o</w:t>
      </w:r>
      <w:r w:rsidRPr="002028CA">
        <w:rPr>
          <w:spacing w:val="-1"/>
        </w:rPr>
        <w:t xml:space="preserve"> </w:t>
      </w:r>
      <w:r w:rsidRPr="002028CA">
        <w:t>udzielenie</w:t>
      </w:r>
      <w:r w:rsidRPr="002028CA">
        <w:rPr>
          <w:spacing w:val="-1"/>
        </w:rPr>
        <w:t xml:space="preserve"> </w:t>
      </w:r>
      <w:r w:rsidRPr="002028CA">
        <w:t>zamówienia</w:t>
      </w:r>
      <w:r w:rsidRPr="002028CA">
        <w:rPr>
          <w:spacing w:val="-1"/>
        </w:rPr>
        <w:t xml:space="preserve"> </w:t>
      </w:r>
      <w:r w:rsidRPr="002028CA">
        <w:t>publicznego.</w:t>
      </w:r>
    </w:p>
    <w:p w14:paraId="132E836A" w14:textId="77777777" w:rsidR="000E3911" w:rsidRPr="002028CA" w:rsidRDefault="000E3911" w:rsidP="000E3911">
      <w:pPr>
        <w:pStyle w:val="Akapitzlist"/>
        <w:numPr>
          <w:ilvl w:val="0"/>
          <w:numId w:val="40"/>
        </w:numPr>
        <w:tabs>
          <w:tab w:val="left" w:pos="1247"/>
        </w:tabs>
        <w:spacing w:line="360" w:lineRule="auto"/>
        <w:ind w:left="1246" w:right="137" w:hanging="401"/>
      </w:pPr>
      <w:r w:rsidRPr="002028CA">
        <w:t>w odniesieniu do Pani/Pana danych osobowych decyzje nie będą podejmowane w sposób</w:t>
      </w:r>
      <w:r w:rsidRPr="002028CA">
        <w:rPr>
          <w:spacing w:val="1"/>
        </w:rPr>
        <w:t xml:space="preserve"> </w:t>
      </w:r>
      <w:r w:rsidRPr="002028CA">
        <w:t>zautomatyzowany,</w:t>
      </w:r>
      <w:r w:rsidRPr="002028CA">
        <w:rPr>
          <w:spacing w:val="-2"/>
        </w:rPr>
        <w:t xml:space="preserve"> </w:t>
      </w:r>
      <w:r w:rsidRPr="002028CA">
        <w:t>stosownie do art. 22 RODO.</w:t>
      </w:r>
    </w:p>
    <w:p w14:paraId="7A744602" w14:textId="77777777" w:rsidR="000E3911" w:rsidRPr="002028CA" w:rsidRDefault="000E3911" w:rsidP="000E3911">
      <w:pPr>
        <w:pStyle w:val="Akapitzlist"/>
        <w:numPr>
          <w:ilvl w:val="0"/>
          <w:numId w:val="40"/>
        </w:numPr>
        <w:tabs>
          <w:tab w:val="left" w:pos="1133"/>
        </w:tabs>
        <w:spacing w:before="193"/>
        <w:ind w:right="0"/>
      </w:pPr>
      <w:r w:rsidRPr="002028CA">
        <w:t>posiada</w:t>
      </w:r>
      <w:r w:rsidRPr="002028CA">
        <w:rPr>
          <w:spacing w:val="-7"/>
        </w:rPr>
        <w:t xml:space="preserve"> </w:t>
      </w:r>
      <w:r w:rsidRPr="002028CA">
        <w:t>Pani/Pan:</w:t>
      </w:r>
    </w:p>
    <w:p w14:paraId="59AEA606" w14:textId="77777777" w:rsidR="000E3911" w:rsidRPr="002028CA" w:rsidRDefault="000E3911" w:rsidP="000E3911">
      <w:pPr>
        <w:pStyle w:val="Akapitzlist"/>
        <w:numPr>
          <w:ilvl w:val="1"/>
          <w:numId w:val="40"/>
        </w:numPr>
        <w:tabs>
          <w:tab w:val="left" w:pos="1602"/>
        </w:tabs>
        <w:spacing w:before="115" w:line="360" w:lineRule="auto"/>
        <w:ind w:right="137"/>
      </w:pPr>
      <w:r w:rsidRPr="002028CA">
        <w:t>na podstawie art. 15 RODO prawo dostępu do danych osobowych Pani/Pana dotyczących</w:t>
      </w:r>
      <w:r w:rsidRPr="002028CA">
        <w:rPr>
          <w:spacing w:val="-53"/>
        </w:rPr>
        <w:t xml:space="preserve"> </w:t>
      </w:r>
      <w:r w:rsidRPr="002028CA">
        <w:t>(w</w:t>
      </w:r>
      <w:r w:rsidRPr="002028CA">
        <w:rPr>
          <w:spacing w:val="1"/>
        </w:rPr>
        <w:t xml:space="preserve"> </w:t>
      </w:r>
      <w:r w:rsidRPr="002028CA">
        <w:t>przypadku,</w:t>
      </w:r>
      <w:r w:rsidRPr="002028CA">
        <w:rPr>
          <w:spacing w:val="1"/>
        </w:rPr>
        <w:t xml:space="preserve"> </w:t>
      </w:r>
      <w:r w:rsidRPr="002028CA">
        <w:t>gdy</w:t>
      </w:r>
      <w:r w:rsidRPr="002028CA">
        <w:rPr>
          <w:spacing w:val="1"/>
        </w:rPr>
        <w:t xml:space="preserve"> </w:t>
      </w:r>
      <w:r w:rsidRPr="002028CA">
        <w:t>skorzystanie</w:t>
      </w:r>
      <w:r w:rsidRPr="002028CA">
        <w:rPr>
          <w:spacing w:val="1"/>
        </w:rPr>
        <w:t xml:space="preserve"> </w:t>
      </w:r>
      <w:r w:rsidRPr="002028CA">
        <w:t>z</w:t>
      </w:r>
      <w:r w:rsidRPr="002028CA">
        <w:rPr>
          <w:spacing w:val="1"/>
        </w:rPr>
        <w:t xml:space="preserve"> </w:t>
      </w:r>
      <w:r w:rsidRPr="002028CA">
        <w:t>tego</w:t>
      </w:r>
      <w:r w:rsidRPr="002028CA">
        <w:rPr>
          <w:spacing w:val="1"/>
        </w:rPr>
        <w:t xml:space="preserve"> </w:t>
      </w:r>
      <w:r w:rsidRPr="002028CA">
        <w:t>prawa</w:t>
      </w:r>
      <w:r w:rsidRPr="002028CA">
        <w:rPr>
          <w:spacing w:val="1"/>
        </w:rPr>
        <w:t xml:space="preserve"> </w:t>
      </w:r>
      <w:r w:rsidRPr="002028CA">
        <w:t>wymagałoby</w:t>
      </w:r>
      <w:r w:rsidRPr="002028CA">
        <w:rPr>
          <w:spacing w:val="1"/>
        </w:rPr>
        <w:t xml:space="preserve"> </w:t>
      </w:r>
      <w:r w:rsidRPr="002028CA">
        <w:t>po</w:t>
      </w:r>
      <w:r w:rsidRPr="002028CA">
        <w:rPr>
          <w:spacing w:val="1"/>
        </w:rPr>
        <w:t xml:space="preserve"> </w:t>
      </w:r>
      <w:r w:rsidRPr="002028CA">
        <w:t>stronie</w:t>
      </w:r>
      <w:r w:rsidRPr="002028CA">
        <w:rPr>
          <w:spacing w:val="1"/>
        </w:rPr>
        <w:t xml:space="preserve"> </w:t>
      </w:r>
      <w:r w:rsidRPr="002028CA">
        <w:t>administratora</w:t>
      </w:r>
      <w:r w:rsidRPr="002028CA">
        <w:rPr>
          <w:spacing w:val="-53"/>
        </w:rPr>
        <w:t xml:space="preserve"> </w:t>
      </w:r>
      <w:r w:rsidRPr="002028CA">
        <w:t>niewspółmiernie</w:t>
      </w:r>
      <w:r w:rsidRPr="002028CA">
        <w:rPr>
          <w:spacing w:val="1"/>
        </w:rPr>
        <w:t xml:space="preserve"> </w:t>
      </w:r>
      <w:r w:rsidRPr="002028CA">
        <w:t>dużego</w:t>
      </w:r>
      <w:r w:rsidRPr="002028CA">
        <w:rPr>
          <w:spacing w:val="1"/>
        </w:rPr>
        <w:t xml:space="preserve"> </w:t>
      </w:r>
      <w:r w:rsidRPr="002028CA">
        <w:t>wysiłku</w:t>
      </w:r>
      <w:r w:rsidRPr="002028CA">
        <w:rPr>
          <w:spacing w:val="1"/>
        </w:rPr>
        <w:t xml:space="preserve"> </w:t>
      </w:r>
      <w:r w:rsidRPr="002028CA">
        <w:t>może</w:t>
      </w:r>
      <w:r w:rsidRPr="002028CA">
        <w:rPr>
          <w:spacing w:val="1"/>
        </w:rPr>
        <w:t xml:space="preserve"> </w:t>
      </w:r>
      <w:r w:rsidRPr="002028CA">
        <w:t>zostać</w:t>
      </w:r>
      <w:r w:rsidRPr="002028CA">
        <w:rPr>
          <w:spacing w:val="1"/>
        </w:rPr>
        <w:t xml:space="preserve"> </w:t>
      </w:r>
      <w:r w:rsidRPr="002028CA">
        <w:t>Pani/Pan</w:t>
      </w:r>
      <w:r w:rsidRPr="002028CA">
        <w:rPr>
          <w:spacing w:val="1"/>
        </w:rPr>
        <w:t xml:space="preserve"> </w:t>
      </w:r>
      <w:r w:rsidRPr="002028CA">
        <w:t>zobowiązana</w:t>
      </w:r>
      <w:r w:rsidRPr="002028CA">
        <w:rPr>
          <w:spacing w:val="1"/>
        </w:rPr>
        <w:t xml:space="preserve"> </w:t>
      </w:r>
      <w:r w:rsidRPr="002028CA">
        <w:t>do</w:t>
      </w:r>
      <w:r w:rsidRPr="002028CA">
        <w:rPr>
          <w:spacing w:val="1"/>
        </w:rPr>
        <w:t xml:space="preserve"> </w:t>
      </w:r>
      <w:r w:rsidRPr="002028CA">
        <w:t>wskazania</w:t>
      </w:r>
      <w:r w:rsidRPr="002028CA">
        <w:rPr>
          <w:spacing w:val="1"/>
        </w:rPr>
        <w:t xml:space="preserve"> </w:t>
      </w:r>
      <w:r w:rsidRPr="002028CA">
        <w:t>dodatkowych</w:t>
      </w:r>
      <w:r w:rsidRPr="002028CA">
        <w:rPr>
          <w:spacing w:val="1"/>
        </w:rPr>
        <w:t xml:space="preserve"> </w:t>
      </w:r>
      <w:r w:rsidRPr="002028CA">
        <w:t>informacji</w:t>
      </w:r>
      <w:r w:rsidRPr="002028CA">
        <w:rPr>
          <w:spacing w:val="1"/>
        </w:rPr>
        <w:t xml:space="preserve"> </w:t>
      </w:r>
      <w:r w:rsidRPr="002028CA">
        <w:t>mających</w:t>
      </w:r>
      <w:r w:rsidRPr="002028CA">
        <w:rPr>
          <w:spacing w:val="1"/>
        </w:rPr>
        <w:t xml:space="preserve"> </w:t>
      </w:r>
      <w:r w:rsidRPr="002028CA">
        <w:t>na</w:t>
      </w:r>
      <w:r w:rsidRPr="002028CA">
        <w:rPr>
          <w:spacing w:val="1"/>
        </w:rPr>
        <w:t xml:space="preserve"> </w:t>
      </w:r>
      <w:r w:rsidRPr="002028CA">
        <w:t>celu</w:t>
      </w:r>
      <w:r w:rsidRPr="002028CA">
        <w:rPr>
          <w:spacing w:val="1"/>
        </w:rPr>
        <w:t xml:space="preserve"> </w:t>
      </w:r>
      <w:r w:rsidRPr="002028CA">
        <w:t>sprecyzowanie</w:t>
      </w:r>
      <w:r w:rsidRPr="002028CA">
        <w:rPr>
          <w:spacing w:val="1"/>
        </w:rPr>
        <w:t xml:space="preserve"> </w:t>
      </w:r>
      <w:r w:rsidRPr="002028CA">
        <w:t>żądania,</w:t>
      </w:r>
      <w:r w:rsidRPr="002028CA">
        <w:rPr>
          <w:spacing w:val="1"/>
        </w:rPr>
        <w:t xml:space="preserve"> </w:t>
      </w:r>
      <w:r w:rsidRPr="002028CA">
        <w:t>w</w:t>
      </w:r>
      <w:r w:rsidRPr="002028CA">
        <w:rPr>
          <w:spacing w:val="1"/>
        </w:rPr>
        <w:t xml:space="preserve"> </w:t>
      </w:r>
      <w:r w:rsidRPr="002028CA">
        <w:t>szczególności</w:t>
      </w:r>
      <w:r w:rsidRPr="002028CA">
        <w:rPr>
          <w:spacing w:val="1"/>
        </w:rPr>
        <w:t xml:space="preserve"> </w:t>
      </w:r>
      <w:r w:rsidRPr="002028CA">
        <w:t>podania nazwy lub daty postępowania o udzielenie zamówienia publicznego lub konkursu</w:t>
      </w:r>
      <w:r w:rsidRPr="002028CA">
        <w:rPr>
          <w:spacing w:val="1"/>
        </w:rPr>
        <w:t xml:space="preserve"> </w:t>
      </w:r>
      <w:r w:rsidRPr="002028CA">
        <w:t>albo</w:t>
      </w:r>
      <w:r w:rsidRPr="002028CA">
        <w:rPr>
          <w:spacing w:val="1"/>
        </w:rPr>
        <w:t xml:space="preserve"> </w:t>
      </w:r>
      <w:r w:rsidRPr="002028CA">
        <w:t>sprecyzowanie</w:t>
      </w:r>
      <w:r w:rsidRPr="002028CA">
        <w:rPr>
          <w:spacing w:val="1"/>
        </w:rPr>
        <w:t xml:space="preserve"> </w:t>
      </w:r>
      <w:r w:rsidRPr="002028CA">
        <w:t>nazwy</w:t>
      </w:r>
      <w:r w:rsidRPr="002028CA">
        <w:rPr>
          <w:spacing w:val="1"/>
        </w:rPr>
        <w:t xml:space="preserve"> </w:t>
      </w:r>
      <w:r w:rsidRPr="002028CA">
        <w:t>lub</w:t>
      </w:r>
      <w:r w:rsidRPr="002028CA">
        <w:rPr>
          <w:spacing w:val="1"/>
        </w:rPr>
        <w:t xml:space="preserve"> </w:t>
      </w:r>
      <w:r w:rsidRPr="002028CA">
        <w:t>daty</w:t>
      </w:r>
      <w:r w:rsidRPr="002028CA">
        <w:rPr>
          <w:spacing w:val="1"/>
        </w:rPr>
        <w:t xml:space="preserve"> </w:t>
      </w:r>
      <w:r w:rsidRPr="002028CA">
        <w:t>zakończonego</w:t>
      </w:r>
      <w:r w:rsidRPr="002028CA">
        <w:rPr>
          <w:spacing w:val="1"/>
        </w:rPr>
        <w:t xml:space="preserve"> </w:t>
      </w:r>
      <w:r w:rsidRPr="002028CA">
        <w:t>postępowania</w:t>
      </w:r>
      <w:r w:rsidRPr="002028CA">
        <w:rPr>
          <w:spacing w:val="1"/>
        </w:rPr>
        <w:t xml:space="preserve"> </w:t>
      </w:r>
      <w:r w:rsidRPr="002028CA">
        <w:t>o</w:t>
      </w:r>
      <w:r w:rsidRPr="002028CA">
        <w:rPr>
          <w:spacing w:val="1"/>
        </w:rPr>
        <w:t xml:space="preserve"> </w:t>
      </w:r>
      <w:r w:rsidRPr="002028CA">
        <w:t>udzielenie</w:t>
      </w:r>
      <w:r w:rsidRPr="002028CA">
        <w:rPr>
          <w:spacing w:val="1"/>
        </w:rPr>
        <w:t xml:space="preserve"> </w:t>
      </w:r>
      <w:r w:rsidRPr="002028CA">
        <w:t>zamówienia);</w:t>
      </w:r>
    </w:p>
    <w:p w14:paraId="1C241238" w14:textId="77777777" w:rsidR="000E3911" w:rsidRPr="002028CA" w:rsidRDefault="000E3911" w:rsidP="000E3911">
      <w:pPr>
        <w:pStyle w:val="Akapitzlist"/>
        <w:numPr>
          <w:ilvl w:val="1"/>
          <w:numId w:val="40"/>
        </w:numPr>
        <w:tabs>
          <w:tab w:val="left" w:pos="1602"/>
        </w:tabs>
        <w:spacing w:line="360" w:lineRule="auto"/>
      </w:pPr>
      <w:r w:rsidRPr="002028CA">
        <w:t>na</w:t>
      </w:r>
      <w:r w:rsidRPr="002028CA">
        <w:rPr>
          <w:spacing w:val="1"/>
        </w:rPr>
        <w:t xml:space="preserve"> </w:t>
      </w:r>
      <w:r w:rsidRPr="002028CA">
        <w:t>podstawie</w:t>
      </w:r>
      <w:r w:rsidRPr="002028CA">
        <w:rPr>
          <w:spacing w:val="1"/>
        </w:rPr>
        <w:t xml:space="preserve"> </w:t>
      </w:r>
      <w:r w:rsidRPr="002028CA">
        <w:t>art.</w:t>
      </w:r>
      <w:r w:rsidRPr="002028CA">
        <w:rPr>
          <w:spacing w:val="1"/>
        </w:rPr>
        <w:t xml:space="preserve"> </w:t>
      </w:r>
      <w:r w:rsidRPr="002028CA">
        <w:t>16</w:t>
      </w:r>
      <w:r w:rsidRPr="002028CA">
        <w:rPr>
          <w:spacing w:val="1"/>
        </w:rPr>
        <w:t xml:space="preserve"> </w:t>
      </w:r>
      <w:r w:rsidRPr="002028CA">
        <w:t>RODO</w:t>
      </w:r>
      <w:r w:rsidRPr="002028CA">
        <w:rPr>
          <w:spacing w:val="1"/>
        </w:rPr>
        <w:t xml:space="preserve"> </w:t>
      </w:r>
      <w:r w:rsidRPr="002028CA">
        <w:t>prawo</w:t>
      </w:r>
      <w:r w:rsidRPr="002028CA">
        <w:rPr>
          <w:spacing w:val="1"/>
        </w:rPr>
        <w:t xml:space="preserve"> </w:t>
      </w:r>
      <w:r w:rsidRPr="002028CA">
        <w:t>do</w:t>
      </w:r>
      <w:r w:rsidRPr="002028CA">
        <w:rPr>
          <w:spacing w:val="1"/>
        </w:rPr>
        <w:t xml:space="preserve"> </w:t>
      </w:r>
      <w:r w:rsidRPr="002028CA">
        <w:t>sprostowania</w:t>
      </w:r>
      <w:r w:rsidRPr="002028CA">
        <w:rPr>
          <w:spacing w:val="1"/>
        </w:rPr>
        <w:t xml:space="preserve"> </w:t>
      </w:r>
      <w:r w:rsidRPr="002028CA">
        <w:t>Pani/Pana</w:t>
      </w:r>
      <w:r w:rsidRPr="002028CA">
        <w:rPr>
          <w:spacing w:val="1"/>
        </w:rPr>
        <w:t xml:space="preserve"> </w:t>
      </w:r>
      <w:r w:rsidRPr="002028CA">
        <w:t>danych</w:t>
      </w:r>
      <w:r w:rsidRPr="002028CA">
        <w:rPr>
          <w:spacing w:val="1"/>
        </w:rPr>
        <w:t xml:space="preserve"> </w:t>
      </w:r>
      <w:r w:rsidRPr="002028CA">
        <w:t>osobowych</w:t>
      </w:r>
      <w:r w:rsidRPr="002028CA">
        <w:rPr>
          <w:spacing w:val="1"/>
        </w:rPr>
        <w:t xml:space="preserve"> </w:t>
      </w:r>
      <w:r w:rsidRPr="002028CA">
        <w:t>(</w:t>
      </w:r>
      <w:r w:rsidRPr="002028CA">
        <w:rPr>
          <w:i/>
        </w:rPr>
        <w:t>skorzystanie z prawa do sprostowania nie może skutkować zmianą wyniku postępowania</w:t>
      </w:r>
      <w:r w:rsidRPr="002028CA">
        <w:rPr>
          <w:i/>
          <w:spacing w:val="-53"/>
        </w:rPr>
        <w:t xml:space="preserve"> </w:t>
      </w:r>
      <w:r w:rsidRPr="002028CA">
        <w:rPr>
          <w:i/>
        </w:rPr>
        <w:t>o</w:t>
      </w:r>
      <w:r w:rsidRPr="002028CA">
        <w:rPr>
          <w:i/>
          <w:spacing w:val="1"/>
        </w:rPr>
        <w:t xml:space="preserve"> </w:t>
      </w:r>
      <w:r w:rsidRPr="002028CA">
        <w:rPr>
          <w:i/>
        </w:rPr>
        <w:t>udzielenie</w:t>
      </w:r>
      <w:r w:rsidRPr="002028CA">
        <w:rPr>
          <w:i/>
          <w:spacing w:val="1"/>
        </w:rPr>
        <w:t xml:space="preserve"> </w:t>
      </w:r>
      <w:r w:rsidRPr="002028CA">
        <w:rPr>
          <w:i/>
        </w:rPr>
        <w:t>zamówienia</w:t>
      </w:r>
      <w:r w:rsidRPr="002028CA">
        <w:rPr>
          <w:i/>
          <w:spacing w:val="1"/>
        </w:rPr>
        <w:t xml:space="preserve"> </w:t>
      </w:r>
      <w:r w:rsidRPr="002028CA">
        <w:rPr>
          <w:i/>
        </w:rPr>
        <w:t>publicznego</w:t>
      </w:r>
      <w:r w:rsidRPr="002028CA">
        <w:rPr>
          <w:i/>
          <w:spacing w:val="1"/>
        </w:rPr>
        <w:t xml:space="preserve"> </w:t>
      </w:r>
      <w:r w:rsidRPr="002028CA">
        <w:rPr>
          <w:i/>
        </w:rPr>
        <w:t>ani</w:t>
      </w:r>
      <w:r w:rsidRPr="002028CA">
        <w:rPr>
          <w:i/>
          <w:spacing w:val="1"/>
        </w:rPr>
        <w:t xml:space="preserve"> </w:t>
      </w:r>
      <w:r w:rsidRPr="002028CA">
        <w:rPr>
          <w:i/>
        </w:rPr>
        <w:t>zmianą</w:t>
      </w:r>
      <w:r w:rsidRPr="002028CA">
        <w:rPr>
          <w:i/>
          <w:spacing w:val="1"/>
        </w:rPr>
        <w:t xml:space="preserve"> </w:t>
      </w:r>
      <w:r w:rsidRPr="002028CA">
        <w:rPr>
          <w:i/>
        </w:rPr>
        <w:t>postanowień</w:t>
      </w:r>
      <w:r w:rsidRPr="002028CA">
        <w:rPr>
          <w:i/>
          <w:spacing w:val="1"/>
        </w:rPr>
        <w:t xml:space="preserve"> </w:t>
      </w:r>
      <w:r w:rsidRPr="002028CA">
        <w:rPr>
          <w:i/>
        </w:rPr>
        <w:t>umowy</w:t>
      </w:r>
      <w:r w:rsidRPr="002028CA">
        <w:rPr>
          <w:i/>
          <w:spacing w:val="1"/>
        </w:rPr>
        <w:t xml:space="preserve"> </w:t>
      </w:r>
      <w:r w:rsidRPr="002028CA">
        <w:rPr>
          <w:i/>
        </w:rPr>
        <w:t>w</w:t>
      </w:r>
      <w:r w:rsidRPr="002028CA">
        <w:rPr>
          <w:i/>
          <w:spacing w:val="1"/>
        </w:rPr>
        <w:t xml:space="preserve"> </w:t>
      </w:r>
      <w:r w:rsidRPr="002028CA">
        <w:rPr>
          <w:i/>
        </w:rPr>
        <w:t>zakresie</w:t>
      </w:r>
      <w:r w:rsidRPr="002028CA">
        <w:rPr>
          <w:i/>
          <w:spacing w:val="1"/>
        </w:rPr>
        <w:t xml:space="preserve"> </w:t>
      </w:r>
      <w:r w:rsidRPr="002028CA">
        <w:rPr>
          <w:i/>
        </w:rPr>
        <w:t>niezgodnym z ustawą PZP oraz nie może naruszać integralności protokołu oraz jego</w:t>
      </w:r>
      <w:r w:rsidRPr="002028CA">
        <w:rPr>
          <w:i/>
          <w:spacing w:val="1"/>
        </w:rPr>
        <w:t xml:space="preserve"> </w:t>
      </w:r>
      <w:r w:rsidRPr="002028CA">
        <w:rPr>
          <w:i/>
        </w:rPr>
        <w:t>załączników</w:t>
      </w:r>
      <w:r w:rsidRPr="002028CA">
        <w:t>);</w:t>
      </w:r>
    </w:p>
    <w:p w14:paraId="2EDBA03F" w14:textId="77777777" w:rsidR="000E3911" w:rsidRPr="002028CA" w:rsidRDefault="000E3911" w:rsidP="000E3911">
      <w:pPr>
        <w:pStyle w:val="Akapitzlist"/>
        <w:numPr>
          <w:ilvl w:val="1"/>
          <w:numId w:val="40"/>
        </w:numPr>
        <w:tabs>
          <w:tab w:val="left" w:pos="1602"/>
        </w:tabs>
        <w:spacing w:line="360" w:lineRule="auto"/>
      </w:pPr>
      <w:r w:rsidRPr="002028CA">
        <w:t>na podstawie art. 18 RODO prawo żądania od administratora ograniczenia przetwarzania</w:t>
      </w:r>
      <w:r w:rsidRPr="002028CA">
        <w:rPr>
          <w:spacing w:val="1"/>
        </w:rPr>
        <w:t xml:space="preserve"> </w:t>
      </w:r>
      <w:r w:rsidRPr="002028CA">
        <w:t>danych</w:t>
      </w:r>
      <w:r w:rsidRPr="002028CA">
        <w:rPr>
          <w:spacing w:val="1"/>
        </w:rPr>
        <w:t xml:space="preserve"> </w:t>
      </w:r>
      <w:r w:rsidRPr="002028CA">
        <w:t>osobowych</w:t>
      </w:r>
      <w:r w:rsidRPr="002028CA">
        <w:rPr>
          <w:spacing w:val="1"/>
        </w:rPr>
        <w:t xml:space="preserve"> </w:t>
      </w:r>
      <w:r w:rsidRPr="002028CA">
        <w:t>z</w:t>
      </w:r>
      <w:r w:rsidRPr="002028CA">
        <w:rPr>
          <w:spacing w:val="1"/>
        </w:rPr>
        <w:t xml:space="preserve"> </w:t>
      </w:r>
      <w:r w:rsidRPr="002028CA">
        <w:t>zastrzeżeniem</w:t>
      </w:r>
      <w:r w:rsidRPr="002028CA">
        <w:rPr>
          <w:spacing w:val="1"/>
        </w:rPr>
        <w:t xml:space="preserve"> </w:t>
      </w:r>
      <w:r w:rsidRPr="002028CA">
        <w:t>okresu</w:t>
      </w:r>
      <w:r w:rsidRPr="002028CA">
        <w:rPr>
          <w:spacing w:val="1"/>
        </w:rPr>
        <w:t xml:space="preserve"> </w:t>
      </w:r>
      <w:r w:rsidRPr="002028CA">
        <w:t>trwania</w:t>
      </w:r>
      <w:r w:rsidRPr="002028CA">
        <w:rPr>
          <w:spacing w:val="1"/>
        </w:rPr>
        <w:t xml:space="preserve"> </w:t>
      </w:r>
      <w:r w:rsidRPr="002028CA">
        <w:t>postępowania</w:t>
      </w:r>
      <w:r w:rsidRPr="002028CA">
        <w:rPr>
          <w:spacing w:val="1"/>
        </w:rPr>
        <w:t xml:space="preserve"> </w:t>
      </w:r>
      <w:r w:rsidRPr="002028CA">
        <w:t>o</w:t>
      </w:r>
      <w:r w:rsidRPr="002028CA">
        <w:rPr>
          <w:spacing w:val="1"/>
        </w:rPr>
        <w:t xml:space="preserve"> </w:t>
      </w:r>
      <w:r w:rsidRPr="002028CA">
        <w:t>udzielenie</w:t>
      </w:r>
      <w:r w:rsidRPr="002028CA">
        <w:rPr>
          <w:spacing w:val="1"/>
        </w:rPr>
        <w:t xml:space="preserve"> </w:t>
      </w:r>
      <w:r w:rsidRPr="002028CA">
        <w:t>zamówienia publicznego lub konkursu oraz przypadków, o których mowa w art. 18 ust. 2</w:t>
      </w:r>
      <w:r w:rsidRPr="002028CA">
        <w:rPr>
          <w:spacing w:val="1"/>
        </w:rPr>
        <w:t xml:space="preserve"> </w:t>
      </w:r>
      <w:r w:rsidRPr="002028CA">
        <w:t>RODO (</w:t>
      </w:r>
      <w:r w:rsidRPr="002028CA">
        <w:rPr>
          <w:i/>
        </w:rPr>
        <w:t>prawo do ograniczenia przetwarzania nie ma zastosowania w odniesieniu do</w:t>
      </w:r>
      <w:r w:rsidRPr="002028CA">
        <w:rPr>
          <w:i/>
          <w:spacing w:val="1"/>
        </w:rPr>
        <w:t xml:space="preserve"> </w:t>
      </w:r>
      <w:r w:rsidRPr="002028CA">
        <w:rPr>
          <w:i/>
        </w:rPr>
        <w:t>przechowywania, w celu zapewnienia korzystania ze środków ochrony prawnej lub w celu</w:t>
      </w:r>
      <w:r w:rsidRPr="002028CA">
        <w:rPr>
          <w:i/>
          <w:spacing w:val="1"/>
        </w:rPr>
        <w:t xml:space="preserve"> </w:t>
      </w:r>
      <w:r w:rsidRPr="002028CA">
        <w:rPr>
          <w:i/>
        </w:rPr>
        <w:t>ochrony praw innej osoby fizycznej lub prawnej, lub z uwagi na ważne względy interesu</w:t>
      </w:r>
      <w:r w:rsidRPr="002028CA">
        <w:rPr>
          <w:i/>
          <w:spacing w:val="1"/>
        </w:rPr>
        <w:t xml:space="preserve"> </w:t>
      </w:r>
      <w:r w:rsidRPr="002028CA">
        <w:rPr>
          <w:i/>
        </w:rPr>
        <w:t>publicznego</w:t>
      </w:r>
      <w:r w:rsidRPr="002028CA">
        <w:rPr>
          <w:i/>
          <w:spacing w:val="-1"/>
        </w:rPr>
        <w:t xml:space="preserve"> </w:t>
      </w:r>
      <w:r w:rsidRPr="002028CA">
        <w:rPr>
          <w:i/>
        </w:rPr>
        <w:t>Unii</w:t>
      </w:r>
      <w:r w:rsidRPr="002028CA">
        <w:rPr>
          <w:i/>
          <w:spacing w:val="-1"/>
        </w:rPr>
        <w:t xml:space="preserve"> </w:t>
      </w:r>
      <w:r w:rsidRPr="002028CA">
        <w:rPr>
          <w:i/>
        </w:rPr>
        <w:t>Europejskiej</w:t>
      </w:r>
      <w:r w:rsidRPr="002028CA">
        <w:rPr>
          <w:i/>
          <w:spacing w:val="2"/>
        </w:rPr>
        <w:t xml:space="preserve"> </w:t>
      </w:r>
      <w:r w:rsidRPr="002028CA">
        <w:rPr>
          <w:i/>
        </w:rPr>
        <w:t>lub</w:t>
      </w:r>
      <w:r w:rsidRPr="002028CA">
        <w:rPr>
          <w:i/>
          <w:spacing w:val="-1"/>
        </w:rPr>
        <w:t xml:space="preserve"> </w:t>
      </w:r>
      <w:r w:rsidRPr="002028CA">
        <w:rPr>
          <w:i/>
        </w:rPr>
        <w:t>państwa członkowskiego</w:t>
      </w:r>
      <w:r w:rsidRPr="002028CA">
        <w:t>);</w:t>
      </w:r>
    </w:p>
    <w:p w14:paraId="3A9F69AD" w14:textId="77777777" w:rsidR="000E3911" w:rsidRPr="002028CA" w:rsidRDefault="000E3911" w:rsidP="000E3911">
      <w:pPr>
        <w:pStyle w:val="Akapitzlist"/>
        <w:numPr>
          <w:ilvl w:val="1"/>
          <w:numId w:val="40"/>
        </w:numPr>
        <w:tabs>
          <w:tab w:val="left" w:pos="1602"/>
        </w:tabs>
        <w:spacing w:line="360" w:lineRule="auto"/>
      </w:pPr>
      <w:r w:rsidRPr="002028CA">
        <w:t>prawo do wniesienia skargi do Prezesa Urzędu Ochrony Danych Osobowych, gdy uzna</w:t>
      </w:r>
      <w:r w:rsidRPr="002028CA">
        <w:rPr>
          <w:spacing w:val="1"/>
        </w:rPr>
        <w:t xml:space="preserve"> </w:t>
      </w:r>
      <w:r w:rsidRPr="002028CA">
        <w:t xml:space="preserve">Pani/Pan, że przetwarzanie danych osobowych </w:t>
      </w:r>
      <w:r w:rsidRPr="002028CA">
        <w:lastRenderedPageBreak/>
        <w:t>Pani/Pana dotyczących narusza przepisy</w:t>
      </w:r>
      <w:r w:rsidRPr="002028CA">
        <w:rPr>
          <w:spacing w:val="1"/>
        </w:rPr>
        <w:t xml:space="preserve"> </w:t>
      </w:r>
      <w:r w:rsidRPr="002028CA">
        <w:t>RODO;</w:t>
      </w:r>
    </w:p>
    <w:p w14:paraId="10A5F50E" w14:textId="77777777" w:rsidR="000E3911" w:rsidRPr="002028CA" w:rsidRDefault="000E3911" w:rsidP="000E3911">
      <w:pPr>
        <w:pStyle w:val="Akapitzlist"/>
        <w:numPr>
          <w:ilvl w:val="0"/>
          <w:numId w:val="40"/>
        </w:numPr>
        <w:tabs>
          <w:tab w:val="left" w:pos="1133"/>
        </w:tabs>
        <w:ind w:right="0"/>
      </w:pPr>
      <w:r w:rsidRPr="002028CA">
        <w:t>nie</w:t>
      </w:r>
      <w:r w:rsidRPr="002028CA">
        <w:rPr>
          <w:spacing w:val="-7"/>
        </w:rPr>
        <w:t xml:space="preserve"> </w:t>
      </w:r>
      <w:r w:rsidRPr="002028CA">
        <w:t>przysługuje</w:t>
      </w:r>
      <w:r w:rsidRPr="002028CA">
        <w:rPr>
          <w:spacing w:val="-7"/>
        </w:rPr>
        <w:t xml:space="preserve"> </w:t>
      </w:r>
      <w:r w:rsidRPr="002028CA">
        <w:t>Pani/Panu:</w:t>
      </w:r>
    </w:p>
    <w:p w14:paraId="49B6E071" w14:textId="77777777" w:rsidR="000E3911" w:rsidRPr="002028CA" w:rsidRDefault="000E3911" w:rsidP="000E3911">
      <w:pPr>
        <w:pStyle w:val="Akapitzlist"/>
        <w:numPr>
          <w:ilvl w:val="1"/>
          <w:numId w:val="40"/>
        </w:numPr>
        <w:tabs>
          <w:tab w:val="left" w:pos="1546"/>
        </w:tabs>
        <w:spacing w:before="114"/>
        <w:ind w:left="1546" w:right="0" w:hanging="392"/>
      </w:pPr>
      <w:r w:rsidRPr="002028CA">
        <w:t>w</w:t>
      </w:r>
      <w:r w:rsidRPr="002028CA">
        <w:rPr>
          <w:spacing w:val="-3"/>
        </w:rPr>
        <w:t xml:space="preserve"> </w:t>
      </w:r>
      <w:r w:rsidRPr="002028CA">
        <w:t>związku</w:t>
      </w:r>
      <w:r w:rsidRPr="002028CA">
        <w:rPr>
          <w:spacing w:val="-3"/>
        </w:rPr>
        <w:t xml:space="preserve"> </w:t>
      </w:r>
      <w:r w:rsidRPr="002028CA">
        <w:t>z</w:t>
      </w:r>
      <w:r w:rsidRPr="002028CA">
        <w:rPr>
          <w:spacing w:val="-3"/>
        </w:rPr>
        <w:t xml:space="preserve"> </w:t>
      </w:r>
      <w:r w:rsidRPr="002028CA">
        <w:t>art.</w:t>
      </w:r>
      <w:r w:rsidRPr="002028CA">
        <w:rPr>
          <w:spacing w:val="-2"/>
        </w:rPr>
        <w:t xml:space="preserve"> </w:t>
      </w:r>
      <w:r w:rsidRPr="002028CA">
        <w:t>17</w:t>
      </w:r>
      <w:r w:rsidRPr="002028CA">
        <w:rPr>
          <w:spacing w:val="-3"/>
        </w:rPr>
        <w:t xml:space="preserve"> </w:t>
      </w:r>
      <w:r w:rsidRPr="002028CA">
        <w:t>ust.</w:t>
      </w:r>
      <w:r w:rsidRPr="002028CA">
        <w:rPr>
          <w:spacing w:val="-2"/>
        </w:rPr>
        <w:t xml:space="preserve"> </w:t>
      </w:r>
      <w:r w:rsidRPr="002028CA">
        <w:t>3</w:t>
      </w:r>
      <w:r w:rsidRPr="002028CA">
        <w:rPr>
          <w:spacing w:val="-2"/>
        </w:rPr>
        <w:t xml:space="preserve"> </w:t>
      </w:r>
      <w:r w:rsidRPr="002028CA">
        <w:t>lit.</w:t>
      </w:r>
      <w:r w:rsidRPr="002028CA">
        <w:rPr>
          <w:spacing w:val="-3"/>
        </w:rPr>
        <w:t xml:space="preserve"> </w:t>
      </w:r>
      <w:r w:rsidRPr="002028CA">
        <w:t>b,</w:t>
      </w:r>
      <w:r w:rsidRPr="002028CA">
        <w:rPr>
          <w:spacing w:val="-2"/>
        </w:rPr>
        <w:t xml:space="preserve"> </w:t>
      </w:r>
      <w:r w:rsidRPr="002028CA">
        <w:t>d</w:t>
      </w:r>
      <w:r w:rsidRPr="002028CA">
        <w:rPr>
          <w:spacing w:val="-3"/>
        </w:rPr>
        <w:t xml:space="preserve"> </w:t>
      </w:r>
      <w:r w:rsidRPr="002028CA">
        <w:t>lub</w:t>
      </w:r>
      <w:r w:rsidRPr="002028CA">
        <w:rPr>
          <w:spacing w:val="-2"/>
        </w:rPr>
        <w:t xml:space="preserve"> </w:t>
      </w:r>
      <w:r w:rsidRPr="002028CA">
        <w:t>e</w:t>
      </w:r>
      <w:r w:rsidRPr="002028CA">
        <w:rPr>
          <w:spacing w:val="-2"/>
        </w:rPr>
        <w:t xml:space="preserve"> </w:t>
      </w:r>
      <w:r w:rsidRPr="002028CA">
        <w:t>RODO</w:t>
      </w:r>
      <w:r w:rsidRPr="002028CA">
        <w:rPr>
          <w:spacing w:val="-3"/>
        </w:rPr>
        <w:t xml:space="preserve"> </w:t>
      </w:r>
      <w:r w:rsidRPr="002028CA">
        <w:t>prawo</w:t>
      </w:r>
      <w:r w:rsidRPr="002028CA">
        <w:rPr>
          <w:spacing w:val="-2"/>
        </w:rPr>
        <w:t xml:space="preserve"> </w:t>
      </w:r>
      <w:r w:rsidRPr="002028CA">
        <w:t>do</w:t>
      </w:r>
      <w:r w:rsidRPr="002028CA">
        <w:rPr>
          <w:spacing w:val="-3"/>
        </w:rPr>
        <w:t xml:space="preserve"> </w:t>
      </w:r>
      <w:r w:rsidRPr="002028CA">
        <w:t>usunięcia</w:t>
      </w:r>
      <w:r w:rsidRPr="002028CA">
        <w:rPr>
          <w:spacing w:val="-2"/>
        </w:rPr>
        <w:t xml:space="preserve"> </w:t>
      </w:r>
      <w:r w:rsidRPr="002028CA">
        <w:t>danych</w:t>
      </w:r>
      <w:r w:rsidRPr="002028CA">
        <w:rPr>
          <w:spacing w:val="-3"/>
        </w:rPr>
        <w:t xml:space="preserve"> </w:t>
      </w:r>
      <w:r w:rsidRPr="002028CA">
        <w:t>osobowych;</w:t>
      </w:r>
    </w:p>
    <w:p w14:paraId="07CD3E66" w14:textId="77777777" w:rsidR="000E3911" w:rsidRPr="002028CA" w:rsidRDefault="000E3911" w:rsidP="000E3911">
      <w:pPr>
        <w:pStyle w:val="Akapitzlist"/>
        <w:numPr>
          <w:ilvl w:val="1"/>
          <w:numId w:val="40"/>
        </w:numPr>
        <w:tabs>
          <w:tab w:val="left" w:pos="1546"/>
        </w:tabs>
        <w:spacing w:before="115"/>
        <w:ind w:left="1546" w:right="0" w:hanging="392"/>
      </w:pPr>
      <w:r w:rsidRPr="002028CA">
        <w:t>prawo</w:t>
      </w:r>
      <w:r w:rsidRPr="002028CA">
        <w:rPr>
          <w:spacing w:val="-4"/>
        </w:rPr>
        <w:t xml:space="preserve"> </w:t>
      </w:r>
      <w:r w:rsidRPr="002028CA">
        <w:t>do</w:t>
      </w:r>
      <w:r w:rsidRPr="002028CA">
        <w:rPr>
          <w:spacing w:val="-3"/>
        </w:rPr>
        <w:t xml:space="preserve"> </w:t>
      </w:r>
      <w:r w:rsidRPr="002028CA">
        <w:t>przenoszenia</w:t>
      </w:r>
      <w:r w:rsidRPr="002028CA">
        <w:rPr>
          <w:spacing w:val="-3"/>
        </w:rPr>
        <w:t xml:space="preserve"> </w:t>
      </w:r>
      <w:r w:rsidRPr="002028CA">
        <w:t>danych</w:t>
      </w:r>
      <w:r w:rsidRPr="002028CA">
        <w:rPr>
          <w:spacing w:val="-3"/>
        </w:rPr>
        <w:t xml:space="preserve"> </w:t>
      </w:r>
      <w:r w:rsidRPr="002028CA">
        <w:t>osobowych,</w:t>
      </w:r>
      <w:r w:rsidRPr="002028CA">
        <w:rPr>
          <w:spacing w:val="-3"/>
        </w:rPr>
        <w:t xml:space="preserve"> </w:t>
      </w:r>
      <w:r w:rsidRPr="002028CA">
        <w:t>o</w:t>
      </w:r>
      <w:r w:rsidRPr="002028CA">
        <w:rPr>
          <w:spacing w:val="-4"/>
        </w:rPr>
        <w:t xml:space="preserve"> </w:t>
      </w:r>
      <w:r w:rsidRPr="002028CA">
        <w:t>którym</w:t>
      </w:r>
      <w:r w:rsidRPr="002028CA">
        <w:rPr>
          <w:spacing w:val="-3"/>
        </w:rPr>
        <w:t xml:space="preserve"> </w:t>
      </w:r>
      <w:r w:rsidRPr="002028CA">
        <w:t>mowa</w:t>
      </w:r>
      <w:r w:rsidRPr="002028CA">
        <w:rPr>
          <w:spacing w:val="-3"/>
        </w:rPr>
        <w:t xml:space="preserve"> </w:t>
      </w:r>
      <w:r w:rsidRPr="002028CA">
        <w:t>w</w:t>
      </w:r>
      <w:r w:rsidRPr="002028CA">
        <w:rPr>
          <w:spacing w:val="-3"/>
        </w:rPr>
        <w:t xml:space="preserve"> </w:t>
      </w:r>
      <w:r w:rsidRPr="002028CA">
        <w:t>art.</w:t>
      </w:r>
      <w:r w:rsidRPr="002028CA">
        <w:rPr>
          <w:spacing w:val="-3"/>
        </w:rPr>
        <w:t xml:space="preserve"> </w:t>
      </w:r>
      <w:r w:rsidRPr="002028CA">
        <w:t>20</w:t>
      </w:r>
      <w:r w:rsidRPr="002028CA">
        <w:rPr>
          <w:spacing w:val="-4"/>
        </w:rPr>
        <w:t xml:space="preserve"> </w:t>
      </w:r>
      <w:r w:rsidRPr="002028CA">
        <w:t>RODO;</w:t>
      </w:r>
    </w:p>
    <w:p w14:paraId="67DF7F62" w14:textId="77777777" w:rsidR="000E3911" w:rsidRPr="002028CA" w:rsidRDefault="000E3911" w:rsidP="000E3911">
      <w:pPr>
        <w:pStyle w:val="Akapitzlist"/>
        <w:numPr>
          <w:ilvl w:val="1"/>
          <w:numId w:val="40"/>
        </w:numPr>
        <w:tabs>
          <w:tab w:val="left" w:pos="1546"/>
        </w:tabs>
        <w:spacing w:before="115" w:line="360" w:lineRule="auto"/>
        <w:ind w:left="1546" w:right="137" w:hanging="392"/>
      </w:pPr>
      <w:r w:rsidRPr="002028CA">
        <w:t>na podstawie art. 21 RODO prawo sprzeciwu, wobec przetwarzania danych osobowych,</w:t>
      </w:r>
      <w:r w:rsidRPr="002028CA">
        <w:rPr>
          <w:spacing w:val="1"/>
        </w:rPr>
        <w:t xml:space="preserve"> </w:t>
      </w:r>
      <w:r w:rsidRPr="002028CA">
        <w:t>gdyż podstawą prawną przetwarzania Pani/Pana danych osobowych jest art. 6 ust. 1 lit. c</w:t>
      </w:r>
      <w:r w:rsidRPr="002028CA">
        <w:rPr>
          <w:spacing w:val="1"/>
        </w:rPr>
        <w:t xml:space="preserve"> </w:t>
      </w:r>
      <w:r w:rsidRPr="002028CA">
        <w:t>RODO;</w:t>
      </w:r>
    </w:p>
    <w:p w14:paraId="351C0CC8" w14:textId="5BC40D61" w:rsidR="000E3911" w:rsidRPr="002028CA" w:rsidRDefault="000E3911" w:rsidP="000E3911">
      <w:pPr>
        <w:pStyle w:val="Akapitzlist"/>
        <w:numPr>
          <w:ilvl w:val="0"/>
          <w:numId w:val="40"/>
        </w:numPr>
        <w:tabs>
          <w:tab w:val="left" w:pos="1165"/>
        </w:tabs>
        <w:spacing w:line="360" w:lineRule="auto"/>
        <w:ind w:left="1246" w:hanging="401"/>
      </w:pPr>
      <w:r w:rsidRPr="002028CA">
        <w:t>przysługuje Pani/Panu prawo wniesienia skargi do organu nadzorczego na niezgodne z RODO</w:t>
      </w:r>
      <w:r w:rsidRPr="002028CA">
        <w:rPr>
          <w:spacing w:val="-53"/>
        </w:rPr>
        <w:t xml:space="preserve"> </w:t>
      </w:r>
      <w:r w:rsidRPr="002028CA">
        <w:t>przetwarzanie Pani/Pana danych osobowych przez administratora. Organem właściwym dla</w:t>
      </w:r>
      <w:r w:rsidRPr="002028CA">
        <w:rPr>
          <w:spacing w:val="1"/>
        </w:rPr>
        <w:t xml:space="preserve"> </w:t>
      </w:r>
      <w:r w:rsidRPr="002028CA">
        <w:t>przedmiotowej</w:t>
      </w:r>
      <w:r w:rsidRPr="002028CA">
        <w:rPr>
          <w:spacing w:val="1"/>
        </w:rPr>
        <w:t xml:space="preserve"> </w:t>
      </w:r>
      <w:r w:rsidRPr="002028CA">
        <w:t>skargi</w:t>
      </w:r>
      <w:r w:rsidRPr="002028CA">
        <w:rPr>
          <w:spacing w:val="1"/>
        </w:rPr>
        <w:t xml:space="preserve"> </w:t>
      </w:r>
      <w:r w:rsidRPr="002028CA">
        <w:t>jest</w:t>
      </w:r>
      <w:r w:rsidRPr="002028CA">
        <w:rPr>
          <w:spacing w:val="1"/>
        </w:rPr>
        <w:t xml:space="preserve"> </w:t>
      </w:r>
      <w:r w:rsidRPr="002028CA">
        <w:t>Urząd</w:t>
      </w:r>
      <w:r w:rsidRPr="002028CA">
        <w:rPr>
          <w:spacing w:val="1"/>
        </w:rPr>
        <w:t xml:space="preserve"> </w:t>
      </w:r>
      <w:r w:rsidRPr="002028CA">
        <w:t>Ochrony</w:t>
      </w:r>
      <w:r w:rsidRPr="002028CA">
        <w:rPr>
          <w:spacing w:val="1"/>
        </w:rPr>
        <w:t xml:space="preserve"> </w:t>
      </w:r>
      <w:r w:rsidRPr="002028CA">
        <w:t>Danych</w:t>
      </w:r>
      <w:r w:rsidRPr="002028CA">
        <w:rPr>
          <w:spacing w:val="1"/>
        </w:rPr>
        <w:t xml:space="preserve"> </w:t>
      </w:r>
      <w:r w:rsidRPr="002028CA">
        <w:t>Osobowych,</w:t>
      </w:r>
      <w:r w:rsidRPr="002028CA">
        <w:rPr>
          <w:spacing w:val="1"/>
        </w:rPr>
        <w:t xml:space="preserve"> </w:t>
      </w:r>
      <w:r w:rsidRPr="002028CA">
        <w:t>ul.</w:t>
      </w:r>
      <w:r w:rsidRPr="002028CA">
        <w:rPr>
          <w:spacing w:val="1"/>
        </w:rPr>
        <w:t xml:space="preserve"> </w:t>
      </w:r>
      <w:r w:rsidRPr="002028CA">
        <w:t>Stawki</w:t>
      </w:r>
      <w:r w:rsidRPr="002028CA">
        <w:rPr>
          <w:spacing w:val="1"/>
        </w:rPr>
        <w:t xml:space="preserve"> </w:t>
      </w:r>
      <w:r w:rsidRPr="002028CA">
        <w:t>2,</w:t>
      </w:r>
      <w:r w:rsidRPr="002028CA">
        <w:rPr>
          <w:spacing w:val="55"/>
        </w:rPr>
        <w:t xml:space="preserve"> </w:t>
      </w:r>
      <w:r w:rsidRPr="002028CA">
        <w:t>00-193</w:t>
      </w:r>
      <w:r w:rsidRPr="002028CA">
        <w:rPr>
          <w:spacing w:val="1"/>
        </w:rPr>
        <w:t xml:space="preserve"> </w:t>
      </w:r>
      <w:r w:rsidRPr="002028CA">
        <w:t>Warszawa.</w:t>
      </w:r>
    </w:p>
    <w:p w14:paraId="00000062" w14:textId="77777777" w:rsidR="00457248" w:rsidRPr="002028CA" w:rsidRDefault="00BC2699">
      <w:pPr>
        <w:pStyle w:val="Nagwek2"/>
        <w:spacing w:before="240" w:after="240"/>
        <w:rPr>
          <w:b/>
          <w:sz w:val="22"/>
          <w:szCs w:val="22"/>
        </w:rPr>
      </w:pPr>
      <w:r w:rsidRPr="002028CA">
        <w:rPr>
          <w:b/>
          <w:sz w:val="22"/>
          <w:szCs w:val="22"/>
        </w:rPr>
        <w:t>III. Tryb udzielania zamówienia</w:t>
      </w:r>
    </w:p>
    <w:p w14:paraId="00000063" w14:textId="3A4793E4" w:rsidR="00457248" w:rsidRPr="002028CA" w:rsidRDefault="00BC2699">
      <w:pPr>
        <w:numPr>
          <w:ilvl w:val="0"/>
          <w:numId w:val="36"/>
        </w:numPr>
        <w:spacing w:before="240" w:line="360" w:lineRule="auto"/>
        <w:ind w:left="426"/>
        <w:jc w:val="both"/>
      </w:pPr>
      <w:r w:rsidRPr="002028CA">
        <w:t>Niniejsze postępowanie prowadzone jest w trybie podstawowy</w:t>
      </w:r>
      <w:r w:rsidR="00896C54" w:rsidRPr="002028CA">
        <w:t>m o jakim stanowi art. 275 pkt 1</w:t>
      </w:r>
      <w:r w:rsidRPr="002028CA">
        <w:t xml:space="preserve"> PZP oraz niniejszej Specyfikacji Warunków Zamówienia, zwaną dalej „SWZ”. </w:t>
      </w:r>
    </w:p>
    <w:p w14:paraId="00000064" w14:textId="1C1787EB" w:rsidR="00457248" w:rsidRPr="002028CA" w:rsidRDefault="00BC2699">
      <w:pPr>
        <w:numPr>
          <w:ilvl w:val="0"/>
          <w:numId w:val="36"/>
        </w:numPr>
        <w:spacing w:line="360" w:lineRule="auto"/>
        <w:ind w:left="426"/>
        <w:jc w:val="both"/>
      </w:pPr>
      <w:r w:rsidRPr="002028CA">
        <w:t xml:space="preserve">Zamawiający </w:t>
      </w:r>
      <w:r w:rsidR="00896C54" w:rsidRPr="002028CA">
        <w:t>nie przewiduje przeprowadzenia negocjacji.</w:t>
      </w:r>
    </w:p>
    <w:p w14:paraId="00000065" w14:textId="77777777" w:rsidR="00457248" w:rsidRPr="002028CA" w:rsidRDefault="00BC2699">
      <w:pPr>
        <w:numPr>
          <w:ilvl w:val="0"/>
          <w:numId w:val="36"/>
        </w:numPr>
        <w:spacing w:line="360" w:lineRule="auto"/>
        <w:ind w:left="426"/>
        <w:jc w:val="both"/>
      </w:pPr>
      <w:r w:rsidRPr="002028CA">
        <w:t xml:space="preserve">Szacunkowa wartość przedmiotowego zamówienia nie przekracza progów unijnych o jakich mowa w art. 3 ustawy PZP.  </w:t>
      </w:r>
    </w:p>
    <w:p w14:paraId="00000067" w14:textId="77777777" w:rsidR="00457248" w:rsidRPr="002028CA" w:rsidRDefault="00BC2699">
      <w:pPr>
        <w:numPr>
          <w:ilvl w:val="0"/>
          <w:numId w:val="36"/>
        </w:numPr>
        <w:spacing w:line="360" w:lineRule="auto"/>
        <w:ind w:left="426"/>
        <w:jc w:val="both"/>
      </w:pPr>
      <w:r w:rsidRPr="002028CA">
        <w:t>Zamawiający nie przewiduje aukcji elektronicznej.</w:t>
      </w:r>
    </w:p>
    <w:p w14:paraId="00000068" w14:textId="77777777" w:rsidR="00457248" w:rsidRPr="002028CA" w:rsidRDefault="00BC2699">
      <w:pPr>
        <w:numPr>
          <w:ilvl w:val="0"/>
          <w:numId w:val="36"/>
        </w:numPr>
        <w:spacing w:line="360" w:lineRule="auto"/>
        <w:ind w:left="426"/>
        <w:jc w:val="both"/>
      </w:pPr>
      <w:r w:rsidRPr="002028CA">
        <w:t>Zamawiający nie przewiduje złożenia oferty w postaci katalogów elektronicznych.</w:t>
      </w:r>
    </w:p>
    <w:p w14:paraId="00000069" w14:textId="77777777" w:rsidR="00457248" w:rsidRPr="002028CA" w:rsidRDefault="00BC2699">
      <w:pPr>
        <w:numPr>
          <w:ilvl w:val="0"/>
          <w:numId w:val="36"/>
        </w:numPr>
        <w:spacing w:line="360" w:lineRule="auto"/>
        <w:ind w:left="426"/>
        <w:jc w:val="both"/>
      </w:pPr>
      <w:r w:rsidRPr="002028CA">
        <w:t>Zamawiający nie prowadzi postępowania w celu zawarcia umowy ramowej.</w:t>
      </w:r>
    </w:p>
    <w:p w14:paraId="0000006A" w14:textId="77777777" w:rsidR="00457248" w:rsidRPr="002028CA" w:rsidRDefault="00BC2699">
      <w:pPr>
        <w:numPr>
          <w:ilvl w:val="0"/>
          <w:numId w:val="36"/>
        </w:numPr>
        <w:spacing w:line="360" w:lineRule="auto"/>
        <w:ind w:left="426"/>
        <w:jc w:val="both"/>
      </w:pPr>
      <w:r w:rsidRPr="002028CA">
        <w:t xml:space="preserve">Zamawiający nie zastrzega możliwości ubiegania się o udzielenie zamówienia wyłącznie przez Wykonawców, o których mowa w art. 94 PZP </w:t>
      </w:r>
    </w:p>
    <w:p w14:paraId="3EC96DFD" w14:textId="77777777" w:rsidR="006E7C30" w:rsidRPr="002028CA" w:rsidRDefault="006E7C30" w:rsidP="006E7C30">
      <w:pPr>
        <w:spacing w:line="360" w:lineRule="auto"/>
        <w:ind w:left="426"/>
        <w:jc w:val="both"/>
      </w:pPr>
    </w:p>
    <w:p w14:paraId="00000071" w14:textId="3F003C36" w:rsidR="00457248" w:rsidRPr="002028CA" w:rsidRDefault="00BC2699" w:rsidP="00707B27">
      <w:pPr>
        <w:pStyle w:val="Nagwek2"/>
        <w:spacing w:before="0" w:after="0" w:line="360" w:lineRule="auto"/>
        <w:rPr>
          <w:b/>
          <w:sz w:val="22"/>
          <w:szCs w:val="22"/>
        </w:rPr>
      </w:pPr>
      <w:bookmarkStart w:id="3" w:name="_x24vtaagcm5x" w:colFirst="0" w:colLast="0"/>
      <w:bookmarkEnd w:id="3"/>
      <w:r w:rsidRPr="002028CA">
        <w:rPr>
          <w:b/>
          <w:sz w:val="22"/>
          <w:szCs w:val="22"/>
        </w:rPr>
        <w:t>IV. Opis przedmiotu zamówienia</w:t>
      </w:r>
    </w:p>
    <w:p w14:paraId="5C9D39F8" w14:textId="16CF2B9E" w:rsidR="00D17C60" w:rsidRPr="002028CA" w:rsidRDefault="00D17C60" w:rsidP="00707B27">
      <w:pPr>
        <w:pStyle w:val="Tekstpodstawowy"/>
        <w:widowControl/>
        <w:numPr>
          <w:ilvl w:val="0"/>
          <w:numId w:val="45"/>
        </w:numPr>
        <w:autoSpaceDE/>
        <w:autoSpaceDN/>
        <w:spacing w:after="120" w:line="360" w:lineRule="auto"/>
        <w:ind w:left="426" w:hanging="426"/>
        <w:jc w:val="both"/>
        <w:rPr>
          <w:sz w:val="22"/>
          <w:szCs w:val="22"/>
        </w:rPr>
      </w:pPr>
      <w:r w:rsidRPr="002028CA">
        <w:rPr>
          <w:sz w:val="22"/>
          <w:szCs w:val="22"/>
        </w:rPr>
        <w:t>Przedmiotem zamówienia jest dostawa obejmująca zakup i świadczenie usługi dystrybucji paliwa gazowego bez akcyzy</w:t>
      </w:r>
      <w:r w:rsidRPr="002028CA">
        <w:rPr>
          <w:color w:val="004586"/>
          <w:sz w:val="22"/>
          <w:szCs w:val="22"/>
        </w:rPr>
        <w:t xml:space="preserve"> </w:t>
      </w:r>
      <w:r w:rsidRPr="002028CA">
        <w:rPr>
          <w:sz w:val="22"/>
          <w:szCs w:val="22"/>
        </w:rPr>
        <w:t xml:space="preserve">na potrzeby Domu Pomocy Społecznej w Giżycku - 2 układy pomiarowe. </w:t>
      </w:r>
    </w:p>
    <w:p w14:paraId="60A88226" w14:textId="60A43FCB" w:rsidR="0003636A" w:rsidRPr="002028CA" w:rsidRDefault="0003636A" w:rsidP="00707B27">
      <w:pPr>
        <w:pStyle w:val="Tekstpodstawowy"/>
        <w:spacing w:line="360" w:lineRule="auto"/>
        <w:jc w:val="both"/>
        <w:rPr>
          <w:b/>
          <w:color w:val="1F497D"/>
          <w:sz w:val="22"/>
          <w:szCs w:val="22"/>
        </w:rPr>
      </w:pPr>
      <w:r w:rsidRPr="002028CA">
        <w:rPr>
          <w:b/>
          <w:color w:val="1F497D"/>
          <w:sz w:val="22"/>
          <w:szCs w:val="22"/>
        </w:rPr>
        <w:t xml:space="preserve">1.1 Układ pomiarowy nr 1 </w:t>
      </w:r>
    </w:p>
    <w:p w14:paraId="3B95DA1A" w14:textId="77777777" w:rsidR="0003636A" w:rsidRPr="002028CA" w:rsidRDefault="0003636A" w:rsidP="00707B27">
      <w:pPr>
        <w:pStyle w:val="Tekstpodstawowy"/>
        <w:spacing w:line="360" w:lineRule="auto"/>
        <w:jc w:val="both"/>
        <w:rPr>
          <w:b/>
          <w:color w:val="1F497D"/>
          <w:sz w:val="22"/>
          <w:szCs w:val="22"/>
        </w:rPr>
      </w:pPr>
      <w:r w:rsidRPr="002028CA">
        <w:rPr>
          <w:b/>
          <w:bCs/>
          <w:i/>
          <w:iCs/>
          <w:sz w:val="22"/>
          <w:szCs w:val="22"/>
        </w:rPr>
        <w:t xml:space="preserve">GAZ ZIEMNY WYSOKOMETANOWY grupy E </w:t>
      </w:r>
      <w:r w:rsidRPr="002028CA">
        <w:rPr>
          <w:sz w:val="22"/>
          <w:szCs w:val="22"/>
          <w:vertAlign w:val="superscript"/>
        </w:rPr>
        <w:t xml:space="preserve"> </w:t>
      </w:r>
      <w:r w:rsidRPr="002028CA">
        <w:rPr>
          <w:sz w:val="22"/>
          <w:szCs w:val="22"/>
        </w:rPr>
        <w:t xml:space="preserve">przy ciśnieniu nie niższym niż </w:t>
      </w:r>
      <w:r w:rsidRPr="002028CA">
        <w:rPr>
          <w:b/>
          <w:sz w:val="22"/>
          <w:szCs w:val="22"/>
        </w:rPr>
        <w:t>1,6</w:t>
      </w:r>
      <w:r w:rsidRPr="002028CA">
        <w:rPr>
          <w:b/>
          <w:bCs/>
          <w:sz w:val="22"/>
          <w:szCs w:val="22"/>
        </w:rPr>
        <w:t xml:space="preserve"> [</w:t>
      </w:r>
      <w:proofErr w:type="spellStart"/>
      <w:r w:rsidRPr="002028CA">
        <w:rPr>
          <w:b/>
          <w:bCs/>
          <w:sz w:val="22"/>
          <w:szCs w:val="22"/>
        </w:rPr>
        <w:t>kPa</w:t>
      </w:r>
      <w:proofErr w:type="spellEnd"/>
      <w:r w:rsidRPr="002028CA">
        <w:rPr>
          <w:b/>
          <w:bCs/>
          <w:sz w:val="22"/>
          <w:szCs w:val="22"/>
        </w:rPr>
        <w:t>]</w:t>
      </w:r>
      <w:r w:rsidRPr="002028CA">
        <w:rPr>
          <w:sz w:val="22"/>
          <w:szCs w:val="22"/>
        </w:rPr>
        <w:t>, przeznaczony do instalacji zainstalowanej na terenie DPS - kotłownia gazowa.</w:t>
      </w:r>
    </w:p>
    <w:p w14:paraId="7EDCE4C5" w14:textId="77777777" w:rsidR="0003636A" w:rsidRPr="002028CA" w:rsidRDefault="0003636A" w:rsidP="00707B27">
      <w:pPr>
        <w:pStyle w:val="Tekstpodstawowy"/>
        <w:spacing w:line="360" w:lineRule="auto"/>
        <w:jc w:val="both"/>
        <w:rPr>
          <w:sz w:val="22"/>
          <w:szCs w:val="22"/>
        </w:rPr>
      </w:pPr>
      <w:r w:rsidRPr="002028CA">
        <w:rPr>
          <w:sz w:val="22"/>
          <w:szCs w:val="22"/>
        </w:rPr>
        <w:t>W pomieszczeniu kotłowni zainstalowane są kotły  typu</w:t>
      </w:r>
      <w:r w:rsidRPr="002028CA">
        <w:rPr>
          <w:b/>
          <w:bCs/>
          <w:sz w:val="22"/>
          <w:szCs w:val="22"/>
        </w:rPr>
        <w:t xml:space="preserve">  – 2 szt. o mocy 240 </w:t>
      </w:r>
      <w:proofErr w:type="spellStart"/>
      <w:r w:rsidRPr="002028CA">
        <w:rPr>
          <w:b/>
          <w:bCs/>
          <w:sz w:val="22"/>
          <w:szCs w:val="22"/>
        </w:rPr>
        <w:t>kW.</w:t>
      </w:r>
      <w:proofErr w:type="spellEnd"/>
    </w:p>
    <w:p w14:paraId="7B4144C9" w14:textId="77777777" w:rsidR="0003636A" w:rsidRPr="002028CA" w:rsidRDefault="0003636A" w:rsidP="00707B27">
      <w:pPr>
        <w:pStyle w:val="Tekstpodstawowy"/>
        <w:spacing w:line="360" w:lineRule="auto"/>
        <w:jc w:val="both"/>
        <w:rPr>
          <w:sz w:val="22"/>
          <w:szCs w:val="22"/>
        </w:rPr>
      </w:pPr>
      <w:r w:rsidRPr="002028CA">
        <w:rPr>
          <w:sz w:val="22"/>
          <w:szCs w:val="22"/>
        </w:rPr>
        <w:t>Zagwarantowana moc zamówiona, niezbędna dla zapewnienia bezpieczeństwa</w:t>
      </w:r>
      <w:r w:rsidRPr="002028CA">
        <w:rPr>
          <w:color w:val="FF0000"/>
          <w:sz w:val="22"/>
          <w:szCs w:val="22"/>
        </w:rPr>
        <w:t xml:space="preserve">: </w:t>
      </w:r>
      <w:r w:rsidRPr="002028CA">
        <w:rPr>
          <w:b/>
          <w:bCs/>
          <w:sz w:val="22"/>
          <w:szCs w:val="22"/>
        </w:rPr>
        <w:t>420 kWh/h.</w:t>
      </w:r>
    </w:p>
    <w:p w14:paraId="11F8D087" w14:textId="77777777" w:rsidR="0003636A" w:rsidRPr="002028CA" w:rsidRDefault="0003636A" w:rsidP="00707B27">
      <w:pPr>
        <w:pStyle w:val="Tekstpodstawowy"/>
        <w:spacing w:line="360" w:lineRule="auto"/>
        <w:jc w:val="both"/>
        <w:rPr>
          <w:iCs/>
          <w:color w:val="C00000"/>
          <w:sz w:val="22"/>
          <w:szCs w:val="22"/>
        </w:rPr>
      </w:pPr>
      <w:r w:rsidRPr="002028CA">
        <w:rPr>
          <w:sz w:val="22"/>
          <w:szCs w:val="22"/>
        </w:rPr>
        <w:t xml:space="preserve">Dotychczasowa używana grupa taryfowa PGNiG :  </w:t>
      </w:r>
      <w:r w:rsidRPr="002028CA">
        <w:rPr>
          <w:b/>
          <w:sz w:val="22"/>
          <w:szCs w:val="22"/>
        </w:rPr>
        <w:t xml:space="preserve">W-5, </w:t>
      </w:r>
      <w:r w:rsidRPr="002028CA">
        <w:rPr>
          <w:sz w:val="22"/>
          <w:szCs w:val="22"/>
        </w:rPr>
        <w:t xml:space="preserve">grupa taryfowa </w:t>
      </w:r>
      <w:r w:rsidRPr="002028CA">
        <w:rPr>
          <w:b/>
          <w:sz w:val="22"/>
          <w:szCs w:val="22"/>
        </w:rPr>
        <w:t>OSD W-5.1</w:t>
      </w:r>
      <w:r w:rsidRPr="002028CA">
        <w:rPr>
          <w:b/>
          <w:bCs/>
          <w:sz w:val="22"/>
          <w:szCs w:val="22"/>
        </w:rPr>
        <w:t>.</w:t>
      </w:r>
    </w:p>
    <w:p w14:paraId="1164881D" w14:textId="77777777" w:rsidR="0003636A" w:rsidRPr="002028CA" w:rsidRDefault="0003636A" w:rsidP="00707B27">
      <w:pPr>
        <w:pStyle w:val="Tekstpodstawowy"/>
        <w:spacing w:line="360" w:lineRule="auto"/>
        <w:jc w:val="both"/>
        <w:rPr>
          <w:iCs/>
          <w:sz w:val="22"/>
          <w:szCs w:val="22"/>
        </w:rPr>
      </w:pPr>
      <w:r w:rsidRPr="002028CA">
        <w:rPr>
          <w:iCs/>
          <w:sz w:val="22"/>
          <w:szCs w:val="22"/>
        </w:rPr>
        <w:t xml:space="preserve">Dostawa paliwa gazowego i świadczenie usług dystrybucji odbywać się będzie na warunkach określonych w ustawie z dnia 10 kwietnia 1997 r. Prawo energetyczne, </w:t>
      </w:r>
      <w:r w:rsidRPr="002028CA">
        <w:rPr>
          <w:iCs/>
          <w:sz w:val="22"/>
          <w:szCs w:val="22"/>
        </w:rPr>
        <w:lastRenderedPageBreak/>
        <w:t>przepisach wykonawczych do tej ustawy oraz ogólnie obowiązujących przepisach prawnych.</w:t>
      </w:r>
    </w:p>
    <w:p w14:paraId="58C6756F" w14:textId="77777777" w:rsidR="0003636A" w:rsidRPr="002028CA" w:rsidRDefault="0003636A" w:rsidP="00707B27">
      <w:pPr>
        <w:pStyle w:val="Tekstpodstawowy"/>
        <w:spacing w:line="360" w:lineRule="auto"/>
        <w:jc w:val="both"/>
        <w:rPr>
          <w:iCs/>
          <w:sz w:val="22"/>
          <w:szCs w:val="22"/>
        </w:rPr>
      </w:pPr>
      <w:r w:rsidRPr="002028CA">
        <w:rPr>
          <w:iCs/>
          <w:sz w:val="22"/>
          <w:szCs w:val="22"/>
        </w:rPr>
        <w:t>Rozliczenia za dystrybucję paliwa gazowego odbywać się będą na podstawie bieżących wskazań układu pomiarowego.</w:t>
      </w:r>
    </w:p>
    <w:p w14:paraId="5094064E" w14:textId="77777777" w:rsidR="0003636A" w:rsidRPr="002028CA" w:rsidRDefault="0003636A" w:rsidP="00707B27">
      <w:pPr>
        <w:pStyle w:val="Tekstpodstawowy"/>
        <w:spacing w:line="360" w:lineRule="auto"/>
        <w:jc w:val="both"/>
        <w:rPr>
          <w:iCs/>
          <w:sz w:val="22"/>
          <w:szCs w:val="22"/>
        </w:rPr>
      </w:pPr>
      <w:r w:rsidRPr="002028CA">
        <w:rPr>
          <w:iCs/>
          <w:sz w:val="22"/>
          <w:szCs w:val="22"/>
        </w:rPr>
        <w:t>W szafce gazowej umiejscowionej na elewacji budynku zainstalowany jest układ pomiarowy składający się z gazomierza G40, oraz rejestratora szczytów godzinowego poboru paliwa gazowego wyposażonego w funkcję telemetrycznego przekazu danych pomiarowych typu SMS, które są własnością PGNiG.</w:t>
      </w:r>
    </w:p>
    <w:p w14:paraId="59C2B627" w14:textId="77777777" w:rsidR="0003636A" w:rsidRPr="002028CA" w:rsidRDefault="0003636A" w:rsidP="00707B27">
      <w:pPr>
        <w:pStyle w:val="Tekstpodstawowy"/>
        <w:spacing w:line="360" w:lineRule="auto"/>
        <w:jc w:val="both"/>
        <w:rPr>
          <w:b/>
          <w:bCs/>
          <w:iCs/>
          <w:sz w:val="22"/>
          <w:szCs w:val="22"/>
        </w:rPr>
      </w:pPr>
      <w:r w:rsidRPr="002028CA">
        <w:rPr>
          <w:iCs/>
          <w:sz w:val="22"/>
          <w:szCs w:val="22"/>
        </w:rPr>
        <w:t xml:space="preserve">Ogółem zapotrzebowanie na okres 01.01.2022 r. - 31.12.2022 r. w ilości ok. </w:t>
      </w:r>
      <w:r w:rsidRPr="002028CA">
        <w:rPr>
          <w:b/>
          <w:bCs/>
          <w:iCs/>
          <w:sz w:val="22"/>
          <w:szCs w:val="22"/>
        </w:rPr>
        <w:t>51 274 m</w:t>
      </w:r>
      <w:r w:rsidRPr="002028CA">
        <w:rPr>
          <w:b/>
          <w:bCs/>
          <w:iCs/>
          <w:sz w:val="22"/>
          <w:szCs w:val="22"/>
          <w:vertAlign w:val="superscript"/>
        </w:rPr>
        <w:t>3</w:t>
      </w:r>
      <w:r w:rsidRPr="002028CA">
        <w:rPr>
          <w:b/>
          <w:bCs/>
          <w:iCs/>
          <w:sz w:val="22"/>
          <w:szCs w:val="22"/>
        </w:rPr>
        <w:t xml:space="preserve">  lub                     ok. 576 505 </w:t>
      </w:r>
      <w:proofErr w:type="spellStart"/>
      <w:r w:rsidRPr="002028CA">
        <w:rPr>
          <w:b/>
          <w:bCs/>
          <w:iCs/>
          <w:sz w:val="22"/>
          <w:szCs w:val="22"/>
        </w:rPr>
        <w:t>kwh</w:t>
      </w:r>
      <w:proofErr w:type="spellEnd"/>
      <w:r w:rsidRPr="002028CA">
        <w:rPr>
          <w:b/>
          <w:bCs/>
          <w:iCs/>
          <w:sz w:val="22"/>
          <w:szCs w:val="22"/>
        </w:rPr>
        <w:t>. Prognozowane zużycie miesięczne w tabeli poniżej:</w:t>
      </w:r>
    </w:p>
    <w:tbl>
      <w:tblPr>
        <w:tblW w:w="0" w:type="auto"/>
        <w:tblInd w:w="-10" w:type="dxa"/>
        <w:tblLayout w:type="fixed"/>
        <w:tblLook w:val="0000" w:firstRow="0" w:lastRow="0" w:firstColumn="0" w:lastColumn="0" w:noHBand="0" w:noVBand="0"/>
      </w:tblPr>
      <w:tblGrid>
        <w:gridCol w:w="539"/>
        <w:gridCol w:w="1559"/>
        <w:gridCol w:w="1449"/>
        <w:gridCol w:w="1765"/>
      </w:tblGrid>
      <w:tr w:rsidR="0003636A" w:rsidRPr="002028CA" w14:paraId="6EAE7430" w14:textId="77777777" w:rsidTr="00063BE2">
        <w:tc>
          <w:tcPr>
            <w:tcW w:w="539" w:type="dxa"/>
            <w:tcBorders>
              <w:top w:val="single" w:sz="4" w:space="0" w:color="000000"/>
              <w:left w:val="single" w:sz="4" w:space="0" w:color="000000"/>
              <w:bottom w:val="single" w:sz="4" w:space="0" w:color="000000"/>
            </w:tcBorders>
            <w:shd w:val="clear" w:color="auto" w:fill="auto"/>
          </w:tcPr>
          <w:p w14:paraId="1DD2CB84"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Lp.</w:t>
            </w:r>
          </w:p>
        </w:tc>
        <w:tc>
          <w:tcPr>
            <w:tcW w:w="1559" w:type="dxa"/>
            <w:tcBorders>
              <w:top w:val="single" w:sz="4" w:space="0" w:color="000000"/>
              <w:left w:val="single" w:sz="4" w:space="0" w:color="000000"/>
              <w:bottom w:val="single" w:sz="4" w:space="0" w:color="000000"/>
            </w:tcBorders>
            <w:shd w:val="clear" w:color="auto" w:fill="auto"/>
          </w:tcPr>
          <w:p w14:paraId="3AD63629" w14:textId="77777777" w:rsidR="0003636A" w:rsidRPr="002028CA" w:rsidRDefault="0003636A" w:rsidP="00707B27">
            <w:pPr>
              <w:pStyle w:val="Tekstpodstawowy"/>
              <w:spacing w:line="360" w:lineRule="auto"/>
              <w:rPr>
                <w:b/>
                <w:bCs/>
                <w:iCs/>
                <w:sz w:val="22"/>
                <w:szCs w:val="22"/>
              </w:rPr>
            </w:pPr>
            <w:r w:rsidRPr="002028CA">
              <w:rPr>
                <w:b/>
                <w:bCs/>
                <w:iCs/>
                <w:sz w:val="22"/>
                <w:szCs w:val="22"/>
              </w:rPr>
              <w:t>Miesiąc</w:t>
            </w:r>
          </w:p>
        </w:tc>
        <w:tc>
          <w:tcPr>
            <w:tcW w:w="1449" w:type="dxa"/>
            <w:tcBorders>
              <w:top w:val="single" w:sz="4" w:space="0" w:color="000000"/>
              <w:left w:val="single" w:sz="4" w:space="0" w:color="000000"/>
              <w:bottom w:val="single" w:sz="4" w:space="0" w:color="000000"/>
            </w:tcBorders>
            <w:shd w:val="clear" w:color="auto" w:fill="auto"/>
          </w:tcPr>
          <w:p w14:paraId="46E88701" w14:textId="77777777" w:rsidR="0003636A" w:rsidRPr="002028CA" w:rsidRDefault="0003636A" w:rsidP="00707B27">
            <w:pPr>
              <w:pStyle w:val="Tekstpodstawowy"/>
              <w:spacing w:line="360" w:lineRule="auto"/>
              <w:rPr>
                <w:b/>
                <w:bCs/>
                <w:iCs/>
                <w:sz w:val="22"/>
                <w:szCs w:val="22"/>
              </w:rPr>
            </w:pPr>
            <w:r w:rsidRPr="002028CA">
              <w:rPr>
                <w:b/>
                <w:bCs/>
                <w:iCs/>
                <w:sz w:val="22"/>
                <w:szCs w:val="22"/>
              </w:rPr>
              <w:t>Zużycie w m3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61900F79" w14:textId="77777777" w:rsidR="0003636A" w:rsidRPr="002028CA" w:rsidRDefault="0003636A" w:rsidP="00707B27">
            <w:pPr>
              <w:pStyle w:val="Tekstpodstawowy"/>
              <w:spacing w:line="360" w:lineRule="auto"/>
              <w:rPr>
                <w:sz w:val="22"/>
                <w:szCs w:val="22"/>
              </w:rPr>
            </w:pPr>
            <w:r w:rsidRPr="002028CA">
              <w:rPr>
                <w:b/>
                <w:bCs/>
                <w:iCs/>
                <w:sz w:val="22"/>
                <w:szCs w:val="22"/>
              </w:rPr>
              <w:t>Zużycie w kWh</w:t>
            </w:r>
          </w:p>
        </w:tc>
      </w:tr>
      <w:tr w:rsidR="0003636A" w:rsidRPr="002028CA" w14:paraId="6C39C988" w14:textId="77777777" w:rsidTr="00063BE2">
        <w:tc>
          <w:tcPr>
            <w:tcW w:w="539" w:type="dxa"/>
            <w:tcBorders>
              <w:top w:val="single" w:sz="4" w:space="0" w:color="000000"/>
              <w:left w:val="single" w:sz="4" w:space="0" w:color="000000"/>
              <w:bottom w:val="single" w:sz="4" w:space="0" w:color="000000"/>
            </w:tcBorders>
            <w:shd w:val="clear" w:color="auto" w:fill="auto"/>
          </w:tcPr>
          <w:p w14:paraId="35AC5079"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1</w:t>
            </w:r>
          </w:p>
        </w:tc>
        <w:tc>
          <w:tcPr>
            <w:tcW w:w="1559" w:type="dxa"/>
            <w:tcBorders>
              <w:top w:val="single" w:sz="4" w:space="0" w:color="000000"/>
              <w:left w:val="single" w:sz="4" w:space="0" w:color="000000"/>
              <w:bottom w:val="single" w:sz="4" w:space="0" w:color="000000"/>
            </w:tcBorders>
            <w:shd w:val="clear" w:color="auto" w:fill="auto"/>
          </w:tcPr>
          <w:p w14:paraId="2E97EF53" w14:textId="77777777" w:rsidR="0003636A" w:rsidRPr="002028CA" w:rsidRDefault="0003636A" w:rsidP="00707B27">
            <w:pPr>
              <w:pStyle w:val="Tekstpodstawowy"/>
              <w:spacing w:line="360" w:lineRule="auto"/>
              <w:jc w:val="both"/>
              <w:rPr>
                <w:b/>
                <w:sz w:val="22"/>
                <w:szCs w:val="22"/>
              </w:rPr>
            </w:pPr>
            <w:r w:rsidRPr="002028CA">
              <w:rPr>
                <w:b/>
                <w:bCs/>
                <w:iCs/>
                <w:sz w:val="22"/>
                <w:szCs w:val="22"/>
              </w:rPr>
              <w:t>Styczeń</w:t>
            </w:r>
          </w:p>
        </w:tc>
        <w:tc>
          <w:tcPr>
            <w:tcW w:w="1449" w:type="dxa"/>
            <w:tcBorders>
              <w:top w:val="single" w:sz="4" w:space="0" w:color="000000"/>
              <w:left w:val="single" w:sz="4" w:space="0" w:color="000000"/>
              <w:bottom w:val="single" w:sz="4" w:space="0" w:color="000000"/>
            </w:tcBorders>
            <w:shd w:val="clear" w:color="auto" w:fill="auto"/>
            <w:vAlign w:val="bottom"/>
          </w:tcPr>
          <w:p w14:paraId="15C513EE" w14:textId="77777777" w:rsidR="0003636A" w:rsidRPr="002028CA" w:rsidRDefault="0003636A" w:rsidP="00707B27">
            <w:pPr>
              <w:spacing w:line="360" w:lineRule="auto"/>
              <w:jc w:val="both"/>
              <w:rPr>
                <w:b/>
              </w:rPr>
            </w:pPr>
            <w:r w:rsidRPr="002028CA">
              <w:rPr>
                <w:b/>
              </w:rPr>
              <w:t>7509</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A3D98" w14:textId="77777777" w:rsidR="0003636A" w:rsidRPr="002028CA" w:rsidRDefault="0003636A" w:rsidP="00707B27">
            <w:pPr>
              <w:spacing w:line="360" w:lineRule="auto"/>
              <w:jc w:val="both"/>
              <w:rPr>
                <w:b/>
              </w:rPr>
            </w:pPr>
            <w:r w:rsidRPr="002028CA">
              <w:rPr>
                <w:b/>
              </w:rPr>
              <w:t>84396</w:t>
            </w:r>
          </w:p>
        </w:tc>
      </w:tr>
      <w:tr w:rsidR="0003636A" w:rsidRPr="002028CA" w14:paraId="1B37FA1B" w14:textId="77777777" w:rsidTr="00063BE2">
        <w:tc>
          <w:tcPr>
            <w:tcW w:w="539" w:type="dxa"/>
            <w:tcBorders>
              <w:top w:val="single" w:sz="4" w:space="0" w:color="000000"/>
              <w:left w:val="single" w:sz="4" w:space="0" w:color="000000"/>
              <w:bottom w:val="single" w:sz="4" w:space="0" w:color="000000"/>
            </w:tcBorders>
            <w:shd w:val="clear" w:color="auto" w:fill="auto"/>
          </w:tcPr>
          <w:p w14:paraId="7FF55406"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2</w:t>
            </w:r>
          </w:p>
        </w:tc>
        <w:tc>
          <w:tcPr>
            <w:tcW w:w="1559" w:type="dxa"/>
            <w:tcBorders>
              <w:top w:val="single" w:sz="4" w:space="0" w:color="000000"/>
              <w:left w:val="single" w:sz="4" w:space="0" w:color="000000"/>
              <w:bottom w:val="single" w:sz="4" w:space="0" w:color="000000"/>
            </w:tcBorders>
            <w:shd w:val="clear" w:color="auto" w:fill="auto"/>
          </w:tcPr>
          <w:p w14:paraId="01A5607F" w14:textId="77777777" w:rsidR="0003636A" w:rsidRPr="002028CA" w:rsidRDefault="0003636A" w:rsidP="00707B27">
            <w:pPr>
              <w:pStyle w:val="Tekstpodstawowy"/>
              <w:spacing w:line="360" w:lineRule="auto"/>
              <w:jc w:val="both"/>
              <w:rPr>
                <w:b/>
                <w:sz w:val="22"/>
                <w:szCs w:val="22"/>
              </w:rPr>
            </w:pPr>
            <w:r w:rsidRPr="002028CA">
              <w:rPr>
                <w:b/>
                <w:bCs/>
                <w:iCs/>
                <w:sz w:val="22"/>
                <w:szCs w:val="22"/>
              </w:rPr>
              <w:t>Luty</w:t>
            </w:r>
          </w:p>
        </w:tc>
        <w:tc>
          <w:tcPr>
            <w:tcW w:w="1449" w:type="dxa"/>
            <w:tcBorders>
              <w:top w:val="single" w:sz="4" w:space="0" w:color="000000"/>
              <w:left w:val="single" w:sz="4" w:space="0" w:color="000000"/>
              <w:bottom w:val="single" w:sz="4" w:space="0" w:color="000000"/>
            </w:tcBorders>
            <w:shd w:val="clear" w:color="auto" w:fill="auto"/>
            <w:vAlign w:val="bottom"/>
          </w:tcPr>
          <w:p w14:paraId="4073946B" w14:textId="77777777" w:rsidR="0003636A" w:rsidRPr="002028CA" w:rsidRDefault="0003636A" w:rsidP="00707B27">
            <w:pPr>
              <w:spacing w:line="360" w:lineRule="auto"/>
              <w:jc w:val="both"/>
              <w:rPr>
                <w:b/>
              </w:rPr>
            </w:pPr>
            <w:r w:rsidRPr="002028CA">
              <w:rPr>
                <w:b/>
              </w:rPr>
              <w:t>6645</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1B420" w14:textId="77777777" w:rsidR="0003636A" w:rsidRPr="002028CA" w:rsidRDefault="0003636A" w:rsidP="00707B27">
            <w:pPr>
              <w:spacing w:line="360" w:lineRule="auto"/>
              <w:jc w:val="both"/>
              <w:rPr>
                <w:b/>
              </w:rPr>
            </w:pPr>
            <w:r w:rsidRPr="002028CA">
              <w:rPr>
                <w:b/>
              </w:rPr>
              <w:t>74630</w:t>
            </w:r>
          </w:p>
        </w:tc>
      </w:tr>
      <w:tr w:rsidR="0003636A" w:rsidRPr="002028CA" w14:paraId="632E885A" w14:textId="77777777" w:rsidTr="00063BE2">
        <w:tc>
          <w:tcPr>
            <w:tcW w:w="539" w:type="dxa"/>
            <w:tcBorders>
              <w:top w:val="single" w:sz="4" w:space="0" w:color="000000"/>
              <w:left w:val="single" w:sz="4" w:space="0" w:color="000000"/>
              <w:bottom w:val="single" w:sz="4" w:space="0" w:color="000000"/>
            </w:tcBorders>
            <w:shd w:val="clear" w:color="auto" w:fill="auto"/>
          </w:tcPr>
          <w:p w14:paraId="4D82A66A"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3</w:t>
            </w:r>
          </w:p>
        </w:tc>
        <w:tc>
          <w:tcPr>
            <w:tcW w:w="1559" w:type="dxa"/>
            <w:tcBorders>
              <w:top w:val="single" w:sz="4" w:space="0" w:color="000000"/>
              <w:left w:val="single" w:sz="4" w:space="0" w:color="000000"/>
              <w:bottom w:val="single" w:sz="4" w:space="0" w:color="000000"/>
            </w:tcBorders>
            <w:shd w:val="clear" w:color="auto" w:fill="auto"/>
          </w:tcPr>
          <w:p w14:paraId="28370AB9" w14:textId="77777777" w:rsidR="0003636A" w:rsidRPr="002028CA" w:rsidRDefault="0003636A" w:rsidP="00707B27">
            <w:pPr>
              <w:pStyle w:val="Tekstpodstawowy"/>
              <w:spacing w:line="360" w:lineRule="auto"/>
              <w:jc w:val="both"/>
              <w:rPr>
                <w:b/>
                <w:sz w:val="22"/>
                <w:szCs w:val="22"/>
              </w:rPr>
            </w:pPr>
            <w:r w:rsidRPr="002028CA">
              <w:rPr>
                <w:b/>
                <w:bCs/>
                <w:iCs/>
                <w:sz w:val="22"/>
                <w:szCs w:val="22"/>
              </w:rPr>
              <w:t>Marzec</w:t>
            </w:r>
          </w:p>
        </w:tc>
        <w:tc>
          <w:tcPr>
            <w:tcW w:w="1449" w:type="dxa"/>
            <w:tcBorders>
              <w:top w:val="single" w:sz="4" w:space="0" w:color="000000"/>
              <w:left w:val="single" w:sz="4" w:space="0" w:color="000000"/>
              <w:bottom w:val="single" w:sz="4" w:space="0" w:color="000000"/>
            </w:tcBorders>
            <w:shd w:val="clear" w:color="auto" w:fill="auto"/>
            <w:vAlign w:val="bottom"/>
          </w:tcPr>
          <w:p w14:paraId="62A3295B" w14:textId="77777777" w:rsidR="0003636A" w:rsidRPr="002028CA" w:rsidRDefault="0003636A" w:rsidP="00707B27">
            <w:pPr>
              <w:spacing w:line="360" w:lineRule="auto"/>
              <w:jc w:val="both"/>
              <w:rPr>
                <w:b/>
              </w:rPr>
            </w:pPr>
            <w:r w:rsidRPr="002028CA">
              <w:rPr>
                <w:b/>
              </w:rPr>
              <w:t>6106</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767335" w14:textId="77777777" w:rsidR="0003636A" w:rsidRPr="002028CA" w:rsidRDefault="0003636A" w:rsidP="00707B27">
            <w:pPr>
              <w:spacing w:line="360" w:lineRule="auto"/>
              <w:jc w:val="both"/>
              <w:rPr>
                <w:b/>
              </w:rPr>
            </w:pPr>
            <w:r w:rsidRPr="002028CA">
              <w:rPr>
                <w:b/>
              </w:rPr>
              <w:t>68523</w:t>
            </w:r>
          </w:p>
        </w:tc>
      </w:tr>
      <w:tr w:rsidR="0003636A" w:rsidRPr="002028CA" w14:paraId="0324DB64" w14:textId="77777777" w:rsidTr="00063BE2">
        <w:tc>
          <w:tcPr>
            <w:tcW w:w="539" w:type="dxa"/>
            <w:tcBorders>
              <w:top w:val="single" w:sz="4" w:space="0" w:color="000000"/>
              <w:left w:val="single" w:sz="4" w:space="0" w:color="000000"/>
              <w:bottom w:val="single" w:sz="4" w:space="0" w:color="000000"/>
            </w:tcBorders>
            <w:shd w:val="clear" w:color="auto" w:fill="auto"/>
          </w:tcPr>
          <w:p w14:paraId="0B31C535"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4</w:t>
            </w:r>
          </w:p>
        </w:tc>
        <w:tc>
          <w:tcPr>
            <w:tcW w:w="1559" w:type="dxa"/>
            <w:tcBorders>
              <w:top w:val="single" w:sz="4" w:space="0" w:color="000000"/>
              <w:left w:val="single" w:sz="4" w:space="0" w:color="000000"/>
              <w:bottom w:val="single" w:sz="4" w:space="0" w:color="000000"/>
            </w:tcBorders>
            <w:shd w:val="clear" w:color="auto" w:fill="auto"/>
          </w:tcPr>
          <w:p w14:paraId="0F6733EF" w14:textId="77777777" w:rsidR="0003636A" w:rsidRPr="002028CA" w:rsidRDefault="0003636A" w:rsidP="00707B27">
            <w:pPr>
              <w:pStyle w:val="Tekstpodstawowy"/>
              <w:spacing w:line="360" w:lineRule="auto"/>
              <w:jc w:val="both"/>
              <w:rPr>
                <w:b/>
                <w:sz w:val="22"/>
                <w:szCs w:val="22"/>
              </w:rPr>
            </w:pPr>
            <w:r w:rsidRPr="002028CA">
              <w:rPr>
                <w:b/>
                <w:bCs/>
                <w:iCs/>
                <w:sz w:val="22"/>
                <w:szCs w:val="22"/>
              </w:rPr>
              <w:t>Kwiecień</w:t>
            </w:r>
          </w:p>
        </w:tc>
        <w:tc>
          <w:tcPr>
            <w:tcW w:w="1449" w:type="dxa"/>
            <w:tcBorders>
              <w:top w:val="single" w:sz="4" w:space="0" w:color="000000"/>
              <w:left w:val="single" w:sz="4" w:space="0" w:color="000000"/>
              <w:bottom w:val="single" w:sz="4" w:space="0" w:color="000000"/>
            </w:tcBorders>
            <w:shd w:val="clear" w:color="auto" w:fill="auto"/>
            <w:vAlign w:val="bottom"/>
          </w:tcPr>
          <w:p w14:paraId="05401BB7" w14:textId="77777777" w:rsidR="0003636A" w:rsidRPr="002028CA" w:rsidRDefault="0003636A" w:rsidP="00707B27">
            <w:pPr>
              <w:spacing w:line="360" w:lineRule="auto"/>
              <w:jc w:val="both"/>
              <w:rPr>
                <w:b/>
              </w:rPr>
            </w:pPr>
            <w:r w:rsidRPr="002028CA">
              <w:rPr>
                <w:b/>
              </w:rPr>
              <w:t>4580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3DE53" w14:textId="77777777" w:rsidR="0003636A" w:rsidRPr="002028CA" w:rsidRDefault="0003636A" w:rsidP="00707B27">
            <w:pPr>
              <w:spacing w:line="360" w:lineRule="auto"/>
              <w:jc w:val="both"/>
              <w:rPr>
                <w:b/>
              </w:rPr>
            </w:pPr>
            <w:r w:rsidRPr="002028CA">
              <w:rPr>
                <w:b/>
              </w:rPr>
              <w:t>51466</w:t>
            </w:r>
          </w:p>
        </w:tc>
      </w:tr>
      <w:tr w:rsidR="0003636A" w:rsidRPr="002028CA" w14:paraId="7C07C863" w14:textId="77777777" w:rsidTr="00063BE2">
        <w:tc>
          <w:tcPr>
            <w:tcW w:w="539" w:type="dxa"/>
            <w:tcBorders>
              <w:top w:val="single" w:sz="4" w:space="0" w:color="000000"/>
              <w:left w:val="single" w:sz="4" w:space="0" w:color="000000"/>
              <w:bottom w:val="single" w:sz="4" w:space="0" w:color="000000"/>
            </w:tcBorders>
            <w:shd w:val="clear" w:color="auto" w:fill="auto"/>
          </w:tcPr>
          <w:p w14:paraId="38013883"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5</w:t>
            </w:r>
          </w:p>
        </w:tc>
        <w:tc>
          <w:tcPr>
            <w:tcW w:w="1559" w:type="dxa"/>
            <w:tcBorders>
              <w:top w:val="single" w:sz="4" w:space="0" w:color="000000"/>
              <w:left w:val="single" w:sz="4" w:space="0" w:color="000000"/>
              <w:bottom w:val="single" w:sz="4" w:space="0" w:color="000000"/>
            </w:tcBorders>
            <w:shd w:val="clear" w:color="auto" w:fill="auto"/>
          </w:tcPr>
          <w:p w14:paraId="21E1C160" w14:textId="77777777" w:rsidR="0003636A" w:rsidRPr="002028CA" w:rsidRDefault="0003636A" w:rsidP="00707B27">
            <w:pPr>
              <w:pStyle w:val="Tekstpodstawowy"/>
              <w:spacing w:line="360" w:lineRule="auto"/>
              <w:jc w:val="both"/>
              <w:rPr>
                <w:b/>
                <w:sz w:val="22"/>
                <w:szCs w:val="22"/>
              </w:rPr>
            </w:pPr>
            <w:r w:rsidRPr="002028CA">
              <w:rPr>
                <w:b/>
                <w:bCs/>
                <w:iCs/>
                <w:sz w:val="22"/>
                <w:szCs w:val="22"/>
              </w:rPr>
              <w:t>Maj</w:t>
            </w:r>
          </w:p>
        </w:tc>
        <w:tc>
          <w:tcPr>
            <w:tcW w:w="1449" w:type="dxa"/>
            <w:tcBorders>
              <w:top w:val="single" w:sz="4" w:space="0" w:color="000000"/>
              <w:left w:val="single" w:sz="4" w:space="0" w:color="000000"/>
              <w:bottom w:val="single" w:sz="4" w:space="0" w:color="000000"/>
            </w:tcBorders>
            <w:shd w:val="clear" w:color="auto" w:fill="auto"/>
            <w:vAlign w:val="bottom"/>
          </w:tcPr>
          <w:p w14:paraId="6CC44ACD" w14:textId="77777777" w:rsidR="0003636A" w:rsidRPr="002028CA" w:rsidRDefault="0003636A" w:rsidP="00707B27">
            <w:pPr>
              <w:spacing w:line="360" w:lineRule="auto"/>
              <w:jc w:val="both"/>
              <w:rPr>
                <w:b/>
              </w:rPr>
            </w:pPr>
            <w:r w:rsidRPr="002028CA">
              <w:rPr>
                <w:b/>
              </w:rPr>
              <w:t>3103</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68CE3" w14:textId="77777777" w:rsidR="0003636A" w:rsidRPr="002028CA" w:rsidRDefault="0003636A" w:rsidP="00707B27">
            <w:pPr>
              <w:spacing w:line="360" w:lineRule="auto"/>
              <w:jc w:val="both"/>
              <w:rPr>
                <w:b/>
              </w:rPr>
            </w:pPr>
            <w:r w:rsidRPr="002028CA">
              <w:rPr>
                <w:b/>
              </w:rPr>
              <w:t>34853</w:t>
            </w:r>
          </w:p>
        </w:tc>
      </w:tr>
      <w:tr w:rsidR="0003636A" w:rsidRPr="002028CA" w14:paraId="7E1039D8" w14:textId="77777777" w:rsidTr="00063BE2">
        <w:tc>
          <w:tcPr>
            <w:tcW w:w="539" w:type="dxa"/>
            <w:tcBorders>
              <w:top w:val="single" w:sz="4" w:space="0" w:color="000000"/>
              <w:left w:val="single" w:sz="4" w:space="0" w:color="000000"/>
              <w:bottom w:val="single" w:sz="4" w:space="0" w:color="000000"/>
            </w:tcBorders>
            <w:shd w:val="clear" w:color="auto" w:fill="auto"/>
          </w:tcPr>
          <w:p w14:paraId="519F7BB2"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6</w:t>
            </w:r>
          </w:p>
        </w:tc>
        <w:tc>
          <w:tcPr>
            <w:tcW w:w="1559" w:type="dxa"/>
            <w:tcBorders>
              <w:top w:val="single" w:sz="4" w:space="0" w:color="000000"/>
              <w:left w:val="single" w:sz="4" w:space="0" w:color="000000"/>
              <w:bottom w:val="single" w:sz="4" w:space="0" w:color="000000"/>
            </w:tcBorders>
            <w:shd w:val="clear" w:color="auto" w:fill="auto"/>
          </w:tcPr>
          <w:p w14:paraId="6E592DB5" w14:textId="77777777" w:rsidR="0003636A" w:rsidRPr="002028CA" w:rsidRDefault="0003636A" w:rsidP="00707B27">
            <w:pPr>
              <w:pStyle w:val="Tekstpodstawowy"/>
              <w:spacing w:line="360" w:lineRule="auto"/>
              <w:jc w:val="both"/>
              <w:rPr>
                <w:b/>
                <w:sz w:val="22"/>
                <w:szCs w:val="22"/>
              </w:rPr>
            </w:pPr>
            <w:r w:rsidRPr="002028CA">
              <w:rPr>
                <w:b/>
                <w:bCs/>
                <w:iCs/>
                <w:sz w:val="22"/>
                <w:szCs w:val="22"/>
              </w:rPr>
              <w:t>Czerwiec</w:t>
            </w:r>
          </w:p>
        </w:tc>
        <w:tc>
          <w:tcPr>
            <w:tcW w:w="1449" w:type="dxa"/>
            <w:tcBorders>
              <w:top w:val="single" w:sz="4" w:space="0" w:color="000000"/>
              <w:left w:val="single" w:sz="4" w:space="0" w:color="000000"/>
              <w:bottom w:val="single" w:sz="4" w:space="0" w:color="000000"/>
            </w:tcBorders>
            <w:shd w:val="clear" w:color="auto" w:fill="auto"/>
            <w:vAlign w:val="bottom"/>
          </w:tcPr>
          <w:p w14:paraId="6E3B74FC" w14:textId="77777777" w:rsidR="0003636A" w:rsidRPr="002028CA" w:rsidRDefault="0003636A" w:rsidP="00707B27">
            <w:pPr>
              <w:spacing w:line="360" w:lineRule="auto"/>
              <w:jc w:val="both"/>
              <w:rPr>
                <w:b/>
              </w:rPr>
            </w:pPr>
            <w:r w:rsidRPr="002028CA">
              <w:rPr>
                <w:b/>
              </w:rPr>
              <w:t>1516</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03C7AD" w14:textId="77777777" w:rsidR="0003636A" w:rsidRPr="002028CA" w:rsidRDefault="0003636A" w:rsidP="00707B27">
            <w:pPr>
              <w:spacing w:line="360" w:lineRule="auto"/>
              <w:jc w:val="both"/>
              <w:rPr>
                <w:b/>
              </w:rPr>
            </w:pPr>
            <w:r w:rsidRPr="002028CA">
              <w:rPr>
                <w:b/>
              </w:rPr>
              <w:t>17098</w:t>
            </w:r>
          </w:p>
        </w:tc>
      </w:tr>
      <w:tr w:rsidR="0003636A" w:rsidRPr="002028CA" w14:paraId="34E2D25E" w14:textId="77777777" w:rsidTr="00063BE2">
        <w:tc>
          <w:tcPr>
            <w:tcW w:w="539" w:type="dxa"/>
            <w:tcBorders>
              <w:top w:val="single" w:sz="4" w:space="0" w:color="000000"/>
              <w:left w:val="single" w:sz="4" w:space="0" w:color="000000"/>
              <w:bottom w:val="single" w:sz="4" w:space="0" w:color="000000"/>
            </w:tcBorders>
            <w:shd w:val="clear" w:color="auto" w:fill="auto"/>
          </w:tcPr>
          <w:p w14:paraId="4F88195D"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7</w:t>
            </w:r>
          </w:p>
        </w:tc>
        <w:tc>
          <w:tcPr>
            <w:tcW w:w="1559" w:type="dxa"/>
            <w:tcBorders>
              <w:top w:val="single" w:sz="4" w:space="0" w:color="000000"/>
              <w:left w:val="single" w:sz="4" w:space="0" w:color="000000"/>
              <w:bottom w:val="single" w:sz="4" w:space="0" w:color="000000"/>
            </w:tcBorders>
            <w:shd w:val="clear" w:color="auto" w:fill="auto"/>
          </w:tcPr>
          <w:p w14:paraId="3341F567" w14:textId="77777777" w:rsidR="0003636A" w:rsidRPr="002028CA" w:rsidRDefault="0003636A" w:rsidP="00707B27">
            <w:pPr>
              <w:pStyle w:val="Tekstpodstawowy"/>
              <w:spacing w:line="360" w:lineRule="auto"/>
              <w:jc w:val="both"/>
              <w:rPr>
                <w:b/>
                <w:sz w:val="22"/>
                <w:szCs w:val="22"/>
              </w:rPr>
            </w:pPr>
            <w:r w:rsidRPr="002028CA">
              <w:rPr>
                <w:b/>
                <w:bCs/>
                <w:iCs/>
                <w:sz w:val="22"/>
                <w:szCs w:val="22"/>
              </w:rPr>
              <w:t>Lipiec</w:t>
            </w:r>
          </w:p>
        </w:tc>
        <w:tc>
          <w:tcPr>
            <w:tcW w:w="1449" w:type="dxa"/>
            <w:tcBorders>
              <w:top w:val="single" w:sz="4" w:space="0" w:color="000000"/>
              <w:left w:val="single" w:sz="4" w:space="0" w:color="000000"/>
              <w:bottom w:val="single" w:sz="4" w:space="0" w:color="000000"/>
            </w:tcBorders>
            <w:shd w:val="clear" w:color="auto" w:fill="auto"/>
            <w:vAlign w:val="bottom"/>
          </w:tcPr>
          <w:p w14:paraId="04704A7C" w14:textId="77777777" w:rsidR="0003636A" w:rsidRPr="002028CA" w:rsidRDefault="0003636A" w:rsidP="00707B27">
            <w:pPr>
              <w:spacing w:line="360" w:lineRule="auto"/>
              <w:jc w:val="both"/>
              <w:rPr>
                <w:b/>
              </w:rPr>
            </w:pPr>
            <w:r w:rsidRPr="002028CA">
              <w:rPr>
                <w:b/>
              </w:rPr>
              <w:t>1916</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63742" w14:textId="77777777" w:rsidR="0003636A" w:rsidRPr="002028CA" w:rsidRDefault="0003636A" w:rsidP="00707B27">
            <w:pPr>
              <w:spacing w:line="360" w:lineRule="auto"/>
              <w:jc w:val="both"/>
              <w:rPr>
                <w:b/>
              </w:rPr>
            </w:pPr>
            <w:r w:rsidRPr="002028CA">
              <w:rPr>
                <w:b/>
              </w:rPr>
              <w:t>21617</w:t>
            </w:r>
          </w:p>
        </w:tc>
      </w:tr>
      <w:tr w:rsidR="0003636A" w:rsidRPr="002028CA" w14:paraId="4ECC7D5F" w14:textId="77777777" w:rsidTr="00063BE2">
        <w:tc>
          <w:tcPr>
            <w:tcW w:w="539" w:type="dxa"/>
            <w:tcBorders>
              <w:top w:val="single" w:sz="4" w:space="0" w:color="000000"/>
              <w:left w:val="single" w:sz="4" w:space="0" w:color="000000"/>
              <w:bottom w:val="single" w:sz="4" w:space="0" w:color="000000"/>
            </w:tcBorders>
            <w:shd w:val="clear" w:color="auto" w:fill="auto"/>
          </w:tcPr>
          <w:p w14:paraId="7CAD2F7E"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8</w:t>
            </w:r>
          </w:p>
        </w:tc>
        <w:tc>
          <w:tcPr>
            <w:tcW w:w="1559" w:type="dxa"/>
            <w:tcBorders>
              <w:top w:val="single" w:sz="4" w:space="0" w:color="000000"/>
              <w:left w:val="single" w:sz="4" w:space="0" w:color="000000"/>
              <w:bottom w:val="single" w:sz="4" w:space="0" w:color="000000"/>
            </w:tcBorders>
            <w:shd w:val="clear" w:color="auto" w:fill="auto"/>
          </w:tcPr>
          <w:p w14:paraId="1B0402B1" w14:textId="77777777" w:rsidR="0003636A" w:rsidRPr="002028CA" w:rsidRDefault="0003636A" w:rsidP="00707B27">
            <w:pPr>
              <w:pStyle w:val="Tekstpodstawowy"/>
              <w:spacing w:line="360" w:lineRule="auto"/>
              <w:jc w:val="both"/>
              <w:rPr>
                <w:b/>
                <w:sz w:val="22"/>
                <w:szCs w:val="22"/>
              </w:rPr>
            </w:pPr>
            <w:r w:rsidRPr="002028CA">
              <w:rPr>
                <w:b/>
                <w:bCs/>
                <w:iCs/>
                <w:sz w:val="22"/>
                <w:szCs w:val="22"/>
              </w:rPr>
              <w:t>Sierpień</w:t>
            </w:r>
          </w:p>
        </w:tc>
        <w:tc>
          <w:tcPr>
            <w:tcW w:w="1449" w:type="dxa"/>
            <w:tcBorders>
              <w:top w:val="single" w:sz="4" w:space="0" w:color="000000"/>
              <w:left w:val="single" w:sz="4" w:space="0" w:color="000000"/>
              <w:bottom w:val="single" w:sz="4" w:space="0" w:color="000000"/>
            </w:tcBorders>
            <w:shd w:val="clear" w:color="auto" w:fill="auto"/>
            <w:vAlign w:val="bottom"/>
          </w:tcPr>
          <w:p w14:paraId="03E7F4FB" w14:textId="77777777" w:rsidR="0003636A" w:rsidRPr="002028CA" w:rsidRDefault="0003636A" w:rsidP="00707B27">
            <w:pPr>
              <w:spacing w:line="360" w:lineRule="auto"/>
              <w:jc w:val="both"/>
              <w:rPr>
                <w:b/>
              </w:rPr>
            </w:pPr>
            <w:r w:rsidRPr="002028CA">
              <w:rPr>
                <w:b/>
              </w:rPr>
              <w:t>1661</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DE8E5" w14:textId="77777777" w:rsidR="0003636A" w:rsidRPr="002028CA" w:rsidRDefault="0003636A" w:rsidP="00707B27">
            <w:pPr>
              <w:spacing w:line="360" w:lineRule="auto"/>
              <w:jc w:val="both"/>
              <w:rPr>
                <w:b/>
              </w:rPr>
            </w:pPr>
            <w:r w:rsidRPr="002028CA">
              <w:rPr>
                <w:b/>
              </w:rPr>
              <w:t>18714</w:t>
            </w:r>
          </w:p>
        </w:tc>
      </w:tr>
      <w:tr w:rsidR="0003636A" w:rsidRPr="002028CA" w14:paraId="3A4D3C05" w14:textId="77777777" w:rsidTr="00063BE2">
        <w:tc>
          <w:tcPr>
            <w:tcW w:w="539" w:type="dxa"/>
            <w:tcBorders>
              <w:top w:val="single" w:sz="4" w:space="0" w:color="000000"/>
              <w:left w:val="single" w:sz="4" w:space="0" w:color="000000"/>
              <w:bottom w:val="single" w:sz="4" w:space="0" w:color="000000"/>
            </w:tcBorders>
            <w:shd w:val="clear" w:color="auto" w:fill="auto"/>
          </w:tcPr>
          <w:p w14:paraId="15F279CF"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9</w:t>
            </w:r>
          </w:p>
        </w:tc>
        <w:tc>
          <w:tcPr>
            <w:tcW w:w="1559" w:type="dxa"/>
            <w:tcBorders>
              <w:top w:val="single" w:sz="4" w:space="0" w:color="000000"/>
              <w:left w:val="single" w:sz="4" w:space="0" w:color="000000"/>
              <w:bottom w:val="single" w:sz="4" w:space="0" w:color="000000"/>
            </w:tcBorders>
            <w:shd w:val="clear" w:color="auto" w:fill="auto"/>
          </w:tcPr>
          <w:p w14:paraId="1237BAF1" w14:textId="77777777" w:rsidR="0003636A" w:rsidRPr="002028CA" w:rsidRDefault="0003636A" w:rsidP="00707B27">
            <w:pPr>
              <w:pStyle w:val="Tekstpodstawowy"/>
              <w:spacing w:line="360" w:lineRule="auto"/>
              <w:jc w:val="both"/>
              <w:rPr>
                <w:b/>
                <w:sz w:val="22"/>
                <w:szCs w:val="22"/>
              </w:rPr>
            </w:pPr>
            <w:r w:rsidRPr="002028CA">
              <w:rPr>
                <w:b/>
                <w:bCs/>
                <w:iCs/>
                <w:sz w:val="22"/>
                <w:szCs w:val="22"/>
              </w:rPr>
              <w:t>Wrzesień</w:t>
            </w:r>
          </w:p>
        </w:tc>
        <w:tc>
          <w:tcPr>
            <w:tcW w:w="1449" w:type="dxa"/>
            <w:tcBorders>
              <w:top w:val="single" w:sz="4" w:space="0" w:color="000000"/>
              <w:left w:val="single" w:sz="4" w:space="0" w:color="000000"/>
              <w:bottom w:val="single" w:sz="4" w:space="0" w:color="000000"/>
            </w:tcBorders>
            <w:shd w:val="clear" w:color="auto" w:fill="auto"/>
            <w:vAlign w:val="bottom"/>
          </w:tcPr>
          <w:p w14:paraId="7F0B60A0" w14:textId="77777777" w:rsidR="0003636A" w:rsidRPr="002028CA" w:rsidRDefault="0003636A" w:rsidP="00707B27">
            <w:pPr>
              <w:spacing w:line="360" w:lineRule="auto"/>
              <w:jc w:val="both"/>
              <w:rPr>
                <w:b/>
              </w:rPr>
            </w:pPr>
            <w:r w:rsidRPr="002028CA">
              <w:rPr>
                <w:b/>
              </w:rPr>
              <w:t>2088</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6D95A" w14:textId="77777777" w:rsidR="0003636A" w:rsidRPr="002028CA" w:rsidRDefault="0003636A" w:rsidP="00707B27">
            <w:pPr>
              <w:spacing w:line="360" w:lineRule="auto"/>
              <w:jc w:val="both"/>
              <w:rPr>
                <w:b/>
              </w:rPr>
            </w:pPr>
            <w:r w:rsidRPr="002028CA">
              <w:rPr>
                <w:b/>
              </w:rPr>
              <w:t>23569</w:t>
            </w:r>
          </w:p>
        </w:tc>
      </w:tr>
      <w:tr w:rsidR="0003636A" w:rsidRPr="002028CA" w14:paraId="21664CA1" w14:textId="77777777" w:rsidTr="00063BE2">
        <w:tc>
          <w:tcPr>
            <w:tcW w:w="539" w:type="dxa"/>
            <w:tcBorders>
              <w:top w:val="single" w:sz="4" w:space="0" w:color="000000"/>
              <w:left w:val="single" w:sz="4" w:space="0" w:color="000000"/>
              <w:bottom w:val="single" w:sz="4" w:space="0" w:color="000000"/>
            </w:tcBorders>
            <w:shd w:val="clear" w:color="auto" w:fill="auto"/>
          </w:tcPr>
          <w:p w14:paraId="40045C11"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10</w:t>
            </w:r>
          </w:p>
        </w:tc>
        <w:tc>
          <w:tcPr>
            <w:tcW w:w="1559" w:type="dxa"/>
            <w:tcBorders>
              <w:top w:val="single" w:sz="4" w:space="0" w:color="000000"/>
              <w:left w:val="single" w:sz="4" w:space="0" w:color="000000"/>
              <w:bottom w:val="single" w:sz="4" w:space="0" w:color="000000"/>
            </w:tcBorders>
            <w:shd w:val="clear" w:color="auto" w:fill="auto"/>
          </w:tcPr>
          <w:p w14:paraId="024CC043" w14:textId="77777777" w:rsidR="0003636A" w:rsidRPr="002028CA" w:rsidRDefault="0003636A" w:rsidP="00707B27">
            <w:pPr>
              <w:pStyle w:val="Tekstpodstawowy"/>
              <w:spacing w:line="360" w:lineRule="auto"/>
              <w:jc w:val="both"/>
              <w:rPr>
                <w:b/>
                <w:sz w:val="22"/>
                <w:szCs w:val="22"/>
              </w:rPr>
            </w:pPr>
            <w:r w:rsidRPr="002028CA">
              <w:rPr>
                <w:b/>
                <w:bCs/>
                <w:iCs/>
                <w:sz w:val="22"/>
                <w:szCs w:val="22"/>
              </w:rPr>
              <w:t>Październik</w:t>
            </w:r>
          </w:p>
        </w:tc>
        <w:tc>
          <w:tcPr>
            <w:tcW w:w="1449" w:type="dxa"/>
            <w:tcBorders>
              <w:top w:val="single" w:sz="4" w:space="0" w:color="000000"/>
              <w:left w:val="single" w:sz="4" w:space="0" w:color="000000"/>
              <w:bottom w:val="single" w:sz="4" w:space="0" w:color="000000"/>
            </w:tcBorders>
            <w:shd w:val="clear" w:color="auto" w:fill="auto"/>
            <w:vAlign w:val="bottom"/>
          </w:tcPr>
          <w:p w14:paraId="557873C6" w14:textId="77777777" w:rsidR="0003636A" w:rsidRPr="002028CA" w:rsidRDefault="0003636A" w:rsidP="00707B27">
            <w:pPr>
              <w:spacing w:line="360" w:lineRule="auto"/>
              <w:jc w:val="both"/>
              <w:rPr>
                <w:b/>
              </w:rPr>
            </w:pPr>
            <w:r w:rsidRPr="002028CA">
              <w:rPr>
                <w:b/>
              </w:rPr>
              <w:t>4099</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E5DEF" w14:textId="77777777" w:rsidR="0003636A" w:rsidRPr="002028CA" w:rsidRDefault="0003636A" w:rsidP="00707B27">
            <w:pPr>
              <w:spacing w:line="360" w:lineRule="auto"/>
              <w:jc w:val="both"/>
              <w:rPr>
                <w:b/>
              </w:rPr>
            </w:pPr>
            <w:r w:rsidRPr="002028CA">
              <w:rPr>
                <w:b/>
              </w:rPr>
              <w:t>46146</w:t>
            </w:r>
          </w:p>
        </w:tc>
      </w:tr>
      <w:tr w:rsidR="0003636A" w:rsidRPr="002028CA" w14:paraId="7593B721" w14:textId="77777777" w:rsidTr="00063BE2">
        <w:tc>
          <w:tcPr>
            <w:tcW w:w="539" w:type="dxa"/>
            <w:tcBorders>
              <w:top w:val="single" w:sz="4" w:space="0" w:color="000000"/>
              <w:left w:val="single" w:sz="4" w:space="0" w:color="000000"/>
              <w:bottom w:val="single" w:sz="4" w:space="0" w:color="000000"/>
            </w:tcBorders>
            <w:shd w:val="clear" w:color="auto" w:fill="auto"/>
          </w:tcPr>
          <w:p w14:paraId="6C9675CE"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11</w:t>
            </w:r>
          </w:p>
        </w:tc>
        <w:tc>
          <w:tcPr>
            <w:tcW w:w="1559" w:type="dxa"/>
            <w:tcBorders>
              <w:top w:val="single" w:sz="4" w:space="0" w:color="000000"/>
              <w:left w:val="single" w:sz="4" w:space="0" w:color="000000"/>
              <w:bottom w:val="single" w:sz="4" w:space="0" w:color="000000"/>
            </w:tcBorders>
            <w:shd w:val="clear" w:color="auto" w:fill="auto"/>
          </w:tcPr>
          <w:p w14:paraId="63325E50" w14:textId="77777777" w:rsidR="0003636A" w:rsidRPr="002028CA" w:rsidRDefault="0003636A" w:rsidP="00707B27">
            <w:pPr>
              <w:pStyle w:val="Tekstpodstawowy"/>
              <w:spacing w:line="360" w:lineRule="auto"/>
              <w:jc w:val="both"/>
              <w:rPr>
                <w:b/>
                <w:sz w:val="22"/>
                <w:szCs w:val="22"/>
              </w:rPr>
            </w:pPr>
            <w:r w:rsidRPr="002028CA">
              <w:rPr>
                <w:b/>
                <w:bCs/>
                <w:iCs/>
                <w:sz w:val="22"/>
                <w:szCs w:val="22"/>
              </w:rPr>
              <w:t>Listopad</w:t>
            </w:r>
          </w:p>
        </w:tc>
        <w:tc>
          <w:tcPr>
            <w:tcW w:w="1449" w:type="dxa"/>
            <w:tcBorders>
              <w:top w:val="single" w:sz="4" w:space="0" w:color="000000"/>
              <w:left w:val="single" w:sz="4" w:space="0" w:color="000000"/>
              <w:bottom w:val="single" w:sz="4" w:space="0" w:color="000000"/>
            </w:tcBorders>
            <w:shd w:val="clear" w:color="auto" w:fill="auto"/>
            <w:vAlign w:val="bottom"/>
          </w:tcPr>
          <w:p w14:paraId="1E591448" w14:textId="77777777" w:rsidR="0003636A" w:rsidRPr="002028CA" w:rsidRDefault="0003636A" w:rsidP="00707B27">
            <w:pPr>
              <w:spacing w:line="360" w:lineRule="auto"/>
              <w:jc w:val="both"/>
              <w:rPr>
                <w:b/>
              </w:rPr>
            </w:pPr>
            <w:r w:rsidRPr="002028CA">
              <w:rPr>
                <w:b/>
              </w:rPr>
              <w:t>5221</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BD33D" w14:textId="77777777" w:rsidR="0003636A" w:rsidRPr="002028CA" w:rsidRDefault="0003636A" w:rsidP="00707B27">
            <w:pPr>
              <w:spacing w:line="360" w:lineRule="auto"/>
              <w:jc w:val="both"/>
              <w:rPr>
                <w:b/>
              </w:rPr>
            </w:pPr>
            <w:r w:rsidRPr="002028CA">
              <w:rPr>
                <w:b/>
              </w:rPr>
              <w:t>58649</w:t>
            </w:r>
          </w:p>
        </w:tc>
      </w:tr>
      <w:tr w:rsidR="0003636A" w:rsidRPr="002028CA" w14:paraId="3AE300DE" w14:textId="77777777" w:rsidTr="00063BE2">
        <w:tc>
          <w:tcPr>
            <w:tcW w:w="539" w:type="dxa"/>
            <w:tcBorders>
              <w:top w:val="single" w:sz="4" w:space="0" w:color="000000"/>
              <w:left w:val="single" w:sz="4" w:space="0" w:color="000000"/>
              <w:bottom w:val="single" w:sz="4" w:space="0" w:color="000000"/>
            </w:tcBorders>
            <w:shd w:val="clear" w:color="auto" w:fill="auto"/>
          </w:tcPr>
          <w:p w14:paraId="3EE56360"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12</w:t>
            </w:r>
          </w:p>
        </w:tc>
        <w:tc>
          <w:tcPr>
            <w:tcW w:w="1559" w:type="dxa"/>
            <w:tcBorders>
              <w:top w:val="single" w:sz="4" w:space="0" w:color="000000"/>
              <w:left w:val="single" w:sz="4" w:space="0" w:color="000000"/>
              <w:bottom w:val="single" w:sz="4" w:space="0" w:color="000000"/>
            </w:tcBorders>
            <w:shd w:val="clear" w:color="auto" w:fill="auto"/>
          </w:tcPr>
          <w:p w14:paraId="0122336B" w14:textId="77777777" w:rsidR="0003636A" w:rsidRPr="002028CA" w:rsidRDefault="0003636A" w:rsidP="00707B27">
            <w:pPr>
              <w:pStyle w:val="Tekstpodstawowy"/>
              <w:spacing w:line="360" w:lineRule="auto"/>
              <w:jc w:val="both"/>
              <w:rPr>
                <w:b/>
                <w:sz w:val="22"/>
                <w:szCs w:val="22"/>
              </w:rPr>
            </w:pPr>
            <w:r w:rsidRPr="002028CA">
              <w:rPr>
                <w:b/>
                <w:bCs/>
                <w:iCs/>
                <w:sz w:val="22"/>
                <w:szCs w:val="22"/>
              </w:rPr>
              <w:t>Grudzień</w:t>
            </w:r>
          </w:p>
        </w:tc>
        <w:tc>
          <w:tcPr>
            <w:tcW w:w="1449" w:type="dxa"/>
            <w:tcBorders>
              <w:top w:val="single" w:sz="4" w:space="0" w:color="000000"/>
              <w:left w:val="single" w:sz="4" w:space="0" w:color="000000"/>
              <w:bottom w:val="single" w:sz="4" w:space="0" w:color="000000"/>
            </w:tcBorders>
            <w:shd w:val="clear" w:color="auto" w:fill="auto"/>
            <w:vAlign w:val="bottom"/>
          </w:tcPr>
          <w:p w14:paraId="181B45AC" w14:textId="77777777" w:rsidR="0003636A" w:rsidRPr="002028CA" w:rsidRDefault="0003636A" w:rsidP="00707B27">
            <w:pPr>
              <w:spacing w:line="360" w:lineRule="auto"/>
              <w:jc w:val="both"/>
              <w:rPr>
                <w:b/>
              </w:rPr>
            </w:pPr>
            <w:r w:rsidRPr="002028CA">
              <w:rPr>
                <w:b/>
              </w:rPr>
              <w:t>6930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4C9AFE" w14:textId="77777777" w:rsidR="0003636A" w:rsidRPr="002028CA" w:rsidRDefault="0003636A" w:rsidP="00707B27">
            <w:pPr>
              <w:spacing w:line="360" w:lineRule="auto"/>
              <w:jc w:val="both"/>
              <w:rPr>
                <w:b/>
              </w:rPr>
            </w:pPr>
            <w:r w:rsidRPr="002028CA">
              <w:rPr>
                <w:b/>
              </w:rPr>
              <w:t>76844</w:t>
            </w:r>
          </w:p>
        </w:tc>
      </w:tr>
      <w:tr w:rsidR="0003636A" w:rsidRPr="002028CA" w14:paraId="285BCDC7" w14:textId="77777777" w:rsidTr="00063BE2">
        <w:tc>
          <w:tcPr>
            <w:tcW w:w="539" w:type="dxa"/>
            <w:tcBorders>
              <w:top w:val="single" w:sz="4" w:space="0" w:color="000000"/>
              <w:left w:val="single" w:sz="4" w:space="0" w:color="000000"/>
              <w:bottom w:val="single" w:sz="4" w:space="0" w:color="000000"/>
            </w:tcBorders>
            <w:shd w:val="clear" w:color="auto" w:fill="auto"/>
          </w:tcPr>
          <w:p w14:paraId="31A506BD" w14:textId="77777777" w:rsidR="0003636A" w:rsidRPr="002028CA" w:rsidRDefault="0003636A" w:rsidP="00707B27">
            <w:pPr>
              <w:pStyle w:val="Tekstpodstawowy"/>
              <w:snapToGrid w:val="0"/>
              <w:spacing w:line="360" w:lineRule="auto"/>
              <w:jc w:val="both"/>
              <w:rPr>
                <w:b/>
                <w:bCs/>
                <w:iCs/>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3003C15" w14:textId="77777777" w:rsidR="0003636A" w:rsidRPr="002028CA" w:rsidRDefault="0003636A" w:rsidP="00707B27">
            <w:pPr>
              <w:pStyle w:val="Tekstpodstawowy"/>
              <w:spacing w:line="360" w:lineRule="auto"/>
              <w:jc w:val="both"/>
              <w:rPr>
                <w:b/>
                <w:sz w:val="22"/>
                <w:szCs w:val="22"/>
              </w:rPr>
            </w:pPr>
            <w:r w:rsidRPr="002028CA">
              <w:rPr>
                <w:b/>
                <w:bCs/>
                <w:iCs/>
                <w:sz w:val="22"/>
                <w:szCs w:val="22"/>
              </w:rPr>
              <w:t>Łącznie</w:t>
            </w:r>
          </w:p>
        </w:tc>
        <w:tc>
          <w:tcPr>
            <w:tcW w:w="1449" w:type="dxa"/>
            <w:tcBorders>
              <w:top w:val="single" w:sz="4" w:space="0" w:color="000000"/>
              <w:left w:val="single" w:sz="4" w:space="0" w:color="000000"/>
              <w:bottom w:val="single" w:sz="4" w:space="0" w:color="000000"/>
            </w:tcBorders>
            <w:shd w:val="clear" w:color="auto" w:fill="auto"/>
            <w:vAlign w:val="bottom"/>
          </w:tcPr>
          <w:p w14:paraId="5B0DA6AD" w14:textId="77777777" w:rsidR="0003636A" w:rsidRPr="002028CA" w:rsidRDefault="0003636A" w:rsidP="00707B27">
            <w:pPr>
              <w:spacing w:line="360" w:lineRule="auto"/>
              <w:jc w:val="both"/>
              <w:rPr>
                <w:b/>
              </w:rPr>
            </w:pPr>
            <w:r w:rsidRPr="002028CA">
              <w:rPr>
                <w:b/>
              </w:rPr>
              <w:t>51274</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02BC4" w14:textId="77777777" w:rsidR="0003636A" w:rsidRPr="002028CA" w:rsidRDefault="0003636A" w:rsidP="00707B27">
            <w:pPr>
              <w:spacing w:line="360" w:lineRule="auto"/>
              <w:jc w:val="both"/>
              <w:rPr>
                <w:b/>
              </w:rPr>
            </w:pPr>
            <w:r w:rsidRPr="002028CA">
              <w:rPr>
                <w:b/>
              </w:rPr>
              <w:t>576505</w:t>
            </w:r>
          </w:p>
        </w:tc>
      </w:tr>
    </w:tbl>
    <w:p w14:paraId="5FF03C28" w14:textId="77777777" w:rsidR="0003636A" w:rsidRPr="002028CA" w:rsidRDefault="0003636A" w:rsidP="00707B27">
      <w:pPr>
        <w:pStyle w:val="Tekstpodstawowy"/>
        <w:spacing w:line="360" w:lineRule="auto"/>
        <w:jc w:val="both"/>
        <w:rPr>
          <w:b/>
          <w:bCs/>
          <w:iCs/>
          <w:sz w:val="22"/>
          <w:szCs w:val="22"/>
        </w:rPr>
      </w:pPr>
    </w:p>
    <w:p w14:paraId="1E40C0D8" w14:textId="183038FF" w:rsidR="0003636A" w:rsidRPr="002028CA" w:rsidRDefault="0003636A" w:rsidP="00707B27">
      <w:pPr>
        <w:pStyle w:val="Tekstpodstawowy"/>
        <w:spacing w:line="360" w:lineRule="auto"/>
        <w:jc w:val="both"/>
        <w:rPr>
          <w:b/>
          <w:color w:val="1F497D"/>
          <w:sz w:val="22"/>
          <w:szCs w:val="22"/>
        </w:rPr>
      </w:pPr>
      <w:r w:rsidRPr="002028CA">
        <w:rPr>
          <w:b/>
          <w:color w:val="1F497D"/>
          <w:sz w:val="22"/>
          <w:szCs w:val="22"/>
        </w:rPr>
        <w:t xml:space="preserve">2.2 Układ pomiarowy nr 2 </w:t>
      </w:r>
    </w:p>
    <w:p w14:paraId="3532F10A" w14:textId="77777777" w:rsidR="0003636A" w:rsidRPr="002028CA" w:rsidRDefault="0003636A" w:rsidP="00707B27">
      <w:pPr>
        <w:pStyle w:val="Tekstpodstawowy"/>
        <w:spacing w:line="360" w:lineRule="auto"/>
        <w:jc w:val="both"/>
        <w:rPr>
          <w:sz w:val="22"/>
          <w:szCs w:val="22"/>
        </w:rPr>
      </w:pPr>
      <w:r w:rsidRPr="002028CA">
        <w:rPr>
          <w:b/>
          <w:bCs/>
          <w:i/>
          <w:iCs/>
          <w:sz w:val="22"/>
          <w:szCs w:val="22"/>
        </w:rPr>
        <w:t xml:space="preserve"> GAZ ZIEMNY WYSOKOMETANOWY grupy E </w:t>
      </w:r>
      <w:r w:rsidRPr="002028CA">
        <w:rPr>
          <w:sz w:val="22"/>
          <w:szCs w:val="22"/>
          <w:vertAlign w:val="superscript"/>
        </w:rPr>
        <w:t xml:space="preserve"> </w:t>
      </w:r>
      <w:r w:rsidRPr="002028CA">
        <w:rPr>
          <w:sz w:val="22"/>
          <w:szCs w:val="22"/>
        </w:rPr>
        <w:t xml:space="preserve"> </w:t>
      </w:r>
      <w:r w:rsidRPr="002028CA">
        <w:rPr>
          <w:sz w:val="22"/>
          <w:szCs w:val="22"/>
          <w:vertAlign w:val="superscript"/>
        </w:rPr>
        <w:t xml:space="preserve"> </w:t>
      </w:r>
      <w:r w:rsidRPr="002028CA">
        <w:rPr>
          <w:sz w:val="22"/>
          <w:szCs w:val="22"/>
        </w:rPr>
        <w:t xml:space="preserve">przy ciśnieniu nie niższym niż </w:t>
      </w:r>
      <w:r w:rsidRPr="002028CA">
        <w:rPr>
          <w:b/>
          <w:sz w:val="22"/>
          <w:szCs w:val="22"/>
        </w:rPr>
        <w:t>1,6</w:t>
      </w:r>
      <w:r w:rsidRPr="002028CA">
        <w:rPr>
          <w:b/>
          <w:bCs/>
          <w:sz w:val="22"/>
          <w:szCs w:val="22"/>
        </w:rPr>
        <w:t xml:space="preserve"> [</w:t>
      </w:r>
      <w:proofErr w:type="spellStart"/>
      <w:r w:rsidRPr="002028CA">
        <w:rPr>
          <w:b/>
          <w:bCs/>
          <w:sz w:val="22"/>
          <w:szCs w:val="22"/>
        </w:rPr>
        <w:t>kPa</w:t>
      </w:r>
      <w:proofErr w:type="spellEnd"/>
      <w:r w:rsidRPr="002028CA">
        <w:rPr>
          <w:b/>
          <w:bCs/>
          <w:sz w:val="22"/>
          <w:szCs w:val="22"/>
        </w:rPr>
        <w:t>]</w:t>
      </w:r>
      <w:r w:rsidRPr="002028CA">
        <w:rPr>
          <w:sz w:val="22"/>
          <w:szCs w:val="22"/>
        </w:rPr>
        <w:t>, przeznaczony do instalacji zainstalowanej na terenie DPS – kuchnia DPS.</w:t>
      </w:r>
    </w:p>
    <w:p w14:paraId="7E55ECEA" w14:textId="77777777" w:rsidR="0003636A" w:rsidRPr="002028CA" w:rsidRDefault="0003636A" w:rsidP="00707B27">
      <w:pPr>
        <w:pStyle w:val="Tekstpodstawowy"/>
        <w:spacing w:line="360" w:lineRule="auto"/>
        <w:jc w:val="both"/>
        <w:rPr>
          <w:sz w:val="22"/>
          <w:szCs w:val="22"/>
        </w:rPr>
      </w:pPr>
      <w:r w:rsidRPr="002028CA">
        <w:rPr>
          <w:sz w:val="22"/>
          <w:szCs w:val="22"/>
        </w:rPr>
        <w:t>W pomieszczeniu kuchni zainstalowane są:</w:t>
      </w:r>
    </w:p>
    <w:p w14:paraId="416EB682" w14:textId="77777777" w:rsidR="0003636A" w:rsidRPr="002028CA" w:rsidRDefault="0003636A" w:rsidP="00707B27">
      <w:pPr>
        <w:pStyle w:val="Tekstpodstawowy"/>
        <w:spacing w:line="360" w:lineRule="auto"/>
        <w:jc w:val="both"/>
        <w:rPr>
          <w:sz w:val="22"/>
          <w:szCs w:val="22"/>
        </w:rPr>
      </w:pPr>
      <w:r w:rsidRPr="002028CA">
        <w:rPr>
          <w:sz w:val="22"/>
          <w:szCs w:val="22"/>
        </w:rPr>
        <w:t xml:space="preserve">- kuchnie gazowa 4 palnikowa </w:t>
      </w:r>
      <w:r w:rsidRPr="002028CA">
        <w:rPr>
          <w:b/>
          <w:bCs/>
          <w:sz w:val="22"/>
          <w:szCs w:val="22"/>
        </w:rPr>
        <w:t xml:space="preserve">– 2 szt. o mocy po 18 </w:t>
      </w:r>
      <w:proofErr w:type="spellStart"/>
      <w:r w:rsidRPr="002028CA">
        <w:rPr>
          <w:b/>
          <w:bCs/>
          <w:sz w:val="22"/>
          <w:szCs w:val="22"/>
        </w:rPr>
        <w:t>kW.</w:t>
      </w:r>
      <w:proofErr w:type="spellEnd"/>
    </w:p>
    <w:p w14:paraId="4F5C6979" w14:textId="77777777" w:rsidR="0003636A" w:rsidRPr="002028CA" w:rsidRDefault="0003636A" w:rsidP="00707B27">
      <w:pPr>
        <w:pStyle w:val="Tekstpodstawowy"/>
        <w:spacing w:line="360" w:lineRule="auto"/>
        <w:jc w:val="both"/>
        <w:rPr>
          <w:sz w:val="22"/>
          <w:szCs w:val="22"/>
        </w:rPr>
      </w:pPr>
      <w:r w:rsidRPr="002028CA">
        <w:rPr>
          <w:sz w:val="22"/>
          <w:szCs w:val="22"/>
        </w:rPr>
        <w:t xml:space="preserve">- kocioł warzelny </w:t>
      </w:r>
      <w:r w:rsidRPr="002028CA">
        <w:rPr>
          <w:b/>
          <w:bCs/>
          <w:sz w:val="22"/>
          <w:szCs w:val="22"/>
        </w:rPr>
        <w:t xml:space="preserve">– 2 szt. o mocy po 22 </w:t>
      </w:r>
      <w:proofErr w:type="spellStart"/>
      <w:r w:rsidRPr="002028CA">
        <w:rPr>
          <w:b/>
          <w:bCs/>
          <w:sz w:val="22"/>
          <w:szCs w:val="22"/>
        </w:rPr>
        <w:t>kW.</w:t>
      </w:r>
      <w:proofErr w:type="spellEnd"/>
    </w:p>
    <w:p w14:paraId="27473567" w14:textId="77777777" w:rsidR="0003636A" w:rsidRPr="002028CA" w:rsidRDefault="0003636A" w:rsidP="00707B27">
      <w:pPr>
        <w:pStyle w:val="Tekstpodstawowy"/>
        <w:spacing w:line="360" w:lineRule="auto"/>
        <w:jc w:val="both"/>
        <w:rPr>
          <w:sz w:val="22"/>
          <w:szCs w:val="22"/>
        </w:rPr>
      </w:pPr>
      <w:r w:rsidRPr="002028CA">
        <w:rPr>
          <w:sz w:val="22"/>
          <w:szCs w:val="22"/>
        </w:rPr>
        <w:t xml:space="preserve">Zagwarantowana moc zamówiona, niezbędna dla zapewnienia bezpieczeństwa: </w:t>
      </w:r>
      <w:r w:rsidRPr="002028CA">
        <w:rPr>
          <w:b/>
          <w:bCs/>
          <w:sz w:val="22"/>
          <w:szCs w:val="22"/>
        </w:rPr>
        <w:t>110 kWh/h.</w:t>
      </w:r>
    </w:p>
    <w:p w14:paraId="71D88037" w14:textId="77777777" w:rsidR="0003636A" w:rsidRPr="002028CA" w:rsidRDefault="0003636A" w:rsidP="00707B27">
      <w:pPr>
        <w:pStyle w:val="Tekstpodstawowy"/>
        <w:spacing w:line="360" w:lineRule="auto"/>
        <w:jc w:val="both"/>
        <w:rPr>
          <w:iCs/>
          <w:color w:val="C00000"/>
          <w:sz w:val="22"/>
          <w:szCs w:val="22"/>
        </w:rPr>
      </w:pPr>
      <w:r w:rsidRPr="002028CA">
        <w:rPr>
          <w:sz w:val="22"/>
          <w:szCs w:val="22"/>
        </w:rPr>
        <w:t xml:space="preserve">Dotychczasowa używana grupa taryfowa PGNiG:  </w:t>
      </w:r>
      <w:r w:rsidRPr="002028CA">
        <w:rPr>
          <w:b/>
          <w:sz w:val="22"/>
          <w:szCs w:val="22"/>
        </w:rPr>
        <w:t xml:space="preserve">W-3.6, </w:t>
      </w:r>
      <w:r w:rsidRPr="002028CA">
        <w:rPr>
          <w:sz w:val="22"/>
          <w:szCs w:val="22"/>
        </w:rPr>
        <w:t xml:space="preserve">grupa taryfowa OSD W </w:t>
      </w:r>
      <w:r w:rsidRPr="002028CA">
        <w:rPr>
          <w:b/>
          <w:sz w:val="22"/>
          <w:szCs w:val="22"/>
        </w:rPr>
        <w:t>3.6</w:t>
      </w:r>
      <w:r w:rsidRPr="002028CA">
        <w:rPr>
          <w:b/>
          <w:bCs/>
          <w:sz w:val="22"/>
          <w:szCs w:val="22"/>
        </w:rPr>
        <w:t>.</w:t>
      </w:r>
    </w:p>
    <w:p w14:paraId="19BBA8FB" w14:textId="77777777" w:rsidR="0003636A" w:rsidRPr="002028CA" w:rsidRDefault="0003636A" w:rsidP="00707B27">
      <w:pPr>
        <w:pStyle w:val="Tekstpodstawowy"/>
        <w:spacing w:line="360" w:lineRule="auto"/>
        <w:jc w:val="both"/>
        <w:rPr>
          <w:iCs/>
          <w:sz w:val="22"/>
          <w:szCs w:val="22"/>
        </w:rPr>
      </w:pPr>
      <w:r w:rsidRPr="002028CA">
        <w:rPr>
          <w:iCs/>
          <w:sz w:val="22"/>
          <w:szCs w:val="22"/>
        </w:rPr>
        <w:t>Dostawa paliwa gazowego i świadczenie usług dystrybucji odbywać się będzie na warunkach określonych w ustawie z dnia 10 kwietnia 1997 r. Prawo energetyczne, przepisach wykonawczych do tej ustawy oraz ogólnie obowiązujących przepisach prawnych.</w:t>
      </w:r>
    </w:p>
    <w:p w14:paraId="4F4E6758" w14:textId="77777777" w:rsidR="0003636A" w:rsidRPr="002028CA" w:rsidRDefault="0003636A" w:rsidP="00707B27">
      <w:pPr>
        <w:pStyle w:val="Tekstpodstawowy"/>
        <w:spacing w:line="360" w:lineRule="auto"/>
        <w:jc w:val="both"/>
        <w:rPr>
          <w:iCs/>
          <w:sz w:val="22"/>
          <w:szCs w:val="22"/>
        </w:rPr>
      </w:pPr>
      <w:r w:rsidRPr="002028CA">
        <w:rPr>
          <w:iCs/>
          <w:sz w:val="22"/>
          <w:szCs w:val="22"/>
        </w:rPr>
        <w:lastRenderedPageBreak/>
        <w:t>Rozliczenia za dystrybucję paliwa gazowego odbywać się będą na podstawie bieżących wskazań układu pomiarowego.</w:t>
      </w:r>
    </w:p>
    <w:p w14:paraId="0DDF83B9" w14:textId="77777777" w:rsidR="0003636A" w:rsidRPr="002028CA" w:rsidRDefault="0003636A" w:rsidP="00707B27">
      <w:pPr>
        <w:pStyle w:val="Tekstpodstawowy"/>
        <w:spacing w:line="360" w:lineRule="auto"/>
        <w:jc w:val="both"/>
        <w:rPr>
          <w:iCs/>
          <w:sz w:val="22"/>
          <w:szCs w:val="22"/>
        </w:rPr>
      </w:pPr>
      <w:r w:rsidRPr="002028CA">
        <w:rPr>
          <w:iCs/>
          <w:sz w:val="22"/>
          <w:szCs w:val="22"/>
        </w:rPr>
        <w:t>W szafce gazowej umiejscowionej na elewacji budynku zainstalowany jest układ pomiarowy składający się z gazomierza G6, który jest własnością PGNiG.</w:t>
      </w:r>
    </w:p>
    <w:p w14:paraId="0D0757D8" w14:textId="54BE312D" w:rsidR="0003636A" w:rsidRPr="002028CA" w:rsidRDefault="0003636A" w:rsidP="00707B27">
      <w:pPr>
        <w:pStyle w:val="Tekstpodstawowy"/>
        <w:spacing w:line="360" w:lineRule="auto"/>
        <w:jc w:val="both"/>
        <w:rPr>
          <w:b/>
          <w:bCs/>
          <w:iCs/>
          <w:sz w:val="22"/>
          <w:szCs w:val="22"/>
        </w:rPr>
      </w:pPr>
      <w:r w:rsidRPr="002028CA">
        <w:rPr>
          <w:iCs/>
          <w:sz w:val="22"/>
          <w:szCs w:val="22"/>
        </w:rPr>
        <w:t>Ogółem zapotrzebowanie na okres 01.01.2022 r. - 31.12.2022 r.  w ilości ok</w:t>
      </w:r>
      <w:r w:rsidRPr="002028CA">
        <w:rPr>
          <w:b/>
          <w:iCs/>
          <w:sz w:val="22"/>
          <w:szCs w:val="22"/>
        </w:rPr>
        <w:t>.5547</w:t>
      </w:r>
      <w:r w:rsidRPr="002028CA">
        <w:rPr>
          <w:b/>
          <w:bCs/>
          <w:iCs/>
          <w:sz w:val="22"/>
          <w:szCs w:val="22"/>
        </w:rPr>
        <w:t xml:space="preserve">  m</w:t>
      </w:r>
      <w:r w:rsidRPr="002028CA">
        <w:rPr>
          <w:b/>
          <w:bCs/>
          <w:iCs/>
          <w:sz w:val="22"/>
          <w:szCs w:val="22"/>
          <w:vertAlign w:val="superscript"/>
        </w:rPr>
        <w:t>3</w:t>
      </w:r>
      <w:r w:rsidRPr="002028CA">
        <w:rPr>
          <w:b/>
          <w:bCs/>
          <w:iCs/>
          <w:sz w:val="22"/>
          <w:szCs w:val="22"/>
        </w:rPr>
        <w:t xml:space="preserve">  lub</w:t>
      </w:r>
      <w:r w:rsidRPr="002028CA">
        <w:rPr>
          <w:b/>
          <w:bCs/>
          <w:iCs/>
          <w:color w:val="FF0000"/>
          <w:sz w:val="22"/>
          <w:szCs w:val="22"/>
        </w:rPr>
        <w:t xml:space="preserve"> </w:t>
      </w:r>
      <w:r w:rsidRPr="002028CA">
        <w:rPr>
          <w:b/>
          <w:bCs/>
          <w:iCs/>
          <w:sz w:val="22"/>
          <w:szCs w:val="22"/>
        </w:rPr>
        <w:t xml:space="preserve">   </w:t>
      </w:r>
      <w:r w:rsidR="008179B5" w:rsidRPr="002028CA">
        <w:rPr>
          <w:b/>
          <w:bCs/>
          <w:iCs/>
          <w:sz w:val="22"/>
          <w:szCs w:val="22"/>
        </w:rPr>
        <w:t xml:space="preserve">               ok. 62373  kWh. </w:t>
      </w:r>
    </w:p>
    <w:p w14:paraId="1DB166A5"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Prognozowane zużycie miesięczne w tabeli poniżej:</w:t>
      </w:r>
    </w:p>
    <w:tbl>
      <w:tblPr>
        <w:tblW w:w="0" w:type="auto"/>
        <w:tblInd w:w="-10" w:type="dxa"/>
        <w:tblLayout w:type="fixed"/>
        <w:tblLook w:val="0000" w:firstRow="0" w:lastRow="0" w:firstColumn="0" w:lastColumn="0" w:noHBand="0" w:noVBand="0"/>
      </w:tblPr>
      <w:tblGrid>
        <w:gridCol w:w="539"/>
        <w:gridCol w:w="1559"/>
        <w:gridCol w:w="1449"/>
        <w:gridCol w:w="1765"/>
      </w:tblGrid>
      <w:tr w:rsidR="0003636A" w:rsidRPr="002028CA" w14:paraId="5A02EEF4" w14:textId="77777777" w:rsidTr="00063BE2">
        <w:tc>
          <w:tcPr>
            <w:tcW w:w="539" w:type="dxa"/>
            <w:tcBorders>
              <w:top w:val="single" w:sz="4" w:space="0" w:color="000000"/>
              <w:left w:val="single" w:sz="4" w:space="0" w:color="000000"/>
              <w:bottom w:val="single" w:sz="4" w:space="0" w:color="000000"/>
            </w:tcBorders>
            <w:shd w:val="clear" w:color="auto" w:fill="auto"/>
          </w:tcPr>
          <w:p w14:paraId="39BB93FF"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Lp.</w:t>
            </w:r>
          </w:p>
        </w:tc>
        <w:tc>
          <w:tcPr>
            <w:tcW w:w="1559" w:type="dxa"/>
            <w:tcBorders>
              <w:top w:val="single" w:sz="4" w:space="0" w:color="000000"/>
              <w:left w:val="single" w:sz="4" w:space="0" w:color="000000"/>
              <w:bottom w:val="single" w:sz="4" w:space="0" w:color="000000"/>
            </w:tcBorders>
            <w:shd w:val="clear" w:color="auto" w:fill="auto"/>
          </w:tcPr>
          <w:p w14:paraId="6C295F1F"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Miesiąc</w:t>
            </w:r>
          </w:p>
        </w:tc>
        <w:tc>
          <w:tcPr>
            <w:tcW w:w="1449" w:type="dxa"/>
            <w:tcBorders>
              <w:top w:val="single" w:sz="4" w:space="0" w:color="000000"/>
              <w:left w:val="single" w:sz="4" w:space="0" w:color="000000"/>
              <w:bottom w:val="single" w:sz="4" w:space="0" w:color="000000"/>
            </w:tcBorders>
            <w:shd w:val="clear" w:color="auto" w:fill="auto"/>
          </w:tcPr>
          <w:p w14:paraId="0A331F07"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Zużycie w m3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6639FF45" w14:textId="77777777" w:rsidR="0003636A" w:rsidRPr="002028CA" w:rsidRDefault="0003636A" w:rsidP="00707B27">
            <w:pPr>
              <w:pStyle w:val="Tekstpodstawowy"/>
              <w:spacing w:line="360" w:lineRule="auto"/>
              <w:jc w:val="both"/>
              <w:rPr>
                <w:sz w:val="22"/>
                <w:szCs w:val="22"/>
              </w:rPr>
            </w:pPr>
            <w:r w:rsidRPr="002028CA">
              <w:rPr>
                <w:b/>
                <w:bCs/>
                <w:iCs/>
                <w:sz w:val="22"/>
                <w:szCs w:val="22"/>
              </w:rPr>
              <w:t xml:space="preserve">Zużycie w </w:t>
            </w:r>
            <w:proofErr w:type="spellStart"/>
            <w:r w:rsidRPr="002028CA">
              <w:rPr>
                <w:b/>
                <w:bCs/>
                <w:iCs/>
                <w:sz w:val="22"/>
                <w:szCs w:val="22"/>
              </w:rPr>
              <w:t>kwh</w:t>
            </w:r>
            <w:proofErr w:type="spellEnd"/>
          </w:p>
        </w:tc>
      </w:tr>
      <w:tr w:rsidR="0003636A" w:rsidRPr="002028CA" w14:paraId="4D7CDC03" w14:textId="77777777" w:rsidTr="00063BE2">
        <w:tc>
          <w:tcPr>
            <w:tcW w:w="539" w:type="dxa"/>
            <w:tcBorders>
              <w:top w:val="single" w:sz="4" w:space="0" w:color="000000"/>
              <w:left w:val="single" w:sz="4" w:space="0" w:color="000000"/>
              <w:bottom w:val="single" w:sz="4" w:space="0" w:color="000000"/>
            </w:tcBorders>
            <w:shd w:val="clear" w:color="auto" w:fill="auto"/>
          </w:tcPr>
          <w:p w14:paraId="3D95EE44"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1</w:t>
            </w:r>
          </w:p>
        </w:tc>
        <w:tc>
          <w:tcPr>
            <w:tcW w:w="1559" w:type="dxa"/>
            <w:tcBorders>
              <w:top w:val="single" w:sz="4" w:space="0" w:color="000000"/>
              <w:left w:val="single" w:sz="4" w:space="0" w:color="000000"/>
              <w:bottom w:val="single" w:sz="4" w:space="0" w:color="000000"/>
            </w:tcBorders>
            <w:shd w:val="clear" w:color="auto" w:fill="auto"/>
          </w:tcPr>
          <w:p w14:paraId="3BE2888F" w14:textId="77777777" w:rsidR="0003636A" w:rsidRPr="002028CA" w:rsidRDefault="0003636A" w:rsidP="00707B27">
            <w:pPr>
              <w:pStyle w:val="Tekstpodstawowy"/>
              <w:spacing w:line="360" w:lineRule="auto"/>
              <w:jc w:val="both"/>
              <w:rPr>
                <w:b/>
                <w:sz w:val="22"/>
                <w:szCs w:val="22"/>
              </w:rPr>
            </w:pPr>
            <w:r w:rsidRPr="002028CA">
              <w:rPr>
                <w:b/>
                <w:bCs/>
                <w:iCs/>
                <w:sz w:val="22"/>
                <w:szCs w:val="22"/>
              </w:rPr>
              <w:t>Styczeń</w:t>
            </w:r>
          </w:p>
        </w:tc>
        <w:tc>
          <w:tcPr>
            <w:tcW w:w="1449" w:type="dxa"/>
            <w:tcBorders>
              <w:top w:val="single" w:sz="4" w:space="0" w:color="000000"/>
              <w:left w:val="single" w:sz="4" w:space="0" w:color="000000"/>
              <w:bottom w:val="single" w:sz="4" w:space="0" w:color="000000"/>
            </w:tcBorders>
            <w:shd w:val="clear" w:color="auto" w:fill="auto"/>
            <w:vAlign w:val="bottom"/>
          </w:tcPr>
          <w:p w14:paraId="7C9DB854" w14:textId="77777777" w:rsidR="0003636A" w:rsidRPr="002028CA" w:rsidRDefault="0003636A" w:rsidP="00707B27">
            <w:pPr>
              <w:spacing w:line="360" w:lineRule="auto"/>
              <w:jc w:val="both"/>
              <w:rPr>
                <w:b/>
              </w:rPr>
            </w:pPr>
            <w:r w:rsidRPr="002028CA">
              <w:rPr>
                <w:b/>
              </w:rPr>
              <w:t>313</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55B50" w14:textId="77777777" w:rsidR="0003636A" w:rsidRPr="002028CA" w:rsidRDefault="0003636A" w:rsidP="00707B27">
            <w:pPr>
              <w:spacing w:line="360" w:lineRule="auto"/>
              <w:jc w:val="both"/>
              <w:rPr>
                <w:b/>
              </w:rPr>
            </w:pPr>
            <w:r w:rsidRPr="002028CA">
              <w:rPr>
                <w:b/>
              </w:rPr>
              <w:t>3515</w:t>
            </w:r>
          </w:p>
        </w:tc>
      </w:tr>
      <w:tr w:rsidR="0003636A" w:rsidRPr="002028CA" w14:paraId="6819F035" w14:textId="77777777" w:rsidTr="00063BE2">
        <w:tc>
          <w:tcPr>
            <w:tcW w:w="539" w:type="dxa"/>
            <w:tcBorders>
              <w:top w:val="single" w:sz="4" w:space="0" w:color="000000"/>
              <w:left w:val="single" w:sz="4" w:space="0" w:color="000000"/>
              <w:bottom w:val="single" w:sz="4" w:space="0" w:color="000000"/>
            </w:tcBorders>
            <w:shd w:val="clear" w:color="auto" w:fill="auto"/>
          </w:tcPr>
          <w:p w14:paraId="4A1131A9"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2</w:t>
            </w:r>
          </w:p>
        </w:tc>
        <w:tc>
          <w:tcPr>
            <w:tcW w:w="1559" w:type="dxa"/>
            <w:tcBorders>
              <w:top w:val="single" w:sz="4" w:space="0" w:color="000000"/>
              <w:left w:val="single" w:sz="4" w:space="0" w:color="000000"/>
              <w:bottom w:val="single" w:sz="4" w:space="0" w:color="000000"/>
            </w:tcBorders>
            <w:shd w:val="clear" w:color="auto" w:fill="auto"/>
          </w:tcPr>
          <w:p w14:paraId="10AB00AE" w14:textId="77777777" w:rsidR="0003636A" w:rsidRPr="002028CA" w:rsidRDefault="0003636A" w:rsidP="00707B27">
            <w:pPr>
              <w:pStyle w:val="Tekstpodstawowy"/>
              <w:spacing w:line="360" w:lineRule="auto"/>
              <w:jc w:val="both"/>
              <w:rPr>
                <w:b/>
                <w:sz w:val="22"/>
                <w:szCs w:val="22"/>
              </w:rPr>
            </w:pPr>
            <w:r w:rsidRPr="002028CA">
              <w:rPr>
                <w:b/>
                <w:bCs/>
                <w:iCs/>
                <w:sz w:val="22"/>
                <w:szCs w:val="22"/>
              </w:rPr>
              <w:t>Luty</w:t>
            </w:r>
          </w:p>
        </w:tc>
        <w:tc>
          <w:tcPr>
            <w:tcW w:w="1449" w:type="dxa"/>
            <w:tcBorders>
              <w:top w:val="single" w:sz="4" w:space="0" w:color="000000"/>
              <w:left w:val="single" w:sz="4" w:space="0" w:color="000000"/>
              <w:bottom w:val="single" w:sz="4" w:space="0" w:color="000000"/>
            </w:tcBorders>
            <w:shd w:val="clear" w:color="auto" w:fill="auto"/>
          </w:tcPr>
          <w:p w14:paraId="0B45D65A" w14:textId="77777777" w:rsidR="0003636A" w:rsidRPr="002028CA" w:rsidRDefault="0003636A" w:rsidP="00707B27">
            <w:pPr>
              <w:spacing w:line="360" w:lineRule="auto"/>
              <w:jc w:val="both"/>
              <w:rPr>
                <w:b/>
              </w:rPr>
            </w:pPr>
            <w:r w:rsidRPr="002028CA">
              <w:rPr>
                <w:b/>
              </w:rPr>
              <w:t>313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113CE495" w14:textId="77777777" w:rsidR="0003636A" w:rsidRPr="002028CA" w:rsidRDefault="0003636A" w:rsidP="00707B27">
            <w:pPr>
              <w:spacing w:line="360" w:lineRule="auto"/>
              <w:jc w:val="both"/>
              <w:rPr>
                <w:b/>
              </w:rPr>
            </w:pPr>
            <w:r w:rsidRPr="002028CA">
              <w:rPr>
                <w:b/>
              </w:rPr>
              <w:t>3515</w:t>
            </w:r>
          </w:p>
        </w:tc>
      </w:tr>
      <w:tr w:rsidR="0003636A" w:rsidRPr="002028CA" w14:paraId="1EC8D6A5" w14:textId="77777777" w:rsidTr="00063BE2">
        <w:tc>
          <w:tcPr>
            <w:tcW w:w="539" w:type="dxa"/>
            <w:tcBorders>
              <w:top w:val="single" w:sz="4" w:space="0" w:color="000000"/>
              <w:left w:val="single" w:sz="4" w:space="0" w:color="000000"/>
              <w:bottom w:val="single" w:sz="4" w:space="0" w:color="000000"/>
            </w:tcBorders>
            <w:shd w:val="clear" w:color="auto" w:fill="auto"/>
          </w:tcPr>
          <w:p w14:paraId="4621176A"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3</w:t>
            </w:r>
          </w:p>
        </w:tc>
        <w:tc>
          <w:tcPr>
            <w:tcW w:w="1559" w:type="dxa"/>
            <w:tcBorders>
              <w:top w:val="single" w:sz="4" w:space="0" w:color="000000"/>
              <w:left w:val="single" w:sz="4" w:space="0" w:color="000000"/>
              <w:bottom w:val="single" w:sz="4" w:space="0" w:color="000000"/>
            </w:tcBorders>
            <w:shd w:val="clear" w:color="auto" w:fill="auto"/>
          </w:tcPr>
          <w:p w14:paraId="7E8C2880" w14:textId="77777777" w:rsidR="0003636A" w:rsidRPr="002028CA" w:rsidRDefault="0003636A" w:rsidP="00707B27">
            <w:pPr>
              <w:pStyle w:val="Tekstpodstawowy"/>
              <w:spacing w:line="360" w:lineRule="auto"/>
              <w:jc w:val="both"/>
              <w:rPr>
                <w:b/>
                <w:sz w:val="22"/>
                <w:szCs w:val="22"/>
              </w:rPr>
            </w:pPr>
            <w:r w:rsidRPr="002028CA">
              <w:rPr>
                <w:b/>
                <w:bCs/>
                <w:iCs/>
                <w:sz w:val="22"/>
                <w:szCs w:val="22"/>
              </w:rPr>
              <w:t>Marzec</w:t>
            </w:r>
          </w:p>
        </w:tc>
        <w:tc>
          <w:tcPr>
            <w:tcW w:w="1449" w:type="dxa"/>
            <w:tcBorders>
              <w:top w:val="single" w:sz="4" w:space="0" w:color="000000"/>
              <w:left w:val="single" w:sz="4" w:space="0" w:color="000000"/>
              <w:bottom w:val="single" w:sz="4" w:space="0" w:color="000000"/>
            </w:tcBorders>
            <w:shd w:val="clear" w:color="auto" w:fill="auto"/>
          </w:tcPr>
          <w:p w14:paraId="61FAC563" w14:textId="77777777" w:rsidR="0003636A" w:rsidRPr="002028CA" w:rsidRDefault="0003636A" w:rsidP="00707B27">
            <w:pPr>
              <w:spacing w:line="360" w:lineRule="auto"/>
              <w:jc w:val="both"/>
              <w:rPr>
                <w:b/>
              </w:rPr>
            </w:pPr>
            <w:r w:rsidRPr="002028CA">
              <w:rPr>
                <w:b/>
              </w:rPr>
              <w:t>405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6C734FCA" w14:textId="77777777" w:rsidR="0003636A" w:rsidRPr="002028CA" w:rsidRDefault="0003636A" w:rsidP="00707B27">
            <w:pPr>
              <w:spacing w:line="360" w:lineRule="auto"/>
              <w:jc w:val="both"/>
              <w:rPr>
                <w:b/>
              </w:rPr>
            </w:pPr>
            <w:r w:rsidRPr="002028CA">
              <w:rPr>
                <w:b/>
              </w:rPr>
              <w:t>4551</w:t>
            </w:r>
          </w:p>
        </w:tc>
      </w:tr>
      <w:tr w:rsidR="0003636A" w:rsidRPr="002028CA" w14:paraId="703989FD" w14:textId="77777777" w:rsidTr="00063BE2">
        <w:tc>
          <w:tcPr>
            <w:tcW w:w="539" w:type="dxa"/>
            <w:tcBorders>
              <w:top w:val="single" w:sz="4" w:space="0" w:color="000000"/>
              <w:left w:val="single" w:sz="4" w:space="0" w:color="000000"/>
              <w:bottom w:val="single" w:sz="4" w:space="0" w:color="000000"/>
            </w:tcBorders>
            <w:shd w:val="clear" w:color="auto" w:fill="auto"/>
          </w:tcPr>
          <w:p w14:paraId="19DF3EE7"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4</w:t>
            </w:r>
          </w:p>
        </w:tc>
        <w:tc>
          <w:tcPr>
            <w:tcW w:w="1559" w:type="dxa"/>
            <w:tcBorders>
              <w:top w:val="single" w:sz="4" w:space="0" w:color="000000"/>
              <w:left w:val="single" w:sz="4" w:space="0" w:color="000000"/>
              <w:bottom w:val="single" w:sz="4" w:space="0" w:color="000000"/>
            </w:tcBorders>
            <w:shd w:val="clear" w:color="auto" w:fill="auto"/>
          </w:tcPr>
          <w:p w14:paraId="247CD7EC" w14:textId="77777777" w:rsidR="0003636A" w:rsidRPr="002028CA" w:rsidRDefault="0003636A" w:rsidP="00707B27">
            <w:pPr>
              <w:pStyle w:val="Tekstpodstawowy"/>
              <w:spacing w:line="360" w:lineRule="auto"/>
              <w:jc w:val="both"/>
              <w:rPr>
                <w:b/>
                <w:sz w:val="22"/>
                <w:szCs w:val="22"/>
              </w:rPr>
            </w:pPr>
            <w:r w:rsidRPr="002028CA">
              <w:rPr>
                <w:b/>
                <w:bCs/>
                <w:iCs/>
                <w:sz w:val="22"/>
                <w:szCs w:val="22"/>
              </w:rPr>
              <w:t>Kwiecień</w:t>
            </w:r>
          </w:p>
        </w:tc>
        <w:tc>
          <w:tcPr>
            <w:tcW w:w="1449" w:type="dxa"/>
            <w:tcBorders>
              <w:top w:val="single" w:sz="4" w:space="0" w:color="000000"/>
              <w:left w:val="single" w:sz="4" w:space="0" w:color="000000"/>
              <w:bottom w:val="single" w:sz="4" w:space="0" w:color="000000"/>
            </w:tcBorders>
            <w:shd w:val="clear" w:color="auto" w:fill="auto"/>
          </w:tcPr>
          <w:p w14:paraId="64742E75" w14:textId="77777777" w:rsidR="0003636A" w:rsidRPr="002028CA" w:rsidRDefault="0003636A" w:rsidP="00707B27">
            <w:pPr>
              <w:spacing w:line="360" w:lineRule="auto"/>
              <w:jc w:val="both"/>
              <w:rPr>
                <w:b/>
              </w:rPr>
            </w:pPr>
            <w:r w:rsidRPr="002028CA">
              <w:rPr>
                <w:b/>
              </w:rPr>
              <w:t>406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58272168" w14:textId="77777777" w:rsidR="0003636A" w:rsidRPr="002028CA" w:rsidRDefault="0003636A" w:rsidP="00707B27">
            <w:pPr>
              <w:spacing w:line="360" w:lineRule="auto"/>
              <w:jc w:val="both"/>
              <w:rPr>
                <w:b/>
              </w:rPr>
            </w:pPr>
            <w:r w:rsidRPr="002028CA">
              <w:rPr>
                <w:b/>
              </w:rPr>
              <w:t>4552</w:t>
            </w:r>
          </w:p>
        </w:tc>
      </w:tr>
      <w:tr w:rsidR="0003636A" w:rsidRPr="002028CA" w14:paraId="048B5C03" w14:textId="77777777" w:rsidTr="00063BE2">
        <w:tc>
          <w:tcPr>
            <w:tcW w:w="539" w:type="dxa"/>
            <w:tcBorders>
              <w:top w:val="single" w:sz="4" w:space="0" w:color="000000"/>
              <w:left w:val="single" w:sz="4" w:space="0" w:color="000000"/>
              <w:bottom w:val="single" w:sz="4" w:space="0" w:color="000000"/>
            </w:tcBorders>
            <w:shd w:val="clear" w:color="auto" w:fill="auto"/>
          </w:tcPr>
          <w:p w14:paraId="6A6FAEBC"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5</w:t>
            </w:r>
          </w:p>
        </w:tc>
        <w:tc>
          <w:tcPr>
            <w:tcW w:w="1559" w:type="dxa"/>
            <w:tcBorders>
              <w:top w:val="single" w:sz="4" w:space="0" w:color="000000"/>
              <w:left w:val="single" w:sz="4" w:space="0" w:color="000000"/>
              <w:bottom w:val="single" w:sz="4" w:space="0" w:color="000000"/>
            </w:tcBorders>
            <w:shd w:val="clear" w:color="auto" w:fill="auto"/>
          </w:tcPr>
          <w:p w14:paraId="598F5E01" w14:textId="77777777" w:rsidR="0003636A" w:rsidRPr="002028CA" w:rsidRDefault="0003636A" w:rsidP="00707B27">
            <w:pPr>
              <w:pStyle w:val="Tekstpodstawowy"/>
              <w:spacing w:line="360" w:lineRule="auto"/>
              <w:jc w:val="both"/>
              <w:rPr>
                <w:b/>
                <w:sz w:val="22"/>
                <w:szCs w:val="22"/>
              </w:rPr>
            </w:pPr>
            <w:r w:rsidRPr="002028CA">
              <w:rPr>
                <w:b/>
                <w:bCs/>
                <w:iCs/>
                <w:sz w:val="22"/>
                <w:szCs w:val="22"/>
              </w:rPr>
              <w:t>Maj</w:t>
            </w:r>
          </w:p>
        </w:tc>
        <w:tc>
          <w:tcPr>
            <w:tcW w:w="1449" w:type="dxa"/>
            <w:tcBorders>
              <w:top w:val="single" w:sz="4" w:space="0" w:color="000000"/>
              <w:left w:val="single" w:sz="4" w:space="0" w:color="000000"/>
              <w:bottom w:val="single" w:sz="4" w:space="0" w:color="000000"/>
            </w:tcBorders>
            <w:shd w:val="clear" w:color="auto" w:fill="auto"/>
          </w:tcPr>
          <w:p w14:paraId="6C1621EE" w14:textId="77777777" w:rsidR="0003636A" w:rsidRPr="002028CA" w:rsidRDefault="0003636A" w:rsidP="00707B27">
            <w:pPr>
              <w:spacing w:line="360" w:lineRule="auto"/>
              <w:jc w:val="both"/>
              <w:rPr>
                <w:b/>
              </w:rPr>
            </w:pPr>
            <w:r w:rsidRPr="002028CA">
              <w:rPr>
                <w:b/>
              </w:rPr>
              <w:t>475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282091F0" w14:textId="77777777" w:rsidR="0003636A" w:rsidRPr="002028CA" w:rsidRDefault="0003636A" w:rsidP="00707B27">
            <w:pPr>
              <w:spacing w:line="360" w:lineRule="auto"/>
              <w:jc w:val="both"/>
              <w:rPr>
                <w:b/>
              </w:rPr>
            </w:pPr>
            <w:r w:rsidRPr="002028CA">
              <w:rPr>
                <w:b/>
              </w:rPr>
              <w:t>5333</w:t>
            </w:r>
          </w:p>
        </w:tc>
      </w:tr>
      <w:tr w:rsidR="0003636A" w:rsidRPr="002028CA" w14:paraId="7BBD67B8" w14:textId="77777777" w:rsidTr="00063BE2">
        <w:tc>
          <w:tcPr>
            <w:tcW w:w="539" w:type="dxa"/>
            <w:tcBorders>
              <w:top w:val="single" w:sz="4" w:space="0" w:color="000000"/>
              <w:left w:val="single" w:sz="4" w:space="0" w:color="000000"/>
              <w:bottom w:val="single" w:sz="4" w:space="0" w:color="000000"/>
            </w:tcBorders>
            <w:shd w:val="clear" w:color="auto" w:fill="auto"/>
          </w:tcPr>
          <w:p w14:paraId="71559EED"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6</w:t>
            </w:r>
          </w:p>
        </w:tc>
        <w:tc>
          <w:tcPr>
            <w:tcW w:w="1559" w:type="dxa"/>
            <w:tcBorders>
              <w:top w:val="single" w:sz="4" w:space="0" w:color="000000"/>
              <w:left w:val="single" w:sz="4" w:space="0" w:color="000000"/>
              <w:bottom w:val="single" w:sz="4" w:space="0" w:color="000000"/>
            </w:tcBorders>
            <w:shd w:val="clear" w:color="auto" w:fill="auto"/>
          </w:tcPr>
          <w:p w14:paraId="7CBEE101" w14:textId="77777777" w:rsidR="0003636A" w:rsidRPr="002028CA" w:rsidRDefault="0003636A" w:rsidP="00707B27">
            <w:pPr>
              <w:pStyle w:val="Tekstpodstawowy"/>
              <w:spacing w:line="360" w:lineRule="auto"/>
              <w:jc w:val="both"/>
              <w:rPr>
                <w:b/>
                <w:sz w:val="22"/>
                <w:szCs w:val="22"/>
              </w:rPr>
            </w:pPr>
            <w:r w:rsidRPr="002028CA">
              <w:rPr>
                <w:b/>
                <w:bCs/>
                <w:iCs/>
                <w:sz w:val="22"/>
                <w:szCs w:val="22"/>
              </w:rPr>
              <w:t>Czerwiec</w:t>
            </w:r>
          </w:p>
        </w:tc>
        <w:tc>
          <w:tcPr>
            <w:tcW w:w="1449" w:type="dxa"/>
            <w:tcBorders>
              <w:top w:val="single" w:sz="4" w:space="0" w:color="000000"/>
              <w:left w:val="single" w:sz="4" w:space="0" w:color="000000"/>
              <w:bottom w:val="single" w:sz="4" w:space="0" w:color="000000"/>
            </w:tcBorders>
            <w:shd w:val="clear" w:color="auto" w:fill="auto"/>
          </w:tcPr>
          <w:p w14:paraId="41CAEDC2" w14:textId="77777777" w:rsidR="0003636A" w:rsidRPr="002028CA" w:rsidRDefault="0003636A" w:rsidP="00707B27">
            <w:pPr>
              <w:spacing w:line="360" w:lineRule="auto"/>
              <w:jc w:val="both"/>
              <w:rPr>
                <w:b/>
              </w:rPr>
            </w:pPr>
            <w:r w:rsidRPr="002028CA">
              <w:rPr>
                <w:b/>
              </w:rPr>
              <w:t>475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210FF1D6" w14:textId="77777777" w:rsidR="0003636A" w:rsidRPr="002028CA" w:rsidRDefault="0003636A" w:rsidP="00707B27">
            <w:pPr>
              <w:spacing w:line="360" w:lineRule="auto"/>
              <w:jc w:val="both"/>
              <w:rPr>
                <w:b/>
              </w:rPr>
            </w:pPr>
            <w:r w:rsidRPr="002028CA">
              <w:rPr>
                <w:b/>
              </w:rPr>
              <w:t>5333</w:t>
            </w:r>
          </w:p>
        </w:tc>
      </w:tr>
      <w:tr w:rsidR="0003636A" w:rsidRPr="002028CA" w14:paraId="3C038533" w14:textId="77777777" w:rsidTr="00063BE2">
        <w:tc>
          <w:tcPr>
            <w:tcW w:w="539" w:type="dxa"/>
            <w:tcBorders>
              <w:top w:val="single" w:sz="4" w:space="0" w:color="000000"/>
              <w:left w:val="single" w:sz="4" w:space="0" w:color="000000"/>
              <w:bottom w:val="single" w:sz="4" w:space="0" w:color="000000"/>
            </w:tcBorders>
            <w:shd w:val="clear" w:color="auto" w:fill="auto"/>
          </w:tcPr>
          <w:p w14:paraId="2C40FAE7"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7</w:t>
            </w:r>
          </w:p>
        </w:tc>
        <w:tc>
          <w:tcPr>
            <w:tcW w:w="1559" w:type="dxa"/>
            <w:tcBorders>
              <w:top w:val="single" w:sz="4" w:space="0" w:color="000000"/>
              <w:left w:val="single" w:sz="4" w:space="0" w:color="000000"/>
              <w:bottom w:val="single" w:sz="4" w:space="0" w:color="000000"/>
            </w:tcBorders>
            <w:shd w:val="clear" w:color="auto" w:fill="auto"/>
          </w:tcPr>
          <w:p w14:paraId="53E62989" w14:textId="77777777" w:rsidR="0003636A" w:rsidRPr="002028CA" w:rsidRDefault="0003636A" w:rsidP="00707B27">
            <w:pPr>
              <w:pStyle w:val="Tekstpodstawowy"/>
              <w:spacing w:line="360" w:lineRule="auto"/>
              <w:jc w:val="both"/>
              <w:rPr>
                <w:b/>
                <w:sz w:val="22"/>
                <w:szCs w:val="22"/>
              </w:rPr>
            </w:pPr>
            <w:r w:rsidRPr="002028CA">
              <w:rPr>
                <w:b/>
                <w:bCs/>
                <w:iCs/>
                <w:sz w:val="22"/>
                <w:szCs w:val="22"/>
              </w:rPr>
              <w:t>Lipiec</w:t>
            </w:r>
          </w:p>
        </w:tc>
        <w:tc>
          <w:tcPr>
            <w:tcW w:w="1449" w:type="dxa"/>
            <w:tcBorders>
              <w:top w:val="single" w:sz="4" w:space="0" w:color="000000"/>
              <w:left w:val="single" w:sz="4" w:space="0" w:color="000000"/>
              <w:bottom w:val="single" w:sz="4" w:space="0" w:color="000000"/>
            </w:tcBorders>
            <w:shd w:val="clear" w:color="auto" w:fill="auto"/>
          </w:tcPr>
          <w:p w14:paraId="3FD460C2" w14:textId="77777777" w:rsidR="0003636A" w:rsidRPr="002028CA" w:rsidRDefault="0003636A" w:rsidP="00707B27">
            <w:pPr>
              <w:spacing w:line="360" w:lineRule="auto"/>
              <w:jc w:val="both"/>
              <w:rPr>
                <w:b/>
              </w:rPr>
            </w:pPr>
            <w:r w:rsidRPr="002028CA">
              <w:rPr>
                <w:b/>
              </w:rPr>
              <w:t>453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5190D335" w14:textId="77777777" w:rsidR="0003636A" w:rsidRPr="002028CA" w:rsidRDefault="0003636A" w:rsidP="00707B27">
            <w:pPr>
              <w:spacing w:line="360" w:lineRule="auto"/>
              <w:jc w:val="both"/>
              <w:rPr>
                <w:b/>
              </w:rPr>
            </w:pPr>
            <w:r w:rsidRPr="002028CA">
              <w:rPr>
                <w:b/>
              </w:rPr>
              <w:t>5092</w:t>
            </w:r>
          </w:p>
        </w:tc>
      </w:tr>
      <w:tr w:rsidR="0003636A" w:rsidRPr="002028CA" w14:paraId="3685BA3D" w14:textId="77777777" w:rsidTr="00063BE2">
        <w:tc>
          <w:tcPr>
            <w:tcW w:w="539" w:type="dxa"/>
            <w:tcBorders>
              <w:top w:val="single" w:sz="4" w:space="0" w:color="000000"/>
              <w:left w:val="single" w:sz="4" w:space="0" w:color="000000"/>
              <w:bottom w:val="single" w:sz="4" w:space="0" w:color="000000"/>
            </w:tcBorders>
            <w:shd w:val="clear" w:color="auto" w:fill="auto"/>
          </w:tcPr>
          <w:p w14:paraId="6E19D369"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8</w:t>
            </w:r>
          </w:p>
        </w:tc>
        <w:tc>
          <w:tcPr>
            <w:tcW w:w="1559" w:type="dxa"/>
            <w:tcBorders>
              <w:top w:val="single" w:sz="4" w:space="0" w:color="000000"/>
              <w:left w:val="single" w:sz="4" w:space="0" w:color="000000"/>
              <w:bottom w:val="single" w:sz="4" w:space="0" w:color="000000"/>
            </w:tcBorders>
            <w:shd w:val="clear" w:color="auto" w:fill="auto"/>
          </w:tcPr>
          <w:p w14:paraId="6FD053D6" w14:textId="77777777" w:rsidR="0003636A" w:rsidRPr="002028CA" w:rsidRDefault="0003636A" w:rsidP="00707B27">
            <w:pPr>
              <w:pStyle w:val="Tekstpodstawowy"/>
              <w:spacing w:line="360" w:lineRule="auto"/>
              <w:jc w:val="both"/>
              <w:rPr>
                <w:b/>
                <w:sz w:val="22"/>
                <w:szCs w:val="22"/>
              </w:rPr>
            </w:pPr>
            <w:r w:rsidRPr="002028CA">
              <w:rPr>
                <w:b/>
                <w:bCs/>
                <w:iCs/>
                <w:sz w:val="22"/>
                <w:szCs w:val="22"/>
              </w:rPr>
              <w:t>Sierpień</w:t>
            </w:r>
          </w:p>
        </w:tc>
        <w:tc>
          <w:tcPr>
            <w:tcW w:w="1449" w:type="dxa"/>
            <w:tcBorders>
              <w:top w:val="single" w:sz="4" w:space="0" w:color="000000"/>
              <w:left w:val="single" w:sz="4" w:space="0" w:color="000000"/>
              <w:bottom w:val="single" w:sz="4" w:space="0" w:color="000000"/>
            </w:tcBorders>
            <w:shd w:val="clear" w:color="auto" w:fill="auto"/>
          </w:tcPr>
          <w:p w14:paraId="262D19C7" w14:textId="77777777" w:rsidR="0003636A" w:rsidRPr="002028CA" w:rsidRDefault="0003636A" w:rsidP="00707B27">
            <w:pPr>
              <w:spacing w:line="360" w:lineRule="auto"/>
              <w:jc w:val="both"/>
              <w:rPr>
                <w:b/>
              </w:rPr>
            </w:pPr>
            <w:r w:rsidRPr="002028CA">
              <w:rPr>
                <w:b/>
              </w:rPr>
              <w:t>453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2B42A376" w14:textId="77777777" w:rsidR="0003636A" w:rsidRPr="002028CA" w:rsidRDefault="0003636A" w:rsidP="00707B27">
            <w:pPr>
              <w:spacing w:line="360" w:lineRule="auto"/>
              <w:jc w:val="both"/>
              <w:rPr>
                <w:b/>
              </w:rPr>
            </w:pPr>
            <w:r w:rsidRPr="002028CA">
              <w:rPr>
                <w:b/>
              </w:rPr>
              <w:t>5092</w:t>
            </w:r>
          </w:p>
        </w:tc>
      </w:tr>
      <w:tr w:rsidR="0003636A" w:rsidRPr="002028CA" w14:paraId="2CD45E7B" w14:textId="77777777" w:rsidTr="00063BE2">
        <w:tc>
          <w:tcPr>
            <w:tcW w:w="539" w:type="dxa"/>
            <w:tcBorders>
              <w:top w:val="single" w:sz="4" w:space="0" w:color="000000"/>
              <w:left w:val="single" w:sz="4" w:space="0" w:color="000000"/>
              <w:bottom w:val="single" w:sz="4" w:space="0" w:color="000000"/>
            </w:tcBorders>
            <w:shd w:val="clear" w:color="auto" w:fill="auto"/>
          </w:tcPr>
          <w:p w14:paraId="43467DDE"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9</w:t>
            </w:r>
          </w:p>
        </w:tc>
        <w:tc>
          <w:tcPr>
            <w:tcW w:w="1559" w:type="dxa"/>
            <w:tcBorders>
              <w:top w:val="single" w:sz="4" w:space="0" w:color="000000"/>
              <w:left w:val="single" w:sz="4" w:space="0" w:color="000000"/>
              <w:bottom w:val="single" w:sz="4" w:space="0" w:color="000000"/>
            </w:tcBorders>
            <w:shd w:val="clear" w:color="auto" w:fill="auto"/>
          </w:tcPr>
          <w:p w14:paraId="025780F9" w14:textId="77777777" w:rsidR="0003636A" w:rsidRPr="002028CA" w:rsidRDefault="0003636A" w:rsidP="00707B27">
            <w:pPr>
              <w:pStyle w:val="Tekstpodstawowy"/>
              <w:spacing w:line="360" w:lineRule="auto"/>
              <w:jc w:val="both"/>
              <w:rPr>
                <w:b/>
                <w:sz w:val="22"/>
                <w:szCs w:val="22"/>
              </w:rPr>
            </w:pPr>
            <w:r w:rsidRPr="002028CA">
              <w:rPr>
                <w:b/>
                <w:bCs/>
                <w:iCs/>
                <w:sz w:val="22"/>
                <w:szCs w:val="22"/>
              </w:rPr>
              <w:t>Wrzesień</w:t>
            </w:r>
          </w:p>
        </w:tc>
        <w:tc>
          <w:tcPr>
            <w:tcW w:w="1449" w:type="dxa"/>
            <w:tcBorders>
              <w:top w:val="single" w:sz="4" w:space="0" w:color="000000"/>
              <w:left w:val="single" w:sz="4" w:space="0" w:color="000000"/>
              <w:bottom w:val="single" w:sz="4" w:space="0" w:color="000000"/>
            </w:tcBorders>
            <w:shd w:val="clear" w:color="auto" w:fill="auto"/>
          </w:tcPr>
          <w:p w14:paraId="71FB8355" w14:textId="77777777" w:rsidR="0003636A" w:rsidRPr="002028CA" w:rsidRDefault="0003636A" w:rsidP="00707B27">
            <w:pPr>
              <w:spacing w:line="360" w:lineRule="auto"/>
              <w:jc w:val="both"/>
              <w:rPr>
                <w:b/>
              </w:rPr>
            </w:pPr>
            <w:r w:rsidRPr="002028CA">
              <w:rPr>
                <w:b/>
              </w:rPr>
              <w:t>520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58EA3A88" w14:textId="77777777" w:rsidR="0003636A" w:rsidRPr="002028CA" w:rsidRDefault="0003636A" w:rsidP="00707B27">
            <w:pPr>
              <w:spacing w:line="360" w:lineRule="auto"/>
              <w:jc w:val="both"/>
              <w:rPr>
                <w:b/>
              </w:rPr>
            </w:pPr>
            <w:r w:rsidRPr="002028CA">
              <w:rPr>
                <w:b/>
              </w:rPr>
              <w:t>5872</w:t>
            </w:r>
          </w:p>
        </w:tc>
      </w:tr>
      <w:tr w:rsidR="0003636A" w:rsidRPr="002028CA" w14:paraId="5253D8CF" w14:textId="77777777" w:rsidTr="00063BE2">
        <w:tc>
          <w:tcPr>
            <w:tcW w:w="539" w:type="dxa"/>
            <w:tcBorders>
              <w:top w:val="single" w:sz="4" w:space="0" w:color="000000"/>
              <w:left w:val="single" w:sz="4" w:space="0" w:color="000000"/>
              <w:bottom w:val="single" w:sz="4" w:space="0" w:color="000000"/>
            </w:tcBorders>
            <w:shd w:val="clear" w:color="auto" w:fill="auto"/>
          </w:tcPr>
          <w:p w14:paraId="6A395DD0"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10</w:t>
            </w:r>
          </w:p>
        </w:tc>
        <w:tc>
          <w:tcPr>
            <w:tcW w:w="1559" w:type="dxa"/>
            <w:tcBorders>
              <w:top w:val="single" w:sz="4" w:space="0" w:color="000000"/>
              <w:left w:val="single" w:sz="4" w:space="0" w:color="000000"/>
              <w:bottom w:val="single" w:sz="4" w:space="0" w:color="000000"/>
            </w:tcBorders>
            <w:shd w:val="clear" w:color="auto" w:fill="auto"/>
          </w:tcPr>
          <w:p w14:paraId="35D0D931" w14:textId="77777777" w:rsidR="0003636A" w:rsidRPr="002028CA" w:rsidRDefault="0003636A" w:rsidP="00707B27">
            <w:pPr>
              <w:pStyle w:val="Tekstpodstawowy"/>
              <w:spacing w:line="360" w:lineRule="auto"/>
              <w:jc w:val="both"/>
              <w:rPr>
                <w:b/>
                <w:sz w:val="22"/>
                <w:szCs w:val="22"/>
              </w:rPr>
            </w:pPr>
            <w:r w:rsidRPr="002028CA">
              <w:rPr>
                <w:b/>
                <w:bCs/>
                <w:iCs/>
                <w:sz w:val="22"/>
                <w:szCs w:val="22"/>
              </w:rPr>
              <w:t>Październik</w:t>
            </w:r>
          </w:p>
        </w:tc>
        <w:tc>
          <w:tcPr>
            <w:tcW w:w="1449" w:type="dxa"/>
            <w:tcBorders>
              <w:top w:val="single" w:sz="4" w:space="0" w:color="000000"/>
              <w:left w:val="single" w:sz="4" w:space="0" w:color="000000"/>
              <w:bottom w:val="single" w:sz="4" w:space="0" w:color="000000"/>
            </w:tcBorders>
            <w:shd w:val="clear" w:color="auto" w:fill="auto"/>
          </w:tcPr>
          <w:p w14:paraId="28290478" w14:textId="77777777" w:rsidR="0003636A" w:rsidRPr="002028CA" w:rsidRDefault="0003636A" w:rsidP="00707B27">
            <w:pPr>
              <w:spacing w:line="360" w:lineRule="auto"/>
              <w:jc w:val="both"/>
              <w:rPr>
                <w:b/>
              </w:rPr>
            </w:pPr>
            <w:r w:rsidRPr="002028CA">
              <w:rPr>
                <w:b/>
              </w:rPr>
              <w:t>521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489D3700" w14:textId="77777777" w:rsidR="0003636A" w:rsidRPr="002028CA" w:rsidRDefault="0003636A" w:rsidP="00707B27">
            <w:pPr>
              <w:spacing w:line="360" w:lineRule="auto"/>
              <w:jc w:val="both"/>
              <w:rPr>
                <w:b/>
              </w:rPr>
            </w:pPr>
            <w:r w:rsidRPr="002028CA">
              <w:rPr>
                <w:b/>
              </w:rPr>
              <w:t>5873</w:t>
            </w:r>
          </w:p>
        </w:tc>
      </w:tr>
      <w:tr w:rsidR="0003636A" w:rsidRPr="002028CA" w14:paraId="402091DF" w14:textId="77777777" w:rsidTr="00063BE2">
        <w:tc>
          <w:tcPr>
            <w:tcW w:w="539" w:type="dxa"/>
            <w:tcBorders>
              <w:top w:val="single" w:sz="4" w:space="0" w:color="000000"/>
              <w:left w:val="single" w:sz="4" w:space="0" w:color="000000"/>
              <w:bottom w:val="single" w:sz="4" w:space="0" w:color="000000"/>
            </w:tcBorders>
            <w:shd w:val="clear" w:color="auto" w:fill="auto"/>
          </w:tcPr>
          <w:p w14:paraId="75B166EC"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11</w:t>
            </w:r>
          </w:p>
        </w:tc>
        <w:tc>
          <w:tcPr>
            <w:tcW w:w="1559" w:type="dxa"/>
            <w:tcBorders>
              <w:top w:val="single" w:sz="4" w:space="0" w:color="000000"/>
              <w:left w:val="single" w:sz="4" w:space="0" w:color="000000"/>
              <w:bottom w:val="single" w:sz="4" w:space="0" w:color="000000"/>
            </w:tcBorders>
            <w:shd w:val="clear" w:color="auto" w:fill="auto"/>
          </w:tcPr>
          <w:p w14:paraId="31C650E4" w14:textId="77777777" w:rsidR="0003636A" w:rsidRPr="002028CA" w:rsidRDefault="0003636A" w:rsidP="00707B27">
            <w:pPr>
              <w:pStyle w:val="Tekstpodstawowy"/>
              <w:spacing w:line="360" w:lineRule="auto"/>
              <w:jc w:val="both"/>
              <w:rPr>
                <w:b/>
                <w:sz w:val="22"/>
                <w:szCs w:val="22"/>
              </w:rPr>
            </w:pPr>
            <w:r w:rsidRPr="002028CA">
              <w:rPr>
                <w:b/>
                <w:bCs/>
                <w:iCs/>
                <w:sz w:val="22"/>
                <w:szCs w:val="22"/>
              </w:rPr>
              <w:t>Listopad</w:t>
            </w:r>
          </w:p>
        </w:tc>
        <w:tc>
          <w:tcPr>
            <w:tcW w:w="1449" w:type="dxa"/>
            <w:tcBorders>
              <w:top w:val="single" w:sz="4" w:space="0" w:color="000000"/>
              <w:left w:val="single" w:sz="4" w:space="0" w:color="000000"/>
              <w:bottom w:val="single" w:sz="4" w:space="0" w:color="000000"/>
            </w:tcBorders>
            <w:shd w:val="clear" w:color="auto" w:fill="auto"/>
          </w:tcPr>
          <w:p w14:paraId="2019F6B3" w14:textId="77777777" w:rsidR="0003636A" w:rsidRPr="002028CA" w:rsidRDefault="0003636A" w:rsidP="00707B27">
            <w:pPr>
              <w:spacing w:line="360" w:lineRule="auto"/>
              <w:jc w:val="both"/>
              <w:rPr>
                <w:b/>
              </w:rPr>
            </w:pPr>
            <w:r w:rsidRPr="002028CA">
              <w:rPr>
                <w:b/>
              </w:rPr>
              <w:t>687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1F19E987" w14:textId="77777777" w:rsidR="0003636A" w:rsidRPr="002028CA" w:rsidRDefault="0003636A" w:rsidP="00707B27">
            <w:pPr>
              <w:spacing w:line="360" w:lineRule="auto"/>
              <w:jc w:val="both"/>
              <w:rPr>
                <w:b/>
              </w:rPr>
            </w:pPr>
            <w:r w:rsidRPr="002028CA">
              <w:rPr>
                <w:b/>
              </w:rPr>
              <w:t>7732</w:t>
            </w:r>
          </w:p>
        </w:tc>
      </w:tr>
      <w:tr w:rsidR="0003636A" w:rsidRPr="002028CA" w14:paraId="787C32EE" w14:textId="77777777" w:rsidTr="00063BE2">
        <w:tc>
          <w:tcPr>
            <w:tcW w:w="539" w:type="dxa"/>
            <w:tcBorders>
              <w:top w:val="single" w:sz="4" w:space="0" w:color="000000"/>
              <w:left w:val="single" w:sz="4" w:space="0" w:color="000000"/>
              <w:bottom w:val="single" w:sz="4" w:space="0" w:color="000000"/>
            </w:tcBorders>
            <w:shd w:val="clear" w:color="auto" w:fill="auto"/>
          </w:tcPr>
          <w:p w14:paraId="3C88E9D5" w14:textId="77777777" w:rsidR="0003636A" w:rsidRPr="002028CA" w:rsidRDefault="0003636A" w:rsidP="00707B27">
            <w:pPr>
              <w:pStyle w:val="Tekstpodstawowy"/>
              <w:spacing w:line="360" w:lineRule="auto"/>
              <w:jc w:val="both"/>
              <w:rPr>
                <w:b/>
                <w:bCs/>
                <w:iCs/>
                <w:sz w:val="22"/>
                <w:szCs w:val="22"/>
              </w:rPr>
            </w:pPr>
            <w:r w:rsidRPr="002028CA">
              <w:rPr>
                <w:b/>
                <w:bCs/>
                <w:iCs/>
                <w:sz w:val="22"/>
                <w:szCs w:val="22"/>
              </w:rPr>
              <w:t>12</w:t>
            </w:r>
          </w:p>
        </w:tc>
        <w:tc>
          <w:tcPr>
            <w:tcW w:w="1559" w:type="dxa"/>
            <w:tcBorders>
              <w:top w:val="single" w:sz="4" w:space="0" w:color="000000"/>
              <w:left w:val="single" w:sz="4" w:space="0" w:color="000000"/>
              <w:bottom w:val="single" w:sz="4" w:space="0" w:color="000000"/>
            </w:tcBorders>
            <w:shd w:val="clear" w:color="auto" w:fill="auto"/>
          </w:tcPr>
          <w:p w14:paraId="6B7F77B4" w14:textId="77777777" w:rsidR="0003636A" w:rsidRPr="002028CA" w:rsidRDefault="0003636A" w:rsidP="00707B27">
            <w:pPr>
              <w:pStyle w:val="Tekstpodstawowy"/>
              <w:spacing w:line="360" w:lineRule="auto"/>
              <w:jc w:val="both"/>
              <w:rPr>
                <w:b/>
                <w:sz w:val="22"/>
                <w:szCs w:val="22"/>
              </w:rPr>
            </w:pPr>
            <w:r w:rsidRPr="002028CA">
              <w:rPr>
                <w:b/>
                <w:bCs/>
                <w:iCs/>
                <w:sz w:val="22"/>
                <w:szCs w:val="22"/>
              </w:rPr>
              <w:t>Grudzień</w:t>
            </w:r>
          </w:p>
        </w:tc>
        <w:tc>
          <w:tcPr>
            <w:tcW w:w="1449" w:type="dxa"/>
            <w:tcBorders>
              <w:top w:val="single" w:sz="4" w:space="0" w:color="000000"/>
              <w:left w:val="single" w:sz="4" w:space="0" w:color="000000"/>
              <w:bottom w:val="single" w:sz="4" w:space="0" w:color="000000"/>
            </w:tcBorders>
            <w:shd w:val="clear" w:color="auto" w:fill="auto"/>
          </w:tcPr>
          <w:p w14:paraId="142020BD" w14:textId="77777777" w:rsidR="0003636A" w:rsidRPr="002028CA" w:rsidRDefault="0003636A" w:rsidP="00707B27">
            <w:pPr>
              <w:spacing w:line="360" w:lineRule="auto"/>
              <w:jc w:val="both"/>
              <w:rPr>
                <w:b/>
              </w:rPr>
            </w:pPr>
            <w:r w:rsidRPr="002028CA">
              <w:rPr>
                <w:b/>
              </w:rPr>
              <w:t>526</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4BF50" w14:textId="77777777" w:rsidR="0003636A" w:rsidRPr="002028CA" w:rsidRDefault="0003636A" w:rsidP="00707B27">
            <w:pPr>
              <w:spacing w:line="360" w:lineRule="auto"/>
              <w:jc w:val="both"/>
              <w:rPr>
                <w:b/>
              </w:rPr>
            </w:pPr>
            <w:r w:rsidRPr="002028CA">
              <w:rPr>
                <w:b/>
              </w:rPr>
              <w:t>5913</w:t>
            </w:r>
          </w:p>
        </w:tc>
      </w:tr>
      <w:tr w:rsidR="0003636A" w:rsidRPr="002028CA" w14:paraId="5B0B35C3" w14:textId="77777777" w:rsidTr="00063BE2">
        <w:tc>
          <w:tcPr>
            <w:tcW w:w="539" w:type="dxa"/>
            <w:tcBorders>
              <w:top w:val="single" w:sz="4" w:space="0" w:color="000000"/>
              <w:left w:val="single" w:sz="4" w:space="0" w:color="000000"/>
              <w:bottom w:val="single" w:sz="4" w:space="0" w:color="000000"/>
            </w:tcBorders>
            <w:shd w:val="clear" w:color="auto" w:fill="auto"/>
          </w:tcPr>
          <w:p w14:paraId="4FBAD09E" w14:textId="77777777" w:rsidR="0003636A" w:rsidRPr="002028CA" w:rsidRDefault="0003636A" w:rsidP="00707B27">
            <w:pPr>
              <w:pStyle w:val="Tekstpodstawowy"/>
              <w:snapToGrid w:val="0"/>
              <w:spacing w:line="360" w:lineRule="auto"/>
              <w:jc w:val="both"/>
              <w:rPr>
                <w:b/>
                <w:bCs/>
                <w:iCs/>
                <w:sz w:val="22"/>
                <w:szCs w:val="22"/>
              </w:rPr>
            </w:pPr>
          </w:p>
        </w:tc>
        <w:tc>
          <w:tcPr>
            <w:tcW w:w="1559" w:type="dxa"/>
            <w:tcBorders>
              <w:top w:val="single" w:sz="4" w:space="0" w:color="000000"/>
              <w:left w:val="single" w:sz="4" w:space="0" w:color="000000"/>
              <w:bottom w:val="single" w:sz="4" w:space="0" w:color="000000"/>
            </w:tcBorders>
            <w:shd w:val="clear" w:color="auto" w:fill="auto"/>
          </w:tcPr>
          <w:p w14:paraId="4CE2167D" w14:textId="77777777" w:rsidR="0003636A" w:rsidRPr="002028CA" w:rsidRDefault="0003636A" w:rsidP="00707B27">
            <w:pPr>
              <w:pStyle w:val="Tekstpodstawowy"/>
              <w:spacing w:line="360" w:lineRule="auto"/>
              <w:jc w:val="both"/>
              <w:rPr>
                <w:b/>
                <w:sz w:val="22"/>
                <w:szCs w:val="22"/>
              </w:rPr>
            </w:pPr>
            <w:r w:rsidRPr="002028CA">
              <w:rPr>
                <w:b/>
                <w:bCs/>
                <w:iCs/>
                <w:sz w:val="22"/>
                <w:szCs w:val="22"/>
              </w:rPr>
              <w:t>Łącznie</w:t>
            </w:r>
          </w:p>
        </w:tc>
        <w:tc>
          <w:tcPr>
            <w:tcW w:w="1449" w:type="dxa"/>
            <w:tcBorders>
              <w:top w:val="single" w:sz="4" w:space="0" w:color="000000"/>
              <w:left w:val="single" w:sz="4" w:space="0" w:color="000000"/>
              <w:bottom w:val="single" w:sz="4" w:space="0" w:color="000000"/>
            </w:tcBorders>
            <w:shd w:val="clear" w:color="auto" w:fill="auto"/>
            <w:vAlign w:val="bottom"/>
          </w:tcPr>
          <w:p w14:paraId="18859221" w14:textId="77777777" w:rsidR="0003636A" w:rsidRPr="002028CA" w:rsidRDefault="0003636A" w:rsidP="00707B27">
            <w:pPr>
              <w:spacing w:line="360" w:lineRule="auto"/>
              <w:jc w:val="both"/>
              <w:rPr>
                <w:b/>
              </w:rPr>
            </w:pPr>
            <w:r w:rsidRPr="002028CA">
              <w:rPr>
                <w:b/>
              </w:rPr>
              <w:t>5547</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3B1DC" w14:textId="77777777" w:rsidR="0003636A" w:rsidRPr="002028CA" w:rsidRDefault="0003636A" w:rsidP="00707B27">
            <w:pPr>
              <w:spacing w:line="360" w:lineRule="auto"/>
              <w:jc w:val="both"/>
              <w:rPr>
                <w:b/>
              </w:rPr>
            </w:pPr>
            <w:r w:rsidRPr="002028CA">
              <w:rPr>
                <w:b/>
              </w:rPr>
              <w:t>62373</w:t>
            </w:r>
          </w:p>
        </w:tc>
      </w:tr>
    </w:tbl>
    <w:p w14:paraId="1218E8B6" w14:textId="77777777" w:rsidR="0003636A" w:rsidRPr="002028CA" w:rsidRDefault="0003636A" w:rsidP="0003636A"/>
    <w:p w14:paraId="3DCF9268" w14:textId="77777777" w:rsidR="00D17C60" w:rsidRPr="002028CA" w:rsidRDefault="00D17C60" w:rsidP="00D17C60">
      <w:pPr>
        <w:pStyle w:val="Tekstpodstawowy"/>
        <w:widowControl/>
        <w:numPr>
          <w:ilvl w:val="0"/>
          <w:numId w:val="45"/>
        </w:numPr>
        <w:autoSpaceDE/>
        <w:autoSpaceDN/>
        <w:spacing w:after="120" w:line="200" w:lineRule="atLeast"/>
        <w:ind w:left="426" w:hanging="426"/>
        <w:jc w:val="both"/>
        <w:rPr>
          <w:sz w:val="22"/>
          <w:szCs w:val="22"/>
        </w:rPr>
      </w:pPr>
      <w:r w:rsidRPr="002028CA">
        <w:rPr>
          <w:sz w:val="22"/>
          <w:szCs w:val="22"/>
        </w:rPr>
        <w:t xml:space="preserve">Prognozowane zużycie paliwa gazowego w skali 12 miesięcy wynosi </w:t>
      </w:r>
      <w:r w:rsidRPr="002028CA">
        <w:rPr>
          <w:b/>
          <w:sz w:val="22"/>
          <w:szCs w:val="22"/>
        </w:rPr>
        <w:t>638878 kWh</w:t>
      </w:r>
      <w:r w:rsidRPr="002028CA">
        <w:rPr>
          <w:sz w:val="22"/>
          <w:szCs w:val="22"/>
        </w:rPr>
        <w:t xml:space="preserve">. </w:t>
      </w:r>
    </w:p>
    <w:p w14:paraId="5F306DA1" w14:textId="77777777" w:rsidR="00D17C60" w:rsidRPr="002028CA" w:rsidRDefault="00D17C60" w:rsidP="00D17C60">
      <w:pPr>
        <w:pStyle w:val="Tekstpodstawowy"/>
        <w:widowControl/>
        <w:numPr>
          <w:ilvl w:val="0"/>
          <w:numId w:val="45"/>
        </w:numPr>
        <w:autoSpaceDE/>
        <w:autoSpaceDN/>
        <w:spacing w:after="120" w:line="200" w:lineRule="atLeast"/>
        <w:ind w:left="426" w:hanging="426"/>
        <w:jc w:val="both"/>
        <w:rPr>
          <w:sz w:val="22"/>
          <w:szCs w:val="22"/>
        </w:rPr>
      </w:pPr>
      <w:r w:rsidRPr="002028CA">
        <w:rPr>
          <w:sz w:val="22"/>
          <w:szCs w:val="22"/>
        </w:rPr>
        <w:t xml:space="preserve">Rzeczywista ilość zakupionego gazu w trakcie realizacji umowy będzie wynikać wyłącznie z bieżących potrzeb zamawiającego. </w:t>
      </w:r>
    </w:p>
    <w:p w14:paraId="3C852955" w14:textId="287BD079" w:rsidR="00533DC4" w:rsidRPr="002028CA" w:rsidRDefault="00D17C60" w:rsidP="00533DC4">
      <w:pPr>
        <w:pStyle w:val="Tekstpodstawowy"/>
        <w:widowControl/>
        <w:numPr>
          <w:ilvl w:val="0"/>
          <w:numId w:val="45"/>
        </w:numPr>
        <w:autoSpaceDE/>
        <w:autoSpaceDN/>
        <w:spacing w:after="120" w:line="200" w:lineRule="atLeast"/>
        <w:ind w:left="426" w:hanging="426"/>
        <w:jc w:val="both"/>
        <w:rPr>
          <w:sz w:val="22"/>
          <w:szCs w:val="22"/>
        </w:rPr>
      </w:pPr>
      <w:r w:rsidRPr="002028CA">
        <w:rPr>
          <w:sz w:val="22"/>
          <w:szCs w:val="22"/>
        </w:rPr>
        <w:t xml:space="preserve">Rozliczenie za dostarczone paliwo gazowe i dystrybucje odbywać się będzie na podstawie odczytów wskazań układu pomiarowo- rozliczeniowego. </w:t>
      </w:r>
    </w:p>
    <w:p w14:paraId="32F1B0F3" w14:textId="77777777" w:rsidR="00533DC4" w:rsidRPr="002028CA" w:rsidRDefault="00D17C60" w:rsidP="00533DC4">
      <w:pPr>
        <w:pStyle w:val="Tekstpodstawowy"/>
        <w:widowControl/>
        <w:numPr>
          <w:ilvl w:val="0"/>
          <w:numId w:val="45"/>
        </w:numPr>
        <w:autoSpaceDE/>
        <w:autoSpaceDN/>
        <w:spacing w:after="120" w:line="200" w:lineRule="atLeast"/>
        <w:ind w:left="426" w:hanging="426"/>
        <w:jc w:val="both"/>
        <w:rPr>
          <w:sz w:val="22"/>
          <w:szCs w:val="22"/>
        </w:rPr>
      </w:pPr>
      <w:r w:rsidRPr="002028CA">
        <w:rPr>
          <w:iCs/>
          <w:sz w:val="22"/>
          <w:szCs w:val="22"/>
        </w:rPr>
        <w:t xml:space="preserve">Szacunkowe zapotrzebowanie na paliwo gazowe przyjęte zostało do obliczenia szacunkowej wartości zamówienia, co może odbiegać od faktycznego wykorzystania paliwa gazowego i w żadnym razie nie może być podstawą jakichkolwiek roszczeń ze strony Wykonawcy. </w:t>
      </w:r>
    </w:p>
    <w:p w14:paraId="30F9789E" w14:textId="2E3FA26A" w:rsidR="00533DC4" w:rsidRPr="002028CA" w:rsidRDefault="00533DC4" w:rsidP="00533DC4">
      <w:pPr>
        <w:pStyle w:val="Tekstpodstawowy"/>
        <w:widowControl/>
        <w:numPr>
          <w:ilvl w:val="0"/>
          <w:numId w:val="45"/>
        </w:numPr>
        <w:autoSpaceDE/>
        <w:autoSpaceDN/>
        <w:spacing w:after="120" w:line="200" w:lineRule="atLeast"/>
        <w:ind w:left="426" w:hanging="426"/>
        <w:jc w:val="both"/>
        <w:rPr>
          <w:sz w:val="22"/>
          <w:szCs w:val="22"/>
        </w:rPr>
      </w:pPr>
      <w:r w:rsidRPr="002028CA">
        <w:rPr>
          <w:sz w:val="22"/>
          <w:szCs w:val="22"/>
        </w:rPr>
        <w:t>Zamawiający informuje, że dopuszcza określenia minimalnego poziomu wykorzystania gazu w okresie o</w:t>
      </w:r>
      <w:r w:rsidR="002C4D60" w:rsidRPr="002028CA">
        <w:rPr>
          <w:sz w:val="22"/>
          <w:szCs w:val="22"/>
        </w:rPr>
        <w:t xml:space="preserve">bowiązywania umowy na poziomie </w:t>
      </w:r>
      <w:r w:rsidR="00707B27" w:rsidRPr="002028CA">
        <w:rPr>
          <w:sz w:val="22"/>
          <w:szCs w:val="22"/>
        </w:rPr>
        <w:t>6</w:t>
      </w:r>
      <w:r w:rsidRPr="002028CA">
        <w:rPr>
          <w:sz w:val="22"/>
          <w:szCs w:val="22"/>
        </w:rPr>
        <w:t>0%.</w:t>
      </w:r>
    </w:p>
    <w:p w14:paraId="061314FF" w14:textId="22F7C2F3" w:rsidR="00F943FA" w:rsidRPr="002028CA" w:rsidRDefault="00F943FA" w:rsidP="00D17C60">
      <w:pPr>
        <w:pStyle w:val="Tekstpodstawowy"/>
        <w:widowControl/>
        <w:numPr>
          <w:ilvl w:val="0"/>
          <w:numId w:val="45"/>
        </w:numPr>
        <w:autoSpaceDE/>
        <w:autoSpaceDN/>
        <w:spacing w:after="120" w:line="200" w:lineRule="atLeast"/>
        <w:ind w:left="426" w:hanging="426"/>
        <w:jc w:val="both"/>
        <w:rPr>
          <w:sz w:val="22"/>
          <w:szCs w:val="22"/>
        </w:rPr>
      </w:pPr>
      <w:r w:rsidRPr="002028CA">
        <w:rPr>
          <w:sz w:val="22"/>
          <w:szCs w:val="22"/>
        </w:rPr>
        <w:t>Wspólny Słownik Zamówień CPV:</w:t>
      </w:r>
    </w:p>
    <w:p w14:paraId="3B22A8D5" w14:textId="3F33E936" w:rsidR="00D0646A" w:rsidRPr="002028CA" w:rsidRDefault="00D0646A" w:rsidP="00D17C60">
      <w:pPr>
        <w:pStyle w:val="Akapitzlist"/>
        <w:spacing w:line="360" w:lineRule="auto"/>
        <w:ind w:left="426" w:firstLine="0"/>
      </w:pPr>
      <w:r w:rsidRPr="002028CA">
        <w:t xml:space="preserve">09123000-7- </w:t>
      </w:r>
      <w:r w:rsidRPr="002028CA">
        <w:rPr>
          <w:rFonts w:eastAsia="Times New Roman"/>
        </w:rPr>
        <w:t>Gaz ziemny</w:t>
      </w:r>
    </w:p>
    <w:p w14:paraId="0E771EBC" w14:textId="6B64233A" w:rsidR="00D0646A" w:rsidRPr="002028CA" w:rsidRDefault="00833B48" w:rsidP="00D17C60">
      <w:pPr>
        <w:pStyle w:val="Akapitzlist"/>
        <w:spacing w:line="360" w:lineRule="auto"/>
        <w:ind w:left="426" w:firstLine="0"/>
        <w:rPr>
          <w:rFonts w:eastAsia="Times New Roman"/>
        </w:rPr>
      </w:pPr>
      <w:r w:rsidRPr="002028CA">
        <w:t>65210000-8</w:t>
      </w:r>
      <w:r w:rsidR="00D0646A" w:rsidRPr="002028CA">
        <w:rPr>
          <w:rFonts w:eastAsia="Times New Roman"/>
        </w:rPr>
        <w:t xml:space="preserve"> </w:t>
      </w:r>
      <w:proofErr w:type="spellStart"/>
      <w:r w:rsidR="00D0646A" w:rsidRPr="002028CA">
        <w:rPr>
          <w:rFonts w:eastAsia="Times New Roman"/>
        </w:rPr>
        <w:t>Przesył</w:t>
      </w:r>
      <w:proofErr w:type="spellEnd"/>
      <w:r w:rsidR="00D0646A" w:rsidRPr="002028CA">
        <w:rPr>
          <w:rFonts w:eastAsia="Times New Roman"/>
        </w:rPr>
        <w:t xml:space="preserve"> gazu</w:t>
      </w:r>
    </w:p>
    <w:p w14:paraId="61E8F8A9" w14:textId="77777777" w:rsidR="00533DC4" w:rsidRPr="002028CA" w:rsidRDefault="00F943FA" w:rsidP="005F39A5">
      <w:pPr>
        <w:pStyle w:val="Akapitzlist"/>
        <w:numPr>
          <w:ilvl w:val="0"/>
          <w:numId w:val="36"/>
        </w:numPr>
        <w:spacing w:line="360" w:lineRule="auto"/>
        <w:ind w:left="426" w:hanging="426"/>
        <w:rPr>
          <w:color w:val="FF0000"/>
        </w:rPr>
      </w:pPr>
      <w:r w:rsidRPr="002028CA">
        <w:t>Projektowane postanowienia umowy zawarte są w załączniku nr 3 do SWZ</w:t>
      </w:r>
      <w:r w:rsidR="00D17C60" w:rsidRPr="002028CA">
        <w:rPr>
          <w:color w:val="FF0000"/>
        </w:rPr>
        <w:t>.</w:t>
      </w:r>
      <w:r w:rsidR="0003636A" w:rsidRPr="002028CA">
        <w:rPr>
          <w:rFonts w:eastAsia="Times New Roman"/>
        </w:rPr>
        <w:t xml:space="preserve"> </w:t>
      </w:r>
    </w:p>
    <w:p w14:paraId="55A6F640" w14:textId="52707B6F" w:rsidR="00D17C60" w:rsidRPr="002028CA" w:rsidRDefault="00D17C60" w:rsidP="005F39A5">
      <w:pPr>
        <w:pStyle w:val="Akapitzlist"/>
        <w:numPr>
          <w:ilvl w:val="0"/>
          <w:numId w:val="36"/>
        </w:numPr>
        <w:spacing w:line="360" w:lineRule="auto"/>
        <w:ind w:left="426" w:hanging="426"/>
      </w:pPr>
      <w:r w:rsidRPr="002028CA">
        <w:t xml:space="preserve">Dostarczony gaz ziemny powinien spełniać wymagania prawne i parametry techniczne </w:t>
      </w:r>
      <w:r w:rsidRPr="002028CA">
        <w:lastRenderedPageBreak/>
        <w:t>zgodnie z postanowieniami ustawy z dnia 10 kwietnia 1997r. Prawo energetyczne i aktami wykonawczymi wydanymi na jej podstawie oraz ustawy z dnia 16 lutego 2007r. o zapasach ropy naftowej, produktów naftowych i gazu ziemnego oraz zasadach postępowania w sytuacjach zagrożenia bezpieczeństwa paliwowego państwa i zakłóceń na rynku naftowym.</w:t>
      </w:r>
    </w:p>
    <w:p w14:paraId="3259D301" w14:textId="42A73764" w:rsidR="005F39A5" w:rsidRPr="002028CA" w:rsidRDefault="00E4103C" w:rsidP="005F39A5">
      <w:pPr>
        <w:pStyle w:val="Akapitzlist"/>
        <w:numPr>
          <w:ilvl w:val="0"/>
          <w:numId w:val="36"/>
        </w:numPr>
        <w:spacing w:line="360" w:lineRule="auto"/>
        <w:ind w:left="426" w:hanging="426"/>
        <w:rPr>
          <w:b/>
          <w:u w:val="single"/>
        </w:rPr>
      </w:pPr>
      <w:r w:rsidRPr="002028CA">
        <w:t xml:space="preserve">Zamawiający informuje, </w:t>
      </w:r>
      <w:r w:rsidR="00CA2376" w:rsidRPr="002028CA">
        <w:t xml:space="preserve">o poniższym zapisie w obowiązującej u Zamawiającego obecnie umowie na dostawę paliwa gazowego </w:t>
      </w:r>
      <w:r w:rsidR="00CA2376" w:rsidRPr="002028CA">
        <w:rPr>
          <w:b/>
          <w:u w:val="single"/>
        </w:rPr>
        <w:t xml:space="preserve">,,Umowa zostaje zawarta na czas określony do dnia 31.12.2021r,  Umowa zawarta na czas określony nie wymaga wypowiedzenia. </w:t>
      </w:r>
      <w:r w:rsidR="00CA2376" w:rsidRPr="002028CA">
        <w:t>Zamawiający informuje również, iż usługa dystrybucji została zgłoszona Operatorowi Systemu Dystrybucji przez obecnego sprzedawcę (dla punktów poboru zamawiającego) na czas nieokreślony.</w:t>
      </w:r>
    </w:p>
    <w:p w14:paraId="3DD0580A" w14:textId="77777777" w:rsidR="005F39A5" w:rsidRPr="002028CA" w:rsidRDefault="005F39A5" w:rsidP="005F39A5">
      <w:pPr>
        <w:pStyle w:val="Akapitzlist"/>
        <w:numPr>
          <w:ilvl w:val="0"/>
          <w:numId w:val="36"/>
        </w:numPr>
        <w:spacing w:line="360" w:lineRule="auto"/>
        <w:ind w:left="426" w:hanging="426"/>
        <w:rPr>
          <w:b/>
        </w:rPr>
      </w:pPr>
      <w:r w:rsidRPr="002028CA">
        <w:rPr>
          <w:b/>
        </w:rPr>
        <w:t>Zamawiający wskazuje region Polskiej Spółki Gazownictwa, do którego przynależą wszystkie punkty objęte postępowaniem- jest to region Pomorski z oddziałem w Olsztynie.</w:t>
      </w:r>
    </w:p>
    <w:p w14:paraId="54AE0029" w14:textId="10E5345E" w:rsidR="005F39A5" w:rsidRPr="002028CA" w:rsidRDefault="005F39A5" w:rsidP="005F39A5">
      <w:pPr>
        <w:pStyle w:val="Akapitzlist"/>
        <w:numPr>
          <w:ilvl w:val="0"/>
          <w:numId w:val="36"/>
        </w:numPr>
        <w:spacing w:line="360" w:lineRule="auto"/>
        <w:ind w:left="426" w:hanging="426"/>
      </w:pPr>
      <w:r w:rsidRPr="002028CA">
        <w:t>Zamawiający wskazuje numery identyfikacyjne Punktu wyjścia nadane przez OSD dla wszystkich PPG objętych postępowaniem:</w:t>
      </w:r>
    </w:p>
    <w:p w14:paraId="32491AAF" w14:textId="77777777" w:rsidR="005F39A5" w:rsidRPr="002028CA" w:rsidRDefault="005F39A5" w:rsidP="005F39A5">
      <w:pPr>
        <w:pStyle w:val="Akapitzlist"/>
        <w:spacing w:line="360" w:lineRule="auto"/>
        <w:ind w:left="1004" w:firstLine="0"/>
      </w:pPr>
      <w:r w:rsidRPr="002028CA">
        <w:t>1) Taryfa W-3.6- numer ID punktu wyjścia- 0938990051</w:t>
      </w:r>
    </w:p>
    <w:p w14:paraId="2118BEB7" w14:textId="09056BDB" w:rsidR="005F39A5" w:rsidRPr="002028CA" w:rsidRDefault="005F39A5" w:rsidP="00533DC4">
      <w:pPr>
        <w:pStyle w:val="Akapitzlist"/>
        <w:spacing w:line="360" w:lineRule="auto"/>
        <w:ind w:left="1004" w:firstLine="0"/>
      </w:pPr>
      <w:r w:rsidRPr="002028CA">
        <w:t>2) Taryfa W-5.1- numer ID punktu wyjścia- PL 0031924860</w:t>
      </w:r>
    </w:p>
    <w:p w14:paraId="6C5B4992" w14:textId="393A9A30" w:rsidR="00F943FA" w:rsidRPr="002028CA" w:rsidRDefault="00F943FA" w:rsidP="006E7C30">
      <w:pPr>
        <w:numPr>
          <w:ilvl w:val="0"/>
          <w:numId w:val="36"/>
        </w:numPr>
        <w:spacing w:line="360" w:lineRule="auto"/>
        <w:ind w:left="434"/>
        <w:jc w:val="both"/>
      </w:pPr>
      <w:r w:rsidRPr="002028CA">
        <w:t xml:space="preserve">Zamawiający </w:t>
      </w:r>
      <w:r w:rsidR="00D0646A" w:rsidRPr="002028CA">
        <w:t xml:space="preserve">nie </w:t>
      </w:r>
      <w:r w:rsidRPr="002028CA">
        <w:t>dopuszcza skła</w:t>
      </w:r>
      <w:r w:rsidR="00D0646A" w:rsidRPr="002028CA">
        <w:t>dania</w:t>
      </w:r>
      <w:r w:rsidR="00BC2699" w:rsidRPr="002028CA">
        <w:t xml:space="preserve"> ofert częściowych</w:t>
      </w:r>
      <w:r w:rsidRPr="002028CA">
        <w:t xml:space="preserve">. </w:t>
      </w:r>
    </w:p>
    <w:p w14:paraId="00000075" w14:textId="69FBF4E8" w:rsidR="00457248" w:rsidRPr="002028CA" w:rsidRDefault="00BC2699" w:rsidP="006E7C30">
      <w:pPr>
        <w:numPr>
          <w:ilvl w:val="0"/>
          <w:numId w:val="36"/>
        </w:numPr>
        <w:spacing w:line="360" w:lineRule="auto"/>
        <w:ind w:left="434"/>
        <w:jc w:val="both"/>
      </w:pPr>
      <w:r w:rsidRPr="002028CA">
        <w:t>Zamawiający nie dopuszcza składania ofert wariantowych oraz w postaci katalogów elektronicznych</w:t>
      </w:r>
      <w:r w:rsidR="00EB1BC8" w:rsidRPr="002028CA">
        <w:rPr>
          <w:vertAlign w:val="superscript"/>
        </w:rPr>
        <w:t>.</w:t>
      </w:r>
    </w:p>
    <w:p w14:paraId="74B951D2" w14:textId="368DA4C4" w:rsidR="00F943FA" w:rsidRPr="002028CA" w:rsidRDefault="00BC2699" w:rsidP="008179B5">
      <w:pPr>
        <w:numPr>
          <w:ilvl w:val="0"/>
          <w:numId w:val="36"/>
        </w:numPr>
        <w:spacing w:line="360" w:lineRule="auto"/>
        <w:ind w:left="462"/>
        <w:jc w:val="both"/>
      </w:pPr>
      <w:r w:rsidRPr="002028CA">
        <w:t>Zamawiający nie przewiduje udzielania zamówień, o których mowa w art. 214 ust. 1 pkt 7 i 8</w:t>
      </w:r>
      <w:r w:rsidR="00533DC4" w:rsidRPr="002028CA">
        <w:t>.</w:t>
      </w:r>
    </w:p>
    <w:p w14:paraId="00000078" w14:textId="733B3B5C" w:rsidR="00457248" w:rsidRPr="002028CA" w:rsidRDefault="00BC2699" w:rsidP="00F943FA">
      <w:pPr>
        <w:spacing w:line="360" w:lineRule="auto"/>
        <w:ind w:left="102"/>
        <w:jc w:val="both"/>
        <w:rPr>
          <w:b/>
        </w:rPr>
      </w:pPr>
      <w:r w:rsidRPr="002028CA">
        <w:rPr>
          <w:b/>
        </w:rPr>
        <w:t>V. Wizja lokalna</w:t>
      </w:r>
    </w:p>
    <w:p w14:paraId="12E3C627" w14:textId="77777777" w:rsidR="00F943FA" w:rsidRPr="002028CA" w:rsidRDefault="00BC2699" w:rsidP="00EB1BC8">
      <w:pPr>
        <w:spacing w:before="240" w:after="40" w:line="360" w:lineRule="auto"/>
        <w:jc w:val="both"/>
      </w:pPr>
      <w:r w:rsidRPr="002028CA">
        <w:t xml:space="preserve">Zamawiający informuje, że złożenie oferty </w:t>
      </w:r>
      <w:r w:rsidR="00F943FA" w:rsidRPr="002028CA">
        <w:t xml:space="preserve">nie </w:t>
      </w:r>
      <w:r w:rsidRPr="002028CA">
        <w:t>musi być poprzedzone odbyciem wizji lokalnej lub sprawdzeniem dokumentów dotyczących zamówienia jakie znajdują się w dyspozycji Zamawiającego, a jakie będą udostępniane podmiotom zgłaszającym chęć udziału w postępowaniu</w:t>
      </w:r>
      <w:r w:rsidRPr="002028CA">
        <w:rPr>
          <w:color w:val="FF9900"/>
        </w:rPr>
        <w:t xml:space="preserve">. </w:t>
      </w:r>
      <w:bookmarkStart w:id="4" w:name="_l3y36xf8w2mt" w:colFirst="0" w:colLast="0"/>
      <w:bookmarkEnd w:id="4"/>
    </w:p>
    <w:p w14:paraId="0000007B" w14:textId="571DFF03" w:rsidR="00457248" w:rsidRPr="002028CA" w:rsidRDefault="00BC2699" w:rsidP="00F943FA">
      <w:pPr>
        <w:spacing w:before="240" w:after="40" w:line="360" w:lineRule="auto"/>
        <w:ind w:left="67"/>
        <w:jc w:val="both"/>
        <w:rPr>
          <w:b/>
        </w:rPr>
      </w:pPr>
      <w:r w:rsidRPr="002028CA">
        <w:rPr>
          <w:b/>
        </w:rPr>
        <w:t>VI. Podwykonawstwo</w:t>
      </w:r>
      <w:r w:rsidR="00EB1BC8" w:rsidRPr="002028CA">
        <w:rPr>
          <w:b/>
          <w:vertAlign w:val="superscript"/>
        </w:rPr>
        <w:t>.</w:t>
      </w:r>
    </w:p>
    <w:p w14:paraId="0000007C" w14:textId="1B86CEBF" w:rsidR="00457248" w:rsidRPr="002028CA" w:rsidRDefault="00BC2699">
      <w:pPr>
        <w:numPr>
          <w:ilvl w:val="0"/>
          <w:numId w:val="12"/>
        </w:numPr>
        <w:spacing w:before="240" w:line="360" w:lineRule="auto"/>
        <w:jc w:val="both"/>
      </w:pPr>
      <w:r w:rsidRPr="002028CA">
        <w:t>Wykonawca może powierzyć wykonanie części zamówienia podwykonawcy (podwykonawcom)</w:t>
      </w:r>
      <w:r w:rsidR="00EB1BC8" w:rsidRPr="002028CA">
        <w:rPr>
          <w:vertAlign w:val="superscript"/>
        </w:rPr>
        <w:t>.</w:t>
      </w:r>
      <w:r w:rsidRPr="002028CA">
        <w:t xml:space="preserve"> </w:t>
      </w:r>
    </w:p>
    <w:p w14:paraId="0000007D" w14:textId="28BD8A5B" w:rsidR="00457248" w:rsidRPr="002028CA" w:rsidRDefault="00E4103C">
      <w:pPr>
        <w:numPr>
          <w:ilvl w:val="0"/>
          <w:numId w:val="12"/>
        </w:numPr>
        <w:spacing w:line="360" w:lineRule="auto"/>
        <w:jc w:val="both"/>
      </w:pPr>
      <w:r w:rsidRPr="002028CA">
        <w:t>Zamawiający nie</w:t>
      </w:r>
      <w:r w:rsidR="00BC2699" w:rsidRPr="002028CA">
        <w:t xml:space="preserve"> zastrzega obowiązku osobistego wykonania przez Wykonawcę kluczowych części zamówienia</w:t>
      </w:r>
      <w:r w:rsidR="00EB1BC8" w:rsidRPr="002028CA">
        <w:t>.</w:t>
      </w:r>
    </w:p>
    <w:p w14:paraId="7BEC0875" w14:textId="7AEF6599" w:rsidR="007406B3" w:rsidRPr="002028CA" w:rsidRDefault="00BC2699" w:rsidP="007406B3">
      <w:pPr>
        <w:numPr>
          <w:ilvl w:val="0"/>
          <w:numId w:val="12"/>
        </w:numPr>
        <w:spacing w:line="360" w:lineRule="auto"/>
        <w:jc w:val="both"/>
      </w:pPr>
      <w:r w:rsidRPr="002028CA">
        <w:t xml:space="preserve">Zamawiający wymaga, aby w przypadku powierzenia części zamówienia podwykonawcom, Wykonawca wskazał w ofercie części zamówienia, których </w:t>
      </w:r>
      <w:r w:rsidRPr="002028CA">
        <w:lastRenderedPageBreak/>
        <w:t>wykonanie zamierza powierzyć podwykonawcom oraz podał (o ile są mu wiadome na tym</w:t>
      </w:r>
      <w:r w:rsidR="00F943FA" w:rsidRPr="002028CA">
        <w:t xml:space="preserve"> etapie) nazwy (firmy) tych podw</w:t>
      </w:r>
      <w:r w:rsidRPr="002028CA">
        <w:t>ykonawców</w:t>
      </w:r>
      <w:r w:rsidR="007406B3" w:rsidRPr="002028CA">
        <w:t>.</w:t>
      </w:r>
    </w:p>
    <w:p w14:paraId="0000007F" w14:textId="77777777" w:rsidR="00457248" w:rsidRPr="002028CA" w:rsidRDefault="00BC2699">
      <w:pPr>
        <w:pStyle w:val="Nagwek2"/>
        <w:rPr>
          <w:b/>
          <w:sz w:val="22"/>
          <w:szCs w:val="22"/>
        </w:rPr>
      </w:pPr>
      <w:bookmarkStart w:id="5" w:name="_6katmqtjrys4" w:colFirst="0" w:colLast="0"/>
      <w:bookmarkEnd w:id="5"/>
      <w:r w:rsidRPr="002028CA">
        <w:rPr>
          <w:b/>
          <w:sz w:val="22"/>
          <w:szCs w:val="22"/>
        </w:rPr>
        <w:t>VII. Termin wykonania zamówienia</w:t>
      </w:r>
    </w:p>
    <w:p w14:paraId="30277EE9" w14:textId="1E8FE459" w:rsidR="00D17C60" w:rsidRPr="002028CA" w:rsidRDefault="00BC2699" w:rsidP="00D17C60">
      <w:pPr>
        <w:pStyle w:val="Tekstpodstawowy"/>
        <w:widowControl/>
        <w:numPr>
          <w:ilvl w:val="0"/>
          <w:numId w:val="46"/>
        </w:numPr>
        <w:autoSpaceDE/>
        <w:autoSpaceDN/>
        <w:spacing w:after="120" w:line="200" w:lineRule="atLeast"/>
        <w:jc w:val="both"/>
        <w:rPr>
          <w:sz w:val="22"/>
          <w:szCs w:val="22"/>
        </w:rPr>
      </w:pPr>
      <w:r w:rsidRPr="002028CA">
        <w:rPr>
          <w:sz w:val="22"/>
          <w:szCs w:val="22"/>
        </w:rPr>
        <w:t>Termin realizacji zamówienia wynosi</w:t>
      </w:r>
      <w:r w:rsidR="00D17C60" w:rsidRPr="002028CA">
        <w:rPr>
          <w:sz w:val="22"/>
          <w:szCs w:val="22"/>
        </w:rPr>
        <w:t xml:space="preserve">: </w:t>
      </w:r>
      <w:r w:rsidR="001918D6" w:rsidRPr="002028CA">
        <w:rPr>
          <w:sz w:val="22"/>
          <w:szCs w:val="22"/>
          <w:lang w:val="x-none"/>
        </w:rPr>
        <w:t>12 miesięcy, od</w:t>
      </w:r>
      <w:r w:rsidR="00231CC4" w:rsidRPr="002028CA">
        <w:rPr>
          <w:sz w:val="22"/>
          <w:szCs w:val="22"/>
        </w:rPr>
        <w:t xml:space="preserve"> 01.01.2022</w:t>
      </w:r>
      <w:r w:rsidR="001918D6" w:rsidRPr="002028CA">
        <w:rPr>
          <w:sz w:val="22"/>
          <w:szCs w:val="22"/>
        </w:rPr>
        <w:t xml:space="preserve"> </w:t>
      </w:r>
      <w:r w:rsidR="001918D6" w:rsidRPr="002028CA">
        <w:rPr>
          <w:sz w:val="22"/>
          <w:szCs w:val="22"/>
          <w:lang w:val="x-none"/>
        </w:rPr>
        <w:t xml:space="preserve">r. do </w:t>
      </w:r>
      <w:r w:rsidR="001918D6" w:rsidRPr="002028CA">
        <w:rPr>
          <w:sz w:val="22"/>
          <w:szCs w:val="22"/>
        </w:rPr>
        <w:t xml:space="preserve">31.12.2022 </w:t>
      </w:r>
      <w:r w:rsidR="001918D6" w:rsidRPr="002028CA">
        <w:rPr>
          <w:sz w:val="22"/>
          <w:szCs w:val="22"/>
          <w:lang w:val="x-none"/>
        </w:rPr>
        <w:t>r.</w:t>
      </w:r>
    </w:p>
    <w:p w14:paraId="00000082" w14:textId="51C93C29" w:rsidR="00457248" w:rsidRPr="002028CA" w:rsidRDefault="00BC2699">
      <w:pPr>
        <w:pStyle w:val="Nagwek2"/>
        <w:tabs>
          <w:tab w:val="left" w:pos="0"/>
        </w:tabs>
        <w:rPr>
          <w:b/>
          <w:sz w:val="22"/>
          <w:szCs w:val="22"/>
        </w:rPr>
      </w:pPr>
      <w:bookmarkStart w:id="6" w:name="_nz5qrlch0jbr" w:colFirst="0" w:colLast="0"/>
      <w:bookmarkEnd w:id="6"/>
      <w:r w:rsidRPr="002028CA">
        <w:rPr>
          <w:b/>
          <w:sz w:val="22"/>
          <w:szCs w:val="22"/>
        </w:rPr>
        <w:t>VIII. Warunki udziału w postępowaniu</w:t>
      </w:r>
    </w:p>
    <w:p w14:paraId="1D35CC4C" w14:textId="77777777" w:rsidR="00B42467" w:rsidRPr="002028CA" w:rsidRDefault="00BC2699" w:rsidP="00B42467">
      <w:pPr>
        <w:numPr>
          <w:ilvl w:val="0"/>
          <w:numId w:val="24"/>
        </w:numPr>
        <w:spacing w:before="240" w:line="360" w:lineRule="auto"/>
        <w:ind w:left="426" w:right="20"/>
        <w:jc w:val="both"/>
      </w:pPr>
      <w:r w:rsidRPr="002028CA">
        <w:t xml:space="preserve">O udzielenie zamówienia mogą ubiegać się Wykonawcy, którzy nie podlegają wykluczeniu na zasadach określonych w Rozdziale </w:t>
      </w:r>
      <w:r w:rsidR="00B42467" w:rsidRPr="002028CA">
        <w:t>IX SWZ.</w:t>
      </w:r>
    </w:p>
    <w:p w14:paraId="2A40211A" w14:textId="43AD08E9" w:rsidR="00B42467" w:rsidRPr="002028CA" w:rsidRDefault="00B42467" w:rsidP="00B42467">
      <w:pPr>
        <w:numPr>
          <w:ilvl w:val="0"/>
          <w:numId w:val="24"/>
        </w:numPr>
        <w:spacing w:before="240" w:line="360" w:lineRule="auto"/>
        <w:ind w:left="426" w:right="20"/>
        <w:jc w:val="both"/>
      </w:pPr>
      <w:r w:rsidRPr="002028CA">
        <w:t>O udzielenie zamówienia mogą ubiegać się Wykonawcy, którzy spełniają warunki dotyczące:</w:t>
      </w:r>
    </w:p>
    <w:p w14:paraId="7942BC82" w14:textId="77777777" w:rsidR="00B42467" w:rsidRPr="002028CA" w:rsidRDefault="00B42467" w:rsidP="00B42467">
      <w:pPr>
        <w:spacing w:line="360" w:lineRule="auto"/>
        <w:ind w:left="448"/>
        <w:jc w:val="both"/>
      </w:pPr>
      <w:r w:rsidRPr="002028CA">
        <w:t>1)</w:t>
      </w:r>
      <w:r w:rsidRPr="002028CA">
        <w:tab/>
        <w:t>zdolności do występowania w obrocie gospodarczym:</w:t>
      </w:r>
    </w:p>
    <w:p w14:paraId="1046ADCE" w14:textId="77777777" w:rsidR="00B42467" w:rsidRPr="002028CA" w:rsidRDefault="00B42467" w:rsidP="00B42467">
      <w:pPr>
        <w:spacing w:line="360" w:lineRule="auto"/>
        <w:ind w:left="448"/>
        <w:jc w:val="both"/>
      </w:pPr>
      <w:r w:rsidRPr="002028CA">
        <w:t>Zamawiający nie stawia warunku w powyższym zakresie.</w:t>
      </w:r>
    </w:p>
    <w:p w14:paraId="028684F1" w14:textId="77777777" w:rsidR="00B42467" w:rsidRPr="002028CA" w:rsidRDefault="00B42467" w:rsidP="00B42467">
      <w:pPr>
        <w:spacing w:line="360" w:lineRule="auto"/>
        <w:ind w:left="448"/>
        <w:jc w:val="both"/>
      </w:pPr>
      <w:r w:rsidRPr="002028CA">
        <w:t>2)</w:t>
      </w:r>
      <w:r w:rsidRPr="002028CA">
        <w:tab/>
        <w:t>uprawnień do prowadzenia określonej działalności gospodarczej lub zawodowej, o ile wynika to z odrębnych przepisów:</w:t>
      </w:r>
    </w:p>
    <w:p w14:paraId="7DA6C180" w14:textId="77777777" w:rsidR="00B42467" w:rsidRPr="002028CA" w:rsidRDefault="00B42467" w:rsidP="00B42467">
      <w:pPr>
        <w:spacing w:line="360" w:lineRule="auto"/>
        <w:ind w:left="448"/>
        <w:jc w:val="both"/>
      </w:pPr>
      <w:r w:rsidRPr="002028CA">
        <w:t xml:space="preserve">Zamawiający nie stawia warunku w powyższym zakresie. </w:t>
      </w:r>
    </w:p>
    <w:p w14:paraId="015A554D" w14:textId="77777777" w:rsidR="00B42467" w:rsidRPr="002028CA" w:rsidRDefault="00B42467" w:rsidP="00B42467">
      <w:pPr>
        <w:spacing w:line="360" w:lineRule="auto"/>
        <w:ind w:left="448"/>
        <w:jc w:val="both"/>
      </w:pPr>
      <w:r w:rsidRPr="002028CA">
        <w:t>3)</w:t>
      </w:r>
      <w:r w:rsidRPr="002028CA">
        <w:tab/>
        <w:t>sytuacji ekonomicznej lub finansowej:</w:t>
      </w:r>
    </w:p>
    <w:p w14:paraId="01871084" w14:textId="77777777" w:rsidR="00B42467" w:rsidRPr="002028CA" w:rsidRDefault="00B42467" w:rsidP="00B42467">
      <w:pPr>
        <w:spacing w:line="360" w:lineRule="auto"/>
        <w:ind w:left="448"/>
        <w:jc w:val="both"/>
      </w:pPr>
      <w:r w:rsidRPr="002028CA">
        <w:t xml:space="preserve">Zamawiający nie stawia warunku w powyższym zakresie. </w:t>
      </w:r>
    </w:p>
    <w:p w14:paraId="35914B82" w14:textId="77777777" w:rsidR="00B42467" w:rsidRPr="002028CA" w:rsidRDefault="00B42467" w:rsidP="00B42467">
      <w:pPr>
        <w:spacing w:line="360" w:lineRule="auto"/>
        <w:ind w:left="448"/>
        <w:jc w:val="both"/>
      </w:pPr>
      <w:r w:rsidRPr="002028CA">
        <w:t>4)</w:t>
      </w:r>
      <w:r w:rsidRPr="002028CA">
        <w:tab/>
        <w:t>zdolności technicznej lub zawodowej:</w:t>
      </w:r>
    </w:p>
    <w:p w14:paraId="6DCB85FF" w14:textId="220A7801" w:rsidR="00B42467" w:rsidRPr="002028CA" w:rsidRDefault="00B42467" w:rsidP="00B42467">
      <w:pPr>
        <w:spacing w:line="360" w:lineRule="auto"/>
        <w:ind w:left="448"/>
        <w:jc w:val="both"/>
      </w:pPr>
      <w:r w:rsidRPr="002028CA">
        <w:t>Zamawiający nie stawia warunku w powyższym zakresie.</w:t>
      </w:r>
    </w:p>
    <w:p w14:paraId="0000008F" w14:textId="77777777" w:rsidR="00457248" w:rsidRPr="002028CA" w:rsidRDefault="00BC2699">
      <w:pPr>
        <w:pStyle w:val="Nagwek2"/>
        <w:rPr>
          <w:b/>
          <w:sz w:val="22"/>
          <w:szCs w:val="22"/>
        </w:rPr>
      </w:pPr>
      <w:bookmarkStart w:id="7" w:name="_sv3xn7chhdup" w:colFirst="0" w:colLast="0"/>
      <w:bookmarkEnd w:id="7"/>
      <w:r w:rsidRPr="002028CA">
        <w:rPr>
          <w:b/>
          <w:sz w:val="22"/>
          <w:szCs w:val="22"/>
        </w:rPr>
        <w:t>IX. Podstawy wykluczenia z postępowania</w:t>
      </w:r>
    </w:p>
    <w:p w14:paraId="00000090" w14:textId="77777777" w:rsidR="00457248" w:rsidRPr="002028CA" w:rsidRDefault="00BC2699">
      <w:pPr>
        <w:numPr>
          <w:ilvl w:val="0"/>
          <w:numId w:val="2"/>
        </w:numPr>
        <w:spacing w:before="240" w:line="360" w:lineRule="auto"/>
        <w:ind w:left="426"/>
        <w:jc w:val="both"/>
      </w:pPr>
      <w:r w:rsidRPr="002028CA">
        <w:t>Z postępowania o udzielenie zamówienia wyklucza się Wykonawców, w stosunku do których zachodzi którakolwiek z okoliczności wskazanych:</w:t>
      </w:r>
    </w:p>
    <w:p w14:paraId="00000091" w14:textId="4E296A50" w:rsidR="00457248" w:rsidRPr="002028CA" w:rsidRDefault="00BC2699">
      <w:pPr>
        <w:numPr>
          <w:ilvl w:val="0"/>
          <w:numId w:val="26"/>
        </w:numPr>
        <w:spacing w:line="360" w:lineRule="auto"/>
        <w:ind w:left="812" w:hanging="386"/>
        <w:jc w:val="both"/>
      </w:pPr>
      <w:r w:rsidRPr="002028CA">
        <w:t xml:space="preserve">w art. 108 ust. 1 PZP </w:t>
      </w:r>
    </w:p>
    <w:p w14:paraId="00000096" w14:textId="77777777" w:rsidR="00457248" w:rsidRPr="002028CA" w:rsidRDefault="00BC2699">
      <w:pPr>
        <w:numPr>
          <w:ilvl w:val="0"/>
          <w:numId w:val="2"/>
        </w:numPr>
        <w:spacing w:line="360" w:lineRule="auto"/>
        <w:ind w:left="426"/>
        <w:jc w:val="both"/>
      </w:pPr>
      <w:r w:rsidRPr="002028CA">
        <w:t xml:space="preserve">Wykluczenie Wykonawcy następuje zgodnie z art. 111 PZP </w:t>
      </w:r>
    </w:p>
    <w:p w14:paraId="00000097" w14:textId="77777777" w:rsidR="00457248" w:rsidRPr="002028CA" w:rsidRDefault="00BC2699">
      <w:pPr>
        <w:pStyle w:val="Nagwek2"/>
        <w:rPr>
          <w:b/>
          <w:sz w:val="22"/>
          <w:szCs w:val="22"/>
        </w:rPr>
      </w:pPr>
      <w:bookmarkStart w:id="8" w:name="_crlv0voso4yw" w:colFirst="0" w:colLast="0"/>
      <w:bookmarkEnd w:id="8"/>
      <w:r w:rsidRPr="002028CA">
        <w:rPr>
          <w:b/>
          <w:sz w:val="22"/>
          <w:szCs w:val="22"/>
        </w:rPr>
        <w:t>X. Podmiotowe środki dowodowe. Oświadczenia i dokumenty, jakie zobowiązani są dostarczyć Wykonawcy w celu potwierdzenia spełniania warunków udziału w postępowaniu oraz wykazania braku podstaw wykluczenia</w:t>
      </w:r>
    </w:p>
    <w:p w14:paraId="00000098" w14:textId="69ED28A9" w:rsidR="00457248" w:rsidRPr="002028CA" w:rsidRDefault="00BC2699">
      <w:pPr>
        <w:numPr>
          <w:ilvl w:val="0"/>
          <w:numId w:val="11"/>
        </w:numPr>
        <w:spacing w:before="240" w:line="360" w:lineRule="auto"/>
        <w:ind w:left="284" w:hanging="426"/>
        <w:jc w:val="both"/>
      </w:pPr>
      <w:r w:rsidRPr="002028CA">
        <w:t xml:space="preserve">Do oferty Wykonawca zobowiązany jest dołączyć aktualne na dzień składania ofert oświadczenie  o braku podstaw do wykluczenia z postępowania – zgodnie z </w:t>
      </w:r>
      <w:r w:rsidR="00B42467" w:rsidRPr="002028CA">
        <w:rPr>
          <w:b/>
        </w:rPr>
        <w:t>Załącznikiem nr 2</w:t>
      </w:r>
      <w:r w:rsidRPr="002028CA">
        <w:rPr>
          <w:b/>
        </w:rPr>
        <w:t xml:space="preserve"> do SWZ</w:t>
      </w:r>
      <w:r w:rsidR="00EB1BC8" w:rsidRPr="002028CA">
        <w:rPr>
          <w:b/>
          <w:vertAlign w:val="superscript"/>
        </w:rPr>
        <w:t>.</w:t>
      </w:r>
    </w:p>
    <w:p w14:paraId="00000099" w14:textId="545A1747" w:rsidR="00457248" w:rsidRPr="002028CA" w:rsidRDefault="00BC2699">
      <w:pPr>
        <w:numPr>
          <w:ilvl w:val="0"/>
          <w:numId w:val="11"/>
        </w:numPr>
        <w:spacing w:line="360" w:lineRule="auto"/>
        <w:ind w:left="284" w:hanging="426"/>
        <w:jc w:val="both"/>
      </w:pPr>
      <w:r w:rsidRPr="002028CA">
        <w:t>Informacje zawarte w oświadczeniu, o którym mowa w pkt 1 stanowią wstępne potwierdzenie, że Wy</w:t>
      </w:r>
      <w:r w:rsidR="00B42467" w:rsidRPr="002028CA">
        <w:t>konawca nie podlega wykluczeniu.</w:t>
      </w:r>
    </w:p>
    <w:p w14:paraId="290D779A" w14:textId="5112705F" w:rsidR="007406B3" w:rsidRPr="002028CA" w:rsidRDefault="00BC2699" w:rsidP="00EB1BC8">
      <w:pPr>
        <w:numPr>
          <w:ilvl w:val="0"/>
          <w:numId w:val="11"/>
        </w:numPr>
        <w:spacing w:line="360" w:lineRule="auto"/>
        <w:ind w:left="284" w:hanging="426"/>
        <w:jc w:val="both"/>
      </w:pPr>
      <w:r w:rsidRPr="002028CA">
        <w:lastRenderedPageBreak/>
        <w:t xml:space="preserve">Zamawiający </w:t>
      </w:r>
      <w:r w:rsidR="00B42467" w:rsidRPr="002028CA">
        <w:t xml:space="preserve">nie będzie </w:t>
      </w:r>
      <w:r w:rsidRPr="002028CA">
        <w:t>wzywa</w:t>
      </w:r>
      <w:r w:rsidR="00B42467" w:rsidRPr="002028CA">
        <w:t>ł</w:t>
      </w:r>
      <w:r w:rsidR="0019016A" w:rsidRPr="002028CA">
        <w:t xml:space="preserve"> wykonawcy</w:t>
      </w:r>
      <w:r w:rsidRPr="002028CA">
        <w:t>, którego oferta została najwyżej oceniona, do złożenia w wyznaczonym terminie, nie krótszym niż 5 dni od dnia wezwania, podmiotowych środków dowodowych</w:t>
      </w:r>
      <w:bookmarkStart w:id="9" w:name="_gb4nrns0uw97" w:colFirst="0" w:colLast="0"/>
      <w:bookmarkEnd w:id="9"/>
      <w:r w:rsidR="00EB1BC8" w:rsidRPr="002028CA">
        <w:rPr>
          <w:vertAlign w:val="superscript"/>
        </w:rPr>
        <w:t>.</w:t>
      </w:r>
    </w:p>
    <w:p w14:paraId="0D81AE0E" w14:textId="77777777" w:rsidR="00231CC4" w:rsidRPr="002028CA" w:rsidRDefault="00231CC4" w:rsidP="00231CC4">
      <w:pPr>
        <w:spacing w:line="360" w:lineRule="auto"/>
        <w:jc w:val="both"/>
      </w:pPr>
    </w:p>
    <w:p w14:paraId="000000A4" w14:textId="3FDC8840" w:rsidR="00457248" w:rsidRPr="002028CA" w:rsidRDefault="00BC2699" w:rsidP="006E7C30">
      <w:pPr>
        <w:spacing w:line="360" w:lineRule="auto"/>
        <w:jc w:val="both"/>
      </w:pPr>
      <w:r w:rsidRPr="002028CA">
        <w:rPr>
          <w:b/>
        </w:rPr>
        <w:t>XI. Poleganie na zasobach innych podmiotów</w:t>
      </w:r>
      <w:r w:rsidR="00EB1BC8" w:rsidRPr="002028CA">
        <w:rPr>
          <w:vertAlign w:val="superscript"/>
        </w:rPr>
        <w:t>.</w:t>
      </w:r>
    </w:p>
    <w:p w14:paraId="4D948300" w14:textId="0E7B8A49" w:rsidR="00B42467" w:rsidRPr="002028CA" w:rsidRDefault="00B42467" w:rsidP="00EB1BC8">
      <w:pPr>
        <w:spacing w:line="360" w:lineRule="auto"/>
        <w:ind w:left="-142"/>
        <w:jc w:val="both"/>
        <w:rPr>
          <w:rFonts w:eastAsia="Calibri"/>
        </w:rPr>
      </w:pPr>
      <w:r w:rsidRPr="002028CA">
        <w:rPr>
          <w:rStyle w:val="Brak"/>
          <w:rFonts w:eastAsia="Calibri"/>
        </w:rPr>
        <w:t>Z uwagi, iż Zamawiający nie określa warunków udziału dotyczących zdolności technicznych lub zawodowych lub sytuacji finansowej lub ekonomicznej w niniejszym postępowaniu, poleganie na zdolnościach lub sytuacji innych podmiotów nie ma zastosowania.</w:t>
      </w:r>
    </w:p>
    <w:p w14:paraId="000000AC" w14:textId="77777777" w:rsidR="00457248" w:rsidRPr="002028CA" w:rsidRDefault="00BC2699">
      <w:pPr>
        <w:pStyle w:val="Nagwek2"/>
        <w:rPr>
          <w:b/>
          <w:sz w:val="22"/>
          <w:szCs w:val="22"/>
        </w:rPr>
      </w:pPr>
      <w:bookmarkStart w:id="10" w:name="_lodptpqf2xh0" w:colFirst="0" w:colLast="0"/>
      <w:bookmarkEnd w:id="10"/>
      <w:r w:rsidRPr="002028CA">
        <w:rPr>
          <w:b/>
          <w:sz w:val="22"/>
          <w:szCs w:val="22"/>
        </w:rPr>
        <w:t>XII. Informacja dla Wykonawców wspólnie ubiegających się o udzielenie zamówienia</w:t>
      </w:r>
    </w:p>
    <w:p w14:paraId="000000AD" w14:textId="77777777" w:rsidR="00457248" w:rsidRPr="002028CA" w:rsidRDefault="00BC2699">
      <w:pPr>
        <w:numPr>
          <w:ilvl w:val="0"/>
          <w:numId w:val="22"/>
        </w:numPr>
        <w:spacing w:before="240" w:line="360" w:lineRule="auto"/>
        <w:ind w:left="426"/>
        <w:jc w:val="both"/>
      </w:pPr>
      <w:r w:rsidRPr="002028CA">
        <w:t>Wykonawcy mogą wspólnie ubiegać się o udzielenie zamówienia. W takim przypadku Wykonawcy ustanawiają pełnomocnika do reprezentowania ich w postępowaniu albo do reprezentowania i zawarcia umowy w sprawie zamówienia publicznego. Pełnomocnictwo</w:t>
      </w:r>
      <w:r w:rsidRPr="002028CA">
        <w:rPr>
          <w:b/>
        </w:rPr>
        <w:t xml:space="preserve"> </w:t>
      </w:r>
      <w:r w:rsidRPr="002028CA">
        <w:t xml:space="preserve">winno być załączone do oferty. </w:t>
      </w:r>
    </w:p>
    <w:p w14:paraId="000000AE" w14:textId="5F599A02" w:rsidR="00457248" w:rsidRPr="002028CA" w:rsidRDefault="00BC2699">
      <w:pPr>
        <w:numPr>
          <w:ilvl w:val="0"/>
          <w:numId w:val="22"/>
        </w:numPr>
        <w:spacing w:line="360" w:lineRule="auto"/>
        <w:ind w:left="426"/>
        <w:jc w:val="both"/>
      </w:pPr>
      <w:r w:rsidRPr="002028CA">
        <w:t>W przypadku Wykonawców wspólnie ubiegających się o udzielenie zamówienia, oświadczenia, o których mowa w Rozdziale X ust. 1 SWZ, składa każdy z Wykonawców. Oświadczenia te potwie</w:t>
      </w:r>
      <w:r w:rsidR="00B42467" w:rsidRPr="002028CA">
        <w:t>rdzają brak podstaw wykluczenia.</w:t>
      </w:r>
    </w:p>
    <w:p w14:paraId="000000B0" w14:textId="77777777" w:rsidR="00457248" w:rsidRPr="002028CA" w:rsidRDefault="00BC2699">
      <w:pPr>
        <w:numPr>
          <w:ilvl w:val="0"/>
          <w:numId w:val="22"/>
        </w:numPr>
        <w:spacing w:line="360" w:lineRule="auto"/>
        <w:ind w:left="426"/>
        <w:jc w:val="both"/>
      </w:pPr>
      <w:r w:rsidRPr="002028CA">
        <w:t>Oświadczenia i dokumenty potwierdzające brak podstaw do wykluczenia z postępowania składa każdy z Wykonawców wspólnie ubiegających się o zamówienie.</w:t>
      </w:r>
    </w:p>
    <w:p w14:paraId="000000B1" w14:textId="77777777" w:rsidR="00457248" w:rsidRPr="002028CA" w:rsidRDefault="00BC2699">
      <w:pPr>
        <w:pStyle w:val="Nagwek2"/>
        <w:spacing w:before="240" w:after="240"/>
        <w:rPr>
          <w:b/>
          <w:sz w:val="22"/>
          <w:szCs w:val="22"/>
        </w:rPr>
      </w:pPr>
      <w:bookmarkStart w:id="11" w:name="_tp7vefgpgfgi" w:colFirst="0" w:colLast="0"/>
      <w:bookmarkEnd w:id="11"/>
      <w:r w:rsidRPr="002028CA">
        <w:rPr>
          <w:b/>
          <w:sz w:val="22"/>
          <w:szCs w:val="22"/>
        </w:rPr>
        <w:t>XIII. Informacje o sposobie porozumiewania się zamawiającego z Wykonawcami oraz przekazywania oświadczeń lub dokumentów</w:t>
      </w:r>
    </w:p>
    <w:p w14:paraId="000000B2" w14:textId="75CFED6C" w:rsidR="00457248" w:rsidRPr="002028CA" w:rsidRDefault="00BC2699">
      <w:pPr>
        <w:numPr>
          <w:ilvl w:val="0"/>
          <w:numId w:val="21"/>
        </w:numPr>
        <w:spacing w:line="320" w:lineRule="auto"/>
        <w:jc w:val="both"/>
      </w:pPr>
      <w:r w:rsidRPr="002028CA">
        <w:t xml:space="preserve">Osobą uprawnioną </w:t>
      </w:r>
      <w:r w:rsidR="00EB1BC8" w:rsidRPr="002028CA">
        <w:t>do kontaktu z Wykonawcami są: Agata Sowul, Emilia Borowiak</w:t>
      </w:r>
    </w:p>
    <w:p w14:paraId="000000B3" w14:textId="38D16982" w:rsidR="00457248" w:rsidRPr="002028CA" w:rsidRDefault="00BC2699" w:rsidP="00EB1BC8">
      <w:pPr>
        <w:numPr>
          <w:ilvl w:val="0"/>
          <w:numId w:val="21"/>
        </w:numPr>
        <w:pBdr>
          <w:top w:val="nil"/>
          <w:left w:val="nil"/>
          <w:bottom w:val="nil"/>
          <w:right w:val="nil"/>
          <w:between w:val="nil"/>
        </w:pBdr>
        <w:spacing w:line="320" w:lineRule="auto"/>
        <w:jc w:val="both"/>
      </w:pPr>
      <w:r w:rsidRPr="002028CA">
        <w:t xml:space="preserve">Postępowanie prowadzone jest w języku polskim w formie elektronicznej za pośrednictwem </w:t>
      </w:r>
      <w:hyperlink r:id="rId9">
        <w:r w:rsidRPr="002028CA">
          <w:rPr>
            <w:color w:val="1155CC"/>
            <w:u w:val="single"/>
          </w:rPr>
          <w:t>platformazakupowa.pl</w:t>
        </w:r>
      </w:hyperlink>
      <w:r w:rsidRPr="002028CA">
        <w:t xml:space="preserve"> pod adresem</w:t>
      </w:r>
      <w:r w:rsidR="00B42467" w:rsidRPr="002028CA">
        <w:t xml:space="preserve"> </w:t>
      </w:r>
      <w:r w:rsidR="00EB1BC8" w:rsidRPr="002028CA">
        <w:t>http://platformazakupowa.pl/.</w:t>
      </w:r>
    </w:p>
    <w:p w14:paraId="000000B4" w14:textId="77777777" w:rsidR="00457248" w:rsidRPr="002028CA" w:rsidRDefault="00BC2699">
      <w:pPr>
        <w:numPr>
          <w:ilvl w:val="0"/>
          <w:numId w:val="21"/>
        </w:numPr>
        <w:spacing w:line="320" w:lineRule="auto"/>
        <w:jc w:val="both"/>
        <w:rPr>
          <w:rFonts w:eastAsia="Calibri"/>
        </w:rPr>
      </w:pPr>
      <w:r w:rsidRPr="002028CA">
        <w:rPr>
          <w:rFonts w:eastAsia="Calibri"/>
        </w:rPr>
        <w:t>W celu skrócenia czasu udzielenia odpowiedzi na pytania komunikacja między zamawiającym a wykonawcami w zakresie:</w:t>
      </w:r>
    </w:p>
    <w:p w14:paraId="000000B5" w14:textId="77777777" w:rsidR="00457248" w:rsidRPr="002028CA" w:rsidRDefault="00BC2699">
      <w:pPr>
        <w:spacing w:line="320" w:lineRule="auto"/>
        <w:ind w:left="720"/>
        <w:jc w:val="both"/>
        <w:rPr>
          <w:rFonts w:eastAsia="Calibri"/>
          <w:highlight w:val="white"/>
        </w:rPr>
      </w:pPr>
      <w:r w:rsidRPr="002028CA">
        <w:rPr>
          <w:rFonts w:eastAsia="Calibri"/>
          <w:highlight w:val="white"/>
        </w:rPr>
        <w:t>- przesyłania Zamawiającemu pytań do treści SWZ;</w:t>
      </w:r>
    </w:p>
    <w:p w14:paraId="000000B6" w14:textId="77777777" w:rsidR="00457248" w:rsidRPr="002028CA" w:rsidRDefault="00BC2699">
      <w:pPr>
        <w:spacing w:line="320" w:lineRule="auto"/>
        <w:ind w:left="720"/>
        <w:jc w:val="both"/>
        <w:rPr>
          <w:rFonts w:eastAsia="Calibri"/>
          <w:highlight w:val="white"/>
        </w:rPr>
      </w:pPr>
      <w:r w:rsidRPr="002028CA">
        <w:rPr>
          <w:rFonts w:eastAsia="Calibri"/>
          <w:highlight w:val="white"/>
        </w:rPr>
        <w:t>- przesyłania odpowiedzi na wezwanie Zamawiającego do złożenia podmiotowych środków dowodowych;</w:t>
      </w:r>
    </w:p>
    <w:p w14:paraId="000000B7" w14:textId="77777777" w:rsidR="00457248" w:rsidRPr="002028CA" w:rsidRDefault="00BC2699">
      <w:pPr>
        <w:spacing w:line="320" w:lineRule="auto"/>
        <w:ind w:left="720"/>
        <w:jc w:val="both"/>
        <w:rPr>
          <w:rFonts w:eastAsia="Calibri"/>
          <w:highlight w:val="white"/>
        </w:rPr>
      </w:pPr>
      <w:r w:rsidRPr="002028CA">
        <w:rPr>
          <w:rFonts w:eastAsia="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8" w14:textId="77777777" w:rsidR="00457248" w:rsidRPr="002028CA" w:rsidRDefault="00BC2699">
      <w:pPr>
        <w:spacing w:line="320" w:lineRule="auto"/>
        <w:ind w:left="720"/>
        <w:jc w:val="both"/>
        <w:rPr>
          <w:rFonts w:eastAsia="Calibri"/>
          <w:highlight w:val="white"/>
        </w:rPr>
      </w:pPr>
      <w:r w:rsidRPr="002028CA">
        <w:rPr>
          <w:rFonts w:eastAsia="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9" w14:textId="77777777" w:rsidR="00457248" w:rsidRPr="002028CA" w:rsidRDefault="00BC2699">
      <w:pPr>
        <w:spacing w:line="320" w:lineRule="auto"/>
        <w:ind w:left="720"/>
        <w:jc w:val="both"/>
        <w:rPr>
          <w:rFonts w:eastAsia="Calibri"/>
          <w:highlight w:val="white"/>
        </w:rPr>
      </w:pPr>
      <w:r w:rsidRPr="002028CA">
        <w:rPr>
          <w:rFonts w:eastAsia="Calibri"/>
          <w:highlight w:val="white"/>
        </w:rPr>
        <w:lastRenderedPageBreak/>
        <w:t>- przesyłania odpowiedzi na wezwanie Zamawiającego do złożenia wyjaśnień dot. treści przedmiotowych środków dowodowych;</w:t>
      </w:r>
    </w:p>
    <w:p w14:paraId="000000BA" w14:textId="77777777" w:rsidR="00457248" w:rsidRPr="002028CA" w:rsidRDefault="00BC2699">
      <w:pPr>
        <w:spacing w:line="320" w:lineRule="auto"/>
        <w:ind w:left="720"/>
        <w:jc w:val="both"/>
        <w:rPr>
          <w:rFonts w:eastAsia="Calibri"/>
          <w:highlight w:val="white"/>
        </w:rPr>
      </w:pPr>
      <w:r w:rsidRPr="002028CA">
        <w:rPr>
          <w:rFonts w:eastAsia="Calibri"/>
          <w:highlight w:val="white"/>
        </w:rPr>
        <w:t>- przesłania odpowiedzi na inne wezwania Zamawiającego wynikające z ustawy - Prawo zamówień publicznych;</w:t>
      </w:r>
    </w:p>
    <w:p w14:paraId="000000BB" w14:textId="77777777" w:rsidR="00457248" w:rsidRPr="002028CA" w:rsidRDefault="00BC2699">
      <w:pPr>
        <w:spacing w:line="320" w:lineRule="auto"/>
        <w:ind w:left="720"/>
        <w:jc w:val="both"/>
        <w:rPr>
          <w:rFonts w:eastAsia="Calibri"/>
          <w:highlight w:val="white"/>
        </w:rPr>
      </w:pPr>
      <w:r w:rsidRPr="002028CA">
        <w:rPr>
          <w:rFonts w:eastAsia="Calibri"/>
          <w:highlight w:val="white"/>
        </w:rPr>
        <w:t>- przesyłania wniosków, informacji, oświadczeń Wykonawcy;</w:t>
      </w:r>
    </w:p>
    <w:p w14:paraId="000000BC" w14:textId="77777777" w:rsidR="00457248" w:rsidRPr="002028CA" w:rsidRDefault="00BC2699">
      <w:pPr>
        <w:spacing w:line="320" w:lineRule="auto"/>
        <w:ind w:left="720"/>
        <w:jc w:val="both"/>
        <w:rPr>
          <w:rFonts w:eastAsia="Calibri"/>
          <w:highlight w:val="white"/>
        </w:rPr>
      </w:pPr>
      <w:r w:rsidRPr="002028CA">
        <w:rPr>
          <w:rFonts w:eastAsia="Calibri"/>
          <w:highlight w:val="white"/>
        </w:rPr>
        <w:t>- przesyłania odwołania/inne</w:t>
      </w:r>
    </w:p>
    <w:p w14:paraId="000000BD" w14:textId="77777777" w:rsidR="00457248" w:rsidRPr="002028CA" w:rsidRDefault="00457248">
      <w:pPr>
        <w:spacing w:line="320" w:lineRule="auto"/>
        <w:ind w:left="720"/>
        <w:jc w:val="both"/>
        <w:rPr>
          <w:rFonts w:eastAsia="Calibri"/>
          <w:highlight w:val="white"/>
        </w:rPr>
      </w:pPr>
    </w:p>
    <w:p w14:paraId="000000BE" w14:textId="77777777" w:rsidR="00457248" w:rsidRPr="002028CA" w:rsidRDefault="00BC2699">
      <w:pPr>
        <w:pBdr>
          <w:top w:val="nil"/>
          <w:left w:val="nil"/>
          <w:bottom w:val="nil"/>
          <w:right w:val="nil"/>
          <w:between w:val="nil"/>
        </w:pBdr>
        <w:spacing w:line="320" w:lineRule="auto"/>
        <w:ind w:left="720"/>
        <w:jc w:val="both"/>
        <w:rPr>
          <w:b/>
        </w:rPr>
      </w:pPr>
      <w:r w:rsidRPr="002028CA">
        <w:rPr>
          <w:rFonts w:eastAsia="Calibri"/>
        </w:rPr>
        <w:t xml:space="preserve">odbywa się za pośrednictwem </w:t>
      </w:r>
      <w:hyperlink r:id="rId10">
        <w:r w:rsidRPr="002028CA">
          <w:rPr>
            <w:rFonts w:eastAsia="Calibri"/>
            <w:color w:val="1155CC"/>
            <w:u w:val="single"/>
          </w:rPr>
          <w:t>platformazakupowa.pl</w:t>
        </w:r>
      </w:hyperlink>
      <w:r w:rsidRPr="002028CA">
        <w:rPr>
          <w:rFonts w:eastAsia="Calibri"/>
        </w:rPr>
        <w:t xml:space="preserve"> i formularza </w:t>
      </w:r>
      <w:r w:rsidRPr="002028CA">
        <w:rPr>
          <w:rFonts w:eastAsia="Calibri"/>
          <w:b/>
        </w:rPr>
        <w:t>„Wyślij wiadomość do zamawiającego”.</w:t>
      </w:r>
      <w:r w:rsidRPr="002028CA">
        <w:rPr>
          <w:b/>
        </w:rPr>
        <w:t xml:space="preserve"> </w:t>
      </w:r>
    </w:p>
    <w:p w14:paraId="2F4CC81A" w14:textId="6A050331" w:rsidR="003F5ED5" w:rsidRPr="002028CA" w:rsidRDefault="003F5ED5" w:rsidP="003F5ED5">
      <w:pPr>
        <w:pBdr>
          <w:top w:val="nil"/>
          <w:left w:val="nil"/>
          <w:bottom w:val="nil"/>
          <w:right w:val="nil"/>
          <w:between w:val="nil"/>
        </w:pBdr>
        <w:spacing w:line="320" w:lineRule="auto"/>
        <w:ind w:left="720"/>
        <w:jc w:val="both"/>
        <w:rPr>
          <w:lang w:val="pl-PL"/>
        </w:rPr>
      </w:pPr>
      <w:r w:rsidRPr="002028CA">
        <w:rPr>
          <w:lang w:val="pl-PL"/>
        </w:rPr>
        <w:t>Uwaga! Komunikat Wyślij wiadomość</w:t>
      </w:r>
      <w:r w:rsidRPr="002028CA">
        <w:rPr>
          <w:b/>
          <w:lang w:val="pl-PL"/>
        </w:rPr>
        <w:t xml:space="preserve"> nie służy </w:t>
      </w:r>
      <w:r w:rsidRPr="002028CA">
        <w:rPr>
          <w:lang w:val="pl-PL"/>
        </w:rPr>
        <w:t xml:space="preserve">do składania ofert. </w:t>
      </w:r>
    </w:p>
    <w:p w14:paraId="6D6D3FD7" w14:textId="77777777" w:rsidR="003F5ED5" w:rsidRPr="002028CA" w:rsidRDefault="003F5ED5" w:rsidP="003F5ED5">
      <w:pPr>
        <w:pBdr>
          <w:top w:val="nil"/>
          <w:left w:val="nil"/>
          <w:bottom w:val="nil"/>
          <w:right w:val="nil"/>
          <w:between w:val="nil"/>
        </w:pBdr>
        <w:spacing w:line="320" w:lineRule="auto"/>
        <w:ind w:left="720"/>
        <w:jc w:val="both"/>
        <w:rPr>
          <w:b/>
          <w:lang w:val="pl-PL"/>
        </w:rPr>
      </w:pPr>
    </w:p>
    <w:p w14:paraId="000000BF" w14:textId="28BB9F4C" w:rsidR="00457248" w:rsidRPr="002028CA" w:rsidRDefault="00BC2699">
      <w:pPr>
        <w:spacing w:line="320" w:lineRule="auto"/>
        <w:ind w:left="720"/>
        <w:jc w:val="both"/>
      </w:pPr>
      <w:r w:rsidRPr="002028CA">
        <w:t xml:space="preserve">Za datę przekazania (wpływu) oświadczeń, wniosków, zawiadomień oraz informacji przyjmuje się datę ich przesłania za pośrednictwem </w:t>
      </w:r>
      <w:hyperlink r:id="rId11">
        <w:r w:rsidRPr="002028CA">
          <w:rPr>
            <w:color w:val="1155CC"/>
            <w:u w:val="single"/>
          </w:rPr>
          <w:t>platformazakupowa.pl</w:t>
        </w:r>
      </w:hyperlink>
      <w:r w:rsidRPr="002028CA">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00A201AC" w:rsidRPr="002028CA">
          <w:rPr>
            <w:rStyle w:val="Hyperlink0"/>
            <w:rFonts w:ascii="Arial" w:hAnsi="Arial" w:cs="Arial"/>
          </w:rPr>
          <w:t>zaopatrzenie@dps-gizycko.pl</w:t>
        </w:r>
      </w:hyperlink>
    </w:p>
    <w:p w14:paraId="000000C0" w14:textId="77777777" w:rsidR="00457248" w:rsidRPr="002028CA" w:rsidRDefault="00BC2699">
      <w:pPr>
        <w:numPr>
          <w:ilvl w:val="0"/>
          <w:numId w:val="21"/>
        </w:numPr>
        <w:pBdr>
          <w:top w:val="nil"/>
          <w:left w:val="nil"/>
          <w:bottom w:val="nil"/>
          <w:right w:val="nil"/>
          <w:between w:val="nil"/>
        </w:pBdr>
        <w:spacing w:line="320" w:lineRule="auto"/>
        <w:jc w:val="both"/>
      </w:pPr>
      <w:r w:rsidRPr="002028CA">
        <w:t xml:space="preserve">Zamawiający będzie przekazywał wykonawcom informacje za pośrednictwem </w:t>
      </w:r>
      <w:hyperlink r:id="rId13">
        <w:r w:rsidRPr="002028CA">
          <w:rPr>
            <w:color w:val="1155CC"/>
            <w:u w:val="single"/>
          </w:rPr>
          <w:t>platformazakupowa.pl</w:t>
        </w:r>
      </w:hyperlink>
      <w:r w:rsidRPr="002028C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2028CA">
          <w:rPr>
            <w:color w:val="1155CC"/>
            <w:u w:val="single"/>
          </w:rPr>
          <w:t>platformazakupowa.pl</w:t>
        </w:r>
      </w:hyperlink>
      <w:r w:rsidRPr="002028CA">
        <w:t xml:space="preserve"> do konkretnego wykonawcy.</w:t>
      </w:r>
    </w:p>
    <w:p w14:paraId="000000C1" w14:textId="77777777" w:rsidR="00457248" w:rsidRPr="002028CA" w:rsidRDefault="00BC2699">
      <w:pPr>
        <w:numPr>
          <w:ilvl w:val="0"/>
          <w:numId w:val="21"/>
        </w:numPr>
        <w:pBdr>
          <w:top w:val="nil"/>
          <w:left w:val="nil"/>
          <w:bottom w:val="nil"/>
          <w:right w:val="nil"/>
          <w:between w:val="nil"/>
        </w:pBdr>
        <w:spacing w:line="320" w:lineRule="auto"/>
        <w:jc w:val="both"/>
      </w:pPr>
      <w:r w:rsidRPr="002028CA">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2" w14:textId="77777777" w:rsidR="00457248" w:rsidRPr="002028CA" w:rsidRDefault="00BC2699">
      <w:pPr>
        <w:numPr>
          <w:ilvl w:val="0"/>
          <w:numId w:val="21"/>
        </w:numPr>
        <w:pBdr>
          <w:top w:val="nil"/>
          <w:left w:val="nil"/>
          <w:bottom w:val="nil"/>
          <w:right w:val="nil"/>
          <w:between w:val="nil"/>
        </w:pBdr>
        <w:spacing w:line="320" w:lineRule="auto"/>
        <w:jc w:val="both"/>
      </w:pPr>
      <w:r w:rsidRPr="002028CA">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2028CA">
          <w:rPr>
            <w:color w:val="1155CC"/>
            <w:u w:val="single"/>
          </w:rPr>
          <w:t>platformazakupowa.pl</w:t>
        </w:r>
      </w:hyperlink>
      <w:r w:rsidRPr="002028CA">
        <w:t>, tj.:</w:t>
      </w:r>
    </w:p>
    <w:p w14:paraId="000000C3" w14:textId="77777777" w:rsidR="00457248" w:rsidRPr="002028CA" w:rsidRDefault="00BC2699">
      <w:pPr>
        <w:numPr>
          <w:ilvl w:val="1"/>
          <w:numId w:val="17"/>
        </w:numPr>
        <w:spacing w:line="320" w:lineRule="auto"/>
        <w:jc w:val="both"/>
      </w:pPr>
      <w:r w:rsidRPr="002028CA">
        <w:t xml:space="preserve">stały dostęp do sieci Internet o gwarantowanej przepustowości nie mniejszej niż 512 </w:t>
      </w:r>
      <w:proofErr w:type="spellStart"/>
      <w:r w:rsidRPr="002028CA">
        <w:t>kb</w:t>
      </w:r>
      <w:proofErr w:type="spellEnd"/>
      <w:r w:rsidRPr="002028CA">
        <w:t>/s,</w:t>
      </w:r>
    </w:p>
    <w:p w14:paraId="000000C4" w14:textId="77777777" w:rsidR="00457248" w:rsidRPr="002028CA" w:rsidRDefault="00BC2699">
      <w:pPr>
        <w:numPr>
          <w:ilvl w:val="1"/>
          <w:numId w:val="17"/>
        </w:numPr>
        <w:spacing w:line="320" w:lineRule="auto"/>
        <w:jc w:val="both"/>
      </w:pPr>
      <w:r w:rsidRPr="002028CA">
        <w:t>komputer klasy PC lub MAC o następującej konfiguracji: pamięć min. 2 GB Ram, procesor Intel IV 2 GHZ lub jego nowsza wersja, jeden z systemów operacyjnych - MS Windows 7, Mac Os x 10 4, Linux, lub ich nowsze wersje,</w:t>
      </w:r>
    </w:p>
    <w:p w14:paraId="000000C5" w14:textId="77777777" w:rsidR="00457248" w:rsidRPr="002028CA" w:rsidRDefault="00BC2699">
      <w:pPr>
        <w:numPr>
          <w:ilvl w:val="1"/>
          <w:numId w:val="17"/>
        </w:numPr>
        <w:spacing w:line="320" w:lineRule="auto"/>
        <w:jc w:val="both"/>
      </w:pPr>
      <w:r w:rsidRPr="002028CA">
        <w:lastRenderedPageBreak/>
        <w:t xml:space="preserve">zainstalowana dowolna przeglądarka internetowa; </w:t>
      </w:r>
      <w:r w:rsidRPr="002028CA">
        <w:rPr>
          <w:u w:val="single"/>
        </w:rPr>
        <w:t>Uwaga!</w:t>
      </w:r>
      <w:r w:rsidRPr="002028CA">
        <w:t xml:space="preserve"> od dnia 17 sierpnia 2021,ze względu na zakończenie wspierania przeglądarki Internet Explorer przez firmę Microsoft, stosowanie przeglądarki Internet Explorer nie będzie dopuszczalne,</w:t>
      </w:r>
    </w:p>
    <w:p w14:paraId="000000C6" w14:textId="77777777" w:rsidR="00457248" w:rsidRPr="002028CA" w:rsidRDefault="00BC2699">
      <w:pPr>
        <w:numPr>
          <w:ilvl w:val="1"/>
          <w:numId w:val="17"/>
        </w:numPr>
        <w:spacing w:line="320" w:lineRule="auto"/>
        <w:jc w:val="both"/>
      </w:pPr>
      <w:r w:rsidRPr="002028CA">
        <w:t>włączona obsługa JavaScript,</w:t>
      </w:r>
    </w:p>
    <w:p w14:paraId="000000C7" w14:textId="77777777" w:rsidR="00457248" w:rsidRPr="002028CA" w:rsidRDefault="00BC2699">
      <w:pPr>
        <w:numPr>
          <w:ilvl w:val="1"/>
          <w:numId w:val="17"/>
        </w:numPr>
        <w:spacing w:line="320" w:lineRule="auto"/>
        <w:jc w:val="both"/>
      </w:pPr>
      <w:r w:rsidRPr="002028CA">
        <w:t xml:space="preserve">zainstalowany program Adobe </w:t>
      </w:r>
      <w:proofErr w:type="spellStart"/>
      <w:r w:rsidRPr="002028CA">
        <w:t>Acrobat</w:t>
      </w:r>
      <w:proofErr w:type="spellEnd"/>
      <w:r w:rsidRPr="002028CA">
        <w:t xml:space="preserve"> Reader lub inny obsługujący format plików .pdf,</w:t>
      </w:r>
    </w:p>
    <w:p w14:paraId="000000C8" w14:textId="77777777" w:rsidR="00457248" w:rsidRPr="002028CA" w:rsidRDefault="00BC2699">
      <w:pPr>
        <w:numPr>
          <w:ilvl w:val="1"/>
          <w:numId w:val="17"/>
        </w:numPr>
        <w:spacing w:line="320" w:lineRule="auto"/>
        <w:jc w:val="both"/>
      </w:pPr>
      <w:r w:rsidRPr="002028CA">
        <w:t>Platformazakupowa.pl działa według standardu przyjętego w komunikacji sieciowej - kodowanie UTF8,</w:t>
      </w:r>
    </w:p>
    <w:p w14:paraId="000000C9" w14:textId="77777777" w:rsidR="00457248" w:rsidRPr="002028CA" w:rsidRDefault="00BC2699">
      <w:pPr>
        <w:numPr>
          <w:ilvl w:val="1"/>
          <w:numId w:val="17"/>
        </w:numPr>
        <w:spacing w:line="320" w:lineRule="auto"/>
        <w:jc w:val="both"/>
      </w:pPr>
      <w:r w:rsidRPr="002028CA">
        <w:t>Oznaczenie czasu odbioru danych przez platformę zakupową stanowi datę oraz dokładny czas (</w:t>
      </w:r>
      <w:proofErr w:type="spellStart"/>
      <w:r w:rsidRPr="002028CA">
        <w:t>hh:mm:ss</w:t>
      </w:r>
      <w:proofErr w:type="spellEnd"/>
      <w:r w:rsidRPr="002028CA">
        <w:t>) generowany wg. czasu lokalnego serwera synchronizowanego z zegarem Głównego Urzędu Miar.</w:t>
      </w:r>
    </w:p>
    <w:p w14:paraId="000000CA" w14:textId="77777777" w:rsidR="00457248" w:rsidRPr="002028CA" w:rsidRDefault="00BC2699">
      <w:pPr>
        <w:numPr>
          <w:ilvl w:val="0"/>
          <w:numId w:val="21"/>
        </w:numPr>
        <w:pBdr>
          <w:top w:val="nil"/>
          <w:left w:val="nil"/>
          <w:bottom w:val="nil"/>
          <w:right w:val="nil"/>
          <w:between w:val="nil"/>
        </w:pBdr>
        <w:spacing w:line="320" w:lineRule="auto"/>
        <w:jc w:val="both"/>
      </w:pPr>
      <w:r w:rsidRPr="002028CA">
        <w:t>Wykonawca, przystępując do niniejszego postępowania o udzielenie zamówienia publicznego:</w:t>
      </w:r>
    </w:p>
    <w:p w14:paraId="000000CB" w14:textId="77777777" w:rsidR="00457248" w:rsidRPr="002028CA" w:rsidRDefault="00BC2699">
      <w:pPr>
        <w:numPr>
          <w:ilvl w:val="1"/>
          <w:numId w:val="17"/>
        </w:numPr>
        <w:spacing w:line="320" w:lineRule="auto"/>
        <w:jc w:val="both"/>
      </w:pPr>
      <w:r w:rsidRPr="002028CA">
        <w:t xml:space="preserve">akceptuje warunki korzystania z </w:t>
      </w:r>
      <w:hyperlink r:id="rId16">
        <w:r w:rsidRPr="002028CA">
          <w:rPr>
            <w:color w:val="1155CC"/>
            <w:u w:val="single"/>
          </w:rPr>
          <w:t>platformazakupowa.pl</w:t>
        </w:r>
      </w:hyperlink>
      <w:r w:rsidRPr="002028CA">
        <w:t xml:space="preserve"> określone w Regulaminie zamieszczonym na stronie internetowej </w:t>
      </w:r>
      <w:hyperlink r:id="rId17">
        <w:r w:rsidRPr="002028CA">
          <w:t>pod linkiem</w:t>
        </w:r>
      </w:hyperlink>
      <w:r w:rsidRPr="002028CA">
        <w:t xml:space="preserve">  w zakładce „Regulamin" oraz uznaje go za wiążący,</w:t>
      </w:r>
    </w:p>
    <w:p w14:paraId="000000CC" w14:textId="77777777" w:rsidR="00457248" w:rsidRPr="002028CA" w:rsidRDefault="00BC2699">
      <w:pPr>
        <w:numPr>
          <w:ilvl w:val="1"/>
          <w:numId w:val="17"/>
        </w:numPr>
        <w:spacing w:line="320" w:lineRule="auto"/>
        <w:jc w:val="both"/>
      </w:pPr>
      <w:r w:rsidRPr="002028CA">
        <w:t xml:space="preserve">zapoznał i stosuje się do Instrukcji składania ofert/wniosków dostępnej </w:t>
      </w:r>
      <w:hyperlink r:id="rId18">
        <w:r w:rsidRPr="002028CA">
          <w:rPr>
            <w:color w:val="1155CC"/>
            <w:u w:val="single"/>
          </w:rPr>
          <w:t>pod linkiem</w:t>
        </w:r>
      </w:hyperlink>
      <w:r w:rsidRPr="002028CA">
        <w:t xml:space="preserve">. </w:t>
      </w:r>
    </w:p>
    <w:p w14:paraId="000000CD" w14:textId="77777777" w:rsidR="00457248" w:rsidRPr="002028CA" w:rsidRDefault="00BC2699">
      <w:pPr>
        <w:numPr>
          <w:ilvl w:val="0"/>
          <w:numId w:val="21"/>
        </w:numPr>
        <w:pBdr>
          <w:top w:val="nil"/>
          <w:left w:val="nil"/>
          <w:bottom w:val="nil"/>
          <w:right w:val="nil"/>
          <w:between w:val="nil"/>
        </w:pBdr>
        <w:spacing w:line="320" w:lineRule="auto"/>
        <w:jc w:val="both"/>
        <w:rPr>
          <w:rFonts w:eastAsia="Calibri"/>
        </w:rPr>
      </w:pPr>
      <w:r w:rsidRPr="002028CA">
        <w:rPr>
          <w:b/>
        </w:rPr>
        <w:t xml:space="preserve">Zamawiający nie ponosi odpowiedzialności za złożenie oferty w sposób niezgodny z Instrukcją korzystania z </w:t>
      </w:r>
      <w:hyperlink r:id="rId19">
        <w:r w:rsidRPr="002028CA">
          <w:rPr>
            <w:b/>
            <w:color w:val="1155CC"/>
            <w:u w:val="single"/>
          </w:rPr>
          <w:t>platformazakupowa.pl</w:t>
        </w:r>
      </w:hyperlink>
      <w:r w:rsidRPr="002028CA">
        <w:t xml:space="preserve">, w szczególności za sytuację, gdy zamawiający zapozna się z treścią oferty przed upływem terminu składania ofert (np. złożenie oferty w zakładce „Wyślij wiadomość do zamawiającego”). </w:t>
      </w:r>
      <w:r w:rsidRPr="002028CA">
        <w:br/>
        <w:t>Taka oferta zostanie uznana przez Zamawiającego za ofertę handlową i nie będzie brana pod uwagę w przedmiotowym postępowaniu ponieważ nie został spełniony obowiązek narzucony w art. 221 Ustawy Prawo Zamówień Publicznych.</w:t>
      </w:r>
    </w:p>
    <w:p w14:paraId="000000CE" w14:textId="77777777" w:rsidR="00457248" w:rsidRPr="002028CA" w:rsidRDefault="00BC2699">
      <w:pPr>
        <w:numPr>
          <w:ilvl w:val="0"/>
          <w:numId w:val="21"/>
        </w:numPr>
        <w:pBdr>
          <w:top w:val="nil"/>
          <w:left w:val="nil"/>
          <w:bottom w:val="nil"/>
          <w:right w:val="nil"/>
          <w:between w:val="nil"/>
        </w:pBdr>
        <w:spacing w:line="320" w:lineRule="auto"/>
        <w:jc w:val="both"/>
      </w:pPr>
      <w:r w:rsidRPr="002028CA">
        <w:t xml:space="preserve">Zamawiający informuje, że instrukcje korzystania z </w:t>
      </w:r>
      <w:hyperlink r:id="rId20">
        <w:r w:rsidRPr="002028CA">
          <w:rPr>
            <w:color w:val="1155CC"/>
            <w:u w:val="single"/>
          </w:rPr>
          <w:t>platformazakupowa.pl</w:t>
        </w:r>
      </w:hyperlink>
      <w:r w:rsidRPr="002028CA">
        <w:t xml:space="preserve"> dotyczące w szczególności logowania, składania wniosków o wyjaśnienie treści SWZ, składania ofert oraz innych czynności podejmowanych w niniejszym postępowaniu przy użyciu </w:t>
      </w:r>
      <w:hyperlink r:id="rId21">
        <w:r w:rsidRPr="002028CA">
          <w:rPr>
            <w:color w:val="1155CC"/>
            <w:u w:val="single"/>
          </w:rPr>
          <w:t>platformazakupowa.pl</w:t>
        </w:r>
      </w:hyperlink>
      <w:r w:rsidRPr="002028CA">
        <w:t xml:space="preserve"> znajdują się w zakładce „Instrukcje dla Wykonawców" na stronie internetowej pod adresem: </w:t>
      </w:r>
      <w:hyperlink r:id="rId22">
        <w:r w:rsidRPr="002028CA">
          <w:rPr>
            <w:color w:val="1155CC"/>
            <w:u w:val="single"/>
          </w:rPr>
          <w:t>https://platformazakupowa.pl/strona/45-instrukcje</w:t>
        </w:r>
      </w:hyperlink>
    </w:p>
    <w:p w14:paraId="000000CF" w14:textId="77777777" w:rsidR="00457248" w:rsidRPr="002028CA" w:rsidRDefault="00BC2699">
      <w:pPr>
        <w:pStyle w:val="Nagwek2"/>
        <w:spacing w:before="240" w:after="240"/>
        <w:rPr>
          <w:b/>
          <w:sz w:val="22"/>
          <w:szCs w:val="22"/>
        </w:rPr>
      </w:pPr>
      <w:bookmarkStart w:id="12" w:name="_rq2udys4csh9" w:colFirst="0" w:colLast="0"/>
      <w:bookmarkEnd w:id="12"/>
      <w:r w:rsidRPr="002028CA">
        <w:rPr>
          <w:b/>
          <w:sz w:val="22"/>
          <w:szCs w:val="22"/>
        </w:rPr>
        <w:t>XIV. Opis sposobu przygotowania ofert oraz dokumentów wymaganych przez Zamawiającego w SWZ</w:t>
      </w:r>
    </w:p>
    <w:p w14:paraId="000000D0" w14:textId="77777777" w:rsidR="00457248" w:rsidRPr="002028CA" w:rsidRDefault="00BC2699">
      <w:pPr>
        <w:numPr>
          <w:ilvl w:val="0"/>
          <w:numId w:val="38"/>
        </w:numPr>
        <w:jc w:val="both"/>
        <w:rPr>
          <w:rFonts w:eastAsia="Calibri"/>
        </w:rPr>
      </w:pPr>
      <w:r w:rsidRPr="002028CA">
        <w:t xml:space="preserve">Oferta oraz przedmiotowe środki dowodowe (jeżeli były wymagane) składane elektronicznie muszą zostać podpisane </w:t>
      </w:r>
      <w:r w:rsidRPr="002028CA">
        <w:rPr>
          <w:b/>
        </w:rPr>
        <w:t>elektronicznym kwalifikowanym podpisem</w:t>
      </w:r>
      <w:r w:rsidRPr="002028CA">
        <w:t xml:space="preserve"> lub </w:t>
      </w:r>
      <w:r w:rsidRPr="002028CA">
        <w:rPr>
          <w:b/>
        </w:rPr>
        <w:t>podpisem zaufanym</w:t>
      </w:r>
      <w:r w:rsidRPr="002028CA">
        <w:t xml:space="preserve"> lub </w:t>
      </w:r>
      <w:r w:rsidRPr="002028CA">
        <w:rPr>
          <w:b/>
        </w:rPr>
        <w:t>podpisem osobistym</w:t>
      </w:r>
      <w:r w:rsidRPr="002028CA">
        <w:t xml:space="preserve">. W procesie składania oferty, w tym przedmiotowych środków dowodowych na platformie, </w:t>
      </w:r>
      <w:r w:rsidRPr="002028CA">
        <w:rPr>
          <w:b/>
        </w:rPr>
        <w:t>kwalifikowany podpis elektroniczny</w:t>
      </w:r>
      <w:r w:rsidRPr="002028CA">
        <w:t xml:space="preserve"> lub </w:t>
      </w:r>
      <w:r w:rsidRPr="002028CA">
        <w:rPr>
          <w:b/>
        </w:rPr>
        <w:t>podpis zaufany</w:t>
      </w:r>
      <w:r w:rsidRPr="002028CA">
        <w:t xml:space="preserve"> lub </w:t>
      </w:r>
      <w:r w:rsidRPr="002028CA">
        <w:rPr>
          <w:b/>
        </w:rPr>
        <w:t>podpis osobisty</w:t>
      </w:r>
      <w:r w:rsidRPr="002028CA">
        <w:t xml:space="preserve"> Wykonawca składa bezpośrednio na dokumencie, który następnie przesyła do systemu.</w:t>
      </w:r>
    </w:p>
    <w:p w14:paraId="000000D1" w14:textId="337956C9" w:rsidR="00457248" w:rsidRPr="002028CA" w:rsidRDefault="00BC2699">
      <w:pPr>
        <w:pStyle w:val="Nagwek5"/>
        <w:numPr>
          <w:ilvl w:val="0"/>
          <w:numId w:val="38"/>
        </w:numPr>
        <w:spacing w:before="0" w:after="0"/>
        <w:jc w:val="both"/>
        <w:rPr>
          <w:color w:val="000000"/>
        </w:rPr>
      </w:pPr>
      <w:bookmarkStart w:id="13" w:name="_21eeoojwb3nb" w:colFirst="0" w:colLast="0"/>
      <w:bookmarkEnd w:id="13"/>
      <w:r w:rsidRPr="002028CA">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028CA">
        <w:rPr>
          <w:b/>
          <w:color w:val="000000"/>
        </w:rPr>
        <w:t>kwalifikowanym podpisem elektronicznym</w:t>
      </w:r>
      <w:r w:rsidRPr="002028CA">
        <w:rPr>
          <w:color w:val="000000"/>
        </w:rPr>
        <w:t xml:space="preserve"> lub </w:t>
      </w:r>
      <w:r w:rsidRPr="002028CA">
        <w:rPr>
          <w:b/>
          <w:color w:val="000000"/>
        </w:rPr>
        <w:t>podpisem zaufanym</w:t>
      </w:r>
      <w:r w:rsidRPr="002028CA">
        <w:rPr>
          <w:color w:val="000000"/>
        </w:rPr>
        <w:t xml:space="preserve"> lub </w:t>
      </w:r>
      <w:r w:rsidRPr="002028CA">
        <w:rPr>
          <w:b/>
          <w:color w:val="000000"/>
        </w:rPr>
        <w:t>podpisem osobistym</w:t>
      </w:r>
      <w:r w:rsidRPr="002028CA">
        <w:rPr>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2" w14:textId="77777777" w:rsidR="00457248" w:rsidRPr="002028CA" w:rsidRDefault="00BC2699">
      <w:pPr>
        <w:numPr>
          <w:ilvl w:val="0"/>
          <w:numId w:val="38"/>
        </w:numPr>
        <w:pBdr>
          <w:top w:val="nil"/>
          <w:left w:val="nil"/>
          <w:bottom w:val="nil"/>
          <w:right w:val="nil"/>
          <w:between w:val="nil"/>
        </w:pBdr>
        <w:jc w:val="both"/>
      </w:pPr>
      <w:r w:rsidRPr="002028CA">
        <w:t>Oferta powinna być:</w:t>
      </w:r>
    </w:p>
    <w:p w14:paraId="000000D3" w14:textId="77777777" w:rsidR="00457248" w:rsidRPr="002028CA" w:rsidRDefault="00BC2699">
      <w:pPr>
        <w:numPr>
          <w:ilvl w:val="1"/>
          <w:numId w:val="37"/>
        </w:numPr>
        <w:spacing w:line="320" w:lineRule="auto"/>
        <w:jc w:val="both"/>
      </w:pPr>
      <w:r w:rsidRPr="002028CA">
        <w:t>sporządzona na podstawie załączników niniejszej SWZ w języku polskim,</w:t>
      </w:r>
    </w:p>
    <w:p w14:paraId="000000D4" w14:textId="77777777" w:rsidR="00457248" w:rsidRPr="002028CA" w:rsidRDefault="00BC2699">
      <w:pPr>
        <w:numPr>
          <w:ilvl w:val="1"/>
          <w:numId w:val="37"/>
        </w:numPr>
        <w:spacing w:line="320" w:lineRule="auto"/>
        <w:jc w:val="both"/>
      </w:pPr>
      <w:r w:rsidRPr="002028CA">
        <w:t xml:space="preserve">złożona przy użyciu środków komunikacji elektronicznej tzn. za pośrednictwem </w:t>
      </w:r>
      <w:hyperlink r:id="rId23">
        <w:r w:rsidRPr="002028CA">
          <w:rPr>
            <w:color w:val="1155CC"/>
            <w:u w:val="single"/>
          </w:rPr>
          <w:t>platformazakupowa.pl</w:t>
        </w:r>
      </w:hyperlink>
      <w:r w:rsidRPr="002028CA">
        <w:t>,</w:t>
      </w:r>
    </w:p>
    <w:p w14:paraId="000000D5" w14:textId="77777777" w:rsidR="00457248" w:rsidRPr="002028CA" w:rsidRDefault="00BC2699">
      <w:pPr>
        <w:numPr>
          <w:ilvl w:val="1"/>
          <w:numId w:val="37"/>
        </w:numPr>
        <w:spacing w:line="320" w:lineRule="auto"/>
        <w:jc w:val="both"/>
        <w:rPr>
          <w:rFonts w:eastAsia="Calibri"/>
        </w:rPr>
      </w:pPr>
      <w:r w:rsidRPr="002028CA">
        <w:t xml:space="preserve">podpisana </w:t>
      </w:r>
      <w:hyperlink r:id="rId24">
        <w:r w:rsidRPr="002028CA">
          <w:rPr>
            <w:b/>
            <w:color w:val="1155CC"/>
            <w:u w:val="single"/>
          </w:rPr>
          <w:t>kwalifikowanym podpisem elektronicznym</w:t>
        </w:r>
      </w:hyperlink>
      <w:r w:rsidRPr="002028CA">
        <w:t xml:space="preserve"> lub </w:t>
      </w:r>
      <w:hyperlink r:id="rId25">
        <w:r w:rsidRPr="002028CA">
          <w:rPr>
            <w:b/>
            <w:color w:val="1155CC"/>
            <w:u w:val="single"/>
          </w:rPr>
          <w:t>podpisem zaufanym</w:t>
        </w:r>
      </w:hyperlink>
      <w:r w:rsidRPr="002028CA">
        <w:t xml:space="preserve"> lub </w:t>
      </w:r>
      <w:hyperlink r:id="rId26">
        <w:r w:rsidRPr="002028CA">
          <w:rPr>
            <w:b/>
            <w:color w:val="1155CC"/>
            <w:u w:val="single"/>
          </w:rPr>
          <w:t>podpisem osobistym</w:t>
        </w:r>
      </w:hyperlink>
      <w:r w:rsidRPr="002028CA">
        <w:t xml:space="preserve"> przez osobę/osoby upoważnioną/upoważnione.</w:t>
      </w:r>
    </w:p>
    <w:p w14:paraId="000000D6" w14:textId="77777777" w:rsidR="00457248" w:rsidRPr="002028CA" w:rsidRDefault="00BC2699">
      <w:pPr>
        <w:numPr>
          <w:ilvl w:val="0"/>
          <w:numId w:val="38"/>
        </w:numPr>
        <w:pBdr>
          <w:top w:val="nil"/>
          <w:left w:val="nil"/>
          <w:bottom w:val="nil"/>
          <w:right w:val="nil"/>
          <w:between w:val="nil"/>
        </w:pBdr>
        <w:jc w:val="both"/>
      </w:pPr>
      <w:r w:rsidRPr="002028CA">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28CA">
        <w:t>eIDAS</w:t>
      </w:r>
      <w:proofErr w:type="spellEnd"/>
      <w:r w:rsidRPr="002028CA">
        <w:t>) (UE) nr 910/2014 - od 1 lipca 2016 roku”.</w:t>
      </w:r>
    </w:p>
    <w:p w14:paraId="000000D7" w14:textId="77777777" w:rsidR="00457248" w:rsidRPr="002028CA" w:rsidRDefault="00BC2699">
      <w:pPr>
        <w:numPr>
          <w:ilvl w:val="0"/>
          <w:numId w:val="38"/>
        </w:numPr>
        <w:pBdr>
          <w:top w:val="nil"/>
          <w:left w:val="nil"/>
          <w:bottom w:val="nil"/>
          <w:right w:val="nil"/>
          <w:between w:val="nil"/>
        </w:pBdr>
        <w:jc w:val="both"/>
      </w:pPr>
      <w:r w:rsidRPr="002028CA">
        <w:t xml:space="preserve">W przypadku wykorzystania formatu podpisu </w:t>
      </w:r>
      <w:proofErr w:type="spellStart"/>
      <w:r w:rsidRPr="002028CA">
        <w:t>XAdES</w:t>
      </w:r>
      <w:proofErr w:type="spellEnd"/>
      <w:r w:rsidRPr="002028CA">
        <w:t xml:space="preserve"> zewnętrzny. Zamawiający wymaga dołączenia odpowiedniej ilości plików tj. podpisywanych plików z danymi oraz plików </w:t>
      </w:r>
      <w:proofErr w:type="spellStart"/>
      <w:r w:rsidRPr="002028CA">
        <w:t>XAdES</w:t>
      </w:r>
      <w:proofErr w:type="spellEnd"/>
      <w:r w:rsidRPr="002028CA">
        <w:t>.</w:t>
      </w:r>
    </w:p>
    <w:p w14:paraId="000000D8" w14:textId="77777777" w:rsidR="00457248" w:rsidRPr="002028CA" w:rsidRDefault="00BC2699">
      <w:pPr>
        <w:numPr>
          <w:ilvl w:val="0"/>
          <w:numId w:val="38"/>
        </w:numPr>
        <w:pBdr>
          <w:top w:val="nil"/>
          <w:left w:val="nil"/>
          <w:bottom w:val="nil"/>
          <w:right w:val="nil"/>
          <w:between w:val="nil"/>
        </w:pBdr>
        <w:jc w:val="both"/>
      </w:pPr>
      <w:r w:rsidRPr="002028CA">
        <w:t xml:space="preserve">Zgodnie z art. 18 ust. 3 ustawy </w:t>
      </w:r>
      <w:proofErr w:type="spellStart"/>
      <w:r w:rsidRPr="002028CA">
        <w:t>Pzp</w:t>
      </w:r>
      <w:proofErr w:type="spellEnd"/>
      <w:r w:rsidRPr="002028CA">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9" w14:textId="77777777" w:rsidR="00457248" w:rsidRPr="002028CA" w:rsidRDefault="00BC2699">
      <w:pPr>
        <w:numPr>
          <w:ilvl w:val="0"/>
          <w:numId w:val="38"/>
        </w:numPr>
        <w:pBdr>
          <w:top w:val="nil"/>
          <w:left w:val="nil"/>
          <w:bottom w:val="nil"/>
          <w:right w:val="nil"/>
          <w:between w:val="nil"/>
        </w:pBdr>
        <w:jc w:val="both"/>
      </w:pPr>
      <w:r w:rsidRPr="002028CA">
        <w:t xml:space="preserve">Wykonawca, za pośrednictwem </w:t>
      </w:r>
      <w:hyperlink r:id="rId27">
        <w:r w:rsidRPr="002028CA">
          <w:rPr>
            <w:color w:val="1155CC"/>
            <w:u w:val="single"/>
          </w:rPr>
          <w:t>platformazakupowa.pl</w:t>
        </w:r>
      </w:hyperlink>
      <w:r w:rsidRPr="002028CA">
        <w:t xml:space="preserve"> może przed upływem terminu do składania ofert zmienić lub wycofać ofertę. Sposób dokonywania zmiany lub wycofania oferty zamieszczono w instrukcji zamieszczonej na stronie internetowej pod adresem:</w:t>
      </w:r>
    </w:p>
    <w:p w14:paraId="000000DA" w14:textId="77777777" w:rsidR="00457248" w:rsidRPr="002028CA" w:rsidRDefault="000D0816">
      <w:pPr>
        <w:spacing w:line="320" w:lineRule="auto"/>
        <w:ind w:left="720"/>
        <w:jc w:val="both"/>
      </w:pPr>
      <w:hyperlink r:id="rId28">
        <w:r w:rsidR="00BC2699" w:rsidRPr="002028CA">
          <w:rPr>
            <w:color w:val="1155CC"/>
            <w:u w:val="single"/>
          </w:rPr>
          <w:t>https://platformazakupowa.pl/strona/45-instrukcje</w:t>
        </w:r>
      </w:hyperlink>
    </w:p>
    <w:p w14:paraId="000000DB" w14:textId="77777777" w:rsidR="00457248" w:rsidRPr="002028CA" w:rsidRDefault="00BC2699">
      <w:pPr>
        <w:numPr>
          <w:ilvl w:val="0"/>
          <w:numId w:val="38"/>
        </w:numPr>
        <w:pBdr>
          <w:top w:val="nil"/>
          <w:left w:val="nil"/>
          <w:bottom w:val="nil"/>
          <w:right w:val="nil"/>
          <w:between w:val="nil"/>
        </w:pBdr>
        <w:jc w:val="both"/>
      </w:pPr>
      <w:r w:rsidRPr="002028CA">
        <w:t>Każdy z Wykonawców może złożyć tylko jedną ofertę. Złożenie większej liczby ofert lub oferty zawierającej propozycje wariantowe spowoduje podlegać będzie odrzuceniu.</w:t>
      </w:r>
    </w:p>
    <w:p w14:paraId="000000DC" w14:textId="77777777" w:rsidR="00457248" w:rsidRPr="002028CA" w:rsidRDefault="00BC2699">
      <w:pPr>
        <w:numPr>
          <w:ilvl w:val="0"/>
          <w:numId w:val="38"/>
        </w:numPr>
        <w:pBdr>
          <w:top w:val="nil"/>
          <w:left w:val="nil"/>
          <w:bottom w:val="nil"/>
          <w:right w:val="nil"/>
          <w:between w:val="nil"/>
        </w:pBdr>
        <w:jc w:val="both"/>
      </w:pPr>
      <w:r w:rsidRPr="002028CA">
        <w:t>Ceny oferty muszą zawierać wszystkie koszty, jakie musi ponieść Wykonawca, aby zrealizować zamówienie z najwyższą starannością oraz ewentualne rabaty.</w:t>
      </w:r>
    </w:p>
    <w:p w14:paraId="000000DD" w14:textId="77777777" w:rsidR="00457248" w:rsidRPr="002028CA" w:rsidRDefault="00BC2699">
      <w:pPr>
        <w:numPr>
          <w:ilvl w:val="0"/>
          <w:numId w:val="38"/>
        </w:numPr>
        <w:pBdr>
          <w:top w:val="nil"/>
          <w:left w:val="nil"/>
          <w:bottom w:val="nil"/>
          <w:right w:val="nil"/>
          <w:between w:val="nil"/>
        </w:pBdr>
        <w:jc w:val="both"/>
      </w:pPr>
      <w:r w:rsidRPr="002028CA">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E" w14:textId="77777777" w:rsidR="00457248" w:rsidRPr="002028CA" w:rsidRDefault="00BC2699">
      <w:pPr>
        <w:numPr>
          <w:ilvl w:val="0"/>
          <w:numId w:val="38"/>
        </w:numPr>
        <w:pBdr>
          <w:top w:val="nil"/>
          <w:left w:val="nil"/>
          <w:bottom w:val="nil"/>
          <w:right w:val="nil"/>
          <w:between w:val="nil"/>
        </w:pBdr>
        <w:jc w:val="both"/>
      </w:pPr>
      <w:r w:rsidRPr="002028CA">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F" w14:textId="77777777" w:rsidR="00457248" w:rsidRPr="002028CA" w:rsidRDefault="00BC2699">
      <w:pPr>
        <w:numPr>
          <w:ilvl w:val="0"/>
          <w:numId w:val="38"/>
        </w:numPr>
        <w:pBdr>
          <w:top w:val="nil"/>
          <w:left w:val="nil"/>
          <w:bottom w:val="nil"/>
          <w:right w:val="nil"/>
          <w:between w:val="nil"/>
        </w:pBdr>
        <w:jc w:val="both"/>
      </w:pPr>
      <w:r w:rsidRPr="002028CA">
        <w:t>Maksymalny rozmiar jednego pliku przesyłanego za pośrednictwem dedykowanych formularzy do: złożenia, zmiany, wycofania oferty wynosi 150 MB natomiast przy komunikacji wielkość pliku to maksymalnie 500 MB.</w:t>
      </w:r>
    </w:p>
    <w:p w14:paraId="000000E0" w14:textId="77777777" w:rsidR="00457248" w:rsidRPr="002028CA" w:rsidRDefault="00BC2699">
      <w:pPr>
        <w:numPr>
          <w:ilvl w:val="0"/>
          <w:numId w:val="38"/>
        </w:numPr>
        <w:spacing w:line="320" w:lineRule="auto"/>
        <w:jc w:val="both"/>
        <w:rPr>
          <w:rFonts w:eastAsia="Calibri"/>
        </w:rPr>
      </w:pPr>
      <w:r w:rsidRPr="002028CA">
        <w:rPr>
          <w:b/>
        </w:rPr>
        <w:t>Rozszerzenia plików wykorzystywanych przez Wykonawców powinny być zgodne z</w:t>
      </w:r>
      <w:r w:rsidRPr="002028CA">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1" w14:textId="77777777" w:rsidR="00457248" w:rsidRPr="002028CA" w:rsidRDefault="00BC2699">
      <w:pPr>
        <w:numPr>
          <w:ilvl w:val="0"/>
          <w:numId w:val="38"/>
        </w:numPr>
        <w:spacing w:line="320" w:lineRule="auto"/>
        <w:jc w:val="both"/>
        <w:rPr>
          <w:rFonts w:eastAsia="Calibri"/>
        </w:rPr>
      </w:pPr>
      <w:r w:rsidRPr="002028CA">
        <w:t>Zamawiający rekomenduje wykorzystanie formatów: .pdf .</w:t>
      </w:r>
      <w:proofErr w:type="spellStart"/>
      <w:r w:rsidRPr="002028CA">
        <w:t>doc</w:t>
      </w:r>
      <w:proofErr w:type="spellEnd"/>
      <w:r w:rsidRPr="002028CA">
        <w:t xml:space="preserve"> .</w:t>
      </w:r>
      <w:proofErr w:type="spellStart"/>
      <w:r w:rsidRPr="002028CA">
        <w:t>docx</w:t>
      </w:r>
      <w:proofErr w:type="spellEnd"/>
      <w:r w:rsidRPr="002028CA">
        <w:t xml:space="preserve"> .xls .</w:t>
      </w:r>
      <w:proofErr w:type="spellStart"/>
      <w:r w:rsidRPr="002028CA">
        <w:t>xlsx</w:t>
      </w:r>
      <w:proofErr w:type="spellEnd"/>
      <w:r w:rsidRPr="002028CA">
        <w:t xml:space="preserve"> .jpg (.</w:t>
      </w:r>
      <w:proofErr w:type="spellStart"/>
      <w:r w:rsidRPr="002028CA">
        <w:t>jpeg</w:t>
      </w:r>
      <w:proofErr w:type="spellEnd"/>
      <w:r w:rsidRPr="002028CA">
        <w:t xml:space="preserve">) </w:t>
      </w:r>
      <w:r w:rsidRPr="002028CA">
        <w:rPr>
          <w:b/>
          <w:u w:val="single"/>
        </w:rPr>
        <w:t>ze szczególnym wskazaniem na .pdf</w:t>
      </w:r>
    </w:p>
    <w:p w14:paraId="000000E2" w14:textId="77777777" w:rsidR="00457248" w:rsidRPr="002028CA" w:rsidRDefault="00BC2699">
      <w:pPr>
        <w:numPr>
          <w:ilvl w:val="0"/>
          <w:numId w:val="38"/>
        </w:numPr>
        <w:spacing w:line="320" w:lineRule="auto"/>
        <w:jc w:val="both"/>
      </w:pPr>
      <w:r w:rsidRPr="002028CA">
        <w:t>W celu ewentualnej kompresji danych Zamawiający rekomenduje wykorzystanie jednego z rozszerzeń:</w:t>
      </w:r>
    </w:p>
    <w:p w14:paraId="000000E3" w14:textId="77777777" w:rsidR="00457248" w:rsidRPr="002028CA" w:rsidRDefault="00BC2699">
      <w:pPr>
        <w:numPr>
          <w:ilvl w:val="1"/>
          <w:numId w:val="34"/>
        </w:numPr>
        <w:spacing w:line="320" w:lineRule="auto"/>
        <w:jc w:val="both"/>
      </w:pPr>
      <w:r w:rsidRPr="002028CA">
        <w:t xml:space="preserve">.zip </w:t>
      </w:r>
    </w:p>
    <w:p w14:paraId="000000E4" w14:textId="77777777" w:rsidR="00457248" w:rsidRPr="002028CA" w:rsidRDefault="00BC2699">
      <w:pPr>
        <w:numPr>
          <w:ilvl w:val="1"/>
          <w:numId w:val="34"/>
        </w:numPr>
        <w:spacing w:line="320" w:lineRule="auto"/>
        <w:jc w:val="both"/>
      </w:pPr>
      <w:r w:rsidRPr="002028CA">
        <w:t>.7Z</w:t>
      </w:r>
    </w:p>
    <w:p w14:paraId="000000E5" w14:textId="231CC429" w:rsidR="00457248" w:rsidRPr="002028CA" w:rsidRDefault="00BC2699">
      <w:pPr>
        <w:numPr>
          <w:ilvl w:val="0"/>
          <w:numId w:val="38"/>
        </w:numPr>
        <w:spacing w:line="320" w:lineRule="auto"/>
        <w:jc w:val="both"/>
        <w:rPr>
          <w:rFonts w:eastAsia="Calibri"/>
        </w:rPr>
      </w:pPr>
      <w:r w:rsidRPr="002028CA">
        <w:t xml:space="preserve">Wśród rozszerzeń powszechnych a </w:t>
      </w:r>
      <w:r w:rsidRPr="002028CA">
        <w:rPr>
          <w:b/>
        </w:rPr>
        <w:t>niewystępujących</w:t>
      </w:r>
      <w:r w:rsidRPr="002028CA">
        <w:t xml:space="preserve"> w Rozporządzeniu KRI występują: .</w:t>
      </w:r>
      <w:proofErr w:type="spellStart"/>
      <w:r w:rsidRPr="002028CA">
        <w:t>rar</w:t>
      </w:r>
      <w:proofErr w:type="spellEnd"/>
      <w:r w:rsidRPr="002028CA">
        <w:t xml:space="preserve"> .gif .</w:t>
      </w:r>
      <w:proofErr w:type="spellStart"/>
      <w:r w:rsidRPr="002028CA">
        <w:t>bmp</w:t>
      </w:r>
      <w:proofErr w:type="spellEnd"/>
      <w:r w:rsidRPr="002028CA">
        <w:t xml:space="preserve"> .</w:t>
      </w:r>
      <w:proofErr w:type="spellStart"/>
      <w:r w:rsidRPr="002028CA">
        <w:t>numbers</w:t>
      </w:r>
      <w:proofErr w:type="spellEnd"/>
      <w:r w:rsidRPr="002028CA">
        <w:t xml:space="preserve"> .</w:t>
      </w:r>
      <w:proofErr w:type="spellStart"/>
      <w:r w:rsidRPr="002028CA">
        <w:t>pages</w:t>
      </w:r>
      <w:proofErr w:type="spellEnd"/>
      <w:r w:rsidRPr="002028CA">
        <w:t xml:space="preserve">. </w:t>
      </w:r>
      <w:r w:rsidRPr="002028CA">
        <w:rPr>
          <w:b/>
        </w:rPr>
        <w:t>Dokumenty złożone w takich plikach zostaną uznane za złożone nieskutecznie.</w:t>
      </w:r>
    </w:p>
    <w:p w14:paraId="000000E6" w14:textId="77777777" w:rsidR="00457248" w:rsidRPr="002028CA" w:rsidRDefault="00BC2699">
      <w:pPr>
        <w:numPr>
          <w:ilvl w:val="0"/>
          <w:numId w:val="38"/>
        </w:numPr>
        <w:spacing w:line="320" w:lineRule="auto"/>
        <w:jc w:val="both"/>
        <w:rPr>
          <w:rFonts w:eastAsia="Calibri"/>
        </w:rPr>
      </w:pPr>
      <w:r w:rsidRPr="002028CA">
        <w:t xml:space="preserve">Zamawiający zwraca uwagę na ograniczenia wielkości plików podpisywanych profilem zaufanym, który wynosi </w:t>
      </w:r>
      <w:r w:rsidRPr="002028CA">
        <w:rPr>
          <w:b/>
        </w:rPr>
        <w:t>maksymalnie 10MB</w:t>
      </w:r>
      <w:r w:rsidRPr="002028CA">
        <w:t xml:space="preserve">, oraz na ograniczenie wielkości plików podpisywanych w aplikacji </w:t>
      </w:r>
      <w:proofErr w:type="spellStart"/>
      <w:r w:rsidRPr="002028CA">
        <w:t>eDoApp</w:t>
      </w:r>
      <w:proofErr w:type="spellEnd"/>
      <w:r w:rsidRPr="002028CA">
        <w:t xml:space="preserve"> służącej do składania podpisu osobistego, który wynosi </w:t>
      </w:r>
      <w:r w:rsidRPr="002028CA">
        <w:rPr>
          <w:b/>
        </w:rPr>
        <w:t>maksymalnie 5MB</w:t>
      </w:r>
      <w:r w:rsidRPr="002028CA">
        <w:t>.</w:t>
      </w:r>
    </w:p>
    <w:p w14:paraId="000000E7" w14:textId="77777777" w:rsidR="00457248" w:rsidRPr="002028CA" w:rsidRDefault="00BC2699">
      <w:pPr>
        <w:numPr>
          <w:ilvl w:val="0"/>
          <w:numId w:val="38"/>
        </w:numPr>
        <w:spacing w:line="320" w:lineRule="auto"/>
        <w:jc w:val="both"/>
      </w:pPr>
      <w:r w:rsidRPr="002028CA">
        <w:t>W przypadku stosowania przez wykonawcę kwalifikowanego podpisu elektronicznego:</w:t>
      </w:r>
    </w:p>
    <w:p w14:paraId="000000E8" w14:textId="77777777" w:rsidR="00457248" w:rsidRPr="002028CA" w:rsidRDefault="00BC2699">
      <w:pPr>
        <w:numPr>
          <w:ilvl w:val="0"/>
          <w:numId w:val="23"/>
        </w:numPr>
        <w:spacing w:line="320" w:lineRule="auto"/>
        <w:jc w:val="both"/>
        <w:rPr>
          <w:rFonts w:eastAsia="Calibri"/>
        </w:rPr>
      </w:pPr>
      <w:r w:rsidRPr="002028CA">
        <w:t xml:space="preserve">Ze względu na niskie ryzyko naruszenia integralności pliku oraz łatwiejszą weryfikację podpisu zamawiający zaleca, w miarę możliwości, </w:t>
      </w:r>
      <w:r w:rsidRPr="002028CA">
        <w:rPr>
          <w:b/>
        </w:rPr>
        <w:t xml:space="preserve">przekonwertowanie plików składających się na ofertę na rozszerzenie .pdf  i opatrzenie ich podpisem kwalifikowanym w formacie </w:t>
      </w:r>
      <w:proofErr w:type="spellStart"/>
      <w:r w:rsidRPr="002028CA">
        <w:rPr>
          <w:b/>
        </w:rPr>
        <w:t>PAdES</w:t>
      </w:r>
      <w:proofErr w:type="spellEnd"/>
      <w:r w:rsidRPr="002028CA">
        <w:rPr>
          <w:b/>
        </w:rPr>
        <w:t xml:space="preserve">. </w:t>
      </w:r>
    </w:p>
    <w:p w14:paraId="000000E9" w14:textId="77777777" w:rsidR="00457248" w:rsidRPr="002028CA" w:rsidRDefault="00BC2699">
      <w:pPr>
        <w:numPr>
          <w:ilvl w:val="0"/>
          <w:numId w:val="23"/>
        </w:numPr>
        <w:spacing w:line="320" w:lineRule="auto"/>
        <w:jc w:val="both"/>
      </w:pPr>
      <w:r w:rsidRPr="002028CA">
        <w:t xml:space="preserve">Pliki w innych formatach niż PDF </w:t>
      </w:r>
      <w:r w:rsidRPr="002028CA">
        <w:rPr>
          <w:b/>
        </w:rPr>
        <w:t xml:space="preserve">zaleca się opatrzyć podpisem w formacie </w:t>
      </w:r>
      <w:proofErr w:type="spellStart"/>
      <w:r w:rsidRPr="002028CA">
        <w:rPr>
          <w:b/>
        </w:rPr>
        <w:t>XAdES</w:t>
      </w:r>
      <w:proofErr w:type="spellEnd"/>
      <w:r w:rsidRPr="002028CA">
        <w:rPr>
          <w:b/>
        </w:rPr>
        <w:t xml:space="preserve"> o typie zewnętrznym</w:t>
      </w:r>
      <w:r w:rsidRPr="002028CA">
        <w:t>. Wykonawca powinien pamiętać, aby plik z podpisem przekazywać łącznie z dokumentem podpisywanym.</w:t>
      </w:r>
    </w:p>
    <w:p w14:paraId="000000EA" w14:textId="77777777" w:rsidR="00457248" w:rsidRPr="002028CA" w:rsidRDefault="00BC2699">
      <w:pPr>
        <w:numPr>
          <w:ilvl w:val="0"/>
          <w:numId w:val="23"/>
        </w:numPr>
        <w:spacing w:line="320" w:lineRule="auto"/>
        <w:jc w:val="both"/>
      </w:pPr>
      <w:r w:rsidRPr="002028CA">
        <w:t>Zamawiający rekomenduje wykorzystanie podpisu z kwalifikowanym znacznikiem czasu.</w:t>
      </w:r>
    </w:p>
    <w:p w14:paraId="000000EB" w14:textId="77777777" w:rsidR="00457248" w:rsidRPr="002028CA" w:rsidRDefault="00BC2699">
      <w:pPr>
        <w:numPr>
          <w:ilvl w:val="0"/>
          <w:numId w:val="38"/>
        </w:numPr>
        <w:spacing w:line="320" w:lineRule="auto"/>
        <w:jc w:val="both"/>
      </w:pPr>
      <w:r w:rsidRPr="002028CA">
        <w:t>Zamawiający zaleca aby</w:t>
      </w:r>
      <w:r w:rsidRPr="002028CA">
        <w:rPr>
          <w:b/>
        </w:rPr>
        <w:t xml:space="preserve"> w przypadku podpisywania pliku przez kilka osób, stosować podpisy tego samego rodzaju.</w:t>
      </w:r>
      <w:r w:rsidRPr="002028CA">
        <w:t xml:space="preserve"> Podpisywanie różnymi rodzajami </w:t>
      </w:r>
      <w:r w:rsidRPr="002028CA">
        <w:lastRenderedPageBreak/>
        <w:t xml:space="preserve">podpisów np. osobistym i kwalifikowanym może doprowadzić do problemów w weryfikacji plików. </w:t>
      </w:r>
    </w:p>
    <w:p w14:paraId="000000EC" w14:textId="77777777" w:rsidR="00457248" w:rsidRPr="002028CA" w:rsidRDefault="00BC2699">
      <w:pPr>
        <w:numPr>
          <w:ilvl w:val="0"/>
          <w:numId w:val="38"/>
        </w:numPr>
        <w:spacing w:line="320" w:lineRule="auto"/>
        <w:jc w:val="both"/>
      </w:pPr>
      <w:r w:rsidRPr="002028CA">
        <w:t>Zamawiający zaleca, aby Wykonawca z odpowiednim wyprzedzeniem przetestował możliwość prawidłowego wykorzystania wybranej metody podpisania plików oferty.</w:t>
      </w:r>
    </w:p>
    <w:p w14:paraId="000000ED" w14:textId="77777777" w:rsidR="00457248" w:rsidRPr="002028CA" w:rsidRDefault="00BC2699">
      <w:pPr>
        <w:numPr>
          <w:ilvl w:val="0"/>
          <w:numId w:val="38"/>
        </w:numPr>
        <w:spacing w:line="320" w:lineRule="auto"/>
        <w:jc w:val="both"/>
      </w:pPr>
      <w:r w:rsidRPr="002028CA">
        <w:t>Osobą składającą ofertę powinna być osoba kontaktowa podawana w dokumentacji.</w:t>
      </w:r>
    </w:p>
    <w:p w14:paraId="000000EE" w14:textId="77777777" w:rsidR="00457248" w:rsidRPr="002028CA" w:rsidRDefault="00BC2699">
      <w:pPr>
        <w:numPr>
          <w:ilvl w:val="0"/>
          <w:numId w:val="38"/>
        </w:numPr>
        <w:spacing w:line="320" w:lineRule="auto"/>
        <w:jc w:val="both"/>
      </w:pPr>
      <w:r w:rsidRPr="002028CA">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F" w14:textId="77777777" w:rsidR="00457248" w:rsidRPr="002028CA" w:rsidRDefault="00BC2699">
      <w:pPr>
        <w:numPr>
          <w:ilvl w:val="0"/>
          <w:numId w:val="38"/>
        </w:numPr>
        <w:spacing w:line="320" w:lineRule="auto"/>
        <w:jc w:val="both"/>
      </w:pPr>
      <w:r w:rsidRPr="002028CA">
        <w:t xml:space="preserve">Jeśli Wykonawca pakuje dokumenty np. w plik o rozszerzeniu .zip, zaleca się wcześniejsze podpisanie każdego ze skompresowanych plików. </w:t>
      </w:r>
    </w:p>
    <w:p w14:paraId="000000F0" w14:textId="77777777" w:rsidR="00457248" w:rsidRPr="002028CA" w:rsidRDefault="00BC2699">
      <w:pPr>
        <w:numPr>
          <w:ilvl w:val="0"/>
          <w:numId w:val="38"/>
        </w:numPr>
        <w:spacing w:line="320" w:lineRule="auto"/>
        <w:jc w:val="both"/>
      </w:pPr>
      <w:r w:rsidRPr="002028CA">
        <w:t xml:space="preserve">Zamawiający zaleca aby </w:t>
      </w:r>
      <w:r w:rsidRPr="002028CA">
        <w:rPr>
          <w:b/>
          <w:u w:val="single"/>
        </w:rPr>
        <w:t>nie</w:t>
      </w:r>
      <w:r w:rsidRPr="002028CA">
        <w:rPr>
          <w:b/>
        </w:rPr>
        <w:t xml:space="preserve"> </w:t>
      </w:r>
      <w:r w:rsidRPr="002028CA">
        <w:t>wprowadzać jakichkolwiek zmian w plikach po podpisaniu ich podpisem kwalifikowanym. Może to skutkować naruszeniem integralności plików co równoważne będzie z koniecznością odrzucenia oferty.</w:t>
      </w:r>
    </w:p>
    <w:p w14:paraId="000000F1" w14:textId="77777777" w:rsidR="00457248" w:rsidRPr="002028CA" w:rsidRDefault="00BC2699">
      <w:pPr>
        <w:numPr>
          <w:ilvl w:val="0"/>
          <w:numId w:val="38"/>
        </w:numPr>
        <w:spacing w:line="320" w:lineRule="auto"/>
        <w:jc w:val="both"/>
        <w:rPr>
          <w:b/>
        </w:rPr>
      </w:pPr>
      <w:r w:rsidRPr="002028CA">
        <w:rPr>
          <w:b/>
          <w:u w:val="single"/>
        </w:rPr>
        <w:t>Do oferty należy załączyć:</w:t>
      </w:r>
    </w:p>
    <w:p w14:paraId="000000F2" w14:textId="78F88504" w:rsidR="00457248" w:rsidRPr="002028CA" w:rsidRDefault="00BC2699">
      <w:pPr>
        <w:numPr>
          <w:ilvl w:val="0"/>
          <w:numId w:val="6"/>
        </w:numPr>
        <w:spacing w:line="320" w:lineRule="auto"/>
        <w:jc w:val="both"/>
      </w:pPr>
      <w:r w:rsidRPr="002028CA">
        <w:t>Formula</w:t>
      </w:r>
      <w:r w:rsidR="00A201AC" w:rsidRPr="002028CA">
        <w:t>rz ofertowy Załącznik nr 1</w:t>
      </w:r>
      <w:r w:rsidR="00D0646A" w:rsidRPr="002028CA">
        <w:t xml:space="preserve"> </w:t>
      </w:r>
      <w:r w:rsidR="00A201AC" w:rsidRPr="002028CA">
        <w:t>do SWZ wraz z oświadczen</w:t>
      </w:r>
      <w:r w:rsidRPr="002028CA">
        <w:t>i</w:t>
      </w:r>
      <w:r w:rsidR="00A201AC" w:rsidRPr="002028CA">
        <w:t>em</w:t>
      </w:r>
      <w:r w:rsidRPr="002028CA">
        <w:t xml:space="preserve"> o oraz braku podstaw do wykluczenia o treści zgodnej z </w:t>
      </w:r>
      <w:r w:rsidR="00A201AC" w:rsidRPr="002028CA">
        <w:rPr>
          <w:b/>
        </w:rPr>
        <w:t>Załącznikiem nr  2</w:t>
      </w:r>
      <w:r w:rsidRPr="002028CA">
        <w:rPr>
          <w:b/>
        </w:rPr>
        <w:t xml:space="preserve"> do SWZ.</w:t>
      </w:r>
    </w:p>
    <w:p w14:paraId="000000F6" w14:textId="25744E74" w:rsidR="00457248" w:rsidRPr="002028CA" w:rsidRDefault="00BC2699" w:rsidP="007E08A3">
      <w:pPr>
        <w:numPr>
          <w:ilvl w:val="0"/>
          <w:numId w:val="6"/>
        </w:numPr>
        <w:spacing w:line="320" w:lineRule="auto"/>
        <w:jc w:val="both"/>
      </w:pPr>
      <w:r w:rsidRPr="002028CA">
        <w:t>Pełnomocnictwo (jeśli wymagane)</w:t>
      </w:r>
    </w:p>
    <w:p w14:paraId="2A4BD286" w14:textId="77777777" w:rsidR="007E08A3" w:rsidRPr="002028CA" w:rsidRDefault="007E08A3" w:rsidP="007E08A3">
      <w:pPr>
        <w:numPr>
          <w:ilvl w:val="0"/>
          <w:numId w:val="6"/>
        </w:numPr>
        <w:spacing w:line="320" w:lineRule="auto"/>
        <w:jc w:val="both"/>
      </w:pPr>
      <w:r w:rsidRPr="002028CA">
        <w:t>Potwierdzenie umocowania do działania w imieniu Wykonawcy lub podmiotu udostępniającego zasoby:</w:t>
      </w:r>
    </w:p>
    <w:p w14:paraId="39D81AC6" w14:textId="1CDA3247" w:rsidR="007E08A3" w:rsidRPr="002028CA" w:rsidRDefault="007E08A3" w:rsidP="007E08A3">
      <w:pPr>
        <w:numPr>
          <w:ilvl w:val="0"/>
          <w:numId w:val="6"/>
        </w:numPr>
        <w:spacing w:line="320" w:lineRule="auto"/>
        <w:jc w:val="both"/>
      </w:pPr>
      <w:r w:rsidRPr="002028CA">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085166C3" w14:textId="119A12C7" w:rsidR="007E08A3" w:rsidRPr="002028CA" w:rsidRDefault="007E08A3" w:rsidP="007E08A3">
      <w:pPr>
        <w:numPr>
          <w:ilvl w:val="0"/>
          <w:numId w:val="6"/>
        </w:numPr>
        <w:spacing w:line="320" w:lineRule="auto"/>
        <w:jc w:val="both"/>
      </w:pPr>
      <w:r w:rsidRPr="002028CA">
        <w:rPr>
          <w:bCs/>
        </w:rPr>
        <w:t>Wykonawca lub podmiot udostępniający zasoby nie jest zobowiązany do złożenia do</w:t>
      </w:r>
      <w:r w:rsidR="008312BE" w:rsidRPr="002028CA">
        <w:rPr>
          <w:bCs/>
        </w:rPr>
        <w:t>kumentów, o których mowa w pkt 4</w:t>
      </w:r>
      <w:r w:rsidRPr="002028CA">
        <w:rPr>
          <w:bCs/>
        </w:rPr>
        <w:t>), jeżeli zamawiający może je uzyskać za pomocą bezpłatnych i ogólnodostępnych baz danych, o ile wykonawca wskazał dane umożliwiające dostęp do tych dokumentów;</w:t>
      </w:r>
    </w:p>
    <w:p w14:paraId="000000F8" w14:textId="77777777" w:rsidR="00457248" w:rsidRPr="002028CA" w:rsidRDefault="00BC2699">
      <w:pPr>
        <w:pStyle w:val="Nagwek2"/>
        <w:spacing w:before="240" w:after="240"/>
        <w:rPr>
          <w:b/>
          <w:sz w:val="22"/>
          <w:szCs w:val="22"/>
        </w:rPr>
      </w:pPr>
      <w:bookmarkStart w:id="14" w:name="_c8de4rg6s4kb" w:colFirst="0" w:colLast="0"/>
      <w:bookmarkEnd w:id="14"/>
      <w:r w:rsidRPr="002028CA">
        <w:rPr>
          <w:b/>
          <w:sz w:val="22"/>
          <w:szCs w:val="22"/>
        </w:rPr>
        <w:t>XV. Sposób obliczania ceny oferty</w:t>
      </w:r>
    </w:p>
    <w:p w14:paraId="000000F9" w14:textId="39B2D620" w:rsidR="00457248" w:rsidRPr="002028CA" w:rsidRDefault="00BC2699">
      <w:pPr>
        <w:numPr>
          <w:ilvl w:val="0"/>
          <w:numId w:val="7"/>
        </w:numPr>
        <w:spacing w:before="240" w:line="360" w:lineRule="auto"/>
        <w:ind w:left="426"/>
        <w:jc w:val="both"/>
      </w:pPr>
      <w:r w:rsidRPr="002028CA">
        <w:t>Wykonawca podaje cenę za realizację przedmiotu zamówienia zgodnie ze wzorem Formularza Ofertowego, stanowiącego</w:t>
      </w:r>
      <w:r w:rsidR="002E62A0" w:rsidRPr="002028CA">
        <w:t xml:space="preserve"> </w:t>
      </w:r>
      <w:r w:rsidRPr="002028CA">
        <w:t xml:space="preserve"> </w:t>
      </w:r>
      <w:r w:rsidR="00A201AC" w:rsidRPr="002028CA">
        <w:rPr>
          <w:b/>
        </w:rPr>
        <w:t>Załącznik nr 1</w:t>
      </w:r>
      <w:r w:rsidRPr="002028CA">
        <w:rPr>
          <w:b/>
        </w:rPr>
        <w:t xml:space="preserve"> SWZ. </w:t>
      </w:r>
    </w:p>
    <w:p w14:paraId="53A7C3FB" w14:textId="27C3710E" w:rsidR="00CA2376" w:rsidRPr="002028CA" w:rsidRDefault="00BC2699" w:rsidP="00CA2376">
      <w:pPr>
        <w:numPr>
          <w:ilvl w:val="0"/>
          <w:numId w:val="7"/>
        </w:numPr>
        <w:spacing w:line="360" w:lineRule="auto"/>
        <w:ind w:left="426"/>
        <w:jc w:val="both"/>
      </w:pPr>
      <w:r w:rsidRPr="002028CA">
        <w:t>Cena ofertowa brutto musi uwzględniać wszystkie koszty związane z realizacją przedmiotu zamówienia zgodnie z opi</w:t>
      </w:r>
      <w:r w:rsidR="0099758C" w:rsidRPr="002028CA">
        <w:t xml:space="preserve">sem przedmiotu zamówienia oraz </w:t>
      </w:r>
      <w:r w:rsidRPr="002028CA">
        <w:t xml:space="preserve"> </w:t>
      </w:r>
      <w:r w:rsidR="0099758C" w:rsidRPr="002028CA">
        <w:t xml:space="preserve">projektowanymi </w:t>
      </w:r>
      <w:r w:rsidRPr="002028CA">
        <w:t>postanowieniami umow</w:t>
      </w:r>
      <w:r w:rsidR="00AD69B0" w:rsidRPr="002028CA">
        <w:t>y określonymi w niniejszej SWZ.</w:t>
      </w:r>
    </w:p>
    <w:p w14:paraId="5A00A7C3" w14:textId="73AB96EB" w:rsidR="007126F5" w:rsidRPr="002028CA" w:rsidRDefault="00CA2376" w:rsidP="00E4103C">
      <w:pPr>
        <w:numPr>
          <w:ilvl w:val="0"/>
          <w:numId w:val="7"/>
        </w:numPr>
        <w:spacing w:line="360" w:lineRule="auto"/>
        <w:ind w:left="426"/>
        <w:jc w:val="both"/>
      </w:pPr>
      <w:r w:rsidRPr="002028CA">
        <w:t>Do ceny jednostkowej paliwa gazowego nie powinna być doliczona stawka podatku akcyzowego, ponieważ gaz ziemny będący przedmiotem niniejszego zamówienia, będzie wykorzystywany w celu zużycia na potrzeby własnej działalności (Zamawiający nie ma statusu Pośredniczącego Podmiotu Gazowego).</w:t>
      </w:r>
      <w:r w:rsidR="00E4103C" w:rsidRPr="002028CA">
        <w:t xml:space="preserve"> Z</w:t>
      </w:r>
      <w:r w:rsidRPr="002028CA">
        <w:t xml:space="preserve">użycie wyrobów gazowych </w:t>
      </w:r>
      <w:r w:rsidRPr="002028CA">
        <w:lastRenderedPageBreak/>
        <w:t>nastąpi w celach opałowych poprzez  jednostkę organizacyjną pomocy społecznej, o których mowa w art. 6 pkt 5 ustawy z dnia 12 marca 2004 r. o pomocy społecznej.</w:t>
      </w:r>
    </w:p>
    <w:p w14:paraId="648D3C75" w14:textId="47AD9B29" w:rsidR="007126F5" w:rsidRPr="002028CA" w:rsidRDefault="007A1824" w:rsidP="007126F5">
      <w:pPr>
        <w:numPr>
          <w:ilvl w:val="0"/>
          <w:numId w:val="7"/>
        </w:numPr>
        <w:spacing w:line="360" w:lineRule="auto"/>
        <w:ind w:left="426"/>
        <w:jc w:val="both"/>
      </w:pPr>
      <w:r w:rsidRPr="002028CA">
        <w:t>Wykonawca określi łączną</w:t>
      </w:r>
      <w:r w:rsidR="007126F5" w:rsidRPr="002028CA">
        <w:t xml:space="preserve"> cenę zamówienia w pełnym zakresie poprz</w:t>
      </w:r>
      <w:r w:rsidRPr="002028CA">
        <w:t xml:space="preserve">ez podanie w formularzu oferty </w:t>
      </w:r>
      <w:r w:rsidR="007126F5" w:rsidRPr="002028CA">
        <w:t>ceny brutto (z dokładnością do dwóch miejsc po przecinku, uwzględnia</w:t>
      </w:r>
      <w:r w:rsidRPr="002028CA">
        <w:t>jąc obowiązujący podatek VAT.</w:t>
      </w:r>
    </w:p>
    <w:p w14:paraId="17B20712" w14:textId="4019F9A7" w:rsidR="0019016A" w:rsidRPr="002028CA" w:rsidRDefault="007126F5" w:rsidP="00BB5434">
      <w:pPr>
        <w:numPr>
          <w:ilvl w:val="0"/>
          <w:numId w:val="7"/>
        </w:numPr>
        <w:spacing w:line="360" w:lineRule="auto"/>
        <w:ind w:left="426"/>
        <w:jc w:val="both"/>
      </w:pPr>
      <w:r w:rsidRPr="002028CA">
        <w:t>Ustalenie prawidłowej stawki Vat należy do obowiązków Wykonawcy.</w:t>
      </w:r>
    </w:p>
    <w:p w14:paraId="4E59F737" w14:textId="77777777" w:rsidR="00421ED8" w:rsidRPr="002028CA" w:rsidRDefault="007126F5" w:rsidP="00421ED8">
      <w:pPr>
        <w:numPr>
          <w:ilvl w:val="0"/>
          <w:numId w:val="7"/>
        </w:numPr>
        <w:spacing w:line="360" w:lineRule="auto"/>
        <w:ind w:left="426"/>
        <w:jc w:val="both"/>
      </w:pPr>
      <w:r w:rsidRPr="002028CA">
        <w:t>Cena oferty musi zawierać wszelkie koszty niezbędne do poniesienia przy realizacji zamówienia. W cenie oferty należy uwzględnić wszystkie koszty poniesione w celu należytego wykonania zamówienia i realizacji przyszłego świadczenia umownego (za paliwo gazowe, abonament, opłatę stałą i zmienną, podatki, w tym: podatek od towarów i usług VAT, ewentualne upusty i rabaty w odniesieniu do cen zawartych w taryfie. Kalkulując cenę ofertową, należy uwzględnić również warunki i obowiązki umowne określone w SWZ i załącznikach.</w:t>
      </w:r>
    </w:p>
    <w:p w14:paraId="42B0EC88" w14:textId="77777777" w:rsidR="00421ED8" w:rsidRPr="002028CA" w:rsidRDefault="00BB5434" w:rsidP="00421ED8">
      <w:pPr>
        <w:numPr>
          <w:ilvl w:val="0"/>
          <w:numId w:val="7"/>
        </w:numPr>
        <w:spacing w:line="360" w:lineRule="auto"/>
        <w:ind w:left="426"/>
        <w:jc w:val="both"/>
      </w:pPr>
      <w:r w:rsidRPr="002028CA">
        <w:t>Cena może być tylko jedna za oferowany przedmiot zamówienia, nie dopuszcza się wariantowości cen.</w:t>
      </w:r>
    </w:p>
    <w:p w14:paraId="2D8DA7BF" w14:textId="77777777" w:rsidR="00421ED8" w:rsidRPr="002028CA" w:rsidRDefault="00BB5434" w:rsidP="00421ED8">
      <w:pPr>
        <w:numPr>
          <w:ilvl w:val="0"/>
          <w:numId w:val="7"/>
        </w:numPr>
        <w:spacing w:line="360" w:lineRule="auto"/>
        <w:ind w:left="426"/>
        <w:jc w:val="both"/>
      </w:pPr>
      <w:r w:rsidRPr="002028CA">
        <w:rPr>
          <w:color w:val="000000"/>
        </w:rPr>
        <w:t>Cena nie ulega zmianie przez okres obowiązywania oferty, (związania ofertą).</w:t>
      </w:r>
    </w:p>
    <w:p w14:paraId="3DA2AAB8" w14:textId="5F3B3138" w:rsidR="00421ED8" w:rsidRPr="002028CA" w:rsidRDefault="00BB5434" w:rsidP="00421ED8">
      <w:pPr>
        <w:numPr>
          <w:ilvl w:val="0"/>
          <w:numId w:val="7"/>
        </w:numPr>
        <w:spacing w:line="360" w:lineRule="auto"/>
        <w:ind w:left="426"/>
        <w:jc w:val="both"/>
      </w:pPr>
      <w:r w:rsidRPr="002028CA">
        <w:t>Zamawiający informuje, że wszystkie</w:t>
      </w:r>
      <w:r w:rsidR="00421ED8" w:rsidRPr="002028CA">
        <w:t xml:space="preserve"> punkty poboru gazu, podane w S</w:t>
      </w:r>
      <w:r w:rsidRPr="002028CA">
        <w:t xml:space="preserve">WZ, są zwolnione z akcyzy. </w:t>
      </w:r>
    </w:p>
    <w:p w14:paraId="252EE058" w14:textId="4BAD8483" w:rsidR="00421ED8" w:rsidRPr="002028CA" w:rsidRDefault="00BB5434" w:rsidP="00421ED8">
      <w:pPr>
        <w:numPr>
          <w:ilvl w:val="0"/>
          <w:numId w:val="7"/>
        </w:numPr>
        <w:spacing w:line="360" w:lineRule="auto"/>
        <w:ind w:left="426"/>
        <w:jc w:val="both"/>
      </w:pPr>
      <w:r w:rsidRPr="002028CA">
        <w:t>Cenę oferty należy obliczyć zgodni</w:t>
      </w:r>
      <w:r w:rsidR="00421ED8" w:rsidRPr="002028CA">
        <w:t>e z Formularzem załącznik nr 1 do SWZ</w:t>
      </w:r>
      <w:r w:rsidR="00231CC4" w:rsidRPr="002028CA">
        <w:t>.</w:t>
      </w:r>
    </w:p>
    <w:p w14:paraId="14350D9A" w14:textId="126154E8" w:rsidR="00BB5434" w:rsidRPr="002028CA" w:rsidRDefault="00BB5434" w:rsidP="00421ED8">
      <w:pPr>
        <w:numPr>
          <w:ilvl w:val="0"/>
          <w:numId w:val="7"/>
        </w:numPr>
        <w:spacing w:line="360" w:lineRule="auto"/>
        <w:ind w:left="426"/>
        <w:jc w:val="both"/>
      </w:pPr>
      <w:r w:rsidRPr="002028CA">
        <w:t>Podstawą do wyliczenia ceny jest:</w:t>
      </w:r>
    </w:p>
    <w:p w14:paraId="10DFDDAF" w14:textId="77777777" w:rsidR="00421ED8" w:rsidRPr="002028CA" w:rsidRDefault="00BB5434" w:rsidP="00421ED8">
      <w:pPr>
        <w:numPr>
          <w:ilvl w:val="2"/>
          <w:numId w:val="48"/>
        </w:numPr>
        <w:suppressAutoHyphens/>
        <w:autoSpaceDE w:val="0"/>
        <w:spacing w:line="360" w:lineRule="auto"/>
        <w:jc w:val="both"/>
      </w:pPr>
      <w:r w:rsidRPr="002028CA">
        <w:t>prognozowane zużycie paliwa gazowego.</w:t>
      </w:r>
    </w:p>
    <w:p w14:paraId="2D6637EA" w14:textId="0AB892D3" w:rsidR="00BB5434" w:rsidRPr="002028CA" w:rsidRDefault="00BB5434" w:rsidP="00421ED8">
      <w:pPr>
        <w:pStyle w:val="Akapitzlist"/>
        <w:numPr>
          <w:ilvl w:val="0"/>
          <w:numId w:val="7"/>
        </w:numPr>
        <w:suppressAutoHyphens/>
        <w:spacing w:line="360" w:lineRule="auto"/>
        <w:ind w:left="426" w:hanging="710"/>
      </w:pPr>
      <w:r w:rsidRPr="002028CA">
        <w:t xml:space="preserve">Cenę oferty należy podać w złotych polskich z dokładnością do dwóch miejsc po przecinku za świadczenie dostawy </w:t>
      </w:r>
      <w:r w:rsidRPr="002028CA">
        <w:rPr>
          <w:b/>
          <w:bCs/>
          <w:i/>
          <w:iCs/>
        </w:rPr>
        <w:t xml:space="preserve">GAZU ZIEMNEGO WYSOKOMETANOWEGO grupy E </w:t>
      </w:r>
      <w:r w:rsidRPr="002028CA">
        <w:t>przez</w:t>
      </w:r>
      <w:r w:rsidR="00421ED8" w:rsidRPr="002028CA">
        <w:t xml:space="preserve"> okres 12 miesięcy od 01.</w:t>
      </w:r>
      <w:r w:rsidR="008179B5" w:rsidRPr="002028CA">
        <w:t>01.2022 r. do 31.12.2022</w:t>
      </w:r>
      <w:r w:rsidRPr="002028CA">
        <w:t xml:space="preserve"> r.</w:t>
      </w:r>
    </w:p>
    <w:p w14:paraId="01BC866B" w14:textId="77777777" w:rsidR="0019016A" w:rsidRPr="002028CA" w:rsidRDefault="00BC2699" w:rsidP="0019016A">
      <w:pPr>
        <w:numPr>
          <w:ilvl w:val="0"/>
          <w:numId w:val="7"/>
        </w:numPr>
        <w:spacing w:line="360" w:lineRule="auto"/>
        <w:ind w:left="426"/>
        <w:jc w:val="both"/>
      </w:pPr>
      <w:r w:rsidRPr="002028CA">
        <w:t>Zamawiający nie przewiduje rozliczeń w walucie obcej.</w:t>
      </w:r>
    </w:p>
    <w:p w14:paraId="52B519CE" w14:textId="6D1D192A" w:rsidR="00856177" w:rsidRPr="002028CA" w:rsidRDefault="00BC2699" w:rsidP="008179B5">
      <w:pPr>
        <w:numPr>
          <w:ilvl w:val="0"/>
          <w:numId w:val="7"/>
        </w:numPr>
        <w:spacing w:line="360" w:lineRule="auto"/>
        <w:ind w:left="426"/>
        <w:jc w:val="both"/>
      </w:pPr>
      <w:r w:rsidRPr="002028CA">
        <w:t xml:space="preserve">Wyliczona cena oferty brutto będzie służyć do porównania złożonych ofert i do rozliczenia </w:t>
      </w:r>
      <w:r w:rsidR="00AD69B0" w:rsidRPr="002028CA">
        <w:t>w trakcie realizacji zamówienia</w:t>
      </w:r>
      <w:r w:rsidR="008179B5" w:rsidRPr="002028CA">
        <w:t>.</w:t>
      </w:r>
    </w:p>
    <w:p w14:paraId="000000FF" w14:textId="08ABCE21" w:rsidR="00457248" w:rsidRPr="002028CA" w:rsidRDefault="00BC2699" w:rsidP="00856177">
      <w:pPr>
        <w:numPr>
          <w:ilvl w:val="0"/>
          <w:numId w:val="7"/>
        </w:numPr>
        <w:spacing w:line="360" w:lineRule="auto"/>
        <w:ind w:left="426"/>
        <w:jc w:val="both"/>
      </w:pPr>
      <w:r w:rsidRPr="002028CA">
        <w:t xml:space="preserve">Jeżeli została złożona oferta, której wybór prowadziłby do powstania u zamawiającego obowiązku podatkowego zgodnie z ustawą z dnia 11 marca 2004 r. o podatku od towarów i usług (Dz. U. z 2018 r. poz. 2174, z </w:t>
      </w:r>
      <w:proofErr w:type="spellStart"/>
      <w:r w:rsidRPr="002028CA">
        <w:t>późn</w:t>
      </w:r>
      <w:proofErr w:type="spellEnd"/>
      <w:r w:rsidRPr="002028CA">
        <w:t>. zm.), dla celów zastosowania kryterium ceny lub kosztu zamawiający dolicza do przedstawionej w tej ofercie ceny kwotę podatku od towarów i usług, którą miałby obowiązek rozliczyć</w:t>
      </w:r>
      <w:r w:rsidR="006E7C30" w:rsidRPr="002028CA">
        <w:rPr>
          <w:vertAlign w:val="superscript"/>
        </w:rPr>
        <w:t>.</w:t>
      </w:r>
      <w:r w:rsidRPr="002028CA">
        <w:rPr>
          <w:b/>
        </w:rPr>
        <w:t xml:space="preserve"> </w:t>
      </w:r>
      <w:r w:rsidRPr="002028CA">
        <w:t>W ofercie, o której mowa w ust. 1, Wykonawca ma obowiązek:</w:t>
      </w:r>
    </w:p>
    <w:p w14:paraId="00000100" w14:textId="77777777" w:rsidR="00457248" w:rsidRPr="002028CA" w:rsidRDefault="00BC2699">
      <w:pPr>
        <w:tabs>
          <w:tab w:val="left" w:pos="3855"/>
        </w:tabs>
        <w:spacing w:line="360" w:lineRule="auto"/>
        <w:ind w:left="826" w:hanging="409"/>
        <w:jc w:val="both"/>
      </w:pPr>
      <w:r w:rsidRPr="002028CA">
        <w:t>1)</w:t>
      </w:r>
      <w:r w:rsidRPr="002028CA">
        <w:tab/>
        <w:t>poinformowania zamawiającego, że wybór jego oferty będzie prowadził do powstania u zamawiającego obowiązku podatkowego;</w:t>
      </w:r>
    </w:p>
    <w:p w14:paraId="00000101" w14:textId="77777777" w:rsidR="00457248" w:rsidRPr="002028CA" w:rsidRDefault="00BC2699">
      <w:pPr>
        <w:tabs>
          <w:tab w:val="left" w:pos="3855"/>
        </w:tabs>
        <w:spacing w:line="360" w:lineRule="auto"/>
        <w:ind w:left="826" w:hanging="409"/>
        <w:jc w:val="both"/>
      </w:pPr>
      <w:r w:rsidRPr="002028CA">
        <w:t>2)</w:t>
      </w:r>
      <w:r w:rsidRPr="002028CA">
        <w:tab/>
        <w:t>wskazania nazwy (rodzaju) towaru lub usługi, których dostawa lub świadczenie będą prowadziły do powstania obowiązku podatkowego;</w:t>
      </w:r>
    </w:p>
    <w:p w14:paraId="00000102" w14:textId="77777777" w:rsidR="00457248" w:rsidRPr="002028CA" w:rsidRDefault="00BC2699">
      <w:pPr>
        <w:tabs>
          <w:tab w:val="left" w:pos="3855"/>
        </w:tabs>
        <w:spacing w:line="360" w:lineRule="auto"/>
        <w:ind w:left="826" w:hanging="409"/>
        <w:jc w:val="both"/>
      </w:pPr>
      <w:r w:rsidRPr="002028CA">
        <w:lastRenderedPageBreak/>
        <w:t>3)</w:t>
      </w:r>
      <w:r w:rsidRPr="002028CA">
        <w:tab/>
        <w:t>wskazania wartości towaru lub usługi objętego obowiązkiem podatkowym zamawiającego, bez kwoty podatku;</w:t>
      </w:r>
    </w:p>
    <w:p w14:paraId="00000103" w14:textId="77777777" w:rsidR="00457248" w:rsidRPr="002028CA" w:rsidRDefault="00BC2699">
      <w:pPr>
        <w:tabs>
          <w:tab w:val="left" w:pos="3855"/>
        </w:tabs>
        <w:spacing w:line="360" w:lineRule="auto"/>
        <w:ind w:left="826" w:hanging="409"/>
        <w:jc w:val="both"/>
      </w:pPr>
      <w:r w:rsidRPr="002028CA">
        <w:t>4)</w:t>
      </w:r>
      <w:r w:rsidRPr="002028CA">
        <w:tab/>
        <w:t>wskazania stawki podatku od towarów i usług, która zgodnie z wiedzą wykonawcy, będzie miała zastosowanie.</w:t>
      </w:r>
    </w:p>
    <w:p w14:paraId="00000104" w14:textId="77777777" w:rsidR="00457248" w:rsidRPr="002028CA" w:rsidRDefault="00BC2699">
      <w:pPr>
        <w:numPr>
          <w:ilvl w:val="0"/>
          <w:numId w:val="7"/>
        </w:numPr>
        <w:spacing w:line="360" w:lineRule="auto"/>
        <w:ind w:left="426"/>
        <w:jc w:val="both"/>
      </w:pPr>
      <w:r w:rsidRPr="002028CA">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5" w14:textId="5BC63F60" w:rsidR="00457248" w:rsidRPr="002028CA" w:rsidRDefault="00BC2699">
      <w:pPr>
        <w:pStyle w:val="Nagwek2"/>
        <w:spacing w:before="240" w:after="240"/>
        <w:rPr>
          <w:b/>
          <w:sz w:val="22"/>
          <w:szCs w:val="22"/>
        </w:rPr>
      </w:pPr>
      <w:bookmarkStart w:id="15" w:name="_1wm6hsxsy23e" w:colFirst="0" w:colLast="0"/>
      <w:bookmarkEnd w:id="15"/>
      <w:r w:rsidRPr="002028CA">
        <w:rPr>
          <w:b/>
          <w:sz w:val="22"/>
          <w:szCs w:val="22"/>
        </w:rPr>
        <w:t>XVI. Wymagania dotyczące wadium</w:t>
      </w:r>
    </w:p>
    <w:p w14:paraId="4267B968" w14:textId="26E8F9E3" w:rsidR="002E62A0" w:rsidRPr="002028CA" w:rsidRDefault="002E62A0" w:rsidP="002E62A0">
      <w:pPr>
        <w:spacing w:before="100" w:after="100"/>
        <w:jc w:val="both"/>
        <w:rPr>
          <w:rStyle w:val="Brak"/>
          <w:rFonts w:eastAsia="Calibri"/>
        </w:rPr>
      </w:pPr>
      <w:r w:rsidRPr="002028CA">
        <w:rPr>
          <w:rStyle w:val="Brak"/>
          <w:rFonts w:eastAsia="Calibri"/>
        </w:rPr>
        <w:t xml:space="preserve">Zamawiający nie żąda wniesienia wadium. </w:t>
      </w:r>
    </w:p>
    <w:p w14:paraId="52C741EB" w14:textId="77777777" w:rsidR="006E7C30" w:rsidRPr="002028CA" w:rsidRDefault="006E7C30" w:rsidP="002E62A0">
      <w:pPr>
        <w:spacing w:before="100" w:after="100"/>
        <w:jc w:val="both"/>
        <w:rPr>
          <w:rFonts w:eastAsia="Calibri"/>
        </w:rPr>
      </w:pPr>
    </w:p>
    <w:p w14:paraId="00000119" w14:textId="77777777" w:rsidR="00457248" w:rsidRPr="002028CA" w:rsidRDefault="00BC2699">
      <w:pPr>
        <w:pStyle w:val="Nagwek2"/>
        <w:spacing w:before="240" w:after="240"/>
        <w:rPr>
          <w:b/>
          <w:sz w:val="22"/>
          <w:szCs w:val="22"/>
        </w:rPr>
      </w:pPr>
      <w:bookmarkStart w:id="16" w:name="_kraqvybbazqg" w:colFirst="0" w:colLast="0"/>
      <w:bookmarkEnd w:id="16"/>
      <w:r w:rsidRPr="002028CA">
        <w:rPr>
          <w:b/>
          <w:sz w:val="22"/>
          <w:szCs w:val="22"/>
        </w:rPr>
        <w:t>XVII. Termin związania ofertą</w:t>
      </w:r>
    </w:p>
    <w:p w14:paraId="0000011A" w14:textId="51A84356" w:rsidR="00457248" w:rsidRPr="002028CA" w:rsidRDefault="00BC2699">
      <w:pPr>
        <w:numPr>
          <w:ilvl w:val="0"/>
          <w:numId w:val="39"/>
        </w:numPr>
        <w:spacing w:before="240" w:line="360" w:lineRule="auto"/>
        <w:ind w:left="426"/>
        <w:jc w:val="both"/>
      </w:pPr>
      <w:r w:rsidRPr="002028CA">
        <w:t xml:space="preserve">Wykonawca będzie związany ofertą przez okres </w:t>
      </w:r>
      <w:r w:rsidRPr="002028CA">
        <w:rPr>
          <w:b/>
        </w:rPr>
        <w:t>30 dni</w:t>
      </w:r>
      <w:r w:rsidR="006E7C30" w:rsidRPr="002028CA">
        <w:rPr>
          <w:b/>
          <w:vertAlign w:val="superscript"/>
        </w:rPr>
        <w:t xml:space="preserve">, </w:t>
      </w:r>
      <w:r w:rsidRPr="002028CA">
        <w:t xml:space="preserve">tj. do dnia </w:t>
      </w:r>
      <w:r w:rsidR="00EB1BC8" w:rsidRPr="002028CA">
        <w:t xml:space="preserve"> </w:t>
      </w:r>
      <w:r w:rsidR="00876FEF">
        <w:t>14</w:t>
      </w:r>
      <w:r w:rsidR="00653FF1" w:rsidRPr="002028CA">
        <w:t>.10</w:t>
      </w:r>
      <w:r w:rsidR="007A7400" w:rsidRPr="002028CA">
        <w:t>.</w:t>
      </w:r>
      <w:r w:rsidR="004849DE" w:rsidRPr="002028CA">
        <w:t>2021</w:t>
      </w:r>
      <w:r w:rsidRPr="002028CA">
        <w:rPr>
          <w:smallCaps/>
        </w:rPr>
        <w:t xml:space="preserve"> </w:t>
      </w:r>
      <w:r w:rsidRPr="002028CA">
        <w:t>r. Bieg terminu związania ofertą rozpoczyna się wraz z upływem terminu składania ofert.</w:t>
      </w:r>
    </w:p>
    <w:p w14:paraId="0000011B" w14:textId="77777777" w:rsidR="00457248" w:rsidRPr="002028CA" w:rsidRDefault="00BC2699">
      <w:pPr>
        <w:numPr>
          <w:ilvl w:val="0"/>
          <w:numId w:val="39"/>
        </w:numPr>
        <w:spacing w:line="360" w:lineRule="auto"/>
        <w:ind w:left="426"/>
        <w:jc w:val="both"/>
      </w:pPr>
      <w:r w:rsidRPr="002028C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028CA">
        <w:tab/>
        <w:t>Przedłużenie terminu związania ofertą wymaga złożenia przez wykonawcę pisemnego oświadczenia o wyrażeniu zgody na przedłużenie terminu związania ofertą.</w:t>
      </w:r>
    </w:p>
    <w:p w14:paraId="0000011C" w14:textId="77777777" w:rsidR="00457248" w:rsidRPr="002028CA" w:rsidRDefault="00BC2699">
      <w:pPr>
        <w:numPr>
          <w:ilvl w:val="0"/>
          <w:numId w:val="39"/>
        </w:numPr>
        <w:spacing w:line="360" w:lineRule="auto"/>
        <w:ind w:left="426"/>
        <w:jc w:val="both"/>
      </w:pPr>
      <w:r w:rsidRPr="002028CA">
        <w:t>Odmowa wyrażenia zgody na przedłużenie terminu związania ofertą nie powoduje utraty wadium.</w:t>
      </w:r>
    </w:p>
    <w:p w14:paraId="0000011D" w14:textId="77777777" w:rsidR="00457248" w:rsidRPr="002028CA" w:rsidRDefault="00BC2699">
      <w:pPr>
        <w:pStyle w:val="Nagwek2"/>
        <w:spacing w:before="240" w:after="240"/>
        <w:rPr>
          <w:b/>
          <w:sz w:val="22"/>
          <w:szCs w:val="22"/>
        </w:rPr>
      </w:pPr>
      <w:bookmarkStart w:id="17" w:name="_iwk7tzonv6ne" w:colFirst="0" w:colLast="0"/>
      <w:bookmarkEnd w:id="17"/>
      <w:r w:rsidRPr="002028CA">
        <w:rPr>
          <w:b/>
          <w:sz w:val="22"/>
          <w:szCs w:val="22"/>
        </w:rPr>
        <w:t>XVIII. Miejsce i termin składania ofert</w:t>
      </w:r>
    </w:p>
    <w:p w14:paraId="0000011E" w14:textId="68519EC2" w:rsidR="00457248" w:rsidRPr="002028CA" w:rsidRDefault="00BC2699" w:rsidP="00FA45CC">
      <w:pPr>
        <w:numPr>
          <w:ilvl w:val="0"/>
          <w:numId w:val="28"/>
        </w:numPr>
        <w:spacing w:before="240"/>
        <w:jc w:val="both"/>
      </w:pPr>
      <w:r w:rsidRPr="002028CA">
        <w:t xml:space="preserve">Ofertę wraz z wymaganymi dokumentami należy umieścić na </w:t>
      </w:r>
      <w:hyperlink r:id="rId29">
        <w:r w:rsidRPr="002028CA">
          <w:rPr>
            <w:u w:val="single"/>
          </w:rPr>
          <w:t>platformazakupowa.pl</w:t>
        </w:r>
      </w:hyperlink>
      <w:r w:rsidRPr="002028CA">
        <w:t xml:space="preserve"> pod adresem</w:t>
      </w:r>
      <w:r w:rsidR="002E62A0" w:rsidRPr="002028CA">
        <w:rPr>
          <w:vertAlign w:val="superscript"/>
        </w:rPr>
        <w:t xml:space="preserve">  </w:t>
      </w:r>
      <w:r w:rsidR="002E62A0" w:rsidRPr="002028CA">
        <w:t xml:space="preserve">http://platformazakupowa.pl/ </w:t>
      </w:r>
      <w:r w:rsidRPr="002028CA">
        <w:t xml:space="preserve">w myśl Ustawy PZP na stronie internetowej prowadzonego postępowania  do </w:t>
      </w:r>
      <w:r w:rsidRPr="002028CA">
        <w:rPr>
          <w:b/>
        </w:rPr>
        <w:t xml:space="preserve">dnia </w:t>
      </w:r>
      <w:r w:rsidR="0088274C">
        <w:rPr>
          <w:b/>
        </w:rPr>
        <w:t xml:space="preserve"> 15</w:t>
      </w:r>
      <w:r w:rsidR="008179B5" w:rsidRPr="002028CA">
        <w:rPr>
          <w:b/>
        </w:rPr>
        <w:t>.09</w:t>
      </w:r>
      <w:r w:rsidR="007406B3" w:rsidRPr="002028CA">
        <w:rPr>
          <w:b/>
        </w:rPr>
        <w:t xml:space="preserve">.2021 </w:t>
      </w:r>
      <w:r w:rsidRPr="002028CA">
        <w:rPr>
          <w:b/>
        </w:rPr>
        <w:t xml:space="preserve">do godziny </w:t>
      </w:r>
      <w:r w:rsidR="007406B3" w:rsidRPr="002028CA">
        <w:rPr>
          <w:b/>
        </w:rPr>
        <w:t>15.00</w:t>
      </w:r>
    </w:p>
    <w:p w14:paraId="0000011F" w14:textId="77777777" w:rsidR="00457248" w:rsidRPr="002028CA" w:rsidRDefault="00BC2699" w:rsidP="00FA45CC">
      <w:pPr>
        <w:numPr>
          <w:ilvl w:val="0"/>
          <w:numId w:val="28"/>
        </w:numPr>
        <w:pBdr>
          <w:top w:val="nil"/>
          <w:left w:val="nil"/>
          <w:bottom w:val="nil"/>
          <w:right w:val="nil"/>
          <w:between w:val="nil"/>
        </w:pBdr>
        <w:jc w:val="both"/>
      </w:pPr>
      <w:r w:rsidRPr="002028CA">
        <w:t>Do oferty należy dołączyć wszystkie wymagane w SWZ dokumenty.</w:t>
      </w:r>
    </w:p>
    <w:p w14:paraId="00000120" w14:textId="77777777" w:rsidR="00457248" w:rsidRPr="002028CA" w:rsidRDefault="00BC2699" w:rsidP="00FA45CC">
      <w:pPr>
        <w:numPr>
          <w:ilvl w:val="0"/>
          <w:numId w:val="28"/>
        </w:numPr>
        <w:pBdr>
          <w:top w:val="nil"/>
          <w:left w:val="nil"/>
          <w:bottom w:val="nil"/>
          <w:right w:val="nil"/>
          <w:between w:val="nil"/>
        </w:pBdr>
        <w:jc w:val="both"/>
      </w:pPr>
      <w:r w:rsidRPr="002028CA">
        <w:t>Po wypełnieniu Formularza składania oferty lub wniosku i dołączenia  wszystkich wymaganych załączników należy kliknąć przycisk „Przejdź do podsumowania”.</w:t>
      </w:r>
    </w:p>
    <w:p w14:paraId="00000121" w14:textId="77777777" w:rsidR="00457248" w:rsidRPr="002028CA" w:rsidRDefault="00BC2699" w:rsidP="00FA45CC">
      <w:pPr>
        <w:numPr>
          <w:ilvl w:val="0"/>
          <w:numId w:val="28"/>
        </w:numPr>
        <w:pBdr>
          <w:top w:val="nil"/>
          <w:left w:val="nil"/>
          <w:bottom w:val="nil"/>
          <w:right w:val="nil"/>
          <w:between w:val="nil"/>
        </w:pBdr>
        <w:jc w:val="both"/>
      </w:pPr>
      <w:r w:rsidRPr="002028CA">
        <w:t xml:space="preserve">Oferta lub wniosek składana elektronicznie musi zostać podpisana elektronicznym podpisem kwalifikowanym, podpisem zaufanym lub podpisem osobistym. W procesie składania oferty za pośrednictwem </w:t>
      </w:r>
      <w:hyperlink r:id="rId30">
        <w:r w:rsidRPr="002028CA">
          <w:rPr>
            <w:color w:val="1155CC"/>
            <w:u w:val="single"/>
          </w:rPr>
          <w:t>platformazakupowa.pl</w:t>
        </w:r>
      </w:hyperlink>
      <w:r w:rsidRPr="002028CA">
        <w:t xml:space="preserve">, Wykonawca powinien złożyć podpis bezpośrednio na dokumentach przesłanych za pośrednictwem </w:t>
      </w:r>
      <w:hyperlink r:id="rId31">
        <w:r w:rsidRPr="002028CA">
          <w:rPr>
            <w:color w:val="1155CC"/>
            <w:u w:val="single"/>
          </w:rPr>
          <w:t>platformazakupowa.pl</w:t>
        </w:r>
      </w:hyperlink>
      <w:r w:rsidRPr="002028CA">
        <w:t xml:space="preserve">. Zalecamy stosowanie podpisu na każdym załączonym pliku osobno, w szczególności wskazanych w art. 63 ust 1 oraz ust.2  </w:t>
      </w:r>
      <w:proofErr w:type="spellStart"/>
      <w:r w:rsidRPr="002028CA">
        <w:t>Pzp</w:t>
      </w:r>
      <w:proofErr w:type="spellEnd"/>
      <w:r w:rsidRPr="002028CA">
        <w:t xml:space="preserve">, gdzie zaznaczono, iż oferty, wnioski o dopuszczenie do udziału w postępowaniu oraz </w:t>
      </w:r>
      <w:r w:rsidRPr="002028CA">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2" w14:textId="77777777" w:rsidR="00457248" w:rsidRPr="002028CA" w:rsidRDefault="00BC2699" w:rsidP="00FA45CC">
      <w:pPr>
        <w:numPr>
          <w:ilvl w:val="0"/>
          <w:numId w:val="28"/>
        </w:numPr>
        <w:pBdr>
          <w:top w:val="nil"/>
          <w:left w:val="nil"/>
          <w:bottom w:val="nil"/>
          <w:right w:val="nil"/>
          <w:between w:val="nil"/>
        </w:pBdr>
        <w:jc w:val="both"/>
      </w:pPr>
      <w:r w:rsidRPr="002028CA">
        <w:t>Za datę złożenia oferty przyjmuje się datę jej przekazania w systemie (platformie) w drugim kroku składania oferty poprzez kliknięcie przycisku “Złóż ofertę” i wyświetlenie się komunikatu, że oferta została zaszyfrowana i złożona.</w:t>
      </w:r>
    </w:p>
    <w:p w14:paraId="00000123" w14:textId="77777777" w:rsidR="00457248" w:rsidRPr="002028CA" w:rsidRDefault="00BC2699" w:rsidP="00FA45CC">
      <w:pPr>
        <w:numPr>
          <w:ilvl w:val="0"/>
          <w:numId w:val="28"/>
        </w:numPr>
        <w:pBdr>
          <w:top w:val="nil"/>
          <w:left w:val="nil"/>
          <w:bottom w:val="nil"/>
          <w:right w:val="nil"/>
          <w:between w:val="nil"/>
        </w:pBdr>
        <w:spacing w:after="240"/>
        <w:jc w:val="both"/>
      </w:pPr>
      <w:r w:rsidRPr="002028CA">
        <w:t xml:space="preserve">Szczegółowa instrukcja dla Wykonawców dotycząca złożenia, zmiany i wycofania oferty znajduje się na stronie internetowej pod adresem:  </w:t>
      </w:r>
      <w:hyperlink r:id="rId32">
        <w:r w:rsidRPr="002028CA">
          <w:rPr>
            <w:color w:val="1155CC"/>
            <w:u w:val="single"/>
          </w:rPr>
          <w:t>https://platformazakupowa.pl/strona/45-instrukcje</w:t>
        </w:r>
      </w:hyperlink>
    </w:p>
    <w:p w14:paraId="00000124" w14:textId="77777777" w:rsidR="00457248" w:rsidRPr="002028CA" w:rsidRDefault="00BC2699">
      <w:pPr>
        <w:pStyle w:val="Nagwek2"/>
        <w:spacing w:line="320" w:lineRule="auto"/>
        <w:jc w:val="both"/>
        <w:rPr>
          <w:b/>
          <w:sz w:val="22"/>
          <w:szCs w:val="22"/>
        </w:rPr>
      </w:pPr>
      <w:bookmarkStart w:id="18" w:name="_g4kmfra1vcqp" w:colFirst="0" w:colLast="0"/>
      <w:bookmarkEnd w:id="18"/>
      <w:r w:rsidRPr="002028CA">
        <w:rPr>
          <w:b/>
          <w:sz w:val="22"/>
          <w:szCs w:val="22"/>
        </w:rPr>
        <w:t>XIX. Otwarcie ofert</w:t>
      </w:r>
    </w:p>
    <w:p w14:paraId="00000125" w14:textId="10EC3469" w:rsidR="00457248" w:rsidRPr="002028CA" w:rsidRDefault="00BC2699" w:rsidP="00DD1721">
      <w:pPr>
        <w:numPr>
          <w:ilvl w:val="0"/>
          <w:numId w:val="3"/>
        </w:numPr>
        <w:spacing w:line="320" w:lineRule="auto"/>
        <w:jc w:val="both"/>
      </w:pPr>
      <w:r w:rsidRPr="002028CA">
        <w:t>Otwarcie ofert następuje niezwłocznie po upływie terminu składania ofert, nie później niż następnego dnia po dniu, w którym upłynął termin składania ofert tj.</w:t>
      </w:r>
      <w:r w:rsidR="004849DE" w:rsidRPr="002028CA">
        <w:rPr>
          <w:b/>
        </w:rPr>
        <w:t xml:space="preserve"> </w:t>
      </w:r>
      <w:r w:rsidR="0088274C">
        <w:rPr>
          <w:b/>
        </w:rPr>
        <w:t>15</w:t>
      </w:r>
      <w:r w:rsidR="008179B5" w:rsidRPr="002028CA">
        <w:rPr>
          <w:b/>
        </w:rPr>
        <w:t>.09</w:t>
      </w:r>
      <w:r w:rsidR="0099758C" w:rsidRPr="002028CA">
        <w:rPr>
          <w:b/>
        </w:rPr>
        <w:t xml:space="preserve">.2021 do godziny </w:t>
      </w:r>
      <w:r w:rsidR="004849DE" w:rsidRPr="002028CA">
        <w:rPr>
          <w:b/>
        </w:rPr>
        <w:t>15.10</w:t>
      </w:r>
    </w:p>
    <w:p w14:paraId="00000126" w14:textId="77777777" w:rsidR="00457248" w:rsidRPr="002028CA" w:rsidRDefault="00BC2699">
      <w:pPr>
        <w:numPr>
          <w:ilvl w:val="0"/>
          <w:numId w:val="3"/>
        </w:numPr>
        <w:pBdr>
          <w:top w:val="nil"/>
          <w:left w:val="nil"/>
          <w:bottom w:val="nil"/>
          <w:right w:val="nil"/>
          <w:between w:val="nil"/>
        </w:pBdr>
        <w:spacing w:line="320" w:lineRule="auto"/>
        <w:jc w:val="both"/>
      </w:pPr>
      <w:r w:rsidRPr="002028CA">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457248" w:rsidRPr="002028CA" w:rsidRDefault="00BC2699">
      <w:pPr>
        <w:numPr>
          <w:ilvl w:val="0"/>
          <w:numId w:val="3"/>
        </w:numPr>
        <w:pBdr>
          <w:top w:val="nil"/>
          <w:left w:val="nil"/>
          <w:bottom w:val="nil"/>
          <w:right w:val="nil"/>
          <w:between w:val="nil"/>
        </w:pBdr>
        <w:spacing w:line="320" w:lineRule="auto"/>
        <w:jc w:val="both"/>
      </w:pPr>
      <w:r w:rsidRPr="002028CA">
        <w:t>Zamawiający poinformuje o zmianie terminu otwarcia ofert na stronie internetowej prowadzonego postępowania.</w:t>
      </w:r>
    </w:p>
    <w:p w14:paraId="00000128" w14:textId="77777777" w:rsidR="00457248" w:rsidRPr="002028CA" w:rsidRDefault="00BC2699">
      <w:pPr>
        <w:numPr>
          <w:ilvl w:val="0"/>
          <w:numId w:val="3"/>
        </w:numPr>
        <w:pBdr>
          <w:top w:val="nil"/>
          <w:left w:val="nil"/>
          <w:bottom w:val="nil"/>
          <w:right w:val="nil"/>
          <w:between w:val="nil"/>
        </w:pBdr>
        <w:spacing w:line="320" w:lineRule="auto"/>
        <w:jc w:val="both"/>
      </w:pPr>
      <w:r w:rsidRPr="002028CA">
        <w:t>Zamawiający, najpóźniej przed otwarciem ofert, udostępnia na stronie internetowej prowadzonego postępowania informację o kwocie, jaką zamierza przeznaczyć na sfinansowanie zamówienia.</w:t>
      </w:r>
    </w:p>
    <w:p w14:paraId="00000129" w14:textId="77777777" w:rsidR="00457248" w:rsidRPr="002028CA" w:rsidRDefault="00BC2699">
      <w:pPr>
        <w:numPr>
          <w:ilvl w:val="0"/>
          <w:numId w:val="3"/>
        </w:numPr>
        <w:pBdr>
          <w:top w:val="nil"/>
          <w:left w:val="nil"/>
          <w:bottom w:val="nil"/>
          <w:right w:val="nil"/>
          <w:between w:val="nil"/>
        </w:pBdr>
        <w:spacing w:line="320" w:lineRule="auto"/>
        <w:jc w:val="both"/>
      </w:pPr>
      <w:r w:rsidRPr="002028CA">
        <w:t>Zamawiający, niezwłocznie po otwarciu ofert, udostępnia na stronie internetowej prowadzonego postępowania informacje o:</w:t>
      </w:r>
    </w:p>
    <w:p w14:paraId="0000012A" w14:textId="77777777" w:rsidR="00457248" w:rsidRPr="002028CA" w:rsidRDefault="00BC2699">
      <w:pPr>
        <w:shd w:val="clear" w:color="auto" w:fill="FFFFFF"/>
        <w:ind w:left="720"/>
        <w:jc w:val="both"/>
      </w:pPr>
      <w:r w:rsidRPr="002028CA">
        <w:t>1) nazwach albo imionach i nazwiskach oraz siedzibach lub miejscach prowadzonej działalności gospodarczej albo miejscach zamieszkania Wykonawców, których oferty zostały otwarte;</w:t>
      </w:r>
    </w:p>
    <w:p w14:paraId="0000012B" w14:textId="77777777" w:rsidR="00457248" w:rsidRPr="002028CA" w:rsidRDefault="00BC2699">
      <w:pPr>
        <w:shd w:val="clear" w:color="auto" w:fill="FFFFFF"/>
        <w:ind w:firstLine="720"/>
        <w:jc w:val="both"/>
      </w:pPr>
      <w:r w:rsidRPr="002028CA">
        <w:t>2) cenach lub kosztach zawartych w ofertach.</w:t>
      </w:r>
    </w:p>
    <w:p w14:paraId="0000012C" w14:textId="77777777" w:rsidR="00457248" w:rsidRPr="002028CA" w:rsidRDefault="00BC2699">
      <w:pPr>
        <w:shd w:val="clear" w:color="auto" w:fill="FFFFFF"/>
        <w:ind w:left="720"/>
        <w:jc w:val="both"/>
      </w:pPr>
      <w:r w:rsidRPr="002028CA">
        <w:t>Informacja zostanie opublikowana na stronie postępowania na</w:t>
      </w:r>
      <w:hyperlink r:id="rId33">
        <w:r w:rsidRPr="002028CA">
          <w:rPr>
            <w:color w:val="1155CC"/>
            <w:u w:val="single"/>
          </w:rPr>
          <w:t xml:space="preserve"> platformazakupowa.pl</w:t>
        </w:r>
      </w:hyperlink>
      <w:r w:rsidRPr="002028CA">
        <w:t xml:space="preserve"> w sekcji ,,Komunikaty” .</w:t>
      </w:r>
    </w:p>
    <w:p w14:paraId="0000012D" w14:textId="77777777" w:rsidR="00457248" w:rsidRPr="002028CA" w:rsidRDefault="00BC2699">
      <w:pPr>
        <w:shd w:val="clear" w:color="auto" w:fill="FFFFFF"/>
        <w:jc w:val="both"/>
      </w:pPr>
      <w:r w:rsidRPr="002028CA">
        <w:rPr>
          <w:b/>
        </w:rPr>
        <w:t xml:space="preserve">Uwaga! </w:t>
      </w:r>
      <w:r w:rsidRPr="002028CA">
        <w:t>Zgodnie z Ustawą PZP</w:t>
      </w:r>
      <w:r w:rsidRPr="002028CA">
        <w:rPr>
          <w:b/>
        </w:rPr>
        <w:t xml:space="preserve"> Zamawiający nie ma obowiązku przeprowadzania jawnej sesji otwarcia ofert</w:t>
      </w:r>
      <w:r w:rsidRPr="002028CA">
        <w:t xml:space="preserve"> w sposób jawny z udziałem Wykonawców lub transmitowania sesji otwarcia za pośrednictwem elektronicznych narzędzi do przekazu wideo on-line a ma jedynie takie uprawnienie.</w:t>
      </w:r>
    </w:p>
    <w:p w14:paraId="0000012E" w14:textId="77777777" w:rsidR="00457248" w:rsidRPr="002028CA" w:rsidRDefault="00BC2699">
      <w:pPr>
        <w:pStyle w:val="Nagwek2"/>
        <w:spacing w:line="320" w:lineRule="auto"/>
        <w:jc w:val="both"/>
        <w:rPr>
          <w:b/>
          <w:sz w:val="22"/>
          <w:szCs w:val="22"/>
        </w:rPr>
      </w:pPr>
      <w:bookmarkStart w:id="19" w:name="_kc2xtpcwd955" w:colFirst="0" w:colLast="0"/>
      <w:bookmarkEnd w:id="19"/>
      <w:r w:rsidRPr="002028CA">
        <w:rPr>
          <w:b/>
          <w:sz w:val="22"/>
          <w:szCs w:val="22"/>
        </w:rPr>
        <w:t xml:space="preserve">XX. Opis kryteriów oceny ofert wraz z podaniem wag tych kryteriów i sposobu oceny ofert </w:t>
      </w:r>
    </w:p>
    <w:p w14:paraId="0000012F" w14:textId="6569D5D3" w:rsidR="00457248" w:rsidRPr="002028CA" w:rsidRDefault="00BC2699">
      <w:pPr>
        <w:numPr>
          <w:ilvl w:val="0"/>
          <w:numId w:val="19"/>
        </w:numPr>
        <w:spacing w:before="240" w:line="360" w:lineRule="auto"/>
        <w:ind w:left="426"/>
        <w:jc w:val="both"/>
      </w:pPr>
      <w:r w:rsidRPr="002028CA">
        <w:t>Przy wyborze najkorzystniejszej oferty Zamawiający będzie się kierował następującymi kryteriami oceny ofert:</w:t>
      </w:r>
      <w:r w:rsidR="00F22EC2">
        <w:rPr>
          <w:rFonts w:eastAsia="Calibri"/>
        </w:rPr>
        <w:t xml:space="preserve"> </w:t>
      </w:r>
    </w:p>
    <w:p w14:paraId="00000130" w14:textId="2E73655C" w:rsidR="00457248" w:rsidRPr="002028CA" w:rsidRDefault="00BC2699">
      <w:pPr>
        <w:numPr>
          <w:ilvl w:val="0"/>
          <w:numId w:val="27"/>
        </w:numPr>
        <w:spacing w:line="360" w:lineRule="auto"/>
        <w:ind w:left="924" w:hanging="476"/>
      </w:pPr>
      <w:r w:rsidRPr="002028CA">
        <w:rPr>
          <w:b/>
        </w:rPr>
        <w:t>Cena (C)</w:t>
      </w:r>
      <w:r w:rsidRPr="002028CA">
        <w:t xml:space="preserve"> – waga kryterium </w:t>
      </w:r>
      <w:r w:rsidRPr="002028CA">
        <w:rPr>
          <w:smallCaps/>
        </w:rPr>
        <w:t>  </w:t>
      </w:r>
      <w:r w:rsidR="002E62A0" w:rsidRPr="002028CA">
        <w:rPr>
          <w:smallCaps/>
        </w:rPr>
        <w:t>100 </w:t>
      </w:r>
      <w:r w:rsidRPr="002028CA">
        <w:rPr>
          <w:smallCaps/>
        </w:rPr>
        <w:t> </w:t>
      </w:r>
      <w:r w:rsidR="0033093F" w:rsidRPr="002028CA">
        <w:t>%( 100 pkt)</w:t>
      </w:r>
    </w:p>
    <w:p w14:paraId="00000133" w14:textId="77777777" w:rsidR="00457248" w:rsidRPr="002028CA" w:rsidRDefault="00BC2699">
      <w:pPr>
        <w:numPr>
          <w:ilvl w:val="0"/>
          <w:numId w:val="19"/>
        </w:numPr>
        <w:spacing w:line="360" w:lineRule="auto"/>
        <w:ind w:left="426"/>
        <w:jc w:val="both"/>
      </w:pPr>
      <w:r w:rsidRPr="002028CA">
        <w:lastRenderedPageBreak/>
        <w:t>Zasady oceny ofert w poszczególnych kryteriach:</w:t>
      </w:r>
    </w:p>
    <w:p w14:paraId="00000134" w14:textId="0103539F" w:rsidR="00457248" w:rsidRPr="002028CA" w:rsidRDefault="00BC2699">
      <w:pPr>
        <w:numPr>
          <w:ilvl w:val="0"/>
          <w:numId w:val="30"/>
        </w:numPr>
        <w:spacing w:line="360" w:lineRule="auto"/>
        <w:ind w:left="910" w:hanging="484"/>
        <w:jc w:val="both"/>
      </w:pPr>
      <w:r w:rsidRPr="002028CA">
        <w:rPr>
          <w:b/>
        </w:rPr>
        <w:t xml:space="preserve">Cena (C) – waga </w:t>
      </w:r>
      <w:r w:rsidR="002E62A0" w:rsidRPr="002028CA">
        <w:rPr>
          <w:b/>
          <w:smallCaps/>
        </w:rPr>
        <w:t>100</w:t>
      </w:r>
      <w:r w:rsidRPr="002028CA">
        <w:rPr>
          <w:b/>
        </w:rPr>
        <w:t>%</w:t>
      </w:r>
      <w:r w:rsidR="0033093F" w:rsidRPr="002028CA">
        <w:rPr>
          <w:b/>
        </w:rPr>
        <w:t xml:space="preserve"> (100 pkt)</w:t>
      </w:r>
    </w:p>
    <w:p w14:paraId="00000135" w14:textId="77777777" w:rsidR="00457248" w:rsidRPr="002028CA" w:rsidRDefault="00BC2699">
      <w:pPr>
        <w:spacing w:before="240" w:line="360" w:lineRule="auto"/>
        <w:ind w:left="2124"/>
        <w:jc w:val="both"/>
      </w:pPr>
      <w:r w:rsidRPr="002028CA">
        <w:rPr>
          <w:b/>
        </w:rPr>
        <w:t>cena najniższa brutto*</w:t>
      </w:r>
    </w:p>
    <w:p w14:paraId="00000136" w14:textId="121634CF" w:rsidR="00457248" w:rsidRPr="002028CA" w:rsidRDefault="00BC2699">
      <w:pPr>
        <w:spacing w:line="360" w:lineRule="auto"/>
        <w:ind w:left="1080"/>
        <w:jc w:val="both"/>
      </w:pPr>
      <w:r w:rsidRPr="002028CA">
        <w:rPr>
          <w:b/>
        </w:rPr>
        <w:t>C =</w:t>
      </w:r>
      <w:r w:rsidRPr="002028CA">
        <w:t xml:space="preserve"> </w:t>
      </w:r>
      <w:r w:rsidRPr="002028CA">
        <w:rPr>
          <w:strike/>
        </w:rPr>
        <w:t xml:space="preserve">------------------------------------------------ </w:t>
      </w:r>
      <w:r w:rsidRPr="002028CA">
        <w:t xml:space="preserve">  </w:t>
      </w:r>
      <w:r w:rsidRPr="002028CA">
        <w:rPr>
          <w:b/>
        </w:rPr>
        <w:t xml:space="preserve">x 100 pkt </w:t>
      </w:r>
    </w:p>
    <w:p w14:paraId="00000137" w14:textId="77777777" w:rsidR="00457248" w:rsidRPr="002028CA" w:rsidRDefault="00BC2699">
      <w:pPr>
        <w:spacing w:line="360" w:lineRule="auto"/>
        <w:ind w:left="1736"/>
        <w:jc w:val="both"/>
      </w:pPr>
      <w:r w:rsidRPr="002028CA">
        <w:rPr>
          <w:b/>
        </w:rPr>
        <w:t>cena oferty ocenianej brutto</w:t>
      </w:r>
    </w:p>
    <w:p w14:paraId="00000138" w14:textId="77777777" w:rsidR="00457248" w:rsidRPr="002028CA" w:rsidRDefault="00BC2699">
      <w:pPr>
        <w:spacing w:before="240" w:line="360" w:lineRule="auto"/>
        <w:ind w:left="372" w:firstLine="708"/>
        <w:jc w:val="both"/>
        <w:rPr>
          <w:b/>
        </w:rPr>
      </w:pPr>
      <w:r w:rsidRPr="002028CA">
        <w:rPr>
          <w:b/>
        </w:rPr>
        <w:t>* spośród wszystkich złożonych ofert niepodlegających odrzuceniu</w:t>
      </w:r>
    </w:p>
    <w:p w14:paraId="4D8E171A" w14:textId="77777777" w:rsidR="0033093F" w:rsidRPr="002028CA" w:rsidRDefault="0033093F" w:rsidP="0033093F">
      <w:pPr>
        <w:pStyle w:val="Style1"/>
        <w:widowControl/>
        <w:spacing w:line="360" w:lineRule="auto"/>
        <w:ind w:left="720"/>
        <w:jc w:val="both"/>
        <w:rPr>
          <w:b/>
          <w:bCs/>
          <w:sz w:val="22"/>
          <w:szCs w:val="22"/>
        </w:rPr>
      </w:pPr>
    </w:p>
    <w:p w14:paraId="00000139" w14:textId="77777777" w:rsidR="00457248" w:rsidRPr="002028CA" w:rsidRDefault="00BC2699">
      <w:pPr>
        <w:numPr>
          <w:ilvl w:val="0"/>
          <w:numId w:val="32"/>
        </w:numPr>
        <w:spacing w:before="240" w:line="360" w:lineRule="auto"/>
        <w:ind w:left="1358" w:hanging="420"/>
        <w:jc w:val="both"/>
      </w:pPr>
      <w:r w:rsidRPr="002028CA">
        <w:t>Podstawą przyznania punktów w kryterium „cena” będzie cena ofertowa brutto podana przez Wykonawcę w Formularzu Ofertowym.</w:t>
      </w:r>
    </w:p>
    <w:p w14:paraId="0000013C" w14:textId="7AD7418A" w:rsidR="00457248" w:rsidRPr="002028CA" w:rsidRDefault="00BC2699" w:rsidP="006E7C30">
      <w:pPr>
        <w:numPr>
          <w:ilvl w:val="0"/>
          <w:numId w:val="32"/>
        </w:numPr>
        <w:spacing w:line="360" w:lineRule="auto"/>
        <w:ind w:left="1358" w:hanging="420"/>
        <w:jc w:val="both"/>
      </w:pPr>
      <w:r w:rsidRPr="002028CA">
        <w:t>Cena ofertowa brutto musi uwzględniać wszelkie koszty jakie Wykonawca poniesie w związku z realizacją przedmiotu zamówienia.</w:t>
      </w:r>
    </w:p>
    <w:p w14:paraId="0000013D" w14:textId="77777777" w:rsidR="00457248" w:rsidRPr="002028CA" w:rsidRDefault="00BC2699">
      <w:pPr>
        <w:numPr>
          <w:ilvl w:val="0"/>
          <w:numId w:val="19"/>
        </w:numPr>
        <w:spacing w:line="360" w:lineRule="auto"/>
        <w:ind w:left="448" w:hanging="426"/>
        <w:jc w:val="both"/>
      </w:pPr>
      <w:r w:rsidRPr="002028CA">
        <w:t>Punktacja przyznawana ofertom w poszczególnych kryteriach oceny ofert będzie liczona z dokładnością do dwóch miejsc po przecinku, zgodnie z zasadami arytmetyki.</w:t>
      </w:r>
    </w:p>
    <w:p w14:paraId="0000013E" w14:textId="77777777" w:rsidR="00457248" w:rsidRPr="002028CA" w:rsidRDefault="00BC2699">
      <w:pPr>
        <w:numPr>
          <w:ilvl w:val="0"/>
          <w:numId w:val="19"/>
        </w:numPr>
        <w:spacing w:line="360" w:lineRule="auto"/>
        <w:ind w:left="448" w:hanging="426"/>
        <w:jc w:val="both"/>
      </w:pPr>
      <w:r w:rsidRPr="002028CA">
        <w:t>W toku badania i oceny ofert Zamawiający może żądać od Wykonawcy wyjaśnień dotyczących treści złożonej oferty, w tym zaoferowanej ceny.</w:t>
      </w:r>
    </w:p>
    <w:p w14:paraId="0000013F" w14:textId="77777777" w:rsidR="00457248" w:rsidRPr="002028CA" w:rsidRDefault="00BC2699">
      <w:pPr>
        <w:numPr>
          <w:ilvl w:val="0"/>
          <w:numId w:val="19"/>
        </w:numPr>
        <w:spacing w:line="360" w:lineRule="auto"/>
        <w:ind w:left="448" w:hanging="426"/>
        <w:jc w:val="both"/>
      </w:pPr>
      <w:r w:rsidRPr="002028CA">
        <w:t>Zamawiający udzieli zamówienia Wykonawcy, którego oferta zostanie uznana za najkorzystniejszą.</w:t>
      </w:r>
    </w:p>
    <w:p w14:paraId="00000141" w14:textId="77777777" w:rsidR="00457248" w:rsidRPr="002028CA" w:rsidRDefault="00BC2699">
      <w:pPr>
        <w:pStyle w:val="Nagwek2"/>
        <w:spacing w:line="320" w:lineRule="auto"/>
        <w:jc w:val="both"/>
        <w:rPr>
          <w:b/>
          <w:sz w:val="22"/>
          <w:szCs w:val="22"/>
        </w:rPr>
      </w:pPr>
      <w:bookmarkStart w:id="20" w:name="_jdd1gpfct9cq" w:colFirst="0" w:colLast="0"/>
      <w:bookmarkEnd w:id="20"/>
      <w:r w:rsidRPr="002028CA">
        <w:rPr>
          <w:b/>
          <w:sz w:val="22"/>
          <w:szCs w:val="22"/>
        </w:rPr>
        <w:t>XXI. Informacje o formalnościach, jakie powinny być dopełnione po wyborze oferty w celu zawarcia umowy</w:t>
      </w:r>
    </w:p>
    <w:p w14:paraId="00000142" w14:textId="77777777" w:rsidR="00457248" w:rsidRPr="002028CA" w:rsidRDefault="00BC2699">
      <w:pPr>
        <w:numPr>
          <w:ilvl w:val="0"/>
          <w:numId w:val="9"/>
        </w:numPr>
        <w:spacing w:before="240" w:line="360" w:lineRule="auto"/>
        <w:ind w:left="462" w:hanging="426"/>
        <w:jc w:val="both"/>
      </w:pPr>
      <w:r w:rsidRPr="002028CA">
        <w:t>Zamawiający zawiera umowę w sprawie zamówienia publicznego w terminie nie krótszym niż 5 dni od dnia przesłania zawiadomienia o wyborze najkorzystniejszej oferty.</w:t>
      </w:r>
    </w:p>
    <w:p w14:paraId="179A2A1E" w14:textId="165A0BF1" w:rsidR="006E7C30" w:rsidRPr="002028CA" w:rsidRDefault="00BC2699" w:rsidP="006E7C30">
      <w:pPr>
        <w:numPr>
          <w:ilvl w:val="0"/>
          <w:numId w:val="9"/>
        </w:numPr>
        <w:spacing w:line="360" w:lineRule="auto"/>
        <w:ind w:left="462" w:hanging="426"/>
        <w:jc w:val="both"/>
      </w:pPr>
      <w:r w:rsidRPr="002028CA">
        <w:t xml:space="preserve">Zamawiający może zawrzeć umowę w sprawie zamówienia publicznego przed upływem terminu, </w:t>
      </w:r>
      <w:r w:rsidR="00FA45CC" w:rsidRPr="002028CA">
        <w:t xml:space="preserve">o którym mowa w ust. 1, jeżeli </w:t>
      </w:r>
      <w:r w:rsidRPr="002028CA">
        <w:t xml:space="preserve">w postępowaniu o udzielenie </w:t>
      </w:r>
      <w:r w:rsidR="00FA45CC" w:rsidRPr="002028CA">
        <w:t xml:space="preserve">zamówienia prowadzonym w trybie </w:t>
      </w:r>
      <w:r w:rsidRPr="002028CA">
        <w:t>podstawowym złożono tylko jedną ofertę.</w:t>
      </w:r>
    </w:p>
    <w:p w14:paraId="77A8B9A0" w14:textId="104E8CBB" w:rsidR="002E62A0" w:rsidRPr="002028CA" w:rsidRDefault="00BC2699" w:rsidP="006E7C30">
      <w:pPr>
        <w:numPr>
          <w:ilvl w:val="0"/>
          <w:numId w:val="9"/>
        </w:numPr>
        <w:spacing w:line="360" w:lineRule="auto"/>
        <w:ind w:left="462" w:hanging="426"/>
        <w:jc w:val="both"/>
      </w:pPr>
      <w:r w:rsidRPr="002028CA">
        <w:t xml:space="preserve">Wykonawca, którego oferta zostanie uznana za najkorzystniejszą, będzie zobowiązany przed podpisaniem umowy do </w:t>
      </w:r>
      <w:r w:rsidR="002E62A0" w:rsidRPr="002028CA">
        <w:t>dostarczenia do Zamawiającego:</w:t>
      </w:r>
    </w:p>
    <w:p w14:paraId="57D0587F" w14:textId="77777777" w:rsidR="00E312D5" w:rsidRPr="002028CA" w:rsidRDefault="005F39A5" w:rsidP="007126F5">
      <w:pPr>
        <w:tabs>
          <w:tab w:val="left" w:pos="1000"/>
        </w:tabs>
        <w:spacing w:before="94" w:line="360" w:lineRule="auto"/>
        <w:ind w:left="426"/>
        <w:jc w:val="both"/>
      </w:pPr>
      <w:r w:rsidRPr="002028CA">
        <w:t xml:space="preserve">Aktualnej koncesji wydanej przez Prezesa Urzędu Regulacji Energetyki na prowadzenie działalności gospodarczej w zakresie obrotu paliwami gazowymi, </w:t>
      </w:r>
    </w:p>
    <w:p w14:paraId="46508FC3" w14:textId="77777777" w:rsidR="0003636A" w:rsidRPr="002028CA" w:rsidRDefault="005F39A5" w:rsidP="0003636A">
      <w:pPr>
        <w:tabs>
          <w:tab w:val="left" w:pos="1000"/>
        </w:tabs>
        <w:spacing w:before="94" w:line="360" w:lineRule="auto"/>
        <w:ind w:left="426"/>
        <w:jc w:val="both"/>
        <w:rPr>
          <w:rFonts w:eastAsia="Times New Roman"/>
          <w:lang w:val="pl-PL"/>
        </w:rPr>
      </w:pPr>
      <w:r w:rsidRPr="002028CA">
        <w:t xml:space="preserve">podpisaną umowę z Operatorem Systemu Dystrybucyjnego na świadczenie usług dystrybucji gazu ziemnego lub promesę takiej umowy- w przypadku Wykonawców, którzy nie są właścicielami sieci dystrybucyjnej lub aktualną koncesję na prowadzenie działalności gospodarczej w zakresie dystrybucji gazu ziemnego, wydaną przez </w:t>
      </w:r>
      <w:r w:rsidRPr="002028CA">
        <w:lastRenderedPageBreak/>
        <w:t>Prezesa Urzędu Regulacji Energetyki- w przypadku Wykonawców, którzy są właścicielami sieci dystrybucyjnej.</w:t>
      </w:r>
      <w:r w:rsidRPr="002028CA">
        <w:rPr>
          <w:rFonts w:eastAsia="Times New Roman"/>
          <w:lang w:val="pl-PL"/>
        </w:rPr>
        <w:t> </w:t>
      </w:r>
    </w:p>
    <w:p w14:paraId="00000145" w14:textId="204090B1" w:rsidR="00457248" w:rsidRPr="002028CA" w:rsidRDefault="00BC2699">
      <w:pPr>
        <w:numPr>
          <w:ilvl w:val="0"/>
          <w:numId w:val="9"/>
        </w:numPr>
        <w:spacing w:line="360" w:lineRule="auto"/>
        <w:ind w:left="462" w:hanging="426"/>
        <w:jc w:val="both"/>
      </w:pPr>
      <w:r w:rsidRPr="002028CA">
        <w:t xml:space="preserve">W przypadku wyboru oferty złożonej przez Wykonawców wspólnie ubiegających się o udzielenie zamówienia Zamawiający zastrzega sobie prawo żądania przed zawarciem umowy w sprawie zamówienia publicznego </w:t>
      </w:r>
      <w:r w:rsidR="002E62A0" w:rsidRPr="002028CA">
        <w:t xml:space="preserve">kopii </w:t>
      </w:r>
      <w:r w:rsidRPr="002028CA">
        <w:t>umowy regulującej współpracę tych Wykonawców.</w:t>
      </w:r>
    </w:p>
    <w:p w14:paraId="74239262" w14:textId="77777777" w:rsidR="007126F5" w:rsidRPr="002028CA" w:rsidRDefault="00BC2699" w:rsidP="007126F5">
      <w:pPr>
        <w:numPr>
          <w:ilvl w:val="0"/>
          <w:numId w:val="9"/>
        </w:numPr>
        <w:spacing w:line="360" w:lineRule="auto"/>
        <w:ind w:left="462" w:hanging="426"/>
        <w:jc w:val="both"/>
      </w:pPr>
      <w:r w:rsidRPr="002028CA">
        <w:t>Wykonawca będzie zobowiązany do podpisania umowy w miejscu i termini</w:t>
      </w:r>
      <w:r w:rsidR="007126F5" w:rsidRPr="002028CA">
        <w:t>e wskazanym przez Zamawiającego. Zamawiający dopuszcza możliwość  zawarcia umowy w formie korespondencyjnej.</w:t>
      </w:r>
    </w:p>
    <w:p w14:paraId="66F0FA21" w14:textId="77777777" w:rsidR="004E1447" w:rsidRPr="002028CA" w:rsidRDefault="007126F5" w:rsidP="004E1447">
      <w:pPr>
        <w:numPr>
          <w:ilvl w:val="0"/>
          <w:numId w:val="9"/>
        </w:numPr>
        <w:spacing w:line="320" w:lineRule="auto"/>
        <w:ind w:left="462" w:hanging="426"/>
        <w:jc w:val="both"/>
        <w:rPr>
          <w:b/>
        </w:rPr>
      </w:pPr>
      <w:r w:rsidRPr="002028CA">
        <w:t>Zamawiający nie wyraża zgody na zawarcie umowy w formie elektronicznej z zastosowaniem kwalifikowanego podpisu elektronicznego</w:t>
      </w:r>
      <w:bookmarkStart w:id="21" w:name="_8o16t0j5rcy" w:colFirst="0" w:colLast="0"/>
      <w:bookmarkEnd w:id="21"/>
      <w:r w:rsidR="002E3F98" w:rsidRPr="002028CA">
        <w:t>.</w:t>
      </w:r>
    </w:p>
    <w:p w14:paraId="02B7A265" w14:textId="77777777" w:rsidR="004E1447" w:rsidRPr="002028CA" w:rsidRDefault="004E1447" w:rsidP="004E1447">
      <w:pPr>
        <w:numPr>
          <w:ilvl w:val="0"/>
          <w:numId w:val="9"/>
        </w:numPr>
        <w:spacing w:line="320" w:lineRule="auto"/>
        <w:ind w:left="462" w:hanging="426"/>
        <w:jc w:val="both"/>
        <w:rPr>
          <w:b/>
        </w:rPr>
      </w:pPr>
      <w:r w:rsidRPr="002028CA">
        <w:t>Zamawiający dopuszcza zawarcie umowy na wzorze Wykonawcy, pod warunkiem, iż:</w:t>
      </w:r>
    </w:p>
    <w:p w14:paraId="5467F401" w14:textId="77777777" w:rsidR="004E1447" w:rsidRPr="002028CA" w:rsidRDefault="004E1447" w:rsidP="004E1447">
      <w:pPr>
        <w:pStyle w:val="Akapitzlist"/>
        <w:numPr>
          <w:ilvl w:val="1"/>
          <w:numId w:val="6"/>
        </w:numPr>
        <w:spacing w:line="320" w:lineRule="auto"/>
        <w:rPr>
          <w:b/>
        </w:rPr>
      </w:pPr>
      <w:r w:rsidRPr="002028CA">
        <w:t xml:space="preserve">umowa zawierać będzie wszystkie zapisy zawarte w Istotnych Postanowieniach Umowy, zgodnie z załącznikiem nr 3 do SWZ </w:t>
      </w:r>
    </w:p>
    <w:p w14:paraId="7BC8FFE2" w14:textId="690D7025" w:rsidR="004E1447" w:rsidRPr="002028CA" w:rsidRDefault="004E1447" w:rsidP="004E1447">
      <w:pPr>
        <w:pStyle w:val="Akapitzlist"/>
        <w:spacing w:line="320" w:lineRule="auto"/>
        <w:ind w:left="1440" w:firstLine="0"/>
        <w:rPr>
          <w:b/>
        </w:rPr>
      </w:pPr>
      <w:r w:rsidRPr="002028CA">
        <w:t>oraz</w:t>
      </w:r>
    </w:p>
    <w:p w14:paraId="6C53FEC9" w14:textId="77777777" w:rsidR="004E1447" w:rsidRPr="002028CA" w:rsidRDefault="004E1447" w:rsidP="004E1447">
      <w:pPr>
        <w:pStyle w:val="Akapitzlist"/>
        <w:numPr>
          <w:ilvl w:val="1"/>
          <w:numId w:val="6"/>
        </w:numPr>
        <w:spacing w:line="320" w:lineRule="auto"/>
        <w:rPr>
          <w:b/>
        </w:rPr>
      </w:pPr>
      <w:r w:rsidRPr="002028CA">
        <w:t xml:space="preserve">wzór umowy przedstawiony przez Wykonawcę uzyska akceptację Zamawiającego. </w:t>
      </w:r>
    </w:p>
    <w:p w14:paraId="42EA67DC" w14:textId="6D625DBA" w:rsidR="004E1447" w:rsidRPr="002028CA" w:rsidRDefault="004E1447" w:rsidP="004E1447">
      <w:pPr>
        <w:spacing w:line="320" w:lineRule="auto"/>
        <w:rPr>
          <w:b/>
        </w:rPr>
      </w:pPr>
      <w:r w:rsidRPr="002028CA">
        <w:t>Jednocześnie Zamawiający informuje, że wyraża zgodę na wprowadzenie niezbędnych zapisów  (związanych np. ze świadczeniem usług dystrybucji energii wymaganych przez lokalnego OSD) w formie załączników do umowy kompleksowej, które nie mogą być sprzeczne z zapisami wynikającymi z załącznika nr 3 do SWZ, które mają charakter nadrzędny w stosunku do wprowadzonych załącznikami zapisów.</w:t>
      </w:r>
    </w:p>
    <w:p w14:paraId="360FD2D1" w14:textId="77777777" w:rsidR="002E3F98" w:rsidRPr="002028CA" w:rsidRDefault="002E3F98" w:rsidP="004E1447">
      <w:pPr>
        <w:spacing w:line="320" w:lineRule="auto"/>
        <w:jc w:val="both"/>
        <w:rPr>
          <w:b/>
        </w:rPr>
      </w:pPr>
    </w:p>
    <w:p w14:paraId="00000147" w14:textId="48785D20" w:rsidR="00457248" w:rsidRPr="002028CA" w:rsidRDefault="00BC2699" w:rsidP="0003636A">
      <w:pPr>
        <w:spacing w:line="320" w:lineRule="auto"/>
        <w:ind w:left="462"/>
        <w:jc w:val="both"/>
        <w:rPr>
          <w:b/>
        </w:rPr>
      </w:pPr>
      <w:r w:rsidRPr="002028CA">
        <w:rPr>
          <w:b/>
        </w:rPr>
        <w:t>XXII. Wymagania dotyczące zabezpieczenia należytego wykonania umowy</w:t>
      </w:r>
    </w:p>
    <w:p w14:paraId="00000148" w14:textId="08725E72" w:rsidR="00457248" w:rsidRPr="002028CA" w:rsidRDefault="00BC2699">
      <w:pPr>
        <w:spacing w:before="240" w:line="360" w:lineRule="auto"/>
        <w:jc w:val="both"/>
      </w:pPr>
      <w:r w:rsidRPr="002028CA">
        <w:t xml:space="preserve">Zamawiający </w:t>
      </w:r>
      <w:r w:rsidRPr="002028CA">
        <w:rPr>
          <w:b/>
        </w:rPr>
        <w:t>nie wymaga</w:t>
      </w:r>
      <w:r w:rsidRPr="002028CA">
        <w:t xml:space="preserve"> wniesienia zabezpieczenia należytego wykonania umowy</w:t>
      </w:r>
      <w:r w:rsidR="002E62A0" w:rsidRPr="002028CA">
        <w:rPr>
          <w:vertAlign w:val="superscript"/>
        </w:rPr>
        <w:t>.</w:t>
      </w:r>
    </w:p>
    <w:p w14:paraId="00000149" w14:textId="77777777" w:rsidR="00457248" w:rsidRPr="002028CA" w:rsidRDefault="00BC2699">
      <w:pPr>
        <w:pStyle w:val="Nagwek2"/>
        <w:spacing w:line="320" w:lineRule="auto"/>
        <w:jc w:val="both"/>
        <w:rPr>
          <w:b/>
          <w:sz w:val="22"/>
          <w:szCs w:val="22"/>
        </w:rPr>
      </w:pPr>
      <w:bookmarkStart w:id="22" w:name="_n1rtepxw0unn" w:colFirst="0" w:colLast="0"/>
      <w:bookmarkEnd w:id="22"/>
      <w:r w:rsidRPr="002028CA">
        <w:rPr>
          <w:b/>
          <w:sz w:val="22"/>
          <w:szCs w:val="22"/>
        </w:rPr>
        <w:t xml:space="preserve">XXIII. Informacje o treści zawieranej umowy oraz możliwości jej zmiany </w:t>
      </w:r>
    </w:p>
    <w:p w14:paraId="0CE4383F" w14:textId="77777777" w:rsidR="00707B27" w:rsidRPr="002028CA" w:rsidRDefault="00BC2699" w:rsidP="004E1447">
      <w:pPr>
        <w:pStyle w:val="Tekstpodstawowy"/>
        <w:numPr>
          <w:ilvl w:val="3"/>
          <w:numId w:val="6"/>
        </w:numPr>
        <w:tabs>
          <w:tab w:val="left" w:pos="2630"/>
        </w:tabs>
        <w:spacing w:line="360" w:lineRule="auto"/>
        <w:ind w:left="284" w:hanging="284"/>
        <w:rPr>
          <w:sz w:val="22"/>
          <w:szCs w:val="22"/>
        </w:rPr>
      </w:pPr>
      <w:r w:rsidRPr="002028CA">
        <w:rPr>
          <w:sz w:val="22"/>
          <w:szCs w:val="22"/>
        </w:rPr>
        <w:t>Wybrany Wykonawca jest zobowiązany do zawarcia umowy w sprawie zamówienia publicz</w:t>
      </w:r>
      <w:r w:rsidR="00D53CEC" w:rsidRPr="002028CA">
        <w:rPr>
          <w:sz w:val="22"/>
          <w:szCs w:val="22"/>
        </w:rPr>
        <w:t xml:space="preserve">nego na warunkach określonych w </w:t>
      </w:r>
      <w:r w:rsidR="00D53CEC" w:rsidRPr="002028CA">
        <w:rPr>
          <w:b/>
          <w:color w:val="000000"/>
          <w:sz w:val="22"/>
          <w:szCs w:val="22"/>
        </w:rPr>
        <w:t xml:space="preserve"> </w:t>
      </w:r>
      <w:r w:rsidR="00D53CEC" w:rsidRPr="002028CA">
        <w:rPr>
          <w:sz w:val="22"/>
          <w:szCs w:val="22"/>
        </w:rPr>
        <w:t>załączniku</w:t>
      </w:r>
      <w:r w:rsidR="00D53CEC" w:rsidRPr="002028CA">
        <w:rPr>
          <w:spacing w:val="-2"/>
          <w:sz w:val="22"/>
          <w:szCs w:val="22"/>
        </w:rPr>
        <w:t xml:space="preserve"> </w:t>
      </w:r>
      <w:r w:rsidR="00D53CEC" w:rsidRPr="002028CA">
        <w:rPr>
          <w:sz w:val="22"/>
          <w:szCs w:val="22"/>
        </w:rPr>
        <w:t>nr</w:t>
      </w:r>
      <w:r w:rsidR="00D53CEC" w:rsidRPr="002028CA">
        <w:rPr>
          <w:spacing w:val="-2"/>
          <w:sz w:val="22"/>
          <w:szCs w:val="22"/>
        </w:rPr>
        <w:t xml:space="preserve"> </w:t>
      </w:r>
      <w:r w:rsidR="00D53CEC" w:rsidRPr="002028CA">
        <w:rPr>
          <w:sz w:val="22"/>
          <w:szCs w:val="22"/>
        </w:rPr>
        <w:t>3 Projektowanych</w:t>
      </w:r>
      <w:r w:rsidR="00707B27" w:rsidRPr="002028CA">
        <w:rPr>
          <w:spacing w:val="-7"/>
          <w:sz w:val="22"/>
          <w:szCs w:val="22"/>
        </w:rPr>
        <w:t xml:space="preserve"> </w:t>
      </w:r>
      <w:r w:rsidR="00D53CEC" w:rsidRPr="002028CA">
        <w:rPr>
          <w:sz w:val="22"/>
          <w:szCs w:val="22"/>
        </w:rPr>
        <w:t>postanowieniach</w:t>
      </w:r>
      <w:r w:rsidR="00D53CEC" w:rsidRPr="002028CA">
        <w:rPr>
          <w:spacing w:val="-9"/>
          <w:sz w:val="22"/>
          <w:szCs w:val="22"/>
        </w:rPr>
        <w:t xml:space="preserve"> </w:t>
      </w:r>
      <w:r w:rsidR="00D53CEC" w:rsidRPr="002028CA">
        <w:rPr>
          <w:sz w:val="22"/>
          <w:szCs w:val="22"/>
        </w:rPr>
        <w:t>umowy</w:t>
      </w:r>
      <w:r w:rsidR="00533DC4" w:rsidRPr="002028CA">
        <w:rPr>
          <w:sz w:val="22"/>
          <w:szCs w:val="22"/>
        </w:rPr>
        <w:t>.</w:t>
      </w:r>
    </w:p>
    <w:p w14:paraId="6A2BEA42" w14:textId="77777777" w:rsidR="00707B27" w:rsidRPr="002028CA" w:rsidRDefault="00BC2699" w:rsidP="004E1447">
      <w:pPr>
        <w:pStyle w:val="Tekstpodstawowy"/>
        <w:numPr>
          <w:ilvl w:val="3"/>
          <w:numId w:val="6"/>
        </w:numPr>
        <w:tabs>
          <w:tab w:val="left" w:pos="2630"/>
        </w:tabs>
        <w:spacing w:line="360" w:lineRule="auto"/>
        <w:ind w:left="284" w:hanging="284"/>
        <w:rPr>
          <w:sz w:val="22"/>
          <w:szCs w:val="22"/>
        </w:rPr>
      </w:pPr>
      <w:r w:rsidRPr="002028CA">
        <w:rPr>
          <w:sz w:val="22"/>
          <w:szCs w:val="22"/>
        </w:rPr>
        <w:t>Zakres świadczenia Wykonawcy wynikający z umowy jest tożsamy z jego zobowiązaniem zawartym w ofercie.</w:t>
      </w:r>
    </w:p>
    <w:p w14:paraId="62A19F53" w14:textId="77777777" w:rsidR="00707B27" w:rsidRPr="002028CA" w:rsidRDefault="00533DC4" w:rsidP="004E1447">
      <w:pPr>
        <w:pStyle w:val="Tekstpodstawowy"/>
        <w:numPr>
          <w:ilvl w:val="3"/>
          <w:numId w:val="6"/>
        </w:numPr>
        <w:tabs>
          <w:tab w:val="left" w:pos="2630"/>
        </w:tabs>
        <w:spacing w:line="360" w:lineRule="auto"/>
        <w:ind w:left="284" w:hanging="284"/>
        <w:rPr>
          <w:sz w:val="22"/>
          <w:szCs w:val="22"/>
        </w:rPr>
      </w:pPr>
      <w:r w:rsidRPr="002028CA">
        <w:rPr>
          <w:sz w:val="22"/>
          <w:szCs w:val="22"/>
        </w:rPr>
        <w:t xml:space="preserve">Zamawiający dopuszcza zawarcie umowy na wzorze Wykonawcy, pod warunkiem, iż umowa zawierać będzie wszystkie zapisy zawarte w Istotnych Postanowieniach Umowy, zgodnie z załącznikiem nr 3 do SWZ. Jednocześnie Zamawiający informuje, że wyraża zgodę na wprowadzenie niezbędnych zapisów  (związanych np. ze świadczeniem usług dystrybucji energii wymaganych przez lokalnego OSD) w formie załączników do umowy </w:t>
      </w:r>
      <w:r w:rsidRPr="002028CA">
        <w:rPr>
          <w:sz w:val="22"/>
          <w:szCs w:val="22"/>
        </w:rPr>
        <w:lastRenderedPageBreak/>
        <w:t>kompleksowej, które nie mogą być sprzeczne z zapisami wynikającymi z załącznika nr 3 do SWZ, które mają charakter nadrzędny w stosunku do wprowadzonych załącznikami zapisów.</w:t>
      </w:r>
    </w:p>
    <w:p w14:paraId="466E367B" w14:textId="77777777" w:rsidR="00707B27" w:rsidRPr="002028CA" w:rsidRDefault="00BC2699" w:rsidP="004E1447">
      <w:pPr>
        <w:pStyle w:val="Tekstpodstawowy"/>
        <w:numPr>
          <w:ilvl w:val="3"/>
          <w:numId w:val="6"/>
        </w:numPr>
        <w:tabs>
          <w:tab w:val="left" w:pos="2630"/>
        </w:tabs>
        <w:spacing w:line="360" w:lineRule="auto"/>
        <w:ind w:left="284" w:hanging="284"/>
        <w:rPr>
          <w:sz w:val="22"/>
          <w:szCs w:val="22"/>
        </w:rPr>
      </w:pPr>
      <w:r w:rsidRPr="002028CA">
        <w:rPr>
          <w:sz w:val="22"/>
          <w:szCs w:val="22"/>
        </w:rPr>
        <w:t xml:space="preserve">Zamawiający przewiduje możliwość zmiany zawartej umowy w stosunku do treści wybranej oferty w zakresie uregulowanym w art. 454-455 PZP oraz wskazanym we Wzorze Umowy, stanowiącym </w:t>
      </w:r>
      <w:r w:rsidRPr="002028CA">
        <w:rPr>
          <w:b/>
          <w:sz w:val="22"/>
          <w:szCs w:val="22"/>
        </w:rPr>
        <w:t xml:space="preserve">Załącznik nr </w:t>
      </w:r>
      <w:r w:rsidR="002E62A0" w:rsidRPr="002028CA">
        <w:rPr>
          <w:sz w:val="22"/>
          <w:szCs w:val="22"/>
        </w:rPr>
        <w:t>3</w:t>
      </w:r>
      <w:r w:rsidRPr="002028CA">
        <w:rPr>
          <w:b/>
          <w:sz w:val="22"/>
          <w:szCs w:val="22"/>
        </w:rPr>
        <w:t xml:space="preserve"> do SWZ</w:t>
      </w:r>
      <w:r w:rsidRPr="002028CA">
        <w:rPr>
          <w:sz w:val="22"/>
          <w:szCs w:val="22"/>
        </w:rPr>
        <w:t>.</w:t>
      </w:r>
    </w:p>
    <w:p w14:paraId="0000014D" w14:textId="0D2CF3D3" w:rsidR="00457248" w:rsidRPr="002028CA" w:rsidRDefault="00BC2699" w:rsidP="004E1447">
      <w:pPr>
        <w:pStyle w:val="Tekstpodstawowy"/>
        <w:numPr>
          <w:ilvl w:val="3"/>
          <w:numId w:val="6"/>
        </w:numPr>
        <w:tabs>
          <w:tab w:val="left" w:pos="2630"/>
        </w:tabs>
        <w:spacing w:line="360" w:lineRule="auto"/>
        <w:ind w:left="284" w:hanging="284"/>
        <w:rPr>
          <w:sz w:val="22"/>
          <w:szCs w:val="22"/>
        </w:rPr>
      </w:pPr>
      <w:r w:rsidRPr="002028CA">
        <w:rPr>
          <w:sz w:val="22"/>
          <w:szCs w:val="22"/>
        </w:rPr>
        <w:t>Zmiana umowy wymaga dla swej ważności, pod rygorem nieważności, zachowania formy pisemnej.</w:t>
      </w:r>
    </w:p>
    <w:p w14:paraId="0000014E" w14:textId="77777777" w:rsidR="00457248" w:rsidRPr="002028CA" w:rsidRDefault="00BC2699">
      <w:pPr>
        <w:pStyle w:val="Nagwek2"/>
        <w:spacing w:line="320" w:lineRule="auto"/>
        <w:jc w:val="both"/>
        <w:rPr>
          <w:b/>
          <w:sz w:val="22"/>
          <w:szCs w:val="22"/>
        </w:rPr>
      </w:pPr>
      <w:bookmarkStart w:id="23" w:name="_kmfqfyi30wag" w:colFirst="0" w:colLast="0"/>
      <w:bookmarkEnd w:id="23"/>
      <w:r w:rsidRPr="002028CA">
        <w:rPr>
          <w:b/>
          <w:sz w:val="22"/>
          <w:szCs w:val="22"/>
        </w:rPr>
        <w:t>XIV. Pouczenie o środkach ochrony prawnej przysługujących Wykonawcy</w:t>
      </w:r>
    </w:p>
    <w:p w14:paraId="0000014F" w14:textId="77777777" w:rsidR="00457248" w:rsidRPr="002028CA" w:rsidRDefault="00BC2699">
      <w:pPr>
        <w:numPr>
          <w:ilvl w:val="0"/>
          <w:numId w:val="8"/>
        </w:numPr>
        <w:spacing w:before="240" w:line="360" w:lineRule="auto"/>
        <w:ind w:left="426"/>
        <w:jc w:val="both"/>
      </w:pPr>
      <w:r w:rsidRPr="002028CA">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50" w14:textId="77777777" w:rsidR="00457248" w:rsidRPr="002028CA" w:rsidRDefault="00BC2699">
      <w:pPr>
        <w:numPr>
          <w:ilvl w:val="0"/>
          <w:numId w:val="8"/>
        </w:numPr>
        <w:spacing w:line="360" w:lineRule="auto"/>
        <w:ind w:left="426"/>
        <w:jc w:val="both"/>
      </w:pPr>
      <w:r w:rsidRPr="002028CA">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51" w14:textId="77777777" w:rsidR="00457248" w:rsidRPr="002028CA" w:rsidRDefault="00BC2699">
      <w:pPr>
        <w:numPr>
          <w:ilvl w:val="0"/>
          <w:numId w:val="8"/>
        </w:numPr>
        <w:spacing w:line="360" w:lineRule="auto"/>
        <w:ind w:left="426"/>
        <w:jc w:val="both"/>
      </w:pPr>
      <w:r w:rsidRPr="002028CA">
        <w:t>Odwołanie przysługuje na:</w:t>
      </w:r>
    </w:p>
    <w:p w14:paraId="00000152" w14:textId="77777777" w:rsidR="00457248" w:rsidRPr="002028CA" w:rsidRDefault="00BC2699">
      <w:pPr>
        <w:spacing w:line="360" w:lineRule="auto"/>
        <w:ind w:left="868" w:hanging="425"/>
        <w:jc w:val="both"/>
      </w:pPr>
      <w:r w:rsidRPr="002028CA">
        <w:t>1)</w:t>
      </w:r>
      <w:r w:rsidRPr="002028CA">
        <w:tab/>
        <w:t>niezgodną z przepisami ustawy czynność Zamawiającego, podjętą w postępowaniu o udzielenie zamówienia, w tym na projektowane postanowienie umowy;</w:t>
      </w:r>
    </w:p>
    <w:p w14:paraId="00000153" w14:textId="77777777" w:rsidR="00457248" w:rsidRPr="002028CA" w:rsidRDefault="00BC2699">
      <w:pPr>
        <w:spacing w:line="360" w:lineRule="auto"/>
        <w:ind w:left="868" w:hanging="425"/>
        <w:jc w:val="both"/>
      </w:pPr>
      <w:r w:rsidRPr="002028CA">
        <w:t>2)</w:t>
      </w:r>
      <w:r w:rsidRPr="002028CA">
        <w:tab/>
        <w:t>zaniechanie czynności w postępowaniu o udzielenie zamówienia do której zamawiający był obowiązany na podstawie ustawy;</w:t>
      </w:r>
    </w:p>
    <w:p w14:paraId="00000154" w14:textId="77777777" w:rsidR="00457248" w:rsidRPr="002028CA" w:rsidRDefault="00BC2699">
      <w:pPr>
        <w:numPr>
          <w:ilvl w:val="0"/>
          <w:numId w:val="8"/>
        </w:numPr>
        <w:spacing w:line="360" w:lineRule="auto"/>
        <w:ind w:left="426"/>
        <w:jc w:val="both"/>
      </w:pPr>
      <w:r w:rsidRPr="002028CA">
        <w:t>Odwołanie wnosi się do Prezesa Izby. Odwołujący przekazuje kopię odwołania zamawiającemu przed upływem terminu do wniesienia odwołania w taki sposób, aby mógł on zapoznać się z jego treścią przed upływem tego terminu.</w:t>
      </w:r>
    </w:p>
    <w:p w14:paraId="00000155" w14:textId="77777777" w:rsidR="00457248" w:rsidRPr="002028CA" w:rsidRDefault="00BC2699">
      <w:pPr>
        <w:numPr>
          <w:ilvl w:val="0"/>
          <w:numId w:val="8"/>
        </w:numPr>
        <w:spacing w:line="360" w:lineRule="auto"/>
        <w:ind w:left="426"/>
        <w:jc w:val="both"/>
      </w:pPr>
      <w:r w:rsidRPr="002028CA">
        <w:t>Odwołanie wobec treści ogłoszenia lub treści SWZ wnosi się w terminie 5 dni od dnia zamieszczenia ogłoszenia w Biuletynie Zamówień Publicznych lub treści SWZ na stronie internetowej.</w:t>
      </w:r>
    </w:p>
    <w:p w14:paraId="00000156" w14:textId="77777777" w:rsidR="00457248" w:rsidRPr="002028CA" w:rsidRDefault="00BC2699">
      <w:pPr>
        <w:numPr>
          <w:ilvl w:val="0"/>
          <w:numId w:val="8"/>
        </w:numPr>
        <w:spacing w:line="360" w:lineRule="auto"/>
        <w:ind w:left="426"/>
        <w:jc w:val="both"/>
      </w:pPr>
      <w:r w:rsidRPr="002028CA">
        <w:t>Odwołanie wnosi się w terminie:</w:t>
      </w:r>
    </w:p>
    <w:p w14:paraId="00000157" w14:textId="77777777" w:rsidR="00457248" w:rsidRPr="002028CA" w:rsidRDefault="00BC2699">
      <w:pPr>
        <w:spacing w:line="360" w:lineRule="auto"/>
        <w:ind w:left="709" w:hanging="425"/>
        <w:jc w:val="both"/>
      </w:pPr>
      <w:r w:rsidRPr="002028CA">
        <w:t>1)</w:t>
      </w:r>
      <w:r w:rsidRPr="002028CA">
        <w:tab/>
        <w:t>5 dni od dnia przekazania informacji o czynności zamawiającego stanowiącej podstawę jego wniesienia, jeżeli informacja została przekazana przy użyciu środków komunikacji elektronicznej,</w:t>
      </w:r>
    </w:p>
    <w:p w14:paraId="00000158" w14:textId="77777777" w:rsidR="00457248" w:rsidRPr="002028CA" w:rsidRDefault="00BC2699">
      <w:pPr>
        <w:spacing w:line="360" w:lineRule="auto"/>
        <w:ind w:left="709" w:hanging="425"/>
        <w:jc w:val="both"/>
      </w:pPr>
      <w:r w:rsidRPr="002028CA">
        <w:t>2)</w:t>
      </w:r>
      <w:r w:rsidRPr="002028CA">
        <w:tab/>
        <w:t>10 dni od dnia przekazania informacji o czynności zamawiającego stanowiącej podstawę jego wniesienia, jeżeli informacja została przekazana w sposób inny niż określony w pkt 1).</w:t>
      </w:r>
    </w:p>
    <w:p w14:paraId="00000159" w14:textId="77777777" w:rsidR="00457248" w:rsidRPr="002028CA" w:rsidRDefault="00BC2699">
      <w:pPr>
        <w:numPr>
          <w:ilvl w:val="0"/>
          <w:numId w:val="8"/>
        </w:numPr>
        <w:spacing w:line="360" w:lineRule="auto"/>
        <w:ind w:left="426"/>
        <w:jc w:val="both"/>
      </w:pPr>
      <w:r w:rsidRPr="002028CA">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A" w14:textId="77777777" w:rsidR="00457248" w:rsidRPr="002028CA" w:rsidRDefault="00BC2699">
      <w:pPr>
        <w:numPr>
          <w:ilvl w:val="0"/>
          <w:numId w:val="8"/>
        </w:numPr>
        <w:spacing w:line="360" w:lineRule="auto"/>
        <w:ind w:left="426"/>
        <w:jc w:val="both"/>
      </w:pPr>
      <w:r w:rsidRPr="002028CA">
        <w:t>Na orzeczenie Izby oraz postanowienie Prezesa Izby, o którym mowa w art. 519 ust. 1 ustawy PZP, stronom oraz uczestnikom postępowania odwoławczego przysługuje skarga do sądu.</w:t>
      </w:r>
    </w:p>
    <w:p w14:paraId="0000015B" w14:textId="77777777" w:rsidR="00457248" w:rsidRPr="002028CA" w:rsidRDefault="00BC2699">
      <w:pPr>
        <w:numPr>
          <w:ilvl w:val="0"/>
          <w:numId w:val="8"/>
        </w:numPr>
        <w:spacing w:line="360" w:lineRule="auto"/>
        <w:ind w:left="426"/>
        <w:jc w:val="both"/>
      </w:pPr>
      <w:r w:rsidRPr="002028CA">
        <w:t>W postępowaniu toczącym się wskutek wniesienia skargi stosuje się odpowiednio przepisy ustawy z dnia 17 listopada 1964 r. - Kodeks postępowania cywilnego o apelacji, jeżeli przepisy niniejszego rozdziału nie stanowią inaczej.</w:t>
      </w:r>
    </w:p>
    <w:p w14:paraId="0000015C" w14:textId="77777777" w:rsidR="00457248" w:rsidRPr="002028CA" w:rsidRDefault="00BC2699">
      <w:pPr>
        <w:numPr>
          <w:ilvl w:val="0"/>
          <w:numId w:val="8"/>
        </w:numPr>
        <w:spacing w:line="360" w:lineRule="auto"/>
        <w:ind w:left="426"/>
        <w:jc w:val="both"/>
      </w:pPr>
      <w:r w:rsidRPr="002028CA">
        <w:t>Skargę wnosi się do Sądu Okręgowego w Warszawie - sądu zamówień publicznych, zwanego dalej "sądem zamówień publicznych".</w:t>
      </w:r>
    </w:p>
    <w:p w14:paraId="0000015D" w14:textId="77777777" w:rsidR="00457248" w:rsidRPr="002028CA" w:rsidRDefault="00BC2699">
      <w:pPr>
        <w:numPr>
          <w:ilvl w:val="0"/>
          <w:numId w:val="8"/>
        </w:numPr>
        <w:spacing w:line="360" w:lineRule="auto"/>
        <w:ind w:left="426"/>
        <w:jc w:val="both"/>
      </w:pPr>
      <w:r w:rsidRPr="002028CA">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E" w14:textId="77777777" w:rsidR="00457248" w:rsidRPr="002028CA" w:rsidRDefault="00BC2699">
      <w:pPr>
        <w:numPr>
          <w:ilvl w:val="0"/>
          <w:numId w:val="8"/>
        </w:numPr>
        <w:spacing w:line="360" w:lineRule="auto"/>
        <w:ind w:left="426"/>
        <w:jc w:val="both"/>
      </w:pPr>
      <w:r w:rsidRPr="002028CA">
        <w:t>Prezes Izby przekazuje skargę wraz z aktami postępowania odwoławczego do sądu zamówień publicznych w terminie 7 dni od dnia jej otrzymania.</w:t>
      </w:r>
    </w:p>
    <w:p w14:paraId="3CAF0957" w14:textId="77777777" w:rsidR="006E7C30" w:rsidRPr="002028CA" w:rsidRDefault="006E7C30" w:rsidP="006E7C30">
      <w:bookmarkStart w:id="24" w:name="_uarrfy5kozla" w:colFirst="0" w:colLast="0"/>
      <w:bookmarkEnd w:id="24"/>
    </w:p>
    <w:p w14:paraId="0000016E" w14:textId="07340DB5" w:rsidR="00457248" w:rsidRPr="002028CA" w:rsidRDefault="00D17C60" w:rsidP="006E7C30">
      <w:r w:rsidRPr="002028CA">
        <w:t>XXV</w:t>
      </w:r>
      <w:r w:rsidR="00BC2699" w:rsidRPr="002028CA">
        <w:t>. Spis załączników</w:t>
      </w:r>
    </w:p>
    <w:p w14:paraId="15C84163" w14:textId="3FCABE3A" w:rsidR="006E7C30" w:rsidRPr="002028CA" w:rsidRDefault="006E7C30" w:rsidP="006E7C30">
      <w:pPr>
        <w:pStyle w:val="Tekstpodstawowy"/>
        <w:tabs>
          <w:tab w:val="left" w:pos="2630"/>
        </w:tabs>
        <w:ind w:left="539" w:firstLine="28"/>
        <w:rPr>
          <w:sz w:val="22"/>
          <w:szCs w:val="22"/>
        </w:rPr>
      </w:pPr>
      <w:r w:rsidRPr="002028CA">
        <w:rPr>
          <w:sz w:val="22"/>
          <w:szCs w:val="22"/>
        </w:rPr>
        <w:t>Załącznik</w:t>
      </w:r>
      <w:r w:rsidRPr="002028CA">
        <w:rPr>
          <w:spacing w:val="-2"/>
          <w:sz w:val="22"/>
          <w:szCs w:val="22"/>
        </w:rPr>
        <w:t xml:space="preserve"> </w:t>
      </w:r>
      <w:r w:rsidRPr="002028CA">
        <w:rPr>
          <w:sz w:val="22"/>
          <w:szCs w:val="22"/>
        </w:rPr>
        <w:t>nr</w:t>
      </w:r>
      <w:r w:rsidRPr="002028CA">
        <w:rPr>
          <w:spacing w:val="-2"/>
          <w:sz w:val="22"/>
          <w:szCs w:val="22"/>
        </w:rPr>
        <w:t xml:space="preserve"> </w:t>
      </w:r>
      <w:r w:rsidR="00D17C60" w:rsidRPr="002028CA">
        <w:rPr>
          <w:sz w:val="22"/>
          <w:szCs w:val="22"/>
        </w:rPr>
        <w:t>1</w:t>
      </w:r>
      <w:r w:rsidRPr="002028CA">
        <w:rPr>
          <w:sz w:val="22"/>
          <w:szCs w:val="22"/>
        </w:rPr>
        <w:t xml:space="preserve"> </w:t>
      </w:r>
      <w:r w:rsidRPr="002028CA">
        <w:rPr>
          <w:spacing w:val="-1"/>
          <w:sz w:val="22"/>
          <w:szCs w:val="22"/>
        </w:rPr>
        <w:t>Formularz</w:t>
      </w:r>
      <w:r w:rsidRPr="002028CA">
        <w:rPr>
          <w:spacing w:val="-6"/>
          <w:sz w:val="22"/>
          <w:szCs w:val="22"/>
        </w:rPr>
        <w:t xml:space="preserve"> </w:t>
      </w:r>
      <w:r w:rsidR="00B9095A" w:rsidRPr="002028CA">
        <w:rPr>
          <w:sz w:val="22"/>
          <w:szCs w:val="22"/>
        </w:rPr>
        <w:t xml:space="preserve">Ofertowy </w:t>
      </w:r>
    </w:p>
    <w:p w14:paraId="7BC0ADD0" w14:textId="77777777" w:rsidR="006E7C30" w:rsidRPr="002028CA" w:rsidRDefault="006E7C30" w:rsidP="006E7C30">
      <w:pPr>
        <w:pStyle w:val="Tekstpodstawowy"/>
        <w:tabs>
          <w:tab w:val="left" w:pos="2630"/>
        </w:tabs>
        <w:ind w:left="539" w:firstLine="28"/>
        <w:rPr>
          <w:sz w:val="22"/>
          <w:szCs w:val="22"/>
        </w:rPr>
      </w:pPr>
      <w:r w:rsidRPr="002028CA">
        <w:rPr>
          <w:sz w:val="22"/>
          <w:szCs w:val="22"/>
        </w:rPr>
        <w:t>Załącznik</w:t>
      </w:r>
      <w:r w:rsidRPr="002028CA">
        <w:rPr>
          <w:spacing w:val="-1"/>
          <w:sz w:val="22"/>
          <w:szCs w:val="22"/>
        </w:rPr>
        <w:t xml:space="preserve"> </w:t>
      </w:r>
      <w:r w:rsidRPr="002028CA">
        <w:rPr>
          <w:sz w:val="22"/>
          <w:szCs w:val="22"/>
        </w:rPr>
        <w:t>nr</w:t>
      </w:r>
      <w:r w:rsidRPr="002028CA">
        <w:rPr>
          <w:spacing w:val="-2"/>
          <w:sz w:val="22"/>
          <w:szCs w:val="22"/>
        </w:rPr>
        <w:t xml:space="preserve"> </w:t>
      </w:r>
      <w:r w:rsidRPr="002028CA">
        <w:rPr>
          <w:sz w:val="22"/>
          <w:szCs w:val="22"/>
        </w:rPr>
        <w:t>2</w:t>
      </w:r>
      <w:r w:rsidRPr="002028CA">
        <w:rPr>
          <w:spacing w:val="-2"/>
          <w:sz w:val="22"/>
          <w:szCs w:val="22"/>
        </w:rPr>
        <w:t xml:space="preserve">  </w:t>
      </w:r>
      <w:r w:rsidRPr="002028CA">
        <w:rPr>
          <w:sz w:val="22"/>
          <w:szCs w:val="22"/>
        </w:rPr>
        <w:t>Wstępne</w:t>
      </w:r>
      <w:r w:rsidRPr="002028CA">
        <w:rPr>
          <w:spacing w:val="-4"/>
          <w:sz w:val="22"/>
          <w:szCs w:val="22"/>
        </w:rPr>
        <w:t xml:space="preserve"> </w:t>
      </w:r>
      <w:r w:rsidRPr="002028CA">
        <w:rPr>
          <w:sz w:val="22"/>
          <w:szCs w:val="22"/>
        </w:rPr>
        <w:t>oświadczenie</w:t>
      </w:r>
      <w:r w:rsidRPr="002028CA">
        <w:rPr>
          <w:spacing w:val="-6"/>
          <w:sz w:val="22"/>
          <w:szCs w:val="22"/>
        </w:rPr>
        <w:t xml:space="preserve"> </w:t>
      </w:r>
      <w:r w:rsidRPr="002028CA">
        <w:rPr>
          <w:sz w:val="22"/>
          <w:szCs w:val="22"/>
        </w:rPr>
        <w:t>o</w:t>
      </w:r>
      <w:r w:rsidRPr="002028CA">
        <w:rPr>
          <w:spacing w:val="-5"/>
          <w:sz w:val="22"/>
          <w:szCs w:val="22"/>
        </w:rPr>
        <w:t xml:space="preserve"> </w:t>
      </w:r>
      <w:r w:rsidRPr="002028CA">
        <w:rPr>
          <w:sz w:val="22"/>
          <w:szCs w:val="22"/>
        </w:rPr>
        <w:t>braku</w:t>
      </w:r>
      <w:r w:rsidRPr="002028CA">
        <w:rPr>
          <w:spacing w:val="-6"/>
          <w:sz w:val="22"/>
          <w:szCs w:val="22"/>
        </w:rPr>
        <w:t xml:space="preserve"> </w:t>
      </w:r>
      <w:r w:rsidRPr="002028CA">
        <w:rPr>
          <w:sz w:val="22"/>
          <w:szCs w:val="22"/>
        </w:rPr>
        <w:t>podstaw</w:t>
      </w:r>
      <w:r w:rsidRPr="002028CA">
        <w:rPr>
          <w:spacing w:val="-5"/>
          <w:sz w:val="22"/>
          <w:szCs w:val="22"/>
        </w:rPr>
        <w:t xml:space="preserve"> </w:t>
      </w:r>
      <w:r w:rsidRPr="002028CA">
        <w:rPr>
          <w:sz w:val="22"/>
          <w:szCs w:val="22"/>
        </w:rPr>
        <w:t>do</w:t>
      </w:r>
      <w:r w:rsidRPr="002028CA">
        <w:rPr>
          <w:spacing w:val="-5"/>
          <w:sz w:val="22"/>
          <w:szCs w:val="22"/>
        </w:rPr>
        <w:t xml:space="preserve"> </w:t>
      </w:r>
      <w:r w:rsidRPr="002028CA">
        <w:rPr>
          <w:sz w:val="22"/>
          <w:szCs w:val="22"/>
        </w:rPr>
        <w:t>wykluczenia</w:t>
      </w:r>
    </w:p>
    <w:p w14:paraId="2206247A" w14:textId="5FF07F4D" w:rsidR="006E7C30" w:rsidRPr="002028CA" w:rsidRDefault="006E7C30" w:rsidP="00B9095A">
      <w:pPr>
        <w:pStyle w:val="Tekstpodstawowy"/>
        <w:tabs>
          <w:tab w:val="left" w:pos="2630"/>
        </w:tabs>
        <w:ind w:left="539" w:firstLine="28"/>
        <w:rPr>
          <w:sz w:val="22"/>
          <w:szCs w:val="22"/>
        </w:rPr>
      </w:pPr>
      <w:r w:rsidRPr="002028CA">
        <w:rPr>
          <w:sz w:val="22"/>
          <w:szCs w:val="22"/>
        </w:rPr>
        <w:t>Załącznik</w:t>
      </w:r>
      <w:r w:rsidRPr="002028CA">
        <w:rPr>
          <w:spacing w:val="-2"/>
          <w:sz w:val="22"/>
          <w:szCs w:val="22"/>
        </w:rPr>
        <w:t xml:space="preserve"> </w:t>
      </w:r>
      <w:r w:rsidRPr="002028CA">
        <w:rPr>
          <w:sz w:val="22"/>
          <w:szCs w:val="22"/>
        </w:rPr>
        <w:t>nr</w:t>
      </w:r>
      <w:r w:rsidRPr="002028CA">
        <w:rPr>
          <w:spacing w:val="-2"/>
          <w:sz w:val="22"/>
          <w:szCs w:val="22"/>
        </w:rPr>
        <w:t xml:space="preserve"> </w:t>
      </w:r>
      <w:r w:rsidRPr="002028CA">
        <w:rPr>
          <w:sz w:val="22"/>
          <w:szCs w:val="22"/>
        </w:rPr>
        <w:t>3 Projektowane</w:t>
      </w:r>
      <w:r w:rsidRPr="002028CA">
        <w:rPr>
          <w:spacing w:val="-7"/>
          <w:sz w:val="22"/>
          <w:szCs w:val="22"/>
        </w:rPr>
        <w:t xml:space="preserve"> </w:t>
      </w:r>
      <w:r w:rsidRPr="002028CA">
        <w:rPr>
          <w:sz w:val="22"/>
          <w:szCs w:val="22"/>
        </w:rPr>
        <w:t>postanowienia</w:t>
      </w:r>
      <w:r w:rsidRPr="002028CA">
        <w:rPr>
          <w:spacing w:val="-9"/>
          <w:sz w:val="22"/>
          <w:szCs w:val="22"/>
        </w:rPr>
        <w:t xml:space="preserve"> </w:t>
      </w:r>
      <w:r w:rsidRPr="002028CA">
        <w:rPr>
          <w:sz w:val="22"/>
          <w:szCs w:val="22"/>
        </w:rPr>
        <w:t>umowy</w:t>
      </w:r>
    </w:p>
    <w:p w14:paraId="2B708156" w14:textId="77777777" w:rsidR="006E7C30" w:rsidRPr="002028CA" w:rsidRDefault="006E7C30" w:rsidP="006E7C30">
      <w:pPr>
        <w:pStyle w:val="Tekstpodstawowy"/>
        <w:tabs>
          <w:tab w:val="left" w:pos="2630"/>
        </w:tabs>
        <w:ind w:left="1985" w:hanging="1418"/>
        <w:rPr>
          <w:sz w:val="22"/>
          <w:szCs w:val="22"/>
        </w:rPr>
      </w:pPr>
    </w:p>
    <w:p w14:paraId="6A278FEF" w14:textId="77777777" w:rsidR="002028CA" w:rsidRPr="002028CA" w:rsidRDefault="002028CA">
      <w:pPr>
        <w:pStyle w:val="Tekstpodstawowy"/>
        <w:tabs>
          <w:tab w:val="left" w:pos="2630"/>
        </w:tabs>
        <w:ind w:left="1985" w:hanging="1418"/>
        <w:rPr>
          <w:sz w:val="22"/>
          <w:szCs w:val="22"/>
        </w:rPr>
      </w:pPr>
    </w:p>
    <w:sectPr w:rsidR="002028CA" w:rsidRPr="002028CA">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6200" w14:textId="77777777" w:rsidR="000D0816" w:rsidRDefault="000D0816">
      <w:pPr>
        <w:spacing w:line="240" w:lineRule="auto"/>
      </w:pPr>
      <w:r>
        <w:separator/>
      </w:r>
    </w:p>
  </w:endnote>
  <w:endnote w:type="continuationSeparator" w:id="0">
    <w:p w14:paraId="112E5A9C" w14:textId="77777777" w:rsidR="000D0816" w:rsidRDefault="000D0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7A6BA8" w:rsidRDefault="007A6BA8">
    <w:pPr>
      <w:jc w:val="right"/>
    </w:pPr>
    <w:r>
      <w:fldChar w:fldCharType="begin"/>
    </w:r>
    <w:r>
      <w:instrText>PAGE</w:instrText>
    </w:r>
    <w:r>
      <w:fldChar w:fldCharType="separate"/>
    </w:r>
    <w:r w:rsidR="00F22EC2">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B60F" w14:textId="77777777" w:rsidR="000D0816" w:rsidRDefault="000D0816">
      <w:pPr>
        <w:spacing w:line="240" w:lineRule="auto"/>
      </w:pPr>
      <w:r>
        <w:separator/>
      </w:r>
    </w:p>
  </w:footnote>
  <w:footnote w:type="continuationSeparator" w:id="0">
    <w:p w14:paraId="1B3DE39D" w14:textId="77777777" w:rsidR="000D0816" w:rsidRDefault="000D08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8" w14:textId="2B029AFB" w:rsidR="007A6BA8" w:rsidRDefault="007A6BA8">
    <w:pPr>
      <w:rPr>
        <w:rFonts w:ascii="Calibri" w:eastAsia="Calibri" w:hAnsi="Calibri" w:cs="Calibri"/>
        <w:color w:val="434343"/>
      </w:rPr>
    </w:pPr>
    <w:r>
      <w:rPr>
        <w:rFonts w:ascii="Calibri" w:eastAsia="Calibri" w:hAnsi="Calibri" w:cs="Calibri"/>
        <w:color w:val="434343"/>
      </w:rPr>
      <w:t>Nr postępowania:</w:t>
    </w:r>
    <w:r w:rsidRPr="000E3911">
      <w:rPr>
        <w:spacing w:val="-9"/>
        <w:sz w:val="16"/>
      </w:rPr>
      <w:t xml:space="preserve"> </w:t>
    </w:r>
    <w:r>
      <w:rPr>
        <w:spacing w:val="-9"/>
        <w:sz w:val="16"/>
      </w:rPr>
      <w:t xml:space="preserve">  </w:t>
    </w:r>
    <w:r>
      <w:rPr>
        <w:rFonts w:ascii="Times New Roman" w:eastAsia="Times New Roman" w:hAnsi="Times New Roman" w:cs="Times New Roman"/>
        <w:b/>
        <w:sz w:val="18"/>
        <w:szCs w:val="18"/>
      </w:rPr>
      <w:t>DP</w:t>
    </w:r>
    <w:r w:rsidRPr="00102EED">
      <w:rPr>
        <w:rFonts w:ascii="Times New Roman" w:eastAsia="Times New Roman" w:hAnsi="Times New Roman" w:cs="Times New Roman"/>
        <w:b/>
        <w:sz w:val="18"/>
        <w:szCs w:val="18"/>
      </w:rPr>
      <w:t>S.DAG.3601.</w:t>
    </w:r>
    <w:r>
      <w:rPr>
        <w:rFonts w:ascii="Times New Roman" w:eastAsia="Times New Roman" w:hAnsi="Times New Roman" w:cs="Times New Roman"/>
        <w:b/>
        <w:sz w:val="18"/>
        <w:szCs w:val="18"/>
      </w:rPr>
      <w:t>3</w:t>
    </w:r>
    <w:r w:rsidRPr="00102EED">
      <w:rPr>
        <w:rFonts w:ascii="Times New Roman" w:eastAsia="Times New Roman" w:hAnsi="Times New Roman" w:cs="Times New Roman"/>
        <w:b/>
        <w:sz w:val="18"/>
        <w:szCs w:val="18"/>
      </w:rPr>
      <w:t>.202</w:t>
    </w:r>
    <w:r>
      <w:rPr>
        <w:rFonts w:ascii="Times New Roman" w:eastAsia="Times New Roman" w:hAnsi="Times New Roman" w:cs="Times New Roman"/>
        <w:b/>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57"/>
    <w:lvl w:ilvl="0">
      <w:start w:val="1"/>
      <w:numFmt w:val="decimal"/>
      <w:lvlText w:val="%1."/>
      <w:lvlJc w:val="left"/>
      <w:pPr>
        <w:tabs>
          <w:tab w:val="num" w:pos="360"/>
        </w:tabs>
        <w:ind w:left="357" w:hanging="357"/>
      </w:pPr>
      <w:rPr>
        <w:rFonts w:ascii="Arial" w:hAnsi="Arial" w:cs="Times New Roman" w:hint="default"/>
        <w:bCs/>
        <w:strike w:val="0"/>
        <w:dstrike w:val="0"/>
        <w:sz w:val="22"/>
        <w:szCs w:val="22"/>
        <w:u w:val="none"/>
        <w:effect w:val="none"/>
        <w:lang w:val="x-none"/>
      </w:rPr>
    </w:lvl>
    <w:lvl w:ilvl="1">
      <w:start w:val="1"/>
      <w:numFmt w:val="decimal"/>
      <w:lvlText w:val="%2)"/>
      <w:lvlJc w:val="left"/>
      <w:pPr>
        <w:tabs>
          <w:tab w:val="num" w:pos="1440"/>
        </w:tabs>
        <w:ind w:left="1440" w:hanging="360"/>
      </w:pPr>
      <w:rPr>
        <w:rFonts w:ascii="Arial" w:eastAsia="Times New Roman" w:hAnsi="Arial" w:cs="Times New Roman" w:hint="default"/>
        <w:b w:val="0"/>
        <w:bCs/>
        <w:strike w:val="0"/>
        <w:dstrike w:val="0"/>
        <w:sz w:val="22"/>
        <w:szCs w:val="22"/>
        <w:u w:val="none"/>
        <w:effect w:val="none"/>
        <w:lang w:val="x-none"/>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24"/>
    <w:multiLevelType w:val="singleLevel"/>
    <w:tmpl w:val="00000024"/>
    <w:name w:val="WW8Num64"/>
    <w:lvl w:ilvl="0">
      <w:start w:val="1"/>
      <w:numFmt w:val="decimal"/>
      <w:lvlText w:val="%1."/>
      <w:lvlJc w:val="left"/>
      <w:pPr>
        <w:tabs>
          <w:tab w:val="num" w:pos="0"/>
        </w:tabs>
        <w:ind w:left="360" w:hanging="360"/>
      </w:pPr>
    </w:lvl>
  </w:abstractNum>
  <w:abstractNum w:abstractNumId="2" w15:restartNumberingAfterBreak="0">
    <w:nsid w:val="02A65217"/>
    <w:multiLevelType w:val="multilevel"/>
    <w:tmpl w:val="0AC21A5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39F2A2F"/>
    <w:multiLevelType w:val="multilevel"/>
    <w:tmpl w:val="EA729C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15:restartNumberingAfterBreak="0">
    <w:nsid w:val="075165DA"/>
    <w:multiLevelType w:val="multilevel"/>
    <w:tmpl w:val="3E40750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080A1B61"/>
    <w:multiLevelType w:val="multilevel"/>
    <w:tmpl w:val="06565C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15:restartNumberingAfterBreak="0">
    <w:nsid w:val="0B5614AE"/>
    <w:multiLevelType w:val="hybridMultilevel"/>
    <w:tmpl w:val="D9A8955E"/>
    <w:lvl w:ilvl="0" w:tplc="BBCAB320">
      <w:start w:val="1"/>
      <w:numFmt w:val="upperRoman"/>
      <w:lvlText w:val="%1."/>
      <w:lvlJc w:val="left"/>
      <w:pPr>
        <w:ind w:left="720" w:hanging="720"/>
      </w:pPr>
      <w:rPr>
        <w:rFonts w:hint="default"/>
        <w:b/>
        <w:sz w:val="24"/>
      </w:rPr>
    </w:lvl>
    <w:lvl w:ilvl="1" w:tplc="BED0BADE">
      <w:start w:val="1"/>
      <w:numFmt w:val="decimal"/>
      <w:lvlText w:val="%2)"/>
      <w:lvlJc w:val="left"/>
      <w:pPr>
        <w:ind w:left="1425" w:hanging="705"/>
      </w:pPr>
      <w:rPr>
        <w:rFonts w:hint="default"/>
      </w:rPr>
    </w:lvl>
    <w:lvl w:ilvl="2" w:tplc="210049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122ADA"/>
    <w:multiLevelType w:val="multilevel"/>
    <w:tmpl w:val="579C882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23457D"/>
    <w:multiLevelType w:val="hybridMultilevel"/>
    <w:tmpl w:val="3900046E"/>
    <w:lvl w:ilvl="0" w:tplc="9AE4C3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F6BB0"/>
    <w:multiLevelType w:val="multilevel"/>
    <w:tmpl w:val="1162297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D9807B7"/>
    <w:multiLevelType w:val="multilevel"/>
    <w:tmpl w:val="3EAEFC7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1F9F5011"/>
    <w:multiLevelType w:val="multilevel"/>
    <w:tmpl w:val="CB481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E544B1"/>
    <w:multiLevelType w:val="multilevel"/>
    <w:tmpl w:val="187E0F6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2D321234"/>
    <w:multiLevelType w:val="multilevel"/>
    <w:tmpl w:val="FB64D0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F075EB1"/>
    <w:multiLevelType w:val="hybridMultilevel"/>
    <w:tmpl w:val="D82C9492"/>
    <w:lvl w:ilvl="0" w:tplc="B6C094DA">
      <w:start w:val="2"/>
      <w:numFmt w:val="lowerLetter"/>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15" w15:restartNumberingAfterBreak="0">
    <w:nsid w:val="2FD41676"/>
    <w:multiLevelType w:val="multilevel"/>
    <w:tmpl w:val="9E3863D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30EF0F8B"/>
    <w:multiLevelType w:val="multilevel"/>
    <w:tmpl w:val="F2C87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0D5FB3"/>
    <w:multiLevelType w:val="multilevel"/>
    <w:tmpl w:val="3ED8414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2D55C1F"/>
    <w:multiLevelType w:val="multilevel"/>
    <w:tmpl w:val="E236DCF6"/>
    <w:lvl w:ilvl="0">
      <w:start w:val="1"/>
      <w:numFmt w:val="decimal"/>
      <w:lvlText w:val="%1."/>
      <w:lvlJc w:val="left"/>
      <w:pPr>
        <w:ind w:left="1800" w:hanging="363"/>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E926C3"/>
    <w:multiLevelType w:val="multilevel"/>
    <w:tmpl w:val="0DBC306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B1F6465"/>
    <w:multiLevelType w:val="multilevel"/>
    <w:tmpl w:val="99EEA74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FF670ED"/>
    <w:multiLevelType w:val="multilevel"/>
    <w:tmpl w:val="E3BAF3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46175CF"/>
    <w:multiLevelType w:val="multilevel"/>
    <w:tmpl w:val="964C6E7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3" w15:restartNumberingAfterBreak="0">
    <w:nsid w:val="448902D8"/>
    <w:multiLevelType w:val="multilevel"/>
    <w:tmpl w:val="775A3CB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5E829F8"/>
    <w:multiLevelType w:val="multilevel"/>
    <w:tmpl w:val="B92086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8743E9B"/>
    <w:multiLevelType w:val="multilevel"/>
    <w:tmpl w:val="F2149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E31E4A"/>
    <w:multiLevelType w:val="multilevel"/>
    <w:tmpl w:val="4A925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AB123D"/>
    <w:multiLevelType w:val="multilevel"/>
    <w:tmpl w:val="D5EA1A3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0D36636"/>
    <w:multiLevelType w:val="multilevel"/>
    <w:tmpl w:val="07CA2EB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52776AE"/>
    <w:multiLevelType w:val="multilevel"/>
    <w:tmpl w:val="682E2CD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73B4CAA"/>
    <w:multiLevelType w:val="multilevel"/>
    <w:tmpl w:val="BB12229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1" w15:restartNumberingAfterBreak="0">
    <w:nsid w:val="5AC34692"/>
    <w:multiLevelType w:val="hybridMultilevel"/>
    <w:tmpl w:val="0FC8B44A"/>
    <w:lvl w:ilvl="0" w:tplc="9AE4C32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B318B"/>
    <w:multiLevelType w:val="multilevel"/>
    <w:tmpl w:val="E1F0778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EB20C69"/>
    <w:multiLevelType w:val="hybridMultilevel"/>
    <w:tmpl w:val="B5A88A6E"/>
    <w:lvl w:ilvl="0" w:tplc="1646034A">
      <w:start w:val="1"/>
      <w:numFmt w:val="decimal"/>
      <w:lvlText w:val="%1."/>
      <w:lvlJc w:val="left"/>
      <w:pPr>
        <w:ind w:left="1000" w:hanging="426"/>
      </w:pPr>
      <w:rPr>
        <w:rFonts w:ascii="Arial" w:eastAsia="Arial" w:hAnsi="Arial" w:cs="Arial" w:hint="default"/>
        <w:b/>
        <w:bCs/>
        <w:i w:val="0"/>
        <w:iCs w:val="0"/>
        <w:spacing w:val="-1"/>
        <w:w w:val="100"/>
        <w:sz w:val="20"/>
        <w:szCs w:val="20"/>
        <w:lang w:val="pl-PL" w:eastAsia="en-US" w:bidi="ar-SA"/>
      </w:rPr>
    </w:lvl>
    <w:lvl w:ilvl="1" w:tplc="745A0330">
      <w:numFmt w:val="bullet"/>
      <w:lvlText w:val="•"/>
      <w:lvlJc w:val="left"/>
      <w:pPr>
        <w:ind w:left="1874" w:hanging="426"/>
      </w:pPr>
      <w:rPr>
        <w:rFonts w:hint="default"/>
        <w:lang w:val="pl-PL" w:eastAsia="en-US" w:bidi="ar-SA"/>
      </w:rPr>
    </w:lvl>
    <w:lvl w:ilvl="2" w:tplc="B0B6BCA8">
      <w:numFmt w:val="bullet"/>
      <w:lvlText w:val="•"/>
      <w:lvlJc w:val="left"/>
      <w:pPr>
        <w:ind w:left="2749" w:hanging="426"/>
      </w:pPr>
      <w:rPr>
        <w:rFonts w:hint="default"/>
        <w:lang w:val="pl-PL" w:eastAsia="en-US" w:bidi="ar-SA"/>
      </w:rPr>
    </w:lvl>
    <w:lvl w:ilvl="3" w:tplc="027A6CF8">
      <w:numFmt w:val="bullet"/>
      <w:lvlText w:val="•"/>
      <w:lvlJc w:val="left"/>
      <w:pPr>
        <w:ind w:left="3623" w:hanging="426"/>
      </w:pPr>
      <w:rPr>
        <w:rFonts w:hint="default"/>
        <w:lang w:val="pl-PL" w:eastAsia="en-US" w:bidi="ar-SA"/>
      </w:rPr>
    </w:lvl>
    <w:lvl w:ilvl="4" w:tplc="D6B443F6">
      <w:numFmt w:val="bullet"/>
      <w:lvlText w:val="•"/>
      <w:lvlJc w:val="left"/>
      <w:pPr>
        <w:ind w:left="4498" w:hanging="426"/>
      </w:pPr>
      <w:rPr>
        <w:rFonts w:hint="default"/>
        <w:lang w:val="pl-PL" w:eastAsia="en-US" w:bidi="ar-SA"/>
      </w:rPr>
    </w:lvl>
    <w:lvl w:ilvl="5" w:tplc="A2BCB1DC">
      <w:numFmt w:val="bullet"/>
      <w:lvlText w:val="•"/>
      <w:lvlJc w:val="left"/>
      <w:pPr>
        <w:ind w:left="5373" w:hanging="426"/>
      </w:pPr>
      <w:rPr>
        <w:rFonts w:hint="default"/>
        <w:lang w:val="pl-PL" w:eastAsia="en-US" w:bidi="ar-SA"/>
      </w:rPr>
    </w:lvl>
    <w:lvl w:ilvl="6" w:tplc="E2C08DE6">
      <w:numFmt w:val="bullet"/>
      <w:lvlText w:val="•"/>
      <w:lvlJc w:val="left"/>
      <w:pPr>
        <w:ind w:left="6247" w:hanging="426"/>
      </w:pPr>
      <w:rPr>
        <w:rFonts w:hint="default"/>
        <w:lang w:val="pl-PL" w:eastAsia="en-US" w:bidi="ar-SA"/>
      </w:rPr>
    </w:lvl>
    <w:lvl w:ilvl="7" w:tplc="166A2B48">
      <w:numFmt w:val="bullet"/>
      <w:lvlText w:val="•"/>
      <w:lvlJc w:val="left"/>
      <w:pPr>
        <w:ind w:left="7122" w:hanging="426"/>
      </w:pPr>
      <w:rPr>
        <w:rFonts w:hint="default"/>
        <w:lang w:val="pl-PL" w:eastAsia="en-US" w:bidi="ar-SA"/>
      </w:rPr>
    </w:lvl>
    <w:lvl w:ilvl="8" w:tplc="D03AF5F2">
      <w:numFmt w:val="bullet"/>
      <w:lvlText w:val="•"/>
      <w:lvlJc w:val="left"/>
      <w:pPr>
        <w:ind w:left="7996" w:hanging="426"/>
      </w:pPr>
      <w:rPr>
        <w:rFonts w:hint="default"/>
        <w:lang w:val="pl-PL" w:eastAsia="en-US" w:bidi="ar-SA"/>
      </w:rPr>
    </w:lvl>
  </w:abstractNum>
  <w:abstractNum w:abstractNumId="34" w15:restartNumberingAfterBreak="0">
    <w:nsid w:val="606B4061"/>
    <w:multiLevelType w:val="multilevel"/>
    <w:tmpl w:val="FCDE9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3532A00"/>
    <w:multiLevelType w:val="multilevel"/>
    <w:tmpl w:val="E0A830D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6E7735B"/>
    <w:multiLevelType w:val="multilevel"/>
    <w:tmpl w:val="94E21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387E03"/>
    <w:multiLevelType w:val="hybridMultilevel"/>
    <w:tmpl w:val="1DEAED6E"/>
    <w:lvl w:ilvl="0" w:tplc="240652E4">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97484"/>
    <w:multiLevelType w:val="multilevel"/>
    <w:tmpl w:val="961C1FD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72D40AD0"/>
    <w:multiLevelType w:val="multilevel"/>
    <w:tmpl w:val="0D06F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177B42"/>
    <w:multiLevelType w:val="multilevel"/>
    <w:tmpl w:val="6A30206C"/>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315A41"/>
    <w:multiLevelType w:val="multilevel"/>
    <w:tmpl w:val="51A80FF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D86217"/>
    <w:multiLevelType w:val="hybridMultilevel"/>
    <w:tmpl w:val="90964498"/>
    <w:lvl w:ilvl="0" w:tplc="F88CC192">
      <w:start w:val="1"/>
      <w:numFmt w:val="decimal"/>
      <w:lvlText w:val="%1)"/>
      <w:lvlJc w:val="left"/>
      <w:pPr>
        <w:ind w:left="1133" w:hanging="287"/>
      </w:pPr>
      <w:rPr>
        <w:rFonts w:ascii="Arial" w:eastAsia="Arial" w:hAnsi="Arial" w:cs="Arial" w:hint="default"/>
        <w:b/>
        <w:bCs/>
        <w:i w:val="0"/>
        <w:iCs w:val="0"/>
        <w:spacing w:val="-1"/>
        <w:w w:val="100"/>
        <w:sz w:val="20"/>
        <w:szCs w:val="20"/>
        <w:lang w:val="pl-PL" w:eastAsia="en-US" w:bidi="ar-SA"/>
      </w:rPr>
    </w:lvl>
    <w:lvl w:ilvl="1" w:tplc="BA6AFB46">
      <w:start w:val="1"/>
      <w:numFmt w:val="lowerLetter"/>
      <w:lvlText w:val="%2)"/>
      <w:lvlJc w:val="left"/>
      <w:pPr>
        <w:ind w:left="1602" w:hanging="462"/>
      </w:pPr>
      <w:rPr>
        <w:rFonts w:ascii="Arial" w:eastAsia="Arial" w:hAnsi="Arial" w:cs="Arial" w:hint="default"/>
        <w:b/>
        <w:bCs/>
        <w:i w:val="0"/>
        <w:iCs w:val="0"/>
        <w:spacing w:val="-1"/>
        <w:w w:val="100"/>
        <w:sz w:val="20"/>
        <w:szCs w:val="20"/>
        <w:lang w:val="pl-PL" w:eastAsia="en-US" w:bidi="ar-SA"/>
      </w:rPr>
    </w:lvl>
    <w:lvl w:ilvl="2" w:tplc="5E8EF3F0">
      <w:numFmt w:val="bullet"/>
      <w:lvlText w:val="•"/>
      <w:lvlJc w:val="left"/>
      <w:pPr>
        <w:ind w:left="1600" w:hanging="462"/>
      </w:pPr>
      <w:rPr>
        <w:rFonts w:hint="default"/>
        <w:lang w:val="pl-PL" w:eastAsia="en-US" w:bidi="ar-SA"/>
      </w:rPr>
    </w:lvl>
    <w:lvl w:ilvl="3" w:tplc="04AEF24E">
      <w:numFmt w:val="bullet"/>
      <w:lvlText w:val="•"/>
      <w:lvlJc w:val="left"/>
      <w:pPr>
        <w:ind w:left="2618" w:hanging="462"/>
      </w:pPr>
      <w:rPr>
        <w:rFonts w:hint="default"/>
        <w:lang w:val="pl-PL" w:eastAsia="en-US" w:bidi="ar-SA"/>
      </w:rPr>
    </w:lvl>
    <w:lvl w:ilvl="4" w:tplc="19567EA4">
      <w:numFmt w:val="bullet"/>
      <w:lvlText w:val="•"/>
      <w:lvlJc w:val="left"/>
      <w:pPr>
        <w:ind w:left="3636" w:hanging="462"/>
      </w:pPr>
      <w:rPr>
        <w:rFonts w:hint="default"/>
        <w:lang w:val="pl-PL" w:eastAsia="en-US" w:bidi="ar-SA"/>
      </w:rPr>
    </w:lvl>
    <w:lvl w:ilvl="5" w:tplc="C9EE4730">
      <w:numFmt w:val="bullet"/>
      <w:lvlText w:val="•"/>
      <w:lvlJc w:val="left"/>
      <w:pPr>
        <w:ind w:left="4654" w:hanging="462"/>
      </w:pPr>
      <w:rPr>
        <w:rFonts w:hint="default"/>
        <w:lang w:val="pl-PL" w:eastAsia="en-US" w:bidi="ar-SA"/>
      </w:rPr>
    </w:lvl>
    <w:lvl w:ilvl="6" w:tplc="6DA83552">
      <w:numFmt w:val="bullet"/>
      <w:lvlText w:val="•"/>
      <w:lvlJc w:val="left"/>
      <w:pPr>
        <w:ind w:left="5673" w:hanging="462"/>
      </w:pPr>
      <w:rPr>
        <w:rFonts w:hint="default"/>
        <w:lang w:val="pl-PL" w:eastAsia="en-US" w:bidi="ar-SA"/>
      </w:rPr>
    </w:lvl>
    <w:lvl w:ilvl="7" w:tplc="01B495A0">
      <w:numFmt w:val="bullet"/>
      <w:lvlText w:val="•"/>
      <w:lvlJc w:val="left"/>
      <w:pPr>
        <w:ind w:left="6691" w:hanging="462"/>
      </w:pPr>
      <w:rPr>
        <w:rFonts w:hint="default"/>
        <w:lang w:val="pl-PL" w:eastAsia="en-US" w:bidi="ar-SA"/>
      </w:rPr>
    </w:lvl>
    <w:lvl w:ilvl="8" w:tplc="BE8EF410">
      <w:numFmt w:val="bullet"/>
      <w:lvlText w:val="•"/>
      <w:lvlJc w:val="left"/>
      <w:pPr>
        <w:ind w:left="7709" w:hanging="462"/>
      </w:pPr>
      <w:rPr>
        <w:rFonts w:hint="default"/>
        <w:lang w:val="pl-PL" w:eastAsia="en-US" w:bidi="ar-SA"/>
      </w:rPr>
    </w:lvl>
  </w:abstractNum>
  <w:abstractNum w:abstractNumId="43" w15:restartNumberingAfterBreak="0">
    <w:nsid w:val="76450F50"/>
    <w:multiLevelType w:val="multilevel"/>
    <w:tmpl w:val="53DA3454"/>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7AF557BE"/>
    <w:multiLevelType w:val="multilevel"/>
    <w:tmpl w:val="BAE2089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5" w15:restartNumberingAfterBreak="0">
    <w:nsid w:val="7C065179"/>
    <w:multiLevelType w:val="multilevel"/>
    <w:tmpl w:val="9A10E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DFD2593"/>
    <w:multiLevelType w:val="multilevel"/>
    <w:tmpl w:val="4C140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E585219"/>
    <w:multiLevelType w:val="multilevel"/>
    <w:tmpl w:val="A24E2A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40"/>
  </w:num>
  <w:num w:numId="3">
    <w:abstractNumId w:val="46"/>
  </w:num>
  <w:num w:numId="4">
    <w:abstractNumId w:val="29"/>
  </w:num>
  <w:num w:numId="5">
    <w:abstractNumId w:val="15"/>
  </w:num>
  <w:num w:numId="6">
    <w:abstractNumId w:val="34"/>
  </w:num>
  <w:num w:numId="7">
    <w:abstractNumId w:val="41"/>
  </w:num>
  <w:num w:numId="8">
    <w:abstractNumId w:val="47"/>
  </w:num>
  <w:num w:numId="9">
    <w:abstractNumId w:val="18"/>
  </w:num>
  <w:num w:numId="10">
    <w:abstractNumId w:val="22"/>
  </w:num>
  <w:num w:numId="11">
    <w:abstractNumId w:val="4"/>
  </w:num>
  <w:num w:numId="12">
    <w:abstractNumId w:val="3"/>
  </w:num>
  <w:num w:numId="13">
    <w:abstractNumId w:val="38"/>
  </w:num>
  <w:num w:numId="14">
    <w:abstractNumId w:val="9"/>
  </w:num>
  <w:num w:numId="15">
    <w:abstractNumId w:val="10"/>
  </w:num>
  <w:num w:numId="16">
    <w:abstractNumId w:val="2"/>
  </w:num>
  <w:num w:numId="17">
    <w:abstractNumId w:val="39"/>
  </w:num>
  <w:num w:numId="18">
    <w:abstractNumId w:val="24"/>
  </w:num>
  <w:num w:numId="19">
    <w:abstractNumId w:val="32"/>
  </w:num>
  <w:num w:numId="20">
    <w:abstractNumId w:val="7"/>
  </w:num>
  <w:num w:numId="21">
    <w:abstractNumId w:val="25"/>
  </w:num>
  <w:num w:numId="22">
    <w:abstractNumId w:val="35"/>
  </w:num>
  <w:num w:numId="23">
    <w:abstractNumId w:val="21"/>
  </w:num>
  <w:num w:numId="24">
    <w:abstractNumId w:val="27"/>
  </w:num>
  <w:num w:numId="25">
    <w:abstractNumId w:val="5"/>
  </w:num>
  <w:num w:numId="26">
    <w:abstractNumId w:val="20"/>
  </w:num>
  <w:num w:numId="27">
    <w:abstractNumId w:val="23"/>
  </w:num>
  <w:num w:numId="28">
    <w:abstractNumId w:val="16"/>
  </w:num>
  <w:num w:numId="29">
    <w:abstractNumId w:val="30"/>
  </w:num>
  <w:num w:numId="30">
    <w:abstractNumId w:val="12"/>
  </w:num>
  <w:num w:numId="31">
    <w:abstractNumId w:val="13"/>
  </w:num>
  <w:num w:numId="32">
    <w:abstractNumId w:val="44"/>
  </w:num>
  <w:num w:numId="33">
    <w:abstractNumId w:val="11"/>
  </w:num>
  <w:num w:numId="34">
    <w:abstractNumId w:val="26"/>
  </w:num>
  <w:num w:numId="35">
    <w:abstractNumId w:val="17"/>
  </w:num>
  <w:num w:numId="36">
    <w:abstractNumId w:val="43"/>
  </w:num>
  <w:num w:numId="37">
    <w:abstractNumId w:val="45"/>
  </w:num>
  <w:num w:numId="38">
    <w:abstractNumId w:val="36"/>
  </w:num>
  <w:num w:numId="39">
    <w:abstractNumId w:val="28"/>
  </w:num>
  <w:num w:numId="40">
    <w:abstractNumId w:val="42"/>
  </w:num>
  <w:num w:numId="41">
    <w:abstractNumId w:val="37"/>
  </w:num>
  <w:num w:numId="42">
    <w:abstractNumId w:val="33"/>
  </w:num>
  <w:num w:numId="43">
    <w:abstractNumId w:val="14"/>
  </w:num>
  <w:num w:numId="44">
    <w:abstractNumId w:val="6"/>
  </w:num>
  <w:num w:numId="45">
    <w:abstractNumId w:val="31"/>
  </w:num>
  <w:num w:numId="46">
    <w:abstractNumId w:val="8"/>
  </w:num>
  <w:num w:numId="47">
    <w:abstractNumId w:val="1"/>
    <w:lvlOverride w:ilvl="0">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48"/>
    <w:rsid w:val="0003636A"/>
    <w:rsid w:val="00047CBE"/>
    <w:rsid w:val="00063BE2"/>
    <w:rsid w:val="000844F3"/>
    <w:rsid w:val="000C7DAF"/>
    <w:rsid w:val="000D0816"/>
    <w:rsid w:val="000E3911"/>
    <w:rsid w:val="0019016A"/>
    <w:rsid w:val="001918D6"/>
    <w:rsid w:val="001D31F8"/>
    <w:rsid w:val="001E7E50"/>
    <w:rsid w:val="002028CA"/>
    <w:rsid w:val="00231CC4"/>
    <w:rsid w:val="002C4D60"/>
    <w:rsid w:val="002E3F98"/>
    <w:rsid w:val="002E62A0"/>
    <w:rsid w:val="0033093F"/>
    <w:rsid w:val="003C32D9"/>
    <w:rsid w:val="003E3432"/>
    <w:rsid w:val="003F5ED5"/>
    <w:rsid w:val="0040011A"/>
    <w:rsid w:val="004119AB"/>
    <w:rsid w:val="00421ED8"/>
    <w:rsid w:val="00457248"/>
    <w:rsid w:val="004849DE"/>
    <w:rsid w:val="004C3EB2"/>
    <w:rsid w:val="004E1447"/>
    <w:rsid w:val="005160A0"/>
    <w:rsid w:val="00533DC4"/>
    <w:rsid w:val="0054330A"/>
    <w:rsid w:val="00546424"/>
    <w:rsid w:val="005760C4"/>
    <w:rsid w:val="00591D54"/>
    <w:rsid w:val="005F39A5"/>
    <w:rsid w:val="00623A03"/>
    <w:rsid w:val="00645B44"/>
    <w:rsid w:val="00653FF1"/>
    <w:rsid w:val="006C4CDF"/>
    <w:rsid w:val="006E7C30"/>
    <w:rsid w:val="00707B27"/>
    <w:rsid w:val="007126F5"/>
    <w:rsid w:val="00732BC6"/>
    <w:rsid w:val="007330D2"/>
    <w:rsid w:val="007344D9"/>
    <w:rsid w:val="007406B3"/>
    <w:rsid w:val="007458C6"/>
    <w:rsid w:val="007A1824"/>
    <w:rsid w:val="007A6BA8"/>
    <w:rsid w:val="007A7400"/>
    <w:rsid w:val="007E08A3"/>
    <w:rsid w:val="008179B5"/>
    <w:rsid w:val="008312BE"/>
    <w:rsid w:val="00833B48"/>
    <w:rsid w:val="00856177"/>
    <w:rsid w:val="00876FEF"/>
    <w:rsid w:val="0087766E"/>
    <w:rsid w:val="0088274C"/>
    <w:rsid w:val="00896C54"/>
    <w:rsid w:val="009966FD"/>
    <w:rsid w:val="0099758C"/>
    <w:rsid w:val="00A201AC"/>
    <w:rsid w:val="00A857EF"/>
    <w:rsid w:val="00AD69B0"/>
    <w:rsid w:val="00B24611"/>
    <w:rsid w:val="00B42467"/>
    <w:rsid w:val="00B9095A"/>
    <w:rsid w:val="00BB5434"/>
    <w:rsid w:val="00BC2699"/>
    <w:rsid w:val="00C54179"/>
    <w:rsid w:val="00CA2376"/>
    <w:rsid w:val="00CA7190"/>
    <w:rsid w:val="00CC4E90"/>
    <w:rsid w:val="00D0646A"/>
    <w:rsid w:val="00D17C60"/>
    <w:rsid w:val="00D33E01"/>
    <w:rsid w:val="00D53CEC"/>
    <w:rsid w:val="00DD1721"/>
    <w:rsid w:val="00DF7F94"/>
    <w:rsid w:val="00E03E5E"/>
    <w:rsid w:val="00E312D5"/>
    <w:rsid w:val="00E4103C"/>
    <w:rsid w:val="00EB1BC8"/>
    <w:rsid w:val="00F22EC2"/>
    <w:rsid w:val="00F943FA"/>
    <w:rsid w:val="00FA45CC"/>
    <w:rsid w:val="00FE3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9E7B8-8CFC-4465-A7F3-FAE66896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0E391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911"/>
    <w:rPr>
      <w:rFonts w:ascii="Tahoma" w:hAnsi="Tahoma" w:cs="Tahoma"/>
      <w:sz w:val="16"/>
      <w:szCs w:val="16"/>
    </w:rPr>
  </w:style>
  <w:style w:type="paragraph" w:styleId="Nagwek">
    <w:name w:val="header"/>
    <w:basedOn w:val="Normalny"/>
    <w:link w:val="NagwekZnak"/>
    <w:uiPriority w:val="99"/>
    <w:unhideWhenUsed/>
    <w:rsid w:val="000E3911"/>
    <w:pPr>
      <w:tabs>
        <w:tab w:val="center" w:pos="4536"/>
        <w:tab w:val="right" w:pos="9072"/>
      </w:tabs>
      <w:spacing w:line="240" w:lineRule="auto"/>
    </w:pPr>
  </w:style>
  <w:style w:type="character" w:customStyle="1" w:styleId="NagwekZnak">
    <w:name w:val="Nagłówek Znak"/>
    <w:basedOn w:val="Domylnaczcionkaakapitu"/>
    <w:link w:val="Nagwek"/>
    <w:uiPriority w:val="99"/>
    <w:rsid w:val="000E3911"/>
  </w:style>
  <w:style w:type="paragraph" w:styleId="Stopka">
    <w:name w:val="footer"/>
    <w:basedOn w:val="Normalny"/>
    <w:link w:val="StopkaZnak"/>
    <w:uiPriority w:val="99"/>
    <w:unhideWhenUsed/>
    <w:rsid w:val="000E3911"/>
    <w:pPr>
      <w:tabs>
        <w:tab w:val="center" w:pos="4536"/>
        <w:tab w:val="right" w:pos="9072"/>
      </w:tabs>
      <w:spacing w:line="240" w:lineRule="auto"/>
    </w:pPr>
  </w:style>
  <w:style w:type="character" w:customStyle="1" w:styleId="StopkaZnak">
    <w:name w:val="Stopka Znak"/>
    <w:basedOn w:val="Domylnaczcionkaakapitu"/>
    <w:link w:val="Stopka"/>
    <w:uiPriority w:val="99"/>
    <w:rsid w:val="000E3911"/>
  </w:style>
  <w:style w:type="paragraph" w:styleId="Tekstpodstawowy">
    <w:name w:val="Body Text"/>
    <w:basedOn w:val="Normalny"/>
    <w:link w:val="TekstpodstawowyZnak"/>
    <w:uiPriority w:val="1"/>
    <w:qFormat/>
    <w:rsid w:val="000E3911"/>
    <w:pPr>
      <w:widowControl w:val="0"/>
      <w:autoSpaceDE w:val="0"/>
      <w:autoSpaceDN w:val="0"/>
      <w:spacing w:line="240" w:lineRule="auto"/>
    </w:pPr>
    <w:rPr>
      <w:sz w:val="20"/>
      <w:szCs w:val="20"/>
      <w:lang w:val="pl-PL" w:eastAsia="en-US"/>
    </w:rPr>
  </w:style>
  <w:style w:type="character" w:customStyle="1" w:styleId="TekstpodstawowyZnak">
    <w:name w:val="Tekst podstawowy Znak"/>
    <w:basedOn w:val="Domylnaczcionkaakapitu"/>
    <w:link w:val="Tekstpodstawowy"/>
    <w:uiPriority w:val="1"/>
    <w:rsid w:val="000E3911"/>
    <w:rPr>
      <w:sz w:val="20"/>
      <w:szCs w:val="20"/>
      <w:lang w:val="pl-PL" w:eastAsia="en-US"/>
    </w:rPr>
  </w:style>
  <w:style w:type="character" w:customStyle="1" w:styleId="Brak">
    <w:name w:val="Brak"/>
    <w:rsid w:val="000E3911"/>
  </w:style>
  <w:style w:type="character" w:customStyle="1" w:styleId="Hyperlink0">
    <w:name w:val="Hyperlink.0"/>
    <w:basedOn w:val="Brak"/>
    <w:rsid w:val="000E3911"/>
    <w:rPr>
      <w:rFonts w:ascii="Calibri" w:eastAsia="Calibri" w:hAnsi="Calibri" w:cs="Calibri"/>
      <w:color w:val="0000FF"/>
      <w:sz w:val="22"/>
      <w:szCs w:val="22"/>
      <w:u w:val="single" w:color="0000FF"/>
    </w:rPr>
  </w:style>
  <w:style w:type="paragraph" w:styleId="Akapitzlist">
    <w:name w:val="List Paragraph"/>
    <w:basedOn w:val="Normalny"/>
    <w:uiPriority w:val="34"/>
    <w:qFormat/>
    <w:rsid w:val="000E3911"/>
    <w:pPr>
      <w:widowControl w:val="0"/>
      <w:autoSpaceDE w:val="0"/>
      <w:autoSpaceDN w:val="0"/>
      <w:spacing w:line="240" w:lineRule="auto"/>
      <w:ind w:left="963" w:right="136" w:hanging="426"/>
      <w:jc w:val="both"/>
    </w:pPr>
    <w:rPr>
      <w:lang w:val="pl-PL" w:eastAsia="en-US"/>
    </w:rPr>
  </w:style>
  <w:style w:type="paragraph" w:customStyle="1" w:styleId="pkt">
    <w:name w:val="pkt"/>
    <w:basedOn w:val="Normalny"/>
    <w:rsid w:val="006E7C30"/>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Style1">
    <w:name w:val="Style1"/>
    <w:basedOn w:val="Normalny"/>
    <w:uiPriority w:val="99"/>
    <w:rsid w:val="00047CBE"/>
    <w:pPr>
      <w:widowControl w:val="0"/>
      <w:autoSpaceDE w:val="0"/>
      <w:autoSpaceDN w:val="0"/>
      <w:adjustRightInd w:val="0"/>
      <w:spacing w:line="317" w:lineRule="exact"/>
      <w:jc w:val="center"/>
    </w:pPr>
    <w:rPr>
      <w:rFonts w:eastAsia="Times New Roman"/>
      <w:sz w:val="24"/>
      <w:szCs w:val="24"/>
      <w:lang w:val="pl-PL"/>
    </w:rPr>
  </w:style>
  <w:style w:type="character" w:customStyle="1" w:styleId="FontStyle50">
    <w:name w:val="Font Style50"/>
    <w:uiPriority w:val="99"/>
    <w:rsid w:val="00047CBE"/>
    <w:rPr>
      <w:rFonts w:ascii="Arial" w:hAnsi="Arial" w:cs="Arial"/>
      <w:b/>
      <w:bCs/>
      <w:sz w:val="22"/>
      <w:szCs w:val="22"/>
    </w:rPr>
  </w:style>
  <w:style w:type="character" w:styleId="Hipercze">
    <w:name w:val="Hyperlink"/>
    <w:basedOn w:val="Domylnaczcionkaakapitu"/>
    <w:uiPriority w:val="99"/>
    <w:unhideWhenUsed/>
    <w:rsid w:val="00047CBE"/>
    <w:rPr>
      <w:color w:val="0000FF" w:themeColor="hyperlink"/>
      <w:u w:val="single"/>
    </w:rPr>
  </w:style>
  <w:style w:type="paragraph" w:styleId="NormalnyWeb">
    <w:name w:val="Normal (Web)"/>
    <w:basedOn w:val="Normalny"/>
    <w:uiPriority w:val="99"/>
    <w:unhideWhenUsed/>
    <w:rsid w:val="005F39A5"/>
    <w:rPr>
      <w:rFonts w:ascii="Times New Roman" w:hAnsi="Times New Roman" w:cs="Times New Roman"/>
      <w:sz w:val="24"/>
      <w:szCs w:val="24"/>
    </w:rPr>
  </w:style>
  <w:style w:type="paragraph" w:customStyle="1" w:styleId="Akapitzlist1">
    <w:name w:val="Akapit z listą1"/>
    <w:basedOn w:val="Normalny"/>
    <w:rsid w:val="0003636A"/>
    <w:pPr>
      <w:suppressAutoHyphens/>
      <w:spacing w:after="200"/>
      <w:ind w:left="720"/>
    </w:pPr>
    <w:rPr>
      <w:rFonts w:ascii="Calibri" w:eastAsia="Times New Roman" w:hAnsi="Calibri" w:cs="Calibri"/>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4131">
      <w:bodyDiv w:val="1"/>
      <w:marLeft w:val="0"/>
      <w:marRight w:val="0"/>
      <w:marTop w:val="0"/>
      <w:marBottom w:val="0"/>
      <w:divBdr>
        <w:top w:val="none" w:sz="0" w:space="0" w:color="auto"/>
        <w:left w:val="none" w:sz="0" w:space="0" w:color="auto"/>
        <w:bottom w:val="none" w:sz="0" w:space="0" w:color="auto"/>
        <w:right w:val="none" w:sz="0" w:space="0" w:color="auto"/>
      </w:divBdr>
    </w:div>
    <w:div w:id="784738904">
      <w:bodyDiv w:val="1"/>
      <w:marLeft w:val="0"/>
      <w:marRight w:val="0"/>
      <w:marTop w:val="0"/>
      <w:marBottom w:val="0"/>
      <w:divBdr>
        <w:top w:val="none" w:sz="0" w:space="0" w:color="auto"/>
        <w:left w:val="none" w:sz="0" w:space="0" w:color="auto"/>
        <w:bottom w:val="none" w:sz="0" w:space="0" w:color="auto"/>
        <w:right w:val="none" w:sz="0" w:space="0" w:color="auto"/>
      </w:divBdr>
    </w:div>
    <w:div w:id="866717371">
      <w:bodyDiv w:val="1"/>
      <w:marLeft w:val="0"/>
      <w:marRight w:val="0"/>
      <w:marTop w:val="0"/>
      <w:marBottom w:val="0"/>
      <w:divBdr>
        <w:top w:val="none" w:sz="0" w:space="0" w:color="auto"/>
        <w:left w:val="none" w:sz="0" w:space="0" w:color="auto"/>
        <w:bottom w:val="none" w:sz="0" w:space="0" w:color="auto"/>
        <w:right w:val="none" w:sz="0" w:space="0" w:color="auto"/>
      </w:divBdr>
    </w:div>
    <w:div w:id="1312558969">
      <w:bodyDiv w:val="1"/>
      <w:marLeft w:val="0"/>
      <w:marRight w:val="0"/>
      <w:marTop w:val="0"/>
      <w:marBottom w:val="0"/>
      <w:divBdr>
        <w:top w:val="none" w:sz="0" w:space="0" w:color="auto"/>
        <w:left w:val="none" w:sz="0" w:space="0" w:color="auto"/>
        <w:bottom w:val="none" w:sz="0" w:space="0" w:color="auto"/>
        <w:right w:val="none" w:sz="0" w:space="0" w:color="auto"/>
      </w:divBdr>
    </w:div>
    <w:div w:id="180060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opatrzenie@dps-gizyck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dms@abifusion24.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2335-065C-4811-BE02-DB8C4637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6528</Words>
  <Characters>39170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Dps Gizycko</cp:lastModifiedBy>
  <cp:revision>2</cp:revision>
  <dcterms:created xsi:type="dcterms:W3CDTF">2021-09-06T06:16:00Z</dcterms:created>
  <dcterms:modified xsi:type="dcterms:W3CDTF">2021-09-06T06:16:00Z</dcterms:modified>
</cp:coreProperties>
</file>