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95" w:rsidRPr="00A74343" w:rsidRDefault="00864595" w:rsidP="00864595">
      <w:pPr>
        <w:spacing w:after="400" w:line="259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A74343">
        <w:rPr>
          <w:rFonts w:asciiTheme="minorHAnsi" w:hAnsiTheme="minorHAnsi" w:cstheme="minorHAnsi"/>
          <w:szCs w:val="24"/>
        </w:rPr>
        <w:t xml:space="preserve">Białe Błota, </w:t>
      </w:r>
      <w:r w:rsidR="000E0313">
        <w:rPr>
          <w:rFonts w:asciiTheme="minorHAnsi" w:hAnsiTheme="minorHAnsi" w:cstheme="minorHAnsi"/>
          <w:szCs w:val="24"/>
        </w:rPr>
        <w:t>05</w:t>
      </w:r>
      <w:r w:rsidR="005F265F">
        <w:rPr>
          <w:rFonts w:asciiTheme="minorHAnsi" w:hAnsiTheme="minorHAnsi" w:cstheme="minorHAnsi"/>
          <w:szCs w:val="24"/>
        </w:rPr>
        <w:t>.0</w:t>
      </w:r>
      <w:r w:rsidR="008B5024">
        <w:rPr>
          <w:rFonts w:asciiTheme="minorHAnsi" w:hAnsiTheme="minorHAnsi" w:cstheme="minorHAnsi"/>
          <w:szCs w:val="24"/>
        </w:rPr>
        <w:t>4</w:t>
      </w:r>
      <w:r w:rsidR="005F265F">
        <w:rPr>
          <w:rFonts w:asciiTheme="minorHAnsi" w:hAnsiTheme="minorHAnsi" w:cstheme="minorHAnsi"/>
          <w:szCs w:val="24"/>
        </w:rPr>
        <w:t>.</w:t>
      </w:r>
      <w:r w:rsidRPr="00A74343">
        <w:rPr>
          <w:rFonts w:asciiTheme="minorHAnsi" w:hAnsiTheme="minorHAnsi" w:cstheme="minorHAnsi"/>
          <w:szCs w:val="24"/>
        </w:rPr>
        <w:t>202</w:t>
      </w:r>
      <w:r w:rsidR="005F265F">
        <w:rPr>
          <w:rFonts w:asciiTheme="minorHAnsi" w:hAnsiTheme="minorHAnsi" w:cstheme="minorHAnsi"/>
          <w:szCs w:val="24"/>
        </w:rPr>
        <w:t>3</w:t>
      </w:r>
      <w:r w:rsidR="006217A5" w:rsidRPr="00A74343">
        <w:rPr>
          <w:rFonts w:asciiTheme="minorHAnsi" w:hAnsiTheme="minorHAnsi" w:cstheme="minorHAnsi"/>
          <w:szCs w:val="24"/>
        </w:rPr>
        <w:t xml:space="preserve"> r.</w:t>
      </w:r>
    </w:p>
    <w:p w:rsidR="005F265F" w:rsidRPr="007D4DD6" w:rsidRDefault="005F265F" w:rsidP="005F265F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RZP.271</w:t>
      </w:r>
      <w:r w:rsidRPr="004F1FF0">
        <w:rPr>
          <w:rFonts w:asciiTheme="minorHAnsi" w:hAnsiTheme="minorHAnsi" w:cstheme="minorHAnsi"/>
          <w:b/>
        </w:rPr>
        <w:t>.</w:t>
      </w:r>
      <w:r w:rsidR="000F0D25">
        <w:rPr>
          <w:rFonts w:asciiTheme="minorHAnsi" w:hAnsiTheme="minorHAnsi" w:cstheme="minorHAnsi"/>
          <w:b/>
        </w:rPr>
        <w:t>1</w:t>
      </w:r>
      <w:r w:rsidR="008B5024">
        <w:rPr>
          <w:rFonts w:asciiTheme="minorHAnsi" w:hAnsiTheme="minorHAnsi" w:cstheme="minorHAnsi"/>
          <w:b/>
        </w:rPr>
        <w:t>3</w:t>
      </w:r>
      <w:r w:rsidRPr="007D4DD6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3</w:t>
      </w:r>
      <w:r w:rsidRPr="007D4DD6">
        <w:rPr>
          <w:rFonts w:asciiTheme="minorHAnsi" w:hAnsiTheme="minorHAnsi" w:cstheme="minorHAnsi"/>
          <w:b/>
        </w:rPr>
        <w:t>.ZP</w:t>
      </w:r>
      <w:r>
        <w:rPr>
          <w:rFonts w:asciiTheme="minorHAnsi" w:hAnsiTheme="minorHAnsi" w:cstheme="minorHAnsi"/>
          <w:b/>
        </w:rPr>
        <w:t>2</w:t>
      </w:r>
    </w:p>
    <w:p w:rsidR="005F265F" w:rsidRPr="007D4DD6" w:rsidRDefault="005F265F" w:rsidP="005F265F">
      <w:pPr>
        <w:spacing w:line="360" w:lineRule="auto"/>
        <w:rPr>
          <w:rFonts w:asciiTheme="minorHAnsi" w:hAnsiTheme="minorHAnsi" w:cstheme="minorHAnsi"/>
          <w:b/>
        </w:rPr>
      </w:pPr>
    </w:p>
    <w:p w:rsidR="005F265F" w:rsidRPr="007D4DD6" w:rsidRDefault="005F265F" w:rsidP="005F265F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:rsidR="008F3BCE" w:rsidRPr="00CC2822" w:rsidRDefault="008B5024" w:rsidP="008F3BCE">
      <w:pPr>
        <w:pStyle w:val="Lista"/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>Budowa altany rekreacyjnej wraz z utwardzeniem terenu w ramach zadania pn. „Rozbudowa placu sołeckiego w Łochowicach”</w:t>
      </w:r>
    </w:p>
    <w:p w:rsidR="005F265F" w:rsidRDefault="005F265F" w:rsidP="008F3BCE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</w:t>
      </w:r>
      <w:r>
        <w:rPr>
          <w:rFonts w:asciiTheme="minorHAnsi" w:hAnsiTheme="minorHAnsi" w:cstheme="minorHAnsi"/>
          <w:spacing w:val="-8"/>
        </w:rPr>
        <w:t>szacunkowej nieprzekraczającej kwoty</w:t>
      </w:r>
      <w:r w:rsidRPr="0059282C">
        <w:rPr>
          <w:rFonts w:asciiTheme="minorHAnsi" w:hAnsiTheme="minorHAnsi" w:cstheme="minorHAnsi"/>
          <w:spacing w:val="-8"/>
        </w:rPr>
        <w:t xml:space="preserve"> 130.000,00 zł</w:t>
      </w:r>
      <w:r w:rsidRPr="0059282C">
        <w:rPr>
          <w:rFonts w:asciiTheme="minorHAnsi" w:hAnsiTheme="minorHAnsi" w:cstheme="minorHAnsi"/>
          <w:i/>
          <w:spacing w:val="-8"/>
        </w:rPr>
        <w:t>.</w:t>
      </w:r>
    </w:p>
    <w:p w:rsidR="008D4EF3" w:rsidRPr="008D4EF3" w:rsidRDefault="008D4EF3" w:rsidP="005F265F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:rsidR="005F265F" w:rsidRPr="002C0A9B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Pn., śr., czw. 7:30-15:30,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Wt. 7:30-17:00,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Pt. 7:30-14:00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:rsidR="005F265F" w:rsidRPr="007D4DD6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 xml:space="preserve">e-mail: </w:t>
      </w:r>
      <w:hyperlink r:id="rId8" w:history="1">
        <w:r w:rsidRPr="006C428F">
          <w:rPr>
            <w:rStyle w:val="Hipercze"/>
            <w:rFonts w:asciiTheme="minorHAnsi" w:hAnsiTheme="minorHAnsi" w:cstheme="minorHAnsi"/>
            <w:spacing w:val="-6"/>
            <w:lang w:val="en-US"/>
          </w:rPr>
          <w:t>inwestycje@bialeblota.eu</w:t>
        </w:r>
      </w:hyperlink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Style w:val="Hipercze"/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:rsidR="008D4EF3" w:rsidRPr="008D4EF3" w:rsidRDefault="008D4EF3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:rsidR="005F265F" w:rsidRPr="007D4DD6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:rsidR="005F265F" w:rsidRPr="007D4DD6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RZP.</w:t>
      </w:r>
      <w:r>
        <w:rPr>
          <w:rFonts w:asciiTheme="minorHAnsi" w:hAnsiTheme="minorHAnsi" w:cstheme="minorHAnsi"/>
          <w:b/>
          <w:spacing w:val="-6"/>
        </w:rPr>
        <w:t>271.</w:t>
      </w:r>
      <w:r w:rsidR="008B5024">
        <w:rPr>
          <w:rFonts w:asciiTheme="minorHAnsi" w:hAnsiTheme="minorHAnsi" w:cstheme="minorHAnsi"/>
          <w:b/>
          <w:spacing w:val="-6"/>
        </w:rPr>
        <w:t>13</w:t>
      </w:r>
      <w:r>
        <w:rPr>
          <w:rFonts w:asciiTheme="minorHAnsi" w:hAnsiTheme="minorHAnsi" w:cstheme="minorHAnsi"/>
          <w:b/>
          <w:spacing w:val="-6"/>
        </w:rPr>
        <w:t>.</w:t>
      </w:r>
      <w:r w:rsidRPr="007D4DD6">
        <w:rPr>
          <w:rFonts w:asciiTheme="minorHAnsi" w:hAnsiTheme="minorHAnsi" w:cstheme="minorHAnsi"/>
          <w:b/>
          <w:spacing w:val="-6"/>
        </w:rPr>
        <w:t>202</w:t>
      </w:r>
      <w:r>
        <w:rPr>
          <w:rFonts w:asciiTheme="minorHAnsi" w:hAnsiTheme="minorHAnsi" w:cstheme="minorHAnsi"/>
          <w:b/>
          <w:spacing w:val="-6"/>
        </w:rPr>
        <w:t>3.ZP2</w:t>
      </w:r>
    </w:p>
    <w:p w:rsidR="005F265F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:rsidR="005F265F" w:rsidRDefault="005F265F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z Zarządzeniem nr </w:t>
      </w:r>
      <w:r>
        <w:rPr>
          <w:rFonts w:asciiTheme="minorHAnsi" w:hAnsiTheme="minorHAnsi" w:cstheme="minorHAnsi"/>
          <w:spacing w:val="-6"/>
        </w:rPr>
        <w:t>91</w:t>
      </w:r>
      <w:r w:rsidRPr="007D4DD6">
        <w:rPr>
          <w:rFonts w:asciiTheme="minorHAnsi" w:hAnsiTheme="minorHAnsi" w:cstheme="minorHAnsi"/>
          <w:spacing w:val="-6"/>
        </w:rPr>
        <w:t>/20</w:t>
      </w:r>
      <w:r>
        <w:rPr>
          <w:rFonts w:asciiTheme="minorHAnsi" w:hAnsiTheme="minorHAnsi" w:cstheme="minorHAnsi"/>
          <w:spacing w:val="-6"/>
        </w:rPr>
        <w:t>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>
        <w:rPr>
          <w:rFonts w:asciiTheme="minorHAnsi" w:hAnsiTheme="minorHAnsi" w:cstheme="minorHAnsi"/>
          <w:spacing w:val="-6"/>
        </w:rPr>
        <w:t>23.08.2022</w:t>
      </w:r>
      <w:r w:rsidRPr="007D4DD6">
        <w:rPr>
          <w:rFonts w:asciiTheme="minorHAnsi" w:hAnsiTheme="minorHAnsi" w:cstheme="minorHAnsi"/>
          <w:spacing w:val="-6"/>
        </w:rPr>
        <w:t xml:space="preserve"> r. w sprawie </w:t>
      </w:r>
      <w:r w:rsidRPr="00BE5DC0">
        <w:rPr>
          <w:rFonts w:asciiTheme="minorHAnsi" w:hAnsiTheme="minorHAnsi" w:cstheme="minorHAnsi"/>
          <w:b/>
          <w:spacing w:val="-6"/>
        </w:rPr>
        <w:t>Regulaminu udzielania zamówień publicznych o wartości szacunkowej mniejszej od kwoty 130.000,00 zł.</w:t>
      </w:r>
    </w:p>
    <w:p w:rsidR="008D4EF3" w:rsidRPr="008D4EF3" w:rsidRDefault="008D4EF3" w:rsidP="005F265F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:rsidR="003C1970" w:rsidRPr="003C1970" w:rsidRDefault="003C1970" w:rsidP="003C197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spacing w:val="-6"/>
        </w:rPr>
        <w:t xml:space="preserve">Przedmiotem zamówienia jest: </w:t>
      </w:r>
      <w:r w:rsidR="008B5024" w:rsidRPr="008B5024">
        <w:rPr>
          <w:rFonts w:asciiTheme="minorHAnsi" w:hAnsiTheme="minorHAnsi" w:cstheme="minorHAnsi"/>
          <w:b/>
          <w:spacing w:val="-6"/>
        </w:rPr>
        <w:t>Budowa altany rekreacyjnej wraz z utwardzeniem terenu w ramach zadania pn. „Rozbudowa placu sołeckiego w Łochowicach”.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szczególności ustawie z dnia 23 kwietnia 1964 r. Kodeks cywilny.</w:t>
      </w:r>
    </w:p>
    <w:p w:rsidR="005F265F" w:rsidRP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>Szczegółowo przedmiot zamówienia opisany został w projekcie umowy</w:t>
      </w:r>
      <w:r w:rsidR="001F15F4">
        <w:rPr>
          <w:rFonts w:asciiTheme="minorHAnsi" w:hAnsiTheme="minorHAnsi" w:cstheme="minorHAnsi"/>
        </w:rPr>
        <w:t>, dokumentacji projektowej</w:t>
      </w:r>
      <w:r w:rsidRPr="007D4DD6">
        <w:rPr>
          <w:rFonts w:asciiTheme="minorHAnsi" w:hAnsiTheme="minorHAnsi" w:cstheme="minorHAnsi"/>
        </w:rPr>
        <w:t xml:space="preserve"> oraz opisie przedmiotu zamówienia stanowiącymi załączniki do niniejszego zapytania.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Pr="00FD4B84">
        <w:rPr>
          <w:rFonts w:asciiTheme="minorHAnsi" w:hAnsiTheme="minorHAnsi" w:cstheme="minorHAnsi"/>
          <w:spacing w:val="-6"/>
        </w:rPr>
        <w:t xml:space="preserve">ę </w:t>
      </w:r>
      <w:r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FD4B84">
        <w:rPr>
          <w:rFonts w:asciiTheme="minorHAnsi" w:hAnsiTheme="minorHAnsi" w:cstheme="minorHAnsi"/>
          <w:spacing w:val="-6"/>
        </w:rPr>
        <w:t>na</w:t>
      </w:r>
      <w:r w:rsidRPr="007D4DD6">
        <w:rPr>
          <w:rFonts w:asciiTheme="minorHAnsi" w:hAnsiTheme="minorHAnsi" w:cstheme="minorHAnsi"/>
          <w:spacing w:val="-6"/>
        </w:rPr>
        <w:t xml:space="preserve"> adres:</w:t>
      </w:r>
      <w:r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Pr="006F236A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>
        <w:rPr>
          <w:rFonts w:asciiTheme="minorHAnsi" w:hAnsiTheme="minorHAnsi" w:cstheme="minorHAnsi"/>
          <w:spacing w:val="-6"/>
        </w:rPr>
        <w:t xml:space="preserve"> </w:t>
      </w:r>
    </w:p>
    <w:p w:rsidR="005F265F" w:rsidRPr="007D4DD6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Pr="007D4DD6">
        <w:rPr>
          <w:rFonts w:asciiTheme="minorHAnsi" w:hAnsiTheme="minorHAnsi" w:cstheme="minorHAnsi"/>
          <w:spacing w:val="-6"/>
        </w:rPr>
        <w:br/>
        <w:t xml:space="preserve">2 dni przed upływem terminu składania ofert- pod warunkiem, że wniosek o wyjaśnienie wpłynął do Zamawiającego nie później niż </w:t>
      </w:r>
      <w:r>
        <w:rPr>
          <w:rFonts w:asciiTheme="minorHAnsi" w:hAnsiTheme="minorHAnsi" w:cstheme="minorHAnsi"/>
          <w:spacing w:val="-6"/>
        </w:rPr>
        <w:t>na 4 dni przed terminem złożenia ofert,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Treść zapytań wraz z wyjaśnieniami Zamawiający przekaże Wykonawcom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:rsidR="005F265F" w:rsidRDefault="005F265F" w:rsidP="005F26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b/>
          <w:spacing w:val="-6"/>
        </w:rPr>
        <w:t xml:space="preserve">w terminie </w:t>
      </w:r>
      <w:r w:rsidRPr="00CC2822">
        <w:rPr>
          <w:rFonts w:asciiTheme="minorHAnsi" w:hAnsiTheme="minorHAnsi" w:cstheme="minorHAnsi"/>
          <w:b/>
          <w:spacing w:val="-6"/>
        </w:rPr>
        <w:t>d</w:t>
      </w:r>
      <w:r>
        <w:rPr>
          <w:rFonts w:asciiTheme="minorHAnsi" w:hAnsiTheme="minorHAnsi" w:cstheme="minorHAnsi"/>
          <w:b/>
          <w:spacing w:val="-6"/>
        </w:rPr>
        <w:t>o</w:t>
      </w:r>
      <w:r w:rsidRPr="00CC2822">
        <w:rPr>
          <w:rFonts w:asciiTheme="minorHAnsi" w:hAnsiTheme="minorHAnsi" w:cstheme="minorHAnsi"/>
          <w:b/>
          <w:spacing w:val="-6"/>
        </w:rPr>
        <w:t xml:space="preserve"> </w:t>
      </w:r>
      <w:r w:rsidR="00286306">
        <w:rPr>
          <w:rFonts w:asciiTheme="minorHAnsi" w:hAnsiTheme="minorHAnsi" w:cstheme="minorHAnsi"/>
          <w:b/>
          <w:spacing w:val="-6"/>
        </w:rPr>
        <w:t>3 miesięcy</w:t>
      </w:r>
      <w:r>
        <w:rPr>
          <w:rFonts w:asciiTheme="minorHAnsi" w:hAnsiTheme="minorHAnsi" w:cstheme="minorHAnsi"/>
          <w:b/>
          <w:spacing w:val="-6"/>
        </w:rPr>
        <w:t xml:space="preserve"> od daty </w:t>
      </w:r>
      <w:r w:rsidRPr="00CC2822">
        <w:rPr>
          <w:rFonts w:asciiTheme="minorHAnsi" w:hAnsiTheme="minorHAnsi" w:cstheme="minorHAnsi"/>
          <w:b/>
          <w:spacing w:val="-6"/>
        </w:rPr>
        <w:t>podpisania umowy</w:t>
      </w:r>
      <w:r>
        <w:rPr>
          <w:rFonts w:asciiTheme="minorHAnsi" w:hAnsiTheme="minorHAnsi" w:cstheme="minorHAnsi"/>
          <w:b/>
          <w:spacing w:val="-6"/>
        </w:rPr>
        <w:t>.</w:t>
      </w:r>
    </w:p>
    <w:p w:rsidR="005F265F" w:rsidRPr="008D4EF3" w:rsidRDefault="005F265F" w:rsidP="005F26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  <w:sz w:val="18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:rsidR="005F265F" w:rsidRPr="005317AD" w:rsidRDefault="005F265F" w:rsidP="005F265F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5317AD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108 ust. 1 ustawy </w:t>
      </w:r>
      <w:proofErr w:type="spellStart"/>
      <w:r w:rsidRPr="005317AD">
        <w:rPr>
          <w:rFonts w:asciiTheme="minorHAnsi" w:hAnsiTheme="minorHAnsi" w:cstheme="minorHAnsi"/>
          <w:spacing w:val="-6"/>
        </w:rPr>
        <w:t>Pzp</w:t>
      </w:r>
      <w:proofErr w:type="spellEnd"/>
      <w:r w:rsidRPr="005317AD">
        <w:rPr>
          <w:rFonts w:asciiTheme="minorHAnsi" w:hAnsiTheme="minorHAnsi" w:cstheme="minorHAnsi"/>
          <w:spacing w:val="-6"/>
        </w:rPr>
        <w:t>.</w:t>
      </w:r>
    </w:p>
    <w:p w:rsidR="005F265F" w:rsidRPr="005317AD" w:rsidRDefault="005F265F" w:rsidP="005F265F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5317AD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5317AD">
        <w:rPr>
          <w:rFonts w:asciiTheme="minorHAnsi" w:hAnsiTheme="minorHAnsi" w:cstheme="minorHAnsi"/>
          <w:spacing w:val="-6"/>
        </w:rPr>
        <w:t>Pzp</w:t>
      </w:r>
      <w:proofErr w:type="spellEnd"/>
      <w:r w:rsidRPr="005317AD">
        <w:rPr>
          <w:rFonts w:asciiTheme="minorHAnsi" w:hAnsiTheme="minorHAnsi" w:cstheme="minorHAnsi"/>
          <w:spacing w:val="-6"/>
        </w:rPr>
        <w:t>.</w:t>
      </w:r>
    </w:p>
    <w:p w:rsidR="00E4035E" w:rsidRDefault="005D1E90" w:rsidP="00E4035E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5317AD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</w:t>
      </w:r>
      <w:r w:rsidRPr="005317AD">
        <w:rPr>
          <w:rFonts w:asciiTheme="minorHAnsi" w:hAnsiTheme="minorHAnsi" w:cstheme="minorHAnsi"/>
          <w:iCs/>
        </w:rPr>
        <w:t>art.  7 ust. 1 ustawy z dnia 13 kwietnia 2022 r. o szczególnych rozwiązaniach w zakresie przeciwdziałania wspieraniu agresji na Ukrainę oraz służących ochronie bezpieczeństwa narodowego (Dz. U. poz. 835)</w:t>
      </w:r>
      <w:r w:rsidRPr="005317AD">
        <w:rPr>
          <w:rFonts w:asciiTheme="minorHAnsi" w:hAnsiTheme="minorHAnsi" w:cstheme="minorHAnsi"/>
          <w:spacing w:val="-6"/>
        </w:rPr>
        <w:t>.</w:t>
      </w:r>
    </w:p>
    <w:p w:rsidR="00113A82" w:rsidRDefault="00113A82" w:rsidP="00113A82">
      <w:pPr>
        <w:pStyle w:val="Lista"/>
        <w:tabs>
          <w:tab w:val="left" w:pos="567"/>
        </w:tabs>
        <w:spacing w:after="0" w:line="276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:rsidR="00E4035E" w:rsidRPr="00E4035E" w:rsidRDefault="00E4035E" w:rsidP="00E4035E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E4035E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:rsidR="00E4035E" w:rsidRDefault="00E4035E" w:rsidP="00E4035E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:rsidR="00E4035E" w:rsidRDefault="00E4035E" w:rsidP="00E4035E">
      <w:pPr>
        <w:pStyle w:val="Teksttreci0"/>
        <w:numPr>
          <w:ilvl w:val="0"/>
          <w:numId w:val="12"/>
        </w:numPr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Wiedza i doświadczenie</w:t>
      </w:r>
    </w:p>
    <w:p w:rsidR="00E4035E" w:rsidRDefault="00E4035E" w:rsidP="00E4035E">
      <w:pPr>
        <w:pStyle w:val="Akapitzlist"/>
        <w:autoSpaceDE w:val="0"/>
        <w:autoSpaceDN w:val="0"/>
        <w:adjustRightInd w:val="0"/>
        <w:spacing w:before="60" w:line="360" w:lineRule="auto"/>
        <w:ind w:left="644"/>
        <w:jc w:val="both"/>
        <w:rPr>
          <w:rFonts w:asciiTheme="minorHAnsi" w:eastAsia="Verdana" w:hAnsiTheme="minorHAnsi" w:cstheme="minorHAnsi"/>
          <w:b/>
          <w:spacing w:val="-10"/>
        </w:rPr>
      </w:pPr>
      <w:r w:rsidRPr="00617A7E">
        <w:rPr>
          <w:rFonts w:asciiTheme="minorHAnsi" w:eastAsia="Verdana" w:hAnsiTheme="minorHAnsi" w:cstheme="minorHAnsi"/>
          <w:spacing w:val="-10"/>
        </w:rPr>
        <w:t xml:space="preserve">Wykonawca zobowiązany jest wykazać się </w:t>
      </w:r>
      <w:r w:rsidR="00FE3999">
        <w:rPr>
          <w:rFonts w:asciiTheme="minorHAnsi" w:eastAsia="Verdana" w:hAnsiTheme="minorHAnsi" w:cstheme="minorHAnsi"/>
          <w:spacing w:val="-10"/>
        </w:rPr>
        <w:t>doświadczeniem w wykonaniu,</w:t>
      </w:r>
      <w:r w:rsidRPr="00617A7E">
        <w:rPr>
          <w:rFonts w:asciiTheme="minorHAnsi" w:eastAsia="Verdana" w:hAnsiTheme="minorHAnsi" w:cstheme="minorHAnsi"/>
          <w:spacing w:val="-10"/>
        </w:rPr>
        <w:t xml:space="preserve"> w okresie ostatnich </w:t>
      </w:r>
      <w:r w:rsidR="00FE3999">
        <w:rPr>
          <w:rFonts w:asciiTheme="minorHAnsi" w:eastAsia="Verdana" w:hAnsiTheme="minorHAnsi" w:cstheme="minorHAnsi"/>
          <w:spacing w:val="-10"/>
        </w:rPr>
        <w:t>5</w:t>
      </w:r>
      <w:r w:rsidRPr="00617A7E">
        <w:rPr>
          <w:rFonts w:asciiTheme="minorHAnsi" w:eastAsia="Verdana" w:hAnsiTheme="minorHAnsi" w:cstheme="minorHAnsi"/>
          <w:spacing w:val="-10"/>
        </w:rPr>
        <w:t xml:space="preserve"> lat przed upływem terminu składania ofert, a jeżeli okres prowadzenia działalności jest krótszy - w tym okresie, </w:t>
      </w:r>
      <w:r w:rsidR="00FE3999">
        <w:rPr>
          <w:rFonts w:asciiTheme="minorHAnsi" w:eastAsia="Verdana" w:hAnsiTheme="minorHAnsi" w:cstheme="minorHAnsi"/>
          <w:spacing w:val="-10"/>
        </w:rPr>
        <w:t xml:space="preserve">co najmniej </w:t>
      </w:r>
      <w:r w:rsidR="00FE3999" w:rsidRPr="009A3F55">
        <w:rPr>
          <w:rFonts w:asciiTheme="minorHAnsi" w:eastAsia="Verdana" w:hAnsiTheme="minorHAnsi" w:cstheme="minorHAnsi"/>
          <w:b/>
          <w:spacing w:val="-10"/>
        </w:rPr>
        <w:t xml:space="preserve">jedną </w:t>
      </w:r>
      <w:r w:rsidR="009A3F55" w:rsidRPr="009A3F55">
        <w:rPr>
          <w:rFonts w:asciiTheme="minorHAnsi" w:eastAsia="Verdana" w:hAnsiTheme="minorHAnsi" w:cstheme="minorHAnsi"/>
          <w:b/>
          <w:spacing w:val="-10"/>
        </w:rPr>
        <w:t>robotą budowlaną</w:t>
      </w:r>
      <w:r w:rsidR="009A3F55">
        <w:rPr>
          <w:rFonts w:asciiTheme="minorHAnsi" w:eastAsia="Verdana" w:hAnsiTheme="minorHAnsi" w:cstheme="minorHAnsi"/>
          <w:spacing w:val="-10"/>
        </w:rPr>
        <w:t xml:space="preserve"> polegającą na </w:t>
      </w:r>
      <w:r w:rsidR="009A3F55" w:rsidRPr="009A3F55">
        <w:rPr>
          <w:rFonts w:asciiTheme="minorHAnsi" w:eastAsia="Verdana" w:hAnsiTheme="minorHAnsi" w:cstheme="minorHAnsi"/>
          <w:b/>
          <w:spacing w:val="-10"/>
        </w:rPr>
        <w:t>budowie altany/</w:t>
      </w:r>
      <w:r w:rsidR="009A3F55">
        <w:rPr>
          <w:rFonts w:asciiTheme="minorHAnsi" w:eastAsia="Verdana" w:hAnsiTheme="minorHAnsi" w:cstheme="minorHAnsi"/>
          <w:b/>
          <w:spacing w:val="-10"/>
        </w:rPr>
        <w:t xml:space="preserve"> lub </w:t>
      </w:r>
      <w:r w:rsidR="009A3F55" w:rsidRPr="009A3F55">
        <w:rPr>
          <w:rFonts w:asciiTheme="minorHAnsi" w:eastAsia="Verdana" w:hAnsiTheme="minorHAnsi" w:cstheme="minorHAnsi"/>
          <w:b/>
          <w:spacing w:val="-10"/>
        </w:rPr>
        <w:t>wiaty</w:t>
      </w:r>
      <w:r w:rsidR="009A3F55">
        <w:rPr>
          <w:rFonts w:asciiTheme="minorHAnsi" w:eastAsia="Verdana" w:hAnsiTheme="minorHAnsi" w:cstheme="minorHAnsi"/>
          <w:b/>
          <w:spacing w:val="-10"/>
        </w:rPr>
        <w:t xml:space="preserve"> o konstrukcji drewnianej.</w:t>
      </w:r>
    </w:p>
    <w:p w:rsidR="00113A82" w:rsidRPr="0039144D" w:rsidRDefault="00113A82" w:rsidP="00113A82">
      <w:pPr>
        <w:pStyle w:val="Akapitzlist"/>
        <w:autoSpaceDE w:val="0"/>
        <w:autoSpaceDN w:val="0"/>
        <w:adjustRightInd w:val="0"/>
        <w:spacing w:before="60" w:line="276" w:lineRule="auto"/>
        <w:ind w:left="644"/>
        <w:jc w:val="both"/>
        <w:rPr>
          <w:rFonts w:asciiTheme="minorHAnsi" w:eastAsia="Verdana" w:hAnsiTheme="minorHAnsi" w:cstheme="minorHAnsi"/>
          <w:b/>
          <w:spacing w:val="-10"/>
          <w:u w:val="single"/>
        </w:rPr>
      </w:pPr>
    </w:p>
    <w:p w:rsidR="005F265F" w:rsidRPr="00113A82" w:rsidRDefault="00E4035E" w:rsidP="002C7865">
      <w:pPr>
        <w:pStyle w:val="Teksttreci0"/>
        <w:numPr>
          <w:ilvl w:val="1"/>
          <w:numId w:val="3"/>
        </w:numPr>
        <w:shd w:val="clear" w:color="auto" w:fill="auto"/>
        <w:spacing w:after="0" w:line="360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39144D">
        <w:rPr>
          <w:rFonts w:asciiTheme="minorHAnsi" w:hAnsiTheme="minorHAnsi" w:cstheme="minorHAnsi"/>
          <w:b/>
          <w:sz w:val="24"/>
          <w:szCs w:val="24"/>
        </w:rPr>
        <w:t xml:space="preserve">Wykonawca załączy do oferty wykaz </w:t>
      </w:r>
      <w:r w:rsidR="009A3F55">
        <w:rPr>
          <w:rFonts w:asciiTheme="minorHAnsi" w:hAnsiTheme="minorHAnsi" w:cstheme="minorHAnsi"/>
          <w:b/>
          <w:sz w:val="24"/>
          <w:szCs w:val="24"/>
        </w:rPr>
        <w:t>robót budowlanych</w:t>
      </w:r>
      <w:r w:rsidR="00831A12">
        <w:rPr>
          <w:rFonts w:asciiTheme="minorHAnsi" w:hAnsiTheme="minorHAnsi" w:cstheme="minorHAnsi"/>
          <w:b/>
          <w:sz w:val="24"/>
          <w:szCs w:val="24"/>
        </w:rPr>
        <w:t xml:space="preserve"> wykonywanych</w:t>
      </w:r>
      <w:r w:rsidR="009A3F55">
        <w:rPr>
          <w:rFonts w:asciiTheme="minorHAnsi" w:hAnsiTheme="minorHAnsi" w:cstheme="minorHAnsi"/>
          <w:b/>
          <w:sz w:val="24"/>
          <w:szCs w:val="24"/>
        </w:rPr>
        <w:t xml:space="preserve"> nie </w:t>
      </w:r>
      <w:r w:rsidR="009A3F55">
        <w:rPr>
          <w:rFonts w:asciiTheme="minorHAnsi" w:hAnsiTheme="minorHAnsi" w:cstheme="minorHAnsi"/>
          <w:b/>
          <w:sz w:val="24"/>
          <w:szCs w:val="24"/>
        </w:rPr>
        <w:lastRenderedPageBreak/>
        <w:t>wcześniej niż</w:t>
      </w:r>
      <w:r w:rsidRPr="0039144D">
        <w:rPr>
          <w:rFonts w:asciiTheme="minorHAnsi" w:hAnsiTheme="minorHAnsi" w:cstheme="minorHAnsi"/>
          <w:b/>
          <w:sz w:val="24"/>
          <w:szCs w:val="24"/>
        </w:rPr>
        <w:t xml:space="preserve">  w okresie ostatnich </w:t>
      </w:r>
      <w:r w:rsidR="009A3F55">
        <w:rPr>
          <w:rFonts w:asciiTheme="minorHAnsi" w:hAnsiTheme="minorHAnsi" w:cstheme="minorHAnsi"/>
          <w:b/>
          <w:sz w:val="24"/>
          <w:szCs w:val="24"/>
        </w:rPr>
        <w:t>5</w:t>
      </w:r>
      <w:r w:rsidRPr="0039144D">
        <w:rPr>
          <w:rFonts w:asciiTheme="minorHAnsi" w:hAnsiTheme="minorHAnsi" w:cstheme="minorHAnsi"/>
          <w:b/>
          <w:sz w:val="24"/>
          <w:szCs w:val="24"/>
        </w:rPr>
        <w:t xml:space="preserve"> lat,  a jeżeli  okres  prowadzenia  działalności  jest  krótszy – w tym  okresie,  wraz z podaniem ich</w:t>
      </w:r>
      <w:r w:rsidR="009A3F55">
        <w:rPr>
          <w:rFonts w:asciiTheme="minorHAnsi" w:hAnsiTheme="minorHAnsi" w:cstheme="minorHAnsi"/>
          <w:b/>
          <w:sz w:val="24"/>
          <w:szCs w:val="24"/>
        </w:rPr>
        <w:t xml:space="preserve"> rodzaju,</w:t>
      </w:r>
      <w:r w:rsidRPr="0039144D">
        <w:rPr>
          <w:rFonts w:asciiTheme="minorHAnsi" w:hAnsiTheme="minorHAnsi" w:cstheme="minorHAnsi"/>
          <w:b/>
          <w:sz w:val="24"/>
          <w:szCs w:val="24"/>
        </w:rPr>
        <w:t xml:space="preserve"> wartości, dat</w:t>
      </w:r>
      <w:r w:rsidR="00831A12">
        <w:rPr>
          <w:rFonts w:asciiTheme="minorHAnsi" w:hAnsiTheme="minorHAnsi" w:cstheme="minorHAnsi"/>
          <w:b/>
          <w:sz w:val="24"/>
          <w:szCs w:val="24"/>
        </w:rPr>
        <w:t>y i miejsca</w:t>
      </w:r>
      <w:r w:rsidRPr="0039144D">
        <w:rPr>
          <w:rFonts w:asciiTheme="minorHAnsi" w:hAnsiTheme="minorHAnsi" w:cstheme="minorHAnsi"/>
          <w:b/>
          <w:sz w:val="24"/>
          <w:szCs w:val="24"/>
        </w:rPr>
        <w:t xml:space="preserve"> wykonania</w:t>
      </w:r>
      <w:r w:rsidR="00831A12">
        <w:rPr>
          <w:rFonts w:asciiTheme="minorHAnsi" w:hAnsiTheme="minorHAnsi" w:cstheme="minorHAnsi"/>
          <w:b/>
          <w:sz w:val="24"/>
          <w:szCs w:val="24"/>
        </w:rPr>
        <w:t xml:space="preserve"> oraz</w:t>
      </w:r>
      <w:r w:rsidRPr="0039144D">
        <w:rPr>
          <w:rFonts w:asciiTheme="minorHAnsi" w:hAnsiTheme="minorHAnsi" w:cstheme="minorHAnsi"/>
          <w:b/>
          <w:sz w:val="24"/>
          <w:szCs w:val="24"/>
        </w:rPr>
        <w:t xml:space="preserve"> podmiotów, na rzecz których</w:t>
      </w:r>
      <w:r w:rsidR="00831A12">
        <w:rPr>
          <w:rFonts w:asciiTheme="minorHAnsi" w:hAnsiTheme="minorHAnsi" w:cstheme="minorHAnsi"/>
          <w:b/>
          <w:sz w:val="24"/>
          <w:szCs w:val="24"/>
        </w:rPr>
        <w:t xml:space="preserve"> roboty te</w:t>
      </w:r>
      <w:r w:rsidRPr="0039144D">
        <w:rPr>
          <w:rFonts w:asciiTheme="minorHAnsi" w:hAnsiTheme="minorHAnsi" w:cstheme="minorHAnsi"/>
          <w:b/>
          <w:sz w:val="24"/>
          <w:szCs w:val="24"/>
        </w:rPr>
        <w:t xml:space="preserve"> zostały wykonane, oraz załączeniem dowodów określających, czy te</w:t>
      </w:r>
      <w:r w:rsidR="00831A12">
        <w:rPr>
          <w:rFonts w:asciiTheme="minorHAnsi" w:hAnsiTheme="minorHAnsi" w:cstheme="minorHAnsi"/>
          <w:b/>
          <w:sz w:val="24"/>
          <w:szCs w:val="24"/>
        </w:rPr>
        <w:t xml:space="preserve"> roboty budowlane</w:t>
      </w:r>
      <w:r w:rsidRPr="0039144D">
        <w:rPr>
          <w:rFonts w:asciiTheme="minorHAnsi" w:hAnsiTheme="minorHAnsi" w:cstheme="minorHAnsi"/>
          <w:b/>
          <w:sz w:val="24"/>
          <w:szCs w:val="24"/>
        </w:rPr>
        <w:t xml:space="preserve"> zostały wykonane</w:t>
      </w:r>
      <w:r w:rsidR="00831A12">
        <w:rPr>
          <w:rFonts w:asciiTheme="minorHAnsi" w:hAnsiTheme="minorHAnsi" w:cstheme="minorHAnsi"/>
          <w:b/>
          <w:sz w:val="24"/>
          <w:szCs w:val="24"/>
        </w:rPr>
        <w:t xml:space="preserve"> należycie</w:t>
      </w:r>
      <w:r w:rsidRPr="0039144D">
        <w:rPr>
          <w:rFonts w:asciiTheme="minorHAnsi" w:hAnsiTheme="minorHAnsi" w:cstheme="minorHAnsi"/>
          <w:b/>
          <w:sz w:val="24"/>
          <w:szCs w:val="24"/>
        </w:rPr>
        <w:t xml:space="preserve">, przy czym dowodami, o których mowa, są referencje bądź inne dokumenty sporządzone przez podmiot, na rzecz którego </w:t>
      </w:r>
      <w:r w:rsidR="00831A12">
        <w:rPr>
          <w:rFonts w:asciiTheme="minorHAnsi" w:hAnsiTheme="minorHAnsi" w:cstheme="minorHAnsi"/>
          <w:b/>
          <w:sz w:val="24"/>
          <w:szCs w:val="24"/>
        </w:rPr>
        <w:t xml:space="preserve">roboty budowlane </w:t>
      </w:r>
      <w:r w:rsidRPr="0039144D">
        <w:rPr>
          <w:rFonts w:asciiTheme="minorHAnsi" w:hAnsiTheme="minorHAnsi" w:cstheme="minorHAnsi"/>
          <w:b/>
          <w:sz w:val="24"/>
          <w:szCs w:val="24"/>
        </w:rPr>
        <w:t>zostały wykonane, a jeżeli wykonawca z przyczyn niezależnych od niego nie jest w</w:t>
      </w:r>
      <w:r w:rsidR="002C78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144D">
        <w:rPr>
          <w:rFonts w:asciiTheme="minorHAnsi" w:hAnsiTheme="minorHAnsi" w:cstheme="minorHAnsi"/>
          <w:b/>
          <w:sz w:val="24"/>
          <w:szCs w:val="24"/>
        </w:rPr>
        <w:t>stanie uzyskać tych dokumentów –</w:t>
      </w:r>
      <w:r w:rsidR="00831A12">
        <w:rPr>
          <w:rFonts w:asciiTheme="minorHAnsi" w:hAnsiTheme="minorHAnsi" w:cstheme="minorHAnsi"/>
          <w:b/>
          <w:sz w:val="24"/>
          <w:szCs w:val="24"/>
        </w:rPr>
        <w:t xml:space="preserve"> inne odpowiednie dokumenty.</w:t>
      </w:r>
    </w:p>
    <w:p w:rsidR="00113A82" w:rsidRPr="00E4035E" w:rsidRDefault="00113A82" w:rsidP="00113A82">
      <w:pPr>
        <w:pStyle w:val="Teksttreci0"/>
        <w:shd w:val="clear" w:color="auto" w:fill="auto"/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5F265F" w:rsidRPr="00FD4B84" w:rsidRDefault="005F265F" w:rsidP="005F265F">
      <w:pPr>
        <w:pStyle w:val="Lista"/>
        <w:numPr>
          <w:ilvl w:val="0"/>
          <w:numId w:val="3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OŚWIADCZENIA I DOKUMENTY, JAKIE ZOBOWIĄZANY JEST DOSTARCZYĆ WYKON</w:t>
      </w:r>
      <w:r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 xml:space="preserve">WCA W CELU POTWIERDZENIA SPEŁNIENIA WARUNKÓW UDZIAŁU W POSTĘPOWANIU </w:t>
      </w:r>
    </w:p>
    <w:p w:rsidR="005F265F" w:rsidRPr="00FD4B84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:rsidR="005F265F" w:rsidRPr="00FD4B84" w:rsidRDefault="005F265F" w:rsidP="005F265F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:rsidR="005F265F" w:rsidRDefault="005F265F" w:rsidP="005F265F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Spełnia warunki udziału w postępowaniu</w:t>
      </w:r>
      <w:r>
        <w:rPr>
          <w:rFonts w:asciiTheme="minorHAnsi" w:hAnsiTheme="minorHAnsi" w:cstheme="minorHAnsi"/>
          <w:spacing w:val="-6"/>
        </w:rPr>
        <w:t>,</w:t>
      </w:r>
    </w:p>
    <w:p w:rsidR="00FE3999" w:rsidRDefault="00FE3999" w:rsidP="005F265F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robót budowlanych.</w:t>
      </w:r>
    </w:p>
    <w:p w:rsid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wraz z ofertą (sporządzone zgodnie z treścią Formularza </w:t>
      </w:r>
      <w:r>
        <w:rPr>
          <w:rFonts w:asciiTheme="minorHAnsi" w:hAnsiTheme="minorHAnsi" w:cstheme="minorHAnsi"/>
          <w:spacing w:val="-6"/>
        </w:rPr>
        <w:t>3</w:t>
      </w:r>
      <w:r w:rsidR="00F240C7">
        <w:rPr>
          <w:rFonts w:asciiTheme="minorHAnsi" w:hAnsiTheme="minorHAnsi" w:cstheme="minorHAnsi"/>
          <w:spacing w:val="-6"/>
        </w:rPr>
        <w:t>.1</w:t>
      </w:r>
      <w:r w:rsidRPr="00FD4B84">
        <w:rPr>
          <w:rFonts w:asciiTheme="minorHAnsi" w:hAnsiTheme="minorHAnsi" w:cstheme="minorHAnsi"/>
          <w:spacing w:val="-6"/>
        </w:rPr>
        <w:t xml:space="preserve">. i </w:t>
      </w:r>
      <w:r>
        <w:rPr>
          <w:rFonts w:asciiTheme="minorHAnsi" w:hAnsiTheme="minorHAnsi" w:cstheme="minorHAnsi"/>
          <w:spacing w:val="-6"/>
        </w:rPr>
        <w:t>3</w:t>
      </w:r>
      <w:r w:rsidRPr="00FD4B84">
        <w:rPr>
          <w:rFonts w:asciiTheme="minorHAnsi" w:hAnsiTheme="minorHAnsi" w:cstheme="minorHAnsi"/>
          <w:spacing w:val="-6"/>
        </w:rPr>
        <w:t>.2.).</w:t>
      </w:r>
    </w:p>
    <w:p w:rsidR="00E4035E" w:rsidRPr="00FE3999" w:rsidRDefault="00E4035E" w:rsidP="00FE3999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robót budowlanych</w:t>
      </w:r>
      <w:r w:rsidR="00FE3999">
        <w:rPr>
          <w:rFonts w:asciiTheme="minorHAnsi" w:hAnsiTheme="minorHAnsi" w:cstheme="minorHAnsi"/>
          <w:spacing w:val="-6"/>
        </w:rPr>
        <w:t>, o którym mowa w pkt 8.1. Wykonawca zobowiązany jest złożyć wraz z ofertą (sporządzony zgodnie z treścią Formularza 3.3.).</w:t>
      </w:r>
    </w:p>
    <w:p w:rsidR="005F265F" w:rsidRPr="005F265F" w:rsidRDefault="005F265F" w:rsidP="005F265F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t xml:space="preserve">Jeżeli </w:t>
      </w:r>
      <w:r w:rsidRPr="00011FA6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lub bezpośrednio do właściwego podmiotu, na rzecz którego usługi były wykonane, o dodatkowe informacje lub dokumenty w tym zakresie.</w:t>
      </w:r>
    </w:p>
    <w:p w:rsidR="005F265F" w:rsidRPr="008D4EF3" w:rsidRDefault="005F265F" w:rsidP="005F265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F3404B" w:rsidRDefault="005F265F" w:rsidP="005F265F">
      <w:pPr>
        <w:pStyle w:val="List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:rsidR="005F265F" w:rsidRPr="00FD4B84" w:rsidRDefault="005F265F" w:rsidP="005F265F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:rsidR="005F265F" w:rsidRPr="00584747" w:rsidRDefault="005F265F" w:rsidP="005F265F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:rsidR="00584747" w:rsidRPr="00584747" w:rsidRDefault="00584747" w:rsidP="00584747">
      <w:pPr>
        <w:spacing w:line="360" w:lineRule="auto"/>
        <w:ind w:left="567" w:hanging="567"/>
        <w:rPr>
          <w:rFonts w:asciiTheme="minorHAnsi" w:hAnsiTheme="minorHAnsi" w:cstheme="minorHAnsi"/>
        </w:rPr>
      </w:pPr>
      <w:r w:rsidRPr="00584747">
        <w:rPr>
          <w:rFonts w:asciiTheme="minorHAnsi" w:hAnsiTheme="minorHAnsi" w:cstheme="minorHAnsi"/>
        </w:rPr>
        <w:t>9.3.</w:t>
      </w:r>
      <w:r w:rsidRPr="00584747">
        <w:rPr>
          <w:rFonts w:asciiTheme="minorHAnsi" w:hAnsiTheme="minorHAnsi" w:cstheme="minorHAnsi"/>
        </w:rPr>
        <w:tab/>
        <w:t xml:space="preserve">Ofertę stanowi wypełniony i podpisany Formularz Ofertowy, stanowiący załącznik  nr 2.1 do zapytania ofertowego oraz wypełniony i podpisany Kosztorys ofertowy (Formularz </w:t>
      </w:r>
      <w:r>
        <w:rPr>
          <w:rFonts w:asciiTheme="minorHAnsi" w:hAnsiTheme="minorHAnsi" w:cstheme="minorHAnsi"/>
        </w:rPr>
        <w:t>4</w:t>
      </w:r>
      <w:r w:rsidRPr="00584747">
        <w:rPr>
          <w:rFonts w:asciiTheme="minorHAnsi" w:hAnsiTheme="minorHAnsi" w:cstheme="minorHAnsi"/>
        </w:rPr>
        <w:t>.1.), stanowiący załącznik do zapytania. Nie złożenie wymaganych załączników, będzie skutkowało odrzuceniem oferty.</w:t>
      </w:r>
    </w:p>
    <w:p w:rsidR="005F265F" w:rsidRPr="00FD4B84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lastRenderedPageBreak/>
        <w:t xml:space="preserve">Oferta musi być podpisana przez osoby upoważnione do reprezentowania Wykonawcy (Wykonawców wspólnie ubiegających się o udzielenie zamówienia). </w:t>
      </w:r>
    </w:p>
    <w:p w:rsidR="005F265F" w:rsidRPr="00FD4B84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:rsidR="005F265F" w:rsidRPr="00FD4B84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:rsidR="005F265F" w:rsidRPr="00FD4B84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5F265F" w:rsidRPr="00FD4B84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:rsidR="005F265F" w:rsidRPr="005F265F" w:rsidRDefault="005F265F" w:rsidP="00584747">
      <w:pPr>
        <w:pStyle w:val="Akapitzlist"/>
        <w:numPr>
          <w:ilvl w:val="1"/>
          <w:numId w:val="9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8F6E00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:rsidR="005F265F" w:rsidRPr="008D4EF3" w:rsidRDefault="005F265F" w:rsidP="005F265F">
      <w:pPr>
        <w:pStyle w:val="Akapitzlist"/>
        <w:tabs>
          <w:tab w:val="left" w:pos="491"/>
        </w:tabs>
        <w:suppressAutoHyphens w:val="0"/>
        <w:spacing w:line="360" w:lineRule="auto"/>
        <w:ind w:left="567"/>
        <w:contextualSpacing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5F265F" w:rsidRPr="00FD4B84" w:rsidRDefault="005F265F" w:rsidP="00584747">
      <w:pPr>
        <w:pStyle w:val="Lista"/>
        <w:numPr>
          <w:ilvl w:val="0"/>
          <w:numId w:val="9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:rsidR="005F265F" w:rsidRPr="00FD4B84" w:rsidRDefault="005F265F" w:rsidP="002C7865">
      <w:pPr>
        <w:pStyle w:val="Lista"/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0E0313">
        <w:rPr>
          <w:rFonts w:asciiTheme="minorHAnsi" w:hAnsiTheme="minorHAnsi" w:cstheme="minorHAnsi"/>
          <w:b/>
          <w:color w:val="0070C0"/>
          <w:lang w:eastAsia="pl-PL"/>
        </w:rPr>
        <w:t>17</w:t>
      </w:r>
      <w:r>
        <w:rPr>
          <w:rFonts w:asciiTheme="minorHAnsi" w:hAnsiTheme="minorHAnsi" w:cstheme="minorHAnsi"/>
          <w:b/>
          <w:color w:val="0070C0"/>
          <w:lang w:eastAsia="pl-PL"/>
        </w:rPr>
        <w:t>.0</w:t>
      </w:r>
      <w:r w:rsidR="00AF7D54">
        <w:rPr>
          <w:rFonts w:asciiTheme="minorHAnsi" w:hAnsiTheme="minorHAnsi" w:cstheme="minorHAnsi"/>
          <w:b/>
          <w:color w:val="0070C0"/>
          <w:lang w:eastAsia="pl-PL"/>
        </w:rPr>
        <w:t>4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.202</w:t>
      </w:r>
      <w:r>
        <w:rPr>
          <w:rFonts w:asciiTheme="minorHAnsi" w:hAnsiTheme="minorHAnsi" w:cstheme="minorHAnsi"/>
          <w:b/>
          <w:color w:val="0070C0"/>
          <w:lang w:eastAsia="pl-PL"/>
        </w:rPr>
        <w:t>3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roku, do godziny 10:00</w:t>
      </w:r>
      <w:r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:rsidR="005F265F" w:rsidRPr="00FD4B84" w:rsidRDefault="005F265F" w:rsidP="002C7865">
      <w:pPr>
        <w:pStyle w:val="Lista"/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:rsidR="005F265F" w:rsidRPr="00FD4B84" w:rsidRDefault="005F265F" w:rsidP="002C7865">
      <w:pPr>
        <w:pStyle w:val="Lista"/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 zawartością ofert nie można zapoznać się przed upływem terminu do ich otwarcia. </w:t>
      </w:r>
    </w:p>
    <w:p w:rsidR="005F265F" w:rsidRPr="00FD4B84" w:rsidRDefault="005F265F" w:rsidP="002C7865">
      <w:pPr>
        <w:pStyle w:val="Lista"/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upływie terminu do ich składania, z tym że dzień, w którym upływa termin składania ofert, jest dniem ich otwarcia.</w:t>
      </w:r>
    </w:p>
    <w:p w:rsidR="005F265F" w:rsidRDefault="005F265F" w:rsidP="002C7865">
      <w:pPr>
        <w:pStyle w:val="Lista"/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:rsidR="005F265F" w:rsidRPr="008D4EF3" w:rsidRDefault="005F265F" w:rsidP="002C7865">
      <w:pPr>
        <w:pStyle w:val="Lista"/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  <w:sz w:val="18"/>
        </w:rPr>
      </w:pPr>
    </w:p>
    <w:p w:rsidR="005F265F" w:rsidRPr="00FD4B84" w:rsidRDefault="005F265F" w:rsidP="00584747">
      <w:pPr>
        <w:pStyle w:val="Lista"/>
        <w:numPr>
          <w:ilvl w:val="0"/>
          <w:numId w:val="10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:rsidR="00584747" w:rsidRPr="00AA6AAD" w:rsidRDefault="00584747" w:rsidP="00584747">
      <w:pPr>
        <w:pStyle w:val="Lista"/>
        <w:numPr>
          <w:ilvl w:val="1"/>
          <w:numId w:val="10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</w:t>
      </w:r>
      <w:r w:rsidRPr="008A1739">
        <w:rPr>
          <w:rFonts w:asciiTheme="minorHAnsi" w:hAnsiTheme="minorHAnsi" w:cstheme="minorHAnsi"/>
          <w:spacing w:val="-6"/>
        </w:rPr>
        <w:t xml:space="preserve">oparciu o kosztorys ofertowy, którego wzór stanowi Formularz </w:t>
      </w:r>
      <w:r w:rsidR="00C61978">
        <w:rPr>
          <w:rFonts w:asciiTheme="minorHAnsi" w:hAnsiTheme="minorHAnsi" w:cstheme="minorHAnsi"/>
          <w:spacing w:val="-6"/>
        </w:rPr>
        <w:t>4</w:t>
      </w:r>
      <w:r w:rsidRPr="008A1739">
        <w:rPr>
          <w:rFonts w:asciiTheme="minorHAnsi" w:hAnsiTheme="minorHAnsi" w:cstheme="minorHAnsi"/>
          <w:spacing w:val="-6"/>
        </w:rPr>
        <w:t xml:space="preserve">.1. do niniejszego zapytania ofertowego. Kosztorys ofertowy, o którym mowa powyżej, należy wypełnić według kolejności pozycji wyszczególnionych w tym formularzu. Wykonawca określi wartości netto dla wszystkich pozycji wymienionych w kosztorysie ofertowym. Wykonawca obliczając cenę oferty musi uwzględnić wszystkie pozycje opisane w kosztorysie ofertowym.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:rsidR="00584747" w:rsidRPr="000E7245" w:rsidRDefault="00584747" w:rsidP="008F6E00">
      <w:pPr>
        <w:pStyle w:val="Lista"/>
        <w:numPr>
          <w:ilvl w:val="1"/>
          <w:numId w:val="10"/>
        </w:numPr>
        <w:spacing w:after="0" w:line="360" w:lineRule="auto"/>
        <w:ind w:left="426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:rsidR="00584747" w:rsidRDefault="00584747" w:rsidP="008F6E00">
      <w:pPr>
        <w:pStyle w:val="Lista"/>
        <w:numPr>
          <w:ilvl w:val="1"/>
          <w:numId w:val="10"/>
        </w:numPr>
        <w:spacing w:after="0" w:line="360" w:lineRule="auto"/>
        <w:ind w:left="426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:rsidR="00584747" w:rsidRDefault="00584747" w:rsidP="008F6E00">
      <w:pPr>
        <w:pStyle w:val="Lista"/>
        <w:numPr>
          <w:ilvl w:val="1"/>
          <w:numId w:val="10"/>
        </w:numPr>
        <w:spacing w:after="0" w:line="360" w:lineRule="auto"/>
        <w:ind w:left="426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:rsidR="00584747" w:rsidRPr="0018718B" w:rsidRDefault="00584747" w:rsidP="008F6E00">
      <w:pPr>
        <w:pStyle w:val="Lista"/>
        <w:numPr>
          <w:ilvl w:val="1"/>
          <w:numId w:val="10"/>
        </w:numPr>
        <w:spacing w:after="0" w:line="360" w:lineRule="auto"/>
        <w:ind w:left="426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:rsidR="005F265F" w:rsidRPr="008D4EF3" w:rsidRDefault="005F265F" w:rsidP="005F265F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sz w:val="18"/>
          <w:szCs w:val="18"/>
        </w:rPr>
      </w:pPr>
    </w:p>
    <w:p w:rsidR="005F265F" w:rsidRPr="007D4DD6" w:rsidRDefault="005F265F" w:rsidP="00584747">
      <w:pPr>
        <w:pStyle w:val="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:rsidR="005F265F" w:rsidRPr="00CC2822" w:rsidRDefault="005F265F" w:rsidP="008F6E00">
      <w:pPr>
        <w:pStyle w:val="Lista"/>
        <w:numPr>
          <w:ilvl w:val="1"/>
          <w:numId w:val="10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:rsidR="005F265F" w:rsidRPr="00CC2822" w:rsidRDefault="005F265F" w:rsidP="005F265F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lastRenderedPageBreak/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:rsidR="005F265F" w:rsidRPr="00CC2822" w:rsidRDefault="005F265F" w:rsidP="005F265F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:rsidR="005F265F" w:rsidRPr="00CC2822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:rsidR="005F265F" w:rsidRPr="00CC2822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:rsidR="005F265F" w:rsidRPr="00CC2822" w:rsidRDefault="005F265F" w:rsidP="005F265F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F265F" w:rsidRPr="00CC2822" w:rsidTr="00830B68">
        <w:trPr>
          <w:trHeight w:val="559"/>
        </w:trPr>
        <w:tc>
          <w:tcPr>
            <w:tcW w:w="850" w:type="dxa"/>
            <w:vAlign w:val="center"/>
          </w:tcPr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:rsidR="005F265F" w:rsidRPr="00CC2822" w:rsidRDefault="005F265F" w:rsidP="00830B6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:rsidR="005F265F" w:rsidRPr="00CC2822" w:rsidRDefault="005F265F" w:rsidP="00830B6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:rsidR="005F265F" w:rsidRPr="00CC2822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:rsidR="005F265F" w:rsidRPr="00CC2822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:rsidR="005F265F" w:rsidRDefault="005F265F" w:rsidP="005F265F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:rsidR="005F265F" w:rsidRPr="00CC2822" w:rsidRDefault="005F265F" w:rsidP="005F265F">
      <w:pPr>
        <w:tabs>
          <w:tab w:val="left" w:pos="567"/>
        </w:tabs>
        <w:ind w:left="0" w:firstLine="0"/>
        <w:rPr>
          <w:rFonts w:asciiTheme="minorHAnsi" w:hAnsiTheme="minorHAnsi" w:cstheme="minorHAnsi"/>
          <w:bCs/>
          <w:i/>
        </w:rPr>
      </w:pPr>
    </w:p>
    <w:p w:rsidR="005F265F" w:rsidRPr="00CC2822" w:rsidRDefault="005F265F" w:rsidP="008F6E00">
      <w:pPr>
        <w:pStyle w:val="Lista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:rsidR="005F265F" w:rsidRPr="00CC2822" w:rsidRDefault="005F265F" w:rsidP="008F6E00">
      <w:pPr>
        <w:pStyle w:val="Lista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:rsidR="005F265F" w:rsidRDefault="005F265F" w:rsidP="008F6E00">
      <w:pPr>
        <w:pStyle w:val="Lista"/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:rsidR="009E4DEB" w:rsidRPr="002C7865" w:rsidRDefault="005F265F" w:rsidP="002C7865">
      <w:pPr>
        <w:pStyle w:val="Lista"/>
        <w:spacing w:after="0" w:line="360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Pr="0018718B">
        <w:rPr>
          <w:rFonts w:asciiTheme="minorHAnsi" w:hAnsiTheme="minorHAnsi" w:cstheme="minorHAnsi"/>
          <w:spacing w:val="-6"/>
        </w:rPr>
        <w:t xml:space="preserve"> </w:t>
      </w:r>
    </w:p>
    <w:p w:rsidR="009E4DEB" w:rsidRPr="008D4EF3" w:rsidRDefault="009E4DEB" w:rsidP="005F265F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  <w:sz w:val="18"/>
        </w:rPr>
      </w:pPr>
    </w:p>
    <w:p w:rsidR="005F265F" w:rsidRPr="007D4DD6" w:rsidRDefault="005F265F" w:rsidP="005F265F">
      <w:pPr>
        <w:pStyle w:val="Lista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Warunki umowy określone zostały w projekcie umowy, stanowiący załącznik do niniejszego zapytania ofertowego. </w:t>
      </w:r>
    </w:p>
    <w:p w:rsidR="005F265F" w:rsidRPr="007D4DD6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:rsidR="005F265F" w:rsidRPr="005450DD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ofertowego,</w:t>
      </w:r>
      <w:r w:rsidRPr="006F46C6">
        <w:rPr>
          <w:rFonts w:asciiTheme="minorHAnsi" w:hAnsiTheme="minorHAnsi" w:cstheme="minorHAnsi"/>
        </w:rPr>
        <w:t xml:space="preserve"> </w:t>
      </w:r>
      <w:r w:rsidR="00C61978">
        <w:rPr>
          <w:rFonts w:asciiTheme="minorHAnsi" w:hAnsiTheme="minorHAnsi" w:cstheme="minorHAnsi"/>
        </w:rPr>
        <w:t xml:space="preserve">wzór kosztorysu ofertowego, </w:t>
      </w:r>
      <w:r>
        <w:rPr>
          <w:rFonts w:asciiTheme="minorHAnsi" w:hAnsiTheme="minorHAnsi" w:cstheme="minorHAnsi"/>
        </w:rPr>
        <w:t>w</w:t>
      </w:r>
      <w:r w:rsidRPr="003D27E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ór</w:t>
      </w:r>
      <w:r w:rsidRPr="003D27E0">
        <w:rPr>
          <w:rFonts w:asciiTheme="minorHAnsi" w:hAnsiTheme="minorHAnsi" w:cstheme="minorHAnsi"/>
        </w:rPr>
        <w:t xml:space="preserve"> oświadczeń</w:t>
      </w:r>
      <w:r w:rsidR="00C45A5B">
        <w:rPr>
          <w:rFonts w:asciiTheme="minorHAnsi" w:hAnsiTheme="minorHAnsi" w:cstheme="minorHAnsi"/>
        </w:rPr>
        <w:t>,</w:t>
      </w:r>
      <w:r w:rsidR="002C7865">
        <w:rPr>
          <w:rFonts w:asciiTheme="minorHAnsi" w:hAnsiTheme="minorHAnsi" w:cstheme="minorHAnsi"/>
        </w:rPr>
        <w:t xml:space="preserve"> wzór robót budowlanych,</w:t>
      </w:r>
    </w:p>
    <w:p w:rsidR="005F265F" w:rsidRPr="007D4DD6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>
        <w:rPr>
          <w:rFonts w:asciiTheme="minorHAnsi" w:hAnsiTheme="minorHAnsi" w:cstheme="minorHAnsi"/>
          <w:webHidden/>
          <w:spacing w:val="-6"/>
        </w:rPr>
        <w:t>,</w:t>
      </w:r>
    </w:p>
    <w:p w:rsidR="005F265F" w:rsidRPr="007D4DD6" w:rsidRDefault="005F265F" w:rsidP="005F265F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>
        <w:rPr>
          <w:rFonts w:asciiTheme="minorHAnsi" w:hAnsiTheme="minorHAnsi" w:cstheme="minorHAnsi"/>
          <w:webHidden/>
          <w:spacing w:val="-6"/>
        </w:rPr>
        <w:t>.</w:t>
      </w:r>
    </w:p>
    <w:p w:rsidR="005F265F" w:rsidRPr="00F6147D" w:rsidRDefault="005F265F" w:rsidP="005F265F">
      <w:pPr>
        <w:pStyle w:val="Lista"/>
        <w:numPr>
          <w:ilvl w:val="1"/>
          <w:numId w:val="7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lastRenderedPageBreak/>
        <w:t xml:space="preserve">Osoba prowadząca sprawę: w zakresie merytorycznym </w:t>
      </w:r>
      <w:r w:rsidR="00AF7D54">
        <w:rPr>
          <w:rFonts w:asciiTheme="minorHAnsi" w:hAnsiTheme="minorHAnsi" w:cstheme="minorHAnsi"/>
          <w:webHidden/>
          <w:spacing w:val="-10"/>
        </w:rPr>
        <w:t>Milena Górka</w:t>
      </w:r>
      <w:r w:rsidRPr="00F6147D">
        <w:rPr>
          <w:rFonts w:asciiTheme="minorHAnsi" w:hAnsiTheme="minorHAnsi" w:cstheme="minorHAnsi"/>
          <w:webHidden/>
          <w:spacing w:val="-10"/>
        </w:rPr>
        <w:t xml:space="preserve"> 52 311 17 </w:t>
      </w:r>
      <w:r w:rsidR="00C61978">
        <w:rPr>
          <w:rFonts w:asciiTheme="minorHAnsi" w:hAnsiTheme="minorHAnsi" w:cstheme="minorHAnsi"/>
          <w:webHidden/>
          <w:spacing w:val="-10"/>
        </w:rPr>
        <w:t>49</w:t>
      </w:r>
      <w:r w:rsidRPr="00F6147D">
        <w:rPr>
          <w:rFonts w:asciiTheme="minorHAnsi" w:hAnsiTheme="minorHAnsi" w:cstheme="minorHAnsi"/>
          <w:webHidden/>
          <w:spacing w:val="-10"/>
        </w:rPr>
        <w:t xml:space="preserve">, w </w:t>
      </w:r>
      <w:r w:rsidRPr="00C45A5B">
        <w:rPr>
          <w:rFonts w:asciiTheme="minorHAnsi" w:hAnsiTheme="minorHAnsi" w:cstheme="minorHAnsi"/>
          <w:webHidden/>
          <w:spacing w:val="-10"/>
          <w:sz w:val="22"/>
        </w:rPr>
        <w:t xml:space="preserve">zakresie </w:t>
      </w:r>
      <w:r w:rsidRPr="00C45A5B">
        <w:rPr>
          <w:rFonts w:asciiTheme="minorHAnsi" w:hAnsiTheme="minorHAnsi" w:cstheme="minorHAnsi"/>
          <w:webHidden/>
          <w:spacing w:val="-10"/>
        </w:rPr>
        <w:t>procedury o udzielenie</w:t>
      </w:r>
      <w:r w:rsidRPr="00C45A5B">
        <w:rPr>
          <w:rFonts w:asciiTheme="minorHAnsi" w:hAnsiTheme="minorHAnsi" w:cstheme="minorHAnsi"/>
          <w:webHidden/>
          <w:spacing w:val="-10"/>
          <w:sz w:val="22"/>
        </w:rPr>
        <w:t xml:space="preserve"> zamówienia </w:t>
      </w:r>
      <w:r w:rsidRPr="00C45A5B">
        <w:rPr>
          <w:rFonts w:asciiTheme="minorHAnsi" w:hAnsiTheme="minorHAnsi" w:cstheme="minorHAnsi"/>
          <w:webHidden/>
          <w:spacing w:val="-10"/>
        </w:rPr>
        <w:t>publicznego Katarzyna 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52 311 17 62.</w:t>
      </w:r>
    </w:p>
    <w:p w:rsidR="005F265F" w:rsidRPr="007D4DD6" w:rsidRDefault="005F265F" w:rsidP="005F265F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5F265F" w:rsidRPr="000E0313" w:rsidRDefault="005F265F" w:rsidP="000E0313">
      <w:pPr>
        <w:tabs>
          <w:tab w:val="left" w:pos="6045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</w:rPr>
        <w:tab/>
      </w:r>
      <w:r w:rsidR="000E0313">
        <w:rPr>
          <w:rFonts w:asciiTheme="minorHAnsi" w:hAnsiTheme="minorHAnsi" w:cstheme="minorHAnsi"/>
          <w:i/>
        </w:rPr>
        <w:tab/>
      </w:r>
      <w:r w:rsidR="000E0313" w:rsidRPr="000E0313">
        <w:rPr>
          <w:rFonts w:asciiTheme="minorHAnsi" w:hAnsiTheme="minorHAnsi" w:cstheme="minorHAnsi"/>
          <w:sz w:val="22"/>
        </w:rPr>
        <w:t>z up. Wójta</w:t>
      </w:r>
    </w:p>
    <w:p w:rsidR="000E0313" w:rsidRPr="000E0313" w:rsidRDefault="000E0313" w:rsidP="000E0313">
      <w:pPr>
        <w:tabs>
          <w:tab w:val="left" w:pos="6045"/>
        </w:tabs>
        <w:spacing w:line="360" w:lineRule="auto"/>
        <w:rPr>
          <w:rFonts w:asciiTheme="minorHAnsi" w:hAnsiTheme="minorHAnsi" w:cstheme="minorHAnsi"/>
          <w:sz w:val="22"/>
        </w:rPr>
      </w:pPr>
      <w:r w:rsidRPr="000E0313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</w:t>
      </w:r>
      <w:r w:rsidRPr="000E0313">
        <w:rPr>
          <w:rFonts w:asciiTheme="minorHAnsi" w:hAnsiTheme="minorHAnsi" w:cstheme="minorHAnsi"/>
          <w:sz w:val="22"/>
        </w:rPr>
        <w:t xml:space="preserve">   Zastępca Wójta</w:t>
      </w:r>
    </w:p>
    <w:p w:rsidR="005317AD" w:rsidRPr="000E0313" w:rsidRDefault="005317AD" w:rsidP="000E0313">
      <w:pPr>
        <w:tabs>
          <w:tab w:val="left" w:pos="708"/>
          <w:tab w:val="left" w:pos="1416"/>
          <w:tab w:val="left" w:pos="6045"/>
        </w:tabs>
        <w:spacing w:line="240" w:lineRule="auto"/>
        <w:rPr>
          <w:rFonts w:asciiTheme="minorHAnsi" w:hAnsiTheme="minorHAnsi" w:cstheme="minorHAnsi"/>
          <w:sz w:val="22"/>
        </w:rPr>
      </w:pPr>
      <w:r w:rsidRPr="000E0313">
        <w:rPr>
          <w:rFonts w:asciiTheme="minorHAnsi" w:hAnsiTheme="minorHAnsi" w:cstheme="minorHAnsi"/>
          <w:sz w:val="22"/>
        </w:rPr>
        <w:tab/>
      </w:r>
      <w:r w:rsidRPr="000E0313">
        <w:rPr>
          <w:rFonts w:asciiTheme="minorHAnsi" w:hAnsiTheme="minorHAnsi" w:cstheme="minorHAnsi"/>
          <w:sz w:val="22"/>
        </w:rPr>
        <w:tab/>
      </w:r>
      <w:r w:rsidR="000E0313" w:rsidRPr="000E0313">
        <w:rPr>
          <w:rFonts w:asciiTheme="minorHAnsi" w:hAnsiTheme="minorHAnsi" w:cstheme="minorHAnsi"/>
          <w:sz w:val="22"/>
        </w:rPr>
        <w:tab/>
        <w:t xml:space="preserve">                                                                                  </w:t>
      </w:r>
      <w:r w:rsidR="000E0313">
        <w:rPr>
          <w:rFonts w:asciiTheme="minorHAnsi" w:hAnsiTheme="minorHAnsi" w:cstheme="minorHAnsi"/>
          <w:sz w:val="22"/>
        </w:rPr>
        <w:t xml:space="preserve">        </w:t>
      </w:r>
      <w:bookmarkStart w:id="0" w:name="_GoBack"/>
      <w:bookmarkEnd w:id="0"/>
      <w:r w:rsidR="000E0313" w:rsidRPr="000E0313">
        <w:rPr>
          <w:rFonts w:asciiTheme="minorHAnsi" w:hAnsiTheme="minorHAnsi" w:cstheme="minorHAnsi"/>
          <w:sz w:val="22"/>
        </w:rPr>
        <w:t xml:space="preserve"> Paweł </w:t>
      </w:r>
      <w:proofErr w:type="spellStart"/>
      <w:r w:rsidR="000E0313" w:rsidRPr="000E0313">
        <w:rPr>
          <w:rFonts w:asciiTheme="minorHAnsi" w:hAnsiTheme="minorHAnsi" w:cstheme="minorHAnsi"/>
          <w:sz w:val="22"/>
        </w:rPr>
        <w:t>Zuehlke</w:t>
      </w:r>
      <w:proofErr w:type="spellEnd"/>
    </w:p>
    <w:p w:rsidR="00B66B96" w:rsidRPr="00B66B96" w:rsidRDefault="00B66B96" w:rsidP="00C61978">
      <w:pPr>
        <w:tabs>
          <w:tab w:val="left" w:pos="6990"/>
        </w:tabs>
        <w:spacing w:line="360" w:lineRule="auto"/>
        <w:rPr>
          <w:rFonts w:asciiTheme="minorHAnsi" w:hAnsiTheme="minorHAnsi" w:cstheme="minorHAnsi"/>
        </w:rPr>
      </w:pPr>
      <w:r w:rsidRPr="00B66B96">
        <w:rPr>
          <w:rFonts w:asciiTheme="minorHAnsi" w:hAnsiTheme="minorHAnsi" w:cstheme="minorHAnsi"/>
        </w:rPr>
        <w:tab/>
      </w:r>
      <w:r w:rsidRPr="00B66B96">
        <w:rPr>
          <w:rFonts w:asciiTheme="minorHAnsi" w:hAnsiTheme="minorHAnsi" w:cstheme="minorHAnsi"/>
        </w:rPr>
        <w:tab/>
      </w:r>
      <w:r w:rsidR="000E0313">
        <w:rPr>
          <w:rFonts w:asciiTheme="minorHAnsi" w:hAnsiTheme="minorHAnsi" w:cstheme="minorHAnsi"/>
        </w:rPr>
        <w:t xml:space="preserve"> </w:t>
      </w:r>
    </w:p>
    <w:p w:rsidR="005F265F" w:rsidRDefault="005F265F" w:rsidP="005F265F">
      <w:pPr>
        <w:tabs>
          <w:tab w:val="left" w:pos="6990"/>
        </w:tabs>
        <w:spacing w:line="360" w:lineRule="auto"/>
        <w:rPr>
          <w:rFonts w:asciiTheme="minorHAnsi" w:hAnsiTheme="minorHAnsi" w:cstheme="minorHAnsi"/>
          <w:i/>
        </w:rPr>
      </w:pPr>
    </w:p>
    <w:p w:rsidR="005F265F" w:rsidRDefault="005F265F" w:rsidP="005F265F">
      <w:pPr>
        <w:tabs>
          <w:tab w:val="left" w:pos="6990"/>
        </w:tabs>
        <w:spacing w:line="360" w:lineRule="auto"/>
        <w:rPr>
          <w:rFonts w:asciiTheme="minorHAnsi" w:hAnsiTheme="minorHAnsi" w:cstheme="minorHAnsi"/>
          <w:i/>
        </w:rPr>
      </w:pPr>
    </w:p>
    <w:p w:rsidR="005F265F" w:rsidRPr="007D4DD6" w:rsidRDefault="005F265F" w:rsidP="005F265F">
      <w:pPr>
        <w:tabs>
          <w:tab w:val="left" w:pos="6990"/>
        </w:tabs>
        <w:spacing w:line="360" w:lineRule="auto"/>
        <w:rPr>
          <w:rFonts w:asciiTheme="minorHAnsi" w:hAnsiTheme="minorHAnsi" w:cstheme="minorHAnsi"/>
          <w:i/>
        </w:rPr>
      </w:pPr>
    </w:p>
    <w:p w:rsidR="005F265F" w:rsidRPr="007D4DD6" w:rsidRDefault="005F265F" w:rsidP="005F265F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:rsidR="005F265F" w:rsidRPr="007D4DD6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 z załącznikami,</w:t>
      </w:r>
    </w:p>
    <w:p w:rsidR="005F265F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>
        <w:rPr>
          <w:rFonts w:asciiTheme="minorHAnsi" w:hAnsiTheme="minorHAnsi" w:cstheme="minorHAnsi"/>
          <w:i/>
        </w:rPr>
        <w:t>,</w:t>
      </w:r>
    </w:p>
    <w:p w:rsidR="00C61978" w:rsidRDefault="00C61978" w:rsidP="00C61978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Kosztorys ofertowy</w:t>
      </w:r>
      <w:r w:rsidRPr="00C61978">
        <w:t xml:space="preserve"> </w:t>
      </w:r>
      <w:r>
        <w:t>(</w:t>
      </w:r>
      <w:r w:rsidRPr="00C61978">
        <w:rPr>
          <w:rFonts w:asciiTheme="minorHAnsi" w:hAnsiTheme="minorHAnsi" w:cstheme="minorHAnsi"/>
          <w:i/>
        </w:rPr>
        <w:t xml:space="preserve">formularz </w:t>
      </w:r>
      <w:r>
        <w:rPr>
          <w:rFonts w:asciiTheme="minorHAnsi" w:hAnsiTheme="minorHAnsi" w:cstheme="minorHAnsi"/>
          <w:i/>
        </w:rPr>
        <w:t>4</w:t>
      </w:r>
      <w:r w:rsidRPr="00C61978">
        <w:rPr>
          <w:rFonts w:asciiTheme="minorHAnsi" w:hAnsiTheme="minorHAnsi" w:cstheme="minorHAnsi"/>
          <w:i/>
        </w:rPr>
        <w:t>.1.),</w:t>
      </w:r>
    </w:p>
    <w:p w:rsidR="005F265F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>
        <w:rPr>
          <w:rFonts w:asciiTheme="minorHAnsi" w:hAnsiTheme="minorHAnsi" w:cstheme="minorHAnsi"/>
          <w:i/>
        </w:rPr>
        <w:t>,</w:t>
      </w:r>
    </w:p>
    <w:p w:rsidR="002C7865" w:rsidRDefault="002C7865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Wykaz robót budowlanych (formularz 3.3),</w:t>
      </w:r>
    </w:p>
    <w:p w:rsidR="005F265F" w:rsidRPr="00A96248" w:rsidRDefault="005F265F" w:rsidP="005F26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>
        <w:rPr>
          <w:rFonts w:asciiTheme="minorHAnsi" w:hAnsiTheme="minorHAnsi" w:cstheme="minorHAnsi"/>
          <w:i/>
        </w:rPr>
        <w:t>.</w:t>
      </w:r>
    </w:p>
    <w:p w:rsidR="00A74343" w:rsidRPr="00D26F7D" w:rsidRDefault="00A74343" w:rsidP="005F265F">
      <w:pPr>
        <w:spacing w:after="600" w:line="259" w:lineRule="auto"/>
        <w:ind w:left="0" w:firstLine="0"/>
        <w:jc w:val="left"/>
        <w:rPr>
          <w:rFonts w:asciiTheme="minorHAnsi" w:hAnsiTheme="minorHAnsi" w:cstheme="minorHAnsi"/>
        </w:rPr>
      </w:pPr>
    </w:p>
    <w:sectPr w:rsidR="00A74343" w:rsidRPr="00D26F7D" w:rsidSect="00A74343">
      <w:headerReference w:type="default" r:id="rId12"/>
      <w:footerReference w:type="default" r:id="rId13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2F2B"/>
    <w:multiLevelType w:val="hybridMultilevel"/>
    <w:tmpl w:val="39B42CCC"/>
    <w:lvl w:ilvl="0" w:tplc="DB4C78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634D73"/>
    <w:multiLevelType w:val="multilevel"/>
    <w:tmpl w:val="FE768700"/>
    <w:lvl w:ilvl="0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56CB9C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6A65A00"/>
    <w:multiLevelType w:val="hybridMultilevel"/>
    <w:tmpl w:val="FFB2109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71946"/>
    <w:multiLevelType w:val="multilevel"/>
    <w:tmpl w:val="697AD21A"/>
    <w:lvl w:ilvl="0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0E0313"/>
    <w:rsid w:val="000F0D25"/>
    <w:rsid w:val="000F302F"/>
    <w:rsid w:val="00113A82"/>
    <w:rsid w:val="001A56FC"/>
    <w:rsid w:val="001F15F4"/>
    <w:rsid w:val="00241282"/>
    <w:rsid w:val="00251530"/>
    <w:rsid w:val="00256348"/>
    <w:rsid w:val="00257450"/>
    <w:rsid w:val="00286306"/>
    <w:rsid w:val="002C7865"/>
    <w:rsid w:val="003106C6"/>
    <w:rsid w:val="003C1970"/>
    <w:rsid w:val="003D6534"/>
    <w:rsid w:val="005317AD"/>
    <w:rsid w:val="00550469"/>
    <w:rsid w:val="00584747"/>
    <w:rsid w:val="005D1E90"/>
    <w:rsid w:val="005F265F"/>
    <w:rsid w:val="006217A5"/>
    <w:rsid w:val="00622956"/>
    <w:rsid w:val="006B1823"/>
    <w:rsid w:val="006E7146"/>
    <w:rsid w:val="00716663"/>
    <w:rsid w:val="007337FD"/>
    <w:rsid w:val="007C1ACB"/>
    <w:rsid w:val="00831A12"/>
    <w:rsid w:val="00864595"/>
    <w:rsid w:val="008B5024"/>
    <w:rsid w:val="008D4EF3"/>
    <w:rsid w:val="008F3BCE"/>
    <w:rsid w:val="008F6E00"/>
    <w:rsid w:val="009A3F55"/>
    <w:rsid w:val="009E4DEB"/>
    <w:rsid w:val="00A74343"/>
    <w:rsid w:val="00AB1D89"/>
    <w:rsid w:val="00AF7D54"/>
    <w:rsid w:val="00B65E7B"/>
    <w:rsid w:val="00B66B96"/>
    <w:rsid w:val="00C45A5B"/>
    <w:rsid w:val="00C61978"/>
    <w:rsid w:val="00D26A0E"/>
    <w:rsid w:val="00D26F7D"/>
    <w:rsid w:val="00DB0374"/>
    <w:rsid w:val="00DB2270"/>
    <w:rsid w:val="00DE746D"/>
    <w:rsid w:val="00E4035E"/>
    <w:rsid w:val="00EF33A9"/>
    <w:rsid w:val="00F240C7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FCFF4E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5F265F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5F265F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5F2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F265F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F265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basedOn w:val="Domylnaczcionkaakapitu"/>
    <w:link w:val="Teksttreci0"/>
    <w:rsid w:val="005F265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265F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26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265F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1C01-FCA8-4BCC-9FCE-66402F93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1901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KM. Mazur-Skoczylas</cp:lastModifiedBy>
  <cp:revision>15</cp:revision>
  <cp:lastPrinted>2023-04-04T09:39:00Z</cp:lastPrinted>
  <dcterms:created xsi:type="dcterms:W3CDTF">2023-02-14T07:34:00Z</dcterms:created>
  <dcterms:modified xsi:type="dcterms:W3CDTF">2023-04-05T10:25:00Z</dcterms:modified>
</cp:coreProperties>
</file>