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5B2263"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5B2263"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83643648"/>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4B1548" w:rsidRPr="006D2474" w:rsidRDefault="006D2474" w:rsidP="008B735B">
      <w:pPr>
        <w:keepNext/>
        <w:shd w:val="clear" w:color="auto" w:fill="D9D9D9" w:themeFill="background1" w:themeFillShade="D9"/>
        <w:jc w:val="center"/>
        <w:rPr>
          <w:rFonts w:asciiTheme="minorHAnsi" w:eastAsia="MS Mincho" w:hAnsiTheme="minorHAnsi" w:cstheme="minorHAnsi"/>
          <w:b/>
          <w:sz w:val="28"/>
          <w:szCs w:val="28"/>
          <w:lang w:eastAsia="pl-PL"/>
        </w:rPr>
      </w:pPr>
      <w:r w:rsidRPr="006D2474">
        <w:rPr>
          <w:rFonts w:asciiTheme="minorHAnsi" w:hAnsiTheme="minorHAnsi" w:cstheme="minorHAnsi"/>
          <w:b/>
          <w:sz w:val="28"/>
          <w:szCs w:val="28"/>
        </w:rPr>
        <w:t>A</w:t>
      </w:r>
      <w:r w:rsidRPr="006D2474">
        <w:rPr>
          <w:rFonts w:asciiTheme="minorHAnsi" w:eastAsia="MS Mincho" w:hAnsiTheme="minorHAnsi" w:cstheme="minorHAnsi"/>
          <w:b/>
          <w:sz w:val="28"/>
          <w:szCs w:val="28"/>
          <w:lang w:eastAsia="pl-PL"/>
        </w:rPr>
        <w:t>daptacja</w:t>
      </w:r>
      <w:r w:rsidR="00BF4200">
        <w:rPr>
          <w:rFonts w:asciiTheme="minorHAnsi" w:eastAsia="MS Mincho" w:hAnsiTheme="minorHAnsi" w:cstheme="minorHAnsi"/>
          <w:b/>
          <w:sz w:val="28"/>
          <w:szCs w:val="28"/>
          <w:lang w:eastAsia="pl-PL"/>
        </w:rPr>
        <w:t xml:space="preserve"> pomieszczeń Szkoły Podstawowej </w:t>
      </w:r>
      <w:r w:rsidRPr="006D2474">
        <w:rPr>
          <w:rFonts w:asciiTheme="minorHAnsi" w:eastAsia="MS Mincho" w:hAnsiTheme="minorHAnsi" w:cstheme="minorHAnsi"/>
          <w:b/>
          <w:sz w:val="28"/>
          <w:szCs w:val="28"/>
          <w:lang w:eastAsia="pl-PL"/>
        </w:rPr>
        <w:t>Nr 1</w:t>
      </w:r>
      <w:r w:rsidR="00BF4200">
        <w:rPr>
          <w:rFonts w:asciiTheme="minorHAnsi" w:eastAsia="MS Mincho" w:hAnsiTheme="minorHAnsi" w:cstheme="minorHAnsi"/>
          <w:b/>
          <w:sz w:val="28"/>
          <w:szCs w:val="28"/>
          <w:lang w:eastAsia="pl-PL"/>
        </w:rPr>
        <w:t xml:space="preserve"> </w:t>
      </w:r>
      <w:r w:rsidR="00BF4200">
        <w:rPr>
          <w:rFonts w:asciiTheme="minorHAnsi" w:eastAsia="MS Mincho" w:hAnsiTheme="minorHAnsi" w:cstheme="minorHAnsi"/>
          <w:b/>
          <w:sz w:val="28"/>
          <w:szCs w:val="28"/>
          <w:lang w:eastAsia="pl-PL"/>
        </w:rPr>
        <w:br/>
      </w:r>
      <w:r w:rsidRPr="006D2474">
        <w:rPr>
          <w:rFonts w:asciiTheme="minorHAnsi" w:eastAsia="MS Mincho" w:hAnsiTheme="minorHAnsi" w:cstheme="minorHAnsi"/>
          <w:b/>
          <w:sz w:val="28"/>
          <w:szCs w:val="28"/>
          <w:lang w:eastAsia="pl-PL"/>
        </w:rPr>
        <w:t xml:space="preserve"> w Aleksandrowie Łódzkim na Aleksandrowskie Centrum Kultury</w:t>
      </w:r>
    </w:p>
    <w:p w:rsidR="006D2474" w:rsidRPr="006D2474" w:rsidRDefault="006D2474" w:rsidP="006D2474">
      <w:pPr>
        <w:keepNext/>
        <w:jc w:val="center"/>
        <w:rPr>
          <w:rFonts w:asciiTheme="minorHAnsi" w:hAnsiTheme="minorHAnsi" w:cstheme="minorHAnsi"/>
          <w:b/>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EE270A" w:rsidRPr="006D2474">
        <w:rPr>
          <w:rFonts w:asciiTheme="minorHAnsi" w:hAnsiTheme="minorHAnsi" w:cstheme="minorHAnsi"/>
          <w:sz w:val="24"/>
          <w:szCs w:val="24"/>
        </w:rPr>
        <w:br/>
        <w:t>5 350 000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646454">
        <w:rPr>
          <w:rFonts w:asciiTheme="minorHAnsi" w:hAnsiTheme="minorHAnsi" w:cstheme="minorHAnsi"/>
          <w:b/>
          <w:sz w:val="24"/>
          <w:szCs w:val="24"/>
        </w:rPr>
        <w:t>.15</w:t>
      </w:r>
      <w:r w:rsidR="00482CA2" w:rsidRPr="006D2474">
        <w:rPr>
          <w:rFonts w:asciiTheme="minorHAnsi" w:hAnsiTheme="minorHAnsi" w:cstheme="minorHAnsi"/>
          <w:b/>
          <w:sz w:val="24"/>
          <w:szCs w:val="24"/>
        </w:rPr>
        <w:t>.</w:t>
      </w:r>
      <w:r w:rsidR="006C2756" w:rsidRPr="006D2474">
        <w:rPr>
          <w:rFonts w:asciiTheme="minorHAnsi" w:hAnsiTheme="minorHAnsi" w:cstheme="minorHAnsi"/>
          <w:b/>
          <w:sz w:val="24"/>
          <w:szCs w:val="24"/>
        </w:rPr>
        <w:t>2021</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Pr="006D2474"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8B735B">
        <w:rPr>
          <w:rFonts w:asciiTheme="minorHAnsi" w:hAnsiTheme="minorHAnsi" w:cstheme="minorHAnsi"/>
          <w:b/>
          <w:color w:val="000000"/>
          <w:sz w:val="24"/>
          <w:szCs w:val="24"/>
        </w:rPr>
        <w:t>04.10</w:t>
      </w:r>
      <w:r w:rsidR="002C4DEC" w:rsidRPr="006D2474">
        <w:rPr>
          <w:rFonts w:asciiTheme="minorHAnsi" w:hAnsiTheme="minorHAnsi" w:cstheme="minorHAnsi"/>
          <w:b/>
          <w:color w:val="000000"/>
          <w:sz w:val="24"/>
          <w:szCs w:val="24"/>
        </w:rPr>
        <w:t>.</w:t>
      </w:r>
      <w:r w:rsidR="0056409B" w:rsidRPr="006D2474">
        <w:rPr>
          <w:rFonts w:asciiTheme="minorHAnsi" w:hAnsiTheme="minorHAnsi" w:cstheme="minorHAnsi"/>
          <w:b/>
          <w:color w:val="000000"/>
          <w:sz w:val="24"/>
          <w:szCs w:val="24"/>
        </w:rPr>
        <w:t>2021 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sdtContent>
        <w:p w:rsidR="004B1548" w:rsidRPr="004C7442" w:rsidRDefault="004B1548" w:rsidP="004C7442">
          <w:pPr>
            <w:pStyle w:val="Nagwekspisutreci"/>
            <w:spacing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4C7442" w:rsidRPr="004C7442" w:rsidRDefault="004B1548" w:rsidP="004C7442">
          <w:pPr>
            <w:pStyle w:val="Spistreci2"/>
            <w:spacing w:line="23" w:lineRule="atLeast"/>
            <w:rPr>
              <w:rFonts w:asciiTheme="minorHAnsi" w:eastAsiaTheme="minorEastAsia" w:hAnsiTheme="minorHAnsi" w:cstheme="minorHAnsi"/>
              <w:noProof/>
              <w:sz w:val="24"/>
              <w:szCs w:val="24"/>
            </w:rPr>
          </w:pPr>
          <w:r w:rsidRPr="004C7442">
            <w:rPr>
              <w:rFonts w:asciiTheme="minorHAnsi" w:hAnsiTheme="minorHAnsi" w:cstheme="minorHAnsi"/>
              <w:sz w:val="24"/>
              <w:szCs w:val="24"/>
            </w:rPr>
            <w:fldChar w:fldCharType="begin"/>
          </w:r>
          <w:r w:rsidRPr="004C7442">
            <w:rPr>
              <w:rFonts w:asciiTheme="minorHAnsi" w:hAnsiTheme="minorHAnsi" w:cstheme="minorHAnsi"/>
              <w:sz w:val="24"/>
              <w:szCs w:val="24"/>
            </w:rPr>
            <w:instrText xml:space="preserve"> TOC \o "1-3" \h \z \u </w:instrText>
          </w:r>
          <w:r w:rsidRPr="004C7442">
            <w:rPr>
              <w:rFonts w:asciiTheme="minorHAnsi" w:hAnsiTheme="minorHAnsi" w:cstheme="minorHAnsi"/>
              <w:sz w:val="24"/>
              <w:szCs w:val="24"/>
            </w:rPr>
            <w:fldChar w:fldCharType="separate"/>
          </w:r>
          <w:hyperlink w:anchor="_Toc83643648" w:history="1">
            <w:r w:rsidR="004C7442" w:rsidRPr="004C7442">
              <w:rPr>
                <w:rStyle w:val="Hipercze"/>
                <w:rFonts w:asciiTheme="minorHAnsi" w:hAnsiTheme="minorHAnsi" w:cstheme="minorHAnsi"/>
                <w:noProof/>
                <w:sz w:val="24"/>
                <w:szCs w:val="24"/>
              </w:rPr>
              <w:t>Specyfikacja Warunków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400"/>
              <w:tab w:val="right" w:leader="dot" w:pos="9736"/>
            </w:tabs>
            <w:spacing w:line="23" w:lineRule="atLeast"/>
            <w:rPr>
              <w:rFonts w:asciiTheme="minorHAnsi" w:eastAsiaTheme="minorEastAsia" w:hAnsiTheme="minorHAnsi" w:cstheme="minorHAnsi"/>
              <w:noProof/>
              <w:sz w:val="24"/>
              <w:szCs w:val="24"/>
            </w:rPr>
          </w:pPr>
          <w:hyperlink w:anchor="_Toc83643649" w:history="1">
            <w:r w:rsidR="004C7442" w:rsidRPr="004C7442">
              <w:rPr>
                <w:rStyle w:val="Hipercze"/>
                <w:rFonts w:asciiTheme="minorHAnsi" w:hAnsiTheme="minorHAnsi" w:cstheme="minorHAnsi"/>
                <w:noProof/>
                <w:sz w:val="24"/>
                <w:szCs w:val="24"/>
              </w:rPr>
              <w:t>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 xml:space="preserve">         </w:t>
            </w:r>
            <w:r w:rsidR="004C7442" w:rsidRPr="004C7442">
              <w:rPr>
                <w:rStyle w:val="Hipercze"/>
                <w:rFonts w:asciiTheme="minorHAnsi" w:hAnsiTheme="minorHAnsi" w:cstheme="minorHAnsi"/>
                <w:noProof/>
                <w:sz w:val="24"/>
                <w:szCs w:val="24"/>
              </w:rPr>
              <w:t>Informacje ogólne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0" w:history="1">
            <w:r w:rsidR="004C7442" w:rsidRPr="004C7442">
              <w:rPr>
                <w:rStyle w:val="Hipercze"/>
                <w:rFonts w:asciiTheme="minorHAnsi" w:hAnsiTheme="minorHAnsi" w:cstheme="minorHAnsi"/>
                <w:noProof/>
                <w:sz w:val="24"/>
                <w:szCs w:val="24"/>
              </w:rPr>
              <w:t>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Opis przedmiotu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1" w:history="1">
            <w:r w:rsidR="004C7442" w:rsidRPr="004C7442">
              <w:rPr>
                <w:rStyle w:val="Hipercze"/>
                <w:rFonts w:asciiTheme="minorHAnsi" w:hAnsiTheme="minorHAnsi" w:cstheme="minorHAnsi"/>
                <w:noProof/>
                <w:sz w:val="24"/>
                <w:szCs w:val="24"/>
              </w:rPr>
              <w:t>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T</w:t>
            </w:r>
            <w:r w:rsidR="004C7442" w:rsidRPr="004C7442">
              <w:rPr>
                <w:rStyle w:val="Hipercze"/>
                <w:rFonts w:asciiTheme="minorHAnsi" w:hAnsiTheme="minorHAnsi" w:cstheme="minorHAnsi"/>
                <w:noProof/>
                <w:sz w:val="24"/>
                <w:szCs w:val="24"/>
              </w:rPr>
              <w:t>ermin wykonania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7</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2" w:history="1">
            <w:r w:rsidR="004C7442" w:rsidRPr="004C7442">
              <w:rPr>
                <w:rStyle w:val="Hipercze"/>
                <w:rFonts w:asciiTheme="minorHAnsi" w:hAnsiTheme="minorHAnsi" w:cstheme="minorHAnsi"/>
                <w:noProof/>
                <w:sz w:val="24"/>
                <w:szCs w:val="24"/>
              </w:rPr>
              <w:t>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arunki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7</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3" w:history="1">
            <w:r w:rsidR="004C7442" w:rsidRPr="004C7442">
              <w:rPr>
                <w:rStyle w:val="Hipercze"/>
                <w:rFonts w:asciiTheme="minorHAnsi" w:hAnsiTheme="minorHAnsi" w:cstheme="minorHAnsi"/>
                <w:noProof/>
                <w:sz w:val="24"/>
                <w:szCs w:val="24"/>
              </w:rPr>
              <w:t>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odstawy wykluczenia z postępowania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8</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4" w:history="1">
            <w:r w:rsidR="004C7442" w:rsidRPr="004C7442">
              <w:rPr>
                <w:rStyle w:val="Hipercze"/>
                <w:rFonts w:asciiTheme="minorHAnsi" w:hAnsiTheme="minorHAnsi" w:cstheme="minorHAnsi"/>
                <w:noProof/>
                <w:sz w:val="24"/>
                <w:szCs w:val="24"/>
              </w:rPr>
              <w:t>VI.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Oświadczenie wykonawcy o niepodleganiu wykluczeniu, spełnianiu warunków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5" w:history="1">
            <w:r w:rsidR="004C7442" w:rsidRPr="004C7442">
              <w:rPr>
                <w:rStyle w:val="Hipercze"/>
                <w:rFonts w:asciiTheme="minorHAnsi" w:hAnsiTheme="minorHAnsi" w:cstheme="minorHAnsi"/>
                <w:noProof/>
                <w:sz w:val="24"/>
                <w:szCs w:val="24"/>
              </w:rPr>
              <w:t>VII.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Dokumenty i oświadczenia wymagane przy poleganiu na zasobach podmiotów trzecich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6" w:history="1">
            <w:r w:rsidR="004C7442" w:rsidRPr="004C7442">
              <w:rPr>
                <w:rStyle w:val="Hipercze"/>
                <w:rFonts w:asciiTheme="minorHAnsi" w:hAnsiTheme="minorHAnsi" w:cstheme="minorHAnsi"/>
                <w:noProof/>
                <w:sz w:val="24"/>
                <w:szCs w:val="24"/>
              </w:rPr>
              <w:t>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dla wykonawców wspólnie ubiegających się o udzielenie zamówienia (spółki cywilne/konsorcja)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12</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7" w:history="1">
            <w:r w:rsidR="004C7442" w:rsidRPr="004C7442">
              <w:rPr>
                <w:rStyle w:val="Hipercze"/>
                <w:rFonts w:asciiTheme="minorHAnsi" w:hAnsiTheme="minorHAnsi" w:cstheme="minorHAnsi"/>
                <w:noProof/>
                <w:sz w:val="24"/>
                <w:szCs w:val="24"/>
              </w:rPr>
              <w:t>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odwykonawstwo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13</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8" w:history="1">
            <w:r w:rsidR="004C7442" w:rsidRPr="004C7442">
              <w:rPr>
                <w:rStyle w:val="Hipercze"/>
                <w:rFonts w:asciiTheme="minorHAnsi" w:hAnsiTheme="minorHAnsi" w:cstheme="minorHAnsi"/>
                <w:noProof/>
                <w:sz w:val="24"/>
                <w:szCs w:val="24"/>
              </w:rPr>
              <w:t>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odmiotowe środki dowodowe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13</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9" w:history="1">
            <w:r w:rsidR="004C7442" w:rsidRPr="004C7442">
              <w:rPr>
                <w:rStyle w:val="Hipercze"/>
                <w:rFonts w:asciiTheme="minorHAnsi" w:hAnsiTheme="minorHAnsi" w:cstheme="minorHAnsi"/>
                <w:noProof/>
                <w:sz w:val="24"/>
                <w:szCs w:val="24"/>
              </w:rPr>
              <w:t>XI.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0" w:history="1">
            <w:r w:rsidR="004C7442" w:rsidRPr="004C7442">
              <w:rPr>
                <w:rStyle w:val="Hipercze"/>
                <w:rFonts w:asciiTheme="minorHAnsi" w:hAnsiTheme="minorHAnsi" w:cstheme="minorHAnsi"/>
                <w:noProof/>
                <w:sz w:val="24"/>
                <w:szCs w:val="24"/>
              </w:rPr>
              <w:t>XII.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soby uprawnione do komunikowania się z wykonawcami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20</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1" w:history="1">
            <w:r w:rsidR="004C7442" w:rsidRPr="004C7442">
              <w:rPr>
                <w:rStyle w:val="Hipercze"/>
                <w:rFonts w:asciiTheme="minorHAnsi" w:hAnsiTheme="minorHAnsi" w:cstheme="minorHAnsi"/>
                <w:noProof/>
                <w:sz w:val="24"/>
                <w:szCs w:val="24"/>
              </w:rPr>
              <w:t>XIII.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wadium</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2" w:history="1">
            <w:r w:rsidR="004C7442" w:rsidRPr="004C7442">
              <w:rPr>
                <w:rStyle w:val="Hipercze"/>
                <w:rFonts w:asciiTheme="minorHAnsi" w:hAnsiTheme="minorHAnsi" w:cstheme="minorHAnsi"/>
                <w:noProof/>
                <w:sz w:val="24"/>
                <w:szCs w:val="24"/>
              </w:rPr>
              <w:t>XIV.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T</w:t>
            </w:r>
            <w:r w:rsidR="004C7442" w:rsidRPr="004C7442">
              <w:rPr>
                <w:rStyle w:val="Hipercze"/>
                <w:rFonts w:asciiTheme="minorHAnsi" w:hAnsiTheme="minorHAnsi" w:cstheme="minorHAnsi"/>
                <w:noProof/>
                <w:sz w:val="24"/>
                <w:szCs w:val="24"/>
              </w:rPr>
              <w:t>ermin związania ofertą</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3" w:history="1">
            <w:r w:rsidR="004C7442" w:rsidRPr="004C7442">
              <w:rPr>
                <w:rStyle w:val="Hipercze"/>
                <w:rFonts w:asciiTheme="minorHAnsi" w:hAnsiTheme="minorHAnsi" w:cstheme="minorHAnsi"/>
                <w:noProof/>
                <w:sz w:val="24"/>
                <w:szCs w:val="24"/>
              </w:rPr>
              <w:t>XV.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pis sposobu przygotowania oferty oraz dokumentów wymaganych przez zamawiającego w SWZ</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21</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4" w:history="1">
            <w:r w:rsidR="004C7442" w:rsidRPr="004C7442">
              <w:rPr>
                <w:rStyle w:val="Hipercze"/>
                <w:rFonts w:asciiTheme="minorHAnsi" w:hAnsiTheme="minorHAnsi" w:cstheme="minorHAnsi"/>
                <w:noProof/>
                <w:sz w:val="24"/>
                <w:szCs w:val="24"/>
              </w:rPr>
              <w:t>XVI.</w:t>
            </w:r>
            <w:r w:rsidR="004C7442" w:rsidRPr="004C7442">
              <w:rPr>
                <w:rFonts w:asciiTheme="minorHAnsi" w:eastAsiaTheme="minorEastAsia" w:hAnsiTheme="minorHAnsi" w:cstheme="minorHAnsi"/>
                <w:noProof/>
                <w:sz w:val="24"/>
                <w:szCs w:val="24"/>
              </w:rPr>
              <w:tab/>
            </w:r>
            <w:r w:rsidR="004C7442" w:rsidRPr="00646454">
              <w:rPr>
                <w:rStyle w:val="Hipercze"/>
                <w:rFonts w:asciiTheme="minorHAnsi" w:hAnsiTheme="minorHAnsi" w:cstheme="minorHAnsi"/>
                <w:noProof/>
                <w:sz w:val="24"/>
                <w:szCs w:val="24"/>
                <w:shd w:val="clear" w:color="auto" w:fill="FFFFFF" w:themeFill="background1"/>
              </w:rPr>
              <w:t>Sposób oraz termin sładania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24</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5" w:history="1">
            <w:r w:rsidR="004C7442" w:rsidRPr="004C7442">
              <w:rPr>
                <w:rStyle w:val="Hipercze"/>
                <w:rFonts w:asciiTheme="minorHAnsi" w:hAnsiTheme="minorHAnsi" w:cstheme="minorHAnsi"/>
                <w:noProof/>
                <w:sz w:val="24"/>
                <w:szCs w:val="24"/>
              </w:rPr>
              <w:t>XVII.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twarcie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6" w:history="1">
            <w:r w:rsidR="004C7442" w:rsidRPr="004C7442">
              <w:rPr>
                <w:rStyle w:val="Hipercze"/>
                <w:rFonts w:asciiTheme="minorHAnsi" w:hAnsiTheme="minorHAnsi" w:cstheme="minorHAnsi"/>
                <w:noProof/>
                <w:sz w:val="24"/>
                <w:szCs w:val="24"/>
              </w:rPr>
              <w:t>XVIII.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sposobu obliczenia ceny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7" w:history="1">
            <w:r w:rsidR="004C7442" w:rsidRPr="004C7442">
              <w:rPr>
                <w:rStyle w:val="Hipercze"/>
                <w:rFonts w:asciiTheme="minorHAnsi" w:hAnsiTheme="minorHAnsi" w:cstheme="minorHAnsi"/>
                <w:noProof/>
                <w:sz w:val="24"/>
                <w:szCs w:val="24"/>
              </w:rPr>
              <w:t>XIX.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kryteriów i sposobu oceny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26</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8" w:history="1">
            <w:r w:rsidR="004C7442" w:rsidRPr="004C7442">
              <w:rPr>
                <w:rStyle w:val="Hipercze"/>
                <w:rFonts w:asciiTheme="minorHAnsi" w:hAnsiTheme="minorHAnsi" w:cstheme="minorHAnsi"/>
                <w:noProof/>
                <w:sz w:val="24"/>
                <w:szCs w:val="24"/>
              </w:rPr>
              <w:t>XX.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o formalnościach, jakie winny być dopełnione po wyborze oferty w celu zawarcia umowy w sprawie zamówienia publicznego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27</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9" w:history="1">
            <w:r w:rsidR="004C7442" w:rsidRPr="004C7442">
              <w:rPr>
                <w:rStyle w:val="Hipercze"/>
                <w:rFonts w:asciiTheme="minorHAnsi" w:hAnsiTheme="minorHAnsi" w:cstheme="minorHAnsi"/>
                <w:noProof/>
                <w:sz w:val="24"/>
                <w:szCs w:val="24"/>
              </w:rPr>
              <w:t>XXI.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zabezpieczenia należytego wykonania umowy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28</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0" w:history="1">
            <w:r w:rsidR="004C7442" w:rsidRPr="004C7442">
              <w:rPr>
                <w:rStyle w:val="Hipercze"/>
                <w:rFonts w:asciiTheme="minorHAnsi" w:hAnsiTheme="minorHAnsi" w:cstheme="minorHAnsi"/>
                <w:noProof/>
                <w:sz w:val="24"/>
                <w:szCs w:val="24"/>
              </w:rPr>
              <w:t>XXII.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nformacje o treści zawieranej umowy oraz możliwości jej zmiany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28</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1" w:history="1">
            <w:r w:rsidR="004C7442" w:rsidRPr="004C7442">
              <w:rPr>
                <w:rStyle w:val="Hipercze"/>
                <w:rFonts w:asciiTheme="minorHAnsi" w:hAnsiTheme="minorHAnsi" w:cstheme="minorHAnsi"/>
                <w:noProof/>
                <w:sz w:val="24"/>
                <w:szCs w:val="24"/>
              </w:rPr>
              <w:t>XXIII.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ouczenie o Środkach ochrony prawnej przysługujących wykonawcy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28</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2" w:history="1">
            <w:r w:rsidR="004C7442" w:rsidRPr="004C7442">
              <w:rPr>
                <w:rStyle w:val="Hipercze"/>
                <w:rFonts w:asciiTheme="minorHAnsi" w:hAnsiTheme="minorHAnsi" w:cstheme="minorHAnsi"/>
                <w:noProof/>
                <w:sz w:val="24"/>
                <w:szCs w:val="24"/>
              </w:rPr>
              <w:t>XXIV.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chrona danych osobowych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28</w:t>
            </w:r>
            <w:r w:rsidR="004C7442" w:rsidRPr="004C7442">
              <w:rPr>
                <w:rFonts w:asciiTheme="minorHAnsi" w:hAnsiTheme="minorHAnsi" w:cstheme="minorHAnsi"/>
                <w:noProof/>
                <w:webHidden/>
                <w:sz w:val="24"/>
                <w:szCs w:val="24"/>
              </w:rPr>
              <w:fldChar w:fldCharType="end"/>
            </w:r>
          </w:hyperlink>
        </w:p>
        <w:p w:rsidR="004C7442" w:rsidRPr="004C7442" w:rsidRDefault="005B2263"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3" w:history="1">
            <w:r w:rsidR="004C7442" w:rsidRPr="004C7442">
              <w:rPr>
                <w:rStyle w:val="Hipercze"/>
                <w:rFonts w:asciiTheme="minorHAnsi" w:hAnsiTheme="minorHAnsi" w:cstheme="minorHAnsi"/>
                <w:noProof/>
                <w:sz w:val="24"/>
                <w:szCs w:val="24"/>
              </w:rPr>
              <w:t>XXV.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Z</w:t>
            </w:r>
            <w:r w:rsidR="004C7442" w:rsidRPr="004C7442">
              <w:rPr>
                <w:rStyle w:val="Hipercze"/>
                <w:rFonts w:asciiTheme="minorHAnsi" w:hAnsiTheme="minorHAnsi" w:cstheme="minorHAnsi"/>
                <w:noProof/>
                <w:sz w:val="24"/>
                <w:szCs w:val="24"/>
              </w:rPr>
              <w:t>ałączniki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536CAB">
              <w:rPr>
                <w:rFonts w:asciiTheme="minorHAnsi" w:hAnsiTheme="minorHAnsi" w:cstheme="minorHAnsi"/>
                <w:noProof/>
                <w:webHidden/>
                <w:sz w:val="24"/>
                <w:szCs w:val="24"/>
              </w:rPr>
              <w:t>30</w:t>
            </w:r>
            <w:r w:rsidR="004C7442" w:rsidRPr="004C7442">
              <w:rPr>
                <w:rFonts w:asciiTheme="minorHAnsi" w:hAnsiTheme="minorHAnsi" w:cstheme="minorHAnsi"/>
                <w:noProof/>
                <w:webHidden/>
                <w:sz w:val="24"/>
                <w:szCs w:val="24"/>
              </w:rPr>
              <w:fldChar w:fldCharType="end"/>
            </w:r>
          </w:hyperlink>
        </w:p>
        <w:p w:rsidR="004B1548" w:rsidRPr="006D2474" w:rsidRDefault="004B1548" w:rsidP="004C7442">
          <w:pPr>
            <w:spacing w:line="23" w:lineRule="atLeast"/>
            <w:rPr>
              <w:rFonts w:asciiTheme="minorHAnsi" w:hAnsiTheme="minorHAnsi" w:cstheme="minorHAnsi"/>
            </w:rPr>
          </w:pPr>
          <w:r w:rsidRPr="004C7442">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83643649"/>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6D2474">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5B2263" w:rsidP="006D2474">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Pzp</w:t>
      </w:r>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83643650"/>
      <w:r w:rsidRPr="006D2474">
        <w:rPr>
          <w:rFonts w:asciiTheme="minorHAnsi" w:hAnsiTheme="minorHAnsi" w:cstheme="minorHAnsi"/>
          <w:sz w:val="24"/>
          <w:szCs w:val="24"/>
        </w:rPr>
        <w:t>Opis przedmiotu zamówienia</w:t>
      </w:r>
      <w:bookmarkEnd w:id="3"/>
      <w:bookmarkEnd w:id="4"/>
    </w:p>
    <w:p w:rsidR="00CA4DFA" w:rsidRPr="00EE2030" w:rsidRDefault="00480DB1" w:rsidP="00B90C01">
      <w:pPr>
        <w:keepNext/>
        <w:keepLines/>
        <w:numPr>
          <w:ilvl w:val="0"/>
          <w:numId w:val="37"/>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Przedmiotem zamówienia jest </w:t>
      </w:r>
      <w:r w:rsidR="006D2474" w:rsidRPr="00EE2030">
        <w:rPr>
          <w:rFonts w:asciiTheme="minorHAnsi" w:hAnsiTheme="minorHAnsi" w:cstheme="minorHAnsi"/>
          <w:b/>
          <w:sz w:val="24"/>
          <w:szCs w:val="24"/>
        </w:rPr>
        <w:t>w</w:t>
      </w:r>
      <w:r w:rsidR="00443403" w:rsidRPr="00EE2030">
        <w:rPr>
          <w:rFonts w:asciiTheme="minorHAnsi" w:hAnsiTheme="minorHAnsi" w:cstheme="minorHAnsi"/>
          <w:b/>
          <w:sz w:val="24"/>
          <w:szCs w:val="24"/>
        </w:rPr>
        <w:t xml:space="preserve">ykonanie </w:t>
      </w:r>
      <w:r w:rsidR="00CA4DFA" w:rsidRPr="00EE2030">
        <w:rPr>
          <w:rFonts w:asciiTheme="minorHAnsi" w:hAnsiTheme="minorHAnsi" w:cstheme="minorHAnsi"/>
          <w:b/>
          <w:sz w:val="24"/>
          <w:szCs w:val="24"/>
        </w:rPr>
        <w:t>adaptacji pomieszczeń Szkoły Podstawowej</w:t>
      </w:r>
    </w:p>
    <w:p w:rsidR="00AC6DD3" w:rsidRPr="006D2474" w:rsidRDefault="00CA4DFA" w:rsidP="006D2474">
      <w:pPr>
        <w:keepNext/>
        <w:keepLines/>
        <w:spacing w:after="0" w:line="276" w:lineRule="auto"/>
        <w:ind w:left="360"/>
        <w:rPr>
          <w:rFonts w:asciiTheme="minorHAnsi" w:hAnsiTheme="minorHAnsi" w:cstheme="minorHAnsi"/>
          <w:sz w:val="24"/>
          <w:szCs w:val="24"/>
        </w:rPr>
      </w:pPr>
      <w:r w:rsidRPr="00EE2030">
        <w:rPr>
          <w:rFonts w:asciiTheme="minorHAnsi" w:hAnsiTheme="minorHAnsi" w:cstheme="minorHAnsi"/>
          <w:b/>
          <w:sz w:val="24"/>
          <w:szCs w:val="24"/>
        </w:rPr>
        <w:t>Nr 1 w Aleksandrowie Łódzkim na Aleksandrowskie Centrum Kultury</w:t>
      </w:r>
      <w:r w:rsidR="00480DB1" w:rsidRPr="006D2474">
        <w:rPr>
          <w:rFonts w:asciiTheme="minorHAnsi" w:hAnsiTheme="minorHAnsi" w:cstheme="minorHAnsi"/>
          <w:sz w:val="24"/>
          <w:szCs w:val="24"/>
        </w:rPr>
        <w:t>.</w:t>
      </w:r>
    </w:p>
    <w:p w:rsidR="00480DB1" w:rsidRPr="006D2474" w:rsidRDefault="00480DB1" w:rsidP="00B90C01">
      <w:pPr>
        <w:keepNext/>
        <w:keepLines/>
        <w:numPr>
          <w:ilvl w:val="0"/>
          <w:numId w:val="37"/>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wykonanie wyburzenia ścian istniejących,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wykonanie otworów drzwiowych w ścianach istniejących,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montaż drzwi projektowanych, wymianę drzwi istniejących na nowe,</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montaż projektowanych drzwi p.poż. EIS 30 pomiędzy komunikacją (pomieszczenie nr 2.13) i klatką schodową oraz montaż projektowanych drzwi dymoszczelnych pomiędzy komunikacją (pomieszczenie nr 2.01) i pomieszczeniami szkoły,</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lastRenderedPageBreak/>
        <w:t>likwidację drzwi istniejących - zamurowania otworów drzwiowych - domurowania ścian - wymianę 3 sztuk istniejących okien na okna w odporności ogniowej EI60 z zabezpieczeniem istniejących nadproży natryskiem ogniochronnym do klasy REI120 oraz wykończenie obudową z płyt g-k,</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wymianę wykończenia posadzki,</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konserwację posadzki istniejącej w przestrzeni komunikacji – doczyszczenie i zaimpregnowanie, wyrównanie poziomów posadzek, likwidację istniejących progów,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usunięcie okładziny drewnopodobnej,</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usunięcie istniejących elementów wyposażenia takich jak tablice ścienne, karnisze i tym podobne - obudowę istniejących rur / rur spustowych płytą g-k,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uszczelnienie przejścia przez strop istniejących rur spustowych w miejscach z widocznymi zaciekami na ścianie i suficie i wyeliminowanie zacieków,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montaż rolet okiennych wewnętrznych,</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montaż nakładek na parapety istniejące, uzupełnienie ubytków i montaż brakujących fragmentów parapetów wewnętrznych,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wymianę uszkodzonej istniejącej szyby okiennej w pracowni komputerowej (pomieszczenie 2.02),</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malowanie pomieszczeń (wykończenie: tynk gipsowy + gładź, gruntowanie + 2x farba akrylowa),</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zabezpieczenie ścian korytarza / komunikacji lakierem bezbarwnym do wysokości 1,5m,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wymianę istniejącej instalacji elektrycznej,</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wymianę istniejących opraw oświetleniowych na nowe,</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wymianę istniejących gniazd elektrycznych – lokalizacja gniazd obniżona w kierunku podłogi, wyposażenie pomieszczeń w brakujące / dodatkowe gniazda elektryczne,</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 xml:space="preserve">doprowadzenie internetowej sieci kablowej do pracowni komputerowej, </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doprowadzenie instalacji elektrycznej do uchwytu sufitowego rzutnika w sali warsztatowej (pomieszczenie 2.10),</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wykonanie instalacji elektrycznej p.poż., do zabezpieczenia i późniejszego podłączenia do nowo projektowanej wykonanej kompletnej instalacji elektrycznej p.poż. dla całego budynku,</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wykonanie fragmentu wewnętrznej instalacji wod-kan,</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podłączenie projektowanych toalet do systemu wentylacji,</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wykonanie fragmentu obudowanego pionu wewnętrznej instalacji wody pożarowej z zejściem na niższą kondygnację, do zabezpieczenia i późniejszego podłączenia do nowo projektowanej wykonanej kompletnej instalacji p.poż. wody dla całego budynku</w:t>
      </w:r>
    </w:p>
    <w:p w:rsidR="006D2474" w:rsidRPr="006D2474" w:rsidRDefault="006D2474" w:rsidP="00B90C01">
      <w:pPr>
        <w:keepNext/>
        <w:keepLines/>
        <w:numPr>
          <w:ilvl w:val="0"/>
          <w:numId w:val="68"/>
        </w:numPr>
        <w:spacing w:after="0" w:line="276" w:lineRule="auto"/>
        <w:contextualSpacing/>
        <w:jc w:val="both"/>
        <w:rPr>
          <w:rFonts w:asciiTheme="minorHAnsi" w:eastAsia="MS Mincho" w:hAnsiTheme="minorHAnsi" w:cstheme="minorHAnsi"/>
          <w:sz w:val="24"/>
          <w:szCs w:val="24"/>
          <w:lang w:eastAsia="pl-PL"/>
        </w:rPr>
      </w:pPr>
      <w:r w:rsidRPr="006D2474">
        <w:rPr>
          <w:rFonts w:asciiTheme="minorHAnsi" w:eastAsia="MS Mincho" w:hAnsiTheme="minorHAnsi" w:cstheme="minorHAnsi"/>
          <w:sz w:val="24"/>
          <w:szCs w:val="24"/>
          <w:lang w:eastAsia="pl-PL"/>
        </w:rPr>
        <w:t>pozostawienie istniejącej instalacji hydrantowej do czasu wykonania i podłączenia nowo projektowanej kompletnej instalacji p.poż. dla całego budynku.</w:t>
      </w:r>
    </w:p>
    <w:p w:rsidR="00CA4DFA" w:rsidRPr="006D2474" w:rsidRDefault="006D2474" w:rsidP="006D2474">
      <w:pPr>
        <w:keepNext/>
        <w:keepLines/>
        <w:spacing w:after="0" w:line="276" w:lineRule="auto"/>
        <w:ind w:left="360"/>
        <w:jc w:val="both"/>
        <w:rPr>
          <w:rFonts w:asciiTheme="minorHAnsi" w:eastAsia="MS Mincho" w:hAnsiTheme="minorHAnsi" w:cstheme="minorHAnsi"/>
          <w:sz w:val="24"/>
          <w:szCs w:val="24"/>
          <w:lang w:eastAsia="pl-PL"/>
        </w:rPr>
      </w:pPr>
      <w:r w:rsidRPr="006D2474">
        <w:rPr>
          <w:rFonts w:asciiTheme="minorHAnsi" w:eastAsia="MS Mincho" w:hAnsiTheme="minorHAnsi" w:cstheme="minorHAnsi"/>
          <w:b/>
          <w:sz w:val="24"/>
          <w:szCs w:val="24"/>
          <w:lang w:eastAsia="pl-PL"/>
        </w:rPr>
        <w:lastRenderedPageBreak/>
        <w:t>UWAGA! ROBOTY BUDOWLANE BĘDĄ PROWADZONE W CZYNNYM OBIEKCIE.</w:t>
      </w:r>
      <w:r w:rsidRPr="006D2474">
        <w:rPr>
          <w:rFonts w:asciiTheme="minorHAnsi" w:eastAsia="MS Mincho" w:hAnsiTheme="minorHAnsi" w:cstheme="minorHAnsi"/>
          <w:sz w:val="24"/>
          <w:szCs w:val="24"/>
          <w:lang w:eastAsia="pl-PL"/>
        </w:rPr>
        <w:t xml:space="preserve"> Wykonawca zobowiązany jest do takiej organizacji i realizacji robót budowlanych, by umożliwić użytkowanie sąsiednich obiektów i pomieszczeń </w:t>
      </w:r>
      <w:r w:rsidR="008B735B">
        <w:rPr>
          <w:rFonts w:asciiTheme="minorHAnsi" w:eastAsia="MS Mincho" w:hAnsiTheme="minorHAnsi" w:cstheme="minorHAnsi"/>
          <w:sz w:val="24"/>
          <w:szCs w:val="24"/>
          <w:lang w:eastAsia="pl-PL"/>
        </w:rPr>
        <w:t xml:space="preserve">w sposób bezpieczny </w:t>
      </w:r>
      <w:r w:rsidRPr="006D2474">
        <w:rPr>
          <w:rFonts w:asciiTheme="minorHAnsi" w:eastAsia="MS Mincho" w:hAnsiTheme="minorHAnsi" w:cstheme="minorHAnsi"/>
          <w:sz w:val="24"/>
          <w:szCs w:val="24"/>
          <w:lang w:eastAsia="pl-PL"/>
        </w:rPr>
        <w:t xml:space="preserve">oraz ograniczyć do minimum uciążliwości wynikające z realizacji  </w:t>
      </w:r>
      <w:r>
        <w:rPr>
          <w:rFonts w:asciiTheme="minorHAnsi" w:eastAsia="MS Mincho" w:hAnsiTheme="minorHAnsi" w:cstheme="minorHAnsi"/>
          <w:sz w:val="24"/>
          <w:szCs w:val="24"/>
          <w:lang w:eastAsia="pl-PL"/>
        </w:rPr>
        <w:t>przedmiotu zamówienia</w:t>
      </w:r>
      <w:r w:rsidRPr="006D2474">
        <w:rPr>
          <w:rFonts w:asciiTheme="minorHAnsi" w:eastAsia="MS Mincho" w:hAnsiTheme="minorHAnsi" w:cstheme="minorHAnsi"/>
          <w:sz w:val="24"/>
          <w:szCs w:val="24"/>
          <w:lang w:eastAsia="pl-PL"/>
        </w:rPr>
        <w:t xml:space="preserve"> (w szczególności </w:t>
      </w:r>
      <w:r>
        <w:rPr>
          <w:rFonts w:asciiTheme="minorHAnsi" w:eastAsia="MS Mincho" w:hAnsiTheme="minorHAnsi" w:cstheme="minorHAnsi"/>
          <w:sz w:val="24"/>
          <w:szCs w:val="24"/>
          <w:lang w:eastAsia="pl-PL"/>
        </w:rPr>
        <w:t xml:space="preserve">związane z emisją </w:t>
      </w:r>
      <w:r w:rsidRPr="006D2474">
        <w:rPr>
          <w:rFonts w:asciiTheme="minorHAnsi" w:eastAsia="MS Mincho" w:hAnsiTheme="minorHAnsi" w:cstheme="minorHAnsi"/>
          <w:sz w:val="24"/>
          <w:szCs w:val="24"/>
          <w:lang w:eastAsia="pl-PL"/>
        </w:rPr>
        <w:t>kurzu i hałasu).</w:t>
      </w:r>
    </w:p>
    <w:p w:rsidR="00F302C7" w:rsidRPr="006D2474" w:rsidRDefault="00F302C7" w:rsidP="00B90C01">
      <w:pPr>
        <w:keepNext/>
        <w:keepLines/>
        <w:numPr>
          <w:ilvl w:val="0"/>
          <w:numId w:val="37"/>
        </w:numPr>
        <w:spacing w:after="0" w:line="276" w:lineRule="auto"/>
        <w:rPr>
          <w:rFonts w:asciiTheme="minorHAnsi" w:hAnsiTheme="minorHAnsi" w:cstheme="minorHAnsi"/>
          <w:sz w:val="24"/>
          <w:szCs w:val="24"/>
        </w:rPr>
      </w:pPr>
      <w:r w:rsidRPr="006D2474">
        <w:rPr>
          <w:rFonts w:asciiTheme="minorHAnsi" w:hAnsiTheme="minorHAnsi" w:cstheme="minorHAnsi"/>
          <w:bCs/>
          <w:sz w:val="24"/>
          <w:szCs w:val="24"/>
        </w:rPr>
        <w:t xml:space="preserve">Szczegółowy obmiar oraz zakres prac znajduje się w „dokumentacji przedmiotowej”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6D2474" w:rsidRDefault="00F302C7" w:rsidP="00B90C01">
      <w:pPr>
        <w:keepNext/>
        <w:keepLines/>
        <w:numPr>
          <w:ilvl w:val="0"/>
          <w:numId w:val="37"/>
        </w:numPr>
        <w:spacing w:after="0" w:line="276" w:lineRule="auto"/>
        <w:rPr>
          <w:rFonts w:asciiTheme="minorHAnsi" w:hAnsiTheme="minorHAnsi" w:cstheme="minorHAnsi"/>
          <w:sz w:val="24"/>
          <w:szCs w:val="24"/>
        </w:rPr>
      </w:pPr>
      <w:r w:rsidRPr="006D2474">
        <w:rPr>
          <w:rFonts w:asciiTheme="minorHAnsi" w:hAnsiTheme="minorHAnsi" w:cstheme="minorHAnsi"/>
          <w:bCs/>
          <w:sz w:val="24"/>
          <w:szCs w:val="24"/>
        </w:rPr>
        <w:t xml:space="preserve">Prace budowlane muszą być wykonane zgodnie z załączoną dokumentacją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 poleceniami Zamawiającego oraz sztuką budowlaną i obowiązującymi w tym zakresie przepisami prawa.</w:t>
      </w:r>
    </w:p>
    <w:p w:rsidR="00BF6BA0" w:rsidRPr="006D2474" w:rsidRDefault="00BF6BA0" w:rsidP="00B90C01">
      <w:pPr>
        <w:keepNext/>
        <w:keepLines/>
        <w:numPr>
          <w:ilvl w:val="0"/>
          <w:numId w:val="37"/>
        </w:numPr>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Stosownie do treści </w:t>
      </w:r>
      <w:r w:rsidRPr="006D2474">
        <w:rPr>
          <w:rFonts w:asciiTheme="minorHAnsi" w:eastAsia="Times New Roman" w:hAnsiTheme="minorHAnsi" w:cstheme="minorHAnsi"/>
          <w:sz w:val="24"/>
          <w:szCs w:val="24"/>
          <w:u w:val="single"/>
          <w:lang w:eastAsia="pl-PL"/>
        </w:rPr>
        <w:t>art. 95 ust. 1 Ustawy Prawo zamówień publicznych</w:t>
      </w:r>
      <w:r w:rsidRPr="006D2474">
        <w:rPr>
          <w:rFonts w:asciiTheme="minorHAnsi" w:eastAsia="Times New Roman" w:hAnsiTheme="minorHAnsi" w:cstheme="minorHAnsi"/>
          <w:sz w:val="24"/>
          <w:szCs w:val="24"/>
          <w:lang w:eastAsia="pl-PL"/>
        </w:rPr>
        <w:t xml:space="preserve"> Zamawiający wymaga zatrudnienia przez Wykonawcę lub Podwykonawcę na podstawie umowy o pracę w rozumieniu przepisów ustawy z dnia 26 czerwca 1974 r. – Kodeks pracy (</w:t>
      </w:r>
      <w:r w:rsidRPr="006D2474">
        <w:rPr>
          <w:rFonts w:asciiTheme="minorHAnsi" w:hAnsiTheme="minorHAnsi" w:cstheme="minorHAnsi"/>
          <w:sz w:val="24"/>
          <w:szCs w:val="24"/>
        </w:rPr>
        <w:t>t.j. Dz. U. z 2020 r., poz. 1320 z późn. zm.</w:t>
      </w:r>
      <w:r w:rsidRPr="006D2474">
        <w:rPr>
          <w:rFonts w:asciiTheme="minorHAnsi" w:eastAsia="Times New Roman" w:hAnsiTheme="minorHAnsi" w:cstheme="minorHAnsi"/>
          <w:sz w:val="24"/>
          <w:szCs w:val="24"/>
          <w:lang w:eastAsia="pl-PL"/>
        </w:rPr>
        <w:t xml:space="preserve">) </w:t>
      </w:r>
      <w:r w:rsidRPr="006D2474">
        <w:rPr>
          <w:rFonts w:asciiTheme="minorHAnsi" w:eastAsia="MS Mincho" w:hAnsiTheme="minorHAnsi" w:cstheme="minorHAnsi"/>
          <w:sz w:val="24"/>
          <w:szCs w:val="24"/>
        </w:rPr>
        <w:t xml:space="preserve">osób wykonujących czynności w zakresie realizacji przedmiotu zamówienia wskazane w </w:t>
      </w:r>
      <w:r w:rsidR="00FE5DF5">
        <w:rPr>
          <w:rFonts w:asciiTheme="minorHAnsi" w:eastAsia="MS Mincho" w:hAnsiTheme="minorHAnsi" w:cstheme="minorHAnsi"/>
          <w:sz w:val="24"/>
          <w:szCs w:val="24"/>
        </w:rPr>
        <w:t>pkt 3</w:t>
      </w:r>
      <w:r w:rsidRPr="006D2474">
        <w:rPr>
          <w:rFonts w:asciiTheme="minorHAnsi" w:eastAsia="MS Mincho" w:hAnsiTheme="minorHAnsi" w:cstheme="minorHAnsi"/>
          <w:sz w:val="24"/>
          <w:szCs w:val="24"/>
        </w:rPr>
        <w:t>.</w:t>
      </w:r>
      <w:r w:rsidRPr="006D2474">
        <w:rPr>
          <w:rFonts w:asciiTheme="minorHAnsi" w:hAnsiTheme="minorHAnsi" w:cstheme="minorHAnsi"/>
          <w:sz w:val="24"/>
          <w:szCs w:val="24"/>
        </w:rPr>
        <w:t xml:space="preserve"> </w:t>
      </w:r>
      <w:r w:rsidRPr="006D2474">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6D2474" w:rsidRDefault="002B681D" w:rsidP="00B90C01">
      <w:pPr>
        <w:keepNext/>
        <w:keepLines/>
        <w:numPr>
          <w:ilvl w:val="0"/>
          <w:numId w:val="3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5C59DE" w:rsidRPr="006D2474">
        <w:rPr>
          <w:rFonts w:asciiTheme="minorHAnsi" w:hAnsiTheme="minorHAnsi" w:cstheme="minorHAnsi"/>
          <w:sz w:val="24"/>
          <w:szCs w:val="24"/>
        </w:rPr>
        <w:t>w pkt 5</w:t>
      </w:r>
      <w:r w:rsidRPr="006D2474">
        <w:rPr>
          <w:rFonts w:asciiTheme="minorHAnsi" w:hAnsiTheme="minorHAnsi" w:cstheme="minorHAnsi"/>
          <w:sz w:val="24"/>
          <w:szCs w:val="24"/>
        </w:rPr>
        <w:t xml:space="preserve">. Ponadto Wykonawca zobowiązuje się, iż </w:t>
      </w:r>
      <w:r w:rsidRPr="006D2474">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6D2474" w:rsidRDefault="0042753E" w:rsidP="00B90C01">
      <w:pPr>
        <w:pStyle w:val="Akapitzlist"/>
        <w:numPr>
          <w:ilvl w:val="0"/>
          <w:numId w:val="37"/>
        </w:numPr>
        <w:spacing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punktem </w:t>
      </w:r>
      <w:r w:rsidRPr="002D1391">
        <w:rPr>
          <w:rFonts w:asciiTheme="minorHAnsi" w:eastAsia="Calibri" w:hAnsiTheme="minorHAnsi" w:cstheme="minorHAnsi"/>
          <w:lang w:val="pl-PL" w:eastAsia="en-US"/>
        </w:rPr>
        <w:t>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w:t>
      </w:r>
      <w:r w:rsidRPr="006D2474">
        <w:rPr>
          <w:rFonts w:asciiTheme="minorHAnsi" w:eastAsia="Calibri" w:hAnsiTheme="minorHAnsi" w:cstheme="minorHAnsi"/>
          <w:lang w:val="pl-PL" w:eastAsia="en-US"/>
        </w:rPr>
        <w:lastRenderedPageBreak/>
        <w:t xml:space="preserve">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AC3B50" w:rsidRPr="006D2474" w:rsidRDefault="00AC3B50" w:rsidP="00B90C01">
      <w:pPr>
        <w:widowControl w:val="0"/>
        <w:numPr>
          <w:ilvl w:val="0"/>
          <w:numId w:val="3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D2474">
        <w:rPr>
          <w:rFonts w:asciiTheme="minorHAnsi" w:hAnsiTheme="minorHAnsi" w:cstheme="minorHAnsi"/>
          <w:b/>
          <w:sz w:val="24"/>
          <w:szCs w:val="24"/>
        </w:rPr>
        <w:t>traktować jako przykładowe.</w:t>
      </w:r>
      <w:r w:rsidRPr="006D2474">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D2474" w:rsidRDefault="0056409B" w:rsidP="00B90C01">
      <w:pPr>
        <w:pStyle w:val="Akapitzlist"/>
        <w:numPr>
          <w:ilvl w:val="0"/>
          <w:numId w:val="37"/>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508EA">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AC6DD3" w:rsidRPr="005F4E1F" w:rsidRDefault="00AC6DD3" w:rsidP="005F4E1F">
      <w:pPr>
        <w:pStyle w:val="Akapitzlist"/>
        <w:spacing w:line="276" w:lineRule="auto"/>
        <w:ind w:left="360"/>
        <w:rPr>
          <w:rFonts w:asciiTheme="minorHAnsi" w:eastAsia="Calibri" w:hAnsiTheme="minorHAnsi" w:cstheme="minorHAnsi"/>
          <w:b/>
          <w:lang w:val="pl-PL" w:eastAsia="en-US"/>
        </w:rPr>
      </w:pPr>
      <w:r w:rsidRPr="005F4E1F">
        <w:rPr>
          <w:rFonts w:asciiTheme="minorHAnsi" w:eastAsia="Calibri" w:hAnsiTheme="minorHAnsi" w:cstheme="minorHAnsi"/>
          <w:lang w:val="pl-PL" w:eastAsia="en-US"/>
        </w:rPr>
        <w:t xml:space="preserve">Dodatkowe kody: </w:t>
      </w:r>
      <w:r w:rsidR="008062B2" w:rsidRPr="005F4E1F">
        <w:rPr>
          <w:rFonts w:asciiTheme="minorHAnsi" w:eastAsia="Calibri" w:hAnsiTheme="minorHAnsi" w:cstheme="minorHAnsi"/>
          <w:b/>
          <w:lang w:val="pl-PL" w:eastAsia="en-US"/>
        </w:rPr>
        <w:t xml:space="preserve">45300000-0 </w:t>
      </w:r>
      <w:r w:rsidR="005F4E1F">
        <w:rPr>
          <w:rFonts w:asciiTheme="minorHAnsi" w:eastAsia="Calibri" w:hAnsiTheme="minorHAnsi" w:cstheme="minorHAnsi"/>
          <w:b/>
          <w:lang w:val="pl-PL" w:eastAsia="en-US"/>
        </w:rPr>
        <w:tab/>
      </w:r>
      <w:r w:rsidR="008062B2" w:rsidRPr="005F4E1F">
        <w:rPr>
          <w:rFonts w:asciiTheme="minorHAnsi" w:eastAsia="Calibri" w:hAnsiTheme="minorHAnsi" w:cstheme="minorHAnsi"/>
          <w:b/>
          <w:lang w:val="pl-PL" w:eastAsia="en-US"/>
        </w:rPr>
        <w:t>Roboty w zakresie instalacji budowlanych</w:t>
      </w:r>
    </w:p>
    <w:p w:rsidR="005F4E1F" w:rsidRPr="005F4E1F" w:rsidRDefault="005F4E1F" w:rsidP="005F4E1F">
      <w:pPr>
        <w:pStyle w:val="Akapitzlist"/>
        <w:spacing w:line="276" w:lineRule="auto"/>
        <w:ind w:left="1776" w:firstLine="348"/>
        <w:rPr>
          <w:rFonts w:asciiTheme="minorHAnsi" w:eastAsiaTheme="minorHAnsi" w:hAnsiTheme="minorHAnsi" w:cstheme="minorHAnsi"/>
          <w:b/>
        </w:rPr>
      </w:pPr>
      <w:r w:rsidRPr="005F4E1F">
        <w:rPr>
          <w:rFonts w:asciiTheme="minorHAnsi" w:eastAsiaTheme="minorHAnsi" w:hAnsiTheme="minorHAnsi" w:cstheme="minorHAnsi"/>
          <w:b/>
        </w:rPr>
        <w:t xml:space="preserve">45310000-3 </w:t>
      </w:r>
      <w:r w:rsidRPr="005F4E1F">
        <w:rPr>
          <w:rFonts w:asciiTheme="minorHAnsi" w:eastAsiaTheme="minorHAnsi" w:hAnsiTheme="minorHAnsi" w:cstheme="minorHAnsi"/>
          <w:b/>
        </w:rPr>
        <w:tab/>
        <w:t>Roboty instalacji elektrycznych</w:t>
      </w:r>
    </w:p>
    <w:p w:rsidR="005F4E1F" w:rsidRPr="005F4E1F" w:rsidRDefault="005F4E1F" w:rsidP="005F4E1F">
      <w:pPr>
        <w:spacing w:after="0" w:line="276" w:lineRule="auto"/>
        <w:ind w:left="3534" w:hanging="1410"/>
        <w:rPr>
          <w:rFonts w:asciiTheme="minorHAnsi" w:hAnsiTheme="minorHAnsi" w:cstheme="minorHAnsi"/>
          <w:b/>
          <w:sz w:val="24"/>
          <w:szCs w:val="24"/>
        </w:rPr>
      </w:pPr>
      <w:r w:rsidRPr="005F4E1F">
        <w:rPr>
          <w:rFonts w:asciiTheme="minorHAnsi" w:hAnsiTheme="minorHAnsi" w:cstheme="minorHAnsi"/>
          <w:b/>
          <w:sz w:val="24"/>
          <w:szCs w:val="24"/>
        </w:rPr>
        <w:t xml:space="preserve">45331100-7 </w:t>
      </w:r>
      <w:r w:rsidRPr="005F4E1F">
        <w:rPr>
          <w:rFonts w:asciiTheme="minorHAnsi" w:hAnsiTheme="minorHAnsi" w:cstheme="minorHAnsi"/>
          <w:b/>
          <w:sz w:val="24"/>
          <w:szCs w:val="24"/>
        </w:rPr>
        <w:tab/>
        <w:t xml:space="preserve">Prace dotyczące wykonywania instalacji centralnego </w:t>
      </w:r>
      <w:r w:rsidRPr="005F4E1F">
        <w:rPr>
          <w:rFonts w:asciiTheme="minorHAnsi" w:hAnsiTheme="minorHAnsi" w:cstheme="minorHAnsi"/>
          <w:b/>
          <w:sz w:val="24"/>
          <w:szCs w:val="24"/>
        </w:rPr>
        <w:br/>
        <w:t>ogrzewania</w:t>
      </w:r>
    </w:p>
    <w:p w:rsidR="005F4E1F" w:rsidRPr="005F4E1F" w:rsidRDefault="005F4E1F" w:rsidP="005F4E1F">
      <w:pPr>
        <w:spacing w:after="0" w:line="276" w:lineRule="auto"/>
        <w:ind w:left="3534" w:hanging="1410"/>
        <w:rPr>
          <w:rFonts w:asciiTheme="minorHAnsi" w:hAnsiTheme="minorHAnsi" w:cstheme="minorHAnsi"/>
          <w:b/>
          <w:sz w:val="24"/>
          <w:szCs w:val="24"/>
        </w:rPr>
      </w:pPr>
      <w:r w:rsidRPr="005F4E1F">
        <w:rPr>
          <w:rFonts w:asciiTheme="minorHAnsi" w:hAnsiTheme="minorHAnsi" w:cstheme="minorHAnsi"/>
          <w:b/>
          <w:sz w:val="24"/>
          <w:szCs w:val="24"/>
        </w:rPr>
        <w:t xml:space="preserve">45331000-6 </w:t>
      </w:r>
      <w:r>
        <w:rPr>
          <w:rFonts w:asciiTheme="minorHAnsi" w:hAnsiTheme="minorHAnsi" w:cstheme="minorHAnsi"/>
          <w:b/>
          <w:sz w:val="24"/>
          <w:szCs w:val="24"/>
        </w:rPr>
        <w:tab/>
      </w:r>
      <w:r w:rsidRPr="005F4E1F">
        <w:rPr>
          <w:rFonts w:asciiTheme="minorHAnsi" w:hAnsiTheme="minorHAnsi" w:cstheme="minorHAnsi"/>
          <w:b/>
          <w:sz w:val="24"/>
          <w:szCs w:val="24"/>
        </w:rPr>
        <w:t>Instalowanie urządzeń grzewczych, wentylacyjnych i klimatyzacyjnych</w:t>
      </w:r>
    </w:p>
    <w:p w:rsidR="008062B2" w:rsidRPr="005F4E1F" w:rsidRDefault="005F4E1F" w:rsidP="005F4E1F">
      <w:pPr>
        <w:spacing w:after="0" w:line="276" w:lineRule="auto"/>
        <w:ind w:left="3534" w:hanging="1410"/>
        <w:rPr>
          <w:rFonts w:asciiTheme="minorHAnsi" w:hAnsiTheme="minorHAnsi" w:cstheme="minorHAnsi"/>
          <w:b/>
          <w:sz w:val="24"/>
          <w:szCs w:val="24"/>
        </w:rPr>
      </w:pPr>
      <w:r w:rsidRPr="005F4E1F">
        <w:rPr>
          <w:rFonts w:asciiTheme="minorHAnsi" w:hAnsiTheme="minorHAnsi" w:cstheme="minorHAnsi"/>
          <w:b/>
          <w:sz w:val="24"/>
          <w:szCs w:val="24"/>
        </w:rPr>
        <w:t xml:space="preserve">45450000-6 </w:t>
      </w:r>
      <w:r>
        <w:rPr>
          <w:rFonts w:asciiTheme="minorHAnsi" w:hAnsiTheme="minorHAnsi" w:cstheme="minorHAnsi"/>
          <w:b/>
          <w:sz w:val="24"/>
          <w:szCs w:val="24"/>
        </w:rPr>
        <w:tab/>
      </w:r>
      <w:r w:rsidRPr="005F4E1F">
        <w:rPr>
          <w:rFonts w:asciiTheme="minorHAnsi" w:hAnsiTheme="minorHAnsi" w:cstheme="minorHAnsi"/>
          <w:b/>
          <w:sz w:val="24"/>
          <w:szCs w:val="24"/>
        </w:rPr>
        <w:t>Roboty budowlane wykończeniowe pozostałe</w:t>
      </w:r>
      <w:r w:rsidR="00AC6DD3" w:rsidRPr="005F4E1F">
        <w:rPr>
          <w:rFonts w:asciiTheme="minorHAnsi" w:hAnsiTheme="minorHAnsi" w:cstheme="minorHAnsi"/>
        </w:rPr>
        <w:t xml:space="preserve">                      </w:t>
      </w:r>
      <w:r w:rsidR="00EE2030" w:rsidRPr="005F4E1F">
        <w:rPr>
          <w:rFonts w:asciiTheme="minorHAnsi" w:hAnsiTheme="minorHAnsi" w:cstheme="minorHAnsi"/>
        </w:rPr>
        <w:tab/>
      </w:r>
      <w:r w:rsidR="00AC6DD3" w:rsidRPr="005F4E1F">
        <w:rPr>
          <w:rFonts w:asciiTheme="minorHAnsi" w:hAnsiTheme="minorHAnsi" w:cstheme="minorHAnsi"/>
        </w:rPr>
        <w:t xml:space="preserve"> </w:t>
      </w:r>
    </w:p>
    <w:p w:rsidR="00AC6DD3" w:rsidRPr="006D2474" w:rsidRDefault="00AC6DD3" w:rsidP="00B90C01">
      <w:pPr>
        <w:pStyle w:val="Akapitzlist"/>
        <w:numPr>
          <w:ilvl w:val="0"/>
          <w:numId w:val="37"/>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6D2474" w:rsidRDefault="00AC6DD3" w:rsidP="00C72C49">
      <w:pPr>
        <w:pStyle w:val="Akapitzlist"/>
        <w:spacing w:line="276" w:lineRule="auto"/>
        <w:ind w:left="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Potrzeba koordynacji działań różnych wykonawców realizujących poszczególne części</w:t>
      </w:r>
    </w:p>
    <w:p w:rsidR="00AC6DD3" w:rsidRPr="006D2474" w:rsidRDefault="00AC6DD3" w:rsidP="000B71FC">
      <w:pPr>
        <w:pStyle w:val="Akapitzlist"/>
        <w:spacing w:line="276" w:lineRule="auto"/>
        <w:ind w:left="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zadania może stanowić zagrożenie dla właściwego wykonania zamówienia, kt</w:t>
      </w:r>
      <w:r w:rsidR="00C72C49" w:rsidRPr="006D2474">
        <w:rPr>
          <w:rFonts w:asciiTheme="minorHAnsi" w:eastAsia="Calibri" w:hAnsiTheme="minorHAnsi" w:cstheme="minorHAnsi"/>
          <w:lang w:val="pl-PL" w:eastAsia="en-US"/>
        </w:rPr>
        <w:t>óre obejmuje swym zakresem jedną</w:t>
      </w:r>
      <w:r w:rsidRPr="006D2474">
        <w:rPr>
          <w:rFonts w:asciiTheme="minorHAnsi" w:eastAsia="Calibri" w:hAnsiTheme="minorHAnsi" w:cstheme="minorHAnsi"/>
          <w:lang w:val="pl-PL" w:eastAsia="en-US"/>
        </w:rPr>
        <w:t xml:space="preserve"> </w:t>
      </w:r>
      <w:r w:rsidR="00C72C49" w:rsidRPr="006D2474">
        <w:rPr>
          <w:rFonts w:asciiTheme="minorHAnsi" w:eastAsia="Calibri" w:hAnsiTheme="minorHAnsi" w:cstheme="minorHAnsi"/>
          <w:lang w:val="pl-PL" w:eastAsia="en-US"/>
        </w:rPr>
        <w:t>ulicę stanowiącą</w:t>
      </w:r>
      <w:r w:rsidRPr="006D2474">
        <w:rPr>
          <w:rFonts w:asciiTheme="minorHAnsi" w:eastAsia="Calibri" w:hAnsiTheme="minorHAnsi" w:cstheme="minorHAnsi"/>
          <w:lang w:val="pl-PL" w:eastAsia="en-US"/>
        </w:rPr>
        <w:t xml:space="preserve"> całość techniczno-użytkową.</w:t>
      </w:r>
      <w:r w:rsidR="000B71FC" w:rsidRPr="006D2474">
        <w:rPr>
          <w:rFonts w:asciiTheme="minorHAnsi" w:hAnsiTheme="minorHAnsi" w:cstheme="minorHAnsi"/>
        </w:rPr>
        <w:t xml:space="preserve"> </w:t>
      </w:r>
      <w:r w:rsidR="000B71FC" w:rsidRPr="006D2474">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Pr>
          <w:rFonts w:asciiTheme="minorHAnsi" w:eastAsia="Calibri" w:hAnsiTheme="minorHAnsi" w:cstheme="minorHAnsi"/>
          <w:lang w:val="pl-PL" w:eastAsia="en-US"/>
        </w:rPr>
        <w:t xml:space="preserve"> </w:t>
      </w:r>
      <w:r w:rsidR="000B71FC" w:rsidRPr="006D2474">
        <w:rPr>
          <w:rFonts w:asciiTheme="minorHAnsi" w:eastAsia="Calibri" w:hAnsiTheme="minorHAnsi" w:cstheme="minorHAnsi"/>
          <w:lang w:val="pl-PL" w:eastAsia="en-US"/>
        </w:rPr>
        <w:t>-Podwykonawcy i dopuszczenie innych podmiotów do udziału w postępowaniu. Przyjęta w postępowaniu forma organizacji zamówienia zapewni oszczędność środków i wybór optymalnych metod wykonania</w:t>
      </w:r>
    </w:p>
    <w:p w:rsidR="00AC6DD3" w:rsidRPr="006D2474" w:rsidRDefault="00AC6DD3"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określił w  opisie przedmiotu zamówienia wymagań związanych z realizacją zamówienia, o których mowa w art. 96 ust. 2 pkt 2 ustawy Prawo zamówień publicznych.</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zastrzeżenia możliwości ubiegania się o udzielenie zamówienia wyłącznie przez Wykonawców, o których mowa w art. 94 ustawy.</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Zamawiający informuje, że nie przewiduje możliwości udzielenia zamówienia dotychczasowemu wykonawcy robót budowlanych, o którym mowa w art. 214 ust. 1 pkt 7 ustawy.</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C72C49" w:rsidRPr="006D2474" w:rsidRDefault="00C72C49" w:rsidP="00B90C01">
      <w:pPr>
        <w:pStyle w:val="Akapitzlist"/>
        <w:numPr>
          <w:ilvl w:val="0"/>
          <w:numId w:val="37"/>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83643651"/>
      <w:r w:rsidRPr="006D2474">
        <w:rPr>
          <w:rFonts w:asciiTheme="minorHAnsi" w:hAnsiTheme="minorHAnsi" w:cstheme="minorHAnsi"/>
          <w:sz w:val="24"/>
          <w:szCs w:val="24"/>
        </w:rPr>
        <w:t>termin wykonania zamówienia</w:t>
      </w:r>
      <w:bookmarkEnd w:id="5"/>
      <w:bookmarkEnd w:id="6"/>
    </w:p>
    <w:p w:rsidR="0056409B" w:rsidRPr="006D2474" w:rsidRDefault="0056409B" w:rsidP="00003C09">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8062B2">
        <w:rPr>
          <w:rFonts w:asciiTheme="minorHAnsi" w:hAnsiTheme="minorHAnsi" w:cstheme="minorHAnsi"/>
          <w:b/>
          <w:sz w:val="24"/>
          <w:szCs w:val="24"/>
        </w:rPr>
        <w:t>4 miesią</w:t>
      </w:r>
      <w:r w:rsidR="008062B2" w:rsidRPr="008062B2">
        <w:rPr>
          <w:rFonts w:asciiTheme="minorHAnsi" w:hAnsiTheme="minorHAnsi" w:cstheme="minorHAnsi"/>
          <w:b/>
          <w:sz w:val="24"/>
          <w:szCs w:val="24"/>
        </w:rPr>
        <w:t>ce od</w:t>
      </w:r>
      <w:r w:rsidR="006E02AD" w:rsidRPr="006D2474">
        <w:rPr>
          <w:rFonts w:asciiTheme="minorHAnsi" w:hAnsiTheme="minorHAnsi" w:cstheme="minorHAnsi"/>
          <w:b/>
          <w:bCs/>
          <w:sz w:val="24"/>
          <w:szCs w:val="24"/>
        </w:rPr>
        <w:t xml:space="preserve"> </w:t>
      </w:r>
      <w:r w:rsidR="00F146CD" w:rsidRPr="006D2474">
        <w:rPr>
          <w:rFonts w:asciiTheme="minorHAnsi" w:hAnsiTheme="minorHAnsi" w:cstheme="minorHAnsi"/>
          <w:b/>
          <w:bCs/>
          <w:sz w:val="24"/>
          <w:szCs w:val="24"/>
        </w:rPr>
        <w:t>daty</w:t>
      </w:r>
      <w:r w:rsidR="006E02AD" w:rsidRPr="006D2474">
        <w:rPr>
          <w:rFonts w:asciiTheme="minorHAnsi" w:hAnsiTheme="minorHAnsi" w:cstheme="minorHAnsi"/>
          <w:b/>
          <w:bCs/>
          <w:sz w:val="24"/>
          <w:szCs w:val="24"/>
        </w:rPr>
        <w:t xml:space="preserve"> podpisania umowy.</w:t>
      </w:r>
    </w:p>
    <w:p w:rsidR="008062B2" w:rsidRPr="004C67E4" w:rsidRDefault="00DD5138" w:rsidP="009D7D7C">
      <w:pPr>
        <w:keepNext/>
        <w:keepLines/>
        <w:numPr>
          <w:ilvl w:val="0"/>
          <w:numId w:val="5"/>
        </w:numPr>
        <w:spacing w:after="0" w:line="276" w:lineRule="auto"/>
        <w:rPr>
          <w:rFonts w:asciiTheme="minorHAnsi" w:hAnsiTheme="minorHAnsi" w:cstheme="minorHAnsi"/>
          <w:sz w:val="24"/>
          <w:szCs w:val="24"/>
        </w:rPr>
      </w:pPr>
      <w:bookmarkStart w:id="7" w:name="_Toc61256823"/>
      <w:bookmarkStart w:id="8" w:name="_Toc423333490"/>
      <w:r w:rsidRPr="004C67E4">
        <w:rPr>
          <w:rFonts w:asciiTheme="minorHAnsi" w:hAnsiTheme="minorHAnsi" w:cstheme="minorHAnsi"/>
          <w:sz w:val="24"/>
          <w:szCs w:val="24"/>
        </w:rPr>
        <w:t>Miejsce wykonania Zamówienia –</w:t>
      </w:r>
      <w:r w:rsidR="00C72C49" w:rsidRPr="004C67E4">
        <w:rPr>
          <w:rFonts w:asciiTheme="minorHAnsi" w:hAnsiTheme="minorHAnsi" w:cstheme="minorHAnsi"/>
          <w:sz w:val="24"/>
          <w:szCs w:val="24"/>
        </w:rPr>
        <w:t xml:space="preserve"> </w:t>
      </w:r>
      <w:r w:rsidR="008062B2" w:rsidRPr="004C67E4">
        <w:rPr>
          <w:rFonts w:asciiTheme="minorHAnsi" w:hAnsiTheme="minorHAnsi" w:cstheme="minorHAnsi"/>
          <w:sz w:val="24"/>
          <w:szCs w:val="24"/>
        </w:rPr>
        <w:t>teren Szkoły Podstawowej nr 1</w:t>
      </w:r>
      <w:r w:rsidR="004C67E4" w:rsidRPr="004C67E4">
        <w:rPr>
          <w:rFonts w:asciiTheme="minorHAnsi" w:hAnsiTheme="minorHAnsi" w:cstheme="minorHAnsi"/>
          <w:sz w:val="24"/>
          <w:szCs w:val="24"/>
        </w:rPr>
        <w:t xml:space="preserve"> im. Jana Pawła II </w:t>
      </w:r>
      <w:r w:rsidR="008062B2" w:rsidRPr="004C67E4">
        <w:rPr>
          <w:rFonts w:asciiTheme="minorHAnsi" w:hAnsiTheme="minorHAnsi" w:cstheme="minorHAnsi"/>
          <w:sz w:val="24"/>
          <w:szCs w:val="24"/>
        </w:rPr>
        <w:t xml:space="preserve"> w Aleksandrowie Łó</w:t>
      </w:r>
      <w:r w:rsidR="004C67E4" w:rsidRPr="004C67E4">
        <w:rPr>
          <w:rFonts w:asciiTheme="minorHAnsi" w:hAnsiTheme="minorHAnsi" w:cstheme="minorHAnsi"/>
          <w:sz w:val="24"/>
          <w:szCs w:val="24"/>
        </w:rPr>
        <w:t xml:space="preserve">dzkim, </w:t>
      </w:r>
      <w:r w:rsidR="004C67E4">
        <w:rPr>
          <w:rFonts w:asciiTheme="minorHAnsi" w:hAnsiTheme="minorHAnsi" w:cstheme="minorHAnsi"/>
          <w:sz w:val="24"/>
          <w:szCs w:val="24"/>
        </w:rPr>
        <w:t>ul. Ludwika Waryńskiego 2, 95-070 Aleksandrów Ł</w:t>
      </w:r>
      <w:r w:rsidR="004C67E4" w:rsidRPr="004C67E4">
        <w:rPr>
          <w:rFonts w:asciiTheme="minorHAnsi" w:hAnsiTheme="minorHAnsi" w:cstheme="minorHAnsi"/>
          <w:sz w:val="24"/>
          <w:szCs w:val="24"/>
        </w:rPr>
        <w:t>ódzki</w:t>
      </w:r>
    </w:p>
    <w:p w:rsidR="00DD5138" w:rsidRPr="006D2474" w:rsidRDefault="004C67E4" w:rsidP="009D7D7C">
      <w:pPr>
        <w:keepNext/>
        <w:keepLines/>
        <w:spacing w:after="0" w:line="276" w:lineRule="auto"/>
        <w:ind w:left="357"/>
        <w:rPr>
          <w:rFonts w:asciiTheme="minorHAnsi" w:hAnsiTheme="minorHAnsi" w:cstheme="minorHAnsi"/>
          <w:sz w:val="24"/>
          <w:szCs w:val="24"/>
        </w:rPr>
      </w:pPr>
      <w:r w:rsidRPr="008062B2">
        <w:rPr>
          <w:rFonts w:asciiTheme="minorHAnsi" w:hAnsiTheme="minorHAnsi" w:cstheme="minorHAnsi"/>
          <w:sz w:val="24"/>
          <w:szCs w:val="24"/>
        </w:rPr>
        <w:t>działki nr 12, 13/1, 14/1, 15/1, 16/1, 17, 18, 19, 22/3, 23/5, 23/15, 24/7,</w:t>
      </w:r>
      <w:r>
        <w:rPr>
          <w:rFonts w:asciiTheme="minorHAnsi" w:hAnsiTheme="minorHAnsi" w:cstheme="minorHAnsi"/>
          <w:sz w:val="24"/>
          <w:szCs w:val="24"/>
        </w:rPr>
        <w:t xml:space="preserve"> 24/9, 33/4, 34, 35; obręb A</w:t>
      </w:r>
      <w:r w:rsidRPr="008062B2">
        <w:rPr>
          <w:rFonts w:asciiTheme="minorHAnsi" w:hAnsiTheme="minorHAnsi" w:cstheme="minorHAnsi"/>
          <w:sz w:val="24"/>
          <w:szCs w:val="24"/>
        </w:rPr>
        <w:t>-5</w:t>
      </w:r>
      <w:r>
        <w:rPr>
          <w:rFonts w:asciiTheme="minorHAnsi" w:hAnsiTheme="minorHAnsi" w:cstheme="minorHAnsi"/>
          <w:sz w:val="24"/>
          <w:szCs w:val="24"/>
        </w:rPr>
        <w:t>.</w:t>
      </w:r>
    </w:p>
    <w:p w:rsidR="0056409B" w:rsidRPr="006D2474" w:rsidRDefault="0056409B"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83643652"/>
      <w:r w:rsidRPr="006D2474">
        <w:rPr>
          <w:rFonts w:asciiTheme="minorHAnsi" w:hAnsiTheme="minorHAnsi" w:cstheme="minorHAnsi"/>
          <w:sz w:val="24"/>
          <w:szCs w:val="24"/>
        </w:rPr>
        <w:t>warunki udziału w postępowaniu</w:t>
      </w:r>
      <w:bookmarkEnd w:id="7"/>
      <w:bookmarkEnd w:id="9"/>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0B71FC">
      <w:pPr>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udokumentują wykonanie w okresie ostatnich pięciu lat, a jeżeli okres prowadzenia działalności jest krótszy – w tym okresie, co  najmniej</w:t>
      </w:r>
      <w:r w:rsidRPr="00E40130">
        <w:rPr>
          <w:rFonts w:asciiTheme="minorHAnsi" w:hAnsiTheme="minorHAnsi" w:cstheme="minorHAnsi"/>
          <w:b/>
          <w:sz w:val="24"/>
          <w:szCs w:val="24"/>
          <w:u w:val="single"/>
        </w:rPr>
        <w:t xml:space="preserve"> dwóch  robót  budo</w:t>
      </w:r>
      <w:r w:rsidR="004C67E4" w:rsidRPr="00E40130">
        <w:rPr>
          <w:rFonts w:asciiTheme="minorHAnsi" w:hAnsiTheme="minorHAnsi" w:cstheme="minorHAnsi"/>
          <w:b/>
          <w:sz w:val="24"/>
          <w:szCs w:val="24"/>
          <w:u w:val="single"/>
        </w:rPr>
        <w:t xml:space="preserve">wlanych </w:t>
      </w:r>
      <w:r w:rsidRPr="00E40130">
        <w:rPr>
          <w:rFonts w:asciiTheme="minorHAnsi" w:hAnsiTheme="minorHAnsi" w:cstheme="minorHAnsi"/>
          <w:b/>
          <w:sz w:val="24"/>
          <w:szCs w:val="24"/>
        </w:rPr>
        <w:t>polegających na</w:t>
      </w:r>
      <w:r w:rsidR="001C54AB" w:rsidRPr="00E40130">
        <w:rPr>
          <w:b/>
        </w:rPr>
        <w:t xml:space="preserve"> </w:t>
      </w:r>
      <w:r w:rsidR="001C54AB" w:rsidRPr="00E40130">
        <w:rPr>
          <w:b/>
          <w:sz w:val="24"/>
          <w:szCs w:val="24"/>
        </w:rPr>
        <w:t xml:space="preserve">budowie (przebudowie, remoncie) budynku w rozumieniu ustawy z dnia 7 lipca 1994 r. Prawo budowlane (Dz. U. z 2020 r. poz. 1333 z późn. zm.), z których wartość każdej była nie mniejsza niż </w:t>
      </w:r>
      <w:r w:rsidR="001C54AB" w:rsidRPr="00E40130">
        <w:rPr>
          <w:b/>
          <w:sz w:val="24"/>
          <w:szCs w:val="24"/>
          <w:u w:val="single"/>
        </w:rPr>
        <w:t>150.000,00 złotych brutto</w:t>
      </w:r>
      <w:r w:rsidR="001C54AB" w:rsidRPr="00E40130">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lastRenderedPageBreak/>
        <w:t xml:space="preserve">Uwaga: </w:t>
      </w:r>
    </w:p>
    <w:p w:rsidR="00DE6631" w:rsidRPr="004C67E4" w:rsidRDefault="00DE6631" w:rsidP="004C67E4">
      <w:pPr>
        <w:spacing w:after="0" w:line="276" w:lineRule="auto"/>
        <w:ind w:left="708"/>
        <w:rPr>
          <w:sz w:val="24"/>
          <w:szCs w:val="24"/>
        </w:rPr>
      </w:pPr>
      <w:r w:rsidRPr="004C67E4">
        <w:rPr>
          <w:sz w:val="24"/>
          <w:szCs w:val="24"/>
        </w:rPr>
        <w:t>Pod pojęciami „budowa”, „przebudowa”</w:t>
      </w:r>
      <w:r w:rsidR="00E40130">
        <w:rPr>
          <w:sz w:val="24"/>
          <w:szCs w:val="24"/>
        </w:rPr>
        <w:t>, „remont”</w:t>
      </w:r>
      <w:r w:rsidRPr="004C67E4">
        <w:rPr>
          <w:sz w:val="24"/>
          <w:szCs w:val="24"/>
        </w:rPr>
        <w:t xml:space="preserve"> rozumie się pojęcia zdefiniowane odpowiednio w art. 3 pkt. 6 i 7a</w:t>
      </w:r>
      <w:r w:rsidR="00E40130">
        <w:rPr>
          <w:sz w:val="24"/>
          <w:szCs w:val="24"/>
        </w:rPr>
        <w:t>, 8</w:t>
      </w:r>
      <w:r w:rsidRPr="004C67E4">
        <w:rPr>
          <w:sz w:val="24"/>
          <w:szCs w:val="24"/>
        </w:rPr>
        <w:t xml:space="preserve"> ustawy z dnia 7 lipca 1994 r. Prawo budowlane (t.j. Dz. U. z 2020 r., poz. 1333 z późn. zm.).</w:t>
      </w:r>
    </w:p>
    <w:p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4C67E4">
      <w:pPr>
        <w:spacing w:after="0" w:line="276" w:lineRule="auto"/>
        <w:ind w:left="708"/>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8364365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ustawy Pzp.</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108 ust. 1 ustawy Pzp z postępowania wyklucza się Wykonawcę:</w:t>
      </w:r>
    </w:p>
    <w:p w:rsidR="0056409B" w:rsidRPr="006D2474" w:rsidRDefault="00E40130" w:rsidP="00037438">
      <w:pPr>
        <w:widowControl w:val="0"/>
        <w:numPr>
          <w:ilvl w:val="1"/>
          <w:numId w:val="7"/>
        </w:numPr>
        <w:suppressAutoHyphens/>
        <w:spacing w:before="120" w:after="12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będącego osobą fizyczną, którego prawomocnie skazano za przestępstwo: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handlu ludźmi, o którym mowa w art. 189a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o którym mowa w art. 228-230a, art. 250a Kodeksu karnego lub w art. 46 lub art. 48 ustawy z dnia 25 czerwca 2010 r. o sporcie,</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lastRenderedPageBreak/>
        <w:t>o charakterze terrorystycznym, o którym mowa w art. 115 § 20 Kodeksu karnego, lub mające na celu popełnienie tego przestępstwa,</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6D2474" w:rsidRDefault="0056409B" w:rsidP="00E40130">
      <w:pPr>
        <w:pStyle w:val="text-justify"/>
        <w:widowControl w:val="0"/>
        <w:spacing w:before="0" w:beforeAutospacing="0" w:after="0" w:afterAutospacing="0" w:line="276" w:lineRule="auto"/>
        <w:ind w:left="782" w:hanging="425"/>
        <w:rPr>
          <w:rFonts w:asciiTheme="minorHAnsi" w:hAnsiTheme="minorHAnsi" w:cstheme="minorHAnsi"/>
        </w:rPr>
      </w:pPr>
      <w:r w:rsidRPr="006D2474">
        <w:rPr>
          <w:rFonts w:asciiTheme="minorHAnsi" w:hAnsiTheme="minorHAnsi" w:cstheme="minorHAnsi"/>
        </w:rPr>
        <w:t>- lub za odpowiedni czyn zabroniony określony w przepisach prawa obcego;</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wobec którego prawomocnie orzeczono zakaz ubiegania się o zamówienia publiczne;</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6D2474" w:rsidRDefault="0056409B"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sidRPr="006D2474">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109 ust. 1 pkt 4</w:t>
      </w:r>
      <w:r w:rsidR="00117A89" w:rsidRPr="006D2474">
        <w:rPr>
          <w:rFonts w:asciiTheme="minorHAnsi" w:hAnsiTheme="minorHAnsi" w:cstheme="minorHAnsi"/>
          <w:b/>
          <w:sz w:val="24"/>
          <w:szCs w:val="24"/>
        </w:rPr>
        <w:t xml:space="preserve"> </w:t>
      </w:r>
      <w:r w:rsidRPr="006D2474">
        <w:rPr>
          <w:rFonts w:asciiTheme="minorHAnsi" w:hAnsiTheme="minorHAnsi" w:cstheme="minorHAnsi"/>
          <w:b/>
          <w:sz w:val="24"/>
          <w:szCs w:val="24"/>
        </w:rPr>
        <w:t>ustawy Pzp z postępowania wyklucza się Wykonawcę</w:t>
      </w:r>
      <w:r w:rsidRPr="006D2474">
        <w:rPr>
          <w:rFonts w:asciiTheme="minorHAnsi" w:hAnsiTheme="minorHAnsi" w:cstheme="minorHAnsi"/>
          <w:sz w:val="24"/>
          <w:szCs w:val="24"/>
        </w:rPr>
        <w:t xml:space="preserve"> w </w:t>
      </w:r>
      <w:r w:rsidRPr="006D2474">
        <w:rPr>
          <w:rFonts w:asciiTheme="minorHAnsi" w:hAnsiTheme="minorHAnsi" w:cstheme="minorHAnsi"/>
          <w:sz w:val="24"/>
          <w:szCs w:val="24"/>
        </w:rPr>
        <w:lastRenderedPageBreak/>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D2474" w:rsidRDefault="006A33BF" w:rsidP="00037438">
      <w:pPr>
        <w:widowControl w:val="0"/>
        <w:numPr>
          <w:ilvl w:val="0"/>
          <w:numId w:val="7"/>
        </w:numPr>
        <w:tabs>
          <w:tab w:val="clear" w:pos="720"/>
          <w:tab w:val="num" w:pos="426"/>
        </w:tabs>
        <w:suppressAutoHyphens/>
        <w:spacing w:before="120" w:after="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 o udzielenie zamówienia.</w:t>
      </w:r>
    </w:p>
    <w:p w:rsidR="006A33BF" w:rsidRPr="006D2474" w:rsidRDefault="006A33BF" w:rsidP="00D92E38">
      <w:pPr>
        <w:widowControl w:val="0"/>
        <w:numPr>
          <w:ilvl w:val="0"/>
          <w:numId w:val="7"/>
        </w:numPr>
        <w:tabs>
          <w:tab w:val="clear" w:pos="720"/>
          <w:tab w:val="num" w:pos="426"/>
        </w:tabs>
        <w:suppressAutoHyphens/>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6A33BF" w:rsidRPr="006D2474" w:rsidRDefault="006A33BF" w:rsidP="00037438">
      <w:pPr>
        <w:widowControl w:val="0"/>
        <w:numPr>
          <w:ilvl w:val="1"/>
          <w:numId w:val="7"/>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037438">
      <w:pPr>
        <w:widowControl w:val="0"/>
        <w:numPr>
          <w:ilvl w:val="2"/>
          <w:numId w:val="7"/>
        </w:numPr>
        <w:tabs>
          <w:tab w:val="clear" w:pos="1080"/>
          <w:tab w:val="num" w:pos="709"/>
        </w:tabs>
        <w:spacing w:before="120"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117A89"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w przypadkach, o których mowa w pkt 2.1 lit h i 2.2, gdy osoba, o której mowa w tych </w:t>
      </w:r>
      <w:r w:rsidR="001E5A72" w:rsidRPr="006D2474">
        <w:rPr>
          <w:rFonts w:asciiTheme="minorHAnsi" w:hAnsiTheme="minorHAnsi" w:cstheme="minorHAnsi"/>
          <w:sz w:val="24"/>
          <w:szCs w:val="24"/>
        </w:rPr>
        <w:t xml:space="preserve"> </w:t>
      </w:r>
      <w:r w:rsidRPr="006D2474">
        <w:rPr>
          <w:rFonts w:asciiTheme="minorHAnsi" w:hAnsiTheme="minorHAnsi" w:cstheme="minorHAnsi"/>
          <w:sz w:val="24"/>
          <w:szCs w:val="24"/>
        </w:rPr>
        <w:t>przepisach, została skazana za przestępstwo wymienione w pkt 2.1 lit. h,</w:t>
      </w:r>
    </w:p>
    <w:p w:rsidR="006A33BF" w:rsidRPr="006D2474" w:rsidRDefault="006A33BF" w:rsidP="00874EB7">
      <w:pPr>
        <w:widowControl w:val="0"/>
        <w:suppressAutoHyphens/>
        <w:spacing w:after="0" w:line="276" w:lineRule="auto"/>
        <w:ind w:left="709"/>
        <w:rPr>
          <w:rFonts w:asciiTheme="minorHAnsi" w:hAnsiTheme="minorHAnsi" w:cstheme="minorHAnsi"/>
          <w:sz w:val="24"/>
          <w:szCs w:val="24"/>
        </w:rPr>
      </w:pPr>
      <w:r w:rsidRPr="006D2474">
        <w:rPr>
          <w:rFonts w:asciiTheme="minorHAnsi" w:hAnsiTheme="minorHAnsi" w:cstheme="minorHAnsi"/>
          <w:sz w:val="24"/>
          <w:szCs w:val="24"/>
        </w:rPr>
        <w:t xml:space="preserve">- na okres 3 lat od dnia uprawomocnienia się odpowiednio wyroku potwierdzającego zaistnienie jednej z podstaw wykluczenia, wydania ostatecznej decyzji lub zaistnienia </w:t>
      </w:r>
      <w:r w:rsidRPr="006D2474">
        <w:rPr>
          <w:rFonts w:asciiTheme="minorHAnsi" w:hAnsiTheme="minorHAnsi" w:cstheme="minorHAnsi"/>
          <w:sz w:val="24"/>
          <w:szCs w:val="24"/>
        </w:rPr>
        <w:lastRenderedPageBreak/>
        <w:t>zdarzenia będącego podstawą wykluczenia, chyba że w wyroku lub decyzji został określony inny okres wykluczenia;</w:t>
      </w:r>
    </w:p>
    <w:p w:rsidR="006A33BF" w:rsidRPr="006D2474" w:rsidRDefault="00117A89" w:rsidP="00037438">
      <w:pPr>
        <w:widowControl w:val="0"/>
        <w:numPr>
          <w:ilvl w:val="1"/>
          <w:numId w:val="7"/>
        </w:numPr>
        <w:tabs>
          <w:tab w:val="left" w:pos="1134"/>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t>
      </w:r>
      <w:r w:rsidR="006A33BF" w:rsidRPr="006D2474">
        <w:rPr>
          <w:rFonts w:asciiTheme="minorHAnsi" w:hAnsiTheme="minorHAnsi" w:cstheme="minorHAnsi"/>
          <w:sz w:val="24"/>
          <w:szCs w:val="24"/>
        </w:rPr>
        <w:t>w przypadku, o którym mowa w pkt 2.4, na okres, na jaki został prawomocnie orzeczony zakaz ubiegania się o zamówienia publiczne;</w:t>
      </w:r>
    </w:p>
    <w:p w:rsidR="006A33BF" w:rsidRPr="006D2474" w:rsidRDefault="006A33BF" w:rsidP="00037438">
      <w:pPr>
        <w:widowControl w:val="0"/>
        <w:numPr>
          <w:ilvl w:val="1"/>
          <w:numId w:val="7"/>
        </w:numPr>
        <w:tabs>
          <w:tab w:val="left"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 przypadkach, o których mowa w pkt. 2.5, pkt 2.6 i pkt 5 na okres 3 lat od zaistnienia zdarzenia będącego podstawą wykluczenia.</w:t>
      </w:r>
    </w:p>
    <w:p w:rsidR="0056409B" w:rsidRPr="006D2474" w:rsidRDefault="0056409B" w:rsidP="008426C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3" w:name="_Toc83643654"/>
      <w:r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83643655"/>
      <w:r w:rsidRPr="006D2474">
        <w:rPr>
          <w:rFonts w:asciiTheme="minorHAnsi" w:hAnsiTheme="minorHAnsi" w:cstheme="minorHAnsi"/>
          <w:sz w:val="24"/>
          <w:szCs w:val="24"/>
        </w:rPr>
        <w:t>Dokumenty i oświadczenia wymagane przy poleganiu na zasobach podmiotów trzecich</w:t>
      </w:r>
      <w:bookmarkEnd w:id="14"/>
      <w:bookmarkEnd w:id="15"/>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83643656"/>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B90C01">
      <w:pPr>
        <w:widowControl w:val="0"/>
        <w:numPr>
          <w:ilvl w:val="0"/>
          <w:numId w:val="38"/>
        </w:numPr>
        <w:tabs>
          <w:tab w:val="clear" w:pos="720"/>
        </w:tabs>
        <w:suppressAutoHyphens/>
        <w:spacing w:after="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B90C01">
      <w:pPr>
        <w:widowControl w:val="0"/>
        <w:numPr>
          <w:ilvl w:val="0"/>
          <w:numId w:val="38"/>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B90C01">
      <w:pPr>
        <w:widowControl w:val="0"/>
        <w:numPr>
          <w:ilvl w:val="0"/>
          <w:numId w:val="38"/>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o którym mowa w art. 117 ust. 4 ustawy Pzp</w:t>
      </w:r>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B90C01">
      <w:pPr>
        <w:widowControl w:val="0"/>
        <w:numPr>
          <w:ilvl w:val="0"/>
          <w:numId w:val="38"/>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Obowiązek złożenia oświadczenia, o którym mowa w art. 117 ust. 4 ustawy Pzp,</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B90C01">
      <w:pPr>
        <w:widowControl w:val="0"/>
        <w:numPr>
          <w:ilvl w:val="0"/>
          <w:numId w:val="38"/>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83643657"/>
      <w:r w:rsidRPr="006D2474">
        <w:rPr>
          <w:rFonts w:asciiTheme="minorHAnsi" w:hAnsiTheme="minorHAnsi" w:cstheme="minorHAnsi"/>
          <w:sz w:val="24"/>
          <w:szCs w:val="24"/>
        </w:rPr>
        <w:t>podwykonawstwo</w:t>
      </w:r>
      <w:bookmarkEnd w:id="18"/>
      <w:bookmarkEnd w:id="19"/>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F040C3">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83643658"/>
      <w:r w:rsidRPr="006D2474">
        <w:rPr>
          <w:rFonts w:asciiTheme="minorHAnsi" w:hAnsiTheme="minorHAnsi" w:cstheme="minorHAnsi"/>
          <w:sz w:val="24"/>
          <w:szCs w:val="24"/>
        </w:rPr>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Polskiej, zamiast dokumentu jak wyżej, składa dokument lub </w:t>
      </w:r>
      <w:r w:rsidRPr="006D2474">
        <w:rPr>
          <w:rFonts w:asciiTheme="minorHAnsi" w:eastAsia="Times New Roman" w:hAnsiTheme="minorHAnsi" w:cstheme="minorHAnsi"/>
          <w:iCs/>
          <w:sz w:val="24"/>
          <w:szCs w:val="24"/>
          <w:lang w:eastAsia="pl-PL"/>
        </w:rPr>
        <w:lastRenderedPageBreak/>
        <w:t>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B90C01">
      <w:pPr>
        <w:widowControl w:val="0"/>
        <w:numPr>
          <w:ilvl w:val="1"/>
          <w:numId w:val="39"/>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6D2474" w:rsidRDefault="0014766C" w:rsidP="00B90C01">
      <w:pPr>
        <w:numPr>
          <w:ilvl w:val="0"/>
          <w:numId w:val="3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1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536CAB">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Default="0056409B" w:rsidP="00B90C01">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B90C01">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B90C01">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83643659"/>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1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5B2263" w:rsidP="00003C09">
      <w:pPr>
        <w:widowControl w:val="0"/>
        <w:spacing w:after="0" w:line="276" w:lineRule="auto"/>
        <w:ind w:left="714"/>
        <w:rPr>
          <w:rFonts w:asciiTheme="minorHAnsi" w:eastAsia="Times New Roman" w:hAnsiTheme="minorHAnsi" w:cstheme="minorHAnsi"/>
          <w:sz w:val="24"/>
          <w:szCs w:val="24"/>
          <w:lang w:eastAsia="pl-PL"/>
        </w:rPr>
      </w:pPr>
      <w:hyperlink r:id="rId19"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D2474" w:rsidRDefault="0056409B" w:rsidP="00B90C01">
      <w:pPr>
        <w:widowControl w:val="0"/>
        <w:numPr>
          <w:ilvl w:val="0"/>
          <w:numId w:val="16"/>
        </w:numPr>
        <w:spacing w:before="120"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włączona obsługa JavaScript,</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zainstalowany program Adobe Acrobat Reader, lub inny obsługujący format plików .pdf,</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Platforma działa według standardu przyjętego w komunikacji sieciowej - kodowanie UTF8,</w:t>
      </w:r>
    </w:p>
    <w:p w:rsidR="0056409B" w:rsidRPr="006D2474" w:rsidRDefault="0056409B" w:rsidP="00B90C01">
      <w:pPr>
        <w:widowControl w:val="0"/>
        <w:numPr>
          <w:ilvl w:val="0"/>
          <w:numId w:val="16"/>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oznaczenie czasu odbioru danych przez platformę zakupową stanowi datę oraz dokładny czas (hh:mm:ss) generowany wg. czasu lokalnego serwera synchronizowanego z zegarem Głównego Urzędu Miar.</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w:t>
      </w:r>
      <w:r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hyperlink r:id="rId20"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dokumenty określone w przepisach ustawy Pzp.</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83643660"/>
      <w:r w:rsidRPr="006D2474">
        <w:rPr>
          <w:rFonts w:asciiTheme="minorHAnsi" w:hAnsiTheme="minorHAnsi" w:cstheme="minorHAnsi"/>
          <w:sz w:val="24"/>
          <w:szCs w:val="24"/>
        </w:rPr>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Pr="006D2474"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83643661"/>
      <w:bookmarkStart w:id="28" w:name="_Toc423333495"/>
      <w:r w:rsidRPr="006D2474">
        <w:rPr>
          <w:rFonts w:asciiTheme="minorHAnsi" w:hAnsiTheme="minorHAnsi" w:cstheme="minorHAnsi"/>
          <w:sz w:val="24"/>
          <w:szCs w:val="24"/>
        </w:rPr>
        <w:lastRenderedPageBreak/>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83643662"/>
      <w:r w:rsidRPr="006D2474">
        <w:rPr>
          <w:rFonts w:asciiTheme="minorHAnsi" w:hAnsiTheme="minorHAnsi" w:cstheme="minorHAnsi"/>
          <w:sz w:val="24"/>
          <w:szCs w:val="24"/>
        </w:rPr>
        <w:t>termin związania ofertą</w:t>
      </w:r>
      <w:bookmarkEnd w:id="29"/>
      <w:bookmarkEnd w:id="30"/>
    </w:p>
    <w:p w:rsidR="0056409B" w:rsidRPr="006D2474" w:rsidRDefault="0056409B" w:rsidP="00B90C01">
      <w:pPr>
        <w:numPr>
          <w:ilvl w:val="0"/>
          <w:numId w:val="17"/>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0770D6" w:rsidRPr="006D2474">
        <w:rPr>
          <w:rFonts w:asciiTheme="minorHAnsi" w:hAnsiTheme="minorHAnsi" w:cstheme="minorHAnsi"/>
          <w:b/>
          <w:sz w:val="24"/>
          <w:szCs w:val="24"/>
        </w:rPr>
        <w:t xml:space="preserve"> </w:t>
      </w:r>
      <w:r w:rsidR="00F040C3">
        <w:rPr>
          <w:rFonts w:asciiTheme="minorHAnsi" w:hAnsiTheme="minorHAnsi" w:cstheme="minorHAnsi"/>
          <w:b/>
          <w:sz w:val="24"/>
          <w:szCs w:val="24"/>
          <w:highlight w:val="cyan"/>
        </w:rPr>
        <w:t xml:space="preserve">17 listopada </w:t>
      </w:r>
      <w:r w:rsidR="00F040C3" w:rsidRPr="00F040C3">
        <w:rPr>
          <w:rFonts w:asciiTheme="minorHAnsi" w:hAnsiTheme="minorHAnsi" w:cstheme="minorHAnsi"/>
          <w:b/>
          <w:sz w:val="24"/>
          <w:szCs w:val="24"/>
          <w:highlight w:val="cyan"/>
        </w:rPr>
        <w:t>2021</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B90C01">
      <w:pPr>
        <w:numPr>
          <w:ilvl w:val="0"/>
          <w:numId w:val="17"/>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83643663"/>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B90C01">
      <w:pPr>
        <w:widowControl w:val="0"/>
        <w:numPr>
          <w:ilvl w:val="0"/>
          <w:numId w:val="19"/>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B90C01">
      <w:pPr>
        <w:widowControl w:val="0"/>
        <w:numPr>
          <w:ilvl w:val="0"/>
          <w:numId w:val="1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2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B90C01">
      <w:pPr>
        <w:widowControl w:val="0"/>
        <w:numPr>
          <w:ilvl w:val="0"/>
          <w:numId w:val="19"/>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W przypadku wykorzystania formatu podpisu X</w:t>
      </w:r>
      <w:r w:rsidR="00D661A5" w:rsidRPr="006D2474">
        <w:rPr>
          <w:rFonts w:asciiTheme="minorHAnsi" w:hAnsiTheme="minorHAnsi" w:cstheme="minorHAnsi"/>
          <w:color w:val="000000"/>
          <w:sz w:val="24"/>
          <w:szCs w:val="24"/>
        </w:rPr>
        <w:t>AdES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XAdES.</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Pzp, nie ujawnia się informacji stanowiących tajemnicę przedsiębiorstwa, w rozumieniu przepisów ustawy z dnia 16 kwietnia 1993 r. o zwalczaniu </w:t>
      </w:r>
      <w:r w:rsidRPr="006D2474">
        <w:rPr>
          <w:rFonts w:asciiTheme="minorHAnsi" w:hAnsiTheme="minorHAnsi" w:cstheme="minorHAnsi"/>
          <w:color w:val="000000"/>
          <w:sz w:val="24"/>
          <w:szCs w:val="24"/>
        </w:rPr>
        <w:lastRenderedPageBreak/>
        <w:t>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24"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rekomenduje wykorzystanie formatów: .pdf .doc .xls .jpg (.jpeg) </w:t>
      </w:r>
      <w:r w:rsidRPr="006D2474">
        <w:rPr>
          <w:rFonts w:asciiTheme="minorHAnsi" w:hAnsiTheme="minorHAnsi" w:cstheme="minorHAnsi"/>
          <w:b/>
          <w:bCs/>
          <w:color w:val="000000"/>
          <w:sz w:val="24"/>
          <w:szCs w:val="24"/>
        </w:rPr>
        <w:t>ze szczególnym wskazaniem na .pdf</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.rar .gif .bmp .numbers .pages.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XAdES.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B90C01">
      <w:pPr>
        <w:widowControl w:val="0"/>
        <w:numPr>
          <w:ilvl w:val="1"/>
          <w:numId w:val="18"/>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B90C01">
      <w:pPr>
        <w:widowControl w:val="0"/>
        <w:numPr>
          <w:ilvl w:val="0"/>
          <w:numId w:val="18"/>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B90C01">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w:t>
      </w:r>
      <w:r w:rsidRPr="006D2474">
        <w:rPr>
          <w:rFonts w:asciiTheme="minorHAnsi" w:hAnsiTheme="minorHAnsi" w:cstheme="minorHAnsi"/>
          <w:color w:val="000000"/>
          <w:sz w:val="24"/>
          <w:szCs w:val="24"/>
          <w:lang w:eastAsia="pl-PL"/>
        </w:rPr>
        <w:lastRenderedPageBreak/>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techniczną (załącznik nr 6 do SIWZ)</w:t>
      </w:r>
    </w:p>
    <w:p w:rsidR="00930740" w:rsidRPr="006D2474" w:rsidRDefault="0056409B"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B90C01">
      <w:pPr>
        <w:widowControl w:val="0"/>
        <w:numPr>
          <w:ilvl w:val="1"/>
          <w:numId w:val="1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83643664"/>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B90C01">
      <w:pPr>
        <w:widowControl w:val="0"/>
        <w:numPr>
          <w:ilvl w:val="0"/>
          <w:numId w:val="21"/>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26" w:history="1">
        <w:r w:rsidR="00B71239" w:rsidRPr="006D2474">
          <w:rPr>
            <w:rFonts w:asciiTheme="minorHAnsi" w:hAnsiTheme="minorHAnsi" w:cstheme="minorHAnsi"/>
            <w:sz w:val="24"/>
            <w:szCs w:val="24"/>
          </w:rPr>
          <w:t xml:space="preserve"> </w:t>
        </w:r>
        <w:hyperlink r:id="rId27"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2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F040C3">
        <w:rPr>
          <w:rFonts w:asciiTheme="minorHAnsi" w:hAnsiTheme="minorHAnsi" w:cstheme="minorHAnsi"/>
          <w:b/>
          <w:sz w:val="24"/>
          <w:szCs w:val="24"/>
          <w:highlight w:val="cyan"/>
        </w:rPr>
        <w:t xml:space="preserve">19 października </w:t>
      </w:r>
      <w:r w:rsidR="00B47F0F" w:rsidRPr="006D2474">
        <w:rPr>
          <w:rFonts w:asciiTheme="minorHAnsi" w:hAnsiTheme="minorHAnsi" w:cstheme="minorHAnsi"/>
          <w:b/>
          <w:sz w:val="24"/>
          <w:szCs w:val="24"/>
          <w:highlight w:val="cyan"/>
        </w:rPr>
        <w:t>2021</w:t>
      </w:r>
      <w:r w:rsidR="00B47F0F" w:rsidRPr="006D2474">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w:t>
      </w:r>
      <w:r w:rsidRPr="006D2474">
        <w:rPr>
          <w:rFonts w:asciiTheme="minorHAnsi" w:hAnsiTheme="minorHAnsi" w:cstheme="minorHAnsi"/>
          <w:color w:val="000000"/>
          <w:sz w:val="24"/>
          <w:szCs w:val="24"/>
        </w:rPr>
        <w:lastRenderedPageBreak/>
        <w:t>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83643665"/>
      <w:r w:rsidRPr="006D2474">
        <w:rPr>
          <w:rFonts w:asciiTheme="minorHAnsi" w:hAnsiTheme="minorHAnsi" w:cstheme="minorHAnsi"/>
          <w:sz w:val="24"/>
          <w:szCs w:val="24"/>
        </w:rPr>
        <w:t>otwarcie ofert</w:t>
      </w:r>
      <w:bookmarkEnd w:id="35"/>
      <w:bookmarkEnd w:id="36"/>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D13359" w:rsidRPr="00D13359">
        <w:rPr>
          <w:rFonts w:asciiTheme="minorHAnsi" w:hAnsiTheme="minorHAnsi" w:cstheme="minorHAnsi"/>
          <w:b/>
          <w:color w:val="000000"/>
          <w:highlight w:val="cyan"/>
        </w:rPr>
        <w:t xml:space="preserve">19 października </w:t>
      </w:r>
      <w:r w:rsidR="00207EB3" w:rsidRPr="00D13359">
        <w:rPr>
          <w:rFonts w:asciiTheme="minorHAnsi" w:hAnsiTheme="minorHAnsi" w:cstheme="minorHAnsi"/>
          <w:b/>
          <w:highlight w:val="cyan"/>
        </w:rPr>
        <w:t xml:space="preserve">2021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83643666"/>
      <w:r w:rsidRPr="006D2474">
        <w:rPr>
          <w:rFonts w:asciiTheme="minorHAnsi" w:hAnsiTheme="minorHAnsi" w:cstheme="minorHAnsi"/>
          <w:sz w:val="24"/>
          <w:szCs w:val="24"/>
        </w:rPr>
        <w:t>opis sposobu obliczenia ceny</w:t>
      </w:r>
      <w:bookmarkEnd w:id="37"/>
      <w:bookmarkEnd w:id="38"/>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t>Cena oferty wynika z wypełnionego formularza oferty i jest sumą cen wypełnionych pozycji kosztorysu ofertowego.</w:t>
      </w:r>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t xml:space="preserve">W cenie kosztorysu ofertowego, Wykonawca zobowiązany jest zawrzeć wszystkie koszty, które są niezbędne do wykonania przedmiotu zamówienia. </w:t>
      </w:r>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t>Cena oferty musi być podana w PLN cyfrowo i słownie, z wyodrębnieniem stawki należnego podatku VAT.</w:t>
      </w:r>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t>Rozliczenia pomiędzy Zamawiającym a Wykonawcą będą prowadzone w złotych polskich.</w:t>
      </w:r>
    </w:p>
    <w:p w:rsidR="005C2770" w:rsidRPr="00D76F2C" w:rsidRDefault="005C2770" w:rsidP="00B90C01">
      <w:pPr>
        <w:pStyle w:val="Akapitzlist"/>
        <w:numPr>
          <w:ilvl w:val="0"/>
          <w:numId w:val="69"/>
        </w:numPr>
        <w:spacing w:line="276" w:lineRule="auto"/>
        <w:ind w:left="714" w:hanging="357"/>
        <w:rPr>
          <w:rFonts w:asciiTheme="minorHAnsi" w:hAnsiTheme="minorHAnsi" w:cstheme="minorHAnsi"/>
        </w:rPr>
      </w:pPr>
      <w:r w:rsidRPr="00D76F2C">
        <w:rPr>
          <w:rFonts w:asciiTheme="minorHAnsi" w:hAnsiTheme="minorHAnsi" w:cstheme="minorHAnsi"/>
        </w:rPr>
        <w:lastRenderedPageBreak/>
        <w:t>Cena winna być określona przez Wykonawcę z uwzględnieniem wszystkich upustów cenowych (rabatów), jakie Wykonawca oferuje.</w:t>
      </w:r>
    </w:p>
    <w:p w:rsidR="005C2770" w:rsidRPr="006D2474" w:rsidRDefault="005C2770" w:rsidP="00B90C01">
      <w:pPr>
        <w:keepNext/>
        <w:keepLines/>
        <w:numPr>
          <w:ilvl w:val="0"/>
          <w:numId w:val="40"/>
        </w:numPr>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6D2474" w:rsidRDefault="005C2770" w:rsidP="00B90C01">
      <w:pPr>
        <w:keepNext/>
        <w:keepLines/>
        <w:numPr>
          <w:ilvl w:val="0"/>
          <w:numId w:val="40"/>
        </w:numPr>
        <w:spacing w:after="0" w:line="276" w:lineRule="auto"/>
        <w:ind w:left="714" w:hanging="357"/>
        <w:rPr>
          <w:rFonts w:asciiTheme="minorHAnsi" w:eastAsia="Verdana" w:hAnsiTheme="minorHAnsi" w:cstheme="minorHAnsi"/>
          <w:sz w:val="24"/>
          <w:szCs w:val="24"/>
        </w:rPr>
      </w:pPr>
      <w:r w:rsidRPr="006D2474">
        <w:rPr>
          <w:rFonts w:asciiTheme="minorHAnsi" w:hAnsiTheme="minorHAnsi" w:cstheme="minorHAnsi"/>
          <w:sz w:val="24"/>
          <w:szCs w:val="24"/>
        </w:rPr>
        <w:t>Cena może być tylko jedna; nie dopuszcza się wariantowości cen.</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61256838"/>
      <w:bookmarkStart w:id="40" w:name="_Toc83643667"/>
      <w:r w:rsidRPr="006D2474">
        <w:rPr>
          <w:rFonts w:asciiTheme="minorHAnsi" w:hAnsiTheme="minorHAnsi" w:cstheme="minorHAnsi"/>
          <w:sz w:val="24"/>
          <w:szCs w:val="24"/>
        </w:rPr>
        <w:t>opis kryteriów i sposobu oceny ofert</w:t>
      </w:r>
      <w:bookmarkEnd w:id="39"/>
      <w:bookmarkEnd w:id="40"/>
      <w:r w:rsidRPr="006D2474">
        <w:rPr>
          <w:rFonts w:asciiTheme="minorHAnsi" w:hAnsiTheme="minorHAnsi" w:cstheme="minorHAnsi"/>
          <w:sz w:val="24"/>
          <w:szCs w:val="24"/>
        </w:rPr>
        <w:t xml:space="preserve"> </w:t>
      </w:r>
    </w:p>
    <w:p w:rsidR="00536CAB" w:rsidRPr="00536CAB" w:rsidRDefault="00FA1B26" w:rsidP="00536CAB">
      <w:pPr>
        <w:widowControl w:val="0"/>
        <w:numPr>
          <w:ilvl w:val="0"/>
          <w:numId w:val="32"/>
        </w:numPr>
        <w:spacing w:after="0" w:line="276" w:lineRule="auto"/>
        <w:rPr>
          <w:rFonts w:asciiTheme="minorHAnsi" w:eastAsia="Times New Roman" w:hAnsiTheme="minorHAnsi" w:cstheme="minorHAnsi"/>
          <w:sz w:val="24"/>
          <w:szCs w:val="24"/>
          <w:lang w:eastAsia="pl-PL"/>
        </w:rPr>
      </w:pPr>
      <w:bookmarkStart w:id="41" w:name="_Toc423333501"/>
      <w:bookmarkStart w:id="42"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B90C01">
      <w:pPr>
        <w:widowControl w:val="0"/>
        <w:numPr>
          <w:ilvl w:val="0"/>
          <w:numId w:val="32"/>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B90C01">
      <w:pPr>
        <w:widowControl w:val="0"/>
        <w:numPr>
          <w:ilvl w:val="1"/>
          <w:numId w:val="32"/>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B90C01">
      <w:pPr>
        <w:widowControl w:val="0"/>
        <w:numPr>
          <w:ilvl w:val="1"/>
          <w:numId w:val="32"/>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90C01">
      <w:pPr>
        <w:pStyle w:val="Akapitzlist"/>
        <w:widowControl w:val="0"/>
        <w:numPr>
          <w:ilvl w:val="0"/>
          <w:numId w:val="65"/>
        </w:numPr>
        <w:spacing w:line="276" w:lineRule="auto"/>
        <w:rPr>
          <w:rFonts w:asciiTheme="minorHAnsi" w:hAnsiTheme="minorHAnsi" w:cstheme="minorHAnsi"/>
          <w:vanish/>
          <w:lang w:eastAsia="pl-PL"/>
        </w:rPr>
      </w:pPr>
    </w:p>
    <w:p w:rsidR="00930740" w:rsidRPr="00D76F2C" w:rsidRDefault="00930740" w:rsidP="00B90C01">
      <w:pPr>
        <w:pStyle w:val="Akapitzlist"/>
        <w:widowControl w:val="0"/>
        <w:numPr>
          <w:ilvl w:val="0"/>
          <w:numId w:val="65"/>
        </w:numPr>
        <w:spacing w:line="276" w:lineRule="auto"/>
        <w:rPr>
          <w:rFonts w:asciiTheme="minorHAnsi" w:hAnsiTheme="minorHAnsi" w:cstheme="minorHAnsi"/>
          <w:vanish/>
          <w:lang w:eastAsia="pl-PL"/>
        </w:rPr>
      </w:pPr>
    </w:p>
    <w:p w:rsidR="00930740" w:rsidRPr="00D76F2C" w:rsidRDefault="00930740" w:rsidP="00B90C01">
      <w:pPr>
        <w:pStyle w:val="Akapitzlist"/>
        <w:widowControl w:val="0"/>
        <w:numPr>
          <w:ilvl w:val="1"/>
          <w:numId w:val="65"/>
        </w:numPr>
        <w:spacing w:line="276" w:lineRule="auto"/>
        <w:rPr>
          <w:rFonts w:asciiTheme="minorHAnsi" w:hAnsiTheme="minorHAnsi" w:cstheme="minorHAnsi"/>
          <w:vanish/>
          <w:lang w:eastAsia="pl-PL"/>
        </w:rPr>
      </w:pPr>
    </w:p>
    <w:p w:rsidR="00930740" w:rsidRPr="00D76F2C" w:rsidRDefault="00930740" w:rsidP="00B90C01">
      <w:pPr>
        <w:pStyle w:val="Akapitzlist"/>
        <w:widowControl w:val="0"/>
        <w:numPr>
          <w:ilvl w:val="1"/>
          <w:numId w:val="65"/>
        </w:numPr>
        <w:spacing w:line="276" w:lineRule="auto"/>
        <w:rPr>
          <w:rFonts w:asciiTheme="minorHAnsi" w:hAnsiTheme="minorHAnsi" w:cstheme="minorHAnsi"/>
          <w:vanish/>
          <w:lang w:eastAsia="pl-PL"/>
        </w:rPr>
      </w:pPr>
    </w:p>
    <w:p w:rsidR="00D76F2C" w:rsidRPr="00D76F2C" w:rsidRDefault="00D76F2C" w:rsidP="00B90C01">
      <w:pPr>
        <w:pStyle w:val="Akapitzlist"/>
        <w:numPr>
          <w:ilvl w:val="0"/>
          <w:numId w:val="70"/>
        </w:numPr>
        <w:rPr>
          <w:rFonts w:asciiTheme="minorHAnsi" w:hAnsiTheme="minorHAnsi" w:cstheme="minorHAnsi"/>
          <w:vanish/>
        </w:rPr>
      </w:pPr>
    </w:p>
    <w:p w:rsidR="00D76F2C" w:rsidRPr="00D76F2C" w:rsidRDefault="00D76F2C" w:rsidP="00B90C01">
      <w:pPr>
        <w:pStyle w:val="Akapitzlist"/>
        <w:numPr>
          <w:ilvl w:val="0"/>
          <w:numId w:val="70"/>
        </w:numPr>
        <w:rPr>
          <w:rFonts w:asciiTheme="minorHAnsi" w:hAnsiTheme="minorHAnsi" w:cstheme="minorHAnsi"/>
          <w:vanish/>
        </w:rPr>
      </w:pPr>
    </w:p>
    <w:p w:rsidR="00D76F2C" w:rsidRPr="00D76F2C" w:rsidRDefault="00D76F2C" w:rsidP="00B90C01">
      <w:pPr>
        <w:pStyle w:val="Akapitzlist"/>
        <w:numPr>
          <w:ilvl w:val="1"/>
          <w:numId w:val="70"/>
        </w:numPr>
        <w:rPr>
          <w:rFonts w:asciiTheme="minorHAnsi" w:hAnsiTheme="minorHAnsi" w:cstheme="minorHAnsi"/>
          <w:vanish/>
        </w:rPr>
      </w:pPr>
    </w:p>
    <w:p w:rsidR="00D76F2C" w:rsidRPr="00D76F2C" w:rsidRDefault="00D76F2C" w:rsidP="00B90C01">
      <w:pPr>
        <w:pStyle w:val="Akapitzlist"/>
        <w:numPr>
          <w:ilvl w:val="1"/>
          <w:numId w:val="70"/>
        </w:numPr>
        <w:rPr>
          <w:rFonts w:asciiTheme="minorHAnsi" w:hAnsiTheme="minorHAnsi" w:cstheme="minorHAnsi"/>
          <w:vanish/>
        </w:rPr>
      </w:pPr>
    </w:p>
    <w:p w:rsidR="00FA1B26" w:rsidRPr="00D76F2C" w:rsidRDefault="00930740" w:rsidP="00B90C01">
      <w:pPr>
        <w:pStyle w:val="Akapitzlist"/>
        <w:numPr>
          <w:ilvl w:val="2"/>
          <w:numId w:val="70"/>
        </w:numPr>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B90C01">
      <w:pPr>
        <w:pStyle w:val="Akapitzlist"/>
        <w:numPr>
          <w:ilvl w:val="2"/>
          <w:numId w:val="70"/>
        </w:numPr>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Pr="00D76F2C" w:rsidRDefault="00FA1B26" w:rsidP="00B90C01">
      <w:pPr>
        <w:pStyle w:val="Akapitzlist"/>
        <w:numPr>
          <w:ilvl w:val="2"/>
          <w:numId w:val="70"/>
        </w:numPr>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FA1B26" w:rsidRPr="006D2474" w:rsidRDefault="00FA1B26" w:rsidP="000979F8">
      <w:pPr>
        <w:keepNext/>
        <w:keepLines/>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lastRenderedPageBreak/>
        <w:t>Wskaźnik G obliczany jest wg wzoru:</w:t>
      </w:r>
    </w:p>
    <w:p w:rsidR="00FA1B26" w:rsidRPr="006D2474" w:rsidRDefault="00FA1B26" w:rsidP="000979F8">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6D2474">
        <w:rPr>
          <w:rFonts w:asciiTheme="minorHAnsi" w:eastAsia="Times New Roman" w:hAnsiTheme="minorHAnsi" w:cstheme="minorHAnsi"/>
          <w:b/>
          <w:sz w:val="24"/>
          <w:szCs w:val="24"/>
          <w:lang w:val="en-US" w:eastAsia="pl-PL"/>
        </w:rPr>
        <w:t>G = (G b / G m) x 100 pkt x 40%</w:t>
      </w:r>
    </w:p>
    <w:p w:rsidR="00FA1B26" w:rsidRPr="006D2474" w:rsidRDefault="00FA1B26" w:rsidP="000979F8">
      <w:pPr>
        <w:keepNext/>
        <w:keepLines/>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Pr="006D2474" w:rsidRDefault="00FA1B26" w:rsidP="000979F8">
      <w:pPr>
        <w:keepNext/>
        <w:keepLines/>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 b – ilość miesięcy udzielonej gwarancji i rękojmi w ofercie badanej,</w:t>
      </w:r>
      <w:r w:rsidRPr="006D2474">
        <w:rPr>
          <w:rFonts w:asciiTheme="minorHAnsi" w:eastAsia="Times New Roman" w:hAnsiTheme="minorHAnsi" w:cstheme="minorHAnsi"/>
          <w:sz w:val="24"/>
          <w:szCs w:val="24"/>
          <w:lang w:eastAsia="pl-PL"/>
        </w:rPr>
        <w:tab/>
        <w:t xml:space="preserve"> </w:t>
      </w:r>
    </w:p>
    <w:p w:rsidR="00FA1B26" w:rsidRPr="006D2474" w:rsidRDefault="00FA1B26" w:rsidP="000979F8">
      <w:pPr>
        <w:keepNext/>
        <w:keepLines/>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 m – największa ilość miesięcy udzielonej gwarancji i rękojmi w złożonych ofertach</w:t>
      </w:r>
    </w:p>
    <w:p w:rsidR="00FA1B26" w:rsidRDefault="00FA1B26" w:rsidP="000979F8">
      <w:pPr>
        <w:keepNext/>
        <w:keepLines/>
        <w:spacing w:after="0" w:line="276" w:lineRule="auto"/>
        <w:ind w:left="792"/>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 xml:space="preserve">Wymagane jest podanie w ofercie okresu gwarancji w </w:t>
      </w:r>
      <w:r w:rsidRPr="006D2474">
        <w:rPr>
          <w:rFonts w:asciiTheme="minorHAnsi" w:eastAsia="Times New Roman" w:hAnsiTheme="minorHAnsi" w:cstheme="minorHAnsi"/>
          <w:b/>
          <w:bCs/>
          <w:sz w:val="24"/>
          <w:szCs w:val="24"/>
          <w:u w:val="single"/>
          <w:lang w:eastAsia="pl-PL"/>
        </w:rPr>
        <w:t>miesiącach</w:t>
      </w:r>
      <w:r w:rsidRPr="006D2474">
        <w:rPr>
          <w:rFonts w:asciiTheme="minorHAnsi" w:eastAsia="Times New Roman" w:hAnsiTheme="minorHAnsi" w:cstheme="minorHAnsi"/>
          <w:b/>
          <w:bCs/>
          <w:sz w:val="24"/>
          <w:szCs w:val="24"/>
          <w:lang w:eastAsia="pl-PL"/>
        </w:rPr>
        <w:t>.</w:t>
      </w:r>
    </w:p>
    <w:p w:rsidR="00D76F2C" w:rsidRPr="006D2474" w:rsidRDefault="00D76F2C" w:rsidP="000979F8">
      <w:pPr>
        <w:keepNext/>
        <w:keepLines/>
        <w:spacing w:after="0" w:line="276" w:lineRule="auto"/>
        <w:ind w:left="792"/>
        <w:rPr>
          <w:rFonts w:asciiTheme="minorHAnsi" w:eastAsia="Times New Roman" w:hAnsiTheme="minorHAnsi" w:cstheme="minorHAnsi"/>
          <w:b/>
          <w:bCs/>
          <w:sz w:val="24"/>
          <w:szCs w:val="24"/>
          <w:lang w:eastAsia="pl-PL"/>
        </w:rPr>
      </w:pPr>
    </w:p>
    <w:p w:rsidR="00FA1B26" w:rsidRPr="006D2474" w:rsidRDefault="00FA1B26" w:rsidP="00B90C01">
      <w:pPr>
        <w:keepNext/>
        <w:keepLines/>
        <w:numPr>
          <w:ilvl w:val="0"/>
          <w:numId w:val="32"/>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Końcowa ocena oferty to suma punktów uzyskanych za poszczególne kryteria wg wzoru:</w:t>
      </w:r>
    </w:p>
    <w:p w:rsidR="00FA1B26" w:rsidRPr="006D2474" w:rsidRDefault="00FA1B26" w:rsidP="000979F8">
      <w:pPr>
        <w:keepNext/>
        <w:keepLines/>
        <w:spacing w:after="0" w:line="276" w:lineRule="auto"/>
        <w:ind w:left="141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 = C + G</w:t>
      </w:r>
    </w:p>
    <w:p w:rsidR="00FA1B26" w:rsidRPr="006D2474" w:rsidRDefault="00FA1B26" w:rsidP="000979F8">
      <w:pPr>
        <w:keepNext/>
        <w:keepLines/>
        <w:spacing w:after="0" w:line="276" w:lineRule="auto"/>
        <w:ind w:left="1418"/>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Pr="006D2474" w:rsidRDefault="00FA1B26" w:rsidP="000979F8">
      <w:pPr>
        <w:keepNext/>
        <w:keepLines/>
        <w:spacing w:after="0" w:line="276" w:lineRule="auto"/>
        <w:ind w:left="1418"/>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Lp – liczba punktów uzyskanych przez ofertę,</w:t>
      </w:r>
    </w:p>
    <w:p w:rsidR="00FA1B26" w:rsidRPr="006D2474" w:rsidRDefault="00FA1B26" w:rsidP="000979F8">
      <w:pPr>
        <w:keepNext/>
        <w:keepLines/>
        <w:spacing w:after="0" w:line="276" w:lineRule="auto"/>
        <w:ind w:left="1418"/>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C – liczba punktów uzyskanych w kryterium „cena”,</w:t>
      </w:r>
    </w:p>
    <w:p w:rsidR="00FA1B26" w:rsidRPr="006D2474" w:rsidRDefault="00FA1B26" w:rsidP="00D13359">
      <w:pPr>
        <w:keepNext/>
        <w:keepLines/>
        <w:spacing w:after="120" w:line="276" w:lineRule="auto"/>
        <w:ind w:left="1418"/>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 – liczba punktów uzyskanych w kryterium „gwarancja i rękojmia”.</w:t>
      </w:r>
    </w:p>
    <w:p w:rsidR="00FA1B26" w:rsidRPr="006D2474" w:rsidRDefault="00FA1B26" w:rsidP="00B90C01">
      <w:pPr>
        <w:keepNext/>
        <w:keepLines/>
        <w:numPr>
          <w:ilvl w:val="0"/>
          <w:numId w:val="32"/>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6D2474" w:rsidRDefault="0056409B" w:rsidP="00D76F2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83643668"/>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1"/>
      <w:bookmarkEnd w:id="42"/>
      <w:bookmarkEnd w:id="43"/>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6D2474">
        <w:rPr>
          <w:rFonts w:asciiTheme="minorHAnsi" w:eastAsia="Times New Roman" w:hAnsiTheme="minorHAnsi" w:cstheme="minorHAnsi"/>
          <w:bCs/>
          <w:color w:val="000000"/>
          <w:sz w:val="24"/>
          <w:szCs w:val="24"/>
          <w:lang w:eastAsia="pl-PL"/>
        </w:rPr>
        <w:t>y, które stanowią załącznik Nr 5</w:t>
      </w:r>
      <w:r w:rsidRPr="006D2474">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w:t>
      </w:r>
      <w:r w:rsidR="00832D91" w:rsidRPr="006D2474">
        <w:rPr>
          <w:rFonts w:asciiTheme="minorHAnsi" w:eastAsia="Times New Roman" w:hAnsiTheme="minorHAnsi" w:cstheme="minorHAnsi"/>
          <w:bCs/>
          <w:color w:val="000000"/>
          <w:sz w:val="24"/>
          <w:szCs w:val="24"/>
          <w:lang w:eastAsia="pl-PL"/>
        </w:rPr>
        <w:t xml:space="preserve"> ubiegający się o udzielenie za</w:t>
      </w:r>
      <w:r w:rsidRPr="006D2474">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7067D" w:rsidRDefault="00E7067D" w:rsidP="00E7067D">
      <w:pPr>
        <w:keepNext/>
        <w:keepLines/>
        <w:suppressAutoHyphens/>
        <w:spacing w:after="0" w:line="276" w:lineRule="auto"/>
        <w:rPr>
          <w:rFonts w:asciiTheme="minorHAnsi" w:eastAsia="Times New Roman" w:hAnsiTheme="minorHAnsi" w:cstheme="minorHAnsi"/>
          <w:bCs/>
          <w:color w:val="000000"/>
          <w:sz w:val="24"/>
          <w:szCs w:val="24"/>
          <w:lang w:eastAsia="pl-PL"/>
        </w:rPr>
      </w:pPr>
    </w:p>
    <w:p w:rsidR="00E7067D" w:rsidRPr="006D2474" w:rsidRDefault="00E7067D" w:rsidP="00E7067D">
      <w:pPr>
        <w:keepNext/>
        <w:keepLines/>
        <w:suppressAutoHyphens/>
        <w:spacing w:after="0" w:line="276" w:lineRule="auto"/>
        <w:rPr>
          <w:rFonts w:asciiTheme="minorHAnsi" w:eastAsia="Times New Roman" w:hAnsiTheme="minorHAnsi" w:cstheme="minorHAnsi"/>
          <w:bCs/>
          <w:color w:val="000000"/>
          <w:sz w:val="24"/>
          <w:szCs w:val="24"/>
          <w:lang w:eastAsia="pl-PL"/>
        </w:rPr>
      </w:pP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1"/>
      <w:bookmarkStart w:id="45" w:name="_Toc423333502"/>
      <w:bookmarkStart w:id="46" w:name="_Toc83643669"/>
      <w:r w:rsidRPr="006D2474">
        <w:rPr>
          <w:rFonts w:asciiTheme="minorHAnsi" w:eastAsia="Times New Roman" w:hAnsiTheme="minorHAnsi" w:cstheme="minorHAnsi"/>
          <w:sz w:val="24"/>
          <w:szCs w:val="24"/>
          <w:lang w:eastAsia="pl-PL"/>
        </w:rPr>
        <w:lastRenderedPageBreak/>
        <w:t>WYMAGANIA DOTYCZĄCE ZABEZPIECZENIA NALEŻYTEGO WYKONANIA UMOWY</w:t>
      </w:r>
      <w:bookmarkEnd w:id="44"/>
      <w:bookmarkEnd w:id="45"/>
      <w:bookmarkEnd w:id="46"/>
    </w:p>
    <w:p w:rsidR="0056409B" w:rsidRPr="006D2474"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83643670"/>
      <w:r w:rsidRPr="006D2474">
        <w:rPr>
          <w:rFonts w:asciiTheme="minorHAnsi" w:hAnsiTheme="minorHAnsi" w:cstheme="minorHAnsi"/>
          <w:sz w:val="24"/>
          <w:szCs w:val="24"/>
          <w:lang w:val="pl-PL"/>
        </w:rPr>
        <w:t>informacje o treści zawieranej umowy oraz możliwości jej zmiany</w:t>
      </w:r>
      <w:bookmarkEnd w:id="47"/>
      <w:bookmarkEnd w:id="48"/>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Pr="00D13359">
        <w:rPr>
          <w:rFonts w:asciiTheme="minorHAnsi" w:eastAsia="Times New Roman" w:hAnsiTheme="minorHAnsi" w:cstheme="minorHAnsi"/>
          <w:b/>
          <w:sz w:val="24"/>
          <w:szCs w:val="24"/>
          <w:lang w:eastAsia="x-none"/>
        </w:rPr>
        <w:t>z</w:t>
      </w:r>
      <w:r w:rsidRPr="00D13359">
        <w:rPr>
          <w:rFonts w:asciiTheme="minorHAnsi" w:eastAsia="Times New Roman" w:hAnsiTheme="minorHAnsi" w:cstheme="minorHAnsi"/>
          <w:b/>
          <w:sz w:val="24"/>
          <w:szCs w:val="24"/>
          <w:lang w:val="x-none" w:eastAsia="x-none"/>
        </w:rPr>
        <w:t xml:space="preserve">ałącznik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p.z.p.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83643671"/>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83643672"/>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Administratorem Pani/Pana danych osobowych jest Burmistrz Aleksandrowa Łódzkiego, Plac </w:t>
      </w:r>
      <w:r w:rsidRPr="006D2474">
        <w:rPr>
          <w:rFonts w:asciiTheme="minorHAnsi" w:hAnsiTheme="minorHAnsi" w:cstheme="minorHAnsi"/>
          <w:sz w:val="24"/>
          <w:szCs w:val="24"/>
        </w:rPr>
        <w:lastRenderedPageBreak/>
        <w:t>Kościuszki 2, 95-070 Aleksandrów Łódzki;</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E7067D"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Pr>
          <w:rFonts w:asciiTheme="minorHAnsi" w:hAnsiTheme="minorHAnsi" w:cstheme="minorHAnsi"/>
          <w:b/>
          <w:sz w:val="24"/>
          <w:szCs w:val="24"/>
        </w:rPr>
        <w:t>ZP.271.15</w:t>
      </w:r>
      <w:r w:rsidRPr="006D2474">
        <w:rPr>
          <w:rFonts w:asciiTheme="minorHAnsi" w:hAnsiTheme="minorHAnsi" w:cstheme="minorHAnsi"/>
          <w:b/>
          <w:sz w:val="24"/>
          <w:szCs w:val="24"/>
        </w:rPr>
        <w:t>.2021</w:t>
      </w:r>
      <w:r w:rsidRPr="006D2474">
        <w:rPr>
          <w:rFonts w:asciiTheme="minorHAnsi" w:hAnsiTheme="minorHAnsi" w:cstheme="minorHAnsi"/>
          <w:sz w:val="24"/>
          <w:szCs w:val="24"/>
        </w:rPr>
        <w:t xml:space="preserve"> na</w:t>
      </w:r>
      <w:r w:rsidR="00E7067D">
        <w:rPr>
          <w:rFonts w:asciiTheme="minorHAnsi" w:hAnsiTheme="minorHAnsi" w:cstheme="minorHAnsi"/>
          <w:sz w:val="24"/>
          <w:szCs w:val="24"/>
        </w:rPr>
        <w:t xml:space="preserve"> </w:t>
      </w:r>
      <w:r w:rsidR="00E7067D" w:rsidRPr="00E7067D">
        <w:rPr>
          <w:rFonts w:asciiTheme="minorHAnsi" w:hAnsiTheme="minorHAnsi" w:cstheme="minorHAnsi"/>
          <w:b/>
          <w:sz w:val="24"/>
          <w:szCs w:val="24"/>
        </w:rPr>
        <w:t>Adaptację pomieszczeń Szkoły Podstawowej Nr 1 w Aleksandrowie Łódzkim na Aleksandrowskie Centrum Kultury</w:t>
      </w:r>
      <w:r w:rsidRPr="00E7067D">
        <w:rPr>
          <w:rFonts w:asciiTheme="minorHAnsi" w:hAnsiTheme="minorHAnsi" w:cstheme="minorHAnsi"/>
          <w:sz w:val="24"/>
          <w:szCs w:val="24"/>
        </w:rPr>
        <w:t>;</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późn. zm.), dalej „ustawa Pzp”;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83643673"/>
      <w:bookmarkEnd w:id="53"/>
      <w:r w:rsidRPr="006D2474">
        <w:rPr>
          <w:rFonts w:asciiTheme="minorHAnsi" w:hAnsiTheme="minorHAnsi" w:cstheme="minorHAnsi"/>
          <w:sz w:val="24"/>
          <w:szCs w:val="24"/>
          <w:lang w:eastAsia="pl-PL"/>
        </w:rPr>
        <w:lastRenderedPageBreak/>
        <w:t>załączniki</w:t>
      </w:r>
      <w:bookmarkEnd w:id="54"/>
      <w:bookmarkEnd w:id="55"/>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B90C01">
      <w:pPr>
        <w:widowControl w:val="0"/>
        <w:numPr>
          <w:ilvl w:val="0"/>
          <w:numId w:val="30"/>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B90C01">
      <w:pPr>
        <w:keepNext/>
        <w:keepLines/>
        <w:numPr>
          <w:ilvl w:val="0"/>
          <w:numId w:val="30"/>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przedmiotowa.</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Pr="006D2474"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3260CC" w:rsidRPr="006D2474">
        <w:rPr>
          <w:rFonts w:asciiTheme="minorHAnsi" w:eastAsia="Times New Roman" w:hAnsiTheme="minorHAnsi" w:cstheme="minorHAnsi"/>
          <w:b/>
          <w:sz w:val="24"/>
          <w:szCs w:val="24"/>
          <w:lang w:eastAsia="pl-PL"/>
        </w:rPr>
        <w:t>ZP.271</w:t>
      </w:r>
      <w:r w:rsidR="00D13359">
        <w:rPr>
          <w:rFonts w:asciiTheme="minorHAnsi" w:eastAsia="Times New Roman" w:hAnsiTheme="minorHAnsi" w:cstheme="minorHAnsi"/>
          <w:b/>
          <w:sz w:val="24"/>
          <w:szCs w:val="24"/>
          <w:lang w:eastAsia="pl-PL"/>
        </w:rPr>
        <w:t>.15</w:t>
      </w:r>
      <w:r w:rsidR="003260CC" w:rsidRPr="006D2474">
        <w:rPr>
          <w:rFonts w:asciiTheme="minorHAnsi" w:eastAsia="Times New Roman" w:hAnsiTheme="minorHAnsi" w:cstheme="minorHAnsi"/>
          <w:b/>
          <w:sz w:val="24"/>
          <w:szCs w:val="24"/>
          <w:lang w:eastAsia="pl-PL"/>
        </w:rPr>
        <w:t>.2021</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Pr="006D2474">
        <w:rPr>
          <w:rFonts w:asciiTheme="minorHAnsi" w:eastAsia="Times New Roman" w:hAnsiTheme="minorHAnsi" w:cstheme="minorHAnsi"/>
          <w:sz w:val="24"/>
          <w:szCs w:val="24"/>
          <w:lang w:eastAsia="pl-PL"/>
        </w:rPr>
        <w:tab/>
        <w:t xml:space="preserve">     albo        I</w:t>
      </w:r>
      <w:r w:rsidRPr="006D2474">
        <w:rPr>
          <w:rFonts w:asciiTheme="minorHAnsi" w:eastAsia="Times New Roman" w:hAnsiTheme="minorHAnsi" w:cstheme="minorHAnsi"/>
          <w:bCs/>
          <w:sz w:val="24"/>
          <w:szCs w:val="24"/>
          <w:lang w:eastAsia="pl-PL"/>
        </w:rPr>
        <w:t>mię i nazwisko, adres zamieszkania i adres 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rsidR="0056409B"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rsidR="00E7067D" w:rsidRPr="006D2474"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E7067D" w:rsidRDefault="0056409B" w:rsidP="00E7067D">
      <w:pPr>
        <w:keepNext/>
        <w:jc w:val="both"/>
        <w:rPr>
          <w:rFonts w:asciiTheme="minorHAnsi" w:hAnsiTheme="minorHAnsi" w:cstheme="minorHAnsi"/>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5B2263">
        <w:rPr>
          <w:rFonts w:asciiTheme="minorHAnsi" w:eastAsia="Times New Roman" w:hAnsiTheme="minorHAnsi" w:cstheme="minorHAnsi"/>
          <w:sz w:val="24"/>
          <w:szCs w:val="24"/>
          <w:lang w:eastAsia="pl-PL"/>
        </w:rPr>
        <w:t>04.10.</w:t>
      </w:r>
      <w:r w:rsidR="007B4C69" w:rsidRPr="006D2474">
        <w:rPr>
          <w:rFonts w:asciiTheme="minorHAnsi" w:eastAsia="Times New Roman" w:hAnsiTheme="minorHAnsi" w:cstheme="minorHAnsi"/>
          <w:sz w:val="24"/>
          <w:szCs w:val="24"/>
          <w:lang w:eastAsia="pl-PL"/>
        </w:rPr>
        <w:t>2021</w:t>
      </w:r>
      <w:r w:rsidR="00C477CC" w:rsidRPr="006D2474">
        <w:rPr>
          <w:rFonts w:asciiTheme="minorHAnsi" w:eastAsia="Times New Roman" w:hAnsiTheme="minorHAnsi" w:cstheme="minorHAnsi"/>
          <w:sz w:val="24"/>
          <w:szCs w:val="24"/>
          <w:lang w:eastAsia="pl-PL"/>
        </w:rPr>
        <w:t xml:space="preserve"> r. </w:t>
      </w:r>
      <w:r w:rsidR="00C477CC" w:rsidRPr="005E1341">
        <w:rPr>
          <w:rFonts w:asciiTheme="minorHAnsi" w:eastAsia="Times New Roman" w:hAnsiTheme="minorHAnsi" w:cstheme="minorHAnsi"/>
          <w:sz w:val="24"/>
          <w:szCs w:val="24"/>
          <w:lang w:eastAsia="pl-PL"/>
        </w:rPr>
        <w:t>nr</w:t>
      </w:r>
      <w:r w:rsidR="00C477CC" w:rsidRPr="005E1341">
        <w:rPr>
          <w:rFonts w:asciiTheme="minorHAnsi" w:hAnsiTheme="minorHAnsi" w:cstheme="minorHAnsi"/>
        </w:rPr>
        <w:t xml:space="preserve"> </w:t>
      </w:r>
      <w:r w:rsidR="005B2263">
        <w:rPr>
          <w:rFonts w:asciiTheme="minorHAnsi" w:hAnsiTheme="minorHAnsi" w:cstheme="minorHAnsi"/>
        </w:rPr>
        <w:t>2021/BZP 00201150</w:t>
      </w:r>
      <w:bookmarkStart w:id="56" w:name="_GoBack"/>
      <w:bookmarkEnd w:id="56"/>
      <w:r w:rsidR="00C477CC"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ZP.271.15</w:t>
      </w:r>
      <w:r w:rsidR="00F146CD" w:rsidRPr="006D2474">
        <w:rPr>
          <w:rFonts w:asciiTheme="minorHAnsi" w:eastAsia="Times New Roman" w:hAnsiTheme="minorHAnsi" w:cstheme="minorHAnsi"/>
          <w:b/>
          <w:sz w:val="24"/>
          <w:szCs w:val="24"/>
          <w:lang w:eastAsia="pl-PL"/>
        </w:rPr>
        <w:t>.2021</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E7067D">
        <w:rPr>
          <w:rFonts w:asciiTheme="minorHAnsi" w:hAnsiTheme="minorHAnsi" w:cstheme="minorHAnsi"/>
          <w:b/>
          <w:sz w:val="24"/>
          <w:szCs w:val="24"/>
        </w:rPr>
        <w:t>Adaptacja</w:t>
      </w:r>
      <w:r w:rsidR="00E7067D" w:rsidRPr="00E7067D">
        <w:rPr>
          <w:rFonts w:asciiTheme="minorHAnsi" w:hAnsiTheme="minorHAnsi" w:cstheme="minorHAnsi"/>
          <w:b/>
          <w:sz w:val="24"/>
          <w:szCs w:val="24"/>
        </w:rPr>
        <w:t xml:space="preserve"> pomieszczeń Szkoły Podstawowej Nr 1 w Aleksandrowie Łódzkim na Aleksandrowskie Centrum Kultury</w:t>
      </w:r>
    </w:p>
    <w:p w:rsidR="00C97AFB" w:rsidRPr="006D2474" w:rsidRDefault="00C97AFB" w:rsidP="00B90C01">
      <w:pPr>
        <w:widowControl w:val="0"/>
        <w:numPr>
          <w:ilvl w:val="0"/>
          <w:numId w:val="33"/>
        </w:numPr>
        <w:spacing w:before="24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6D2474"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Brutto (z podatkiem VAT): ……………………………… złotych, w tym VAT ……% </w:t>
      </w:r>
    </w:p>
    <w:p w:rsidR="00C97AFB" w:rsidRPr="006D2474"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słownie brutto złotych: …………………………………………………………………………….</w:t>
      </w:r>
    </w:p>
    <w:p w:rsidR="00C97AFB" w:rsidRPr="006D2474" w:rsidRDefault="00C97AFB" w:rsidP="00B90C01">
      <w:pPr>
        <w:widowControl w:val="0"/>
        <w:numPr>
          <w:ilvl w:val="0"/>
          <w:numId w:val="33"/>
        </w:numPr>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sz w:val="24"/>
          <w:szCs w:val="24"/>
          <w:lang w:eastAsia="pl-PL"/>
        </w:rPr>
        <w:t>Udzielamy ..............- miesięcznej gwarancji i rękojmi</w:t>
      </w:r>
      <w:r w:rsidRPr="006D2474">
        <w:rPr>
          <w:rFonts w:asciiTheme="minorHAnsi" w:eastAsia="Times New Roman" w:hAnsiTheme="minorHAnsi" w:cstheme="minorHAnsi"/>
          <w:sz w:val="24"/>
          <w:szCs w:val="24"/>
          <w:vertAlign w:val="superscript"/>
          <w:lang w:eastAsia="pl-PL"/>
        </w:rPr>
        <w:footnoteReference w:id="4"/>
      </w:r>
      <w:r w:rsidRPr="006D2474">
        <w:rPr>
          <w:rFonts w:asciiTheme="minorHAnsi" w:eastAsia="Times New Roman" w:hAnsiTheme="minorHAnsi" w:cstheme="minorHAnsi"/>
          <w:sz w:val="24"/>
          <w:szCs w:val="24"/>
          <w:lang w:eastAsia="pl-PL"/>
        </w:rPr>
        <w:t xml:space="preserve">  na wykonane roboty budowlane</w:t>
      </w:r>
      <w:r w:rsidR="00D83320" w:rsidRPr="006D2474">
        <w:rPr>
          <w:rFonts w:asciiTheme="minorHAnsi" w:eastAsia="Times New Roman" w:hAnsiTheme="minorHAnsi" w:cstheme="minorHAnsi"/>
          <w:sz w:val="24"/>
          <w:szCs w:val="24"/>
          <w:lang w:eastAsia="pl-PL"/>
        </w:rPr>
        <w:t xml:space="preserve"> </w:t>
      </w:r>
      <w:r w:rsidR="00D83320" w:rsidRPr="006D2474">
        <w:rPr>
          <w:rFonts w:asciiTheme="minorHAnsi" w:hAnsiTheme="minorHAnsi" w:cstheme="minorHAnsi"/>
          <w:sz w:val="24"/>
          <w:szCs w:val="24"/>
        </w:rPr>
        <w:t xml:space="preserve">oraz użyte </w:t>
      </w:r>
      <w:r w:rsidR="00D83320" w:rsidRPr="006D2474">
        <w:rPr>
          <w:rFonts w:asciiTheme="minorHAnsi" w:hAnsiTheme="minorHAnsi" w:cstheme="minorHAnsi"/>
          <w:sz w:val="24"/>
          <w:szCs w:val="24"/>
        </w:rPr>
        <w:lastRenderedPageBreak/>
        <w:t>/dostarczone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E7067D">
        <w:rPr>
          <w:rFonts w:asciiTheme="minorHAnsi" w:eastAsia="Times New Roman" w:hAnsiTheme="minorHAnsi" w:cstheme="minorHAnsi"/>
          <w:b/>
          <w:sz w:val="24"/>
          <w:szCs w:val="24"/>
          <w:lang w:eastAsia="pl-PL"/>
        </w:rPr>
        <w:t xml:space="preserve">4 miesięcy </w:t>
      </w:r>
      <w:r w:rsidR="00E11B4F" w:rsidRPr="006D2474">
        <w:rPr>
          <w:rFonts w:asciiTheme="minorHAnsi" w:eastAsia="Times New Roman" w:hAnsiTheme="minorHAnsi" w:cstheme="minorHAnsi"/>
          <w:sz w:val="24"/>
          <w:szCs w:val="24"/>
          <w:lang w:eastAsia="pl-PL"/>
        </w:rPr>
        <w:t>od dnia podpisania umowy.</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E7067D">
      <w:pPr>
        <w:widowControl w:val="0"/>
        <w:spacing w:after="120" w:line="360" w:lineRule="auto"/>
        <w:ind w:left="720" w:hanging="11"/>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6D2474"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B90C01">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B90C01">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6D2474"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C97AFB" w:rsidRPr="006D2474" w:rsidRDefault="00C97AFB" w:rsidP="00B90C01">
      <w:pPr>
        <w:widowControl w:val="0"/>
        <w:numPr>
          <w:ilvl w:val="0"/>
          <w:numId w:val="41"/>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mikroprzedsiębiorstwem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małym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średnim </w:t>
      </w:r>
      <w:r w:rsidR="0000757B" w:rsidRPr="006D2474">
        <w:rPr>
          <w:rFonts w:asciiTheme="minorHAnsi" w:eastAsia="Times New Roman" w:hAnsiTheme="minorHAnsi" w:cstheme="minorHAnsi"/>
          <w:sz w:val="24"/>
          <w:szCs w:val="24"/>
          <w:lang w:eastAsia="pl-PL"/>
        </w:rPr>
        <w:t xml:space="preserve">lub dużym </w:t>
      </w:r>
      <w:r w:rsidRPr="006D2474">
        <w:rPr>
          <w:rFonts w:asciiTheme="minorHAnsi" w:eastAsia="Times New Roman" w:hAnsiTheme="minorHAnsi" w:cstheme="minorHAnsi"/>
          <w:sz w:val="24"/>
          <w:szCs w:val="24"/>
          <w:lang w:eastAsia="pl-PL"/>
        </w:rPr>
        <w:t>przedsiębiorstwem (zaznaczyć właściwy kwadrat)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6D2474" w:rsidRDefault="00C97AFB" w:rsidP="00B90C01">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B90C01">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D13359">
        <w:rPr>
          <w:rFonts w:asciiTheme="minorHAnsi" w:hAnsiTheme="minorHAnsi" w:cstheme="minorHAnsi"/>
          <w:b/>
          <w:sz w:val="24"/>
          <w:szCs w:val="24"/>
        </w:rPr>
        <w:t>.15</w:t>
      </w:r>
      <w:r w:rsidR="00995268" w:rsidRPr="006D2474">
        <w:rPr>
          <w:rFonts w:asciiTheme="minorHAnsi" w:hAnsiTheme="minorHAnsi" w:cstheme="minorHAnsi"/>
          <w:b/>
          <w:sz w:val="24"/>
          <w:szCs w:val="24"/>
        </w:rPr>
        <w:t>.</w:t>
      </w:r>
      <w:r w:rsidR="00367602" w:rsidRPr="006D2474">
        <w:rPr>
          <w:rFonts w:asciiTheme="minorHAnsi" w:hAnsiTheme="minorHAnsi" w:cstheme="minorHAnsi"/>
          <w:b/>
          <w:sz w:val="24"/>
          <w:szCs w:val="24"/>
        </w:rPr>
        <w:t>2021</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KRS/CEiDG)</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Prawo zamówień publicznych (dalej jako: ustawa Pzp)</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E7067D">
      <w:pPr>
        <w:widowControl w:val="0"/>
        <w:spacing w:after="0" w:line="276" w:lineRule="auto"/>
        <w:ind w:firstLine="708"/>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E7067D" w:rsidRPr="00E7067D">
        <w:rPr>
          <w:rFonts w:asciiTheme="minorHAnsi" w:hAnsiTheme="minorHAnsi" w:cstheme="minorHAnsi"/>
          <w:b/>
          <w:sz w:val="24"/>
          <w:szCs w:val="24"/>
        </w:rPr>
        <w:t>Adaptacja pomieszczeń Szkoły Podstawowej Nr 1 w Aleksandrowie Łódzkim na Aleksandrowskie Centrum Kultury</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ustawy Pzp.</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109 ust. 4 ustawy Pzp.</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D13359">
        <w:rPr>
          <w:rFonts w:asciiTheme="minorHAnsi" w:hAnsiTheme="minorHAnsi" w:cstheme="minorHAnsi"/>
          <w:b/>
          <w:sz w:val="24"/>
          <w:szCs w:val="24"/>
        </w:rPr>
        <w:t>.15</w:t>
      </w:r>
      <w:r w:rsidR="00954C13" w:rsidRPr="006D2474">
        <w:rPr>
          <w:rFonts w:asciiTheme="minorHAnsi" w:hAnsiTheme="minorHAnsi" w:cstheme="minorHAnsi"/>
          <w:b/>
          <w:sz w:val="24"/>
          <w:szCs w:val="24"/>
        </w:rPr>
        <w:t>.2021</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Pr="006D2474" w:rsidRDefault="0056409B" w:rsidP="00E7067D">
      <w:pPr>
        <w:widowControl w:val="0"/>
        <w:suppressAutoHyphens/>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E7067D" w:rsidRPr="00E7067D">
        <w:rPr>
          <w:rFonts w:asciiTheme="minorHAnsi" w:eastAsia="Times New Roman" w:hAnsiTheme="minorHAnsi" w:cstheme="minorHAnsi"/>
          <w:b/>
          <w:sz w:val="24"/>
          <w:szCs w:val="24"/>
          <w:lang w:eastAsia="pl-PL"/>
        </w:rPr>
        <w:t>Adaptacja pomieszczeń Szkoły Podstawowej Nr 1 w Aleksandrowie Łódzkim na Aleksandrowskie Centrum Kultury</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D13359">
        <w:rPr>
          <w:rFonts w:asciiTheme="minorHAnsi" w:hAnsiTheme="minorHAnsi" w:cstheme="minorHAnsi"/>
          <w:b/>
          <w:sz w:val="24"/>
          <w:szCs w:val="24"/>
        </w:rPr>
        <w:t>.15</w:t>
      </w:r>
      <w:r w:rsidRPr="006D2474">
        <w:rPr>
          <w:rFonts w:asciiTheme="minorHAnsi" w:hAnsiTheme="minorHAnsi" w:cstheme="minorHAnsi"/>
          <w:b/>
          <w:sz w:val="24"/>
          <w:szCs w:val="24"/>
        </w:rPr>
        <w:t>.2021</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00757B" w:rsidRPr="006D2474">
        <w:rPr>
          <w:rFonts w:asciiTheme="minorHAnsi" w:eastAsia="Times New Roman" w:hAnsiTheme="minorHAnsi" w:cstheme="minorHAnsi"/>
          <w:b/>
          <w:sz w:val="24"/>
          <w:szCs w:val="24"/>
          <w:lang w:eastAsia="pl-PL"/>
        </w:rPr>
        <w:t>„</w:t>
      </w:r>
      <w:r w:rsidR="00D13359">
        <w:rPr>
          <w:rFonts w:asciiTheme="minorHAnsi" w:eastAsia="Times New Roman" w:hAnsiTheme="minorHAnsi" w:cstheme="minorHAnsi"/>
          <w:b/>
          <w:sz w:val="24"/>
          <w:szCs w:val="24"/>
          <w:lang w:eastAsia="pl-PL"/>
        </w:rPr>
        <w:t>Adaptację</w:t>
      </w:r>
      <w:r w:rsidR="00E7067D" w:rsidRPr="00E7067D">
        <w:rPr>
          <w:rFonts w:asciiTheme="minorHAnsi" w:eastAsia="Times New Roman" w:hAnsiTheme="minorHAnsi" w:cstheme="minorHAnsi"/>
          <w:b/>
          <w:sz w:val="24"/>
          <w:szCs w:val="24"/>
          <w:lang w:eastAsia="pl-PL"/>
        </w:rPr>
        <w:t xml:space="preserve"> pomie</w:t>
      </w:r>
      <w:r w:rsidR="00E7067D">
        <w:rPr>
          <w:rFonts w:asciiTheme="minorHAnsi" w:eastAsia="Times New Roman" w:hAnsiTheme="minorHAnsi" w:cstheme="minorHAnsi"/>
          <w:b/>
          <w:sz w:val="24"/>
          <w:szCs w:val="24"/>
          <w:lang w:eastAsia="pl-PL"/>
        </w:rPr>
        <w:t xml:space="preserve">szczeń Szkoły Podstawowej Nr 1 </w:t>
      </w:r>
      <w:r w:rsidR="00E7067D" w:rsidRPr="00E7067D">
        <w:rPr>
          <w:rFonts w:asciiTheme="minorHAnsi" w:eastAsia="Times New Roman" w:hAnsiTheme="minorHAnsi" w:cstheme="minorHAnsi"/>
          <w:b/>
          <w:sz w:val="24"/>
          <w:szCs w:val="24"/>
          <w:lang w:eastAsia="pl-PL"/>
        </w:rPr>
        <w:t>w Aleksandrowie Łódzkim na Aleksandrowskie Centrum Kultury</w:t>
      </w:r>
      <w:r w:rsidRPr="006D2474">
        <w:rPr>
          <w:rFonts w:asciiTheme="minorHAnsi" w:eastAsia="Times New Roman" w:hAnsiTheme="minorHAnsi" w:cstheme="minorHAnsi"/>
          <w:b/>
          <w:sz w:val="24"/>
          <w:szCs w:val="24"/>
          <w:lang w:eastAsia="pl-PL"/>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801"/>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2D3EBE" w:rsidRPr="006D2474" w:rsidRDefault="002D3EBE" w:rsidP="00003C09">
      <w:pPr>
        <w:spacing w:line="276" w:lineRule="auto"/>
        <w:rPr>
          <w:rFonts w:asciiTheme="minorHAnsi" w:hAnsiTheme="minorHAnsi" w:cstheme="minorHAnsi"/>
          <w:sz w:val="24"/>
          <w:szCs w:val="24"/>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6D2474">
        <w:rPr>
          <w:rFonts w:asciiTheme="minorHAnsi" w:eastAsia="MS Mincho" w:hAnsiTheme="minorHAnsi" w:cstheme="minorHAnsi"/>
          <w:sz w:val="24"/>
          <w:szCs w:val="24"/>
          <w:lang w:eastAsia="pl-PL"/>
        </w:rPr>
        <w:lastRenderedPageBreak/>
        <w:t>Numer sprawy</w:t>
      </w:r>
      <w:r w:rsidR="0000757B" w:rsidRPr="006D2474">
        <w:rPr>
          <w:rFonts w:asciiTheme="minorHAnsi" w:eastAsia="MS Mincho" w:hAnsiTheme="minorHAnsi" w:cstheme="minorHAnsi"/>
          <w:b/>
          <w:bCs/>
          <w:sz w:val="24"/>
          <w:szCs w:val="24"/>
          <w:lang w:eastAsia="pl-PL"/>
        </w:rPr>
        <w:t xml:space="preserve"> ZP.271.</w:t>
      </w:r>
      <w:r w:rsidR="00D13359">
        <w:rPr>
          <w:rFonts w:asciiTheme="minorHAnsi" w:eastAsia="MS Mincho" w:hAnsiTheme="minorHAnsi" w:cstheme="minorHAnsi"/>
          <w:b/>
          <w:bCs/>
          <w:sz w:val="24"/>
          <w:szCs w:val="24"/>
          <w:lang w:eastAsia="pl-PL"/>
        </w:rPr>
        <w:t>15</w:t>
      </w:r>
      <w:r w:rsidRPr="006D2474">
        <w:rPr>
          <w:rFonts w:asciiTheme="minorHAnsi" w:eastAsia="MS Mincho" w:hAnsiTheme="minorHAnsi" w:cstheme="minorHAnsi"/>
          <w:b/>
          <w:bCs/>
          <w:sz w:val="24"/>
          <w:szCs w:val="24"/>
          <w:lang w:eastAsia="pl-PL"/>
        </w:rPr>
        <w:t>.2021</w:t>
      </w:r>
      <w:r w:rsidRPr="006D2474">
        <w:rPr>
          <w:rFonts w:asciiTheme="minorHAnsi" w:eastAsia="MS Mincho" w:hAnsiTheme="minorHAnsi" w:cstheme="minorHAnsi"/>
          <w:b/>
          <w:bCs/>
          <w:sz w:val="24"/>
          <w:szCs w:val="24"/>
          <w:lang w:eastAsia="pl-PL"/>
        </w:rPr>
        <w:tab/>
        <w:t xml:space="preserve">  </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sz w:val="24"/>
          <w:szCs w:val="24"/>
          <w:lang w:eastAsia="pl-PL"/>
        </w:rPr>
      </w:pPr>
      <w:r w:rsidRPr="006D2474">
        <w:rPr>
          <w:rFonts w:asciiTheme="minorHAnsi" w:eastAsia="MS Mincho" w:hAnsiTheme="minorHAnsi" w:cstheme="minorHAnsi"/>
          <w:b/>
          <w:bCs/>
          <w:color w:val="000000"/>
          <w:sz w:val="24"/>
          <w:szCs w:val="24"/>
          <w:lang w:eastAsia="pl-PL"/>
        </w:rPr>
        <w:t>UMOWA Nr ZP.272……….2021 - wzór</w:t>
      </w:r>
    </w:p>
    <w:p w:rsidR="00D13359" w:rsidRPr="00D13359" w:rsidRDefault="00D13359" w:rsidP="00D13359">
      <w:pPr>
        <w:keepNext/>
        <w:keepLines/>
        <w:spacing w:after="0" w:line="276" w:lineRule="auto"/>
        <w:jc w:val="both"/>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Zawarta w dniu……………….. w Aleksandrowie Łódzkim pomiędzy Gminą Aleksandrów Łódzki, z siedzibą: plac Kościuszki 2, 95-070 Aleksandrów Łódzki, NIP 732-213-45-37 zwaną dalej w tekście umowy </w:t>
      </w:r>
      <w:r w:rsidRPr="00D13359">
        <w:rPr>
          <w:rFonts w:asciiTheme="minorHAnsi" w:eastAsia="MS Mincho" w:hAnsiTheme="minorHAnsi" w:cstheme="minorHAnsi"/>
          <w:b/>
          <w:sz w:val="24"/>
          <w:szCs w:val="24"/>
          <w:lang w:eastAsia="pl-PL"/>
        </w:rPr>
        <w:t>„Zamawiającym"</w:t>
      </w:r>
      <w:r w:rsidRPr="00D13359">
        <w:rPr>
          <w:rFonts w:asciiTheme="minorHAnsi" w:eastAsia="MS Mincho" w:hAnsiTheme="minorHAnsi" w:cstheme="minorHAnsi"/>
          <w:sz w:val="24"/>
          <w:szCs w:val="24"/>
          <w:lang w:eastAsia="pl-PL"/>
        </w:rPr>
        <w:t>, reprezentowaną przez:</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Jacka Lipińskiego </w:t>
      </w:r>
      <w:r w:rsidRPr="00D13359">
        <w:rPr>
          <w:rFonts w:asciiTheme="minorHAnsi" w:eastAsia="MS Mincho" w:hAnsiTheme="minorHAnsi" w:cstheme="minorHAnsi"/>
          <w:sz w:val="24"/>
          <w:szCs w:val="24"/>
          <w:lang w:eastAsia="pl-PL"/>
        </w:rPr>
        <w:tab/>
        <w:t xml:space="preserve">  –   Burmistrza Aleksandrowa Łódzkiego</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przy kontrasygnacie:</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Grzegorza Siecha          –   Skarbnika</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a ………………………………………………………………………………………………………………………………………………</w:t>
      </w:r>
    </w:p>
    <w:p w:rsidR="00D13359" w:rsidRPr="00D13359" w:rsidRDefault="00D13359" w:rsidP="00D13359">
      <w:pPr>
        <w:keepNext/>
        <w:keepLines/>
        <w:spacing w:after="0" w:line="276" w:lineRule="auto"/>
        <w:rPr>
          <w:rFonts w:asciiTheme="minorHAnsi" w:eastAsia="MS Mincho" w:hAnsiTheme="minorHAnsi" w:cstheme="minorHAnsi"/>
          <w:i/>
          <w:sz w:val="24"/>
          <w:szCs w:val="24"/>
          <w:lang w:eastAsia="pl-PL"/>
        </w:rPr>
      </w:pPr>
      <w:r w:rsidRPr="00D13359">
        <w:rPr>
          <w:rFonts w:asciiTheme="minorHAnsi" w:eastAsia="MS Mincho" w:hAnsiTheme="minorHAnsi" w:cstheme="minorHAnsi"/>
          <w:i/>
          <w:sz w:val="24"/>
          <w:szCs w:val="24"/>
          <w:lang w:eastAsia="pl-PL"/>
        </w:rPr>
        <w:t>[dane identyfikujące Wykonawcę, w tym dane  adresowe , dane  o wpisie do państwowych rejestrów, takich jak NIP i REGON]</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zwaną/ym dalej </w:t>
      </w:r>
      <w:r w:rsidRPr="00D13359">
        <w:rPr>
          <w:rFonts w:asciiTheme="minorHAnsi" w:eastAsia="MS Mincho" w:hAnsiTheme="minorHAnsi" w:cstheme="minorHAnsi"/>
          <w:b/>
          <w:bCs/>
          <w:sz w:val="24"/>
          <w:szCs w:val="24"/>
          <w:lang w:eastAsia="pl-PL"/>
        </w:rPr>
        <w:t>„Wykonawcą</w:t>
      </w:r>
      <w:r w:rsidRPr="00D13359">
        <w:rPr>
          <w:rFonts w:asciiTheme="minorHAnsi" w:eastAsia="MS Mincho" w:hAnsiTheme="minorHAnsi" w:cstheme="minorHAnsi"/>
          <w:b/>
          <w:sz w:val="24"/>
          <w:szCs w:val="24"/>
          <w:lang w:eastAsia="pl-PL"/>
        </w:rPr>
        <w:t>”</w:t>
      </w:r>
      <w:r w:rsidRPr="00D13359">
        <w:rPr>
          <w:rFonts w:asciiTheme="minorHAnsi" w:eastAsia="MS Mincho" w:hAnsiTheme="minorHAnsi" w:cstheme="minorHAnsi"/>
          <w:sz w:val="24"/>
          <w:szCs w:val="24"/>
          <w:lang w:eastAsia="pl-PL"/>
        </w:rPr>
        <w:t>, reprezentowaną/ym przez:</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r w:rsidRPr="00D13359">
        <w:rPr>
          <w:rFonts w:asciiTheme="minorHAnsi" w:eastAsiaTheme="minorHAnsi" w:hAnsiTheme="minorHAnsi" w:cstheme="minorBidi"/>
        </w:rPr>
        <w:t>t.j. Dz. U. z 2021 r. poz. 1129 z późn. zm.</w:t>
      </w:r>
      <w:r w:rsidRPr="00D13359">
        <w:rPr>
          <w:rFonts w:asciiTheme="minorHAnsi" w:eastAsia="MS Mincho" w:hAnsiTheme="minorHAnsi" w:cstheme="minorHAnsi"/>
          <w:sz w:val="24"/>
          <w:szCs w:val="24"/>
          <w:lang w:eastAsia="pl-PL"/>
        </w:rPr>
        <w:t>), postępowania o udzielenie zamówienia</w:t>
      </w:r>
      <w:r w:rsidRPr="00D13359">
        <w:rPr>
          <w:rFonts w:asciiTheme="minorHAnsi" w:eastAsia="MS Mincho" w:hAnsiTheme="minorHAnsi" w:cstheme="minorHAnsi"/>
          <w:sz w:val="24"/>
          <w:szCs w:val="24"/>
          <w:u w:val="single"/>
          <w:lang w:eastAsia="pl-PL"/>
        </w:rPr>
        <w:t xml:space="preserve"> w trybie podstawowym</w:t>
      </w:r>
      <w:r>
        <w:rPr>
          <w:rFonts w:asciiTheme="minorHAnsi" w:eastAsia="MS Mincho" w:hAnsiTheme="minorHAnsi" w:cstheme="minorHAnsi"/>
          <w:sz w:val="24"/>
          <w:szCs w:val="24"/>
          <w:lang w:eastAsia="pl-PL"/>
        </w:rPr>
        <w:t xml:space="preserve"> (numer sprawy ZP.271.15</w:t>
      </w:r>
      <w:r w:rsidRPr="00D13359">
        <w:rPr>
          <w:rFonts w:asciiTheme="minorHAnsi" w:eastAsia="MS Mincho" w:hAnsiTheme="minorHAnsi" w:cstheme="minorHAnsi"/>
          <w:sz w:val="24"/>
          <w:szCs w:val="24"/>
          <w:lang w:eastAsia="pl-PL"/>
        </w:rPr>
        <w:t>.2021), o następującej treści:</w:t>
      </w: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1. PRZEDMIOT UMOWY</w:t>
      </w: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46"/>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 oparciu o dane zawarte w ofercie Wykonawcy z dnia ...........2021 r. opracowanej na podstawie dokumentacji przekazanej przez Zamawiającego, Zamawiający powierza a Wykonawca przyjmuje do wykonania </w:t>
      </w:r>
      <w:r w:rsidRPr="00D13359">
        <w:rPr>
          <w:rFonts w:asciiTheme="minorHAnsi" w:eastAsia="MS Mincho" w:hAnsiTheme="minorHAnsi" w:cstheme="minorHAnsi"/>
          <w:b/>
          <w:sz w:val="24"/>
          <w:szCs w:val="24"/>
          <w:lang w:eastAsia="pl-PL"/>
        </w:rPr>
        <w:t>roboty budowlane polegające na</w:t>
      </w:r>
      <w:r w:rsidRPr="00D13359">
        <w:rPr>
          <w:rFonts w:asciiTheme="minorHAnsi" w:eastAsiaTheme="minorHAnsi" w:hAnsiTheme="minorHAnsi" w:cstheme="minorBidi"/>
          <w:b/>
        </w:rPr>
        <w:t xml:space="preserve"> </w:t>
      </w:r>
      <w:r w:rsidRPr="00D13359">
        <w:rPr>
          <w:rFonts w:asciiTheme="minorHAnsi" w:eastAsia="MS Mincho" w:hAnsiTheme="minorHAnsi" w:cstheme="minorHAnsi"/>
          <w:b/>
          <w:sz w:val="24"/>
          <w:szCs w:val="24"/>
          <w:lang w:eastAsia="pl-PL"/>
        </w:rPr>
        <w:t>adaptacji pomieszczeń Szkoły Podstawowej</w:t>
      </w:r>
      <w:r>
        <w:rPr>
          <w:rFonts w:asciiTheme="minorHAnsi" w:eastAsia="MS Mincho" w:hAnsiTheme="minorHAnsi" w:cstheme="minorHAnsi"/>
          <w:b/>
          <w:sz w:val="24"/>
          <w:szCs w:val="24"/>
          <w:lang w:eastAsia="pl-PL"/>
        </w:rPr>
        <w:t xml:space="preserve"> </w:t>
      </w:r>
      <w:r w:rsidRPr="00D13359">
        <w:rPr>
          <w:rFonts w:asciiTheme="minorHAnsi" w:eastAsia="MS Mincho" w:hAnsiTheme="minorHAnsi" w:cstheme="minorHAnsi"/>
          <w:b/>
          <w:sz w:val="24"/>
          <w:szCs w:val="24"/>
          <w:lang w:eastAsia="pl-PL"/>
        </w:rPr>
        <w:t>Nr 1 w Aleksandrowie Łódzkim na Aleksandrowskie Centrum Kultury</w:t>
      </w:r>
      <w:r w:rsidRPr="00D13359">
        <w:rPr>
          <w:rFonts w:asciiTheme="minorHAnsi" w:eastAsia="MS Mincho" w:hAnsiTheme="minorHAnsi" w:cstheme="minorHAnsi"/>
          <w:sz w:val="24"/>
          <w:szCs w:val="24"/>
          <w:lang w:eastAsia="pl-PL"/>
        </w:rPr>
        <w:t xml:space="preserve"> . </w:t>
      </w:r>
    </w:p>
    <w:p w:rsidR="00D13359" w:rsidRPr="00D13359" w:rsidRDefault="00D13359" w:rsidP="00B90C01">
      <w:pPr>
        <w:keepNext/>
        <w:keepLines/>
        <w:numPr>
          <w:ilvl w:val="0"/>
          <w:numId w:val="46"/>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Umowa obejmuje w szczególności:</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wykonanie wyburzenia ścian istniejących,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wykonanie otworów drzwiowych w ścianach istniejących,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montaż drzwi projektowanych, wymianę drzwi istniejących na nowe,</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montaż projektowanych drzwi p.poż. EIS 30 pomiędzy komunikacją (pomieszczenie nr 2.13) i klatką schodową oraz montaż projektowanych drzwi dymoszczelnych pomiędzy komunikacją (pomieszczenie nr 2.01) i pomieszczeniami szkoły,</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likwidację drzwi istniejących - zamurowania otworów drzwiowych - domurowania ścian - wymianę 3 sztuk istniejących okien na okna w odporności ogniowej EI60 z zabezpieczeniem istniejących nadproży natryskiem ogniochronnym do klasy REI120 oraz wykończenie obudową z płyt g-k,</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wymianę wykończenia posadzki,</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konserwację posadzki istniejącej w przestrzeni komunikacji – doczyszczenie i zaimpregnowanie, wyrównanie poziomów posadzek, likwidację istniejących progów,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usunięcie okładziny drewnopodobnej,</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usunięcie istniejących elementów wyposażenia takich jak tablice ścienne, karnisze i tym podobne - obudowę istniejących rur / rur spustowych płytą g-k,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uszczelnienie przejścia przez strop istniejących rur spustowych w miejscach z widocznymi zaciekami na ścianie i suficie i wyeliminowanie zacieków,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montaż rolet okiennych wewnętrznych,</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montaż nakładek na parapety istniejące, uzupełnienie ubytków i montaż brakujących fragmentów parapetów wewnętrznych,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wymianę uszkodzonej istniejącej szyby okiennej w pracowni komputerowej (pomieszczenie 2.02),</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malowanie pomieszczeń (wykończenie: tynk gipsowy + gładź, gruntowanie + 2x farba akrylowa),</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zabezpieczenie ścian korytarza / komunikacji lakierem bezbarwnym do wysokości 1,5m,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wymianę istniejącej instalacji elektrycznej,</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wymianę istniejących opraw oświetleniowych na nowe,</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wymianę istniejących gniazd elektrycznych – lokalizacja gniazd obniżona w kierunku podłogi, wyposażenie pomieszczeń w brakujące / dodatkowe gniazda elektryczne,</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doprowadzenie internetowej sieci kablowej do pracowni komputerowej, </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doprowadzenie instalacji elektrycznej do uchwytu sufitowego rzutnika w sali warsztatowej (pomieszczenie 2.10),</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wykonanie instalacji elektrycznej p.poż., do zabezpieczenia i późniejszego podłączenia do nowo projektowanej wykonanej kompletnej instalacji elektrycznej p.poż. dla całego budynku,</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wykonanie fragmentu wewnętrznej instalacji wod-kan,</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podłączenie projektowanych toalet do systemu wentylacji,</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wykonanie fragmentu obudowanego pionu wewnętrznej instalacji wody pożarowej z zejściem na niższą kondygnację, do zabezpieczenia i późniejszego podłączenia do nowo projektowanej wykonanej kompletnej instalacji p.poż. wody dla całego budynku</w:t>
      </w:r>
    </w:p>
    <w:p w:rsidR="00D13359" w:rsidRPr="00D13359" w:rsidRDefault="00D13359" w:rsidP="00B90C01">
      <w:pPr>
        <w:keepNext/>
        <w:keepLines/>
        <w:numPr>
          <w:ilvl w:val="0"/>
          <w:numId w:val="68"/>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pozostawienie istniejącej instalacji hydrantowej do czasu wykonania i podłączenia nowo projektowanej kompletnej instalacji p.poż. dla całego budynku.</w:t>
      </w:r>
    </w:p>
    <w:p w:rsidR="00D13359" w:rsidRPr="00D13359" w:rsidRDefault="00D13359" w:rsidP="00B90C01">
      <w:pPr>
        <w:keepNext/>
        <w:keepLines/>
        <w:numPr>
          <w:ilvl w:val="0"/>
          <w:numId w:val="46"/>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Z uwagi na fakt, iż roboty będą prowadzone w czynnym obiekcie, Wykonawca zobowiązuje się  do takiej organizacji i realizacji robót budowlanych, by umożliwić użytkowanie sąsiednich obiektów i pomieszczeń w sposób bezpieczny oraz ograniczyć do minimum uciążliwości wynikające z realizacji  Umowy (w szczególności kurzu i hałasu).</w:t>
      </w:r>
    </w:p>
    <w:p w:rsidR="00D13359" w:rsidRPr="00D13359" w:rsidRDefault="00D13359" w:rsidP="00B90C01">
      <w:pPr>
        <w:keepNext/>
        <w:keepLines/>
        <w:numPr>
          <w:ilvl w:val="0"/>
          <w:numId w:val="46"/>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Wykonawca zobowiązuje się do realizacji przedmiotu Umowy z należytą starannością, zgodnie z zaleceniami nadzoru autorskiego, nadzoru inwestorskiego, obowiązującymi warunkami technicznymi, normami, przepisami dozoru technicznego, Prawa budowlanego i sztuką budowlaną. </w:t>
      </w:r>
    </w:p>
    <w:p w:rsidR="00D13359" w:rsidRPr="00D13359" w:rsidRDefault="00D13359" w:rsidP="00B90C01">
      <w:pPr>
        <w:keepNext/>
        <w:keepLines/>
        <w:numPr>
          <w:ilvl w:val="0"/>
          <w:numId w:val="46"/>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Szczegółowy obmiar oraz zakres prac znajduje się w „dokumentacji projektowej” stanowiącej załącznik nr 6 do SWZ, która stanowi integralną cześć niniejszej umowy.</w:t>
      </w:r>
    </w:p>
    <w:p w:rsidR="00D13359" w:rsidRPr="00D13359" w:rsidRDefault="00D13359" w:rsidP="00B90C01">
      <w:pPr>
        <w:keepNext/>
        <w:keepLines/>
        <w:numPr>
          <w:ilvl w:val="0"/>
          <w:numId w:val="46"/>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zobowiązany jest do realizacji prac zgodnie z załączoną dokumentacją (Załącznik nr 6 do SWZ), poleceniami Zamawiającego oraz sztuką budowlaną i obowiązującymi w tym zakresie przepisami prawa.</w:t>
      </w:r>
    </w:p>
    <w:p w:rsidR="00D13359" w:rsidRPr="00D13359" w:rsidRDefault="00D13359" w:rsidP="00B90C01">
      <w:pPr>
        <w:keepNext/>
        <w:keepLines/>
        <w:numPr>
          <w:ilvl w:val="0"/>
          <w:numId w:val="46"/>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oświadcza, że:</w:t>
      </w:r>
    </w:p>
    <w:p w:rsidR="00D13359" w:rsidRPr="00D13359" w:rsidRDefault="00D13359" w:rsidP="00B90C01">
      <w:pPr>
        <w:keepNext/>
        <w:keepLines/>
        <w:numPr>
          <w:ilvl w:val="0"/>
          <w:numId w:val="47"/>
        </w:numPr>
        <w:spacing w:after="0" w:line="276" w:lineRule="auto"/>
        <w:ind w:right="99"/>
        <w:rPr>
          <w:rFonts w:asciiTheme="minorHAnsi" w:eastAsia="MS Mincho" w:hAnsiTheme="minorHAnsi" w:cstheme="minorHAnsi"/>
          <w:bCs/>
          <w:sz w:val="24"/>
          <w:szCs w:val="24"/>
          <w:lang w:eastAsia="pl-PL"/>
        </w:rPr>
      </w:pPr>
      <w:r w:rsidRPr="00D13359">
        <w:rPr>
          <w:rFonts w:asciiTheme="minorHAnsi" w:eastAsia="MS Mincho" w:hAnsiTheme="minorHAnsi" w:cstheme="minorHAnsi"/>
          <w:sz w:val="24"/>
          <w:szCs w:val="24"/>
          <w:lang w:eastAsia="pl-PL"/>
        </w:rPr>
        <w:t>posiada niezbędne środki i kwalifikacje do pełnej realizacji przedmiotu umowy,</w:t>
      </w:r>
    </w:p>
    <w:p w:rsidR="00D13359" w:rsidRPr="00D13359" w:rsidRDefault="00D13359" w:rsidP="00B90C01">
      <w:pPr>
        <w:keepNext/>
        <w:keepLines/>
        <w:numPr>
          <w:ilvl w:val="0"/>
          <w:numId w:val="4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zapoznał się z należytą starannością z warunkami umówionych robót budowlanych,</w:t>
      </w:r>
    </w:p>
    <w:p w:rsidR="00D13359" w:rsidRPr="00D13359" w:rsidRDefault="00D13359" w:rsidP="00B90C01">
      <w:pPr>
        <w:keepNext/>
        <w:keepLines/>
        <w:numPr>
          <w:ilvl w:val="0"/>
          <w:numId w:val="4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zapoznał się z otrzymaną dokumentacją projektową i Specyfikacją Techniczną Wykonania i Odbioru Robót i nie zgłasza w tej sprawie żadnych uwag,</w:t>
      </w:r>
    </w:p>
    <w:p w:rsidR="00D13359" w:rsidRPr="00D13359" w:rsidRDefault="00D13359" w:rsidP="00B90C01">
      <w:pPr>
        <w:keepNext/>
        <w:keepLines/>
        <w:numPr>
          <w:ilvl w:val="0"/>
          <w:numId w:val="4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SWZ oraz dokumentacji projektowej stanowiącej załącznik do SWZ.</w:t>
      </w:r>
    </w:p>
    <w:p w:rsidR="00D13359" w:rsidRPr="00D13359" w:rsidRDefault="00D13359" w:rsidP="00B90C01">
      <w:pPr>
        <w:keepNext/>
        <w:keepLines/>
        <w:numPr>
          <w:ilvl w:val="0"/>
          <w:numId w:val="47"/>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D13359" w:rsidRPr="00D13359" w:rsidRDefault="00D13359" w:rsidP="00B90C01">
      <w:pPr>
        <w:keepNext/>
        <w:keepLines/>
        <w:numPr>
          <w:ilvl w:val="0"/>
          <w:numId w:val="4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potwierdza, że oświadczenia i dokumenty złożone na potwierdzenie braku podstaw wykluczenia z postępowania o udzielenie niniejszego zamówienia są aktualne na dzień zawarcia Umowy.</w:t>
      </w:r>
    </w:p>
    <w:p w:rsidR="00D13359" w:rsidRPr="00D13359" w:rsidRDefault="00D13359" w:rsidP="00B90C01">
      <w:pPr>
        <w:keepNext/>
        <w:keepLines/>
        <w:numPr>
          <w:ilvl w:val="0"/>
          <w:numId w:val="46"/>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Integralną częścią Umowy są:</w:t>
      </w:r>
    </w:p>
    <w:p w:rsidR="00D13359" w:rsidRPr="00D13359" w:rsidRDefault="00D13359" w:rsidP="00B90C01">
      <w:pPr>
        <w:keepNext/>
        <w:keepLines/>
        <w:numPr>
          <w:ilvl w:val="0"/>
          <w:numId w:val="87"/>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dokumentacja projektowa i Specyfikacje Techniczne Wykonania i Odbioru Robót Budowlanych,</w:t>
      </w:r>
    </w:p>
    <w:p w:rsidR="00D13359" w:rsidRPr="00D13359" w:rsidRDefault="00D13359" w:rsidP="00B90C01">
      <w:pPr>
        <w:keepNext/>
        <w:keepLines/>
        <w:numPr>
          <w:ilvl w:val="0"/>
          <w:numId w:val="87"/>
        </w:numPr>
        <w:spacing w:after="0" w:line="276" w:lineRule="auto"/>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oferta Wykonawcy wraz z kosztorysami ofertowymi.</w:t>
      </w:r>
    </w:p>
    <w:p w:rsidR="00D13359" w:rsidRPr="00D13359" w:rsidRDefault="00D13359" w:rsidP="00D13359">
      <w:pPr>
        <w:keepNext/>
        <w:keepLines/>
        <w:spacing w:after="0" w:line="276" w:lineRule="auto"/>
        <w:rPr>
          <w:rFonts w:asciiTheme="minorHAnsi" w:eastAsia="MS Mincho" w:hAnsiTheme="minorHAnsi" w:cstheme="minorHAnsi"/>
          <w:b/>
          <w:sz w:val="24"/>
          <w:szCs w:val="24"/>
          <w:lang w:eastAsia="pl-PL"/>
        </w:rPr>
      </w:pPr>
    </w:p>
    <w:p w:rsidR="00D13359" w:rsidRPr="00D13359" w:rsidRDefault="00D13359" w:rsidP="00D13359">
      <w:pPr>
        <w:keepNext/>
        <w:keepLines/>
        <w:spacing w:line="276" w:lineRule="auto"/>
        <w:ind w:left="567" w:hanging="567"/>
        <w:jc w:val="center"/>
        <w:rPr>
          <w:rFonts w:asciiTheme="minorHAnsi" w:eastAsiaTheme="minorHAnsi" w:hAnsiTheme="minorHAnsi" w:cstheme="minorHAnsi"/>
          <w:b/>
          <w:sz w:val="24"/>
          <w:szCs w:val="24"/>
        </w:rPr>
      </w:pPr>
      <w:r w:rsidRPr="00D13359">
        <w:rPr>
          <w:rFonts w:asciiTheme="minorHAnsi" w:eastAsiaTheme="minorHAnsi" w:hAnsiTheme="minorHAnsi" w:cstheme="minorHAnsi"/>
          <w:b/>
          <w:sz w:val="24"/>
          <w:szCs w:val="24"/>
        </w:rPr>
        <w:t>§ 2. MATERIAŁY</w:t>
      </w:r>
    </w:p>
    <w:p w:rsidR="00D13359" w:rsidRPr="00D13359" w:rsidRDefault="00D13359" w:rsidP="00B90C01">
      <w:pPr>
        <w:keepNext/>
        <w:keepLines/>
        <w:numPr>
          <w:ilvl w:val="0"/>
          <w:numId w:val="86"/>
        </w:numPr>
        <w:spacing w:after="0" w:line="276" w:lineRule="auto"/>
        <w:rPr>
          <w:rFonts w:asciiTheme="minorHAnsi" w:eastAsiaTheme="minorHAnsi" w:hAnsiTheme="minorHAnsi" w:cstheme="minorHAnsi"/>
          <w:sz w:val="24"/>
          <w:szCs w:val="24"/>
        </w:rPr>
      </w:pPr>
      <w:r w:rsidRPr="00D13359">
        <w:rPr>
          <w:rFonts w:asciiTheme="minorHAnsi" w:eastAsiaTheme="minorHAnsi" w:hAnsiTheme="minorHAnsi" w:cstheme="minorHAnsi"/>
          <w:sz w:val="24"/>
          <w:szCs w:val="24"/>
        </w:rPr>
        <w:t xml:space="preserve">Materiały i urządzenia niezbędne do wykonania przedmiotu zamówienia dostarczy na swój koszt  Wykonawca w ramach wynagrodzenia określonego w  § 4 Umowy. </w:t>
      </w:r>
    </w:p>
    <w:p w:rsidR="00D13359" w:rsidRPr="00D13359" w:rsidRDefault="00D13359" w:rsidP="00B90C01">
      <w:pPr>
        <w:keepNext/>
        <w:keepLines/>
        <w:numPr>
          <w:ilvl w:val="0"/>
          <w:numId w:val="86"/>
        </w:numPr>
        <w:shd w:val="clear" w:color="auto" w:fill="FFFFFF"/>
        <w:spacing w:after="0" w:line="276" w:lineRule="auto"/>
        <w:rPr>
          <w:rFonts w:asciiTheme="minorHAnsi" w:eastAsiaTheme="minorHAnsi" w:hAnsiTheme="minorHAnsi" w:cstheme="minorHAnsi"/>
          <w:sz w:val="24"/>
          <w:szCs w:val="24"/>
        </w:rPr>
      </w:pPr>
      <w:r w:rsidRPr="00D13359">
        <w:rPr>
          <w:rFonts w:asciiTheme="minorHAnsi" w:eastAsiaTheme="minorHAnsi" w:hAnsiTheme="minorHAnsi" w:cstheme="minorHAnsi"/>
          <w:sz w:val="24"/>
          <w:szCs w:val="24"/>
        </w:rPr>
        <w:lastRenderedPageBreak/>
        <w:t>Użyte materiały muszą odpowiadać, co do jakości wymogom wyrobów dopuszczonym do obrotu i stosowania w budownictwie określonym w art. 10 ustawy Prawo budowlane</w:t>
      </w:r>
      <w:r>
        <w:rPr>
          <w:rFonts w:asciiTheme="minorHAnsi" w:eastAsiaTheme="minorHAnsi" w:hAnsiTheme="minorHAnsi" w:cstheme="minorHAnsi"/>
          <w:sz w:val="24"/>
          <w:szCs w:val="24"/>
        </w:rPr>
        <w:br/>
      </w:r>
      <w:r w:rsidRPr="00D13359">
        <w:rPr>
          <w:rFonts w:asciiTheme="minorHAnsi" w:eastAsiaTheme="minorHAnsi" w:hAnsiTheme="minorHAnsi" w:cstheme="minorHAnsi"/>
          <w:sz w:val="24"/>
          <w:szCs w:val="24"/>
        </w:rPr>
        <w:t>(t.j. Dz. U.</w:t>
      </w:r>
      <w:r>
        <w:rPr>
          <w:rFonts w:asciiTheme="minorHAnsi" w:eastAsiaTheme="minorHAnsi" w:hAnsiTheme="minorHAnsi" w:cstheme="minorHAnsi"/>
          <w:sz w:val="24"/>
          <w:szCs w:val="24"/>
        </w:rPr>
        <w:t xml:space="preserve"> </w:t>
      </w:r>
      <w:r w:rsidRPr="00D13359">
        <w:rPr>
          <w:rFonts w:asciiTheme="minorHAnsi" w:eastAsiaTheme="minorHAnsi" w:hAnsiTheme="minorHAnsi" w:cstheme="minorHAnsi"/>
          <w:sz w:val="24"/>
          <w:szCs w:val="24"/>
        </w:rPr>
        <w:t>z 2020 r. poz. 1333 z późn. zm.) oraz w ustawie z dnia 16 kwietnia 2004 r. o wyrobach budowlanych (t.j. Dz. U. z 2021 r. poz. 1213 z późn. zm.).</w:t>
      </w:r>
    </w:p>
    <w:p w:rsidR="00D13359" w:rsidRPr="00D13359" w:rsidRDefault="00D13359" w:rsidP="00B90C01">
      <w:pPr>
        <w:keepNext/>
        <w:keepLines/>
        <w:numPr>
          <w:ilvl w:val="0"/>
          <w:numId w:val="86"/>
        </w:numPr>
        <w:spacing w:after="0" w:line="276" w:lineRule="auto"/>
        <w:rPr>
          <w:rFonts w:asciiTheme="minorHAnsi" w:eastAsiaTheme="minorHAnsi" w:hAnsiTheme="minorHAnsi" w:cstheme="minorHAnsi"/>
          <w:sz w:val="24"/>
          <w:szCs w:val="24"/>
        </w:rPr>
      </w:pPr>
      <w:r w:rsidRPr="00D13359">
        <w:rPr>
          <w:rFonts w:asciiTheme="minorHAnsi" w:eastAsiaTheme="minorHAnsi" w:hAnsiTheme="minorHAnsi" w:cstheme="minorHAnsi"/>
          <w:sz w:val="24"/>
          <w:szCs w:val="24"/>
        </w:rPr>
        <w:t>Wykonawca będzie przeprowadzać pomiary i badania materiałów oraz robót zgodnie z zasadami kontroli jakości materiałów i robót określonymi w specyfikacjach technicznych.</w:t>
      </w:r>
    </w:p>
    <w:p w:rsidR="00D13359" w:rsidRPr="00D13359" w:rsidRDefault="00D13359" w:rsidP="00B90C01">
      <w:pPr>
        <w:keepNext/>
        <w:keepLines/>
        <w:numPr>
          <w:ilvl w:val="0"/>
          <w:numId w:val="86"/>
        </w:numPr>
        <w:spacing w:after="0" w:line="276" w:lineRule="auto"/>
        <w:rPr>
          <w:rFonts w:asciiTheme="minorHAnsi" w:eastAsiaTheme="minorHAnsi" w:hAnsiTheme="minorHAnsi" w:cstheme="minorHAnsi"/>
          <w:sz w:val="24"/>
          <w:szCs w:val="24"/>
        </w:rPr>
      </w:pPr>
      <w:r w:rsidRPr="00D13359">
        <w:rPr>
          <w:rFonts w:asciiTheme="minorHAnsi" w:eastAsiaTheme="minorHAnsi" w:hAnsiTheme="minorHAnsi" w:cstheme="minorHAnsi"/>
          <w:sz w:val="24"/>
          <w:szCs w:val="24"/>
        </w:rPr>
        <w:t>Na każde żądanie Zamawiającego Wykonawca zobowiązany jest okazać w stosunku do wskazanych materiałów dokumenty potwierdzające dopuszczenie do obrotu i stosowania w budownictwie.</w:t>
      </w:r>
    </w:p>
    <w:p w:rsidR="00D13359" w:rsidRPr="00D13359" w:rsidRDefault="00D13359" w:rsidP="00D13359">
      <w:pPr>
        <w:keepNext/>
        <w:keepLines/>
        <w:spacing w:after="0" w:line="276" w:lineRule="auto"/>
        <w:ind w:left="426" w:hanging="426"/>
        <w:rPr>
          <w:rFonts w:asciiTheme="minorHAnsi" w:eastAsia="MS Mincho" w:hAnsiTheme="minorHAnsi" w:cstheme="minorHAnsi"/>
          <w:sz w:val="24"/>
          <w:szCs w:val="24"/>
          <w:lang w:eastAsia="pl-PL"/>
        </w:rPr>
      </w:pPr>
    </w:p>
    <w:p w:rsidR="00D13359" w:rsidRPr="00D13359" w:rsidRDefault="00D13359" w:rsidP="00D13359">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D13359">
        <w:rPr>
          <w:rFonts w:asciiTheme="minorHAnsi" w:eastAsia="Times New Roman" w:hAnsiTheme="minorHAnsi" w:cstheme="minorHAnsi"/>
          <w:b/>
          <w:sz w:val="24"/>
          <w:szCs w:val="24"/>
          <w:lang w:eastAsia="ar-SA"/>
        </w:rPr>
        <w:t>§ 3. TERMIN REALIZACJI</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ar-SA"/>
        </w:rPr>
      </w:pPr>
    </w:p>
    <w:p w:rsidR="00D13359" w:rsidRPr="00D13359" w:rsidRDefault="00D13359" w:rsidP="00B90C01">
      <w:pPr>
        <w:keepNext/>
        <w:keepLines/>
        <w:numPr>
          <w:ilvl w:val="0"/>
          <w:numId w:val="78"/>
        </w:numPr>
        <w:tabs>
          <w:tab w:val="clear" w:pos="720"/>
          <w:tab w:val="num" w:pos="360"/>
        </w:tabs>
        <w:spacing w:after="0" w:line="276" w:lineRule="auto"/>
        <w:ind w:left="360"/>
        <w:rPr>
          <w:rFonts w:asciiTheme="minorHAnsi" w:eastAsia="MS Mincho" w:hAnsiTheme="minorHAnsi" w:cstheme="minorHAnsi"/>
          <w:sz w:val="24"/>
          <w:szCs w:val="24"/>
        </w:rPr>
      </w:pPr>
      <w:r w:rsidRPr="00D13359">
        <w:rPr>
          <w:rFonts w:asciiTheme="minorHAnsi" w:eastAsia="MS Mincho" w:hAnsiTheme="minorHAnsi" w:cstheme="minorHAnsi"/>
          <w:sz w:val="24"/>
          <w:szCs w:val="24"/>
          <w:lang w:eastAsia="pl-PL"/>
        </w:rPr>
        <w:t xml:space="preserve">Wykonawca wykona przedmiot umowy w terminie do </w:t>
      </w:r>
      <w:r w:rsidRPr="00D13359">
        <w:rPr>
          <w:rFonts w:asciiTheme="minorHAnsi" w:eastAsia="MS Mincho" w:hAnsiTheme="minorHAnsi" w:cstheme="minorHAnsi"/>
          <w:b/>
          <w:bCs/>
          <w:sz w:val="24"/>
          <w:szCs w:val="24"/>
          <w:lang w:eastAsia="pl-PL"/>
        </w:rPr>
        <w:t>4 miesięcy od dnia podpisania umowy</w:t>
      </w:r>
    </w:p>
    <w:p w:rsidR="00D13359" w:rsidRPr="00D13359" w:rsidRDefault="00D13359" w:rsidP="00B90C01">
      <w:pPr>
        <w:keepNext/>
        <w:keepLines/>
        <w:numPr>
          <w:ilvl w:val="0"/>
          <w:numId w:val="66"/>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 moment wykonania przedmiotu umowy, uważa się</w:t>
      </w:r>
      <w:r w:rsidRPr="00D13359">
        <w:rPr>
          <w:rFonts w:asciiTheme="minorHAnsi" w:eastAsiaTheme="minorHAnsi" w:hAnsiTheme="minorHAnsi" w:cstheme="minorBidi"/>
        </w:rPr>
        <w:t xml:space="preserve"> </w:t>
      </w:r>
      <w:r w:rsidRPr="00D13359">
        <w:rPr>
          <w:rFonts w:asciiTheme="minorHAnsi" w:eastAsia="MS Mincho" w:hAnsiTheme="minorHAnsi" w:cstheme="minorHAnsi"/>
          <w:sz w:val="24"/>
          <w:szCs w:val="24"/>
          <w:lang w:eastAsia="pl-PL"/>
        </w:rPr>
        <w:t>datę bezusterkowego odbioru robót.</w:t>
      </w:r>
    </w:p>
    <w:p w:rsidR="00D13359" w:rsidRPr="00D13359" w:rsidRDefault="00D13359" w:rsidP="00B90C01">
      <w:pPr>
        <w:keepNext/>
        <w:keepLines/>
        <w:numPr>
          <w:ilvl w:val="0"/>
          <w:numId w:val="66"/>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 Zamawiający dopuszcza możliwość przedłużenia realizacji umowy lub jej poszczególnych części w sytuacjach opisanych w § 19 ust. 1.</w:t>
      </w:r>
    </w:p>
    <w:p w:rsidR="00D13359" w:rsidRPr="00D13359" w:rsidRDefault="00D13359" w:rsidP="00D13359">
      <w:pPr>
        <w:keepNext/>
        <w:keepLines/>
        <w:spacing w:after="0" w:line="276" w:lineRule="auto"/>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4. WYNAGRODZENIE WYKONAWCY</w:t>
      </w: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44"/>
        </w:numPr>
        <w:suppressAutoHyphens/>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D13359">
        <w:rPr>
          <w:rFonts w:asciiTheme="minorHAnsi" w:eastAsia="MS Mincho" w:hAnsiTheme="minorHAnsi" w:cstheme="minorHAnsi"/>
          <w:b/>
          <w:sz w:val="24"/>
          <w:szCs w:val="24"/>
          <w:lang w:eastAsia="pl-PL"/>
        </w:rPr>
        <w:t>………………zł brutto (słownie:………………………………………………)</w:t>
      </w:r>
      <w:r w:rsidRPr="00D13359">
        <w:rPr>
          <w:rFonts w:asciiTheme="minorHAnsi" w:eastAsia="MS Mincho" w:hAnsiTheme="minorHAnsi" w:cstheme="minorHAnsi"/>
          <w:sz w:val="24"/>
          <w:szCs w:val="24"/>
          <w:lang w:eastAsia="pl-PL"/>
        </w:rPr>
        <w:t>, zgodnie z ofertą wraz z kosztorysem ofertowym Wykonawcy, stanowiącymi załącznik nr 1 i 2 do niniejszej umowy.</w:t>
      </w:r>
    </w:p>
    <w:p w:rsidR="00D13359" w:rsidRPr="00D13359" w:rsidRDefault="00D13359" w:rsidP="00B90C01">
      <w:pPr>
        <w:keepNext/>
        <w:keepLines/>
        <w:numPr>
          <w:ilvl w:val="0"/>
          <w:numId w:val="44"/>
        </w:numPr>
        <w:suppressAutoHyphens/>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dokumentacji projektowej.</w:t>
      </w:r>
    </w:p>
    <w:p w:rsidR="00D13359" w:rsidRPr="00D13359" w:rsidRDefault="00D13359" w:rsidP="00B90C01">
      <w:pPr>
        <w:keepNext/>
        <w:keepLines/>
        <w:numPr>
          <w:ilvl w:val="0"/>
          <w:numId w:val="44"/>
        </w:numPr>
        <w:suppressAutoHyphens/>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D13359">
        <w:rPr>
          <w:rFonts w:asciiTheme="minorHAnsi" w:eastAsia="MS Mincho" w:hAnsiTheme="minorHAnsi" w:cstheme="minorHAnsi"/>
          <w:color w:val="000000"/>
          <w:sz w:val="24"/>
          <w:szCs w:val="24"/>
          <w:lang w:eastAsia="pl-PL"/>
        </w:rPr>
        <w:t>ów</w:t>
      </w:r>
      <w:r w:rsidRPr="00D13359">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D13359" w:rsidRPr="00D13359" w:rsidRDefault="00D13359" w:rsidP="00B90C01">
      <w:pPr>
        <w:keepNext/>
        <w:keepLines/>
        <w:numPr>
          <w:ilvl w:val="0"/>
          <w:numId w:val="44"/>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lastRenderedPageBreak/>
        <w:t>§ 5. PŁATNOŚCI</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3"/>
          <w:numId w:val="59"/>
        </w:numPr>
        <w:tabs>
          <w:tab w:val="num" w:pos="360"/>
        </w:tabs>
        <w:spacing w:after="0" w:line="276" w:lineRule="auto"/>
        <w:ind w:left="360"/>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 xml:space="preserve">Zapłata za wykonane prace stanowiące przedmiot niniejszej umowy dokonana będzie  jednorazowo na podstawie faktury końcowej. Zamawiający nie przewiduje dokonywania płatności częściowych.  </w:t>
      </w:r>
    </w:p>
    <w:p w:rsidR="00D13359" w:rsidRPr="00D13359" w:rsidRDefault="00D13359" w:rsidP="00B90C01">
      <w:pPr>
        <w:keepNext/>
        <w:keepLines/>
        <w:numPr>
          <w:ilvl w:val="3"/>
          <w:numId w:val="59"/>
        </w:numPr>
        <w:tabs>
          <w:tab w:val="num" w:pos="360"/>
        </w:tabs>
        <w:spacing w:after="0" w:line="276" w:lineRule="auto"/>
        <w:ind w:left="360"/>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 xml:space="preserve">Podstawą wystawienia faktury końcowej  jest  podpisany przez obie strony protokół odbioru końcowego. </w:t>
      </w:r>
    </w:p>
    <w:p w:rsidR="00D13359" w:rsidRPr="00D13359" w:rsidRDefault="00D13359" w:rsidP="00B90C01">
      <w:pPr>
        <w:keepNext/>
        <w:keepLines/>
        <w:numPr>
          <w:ilvl w:val="0"/>
          <w:numId w:val="60"/>
        </w:numPr>
        <w:spacing w:after="0" w:line="276" w:lineRule="auto"/>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Wynagrodzenie płatne będzie w ciągu 30 dni od daty doręczenia przez Wykonawcę prawidłowo wystawionej faktury, z zastrzeżeniem ust. 6-8.</w:t>
      </w:r>
    </w:p>
    <w:p w:rsidR="00D13359" w:rsidRPr="00D13359" w:rsidRDefault="00D13359" w:rsidP="00B90C01">
      <w:pPr>
        <w:keepNext/>
        <w:keepLines/>
        <w:numPr>
          <w:ilvl w:val="0"/>
          <w:numId w:val="60"/>
        </w:numPr>
        <w:spacing w:after="0" w:line="276" w:lineRule="auto"/>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D13359">
        <w:rPr>
          <w:rFonts w:asciiTheme="minorHAnsi" w:eastAsiaTheme="minorHAnsi" w:hAnsiTheme="minorHAnsi" w:cstheme="minorBidi"/>
          <w:sz w:val="24"/>
          <w:szCs w:val="24"/>
        </w:rPr>
        <w:t xml:space="preserve">Dz. U. z 2021 r. poz. 685 z późn. zm. </w:t>
      </w:r>
      <w:r w:rsidRPr="00D13359">
        <w:rPr>
          <w:rFonts w:asciiTheme="minorHAnsi" w:eastAsia="Times New Roman" w:hAnsiTheme="minorHAnsi" w:cstheme="minorHAnsi"/>
          <w:sz w:val="24"/>
          <w:szCs w:val="24"/>
          <w:lang w:eastAsia="pl-PL"/>
        </w:rPr>
        <w:t>).</w:t>
      </w:r>
    </w:p>
    <w:p w:rsidR="00D13359" w:rsidRPr="00D13359" w:rsidRDefault="00D13359" w:rsidP="00B90C01">
      <w:pPr>
        <w:keepNext/>
        <w:keepLines/>
        <w:numPr>
          <w:ilvl w:val="0"/>
          <w:numId w:val="60"/>
        </w:numPr>
        <w:spacing w:after="0" w:line="276" w:lineRule="auto"/>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13359" w:rsidRPr="00D13359" w:rsidRDefault="00D13359" w:rsidP="00B90C01">
      <w:pPr>
        <w:keepNext/>
        <w:keepLines/>
        <w:numPr>
          <w:ilvl w:val="0"/>
          <w:numId w:val="60"/>
        </w:numPr>
        <w:spacing w:after="0" w:line="276" w:lineRule="auto"/>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13359" w:rsidRPr="00D13359" w:rsidRDefault="00D13359" w:rsidP="00B90C01">
      <w:pPr>
        <w:keepNext/>
        <w:keepLines/>
        <w:numPr>
          <w:ilvl w:val="0"/>
          <w:numId w:val="60"/>
        </w:numPr>
        <w:spacing w:after="0" w:line="276" w:lineRule="auto"/>
        <w:rPr>
          <w:rFonts w:asciiTheme="minorHAnsi" w:eastAsia="Times New Roman" w:hAnsiTheme="minorHAnsi" w:cstheme="minorHAnsi"/>
          <w:sz w:val="24"/>
          <w:szCs w:val="24"/>
          <w:lang w:eastAsia="pl-PL"/>
        </w:rPr>
      </w:pPr>
      <w:r w:rsidRPr="00D13359">
        <w:rPr>
          <w:rFonts w:asciiTheme="minorHAnsi" w:eastAsia="Times New Roman" w:hAnsiTheme="minorHAnsi" w:cstheme="minorHAns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D13359">
        <w:rPr>
          <w:rFonts w:asciiTheme="minorHAnsi" w:hAnsiTheme="minorHAnsi" w:cstheme="minorHAnsi"/>
          <w:sz w:val="24"/>
          <w:szCs w:val="24"/>
        </w:rPr>
        <w:t xml:space="preserve"> </w:t>
      </w:r>
      <w:r w:rsidRPr="00D13359">
        <w:rPr>
          <w:rFonts w:asciiTheme="minorHAnsi" w:eastAsia="Times New Roman" w:hAnsiTheme="minorHAnsi" w:cstheme="minorHAns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13359" w:rsidRPr="00D13359" w:rsidRDefault="00D13359" w:rsidP="00B90C01">
      <w:pPr>
        <w:keepNext/>
        <w:keepLines/>
        <w:numPr>
          <w:ilvl w:val="3"/>
          <w:numId w:val="61"/>
        </w:numPr>
        <w:tabs>
          <w:tab w:val="num" w:pos="360"/>
        </w:tabs>
        <w:spacing w:after="0" w:line="276" w:lineRule="auto"/>
        <w:ind w:left="42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rsidR="00D13359" w:rsidRPr="00D13359" w:rsidRDefault="00D13359" w:rsidP="00B90C01">
      <w:pPr>
        <w:keepNext/>
        <w:keepLines/>
        <w:numPr>
          <w:ilvl w:val="3"/>
          <w:numId w:val="61"/>
        </w:numPr>
        <w:tabs>
          <w:tab w:val="clear" w:pos="2880"/>
          <w:tab w:val="num" w:pos="360"/>
        </w:tabs>
        <w:spacing w:after="0" w:line="276" w:lineRule="auto"/>
        <w:ind w:left="426" w:hanging="426"/>
        <w:rPr>
          <w:rFonts w:asciiTheme="minorHAnsi" w:eastAsia="Times New Roman" w:hAnsiTheme="minorHAnsi" w:cstheme="minorHAnsi"/>
          <w:sz w:val="24"/>
          <w:szCs w:val="24"/>
          <w:lang w:eastAsia="pl-PL"/>
        </w:rPr>
      </w:pPr>
      <w:r w:rsidRPr="00D13359">
        <w:rPr>
          <w:rFonts w:asciiTheme="minorHAnsi" w:eastAsia="MS Mincho" w:hAnsiTheme="minorHAnsi" w:cstheme="minorHAnsi"/>
          <w:sz w:val="24"/>
          <w:szCs w:val="24"/>
          <w:lang w:eastAsia="pl-PL"/>
        </w:rPr>
        <w:t>Zamawiający nie wypłaca zaliczek na poczet wykonania robót.</w:t>
      </w:r>
    </w:p>
    <w:p w:rsidR="00D13359" w:rsidRPr="00D13359" w:rsidRDefault="00D13359" w:rsidP="00D13359">
      <w:pPr>
        <w:keepNext/>
        <w:keepLines/>
        <w:spacing w:after="0" w:line="276" w:lineRule="auto"/>
        <w:ind w:left="426"/>
        <w:jc w:val="both"/>
        <w:rPr>
          <w:rFonts w:asciiTheme="minorHAnsi" w:eastAsia="Times New Roman" w:hAnsiTheme="minorHAnsi" w:cstheme="minorHAnsi"/>
          <w:sz w:val="24"/>
          <w:szCs w:val="24"/>
          <w:lang w:eastAsia="pl-PL"/>
        </w:rPr>
      </w:pPr>
    </w:p>
    <w:p w:rsidR="00D13359" w:rsidRPr="00D13359" w:rsidRDefault="00D13359" w:rsidP="00D13359">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D13359">
        <w:rPr>
          <w:rFonts w:asciiTheme="minorHAnsi" w:eastAsia="Times New Roman" w:hAnsiTheme="minorHAnsi" w:cstheme="minorHAnsi"/>
          <w:b/>
          <w:color w:val="000000"/>
          <w:sz w:val="24"/>
          <w:szCs w:val="24"/>
          <w:lang w:eastAsia="ar-SA"/>
        </w:rPr>
        <w:t>§ 6. OBOWIĄZKI ZAMAWIAJĄCEGO</w:t>
      </w:r>
    </w:p>
    <w:p w:rsidR="00D13359" w:rsidRPr="00D13359" w:rsidRDefault="00D13359" w:rsidP="00D13359">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Do obowiązków Zamawiającego należy:</w:t>
      </w:r>
    </w:p>
    <w:p w:rsidR="00D13359" w:rsidRPr="00D13359" w:rsidRDefault="00D13359" w:rsidP="00B90C01">
      <w:pPr>
        <w:keepNext/>
        <w:keepLines/>
        <w:numPr>
          <w:ilvl w:val="0"/>
          <w:numId w:val="49"/>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protokolarne przekazanie Wykonawcy terenu budowy;</w:t>
      </w:r>
    </w:p>
    <w:p w:rsidR="00D13359" w:rsidRPr="00D13359" w:rsidRDefault="00D13359" w:rsidP="00B90C01">
      <w:pPr>
        <w:keepNext/>
        <w:keepLines/>
        <w:numPr>
          <w:ilvl w:val="0"/>
          <w:numId w:val="49"/>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zapewnienie na swój koszt nadzoru inwestorskiego;</w:t>
      </w:r>
    </w:p>
    <w:p w:rsidR="00D13359" w:rsidRPr="00D13359" w:rsidRDefault="00D13359" w:rsidP="00B90C01">
      <w:pPr>
        <w:keepNext/>
        <w:keepLines/>
        <w:numPr>
          <w:ilvl w:val="0"/>
          <w:numId w:val="49"/>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D13359" w:rsidRPr="00D13359" w:rsidRDefault="00D13359" w:rsidP="00B90C01">
      <w:pPr>
        <w:keepNext/>
        <w:keepLines/>
        <w:numPr>
          <w:ilvl w:val="0"/>
          <w:numId w:val="49"/>
        </w:numPr>
        <w:tabs>
          <w:tab w:val="left" w:pos="644"/>
        </w:tab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zapłata wynagrodzenia za należycie wykonany przedmiot umowy, na zasadach określonych w § 5. </w:t>
      </w:r>
    </w:p>
    <w:p w:rsidR="00D13359" w:rsidRPr="00D13359" w:rsidRDefault="00D13359" w:rsidP="00D13359">
      <w:pPr>
        <w:keepNext/>
        <w:keepLines/>
        <w:spacing w:after="0" w:line="276" w:lineRule="auto"/>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7. OBOWIĄZKI WYKONAWCY</w:t>
      </w:r>
    </w:p>
    <w:p w:rsidR="00D13359" w:rsidRPr="00D13359" w:rsidRDefault="00D13359" w:rsidP="00D13359">
      <w:pPr>
        <w:keepNext/>
        <w:keepLines/>
        <w:spacing w:after="0" w:line="276" w:lineRule="auto"/>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63"/>
        </w:numPr>
        <w:spacing w:after="0" w:line="276" w:lineRule="auto"/>
        <w:ind w:left="284" w:hanging="284"/>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Do obowiązków Wykonawcy należy:</w:t>
      </w:r>
    </w:p>
    <w:p w:rsidR="00D13359" w:rsidRPr="00D13359" w:rsidRDefault="00D13359" w:rsidP="00B90C01">
      <w:pPr>
        <w:keepNext/>
        <w:keepLines/>
        <w:numPr>
          <w:ilvl w:val="0"/>
          <w:numId w:val="62"/>
        </w:numPr>
        <w:tabs>
          <w:tab w:val="left" w:pos="709"/>
        </w:tabs>
        <w:spacing w:after="0" w:line="276" w:lineRule="auto"/>
        <w:ind w:left="709" w:hanging="425"/>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 xml:space="preserve">uzyskanie </w:t>
      </w:r>
      <w:r w:rsidRPr="00D13359">
        <w:rPr>
          <w:rFonts w:asciiTheme="minorHAnsi" w:eastAsia="Times New Roman" w:hAnsiTheme="minorHAnsi" w:cstheme="minorHAnsi"/>
          <w:sz w:val="24"/>
          <w:szCs w:val="24"/>
          <w:lang w:val="x-none" w:eastAsia="x-none"/>
        </w:rPr>
        <w:t>przed rozpoczęciem robót wszystkich niezbędnych dokumentów, w szczególności zezwoleń, pozwoleń, opinii, uzgodnień, a także zapewnienie wymaganych przepisami prawa (branżowymi) nadzorów technicznych;</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 xml:space="preserve">zapewnienie na czas trwania budowy kierownictwa robót; </w:t>
      </w:r>
    </w:p>
    <w:p w:rsidR="00D13359" w:rsidRPr="00D13359" w:rsidRDefault="00D13359" w:rsidP="00B90C01">
      <w:pPr>
        <w:keepNext/>
        <w:keepLines/>
        <w:numPr>
          <w:ilvl w:val="0"/>
          <w:numId w:val="62"/>
        </w:numPr>
        <w:spacing w:after="0" w:line="276" w:lineRule="auto"/>
        <w:ind w:left="709" w:hanging="425"/>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wykonywanie czynności wymienionych w art. 22 ustawy Prawo Budowlane; </w:t>
      </w:r>
    </w:p>
    <w:p w:rsidR="00D13359" w:rsidRPr="00D13359" w:rsidRDefault="00D13359" w:rsidP="00B90C01">
      <w:pPr>
        <w:keepNext/>
        <w:keepLines/>
        <w:numPr>
          <w:ilvl w:val="0"/>
          <w:numId w:val="62"/>
        </w:numPr>
        <w:spacing w:after="0" w:line="276" w:lineRule="auto"/>
        <w:ind w:left="709" w:hanging="425"/>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D13359" w:rsidRPr="00D13359" w:rsidRDefault="00D13359" w:rsidP="00B90C01">
      <w:pPr>
        <w:keepNext/>
        <w:keepLines/>
        <w:numPr>
          <w:ilvl w:val="0"/>
          <w:numId w:val="62"/>
        </w:numPr>
        <w:spacing w:after="0" w:line="276" w:lineRule="auto"/>
        <w:ind w:left="709" w:hanging="425"/>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wyposażenie osób biorących udział w realizacji Umowy w element umożliwiający natychmiastową identyfikację Wykonawcy (np. identyfikator, nadruk na ubraniu roboczym itp.). W przypadku realizacji zamówienia z udziałem podwykonawców (i dalszych podwykonawców) Wykonawca jest zobligowany do czytelnej identyfikacji umożliwiającej rozróżnienie pracowników Wykonawcy oraz podwykonawców i dalszych podwykonawców. </w:t>
      </w:r>
    </w:p>
    <w:p w:rsidR="00D13359" w:rsidRPr="00D13359" w:rsidRDefault="00D13359" w:rsidP="00B90C01">
      <w:pPr>
        <w:keepNext/>
        <w:keepLines/>
        <w:numPr>
          <w:ilvl w:val="0"/>
          <w:numId w:val="62"/>
        </w:numPr>
        <w:spacing w:after="0" w:line="276" w:lineRule="auto"/>
        <w:ind w:left="709" w:hanging="425"/>
        <w:contextualSpacing/>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opracowanie planu bezpiecze</w:t>
      </w:r>
      <w:r w:rsidRPr="00D13359">
        <w:rPr>
          <w:rFonts w:asciiTheme="minorHAnsi" w:eastAsia="TimesNewRoman" w:hAnsiTheme="minorHAnsi" w:cstheme="minorHAnsi"/>
          <w:sz w:val="24"/>
          <w:szCs w:val="24"/>
          <w:lang w:eastAsia="pl-PL"/>
        </w:rPr>
        <w:t>ń</w:t>
      </w:r>
      <w:r w:rsidRPr="00D13359">
        <w:rPr>
          <w:rFonts w:asciiTheme="minorHAnsi" w:eastAsia="MS Mincho" w:hAnsiTheme="minorHAnsi" w:cstheme="minorHAnsi"/>
          <w:sz w:val="24"/>
          <w:szCs w:val="24"/>
          <w:lang w:eastAsia="pl-PL"/>
        </w:rPr>
        <w:t>stwa i ochrony zdrowia uwzgl</w:t>
      </w:r>
      <w:r w:rsidRPr="00D13359">
        <w:rPr>
          <w:rFonts w:asciiTheme="minorHAnsi" w:eastAsia="TimesNewRoman" w:hAnsiTheme="minorHAnsi" w:cstheme="minorHAnsi"/>
          <w:sz w:val="24"/>
          <w:szCs w:val="24"/>
          <w:lang w:eastAsia="pl-PL"/>
        </w:rPr>
        <w:t>ę</w:t>
      </w:r>
      <w:r w:rsidRPr="00D13359">
        <w:rPr>
          <w:rFonts w:asciiTheme="minorHAnsi" w:eastAsia="MS Mincho" w:hAnsiTheme="minorHAnsi" w:cstheme="minorHAnsi"/>
          <w:sz w:val="24"/>
          <w:szCs w:val="24"/>
          <w:lang w:eastAsia="pl-PL"/>
        </w:rPr>
        <w:t>dniaj</w:t>
      </w:r>
      <w:r w:rsidRPr="00D13359">
        <w:rPr>
          <w:rFonts w:asciiTheme="minorHAnsi" w:eastAsia="TimesNewRoman" w:hAnsiTheme="minorHAnsi" w:cstheme="minorHAnsi"/>
          <w:sz w:val="24"/>
          <w:szCs w:val="24"/>
          <w:lang w:eastAsia="pl-PL"/>
        </w:rPr>
        <w:t>ą</w:t>
      </w:r>
      <w:r w:rsidRPr="00D13359">
        <w:rPr>
          <w:rFonts w:asciiTheme="minorHAnsi" w:eastAsia="MS Mincho" w:hAnsiTheme="minorHAnsi" w:cstheme="minorHAnsi"/>
          <w:sz w:val="24"/>
          <w:szCs w:val="24"/>
          <w:lang w:eastAsia="pl-PL"/>
        </w:rPr>
        <w:t>cego specyfik</w:t>
      </w:r>
      <w:r w:rsidRPr="00D13359">
        <w:rPr>
          <w:rFonts w:asciiTheme="minorHAnsi" w:eastAsia="TimesNewRoman" w:hAnsiTheme="minorHAnsi" w:cstheme="minorHAnsi"/>
          <w:sz w:val="24"/>
          <w:szCs w:val="24"/>
          <w:lang w:eastAsia="pl-PL"/>
        </w:rPr>
        <w:t xml:space="preserve">ę </w:t>
      </w:r>
      <w:r w:rsidRPr="00D13359">
        <w:rPr>
          <w:rFonts w:asciiTheme="minorHAnsi" w:eastAsia="MS Mincho" w:hAnsiTheme="minorHAnsi" w:cstheme="minorHAnsi"/>
          <w:sz w:val="24"/>
          <w:szCs w:val="24"/>
          <w:lang w:eastAsia="pl-PL"/>
        </w:rPr>
        <w:t>i warunki prowadzenia robót budowlanych;</w:t>
      </w:r>
    </w:p>
    <w:p w:rsidR="00D13359" w:rsidRPr="00D13359" w:rsidRDefault="00D13359" w:rsidP="00B90C01">
      <w:pPr>
        <w:keepNext/>
        <w:keepLines/>
        <w:numPr>
          <w:ilvl w:val="0"/>
          <w:numId w:val="62"/>
        </w:numPr>
        <w:spacing w:after="0" w:line="276" w:lineRule="auto"/>
        <w:ind w:left="709" w:hanging="425"/>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realizacja zaleceń wpisanych do dziennika budowy;</w:t>
      </w:r>
    </w:p>
    <w:p w:rsidR="00D13359" w:rsidRPr="00D13359" w:rsidRDefault="00D13359" w:rsidP="00B90C01">
      <w:pPr>
        <w:keepNext/>
        <w:keepLines/>
        <w:numPr>
          <w:ilvl w:val="0"/>
          <w:numId w:val="62"/>
        </w:numPr>
        <w:spacing w:after="0" w:line="276" w:lineRule="auto"/>
        <w:ind w:left="709" w:hanging="425"/>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t>zorganizowani</w:t>
      </w:r>
      <w:r w:rsidRPr="00D13359">
        <w:rPr>
          <w:rFonts w:asciiTheme="minorHAnsi" w:eastAsia="Times New Roman" w:hAnsiTheme="minorHAnsi" w:cstheme="minorHAnsi"/>
          <w:sz w:val="24"/>
          <w:szCs w:val="24"/>
          <w:lang w:eastAsia="x-none"/>
        </w:rPr>
        <w:t>e</w:t>
      </w:r>
      <w:r w:rsidRPr="00D13359">
        <w:rPr>
          <w:rFonts w:asciiTheme="minorHAnsi" w:eastAsia="Times New Roman" w:hAnsiTheme="minorHAnsi" w:cstheme="minorHAnsi"/>
          <w:sz w:val="24"/>
          <w:szCs w:val="24"/>
          <w:lang w:val="x-none" w:eastAsia="x-none"/>
        </w:rPr>
        <w:t xml:space="preserve"> i ochrona terenu budowy, w tym wykonani</w:t>
      </w:r>
      <w:r w:rsidRPr="00D13359">
        <w:rPr>
          <w:rFonts w:asciiTheme="minorHAnsi" w:eastAsia="Times New Roman" w:hAnsiTheme="minorHAnsi" w:cstheme="minorHAnsi"/>
          <w:sz w:val="24"/>
          <w:szCs w:val="24"/>
          <w:lang w:eastAsia="x-none"/>
        </w:rPr>
        <w:t>e</w:t>
      </w:r>
      <w:r w:rsidRPr="00D13359">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eastAsia="x-none"/>
        </w:rPr>
        <w:t>z</w:t>
      </w:r>
      <w:r w:rsidRPr="00D13359">
        <w:rPr>
          <w:rFonts w:asciiTheme="minorHAnsi" w:eastAsia="MS Mincho" w:hAnsiTheme="minorHAnsi" w:cstheme="minorHAnsi"/>
          <w:sz w:val="24"/>
          <w:szCs w:val="24"/>
          <w:lang w:eastAsia="pl-PL"/>
        </w:rPr>
        <w:t>apewnienie dozoru mienia znajdującego się na terenie budowy, w tym pod względem przeciwpożarowym;</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lastRenderedPageBreak/>
        <w:t>utrzymanie terenu budowy w należytym stanie, przestrzeganie przepisów BHP,  przepisów o ochronie  ppoż., przepis</w:t>
      </w:r>
      <w:r w:rsidRPr="00D13359">
        <w:rPr>
          <w:rFonts w:asciiTheme="minorHAnsi" w:eastAsia="Times New Roman" w:hAnsiTheme="minorHAnsi" w:cstheme="minorHAnsi"/>
          <w:sz w:val="24"/>
          <w:szCs w:val="24"/>
          <w:lang w:eastAsia="x-none"/>
        </w:rPr>
        <w:t xml:space="preserve">ów o ochronie środowiska </w:t>
      </w:r>
      <w:r w:rsidRPr="00D13359">
        <w:rPr>
          <w:rFonts w:asciiTheme="minorHAnsi" w:eastAsia="Times New Roman" w:hAnsiTheme="minorHAnsi" w:cstheme="minorHAnsi"/>
          <w:sz w:val="24"/>
          <w:szCs w:val="24"/>
          <w:lang w:val="x-none" w:eastAsia="x-none"/>
        </w:rPr>
        <w:t xml:space="preserve">oraz usuwanie na bieżąco zbędnych materiałów, odpadków oraz śmieci. </w:t>
      </w:r>
      <w:r w:rsidRPr="00D13359">
        <w:rPr>
          <w:rFonts w:asciiTheme="minorHAnsi" w:eastAsia="Times New Roman" w:hAnsiTheme="minorHAnsi" w:cstheme="minorHAnsi"/>
          <w:sz w:val="24"/>
          <w:szCs w:val="24"/>
          <w:lang w:eastAsia="x-none"/>
        </w:rPr>
        <w:t xml:space="preserve">Na Wykonawcy ciążą wszystkie obowiązki  wynikające z aktualnie obowiązujących przepisów o odpadach; </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t>utrzymywanie teren</w:t>
      </w:r>
      <w:r w:rsidRPr="00D13359">
        <w:rPr>
          <w:rFonts w:asciiTheme="minorHAnsi" w:eastAsia="Times New Roman" w:hAnsiTheme="minorHAnsi" w:cstheme="minorHAnsi"/>
          <w:sz w:val="24"/>
          <w:szCs w:val="24"/>
          <w:lang w:eastAsia="x-none"/>
        </w:rPr>
        <w:t>u</w:t>
      </w:r>
      <w:r w:rsidRPr="00D13359">
        <w:rPr>
          <w:rFonts w:asciiTheme="minorHAnsi" w:eastAsia="Times New Roman" w:hAnsiTheme="minorHAnsi" w:cstheme="minorHAnsi"/>
          <w:sz w:val="24"/>
          <w:szCs w:val="24"/>
          <w:lang w:val="x-none" w:eastAsia="x-none"/>
        </w:rPr>
        <w:t xml:space="preserve"> budowy w stanie wolnym od przeszkód komunikacyjnych </w:t>
      </w:r>
      <w:r w:rsidRPr="00D13359">
        <w:rPr>
          <w:rFonts w:asciiTheme="minorHAnsi" w:eastAsia="Times New Roman" w:hAnsiTheme="minorHAnsi" w:cstheme="minorHAnsi"/>
          <w:sz w:val="24"/>
          <w:szCs w:val="24"/>
          <w:lang w:eastAsia="x-none"/>
        </w:rPr>
        <w:t xml:space="preserve">oraz </w:t>
      </w:r>
      <w:r w:rsidRPr="00D13359">
        <w:rPr>
          <w:rFonts w:asciiTheme="minorHAnsi" w:eastAsia="Times New Roman" w:hAnsiTheme="minorHAnsi" w:cstheme="minorHAnsi"/>
          <w:sz w:val="24"/>
          <w:szCs w:val="24"/>
          <w:lang w:val="x-none" w:eastAsia="x-none"/>
        </w:rPr>
        <w:t>zapewnienie stałego utrzymania porządku i czystości wewnątrz i bezpośrednio na zewnątrz terenu robót,</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eastAsia="x-none"/>
        </w:rPr>
        <w:t>rozładowywanie i właściwe składowanie wszystkich urządzeń i materiałów w miejscu wskazanym przez Zamawiającego lub Inspektora nadzoru inwestorskiego;</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t>wykonywanie robót bez wstrzymywania ruchu w obiekcie i w sposób niedezorganizujący pracy na ter</w:t>
      </w:r>
      <w:r w:rsidRPr="00D13359">
        <w:rPr>
          <w:rFonts w:asciiTheme="minorHAnsi" w:eastAsia="Times New Roman" w:hAnsiTheme="minorHAnsi" w:cstheme="minorHAnsi"/>
          <w:sz w:val="24"/>
          <w:szCs w:val="24"/>
          <w:lang w:eastAsia="x-none"/>
        </w:rPr>
        <w:t>e</w:t>
      </w:r>
      <w:r w:rsidRPr="00D13359">
        <w:rPr>
          <w:rFonts w:asciiTheme="minorHAnsi" w:eastAsia="Times New Roman" w:hAnsiTheme="minorHAnsi" w:cstheme="minorHAnsi"/>
          <w:sz w:val="24"/>
          <w:szCs w:val="24"/>
          <w:lang w:val="x-none" w:eastAsia="x-none"/>
        </w:rPr>
        <w:t>nie obiektu</w:t>
      </w:r>
      <w:r w:rsidRPr="00D13359">
        <w:rPr>
          <w:rFonts w:asciiTheme="minorHAnsi" w:eastAsia="Times New Roman" w:hAnsiTheme="minorHAnsi" w:cstheme="minorHAnsi"/>
          <w:sz w:val="24"/>
          <w:szCs w:val="24"/>
          <w:lang w:eastAsia="x-none"/>
        </w:rPr>
        <w:t>,</w:t>
      </w:r>
      <w:r w:rsidRPr="00D13359">
        <w:rPr>
          <w:rFonts w:asciiTheme="minorHAnsi" w:eastAsia="Times New Roman" w:hAnsiTheme="minorHAnsi" w:cstheme="minorHAnsi"/>
          <w:sz w:val="24"/>
          <w:szCs w:val="24"/>
          <w:lang w:val="x-none" w:eastAsia="x-none"/>
        </w:rPr>
        <w:t xml:space="preserve"> a także zapewni</w:t>
      </w:r>
      <w:r w:rsidRPr="00D13359">
        <w:rPr>
          <w:rFonts w:asciiTheme="minorHAnsi" w:eastAsia="Times New Roman" w:hAnsiTheme="minorHAnsi" w:cstheme="minorHAnsi"/>
          <w:sz w:val="24"/>
          <w:szCs w:val="24"/>
          <w:lang w:eastAsia="x-none"/>
        </w:rPr>
        <w:t>enie</w:t>
      </w:r>
      <w:r w:rsidRPr="00D13359">
        <w:rPr>
          <w:rFonts w:asciiTheme="minorHAnsi" w:eastAsia="Times New Roman" w:hAnsiTheme="minorHAnsi" w:cstheme="minorHAnsi"/>
          <w:sz w:val="24"/>
          <w:szCs w:val="24"/>
          <w:lang w:val="x-none" w:eastAsia="x-none"/>
        </w:rPr>
        <w:t xml:space="preserve"> zabezpieczenia dróg komunikacyjnych prowadzących do terenu budowy, w celu zabezpieczenia istniejących okładzin posadzek.</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 xml:space="preserve">pozostawienie po zakończeniu robót terenu budowy oraz terenu stanowiącego zaplecze budowy, jak również terenów sąsiadujących lub użytkowanych przez Wykonawcę w należytym stanie, w tym dokonanie na własny koszt renowacji zniszczonych lub uszkodzonych w wyniku prowadzonych prac, terenów, nasadzeń, nawierzchni lub instalacji; </w:t>
      </w:r>
    </w:p>
    <w:p w:rsidR="00D13359" w:rsidRPr="00D13359" w:rsidRDefault="00D13359" w:rsidP="00B90C01">
      <w:pPr>
        <w:keepNext/>
        <w:keepLines/>
        <w:numPr>
          <w:ilvl w:val="0"/>
          <w:numId w:val="62"/>
        </w:numPr>
        <w:spacing w:after="0" w:line="276" w:lineRule="auto"/>
        <w:ind w:left="709" w:hanging="425"/>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t>wykonani</w:t>
      </w:r>
      <w:r w:rsidRPr="00D13359">
        <w:rPr>
          <w:rFonts w:asciiTheme="minorHAnsi" w:eastAsia="Times New Roman" w:hAnsiTheme="minorHAnsi" w:cstheme="minorHAnsi"/>
          <w:sz w:val="24"/>
          <w:szCs w:val="24"/>
          <w:lang w:eastAsia="x-none"/>
        </w:rPr>
        <w:t>e</w:t>
      </w:r>
      <w:r w:rsidRPr="00D13359">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D13359">
        <w:rPr>
          <w:rFonts w:asciiTheme="minorHAnsi" w:eastAsia="Times New Roman" w:hAnsiTheme="minorHAnsi" w:cstheme="minorHAnsi"/>
          <w:sz w:val="24"/>
          <w:szCs w:val="24"/>
          <w:lang w:eastAsia="x-none"/>
        </w:rPr>
        <w:t>e</w:t>
      </w:r>
      <w:r w:rsidRPr="00D13359">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informowanie inspektora nadzoru /przedstawiciela Zamawiającego o terminie zakrycia robót ulegających zakryciu oraz robót zanikających. Jeżeli Wykonawca nie poinformował inspektora nadzoru/ przedstawiciela Zamawiającego o powyższych okolicznościach, zobowiązany jest na żądanie Zamawiającego, na swój koszt odkryć roboty lub wykonać otwory niezbędne do zbadania robót, a następnie przywrócić roboty do stanu pierwotnego;</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eastAsia="x-none"/>
        </w:rPr>
        <w:t>informowanie Zamawiającego o konieczności wykonania robót dodatkowych, zamiennych lub koniecznych w terminie 3 dni od daty stwierdzenia konieczności ich wykonania;</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eastAsia="x-none"/>
        </w:rPr>
        <w:t xml:space="preserve">niezwłoczne informowanie Zamawiającego o wszystkich zdarzeniach mających lub mogących mieć wpływ na wykonanie przedmiotu Umowy; </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 xml:space="preserve">przekazanie Zamawiającemu dokumentacji powykonawczej; </w:t>
      </w:r>
    </w:p>
    <w:p w:rsidR="00D13359" w:rsidRPr="00D13359" w:rsidRDefault="00D13359" w:rsidP="00B90C01">
      <w:pPr>
        <w:keepNext/>
        <w:keepLines/>
        <w:numPr>
          <w:ilvl w:val="0"/>
          <w:numId w:val="62"/>
        </w:numPr>
        <w:spacing w:after="0" w:line="276" w:lineRule="auto"/>
        <w:ind w:left="709" w:hanging="425"/>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lastRenderedPageBreak/>
        <w:t xml:space="preserve">ponoszenie pełnej odpowiedzialności za szkody oraz następstwa nieszczęśliwych wypadków pracowników i osób trzecich, powstałe w związku z prowadzonymi robotami, w tym także </w:t>
      </w:r>
      <w:r w:rsidRPr="00D13359">
        <w:rPr>
          <w:rFonts w:asciiTheme="minorHAnsi" w:eastAsia="Times New Roman" w:hAnsiTheme="minorHAnsi" w:cstheme="minorHAnsi"/>
          <w:sz w:val="24"/>
          <w:szCs w:val="24"/>
          <w:lang w:eastAsia="x-none"/>
        </w:rPr>
        <w:t xml:space="preserve">z </w:t>
      </w:r>
      <w:r w:rsidRPr="00D13359">
        <w:rPr>
          <w:rFonts w:asciiTheme="minorHAnsi" w:eastAsia="Times New Roman" w:hAnsiTheme="minorHAnsi" w:cstheme="minorHAnsi"/>
          <w:sz w:val="24"/>
          <w:szCs w:val="24"/>
          <w:lang w:val="x-none" w:eastAsia="x-none"/>
        </w:rPr>
        <w:t>ruchem pojazdów;</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w przypadku zniszczenia lub uszkodzenia w toku realizacji robót, ich części bądź majątku Zamawiającego lub osób trzecich   – naprawienie ich</w:t>
      </w:r>
      <w:r w:rsidRPr="00D13359">
        <w:rPr>
          <w:rFonts w:asciiTheme="minorHAnsi" w:eastAsia="MS Mincho" w:hAnsiTheme="minorHAnsi" w:cstheme="minorHAnsi"/>
          <w:b/>
          <w:bCs/>
          <w:sz w:val="24"/>
          <w:szCs w:val="24"/>
          <w:lang w:eastAsia="pl-PL"/>
        </w:rPr>
        <w:t xml:space="preserve"> </w:t>
      </w:r>
      <w:r w:rsidRPr="00D13359">
        <w:rPr>
          <w:rFonts w:asciiTheme="minorHAnsi" w:eastAsia="MS Mincho" w:hAnsiTheme="minorHAnsi" w:cstheme="minorHAnsi"/>
          <w:bCs/>
          <w:sz w:val="24"/>
          <w:szCs w:val="24"/>
          <w:lang w:eastAsia="pl-PL"/>
        </w:rPr>
        <w:t>i</w:t>
      </w:r>
      <w:r w:rsidRPr="00D13359">
        <w:rPr>
          <w:rFonts w:asciiTheme="minorHAnsi" w:eastAsia="MS Mincho" w:hAnsiTheme="minorHAnsi" w:cstheme="minorHAnsi"/>
          <w:b/>
          <w:bCs/>
          <w:sz w:val="24"/>
          <w:szCs w:val="24"/>
          <w:lang w:eastAsia="pl-PL"/>
        </w:rPr>
        <w:t xml:space="preserve"> </w:t>
      </w:r>
      <w:r w:rsidRPr="00D13359">
        <w:rPr>
          <w:rFonts w:asciiTheme="minorHAnsi" w:eastAsia="MS Mincho" w:hAnsiTheme="minorHAnsi" w:cstheme="minorHAnsi"/>
          <w:sz w:val="24"/>
          <w:szCs w:val="24"/>
          <w:lang w:eastAsia="pl-PL"/>
        </w:rPr>
        <w:t>doprowadzenie do stanu poprzedniego na swój koszt;</w:t>
      </w:r>
    </w:p>
    <w:p w:rsidR="00D13359" w:rsidRPr="00D13359" w:rsidRDefault="00D13359" w:rsidP="00B90C01">
      <w:pPr>
        <w:keepNext/>
        <w:keepLines/>
        <w:numPr>
          <w:ilvl w:val="0"/>
          <w:numId w:val="62"/>
        </w:numPr>
        <w:spacing w:after="0" w:line="276" w:lineRule="auto"/>
        <w:ind w:left="709" w:hanging="425"/>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D13359" w:rsidRPr="00D13359" w:rsidRDefault="00D13359" w:rsidP="00B90C01">
      <w:pPr>
        <w:keepNext/>
        <w:keepLines/>
        <w:numPr>
          <w:ilvl w:val="0"/>
          <w:numId w:val="62"/>
        </w:numPr>
        <w:spacing w:after="0" w:line="276" w:lineRule="auto"/>
        <w:ind w:left="709" w:hanging="425"/>
        <w:contextualSpacing/>
        <w:rPr>
          <w:rFonts w:asciiTheme="minorHAnsi" w:eastAsia="Times New Roman" w:hAnsiTheme="minorHAnsi" w:cstheme="minorHAnsi"/>
          <w:sz w:val="24"/>
          <w:szCs w:val="24"/>
          <w:lang w:val="x-none" w:eastAsia="x-none"/>
        </w:rPr>
      </w:pPr>
      <w:r w:rsidRPr="00D13359">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D13359" w:rsidRDefault="00D13359" w:rsidP="00B90C01">
      <w:pPr>
        <w:keepNext/>
        <w:keepLines/>
        <w:numPr>
          <w:ilvl w:val="0"/>
          <w:numId w:val="63"/>
        </w:numPr>
        <w:spacing w:after="0" w:line="276" w:lineRule="auto"/>
        <w:ind w:left="284" w:hanging="284"/>
        <w:rPr>
          <w:rFonts w:asciiTheme="minorHAnsi" w:eastAsia="Times New Roman" w:hAnsiTheme="minorHAnsi" w:cstheme="minorHAnsi"/>
          <w:sz w:val="24"/>
          <w:szCs w:val="24"/>
          <w:lang w:val="x-none" w:eastAsia="x-none"/>
        </w:rPr>
      </w:pPr>
      <w:r w:rsidRPr="00D13359">
        <w:rPr>
          <w:rFonts w:asciiTheme="minorHAnsi" w:eastAsia="Times New Roman" w:hAnsiTheme="minorHAnsi" w:cstheme="minorHAnsi"/>
          <w:sz w:val="24"/>
          <w:szCs w:val="24"/>
          <w:lang w:val="x-none" w:eastAsia="x-none"/>
        </w:rPr>
        <w:t xml:space="preserve">Wykonawca jest zobowiązany do zawiadamiania </w:t>
      </w:r>
      <w:r w:rsidRPr="00D13359">
        <w:rPr>
          <w:rFonts w:asciiTheme="minorHAnsi" w:eastAsia="Times New Roman" w:hAnsiTheme="minorHAnsi" w:cstheme="minorHAnsi"/>
          <w:sz w:val="24"/>
          <w:szCs w:val="24"/>
          <w:lang w:eastAsia="x-none"/>
        </w:rPr>
        <w:t xml:space="preserve"> w odpowiedni sposób </w:t>
      </w:r>
      <w:r w:rsidRPr="00D13359">
        <w:rPr>
          <w:rFonts w:asciiTheme="minorHAnsi" w:eastAsia="Times New Roman" w:hAnsiTheme="minorHAnsi" w:cstheme="minorHAnsi"/>
          <w:sz w:val="24"/>
          <w:szCs w:val="24"/>
          <w:lang w:val="x-none" w:eastAsia="x-none"/>
        </w:rPr>
        <w:t>z co najmniej 3–dniowym wyprzedzeniem właścicieli lub użytkowników nieruchomości przyległych do terenu budowy o utrudnionym dojeździe i ewentualnym braku możliwości dojazdu do tych nieruchomości i jego czasookresie.</w:t>
      </w:r>
    </w:p>
    <w:p w:rsidR="00D13359" w:rsidRPr="00D13359" w:rsidRDefault="00D13359" w:rsidP="00D13359">
      <w:pPr>
        <w:keepNext/>
        <w:keepLines/>
        <w:spacing w:after="0" w:line="276" w:lineRule="auto"/>
        <w:ind w:left="284"/>
        <w:rPr>
          <w:rFonts w:asciiTheme="minorHAnsi" w:eastAsia="Times New Roman" w:hAnsiTheme="minorHAnsi" w:cstheme="minorHAnsi"/>
          <w:sz w:val="24"/>
          <w:szCs w:val="24"/>
          <w:lang w:val="x-none" w:eastAsia="x-none"/>
        </w:rPr>
      </w:pP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8. ODBIÓR ROBÓT</w:t>
      </w:r>
    </w:p>
    <w:p w:rsidR="00D13359" w:rsidRPr="00D13359" w:rsidRDefault="00D13359" w:rsidP="00D13359">
      <w:pPr>
        <w:keepNext/>
        <w:keepLines/>
        <w:spacing w:after="0" w:line="276" w:lineRule="auto"/>
        <w:ind w:left="426" w:hanging="426"/>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Wykonawca powiadamia na piśmie Zamawiającego o osiągnięciu gotowości do odbioru częściowego/ końcowego przedmiotu umowy  nie później niż 7 dni przed planowanym terminem odbioru. </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Odbiór częściowy/końcowy  robót, o którym mowa w ust. 1, dokonany zostanie z udziałem przedstawicieli Wykonawcy i Zamawiającego.</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wyznaczy datę i rozpocznie czynności odbioru częściowego/końcowego w ciągu 7 dni od daty zawiadomienia go o osiągnięciu gotowości do odbioru.</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ma prawo do wystawienia faktury po usunięciu wszystkich wad i usterek poodbiorowych.</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Potwierdzenie usunięcia wad i usterek wymaga formy pisemnej.</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Żądając usunięcia wad i usterek, Zamawiający wyznaczy Wykonawcy termin technicznie uzasadniony na ich usunięcie.</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nie może odmówić usunięcia wady lub usterki bez względu na wysokość związanych z tym kosztów.</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D13359" w:rsidRPr="00D13359" w:rsidRDefault="00D13359" w:rsidP="00B90C01">
      <w:pPr>
        <w:keepNext/>
        <w:keepLines/>
        <w:numPr>
          <w:ilvl w:val="0"/>
          <w:numId w:val="58"/>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D13359" w:rsidRPr="00D13359" w:rsidRDefault="00D13359" w:rsidP="00D13359">
      <w:pPr>
        <w:keepNext/>
        <w:keepLines/>
        <w:spacing w:after="0" w:line="276" w:lineRule="auto"/>
        <w:jc w:val="both"/>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9. GWARANCJA i RĘKOJMIA</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1.</w:t>
      </w:r>
      <w:r w:rsidRPr="00D13359">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D13359">
        <w:rPr>
          <w:rFonts w:asciiTheme="minorHAnsi" w:eastAsia="MS Mincho" w:hAnsiTheme="minorHAnsi" w:cstheme="minorHAnsi"/>
          <w:b/>
          <w:bCs/>
          <w:sz w:val="24"/>
          <w:szCs w:val="24"/>
          <w:lang w:eastAsia="pl-PL"/>
        </w:rPr>
        <w:t>..... miesięcy</w:t>
      </w:r>
      <w:r w:rsidRPr="00D13359">
        <w:rPr>
          <w:rFonts w:asciiTheme="minorHAnsi" w:eastAsia="MS Mincho" w:hAnsiTheme="minorHAnsi" w:cstheme="minorHAnsi"/>
          <w:sz w:val="24"/>
          <w:szCs w:val="24"/>
          <w:lang w:eastAsia="pl-PL"/>
        </w:rPr>
        <w:t xml:space="preserve"> licząc od dnia bezusterkowego końcowego odbioru robót.</w:t>
      </w:r>
    </w:p>
    <w:p w:rsidR="00D13359" w:rsidRPr="00D13359" w:rsidRDefault="00D13359" w:rsidP="00D13359">
      <w:pPr>
        <w:keepNext/>
        <w:keepLines/>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2.</w:t>
      </w:r>
      <w:r w:rsidRPr="00D13359">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D13359" w:rsidRPr="00D13359" w:rsidRDefault="00D13359" w:rsidP="00B90C01">
      <w:pPr>
        <w:keepNext/>
        <w:keepLines/>
        <w:numPr>
          <w:ilvl w:val="0"/>
          <w:numId w:val="45"/>
        </w:numPr>
        <w:tabs>
          <w:tab w:val="clear" w:pos="720"/>
          <w:tab w:val="num" w:pos="501"/>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13359" w:rsidRPr="00D13359" w:rsidRDefault="00D13359" w:rsidP="00B90C01">
      <w:pPr>
        <w:keepNext/>
        <w:keepLines/>
        <w:numPr>
          <w:ilvl w:val="0"/>
          <w:numId w:val="45"/>
        </w:numPr>
        <w:tabs>
          <w:tab w:val="clear" w:pos="720"/>
          <w:tab w:val="num" w:pos="501"/>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13359" w:rsidRPr="00D13359" w:rsidRDefault="00D13359" w:rsidP="00B90C01">
      <w:pPr>
        <w:keepNext/>
        <w:keepLines/>
        <w:numPr>
          <w:ilvl w:val="0"/>
          <w:numId w:val="45"/>
        </w:numPr>
        <w:tabs>
          <w:tab w:val="clear" w:pos="720"/>
          <w:tab w:val="num" w:pos="501"/>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D13359" w:rsidRPr="00D13359" w:rsidRDefault="00D13359" w:rsidP="00B90C01">
      <w:pPr>
        <w:keepNext/>
        <w:keepLines/>
        <w:numPr>
          <w:ilvl w:val="0"/>
          <w:numId w:val="45"/>
        </w:numPr>
        <w:tabs>
          <w:tab w:val="clear" w:pos="720"/>
          <w:tab w:val="num" w:pos="501"/>
          <w:tab w:val="left" w:pos="540"/>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D13359" w:rsidRPr="00D13359" w:rsidRDefault="00D13359" w:rsidP="00B90C01">
      <w:pPr>
        <w:keepNext/>
        <w:keepLines/>
        <w:numPr>
          <w:ilvl w:val="0"/>
          <w:numId w:val="45"/>
        </w:numPr>
        <w:tabs>
          <w:tab w:val="clear" w:pos="720"/>
          <w:tab w:val="num" w:pos="501"/>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D13359" w:rsidRPr="00D13359" w:rsidRDefault="00D13359" w:rsidP="00B90C01">
      <w:pPr>
        <w:keepNext/>
        <w:keepLines/>
        <w:numPr>
          <w:ilvl w:val="0"/>
          <w:numId w:val="45"/>
        </w:numPr>
        <w:tabs>
          <w:tab w:val="clear" w:pos="720"/>
          <w:tab w:val="num" w:pos="501"/>
        </w:tabs>
        <w:spacing w:after="0" w:line="276" w:lineRule="auto"/>
        <w:ind w:left="501"/>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D13359" w:rsidRPr="00D13359" w:rsidRDefault="00D13359" w:rsidP="00D13359">
      <w:pPr>
        <w:keepNext/>
        <w:spacing w:after="0" w:line="276" w:lineRule="auto"/>
        <w:rPr>
          <w:rFonts w:asciiTheme="minorHAnsi" w:eastAsia="MS Mincho" w:hAnsiTheme="minorHAnsi" w:cstheme="minorHAnsi"/>
          <w:b/>
          <w:sz w:val="24"/>
          <w:szCs w:val="24"/>
          <w:lang w:eastAsia="pl-PL"/>
        </w:rPr>
      </w:pPr>
    </w:p>
    <w:p w:rsidR="00D13359" w:rsidRPr="00D13359" w:rsidRDefault="00D13359" w:rsidP="00D13359">
      <w:pPr>
        <w:keepNext/>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10. PODWYKONAWSTWO</w:t>
      </w:r>
    </w:p>
    <w:p w:rsidR="00D13359" w:rsidRPr="00D13359" w:rsidRDefault="00D13359" w:rsidP="00D13359">
      <w:pPr>
        <w:keepNext/>
        <w:spacing w:after="0" w:line="276" w:lineRule="auto"/>
        <w:jc w:val="center"/>
        <w:rPr>
          <w:rFonts w:asciiTheme="minorHAnsi" w:eastAsia="MS Mincho" w:hAnsiTheme="minorHAnsi" w:cstheme="minorHAnsi"/>
          <w:sz w:val="24"/>
          <w:szCs w:val="24"/>
          <w:lang w:eastAsia="pl-PL"/>
        </w:rPr>
      </w:pPr>
    </w:p>
    <w:p w:rsidR="00D13359" w:rsidRPr="00D13359" w:rsidRDefault="00D13359" w:rsidP="00B90C01">
      <w:pPr>
        <w:keepNext/>
        <w:numPr>
          <w:ilvl w:val="1"/>
          <w:numId w:val="48"/>
        </w:numPr>
        <w:tabs>
          <w:tab w:val="num" w:pos="426"/>
        </w:tabs>
        <w:spacing w:after="0" w:line="276" w:lineRule="auto"/>
        <w:ind w:left="42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Zgodnie z ofertą złożoną w postępowaniu, Wykonawca zamierza powierzyć wykonanie części zamówienia następującemu/ym Podwykonawcy/om:</w:t>
      </w:r>
    </w:p>
    <w:p w:rsidR="00D13359" w:rsidRPr="00D13359" w:rsidRDefault="00D13359" w:rsidP="00D13359">
      <w:pPr>
        <w:keepNext/>
        <w:tabs>
          <w:tab w:val="num" w:pos="426"/>
        </w:tabs>
        <w:spacing w:after="0" w:line="276" w:lineRule="auto"/>
        <w:ind w:left="426" w:hanging="426"/>
        <w:jc w:val="both"/>
        <w:rPr>
          <w:rFonts w:asciiTheme="minorHAnsi" w:eastAsia="MS Mincho" w:hAnsiTheme="minorHAnsi" w:cstheme="minorHAnsi"/>
          <w:sz w:val="24"/>
          <w:szCs w:val="24"/>
          <w:lang w:eastAsia="pl-PL"/>
        </w:rPr>
      </w:pPr>
    </w:p>
    <w:p w:rsidR="00D13359" w:rsidRPr="00D13359" w:rsidRDefault="00D13359" w:rsidP="00D13359">
      <w:pPr>
        <w:keepNext/>
        <w:tabs>
          <w:tab w:val="num" w:pos="426"/>
        </w:tabs>
        <w:spacing w:after="0" w:line="276" w:lineRule="auto"/>
        <w:ind w:left="426" w:hanging="426"/>
        <w:jc w:val="center"/>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w:t>
      </w: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(imię i nazwisko/nazwa Podwykonawcy)</w:t>
      </w: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t>
      </w:r>
      <w:r w:rsidRPr="00D13359">
        <w:rPr>
          <w:rFonts w:asciiTheme="minorHAnsi" w:eastAsia="MS Mincho" w:hAnsiTheme="minorHAnsi" w:cstheme="minorHAnsi"/>
          <w:sz w:val="24"/>
          <w:szCs w:val="24"/>
          <w:lang w:eastAsia="pl-PL"/>
        </w:rPr>
        <w:br/>
        <w:t>(osoby do kontaktu i dane kontaktowe)</w:t>
      </w: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 </w:t>
      </w:r>
      <w:r w:rsidRPr="00D13359">
        <w:rPr>
          <w:rFonts w:asciiTheme="minorHAnsi" w:eastAsia="MS Mincho" w:hAnsiTheme="minorHAnsi" w:cstheme="minorHAnsi"/>
          <w:sz w:val="24"/>
          <w:szCs w:val="24"/>
          <w:lang w:eastAsia="pl-PL"/>
        </w:rPr>
        <w:br/>
        <w:t>(zakres powierzanej części zamówienia)</w:t>
      </w:r>
    </w:p>
    <w:p w:rsidR="00D13359" w:rsidRPr="00D13359" w:rsidRDefault="00D13359" w:rsidP="00D13359">
      <w:pPr>
        <w:keepNext/>
        <w:spacing w:after="0" w:line="276" w:lineRule="auto"/>
        <w:ind w:left="357"/>
        <w:jc w:val="center"/>
        <w:rPr>
          <w:rFonts w:asciiTheme="minorHAnsi" w:eastAsia="MS Mincho" w:hAnsiTheme="minorHAnsi" w:cstheme="minorHAnsi"/>
          <w:sz w:val="24"/>
          <w:szCs w:val="24"/>
          <w:lang w:eastAsia="pl-PL"/>
        </w:rPr>
      </w:pPr>
    </w:p>
    <w:p w:rsidR="00D13359" w:rsidRPr="00D13359" w:rsidRDefault="00D13359" w:rsidP="00B90C01">
      <w:pPr>
        <w:keepNext/>
        <w:keepLines/>
        <w:numPr>
          <w:ilvl w:val="0"/>
          <w:numId w:val="50"/>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D13359" w:rsidRPr="00D13359" w:rsidRDefault="00D13359" w:rsidP="00B90C01">
      <w:pPr>
        <w:keepNext/>
        <w:keepLines/>
        <w:numPr>
          <w:ilvl w:val="0"/>
          <w:numId w:val="50"/>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11</w:t>
      </w:r>
    </w:p>
    <w:p w:rsidR="00D13359" w:rsidRPr="00D13359" w:rsidRDefault="00D13359" w:rsidP="00D13359">
      <w:pPr>
        <w:keepNext/>
        <w:keepLines/>
        <w:spacing w:after="0" w:line="276" w:lineRule="auto"/>
        <w:jc w:val="center"/>
        <w:rPr>
          <w:rFonts w:asciiTheme="minorHAnsi" w:eastAsia="MS Mincho" w:hAnsiTheme="minorHAnsi" w:cstheme="minorHAnsi"/>
          <w:sz w:val="24"/>
          <w:szCs w:val="24"/>
          <w:lang w:eastAsia="pl-PL"/>
        </w:rPr>
      </w:pPr>
    </w:p>
    <w:p w:rsidR="00D13359" w:rsidRPr="00D13359" w:rsidRDefault="00D13359" w:rsidP="00B90C01">
      <w:pPr>
        <w:keepNext/>
        <w:keepLines/>
        <w:numPr>
          <w:ilvl w:val="0"/>
          <w:numId w:val="51"/>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zobowiązany jest do przedłożenia Zamawiającemu:</w:t>
      </w:r>
    </w:p>
    <w:p w:rsidR="00D13359" w:rsidRPr="00D13359" w:rsidRDefault="00D13359" w:rsidP="00B90C01">
      <w:pPr>
        <w:keepNext/>
        <w:keepLines/>
        <w:numPr>
          <w:ilvl w:val="0"/>
          <w:numId w:val="52"/>
        </w:numPr>
        <w:spacing w:after="0" w:line="276" w:lineRule="auto"/>
        <w:ind w:left="720"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projektu umowy o podwykonawstwo, której przedmiotem są roboty budowlane,</w:t>
      </w:r>
    </w:p>
    <w:p w:rsidR="00D13359" w:rsidRPr="00D13359" w:rsidRDefault="00D13359" w:rsidP="00B90C01">
      <w:pPr>
        <w:keepNext/>
        <w:keepLines/>
        <w:numPr>
          <w:ilvl w:val="0"/>
          <w:numId w:val="52"/>
        </w:numPr>
        <w:spacing w:after="0" w:line="276" w:lineRule="auto"/>
        <w:ind w:left="720"/>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D13359" w:rsidRPr="00D13359" w:rsidRDefault="00D13359" w:rsidP="00B90C01">
      <w:pPr>
        <w:keepNext/>
        <w:keepLines/>
        <w:numPr>
          <w:ilvl w:val="0"/>
          <w:numId w:val="52"/>
        </w:numPr>
        <w:spacing w:after="0" w:line="276" w:lineRule="auto"/>
        <w:ind w:left="720"/>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D13359" w:rsidRPr="00D13359" w:rsidRDefault="00D13359" w:rsidP="00B90C01">
      <w:pPr>
        <w:keepNext/>
        <w:keepLines/>
        <w:numPr>
          <w:ilvl w:val="0"/>
          <w:numId w:val="51"/>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zobowiązuje się iż:</w:t>
      </w:r>
    </w:p>
    <w:p w:rsidR="00D13359" w:rsidRPr="00D13359" w:rsidRDefault="00D13359" w:rsidP="00B90C01">
      <w:pPr>
        <w:keepNext/>
        <w:keepLines/>
        <w:numPr>
          <w:ilvl w:val="0"/>
          <w:numId w:val="53"/>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D13359" w:rsidRPr="00D13359" w:rsidRDefault="00D13359" w:rsidP="00B90C01">
      <w:pPr>
        <w:keepNext/>
        <w:keepLines/>
        <w:numPr>
          <w:ilvl w:val="0"/>
          <w:numId w:val="53"/>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D13359">
        <w:rPr>
          <w:rFonts w:asciiTheme="minorHAnsi" w:eastAsia="MS Mincho" w:hAnsiTheme="minorHAnsi" w:cstheme="minorHAnsi"/>
          <w:sz w:val="24"/>
          <w:szCs w:val="24"/>
          <w:lang w:eastAsia="pl-PL"/>
        </w:rPr>
        <w:br/>
        <w:t>o podwykonawstwo, której przedmiotem są roboty budowlane, w terminie 7 dni od dnia jej zawarcia,</w:t>
      </w:r>
    </w:p>
    <w:p w:rsidR="00D13359" w:rsidRPr="00D13359" w:rsidRDefault="00D13359" w:rsidP="00B90C01">
      <w:pPr>
        <w:keepNext/>
        <w:keepLines/>
        <w:numPr>
          <w:ilvl w:val="0"/>
          <w:numId w:val="53"/>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D13359" w:rsidRPr="00D13359" w:rsidRDefault="00D13359" w:rsidP="00B90C01">
      <w:pPr>
        <w:keepNext/>
        <w:keepLines/>
        <w:numPr>
          <w:ilvl w:val="0"/>
          <w:numId w:val="54"/>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13359" w:rsidRPr="00D13359" w:rsidRDefault="00D13359" w:rsidP="00B90C01">
      <w:pPr>
        <w:keepNext/>
        <w:keepLines/>
        <w:numPr>
          <w:ilvl w:val="0"/>
          <w:numId w:val="55"/>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Zapisy  ust. 1 -3  mają  zastosowanie do zmian projektów umów i zmian umów.</w:t>
      </w:r>
    </w:p>
    <w:p w:rsidR="00D13359" w:rsidRPr="00D13359" w:rsidRDefault="00D13359" w:rsidP="00D13359">
      <w:pPr>
        <w:keepNext/>
        <w:keepLines/>
        <w:spacing w:after="0" w:line="276" w:lineRule="auto"/>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12</w:t>
      </w:r>
    </w:p>
    <w:p w:rsidR="00D13359" w:rsidRPr="00D13359" w:rsidRDefault="00D13359" w:rsidP="00D13359">
      <w:pPr>
        <w:keepNext/>
        <w:keepLines/>
        <w:spacing w:after="0" w:line="276" w:lineRule="auto"/>
        <w:jc w:val="center"/>
        <w:rPr>
          <w:rFonts w:asciiTheme="minorHAnsi" w:eastAsia="MS Mincho" w:hAnsiTheme="minorHAnsi" w:cstheme="minorHAnsi"/>
          <w:sz w:val="24"/>
          <w:szCs w:val="24"/>
          <w:lang w:eastAsia="pl-PL"/>
        </w:rPr>
      </w:pPr>
    </w:p>
    <w:p w:rsidR="00D13359" w:rsidRPr="00D13359" w:rsidRDefault="00D13359" w:rsidP="00B90C01">
      <w:pPr>
        <w:keepNext/>
        <w:keepLines/>
        <w:numPr>
          <w:ilvl w:val="0"/>
          <w:numId w:val="56"/>
        </w:numPr>
        <w:spacing w:after="0" w:line="276" w:lineRule="auto"/>
        <w:ind w:left="284" w:hanging="284"/>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13359" w:rsidRPr="00D13359" w:rsidRDefault="00D13359" w:rsidP="00B90C01">
      <w:pPr>
        <w:keepNext/>
        <w:keepLines/>
        <w:numPr>
          <w:ilvl w:val="0"/>
          <w:numId w:val="56"/>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13359" w:rsidRPr="00D13359" w:rsidRDefault="00D13359" w:rsidP="00B90C01">
      <w:pPr>
        <w:keepNext/>
        <w:keepLines/>
        <w:numPr>
          <w:ilvl w:val="0"/>
          <w:numId w:val="56"/>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13</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terminie 14 dni od przedłożenia Zamawiającemu niżej wskazanych dokumentów Zamawiający ma prawo zgłoszenia  w formie pisemnej:</w:t>
      </w:r>
    </w:p>
    <w:p w:rsidR="00D13359" w:rsidRPr="00D13359" w:rsidRDefault="00D13359" w:rsidP="00B90C01">
      <w:pPr>
        <w:keepNext/>
        <w:keepLines/>
        <w:numPr>
          <w:ilvl w:val="0"/>
          <w:numId w:val="5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zastrzeżeń do projektu umowy o podwykonawstwo, której przedmiotem są roboty budowlane (i projektu jej zmiany):</w:t>
      </w:r>
    </w:p>
    <w:p w:rsidR="00D13359" w:rsidRPr="00D13359" w:rsidRDefault="00D13359" w:rsidP="00B90C01">
      <w:pPr>
        <w:keepNext/>
        <w:keepLines/>
        <w:numPr>
          <w:ilvl w:val="1"/>
          <w:numId w:val="5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niespełniającej wymagań określonych w specyfikacji warunków zamówienia(SWZ);</w:t>
      </w:r>
    </w:p>
    <w:p w:rsidR="00D13359" w:rsidRPr="00D13359" w:rsidRDefault="00D13359" w:rsidP="00B90C01">
      <w:pPr>
        <w:keepNext/>
        <w:keepLines/>
        <w:numPr>
          <w:ilvl w:val="1"/>
          <w:numId w:val="5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gdy przewiduje termin zapłaty wynagrodzenia dłuższy niż określony w §12 ust.2.,</w:t>
      </w:r>
    </w:p>
    <w:p w:rsidR="00D13359" w:rsidRPr="00D13359" w:rsidRDefault="00D13359" w:rsidP="00B90C01">
      <w:pPr>
        <w:keepNext/>
        <w:keepLines/>
        <w:numPr>
          <w:ilvl w:val="1"/>
          <w:numId w:val="5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gdy zawiera postanowienia niezgodne z § 12 ust. 1.</w:t>
      </w:r>
    </w:p>
    <w:p w:rsidR="00D13359" w:rsidRPr="00D13359" w:rsidRDefault="00D13359" w:rsidP="00B90C01">
      <w:pPr>
        <w:keepNext/>
        <w:keepLines/>
        <w:numPr>
          <w:ilvl w:val="0"/>
          <w:numId w:val="67"/>
        </w:numPr>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sprzeciwu do umowy o podwykonawstwo, której przedmiotem są roboty budowlane i jej zmian, w przypadkach, o których mowa w pkt 1.</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14</w:t>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p>
    <w:p w:rsidR="00D13359" w:rsidRPr="00D13359" w:rsidRDefault="00D13359" w:rsidP="00B90C01">
      <w:pPr>
        <w:keepNext/>
        <w:keepLines/>
        <w:numPr>
          <w:ilvl w:val="0"/>
          <w:numId w:val="72"/>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D13359" w:rsidRPr="00D13359" w:rsidRDefault="00D13359" w:rsidP="00B90C01">
      <w:pPr>
        <w:keepNext/>
        <w:keepLines/>
        <w:numPr>
          <w:ilvl w:val="0"/>
          <w:numId w:val="72"/>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D13359" w:rsidRPr="00D13359" w:rsidRDefault="00D13359" w:rsidP="00B90C01">
      <w:pPr>
        <w:keepNext/>
        <w:keepLines/>
        <w:numPr>
          <w:ilvl w:val="0"/>
          <w:numId w:val="72"/>
        </w:numPr>
        <w:spacing w:after="0" w:line="276" w:lineRule="auto"/>
        <w:ind w:left="284" w:hanging="284"/>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13359" w:rsidRPr="00D13359" w:rsidRDefault="00D13359" w:rsidP="00B90C01">
      <w:pPr>
        <w:keepNext/>
        <w:keepLines/>
        <w:numPr>
          <w:ilvl w:val="0"/>
          <w:numId w:val="72"/>
        </w:numPr>
        <w:spacing w:after="0" w:line="276" w:lineRule="auto"/>
        <w:ind w:left="284" w:hanging="284"/>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D13359" w:rsidRPr="00D13359" w:rsidRDefault="00D13359" w:rsidP="00B90C01">
      <w:pPr>
        <w:keepNext/>
        <w:keepLines/>
        <w:numPr>
          <w:ilvl w:val="0"/>
          <w:numId w:val="72"/>
        </w:numPr>
        <w:spacing w:after="0" w:line="276" w:lineRule="auto"/>
        <w:ind w:left="284" w:hanging="284"/>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13359" w:rsidRPr="00D13359" w:rsidRDefault="00D13359" w:rsidP="00B90C01">
      <w:pPr>
        <w:keepNext/>
        <w:keepLines/>
        <w:numPr>
          <w:ilvl w:val="0"/>
          <w:numId w:val="64"/>
        </w:numPr>
        <w:spacing w:after="0" w:line="276" w:lineRule="auto"/>
        <w:ind w:left="360"/>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15. UBEZPIECZENIE</w:t>
      </w:r>
    </w:p>
    <w:p w:rsidR="00D13359" w:rsidRPr="00D13359" w:rsidRDefault="00D13359" w:rsidP="00D13359">
      <w:pPr>
        <w:keepNext/>
        <w:keepLines/>
        <w:spacing w:after="0" w:line="276" w:lineRule="auto"/>
        <w:jc w:val="center"/>
        <w:rPr>
          <w:rFonts w:asciiTheme="minorHAnsi" w:eastAsia="MS Mincho" w:hAnsiTheme="minorHAnsi" w:cstheme="minorHAnsi"/>
          <w:sz w:val="24"/>
          <w:szCs w:val="24"/>
          <w:lang w:eastAsia="pl-PL"/>
        </w:rPr>
      </w:pPr>
    </w:p>
    <w:p w:rsidR="00D13359" w:rsidRPr="00D13359" w:rsidRDefault="00D13359" w:rsidP="00B90C01">
      <w:pPr>
        <w:keepNext/>
        <w:keepLines/>
        <w:numPr>
          <w:ilvl w:val="0"/>
          <w:numId w:val="73"/>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D13359" w:rsidRPr="00D13359" w:rsidRDefault="00D13359" w:rsidP="00B90C01">
      <w:pPr>
        <w:keepNext/>
        <w:keepLines/>
        <w:numPr>
          <w:ilvl w:val="0"/>
          <w:numId w:val="73"/>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D13359" w:rsidRPr="00D13359" w:rsidRDefault="00D13359" w:rsidP="00B90C01">
      <w:pPr>
        <w:keepNext/>
        <w:keepLines/>
        <w:numPr>
          <w:ilvl w:val="0"/>
          <w:numId w:val="73"/>
        </w:numPr>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5 -dniowy termin na przedłożenie  Zamawiającemu kopii aktualnej polisy ubezpieczenia OC o wymaganych parametrach </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xml:space="preserve">§ 16. SPOSÓB REALIZACJI ZAMÓWIENIA </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80"/>
        </w:numPr>
        <w:autoSpaceDE w:val="0"/>
        <w:autoSpaceDN w:val="0"/>
        <w:adjustRightInd w:val="0"/>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D13359">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lastRenderedPageBreak/>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D13359">
        <w:rPr>
          <w:rFonts w:asciiTheme="minorHAnsi" w:eastAsia="MS Mincho" w:hAnsiTheme="minorHAnsi" w:cstheme="minorHAnsi"/>
          <w:bCs/>
          <w:sz w:val="24"/>
          <w:szCs w:val="24"/>
          <w:lang w:eastAsia="pl-PL"/>
        </w:rPr>
        <w:t>§ 17 ust. 1 pkt 1 lit. i niniejszej</w:t>
      </w:r>
      <w:r w:rsidRPr="00D13359">
        <w:rPr>
          <w:rFonts w:asciiTheme="minorHAnsi" w:eastAsia="MS Mincho" w:hAnsiTheme="minorHAnsi" w:cstheme="minorHAnsi"/>
          <w:sz w:val="24"/>
          <w:szCs w:val="24"/>
          <w:lang w:eastAsia="pl-PL"/>
        </w:rPr>
        <w:t xml:space="preserve"> umowy.</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Zamawiający ma prawo kontroli zatrudnienia w/w osób przez cały okres realizacji przedmiotu umowy, o którym mowa w </w:t>
      </w:r>
      <w:r w:rsidRPr="00D13359">
        <w:rPr>
          <w:rFonts w:asciiTheme="minorHAnsi" w:eastAsia="MS Mincho" w:hAnsiTheme="minorHAnsi" w:cstheme="minorHAnsi"/>
          <w:bCs/>
          <w:sz w:val="24"/>
          <w:szCs w:val="24"/>
          <w:lang w:eastAsia="pl-PL"/>
        </w:rPr>
        <w:t>§3 ust. 1 niniejszej umowy</w:t>
      </w:r>
      <w:r w:rsidRPr="00D13359">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13359" w:rsidRPr="00D13359" w:rsidRDefault="00D13359" w:rsidP="00B90C01">
      <w:pPr>
        <w:keepNext/>
        <w:keepLines/>
        <w:numPr>
          <w:ilvl w:val="0"/>
          <w:numId w:val="80"/>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D13359">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D13359" w:rsidRPr="00D13359" w:rsidRDefault="00D13359" w:rsidP="00D13359">
      <w:pPr>
        <w:keepNext/>
        <w:autoSpaceDE w:val="0"/>
        <w:autoSpaceDN w:val="0"/>
        <w:adjustRightInd w:val="0"/>
        <w:spacing w:after="0" w:line="276" w:lineRule="auto"/>
        <w:ind w:left="360"/>
        <w:jc w:val="both"/>
        <w:rPr>
          <w:rFonts w:asciiTheme="minorHAnsi" w:eastAsia="MS Mincho" w:hAnsiTheme="minorHAnsi" w:cstheme="minorHAnsi"/>
          <w:sz w:val="24"/>
          <w:szCs w:val="24"/>
          <w:lang w:eastAsia="pl-PL"/>
        </w:rPr>
      </w:pPr>
    </w:p>
    <w:p w:rsidR="00D13359" w:rsidRPr="00D13359" w:rsidRDefault="00D13359" w:rsidP="00D13359">
      <w:pPr>
        <w:keepNext/>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17. KARY UMOWNE</w:t>
      </w:r>
    </w:p>
    <w:p w:rsidR="00D13359" w:rsidRPr="00D13359" w:rsidRDefault="00D13359" w:rsidP="00D13359">
      <w:pPr>
        <w:keepNext/>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D13359">
      <w:pPr>
        <w:keepNext/>
        <w:spacing w:after="0" w:line="276" w:lineRule="auto"/>
        <w:ind w:left="42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1.</w:t>
      </w:r>
      <w:r w:rsidRPr="00D13359">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D13359" w:rsidRPr="00D13359" w:rsidRDefault="00D13359" w:rsidP="00D13359">
      <w:pPr>
        <w:keepNext/>
        <w:spacing w:after="0" w:line="276" w:lineRule="auto"/>
        <w:ind w:left="851"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1)</w:t>
      </w:r>
      <w:r w:rsidRPr="00D13359">
        <w:rPr>
          <w:rFonts w:asciiTheme="minorHAnsi" w:eastAsia="MS Mincho" w:hAnsiTheme="minorHAnsi" w:cstheme="minorHAnsi"/>
          <w:sz w:val="24"/>
          <w:szCs w:val="24"/>
          <w:lang w:eastAsia="pl-PL"/>
        </w:rPr>
        <w:tab/>
        <w:t>Wykonawca płaci Zamawiającemu kary umowne:</w:t>
      </w:r>
    </w:p>
    <w:p w:rsidR="00D13359" w:rsidRPr="00D13359" w:rsidRDefault="00D13359" w:rsidP="00D13359">
      <w:pPr>
        <w:keepNext/>
        <w:spacing w:after="0" w:line="276" w:lineRule="auto"/>
        <w:ind w:left="127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a) </w:t>
      </w:r>
      <w:r w:rsidRPr="00D13359">
        <w:rPr>
          <w:rFonts w:asciiTheme="minorHAnsi" w:eastAsia="MS Mincho" w:hAnsiTheme="minorHAnsi" w:cstheme="minorHAnsi"/>
          <w:sz w:val="24"/>
          <w:szCs w:val="24"/>
          <w:lang w:eastAsia="pl-PL"/>
        </w:rPr>
        <w:tab/>
        <w:t>za zwłokę w wykonaniu przed</w:t>
      </w:r>
      <w:r w:rsidR="00080C31">
        <w:rPr>
          <w:rFonts w:asciiTheme="minorHAnsi" w:eastAsia="MS Mincho" w:hAnsiTheme="minorHAnsi" w:cstheme="minorHAnsi"/>
          <w:sz w:val="24"/>
          <w:szCs w:val="24"/>
          <w:lang w:eastAsia="pl-PL"/>
        </w:rPr>
        <w:t xml:space="preserve">miotu umowy – w wysokości 0,2 % </w:t>
      </w:r>
      <w:r w:rsidRPr="00D13359">
        <w:rPr>
          <w:rFonts w:asciiTheme="minorHAnsi" w:eastAsia="MS Mincho" w:hAnsiTheme="minorHAnsi" w:cstheme="minorHAnsi"/>
          <w:sz w:val="24"/>
          <w:szCs w:val="24"/>
          <w:lang w:eastAsia="pl-PL"/>
        </w:rPr>
        <w:t>wynagrodzenia brutto, o którym mowa w § 4 ust. 1 umowy za każdy rozpoczęty dzień zwłoki,</w:t>
      </w:r>
    </w:p>
    <w:p w:rsidR="00D13359" w:rsidRPr="00D13359" w:rsidRDefault="00D13359" w:rsidP="00D13359">
      <w:pPr>
        <w:keepNext/>
        <w:spacing w:after="0" w:line="276" w:lineRule="auto"/>
        <w:ind w:left="1276" w:hanging="426"/>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 xml:space="preserve">b) </w:t>
      </w:r>
      <w:r w:rsidRPr="00D13359">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D13359" w:rsidRPr="00D13359" w:rsidRDefault="00D13359" w:rsidP="00D13359">
      <w:pPr>
        <w:keepNext/>
        <w:spacing w:after="0" w:line="276" w:lineRule="auto"/>
        <w:ind w:left="1276" w:hanging="426"/>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 xml:space="preserve">c) </w:t>
      </w:r>
      <w:r w:rsidRPr="00D13359">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D13359" w:rsidRPr="00D13359" w:rsidRDefault="00D13359" w:rsidP="00B90C01">
      <w:pPr>
        <w:keepNext/>
        <w:numPr>
          <w:ilvl w:val="0"/>
          <w:numId w:val="74"/>
        </w:numPr>
        <w:spacing w:after="0" w:line="276" w:lineRule="auto"/>
        <w:ind w:left="1260"/>
        <w:rPr>
          <w:rFonts w:asciiTheme="minorHAnsi" w:eastAsia="MS Mincho" w:hAnsiTheme="minorHAnsi" w:cstheme="minorHAnsi"/>
          <w:strike/>
          <w:sz w:val="24"/>
          <w:szCs w:val="24"/>
          <w:lang w:eastAsia="pl-PL"/>
        </w:rPr>
      </w:pPr>
      <w:r w:rsidRPr="00D13359">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D13359" w:rsidRPr="00D13359" w:rsidRDefault="00D13359" w:rsidP="00B90C01">
      <w:pPr>
        <w:keepNext/>
        <w:keepLines/>
        <w:numPr>
          <w:ilvl w:val="0"/>
          <w:numId w:val="74"/>
        </w:numPr>
        <w:spacing w:after="0" w:line="276" w:lineRule="auto"/>
        <w:ind w:left="1260"/>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D13359" w:rsidRPr="00D13359" w:rsidRDefault="00D13359" w:rsidP="00B90C01">
      <w:pPr>
        <w:keepNext/>
        <w:keepLines/>
        <w:numPr>
          <w:ilvl w:val="0"/>
          <w:numId w:val="74"/>
        </w:numPr>
        <w:spacing w:after="0" w:line="276" w:lineRule="auto"/>
        <w:ind w:left="1260"/>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lastRenderedPageBreak/>
        <w:t>w razie nieprzedłożenia poświadczonej za zgodność z oryginałem kopii umowy o podwykonawstwo lub jej zmiany w wysokości 1000 zł za każdy przypadek z osobna;</w:t>
      </w:r>
    </w:p>
    <w:p w:rsidR="00D13359" w:rsidRPr="00D13359" w:rsidRDefault="00D13359" w:rsidP="00B90C01">
      <w:pPr>
        <w:keepNext/>
        <w:keepLines/>
        <w:numPr>
          <w:ilvl w:val="0"/>
          <w:numId w:val="74"/>
        </w:numPr>
        <w:spacing w:after="0" w:line="276" w:lineRule="auto"/>
        <w:ind w:left="1260"/>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D13359" w:rsidRPr="00D13359" w:rsidRDefault="00D13359" w:rsidP="00B90C01">
      <w:pPr>
        <w:keepNext/>
        <w:keepLines/>
        <w:numPr>
          <w:ilvl w:val="0"/>
          <w:numId w:val="74"/>
        </w:numPr>
        <w:spacing w:after="0" w:line="276" w:lineRule="auto"/>
        <w:ind w:left="1260"/>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w razie nieprzedłożenia oświadczenie, o którym</w:t>
      </w:r>
      <w:r w:rsidR="00080C31">
        <w:rPr>
          <w:rFonts w:asciiTheme="minorHAnsi" w:eastAsia="MS Mincho" w:hAnsiTheme="minorHAnsi" w:cstheme="minorHAnsi"/>
          <w:iCs/>
          <w:sz w:val="24"/>
          <w:szCs w:val="24"/>
          <w:lang w:eastAsia="pl-PL"/>
        </w:rPr>
        <w:t xml:space="preserve"> mowa w § 16 ust. 2 w wysokości </w:t>
      </w:r>
      <w:r w:rsidRPr="00D13359">
        <w:rPr>
          <w:rFonts w:asciiTheme="minorHAnsi" w:eastAsia="MS Mincho" w:hAnsiTheme="minorHAnsi" w:cstheme="minorHAnsi"/>
          <w:iCs/>
          <w:sz w:val="24"/>
          <w:szCs w:val="24"/>
          <w:lang w:eastAsia="pl-PL"/>
        </w:rPr>
        <w:t>1000 zł za każdy przypadek,</w:t>
      </w:r>
    </w:p>
    <w:p w:rsidR="00D13359" w:rsidRPr="00D13359" w:rsidRDefault="00D13359" w:rsidP="00B90C01">
      <w:pPr>
        <w:keepNext/>
        <w:keepLines/>
        <w:numPr>
          <w:ilvl w:val="0"/>
          <w:numId w:val="74"/>
        </w:numPr>
        <w:spacing w:after="0" w:line="240" w:lineRule="auto"/>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w wysokości 5% wartości całkowitego wynagrodzenia brutto przysługującego podwykonawcy z tytuły braku zapłaty lub nieterminowej zapłaty wynagrodzenia przez Wykonawcę należnego podwykonawcom z tytułu zmiany wysokości wynagrodzenia o której mowa w § 20 ust. 11 niniejszej umowy.</w:t>
      </w:r>
    </w:p>
    <w:p w:rsidR="00D13359" w:rsidRPr="00D13359" w:rsidRDefault="00D13359" w:rsidP="00B90C01">
      <w:pPr>
        <w:keepNext/>
        <w:keepLines/>
        <w:numPr>
          <w:ilvl w:val="0"/>
          <w:numId w:val="74"/>
        </w:numPr>
        <w:spacing w:after="0" w:line="276" w:lineRule="auto"/>
        <w:ind w:left="1260"/>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D13359">
        <w:rPr>
          <w:rFonts w:asciiTheme="minorHAnsi" w:eastAsia="MS Mincho" w:hAnsiTheme="minorHAnsi" w:cstheme="minorHAnsi"/>
          <w:sz w:val="24"/>
          <w:szCs w:val="24"/>
          <w:lang w:eastAsia="ja-JP"/>
        </w:rPr>
        <w:t xml:space="preserve">§16 ust. 1 niniejszej umowy </w:t>
      </w:r>
      <w:r w:rsidRPr="00D13359">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D13359" w:rsidRPr="00D13359" w:rsidRDefault="00D13359" w:rsidP="00D13359">
      <w:pPr>
        <w:keepNext/>
        <w:keepLines/>
        <w:spacing w:after="0" w:line="276" w:lineRule="auto"/>
        <w:ind w:left="851"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2)</w:t>
      </w:r>
      <w:r w:rsidRPr="00D13359">
        <w:rPr>
          <w:rFonts w:asciiTheme="minorHAnsi" w:eastAsia="MS Mincho" w:hAnsiTheme="minorHAnsi" w:cstheme="minorHAnsi"/>
          <w:sz w:val="24"/>
          <w:szCs w:val="24"/>
          <w:lang w:eastAsia="pl-PL"/>
        </w:rPr>
        <w:tab/>
        <w:t>Zamawiający płaci Wykonawcy kary umowne:</w:t>
      </w:r>
    </w:p>
    <w:p w:rsidR="00D13359" w:rsidRPr="00D13359" w:rsidRDefault="00D13359" w:rsidP="00D13359">
      <w:pPr>
        <w:keepNext/>
        <w:keepLines/>
        <w:spacing w:after="0" w:line="276" w:lineRule="auto"/>
        <w:ind w:left="127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a) </w:t>
      </w:r>
      <w:r w:rsidRPr="00D13359">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D13359" w:rsidRPr="00D13359" w:rsidRDefault="00D13359" w:rsidP="00D13359">
      <w:pPr>
        <w:keepNext/>
        <w:keepLines/>
        <w:spacing w:after="0" w:line="276" w:lineRule="auto"/>
        <w:ind w:left="1276" w:hanging="426"/>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b)</w:t>
      </w:r>
      <w:r w:rsidRPr="00D13359">
        <w:rPr>
          <w:rFonts w:asciiTheme="minorHAnsi" w:eastAsia="MS Mincho" w:hAnsiTheme="minorHAnsi" w:cstheme="minorHAnsi"/>
          <w:sz w:val="24"/>
          <w:szCs w:val="24"/>
          <w:lang w:eastAsia="pl-PL"/>
        </w:rPr>
        <w:tab/>
        <w:t xml:space="preserve">z tytułu odstąpienia od umowy z przyczyn zależnych od Zamawiającego w wysokości 10% wynagrodzenia brutto, o którym mowa w § 4 ust. 1 umowy, za wyjątkiem sytuacji wskazanej w </w:t>
      </w:r>
      <w:r w:rsidRPr="00D13359">
        <w:rPr>
          <w:rFonts w:asciiTheme="minorHAnsi" w:eastAsia="MS Mincho" w:hAnsiTheme="minorHAnsi" w:cstheme="minorHAnsi"/>
          <w:bCs/>
          <w:sz w:val="24"/>
          <w:szCs w:val="24"/>
          <w:lang w:eastAsia="pl-PL"/>
        </w:rPr>
        <w:t>§</w:t>
      </w:r>
      <w:r w:rsidRPr="00D13359">
        <w:rPr>
          <w:rFonts w:asciiTheme="minorHAnsi" w:eastAsia="MS Mincho" w:hAnsiTheme="minorHAnsi" w:cstheme="minorHAnsi"/>
          <w:sz w:val="24"/>
          <w:szCs w:val="24"/>
          <w:lang w:eastAsia="pl-PL"/>
        </w:rPr>
        <w:t xml:space="preserve"> 18 ust. 1.</w:t>
      </w:r>
    </w:p>
    <w:p w:rsidR="00D13359" w:rsidRPr="00D13359" w:rsidRDefault="00D13359" w:rsidP="00B90C01">
      <w:pPr>
        <w:keepNext/>
        <w:keepLines/>
        <w:numPr>
          <w:ilvl w:val="0"/>
          <w:numId w:val="81"/>
        </w:numPr>
        <w:spacing w:after="0" w:line="276" w:lineRule="auto"/>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Kary umowne mogą podlegać sumowaniu, w tym także  jeżeli podstawą ich naliczania jest to samo zdarzenie.</w:t>
      </w:r>
    </w:p>
    <w:p w:rsidR="00D13359" w:rsidRPr="00D13359" w:rsidRDefault="00D13359" w:rsidP="00B90C01">
      <w:pPr>
        <w:keepNext/>
        <w:keepLines/>
        <w:numPr>
          <w:ilvl w:val="0"/>
          <w:numId w:val="81"/>
        </w:numPr>
        <w:spacing w:after="0" w:line="276" w:lineRule="auto"/>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D13359" w:rsidRPr="00D13359" w:rsidRDefault="00D13359" w:rsidP="00B90C01">
      <w:pPr>
        <w:keepNext/>
        <w:keepLines/>
        <w:numPr>
          <w:ilvl w:val="0"/>
          <w:numId w:val="81"/>
        </w:numPr>
        <w:spacing w:after="0" w:line="276" w:lineRule="auto"/>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D13359" w:rsidRPr="00D13359" w:rsidRDefault="00D13359" w:rsidP="00B90C01">
      <w:pPr>
        <w:keepNext/>
        <w:keepLines/>
        <w:numPr>
          <w:ilvl w:val="0"/>
          <w:numId w:val="81"/>
        </w:numPr>
        <w:spacing w:after="0" w:line="276" w:lineRule="auto"/>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B90C01" w:rsidRDefault="00B90C01" w:rsidP="00D13359">
      <w:pPr>
        <w:keepNext/>
        <w:keepLines/>
        <w:spacing w:after="0" w:line="276" w:lineRule="auto"/>
        <w:rPr>
          <w:rFonts w:asciiTheme="minorHAnsi" w:eastAsia="MS Mincho" w:hAnsiTheme="minorHAnsi" w:cstheme="minorHAnsi"/>
          <w:b/>
          <w:bCs/>
          <w:sz w:val="24"/>
          <w:szCs w:val="24"/>
          <w:lang w:eastAsia="pl-PL"/>
        </w:rPr>
      </w:pPr>
    </w:p>
    <w:p w:rsidR="00D13359" w:rsidRDefault="00D13359" w:rsidP="00B90C01">
      <w:pPr>
        <w:keepNext/>
        <w:keepLines/>
        <w:spacing w:after="0" w:line="276" w:lineRule="auto"/>
        <w:ind w:left="426" w:hanging="426"/>
        <w:jc w:val="center"/>
        <w:rPr>
          <w:rFonts w:asciiTheme="minorHAnsi" w:eastAsia="MS Mincho" w:hAnsiTheme="minorHAnsi" w:cstheme="minorHAnsi"/>
          <w:sz w:val="24"/>
          <w:szCs w:val="24"/>
          <w:lang w:eastAsia="pl-PL"/>
        </w:rPr>
      </w:pPr>
      <w:r w:rsidRPr="00080C31">
        <w:rPr>
          <w:rFonts w:asciiTheme="minorHAnsi" w:eastAsia="MS Mincho" w:hAnsiTheme="minorHAnsi" w:cstheme="minorHAnsi"/>
          <w:b/>
          <w:bCs/>
          <w:sz w:val="24"/>
          <w:szCs w:val="24"/>
          <w:lang w:eastAsia="pl-PL"/>
        </w:rPr>
        <w:t>§ 18. ODSTĄPI</w:t>
      </w:r>
      <w:r w:rsidR="00B90C01" w:rsidRPr="00080C31">
        <w:rPr>
          <w:rFonts w:asciiTheme="minorHAnsi" w:eastAsia="MS Mincho" w:hAnsiTheme="minorHAnsi" w:cstheme="minorHAnsi"/>
          <w:b/>
          <w:bCs/>
          <w:sz w:val="24"/>
          <w:szCs w:val="24"/>
          <w:lang w:eastAsia="pl-PL"/>
        </w:rPr>
        <w:t>ENIE OD UMOWY, ROZWIĄZANIE UMOWY</w:t>
      </w:r>
      <w:r w:rsidRPr="00080C31">
        <w:rPr>
          <w:rFonts w:asciiTheme="minorHAnsi" w:eastAsia="MS Mincho" w:hAnsiTheme="minorHAnsi" w:cstheme="minorHAnsi"/>
          <w:sz w:val="24"/>
          <w:szCs w:val="24"/>
          <w:lang w:eastAsia="pl-PL"/>
        </w:rPr>
        <w:tab/>
      </w:r>
    </w:p>
    <w:p w:rsidR="00080C31" w:rsidRDefault="00080C31" w:rsidP="00080C31">
      <w:pPr>
        <w:keepNext/>
        <w:keepLines/>
        <w:spacing w:after="0" w:line="276" w:lineRule="auto"/>
        <w:ind w:left="426" w:hanging="426"/>
        <w:rPr>
          <w:rFonts w:asciiTheme="minorHAnsi" w:eastAsia="MS Mincho" w:hAnsiTheme="minorHAnsi" w:cstheme="minorHAnsi"/>
          <w:sz w:val="24"/>
          <w:szCs w:val="24"/>
          <w:lang w:eastAsia="pl-PL"/>
        </w:rPr>
      </w:pPr>
    </w:p>
    <w:p w:rsidR="00080C31" w:rsidRPr="00080C31" w:rsidRDefault="00080C31" w:rsidP="00080C31">
      <w:pPr>
        <w:pStyle w:val="Akapitzlist"/>
        <w:keepNext/>
        <w:keepLines/>
        <w:numPr>
          <w:ilvl w:val="0"/>
          <w:numId w:val="89"/>
        </w:numPr>
        <w:spacing w:line="276" w:lineRule="auto"/>
        <w:ind w:left="714" w:hanging="357"/>
        <w:rPr>
          <w:rFonts w:asciiTheme="minorHAnsi" w:eastAsia="MS Mincho" w:hAnsiTheme="minorHAnsi" w:cstheme="minorHAnsi"/>
          <w:lang w:eastAsia="pl-PL"/>
        </w:rPr>
      </w:pPr>
      <w:r w:rsidRPr="00080C31">
        <w:rPr>
          <w:rFonts w:asciiTheme="minorHAnsi" w:eastAsia="MS Mincho" w:hAnsiTheme="minorHAnsi" w:cstheme="minorHAnsi"/>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w:t>
      </w:r>
      <w:r w:rsidRPr="00080C31">
        <w:t xml:space="preserve"> </w:t>
      </w:r>
      <w:r w:rsidRPr="00080C31">
        <w:rPr>
          <w:rFonts w:asciiTheme="minorHAnsi" w:eastAsia="MS Mincho" w:hAnsiTheme="minorHAnsi" w:cstheme="minorHAnsi"/>
          <w:lang w:eastAsia="pl-PL"/>
        </w:rPr>
        <w:t>bezpieczeństwu publicznemu, Zamawiający może</w:t>
      </w:r>
      <w:r w:rsidRPr="00080C31">
        <w:rPr>
          <w:rFonts w:asciiTheme="minorHAnsi" w:hAnsiTheme="minorHAnsi" w:cstheme="minorHAnsi"/>
        </w:rPr>
        <w:t xml:space="preserve"> odstąpić od umowy</w:t>
      </w:r>
    </w:p>
    <w:p w:rsidR="00D13359" w:rsidRPr="00080C31" w:rsidRDefault="00D13359" w:rsidP="00080C31">
      <w:pPr>
        <w:keepNext/>
        <w:keepLines/>
        <w:spacing w:after="0" w:line="276" w:lineRule="auto"/>
        <w:ind w:left="357" w:firstLine="357"/>
        <w:rPr>
          <w:rFonts w:asciiTheme="minorHAnsi" w:hAnsiTheme="minorHAnsi" w:cstheme="minorHAnsi"/>
          <w:sz w:val="24"/>
          <w:szCs w:val="24"/>
        </w:rPr>
      </w:pPr>
      <w:r w:rsidRPr="00080C31">
        <w:rPr>
          <w:rFonts w:asciiTheme="minorHAnsi" w:hAnsiTheme="minorHAnsi" w:cstheme="minorHAnsi"/>
          <w:sz w:val="24"/>
          <w:szCs w:val="24"/>
        </w:rPr>
        <w:lastRenderedPageBreak/>
        <w:t xml:space="preserve">w terminie 30 dni od powzięcia wiadomości o tych okolicznościach. W takim wypadku </w:t>
      </w:r>
      <w:r w:rsidR="00080C31">
        <w:rPr>
          <w:rFonts w:asciiTheme="minorHAnsi" w:hAnsiTheme="minorHAnsi" w:cstheme="minorHAnsi"/>
          <w:sz w:val="24"/>
          <w:szCs w:val="24"/>
        </w:rPr>
        <w:br/>
        <w:t xml:space="preserve">      </w:t>
      </w:r>
      <w:r w:rsidRPr="00080C31">
        <w:rPr>
          <w:rFonts w:asciiTheme="minorHAnsi" w:hAnsiTheme="minorHAnsi" w:cstheme="minorHAnsi"/>
          <w:sz w:val="24"/>
          <w:szCs w:val="24"/>
        </w:rPr>
        <w:t>§ 17 ust.1 pkt 2b) nie stosuje się .</w:t>
      </w:r>
    </w:p>
    <w:p w:rsidR="00D13359" w:rsidRPr="00D13359" w:rsidRDefault="00D13359"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080C31">
        <w:rPr>
          <w:rFonts w:asciiTheme="minorHAnsi" w:eastAsia="MS Mincho" w:hAnsiTheme="minorHAnsi" w:cstheme="minorHAnsi"/>
          <w:sz w:val="24"/>
          <w:szCs w:val="24"/>
          <w:lang w:eastAsia="pl-PL"/>
        </w:rPr>
        <w:t>Poza przesłankami wskazanymi</w:t>
      </w:r>
      <w:r w:rsidRPr="00D13359">
        <w:rPr>
          <w:rFonts w:asciiTheme="minorHAnsi" w:eastAsia="MS Mincho" w:hAnsiTheme="minorHAnsi" w:cstheme="minorHAnsi"/>
          <w:sz w:val="24"/>
          <w:szCs w:val="24"/>
          <w:lang w:eastAsia="pl-PL"/>
        </w:rPr>
        <w:t xml:space="preserve"> w ust.1, innych zapisach umownych oraz w Kodeksie cywilnym , Zamawiający może odstąpić od umowy w całości lub części , jeżeli:</w:t>
      </w:r>
    </w:p>
    <w:p w:rsidR="00D13359" w:rsidRPr="00D13359" w:rsidRDefault="00D13359" w:rsidP="00080C31">
      <w:pPr>
        <w:keepNext/>
        <w:keepLines/>
        <w:numPr>
          <w:ilvl w:val="0"/>
          <w:numId w:val="82"/>
        </w:numPr>
        <w:spacing w:after="0" w:line="276" w:lineRule="auto"/>
        <w:ind w:left="850" w:hanging="425"/>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13359" w:rsidRPr="00D13359" w:rsidRDefault="00D13359" w:rsidP="00080C31">
      <w:pPr>
        <w:keepNext/>
        <w:keepLines/>
        <w:numPr>
          <w:ilvl w:val="0"/>
          <w:numId w:val="82"/>
        </w:numPr>
        <w:spacing w:after="0" w:line="276" w:lineRule="auto"/>
        <w:ind w:left="850" w:hanging="425"/>
        <w:rPr>
          <w:rFonts w:asciiTheme="minorHAnsi" w:eastAsia="MS Mincho" w:hAnsiTheme="minorHAnsi" w:cstheme="minorHAnsi"/>
          <w:iCs/>
          <w:sz w:val="24"/>
          <w:szCs w:val="24"/>
          <w:lang w:eastAsia="pl-PL"/>
        </w:rPr>
      </w:pPr>
      <w:r w:rsidRPr="00D13359">
        <w:rPr>
          <w:rFonts w:asciiTheme="minorHAnsi" w:eastAsia="MS Mincho" w:hAnsiTheme="minorHAnsi" w:cstheme="minorHAnsi"/>
          <w:sz w:val="24"/>
          <w:szCs w:val="24"/>
          <w:lang w:eastAsia="pl-PL"/>
        </w:rPr>
        <w:t>Organ egzekucyjny zajął wierzytelności Wykonawcy wynikające z niniejszej  umowy,</w:t>
      </w:r>
    </w:p>
    <w:p w:rsidR="00D13359" w:rsidRPr="00D13359" w:rsidRDefault="00D13359" w:rsidP="00080C31">
      <w:pPr>
        <w:keepNext/>
        <w:keepLines/>
        <w:numPr>
          <w:ilvl w:val="0"/>
          <w:numId w:val="82"/>
        </w:numPr>
        <w:spacing w:after="0" w:line="276" w:lineRule="auto"/>
        <w:ind w:left="850" w:hanging="425"/>
        <w:rPr>
          <w:rFonts w:asciiTheme="minorHAnsi" w:eastAsia="MS Mincho" w:hAnsiTheme="minorHAnsi" w:cstheme="minorHAnsi"/>
          <w:iCs/>
          <w:sz w:val="24"/>
          <w:szCs w:val="24"/>
          <w:lang w:eastAsia="pl-PL"/>
        </w:rPr>
      </w:pPr>
      <w:r w:rsidRPr="00D13359">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D13359" w:rsidRPr="00D13359" w:rsidRDefault="00D13359" w:rsidP="00080C31">
      <w:pPr>
        <w:keepNext/>
        <w:keepLines/>
        <w:numPr>
          <w:ilvl w:val="0"/>
          <w:numId w:val="82"/>
        </w:numPr>
        <w:spacing w:after="0" w:line="276" w:lineRule="auto"/>
        <w:ind w:left="850" w:hanging="425"/>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D13359" w:rsidRPr="00D13359" w:rsidRDefault="00D13359" w:rsidP="00080C31">
      <w:pPr>
        <w:keepNext/>
        <w:keepLines/>
        <w:numPr>
          <w:ilvl w:val="0"/>
          <w:numId w:val="82"/>
        </w:numPr>
        <w:spacing w:after="0" w:line="276" w:lineRule="auto"/>
        <w:ind w:left="850" w:hanging="425"/>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080C31" w:rsidRDefault="00D13359"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D13359">
        <w:rPr>
          <w:rFonts w:asciiTheme="minorHAnsi" w:eastAsia="Times New Roman" w:hAnsiTheme="minorHAnsi" w:cstheme="minorHAnsi"/>
          <w:sz w:val="24"/>
          <w:szCs w:val="24"/>
          <w:lang w:eastAsia="pl-PL"/>
        </w:rPr>
        <w:t xml:space="preserve">Odstąpienie od umowy w przypadkach wskazanych w ust. 2 powinno nastąpić w formie pisemnej w terminie 30 dni od powzięcia wiadomości o zaistnieniu okoliczności o których mowa w ust. 2 pkt  1) - 5) z podaniem przyczyny odstąpienia. </w:t>
      </w:r>
    </w:p>
    <w:p w:rsidR="00080C31" w:rsidRDefault="00D13359"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080C31">
        <w:rPr>
          <w:rFonts w:asciiTheme="minorHAnsi" w:eastAsia="MS Mincho" w:hAnsiTheme="minorHAnsi" w:cstheme="minorHAnsi"/>
          <w:sz w:val="24"/>
          <w:szCs w:val="24"/>
          <w:lang w:eastAsia="pl-PL"/>
        </w:rPr>
        <w:t>Odstąpienie przez Zamawiającego od umowy z powodu przyczyn wymienionych w ust. 1 i 2 nie będzie traktowane jako odstąpienie z przyczyn zależnych od Zamawiającego.</w:t>
      </w:r>
    </w:p>
    <w:p w:rsidR="00080C31" w:rsidRDefault="00D13359"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080C31">
        <w:rPr>
          <w:rFonts w:asciiTheme="minorHAnsi" w:hAnsiTheme="minorHAnsi" w:cstheme="minorHAnsi"/>
          <w:color w:val="000000"/>
          <w:sz w:val="24"/>
          <w:szCs w:val="24"/>
        </w:rPr>
        <w:t>W przypadku odstąpienia od umowy przez Wykonawcę, Zamawiający jest zobowiązany do odbioru robót przerwanych.</w:t>
      </w:r>
    </w:p>
    <w:p w:rsidR="00D13359" w:rsidRDefault="00D13359"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080C31">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080C31" w:rsidRPr="00080C31" w:rsidRDefault="00080C31" w:rsidP="00080C31">
      <w:pPr>
        <w:pStyle w:val="Akapitzlist"/>
        <w:keepNext/>
        <w:keepLines/>
        <w:numPr>
          <w:ilvl w:val="0"/>
          <w:numId w:val="90"/>
        </w:numPr>
        <w:spacing w:line="276" w:lineRule="auto"/>
        <w:rPr>
          <w:rFonts w:asciiTheme="minorHAnsi" w:hAnsiTheme="minorHAnsi" w:cstheme="minorHAnsi"/>
          <w:lang w:eastAsia="pl-PL"/>
        </w:rPr>
      </w:pPr>
      <w:r w:rsidRPr="00080C31">
        <w:rPr>
          <w:rFonts w:asciiTheme="minorHAnsi" w:eastAsia="MS Mincho" w:hAnsiTheme="minorHAnsi" w:cstheme="minorHAnsi"/>
          <w:lang w:eastAsia="pl-PL"/>
        </w:rPr>
        <w:t xml:space="preserve">wstrzymania wykonywania robót </w:t>
      </w:r>
      <w:r w:rsidRPr="00080C31">
        <w:rPr>
          <w:rFonts w:asciiTheme="minorHAnsi" w:hAnsiTheme="minorHAnsi" w:cstheme="minorHAnsi"/>
          <w:lang w:eastAsia="pl-PL"/>
        </w:rPr>
        <w:t>poza mającymi na celu ochronę życia i własności  i zabezpieczenia  przerwanych robót,</w:t>
      </w:r>
    </w:p>
    <w:p w:rsidR="00080C31" w:rsidRPr="00080C31" w:rsidRDefault="00080C31" w:rsidP="00080C31">
      <w:pPr>
        <w:pStyle w:val="Akapitzlist"/>
        <w:keepNext/>
        <w:keepLines/>
        <w:numPr>
          <w:ilvl w:val="0"/>
          <w:numId w:val="90"/>
        </w:numPr>
        <w:tabs>
          <w:tab w:val="left" w:pos="1276"/>
          <w:tab w:val="left" w:pos="1418"/>
        </w:tabs>
        <w:spacing w:line="276" w:lineRule="auto"/>
        <w:rPr>
          <w:rFonts w:asciiTheme="minorHAnsi" w:hAnsiTheme="minorHAnsi" w:cstheme="minorHAnsi"/>
          <w:lang w:eastAsia="pl-PL"/>
        </w:rPr>
      </w:pPr>
      <w:r>
        <w:rPr>
          <w:rFonts w:asciiTheme="minorHAnsi" w:hAnsiTheme="minorHAnsi" w:cstheme="minorHAnsi"/>
          <w:lang w:val="pl-PL" w:eastAsia="pl-PL"/>
        </w:rPr>
        <w:t xml:space="preserve">  </w:t>
      </w:r>
      <w:r w:rsidRPr="00080C31">
        <w:rPr>
          <w:rFonts w:asciiTheme="minorHAnsi" w:hAnsiTheme="minorHAnsi" w:cstheme="minorHAnsi"/>
          <w:lang w:eastAsia="pl-PL"/>
        </w:rPr>
        <w:t>zgłoszenia Zamawiającemu gotowości do odbioru robót wykonanych , przerwanych oraz  robót  zabezpieczających.</w:t>
      </w:r>
    </w:p>
    <w:p w:rsidR="00080C31" w:rsidRPr="00080C31" w:rsidRDefault="00080C31" w:rsidP="00080C31">
      <w:pPr>
        <w:keepNext/>
        <w:keepLines/>
        <w:numPr>
          <w:ilvl w:val="0"/>
          <w:numId w:val="89"/>
        </w:numPr>
        <w:spacing w:after="0" w:line="276" w:lineRule="auto"/>
        <w:rPr>
          <w:rFonts w:asciiTheme="minorHAnsi" w:eastAsia="MS Mincho" w:hAnsiTheme="minorHAnsi" w:cstheme="minorHAnsi"/>
          <w:sz w:val="24"/>
          <w:szCs w:val="24"/>
          <w:lang w:eastAsia="pl-PL"/>
        </w:rPr>
      </w:pPr>
      <w:r w:rsidRPr="00D13359">
        <w:rPr>
          <w:rFonts w:asciiTheme="minorHAnsi" w:eastAsia="Times New Roman" w:hAnsiTheme="minorHAnsi" w:cstheme="minorHAnsi"/>
          <w:sz w:val="24"/>
          <w:szCs w:val="24"/>
          <w:lang w:eastAsia="pl-PL"/>
        </w:rPr>
        <w:t>Koszty poniesione na zabezpieczenie robót oraz wszelkie inne uzasadnione koszty związane z odstąpieniem od umowy ponosi Strona, która jest winna odstąpienia od umow</w:t>
      </w:r>
      <w:r>
        <w:rPr>
          <w:rFonts w:asciiTheme="minorHAnsi" w:eastAsia="Times New Roman" w:hAnsiTheme="minorHAnsi" w:cstheme="minorHAnsi"/>
          <w:sz w:val="24"/>
          <w:szCs w:val="24"/>
          <w:lang w:eastAsia="pl-PL"/>
        </w:rPr>
        <w:t>y.</w:t>
      </w:r>
    </w:p>
    <w:p w:rsidR="00D13359" w:rsidRPr="00D13359" w:rsidRDefault="00D13359" w:rsidP="00D13359">
      <w:pPr>
        <w:keepNext/>
        <w:keepLines/>
        <w:spacing w:after="0" w:line="276" w:lineRule="auto"/>
        <w:jc w:val="both"/>
        <w:rPr>
          <w:rFonts w:asciiTheme="minorHAnsi" w:eastAsia="MS Mincho" w:hAnsiTheme="minorHAnsi" w:cstheme="minorHAnsi"/>
          <w:sz w:val="24"/>
          <w:szCs w:val="24"/>
          <w:lang w:eastAsia="pl-PL"/>
        </w:rPr>
      </w:pP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r w:rsidRPr="00D13359">
        <w:rPr>
          <w:rFonts w:asciiTheme="minorHAnsi" w:eastAsia="MS Mincho" w:hAnsiTheme="minorHAnsi" w:cstheme="minorHAnsi"/>
          <w:b/>
          <w:bCs/>
          <w:sz w:val="24"/>
          <w:szCs w:val="24"/>
          <w:lang w:eastAsia="pl-PL"/>
        </w:rPr>
        <w:t>§ 19. ZMIANA UMOWY</w:t>
      </w:r>
    </w:p>
    <w:p w:rsidR="00D13359" w:rsidRPr="00D13359" w:rsidRDefault="00D13359" w:rsidP="00D13359">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13359" w:rsidRPr="00D13359" w:rsidRDefault="00D13359" w:rsidP="00B90C01">
      <w:pPr>
        <w:keepNext/>
        <w:keepLines/>
        <w:numPr>
          <w:ilvl w:val="0"/>
          <w:numId w:val="76"/>
        </w:numPr>
        <w:autoSpaceDE w:val="0"/>
        <w:autoSpaceDN w:val="0"/>
        <w:adjustRightInd w:val="0"/>
        <w:spacing w:after="0" w:line="276" w:lineRule="auto"/>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Zamawiający dopuszcza zmianę terminu realizacji przedmiotu umowy w przypadku:</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lastRenderedPageBreak/>
        <w:t>zawieszenia robót przez Zamawiającego z powodu wystąpienia następujących okoliczności:</w:t>
      </w:r>
    </w:p>
    <w:p w:rsidR="00D13359" w:rsidRPr="00D13359" w:rsidRDefault="00D13359" w:rsidP="00B90C01">
      <w:pPr>
        <w:keepNext/>
        <w:keepLines/>
        <w:numPr>
          <w:ilvl w:val="0"/>
          <w:numId w:val="83"/>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D13359" w:rsidRPr="00D13359" w:rsidRDefault="00D13359" w:rsidP="00B90C01">
      <w:pPr>
        <w:keepNext/>
        <w:keepLines/>
        <w:numPr>
          <w:ilvl w:val="0"/>
          <w:numId w:val="83"/>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 xml:space="preserve">konieczności usunięcia błędów lub wprowadzenia zmian w dokumentacji projektowej lub Specyfikacji technicznej wykonania i odbioru robót (STWiOR), lub konieczności wykonania rozwiązań zamiennych w stosunku do dokumentacji projektowej lub STWiOR, </w:t>
      </w:r>
    </w:p>
    <w:p w:rsidR="00D13359" w:rsidRPr="00D13359" w:rsidRDefault="00D13359" w:rsidP="00B90C01">
      <w:pPr>
        <w:keepNext/>
        <w:keepLines/>
        <w:numPr>
          <w:ilvl w:val="0"/>
          <w:numId w:val="83"/>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przekroczenie zakreślonych przez prawo terminów wydawania decyzji, zezwoleń itp.</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zmian będących następstwem działania organów administracji lub osób indywidualnych:</w:t>
      </w:r>
    </w:p>
    <w:p w:rsidR="00D13359" w:rsidRPr="00D13359" w:rsidRDefault="00D13359" w:rsidP="00B90C01">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D13359" w:rsidRPr="00D13359" w:rsidRDefault="00D13359" w:rsidP="00B90C01">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D13359" w:rsidRPr="00D13359" w:rsidRDefault="00D13359" w:rsidP="00B90C01">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D13359" w:rsidRPr="00D13359" w:rsidRDefault="00D13359" w:rsidP="00B90C01">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D13359" w:rsidRPr="00D13359" w:rsidRDefault="00D13359" w:rsidP="00B90C01">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odmowy udostępnienia przez właścicieli nieruchomości do celów realizacji inwestycji.</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konieczności koordynacji robót z innymi wykonawcami w zakresie prac projektowych i robót budowlanych,</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lastRenderedPageBreak/>
        <w:t xml:space="preserve">siły wyższej, to znaczy niezależnego od Stron losowego zdarzenia zewnętrznego, </w:t>
      </w:r>
      <w:r w:rsidRPr="00D13359">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szczególnie uzasadnionych trudności w pozyskiwaniu materiałów budowlanych i innych materiałów niezbędnych dla prawidłowego wykonania umowy,</w:t>
      </w:r>
    </w:p>
    <w:p w:rsidR="00D13359" w:rsidRPr="00D13359" w:rsidRDefault="00D13359" w:rsidP="00B90C01">
      <w:pPr>
        <w:keepNext/>
        <w:keepLines/>
        <w:numPr>
          <w:ilvl w:val="0"/>
          <w:numId w:val="77"/>
        </w:numPr>
        <w:autoSpaceDE w:val="0"/>
        <w:autoSpaceDN w:val="0"/>
        <w:adjustRightInd w:val="0"/>
        <w:spacing w:after="0" w:line="276" w:lineRule="auto"/>
        <w:jc w:val="both"/>
        <w:rPr>
          <w:rFonts w:asciiTheme="minorHAnsi" w:hAnsiTheme="minorHAnsi" w:cstheme="minorHAnsi"/>
          <w:sz w:val="24"/>
          <w:szCs w:val="24"/>
        </w:rPr>
      </w:pPr>
      <w:r w:rsidRPr="00D13359">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D13359" w:rsidRPr="00D13359" w:rsidRDefault="00D13359" w:rsidP="00D13359">
      <w:pPr>
        <w:keepNext/>
        <w:keepLines/>
        <w:autoSpaceDE w:val="0"/>
        <w:autoSpaceDN w:val="0"/>
        <w:adjustRightInd w:val="0"/>
        <w:spacing w:after="0" w:line="276" w:lineRule="auto"/>
        <w:ind w:left="720"/>
        <w:jc w:val="both"/>
        <w:rPr>
          <w:rFonts w:asciiTheme="minorHAnsi" w:hAnsiTheme="minorHAnsi" w:cstheme="minorHAnsi"/>
          <w:sz w:val="24"/>
          <w:szCs w:val="24"/>
        </w:rPr>
      </w:pPr>
      <w:r w:rsidRPr="00D13359">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D13359" w:rsidRPr="00D13359" w:rsidRDefault="00D13359" w:rsidP="00B90C01">
      <w:pPr>
        <w:keepNext/>
        <w:keepLines/>
        <w:numPr>
          <w:ilvl w:val="0"/>
          <w:numId w:val="76"/>
        </w:numPr>
        <w:autoSpaceDE w:val="0"/>
        <w:autoSpaceDN w:val="0"/>
        <w:adjustRightInd w:val="0"/>
        <w:spacing w:after="0" w:line="276" w:lineRule="auto"/>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D13359">
        <w:rPr>
          <w:rFonts w:asciiTheme="minorHAnsi" w:hAnsiTheme="minorHAnsi" w:cstheme="minorHAnsi"/>
          <w:sz w:val="24"/>
          <w:szCs w:val="24"/>
        </w:rPr>
        <w:t>dokumentacji projektowej lub Specyfikacji technicznej wykonania i odbioru robót (STWiOR)</w:t>
      </w:r>
      <w:r w:rsidRPr="00D13359">
        <w:rPr>
          <w:rFonts w:asciiTheme="minorHAnsi" w:eastAsia="MS Mincho" w:hAnsiTheme="minorHAnsi" w:cstheme="minorHAnsi"/>
          <w:sz w:val="24"/>
          <w:szCs w:val="24"/>
        </w:rPr>
        <w:t xml:space="preserve"> w przypadku:</w:t>
      </w:r>
    </w:p>
    <w:p w:rsidR="00D13359" w:rsidRPr="00D13359" w:rsidRDefault="00D13359" w:rsidP="00B90C01">
      <w:pPr>
        <w:keepNext/>
        <w:keepLines/>
        <w:numPr>
          <w:ilvl w:val="0"/>
          <w:numId w:val="85"/>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D13359">
        <w:rPr>
          <w:rFonts w:asciiTheme="minorHAnsi" w:hAnsiTheme="minorHAnsi" w:cstheme="minorHAnsi"/>
          <w:sz w:val="24"/>
          <w:szCs w:val="24"/>
        </w:rPr>
        <w:t>Specyfikacji technicznej wykonania i odbioru robót (STWiOR)</w:t>
      </w:r>
      <w:r w:rsidRPr="00D13359">
        <w:rPr>
          <w:rFonts w:asciiTheme="minorHAnsi" w:eastAsia="MS Mincho" w:hAnsiTheme="minorHAnsi" w:cstheme="minorHAnsi"/>
          <w:sz w:val="24"/>
          <w:szCs w:val="24"/>
        </w:rPr>
        <w:t>, a wynikających ze stwierdzonych wad lub zmiany stanu prawnego w oparciu, o który je przygotowano,</w:t>
      </w:r>
    </w:p>
    <w:p w:rsidR="00D13359" w:rsidRPr="00D13359" w:rsidRDefault="00D13359" w:rsidP="00B90C01">
      <w:pPr>
        <w:keepNext/>
        <w:keepLines/>
        <w:numPr>
          <w:ilvl w:val="0"/>
          <w:numId w:val="85"/>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D13359">
        <w:rPr>
          <w:rFonts w:asciiTheme="minorHAnsi" w:hAnsiTheme="minorHAnsi" w:cstheme="minorHAnsi"/>
          <w:sz w:val="24"/>
          <w:szCs w:val="24"/>
        </w:rPr>
        <w:t>Specyfikacji technicznej wykonania i odbioru robót (STWiOR)</w:t>
      </w:r>
      <w:r w:rsidRPr="00D13359">
        <w:rPr>
          <w:rFonts w:asciiTheme="minorHAnsi" w:eastAsia="MS Mincho" w:hAnsiTheme="minorHAnsi" w:cstheme="minorHAnsi"/>
          <w:sz w:val="24"/>
          <w:szCs w:val="24"/>
        </w:rPr>
        <w:t xml:space="preserve"> przy zachowaniu jakości i funkcjonalności określonych w SWZ, dokumentacji projektowej i </w:t>
      </w:r>
      <w:r w:rsidRPr="00D13359">
        <w:rPr>
          <w:rFonts w:asciiTheme="minorHAnsi" w:hAnsiTheme="minorHAnsi" w:cstheme="minorHAnsi"/>
          <w:sz w:val="24"/>
          <w:szCs w:val="24"/>
        </w:rPr>
        <w:t>STWiOR</w:t>
      </w:r>
      <w:r w:rsidRPr="00D13359">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D13359" w:rsidRPr="00D13359" w:rsidRDefault="00D13359" w:rsidP="00B90C01">
      <w:pPr>
        <w:keepNext/>
        <w:keepLines/>
        <w:numPr>
          <w:ilvl w:val="0"/>
          <w:numId w:val="85"/>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D13359" w:rsidRPr="00D13359" w:rsidRDefault="00D13359" w:rsidP="00B90C01">
      <w:pPr>
        <w:keepNext/>
        <w:keepLines/>
        <w:numPr>
          <w:ilvl w:val="0"/>
          <w:numId w:val="85"/>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wystąpienia siły wyższej uniemożliwiającej wykonanie przedmiotu umowy zgodnie z postanowieniami umownymi,</w:t>
      </w:r>
    </w:p>
    <w:p w:rsidR="00D13359" w:rsidRPr="00D13359" w:rsidRDefault="00D13359" w:rsidP="00B90C01">
      <w:pPr>
        <w:keepNext/>
        <w:keepLines/>
        <w:numPr>
          <w:ilvl w:val="0"/>
          <w:numId w:val="85"/>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D13359">
        <w:rPr>
          <w:rFonts w:asciiTheme="minorHAnsi" w:eastAsia="MS Mincho" w:hAnsiTheme="minorHAnsi" w:cstheme="minorHAnsi"/>
          <w:sz w:val="24"/>
          <w:szCs w:val="24"/>
        </w:rPr>
        <w:t>ograniczenia zakresu rzeczowego przedmiotu umowy.</w:t>
      </w:r>
    </w:p>
    <w:p w:rsidR="00D13359" w:rsidRPr="00D13359" w:rsidRDefault="00D13359" w:rsidP="00B90C01">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D13359">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D13359" w:rsidRPr="00D13359" w:rsidRDefault="00D13359" w:rsidP="00B90C01">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D13359">
        <w:rPr>
          <w:rFonts w:asciiTheme="minorHAnsi" w:hAnsiTheme="minorHAnsi" w:cstheme="minorHAnsi"/>
          <w:sz w:val="24"/>
          <w:szCs w:val="24"/>
        </w:rPr>
        <w:t>Za przedłużenie terminu realizacji zamówienia Wykonawcy nie przysługuje dodatkowe wynagrodzenie.</w:t>
      </w:r>
    </w:p>
    <w:p w:rsidR="00D13359" w:rsidRPr="00D13359" w:rsidRDefault="00D13359" w:rsidP="00B90C01">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D13359">
        <w:rPr>
          <w:rFonts w:asciiTheme="minorHAnsi" w:hAnsiTheme="minorHAnsi" w:cstheme="minorHAnsi"/>
          <w:sz w:val="24"/>
          <w:szCs w:val="24"/>
        </w:rPr>
        <w:t>Zamawiający nie dopuszcza zmiany terminu wykonania zamówienia w przypadkach zawinionych przez Wykonawcę.</w:t>
      </w:r>
    </w:p>
    <w:p w:rsidR="00D13359" w:rsidRPr="00D13359" w:rsidRDefault="00D13359" w:rsidP="00B90C01">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D13359">
        <w:rPr>
          <w:rFonts w:asciiTheme="minorHAnsi" w:hAnsiTheme="minorHAnsi" w:cstheme="minorHAnsi"/>
          <w:sz w:val="24"/>
          <w:szCs w:val="24"/>
        </w:rPr>
        <w:lastRenderedPageBreak/>
        <w:t xml:space="preserve">W przypadku wystąpienia którejkolwiek z okoliczności wymienionych w ust. 1 termin wykonania umowy może ulec odpowiedniemu przedłużeniu o czas trwania przeszkody.   </w:t>
      </w:r>
    </w:p>
    <w:p w:rsidR="00D13359" w:rsidRDefault="00D13359" w:rsidP="00B90C01">
      <w:pPr>
        <w:keepNext/>
        <w:keepLines/>
        <w:numPr>
          <w:ilvl w:val="0"/>
          <w:numId w:val="84"/>
        </w:numPr>
        <w:autoSpaceDE w:val="0"/>
        <w:autoSpaceDN w:val="0"/>
        <w:adjustRightInd w:val="0"/>
        <w:spacing w:after="0" w:line="276" w:lineRule="auto"/>
        <w:ind w:left="357" w:hanging="357"/>
        <w:jc w:val="both"/>
        <w:rPr>
          <w:rFonts w:asciiTheme="minorHAnsi" w:hAnsiTheme="minorHAnsi" w:cstheme="minorHAnsi"/>
          <w:sz w:val="24"/>
          <w:szCs w:val="24"/>
        </w:rPr>
      </w:pPr>
      <w:r w:rsidRPr="00D13359">
        <w:rPr>
          <w:rFonts w:asciiTheme="minorHAnsi" w:hAnsiTheme="minorHAnsi" w:cstheme="minorHAnsi"/>
          <w:sz w:val="24"/>
          <w:szCs w:val="24"/>
        </w:rPr>
        <w:t>Wprowadzenie zmiany postanowień umowy wymaga aneksu sporządzonego w formie pisemnej pod rygorem nieważności.</w:t>
      </w:r>
    </w:p>
    <w:p w:rsidR="00080C31" w:rsidRPr="00D13359" w:rsidRDefault="00080C31" w:rsidP="00080C31">
      <w:pPr>
        <w:keepNext/>
        <w:keepLines/>
        <w:autoSpaceDE w:val="0"/>
        <w:autoSpaceDN w:val="0"/>
        <w:adjustRightInd w:val="0"/>
        <w:spacing w:after="0" w:line="276" w:lineRule="auto"/>
        <w:ind w:left="357"/>
        <w:jc w:val="both"/>
        <w:rPr>
          <w:rFonts w:asciiTheme="minorHAnsi" w:hAnsiTheme="minorHAnsi" w:cstheme="minorHAnsi"/>
          <w:sz w:val="24"/>
          <w:szCs w:val="24"/>
        </w:rPr>
      </w:pP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r w:rsidRPr="00D13359">
        <w:rPr>
          <w:rFonts w:asciiTheme="minorHAnsi" w:eastAsia="MS Mincho" w:hAnsiTheme="minorHAnsi" w:cstheme="minorHAnsi"/>
          <w:b/>
          <w:sz w:val="24"/>
          <w:szCs w:val="24"/>
          <w:lang w:eastAsia="pl-PL"/>
        </w:rPr>
        <w:t>§ 20. POSTANOWIENIA KOŃCOWE</w:t>
      </w:r>
    </w:p>
    <w:p w:rsidR="00D13359" w:rsidRPr="00D13359" w:rsidRDefault="00D13359" w:rsidP="00D13359">
      <w:pPr>
        <w:keepNext/>
        <w:keepLines/>
        <w:spacing w:after="0" w:line="276" w:lineRule="auto"/>
        <w:jc w:val="center"/>
        <w:rPr>
          <w:rFonts w:asciiTheme="minorHAnsi" w:eastAsia="MS Mincho" w:hAnsiTheme="minorHAnsi" w:cstheme="minorHAnsi"/>
          <w:b/>
          <w:sz w:val="24"/>
          <w:szCs w:val="24"/>
          <w:lang w:eastAsia="pl-PL"/>
        </w:rPr>
      </w:pPr>
    </w:p>
    <w:p w:rsidR="00D13359" w:rsidRPr="00D13359" w:rsidRDefault="00D13359" w:rsidP="00B90C01">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D13359" w:rsidRPr="00D13359" w:rsidRDefault="00D13359" w:rsidP="00B90C01">
      <w:pPr>
        <w:keepNext/>
        <w:keepLines/>
        <w:numPr>
          <w:ilvl w:val="0"/>
          <w:numId w:val="71"/>
        </w:numPr>
        <w:spacing w:after="0" w:line="276" w:lineRule="auto"/>
        <w:ind w:left="357" w:hanging="357"/>
        <w:jc w:val="both"/>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D13359" w:rsidRPr="00D13359" w:rsidRDefault="00D13359" w:rsidP="00B90C01">
      <w:pPr>
        <w:keepNext/>
        <w:keepLines/>
        <w:numPr>
          <w:ilvl w:val="0"/>
          <w:numId w:val="71"/>
        </w:numPr>
        <w:spacing w:after="0" w:line="276" w:lineRule="auto"/>
        <w:ind w:left="357" w:hanging="357"/>
        <w:jc w:val="both"/>
        <w:rPr>
          <w:rFonts w:asciiTheme="minorHAnsi" w:eastAsia="MS Mincho" w:hAnsiTheme="minorHAnsi" w:cstheme="minorHAnsi"/>
          <w:bCs/>
          <w:sz w:val="24"/>
          <w:szCs w:val="24"/>
          <w:lang w:eastAsia="pl-PL"/>
        </w:rPr>
      </w:pPr>
      <w:r w:rsidRPr="00D13359">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D13359" w:rsidRPr="00D13359" w:rsidRDefault="00D13359" w:rsidP="00B90C01">
      <w:pPr>
        <w:keepNext/>
        <w:keepLines/>
        <w:numPr>
          <w:ilvl w:val="0"/>
          <w:numId w:val="71"/>
        </w:numPr>
        <w:spacing w:after="0" w:line="276" w:lineRule="auto"/>
        <w:ind w:left="357" w:hanging="357"/>
        <w:jc w:val="both"/>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D13359" w:rsidRPr="00D13359" w:rsidRDefault="00D13359" w:rsidP="00D13359">
      <w:pPr>
        <w:keepNext/>
        <w:keepLines/>
        <w:spacing w:after="0" w:line="276" w:lineRule="auto"/>
        <w:jc w:val="both"/>
        <w:rPr>
          <w:rFonts w:asciiTheme="minorHAnsi" w:eastAsia="MS Mincho" w:hAnsiTheme="minorHAnsi" w:cstheme="minorHAnsi"/>
          <w:sz w:val="24"/>
          <w:szCs w:val="24"/>
          <w:lang w:eastAsia="pl-PL"/>
        </w:rPr>
      </w:pPr>
    </w:p>
    <w:p w:rsidR="00D13359" w:rsidRPr="00D13359" w:rsidRDefault="00D13359" w:rsidP="00D13359">
      <w:pPr>
        <w:keepNext/>
        <w:keepLines/>
        <w:spacing w:after="0" w:line="276" w:lineRule="auto"/>
        <w:jc w:val="both"/>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ab/>
      </w:r>
    </w:p>
    <w:p w:rsidR="00D13359" w:rsidRPr="00D13359" w:rsidRDefault="00D13359" w:rsidP="00D13359">
      <w:pPr>
        <w:keepNext/>
        <w:keepLines/>
        <w:spacing w:after="0" w:line="276" w:lineRule="auto"/>
        <w:rPr>
          <w:rFonts w:asciiTheme="minorHAnsi" w:eastAsia="MS Mincho" w:hAnsiTheme="minorHAnsi" w:cstheme="minorHAnsi"/>
          <w:sz w:val="24"/>
          <w:szCs w:val="24"/>
          <w:lang w:eastAsia="pl-PL"/>
        </w:rPr>
      </w:pPr>
      <w:r w:rsidRPr="00D13359">
        <w:rPr>
          <w:rFonts w:asciiTheme="minorHAnsi" w:eastAsia="MS Mincho" w:hAnsiTheme="minorHAnsi" w:cstheme="minorHAnsi"/>
          <w:sz w:val="24"/>
          <w:szCs w:val="24"/>
          <w:lang w:eastAsia="pl-PL"/>
        </w:rPr>
        <w:t xml:space="preserve">       Zamawiający      </w:t>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r>
      <w:r w:rsidRPr="00D13359">
        <w:rPr>
          <w:rFonts w:asciiTheme="minorHAnsi" w:eastAsia="MS Mincho" w:hAnsiTheme="minorHAnsi" w:cstheme="minorHAnsi"/>
          <w:sz w:val="24"/>
          <w:szCs w:val="24"/>
          <w:lang w:eastAsia="pl-PL"/>
        </w:rPr>
        <w:tab/>
        <w:t>Wykonawca</w:t>
      </w:r>
    </w:p>
    <w:p w:rsidR="00D13359" w:rsidRPr="00D13359" w:rsidRDefault="00D13359" w:rsidP="00D13359">
      <w:pPr>
        <w:spacing w:line="259" w:lineRule="auto"/>
        <w:rPr>
          <w:rFonts w:asciiTheme="minorHAnsi" w:eastAsiaTheme="minorHAnsi" w:hAnsiTheme="minorHAnsi" w:cstheme="minorBidi"/>
        </w:rPr>
      </w:pPr>
    </w:p>
    <w:p w:rsidR="00995268" w:rsidRPr="006D2474" w:rsidRDefault="00995268" w:rsidP="00D13359">
      <w:pPr>
        <w:keepNext/>
        <w:tabs>
          <w:tab w:val="center" w:pos="5016"/>
          <w:tab w:val="right" w:pos="9552"/>
        </w:tabs>
        <w:spacing w:after="0" w:line="23" w:lineRule="atLeast"/>
        <w:rPr>
          <w:rFonts w:asciiTheme="minorHAnsi" w:eastAsia="MS Mincho" w:hAnsiTheme="minorHAnsi" w:cstheme="minorHAnsi"/>
          <w:b/>
          <w:bCs/>
          <w:color w:val="000000"/>
          <w:sz w:val="24"/>
          <w:szCs w:val="24"/>
          <w:lang w:eastAsia="pl-PL"/>
        </w:rPr>
      </w:pPr>
    </w:p>
    <w:sectPr w:rsidR="00995268" w:rsidRPr="006D247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AB" w:rsidRDefault="00536CAB" w:rsidP="0056409B">
      <w:pPr>
        <w:spacing w:after="0" w:line="240" w:lineRule="auto"/>
      </w:pPr>
      <w:r>
        <w:separator/>
      </w:r>
    </w:p>
  </w:endnote>
  <w:endnote w:type="continuationSeparator" w:id="0">
    <w:p w:rsidR="00536CAB" w:rsidRDefault="00536CA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536CAB" w:rsidRDefault="00536CAB">
        <w:pPr>
          <w:pStyle w:val="Stopka"/>
          <w:jc w:val="center"/>
        </w:pPr>
        <w:r>
          <w:fldChar w:fldCharType="begin"/>
        </w:r>
        <w:r>
          <w:instrText>PAGE   \* MERGEFORMAT</w:instrText>
        </w:r>
        <w:r>
          <w:fldChar w:fldCharType="separate"/>
        </w:r>
        <w:r w:rsidR="005B2263">
          <w:rPr>
            <w:noProof/>
          </w:rPr>
          <w:t>32</w:t>
        </w:r>
        <w:r>
          <w:fldChar w:fldCharType="end"/>
        </w:r>
      </w:p>
    </w:sdtContent>
  </w:sdt>
  <w:p w:rsidR="00536CAB" w:rsidRDefault="00536CA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AB" w:rsidRDefault="00536CAB">
    <w:pPr>
      <w:pStyle w:val="Stopka"/>
      <w:jc w:val="center"/>
    </w:pPr>
  </w:p>
  <w:p w:rsidR="00536CAB" w:rsidRDefault="00536CA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AB" w:rsidRDefault="00536CAB" w:rsidP="0056409B">
      <w:pPr>
        <w:spacing w:after="0" w:line="240" w:lineRule="auto"/>
      </w:pPr>
      <w:r>
        <w:separator/>
      </w:r>
    </w:p>
  </w:footnote>
  <w:footnote w:type="continuationSeparator" w:id="0">
    <w:p w:rsidR="00536CAB" w:rsidRDefault="00536CAB" w:rsidP="0056409B">
      <w:pPr>
        <w:spacing w:after="0" w:line="240" w:lineRule="auto"/>
      </w:pPr>
      <w:r>
        <w:continuationSeparator/>
      </w:r>
    </w:p>
  </w:footnote>
  <w:footnote w:id="1">
    <w:p w:rsidR="00536CAB" w:rsidRDefault="00536CAB"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536CAB" w:rsidRPr="00995268" w:rsidRDefault="00536CAB"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36CAB" w:rsidRPr="00832D91" w:rsidRDefault="00536CAB"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536CAB" w:rsidRPr="008E01CB" w:rsidRDefault="00536CAB"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536CAB" w:rsidRPr="00FA1FEB" w:rsidRDefault="00536CAB"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536CAB" w:rsidRPr="00FA1FEB" w:rsidRDefault="00536CAB"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536CAB" w:rsidRPr="00A2533A" w:rsidRDefault="00536CAB"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536CAB" w:rsidRPr="00A2533A" w:rsidRDefault="00536CAB"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536CAB" w:rsidRPr="00A84095" w:rsidRDefault="00536CAB"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36CAB" w:rsidRPr="00A84095" w:rsidRDefault="00536CAB"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36CAB" w:rsidRDefault="00536CAB"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536CAB" w:rsidRDefault="00536CAB"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3"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23953A8"/>
    <w:multiLevelType w:val="hybridMultilevel"/>
    <w:tmpl w:val="259A03AE"/>
    <w:lvl w:ilvl="0" w:tplc="6F2090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7"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310B2B59"/>
    <w:multiLevelType w:val="hybridMultilevel"/>
    <w:tmpl w:val="B3680E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7"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442845"/>
    <w:multiLevelType w:val="hybridMultilevel"/>
    <w:tmpl w:val="40C2E0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8A37224"/>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68"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0DF6D95"/>
    <w:multiLevelType w:val="hybridMultilevel"/>
    <w:tmpl w:val="5D1EAD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2"/>
  </w:num>
  <w:num w:numId="30">
    <w:abstractNumId w:val="1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1"/>
  </w:num>
  <w:num w:numId="34">
    <w:abstractNumId w:val="36"/>
  </w:num>
  <w:num w:numId="35">
    <w:abstractNumId w:val="19"/>
  </w:num>
  <w:num w:numId="36">
    <w:abstractNumId w:val="30"/>
  </w:num>
  <w:num w:numId="37">
    <w:abstractNumId w:val="40"/>
  </w:num>
  <w:num w:numId="38">
    <w:abstractNumId w:val="55"/>
  </w:num>
  <w:num w:numId="39">
    <w:abstractNumId w:val="45"/>
  </w:num>
  <w:num w:numId="40">
    <w:abstractNumId w:val="67"/>
  </w:num>
  <w:num w:numId="41">
    <w:abstractNumId w:val="69"/>
  </w:num>
  <w:num w:numId="42">
    <w:abstractNumId w:val="10"/>
  </w:num>
  <w:num w:numId="43">
    <w:abstractNumId w:val="3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71"/>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61"/>
  </w:num>
  <w:num w:numId="62">
    <w:abstractNumId w:val="27"/>
  </w:num>
  <w:num w:numId="63">
    <w:abstractNumId w:val="74"/>
  </w:num>
  <w:num w:numId="64">
    <w:abstractNumId w:val="64"/>
  </w:num>
  <w:num w:numId="65">
    <w:abstractNumId w:val="49"/>
  </w:num>
  <w:num w:numId="66">
    <w:abstractNumId w:val="80"/>
  </w:num>
  <w:num w:numId="67">
    <w:abstractNumId w:val="32"/>
  </w:num>
  <w:num w:numId="68">
    <w:abstractNumId w:val="73"/>
  </w:num>
  <w:num w:numId="69">
    <w:abstractNumId w:val="7"/>
  </w:num>
  <w:num w:numId="70">
    <w:abstractNumId w:val="22"/>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num>
  <w:num w:numId="74">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56"/>
    <w:lvlOverride w:ilvl="0">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58"/>
  </w:num>
  <w:num w:numId="81">
    <w:abstractNumId w:val="84"/>
  </w:num>
  <w:num w:numId="82">
    <w:abstractNumId w:val="26"/>
  </w:num>
  <w:num w:numId="83">
    <w:abstractNumId w:val="25"/>
  </w:num>
  <w:num w:numId="84">
    <w:abstractNumId w:val="62"/>
  </w:num>
  <w:num w:numId="85">
    <w:abstractNumId w:val="78"/>
  </w:num>
  <w:num w:numId="86">
    <w:abstractNumId w:val="65"/>
  </w:num>
  <w:num w:numId="87">
    <w:abstractNumId w:val="63"/>
  </w:num>
  <w:num w:numId="88">
    <w:abstractNumId w:val="5"/>
  </w:num>
  <w:num w:numId="89">
    <w:abstractNumId w:val="20"/>
  </w:num>
  <w:num w:numId="90">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57B"/>
    <w:rsid w:val="0001479E"/>
    <w:rsid w:val="000148ED"/>
    <w:rsid w:val="000357DE"/>
    <w:rsid w:val="00037438"/>
    <w:rsid w:val="00045E4A"/>
    <w:rsid w:val="000524C8"/>
    <w:rsid w:val="00070B1C"/>
    <w:rsid w:val="000770D6"/>
    <w:rsid w:val="00080C31"/>
    <w:rsid w:val="000979F8"/>
    <w:rsid w:val="000A47AD"/>
    <w:rsid w:val="000B71FC"/>
    <w:rsid w:val="000D1575"/>
    <w:rsid w:val="00117A89"/>
    <w:rsid w:val="0012098D"/>
    <w:rsid w:val="001274EF"/>
    <w:rsid w:val="00130358"/>
    <w:rsid w:val="0014766C"/>
    <w:rsid w:val="00162F49"/>
    <w:rsid w:val="00181BBF"/>
    <w:rsid w:val="001836E8"/>
    <w:rsid w:val="001A217D"/>
    <w:rsid w:val="001B4367"/>
    <w:rsid w:val="001C54AB"/>
    <w:rsid w:val="001D2A4D"/>
    <w:rsid w:val="001D56B1"/>
    <w:rsid w:val="001E05A9"/>
    <w:rsid w:val="001E5A72"/>
    <w:rsid w:val="001F1699"/>
    <w:rsid w:val="001F1E32"/>
    <w:rsid w:val="00204007"/>
    <w:rsid w:val="00207EB3"/>
    <w:rsid w:val="00217899"/>
    <w:rsid w:val="002257D8"/>
    <w:rsid w:val="00234D7E"/>
    <w:rsid w:val="0023570C"/>
    <w:rsid w:val="00256E32"/>
    <w:rsid w:val="002628A5"/>
    <w:rsid w:val="00263E88"/>
    <w:rsid w:val="00282174"/>
    <w:rsid w:val="00285CFE"/>
    <w:rsid w:val="002A4B25"/>
    <w:rsid w:val="002B681D"/>
    <w:rsid w:val="002C4DEC"/>
    <w:rsid w:val="002D1391"/>
    <w:rsid w:val="002D3EBE"/>
    <w:rsid w:val="003073D7"/>
    <w:rsid w:val="00310CB2"/>
    <w:rsid w:val="00312EBF"/>
    <w:rsid w:val="003260CC"/>
    <w:rsid w:val="0034196E"/>
    <w:rsid w:val="00356C96"/>
    <w:rsid w:val="0036135F"/>
    <w:rsid w:val="00367602"/>
    <w:rsid w:val="003A0B87"/>
    <w:rsid w:val="003A27CF"/>
    <w:rsid w:val="003D11B4"/>
    <w:rsid w:val="00402FFD"/>
    <w:rsid w:val="00410F46"/>
    <w:rsid w:val="004210F5"/>
    <w:rsid w:val="0042753E"/>
    <w:rsid w:val="00435D30"/>
    <w:rsid w:val="00437E7D"/>
    <w:rsid w:val="00443403"/>
    <w:rsid w:val="004508EA"/>
    <w:rsid w:val="00455C0F"/>
    <w:rsid w:val="00480DB1"/>
    <w:rsid w:val="00482CA2"/>
    <w:rsid w:val="00483EE0"/>
    <w:rsid w:val="004879FF"/>
    <w:rsid w:val="00497C34"/>
    <w:rsid w:val="004B1548"/>
    <w:rsid w:val="004C67E4"/>
    <w:rsid w:val="004C7442"/>
    <w:rsid w:val="004E2ECE"/>
    <w:rsid w:val="00506929"/>
    <w:rsid w:val="005105C0"/>
    <w:rsid w:val="00535AF1"/>
    <w:rsid w:val="00536CAB"/>
    <w:rsid w:val="0056409B"/>
    <w:rsid w:val="00592FEC"/>
    <w:rsid w:val="005A2431"/>
    <w:rsid w:val="005B2263"/>
    <w:rsid w:val="005C2289"/>
    <w:rsid w:val="005C2770"/>
    <w:rsid w:val="005C59DE"/>
    <w:rsid w:val="005D1987"/>
    <w:rsid w:val="005E1341"/>
    <w:rsid w:val="005E2124"/>
    <w:rsid w:val="005F2A6B"/>
    <w:rsid w:val="005F4E1F"/>
    <w:rsid w:val="00605761"/>
    <w:rsid w:val="00616656"/>
    <w:rsid w:val="00646454"/>
    <w:rsid w:val="00653D8B"/>
    <w:rsid w:val="006819A6"/>
    <w:rsid w:val="006854C8"/>
    <w:rsid w:val="0069570C"/>
    <w:rsid w:val="006A2803"/>
    <w:rsid w:val="006A33BF"/>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508BD"/>
    <w:rsid w:val="007540AA"/>
    <w:rsid w:val="00757291"/>
    <w:rsid w:val="00765E4F"/>
    <w:rsid w:val="00787892"/>
    <w:rsid w:val="00787D45"/>
    <w:rsid w:val="007A08C7"/>
    <w:rsid w:val="007A6FB9"/>
    <w:rsid w:val="007B4C69"/>
    <w:rsid w:val="007C4227"/>
    <w:rsid w:val="007C5226"/>
    <w:rsid w:val="007C6B7C"/>
    <w:rsid w:val="007E2FFA"/>
    <w:rsid w:val="007F6C55"/>
    <w:rsid w:val="00804D47"/>
    <w:rsid w:val="008062B2"/>
    <w:rsid w:val="00811AF4"/>
    <w:rsid w:val="00817A3D"/>
    <w:rsid w:val="00824822"/>
    <w:rsid w:val="00832D91"/>
    <w:rsid w:val="008426CA"/>
    <w:rsid w:val="008514AF"/>
    <w:rsid w:val="00874EB7"/>
    <w:rsid w:val="008836F9"/>
    <w:rsid w:val="008A786A"/>
    <w:rsid w:val="008B152E"/>
    <w:rsid w:val="008B735B"/>
    <w:rsid w:val="008D0DC9"/>
    <w:rsid w:val="008E33DF"/>
    <w:rsid w:val="00930740"/>
    <w:rsid w:val="00942A02"/>
    <w:rsid w:val="00954C13"/>
    <w:rsid w:val="00955C53"/>
    <w:rsid w:val="00955D7F"/>
    <w:rsid w:val="009709C7"/>
    <w:rsid w:val="00986673"/>
    <w:rsid w:val="00986B27"/>
    <w:rsid w:val="00990634"/>
    <w:rsid w:val="00995268"/>
    <w:rsid w:val="009B27F3"/>
    <w:rsid w:val="009D70CC"/>
    <w:rsid w:val="009D7D7C"/>
    <w:rsid w:val="009F1C21"/>
    <w:rsid w:val="00A335A7"/>
    <w:rsid w:val="00A474B2"/>
    <w:rsid w:val="00A63EC8"/>
    <w:rsid w:val="00A70D80"/>
    <w:rsid w:val="00A804EB"/>
    <w:rsid w:val="00A86271"/>
    <w:rsid w:val="00A92D48"/>
    <w:rsid w:val="00A92E54"/>
    <w:rsid w:val="00AA6A9D"/>
    <w:rsid w:val="00AC37FE"/>
    <w:rsid w:val="00AC3B50"/>
    <w:rsid w:val="00AC62FF"/>
    <w:rsid w:val="00AC6DD3"/>
    <w:rsid w:val="00AD205E"/>
    <w:rsid w:val="00AD37B4"/>
    <w:rsid w:val="00AE1B21"/>
    <w:rsid w:val="00AF3867"/>
    <w:rsid w:val="00AF4F45"/>
    <w:rsid w:val="00B06D18"/>
    <w:rsid w:val="00B07746"/>
    <w:rsid w:val="00B36802"/>
    <w:rsid w:val="00B47F0F"/>
    <w:rsid w:val="00B71239"/>
    <w:rsid w:val="00B90C01"/>
    <w:rsid w:val="00B91FFB"/>
    <w:rsid w:val="00BB7411"/>
    <w:rsid w:val="00BF4200"/>
    <w:rsid w:val="00BF6BA0"/>
    <w:rsid w:val="00C051ED"/>
    <w:rsid w:val="00C10F60"/>
    <w:rsid w:val="00C233B7"/>
    <w:rsid w:val="00C23CC9"/>
    <w:rsid w:val="00C30C00"/>
    <w:rsid w:val="00C477CC"/>
    <w:rsid w:val="00C53BFE"/>
    <w:rsid w:val="00C70A46"/>
    <w:rsid w:val="00C72C49"/>
    <w:rsid w:val="00C97AFB"/>
    <w:rsid w:val="00CA4DFA"/>
    <w:rsid w:val="00CD1A42"/>
    <w:rsid w:val="00CE044F"/>
    <w:rsid w:val="00CE5709"/>
    <w:rsid w:val="00CE5C7C"/>
    <w:rsid w:val="00CE6020"/>
    <w:rsid w:val="00CE60F3"/>
    <w:rsid w:val="00CF4DB5"/>
    <w:rsid w:val="00CF5DBC"/>
    <w:rsid w:val="00D007BC"/>
    <w:rsid w:val="00D05A13"/>
    <w:rsid w:val="00D13359"/>
    <w:rsid w:val="00D542BA"/>
    <w:rsid w:val="00D65288"/>
    <w:rsid w:val="00D661A5"/>
    <w:rsid w:val="00D76F2C"/>
    <w:rsid w:val="00D800BD"/>
    <w:rsid w:val="00D83320"/>
    <w:rsid w:val="00D92E38"/>
    <w:rsid w:val="00D94F5D"/>
    <w:rsid w:val="00DA6285"/>
    <w:rsid w:val="00DB216F"/>
    <w:rsid w:val="00DB497D"/>
    <w:rsid w:val="00DD5138"/>
    <w:rsid w:val="00DD59AF"/>
    <w:rsid w:val="00DE6631"/>
    <w:rsid w:val="00E04B8C"/>
    <w:rsid w:val="00E11B4F"/>
    <w:rsid w:val="00E40130"/>
    <w:rsid w:val="00E652AB"/>
    <w:rsid w:val="00E7067D"/>
    <w:rsid w:val="00EA3A09"/>
    <w:rsid w:val="00EA43BB"/>
    <w:rsid w:val="00EB3B94"/>
    <w:rsid w:val="00EB4D55"/>
    <w:rsid w:val="00ED461C"/>
    <w:rsid w:val="00ED6DBB"/>
    <w:rsid w:val="00EE2030"/>
    <w:rsid w:val="00EE270A"/>
    <w:rsid w:val="00F03918"/>
    <w:rsid w:val="00F03ABC"/>
    <w:rsid w:val="00F040C3"/>
    <w:rsid w:val="00F144B6"/>
    <w:rsid w:val="00F146CD"/>
    <w:rsid w:val="00F172EC"/>
    <w:rsid w:val="00F17600"/>
    <w:rsid w:val="00F302C7"/>
    <w:rsid w:val="00F32DC4"/>
    <w:rsid w:val="00F747B2"/>
    <w:rsid w:val="00FA1B26"/>
    <w:rsid w:val="00FA4CDB"/>
    <w:rsid w:val="00FC3C88"/>
    <w:rsid w:val="00FD219A"/>
    <w:rsid w:val="00FD42E4"/>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93F04C"/>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93CA-4C2F-4363-8535-AA961405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8838</TotalTime>
  <Pages>57</Pages>
  <Words>18078</Words>
  <Characters>108469</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84</cp:revision>
  <cp:lastPrinted>2021-10-04T10:52:00Z</cp:lastPrinted>
  <dcterms:created xsi:type="dcterms:W3CDTF">2021-03-02T09:45:00Z</dcterms:created>
  <dcterms:modified xsi:type="dcterms:W3CDTF">2021-10-04T12:33:00Z</dcterms:modified>
</cp:coreProperties>
</file>